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4036"/>
        <w:gridCol w:w="1209"/>
      </w:tblGrid>
      <w:tr w:rsidR="00F53F01" w:rsidRPr="007763C4" w14:paraId="5EE64D9B" w14:textId="77777777" w:rsidTr="00DD2BB5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2F282" w14:textId="77777777" w:rsidR="00F53F01" w:rsidRPr="0083323D" w:rsidRDefault="00F53F01" w:rsidP="00DD2BB5">
            <w:pPr>
              <w:pStyle w:val="Tabletext"/>
              <w:jc w:val="center"/>
              <w:rPr>
                <w:lang w:val="ru-RU"/>
              </w:rPr>
            </w:pPr>
            <w:r w:rsidRPr="0083323D">
              <w:rPr>
                <w:noProof/>
                <w:lang w:val="en-US"/>
              </w:rPr>
              <w:drawing>
                <wp:inline distT="0" distB="0" distL="0" distR="0" wp14:anchorId="01859B10" wp14:editId="7D9A581A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8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68E5C24" w14:textId="77777777" w:rsidR="00F53F01" w:rsidRPr="00C82973" w:rsidRDefault="00F53F01" w:rsidP="00DD2BB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82973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E718EAC" w14:textId="77777777" w:rsidR="00F53F01" w:rsidRPr="0083323D" w:rsidRDefault="00F53F01" w:rsidP="00DD2BB5">
            <w:pPr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3323D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57B1BCD" w14:textId="77777777" w:rsidR="00F53F01" w:rsidRPr="0083323D" w:rsidRDefault="00F53F01" w:rsidP="00DD2BB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53F01" w:rsidRPr="0083323D" w14:paraId="3E3D3CD6" w14:textId="77777777" w:rsidTr="00DD2BB5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443C0DBF" w14:textId="77777777" w:rsidR="00F53F01" w:rsidRPr="0083323D" w:rsidRDefault="00F53F01" w:rsidP="00DD2BB5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4EE83B71" w14:textId="4F568671" w:rsidR="00F53F01" w:rsidRPr="0083323D" w:rsidRDefault="00F53F01" w:rsidP="00DD2BB5">
            <w:pPr>
              <w:pStyle w:val="Tabletext"/>
              <w:spacing w:before="360" w:after="120"/>
              <w:ind w:left="-108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 xml:space="preserve">Женева, </w:t>
            </w:r>
            <w:r>
              <w:rPr>
                <w:lang w:val="ru-RU"/>
              </w:rPr>
              <w:t xml:space="preserve">6 июня </w:t>
            </w:r>
            <w:r w:rsidRPr="0083323D">
              <w:rPr>
                <w:lang w:val="ru-RU"/>
              </w:rPr>
              <w:t>2023 года</w:t>
            </w:r>
          </w:p>
        </w:tc>
      </w:tr>
      <w:tr w:rsidR="00F53F01" w:rsidRPr="007763C4" w14:paraId="49B585F2" w14:textId="77777777" w:rsidTr="00DD2BB5">
        <w:trPr>
          <w:cantSplit/>
          <w:trHeight w:val="746"/>
        </w:trPr>
        <w:tc>
          <w:tcPr>
            <w:tcW w:w="1276" w:type="dxa"/>
          </w:tcPr>
          <w:p w14:paraId="4E53AEF7" w14:textId="77777777" w:rsidR="00F53F01" w:rsidRPr="0083323D" w:rsidRDefault="00F53F01" w:rsidP="00DD2BB5">
            <w:pPr>
              <w:pStyle w:val="Tabletext"/>
              <w:spacing w:before="120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Осн</w:t>
            </w:r>
            <w:r w:rsidRPr="0083323D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7BA2206F" w14:textId="52C64974" w:rsidR="00F53F01" w:rsidRPr="0083323D" w:rsidRDefault="00F53F01" w:rsidP="00F53F01">
            <w:pPr>
              <w:pStyle w:val="Tabletext"/>
              <w:spacing w:before="120"/>
              <w:rPr>
                <w:b/>
                <w:bCs/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Циркуляр 10</w:t>
            </w:r>
            <w:r>
              <w:rPr>
                <w:b/>
                <w:bCs/>
                <w:lang w:val="ru-RU"/>
              </w:rPr>
              <w:t>9</w:t>
            </w:r>
            <w:r w:rsidRPr="0083323D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5245" w:type="dxa"/>
            <w:gridSpan w:val="2"/>
            <w:vMerge w:val="restart"/>
          </w:tcPr>
          <w:p w14:paraId="15C33258" w14:textId="77777777" w:rsidR="00F53F01" w:rsidRPr="0083323D" w:rsidRDefault="00F53F01" w:rsidP="00DD2B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Кому</w:t>
            </w:r>
            <w:r w:rsidRPr="0083323D">
              <w:rPr>
                <w:lang w:val="ru-RU"/>
              </w:rPr>
              <w:t>:</w:t>
            </w:r>
          </w:p>
          <w:p w14:paraId="1E1EBE7B" w14:textId="77777777" w:rsidR="00F53F01" w:rsidRPr="0083323D" w:rsidRDefault="00F53F01" w:rsidP="00DD2B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  <w:t>Администрациям Государств – Членов Союза</w:t>
            </w:r>
          </w:p>
          <w:p w14:paraId="1C7E4828" w14:textId="77777777" w:rsidR="00F53F01" w:rsidRPr="0083323D" w:rsidRDefault="00F53F01" w:rsidP="00DD2B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  <w:t>Членам Сектора МСЭ-Т</w:t>
            </w:r>
          </w:p>
          <w:p w14:paraId="33A2E758" w14:textId="77777777" w:rsidR="00F53F01" w:rsidRPr="0083323D" w:rsidRDefault="00F53F01" w:rsidP="00DD2B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  <w:t>Ассоциированным членам МСЭ-Т</w:t>
            </w:r>
          </w:p>
          <w:p w14:paraId="0B91F962" w14:textId="77777777" w:rsidR="00F53F01" w:rsidRPr="0083323D" w:rsidRDefault="00F53F01" w:rsidP="00DD2BB5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  <w:t>Академическим организациям − Членам МСЭ</w:t>
            </w:r>
          </w:p>
          <w:p w14:paraId="51968036" w14:textId="77777777" w:rsidR="00F53F01" w:rsidRDefault="00F53F01" w:rsidP="00DD2BB5">
            <w:pPr>
              <w:pStyle w:val="Tabletext"/>
              <w:tabs>
                <w:tab w:val="clear" w:pos="284"/>
              </w:tabs>
              <w:ind w:left="283" w:hanging="391"/>
              <w:rPr>
                <w:lang w:val="ru-RU"/>
              </w:rPr>
            </w:pPr>
            <w:r w:rsidRPr="0083323D">
              <w:rPr>
                <w:b/>
                <w:bCs/>
                <w:lang w:val="ru-RU"/>
              </w:rPr>
              <w:t>Копии</w:t>
            </w:r>
            <w:r w:rsidRPr="0083323D">
              <w:rPr>
                <w:lang w:val="ru-RU"/>
              </w:rPr>
              <w:t>:</w:t>
            </w:r>
          </w:p>
          <w:p w14:paraId="7A18D2FB" w14:textId="13E84B1E" w:rsidR="00F53F01" w:rsidRPr="0083323D" w:rsidRDefault="00F53F01" w:rsidP="00DD2BB5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562D1BC" w14:textId="77777777" w:rsidR="00F53F01" w:rsidRPr="0083323D" w:rsidRDefault="00F53F01" w:rsidP="00DD2BB5">
            <w:pPr>
              <w:pStyle w:val="Tabletext"/>
              <w:tabs>
                <w:tab w:val="clear" w:pos="284"/>
              </w:tabs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  <w:t>Директору Бюро развития электросвязи</w:t>
            </w:r>
          </w:p>
          <w:p w14:paraId="5B14D829" w14:textId="77777777" w:rsidR="00F53F01" w:rsidRPr="0083323D" w:rsidRDefault="00F53F01" w:rsidP="00DD2BB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−</w:t>
            </w:r>
            <w:r w:rsidRPr="0083323D">
              <w:rPr>
                <w:lang w:val="ru-RU"/>
              </w:rPr>
              <w:tab/>
              <w:t>Директору Бюро радиосвязи</w:t>
            </w:r>
          </w:p>
        </w:tc>
      </w:tr>
      <w:tr w:rsidR="00F53F01" w:rsidRPr="0083323D" w14:paraId="674AAA16" w14:textId="77777777" w:rsidTr="00DD2BB5">
        <w:trPr>
          <w:cantSplit/>
          <w:trHeight w:val="221"/>
        </w:trPr>
        <w:tc>
          <w:tcPr>
            <w:tcW w:w="1276" w:type="dxa"/>
          </w:tcPr>
          <w:p w14:paraId="53E061B7" w14:textId="77777777" w:rsidR="00F53F01" w:rsidRPr="0083323D" w:rsidRDefault="00F53F01" w:rsidP="00DD2BB5">
            <w:pPr>
              <w:pStyle w:val="Tabletext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Тел</w:t>
            </w:r>
            <w:r w:rsidRPr="0083323D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62118A49" w14:textId="61A88DEC" w:rsidR="00F53F01" w:rsidRPr="0083323D" w:rsidRDefault="00F53F01" w:rsidP="00DD2BB5">
            <w:pPr>
              <w:pStyle w:val="Tabletext"/>
              <w:rPr>
                <w:b/>
                <w:szCs w:val="22"/>
                <w:lang w:val="ru-RU"/>
              </w:rPr>
            </w:pPr>
            <w:r w:rsidRPr="0083323D">
              <w:rPr>
                <w:lang w:val="ru-RU"/>
              </w:rPr>
              <w:t>+41 22 730 5</w:t>
            </w:r>
            <w:r>
              <w:rPr>
                <w:lang w:val="ru-RU"/>
              </w:rPr>
              <w:t>356</w:t>
            </w:r>
          </w:p>
        </w:tc>
        <w:tc>
          <w:tcPr>
            <w:tcW w:w="5245" w:type="dxa"/>
            <w:gridSpan w:val="2"/>
            <w:vMerge/>
          </w:tcPr>
          <w:p w14:paraId="55F3066F" w14:textId="77777777" w:rsidR="00F53F01" w:rsidRPr="0083323D" w:rsidRDefault="00F53F01" w:rsidP="00DD2BB5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53F01" w:rsidRPr="0083323D" w14:paraId="511D0631" w14:textId="77777777" w:rsidTr="00DD2BB5">
        <w:trPr>
          <w:cantSplit/>
          <w:trHeight w:val="60"/>
        </w:trPr>
        <w:tc>
          <w:tcPr>
            <w:tcW w:w="1276" w:type="dxa"/>
          </w:tcPr>
          <w:p w14:paraId="366BFF0F" w14:textId="77777777" w:rsidR="00F53F01" w:rsidRPr="0083323D" w:rsidRDefault="00F53F01" w:rsidP="00DD2BB5">
            <w:pPr>
              <w:pStyle w:val="Tabletext"/>
              <w:rPr>
                <w:b/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Факс</w:t>
            </w:r>
            <w:r w:rsidRPr="0083323D">
              <w:rPr>
                <w:lang w:val="ru-RU"/>
              </w:rPr>
              <w:t>:</w:t>
            </w:r>
          </w:p>
          <w:p w14:paraId="6824BFF5" w14:textId="77777777" w:rsidR="00F53F01" w:rsidRPr="0083323D" w:rsidRDefault="00F53F01" w:rsidP="00DD2BB5">
            <w:pPr>
              <w:pStyle w:val="Tabletext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Эл. почта</w:t>
            </w:r>
            <w:r w:rsidRPr="0083323D">
              <w:rPr>
                <w:lang w:val="ru-RU"/>
              </w:rPr>
              <w:t>:</w:t>
            </w:r>
          </w:p>
        </w:tc>
        <w:tc>
          <w:tcPr>
            <w:tcW w:w="3402" w:type="dxa"/>
          </w:tcPr>
          <w:p w14:paraId="64E50E37" w14:textId="77777777" w:rsidR="00F53F01" w:rsidRPr="0083323D" w:rsidRDefault="00F53F01" w:rsidP="00DD2BB5">
            <w:pPr>
              <w:pStyle w:val="Tabletext"/>
              <w:rPr>
                <w:szCs w:val="22"/>
                <w:lang w:val="ru-RU"/>
              </w:rPr>
            </w:pPr>
            <w:r w:rsidRPr="0083323D">
              <w:rPr>
                <w:lang w:val="ru-RU"/>
              </w:rPr>
              <w:t>+41 22 730 5853</w:t>
            </w:r>
          </w:p>
          <w:p w14:paraId="425F499E" w14:textId="65DCB363" w:rsidR="00F53F01" w:rsidRPr="0083323D" w:rsidRDefault="00C43567" w:rsidP="00F53F01">
            <w:pPr>
              <w:pStyle w:val="Tabletext"/>
              <w:rPr>
                <w:b/>
                <w:szCs w:val="22"/>
                <w:lang w:val="ru-RU"/>
              </w:rPr>
            </w:pPr>
            <w:hyperlink r:id="rId11" w:history="1">
              <w:r w:rsidR="00F53F01" w:rsidRPr="00E33208">
                <w:rPr>
                  <w:rStyle w:val="Hyperlink"/>
                  <w:rFonts w:cs="Calibri"/>
                  <w:szCs w:val="24"/>
                  <w:lang w:val="es-ES"/>
                </w:rPr>
                <w:t>tsbevents@itu.int</w:t>
              </w:r>
            </w:hyperlink>
          </w:p>
        </w:tc>
        <w:tc>
          <w:tcPr>
            <w:tcW w:w="5245" w:type="dxa"/>
            <w:gridSpan w:val="2"/>
            <w:vMerge/>
          </w:tcPr>
          <w:p w14:paraId="5C9812FB" w14:textId="77777777" w:rsidR="00F53F01" w:rsidRPr="0083323D" w:rsidRDefault="00F53F01" w:rsidP="00DD2BB5">
            <w:pPr>
              <w:pStyle w:val="Tabletext"/>
              <w:ind w:left="142" w:hanging="391"/>
              <w:rPr>
                <w:szCs w:val="22"/>
                <w:lang w:val="ru-RU"/>
              </w:rPr>
            </w:pPr>
          </w:p>
        </w:tc>
      </w:tr>
      <w:tr w:rsidR="00F53F01" w:rsidRPr="007763C4" w14:paraId="180E8EB6" w14:textId="77777777" w:rsidTr="00DD2BB5">
        <w:trPr>
          <w:cantSplit/>
          <w:trHeight w:val="618"/>
        </w:trPr>
        <w:tc>
          <w:tcPr>
            <w:tcW w:w="1276" w:type="dxa"/>
          </w:tcPr>
          <w:p w14:paraId="61836BED" w14:textId="77777777" w:rsidR="00F53F01" w:rsidRPr="0083323D" w:rsidRDefault="00F53F01" w:rsidP="00DD2BB5">
            <w:pPr>
              <w:pStyle w:val="Tabletext"/>
              <w:spacing w:before="240"/>
              <w:rPr>
                <w:szCs w:val="22"/>
                <w:lang w:val="ru-RU"/>
              </w:rPr>
            </w:pPr>
            <w:r w:rsidRPr="0083323D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14:paraId="09D0530B" w14:textId="2E264B0D" w:rsidR="00F53F01" w:rsidRPr="0083323D" w:rsidRDefault="00F53F01" w:rsidP="00DD2BB5">
            <w:pPr>
              <w:pStyle w:val="Tabletext"/>
              <w:spacing w:before="240"/>
              <w:rPr>
                <w:b/>
                <w:bCs/>
                <w:szCs w:val="22"/>
                <w:lang w:val="ru-RU"/>
              </w:rPr>
            </w:pPr>
            <w:r w:rsidRPr="0054199D">
              <w:rPr>
                <w:b/>
                <w:bCs/>
                <w:szCs w:val="24"/>
                <w:lang w:val="ru-RU"/>
              </w:rPr>
              <w:t xml:space="preserve">Семинар-практикум МСЭ "Формирование устойчивого и цифрового будущего – </w:t>
            </w:r>
            <w:r>
              <w:rPr>
                <w:b/>
                <w:bCs/>
                <w:szCs w:val="24"/>
                <w:lang w:val="ru-RU"/>
              </w:rPr>
              <w:t>навстречу</w:t>
            </w:r>
            <w:r w:rsidRPr="0054199D">
              <w:rPr>
                <w:b/>
                <w:bCs/>
                <w:szCs w:val="24"/>
                <w:lang w:val="ru-RU"/>
              </w:rPr>
              <w:t xml:space="preserve"> Неделе "зеленых" стандартов" (полностью виртуальный формат, 15</w:t>
            </w:r>
            <w:r>
              <w:rPr>
                <w:b/>
                <w:bCs/>
                <w:szCs w:val="24"/>
                <w:lang w:val="ru-RU"/>
              </w:rPr>
              <w:t> </w:t>
            </w:r>
            <w:r w:rsidRPr="0054199D">
              <w:rPr>
                <w:b/>
                <w:bCs/>
                <w:szCs w:val="24"/>
                <w:lang w:val="ru-RU"/>
              </w:rPr>
              <w:t>июня 2023 г.)</w:t>
            </w:r>
          </w:p>
        </w:tc>
      </w:tr>
    </w:tbl>
    <w:p w14:paraId="39A242B2" w14:textId="77777777" w:rsidR="00F53F01" w:rsidRDefault="00F53F01" w:rsidP="00F53F01">
      <w:pPr>
        <w:spacing w:before="480"/>
        <w:rPr>
          <w:szCs w:val="24"/>
          <w:lang w:val="ru-RU"/>
        </w:rPr>
      </w:pPr>
      <w:r>
        <w:rPr>
          <w:szCs w:val="24"/>
          <w:lang w:val="ru-RU"/>
        </w:rPr>
        <w:t>Уважаемая госпожа,</w:t>
      </w:r>
      <w:r>
        <w:rPr>
          <w:szCs w:val="24"/>
          <w:lang w:val="ru-RU"/>
        </w:rPr>
        <w:br/>
        <w:t>уважаемый господин,</w:t>
      </w:r>
    </w:p>
    <w:p w14:paraId="6D13D53A" w14:textId="33F15928" w:rsidR="00F53F01" w:rsidRDefault="00F53F01" w:rsidP="00F53F01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>
        <w:rPr>
          <w:szCs w:val="24"/>
          <w:lang w:val="ru-RU"/>
        </w:rPr>
        <w:tab/>
      </w:r>
      <w:r w:rsidRPr="0054199D">
        <w:rPr>
          <w:szCs w:val="24"/>
          <w:lang w:val="ru-RU"/>
        </w:rPr>
        <w:t xml:space="preserve">Международный союз электросвязи (МСЭ) в сотрудничестве с Региональным центром Базельской конвенции для Южной Америки организует семинар-практикум </w:t>
      </w:r>
      <w:r w:rsidRPr="00814E7A">
        <w:rPr>
          <w:b/>
          <w:bCs/>
          <w:szCs w:val="24"/>
          <w:lang w:val="ru-RU"/>
        </w:rPr>
        <w:t>"Формирование устойчивого и цифрового будущего – навстречу Неделе "зеленых" стандартов"</w:t>
      </w:r>
      <w:r w:rsidRPr="0054199D">
        <w:rPr>
          <w:szCs w:val="24"/>
          <w:lang w:val="ru-RU"/>
        </w:rPr>
        <w:t xml:space="preserve">, который состоится в виртуальном формате </w:t>
      </w:r>
      <w:r w:rsidRPr="00814E7A">
        <w:rPr>
          <w:b/>
          <w:bCs/>
          <w:szCs w:val="24"/>
          <w:lang w:val="ru-RU"/>
        </w:rPr>
        <w:t>15 июня 2023 года с 19 час. 00 мин. до 21 час. 00 мин. CEST / с 14 час. 00 мин. до 17 час. 00 мин. ARS</w:t>
      </w:r>
      <w:r w:rsidRPr="0054199D">
        <w:rPr>
          <w:szCs w:val="24"/>
          <w:lang w:val="ru-RU"/>
        </w:rPr>
        <w:t>. Мероприятие будет проходить на испанском языке с устным переводом на английский язык</w:t>
      </w:r>
      <w:r>
        <w:rPr>
          <w:szCs w:val="24"/>
          <w:lang w:val="ru-RU"/>
        </w:rPr>
        <w:t>.</w:t>
      </w:r>
    </w:p>
    <w:p w14:paraId="577F23CE" w14:textId="519F7337" w:rsidR="00F53F01" w:rsidRDefault="00F53F01" w:rsidP="00F53F01">
      <w:pPr>
        <w:jc w:val="both"/>
        <w:rPr>
          <w:szCs w:val="24"/>
          <w:lang w:val="ru-RU"/>
        </w:rPr>
      </w:pPr>
      <w:r w:rsidRPr="0054199D">
        <w:rPr>
          <w:szCs w:val="24"/>
          <w:lang w:val="ru-RU"/>
        </w:rPr>
        <w:t>2</w:t>
      </w:r>
      <w:r w:rsidRPr="0054199D">
        <w:rPr>
          <w:szCs w:val="24"/>
          <w:lang w:val="ru-RU"/>
        </w:rPr>
        <w:tab/>
        <w:t xml:space="preserve">В последние годы цифровая трансформация стала неотъемлемой частью реальности, но </w:t>
      </w:r>
      <w:r>
        <w:rPr>
          <w:szCs w:val="24"/>
          <w:lang w:val="ru-RU"/>
        </w:rPr>
        <w:t>многие считают</w:t>
      </w:r>
      <w:r w:rsidRPr="0054199D">
        <w:rPr>
          <w:szCs w:val="24"/>
          <w:lang w:val="ru-RU"/>
        </w:rPr>
        <w:t>, что цифровизация и устойчивость противоречат друг другу. Тем не менее в условиях продолжающихся во всем мире усилий по реагированию на климатический кризис становится все более очевидным, что устойчивость и цифровая трансформация могут дополнять друг друга. Это особенно справедливо для региона Латинской Америки. Внедрение устойчивой цифровой трансформации влечет за собой включение таких важнейших элементов, как эффективное управление электронными отходами и применение принципов циркуляционной экономики. Мы можем объединить эти компоненты и тем самым ускорить достижение Целей в области устойчивого развития (ЦУР) и сократить выбросы парниковых газов.</w:t>
      </w:r>
    </w:p>
    <w:p w14:paraId="22348309" w14:textId="096A8BBA" w:rsidR="00C82973" w:rsidRDefault="005A4202" w:rsidP="00F53F01">
      <w:pPr>
        <w:jc w:val="both"/>
        <w:rPr>
          <w:szCs w:val="24"/>
          <w:lang w:val="ru-RU"/>
        </w:rPr>
      </w:pPr>
      <w:r w:rsidRPr="0054199D">
        <w:rPr>
          <w:szCs w:val="24"/>
          <w:lang w:val="ru-RU"/>
        </w:rPr>
        <w:t>3</w:t>
      </w:r>
      <w:r w:rsidRPr="0054199D">
        <w:rPr>
          <w:szCs w:val="24"/>
          <w:lang w:val="ru-RU"/>
        </w:rPr>
        <w:tab/>
        <w:t xml:space="preserve">Основная цель </w:t>
      </w:r>
      <w:r>
        <w:rPr>
          <w:szCs w:val="24"/>
          <w:lang w:val="ru-RU"/>
        </w:rPr>
        <w:t xml:space="preserve">данного </w:t>
      </w:r>
      <w:r w:rsidRPr="0054199D">
        <w:rPr>
          <w:szCs w:val="24"/>
          <w:lang w:val="ru-RU"/>
        </w:rPr>
        <w:t>мероприятия заключается в предоставлении международной платформы, на которой могли бы собираться все заинтересованные стороны, с тем чтобы поделиться своим опытом и определить общие решения и перспективы для ускорения прогресса в области устойчивости. В частности, особое внимание уделяется роли управления электронными отходами, циркуляционной экономики и цепочек создания стоимости в Латинской Америке.</w:t>
      </w:r>
    </w:p>
    <w:p w14:paraId="213B9EC9" w14:textId="77777777" w:rsidR="005A4202" w:rsidRPr="0054199D" w:rsidRDefault="005A4202" w:rsidP="00F53F01">
      <w:pPr>
        <w:jc w:val="both"/>
        <w:rPr>
          <w:szCs w:val="24"/>
          <w:lang w:val="ru-RU"/>
        </w:rPr>
      </w:pPr>
      <w:r w:rsidRPr="0054199D">
        <w:rPr>
          <w:szCs w:val="24"/>
          <w:lang w:val="ru-RU"/>
        </w:rPr>
        <w:t xml:space="preserve">Мероприятие позволит более подробно проанализировать, какую именно роль в данном процессе играют международные стандарты и каким образом они могут способствовать позитивным изменениям. Это мероприятие создаст новые возможности для сотрудничества и совместной работы посредством организации групповых дискуссий высокого уровня и проведения интерактивных сессий. </w:t>
      </w:r>
    </w:p>
    <w:p w14:paraId="0747446A" w14:textId="77777777" w:rsidR="005A4202" w:rsidRPr="0054199D" w:rsidRDefault="005A4202" w:rsidP="00F53F01">
      <w:pPr>
        <w:keepLines/>
        <w:jc w:val="both"/>
        <w:rPr>
          <w:szCs w:val="24"/>
          <w:lang w:val="ru-RU"/>
        </w:rPr>
      </w:pPr>
      <w:r w:rsidRPr="0054199D">
        <w:rPr>
          <w:szCs w:val="24"/>
          <w:lang w:val="ru-RU"/>
        </w:rPr>
        <w:lastRenderedPageBreak/>
        <w:t>4</w:t>
      </w:r>
      <w:r w:rsidRPr="0054199D">
        <w:rPr>
          <w:szCs w:val="24"/>
          <w:lang w:val="ru-RU"/>
        </w:rPr>
        <w:tab/>
        <w:t xml:space="preserve">Ожидаемые результаты семинара-практикума заключаются в том, </w:t>
      </w:r>
      <w:r>
        <w:rPr>
          <w:szCs w:val="24"/>
          <w:lang w:val="ru-RU"/>
        </w:rPr>
        <w:t xml:space="preserve">провести обсуждение и </w:t>
      </w:r>
      <w:r w:rsidRPr="0054199D">
        <w:rPr>
          <w:szCs w:val="24"/>
          <w:lang w:val="ru-RU"/>
        </w:rPr>
        <w:t>обмен знаниями о передовом опыте, стандартах и руководящих указаниях в области циркуляционной экономики и цепочек создания стоимости, а также изучить реальные примеры успешного внедрения международных стандартов в Латинской Америке.</w:t>
      </w:r>
    </w:p>
    <w:p w14:paraId="54183D3F" w14:textId="77777777" w:rsidR="005A4202" w:rsidRPr="0054199D" w:rsidRDefault="005A4202" w:rsidP="005A4202">
      <w:pPr>
        <w:jc w:val="both"/>
        <w:rPr>
          <w:rFonts w:cs="Calibri"/>
          <w:szCs w:val="24"/>
          <w:lang w:val="ru-RU"/>
        </w:rPr>
      </w:pPr>
      <w:r w:rsidRPr="0054199D">
        <w:rPr>
          <w:szCs w:val="24"/>
          <w:lang w:val="ru-RU"/>
        </w:rPr>
        <w:t>5</w:t>
      </w:r>
      <w:r w:rsidRPr="0054199D">
        <w:rPr>
          <w:szCs w:val="24"/>
          <w:lang w:val="ru-RU"/>
        </w:rPr>
        <w:tab/>
        <w:t>Ожидается, что в мероприятии примут участие высокопоставленные представители директивных органов, лидеры бизнеса и эксперты отрасли, представители различных регионов мира, других учреждений системы ООН, академических организаций, структур гражданского общества, других региональных организаций, НПО, компаний частного сектора и других соответствующих заинтересованных сторон.</w:t>
      </w:r>
    </w:p>
    <w:p w14:paraId="40F27034" w14:textId="77777777" w:rsidR="005A4202" w:rsidRPr="0054199D" w:rsidRDefault="005A4202" w:rsidP="00F53F01">
      <w:pPr>
        <w:jc w:val="both"/>
        <w:rPr>
          <w:rFonts w:cs="Calibri"/>
          <w:szCs w:val="24"/>
          <w:lang w:val="ru-RU"/>
        </w:rPr>
      </w:pPr>
      <w:r w:rsidRPr="0054199D">
        <w:rPr>
          <w:szCs w:val="24"/>
          <w:lang w:val="ru-RU"/>
        </w:rPr>
        <w:t>6</w:t>
      </w:r>
      <w:r w:rsidRPr="0054199D">
        <w:rPr>
          <w:szCs w:val="24"/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семинаре-практикуме является бесплатным и открыто для всех.</w:t>
      </w:r>
    </w:p>
    <w:p w14:paraId="2FC75E52" w14:textId="12D8A710" w:rsidR="005A4202" w:rsidRPr="0054199D" w:rsidRDefault="005A4202" w:rsidP="00F53F01">
      <w:pPr>
        <w:jc w:val="both"/>
        <w:rPr>
          <w:rFonts w:cs="Calibri"/>
          <w:szCs w:val="24"/>
          <w:lang w:val="ru-RU"/>
        </w:rPr>
      </w:pPr>
      <w:r w:rsidRPr="0054199D">
        <w:rPr>
          <w:szCs w:val="24"/>
          <w:lang w:val="ru-RU"/>
        </w:rPr>
        <w:t>7</w:t>
      </w:r>
      <w:r w:rsidRPr="0054199D">
        <w:rPr>
          <w:szCs w:val="24"/>
          <w:lang w:val="ru-RU"/>
        </w:rPr>
        <w:tab/>
        <w:t xml:space="preserve">Вся соответствующая информация, касающаяся мероприятия (т. е. проект программы, список выступающих, ссылка для регистрации, информация о порядке дистанционного участия), будет размещена на веб-сайтах мероприятия по следующим адресам: </w:t>
      </w:r>
    </w:p>
    <w:p w14:paraId="0E7A4B0E" w14:textId="1C8DC3B1" w:rsidR="005A4202" w:rsidRPr="008B5518" w:rsidRDefault="00F53F01" w:rsidP="00F53F01">
      <w:pPr>
        <w:pStyle w:val="enumlev1"/>
        <w:tabs>
          <w:tab w:val="clear" w:pos="794"/>
        </w:tabs>
        <w:rPr>
          <w:rFonts w:cs="Calibri"/>
          <w:lang w:val="ru-RU"/>
        </w:rPr>
      </w:pPr>
      <w:r w:rsidRPr="00F53F01">
        <w:rPr>
          <w:lang w:val="ru-RU"/>
        </w:rPr>
        <w:t>–</w:t>
      </w:r>
      <w:r>
        <w:rPr>
          <w:b/>
          <w:bCs/>
          <w:lang w:val="ru-RU"/>
        </w:rPr>
        <w:tab/>
      </w:r>
      <w:r w:rsidR="005A4202">
        <w:rPr>
          <w:b/>
          <w:bCs/>
          <w:lang w:val="ru-RU"/>
        </w:rPr>
        <w:t>английский язык</w:t>
      </w:r>
      <w:r w:rsidR="005A4202" w:rsidRPr="008B5518">
        <w:rPr>
          <w:lang w:val="ru-RU"/>
        </w:rPr>
        <w:t xml:space="preserve">: </w:t>
      </w:r>
      <w:hyperlink r:id="rId12" w:history="1">
        <w:r w:rsidR="005A4202" w:rsidRPr="0054199D">
          <w:rPr>
            <w:rStyle w:val="Hyperlink"/>
            <w:rFonts w:cs="Calibri"/>
            <w:szCs w:val="24"/>
            <w:lang w:val="fr-FR"/>
          </w:rPr>
          <w:t>https</w:t>
        </w:r>
        <w:r w:rsidR="005A4202" w:rsidRPr="008B5518">
          <w:rPr>
            <w:rStyle w:val="Hyperlink"/>
            <w:rFonts w:cs="Calibri"/>
            <w:szCs w:val="24"/>
            <w:lang w:val="ru-RU"/>
          </w:rPr>
          <w:t>://</w:t>
        </w:r>
        <w:r w:rsidR="005A4202" w:rsidRPr="0054199D">
          <w:rPr>
            <w:rStyle w:val="Hyperlink"/>
            <w:rFonts w:cs="Calibri"/>
            <w:szCs w:val="24"/>
            <w:lang w:val="fr-FR"/>
          </w:rPr>
          <w:t>www</w:t>
        </w:r>
        <w:r w:rsidR="005A4202" w:rsidRPr="008B5518">
          <w:rPr>
            <w:rStyle w:val="Hyperlink"/>
            <w:rFonts w:cs="Calibri"/>
            <w:szCs w:val="24"/>
            <w:lang w:val="ru-RU"/>
          </w:rPr>
          <w:t>.</w:t>
        </w:r>
        <w:r w:rsidR="005A4202" w:rsidRPr="0054199D">
          <w:rPr>
            <w:rStyle w:val="Hyperlink"/>
            <w:rFonts w:cs="Calibri"/>
            <w:szCs w:val="24"/>
            <w:lang w:val="fr-FR"/>
          </w:rPr>
          <w:t>itu</w:t>
        </w:r>
        <w:r w:rsidR="005A4202" w:rsidRPr="008B5518">
          <w:rPr>
            <w:rStyle w:val="Hyperlink"/>
            <w:rFonts w:cs="Calibri"/>
            <w:szCs w:val="24"/>
            <w:lang w:val="ru-RU"/>
          </w:rPr>
          <w:t>.</w:t>
        </w:r>
        <w:proofErr w:type="spellStart"/>
        <w:r w:rsidR="005A4202" w:rsidRPr="0054199D">
          <w:rPr>
            <w:rStyle w:val="Hyperlink"/>
            <w:rFonts w:cs="Calibri"/>
            <w:szCs w:val="24"/>
            <w:lang w:val="fr-FR"/>
          </w:rPr>
          <w:t>int</w:t>
        </w:r>
        <w:proofErr w:type="spellEnd"/>
        <w:r w:rsidR="005A4202" w:rsidRPr="008B5518">
          <w:rPr>
            <w:rStyle w:val="Hyperlink"/>
            <w:rFonts w:cs="Calibri"/>
            <w:szCs w:val="24"/>
            <w:lang w:val="ru-RU"/>
          </w:rPr>
          <w:t>/</w:t>
        </w:r>
        <w:r w:rsidR="005A4202" w:rsidRPr="0054199D">
          <w:rPr>
            <w:rStyle w:val="Hyperlink"/>
            <w:rFonts w:cs="Calibri"/>
            <w:szCs w:val="24"/>
            <w:lang w:val="fr-FR"/>
          </w:rPr>
          <w:t>en</w:t>
        </w:r>
        <w:r w:rsidR="005A4202" w:rsidRPr="008B5518">
          <w:rPr>
            <w:rStyle w:val="Hyperlink"/>
            <w:rFonts w:cs="Calibri"/>
            <w:szCs w:val="24"/>
            <w:lang w:val="ru-RU"/>
          </w:rPr>
          <w:t>/</w:t>
        </w:r>
        <w:r w:rsidR="005A4202" w:rsidRPr="0054199D">
          <w:rPr>
            <w:rStyle w:val="Hyperlink"/>
            <w:rFonts w:cs="Calibri"/>
            <w:szCs w:val="24"/>
            <w:lang w:val="fr-FR"/>
          </w:rPr>
          <w:t>ITU</w:t>
        </w:r>
        <w:r w:rsidR="005A4202" w:rsidRPr="008B5518">
          <w:rPr>
            <w:rStyle w:val="Hyperlink"/>
            <w:rFonts w:cs="Calibri"/>
            <w:szCs w:val="24"/>
            <w:lang w:val="ru-RU"/>
          </w:rPr>
          <w:t>-</w:t>
        </w:r>
        <w:r w:rsidR="005A4202" w:rsidRPr="0054199D">
          <w:rPr>
            <w:rStyle w:val="Hyperlink"/>
            <w:rFonts w:cs="Calibri"/>
            <w:szCs w:val="24"/>
            <w:lang w:val="fr-FR"/>
          </w:rPr>
          <w:t>T</w:t>
        </w:r>
        <w:r w:rsidR="005A4202" w:rsidRPr="008B5518">
          <w:rPr>
            <w:rStyle w:val="Hyperlink"/>
            <w:rFonts w:cs="Calibri"/>
            <w:szCs w:val="24"/>
            <w:lang w:val="ru-RU"/>
          </w:rPr>
          <w:t>/</w:t>
        </w:r>
        <w:r w:rsidR="005A4202" w:rsidRPr="0054199D">
          <w:rPr>
            <w:rStyle w:val="Hyperlink"/>
            <w:rFonts w:cs="Calibri"/>
            <w:szCs w:val="24"/>
            <w:lang w:val="fr-FR"/>
          </w:rPr>
          <w:t>Workshops</w:t>
        </w:r>
        <w:r w:rsidR="005A4202" w:rsidRPr="008B5518">
          <w:rPr>
            <w:rStyle w:val="Hyperlink"/>
            <w:rFonts w:cs="Calibri"/>
            <w:szCs w:val="24"/>
            <w:lang w:val="ru-RU"/>
          </w:rPr>
          <w:t>-</w:t>
        </w:r>
        <w:r w:rsidR="005A4202" w:rsidRPr="0054199D">
          <w:rPr>
            <w:rStyle w:val="Hyperlink"/>
            <w:rFonts w:cs="Calibri"/>
            <w:szCs w:val="24"/>
            <w:lang w:val="fr-FR"/>
          </w:rPr>
          <w:t>and</w:t>
        </w:r>
        <w:r w:rsidR="005A4202" w:rsidRPr="008B5518">
          <w:rPr>
            <w:rStyle w:val="Hyperlink"/>
            <w:rFonts w:cs="Calibri"/>
            <w:szCs w:val="24"/>
            <w:lang w:val="ru-RU"/>
          </w:rPr>
          <w:t>-</w:t>
        </w:r>
        <w:r w:rsidR="005A4202" w:rsidRPr="0054199D">
          <w:rPr>
            <w:rStyle w:val="Hyperlink"/>
            <w:rFonts w:cs="Calibri"/>
            <w:szCs w:val="24"/>
            <w:lang w:val="fr-FR"/>
          </w:rPr>
          <w:t>Seminars</w:t>
        </w:r>
        <w:r w:rsidR="005A4202" w:rsidRPr="008B5518">
          <w:rPr>
            <w:rStyle w:val="Hyperlink"/>
            <w:rFonts w:cs="Calibri"/>
            <w:szCs w:val="24"/>
            <w:lang w:val="ru-RU"/>
          </w:rPr>
          <w:t>/2023/0615/</w:t>
        </w:r>
        <w:r w:rsidR="005A4202" w:rsidRPr="0054199D">
          <w:rPr>
            <w:rStyle w:val="Hyperlink"/>
            <w:rFonts w:cs="Calibri"/>
            <w:szCs w:val="24"/>
            <w:lang w:val="fr-FR"/>
          </w:rPr>
          <w:t>Pages</w:t>
        </w:r>
        <w:r w:rsidR="005A4202" w:rsidRPr="008B5518">
          <w:rPr>
            <w:rStyle w:val="Hyperlink"/>
            <w:rFonts w:cs="Calibri"/>
            <w:szCs w:val="24"/>
            <w:lang w:val="ru-RU"/>
          </w:rPr>
          <w:t>/</w:t>
        </w:r>
        <w:r w:rsidR="005A4202" w:rsidRPr="0054199D">
          <w:rPr>
            <w:rStyle w:val="Hyperlink"/>
            <w:rFonts w:cs="Calibri"/>
            <w:szCs w:val="24"/>
            <w:lang w:val="fr-FR"/>
          </w:rPr>
          <w:t>default</w:t>
        </w:r>
        <w:r w:rsidR="005A4202" w:rsidRPr="008B5518">
          <w:rPr>
            <w:rStyle w:val="Hyperlink"/>
            <w:rFonts w:cs="Calibri"/>
            <w:szCs w:val="24"/>
            <w:lang w:val="ru-RU"/>
          </w:rPr>
          <w:t>.</w:t>
        </w:r>
        <w:proofErr w:type="spellStart"/>
        <w:r w:rsidR="005A4202" w:rsidRPr="0054199D">
          <w:rPr>
            <w:rStyle w:val="Hyperlink"/>
            <w:rFonts w:cs="Calibri"/>
            <w:szCs w:val="24"/>
            <w:lang w:val="fr-FR"/>
          </w:rPr>
          <w:t>aspx</w:t>
        </w:r>
        <w:proofErr w:type="spellEnd"/>
      </w:hyperlink>
      <w:r w:rsidR="00E135FC">
        <w:rPr>
          <w:szCs w:val="24"/>
          <w:lang w:val="ru-RU"/>
        </w:rPr>
        <w:t>;</w:t>
      </w:r>
    </w:p>
    <w:p w14:paraId="049E14B5" w14:textId="78D75282" w:rsidR="005A4202" w:rsidRPr="008B5518" w:rsidRDefault="00F53F01" w:rsidP="00F53F01">
      <w:pPr>
        <w:pStyle w:val="enumlev1"/>
        <w:tabs>
          <w:tab w:val="clear" w:pos="794"/>
        </w:tabs>
        <w:rPr>
          <w:rFonts w:cs="Calibri"/>
          <w:szCs w:val="24"/>
          <w:lang w:val="ru-RU"/>
        </w:rPr>
      </w:pPr>
      <w:r w:rsidRPr="00F53F01">
        <w:rPr>
          <w:lang w:val="ru-RU"/>
        </w:rPr>
        <w:t>–</w:t>
      </w:r>
      <w:r>
        <w:rPr>
          <w:b/>
          <w:bCs/>
          <w:lang w:val="ru-RU"/>
        </w:rPr>
        <w:tab/>
      </w:r>
      <w:r w:rsidR="005A4202" w:rsidRPr="00814E7A">
        <w:rPr>
          <w:b/>
          <w:bCs/>
          <w:szCs w:val="24"/>
          <w:lang w:val="ru-RU"/>
        </w:rPr>
        <w:t>исп</w:t>
      </w:r>
      <w:r w:rsidR="005A4202">
        <w:rPr>
          <w:b/>
          <w:bCs/>
          <w:szCs w:val="24"/>
          <w:lang w:val="ru-RU"/>
        </w:rPr>
        <w:t>анский язык</w:t>
      </w:r>
      <w:r w:rsidR="005A4202" w:rsidRPr="008B5518">
        <w:rPr>
          <w:szCs w:val="24"/>
          <w:lang w:val="ru-RU"/>
        </w:rPr>
        <w:t xml:space="preserve">: </w:t>
      </w:r>
      <w:hyperlink r:id="rId13" w:history="1">
        <w:r w:rsidR="005A4202" w:rsidRPr="0054199D">
          <w:rPr>
            <w:rStyle w:val="Hyperlink"/>
            <w:rFonts w:cs="Calibri"/>
            <w:szCs w:val="24"/>
            <w:lang w:val="es-ES"/>
          </w:rPr>
          <w:t>https://www.itu.int/es/ITU-T/Workshops-and-Seminars/2023/0615/Pages/default.aspx</w:t>
        </w:r>
      </w:hyperlink>
      <w:r w:rsidR="00E135FC" w:rsidRPr="0054199D">
        <w:rPr>
          <w:szCs w:val="24"/>
          <w:lang w:val="ru-RU"/>
        </w:rPr>
        <w:t>.</w:t>
      </w:r>
    </w:p>
    <w:p w14:paraId="3F8D1535" w14:textId="77777777" w:rsidR="005A4202" w:rsidRDefault="005A4202" w:rsidP="00F53F01">
      <w:pPr>
        <w:jc w:val="both"/>
        <w:rPr>
          <w:szCs w:val="24"/>
          <w:lang w:val="ru-RU"/>
        </w:rPr>
      </w:pPr>
      <w:r w:rsidRPr="0054199D">
        <w:rPr>
          <w:szCs w:val="24"/>
          <w:lang w:val="ru-RU"/>
        </w:rPr>
        <w:t>Веб-сайты будут регулярно обновляться по мере появления новой или измененной информации. Участникам предлагается периодически проверять веб-сайты на предмет обновленной информации.</w:t>
      </w:r>
    </w:p>
    <w:p w14:paraId="6561C100" w14:textId="77777777" w:rsidR="00C82973" w:rsidRPr="00C82973" w:rsidRDefault="00C82973" w:rsidP="00C82973">
      <w:pPr>
        <w:keepNext/>
        <w:rPr>
          <w:lang w:val="ru-RU"/>
        </w:rPr>
      </w:pPr>
      <w:r w:rsidRPr="00C82973">
        <w:rPr>
          <w:lang w:val="ru-RU"/>
        </w:rPr>
        <w:t>С уважением,</w:t>
      </w:r>
    </w:p>
    <w:p w14:paraId="62DBCE53" w14:textId="5CE768C6" w:rsidR="00C82973" w:rsidRPr="0083323D" w:rsidRDefault="00C43567" w:rsidP="007763C4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4AB6885" wp14:editId="2AA968FC">
            <wp:simplePos x="0" y="0"/>
            <wp:positionH relativeFrom="column">
              <wp:posOffset>3810</wp:posOffset>
            </wp:positionH>
            <wp:positionV relativeFrom="paragraph">
              <wp:posOffset>86995</wp:posOffset>
            </wp:positionV>
            <wp:extent cx="781565" cy="419100"/>
            <wp:effectExtent l="0" t="0" r="0" b="0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6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82973" w:rsidRPr="0083323D">
        <w:rPr>
          <w:lang w:val="ru-RU"/>
        </w:rPr>
        <w:t>Сейдзо</w:t>
      </w:r>
      <w:proofErr w:type="spellEnd"/>
      <w:r w:rsidR="00C82973" w:rsidRPr="0083323D">
        <w:rPr>
          <w:lang w:val="ru-RU"/>
        </w:rPr>
        <w:t xml:space="preserve"> </w:t>
      </w:r>
      <w:proofErr w:type="spellStart"/>
      <w:r w:rsidR="00C82973" w:rsidRPr="0083323D">
        <w:rPr>
          <w:lang w:val="ru-RU"/>
        </w:rPr>
        <w:t>Оноэ</w:t>
      </w:r>
      <w:proofErr w:type="spellEnd"/>
      <w:r w:rsidR="00C82973" w:rsidRPr="0083323D">
        <w:rPr>
          <w:lang w:val="ru-RU"/>
        </w:rPr>
        <w:br/>
        <w:t xml:space="preserve">Директор Бюро </w:t>
      </w:r>
      <w:r w:rsidR="00F53F01">
        <w:rPr>
          <w:lang w:val="ru-RU"/>
        </w:rPr>
        <w:br/>
      </w:r>
      <w:r w:rsidR="00C82973" w:rsidRPr="0083323D">
        <w:rPr>
          <w:lang w:val="ru-RU"/>
        </w:rPr>
        <w:t>стандартизации электросвязи</w:t>
      </w:r>
    </w:p>
    <w:sectPr w:rsidR="00C82973" w:rsidRPr="0083323D" w:rsidSect="00C829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0C45" w14:textId="77777777" w:rsidR="006E4275" w:rsidRDefault="006E4275">
      <w:r>
        <w:separator/>
      </w:r>
    </w:p>
  </w:endnote>
  <w:endnote w:type="continuationSeparator" w:id="0">
    <w:p w14:paraId="251A4578" w14:textId="77777777" w:rsidR="006E4275" w:rsidRDefault="006E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23CB" w14:textId="77777777" w:rsidR="00AE7ED7" w:rsidRDefault="00AE7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E485" w14:textId="77777777" w:rsidR="00AE7ED7" w:rsidRDefault="00AE7E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6FC" w14:textId="77777777" w:rsidR="00DF202B" w:rsidRPr="00854BCC" w:rsidRDefault="00DF202B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6855" w14:textId="77777777" w:rsidR="006E4275" w:rsidRDefault="006E4275">
      <w:r>
        <w:t>____________________</w:t>
      </w:r>
    </w:p>
  </w:footnote>
  <w:footnote w:type="continuationSeparator" w:id="0">
    <w:p w14:paraId="3F2B1035" w14:textId="77777777" w:rsidR="006E4275" w:rsidRDefault="006E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163F" w14:textId="77777777" w:rsidR="00AE7ED7" w:rsidRDefault="00AE7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7B11" w14:textId="6E6B4EF6" w:rsidR="00DF202B" w:rsidRPr="00C82973" w:rsidRDefault="00DF202B" w:rsidP="00C82973">
    <w:pPr>
      <w:pStyle w:val="Header"/>
      <w:spacing w:after="240"/>
      <w:rPr>
        <w:lang w:val="ru-RU"/>
      </w:rPr>
    </w:pPr>
    <w:r w:rsidRPr="00AC570C">
      <w:t xml:space="preserve">- </w:t>
    </w:r>
    <w:r w:rsidRPr="00AC570C">
      <w:fldChar w:fldCharType="begin"/>
    </w:r>
    <w:r w:rsidRPr="00AC570C">
      <w:instrText xml:space="preserve"> PAGE   \* MERGEFORMAT </w:instrText>
    </w:r>
    <w:r w:rsidRPr="00AC570C">
      <w:fldChar w:fldCharType="separate"/>
    </w:r>
    <w:r w:rsidR="00AE7ED7">
      <w:rPr>
        <w:noProof/>
      </w:rPr>
      <w:t>2</w:t>
    </w:r>
    <w:r w:rsidRPr="00AC570C">
      <w:rPr>
        <w:noProof/>
      </w:rPr>
      <w:fldChar w:fldCharType="end"/>
    </w:r>
    <w:r w:rsidRPr="00AC570C">
      <w:rPr>
        <w:noProof/>
      </w:rPr>
      <w:t xml:space="preserve"> -</w:t>
    </w:r>
    <w:r w:rsidRPr="00AC570C">
      <w:rPr>
        <w:noProof/>
      </w:rPr>
      <w:br/>
    </w:r>
    <w:r w:rsidR="00F367A4">
      <w:rPr>
        <w:noProof/>
        <w:lang w:val="ru-RU"/>
      </w:rPr>
      <w:t>Циркуляр</w:t>
    </w:r>
    <w:r w:rsidRPr="00AC570C">
      <w:rPr>
        <w:noProof/>
      </w:rPr>
      <w:t xml:space="preserve"> </w:t>
    </w:r>
    <w:r w:rsidR="00AC570C" w:rsidRPr="00AC570C">
      <w:rPr>
        <w:noProof/>
      </w:rPr>
      <w:t>10</w:t>
    </w:r>
    <w:r w:rsidR="00F53F01">
      <w:rPr>
        <w:noProof/>
        <w:lang w:val="ru-RU"/>
      </w:rPr>
      <w:t>9</w:t>
    </w:r>
    <w:r w:rsidR="00F367A4">
      <w:rPr>
        <w:noProof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E4FA" w14:textId="77777777" w:rsidR="00AE7ED7" w:rsidRDefault="00AE7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E5C96"/>
    <w:multiLevelType w:val="hybridMultilevel"/>
    <w:tmpl w:val="A28A2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E14AA"/>
    <w:multiLevelType w:val="hybridMultilevel"/>
    <w:tmpl w:val="BE545344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D3A5F"/>
    <w:multiLevelType w:val="hybridMultilevel"/>
    <w:tmpl w:val="98CEACAA"/>
    <w:lvl w:ilvl="0" w:tplc="E58E06AC">
      <w:numFmt w:val="bullet"/>
      <w:lvlText w:val="•"/>
      <w:lvlJc w:val="left"/>
      <w:pPr>
        <w:ind w:left="1157" w:hanging="797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8252C"/>
    <w:multiLevelType w:val="hybridMultilevel"/>
    <w:tmpl w:val="D51406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D405F"/>
    <w:multiLevelType w:val="hybridMultilevel"/>
    <w:tmpl w:val="6F0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26E2D"/>
    <w:multiLevelType w:val="hybridMultilevel"/>
    <w:tmpl w:val="FC58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C61D5"/>
    <w:multiLevelType w:val="hybridMultilevel"/>
    <w:tmpl w:val="3ED879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2E4EC4"/>
    <w:multiLevelType w:val="hybridMultilevel"/>
    <w:tmpl w:val="58BC886C"/>
    <w:lvl w:ilvl="0" w:tplc="83AAA0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734758"/>
    <w:multiLevelType w:val="hybridMultilevel"/>
    <w:tmpl w:val="91E2376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4248B6"/>
    <w:multiLevelType w:val="hybridMultilevel"/>
    <w:tmpl w:val="41DC150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3FD05AC"/>
    <w:multiLevelType w:val="hybridMultilevel"/>
    <w:tmpl w:val="A094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9539">
    <w:abstractNumId w:val="9"/>
  </w:num>
  <w:num w:numId="2" w16cid:durableId="1532570659">
    <w:abstractNumId w:val="7"/>
  </w:num>
  <w:num w:numId="3" w16cid:durableId="2093891965">
    <w:abstractNumId w:val="6"/>
  </w:num>
  <w:num w:numId="4" w16cid:durableId="1748381506">
    <w:abstractNumId w:val="5"/>
  </w:num>
  <w:num w:numId="5" w16cid:durableId="978338416">
    <w:abstractNumId w:val="4"/>
  </w:num>
  <w:num w:numId="6" w16cid:durableId="1188522836">
    <w:abstractNumId w:val="8"/>
  </w:num>
  <w:num w:numId="7" w16cid:durableId="623924179">
    <w:abstractNumId w:val="3"/>
  </w:num>
  <w:num w:numId="8" w16cid:durableId="884872523">
    <w:abstractNumId w:val="2"/>
  </w:num>
  <w:num w:numId="9" w16cid:durableId="136916589">
    <w:abstractNumId w:val="1"/>
  </w:num>
  <w:num w:numId="10" w16cid:durableId="1222475210">
    <w:abstractNumId w:val="0"/>
  </w:num>
  <w:num w:numId="11" w16cid:durableId="558981831">
    <w:abstractNumId w:val="13"/>
  </w:num>
  <w:num w:numId="12" w16cid:durableId="641228011">
    <w:abstractNumId w:val="18"/>
  </w:num>
  <w:num w:numId="13" w16cid:durableId="1302810452">
    <w:abstractNumId w:val="19"/>
  </w:num>
  <w:num w:numId="14" w16cid:durableId="1997759232">
    <w:abstractNumId w:val="20"/>
  </w:num>
  <w:num w:numId="15" w16cid:durableId="1434977121">
    <w:abstractNumId w:val="14"/>
  </w:num>
  <w:num w:numId="16" w16cid:durableId="225258962">
    <w:abstractNumId w:val="12"/>
  </w:num>
  <w:num w:numId="17" w16cid:durableId="1472866489">
    <w:abstractNumId w:val="10"/>
  </w:num>
  <w:num w:numId="18" w16cid:durableId="209810063">
    <w:abstractNumId w:val="16"/>
  </w:num>
  <w:num w:numId="19" w16cid:durableId="1756855054">
    <w:abstractNumId w:val="17"/>
  </w:num>
  <w:num w:numId="20" w16cid:durableId="491330941">
    <w:abstractNumId w:val="15"/>
  </w:num>
  <w:num w:numId="21" w16cid:durableId="1366712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F4"/>
    <w:rsid w:val="00014BC1"/>
    <w:rsid w:val="00022E6B"/>
    <w:rsid w:val="00037963"/>
    <w:rsid w:val="00037A38"/>
    <w:rsid w:val="00041EC3"/>
    <w:rsid w:val="000433F3"/>
    <w:rsid w:val="00074DDF"/>
    <w:rsid w:val="000A7F69"/>
    <w:rsid w:val="000B15C8"/>
    <w:rsid w:val="000B3151"/>
    <w:rsid w:val="000B4CC4"/>
    <w:rsid w:val="000B78F7"/>
    <w:rsid w:val="000C7CEE"/>
    <w:rsid w:val="001018E1"/>
    <w:rsid w:val="00101FBE"/>
    <w:rsid w:val="00112F37"/>
    <w:rsid w:val="00131AD0"/>
    <w:rsid w:val="001332E6"/>
    <w:rsid w:val="00134737"/>
    <w:rsid w:val="00140405"/>
    <w:rsid w:val="0019045C"/>
    <w:rsid w:val="001A322B"/>
    <w:rsid w:val="001A34EC"/>
    <w:rsid w:val="001A5D5F"/>
    <w:rsid w:val="001D0C50"/>
    <w:rsid w:val="001E014A"/>
    <w:rsid w:val="00252133"/>
    <w:rsid w:val="00275495"/>
    <w:rsid w:val="002847C2"/>
    <w:rsid w:val="002A48E5"/>
    <w:rsid w:val="002D4852"/>
    <w:rsid w:val="002E17A7"/>
    <w:rsid w:val="002E68C1"/>
    <w:rsid w:val="002E773C"/>
    <w:rsid w:val="00303868"/>
    <w:rsid w:val="00304468"/>
    <w:rsid w:val="00321384"/>
    <w:rsid w:val="00324439"/>
    <w:rsid w:val="00324AF2"/>
    <w:rsid w:val="003525E8"/>
    <w:rsid w:val="00356B73"/>
    <w:rsid w:val="0037437D"/>
    <w:rsid w:val="003746A5"/>
    <w:rsid w:val="00380869"/>
    <w:rsid w:val="003C3EAB"/>
    <w:rsid w:val="003D4690"/>
    <w:rsid w:val="00453CEA"/>
    <w:rsid w:val="00463E1F"/>
    <w:rsid w:val="00465DFC"/>
    <w:rsid w:val="00475240"/>
    <w:rsid w:val="00487330"/>
    <w:rsid w:val="00491B1C"/>
    <w:rsid w:val="0049670D"/>
    <w:rsid w:val="004A17DC"/>
    <w:rsid w:val="004D3BF1"/>
    <w:rsid w:val="004D6C3E"/>
    <w:rsid w:val="004F1F92"/>
    <w:rsid w:val="00503ADB"/>
    <w:rsid w:val="00510C60"/>
    <w:rsid w:val="00523203"/>
    <w:rsid w:val="00562A7C"/>
    <w:rsid w:val="00583F9E"/>
    <w:rsid w:val="00587C79"/>
    <w:rsid w:val="005A4202"/>
    <w:rsid w:val="005A4EDD"/>
    <w:rsid w:val="005C1A62"/>
    <w:rsid w:val="005C35FC"/>
    <w:rsid w:val="005C7CDD"/>
    <w:rsid w:val="005E003C"/>
    <w:rsid w:val="005F2A6A"/>
    <w:rsid w:val="00605B7A"/>
    <w:rsid w:val="006061C8"/>
    <w:rsid w:val="00637AA7"/>
    <w:rsid w:val="006576A2"/>
    <w:rsid w:val="0066211E"/>
    <w:rsid w:val="006B4A63"/>
    <w:rsid w:val="006C45FD"/>
    <w:rsid w:val="006C7DEA"/>
    <w:rsid w:val="006D1126"/>
    <w:rsid w:val="006E1623"/>
    <w:rsid w:val="006E4275"/>
    <w:rsid w:val="006F6E42"/>
    <w:rsid w:val="00710CE8"/>
    <w:rsid w:val="00712F37"/>
    <w:rsid w:val="00730A58"/>
    <w:rsid w:val="007763C4"/>
    <w:rsid w:val="0079763E"/>
    <w:rsid w:val="007A65E8"/>
    <w:rsid w:val="007B1D58"/>
    <w:rsid w:val="007C080C"/>
    <w:rsid w:val="007C5A29"/>
    <w:rsid w:val="008043B3"/>
    <w:rsid w:val="0083323D"/>
    <w:rsid w:val="008415ED"/>
    <w:rsid w:val="00845C8F"/>
    <w:rsid w:val="00854BCC"/>
    <w:rsid w:val="00864CDF"/>
    <w:rsid w:val="00866FF7"/>
    <w:rsid w:val="00871450"/>
    <w:rsid w:val="008726C7"/>
    <w:rsid w:val="00872D29"/>
    <w:rsid w:val="00874B68"/>
    <w:rsid w:val="008B5D95"/>
    <w:rsid w:val="008C3332"/>
    <w:rsid w:val="008E5032"/>
    <w:rsid w:val="008E6271"/>
    <w:rsid w:val="009133E5"/>
    <w:rsid w:val="00923680"/>
    <w:rsid w:val="00946DC1"/>
    <w:rsid w:val="0095246F"/>
    <w:rsid w:val="0096092C"/>
    <w:rsid w:val="00963900"/>
    <w:rsid w:val="009660EB"/>
    <w:rsid w:val="009747C5"/>
    <w:rsid w:val="009B2EB5"/>
    <w:rsid w:val="009B3E3D"/>
    <w:rsid w:val="009D5972"/>
    <w:rsid w:val="009D5997"/>
    <w:rsid w:val="009D7655"/>
    <w:rsid w:val="009F7C56"/>
    <w:rsid w:val="00A26C73"/>
    <w:rsid w:val="00A72C30"/>
    <w:rsid w:val="00A96300"/>
    <w:rsid w:val="00AB7C11"/>
    <w:rsid w:val="00AC570C"/>
    <w:rsid w:val="00AE7ED7"/>
    <w:rsid w:val="00AF0BE9"/>
    <w:rsid w:val="00B2488F"/>
    <w:rsid w:val="00B43BF5"/>
    <w:rsid w:val="00B4669D"/>
    <w:rsid w:val="00B50A44"/>
    <w:rsid w:val="00B61012"/>
    <w:rsid w:val="00B76A97"/>
    <w:rsid w:val="00B85EFE"/>
    <w:rsid w:val="00BA5EAA"/>
    <w:rsid w:val="00BB16ED"/>
    <w:rsid w:val="00C23CAC"/>
    <w:rsid w:val="00C2763F"/>
    <w:rsid w:val="00C43567"/>
    <w:rsid w:val="00C52214"/>
    <w:rsid w:val="00C52410"/>
    <w:rsid w:val="00C63EA7"/>
    <w:rsid w:val="00C82973"/>
    <w:rsid w:val="00C95BF6"/>
    <w:rsid w:val="00CC1D54"/>
    <w:rsid w:val="00CE14CC"/>
    <w:rsid w:val="00CE1CF7"/>
    <w:rsid w:val="00CF7C34"/>
    <w:rsid w:val="00D358C1"/>
    <w:rsid w:val="00D37BB7"/>
    <w:rsid w:val="00D4040F"/>
    <w:rsid w:val="00D55113"/>
    <w:rsid w:val="00D62702"/>
    <w:rsid w:val="00D80997"/>
    <w:rsid w:val="00D8414F"/>
    <w:rsid w:val="00DD6F00"/>
    <w:rsid w:val="00DE47F4"/>
    <w:rsid w:val="00DE5C86"/>
    <w:rsid w:val="00DF202B"/>
    <w:rsid w:val="00E135FC"/>
    <w:rsid w:val="00E2657D"/>
    <w:rsid w:val="00E475D3"/>
    <w:rsid w:val="00E94487"/>
    <w:rsid w:val="00E96507"/>
    <w:rsid w:val="00EA2114"/>
    <w:rsid w:val="00EB3301"/>
    <w:rsid w:val="00EC15F4"/>
    <w:rsid w:val="00EF26B8"/>
    <w:rsid w:val="00F22314"/>
    <w:rsid w:val="00F31D03"/>
    <w:rsid w:val="00F35485"/>
    <w:rsid w:val="00F367A4"/>
    <w:rsid w:val="00F460BF"/>
    <w:rsid w:val="00F5063B"/>
    <w:rsid w:val="00F53F01"/>
    <w:rsid w:val="00F61655"/>
    <w:rsid w:val="00F742A3"/>
    <w:rsid w:val="00F83401"/>
    <w:rsid w:val="00FA46A0"/>
    <w:rsid w:val="00FC1C19"/>
    <w:rsid w:val="00FD7B5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A2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01FB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/>
      <w:ind w:left="567" w:hanging="567"/>
      <w:outlineLvl w:val="0"/>
    </w:pPr>
    <w:rPr>
      <w:b/>
      <w:szCs w:val="22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872D29"/>
    <w:pPr>
      <w:keepNext/>
      <w:spacing w:before="24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C82973"/>
    <w:pPr>
      <w:keepNext/>
      <w:keepLines/>
      <w:spacing w:before="480" w:after="80"/>
      <w:jc w:val="center"/>
    </w:pPr>
    <w:rPr>
      <w:bCs/>
      <w:caps/>
      <w:sz w:val="26"/>
      <w:szCs w:val="24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C8297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46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5D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AF2"/>
    <w:rPr>
      <w:color w:val="605E5C"/>
      <w:shd w:val="clear" w:color="auto" w:fill="E1DFDD"/>
    </w:rPr>
  </w:style>
  <w:style w:type="paragraph" w:styleId="Revision">
    <w:name w:val="Revision"/>
    <w:hidden/>
    <w:semiHidden/>
    <w:rsid w:val="00491B1C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BA5EAA"/>
    <w:rPr>
      <w:rFonts w:ascii="Calibri" w:hAnsi="Calibri"/>
      <w:i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5F2A6A"/>
    <w:rPr>
      <w:rFonts w:ascii="Calibri" w:hAnsi="Calibr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014B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s/ITU-T/Workshops-and-Seminars/2023/0615/Pages/default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23/0615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2" ma:contentTypeDescription="Create a new document." ma:contentTypeScope="" ma:versionID="2854a47f8e99249c53011f7cb46374c9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0b17339067c0bcbc349c898663fe8ac6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A1F74C-01A9-4559-8BD9-6C0E9241A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8</cp:revision>
  <cp:lastPrinted>2023-06-22T09:19:00Z</cp:lastPrinted>
  <dcterms:created xsi:type="dcterms:W3CDTF">2023-06-14T09:32:00Z</dcterms:created>
  <dcterms:modified xsi:type="dcterms:W3CDTF">2023-06-22T09:19:00Z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06/12/2023 16:25:14</vt:lpwstr>
  </property>
  <property fmtid="{D5CDD505-2E9C-101B-9397-08002B2CF9AE}" pid="9" name="OriginalDocID">
    <vt:lpwstr>ef40f05a-6cfd-4faf-8238-a79b8ad31a47</vt:lpwstr>
  </property>
</Properties>
</file>