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418"/>
        <w:gridCol w:w="3544"/>
        <w:gridCol w:w="2835"/>
        <w:gridCol w:w="1984"/>
      </w:tblGrid>
      <w:tr w:rsidR="00602696" w:rsidRPr="00E977DD" w14:paraId="427248EF" w14:textId="77777777" w:rsidTr="00AA24B7">
        <w:trPr>
          <w:trHeight w:val="1282"/>
        </w:trPr>
        <w:tc>
          <w:tcPr>
            <w:tcW w:w="1418" w:type="dxa"/>
            <w:shd w:val="clear" w:color="auto" w:fill="auto"/>
            <w:tcMar>
              <w:left w:w="0" w:type="dxa"/>
              <w:right w:w="0" w:type="dxa"/>
            </w:tcMar>
          </w:tcPr>
          <w:p w14:paraId="63267DAD" w14:textId="4F829230" w:rsidR="00602696" w:rsidRPr="00E977DD" w:rsidRDefault="00602696" w:rsidP="00602696">
            <w:pPr>
              <w:pStyle w:val="Tabletext"/>
              <w:spacing w:line="240" w:lineRule="auto"/>
              <w:jc w:val="center"/>
            </w:pPr>
            <w:r w:rsidRPr="00F1238A">
              <w:rPr>
                <w:noProof/>
              </w:rPr>
              <w:drawing>
                <wp:inline distT="0" distB="0" distL="0" distR="0" wp14:anchorId="5F2F0EC2" wp14:editId="2B5601B8">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shd w:val="clear" w:color="auto" w:fill="auto"/>
            <w:tcMar>
              <w:left w:w="142" w:type="dxa"/>
            </w:tcMar>
            <w:vAlign w:val="center"/>
          </w:tcPr>
          <w:p w14:paraId="394DDC59" w14:textId="77777777" w:rsidR="00602696" w:rsidRPr="00390EC6" w:rsidRDefault="00602696" w:rsidP="00602696">
            <w:pPr>
              <w:tabs>
                <w:tab w:val="right" w:pos="8732"/>
              </w:tabs>
              <w:spacing w:before="0"/>
              <w:rPr>
                <w:rFonts w:hAnsi="SimSun"/>
                <w:b/>
                <w:bCs/>
                <w:sz w:val="28"/>
                <w:szCs w:val="28"/>
              </w:rPr>
            </w:pPr>
            <w:r w:rsidRPr="00390EC6">
              <w:rPr>
                <w:rFonts w:hAnsi="SimSun" w:hint="eastAsia"/>
                <w:b/>
                <w:bCs/>
                <w:sz w:val="28"/>
                <w:szCs w:val="28"/>
              </w:rPr>
              <w:t>国</w:t>
            </w:r>
            <w:r w:rsidRPr="00390EC6">
              <w:rPr>
                <w:rFonts w:hAnsi="SimSun" w:hint="eastAsia"/>
                <w:b/>
                <w:bCs/>
                <w:sz w:val="28"/>
                <w:szCs w:val="28"/>
              </w:rPr>
              <w:t xml:space="preserve"> </w:t>
            </w:r>
            <w:r w:rsidRPr="00390EC6">
              <w:rPr>
                <w:rFonts w:hAnsi="SimSun" w:hint="eastAsia"/>
                <w:b/>
                <w:bCs/>
                <w:sz w:val="28"/>
                <w:szCs w:val="28"/>
              </w:rPr>
              <w:t>际</w:t>
            </w:r>
            <w:r w:rsidRPr="00390EC6">
              <w:rPr>
                <w:rFonts w:hAnsi="SimSun" w:hint="eastAsia"/>
                <w:b/>
                <w:bCs/>
                <w:sz w:val="28"/>
                <w:szCs w:val="28"/>
              </w:rPr>
              <w:t xml:space="preserve"> </w:t>
            </w:r>
            <w:r w:rsidRPr="00390EC6">
              <w:rPr>
                <w:rFonts w:hAnsi="SimSun" w:hint="eastAsia"/>
                <w:b/>
                <w:bCs/>
                <w:sz w:val="28"/>
                <w:szCs w:val="28"/>
              </w:rPr>
              <w:t>电</w:t>
            </w:r>
            <w:r w:rsidRPr="00390EC6">
              <w:rPr>
                <w:rFonts w:hAnsi="SimSun" w:hint="eastAsia"/>
                <w:b/>
                <w:bCs/>
                <w:sz w:val="28"/>
                <w:szCs w:val="28"/>
              </w:rPr>
              <w:t xml:space="preserve"> </w:t>
            </w:r>
            <w:r w:rsidRPr="00390EC6">
              <w:rPr>
                <w:rFonts w:hAnsi="SimSun" w:hint="eastAsia"/>
                <w:b/>
                <w:bCs/>
                <w:sz w:val="28"/>
                <w:szCs w:val="28"/>
              </w:rPr>
              <w:t>信</w:t>
            </w:r>
            <w:r w:rsidRPr="00390EC6">
              <w:rPr>
                <w:rFonts w:hAnsi="SimSun" w:hint="eastAsia"/>
                <w:b/>
                <w:bCs/>
                <w:sz w:val="28"/>
                <w:szCs w:val="28"/>
              </w:rPr>
              <w:t xml:space="preserve"> </w:t>
            </w:r>
            <w:r w:rsidRPr="00390EC6">
              <w:rPr>
                <w:rFonts w:hAnsi="SimSun" w:hint="eastAsia"/>
                <w:b/>
                <w:bCs/>
                <w:sz w:val="28"/>
                <w:szCs w:val="28"/>
              </w:rPr>
              <w:t>联</w:t>
            </w:r>
            <w:r w:rsidRPr="00390EC6">
              <w:rPr>
                <w:rFonts w:hAnsi="SimSun" w:hint="eastAsia"/>
                <w:b/>
                <w:bCs/>
                <w:sz w:val="28"/>
                <w:szCs w:val="28"/>
              </w:rPr>
              <w:t xml:space="preserve"> </w:t>
            </w:r>
            <w:r w:rsidRPr="00390EC6">
              <w:rPr>
                <w:rFonts w:hAnsi="SimSun" w:hint="eastAsia"/>
                <w:b/>
                <w:bCs/>
                <w:sz w:val="28"/>
                <w:szCs w:val="28"/>
              </w:rPr>
              <w:t>盟</w:t>
            </w:r>
          </w:p>
          <w:p w14:paraId="45638816" w14:textId="7B0B0D8F" w:rsidR="00602696" w:rsidRPr="00E977DD" w:rsidRDefault="00602696" w:rsidP="00602696">
            <w:pPr>
              <w:spacing w:before="0"/>
              <w:rPr>
                <w:rFonts w:ascii="Verdana" w:hAnsi="Verdana"/>
                <w:color w:val="FFFFFF"/>
                <w:sz w:val="26"/>
                <w:szCs w:val="26"/>
              </w:rPr>
            </w:pPr>
            <w:r w:rsidRPr="00B73F4D">
              <w:rPr>
                <w:rFonts w:ascii="SimSun" w:hAnsi="SimSun" w:hint="eastAsia"/>
                <w:b/>
                <w:bCs/>
                <w:sz w:val="28"/>
                <w:szCs w:val="28"/>
              </w:rPr>
              <w:t>电信标准化局</w:t>
            </w:r>
          </w:p>
        </w:tc>
        <w:tc>
          <w:tcPr>
            <w:tcW w:w="1984" w:type="dxa"/>
            <w:shd w:val="clear" w:color="auto" w:fill="auto"/>
          </w:tcPr>
          <w:p w14:paraId="166882E5" w14:textId="77777777" w:rsidR="00602696" w:rsidRPr="00E977DD" w:rsidRDefault="00602696" w:rsidP="00602696">
            <w:pPr>
              <w:spacing w:before="0"/>
              <w:jc w:val="right"/>
              <w:rPr>
                <w:rFonts w:ascii="Verdana" w:hAnsi="Verdana"/>
                <w:color w:val="FFFFFF"/>
                <w:sz w:val="26"/>
                <w:szCs w:val="26"/>
              </w:rPr>
            </w:pPr>
          </w:p>
        </w:tc>
      </w:tr>
      <w:tr w:rsidR="002C03BD" w:rsidRPr="00E977DD" w14:paraId="5225F8B8" w14:textId="77777777" w:rsidTr="00602696">
        <w:trPr>
          <w:cantSplit/>
          <w:trHeight w:val="635"/>
        </w:trPr>
        <w:tc>
          <w:tcPr>
            <w:tcW w:w="4962" w:type="dxa"/>
            <w:gridSpan w:val="2"/>
            <w:vAlign w:val="center"/>
          </w:tcPr>
          <w:p w14:paraId="3564C614" w14:textId="77777777" w:rsidR="002C03BD" w:rsidRPr="002C03BD" w:rsidRDefault="002C03BD" w:rsidP="002C03BD">
            <w:pPr>
              <w:pStyle w:val="Tabletext"/>
              <w:jc w:val="right"/>
              <w:rPr>
                <w:sz w:val="22"/>
                <w:szCs w:val="22"/>
              </w:rPr>
            </w:pPr>
          </w:p>
        </w:tc>
        <w:tc>
          <w:tcPr>
            <w:tcW w:w="4819" w:type="dxa"/>
            <w:gridSpan w:val="2"/>
            <w:vAlign w:val="center"/>
          </w:tcPr>
          <w:p w14:paraId="760FAB27" w14:textId="569A76ED" w:rsidR="002C03BD" w:rsidRPr="00602696" w:rsidRDefault="002C03BD" w:rsidP="002C03BD">
            <w:pPr>
              <w:pStyle w:val="Tabletext"/>
              <w:spacing w:before="240" w:after="120"/>
              <w:ind w:left="-108"/>
              <w:rPr>
                <w:sz w:val="24"/>
                <w:szCs w:val="24"/>
              </w:rPr>
            </w:pPr>
            <w:r w:rsidRPr="00602696">
              <w:rPr>
                <w:sz w:val="24"/>
                <w:szCs w:val="24"/>
                <w:lang w:val="zh-CN"/>
              </w:rPr>
              <w:t>202</w:t>
            </w:r>
            <w:r w:rsidR="00A15188" w:rsidRPr="00602696">
              <w:rPr>
                <w:sz w:val="24"/>
                <w:szCs w:val="24"/>
                <w:lang w:val="zh-CN"/>
              </w:rPr>
              <w:t>3</w:t>
            </w:r>
            <w:r w:rsidRPr="00602696">
              <w:rPr>
                <w:sz w:val="24"/>
                <w:szCs w:val="24"/>
                <w:lang w:val="zh-CN"/>
              </w:rPr>
              <w:t>年</w:t>
            </w:r>
            <w:r w:rsidR="00A15188" w:rsidRPr="00602696">
              <w:rPr>
                <w:sz w:val="24"/>
                <w:szCs w:val="24"/>
                <w:lang w:val="zh-CN"/>
              </w:rPr>
              <w:t>5</w:t>
            </w:r>
            <w:r w:rsidRPr="00602696">
              <w:rPr>
                <w:sz w:val="24"/>
                <w:szCs w:val="24"/>
                <w:lang w:val="zh-CN"/>
              </w:rPr>
              <w:t>月</w:t>
            </w:r>
            <w:r w:rsidR="00A15188" w:rsidRPr="00602696">
              <w:rPr>
                <w:rFonts w:hint="eastAsia"/>
                <w:sz w:val="24"/>
                <w:szCs w:val="24"/>
                <w:lang w:val="zh-CN"/>
              </w:rPr>
              <w:t>3</w:t>
            </w:r>
            <w:r w:rsidR="00A15188" w:rsidRPr="00602696">
              <w:rPr>
                <w:sz w:val="24"/>
                <w:szCs w:val="24"/>
                <w:lang w:val="zh-CN"/>
              </w:rPr>
              <w:t>0</w:t>
            </w:r>
            <w:r w:rsidRPr="00602696">
              <w:rPr>
                <w:sz w:val="24"/>
                <w:szCs w:val="24"/>
                <w:lang w:val="zh-CN"/>
              </w:rPr>
              <w:t>日，日内瓦</w:t>
            </w:r>
          </w:p>
        </w:tc>
      </w:tr>
      <w:tr w:rsidR="002C03BD" w:rsidRPr="00E977DD" w14:paraId="1188BE59" w14:textId="77777777" w:rsidTr="00602696">
        <w:trPr>
          <w:cantSplit/>
          <w:trHeight w:val="550"/>
        </w:trPr>
        <w:tc>
          <w:tcPr>
            <w:tcW w:w="1418" w:type="dxa"/>
          </w:tcPr>
          <w:p w14:paraId="15C386EF" w14:textId="22B91343" w:rsidR="002C03BD" w:rsidRPr="0087484E" w:rsidRDefault="002C03BD" w:rsidP="002C03BD">
            <w:pPr>
              <w:pStyle w:val="Tabletext"/>
              <w:ind w:left="-110"/>
              <w:jc w:val="left"/>
              <w:rPr>
                <w:rFonts w:asciiTheme="minorHAnsi" w:hAnsiTheme="minorHAnsi" w:cstheme="minorHAnsi"/>
                <w:sz w:val="24"/>
                <w:szCs w:val="24"/>
              </w:rPr>
            </w:pPr>
            <w:r w:rsidRPr="0087484E">
              <w:rPr>
                <w:b/>
                <w:bCs/>
                <w:sz w:val="24"/>
                <w:szCs w:val="24"/>
                <w:lang w:val="zh-CN"/>
              </w:rPr>
              <w:t>文号：</w:t>
            </w:r>
          </w:p>
        </w:tc>
        <w:tc>
          <w:tcPr>
            <w:tcW w:w="3544" w:type="dxa"/>
          </w:tcPr>
          <w:p w14:paraId="091C3B5F" w14:textId="456053DF" w:rsidR="002C03BD" w:rsidRPr="0087484E" w:rsidRDefault="002C03BD" w:rsidP="002C03BD">
            <w:pPr>
              <w:pStyle w:val="Tabletext"/>
              <w:jc w:val="left"/>
              <w:rPr>
                <w:rFonts w:asciiTheme="minorHAnsi" w:hAnsiTheme="minorHAnsi" w:cstheme="minorHAnsi"/>
                <w:b/>
                <w:bCs/>
                <w:sz w:val="24"/>
                <w:szCs w:val="24"/>
              </w:rPr>
            </w:pPr>
            <w:r w:rsidRPr="0087484E">
              <w:rPr>
                <w:b/>
                <w:bCs/>
                <w:sz w:val="24"/>
                <w:szCs w:val="24"/>
                <w:lang w:val="zh-CN"/>
              </w:rPr>
              <w:t>电信标准化局第</w:t>
            </w:r>
            <w:r w:rsidR="00A15188">
              <w:rPr>
                <w:rFonts w:hint="eastAsia"/>
                <w:b/>
                <w:bCs/>
                <w:sz w:val="24"/>
                <w:szCs w:val="24"/>
                <w:lang w:val="zh-CN"/>
              </w:rPr>
              <w:t>1</w:t>
            </w:r>
            <w:r w:rsidRPr="0087484E">
              <w:rPr>
                <w:b/>
                <w:bCs/>
                <w:sz w:val="24"/>
                <w:szCs w:val="24"/>
                <w:lang w:val="zh-CN"/>
              </w:rPr>
              <w:t>03</w:t>
            </w:r>
            <w:r w:rsidRPr="0087484E">
              <w:rPr>
                <w:b/>
                <w:bCs/>
                <w:sz w:val="24"/>
                <w:szCs w:val="24"/>
                <w:lang w:val="zh-CN"/>
              </w:rPr>
              <w:t>号通函</w:t>
            </w:r>
          </w:p>
        </w:tc>
        <w:tc>
          <w:tcPr>
            <w:tcW w:w="4819" w:type="dxa"/>
            <w:gridSpan w:val="2"/>
            <w:vMerge w:val="restart"/>
          </w:tcPr>
          <w:p w14:paraId="1B1E5600" w14:textId="77777777" w:rsidR="002C03BD" w:rsidRPr="0087484E" w:rsidRDefault="002C03BD" w:rsidP="002C03BD">
            <w:pPr>
              <w:tabs>
                <w:tab w:val="clear" w:pos="794"/>
                <w:tab w:val="clear" w:pos="1191"/>
                <w:tab w:val="clear" w:pos="1588"/>
                <w:tab w:val="clear" w:pos="1985"/>
                <w:tab w:val="left" w:pos="241"/>
              </w:tabs>
              <w:spacing w:before="0"/>
              <w:ind w:left="283" w:hanging="391"/>
              <w:rPr>
                <w:rFonts w:asciiTheme="minorHAnsi" w:hAnsiTheme="minorHAnsi" w:cstheme="minorHAnsi"/>
                <w:sz w:val="24"/>
                <w:szCs w:val="24"/>
              </w:rPr>
            </w:pPr>
            <w:r w:rsidRPr="0087484E">
              <w:rPr>
                <w:b/>
                <w:bCs/>
                <w:sz w:val="24"/>
                <w:szCs w:val="24"/>
                <w:lang w:val="zh-CN"/>
              </w:rPr>
              <w:t>致：</w:t>
            </w:r>
          </w:p>
          <w:p w14:paraId="75D5F119" w14:textId="551E5B53" w:rsidR="002C03BD" w:rsidRPr="0087484E" w:rsidRDefault="002C03BD" w:rsidP="002C03BD">
            <w:pPr>
              <w:tabs>
                <w:tab w:val="clear" w:pos="794"/>
                <w:tab w:val="clear" w:pos="1191"/>
                <w:tab w:val="clear" w:pos="1588"/>
                <w:tab w:val="clear" w:pos="1985"/>
              </w:tabs>
              <w:spacing w:before="40" w:after="40"/>
              <w:ind w:left="283" w:hanging="391"/>
              <w:rPr>
                <w:rFonts w:asciiTheme="minorHAnsi" w:hAnsiTheme="minorHAnsi" w:cstheme="minorHAnsi"/>
                <w:sz w:val="24"/>
                <w:szCs w:val="24"/>
              </w:rPr>
            </w:pPr>
            <w:r w:rsidRPr="0087484E">
              <w:rPr>
                <w:sz w:val="24"/>
                <w:szCs w:val="24"/>
              </w:rPr>
              <w:t>-</w:t>
            </w:r>
            <w:r w:rsidRPr="0087484E">
              <w:rPr>
                <w:sz w:val="24"/>
                <w:szCs w:val="24"/>
              </w:rPr>
              <w:tab/>
            </w:r>
            <w:proofErr w:type="gramStart"/>
            <w:r w:rsidRPr="0087484E">
              <w:rPr>
                <w:sz w:val="24"/>
                <w:szCs w:val="24"/>
                <w:lang w:val="zh-CN"/>
              </w:rPr>
              <w:t>国际电联各成员国主管部门；</w:t>
            </w:r>
            <w:proofErr w:type="gramEnd"/>
          </w:p>
          <w:p w14:paraId="2B8F47A4" w14:textId="4FB86068" w:rsidR="002C03BD" w:rsidRPr="0087484E" w:rsidRDefault="002C03BD" w:rsidP="002C03BD">
            <w:pPr>
              <w:tabs>
                <w:tab w:val="clear" w:pos="794"/>
                <w:tab w:val="clear" w:pos="1191"/>
                <w:tab w:val="clear" w:pos="1588"/>
                <w:tab w:val="clear" w:pos="1985"/>
              </w:tabs>
              <w:spacing w:before="40" w:after="40"/>
              <w:ind w:left="283" w:hanging="391"/>
              <w:rPr>
                <w:rFonts w:asciiTheme="minorHAnsi" w:hAnsiTheme="minorHAnsi" w:cstheme="minorHAnsi"/>
                <w:sz w:val="24"/>
                <w:szCs w:val="24"/>
              </w:rPr>
            </w:pPr>
            <w:r w:rsidRPr="0087484E">
              <w:rPr>
                <w:sz w:val="24"/>
                <w:szCs w:val="24"/>
              </w:rPr>
              <w:t>-</w:t>
            </w:r>
            <w:r w:rsidRPr="0087484E">
              <w:rPr>
                <w:sz w:val="24"/>
                <w:szCs w:val="24"/>
              </w:rPr>
              <w:tab/>
            </w:r>
            <w:r w:rsidRPr="0087484E">
              <w:rPr>
                <w:sz w:val="24"/>
                <w:szCs w:val="24"/>
                <w:lang w:val="zh-CN"/>
              </w:rPr>
              <w:t>ITU-</w:t>
            </w:r>
            <w:proofErr w:type="gramStart"/>
            <w:r w:rsidRPr="0087484E">
              <w:rPr>
                <w:sz w:val="24"/>
                <w:szCs w:val="24"/>
                <w:lang w:val="zh-CN"/>
              </w:rPr>
              <w:t>T</w:t>
            </w:r>
            <w:r w:rsidRPr="0087484E">
              <w:rPr>
                <w:sz w:val="24"/>
                <w:szCs w:val="24"/>
                <w:lang w:val="zh-CN"/>
              </w:rPr>
              <w:t>部门成员；</w:t>
            </w:r>
            <w:proofErr w:type="gramEnd"/>
          </w:p>
          <w:p w14:paraId="32BC2649" w14:textId="78AABE78" w:rsidR="002C03BD" w:rsidRPr="0087484E" w:rsidRDefault="002C03BD" w:rsidP="002C03BD">
            <w:pPr>
              <w:tabs>
                <w:tab w:val="clear" w:pos="794"/>
                <w:tab w:val="clear" w:pos="1191"/>
                <w:tab w:val="clear" w:pos="1588"/>
                <w:tab w:val="clear" w:pos="1985"/>
              </w:tabs>
              <w:spacing w:before="40" w:after="40"/>
              <w:ind w:left="283" w:hanging="391"/>
              <w:rPr>
                <w:rFonts w:asciiTheme="minorHAnsi" w:hAnsiTheme="minorHAnsi" w:cstheme="minorHAnsi"/>
                <w:sz w:val="24"/>
                <w:szCs w:val="24"/>
              </w:rPr>
            </w:pPr>
            <w:r w:rsidRPr="0087484E">
              <w:rPr>
                <w:sz w:val="24"/>
                <w:szCs w:val="24"/>
              </w:rPr>
              <w:t>-</w:t>
            </w:r>
            <w:r w:rsidRPr="0087484E">
              <w:rPr>
                <w:sz w:val="24"/>
                <w:szCs w:val="24"/>
              </w:rPr>
              <w:tab/>
            </w:r>
            <w:r w:rsidRPr="0087484E">
              <w:rPr>
                <w:sz w:val="24"/>
                <w:szCs w:val="24"/>
                <w:lang w:val="zh-CN"/>
              </w:rPr>
              <w:t>ITU-</w:t>
            </w:r>
            <w:proofErr w:type="gramStart"/>
            <w:r w:rsidRPr="0087484E">
              <w:rPr>
                <w:sz w:val="24"/>
                <w:szCs w:val="24"/>
                <w:lang w:val="zh-CN"/>
              </w:rPr>
              <w:t>T</w:t>
            </w:r>
            <w:r w:rsidRPr="0087484E">
              <w:rPr>
                <w:sz w:val="24"/>
                <w:szCs w:val="24"/>
                <w:lang w:val="zh-CN"/>
              </w:rPr>
              <w:t>部门准成员；</w:t>
            </w:r>
            <w:proofErr w:type="gramEnd"/>
          </w:p>
          <w:p w14:paraId="5DD5F682" w14:textId="216DB067" w:rsidR="002C03BD" w:rsidRPr="0087484E" w:rsidRDefault="002C03BD" w:rsidP="002C03BD">
            <w:pPr>
              <w:pStyle w:val="Tabletext"/>
              <w:ind w:left="283" w:hanging="391"/>
              <w:rPr>
                <w:rFonts w:asciiTheme="minorHAnsi" w:hAnsiTheme="minorHAnsi" w:cstheme="minorHAnsi"/>
                <w:sz w:val="24"/>
                <w:szCs w:val="24"/>
              </w:rPr>
            </w:pPr>
            <w:r w:rsidRPr="0087484E">
              <w:rPr>
                <w:sz w:val="24"/>
                <w:szCs w:val="24"/>
              </w:rPr>
              <w:t>-</w:t>
            </w:r>
            <w:r w:rsidRPr="0087484E">
              <w:rPr>
                <w:sz w:val="24"/>
                <w:szCs w:val="24"/>
              </w:rPr>
              <w:tab/>
            </w:r>
            <w:r w:rsidRPr="0087484E">
              <w:rPr>
                <w:sz w:val="24"/>
                <w:szCs w:val="24"/>
                <w:lang w:val="zh-CN"/>
              </w:rPr>
              <w:t>国际电联学术成员</w:t>
            </w:r>
          </w:p>
          <w:p w14:paraId="231A35E6" w14:textId="43603B76" w:rsidR="002C03BD" w:rsidRPr="0087484E" w:rsidRDefault="002C03BD" w:rsidP="002C03BD">
            <w:pPr>
              <w:pStyle w:val="Tabletext"/>
              <w:ind w:left="283" w:hanging="391"/>
              <w:rPr>
                <w:rFonts w:asciiTheme="minorHAnsi" w:hAnsiTheme="minorHAnsi" w:cstheme="minorHAnsi"/>
                <w:sz w:val="24"/>
                <w:szCs w:val="24"/>
              </w:rPr>
            </w:pPr>
            <w:r w:rsidRPr="0087484E">
              <w:rPr>
                <w:b/>
                <w:bCs/>
                <w:sz w:val="24"/>
                <w:szCs w:val="24"/>
                <w:lang w:val="zh-CN"/>
              </w:rPr>
              <w:t>抄送：</w:t>
            </w:r>
          </w:p>
          <w:p w14:paraId="3F92867B" w14:textId="02DA0BD0" w:rsidR="002C03BD" w:rsidRPr="0087484E" w:rsidRDefault="002C03BD" w:rsidP="002C03BD">
            <w:pPr>
              <w:pStyle w:val="Tabletext"/>
              <w:tabs>
                <w:tab w:val="clear" w:pos="284"/>
              </w:tabs>
              <w:ind w:left="283" w:hanging="391"/>
              <w:rPr>
                <w:rFonts w:asciiTheme="minorHAnsi" w:hAnsiTheme="minorHAnsi" w:cstheme="minorHAnsi"/>
                <w:sz w:val="24"/>
                <w:szCs w:val="24"/>
              </w:rPr>
            </w:pPr>
            <w:r w:rsidRPr="0087484E">
              <w:rPr>
                <w:sz w:val="24"/>
                <w:szCs w:val="24"/>
              </w:rPr>
              <w:t>-</w:t>
            </w:r>
            <w:r w:rsidRPr="0087484E">
              <w:rPr>
                <w:sz w:val="24"/>
                <w:szCs w:val="24"/>
              </w:rPr>
              <w:tab/>
            </w:r>
            <w:r w:rsidR="00A15188" w:rsidRPr="00A15188">
              <w:rPr>
                <w:sz w:val="24"/>
                <w:szCs w:val="24"/>
              </w:rPr>
              <w:t>ITU-</w:t>
            </w:r>
            <w:proofErr w:type="gramStart"/>
            <w:r w:rsidR="00A15188" w:rsidRPr="00A15188">
              <w:rPr>
                <w:sz w:val="24"/>
                <w:szCs w:val="24"/>
              </w:rPr>
              <w:t>T</w:t>
            </w:r>
            <w:r w:rsidRPr="0087484E">
              <w:rPr>
                <w:sz w:val="24"/>
                <w:szCs w:val="24"/>
                <w:lang w:val="zh-CN"/>
              </w:rPr>
              <w:t>各研究组正副主席；</w:t>
            </w:r>
            <w:proofErr w:type="gramEnd"/>
          </w:p>
          <w:p w14:paraId="733DF2EC" w14:textId="731EAE85" w:rsidR="002C03BD" w:rsidRPr="0087484E" w:rsidRDefault="002C03BD" w:rsidP="002C03BD">
            <w:pPr>
              <w:pStyle w:val="Tabletext"/>
              <w:tabs>
                <w:tab w:val="clear" w:pos="284"/>
              </w:tabs>
              <w:ind w:left="283" w:hanging="391"/>
              <w:rPr>
                <w:rFonts w:asciiTheme="minorHAnsi" w:hAnsiTheme="minorHAnsi" w:cstheme="minorHAnsi"/>
                <w:sz w:val="24"/>
                <w:szCs w:val="24"/>
              </w:rPr>
            </w:pPr>
            <w:r w:rsidRPr="0087484E">
              <w:rPr>
                <w:sz w:val="24"/>
                <w:szCs w:val="24"/>
              </w:rPr>
              <w:t>-</w:t>
            </w:r>
            <w:r w:rsidRPr="0087484E">
              <w:rPr>
                <w:sz w:val="24"/>
                <w:szCs w:val="24"/>
              </w:rPr>
              <w:tab/>
            </w:r>
            <w:proofErr w:type="gramStart"/>
            <w:r w:rsidRPr="0087484E">
              <w:rPr>
                <w:sz w:val="24"/>
                <w:szCs w:val="24"/>
                <w:lang w:val="zh-CN"/>
              </w:rPr>
              <w:t>电信发展局主任；</w:t>
            </w:r>
            <w:proofErr w:type="gramEnd"/>
          </w:p>
          <w:p w14:paraId="2A9D4A90" w14:textId="45CDCA63" w:rsidR="002C03BD" w:rsidRPr="0087484E" w:rsidRDefault="002C03BD" w:rsidP="002C03BD">
            <w:pPr>
              <w:pStyle w:val="Tabletext"/>
              <w:tabs>
                <w:tab w:val="clear" w:pos="284"/>
              </w:tabs>
              <w:ind w:left="283" w:hanging="391"/>
              <w:rPr>
                <w:rFonts w:asciiTheme="minorHAnsi" w:hAnsiTheme="minorHAnsi" w:cstheme="minorHAnsi"/>
                <w:sz w:val="24"/>
                <w:szCs w:val="24"/>
              </w:rPr>
            </w:pPr>
            <w:r w:rsidRPr="0087484E">
              <w:rPr>
                <w:sz w:val="24"/>
                <w:szCs w:val="24"/>
              </w:rPr>
              <w:t>-</w:t>
            </w:r>
            <w:r w:rsidRPr="0087484E">
              <w:rPr>
                <w:sz w:val="24"/>
                <w:szCs w:val="24"/>
              </w:rPr>
              <w:tab/>
            </w:r>
            <w:proofErr w:type="gramStart"/>
            <w:r w:rsidRPr="0087484E">
              <w:rPr>
                <w:sz w:val="24"/>
                <w:szCs w:val="24"/>
                <w:lang w:val="zh-CN"/>
              </w:rPr>
              <w:t>无线电通信局主任</w:t>
            </w:r>
            <w:r w:rsidR="00602696" w:rsidRPr="0087484E">
              <w:rPr>
                <w:sz w:val="24"/>
                <w:szCs w:val="24"/>
                <w:lang w:val="zh-CN"/>
              </w:rPr>
              <w:t>；</w:t>
            </w:r>
            <w:proofErr w:type="gramEnd"/>
          </w:p>
          <w:p w14:paraId="62809A6B" w14:textId="77777777" w:rsidR="002C03BD" w:rsidRDefault="002C03BD" w:rsidP="002C03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4"/>
                <w:szCs w:val="24"/>
                <w:lang w:val="zh-CN"/>
              </w:rPr>
            </w:pPr>
            <w:r w:rsidRPr="0087484E">
              <w:rPr>
                <w:sz w:val="24"/>
                <w:szCs w:val="24"/>
              </w:rPr>
              <w:t>-</w:t>
            </w:r>
            <w:r w:rsidRPr="0087484E">
              <w:rPr>
                <w:sz w:val="24"/>
                <w:szCs w:val="24"/>
              </w:rPr>
              <w:tab/>
            </w:r>
            <w:r w:rsidRPr="0087484E">
              <w:rPr>
                <w:sz w:val="24"/>
                <w:szCs w:val="24"/>
                <w:lang w:val="zh-CN"/>
              </w:rPr>
              <w:t>国际电联各区域代表处主任</w:t>
            </w:r>
          </w:p>
          <w:p w14:paraId="771591D6" w14:textId="5FA1EFFD" w:rsidR="002E6540" w:rsidRPr="0087484E" w:rsidRDefault="002E6540" w:rsidP="002C03B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hAnsiTheme="minorHAnsi" w:cstheme="minorHAnsi" w:hint="eastAsia"/>
                <w:sz w:val="24"/>
                <w:szCs w:val="24"/>
              </w:rPr>
            </w:pPr>
          </w:p>
        </w:tc>
      </w:tr>
      <w:tr w:rsidR="00602696" w:rsidRPr="00E977DD" w14:paraId="4B512585" w14:textId="77777777" w:rsidTr="00602696">
        <w:trPr>
          <w:cantSplit/>
          <w:trHeight w:val="221"/>
        </w:trPr>
        <w:tc>
          <w:tcPr>
            <w:tcW w:w="1418" w:type="dxa"/>
          </w:tcPr>
          <w:p w14:paraId="45FB1CB2" w14:textId="015A650B" w:rsidR="00602696" w:rsidRPr="0087484E" w:rsidRDefault="00602696" w:rsidP="00602696">
            <w:pPr>
              <w:pStyle w:val="Tabletext"/>
              <w:ind w:left="-110"/>
              <w:jc w:val="left"/>
              <w:rPr>
                <w:rFonts w:asciiTheme="minorHAnsi" w:hAnsiTheme="minorHAnsi" w:cstheme="minorHAnsi"/>
                <w:sz w:val="24"/>
                <w:szCs w:val="24"/>
              </w:rPr>
            </w:pPr>
            <w:r w:rsidRPr="0087484E">
              <w:rPr>
                <w:rFonts w:hint="eastAsia"/>
                <w:b/>
                <w:bCs/>
                <w:sz w:val="24"/>
                <w:szCs w:val="24"/>
                <w:lang w:val="zh-CN"/>
              </w:rPr>
              <w:t>电话</w:t>
            </w:r>
            <w:r w:rsidRPr="0087484E">
              <w:rPr>
                <w:b/>
                <w:bCs/>
                <w:sz w:val="24"/>
                <w:szCs w:val="24"/>
                <w:lang w:val="zh-CN"/>
              </w:rPr>
              <w:t>：</w:t>
            </w:r>
          </w:p>
        </w:tc>
        <w:tc>
          <w:tcPr>
            <w:tcW w:w="3544" w:type="dxa"/>
          </w:tcPr>
          <w:p w14:paraId="4D88B3A0" w14:textId="1FC8958C" w:rsidR="00602696" w:rsidRPr="00602696" w:rsidRDefault="00602696" w:rsidP="00602696">
            <w:pPr>
              <w:pStyle w:val="Tabletext"/>
              <w:rPr>
                <w:rFonts w:asciiTheme="minorHAnsi" w:hAnsiTheme="minorHAnsi" w:cstheme="minorHAnsi"/>
                <w:b/>
                <w:sz w:val="24"/>
                <w:szCs w:val="24"/>
              </w:rPr>
            </w:pPr>
            <w:r w:rsidRPr="00602696">
              <w:rPr>
                <w:sz w:val="24"/>
                <w:szCs w:val="24"/>
              </w:rPr>
              <w:t>+41 22 730 5828</w:t>
            </w:r>
          </w:p>
        </w:tc>
        <w:tc>
          <w:tcPr>
            <w:tcW w:w="4819" w:type="dxa"/>
            <w:gridSpan w:val="2"/>
            <w:vMerge/>
          </w:tcPr>
          <w:p w14:paraId="105FEE99" w14:textId="77777777" w:rsidR="00602696" w:rsidRPr="0087484E" w:rsidRDefault="00602696" w:rsidP="00602696">
            <w:pPr>
              <w:pStyle w:val="Tabletext"/>
              <w:ind w:left="142" w:hanging="391"/>
              <w:rPr>
                <w:rFonts w:asciiTheme="minorHAnsi" w:hAnsiTheme="minorHAnsi" w:cstheme="minorHAnsi"/>
                <w:sz w:val="24"/>
                <w:szCs w:val="24"/>
              </w:rPr>
            </w:pPr>
          </w:p>
        </w:tc>
      </w:tr>
      <w:tr w:rsidR="00602696" w:rsidRPr="00E977DD" w14:paraId="0E71A02B" w14:textId="77777777" w:rsidTr="00602696">
        <w:trPr>
          <w:cantSplit/>
          <w:trHeight w:val="1686"/>
        </w:trPr>
        <w:tc>
          <w:tcPr>
            <w:tcW w:w="1418" w:type="dxa"/>
          </w:tcPr>
          <w:p w14:paraId="2A8D7A4F" w14:textId="77777777" w:rsidR="00602696" w:rsidRPr="0087484E" w:rsidRDefault="00602696" w:rsidP="00602696">
            <w:pPr>
              <w:pStyle w:val="Tabletext"/>
              <w:ind w:left="-110"/>
              <w:jc w:val="left"/>
              <w:rPr>
                <w:rFonts w:asciiTheme="minorHAnsi" w:hAnsiTheme="minorHAnsi" w:cstheme="minorHAnsi"/>
                <w:b/>
                <w:sz w:val="24"/>
                <w:szCs w:val="24"/>
              </w:rPr>
            </w:pPr>
            <w:r w:rsidRPr="0087484E">
              <w:rPr>
                <w:b/>
                <w:bCs/>
                <w:sz w:val="24"/>
                <w:szCs w:val="24"/>
                <w:lang w:val="zh-CN"/>
              </w:rPr>
              <w:t>传真：</w:t>
            </w:r>
          </w:p>
          <w:p w14:paraId="0319332A" w14:textId="2DC58C63" w:rsidR="00602696" w:rsidRPr="0087484E" w:rsidRDefault="00602696" w:rsidP="00602696">
            <w:pPr>
              <w:pStyle w:val="Tabletext"/>
              <w:ind w:left="-110"/>
              <w:jc w:val="left"/>
              <w:rPr>
                <w:rFonts w:asciiTheme="minorHAnsi" w:hAnsiTheme="minorHAnsi" w:cstheme="minorHAnsi"/>
                <w:sz w:val="24"/>
                <w:szCs w:val="24"/>
              </w:rPr>
            </w:pPr>
            <w:r w:rsidRPr="0087484E">
              <w:rPr>
                <w:b/>
                <w:bCs/>
                <w:sz w:val="24"/>
                <w:szCs w:val="24"/>
                <w:lang w:val="zh-CN"/>
              </w:rPr>
              <w:t>电子邮件：</w:t>
            </w:r>
          </w:p>
        </w:tc>
        <w:tc>
          <w:tcPr>
            <w:tcW w:w="3544" w:type="dxa"/>
          </w:tcPr>
          <w:p w14:paraId="6D1DD46E" w14:textId="77777777" w:rsidR="00602696" w:rsidRPr="00602696" w:rsidRDefault="00602696" w:rsidP="00602696">
            <w:pPr>
              <w:pStyle w:val="Tabletext"/>
              <w:rPr>
                <w:sz w:val="24"/>
                <w:szCs w:val="24"/>
              </w:rPr>
            </w:pPr>
            <w:r w:rsidRPr="00602696">
              <w:rPr>
                <w:sz w:val="24"/>
                <w:szCs w:val="24"/>
              </w:rPr>
              <w:t>+41 22 730 5853</w:t>
            </w:r>
          </w:p>
          <w:p w14:paraId="78CC8F8C" w14:textId="2C6B5F1F" w:rsidR="00602696" w:rsidRPr="00602696" w:rsidRDefault="00602696" w:rsidP="00602696">
            <w:pPr>
              <w:pStyle w:val="Tabletext"/>
              <w:rPr>
                <w:rFonts w:asciiTheme="minorHAnsi" w:hAnsiTheme="minorHAnsi" w:cstheme="minorHAnsi"/>
                <w:b/>
                <w:sz w:val="24"/>
                <w:szCs w:val="24"/>
              </w:rPr>
            </w:pPr>
            <w:r w:rsidRPr="00602696">
              <w:rPr>
                <w:rStyle w:val="Hyperlink"/>
                <w:sz w:val="24"/>
                <w:szCs w:val="24"/>
              </w:rPr>
              <w:t>tsbevents@itu.int</w:t>
            </w:r>
          </w:p>
        </w:tc>
        <w:tc>
          <w:tcPr>
            <w:tcW w:w="4819" w:type="dxa"/>
            <w:gridSpan w:val="2"/>
            <w:vMerge/>
          </w:tcPr>
          <w:p w14:paraId="5AABDE07" w14:textId="77777777" w:rsidR="00602696" w:rsidRPr="0087484E" w:rsidRDefault="00602696" w:rsidP="00602696">
            <w:pPr>
              <w:pStyle w:val="Tabletext"/>
              <w:ind w:left="142" w:hanging="391"/>
              <w:rPr>
                <w:rFonts w:asciiTheme="minorHAnsi" w:hAnsiTheme="minorHAnsi" w:cstheme="minorHAnsi"/>
                <w:sz w:val="24"/>
                <w:szCs w:val="24"/>
              </w:rPr>
            </w:pPr>
          </w:p>
        </w:tc>
      </w:tr>
      <w:tr w:rsidR="002C03BD" w:rsidRPr="00E977DD" w14:paraId="669AAEA7" w14:textId="77777777" w:rsidTr="0087484E">
        <w:trPr>
          <w:cantSplit/>
          <w:trHeight w:val="618"/>
        </w:trPr>
        <w:tc>
          <w:tcPr>
            <w:tcW w:w="1418" w:type="dxa"/>
          </w:tcPr>
          <w:p w14:paraId="1DC5B8B0" w14:textId="77777777" w:rsidR="002C03BD" w:rsidRPr="0087484E" w:rsidRDefault="002C03BD" w:rsidP="002C03BD">
            <w:pPr>
              <w:pStyle w:val="Tabletext"/>
              <w:ind w:left="-110"/>
              <w:rPr>
                <w:rFonts w:asciiTheme="minorHAnsi" w:hAnsiTheme="minorHAnsi" w:cstheme="minorHAnsi"/>
                <w:b/>
                <w:sz w:val="24"/>
                <w:szCs w:val="24"/>
              </w:rPr>
            </w:pPr>
            <w:r w:rsidRPr="0087484E">
              <w:rPr>
                <w:b/>
                <w:bCs/>
                <w:sz w:val="24"/>
                <w:szCs w:val="24"/>
                <w:lang w:val="zh-CN"/>
              </w:rPr>
              <w:t>事由：</w:t>
            </w:r>
          </w:p>
        </w:tc>
        <w:tc>
          <w:tcPr>
            <w:tcW w:w="8363" w:type="dxa"/>
            <w:gridSpan w:val="3"/>
          </w:tcPr>
          <w:p w14:paraId="454AEE09" w14:textId="64653352" w:rsidR="002C03BD" w:rsidRPr="0087484E" w:rsidRDefault="002C03BD" w:rsidP="00602696">
            <w:pPr>
              <w:pStyle w:val="Tabletext"/>
              <w:jc w:val="left"/>
              <w:rPr>
                <w:rFonts w:asciiTheme="minorHAnsi" w:hAnsiTheme="minorHAnsi" w:cstheme="minorHAnsi"/>
                <w:b/>
                <w:sz w:val="24"/>
                <w:szCs w:val="24"/>
              </w:rPr>
            </w:pPr>
            <w:r w:rsidRPr="0087484E">
              <w:rPr>
                <w:b/>
                <w:bCs/>
                <w:sz w:val="24"/>
                <w:szCs w:val="24"/>
                <w:lang w:val="zh-CN"/>
              </w:rPr>
              <w:t>国际电联</w:t>
            </w:r>
            <w:r w:rsidRPr="0087484E">
              <w:rPr>
                <w:rFonts w:hint="eastAsia"/>
                <w:b/>
                <w:bCs/>
                <w:sz w:val="24"/>
                <w:szCs w:val="24"/>
                <w:lang w:val="zh-CN"/>
              </w:rPr>
              <w:t>“</w:t>
            </w:r>
            <w:r w:rsidR="00A15188">
              <w:rPr>
                <w:rFonts w:hint="eastAsia"/>
                <w:b/>
                <w:bCs/>
                <w:sz w:val="24"/>
                <w:szCs w:val="24"/>
                <w:lang w:val="zh-CN"/>
              </w:rPr>
              <w:t>面向</w:t>
            </w:r>
            <w:r w:rsidR="00A15188" w:rsidRPr="00A15188">
              <w:rPr>
                <w:b/>
                <w:bCs/>
                <w:sz w:val="24"/>
                <w:szCs w:val="24"/>
                <w:lang w:val="zh-CN"/>
              </w:rPr>
              <w:t>2030</w:t>
            </w:r>
            <w:r w:rsidR="00A15188">
              <w:rPr>
                <w:rFonts w:hint="eastAsia"/>
                <w:b/>
                <w:bCs/>
                <w:sz w:val="24"/>
                <w:szCs w:val="24"/>
                <w:lang w:val="zh-CN"/>
              </w:rPr>
              <w:t>年的未来技术趋势</w:t>
            </w:r>
            <w:r w:rsidRPr="0087484E">
              <w:rPr>
                <w:rFonts w:hint="eastAsia"/>
                <w:b/>
                <w:bCs/>
                <w:sz w:val="24"/>
                <w:szCs w:val="24"/>
                <w:lang w:val="zh-CN"/>
              </w:rPr>
              <w:t>”</w:t>
            </w:r>
            <w:r w:rsidRPr="0087484E">
              <w:rPr>
                <w:b/>
                <w:bCs/>
                <w:sz w:val="24"/>
                <w:szCs w:val="24"/>
                <w:lang w:val="zh-CN"/>
              </w:rPr>
              <w:t>讲习班</w:t>
            </w:r>
            <w:r w:rsidR="00602696">
              <w:rPr>
                <w:b/>
                <w:bCs/>
                <w:sz w:val="24"/>
                <w:szCs w:val="24"/>
                <w:lang w:val="zh-CN"/>
              </w:rPr>
              <w:br/>
            </w:r>
            <w:r w:rsidRPr="0087484E">
              <w:rPr>
                <w:b/>
                <w:bCs/>
                <w:sz w:val="24"/>
                <w:szCs w:val="24"/>
                <w:lang w:val="zh-CN"/>
              </w:rPr>
              <w:t>（</w:t>
            </w:r>
            <w:r w:rsidRPr="0087484E">
              <w:rPr>
                <w:b/>
                <w:bCs/>
                <w:sz w:val="24"/>
                <w:szCs w:val="24"/>
                <w:lang w:val="zh-CN"/>
              </w:rPr>
              <w:t>202</w:t>
            </w:r>
            <w:r w:rsidR="00A15188">
              <w:rPr>
                <w:b/>
                <w:bCs/>
                <w:sz w:val="24"/>
                <w:szCs w:val="24"/>
                <w:lang w:val="zh-CN"/>
              </w:rPr>
              <w:t>3</w:t>
            </w:r>
            <w:r w:rsidRPr="0087484E">
              <w:rPr>
                <w:b/>
                <w:bCs/>
                <w:sz w:val="24"/>
                <w:szCs w:val="24"/>
                <w:lang w:val="zh-CN"/>
              </w:rPr>
              <w:t>年</w:t>
            </w:r>
            <w:r w:rsidR="00A15188">
              <w:rPr>
                <w:b/>
                <w:bCs/>
                <w:sz w:val="24"/>
                <w:szCs w:val="24"/>
                <w:lang w:val="zh-CN"/>
              </w:rPr>
              <w:t>7</w:t>
            </w:r>
            <w:r w:rsidRPr="0087484E">
              <w:rPr>
                <w:b/>
                <w:bCs/>
                <w:sz w:val="24"/>
                <w:szCs w:val="24"/>
                <w:lang w:val="zh-CN"/>
              </w:rPr>
              <w:t>月</w:t>
            </w:r>
            <w:r w:rsidR="00A15188">
              <w:rPr>
                <w:rFonts w:hint="eastAsia"/>
                <w:b/>
                <w:bCs/>
                <w:sz w:val="24"/>
                <w:szCs w:val="24"/>
                <w:lang w:val="zh-CN"/>
              </w:rPr>
              <w:t>2</w:t>
            </w:r>
            <w:r w:rsidR="00A15188">
              <w:rPr>
                <w:b/>
                <w:bCs/>
                <w:sz w:val="24"/>
                <w:szCs w:val="24"/>
                <w:lang w:val="zh-CN"/>
              </w:rPr>
              <w:t>4-25</w:t>
            </w:r>
            <w:r w:rsidRPr="0087484E">
              <w:rPr>
                <w:b/>
                <w:bCs/>
                <w:sz w:val="24"/>
                <w:szCs w:val="24"/>
                <w:lang w:val="zh-CN"/>
              </w:rPr>
              <w:t>日，瑞士日内瓦）</w:t>
            </w:r>
          </w:p>
        </w:tc>
      </w:tr>
    </w:tbl>
    <w:p w14:paraId="34F25E97" w14:textId="77777777" w:rsidR="00602696" w:rsidRPr="0087484E" w:rsidRDefault="00602696" w:rsidP="00602696">
      <w:pPr>
        <w:spacing w:before="360"/>
        <w:jc w:val="left"/>
        <w:rPr>
          <w:rFonts w:asciiTheme="minorHAnsi" w:hAnsiTheme="minorHAnsi" w:cstheme="minorHAnsi"/>
          <w:sz w:val="24"/>
          <w:szCs w:val="24"/>
        </w:rPr>
      </w:pPr>
      <w:r w:rsidRPr="0087484E">
        <w:rPr>
          <w:sz w:val="24"/>
          <w:szCs w:val="24"/>
          <w:lang w:val="zh-CN"/>
        </w:rPr>
        <w:t>尊敬的先生</w:t>
      </w:r>
      <w:r w:rsidRPr="0087484E">
        <w:rPr>
          <w:sz w:val="24"/>
          <w:szCs w:val="24"/>
          <w:lang w:val="zh-CN"/>
        </w:rPr>
        <w:t>/</w:t>
      </w:r>
      <w:r w:rsidRPr="0087484E">
        <w:rPr>
          <w:sz w:val="24"/>
          <w:szCs w:val="24"/>
          <w:lang w:val="zh-CN"/>
        </w:rPr>
        <w:t>女士：</w:t>
      </w:r>
    </w:p>
    <w:p w14:paraId="51239C59" w14:textId="77777777" w:rsidR="00602696" w:rsidRPr="0087484E" w:rsidRDefault="00602696" w:rsidP="00602696">
      <w:pPr>
        <w:spacing w:before="240" w:line="240" w:lineRule="auto"/>
        <w:jc w:val="left"/>
        <w:rPr>
          <w:rFonts w:asciiTheme="minorHAnsi" w:hAnsiTheme="minorHAnsi" w:cstheme="minorHAnsi"/>
          <w:sz w:val="24"/>
          <w:szCs w:val="24"/>
        </w:rPr>
      </w:pPr>
      <w:r w:rsidRPr="0087484E">
        <w:rPr>
          <w:sz w:val="24"/>
          <w:szCs w:val="24"/>
          <w:lang w:val="zh-CN"/>
        </w:rPr>
        <w:t>1</w:t>
      </w:r>
      <w:r w:rsidRPr="0087484E">
        <w:rPr>
          <w:rFonts w:asciiTheme="minorHAnsi" w:hAnsiTheme="minorHAnsi" w:cstheme="minorHAnsi"/>
          <w:sz w:val="24"/>
          <w:szCs w:val="24"/>
        </w:rPr>
        <w:tab/>
      </w:r>
      <w:r w:rsidRPr="0087484E">
        <w:rPr>
          <w:sz w:val="24"/>
          <w:szCs w:val="24"/>
          <w:lang w:val="zh-CN"/>
        </w:rPr>
        <w:t>我高兴地通知您，国际电信联盟（</w:t>
      </w:r>
      <w:r w:rsidRPr="0087484E">
        <w:rPr>
          <w:sz w:val="24"/>
          <w:szCs w:val="24"/>
          <w:lang w:val="zh-CN"/>
        </w:rPr>
        <w:t>ITU</w:t>
      </w:r>
      <w:r w:rsidRPr="0087484E">
        <w:rPr>
          <w:sz w:val="24"/>
          <w:szCs w:val="24"/>
          <w:lang w:val="zh-CN"/>
        </w:rPr>
        <w:t>）正在组织</w:t>
      </w:r>
      <w:r w:rsidRPr="0087484E">
        <w:rPr>
          <w:rFonts w:hint="eastAsia"/>
          <w:b/>
          <w:bCs/>
          <w:sz w:val="24"/>
          <w:szCs w:val="24"/>
          <w:lang w:val="zh-CN"/>
        </w:rPr>
        <w:t>“</w:t>
      </w:r>
      <w:r>
        <w:rPr>
          <w:rFonts w:hint="eastAsia"/>
          <w:b/>
          <w:bCs/>
          <w:sz w:val="24"/>
          <w:szCs w:val="24"/>
          <w:lang w:val="zh-CN"/>
        </w:rPr>
        <w:t>面向</w:t>
      </w:r>
      <w:r w:rsidRPr="00A15188">
        <w:rPr>
          <w:b/>
          <w:bCs/>
          <w:sz w:val="24"/>
          <w:szCs w:val="24"/>
          <w:lang w:val="zh-CN"/>
        </w:rPr>
        <w:t>2030</w:t>
      </w:r>
      <w:r>
        <w:rPr>
          <w:rFonts w:hint="eastAsia"/>
          <w:b/>
          <w:bCs/>
          <w:sz w:val="24"/>
          <w:szCs w:val="24"/>
          <w:lang w:val="zh-CN"/>
        </w:rPr>
        <w:t>年的未来技术趋势</w:t>
      </w:r>
      <w:r w:rsidRPr="0087484E">
        <w:rPr>
          <w:rFonts w:hint="eastAsia"/>
          <w:b/>
          <w:bCs/>
          <w:sz w:val="24"/>
          <w:szCs w:val="24"/>
          <w:lang w:val="zh-CN"/>
        </w:rPr>
        <w:t>”</w:t>
      </w:r>
      <w:r w:rsidRPr="0087484E">
        <w:rPr>
          <w:sz w:val="24"/>
          <w:szCs w:val="24"/>
          <w:lang w:val="zh-CN"/>
        </w:rPr>
        <w:t>讲习班，活动将于</w:t>
      </w:r>
      <w:r w:rsidRPr="00E45238">
        <w:rPr>
          <w:rFonts w:hint="eastAsia"/>
          <w:b/>
          <w:bCs/>
          <w:sz w:val="24"/>
          <w:szCs w:val="24"/>
          <w:lang w:val="zh-CN"/>
        </w:rPr>
        <w:t>2023</w:t>
      </w:r>
      <w:r w:rsidRPr="00E45238">
        <w:rPr>
          <w:rFonts w:hint="eastAsia"/>
          <w:b/>
          <w:bCs/>
          <w:sz w:val="24"/>
          <w:szCs w:val="24"/>
          <w:lang w:val="zh-CN"/>
        </w:rPr>
        <w:t>年</w:t>
      </w:r>
      <w:r w:rsidRPr="00E45238">
        <w:rPr>
          <w:rFonts w:hint="eastAsia"/>
          <w:b/>
          <w:bCs/>
          <w:sz w:val="24"/>
          <w:szCs w:val="24"/>
          <w:lang w:val="zh-CN"/>
        </w:rPr>
        <w:t>7</w:t>
      </w:r>
      <w:r w:rsidRPr="00E45238">
        <w:rPr>
          <w:rFonts w:hint="eastAsia"/>
          <w:b/>
          <w:bCs/>
          <w:sz w:val="24"/>
          <w:szCs w:val="24"/>
          <w:lang w:val="zh-CN"/>
        </w:rPr>
        <w:t>月</w:t>
      </w:r>
      <w:r w:rsidRPr="00E45238">
        <w:rPr>
          <w:rFonts w:hint="eastAsia"/>
          <w:b/>
          <w:bCs/>
          <w:sz w:val="24"/>
          <w:szCs w:val="24"/>
          <w:lang w:val="zh-CN"/>
        </w:rPr>
        <w:t>24-25</w:t>
      </w:r>
      <w:r w:rsidRPr="00E45238">
        <w:rPr>
          <w:rFonts w:hint="eastAsia"/>
          <w:b/>
          <w:bCs/>
          <w:sz w:val="24"/>
          <w:szCs w:val="24"/>
          <w:lang w:val="zh-CN"/>
        </w:rPr>
        <w:t>日</w:t>
      </w:r>
      <w:r w:rsidRPr="0087484E">
        <w:rPr>
          <w:sz w:val="24"/>
          <w:szCs w:val="24"/>
          <w:lang w:val="zh-CN"/>
        </w:rPr>
        <w:t>在瑞士日内瓦国际电联总部举办。</w:t>
      </w:r>
    </w:p>
    <w:p w14:paraId="5E31E5D6" w14:textId="77777777" w:rsidR="00602696" w:rsidRDefault="00602696" w:rsidP="00602696">
      <w:pPr>
        <w:spacing w:before="0" w:line="240" w:lineRule="auto"/>
        <w:ind w:firstLineChars="200" w:firstLine="480"/>
        <w:jc w:val="left"/>
        <w:rPr>
          <w:sz w:val="22"/>
          <w:szCs w:val="22"/>
        </w:rPr>
      </w:pPr>
      <w:r w:rsidRPr="00A15188">
        <w:rPr>
          <w:rFonts w:hint="eastAsia"/>
          <w:sz w:val="24"/>
          <w:szCs w:val="24"/>
          <w:lang w:val="zh-CN"/>
        </w:rPr>
        <w:t>该研讨会将在</w:t>
      </w:r>
      <w:r w:rsidRPr="00A15188">
        <w:rPr>
          <w:rFonts w:hint="eastAsia"/>
          <w:sz w:val="24"/>
          <w:szCs w:val="24"/>
          <w:lang w:val="en-GB"/>
        </w:rPr>
        <w:t>2023</w:t>
      </w:r>
      <w:r w:rsidRPr="00A15188">
        <w:rPr>
          <w:rFonts w:hint="eastAsia"/>
          <w:sz w:val="24"/>
          <w:szCs w:val="24"/>
          <w:lang w:val="zh-CN"/>
        </w:rPr>
        <w:t>年</w:t>
      </w:r>
      <w:r w:rsidRPr="00A15188">
        <w:rPr>
          <w:rFonts w:hint="eastAsia"/>
          <w:sz w:val="24"/>
          <w:szCs w:val="24"/>
          <w:lang w:val="en-GB"/>
        </w:rPr>
        <w:t>7</w:t>
      </w:r>
      <w:r w:rsidRPr="00A15188">
        <w:rPr>
          <w:rFonts w:hint="eastAsia"/>
          <w:sz w:val="24"/>
          <w:szCs w:val="24"/>
          <w:lang w:val="zh-CN"/>
        </w:rPr>
        <w:t>月</w:t>
      </w:r>
      <w:r w:rsidRPr="00A15188">
        <w:rPr>
          <w:rFonts w:hint="eastAsia"/>
          <w:sz w:val="24"/>
          <w:szCs w:val="24"/>
          <w:lang w:val="en-GB"/>
        </w:rPr>
        <w:t>26</w:t>
      </w:r>
      <w:r w:rsidRPr="00A15188">
        <w:rPr>
          <w:rFonts w:hint="eastAsia"/>
          <w:sz w:val="24"/>
          <w:szCs w:val="24"/>
          <w:lang w:val="zh-CN"/>
        </w:rPr>
        <w:t>日举行的</w:t>
      </w:r>
      <w:r w:rsidRPr="00A15188">
        <w:rPr>
          <w:rFonts w:hint="eastAsia"/>
          <w:sz w:val="24"/>
          <w:szCs w:val="24"/>
          <w:lang w:val="en-GB"/>
        </w:rPr>
        <w:t>WP1/13</w:t>
      </w:r>
      <w:r w:rsidRPr="00A15188">
        <w:rPr>
          <w:rFonts w:hint="eastAsia"/>
          <w:sz w:val="24"/>
          <w:szCs w:val="24"/>
          <w:lang w:val="zh-CN"/>
        </w:rPr>
        <w:t>、</w:t>
      </w:r>
      <w:r w:rsidRPr="00A15188">
        <w:rPr>
          <w:rFonts w:hint="eastAsia"/>
          <w:sz w:val="24"/>
          <w:szCs w:val="24"/>
          <w:lang w:val="en-GB"/>
        </w:rPr>
        <w:t>WP2/13</w:t>
      </w:r>
      <w:r w:rsidRPr="00A15188">
        <w:rPr>
          <w:rFonts w:hint="eastAsia"/>
          <w:sz w:val="24"/>
          <w:szCs w:val="24"/>
          <w:lang w:val="zh-CN"/>
        </w:rPr>
        <w:t>和</w:t>
      </w:r>
      <w:r w:rsidRPr="00A15188">
        <w:rPr>
          <w:rFonts w:hint="eastAsia"/>
          <w:sz w:val="24"/>
          <w:szCs w:val="24"/>
          <w:lang w:val="en-GB"/>
        </w:rPr>
        <w:t>WP3/13</w:t>
      </w:r>
      <w:r w:rsidRPr="00A15188">
        <w:rPr>
          <w:rFonts w:hint="eastAsia"/>
          <w:sz w:val="24"/>
          <w:szCs w:val="24"/>
          <w:lang w:val="zh-CN"/>
        </w:rPr>
        <w:t>会议之后进行</w:t>
      </w:r>
      <w:r w:rsidRPr="00A15188">
        <w:rPr>
          <w:rFonts w:hint="eastAsia"/>
          <w:sz w:val="24"/>
          <w:szCs w:val="24"/>
          <w:lang w:val="en-GB"/>
        </w:rPr>
        <w:t>，</w:t>
      </w:r>
      <w:r>
        <w:rPr>
          <w:rFonts w:hint="eastAsia"/>
          <w:sz w:val="24"/>
          <w:szCs w:val="24"/>
          <w:lang w:val="zh-CN"/>
        </w:rPr>
        <w:t>会前还将于</w:t>
      </w:r>
      <w:r w:rsidRPr="00A15188">
        <w:rPr>
          <w:rFonts w:hint="eastAsia"/>
          <w:sz w:val="24"/>
          <w:szCs w:val="24"/>
          <w:lang w:val="en-GB"/>
        </w:rPr>
        <w:t>2023</w:t>
      </w:r>
      <w:r w:rsidRPr="00A15188">
        <w:rPr>
          <w:rFonts w:hint="eastAsia"/>
          <w:sz w:val="24"/>
          <w:szCs w:val="24"/>
          <w:lang w:val="zh-CN"/>
        </w:rPr>
        <w:t>年</w:t>
      </w:r>
      <w:r w:rsidRPr="00A15188">
        <w:rPr>
          <w:rFonts w:hint="eastAsia"/>
          <w:sz w:val="24"/>
          <w:szCs w:val="24"/>
          <w:lang w:val="en-GB"/>
        </w:rPr>
        <w:t>7</w:t>
      </w:r>
      <w:r w:rsidRPr="00A15188">
        <w:rPr>
          <w:rFonts w:hint="eastAsia"/>
          <w:sz w:val="24"/>
          <w:szCs w:val="24"/>
          <w:lang w:val="zh-CN"/>
        </w:rPr>
        <w:t>月</w:t>
      </w:r>
      <w:r w:rsidRPr="00A15188">
        <w:rPr>
          <w:rFonts w:hint="eastAsia"/>
          <w:sz w:val="24"/>
          <w:szCs w:val="24"/>
          <w:lang w:val="en-GB"/>
        </w:rPr>
        <w:t>17</w:t>
      </w:r>
      <w:r w:rsidRPr="00A15188">
        <w:rPr>
          <w:rFonts w:hint="eastAsia"/>
          <w:sz w:val="24"/>
          <w:szCs w:val="24"/>
          <w:lang w:val="zh-CN"/>
        </w:rPr>
        <w:t>日至</w:t>
      </w:r>
      <w:r w:rsidRPr="00A15188">
        <w:rPr>
          <w:rFonts w:hint="eastAsia"/>
          <w:sz w:val="24"/>
          <w:szCs w:val="24"/>
          <w:lang w:val="en-GB"/>
        </w:rPr>
        <w:t>21</w:t>
      </w:r>
      <w:r w:rsidRPr="00A15188">
        <w:rPr>
          <w:rFonts w:hint="eastAsia"/>
          <w:sz w:val="24"/>
          <w:szCs w:val="24"/>
          <w:lang w:val="zh-CN"/>
        </w:rPr>
        <w:t>日</w:t>
      </w:r>
      <w:r>
        <w:rPr>
          <w:rFonts w:hint="eastAsia"/>
          <w:sz w:val="24"/>
          <w:szCs w:val="24"/>
          <w:lang w:val="zh-CN"/>
        </w:rPr>
        <w:t>召开</w:t>
      </w:r>
      <w:r w:rsidRPr="00A15188">
        <w:rPr>
          <w:rFonts w:hint="eastAsia"/>
          <w:sz w:val="24"/>
          <w:szCs w:val="24"/>
          <w:lang w:val="en-GB"/>
        </w:rPr>
        <w:t>Q16/13</w:t>
      </w:r>
      <w:r w:rsidRPr="00A15188">
        <w:rPr>
          <w:rFonts w:hint="eastAsia"/>
          <w:sz w:val="24"/>
          <w:szCs w:val="24"/>
          <w:lang w:val="zh-CN"/>
        </w:rPr>
        <w:t>报告人组会议</w:t>
      </w:r>
      <w:r w:rsidRPr="00A15188">
        <w:rPr>
          <w:rFonts w:hint="eastAsia"/>
          <w:sz w:val="24"/>
          <w:szCs w:val="24"/>
          <w:lang w:val="en-GB"/>
        </w:rPr>
        <w:t>，</w:t>
      </w:r>
      <w:r>
        <w:rPr>
          <w:rFonts w:hint="eastAsia"/>
          <w:sz w:val="24"/>
          <w:szCs w:val="24"/>
          <w:lang w:val="en-GB"/>
        </w:rPr>
        <w:t>会址</w:t>
      </w:r>
      <w:r w:rsidRPr="00A15188">
        <w:rPr>
          <w:rFonts w:hint="eastAsia"/>
          <w:sz w:val="24"/>
          <w:szCs w:val="24"/>
          <w:lang w:val="zh-CN"/>
        </w:rPr>
        <w:t>相同。更多详细信息可</w:t>
      </w:r>
      <w:r>
        <w:rPr>
          <w:rFonts w:hint="eastAsia"/>
          <w:sz w:val="24"/>
          <w:szCs w:val="24"/>
          <w:lang w:val="zh-CN"/>
        </w:rPr>
        <w:t>通过</w:t>
      </w:r>
      <w:r w:rsidRPr="00A15188">
        <w:rPr>
          <w:rFonts w:hint="eastAsia"/>
          <w:sz w:val="24"/>
          <w:szCs w:val="24"/>
          <w:lang w:val="zh-CN"/>
        </w:rPr>
        <w:t>SG13</w:t>
      </w:r>
      <w:r w:rsidRPr="00A15188">
        <w:rPr>
          <w:rFonts w:hint="eastAsia"/>
          <w:sz w:val="24"/>
          <w:szCs w:val="24"/>
          <w:lang w:val="zh-CN"/>
        </w:rPr>
        <w:t>主页</w:t>
      </w:r>
      <w:r>
        <w:rPr>
          <w:rFonts w:hint="eastAsia"/>
          <w:sz w:val="24"/>
          <w:szCs w:val="24"/>
          <w:lang w:val="zh-CN"/>
        </w:rPr>
        <w:t>获取</w:t>
      </w:r>
      <w:r w:rsidRPr="00A15188">
        <w:rPr>
          <w:rFonts w:hint="eastAsia"/>
          <w:sz w:val="24"/>
          <w:szCs w:val="24"/>
          <w:lang w:val="zh-CN"/>
        </w:rPr>
        <w:t>：</w:t>
      </w:r>
      <w:hyperlink r:id="rId11" w:history="1">
        <w:r w:rsidRPr="000A1F1D">
          <w:rPr>
            <w:rStyle w:val="Hyperlink"/>
            <w:sz w:val="22"/>
            <w:szCs w:val="22"/>
          </w:rPr>
          <w:t>https://www.itu.int/en/ITU-T/studygroups/2022-2024/13</w:t>
        </w:r>
      </w:hyperlink>
      <w:r w:rsidRPr="00A15188">
        <w:rPr>
          <w:rFonts w:hint="eastAsia"/>
          <w:sz w:val="24"/>
          <w:szCs w:val="24"/>
          <w:lang w:val="zh-CN"/>
        </w:rPr>
        <w:t>。</w:t>
      </w:r>
    </w:p>
    <w:p w14:paraId="3B4B24F9" w14:textId="1DF7F702" w:rsidR="00602696" w:rsidRPr="000A1F1D" w:rsidRDefault="00602696" w:rsidP="00602696">
      <w:pPr>
        <w:spacing w:before="0" w:line="240" w:lineRule="auto"/>
        <w:rPr>
          <w:sz w:val="22"/>
          <w:szCs w:val="22"/>
        </w:rPr>
      </w:pPr>
      <w:r w:rsidRPr="00A15188">
        <w:rPr>
          <w:sz w:val="24"/>
          <w:szCs w:val="24"/>
          <w:lang w:val="en-GB"/>
        </w:rPr>
        <w:t>2</w:t>
      </w:r>
      <w:r w:rsidRPr="0087484E">
        <w:rPr>
          <w:rFonts w:asciiTheme="minorHAnsi" w:hAnsiTheme="minorHAnsi" w:cstheme="minorHAnsi"/>
          <w:sz w:val="24"/>
          <w:szCs w:val="24"/>
        </w:rPr>
        <w:tab/>
      </w:r>
      <w:r w:rsidRPr="00134C73">
        <w:rPr>
          <w:rFonts w:hint="eastAsia"/>
          <w:sz w:val="24"/>
          <w:szCs w:val="24"/>
          <w:lang w:val="en-GB"/>
        </w:rPr>
        <w:t>对于</w:t>
      </w:r>
      <w:r w:rsidRPr="00134C73">
        <w:rPr>
          <w:rFonts w:hint="eastAsia"/>
          <w:sz w:val="24"/>
          <w:szCs w:val="24"/>
          <w:lang w:val="en-GB"/>
        </w:rPr>
        <w:t>2030</w:t>
      </w:r>
      <w:r w:rsidRPr="00134C73">
        <w:rPr>
          <w:rFonts w:hint="eastAsia"/>
          <w:sz w:val="24"/>
          <w:szCs w:val="24"/>
          <w:lang w:val="en-GB"/>
        </w:rPr>
        <w:t>年及以后的时间框架，许多电信利益</w:t>
      </w:r>
      <w:r>
        <w:rPr>
          <w:rFonts w:hint="eastAsia"/>
          <w:sz w:val="24"/>
          <w:szCs w:val="24"/>
          <w:lang w:val="en-GB"/>
        </w:rPr>
        <w:t>攸</w:t>
      </w:r>
      <w:r w:rsidRPr="00134C73">
        <w:rPr>
          <w:rFonts w:hint="eastAsia"/>
          <w:sz w:val="24"/>
          <w:szCs w:val="24"/>
          <w:lang w:val="en-GB"/>
        </w:rPr>
        <w:t>关方，包括学术界、运营商、供应商和监管机构，目前正在参与</w:t>
      </w:r>
      <w:r>
        <w:rPr>
          <w:rFonts w:hint="eastAsia"/>
          <w:sz w:val="24"/>
          <w:szCs w:val="24"/>
          <w:lang w:val="en-GB"/>
        </w:rPr>
        <w:t>国际电联</w:t>
      </w:r>
      <w:r w:rsidRPr="00134C73">
        <w:rPr>
          <w:rFonts w:hint="eastAsia"/>
          <w:sz w:val="24"/>
          <w:szCs w:val="24"/>
          <w:lang w:val="en-GB"/>
        </w:rPr>
        <w:t>和其他标准制定组织、联盟和协会、公共</w:t>
      </w:r>
      <w:r>
        <w:rPr>
          <w:rFonts w:hint="eastAsia"/>
          <w:sz w:val="24"/>
          <w:szCs w:val="24"/>
          <w:lang w:val="en-GB"/>
        </w:rPr>
        <w:t>及</w:t>
      </w:r>
      <w:r w:rsidRPr="00134C73">
        <w:rPr>
          <w:rFonts w:hint="eastAsia"/>
          <w:sz w:val="24"/>
          <w:szCs w:val="24"/>
          <w:lang w:val="en-GB"/>
        </w:rPr>
        <w:t>私人研究活动，</w:t>
      </w:r>
      <w:r>
        <w:rPr>
          <w:rFonts w:hint="eastAsia"/>
          <w:sz w:val="24"/>
          <w:szCs w:val="24"/>
          <w:lang w:val="en-GB"/>
        </w:rPr>
        <w:t>目的是</w:t>
      </w:r>
      <w:r w:rsidRPr="00134C73">
        <w:rPr>
          <w:rFonts w:hint="eastAsia"/>
          <w:sz w:val="24"/>
          <w:szCs w:val="24"/>
          <w:lang w:val="en-GB"/>
        </w:rPr>
        <w:t>确定</w:t>
      </w:r>
      <w:r w:rsidRPr="00134C73">
        <w:rPr>
          <w:rFonts w:hint="eastAsia"/>
          <w:sz w:val="24"/>
          <w:szCs w:val="24"/>
          <w:lang w:val="en-GB"/>
        </w:rPr>
        <w:t>IMT-2030</w:t>
      </w:r>
      <w:r w:rsidRPr="00134C73">
        <w:rPr>
          <w:rFonts w:hint="eastAsia"/>
          <w:sz w:val="24"/>
          <w:szCs w:val="24"/>
          <w:lang w:val="en-GB"/>
        </w:rPr>
        <w:t>、下一代网络、量子网络以及确定性通信</w:t>
      </w:r>
      <w:r>
        <w:rPr>
          <w:rFonts w:hint="eastAsia"/>
          <w:sz w:val="24"/>
          <w:szCs w:val="24"/>
          <w:lang w:val="en-GB"/>
        </w:rPr>
        <w:t>与</w:t>
      </w:r>
      <w:r w:rsidRPr="00134C73">
        <w:rPr>
          <w:rFonts w:hint="eastAsia"/>
          <w:sz w:val="24"/>
          <w:szCs w:val="24"/>
          <w:lang w:val="en-GB"/>
        </w:rPr>
        <w:t>服务的技术趋势和愿景。该研讨会旨在概述</w:t>
      </w:r>
      <w:r>
        <w:rPr>
          <w:rFonts w:hint="eastAsia"/>
          <w:sz w:val="24"/>
          <w:szCs w:val="24"/>
          <w:lang w:val="en-GB"/>
        </w:rPr>
        <w:t>面向</w:t>
      </w:r>
      <w:r w:rsidRPr="00134C73">
        <w:rPr>
          <w:rFonts w:hint="eastAsia"/>
          <w:sz w:val="24"/>
          <w:szCs w:val="24"/>
          <w:lang w:val="en-GB"/>
        </w:rPr>
        <w:t>2030</w:t>
      </w:r>
      <w:r w:rsidRPr="00134C73">
        <w:rPr>
          <w:rFonts w:hint="eastAsia"/>
          <w:sz w:val="24"/>
          <w:szCs w:val="24"/>
          <w:lang w:val="en-GB"/>
        </w:rPr>
        <w:t>年</w:t>
      </w:r>
      <w:r>
        <w:rPr>
          <w:rFonts w:hint="eastAsia"/>
          <w:sz w:val="24"/>
          <w:szCs w:val="24"/>
          <w:lang w:val="en-GB"/>
        </w:rPr>
        <w:t>的</w:t>
      </w:r>
      <w:r w:rsidRPr="00134C73">
        <w:rPr>
          <w:rFonts w:hint="eastAsia"/>
          <w:sz w:val="24"/>
          <w:szCs w:val="24"/>
          <w:lang w:val="en-GB"/>
        </w:rPr>
        <w:t>已确定的未来技术，介绍当前和未来</w:t>
      </w:r>
      <w:r>
        <w:rPr>
          <w:rFonts w:hint="eastAsia"/>
          <w:sz w:val="24"/>
          <w:szCs w:val="24"/>
          <w:lang w:val="en-GB"/>
        </w:rPr>
        <w:t>将要开展</w:t>
      </w:r>
      <w:r w:rsidRPr="00134C73">
        <w:rPr>
          <w:rFonts w:hint="eastAsia"/>
          <w:sz w:val="24"/>
          <w:szCs w:val="24"/>
          <w:lang w:val="en-GB"/>
        </w:rPr>
        <w:t>的主要活动，并</w:t>
      </w:r>
      <w:r>
        <w:rPr>
          <w:rFonts w:hint="eastAsia"/>
          <w:sz w:val="24"/>
          <w:szCs w:val="24"/>
          <w:lang w:val="en-GB"/>
        </w:rPr>
        <w:t>就</w:t>
      </w:r>
      <w:r w:rsidRPr="00134C73">
        <w:rPr>
          <w:rFonts w:hint="eastAsia"/>
          <w:sz w:val="24"/>
          <w:szCs w:val="24"/>
          <w:lang w:val="en-GB"/>
        </w:rPr>
        <w:t>观点、发现和未来的标准化问题</w:t>
      </w:r>
      <w:r>
        <w:rPr>
          <w:rFonts w:hint="eastAsia"/>
          <w:sz w:val="24"/>
          <w:szCs w:val="24"/>
          <w:lang w:val="en-GB"/>
        </w:rPr>
        <w:t>与大家共同</w:t>
      </w:r>
      <w:r w:rsidRPr="00134C73">
        <w:rPr>
          <w:rFonts w:hint="eastAsia"/>
          <w:sz w:val="24"/>
          <w:szCs w:val="24"/>
          <w:lang w:val="en-GB"/>
        </w:rPr>
        <w:t>分享。</w:t>
      </w:r>
    </w:p>
    <w:p w14:paraId="4CD64351" w14:textId="77777777" w:rsidR="00602696" w:rsidRPr="000A1F1D" w:rsidRDefault="00602696" w:rsidP="00602696">
      <w:pPr>
        <w:spacing w:before="0" w:line="240" w:lineRule="auto"/>
        <w:rPr>
          <w:sz w:val="22"/>
          <w:szCs w:val="22"/>
        </w:rPr>
      </w:pPr>
      <w:r w:rsidRPr="00926D79">
        <w:rPr>
          <w:sz w:val="24"/>
          <w:szCs w:val="24"/>
          <w:lang w:val="en-GB"/>
        </w:rPr>
        <w:t>3</w:t>
      </w:r>
      <w:r w:rsidRPr="00926D79">
        <w:rPr>
          <w:sz w:val="24"/>
          <w:szCs w:val="24"/>
          <w:lang w:val="en-GB"/>
        </w:rPr>
        <w:tab/>
      </w:r>
      <w:r w:rsidRPr="00926D79">
        <w:rPr>
          <w:rFonts w:hint="eastAsia"/>
          <w:sz w:val="24"/>
          <w:szCs w:val="24"/>
          <w:lang w:val="en-GB"/>
        </w:rPr>
        <w:t>研讨会将于</w:t>
      </w:r>
      <w:r w:rsidRPr="00926D79">
        <w:rPr>
          <w:rFonts w:hint="eastAsia"/>
          <w:sz w:val="24"/>
          <w:szCs w:val="24"/>
          <w:lang w:val="en-GB"/>
        </w:rPr>
        <w:t>2023</w:t>
      </w:r>
      <w:r w:rsidRPr="00926D79">
        <w:rPr>
          <w:rFonts w:hint="eastAsia"/>
          <w:sz w:val="24"/>
          <w:szCs w:val="24"/>
          <w:lang w:val="en-GB"/>
        </w:rPr>
        <w:t>年</w:t>
      </w:r>
      <w:r w:rsidRPr="00926D79">
        <w:rPr>
          <w:rFonts w:hint="eastAsia"/>
          <w:sz w:val="24"/>
          <w:szCs w:val="24"/>
          <w:lang w:val="en-GB"/>
        </w:rPr>
        <w:t>7</w:t>
      </w:r>
      <w:r w:rsidRPr="00926D79">
        <w:rPr>
          <w:rFonts w:hint="eastAsia"/>
          <w:sz w:val="24"/>
          <w:szCs w:val="24"/>
          <w:lang w:val="en-GB"/>
        </w:rPr>
        <w:t>月</w:t>
      </w:r>
      <w:r w:rsidRPr="00926D79">
        <w:rPr>
          <w:rFonts w:hint="eastAsia"/>
          <w:sz w:val="24"/>
          <w:szCs w:val="24"/>
          <w:lang w:val="en-GB"/>
        </w:rPr>
        <w:t>24</w:t>
      </w:r>
      <w:r w:rsidRPr="00926D79">
        <w:rPr>
          <w:rFonts w:hint="eastAsia"/>
          <w:sz w:val="24"/>
          <w:szCs w:val="24"/>
          <w:lang w:val="en-GB"/>
        </w:rPr>
        <w:t>日上午</w:t>
      </w:r>
      <w:r w:rsidRPr="00926D79">
        <w:rPr>
          <w:rFonts w:hint="eastAsia"/>
          <w:sz w:val="24"/>
          <w:szCs w:val="24"/>
          <w:lang w:val="en-GB"/>
        </w:rPr>
        <w:t>9</w:t>
      </w:r>
      <w:r w:rsidRPr="00926D79">
        <w:rPr>
          <w:rFonts w:hint="eastAsia"/>
          <w:sz w:val="24"/>
          <w:szCs w:val="24"/>
          <w:lang w:val="en-GB"/>
        </w:rPr>
        <w:t>时</w:t>
      </w:r>
      <w:r w:rsidRPr="00926D79">
        <w:rPr>
          <w:rFonts w:hint="eastAsia"/>
          <w:sz w:val="24"/>
          <w:szCs w:val="24"/>
          <w:lang w:val="en-GB"/>
        </w:rPr>
        <w:t>30</w:t>
      </w:r>
      <w:r w:rsidRPr="00926D79">
        <w:rPr>
          <w:rFonts w:hint="eastAsia"/>
          <w:sz w:val="24"/>
          <w:szCs w:val="24"/>
          <w:lang w:val="en-GB"/>
        </w:rPr>
        <w:t>分开幕。有关会议厅的详细信息将在会场入口处显示。研讨会将只用英文进行。此研讨会可远程参会。</w:t>
      </w:r>
    </w:p>
    <w:p w14:paraId="292B4939" w14:textId="77777777" w:rsidR="00602696" w:rsidRPr="0087484E" w:rsidRDefault="00602696" w:rsidP="00602696">
      <w:pPr>
        <w:spacing w:before="0" w:line="240" w:lineRule="auto"/>
        <w:jc w:val="left"/>
        <w:rPr>
          <w:rFonts w:asciiTheme="minorHAnsi" w:hAnsiTheme="minorHAnsi" w:cstheme="minorHAnsi"/>
          <w:sz w:val="24"/>
          <w:szCs w:val="24"/>
        </w:rPr>
      </w:pPr>
      <w:r>
        <w:rPr>
          <w:sz w:val="24"/>
          <w:szCs w:val="24"/>
          <w:lang w:val="zh-CN"/>
        </w:rPr>
        <w:t>4</w:t>
      </w:r>
      <w:r w:rsidRPr="0087484E">
        <w:rPr>
          <w:rFonts w:asciiTheme="minorHAnsi" w:hAnsiTheme="minorHAnsi" w:cstheme="minorHAnsi"/>
          <w:sz w:val="24"/>
          <w:szCs w:val="24"/>
        </w:rPr>
        <w:tab/>
      </w:r>
      <w:r w:rsidRPr="0087484E">
        <w:rPr>
          <w:sz w:val="24"/>
          <w:szCs w:val="24"/>
          <w:lang w:val="zh-CN"/>
        </w:rPr>
        <w:t>国际电联成员国、部门成员、部门准成员和学术机构以及所有来自国际电联成员国并愿为国际电联工作出力的</w:t>
      </w:r>
      <w:proofErr w:type="gramStart"/>
      <w:r w:rsidRPr="0087484E">
        <w:rPr>
          <w:sz w:val="24"/>
          <w:szCs w:val="24"/>
          <w:lang w:val="zh-CN"/>
        </w:rPr>
        <w:t>个</w:t>
      </w:r>
      <w:proofErr w:type="gramEnd"/>
      <w:r w:rsidRPr="0087484E">
        <w:rPr>
          <w:sz w:val="24"/>
          <w:szCs w:val="24"/>
          <w:lang w:val="zh-CN"/>
        </w:rPr>
        <w:t>人均可参加</w:t>
      </w:r>
      <w:r w:rsidRPr="0087484E">
        <w:rPr>
          <w:rFonts w:hint="eastAsia"/>
          <w:sz w:val="24"/>
          <w:szCs w:val="24"/>
          <w:lang w:val="zh-CN"/>
        </w:rPr>
        <w:t>本次</w:t>
      </w:r>
      <w:r w:rsidRPr="0087484E">
        <w:rPr>
          <w:sz w:val="24"/>
          <w:szCs w:val="24"/>
          <w:lang w:val="zh-CN"/>
        </w:rPr>
        <w:t>讲习班。</w:t>
      </w:r>
      <w:r>
        <w:rPr>
          <w:rFonts w:hint="eastAsia"/>
          <w:sz w:val="24"/>
          <w:szCs w:val="24"/>
          <w:lang w:val="zh-CN"/>
        </w:rPr>
        <w:t>这其中亦包括属于国际、区域和国家组织成员的个人。</w:t>
      </w:r>
    </w:p>
    <w:p w14:paraId="7CA4D0AB" w14:textId="77777777" w:rsidR="00602696" w:rsidRPr="0087484E" w:rsidRDefault="00602696" w:rsidP="00602696">
      <w:pPr>
        <w:tabs>
          <w:tab w:val="left" w:pos="900"/>
        </w:tabs>
        <w:spacing w:before="0" w:line="240" w:lineRule="auto"/>
        <w:jc w:val="left"/>
        <w:rPr>
          <w:rFonts w:asciiTheme="minorHAnsi" w:hAnsiTheme="minorHAnsi" w:cstheme="minorHAnsi"/>
          <w:sz w:val="24"/>
          <w:szCs w:val="24"/>
        </w:rPr>
      </w:pPr>
      <w:r w:rsidRPr="0087484E">
        <w:rPr>
          <w:sz w:val="24"/>
          <w:szCs w:val="24"/>
        </w:rPr>
        <w:t>5</w:t>
      </w:r>
      <w:r w:rsidRPr="0087484E">
        <w:rPr>
          <w:rFonts w:asciiTheme="minorHAnsi" w:hAnsiTheme="minorHAnsi" w:cstheme="minorHAnsi"/>
          <w:sz w:val="24"/>
          <w:szCs w:val="24"/>
        </w:rPr>
        <w:tab/>
      </w:r>
      <w:r w:rsidRPr="0087484E">
        <w:rPr>
          <w:sz w:val="24"/>
          <w:szCs w:val="24"/>
          <w:lang w:val="zh-CN"/>
        </w:rPr>
        <w:t>包括日程草案在内的讲习班相关信息</w:t>
      </w:r>
      <w:r>
        <w:rPr>
          <w:rFonts w:hint="eastAsia"/>
          <w:sz w:val="24"/>
          <w:szCs w:val="24"/>
          <w:lang w:val="zh-CN"/>
        </w:rPr>
        <w:t>、远程参会的细节、注册的详细介绍、发言人等</w:t>
      </w:r>
      <w:r w:rsidRPr="0087484E">
        <w:rPr>
          <w:sz w:val="24"/>
          <w:szCs w:val="24"/>
          <w:lang w:val="zh-CN"/>
        </w:rPr>
        <w:t>将在活动网站上提供</w:t>
      </w:r>
      <w:r w:rsidRPr="0087484E">
        <w:rPr>
          <w:sz w:val="24"/>
          <w:szCs w:val="24"/>
        </w:rPr>
        <w:t>：</w:t>
      </w:r>
      <w:hyperlink r:id="rId12" w:history="1">
        <w:r w:rsidRPr="000A1F1D">
          <w:rPr>
            <w:rStyle w:val="Hyperlink"/>
            <w:sz w:val="22"/>
            <w:szCs w:val="22"/>
          </w:rPr>
          <w:t>https://www.itu.int/en/ITU-T/Workshops-and-Seminars/2023/0724/Pages/default.aspx</w:t>
        </w:r>
      </w:hyperlink>
      <w:r w:rsidRPr="0087484E">
        <w:rPr>
          <w:sz w:val="24"/>
          <w:szCs w:val="24"/>
          <w:lang w:val="zh-CN"/>
        </w:rPr>
        <w:t>。随着更多信息的提供，活动网页将定期更新。鼓励与会者定期查看网页更新。</w:t>
      </w:r>
    </w:p>
    <w:p w14:paraId="59E61C77" w14:textId="77777777" w:rsidR="00602696" w:rsidRPr="0087484E" w:rsidRDefault="00602696" w:rsidP="00602696">
      <w:pPr>
        <w:tabs>
          <w:tab w:val="left" w:pos="1418"/>
          <w:tab w:val="left" w:pos="1702"/>
          <w:tab w:val="left" w:pos="2160"/>
        </w:tabs>
        <w:spacing w:before="0" w:line="240" w:lineRule="auto"/>
        <w:ind w:right="92"/>
        <w:jc w:val="left"/>
        <w:rPr>
          <w:rFonts w:asciiTheme="minorHAnsi" w:hAnsiTheme="minorHAnsi" w:cstheme="minorHAnsi"/>
          <w:sz w:val="24"/>
          <w:szCs w:val="24"/>
        </w:rPr>
      </w:pPr>
      <w:r w:rsidRPr="0087484E">
        <w:rPr>
          <w:sz w:val="24"/>
          <w:szCs w:val="24"/>
          <w:lang w:val="zh-CN"/>
        </w:rPr>
        <w:t>6</w:t>
      </w:r>
      <w:r w:rsidRPr="0087484E">
        <w:rPr>
          <w:rFonts w:asciiTheme="minorHAnsi" w:hAnsiTheme="minorHAnsi" w:cstheme="minorHAnsi"/>
          <w:sz w:val="24"/>
          <w:szCs w:val="24"/>
        </w:rPr>
        <w:tab/>
      </w:r>
      <w:r w:rsidRPr="0087484E">
        <w:rPr>
          <w:sz w:val="24"/>
          <w:szCs w:val="24"/>
          <w:lang w:val="zh-CN"/>
        </w:rPr>
        <w:t>国际电联的主要会议厅内均设有无线局域网设施，供代表使用。详细信息见</w:t>
      </w:r>
      <w:r w:rsidRPr="0087484E">
        <w:rPr>
          <w:sz w:val="24"/>
          <w:szCs w:val="24"/>
          <w:lang w:val="zh-CN"/>
        </w:rPr>
        <w:t>ITU-T</w:t>
      </w:r>
      <w:r w:rsidRPr="0087484E">
        <w:rPr>
          <w:sz w:val="24"/>
          <w:szCs w:val="24"/>
          <w:lang w:val="zh-CN"/>
        </w:rPr>
        <w:t>网站（</w:t>
      </w:r>
      <w:hyperlink r:id="rId13" w:history="1">
        <w:r w:rsidRPr="0087484E">
          <w:rPr>
            <w:rStyle w:val="Hyperlink"/>
            <w:rFonts w:asciiTheme="minorHAnsi" w:hAnsiTheme="minorHAnsi" w:cstheme="minorHAnsi"/>
            <w:sz w:val="24"/>
            <w:szCs w:val="24"/>
          </w:rPr>
          <w:t>https://www.itu.int/ITU-T/edh/faqs-support.html</w:t>
        </w:r>
      </w:hyperlink>
      <w:r w:rsidRPr="0087484E">
        <w:rPr>
          <w:sz w:val="24"/>
          <w:szCs w:val="24"/>
          <w:lang w:val="zh-CN"/>
        </w:rPr>
        <w:t>）。</w:t>
      </w:r>
    </w:p>
    <w:p w14:paraId="6BDEF43E" w14:textId="77777777" w:rsidR="00602696" w:rsidRPr="0087484E" w:rsidRDefault="00602696" w:rsidP="00602696">
      <w:pPr>
        <w:tabs>
          <w:tab w:val="left" w:pos="900"/>
        </w:tabs>
        <w:spacing w:before="0" w:line="240" w:lineRule="auto"/>
        <w:jc w:val="left"/>
        <w:rPr>
          <w:rFonts w:asciiTheme="minorHAnsi" w:hAnsiTheme="minorHAnsi" w:cstheme="minorHAnsi"/>
          <w:sz w:val="24"/>
          <w:szCs w:val="24"/>
        </w:rPr>
      </w:pPr>
      <w:r w:rsidRPr="0087484E">
        <w:rPr>
          <w:sz w:val="24"/>
          <w:szCs w:val="24"/>
          <w:lang w:val="zh-CN"/>
        </w:rPr>
        <w:lastRenderedPageBreak/>
        <w:t>7</w:t>
      </w:r>
      <w:r w:rsidRPr="0087484E">
        <w:rPr>
          <w:rFonts w:asciiTheme="minorHAnsi" w:hAnsiTheme="minorHAnsi" w:cstheme="minorHAnsi"/>
          <w:sz w:val="24"/>
          <w:szCs w:val="24"/>
        </w:rPr>
        <w:tab/>
      </w:r>
      <w:r w:rsidRPr="0087484E">
        <w:rPr>
          <w:sz w:val="24"/>
          <w:szCs w:val="24"/>
          <w:lang w:val="zh-CN"/>
        </w:rPr>
        <w:t>一些日内瓦酒店为出席国际电联会议的代表提供优惠价格，并提供一张使用日内瓦公共交通系统的免费卡。参与优惠活动的酒店名单以及如何取得折扣的指南见以下网址：</w:t>
      </w:r>
      <w:hyperlink r:id="rId14" w:history="1">
        <w:r w:rsidRPr="0087484E">
          <w:rPr>
            <w:rStyle w:val="Hyperlink"/>
            <w:rFonts w:asciiTheme="minorHAnsi" w:hAnsiTheme="minorHAnsi" w:cstheme="minorHAnsi"/>
            <w:sz w:val="24"/>
            <w:szCs w:val="24"/>
          </w:rPr>
          <w:t>https://itu.int/travel/</w:t>
        </w:r>
      </w:hyperlink>
      <w:r w:rsidRPr="0087484E">
        <w:rPr>
          <w:sz w:val="24"/>
          <w:szCs w:val="24"/>
          <w:lang w:val="zh-CN"/>
        </w:rPr>
        <w:t>。</w:t>
      </w:r>
    </w:p>
    <w:p w14:paraId="634CE7C1" w14:textId="03B66C90" w:rsidR="00602696" w:rsidRPr="0087484E" w:rsidRDefault="00602696" w:rsidP="00602696">
      <w:pPr>
        <w:tabs>
          <w:tab w:val="left" w:pos="900"/>
        </w:tabs>
        <w:spacing w:before="0" w:line="240" w:lineRule="auto"/>
        <w:jc w:val="left"/>
        <w:rPr>
          <w:rFonts w:asciiTheme="minorHAnsi" w:hAnsiTheme="minorHAnsi" w:cstheme="minorHAnsi"/>
          <w:sz w:val="24"/>
          <w:szCs w:val="24"/>
        </w:rPr>
      </w:pPr>
      <w:r w:rsidRPr="0087484E">
        <w:rPr>
          <w:sz w:val="24"/>
          <w:szCs w:val="24"/>
        </w:rPr>
        <w:t>8</w:t>
      </w:r>
      <w:r w:rsidRPr="0087484E">
        <w:rPr>
          <w:rFonts w:asciiTheme="minorHAnsi" w:hAnsiTheme="minorHAnsi" w:cstheme="minorHAnsi"/>
          <w:sz w:val="24"/>
          <w:szCs w:val="24"/>
        </w:rPr>
        <w:tab/>
      </w:r>
      <w:r w:rsidRPr="0087484E">
        <w:rPr>
          <w:sz w:val="24"/>
          <w:szCs w:val="24"/>
          <w:lang w:val="zh-CN"/>
        </w:rPr>
        <w:t>为便于电信标准化局就本次讲习班的组织做出必要安排</w:t>
      </w:r>
      <w:r w:rsidRPr="0087484E">
        <w:rPr>
          <w:sz w:val="24"/>
          <w:szCs w:val="24"/>
        </w:rPr>
        <w:t>，</w:t>
      </w:r>
      <w:r>
        <w:rPr>
          <w:rFonts w:hint="eastAsia"/>
          <w:sz w:val="24"/>
          <w:szCs w:val="24"/>
        </w:rPr>
        <w:t>如您能尽快通过网站提供的</w:t>
      </w:r>
      <w:r w:rsidRPr="0087484E">
        <w:rPr>
          <w:sz w:val="24"/>
          <w:szCs w:val="24"/>
          <w:lang w:val="zh-CN"/>
        </w:rPr>
        <w:t>在线注册表</w:t>
      </w:r>
      <w:hyperlink r:id="rId15" w:history="1">
        <w:r w:rsidRPr="00602696">
          <w:rPr>
            <w:rStyle w:val="Hyperlink"/>
            <w:sz w:val="24"/>
            <w:szCs w:val="24"/>
          </w:rPr>
          <w:t>注册</w:t>
        </w:r>
      </w:hyperlink>
      <w:r>
        <w:rPr>
          <w:rFonts w:hint="eastAsia"/>
          <w:sz w:val="24"/>
          <w:szCs w:val="24"/>
        </w:rPr>
        <w:t>我将不胜感谢。</w:t>
      </w:r>
      <w:r w:rsidRPr="0087484E">
        <w:rPr>
          <w:b/>
          <w:bCs/>
          <w:sz w:val="24"/>
          <w:szCs w:val="24"/>
          <w:lang w:val="zh-CN"/>
        </w:rPr>
        <w:t>请注意，讲习班与会者必须进行预注册，且</w:t>
      </w:r>
      <w:r w:rsidRPr="0087484E">
        <w:rPr>
          <w:rFonts w:hint="eastAsia"/>
          <w:b/>
          <w:bCs/>
          <w:sz w:val="24"/>
          <w:szCs w:val="24"/>
          <w:lang w:val="zh-CN"/>
        </w:rPr>
        <w:t>预注册</w:t>
      </w:r>
      <w:r w:rsidRPr="0087484E">
        <w:rPr>
          <w:b/>
          <w:bCs/>
          <w:sz w:val="24"/>
          <w:szCs w:val="24"/>
          <w:lang w:val="zh-CN"/>
        </w:rPr>
        <w:t>仅以在线方式进行。</w:t>
      </w:r>
      <w:r>
        <w:rPr>
          <w:rFonts w:hint="eastAsia"/>
          <w:b/>
          <w:bCs/>
          <w:sz w:val="24"/>
          <w:szCs w:val="24"/>
          <w:lang w:val="zh-CN"/>
        </w:rPr>
        <w:t>本讲习班免费并向所有人开放。</w:t>
      </w:r>
    </w:p>
    <w:p w14:paraId="1863D36C" w14:textId="77777777" w:rsidR="00602696" w:rsidRPr="0087484E" w:rsidRDefault="00602696" w:rsidP="00602696">
      <w:pPr>
        <w:tabs>
          <w:tab w:val="left" w:pos="900"/>
        </w:tabs>
        <w:spacing w:before="0" w:line="240" w:lineRule="auto"/>
        <w:jc w:val="left"/>
        <w:rPr>
          <w:rFonts w:asciiTheme="minorHAnsi" w:hAnsiTheme="minorHAnsi" w:cstheme="minorHAnsi"/>
          <w:sz w:val="24"/>
          <w:szCs w:val="24"/>
        </w:rPr>
      </w:pPr>
      <w:r w:rsidRPr="0087484E">
        <w:rPr>
          <w:sz w:val="24"/>
          <w:szCs w:val="24"/>
          <w:lang w:val="zh-CN"/>
        </w:rPr>
        <w:t>9</w:t>
      </w:r>
      <w:r w:rsidRPr="0087484E">
        <w:rPr>
          <w:rFonts w:asciiTheme="minorHAnsi" w:hAnsiTheme="minorHAnsi" w:cstheme="minorHAnsi"/>
          <w:sz w:val="24"/>
          <w:szCs w:val="24"/>
        </w:rPr>
        <w:tab/>
      </w:r>
      <w:r w:rsidRPr="00A15188">
        <w:rPr>
          <w:rFonts w:asciiTheme="minorHAnsi" w:hAnsiTheme="minorHAnsi" w:cstheme="minorHAnsi"/>
          <w:sz w:val="24"/>
          <w:szCs w:val="24"/>
        </w:rPr>
        <w:t>谨在此提醒您，一些国家的公民需要获得签证才能入境瑞士并在此逗留。</w:t>
      </w:r>
      <w:r w:rsidRPr="00A15188">
        <w:rPr>
          <w:b/>
          <w:bCs/>
          <w:sz w:val="24"/>
          <w:szCs w:val="24"/>
          <w:lang w:val="zh-CN"/>
        </w:rPr>
        <w:t>签证必须</w:t>
      </w:r>
      <w:r w:rsidRPr="0087484E">
        <w:rPr>
          <w:b/>
          <w:bCs/>
          <w:sz w:val="24"/>
          <w:szCs w:val="24"/>
          <w:lang w:val="zh-CN"/>
        </w:rPr>
        <w:t>至少在讲习班开始日期的</w:t>
      </w:r>
      <w:r w:rsidRPr="0087484E">
        <w:rPr>
          <w:b/>
          <w:bCs/>
          <w:sz w:val="24"/>
          <w:szCs w:val="24"/>
          <w:lang w:val="zh-CN"/>
        </w:rPr>
        <w:t>4</w:t>
      </w:r>
      <w:r w:rsidRPr="0087484E">
        <w:rPr>
          <w:b/>
          <w:bCs/>
          <w:sz w:val="24"/>
          <w:szCs w:val="24"/>
          <w:lang w:val="zh-CN"/>
        </w:rPr>
        <w:t>个星期前</w:t>
      </w:r>
      <w:r w:rsidRPr="0087484E">
        <w:rPr>
          <w:sz w:val="24"/>
          <w:szCs w:val="24"/>
          <w:lang w:val="zh-CN"/>
        </w:rPr>
        <w:t>向驻贵国的瑞士代表机构（使馆或领事馆）申请，并随后领取。如贵国没有此类机构，则请向</w:t>
      </w:r>
      <w:proofErr w:type="gramStart"/>
      <w:r w:rsidRPr="0087484E">
        <w:rPr>
          <w:sz w:val="24"/>
          <w:szCs w:val="24"/>
          <w:lang w:val="zh-CN"/>
        </w:rPr>
        <w:t>驻离出发国</w:t>
      </w:r>
      <w:proofErr w:type="gramEnd"/>
      <w:r w:rsidRPr="0087484E">
        <w:rPr>
          <w:sz w:val="24"/>
          <w:szCs w:val="24"/>
          <w:lang w:val="zh-CN"/>
        </w:rPr>
        <w:t>最近的国家的此类机构申请并领取。</w:t>
      </w:r>
    </w:p>
    <w:p w14:paraId="48B296D3" w14:textId="77777777" w:rsidR="00602696" w:rsidRPr="00A15188" w:rsidRDefault="00602696" w:rsidP="00602696">
      <w:pPr>
        <w:tabs>
          <w:tab w:val="left" w:pos="900"/>
        </w:tabs>
        <w:spacing w:before="0" w:line="240" w:lineRule="auto"/>
        <w:ind w:firstLineChars="200" w:firstLine="480"/>
        <w:jc w:val="left"/>
        <w:rPr>
          <w:sz w:val="24"/>
          <w:szCs w:val="24"/>
          <w:lang w:val="en-GB"/>
        </w:rPr>
      </w:pPr>
      <w:r w:rsidRPr="0087484E">
        <w:rPr>
          <w:sz w:val="24"/>
          <w:szCs w:val="24"/>
          <w:lang w:val="zh-CN"/>
        </w:rPr>
        <w:t>如果遇到问题，国际</w:t>
      </w:r>
      <w:proofErr w:type="gramStart"/>
      <w:r w:rsidRPr="0087484E">
        <w:rPr>
          <w:sz w:val="24"/>
          <w:szCs w:val="24"/>
          <w:lang w:val="zh-CN"/>
        </w:rPr>
        <w:t>电联可根据</w:t>
      </w:r>
      <w:proofErr w:type="gramEnd"/>
      <w:r w:rsidRPr="0087484E">
        <w:rPr>
          <w:b/>
          <w:bCs/>
          <w:sz w:val="24"/>
          <w:szCs w:val="24"/>
          <w:lang w:val="zh-CN"/>
        </w:rPr>
        <w:t>国际电联成员国、部门成员、部门准成员或学术成员</w:t>
      </w:r>
      <w:r w:rsidRPr="0087484E">
        <w:rPr>
          <w:sz w:val="24"/>
          <w:szCs w:val="24"/>
          <w:lang w:val="zh-CN"/>
        </w:rPr>
        <w:t>向电信标准化局提出的正式请求与有权能的瑞士当局接触，以便为发放签证提供方便，但仅限在所述的</w:t>
      </w:r>
      <w:r w:rsidRPr="0087484E">
        <w:rPr>
          <w:b/>
          <w:bCs/>
          <w:sz w:val="24"/>
          <w:szCs w:val="24"/>
          <w:lang w:val="zh-CN"/>
        </w:rPr>
        <w:t>四周</w:t>
      </w:r>
      <w:r w:rsidRPr="0087484E">
        <w:rPr>
          <w:sz w:val="24"/>
          <w:szCs w:val="24"/>
          <w:lang w:val="zh-CN"/>
        </w:rPr>
        <w:t>内。此类请求应至少于活动的四周前</w:t>
      </w:r>
      <w:proofErr w:type="gramStart"/>
      <w:r w:rsidRPr="0087484E">
        <w:rPr>
          <w:sz w:val="24"/>
          <w:szCs w:val="24"/>
          <w:lang w:val="zh-CN"/>
        </w:rPr>
        <w:t>通过勾选注册表</w:t>
      </w:r>
      <w:proofErr w:type="gramEnd"/>
      <w:r w:rsidRPr="0087484E">
        <w:rPr>
          <w:sz w:val="24"/>
          <w:szCs w:val="24"/>
          <w:lang w:val="zh-CN"/>
        </w:rPr>
        <w:t>中的相应方框提出。如有问题</w:t>
      </w:r>
      <w:r w:rsidRPr="00A15188">
        <w:rPr>
          <w:sz w:val="24"/>
          <w:szCs w:val="24"/>
          <w:lang w:val="en-GB"/>
        </w:rPr>
        <w:t>，</w:t>
      </w:r>
      <w:r w:rsidRPr="0087484E">
        <w:rPr>
          <w:sz w:val="24"/>
          <w:szCs w:val="24"/>
          <w:lang w:val="zh-CN"/>
        </w:rPr>
        <w:t>请发送电子邮件至国际电联差旅科</w:t>
      </w:r>
      <w:r w:rsidRPr="00A15188">
        <w:rPr>
          <w:sz w:val="24"/>
          <w:szCs w:val="24"/>
          <w:lang w:val="en-GB"/>
        </w:rPr>
        <w:t>（</w:t>
      </w:r>
      <w:hyperlink r:id="rId16" w:history="1">
        <w:r w:rsidRPr="002551CE">
          <w:rPr>
            <w:rStyle w:val="Hyperlink"/>
            <w:rFonts w:asciiTheme="minorHAnsi" w:hAnsiTheme="minorHAnsi" w:cstheme="minorHAnsi"/>
            <w:sz w:val="24"/>
            <w:szCs w:val="24"/>
          </w:rPr>
          <w:t>travel@itu.int</w:t>
        </w:r>
      </w:hyperlink>
      <w:r w:rsidRPr="00A15188">
        <w:rPr>
          <w:sz w:val="24"/>
          <w:szCs w:val="24"/>
          <w:lang w:val="en-GB"/>
        </w:rPr>
        <w:t>），</w:t>
      </w:r>
      <w:r w:rsidRPr="0087484E">
        <w:rPr>
          <w:sz w:val="24"/>
          <w:szCs w:val="24"/>
          <w:lang w:val="zh-CN"/>
        </w:rPr>
        <w:t>并请注明</w:t>
      </w:r>
      <w:r w:rsidRPr="00A15188">
        <w:rPr>
          <w:rFonts w:hint="eastAsia"/>
          <w:sz w:val="24"/>
          <w:szCs w:val="24"/>
          <w:lang w:val="en-GB"/>
        </w:rPr>
        <w:t>“</w:t>
      </w:r>
      <w:r w:rsidRPr="0087484E">
        <w:rPr>
          <w:sz w:val="24"/>
          <w:szCs w:val="24"/>
          <w:lang w:val="zh-CN"/>
        </w:rPr>
        <w:t>签证协办</w:t>
      </w:r>
      <w:r w:rsidRPr="00A15188">
        <w:rPr>
          <w:rFonts w:hint="eastAsia"/>
          <w:sz w:val="24"/>
          <w:szCs w:val="24"/>
          <w:lang w:val="en-GB"/>
        </w:rPr>
        <w:t>”</w:t>
      </w:r>
      <w:r w:rsidRPr="00A15188">
        <w:rPr>
          <w:sz w:val="24"/>
          <w:szCs w:val="24"/>
          <w:lang w:val="en-GB"/>
        </w:rPr>
        <w:t>（</w:t>
      </w:r>
      <w:r w:rsidRPr="00A15188">
        <w:rPr>
          <w:sz w:val="24"/>
          <w:szCs w:val="24"/>
          <w:lang w:val="en-GB"/>
        </w:rPr>
        <w:t>visa support</w:t>
      </w:r>
      <w:r w:rsidRPr="00A15188">
        <w:rPr>
          <w:sz w:val="24"/>
          <w:szCs w:val="24"/>
          <w:lang w:val="en-GB"/>
        </w:rPr>
        <w:t>）</w:t>
      </w:r>
      <w:r w:rsidRPr="0087484E">
        <w:rPr>
          <w:sz w:val="24"/>
          <w:szCs w:val="24"/>
          <w:lang w:val="zh-CN"/>
        </w:rPr>
        <w:t>。</w:t>
      </w:r>
    </w:p>
    <w:p w14:paraId="0650E629" w14:textId="77777777" w:rsidR="00602696" w:rsidRPr="0087484E" w:rsidRDefault="00602696" w:rsidP="00602696">
      <w:pPr>
        <w:spacing w:before="240" w:line="240" w:lineRule="auto"/>
        <w:jc w:val="left"/>
        <w:rPr>
          <w:sz w:val="24"/>
          <w:szCs w:val="24"/>
        </w:rPr>
      </w:pPr>
      <w:r w:rsidRPr="0087484E">
        <w:rPr>
          <w:rFonts w:hint="eastAsia"/>
          <w:sz w:val="24"/>
          <w:szCs w:val="24"/>
        </w:rPr>
        <w:t>顺致敬意</w:t>
      </w:r>
      <w:r>
        <w:rPr>
          <w:rFonts w:hint="eastAsia"/>
          <w:sz w:val="24"/>
          <w:szCs w:val="24"/>
        </w:rPr>
        <w:t>！</w:t>
      </w:r>
    </w:p>
    <w:p w14:paraId="689A6DA3" w14:textId="77777777" w:rsidR="00602696" w:rsidRPr="0087484E" w:rsidRDefault="00602696" w:rsidP="00602696">
      <w:pPr>
        <w:spacing w:before="1320"/>
        <w:jc w:val="left"/>
        <w:rPr>
          <w:sz w:val="24"/>
          <w:szCs w:val="24"/>
        </w:rPr>
      </w:pPr>
      <w:r>
        <w:rPr>
          <w:rFonts w:hint="eastAsia"/>
          <w:noProof/>
          <w:sz w:val="24"/>
          <w:szCs w:val="24"/>
          <w:lang w:val="zh-CN"/>
        </w:rPr>
        <w:drawing>
          <wp:anchor distT="0" distB="0" distL="114300" distR="114300" simplePos="0" relativeHeight="251659264" behindDoc="1" locked="0" layoutInCell="1" allowOverlap="1" wp14:anchorId="79322FDB" wp14:editId="1562D720">
            <wp:simplePos x="0" y="0"/>
            <wp:positionH relativeFrom="column">
              <wp:posOffset>62230</wp:posOffset>
            </wp:positionH>
            <wp:positionV relativeFrom="paragraph">
              <wp:posOffset>129540</wp:posOffset>
            </wp:positionV>
            <wp:extent cx="952500" cy="357817"/>
            <wp:effectExtent l="0" t="0" r="0" b="4445"/>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952500" cy="357817"/>
                    </a:xfrm>
                    <a:prstGeom prst="rect">
                      <a:avLst/>
                    </a:prstGeom>
                  </pic:spPr>
                </pic:pic>
              </a:graphicData>
            </a:graphic>
            <wp14:sizeRelH relativeFrom="margin">
              <wp14:pctWidth>0</wp14:pctWidth>
            </wp14:sizeRelH>
            <wp14:sizeRelV relativeFrom="margin">
              <wp14:pctHeight>0</wp14:pctHeight>
            </wp14:sizeRelV>
          </wp:anchor>
        </w:drawing>
      </w:r>
      <w:r w:rsidRPr="0087484E">
        <w:rPr>
          <w:rFonts w:hint="eastAsia"/>
          <w:sz w:val="24"/>
          <w:szCs w:val="24"/>
        </w:rPr>
        <w:t>电信标准化局主任</w:t>
      </w:r>
      <w:r w:rsidRPr="0087484E">
        <w:rPr>
          <w:sz w:val="24"/>
          <w:szCs w:val="24"/>
        </w:rPr>
        <w:br/>
      </w:r>
      <w:r w:rsidRPr="00A15188">
        <w:rPr>
          <w:rFonts w:hint="eastAsia"/>
          <w:sz w:val="24"/>
          <w:szCs w:val="24"/>
        </w:rPr>
        <w:t>尾上诚藏</w:t>
      </w:r>
    </w:p>
    <w:p w14:paraId="076CEFA5" w14:textId="77777777" w:rsidR="00602696" w:rsidRPr="0087484E" w:rsidRDefault="00602696" w:rsidP="00602696">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4"/>
          <w:szCs w:val="24"/>
        </w:rPr>
      </w:pPr>
    </w:p>
    <w:p w14:paraId="25EEE07A" w14:textId="2E24DBA0" w:rsidR="00D62702" w:rsidRPr="0087484E" w:rsidRDefault="00D62702" w:rsidP="000A5CAD">
      <w:pPr>
        <w:spacing w:after="240"/>
        <w:rPr>
          <w:sz w:val="24"/>
          <w:szCs w:val="24"/>
        </w:rPr>
      </w:pPr>
    </w:p>
    <w:sectPr w:rsidR="00D62702" w:rsidRPr="0087484E" w:rsidSect="0005236B">
      <w:headerReference w:type="even" r:id="rId18"/>
      <w:headerReference w:type="default" r:id="rId19"/>
      <w:footerReference w:type="even" r:id="rId20"/>
      <w:footerReference w:type="default" r:id="rId21"/>
      <w:headerReference w:type="first" r:id="rId22"/>
      <w:footerReference w:type="first" r:id="rId23"/>
      <w:type w:val="oddPage"/>
      <w:pgSz w:w="11907" w:h="16834" w:code="9"/>
      <w:pgMar w:top="1134" w:right="1134" w:bottom="1134"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BE33F" w14:textId="77777777" w:rsidR="00886890" w:rsidRDefault="00886890">
      <w:r>
        <w:separator/>
      </w:r>
    </w:p>
  </w:endnote>
  <w:endnote w:type="continuationSeparator" w:id="0">
    <w:p w14:paraId="0820F8B9" w14:textId="77777777" w:rsidR="00886890" w:rsidRDefault="00886890">
      <w:r>
        <w:continuationSeparator/>
      </w:r>
    </w:p>
  </w:endnote>
  <w:endnote w:type="continuationNotice" w:id="1">
    <w:p w14:paraId="3812D3AE" w14:textId="77777777" w:rsidR="00886890" w:rsidRDefault="008868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E83C" w14:textId="77777777" w:rsidR="00017F81" w:rsidRDefault="00017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5523" w14:textId="746E80B1" w:rsidR="0005236B" w:rsidRPr="0005236B" w:rsidRDefault="0005236B" w:rsidP="0005236B">
    <w:pPr>
      <w:pStyle w:val="Footer"/>
      <w:rPr>
        <w:b w:val="0"/>
        <w:bCs/>
        <w:sz w:val="16"/>
        <w:szCs w:val="16"/>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1DFD2509" w:rsidR="00FA46A0" w:rsidRPr="0087484E" w:rsidRDefault="0087484E" w:rsidP="0087484E">
    <w:pPr>
      <w:tabs>
        <w:tab w:val="left" w:pos="5954"/>
        <w:tab w:val="right" w:pos="9639"/>
      </w:tabs>
      <w:spacing w:after="0" w:line="240" w:lineRule="auto"/>
      <w:jc w:val="center"/>
      <w:rPr>
        <w:rFonts w:eastAsia="Batang"/>
        <w:caps/>
        <w:noProof/>
        <w:sz w:val="16"/>
        <w:szCs w:val="20"/>
        <w:lang w:val="en-GB" w:eastAsia="en-US"/>
      </w:rPr>
    </w:pPr>
    <w:r w:rsidRPr="0087484E">
      <w:rPr>
        <w:rFonts w:eastAsia="Batang" w:cs="Calibri"/>
        <w:noProof/>
        <w:color w:val="0070C0"/>
        <w:sz w:val="18"/>
        <w:szCs w:val="18"/>
        <w:lang w:val="fr-CH" w:eastAsia="en-US"/>
      </w:rPr>
      <w:t xml:space="preserve">International Telecommunication Union • Place des Nations </w:t>
    </w:r>
    <w:r w:rsidRPr="0087484E">
      <w:rPr>
        <w:rFonts w:eastAsia="Batang" w:cs="Calibri"/>
        <w:caps/>
        <w:noProof/>
        <w:color w:val="0070C0"/>
        <w:sz w:val="18"/>
        <w:szCs w:val="18"/>
        <w:lang w:val="fr-CH" w:eastAsia="en-US"/>
      </w:rPr>
      <w:t>•</w:t>
    </w:r>
    <w:r w:rsidRPr="0087484E">
      <w:rPr>
        <w:rFonts w:eastAsia="Batang" w:cs="Calibri"/>
        <w:noProof/>
        <w:color w:val="0070C0"/>
        <w:sz w:val="18"/>
        <w:szCs w:val="18"/>
        <w:lang w:val="fr-CH" w:eastAsia="en-US"/>
      </w:rPr>
      <w:t xml:space="preserve"> CH</w:t>
    </w:r>
    <w:r w:rsidRPr="0087484E">
      <w:rPr>
        <w:rFonts w:eastAsia="Batang" w:cs="Calibri"/>
        <w:noProof/>
        <w:color w:val="0070C0"/>
        <w:sz w:val="18"/>
        <w:szCs w:val="18"/>
        <w:lang w:val="fr-CH" w:eastAsia="en-US"/>
      </w:rPr>
      <w:noBreakHyphen/>
      <w:t xml:space="preserve">1211 Geneva 20 </w:t>
    </w:r>
    <w:r w:rsidRPr="0087484E">
      <w:rPr>
        <w:rFonts w:eastAsia="Batang" w:cs="Calibri"/>
        <w:caps/>
        <w:noProof/>
        <w:color w:val="0070C0"/>
        <w:sz w:val="18"/>
        <w:szCs w:val="18"/>
        <w:lang w:val="fr-CH" w:eastAsia="en-US"/>
      </w:rPr>
      <w:t>•</w:t>
    </w:r>
    <w:r w:rsidRPr="0087484E">
      <w:rPr>
        <w:rFonts w:eastAsia="Batang" w:cs="Calibri"/>
        <w:noProof/>
        <w:color w:val="0070C0"/>
        <w:sz w:val="18"/>
        <w:szCs w:val="18"/>
        <w:lang w:val="fr-CH" w:eastAsia="en-US"/>
      </w:rPr>
      <w:t xml:space="preserve"> Switzerland </w:t>
    </w:r>
    <w:r w:rsidRPr="0087484E">
      <w:rPr>
        <w:rFonts w:eastAsia="Batang" w:cs="Calibri"/>
        <w:caps/>
        <w:noProof/>
        <w:color w:val="0070C0"/>
        <w:sz w:val="18"/>
        <w:szCs w:val="18"/>
        <w:lang w:val="fr-CH" w:eastAsia="en-US"/>
      </w:rPr>
      <w:br/>
    </w:r>
    <w:r w:rsidRPr="0087484E">
      <w:rPr>
        <w:rFonts w:eastAsia="Batang" w:cs="Calibri"/>
        <w:noProof/>
        <w:color w:val="0070C0"/>
        <w:sz w:val="18"/>
        <w:szCs w:val="18"/>
        <w:lang w:val="fr-CH" w:eastAsia="en-US"/>
      </w:rPr>
      <w:t>Tel:</w:t>
    </w:r>
    <w:r w:rsidRPr="0087484E">
      <w:rPr>
        <w:rFonts w:eastAsia="Batang" w:cs="Calibri"/>
        <w:caps/>
        <w:noProof/>
        <w:color w:val="0070C0"/>
        <w:sz w:val="18"/>
        <w:szCs w:val="18"/>
        <w:lang w:val="fr-CH" w:eastAsia="en-US"/>
      </w:rPr>
      <w:t xml:space="preserve"> +41 22 730 5111 • </w:t>
    </w:r>
    <w:r w:rsidRPr="0087484E">
      <w:rPr>
        <w:rFonts w:eastAsia="Batang" w:cs="Calibri"/>
        <w:noProof/>
        <w:color w:val="0070C0"/>
        <w:sz w:val="18"/>
        <w:szCs w:val="18"/>
        <w:lang w:val="fr-CH" w:eastAsia="en-US"/>
      </w:rPr>
      <w:t>Fax</w:t>
    </w:r>
    <w:r w:rsidRPr="0087484E">
      <w:rPr>
        <w:rFonts w:eastAsia="Batang" w:cs="Calibri"/>
        <w:caps/>
        <w:noProof/>
        <w:color w:val="0070C0"/>
        <w:sz w:val="18"/>
        <w:szCs w:val="18"/>
        <w:lang w:val="fr-CH" w:eastAsia="en-US"/>
      </w:rPr>
      <w:t>: +41 22 733 7256 • E-</w:t>
    </w:r>
    <w:r w:rsidRPr="0087484E">
      <w:rPr>
        <w:rFonts w:eastAsia="Batang" w:cs="Calibri"/>
        <w:noProof/>
        <w:color w:val="0070C0"/>
        <w:sz w:val="18"/>
        <w:szCs w:val="18"/>
        <w:lang w:val="fr-CH" w:eastAsia="en-US"/>
      </w:rPr>
      <w:t>mail</w:t>
    </w:r>
    <w:r w:rsidRPr="0087484E">
      <w:rPr>
        <w:rFonts w:eastAsia="Batang" w:cs="Calibri"/>
        <w:caps/>
        <w:noProof/>
        <w:color w:val="0070C0"/>
        <w:sz w:val="18"/>
        <w:szCs w:val="18"/>
        <w:lang w:val="fr-CH" w:eastAsia="en-US"/>
      </w:rPr>
      <w:t xml:space="preserve">: </w:t>
    </w:r>
    <w:hyperlink r:id="rId1" w:history="1">
      <w:r w:rsidRPr="0087484E">
        <w:rPr>
          <w:rFonts w:eastAsia="Batang" w:cs="Calibri"/>
          <w:noProof/>
          <w:color w:val="0070C0"/>
          <w:sz w:val="18"/>
          <w:szCs w:val="18"/>
          <w:u w:val="single"/>
          <w:lang w:val="fr-CH" w:eastAsia="en-US"/>
        </w:rPr>
        <w:t>itumail@itu.int</w:t>
      </w:r>
    </w:hyperlink>
    <w:r w:rsidRPr="0087484E">
      <w:rPr>
        <w:rFonts w:eastAsia="Batang" w:cs="Calibri"/>
        <w:noProof/>
        <w:color w:val="0070C0"/>
        <w:sz w:val="18"/>
        <w:szCs w:val="18"/>
        <w:lang w:val="fr-CH" w:eastAsia="en-US"/>
      </w:rPr>
      <w:t xml:space="preserve"> • </w:t>
    </w:r>
    <w:hyperlink r:id="rId2" w:history="1">
      <w:r w:rsidRPr="0087484E">
        <w:rPr>
          <w:rFonts w:eastAsia="Batang"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21C43" w14:textId="77777777" w:rsidR="00886890" w:rsidRDefault="00886890">
      <w:r>
        <w:t>____________________</w:t>
      </w:r>
    </w:p>
  </w:footnote>
  <w:footnote w:type="continuationSeparator" w:id="0">
    <w:p w14:paraId="13DC674B" w14:textId="77777777" w:rsidR="00886890" w:rsidRDefault="00886890">
      <w:r>
        <w:continuationSeparator/>
      </w:r>
    </w:p>
  </w:footnote>
  <w:footnote w:type="continuationNotice" w:id="1">
    <w:p w14:paraId="28144B15" w14:textId="77777777" w:rsidR="00886890" w:rsidRDefault="0088689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56A7" w14:textId="77777777" w:rsidR="00017F81" w:rsidRDefault="00017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8AB3" w14:textId="0949844D" w:rsidR="00FA46A0" w:rsidRDefault="00B61012" w:rsidP="007E7ADB">
    <w:pPr>
      <w:pStyle w:val="Header"/>
      <w:spacing w:after="0"/>
      <w:rPr>
        <w:rFonts w:asciiTheme="minorEastAsia" w:eastAsiaTheme="minorEastAsia" w:hAnsiTheme="minorEastAsia"/>
      </w:rPr>
    </w:pPr>
    <w:r>
      <w:t xml:space="preserve">- </w:t>
    </w:r>
    <w:r w:rsidR="00FA46A0">
      <w:fldChar w:fldCharType="begin"/>
    </w:r>
    <w:r>
      <w:instrText xml:space="preserve"> PAGE   \* MERGEFORMAT </w:instrText>
    </w:r>
    <w:r w:rsidR="00FA46A0">
      <w:fldChar w:fldCharType="separate"/>
    </w:r>
    <w:r w:rsidR="00D62702">
      <w:t>2</w:t>
    </w:r>
    <w:r w:rsidR="00FA46A0">
      <w:fldChar w:fldCharType="end"/>
    </w:r>
    <w:r>
      <w:t xml:space="preserve"> -</w:t>
    </w:r>
    <w:r w:rsidR="00503ADB">
      <w:br/>
    </w:r>
    <w:r w:rsidR="0087484E">
      <w:rPr>
        <w:rFonts w:asciiTheme="minorEastAsia" w:eastAsiaTheme="minorEastAsia" w:hAnsiTheme="minorEastAsia" w:hint="eastAsia"/>
      </w:rPr>
      <w:t>电信标准化局第</w:t>
    </w:r>
    <w:r w:rsidR="00602696">
      <w:t>103</w:t>
    </w:r>
    <w:r w:rsidR="0087484E">
      <w:rPr>
        <w:rFonts w:asciiTheme="minorEastAsia" w:eastAsiaTheme="minorEastAsia" w:hAnsiTheme="minorEastAsia" w:hint="eastAsia"/>
      </w:rPr>
      <w:t>号通函</w:t>
    </w:r>
  </w:p>
  <w:p w14:paraId="5B812D67" w14:textId="77777777" w:rsidR="007E7ADB" w:rsidRDefault="007E7ADB" w:rsidP="007E7ADB">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928D" w14:textId="77777777" w:rsidR="00017F81" w:rsidRDefault="00017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F562BE"/>
    <w:multiLevelType w:val="hybridMultilevel"/>
    <w:tmpl w:val="C1323D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6E85CB3"/>
    <w:multiLevelType w:val="hybridMultilevel"/>
    <w:tmpl w:val="2786C542"/>
    <w:lvl w:ilvl="0" w:tplc="3E7C703A">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AFB2A31"/>
    <w:multiLevelType w:val="multilevel"/>
    <w:tmpl w:val="B224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823792"/>
    <w:multiLevelType w:val="hybridMultilevel"/>
    <w:tmpl w:val="55307FA4"/>
    <w:lvl w:ilvl="0" w:tplc="D09A548E">
      <w:start w:val="1"/>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F4D6862"/>
    <w:multiLevelType w:val="hybridMultilevel"/>
    <w:tmpl w:val="8042D336"/>
    <w:lvl w:ilvl="0" w:tplc="B85ADF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45144CE"/>
    <w:multiLevelType w:val="hybridMultilevel"/>
    <w:tmpl w:val="B180127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BBA7C71"/>
    <w:multiLevelType w:val="hybridMultilevel"/>
    <w:tmpl w:val="2DB86760"/>
    <w:lvl w:ilvl="0" w:tplc="DC2AFB74">
      <w:start w:val="4"/>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A654AD"/>
    <w:multiLevelType w:val="hybridMultilevel"/>
    <w:tmpl w:val="3AE23818"/>
    <w:lvl w:ilvl="0" w:tplc="4D86A0D2">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EA62447"/>
    <w:multiLevelType w:val="hybridMultilevel"/>
    <w:tmpl w:val="CCD0C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F281650"/>
    <w:multiLevelType w:val="hybridMultilevel"/>
    <w:tmpl w:val="40B619C2"/>
    <w:lvl w:ilvl="0" w:tplc="7194B8F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B096ED9"/>
    <w:multiLevelType w:val="hybridMultilevel"/>
    <w:tmpl w:val="84BC89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1B05617"/>
    <w:multiLevelType w:val="multilevel"/>
    <w:tmpl w:val="E75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9F448C"/>
    <w:multiLevelType w:val="hybridMultilevel"/>
    <w:tmpl w:val="0AF234D0"/>
    <w:lvl w:ilvl="0" w:tplc="2160A89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70CD2AF6"/>
    <w:multiLevelType w:val="hybridMultilevel"/>
    <w:tmpl w:val="0512CD3C"/>
    <w:lvl w:ilvl="0" w:tplc="F082318C">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6DC3343"/>
    <w:multiLevelType w:val="hybridMultilevel"/>
    <w:tmpl w:val="4224D8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98F3DDD"/>
    <w:multiLevelType w:val="hybridMultilevel"/>
    <w:tmpl w:val="ED7C379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1211303772">
    <w:abstractNumId w:val="9"/>
  </w:num>
  <w:num w:numId="2" w16cid:durableId="999697212">
    <w:abstractNumId w:val="7"/>
  </w:num>
  <w:num w:numId="3" w16cid:durableId="1889024238">
    <w:abstractNumId w:val="6"/>
  </w:num>
  <w:num w:numId="4" w16cid:durableId="1472865252">
    <w:abstractNumId w:val="5"/>
  </w:num>
  <w:num w:numId="5" w16cid:durableId="800271839">
    <w:abstractNumId w:val="4"/>
  </w:num>
  <w:num w:numId="6" w16cid:durableId="869298163">
    <w:abstractNumId w:val="8"/>
  </w:num>
  <w:num w:numId="7" w16cid:durableId="1217428435">
    <w:abstractNumId w:val="3"/>
  </w:num>
  <w:num w:numId="8" w16cid:durableId="5909583">
    <w:abstractNumId w:val="2"/>
  </w:num>
  <w:num w:numId="9" w16cid:durableId="482544154">
    <w:abstractNumId w:val="1"/>
  </w:num>
  <w:num w:numId="10" w16cid:durableId="1971939600">
    <w:abstractNumId w:val="0"/>
  </w:num>
  <w:num w:numId="11" w16cid:durableId="1324356424">
    <w:abstractNumId w:val="24"/>
  </w:num>
  <w:num w:numId="12" w16cid:durableId="142817074">
    <w:abstractNumId w:val="25"/>
  </w:num>
  <w:num w:numId="13" w16cid:durableId="746221982">
    <w:abstractNumId w:val="22"/>
  </w:num>
  <w:num w:numId="14" w16cid:durableId="287858668">
    <w:abstractNumId w:val="15"/>
  </w:num>
  <w:num w:numId="15" w16cid:durableId="421949862">
    <w:abstractNumId w:val="13"/>
  </w:num>
  <w:num w:numId="16" w16cid:durableId="110327350">
    <w:abstractNumId w:val="19"/>
  </w:num>
  <w:num w:numId="17" w16cid:durableId="1229419072">
    <w:abstractNumId w:val="23"/>
  </w:num>
  <w:num w:numId="18" w16cid:durableId="1552762777">
    <w:abstractNumId w:val="11"/>
  </w:num>
  <w:num w:numId="19" w16cid:durableId="1095323396">
    <w:abstractNumId w:val="17"/>
  </w:num>
  <w:num w:numId="20" w16cid:durableId="643857094">
    <w:abstractNumId w:val="21"/>
  </w:num>
  <w:num w:numId="21" w16cid:durableId="138812996">
    <w:abstractNumId w:val="20"/>
  </w:num>
  <w:num w:numId="22" w16cid:durableId="1617444979">
    <w:abstractNumId w:val="18"/>
  </w:num>
  <w:num w:numId="23" w16cid:durableId="1166093997">
    <w:abstractNumId w:val="10"/>
  </w:num>
  <w:num w:numId="24" w16cid:durableId="710619381">
    <w:abstractNumId w:val="14"/>
  </w:num>
  <w:num w:numId="25" w16cid:durableId="1003125304">
    <w:abstractNumId w:val="16"/>
  </w:num>
  <w:num w:numId="26" w16cid:durableId="1752659846">
    <w:abstractNumId w:val="12"/>
    <w:lvlOverride w:ilvl="0">
      <w:lvl w:ilvl="0">
        <w:start w:val="1"/>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zh-CN" w:vendorID="64" w:dllVersion="0" w:nlCheck="1" w:checkStyle="1"/>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MLO0MDUwsjAxMLRQ0lEKTi0uzszPAymwqAUAfjdazywAAAA="/>
  </w:docVars>
  <w:rsids>
    <w:rsidRoot w:val="00DE47F4"/>
    <w:rsid w:val="00014795"/>
    <w:rsid w:val="00017F81"/>
    <w:rsid w:val="00021666"/>
    <w:rsid w:val="00022E6B"/>
    <w:rsid w:val="00023003"/>
    <w:rsid w:val="000241C0"/>
    <w:rsid w:val="00024E99"/>
    <w:rsid w:val="0004459D"/>
    <w:rsid w:val="0005236B"/>
    <w:rsid w:val="0006677B"/>
    <w:rsid w:val="000714AC"/>
    <w:rsid w:val="00071DEC"/>
    <w:rsid w:val="00072157"/>
    <w:rsid w:val="00083487"/>
    <w:rsid w:val="00084E16"/>
    <w:rsid w:val="00086D85"/>
    <w:rsid w:val="00094373"/>
    <w:rsid w:val="000A5CAD"/>
    <w:rsid w:val="000B0A53"/>
    <w:rsid w:val="000B0FFC"/>
    <w:rsid w:val="000B15C8"/>
    <w:rsid w:val="000B4DB0"/>
    <w:rsid w:val="000B5121"/>
    <w:rsid w:val="000D0306"/>
    <w:rsid w:val="000D5B3F"/>
    <w:rsid w:val="000E458A"/>
    <w:rsid w:val="000E5869"/>
    <w:rsid w:val="000F2200"/>
    <w:rsid w:val="000F2E01"/>
    <w:rsid w:val="001003A9"/>
    <w:rsid w:val="00100ABA"/>
    <w:rsid w:val="001018E1"/>
    <w:rsid w:val="00102E61"/>
    <w:rsid w:val="0010511E"/>
    <w:rsid w:val="00105A02"/>
    <w:rsid w:val="00112F37"/>
    <w:rsid w:val="001177CA"/>
    <w:rsid w:val="00122B34"/>
    <w:rsid w:val="0013369D"/>
    <w:rsid w:val="00134C73"/>
    <w:rsid w:val="001355CE"/>
    <w:rsid w:val="001356FB"/>
    <w:rsid w:val="001372D7"/>
    <w:rsid w:val="00140A7B"/>
    <w:rsid w:val="00147DFA"/>
    <w:rsid w:val="00155716"/>
    <w:rsid w:val="00155F1F"/>
    <w:rsid w:val="00170D9F"/>
    <w:rsid w:val="00183394"/>
    <w:rsid w:val="001871DE"/>
    <w:rsid w:val="00193C4D"/>
    <w:rsid w:val="00197CC3"/>
    <w:rsid w:val="001A1493"/>
    <w:rsid w:val="001A34EC"/>
    <w:rsid w:val="001A56FA"/>
    <w:rsid w:val="001B1B85"/>
    <w:rsid w:val="001B1EAA"/>
    <w:rsid w:val="001B252D"/>
    <w:rsid w:val="001B2DFC"/>
    <w:rsid w:val="001B3303"/>
    <w:rsid w:val="001B3CBE"/>
    <w:rsid w:val="001C1E3D"/>
    <w:rsid w:val="001C4A5D"/>
    <w:rsid w:val="001D7436"/>
    <w:rsid w:val="001E74C4"/>
    <w:rsid w:val="00205DE7"/>
    <w:rsid w:val="00207F57"/>
    <w:rsid w:val="00211A57"/>
    <w:rsid w:val="00216B4E"/>
    <w:rsid w:val="00221A36"/>
    <w:rsid w:val="00223A71"/>
    <w:rsid w:val="0023695F"/>
    <w:rsid w:val="00250DA3"/>
    <w:rsid w:val="00251684"/>
    <w:rsid w:val="002553C2"/>
    <w:rsid w:val="00260865"/>
    <w:rsid w:val="0026311C"/>
    <w:rsid w:val="00274866"/>
    <w:rsid w:val="00277A90"/>
    <w:rsid w:val="00286F66"/>
    <w:rsid w:val="002876F8"/>
    <w:rsid w:val="002A1101"/>
    <w:rsid w:val="002A2F83"/>
    <w:rsid w:val="002A7A96"/>
    <w:rsid w:val="002B0A3F"/>
    <w:rsid w:val="002B7183"/>
    <w:rsid w:val="002C03BD"/>
    <w:rsid w:val="002C3EB9"/>
    <w:rsid w:val="002C4D8A"/>
    <w:rsid w:val="002D5A26"/>
    <w:rsid w:val="002E6540"/>
    <w:rsid w:val="002F7747"/>
    <w:rsid w:val="00301FE2"/>
    <w:rsid w:val="0030744C"/>
    <w:rsid w:val="003123D6"/>
    <w:rsid w:val="00314BF9"/>
    <w:rsid w:val="003253F6"/>
    <w:rsid w:val="00331C81"/>
    <w:rsid w:val="00332A3B"/>
    <w:rsid w:val="00333B3C"/>
    <w:rsid w:val="003370AB"/>
    <w:rsid w:val="003423D1"/>
    <w:rsid w:val="00343884"/>
    <w:rsid w:val="00344AFC"/>
    <w:rsid w:val="00344C89"/>
    <w:rsid w:val="00356B73"/>
    <w:rsid w:val="00363504"/>
    <w:rsid w:val="00367C12"/>
    <w:rsid w:val="0037437D"/>
    <w:rsid w:val="003746A5"/>
    <w:rsid w:val="00377BE2"/>
    <w:rsid w:val="003826F3"/>
    <w:rsid w:val="00390FBD"/>
    <w:rsid w:val="00393EDC"/>
    <w:rsid w:val="003A0500"/>
    <w:rsid w:val="003A4FBC"/>
    <w:rsid w:val="003B5988"/>
    <w:rsid w:val="003D4690"/>
    <w:rsid w:val="003D4BB1"/>
    <w:rsid w:val="003D6A38"/>
    <w:rsid w:val="003E14DB"/>
    <w:rsid w:val="003E26B4"/>
    <w:rsid w:val="003E4221"/>
    <w:rsid w:val="003E4D44"/>
    <w:rsid w:val="003F1B80"/>
    <w:rsid w:val="003F3A86"/>
    <w:rsid w:val="0040483B"/>
    <w:rsid w:val="00407813"/>
    <w:rsid w:val="00410EE3"/>
    <w:rsid w:val="00412287"/>
    <w:rsid w:val="00412353"/>
    <w:rsid w:val="00412FC0"/>
    <w:rsid w:val="00427C71"/>
    <w:rsid w:val="004415EA"/>
    <w:rsid w:val="00441B49"/>
    <w:rsid w:val="00443D0A"/>
    <w:rsid w:val="004450C7"/>
    <w:rsid w:val="00453CEA"/>
    <w:rsid w:val="00465D8B"/>
    <w:rsid w:val="00466471"/>
    <w:rsid w:val="004731B3"/>
    <w:rsid w:val="00477EF3"/>
    <w:rsid w:val="00482593"/>
    <w:rsid w:val="004843EB"/>
    <w:rsid w:val="004855C0"/>
    <w:rsid w:val="00487330"/>
    <w:rsid w:val="00490405"/>
    <w:rsid w:val="004943AB"/>
    <w:rsid w:val="004A1273"/>
    <w:rsid w:val="004A3B59"/>
    <w:rsid w:val="004A404D"/>
    <w:rsid w:val="004B373D"/>
    <w:rsid w:val="004B705B"/>
    <w:rsid w:val="004C1722"/>
    <w:rsid w:val="004C2980"/>
    <w:rsid w:val="004D33D3"/>
    <w:rsid w:val="004D55E2"/>
    <w:rsid w:val="004E7463"/>
    <w:rsid w:val="004E7D2E"/>
    <w:rsid w:val="004F7137"/>
    <w:rsid w:val="00503ADB"/>
    <w:rsid w:val="00507774"/>
    <w:rsid w:val="005135E1"/>
    <w:rsid w:val="00516E0C"/>
    <w:rsid w:val="00517FAF"/>
    <w:rsid w:val="00524E88"/>
    <w:rsid w:val="005319A3"/>
    <w:rsid w:val="0053269D"/>
    <w:rsid w:val="005342CC"/>
    <w:rsid w:val="00554118"/>
    <w:rsid w:val="00570F0B"/>
    <w:rsid w:val="005712FB"/>
    <w:rsid w:val="005729AD"/>
    <w:rsid w:val="005821CD"/>
    <w:rsid w:val="00586B76"/>
    <w:rsid w:val="005965EB"/>
    <w:rsid w:val="005A2621"/>
    <w:rsid w:val="005A66F8"/>
    <w:rsid w:val="005A6BF1"/>
    <w:rsid w:val="005B2155"/>
    <w:rsid w:val="005B2A4E"/>
    <w:rsid w:val="005B5411"/>
    <w:rsid w:val="005B7D18"/>
    <w:rsid w:val="005C0F4F"/>
    <w:rsid w:val="005C2F10"/>
    <w:rsid w:val="005C5D4C"/>
    <w:rsid w:val="005D3F2D"/>
    <w:rsid w:val="005D517C"/>
    <w:rsid w:val="005D6748"/>
    <w:rsid w:val="005E003C"/>
    <w:rsid w:val="005E647E"/>
    <w:rsid w:val="005F1948"/>
    <w:rsid w:val="005F1F90"/>
    <w:rsid w:val="005F7095"/>
    <w:rsid w:val="005F75F9"/>
    <w:rsid w:val="00601068"/>
    <w:rsid w:val="00601ECE"/>
    <w:rsid w:val="00602696"/>
    <w:rsid w:val="00602EDF"/>
    <w:rsid w:val="0060776B"/>
    <w:rsid w:val="006364BE"/>
    <w:rsid w:val="006471D7"/>
    <w:rsid w:val="006520C0"/>
    <w:rsid w:val="006532AE"/>
    <w:rsid w:val="00654C5F"/>
    <w:rsid w:val="006573E8"/>
    <w:rsid w:val="00657D3A"/>
    <w:rsid w:val="00667E82"/>
    <w:rsid w:val="00670E76"/>
    <w:rsid w:val="00670EFD"/>
    <w:rsid w:val="00675137"/>
    <w:rsid w:val="00683013"/>
    <w:rsid w:val="00690E4E"/>
    <w:rsid w:val="006C5306"/>
    <w:rsid w:val="006D4DEB"/>
    <w:rsid w:val="006D78BB"/>
    <w:rsid w:val="006D7B49"/>
    <w:rsid w:val="006E3B71"/>
    <w:rsid w:val="007064EF"/>
    <w:rsid w:val="00707532"/>
    <w:rsid w:val="00717C9D"/>
    <w:rsid w:val="00730A58"/>
    <w:rsid w:val="00733954"/>
    <w:rsid w:val="007349CA"/>
    <w:rsid w:val="00740AA2"/>
    <w:rsid w:val="0074280B"/>
    <w:rsid w:val="00745F45"/>
    <w:rsid w:val="0075255A"/>
    <w:rsid w:val="007553B3"/>
    <w:rsid w:val="00757404"/>
    <w:rsid w:val="00777BD9"/>
    <w:rsid w:val="0078305C"/>
    <w:rsid w:val="00783062"/>
    <w:rsid w:val="00787B4D"/>
    <w:rsid w:val="0079763E"/>
    <w:rsid w:val="007A65E8"/>
    <w:rsid w:val="007B02FF"/>
    <w:rsid w:val="007B4CF1"/>
    <w:rsid w:val="007C01EF"/>
    <w:rsid w:val="007C080C"/>
    <w:rsid w:val="007D1B3C"/>
    <w:rsid w:val="007D2FCD"/>
    <w:rsid w:val="007D431D"/>
    <w:rsid w:val="007D6820"/>
    <w:rsid w:val="007E1989"/>
    <w:rsid w:val="007E4C8F"/>
    <w:rsid w:val="007E7ADB"/>
    <w:rsid w:val="0080286C"/>
    <w:rsid w:val="00817133"/>
    <w:rsid w:val="00820447"/>
    <w:rsid w:val="008207B1"/>
    <w:rsid w:val="00821061"/>
    <w:rsid w:val="008222BB"/>
    <w:rsid w:val="008228F1"/>
    <w:rsid w:val="008255FA"/>
    <w:rsid w:val="00830760"/>
    <w:rsid w:val="0083217E"/>
    <w:rsid w:val="00832855"/>
    <w:rsid w:val="008532F4"/>
    <w:rsid w:val="0085386C"/>
    <w:rsid w:val="00854BCC"/>
    <w:rsid w:val="008569FE"/>
    <w:rsid w:val="00861E12"/>
    <w:rsid w:val="00865A59"/>
    <w:rsid w:val="00871892"/>
    <w:rsid w:val="0087484E"/>
    <w:rsid w:val="008813B6"/>
    <w:rsid w:val="00883608"/>
    <w:rsid w:val="00884D4D"/>
    <w:rsid w:val="008853B4"/>
    <w:rsid w:val="0088590D"/>
    <w:rsid w:val="00886890"/>
    <w:rsid w:val="0089440D"/>
    <w:rsid w:val="008A4370"/>
    <w:rsid w:val="008C2F09"/>
    <w:rsid w:val="008C6A0C"/>
    <w:rsid w:val="008C713C"/>
    <w:rsid w:val="008E2FCB"/>
    <w:rsid w:val="008E6CD6"/>
    <w:rsid w:val="008F2ECD"/>
    <w:rsid w:val="008F4A88"/>
    <w:rsid w:val="009070C8"/>
    <w:rsid w:val="00912518"/>
    <w:rsid w:val="009137C8"/>
    <w:rsid w:val="00913903"/>
    <w:rsid w:val="00916F82"/>
    <w:rsid w:val="00924D9C"/>
    <w:rsid w:val="00926D79"/>
    <w:rsid w:val="009278D1"/>
    <w:rsid w:val="00935BE6"/>
    <w:rsid w:val="00936F76"/>
    <w:rsid w:val="00940A07"/>
    <w:rsid w:val="00942767"/>
    <w:rsid w:val="0094340C"/>
    <w:rsid w:val="009441EA"/>
    <w:rsid w:val="00950814"/>
    <w:rsid w:val="00963900"/>
    <w:rsid w:val="00965345"/>
    <w:rsid w:val="009701A6"/>
    <w:rsid w:val="009747C5"/>
    <w:rsid w:val="00977E56"/>
    <w:rsid w:val="009824AA"/>
    <w:rsid w:val="00987CF7"/>
    <w:rsid w:val="009A06EC"/>
    <w:rsid w:val="009A2951"/>
    <w:rsid w:val="009A45F9"/>
    <w:rsid w:val="009B0137"/>
    <w:rsid w:val="009B2EB5"/>
    <w:rsid w:val="009B342E"/>
    <w:rsid w:val="009B475B"/>
    <w:rsid w:val="009C36FE"/>
    <w:rsid w:val="009C56CE"/>
    <w:rsid w:val="009E1647"/>
    <w:rsid w:val="009E3253"/>
    <w:rsid w:val="009E58E7"/>
    <w:rsid w:val="009E5B82"/>
    <w:rsid w:val="009F0E2E"/>
    <w:rsid w:val="009F36F8"/>
    <w:rsid w:val="009F60C6"/>
    <w:rsid w:val="00A0344E"/>
    <w:rsid w:val="00A113BC"/>
    <w:rsid w:val="00A15188"/>
    <w:rsid w:val="00A21440"/>
    <w:rsid w:val="00A22490"/>
    <w:rsid w:val="00A22AC0"/>
    <w:rsid w:val="00A24F16"/>
    <w:rsid w:val="00A306CC"/>
    <w:rsid w:val="00A31FAD"/>
    <w:rsid w:val="00A40917"/>
    <w:rsid w:val="00A4246C"/>
    <w:rsid w:val="00A53990"/>
    <w:rsid w:val="00A54D43"/>
    <w:rsid w:val="00A55F21"/>
    <w:rsid w:val="00A6225E"/>
    <w:rsid w:val="00A667C5"/>
    <w:rsid w:val="00A72C30"/>
    <w:rsid w:val="00A73E3C"/>
    <w:rsid w:val="00A74C99"/>
    <w:rsid w:val="00A75714"/>
    <w:rsid w:val="00A8218B"/>
    <w:rsid w:val="00A92415"/>
    <w:rsid w:val="00AA1E68"/>
    <w:rsid w:val="00AA31D1"/>
    <w:rsid w:val="00AA51D4"/>
    <w:rsid w:val="00AA5FE8"/>
    <w:rsid w:val="00AA789A"/>
    <w:rsid w:val="00AB0363"/>
    <w:rsid w:val="00AB057A"/>
    <w:rsid w:val="00AB2732"/>
    <w:rsid w:val="00AC5CF2"/>
    <w:rsid w:val="00AC6544"/>
    <w:rsid w:val="00AD0A42"/>
    <w:rsid w:val="00AD533D"/>
    <w:rsid w:val="00AE0EDE"/>
    <w:rsid w:val="00AF00F3"/>
    <w:rsid w:val="00AF0ED1"/>
    <w:rsid w:val="00AF1769"/>
    <w:rsid w:val="00AF57CB"/>
    <w:rsid w:val="00AF7C05"/>
    <w:rsid w:val="00B10E04"/>
    <w:rsid w:val="00B12F13"/>
    <w:rsid w:val="00B14E9B"/>
    <w:rsid w:val="00B17106"/>
    <w:rsid w:val="00B20D49"/>
    <w:rsid w:val="00B23E3E"/>
    <w:rsid w:val="00B2488F"/>
    <w:rsid w:val="00B36174"/>
    <w:rsid w:val="00B366B6"/>
    <w:rsid w:val="00B41732"/>
    <w:rsid w:val="00B43D7A"/>
    <w:rsid w:val="00B4669D"/>
    <w:rsid w:val="00B56A93"/>
    <w:rsid w:val="00B57B5B"/>
    <w:rsid w:val="00B57F62"/>
    <w:rsid w:val="00B61012"/>
    <w:rsid w:val="00B62474"/>
    <w:rsid w:val="00B906DD"/>
    <w:rsid w:val="00B93AED"/>
    <w:rsid w:val="00B95128"/>
    <w:rsid w:val="00B957BB"/>
    <w:rsid w:val="00BB33A5"/>
    <w:rsid w:val="00BB5B00"/>
    <w:rsid w:val="00BB75DD"/>
    <w:rsid w:val="00BC5879"/>
    <w:rsid w:val="00BC69AC"/>
    <w:rsid w:val="00BE0FB1"/>
    <w:rsid w:val="00BE30C8"/>
    <w:rsid w:val="00BE5595"/>
    <w:rsid w:val="00C00A80"/>
    <w:rsid w:val="00C01703"/>
    <w:rsid w:val="00C048A3"/>
    <w:rsid w:val="00C0490B"/>
    <w:rsid w:val="00C0671F"/>
    <w:rsid w:val="00C12437"/>
    <w:rsid w:val="00C16C54"/>
    <w:rsid w:val="00C33FF6"/>
    <w:rsid w:val="00C4081D"/>
    <w:rsid w:val="00C47354"/>
    <w:rsid w:val="00C568A9"/>
    <w:rsid w:val="00C56CFB"/>
    <w:rsid w:val="00C5734A"/>
    <w:rsid w:val="00C60EE0"/>
    <w:rsid w:val="00C65201"/>
    <w:rsid w:val="00C66D66"/>
    <w:rsid w:val="00C66FE5"/>
    <w:rsid w:val="00C744CB"/>
    <w:rsid w:val="00C82979"/>
    <w:rsid w:val="00C95BF6"/>
    <w:rsid w:val="00C95CA9"/>
    <w:rsid w:val="00C977AF"/>
    <w:rsid w:val="00CA06FE"/>
    <w:rsid w:val="00CA0751"/>
    <w:rsid w:val="00CA0C02"/>
    <w:rsid w:val="00CB186B"/>
    <w:rsid w:val="00CB77BF"/>
    <w:rsid w:val="00CC7C8B"/>
    <w:rsid w:val="00CD6C27"/>
    <w:rsid w:val="00CE7DE1"/>
    <w:rsid w:val="00CF0936"/>
    <w:rsid w:val="00CF3AD8"/>
    <w:rsid w:val="00CF5B53"/>
    <w:rsid w:val="00D149B7"/>
    <w:rsid w:val="00D17A11"/>
    <w:rsid w:val="00D31D2E"/>
    <w:rsid w:val="00D3244D"/>
    <w:rsid w:val="00D36698"/>
    <w:rsid w:val="00D45BF3"/>
    <w:rsid w:val="00D53F0A"/>
    <w:rsid w:val="00D62702"/>
    <w:rsid w:val="00D72E1B"/>
    <w:rsid w:val="00D77600"/>
    <w:rsid w:val="00D83226"/>
    <w:rsid w:val="00D858A0"/>
    <w:rsid w:val="00D870D6"/>
    <w:rsid w:val="00D87CD1"/>
    <w:rsid w:val="00D92E30"/>
    <w:rsid w:val="00D9348F"/>
    <w:rsid w:val="00D947F1"/>
    <w:rsid w:val="00D957E5"/>
    <w:rsid w:val="00D9708D"/>
    <w:rsid w:val="00D97368"/>
    <w:rsid w:val="00DA1548"/>
    <w:rsid w:val="00DB0B69"/>
    <w:rsid w:val="00DB22B0"/>
    <w:rsid w:val="00DB7EB3"/>
    <w:rsid w:val="00DB7FAD"/>
    <w:rsid w:val="00DC6B10"/>
    <w:rsid w:val="00DC6B4B"/>
    <w:rsid w:val="00DD06FC"/>
    <w:rsid w:val="00DD0E98"/>
    <w:rsid w:val="00DD591F"/>
    <w:rsid w:val="00DD5D2E"/>
    <w:rsid w:val="00DD76CA"/>
    <w:rsid w:val="00DE2CB7"/>
    <w:rsid w:val="00DE47F4"/>
    <w:rsid w:val="00DE4E23"/>
    <w:rsid w:val="00DE6467"/>
    <w:rsid w:val="00DF2536"/>
    <w:rsid w:val="00DF4823"/>
    <w:rsid w:val="00DF7268"/>
    <w:rsid w:val="00E0145C"/>
    <w:rsid w:val="00E01547"/>
    <w:rsid w:val="00E0699E"/>
    <w:rsid w:val="00E07354"/>
    <w:rsid w:val="00E13769"/>
    <w:rsid w:val="00E13DF8"/>
    <w:rsid w:val="00E34AE7"/>
    <w:rsid w:val="00E34F3E"/>
    <w:rsid w:val="00E37235"/>
    <w:rsid w:val="00E40925"/>
    <w:rsid w:val="00E42A70"/>
    <w:rsid w:val="00E43AC9"/>
    <w:rsid w:val="00E45238"/>
    <w:rsid w:val="00E511DF"/>
    <w:rsid w:val="00E90C26"/>
    <w:rsid w:val="00E9345A"/>
    <w:rsid w:val="00E977DD"/>
    <w:rsid w:val="00EA1FC4"/>
    <w:rsid w:val="00EA2114"/>
    <w:rsid w:val="00EB0CD6"/>
    <w:rsid w:val="00EB2418"/>
    <w:rsid w:val="00EB7BC1"/>
    <w:rsid w:val="00EC15F4"/>
    <w:rsid w:val="00EC7F03"/>
    <w:rsid w:val="00ED08AF"/>
    <w:rsid w:val="00ED35D4"/>
    <w:rsid w:val="00ED473E"/>
    <w:rsid w:val="00ED4AA7"/>
    <w:rsid w:val="00ED577F"/>
    <w:rsid w:val="00ED6FD0"/>
    <w:rsid w:val="00F050EA"/>
    <w:rsid w:val="00F0794A"/>
    <w:rsid w:val="00F11F2D"/>
    <w:rsid w:val="00F16B03"/>
    <w:rsid w:val="00F21EBE"/>
    <w:rsid w:val="00F22314"/>
    <w:rsid w:val="00F3547A"/>
    <w:rsid w:val="00F4017D"/>
    <w:rsid w:val="00F462D4"/>
    <w:rsid w:val="00F6012E"/>
    <w:rsid w:val="00F60B5C"/>
    <w:rsid w:val="00F933AD"/>
    <w:rsid w:val="00F95F9C"/>
    <w:rsid w:val="00FA46A0"/>
    <w:rsid w:val="00FB1F45"/>
    <w:rsid w:val="00FB2E5A"/>
    <w:rsid w:val="00FB4279"/>
    <w:rsid w:val="00FC1C19"/>
    <w:rsid w:val="00FC4AA2"/>
    <w:rsid w:val="00FD5B63"/>
    <w:rsid w:val="00FE135C"/>
    <w:rsid w:val="00FE2236"/>
    <w:rsid w:val="00FE23CF"/>
    <w:rsid w:val="00FE248F"/>
    <w:rsid w:val="00FE3620"/>
    <w:rsid w:val="00FE69E1"/>
    <w:rsid w:val="00FF0589"/>
    <w:rsid w:val="00FF2F2A"/>
    <w:rsid w:val="00FF5729"/>
    <w:rsid w:val="0522D123"/>
    <w:rsid w:val="08DAFAC6"/>
    <w:rsid w:val="09BE94B7"/>
    <w:rsid w:val="0A759C37"/>
    <w:rsid w:val="0AC1FEEA"/>
    <w:rsid w:val="0C4F56FB"/>
    <w:rsid w:val="0FC39C7F"/>
    <w:rsid w:val="1952B829"/>
    <w:rsid w:val="20BC7A3B"/>
    <w:rsid w:val="2296511F"/>
    <w:rsid w:val="2F5C7613"/>
    <w:rsid w:val="32124853"/>
    <w:rsid w:val="37E19BC5"/>
    <w:rsid w:val="38DC4F24"/>
    <w:rsid w:val="39F7B2C4"/>
    <w:rsid w:val="39FEBF50"/>
    <w:rsid w:val="3A79E5ED"/>
    <w:rsid w:val="3CE9C51F"/>
    <w:rsid w:val="4170B76F"/>
    <w:rsid w:val="427421A2"/>
    <w:rsid w:val="441DD2DB"/>
    <w:rsid w:val="4998ECC5"/>
    <w:rsid w:val="4D70AE6A"/>
    <w:rsid w:val="52AE8C1A"/>
    <w:rsid w:val="63EC60C5"/>
    <w:rsid w:val="646E93EE"/>
    <w:rsid w:val="676FE8E2"/>
    <w:rsid w:val="67EA9427"/>
    <w:rsid w:val="763EBF06"/>
    <w:rsid w:val="76CF86EE"/>
    <w:rsid w:val="7F06FE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AE9EC86A-C678-48AF-A197-00789F68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after="120" w:line="280" w:lineRule="exact"/>
      <w:jc w:val="both"/>
      <w:textAlignment w:val="baseline"/>
    </w:pPr>
    <w:rPr>
      <w:rFonts w:ascii="Calibri" w:hAnsi="Calibri"/>
      <w:sz w:val="21"/>
      <w:szCs w:val="10"/>
      <w:lang w:val="en-US" w:eastAsia="zh-CN"/>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FootnoteReference"/>
    <w:rsid w:val="00E63C59"/>
    <w:rPr>
      <w:rFonts w:ascii="Times New Roman" w:eastAsia="SimSun" w:hAnsi="Times New Roman"/>
      <w:color w:val="000000"/>
      <w:spacing w:val="-7"/>
      <w:w w:val="130"/>
      <w:position w:val="-4"/>
      <w:sz w:val="18"/>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rFonts w:eastAsia="PMingLiU"/>
      <w:b/>
      <w:caps/>
      <w:noProof/>
      <w:sz w:val="17"/>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Times New Roman" w:eastAsia="SimSun" w:hAnsi="Times New Roman"/>
      <w:color w:val="000000"/>
      <w:spacing w:val="-5"/>
      <w:w w:val="130"/>
      <w:position w:val="-4"/>
      <w:sz w:val="18"/>
      <w:vertAlign w:val="superscript"/>
    </w:rPr>
  </w:style>
  <w:style w:type="paragraph" w:styleId="FootnoteText">
    <w:name w:val="footnote text"/>
    <w:basedOn w:val="Normal"/>
    <w:rsid w:val="00E63C59"/>
    <w:pPr>
      <w:keepLines/>
      <w:tabs>
        <w:tab w:val="left" w:pos="255"/>
      </w:tabs>
      <w:spacing w:after="0" w:line="210" w:lineRule="exact"/>
      <w:ind w:left="475" w:hanging="475"/>
      <w:jc w:val="left"/>
    </w:pPr>
    <w:rPr>
      <w:noProof/>
      <w:spacing w:val="5"/>
      <w:w w:val="104"/>
      <w:kern w:val="14"/>
      <w:sz w:val="18"/>
      <w:szCs w:val="20"/>
    </w:r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rFonts w:eastAsia="PMingLiU"/>
      <w:noProof/>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jc w:val="center"/>
    </w:pPr>
    <w:rPr>
      <w:caps/>
      <w:sz w:val="20"/>
    </w:rPr>
  </w:style>
  <w:style w:type="paragraph" w:customStyle="1" w:styleId="Tabletitle">
    <w:name w:val="Table_title"/>
    <w:basedOn w:val="Normal"/>
    <w:next w:val="Tabletext"/>
    <w:rsid w:val="00964CF0"/>
    <w:pPr>
      <w:keepNext/>
      <w:keepLines/>
      <w:spacing w:before="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rPr>
      <w:sz w:val="14"/>
    </w:rPr>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CEO_Hyperlink,超链接1"/>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rFonts w:ascii="Times New Roman" w:eastAsia="SimSun" w:hAnsi="Times New Roman"/>
      <w:sz w:val="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NoSpacingChar">
    <w:name w:val="No Spacing Char"/>
    <w:basedOn w:val="DefaultParagraphFont"/>
    <w:link w:val="NoSpacing"/>
    <w:uiPriority w:val="1"/>
    <w:locked/>
    <w:rsid w:val="004450C7"/>
    <w:rPr>
      <w:rFonts w:ascii="Calibri Light" w:hAnsi="Calibri Light" w:cs="Calibri Light"/>
    </w:rPr>
  </w:style>
  <w:style w:type="paragraph" w:styleId="NoSpacing">
    <w:name w:val="No Spacing"/>
    <w:basedOn w:val="Normal"/>
    <w:link w:val="NoSpacingChar"/>
    <w:uiPriority w:val="1"/>
    <w:qFormat/>
    <w:rsid w:val="004450C7"/>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654C5F"/>
    <w:pPr>
      <w:ind w:left="720"/>
      <w:contextualSpacing/>
    </w:pPr>
  </w:style>
  <w:style w:type="character" w:styleId="UnresolvedMention">
    <w:name w:val="Unresolved Mention"/>
    <w:basedOn w:val="DefaultParagraphFont"/>
    <w:uiPriority w:val="99"/>
    <w:semiHidden/>
    <w:unhideWhenUsed/>
    <w:rsid w:val="00477EF3"/>
    <w:rPr>
      <w:color w:val="605E5C"/>
      <w:shd w:val="clear" w:color="auto" w:fill="E1DFDD"/>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5319A3"/>
    <w:rPr>
      <w:rFonts w:ascii="Calibri" w:hAnsi="Calibri"/>
      <w:sz w:val="24"/>
      <w:lang w:val="en-GB" w:eastAsia="en-US"/>
    </w:rPr>
  </w:style>
  <w:style w:type="character" w:styleId="Strong">
    <w:name w:val="Strong"/>
    <w:basedOn w:val="DefaultParagraphFont"/>
    <w:uiPriority w:val="22"/>
    <w:qFormat/>
    <w:rsid w:val="005319A3"/>
    <w:rPr>
      <w:b/>
      <w:bCs/>
    </w:rPr>
  </w:style>
  <w:style w:type="character" w:styleId="Emphasis">
    <w:name w:val="Emphasis"/>
    <w:basedOn w:val="DefaultParagraphFont"/>
    <w:uiPriority w:val="20"/>
    <w:qFormat/>
    <w:rsid w:val="005319A3"/>
    <w:rPr>
      <w:i/>
      <w:iCs/>
    </w:rPr>
  </w:style>
  <w:style w:type="paragraph" w:customStyle="1" w:styleId="Default">
    <w:name w:val="Default"/>
    <w:rsid w:val="005319A3"/>
    <w:pPr>
      <w:autoSpaceDE w:val="0"/>
      <w:autoSpaceDN w:val="0"/>
      <w:adjustRightInd w:val="0"/>
    </w:pPr>
    <w:rPr>
      <w:rFonts w:ascii="Century Gothic" w:hAnsi="Century Gothic" w:cs="Century Gothic"/>
      <w:color w:val="000000"/>
      <w:sz w:val="24"/>
      <w:szCs w:val="24"/>
    </w:rPr>
  </w:style>
  <w:style w:type="paragraph" w:styleId="Revision">
    <w:name w:val="Revision"/>
    <w:hidden/>
    <w:semiHidden/>
    <w:rsid w:val="009C56CE"/>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75031">
      <w:bodyDiv w:val="1"/>
      <w:marLeft w:val="0"/>
      <w:marRight w:val="0"/>
      <w:marTop w:val="0"/>
      <w:marBottom w:val="0"/>
      <w:divBdr>
        <w:top w:val="none" w:sz="0" w:space="0" w:color="auto"/>
        <w:left w:val="none" w:sz="0" w:space="0" w:color="auto"/>
        <w:bottom w:val="none" w:sz="0" w:space="0" w:color="auto"/>
        <w:right w:val="none" w:sz="0" w:space="0" w:color="auto"/>
      </w:divBdr>
    </w:div>
    <w:div w:id="334117631">
      <w:bodyDiv w:val="1"/>
      <w:marLeft w:val="0"/>
      <w:marRight w:val="0"/>
      <w:marTop w:val="0"/>
      <w:marBottom w:val="0"/>
      <w:divBdr>
        <w:top w:val="none" w:sz="0" w:space="0" w:color="auto"/>
        <w:left w:val="none" w:sz="0" w:space="0" w:color="auto"/>
        <w:bottom w:val="none" w:sz="0" w:space="0" w:color="auto"/>
        <w:right w:val="none" w:sz="0" w:space="0" w:color="auto"/>
      </w:divBdr>
    </w:div>
    <w:div w:id="518011463">
      <w:bodyDiv w:val="1"/>
      <w:marLeft w:val="0"/>
      <w:marRight w:val="0"/>
      <w:marTop w:val="0"/>
      <w:marBottom w:val="0"/>
      <w:divBdr>
        <w:top w:val="none" w:sz="0" w:space="0" w:color="auto"/>
        <w:left w:val="none" w:sz="0" w:space="0" w:color="auto"/>
        <w:bottom w:val="none" w:sz="0" w:space="0" w:color="auto"/>
        <w:right w:val="none" w:sz="0" w:space="0" w:color="auto"/>
      </w:divBdr>
      <w:divsChild>
        <w:div w:id="1686707240">
          <w:marLeft w:val="0"/>
          <w:marRight w:val="0"/>
          <w:marTop w:val="0"/>
          <w:marBottom w:val="0"/>
          <w:divBdr>
            <w:top w:val="none" w:sz="0" w:space="0" w:color="auto"/>
            <w:left w:val="none" w:sz="0" w:space="0" w:color="auto"/>
            <w:bottom w:val="none" w:sz="0" w:space="0" w:color="auto"/>
            <w:right w:val="none" w:sz="0" w:space="0" w:color="auto"/>
          </w:divBdr>
          <w:divsChild>
            <w:div w:id="1426537389">
              <w:marLeft w:val="150"/>
              <w:marRight w:val="150"/>
              <w:marTop w:val="0"/>
              <w:marBottom w:val="0"/>
              <w:divBdr>
                <w:top w:val="none" w:sz="0" w:space="0" w:color="auto"/>
                <w:left w:val="none" w:sz="0" w:space="0" w:color="auto"/>
                <w:bottom w:val="none" w:sz="0" w:space="0" w:color="auto"/>
                <w:right w:val="none" w:sz="0" w:space="0" w:color="auto"/>
              </w:divBdr>
              <w:divsChild>
                <w:div w:id="5736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57152">
          <w:marLeft w:val="0"/>
          <w:marRight w:val="0"/>
          <w:marTop w:val="0"/>
          <w:marBottom w:val="0"/>
          <w:divBdr>
            <w:top w:val="none" w:sz="0" w:space="0" w:color="auto"/>
            <w:left w:val="none" w:sz="0" w:space="0" w:color="auto"/>
            <w:bottom w:val="none" w:sz="0" w:space="0" w:color="auto"/>
            <w:right w:val="none" w:sz="0" w:space="0" w:color="auto"/>
          </w:divBdr>
        </w:div>
      </w:divsChild>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683435259">
      <w:bodyDiv w:val="1"/>
      <w:marLeft w:val="0"/>
      <w:marRight w:val="0"/>
      <w:marTop w:val="0"/>
      <w:marBottom w:val="0"/>
      <w:divBdr>
        <w:top w:val="none" w:sz="0" w:space="0" w:color="auto"/>
        <w:left w:val="none" w:sz="0" w:space="0" w:color="auto"/>
        <w:bottom w:val="none" w:sz="0" w:space="0" w:color="auto"/>
        <w:right w:val="none" w:sz="0" w:space="0" w:color="auto"/>
      </w:divBdr>
    </w:div>
    <w:div w:id="807823821">
      <w:bodyDiv w:val="1"/>
      <w:marLeft w:val="0"/>
      <w:marRight w:val="0"/>
      <w:marTop w:val="0"/>
      <w:marBottom w:val="0"/>
      <w:divBdr>
        <w:top w:val="none" w:sz="0" w:space="0" w:color="auto"/>
        <w:left w:val="none" w:sz="0" w:space="0" w:color="auto"/>
        <w:bottom w:val="none" w:sz="0" w:space="0" w:color="auto"/>
        <w:right w:val="none" w:sz="0" w:space="0" w:color="auto"/>
      </w:divBdr>
    </w:div>
    <w:div w:id="819032465">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41135285">
      <w:bodyDiv w:val="1"/>
      <w:marLeft w:val="0"/>
      <w:marRight w:val="0"/>
      <w:marTop w:val="0"/>
      <w:marBottom w:val="0"/>
      <w:divBdr>
        <w:top w:val="none" w:sz="0" w:space="0" w:color="auto"/>
        <w:left w:val="none" w:sz="0" w:space="0" w:color="auto"/>
        <w:bottom w:val="none" w:sz="0" w:space="0" w:color="auto"/>
        <w:right w:val="none" w:sz="0" w:space="0" w:color="auto"/>
      </w:divBdr>
    </w:div>
    <w:div w:id="1330215001">
      <w:bodyDiv w:val="1"/>
      <w:marLeft w:val="0"/>
      <w:marRight w:val="0"/>
      <w:marTop w:val="0"/>
      <w:marBottom w:val="0"/>
      <w:divBdr>
        <w:top w:val="none" w:sz="0" w:space="0" w:color="auto"/>
        <w:left w:val="none" w:sz="0" w:space="0" w:color="auto"/>
        <w:bottom w:val="none" w:sz="0" w:space="0" w:color="auto"/>
        <w:right w:val="none" w:sz="0" w:space="0" w:color="auto"/>
      </w:divBdr>
    </w:div>
    <w:div w:id="1580097678">
      <w:bodyDiv w:val="1"/>
      <w:marLeft w:val="0"/>
      <w:marRight w:val="0"/>
      <w:marTop w:val="0"/>
      <w:marBottom w:val="0"/>
      <w:divBdr>
        <w:top w:val="none" w:sz="0" w:space="0" w:color="auto"/>
        <w:left w:val="none" w:sz="0" w:space="0" w:color="auto"/>
        <w:bottom w:val="none" w:sz="0" w:space="0" w:color="auto"/>
        <w:right w:val="none" w:sz="0" w:space="0" w:color="auto"/>
      </w:divBdr>
    </w:div>
    <w:div w:id="1584990929">
      <w:bodyDiv w:val="1"/>
      <w:marLeft w:val="0"/>
      <w:marRight w:val="0"/>
      <w:marTop w:val="0"/>
      <w:marBottom w:val="0"/>
      <w:divBdr>
        <w:top w:val="none" w:sz="0" w:space="0" w:color="auto"/>
        <w:left w:val="none" w:sz="0" w:space="0" w:color="auto"/>
        <w:bottom w:val="none" w:sz="0" w:space="0" w:color="auto"/>
        <w:right w:val="none" w:sz="0" w:space="0" w:color="auto"/>
      </w:divBdr>
    </w:div>
    <w:div w:id="1609505561">
      <w:bodyDiv w:val="1"/>
      <w:marLeft w:val="0"/>
      <w:marRight w:val="0"/>
      <w:marTop w:val="0"/>
      <w:marBottom w:val="0"/>
      <w:divBdr>
        <w:top w:val="none" w:sz="0" w:space="0" w:color="auto"/>
        <w:left w:val="none" w:sz="0" w:space="0" w:color="auto"/>
        <w:bottom w:val="none" w:sz="0" w:space="0" w:color="auto"/>
        <w:right w:val="none" w:sz="0" w:space="0" w:color="auto"/>
      </w:divBdr>
    </w:div>
    <w:div w:id="172139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ITU-T/edh/faqs-support.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itu.int/en/ITU-T/Workshops-and-Seminars/2023/0724/Pages/default.aspx"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ravel@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T/studygroups/2022-2024/13"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net4/CRM/xreg/web/Registration.aspx?Event=C-00012674"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travel/"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A8F095B670CD4F828429A88B67E508" ma:contentTypeVersion="12" ma:contentTypeDescription="Create a new document." ma:contentTypeScope="" ma:versionID="3063eda2b0f00f4943a88c466baf8f30">
  <xsd:schema xmlns:xsd="http://www.w3.org/2001/XMLSchema" xmlns:xs="http://www.w3.org/2001/XMLSchema" xmlns:p="http://schemas.microsoft.com/office/2006/metadata/properties" xmlns:ns2="4fb6e2e4-11f5-4d61-afcd-2d529d8556a8" xmlns:ns3="03da83fa-9074-4f7e-9d8a-f344c836b037" targetNamespace="http://schemas.microsoft.com/office/2006/metadata/properties" ma:root="true" ma:fieldsID="6ba5e76cf126fe2447558c136ab682d6" ns2:_="" ns3:_="">
    <xsd:import namespace="4fb6e2e4-11f5-4d61-afcd-2d529d8556a8"/>
    <xsd:import namespace="03da83fa-9074-4f7e-9d8a-f344c836b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6e2e4-11f5-4d61-afcd-2d529d855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a83fa-9074-4f7e-9d8a-f344c836b0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3da83fa-9074-4f7e-9d8a-f344c836b037">
      <UserInfo>
        <DisplayName>Amoah, Gifty Adjo</DisplayName>
        <AccountId>20</AccountId>
        <AccountType/>
      </UserInfo>
      <UserInfo>
        <DisplayName>Mauree, Venkatesen</DisplayName>
        <AccountId>15</AccountId>
        <AccountType/>
      </UserInfo>
      <UserInfo>
        <DisplayName>Kibuuka, Arnold</DisplayName>
        <AccountId>10</AccountId>
        <AccountType/>
      </UserInfo>
    </SharedWithUsers>
  </documentManagement>
</p:properties>
</file>

<file path=customXml/itemProps1.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2.xml><?xml version="1.0" encoding="utf-8"?>
<ds:datastoreItem xmlns:ds="http://schemas.openxmlformats.org/officeDocument/2006/customXml" ds:itemID="{1815A3E7-49C3-49A4-9C17-515B81D08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6e2e4-11f5-4d61-afcd-2d529d8556a8"/>
    <ds:schemaRef ds:uri="03da83fa-9074-4f7e-9d8a-f344c836b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 ds:uri="03da83fa-9074-4f7e-9d8a-f344c836b037"/>
  </ds:schemaRefs>
</ds:datastoreItem>
</file>

<file path=docProps/app.xml><?xml version="1.0" encoding="utf-8"?>
<Properties xmlns="http://schemas.openxmlformats.org/officeDocument/2006/extended-properties" xmlns:vt="http://schemas.openxmlformats.org/officeDocument/2006/docPropsVTypes">
  <Template>TSB_Circular-E.dotx</Template>
  <TotalTime>0</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ITU workshop on “Advances in evolutionary autonomous networks: Use cases, architecture and PoC” and demo day (Geneva, Switzerland, 15 November 2022)</vt:lpstr>
    </vt:vector>
  </TitlesOfParts>
  <Manager>ITU-T SG13</Manager>
  <Company>ITU</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workshop on “Advances in evolutionary autonomous networks: Use cases, architecture and PoC” and demo day (Geneva, Switzerland, 15 November 2022)</dc:title>
  <dc:subject/>
  <dc:creator>TSB</dc:creator>
  <cp:keywords/>
  <dc:description/>
  <cp:lastModifiedBy>Maguire, Mairéad</cp:lastModifiedBy>
  <cp:revision>2</cp:revision>
  <cp:lastPrinted>2022-09-19T14:05:00Z</cp:lastPrinted>
  <dcterms:created xsi:type="dcterms:W3CDTF">2023-06-12T09:43:00Z</dcterms:created>
  <dcterms:modified xsi:type="dcterms:W3CDTF">2023-06-12T09:43:00Z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0x01010026A8F095B670CD4F828429A88B67E508</vt:lpwstr>
  </property>
  <property fmtid="{D5CDD505-2E9C-101B-9397-08002B2CF9AE}" pid="6" name="TranslatedWith">
    <vt:lpwstr>Mercury</vt:lpwstr>
  </property>
  <property fmtid="{D5CDD505-2E9C-101B-9397-08002B2CF9AE}" pid="7" name="GeneratedBy">
    <vt:lpwstr>long.wang</vt:lpwstr>
  </property>
  <property fmtid="{D5CDD505-2E9C-101B-9397-08002B2CF9AE}" pid="8" name="GeneratedDate">
    <vt:lpwstr>09/09/2022 01:44:26</vt:lpwstr>
  </property>
  <property fmtid="{D5CDD505-2E9C-101B-9397-08002B2CF9AE}" pid="9" name="OriginalDocID">
    <vt:lpwstr>49648ce3-23a5-49a9-a568-01d994827e31</vt:lpwstr>
  </property>
</Properties>
</file>