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9C540AC" w14:textId="77777777" w:rsidTr="00D517B2">
        <w:trPr>
          <w:cantSplit/>
          <w:trHeight w:val="1134"/>
        </w:trPr>
        <w:tc>
          <w:tcPr>
            <w:tcW w:w="798" w:type="pct"/>
          </w:tcPr>
          <w:p w14:paraId="389E7CA1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A0C5889" wp14:editId="26AD5C7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320092D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6F0CD145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07018F" w14:paraId="36230843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1305F487" w14:textId="77777777" w:rsidR="00D517B2" w:rsidRPr="0007018F" w:rsidRDefault="00D517B2" w:rsidP="00C504C1">
            <w:pPr>
              <w:spacing w:before="24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6829EE1" w14:textId="77777777" w:rsidR="00D517B2" w:rsidRPr="0007018F" w:rsidRDefault="00D517B2" w:rsidP="00C504C1">
            <w:pPr>
              <w:spacing w:before="24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3C1614A6" w14:textId="0EA1E28F" w:rsidR="00D517B2" w:rsidRPr="0007018F" w:rsidRDefault="00873469" w:rsidP="00C504C1">
            <w:pPr>
              <w:spacing w:before="240" w:after="120" w:line="300" w:lineRule="exact"/>
              <w:jc w:val="left"/>
              <w:rPr>
                <w:position w:val="2"/>
                <w:lang w:val="en-GB" w:bidi="ar-EG"/>
              </w:rPr>
            </w:pPr>
            <w:r w:rsidRPr="0007018F">
              <w:rPr>
                <w:position w:val="2"/>
                <w:rtl/>
              </w:rPr>
              <w:t xml:space="preserve">جنيف، </w:t>
            </w:r>
            <w:r w:rsidR="005D05F3">
              <w:rPr>
                <w:rFonts w:hint="cs"/>
                <w:position w:val="2"/>
                <w:rtl/>
              </w:rPr>
              <w:t xml:space="preserve">13 أبريل </w:t>
            </w:r>
            <w:r w:rsidR="007769A6" w:rsidRPr="0007018F">
              <w:rPr>
                <w:position w:val="2"/>
                <w:rtl/>
              </w:rPr>
              <w:t>2023</w:t>
            </w:r>
          </w:p>
        </w:tc>
      </w:tr>
      <w:tr w:rsidR="00E84438" w:rsidRPr="0007018F" w14:paraId="2F560067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7900B1A7" w14:textId="77777777" w:rsidR="00E84438" w:rsidRPr="0007018F" w:rsidRDefault="00E84438" w:rsidP="00C504C1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07018F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AAC402A" w14:textId="36DA4E87" w:rsidR="00E84438" w:rsidRPr="0007018F" w:rsidRDefault="00E84438" w:rsidP="00C504C1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07018F">
              <w:rPr>
                <w:b/>
                <w:position w:val="2"/>
              </w:rPr>
              <w:t xml:space="preserve">TSB Circular </w:t>
            </w:r>
            <w:r w:rsidR="005D05F3">
              <w:rPr>
                <w:b/>
                <w:position w:val="2"/>
              </w:rPr>
              <w:t>93</w:t>
            </w:r>
            <w:r w:rsidRPr="0007018F">
              <w:rPr>
                <w:b/>
                <w:position w:val="2"/>
              </w:rPr>
              <w:br/>
            </w:r>
            <w:r w:rsidR="0010787C" w:rsidRPr="0007018F">
              <w:rPr>
                <w:bCs/>
                <w:position w:val="2"/>
                <w:lang w:val="en-GB" w:bidi="ar-EG"/>
              </w:rPr>
              <w:t xml:space="preserve"> TSB Events/SC</w:t>
            </w:r>
          </w:p>
        </w:tc>
        <w:tc>
          <w:tcPr>
            <w:tcW w:w="2206" w:type="pct"/>
            <w:vMerge w:val="restart"/>
          </w:tcPr>
          <w:p w14:paraId="2D2665B3" w14:textId="77777777" w:rsidR="00E84438" w:rsidRPr="0007018F" w:rsidRDefault="00E84438" w:rsidP="00C504C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7018F">
              <w:rPr>
                <w:b/>
                <w:bCs/>
                <w:position w:val="2"/>
                <w:rtl/>
              </w:rPr>
              <w:t>إلى:</w:t>
            </w:r>
          </w:p>
          <w:p w14:paraId="351840B8" w14:textId="77777777" w:rsidR="00E84438" w:rsidRPr="0007018F" w:rsidRDefault="00E84438" w:rsidP="00C504C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7018F">
              <w:rPr>
                <w:position w:val="2"/>
                <w:rtl/>
              </w:rPr>
              <w:t>-</w:t>
            </w:r>
            <w:r w:rsidRPr="0007018F">
              <w:rPr>
                <w:position w:val="2"/>
                <w:rtl/>
              </w:rPr>
              <w:tab/>
              <w:t>إدارات الدول الأعضاء في الاتحاد؛</w:t>
            </w:r>
          </w:p>
          <w:p w14:paraId="7E77B1A0" w14:textId="5DE9F004" w:rsidR="00002A63" w:rsidRPr="0007018F" w:rsidRDefault="00002A63" w:rsidP="00C504C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7018F">
              <w:rPr>
                <w:position w:val="2"/>
                <w:rtl/>
              </w:rPr>
              <w:t>-</w:t>
            </w:r>
            <w:r w:rsidRPr="0007018F">
              <w:rPr>
                <w:position w:val="2"/>
                <w:rtl/>
              </w:rPr>
              <w:tab/>
            </w:r>
            <w:r w:rsidRPr="0007018F">
              <w:rPr>
                <w:position w:val="2"/>
                <w:rtl/>
                <w:lang w:bidi="ar-EG"/>
              </w:rPr>
              <w:t>أعضاء قطاع تقييس الاتصالات؛</w:t>
            </w:r>
          </w:p>
          <w:p w14:paraId="50E63EB6" w14:textId="77777777" w:rsidR="00002A63" w:rsidRPr="0007018F" w:rsidRDefault="00002A63" w:rsidP="00C504C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7018F">
              <w:rPr>
                <w:position w:val="2"/>
                <w:rtl/>
              </w:rPr>
              <w:t>-</w:t>
            </w:r>
            <w:r w:rsidRPr="0007018F">
              <w:rPr>
                <w:position w:val="2"/>
                <w:rtl/>
              </w:rPr>
              <w:tab/>
              <w:t>المنتسبين إلى قطاع تقييس الاتصالات؛</w:t>
            </w:r>
          </w:p>
          <w:p w14:paraId="2C00A210" w14:textId="77777777" w:rsidR="00E84438" w:rsidRPr="0007018F" w:rsidRDefault="00002A63" w:rsidP="00C504C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7018F">
              <w:rPr>
                <w:position w:val="2"/>
                <w:rtl/>
              </w:rPr>
              <w:t>-</w:t>
            </w:r>
            <w:r w:rsidRPr="0007018F">
              <w:rPr>
                <w:position w:val="2"/>
                <w:rtl/>
              </w:rPr>
              <w:tab/>
              <w:t>الهيئات الأكاديمية المنضمة إلى</w:t>
            </w:r>
            <w:r w:rsidRPr="0007018F">
              <w:rPr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07018F" w14:paraId="6095EDAF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15A38ED" w14:textId="15ABD444" w:rsidR="00D517B2" w:rsidRPr="0007018F" w:rsidRDefault="0007018F" w:rsidP="00C504C1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07018F">
              <w:rPr>
                <w:b/>
                <w:bCs/>
                <w:position w:val="2"/>
                <w:rtl/>
                <w:lang w:bidi="ar-EG"/>
              </w:rPr>
              <w:t>الهاتف</w:t>
            </w:r>
            <w:r w:rsidR="00D517B2" w:rsidRPr="0007018F">
              <w:rPr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D4696D7" w14:textId="7D1D09B1" w:rsidR="00D517B2" w:rsidRPr="0007018F" w:rsidRDefault="00D517B2" w:rsidP="00C504C1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07018F">
              <w:rPr>
                <w:position w:val="2"/>
              </w:rPr>
              <w:t>+41 22 730 </w:t>
            </w:r>
            <w:r w:rsidR="007769A6" w:rsidRPr="0007018F">
              <w:rPr>
                <w:position w:val="2"/>
              </w:rPr>
              <w:t>6805</w:t>
            </w:r>
          </w:p>
        </w:tc>
        <w:tc>
          <w:tcPr>
            <w:tcW w:w="2206" w:type="pct"/>
            <w:vMerge/>
          </w:tcPr>
          <w:p w14:paraId="28159F88" w14:textId="77777777" w:rsidR="00D517B2" w:rsidRPr="0007018F" w:rsidRDefault="00D517B2" w:rsidP="00C504C1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07018F" w14:paraId="6A9A4C95" w14:textId="77777777" w:rsidTr="0007454C">
        <w:trPr>
          <w:cantSplit/>
          <w:trHeight w:val="510"/>
          <w:jc w:val="center"/>
        </w:trPr>
        <w:tc>
          <w:tcPr>
            <w:tcW w:w="796" w:type="pct"/>
          </w:tcPr>
          <w:p w14:paraId="72CC4523" w14:textId="77777777" w:rsidR="00CE1C08" w:rsidRPr="0007018F" w:rsidRDefault="00CE1C08" w:rsidP="00C504C1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7018F">
              <w:rPr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1854581" w14:textId="77777777" w:rsidR="00CE1C08" w:rsidRPr="0007018F" w:rsidRDefault="00CE1C08" w:rsidP="00C504C1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07018F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0C82E06" w14:textId="77777777" w:rsidR="00CE1C08" w:rsidRPr="0007018F" w:rsidRDefault="00CE1C08" w:rsidP="00C504C1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07018F" w14:paraId="1A6242AB" w14:textId="77777777" w:rsidTr="00D517B2">
        <w:trPr>
          <w:cantSplit/>
          <w:jc w:val="center"/>
        </w:trPr>
        <w:tc>
          <w:tcPr>
            <w:tcW w:w="796" w:type="pct"/>
          </w:tcPr>
          <w:p w14:paraId="3C78D702" w14:textId="77777777" w:rsidR="00CE1C08" w:rsidRPr="0007018F" w:rsidRDefault="00CE1C08" w:rsidP="00C504C1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07018F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2DD2A44" w14:textId="46993B09" w:rsidR="00CE1C08" w:rsidRPr="0007018F" w:rsidRDefault="007769A6" w:rsidP="00C504C1">
            <w:pPr>
              <w:spacing w:before="6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7018F">
              <w:rPr>
                <w:rStyle w:val="Hyperlink"/>
              </w:rPr>
              <w:t>tsbevents@itu.int</w:t>
            </w:r>
          </w:p>
        </w:tc>
        <w:tc>
          <w:tcPr>
            <w:tcW w:w="2206" w:type="pct"/>
          </w:tcPr>
          <w:p w14:paraId="79AB3191" w14:textId="77777777" w:rsidR="00CE1C08" w:rsidRPr="0007018F" w:rsidRDefault="00CE1C08" w:rsidP="00C504C1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07018F">
              <w:rPr>
                <w:b/>
                <w:bCs/>
                <w:position w:val="2"/>
                <w:rtl/>
              </w:rPr>
              <w:t>نسخة إلى:</w:t>
            </w:r>
          </w:p>
          <w:p w14:paraId="77AC6D23" w14:textId="6B47FAE1" w:rsidR="007769A6" w:rsidRPr="006D3D02" w:rsidRDefault="007769A6" w:rsidP="00C504C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spacing w:val="-4"/>
                <w:position w:val="2"/>
                <w:rtl/>
              </w:rPr>
            </w:pPr>
            <w:r w:rsidRPr="0007018F">
              <w:rPr>
                <w:position w:val="2"/>
                <w:rtl/>
              </w:rPr>
              <w:t>-</w:t>
            </w:r>
            <w:r w:rsidRPr="0007018F">
              <w:rPr>
                <w:position w:val="2"/>
                <w:rtl/>
              </w:rPr>
              <w:tab/>
            </w:r>
            <w:r w:rsidRPr="006D3D02">
              <w:rPr>
                <w:spacing w:val="-4"/>
                <w:position w:val="2"/>
                <w:rtl/>
              </w:rPr>
              <w:t xml:space="preserve">رؤساء لجان </w:t>
            </w:r>
            <w:r w:rsidR="00026FC9">
              <w:rPr>
                <w:rFonts w:hint="cs"/>
                <w:spacing w:val="-4"/>
                <w:position w:val="2"/>
                <w:rtl/>
                <w:lang w:bidi="ar-EG"/>
              </w:rPr>
              <w:t>الدراسات</w:t>
            </w:r>
            <w:r w:rsidRPr="006D3D02">
              <w:rPr>
                <w:spacing w:val="-4"/>
                <w:position w:val="2"/>
                <w:rtl/>
              </w:rPr>
              <w:t xml:space="preserve"> </w:t>
            </w:r>
            <w:r w:rsidRPr="006D3D02">
              <w:rPr>
                <w:spacing w:val="-4"/>
                <w:position w:val="2"/>
                <w:rtl/>
                <w:lang w:bidi="ar-EG"/>
              </w:rPr>
              <w:t>ونوابه</w:t>
            </w:r>
            <w:r w:rsidRPr="006D3D02">
              <w:rPr>
                <w:spacing w:val="-4"/>
                <w:position w:val="2"/>
                <w:rtl/>
              </w:rPr>
              <w:t>م؛</w:t>
            </w:r>
          </w:p>
          <w:p w14:paraId="29DE6DEC" w14:textId="525FE139" w:rsidR="005D05F3" w:rsidRDefault="005D05F3" w:rsidP="00C504C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07018F">
              <w:rPr>
                <w:position w:val="2"/>
                <w:rtl/>
              </w:rPr>
              <w:t>-</w:t>
            </w:r>
            <w:r w:rsidRPr="0007018F">
              <w:rPr>
                <w:position w:val="2"/>
                <w:rtl/>
              </w:rPr>
              <w:tab/>
              <w:t>مدير مكتب الاتصالات</w:t>
            </w:r>
            <w:r>
              <w:rPr>
                <w:rFonts w:hint="cs"/>
                <w:position w:val="2"/>
                <w:rtl/>
              </w:rPr>
              <w:t xml:space="preserve"> الراديوية؛</w:t>
            </w:r>
          </w:p>
          <w:p w14:paraId="0507E17E" w14:textId="6CFB9E16" w:rsidR="00FB3C69" w:rsidRPr="004872F7" w:rsidRDefault="007769A6" w:rsidP="00C504C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07018F">
              <w:rPr>
                <w:position w:val="2"/>
                <w:rtl/>
              </w:rPr>
              <w:t>-</w:t>
            </w:r>
            <w:r w:rsidRPr="0007018F">
              <w:rPr>
                <w:position w:val="2"/>
                <w:rtl/>
              </w:rPr>
              <w:tab/>
              <w:t>مدير مكتب تنمية الاتصالات</w:t>
            </w:r>
          </w:p>
        </w:tc>
      </w:tr>
      <w:tr w:rsidR="00CE1C08" w:rsidRPr="0007018F" w14:paraId="3F023832" w14:textId="77777777" w:rsidTr="00D517B2">
        <w:trPr>
          <w:cantSplit/>
          <w:jc w:val="center"/>
        </w:trPr>
        <w:tc>
          <w:tcPr>
            <w:tcW w:w="796" w:type="pct"/>
          </w:tcPr>
          <w:p w14:paraId="46A44DD2" w14:textId="77777777" w:rsidR="00CE1C08" w:rsidRPr="0007018F" w:rsidRDefault="00CE1C08" w:rsidP="00C504C1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284A57DE" w14:textId="77777777" w:rsidR="00CE1C08" w:rsidRPr="0007018F" w:rsidRDefault="00CE1C08" w:rsidP="00C504C1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719ACAD" w14:textId="77777777" w:rsidR="00CE1C08" w:rsidRPr="0007018F" w:rsidRDefault="00CE1C08" w:rsidP="00C504C1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7769A6" w:rsidRPr="0007018F" w14:paraId="3EA62CA7" w14:textId="77777777" w:rsidTr="00D517B2">
        <w:trPr>
          <w:cantSplit/>
          <w:jc w:val="center"/>
        </w:trPr>
        <w:tc>
          <w:tcPr>
            <w:tcW w:w="796" w:type="pct"/>
          </w:tcPr>
          <w:p w14:paraId="5332BDB7" w14:textId="77777777" w:rsidR="007769A6" w:rsidRPr="0007018F" w:rsidRDefault="007769A6" w:rsidP="007769A6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07018F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CA4F05E" w14:textId="7398A427" w:rsidR="007769A6" w:rsidRPr="0007018F" w:rsidRDefault="007769A6" w:rsidP="007769A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7018F">
              <w:rPr>
                <w:b/>
                <w:bCs/>
                <w:position w:val="4"/>
                <w:rtl/>
                <w:lang w:bidi="ar-SY"/>
              </w:rPr>
              <w:t xml:space="preserve">اجتماع </w:t>
            </w:r>
            <w:r w:rsidRPr="0007018F">
              <w:rPr>
                <w:b/>
                <w:bCs/>
                <w:position w:val="4"/>
                <w:lang w:bidi="ar-SY"/>
              </w:rPr>
              <w:t>“</w:t>
            </w:r>
            <w:r w:rsidR="005D05F3">
              <w:rPr>
                <w:b/>
                <w:bCs/>
                <w:position w:val="4"/>
                <w:lang w:bidi="ar-SY"/>
              </w:rPr>
              <w:t>S</w:t>
            </w:r>
            <w:r w:rsidRPr="0007018F">
              <w:rPr>
                <w:b/>
                <w:bCs/>
                <w:position w:val="4"/>
                <w:lang w:bidi="ar-SY"/>
              </w:rPr>
              <w:t>”</w:t>
            </w:r>
            <w:r w:rsidRPr="0007018F">
              <w:rPr>
                <w:b/>
                <w:bCs/>
                <w:position w:val="4"/>
                <w:rtl/>
                <w:lang w:bidi="ar-SY"/>
              </w:rPr>
              <w:t xml:space="preserve"> وورشة عمل </w:t>
            </w:r>
            <w:bookmarkStart w:id="0" w:name="_Hlk132298090"/>
            <w:r w:rsidRPr="0007018F">
              <w:rPr>
                <w:b/>
                <w:bCs/>
                <w:position w:val="4"/>
                <w:rtl/>
                <w:lang w:bidi="ar-SY"/>
              </w:rPr>
              <w:t xml:space="preserve">الفريق المتخصص </w:t>
            </w:r>
            <w:r w:rsidRPr="0007018F">
              <w:rPr>
                <w:b/>
                <w:bCs/>
                <w:position w:val="4"/>
                <w:rtl/>
              </w:rPr>
              <w:t>ل</w:t>
            </w:r>
            <w:r w:rsidRPr="0007018F">
              <w:rPr>
                <w:b/>
                <w:bCs/>
                <w:position w:val="4"/>
                <w:rtl/>
                <w:lang w:bidi="ar-SY"/>
              </w:rPr>
              <w:t>لاتحاد الدولي للاتصالات ومنظمة الصحة العالمية بشأن الذكاء الاصطناعي لأغراض الصحة</w:t>
            </w:r>
            <w:bookmarkEnd w:id="0"/>
            <w:r w:rsidR="00511EA6">
              <w:rPr>
                <w:rFonts w:hint="cs"/>
                <w:b/>
                <w:bCs/>
                <w:position w:val="4"/>
                <w:rtl/>
                <w:lang w:bidi="ar-SY"/>
              </w:rPr>
              <w:t>؛</w:t>
            </w:r>
            <w:r w:rsidR="005F23FF">
              <w:rPr>
                <w:rFonts w:hint="cs"/>
                <w:b/>
                <w:bCs/>
                <w:position w:val="4"/>
                <w:rtl/>
                <w:lang w:bidi="ar-SY"/>
              </w:rPr>
              <w:t xml:space="preserve"> </w:t>
            </w:r>
            <w:r w:rsidR="005D05F3">
              <w:rPr>
                <w:rFonts w:hint="cs"/>
                <w:b/>
                <w:bCs/>
                <w:position w:val="4"/>
                <w:rtl/>
                <w:lang w:val="en-GB" w:bidi="ar-EG"/>
              </w:rPr>
              <w:t>جنيف، سويسرا، 3-5 يوليو</w:t>
            </w:r>
            <w:r w:rsidRPr="0007018F">
              <w:rPr>
                <w:b/>
                <w:bCs/>
                <w:position w:val="4"/>
                <w:rtl/>
                <w:lang w:bidi="ar-EG"/>
              </w:rPr>
              <w:t> </w:t>
            </w:r>
            <w:r w:rsidRPr="0007018F">
              <w:rPr>
                <w:b/>
                <w:bCs/>
                <w:position w:val="4"/>
                <w:lang w:bidi="ar-SY"/>
              </w:rPr>
              <w:t>2023</w:t>
            </w:r>
          </w:p>
        </w:tc>
      </w:tr>
    </w:tbl>
    <w:p w14:paraId="62827774" w14:textId="77777777" w:rsidR="007769A6" w:rsidRPr="0007018F" w:rsidRDefault="007769A6" w:rsidP="007769A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tl/>
          <w:lang w:bidi="ar-SY"/>
        </w:rPr>
      </w:pPr>
      <w:r w:rsidRPr="0007018F">
        <w:rPr>
          <w:rtl/>
          <w:lang w:bidi="ar-SY"/>
        </w:rPr>
        <w:t>حضرات السادة والسيدات،</w:t>
      </w:r>
    </w:p>
    <w:p w14:paraId="422D7FAC" w14:textId="77777777" w:rsidR="007769A6" w:rsidRPr="0007018F" w:rsidRDefault="007769A6" w:rsidP="007769A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07018F">
        <w:rPr>
          <w:rtl/>
        </w:rPr>
        <w:t>تحية طيبة وبعد،</w:t>
      </w:r>
    </w:p>
    <w:p w14:paraId="6687BDDA" w14:textId="30829982" w:rsidR="007769A6" w:rsidRPr="00F703DB" w:rsidRDefault="007769A6" w:rsidP="007769A6">
      <w:pPr>
        <w:pStyle w:val="Normalaftertitle"/>
        <w:keepNext w:val="0"/>
        <w:spacing w:before="120"/>
        <w:rPr>
          <w:rtl/>
          <w:lang w:bidi="ar-EG"/>
        </w:rPr>
      </w:pPr>
      <w:r w:rsidRPr="00F703DB">
        <w:t>1</w:t>
      </w:r>
      <w:r w:rsidRPr="00F703DB">
        <w:rPr>
          <w:rtl/>
        </w:rPr>
        <w:tab/>
        <w:t xml:space="preserve">أود إبلاغكم </w:t>
      </w:r>
      <w:r w:rsidR="007E544F" w:rsidRPr="00F703DB">
        <w:rPr>
          <w:rFonts w:hint="cs"/>
          <w:rtl/>
        </w:rPr>
        <w:t>بأن</w:t>
      </w:r>
      <w:r w:rsidRPr="00F703DB">
        <w:rPr>
          <w:rtl/>
        </w:rPr>
        <w:t xml:space="preserve"> الاتحاد الدولي للاتصالات</w:t>
      </w:r>
      <w:r w:rsidR="00F27C67" w:rsidRPr="00F703DB">
        <w:rPr>
          <w:rFonts w:hint="eastAsia"/>
          <w:rtl/>
        </w:rPr>
        <w:t> </w:t>
      </w:r>
      <w:r w:rsidR="003249E2" w:rsidRPr="00F703DB">
        <w:t>(ITU)</w:t>
      </w:r>
      <w:r w:rsidR="007E544F" w:rsidRPr="00F703DB">
        <w:rPr>
          <w:rFonts w:hint="cs"/>
          <w:rtl/>
        </w:rPr>
        <w:t>، بالتعاون مع</w:t>
      </w:r>
      <w:r w:rsidRPr="00F703DB">
        <w:rPr>
          <w:rtl/>
        </w:rPr>
        <w:t xml:space="preserve"> منظمة الصحة العالمية</w:t>
      </w:r>
      <w:r w:rsidR="003249E2" w:rsidRPr="00F703DB">
        <w:rPr>
          <w:rFonts w:hint="cs"/>
          <w:rtl/>
          <w:lang w:bidi="ar-EG"/>
        </w:rPr>
        <w:t xml:space="preserve"> </w:t>
      </w:r>
      <w:r w:rsidR="003249E2" w:rsidRPr="00F703DB">
        <w:rPr>
          <w:lang w:bidi="ar-EG"/>
        </w:rPr>
        <w:t>(WHO)</w:t>
      </w:r>
      <w:r w:rsidR="007E544F" w:rsidRPr="00F703DB">
        <w:rPr>
          <w:rFonts w:hint="cs"/>
          <w:rtl/>
          <w:lang w:bidi="ar-EG"/>
        </w:rPr>
        <w:t>،</w:t>
      </w:r>
      <w:r w:rsidR="007E544F" w:rsidRPr="00F703DB">
        <w:rPr>
          <w:rFonts w:hint="cs"/>
          <w:rtl/>
        </w:rPr>
        <w:t xml:space="preserve"> سيعقد </w:t>
      </w:r>
      <w:r w:rsidRPr="00F703DB">
        <w:rPr>
          <w:rtl/>
        </w:rPr>
        <w:t xml:space="preserve">الاجتماع </w:t>
      </w:r>
      <w:r w:rsidR="007E544F" w:rsidRPr="00F703DB">
        <w:rPr>
          <w:rFonts w:hint="cs"/>
          <w:rtl/>
        </w:rPr>
        <w:t>التاسع</w:t>
      </w:r>
      <w:r w:rsidR="00B013C4" w:rsidRPr="00F703DB">
        <w:rPr>
          <w:rFonts w:hint="cs"/>
          <w:rtl/>
        </w:rPr>
        <w:t xml:space="preserve"> عشر (الاجتماع</w:t>
      </w:r>
      <w:r w:rsidRPr="00F703DB">
        <w:rPr>
          <w:rtl/>
        </w:rPr>
        <w:t xml:space="preserve"> </w:t>
      </w:r>
      <w:r w:rsidR="00B013C4" w:rsidRPr="00F703DB">
        <w:t>(</w:t>
      </w:r>
      <w:r w:rsidRPr="00F703DB">
        <w:t>“</w:t>
      </w:r>
      <w:r w:rsidR="005D05F3" w:rsidRPr="00F703DB">
        <w:t>S</w:t>
      </w:r>
      <w:r w:rsidRPr="00F703DB">
        <w:t>”</w:t>
      </w:r>
      <w:r w:rsidRPr="00F703DB">
        <w:rPr>
          <w:rtl/>
        </w:rPr>
        <w:t xml:space="preserve"> </w:t>
      </w:r>
      <w:hyperlink r:id="rId9" w:history="1">
        <w:r w:rsidRPr="00F703DB">
          <w:rPr>
            <w:rStyle w:val="Hyperlink"/>
            <w:rtl/>
          </w:rPr>
          <w:t>للفريق المتخصص بشأن الذكاء الاصطناعي لأغراض الصحة</w:t>
        </w:r>
      </w:hyperlink>
      <w:r w:rsidR="00165E38">
        <w:rPr>
          <w:rFonts w:hint="cs"/>
          <w:rtl/>
          <w:lang w:bidi="ar-EG"/>
        </w:rPr>
        <w:t xml:space="preserve"> </w:t>
      </w:r>
      <w:r w:rsidR="00165E38" w:rsidRPr="00F703DB">
        <w:t>(FG</w:t>
      </w:r>
      <w:r w:rsidR="00165E38" w:rsidRPr="00F703DB">
        <w:noBreakHyphen/>
        <w:t>AI4</w:t>
      </w:r>
      <w:proofErr w:type="gramStart"/>
      <w:r w:rsidR="00165E38" w:rsidRPr="00F703DB">
        <w:t>H)</w:t>
      </w:r>
      <w:r w:rsidR="00323466" w:rsidRPr="00F703DB">
        <w:rPr>
          <w:rFonts w:hint="cs"/>
          <w:rtl/>
          <w:lang w:bidi="ar-EG"/>
        </w:rPr>
        <w:t>،</w:t>
      </w:r>
      <w:proofErr w:type="gramEnd"/>
      <w:r w:rsidRPr="00F703DB">
        <w:rPr>
          <w:rtl/>
          <w:lang w:bidi="ar-EG"/>
        </w:rPr>
        <w:t xml:space="preserve"> </w:t>
      </w:r>
      <w:r w:rsidR="007E544F" w:rsidRPr="00F703DB">
        <w:rPr>
          <w:rFonts w:hint="cs"/>
          <w:rtl/>
          <w:lang w:bidi="ar-EG"/>
        </w:rPr>
        <w:t xml:space="preserve">في مقر الاتحاد بجنيف، سويسرا، يومَي 3 و4 يوليو 2023، </w:t>
      </w:r>
      <w:r w:rsidR="0004470C" w:rsidRPr="00F703DB">
        <w:rPr>
          <w:rFonts w:hint="cs"/>
          <w:rtl/>
          <w:lang w:bidi="ar-EG"/>
        </w:rPr>
        <w:t>مع</w:t>
      </w:r>
      <w:r w:rsidR="009E26F2" w:rsidRPr="00F703DB">
        <w:rPr>
          <w:rFonts w:hint="cs"/>
          <w:rtl/>
          <w:lang w:bidi="ar-EG"/>
        </w:rPr>
        <w:t xml:space="preserve"> تنظيم</w:t>
      </w:r>
      <w:r w:rsidR="0004470C" w:rsidRPr="00F703DB">
        <w:rPr>
          <w:rFonts w:hint="cs"/>
          <w:rtl/>
          <w:lang w:bidi="ar-EG"/>
        </w:rPr>
        <w:t xml:space="preserve"> </w:t>
      </w:r>
      <w:r w:rsidR="00323466" w:rsidRPr="00F703DB">
        <w:rPr>
          <w:rFonts w:hint="cs"/>
          <w:rtl/>
          <w:lang w:bidi="ar-EG"/>
        </w:rPr>
        <w:t xml:space="preserve">ورشة عمل في اليوم </w:t>
      </w:r>
      <w:r w:rsidR="007E544F" w:rsidRPr="00F703DB">
        <w:rPr>
          <w:rFonts w:hint="cs"/>
          <w:rtl/>
          <w:lang w:bidi="ar-EG"/>
        </w:rPr>
        <w:t>التالي</w:t>
      </w:r>
      <w:r w:rsidR="00323466" w:rsidRPr="00F703DB">
        <w:rPr>
          <w:rFonts w:hint="cs"/>
          <w:rtl/>
          <w:lang w:bidi="ar-EG"/>
        </w:rPr>
        <w:t>.</w:t>
      </w:r>
      <w:r w:rsidRPr="00F703DB">
        <w:rPr>
          <w:rtl/>
        </w:rPr>
        <w:t xml:space="preserve"> </w:t>
      </w:r>
      <w:r w:rsidR="00323466" w:rsidRPr="00F703DB">
        <w:rPr>
          <w:rFonts w:hint="cs"/>
          <w:rtl/>
          <w:lang w:bidi="ar-EG"/>
        </w:rPr>
        <w:t>وسيُعقد</w:t>
      </w:r>
      <w:r w:rsidRPr="00F703DB">
        <w:rPr>
          <w:rtl/>
          <w:lang w:bidi="ar-EG"/>
        </w:rPr>
        <w:t xml:space="preserve"> الاجتماع </w:t>
      </w:r>
      <w:r w:rsidR="007E544F" w:rsidRPr="00F703DB">
        <w:rPr>
          <w:rFonts w:hint="cs"/>
          <w:rtl/>
          <w:lang w:bidi="ar-EG"/>
        </w:rPr>
        <w:t xml:space="preserve">في نفس الأسبوع الذي يُعقد فيه </w:t>
      </w:r>
      <w:hyperlink r:id="rId10" w:history="1">
        <w:r w:rsidR="007E544F" w:rsidRPr="009B3E60">
          <w:rPr>
            <w:rStyle w:val="Hyperlink"/>
            <w:rFonts w:hint="cs"/>
            <w:rtl/>
          </w:rPr>
          <w:t>أسبوع الذكاء الاصطناعي من أجل الصالح العام</w:t>
        </w:r>
      </w:hyperlink>
      <w:r w:rsidR="007E544F" w:rsidRPr="009B3E60">
        <w:rPr>
          <w:rFonts w:hint="cs"/>
          <w:rtl/>
          <w:lang w:bidi="ar-EG"/>
        </w:rPr>
        <w:t xml:space="preserve"> </w:t>
      </w:r>
      <w:r w:rsidR="007E544F" w:rsidRPr="00F703DB">
        <w:rPr>
          <w:rFonts w:hint="cs"/>
          <w:rtl/>
          <w:lang w:bidi="ar-EG"/>
        </w:rPr>
        <w:t>(الأسبوع 27)؛ انظر الفقرة 6 أدناه فيما يتعلق بالتسجيل</w:t>
      </w:r>
      <w:r w:rsidRPr="00F703DB">
        <w:rPr>
          <w:rtl/>
          <w:lang w:bidi="ar-EG"/>
        </w:rPr>
        <w:t>.</w:t>
      </w:r>
    </w:p>
    <w:p w14:paraId="7979FE05" w14:textId="515DBCAD" w:rsidR="007769A6" w:rsidRDefault="005D05F3" w:rsidP="007769A6">
      <w:r w:rsidRPr="008F00A8">
        <w:rPr>
          <w:rFonts w:hint="cs"/>
          <w:rtl/>
          <w:lang w:bidi="ar-SY"/>
        </w:rPr>
        <w:t>2</w:t>
      </w:r>
      <w:r w:rsidR="007769A6" w:rsidRPr="008F00A8">
        <w:rPr>
          <w:lang w:bidi="ar-SY"/>
        </w:rPr>
        <w:tab/>
      </w:r>
      <w:r w:rsidR="007769A6" w:rsidRPr="008F00A8">
        <w:rPr>
          <w:rtl/>
          <w:lang w:bidi="ar-SY"/>
        </w:rPr>
        <w:t>و</w:t>
      </w:r>
      <w:r w:rsidR="007769A6" w:rsidRPr="008F00A8">
        <w:rPr>
          <w:rtl/>
        </w:rPr>
        <w:t xml:space="preserve">المشاركة في </w:t>
      </w:r>
      <w:r w:rsidR="00323466" w:rsidRPr="008F00A8">
        <w:rPr>
          <w:rFonts w:hint="cs"/>
          <w:rtl/>
        </w:rPr>
        <w:t>الحدث</w:t>
      </w:r>
      <w:r w:rsidR="007769A6" w:rsidRPr="008F00A8">
        <w:rPr>
          <w:rtl/>
        </w:rPr>
        <w:t xml:space="preserve"> مجانية ومفتوحة أمام الدول الأعضاء في الاتحاد وأعضاء القطاع والمنتسبين </w:t>
      </w:r>
      <w:r w:rsidR="00323466" w:rsidRPr="008F00A8">
        <w:rPr>
          <w:rFonts w:hint="cs"/>
          <w:rtl/>
        </w:rPr>
        <w:t>والمؤسسات</w:t>
      </w:r>
      <w:r w:rsidR="007769A6" w:rsidRPr="008F00A8">
        <w:rPr>
          <w:rtl/>
        </w:rPr>
        <w:t xml:space="preserve"> الأكاديمية</w:t>
      </w:r>
      <w:r w:rsidR="00323466" w:rsidRPr="008F00A8">
        <w:rPr>
          <w:rFonts w:hint="cs"/>
          <w:rtl/>
        </w:rPr>
        <w:t>،</w:t>
      </w:r>
      <w:r w:rsidR="007769A6" w:rsidRPr="008F00A8">
        <w:rPr>
          <w:rtl/>
        </w:rPr>
        <w:t xml:space="preserve"> وأمام أي شخص من أي بلد عضو في الاتحاد يرغب في المساهمة في العمل. ويشمل ذلك أيضاً الأفراد الأعضاء في المنظمات الدولية والإقليمية والوطنية.</w:t>
      </w:r>
      <w:r w:rsidR="007E544F" w:rsidRPr="008F00A8">
        <w:rPr>
          <w:rFonts w:hint="cs"/>
          <w:rtl/>
        </w:rPr>
        <w:t xml:space="preserve"> </w:t>
      </w:r>
      <w:r w:rsidR="00832F86" w:rsidRPr="008F00A8">
        <w:rPr>
          <w:rFonts w:hint="cs"/>
          <w:rtl/>
        </w:rPr>
        <w:t xml:space="preserve">وستُعقد ورشة العمل في إطار ورش </w:t>
      </w:r>
      <w:r w:rsidR="00CF28E1" w:rsidRPr="008F00A8">
        <w:rPr>
          <w:rFonts w:hint="cs"/>
          <w:rtl/>
        </w:rPr>
        <w:t>العمل الخاصة بالتعلم الآلي التي ستُعقد في اليوم السابق لحدث الذكاء الاصطناعي من أجل الصالح العام (اليوم 0).</w:t>
      </w:r>
      <w:r w:rsidR="00F16FE2" w:rsidRPr="008F00A8">
        <w:rPr>
          <w:rFonts w:hint="cs"/>
          <w:rtl/>
        </w:rPr>
        <w:t xml:space="preserve"> </w:t>
      </w:r>
      <w:r w:rsidR="008F00A8" w:rsidRPr="008F00A8">
        <w:rPr>
          <w:rtl/>
        </w:rPr>
        <w:t>وعدد الأماكن في ورش العمل محدود، وبالتالي سيكون الدخول على أساس أسبقية الوصول؛ أما المشاركة عبر الإنترنت فهي متاحة دائماً.</w:t>
      </w:r>
    </w:p>
    <w:p w14:paraId="7590DF27" w14:textId="4B8A84AD" w:rsidR="00910AE5" w:rsidRDefault="00910AE5" w:rsidP="00910AE5">
      <w:r>
        <w:rPr>
          <w:rtl/>
          <w:lang w:bidi="ar-EG"/>
        </w:rPr>
        <w:t xml:space="preserve">3           </w:t>
      </w:r>
      <w:r>
        <w:rPr>
          <w:rtl/>
        </w:rPr>
        <w:t xml:space="preserve">وتتاح معلومات تفصيلية بشأن </w:t>
      </w:r>
      <w:r>
        <w:rPr>
          <w:rtl/>
          <w:lang w:bidi="ar-EG"/>
        </w:rPr>
        <w:t xml:space="preserve">برنامج </w:t>
      </w:r>
      <w:r>
        <w:rPr>
          <w:rtl/>
        </w:rPr>
        <w:t xml:space="preserve">الاجتماع وورشة العمل، خاصةً توزيع الأيام بين ورشة العمل واجتماع الفريق المتخصص، في </w:t>
      </w:r>
      <w:hyperlink r:id="rId11" w:history="1">
        <w:r>
          <w:rPr>
            <w:rStyle w:val="Hyperlink"/>
            <w:rtl/>
          </w:rPr>
          <w:t xml:space="preserve">الموقع الإلكتروني للفريق </w:t>
        </w:r>
        <w:r>
          <w:rPr>
            <w:rStyle w:val="Hyperlink"/>
          </w:rPr>
          <w:t>FG</w:t>
        </w:r>
        <w:r>
          <w:rPr>
            <w:rStyle w:val="Hyperlink"/>
          </w:rPr>
          <w:noBreakHyphen/>
          <w:t>AI4H</w:t>
        </w:r>
      </w:hyperlink>
      <w:r>
        <w:rPr>
          <w:rtl/>
        </w:rPr>
        <w:t xml:space="preserve"> و</w:t>
      </w:r>
      <w:hyperlink r:id="rId12" w:history="1">
        <w:r>
          <w:rPr>
            <w:rStyle w:val="Hyperlink"/>
            <w:rtl/>
          </w:rPr>
          <w:t>الصفحة الإلكترونية لورشة العمل</w:t>
        </w:r>
      </w:hyperlink>
      <w:r>
        <w:rPr>
          <w:rtl/>
          <w:lang w:bidi="ar-SY"/>
        </w:rPr>
        <w:t xml:space="preserve">. </w:t>
      </w:r>
      <w:r>
        <w:rPr>
          <w:rtl/>
        </w:rPr>
        <w:t>ويُشجَّع المشاركون على الاطلاع بانتظام على الموقع الإلكتروني والصفحة الإلكترونية لمعرفة أحدث المعلومات.</w:t>
      </w:r>
    </w:p>
    <w:p w14:paraId="6CC3CC22" w14:textId="04801C6B" w:rsidR="007769A6" w:rsidRPr="0007018F" w:rsidRDefault="005D05F3" w:rsidP="001B69B9">
      <w:pPr>
        <w:rPr>
          <w:spacing w:val="-2"/>
          <w:rtl/>
          <w:lang w:bidi="ar-SY"/>
        </w:rPr>
      </w:pPr>
      <w:r>
        <w:rPr>
          <w:rFonts w:hint="cs"/>
          <w:rtl/>
          <w:lang w:bidi="ar-EG"/>
        </w:rPr>
        <w:t>4</w:t>
      </w:r>
      <w:r w:rsidR="007769A6" w:rsidRPr="0007018F">
        <w:rPr>
          <w:rtl/>
          <w:lang w:bidi="ar-EG"/>
        </w:rPr>
        <w:tab/>
      </w:r>
      <w:r w:rsidR="00842AED">
        <w:rPr>
          <w:rFonts w:hint="cs"/>
          <w:rtl/>
          <w:lang w:bidi="ar-EG"/>
        </w:rPr>
        <w:t xml:space="preserve">وسيجري الحدث باللغة الإنكليزية وبدون استخدام الورق. </w:t>
      </w:r>
      <w:r w:rsidR="007769A6" w:rsidRPr="0007018F">
        <w:rPr>
          <w:rtl/>
          <w:lang w:bidi="ar-EG"/>
        </w:rPr>
        <w:t>و</w:t>
      </w:r>
      <w:r w:rsidR="007769A6" w:rsidRPr="0007018F">
        <w:rPr>
          <w:rtl/>
        </w:rPr>
        <w:t>يُتاح للمندوبين استخدام مرافق الشبكة المحلية اللاسلكية.</w:t>
      </w:r>
    </w:p>
    <w:p w14:paraId="2E7B34A1" w14:textId="3DBF2914" w:rsidR="007769A6" w:rsidRPr="004005AC" w:rsidRDefault="005D05F3" w:rsidP="007769A6">
      <w:pPr>
        <w:rPr>
          <w:rtl/>
          <w:lang w:bidi="ar-EG"/>
        </w:rPr>
      </w:pPr>
      <w:r w:rsidRPr="004005AC">
        <w:rPr>
          <w:rFonts w:hint="cs"/>
          <w:rtl/>
          <w:lang w:bidi="ar-EG"/>
        </w:rPr>
        <w:t>5</w:t>
      </w:r>
      <w:r w:rsidR="007769A6" w:rsidRPr="004005AC">
        <w:rPr>
          <w:rtl/>
          <w:lang w:bidi="ar-EG"/>
        </w:rPr>
        <w:tab/>
      </w:r>
      <w:r w:rsidR="00CB552B" w:rsidRPr="004005AC">
        <w:rPr>
          <w:rFonts w:hint="cs"/>
          <w:rtl/>
          <w:lang w:bidi="ar-EG"/>
        </w:rPr>
        <w:t>و</w:t>
      </w:r>
      <w:r w:rsidR="00842AED" w:rsidRPr="004005AC">
        <w:rPr>
          <w:rFonts w:hint="cs"/>
          <w:rtl/>
          <w:lang w:bidi="ar-EG"/>
        </w:rPr>
        <w:t>س</w:t>
      </w:r>
      <w:r w:rsidR="00CB552B" w:rsidRPr="004005AC">
        <w:rPr>
          <w:rFonts w:hint="cs"/>
          <w:rtl/>
          <w:lang w:bidi="ar-EG"/>
        </w:rPr>
        <w:t>تتاح</w:t>
      </w:r>
      <w:r w:rsidR="007769A6" w:rsidRPr="004005AC">
        <w:rPr>
          <w:rtl/>
        </w:rPr>
        <w:t xml:space="preserve"> </w:t>
      </w:r>
      <w:r w:rsidR="00CB552B" w:rsidRPr="004005AC">
        <w:rPr>
          <w:rFonts w:hint="cs"/>
          <w:rtl/>
        </w:rPr>
        <w:t xml:space="preserve">معلومات </w:t>
      </w:r>
      <w:r w:rsidR="007769A6" w:rsidRPr="004005AC">
        <w:rPr>
          <w:rtl/>
        </w:rPr>
        <w:t xml:space="preserve">تشمل الإقامة ووسائل النقل في </w:t>
      </w:r>
      <w:hyperlink r:id="rId13" w:history="1">
        <w:r w:rsidR="00CB552B" w:rsidRPr="004005AC">
          <w:rPr>
            <w:rStyle w:val="Hyperlink"/>
            <w:rFonts w:hint="cs"/>
            <w:rtl/>
          </w:rPr>
          <w:t>وثيقة المعلومات العملية</w:t>
        </w:r>
      </w:hyperlink>
      <w:r w:rsidR="00CB552B" w:rsidRPr="004005AC">
        <w:rPr>
          <w:rFonts w:hint="cs"/>
          <w:rtl/>
        </w:rPr>
        <w:t xml:space="preserve"> </w:t>
      </w:r>
      <w:r w:rsidR="00B762A4" w:rsidRPr="004005AC">
        <w:rPr>
          <w:rFonts w:hint="cs"/>
          <w:rtl/>
        </w:rPr>
        <w:t>في</w:t>
      </w:r>
      <w:r w:rsidR="00CB552B" w:rsidRPr="004005AC">
        <w:rPr>
          <w:rFonts w:hint="cs"/>
          <w:rtl/>
        </w:rPr>
        <w:t xml:space="preserve"> الصفحتين الإلكترونيتين للفريق المتخصص وورشة العمل.</w:t>
      </w:r>
    </w:p>
    <w:p w14:paraId="479EDD21" w14:textId="244850CF" w:rsidR="007769A6" w:rsidRDefault="005D05F3" w:rsidP="00C504C1">
      <w:pPr>
        <w:rPr>
          <w:rtl/>
          <w:lang w:bidi="ar-EG"/>
        </w:rPr>
      </w:pPr>
      <w:r>
        <w:rPr>
          <w:rFonts w:hint="cs"/>
          <w:rtl/>
          <w:lang w:bidi="ar-EG"/>
        </w:rPr>
        <w:t>6</w:t>
      </w:r>
      <w:r w:rsidR="007769A6" w:rsidRPr="006C6F01">
        <w:rPr>
          <w:rtl/>
          <w:lang w:bidi="ar-EG"/>
        </w:rPr>
        <w:tab/>
      </w:r>
      <w:r w:rsidR="00842AED">
        <w:rPr>
          <w:rFonts w:hint="cs"/>
          <w:rtl/>
        </w:rPr>
        <w:t>ولمساعدة</w:t>
      </w:r>
      <w:r w:rsidR="007769A6" w:rsidRPr="006C6F01">
        <w:rPr>
          <w:rtl/>
        </w:rPr>
        <w:t xml:space="preserve"> </w:t>
      </w:r>
      <w:r w:rsidR="00842AED">
        <w:rPr>
          <w:rFonts w:hint="cs"/>
          <w:rtl/>
        </w:rPr>
        <w:t>ال</w:t>
      </w:r>
      <w:r w:rsidR="007769A6" w:rsidRPr="006C6F01">
        <w:rPr>
          <w:rtl/>
        </w:rPr>
        <w:t xml:space="preserve">أمانة </w:t>
      </w:r>
      <w:r w:rsidR="00842AED">
        <w:rPr>
          <w:rFonts w:hint="cs"/>
          <w:rtl/>
        </w:rPr>
        <w:t>على</w:t>
      </w:r>
      <w:r w:rsidR="007769A6" w:rsidRPr="006C6F01">
        <w:rPr>
          <w:rtl/>
        </w:rPr>
        <w:t xml:space="preserve"> اتخاذ الترتيبات اللازمة المتعلقة بتنظيم</w:t>
      </w:r>
      <w:r w:rsidR="007769A6" w:rsidRPr="006C6F01">
        <w:rPr>
          <w:rtl/>
          <w:lang w:bidi="ar-SY"/>
        </w:rPr>
        <w:t xml:space="preserve"> اجتماع الفريق المتخصص</w:t>
      </w:r>
      <w:r w:rsidR="007769A6" w:rsidRPr="006C6F01">
        <w:rPr>
          <w:rtl/>
        </w:rPr>
        <w:t xml:space="preserve"> وورشة العمل</w:t>
      </w:r>
      <w:r w:rsidR="007769A6" w:rsidRPr="006C6F01">
        <w:rPr>
          <w:rtl/>
          <w:lang w:bidi="ar-SY"/>
        </w:rPr>
        <w:t>،</w:t>
      </w:r>
      <w:r w:rsidR="007769A6" w:rsidRPr="006C6F01">
        <w:rPr>
          <w:rtl/>
        </w:rPr>
        <w:t xml:space="preserve"> </w:t>
      </w:r>
      <w:r w:rsidR="00842AED">
        <w:rPr>
          <w:rFonts w:hint="cs"/>
          <w:rtl/>
        </w:rPr>
        <w:t>س</w:t>
      </w:r>
      <w:r w:rsidR="007769A6" w:rsidRPr="006C6F01">
        <w:rPr>
          <w:rtl/>
        </w:rPr>
        <w:t xml:space="preserve">أكون </w:t>
      </w:r>
      <w:r w:rsidR="00842AED">
        <w:rPr>
          <w:rFonts w:hint="cs"/>
          <w:rtl/>
        </w:rPr>
        <w:t>ممتناً</w:t>
      </w:r>
      <w:r w:rsidR="007769A6" w:rsidRPr="006C6F01">
        <w:rPr>
          <w:rtl/>
        </w:rPr>
        <w:t xml:space="preserve"> لو تكرمتم بالتسجيل من خلال </w:t>
      </w:r>
      <w:r w:rsidR="000E7BAC" w:rsidRPr="006C6F01">
        <w:rPr>
          <w:rFonts w:hint="cs"/>
          <w:rtl/>
        </w:rPr>
        <w:t>النموذج</w:t>
      </w:r>
      <w:r w:rsidR="007769A6" w:rsidRPr="006C6F01">
        <w:rPr>
          <w:rtl/>
        </w:rPr>
        <w:t xml:space="preserve"> المتاح </w:t>
      </w:r>
      <w:r w:rsidR="00AD634C" w:rsidRPr="006C6F01">
        <w:rPr>
          <w:rFonts w:hint="cs"/>
          <w:rtl/>
        </w:rPr>
        <w:t>عبر الإنترنت</w:t>
      </w:r>
      <w:r w:rsidR="007769A6" w:rsidRPr="006C6F01">
        <w:rPr>
          <w:rtl/>
        </w:rPr>
        <w:t xml:space="preserve"> في الموقع التالي: </w:t>
      </w:r>
      <w:hyperlink r:id="rId14" w:history="1">
        <w:r w:rsidR="007769A6" w:rsidRPr="006C6F01">
          <w:rPr>
            <w:rStyle w:val="Hyperlink"/>
            <w:lang w:val="en-GB"/>
          </w:rPr>
          <w:t>https://itu.int/go/fgai4h/reg</w:t>
        </w:r>
      </w:hyperlink>
      <w:r w:rsidR="007769A6" w:rsidRPr="006C6F01">
        <w:rPr>
          <w:rtl/>
        </w:rPr>
        <w:t xml:space="preserve"> بأسرع وقت ممكن، ولكن في </w:t>
      </w:r>
      <w:r w:rsidR="007769A6" w:rsidRPr="006C6F01">
        <w:rPr>
          <w:b/>
          <w:bCs/>
          <w:rtl/>
        </w:rPr>
        <w:t>موعد أقصاه</w:t>
      </w:r>
      <w:r w:rsidR="007769A6" w:rsidRPr="006C6F01">
        <w:rPr>
          <w:b/>
          <w:bCs/>
          <w:rtl/>
          <w:lang w:bidi="ar-EG"/>
        </w:rPr>
        <w:t xml:space="preserve"> </w:t>
      </w:r>
      <w:r w:rsidR="00842AED">
        <w:rPr>
          <w:rFonts w:hint="cs"/>
          <w:b/>
          <w:bCs/>
          <w:rtl/>
          <w:lang w:val="en-GB" w:bidi="ar-SY"/>
        </w:rPr>
        <w:t>19</w:t>
      </w:r>
      <w:r w:rsidR="007769A6" w:rsidRPr="006C6F01">
        <w:rPr>
          <w:b/>
          <w:bCs/>
          <w:rtl/>
          <w:lang w:val="en-GB" w:bidi="ar-EG"/>
        </w:rPr>
        <w:t> </w:t>
      </w:r>
      <w:r w:rsidR="00842AED">
        <w:rPr>
          <w:rFonts w:hint="cs"/>
          <w:b/>
          <w:bCs/>
          <w:rtl/>
          <w:lang w:val="en-GB" w:bidi="ar-EG"/>
        </w:rPr>
        <w:t>يونيو</w:t>
      </w:r>
      <w:r w:rsidR="007769A6" w:rsidRPr="006C6F01">
        <w:rPr>
          <w:b/>
          <w:bCs/>
          <w:rtl/>
          <w:lang w:bidi="ar-SY"/>
        </w:rPr>
        <w:t> </w:t>
      </w:r>
      <w:r w:rsidR="00B41FCC" w:rsidRPr="006C6F01">
        <w:rPr>
          <w:b/>
          <w:bCs/>
          <w:rtl/>
          <w:lang w:bidi="ar-SY"/>
        </w:rPr>
        <w:t>2023</w:t>
      </w:r>
      <w:r w:rsidR="007769A6" w:rsidRPr="006C6F01">
        <w:rPr>
          <w:b/>
          <w:bCs/>
          <w:rtl/>
          <w:lang w:bidi="ar-EG"/>
        </w:rPr>
        <w:t xml:space="preserve">. </w:t>
      </w:r>
      <w:r w:rsidR="00842AED">
        <w:rPr>
          <w:rFonts w:hint="cs"/>
          <w:rtl/>
          <w:lang w:bidi="ar-EG"/>
        </w:rPr>
        <w:t>والرجاء</w:t>
      </w:r>
      <w:r w:rsidR="007769A6" w:rsidRPr="006C6F01">
        <w:rPr>
          <w:rtl/>
          <w:lang w:bidi="ar-EG"/>
        </w:rPr>
        <w:t xml:space="preserve"> ملاحظة أن التسجيل </w:t>
      </w:r>
      <w:r w:rsidR="00140389" w:rsidRPr="006C6F01">
        <w:rPr>
          <w:rFonts w:hint="cs"/>
          <w:rtl/>
          <w:lang w:bidi="ar-EG"/>
        </w:rPr>
        <w:t>إلزامي</w:t>
      </w:r>
      <w:r w:rsidR="007769A6" w:rsidRPr="006C6F01">
        <w:rPr>
          <w:rtl/>
          <w:lang w:bidi="ar-EG"/>
        </w:rPr>
        <w:t xml:space="preserve"> </w:t>
      </w:r>
      <w:r w:rsidR="00140389" w:rsidRPr="006C6F01">
        <w:rPr>
          <w:rFonts w:hint="cs"/>
          <w:rtl/>
          <w:lang w:bidi="ar-EG"/>
        </w:rPr>
        <w:t>و</w:t>
      </w:r>
      <w:r w:rsidR="007769A6" w:rsidRPr="006C6F01">
        <w:rPr>
          <w:rtl/>
          <w:lang w:bidi="ar-EG"/>
        </w:rPr>
        <w:t xml:space="preserve">يجري </w:t>
      </w:r>
      <w:r w:rsidR="00140389" w:rsidRPr="006C6F01">
        <w:rPr>
          <w:rFonts w:hint="cs"/>
          <w:i/>
          <w:iCs/>
          <w:rtl/>
          <w:lang w:bidi="ar-EG"/>
        </w:rPr>
        <w:t>عبر الإنترنت</w:t>
      </w:r>
      <w:r w:rsidR="007769A6" w:rsidRPr="006C6F01">
        <w:rPr>
          <w:rtl/>
          <w:lang w:bidi="ar-EG"/>
        </w:rPr>
        <w:t xml:space="preserve"> حصراً </w:t>
      </w:r>
      <w:r w:rsidR="007769A6" w:rsidRPr="006C6F01">
        <w:rPr>
          <w:b/>
          <w:bCs/>
          <w:rtl/>
          <w:lang w:bidi="ar-EG"/>
        </w:rPr>
        <w:t xml:space="preserve">للمشاركين </w:t>
      </w:r>
      <w:r w:rsidR="000E7BAC" w:rsidRPr="006C6F01">
        <w:rPr>
          <w:rFonts w:hint="cs"/>
          <w:b/>
          <w:bCs/>
          <w:rtl/>
          <w:lang w:bidi="ar-EG"/>
        </w:rPr>
        <w:t>حضورياً</w:t>
      </w:r>
      <w:r w:rsidR="007769A6" w:rsidRPr="006C6F01">
        <w:rPr>
          <w:b/>
          <w:bCs/>
          <w:rtl/>
          <w:lang w:bidi="ar-EG"/>
        </w:rPr>
        <w:t xml:space="preserve"> </w:t>
      </w:r>
      <w:r w:rsidR="00842AED">
        <w:rPr>
          <w:rFonts w:hint="cs"/>
          <w:b/>
          <w:bCs/>
          <w:rtl/>
          <w:lang w:bidi="ar-EG"/>
        </w:rPr>
        <w:t>والمشاركين</w:t>
      </w:r>
      <w:r w:rsidR="007769A6" w:rsidRPr="006C6F01">
        <w:rPr>
          <w:b/>
          <w:bCs/>
          <w:rtl/>
          <w:lang w:bidi="ar-EG"/>
        </w:rPr>
        <w:t xml:space="preserve"> عن بُعد</w:t>
      </w:r>
      <w:r w:rsidR="007769A6" w:rsidRPr="006C6F01">
        <w:rPr>
          <w:rtl/>
          <w:lang w:bidi="ar-EG"/>
        </w:rPr>
        <w:t xml:space="preserve">، </w:t>
      </w:r>
      <w:r w:rsidR="007769A6" w:rsidRPr="006C6F01">
        <w:rPr>
          <w:b/>
          <w:bCs/>
          <w:u w:val="single"/>
          <w:rtl/>
          <w:lang w:bidi="ar-EG"/>
        </w:rPr>
        <w:t>على السواء</w:t>
      </w:r>
      <w:r w:rsidR="00140389" w:rsidRPr="006C6F01">
        <w:rPr>
          <w:rFonts w:hint="cs"/>
          <w:rtl/>
          <w:lang w:bidi="ar-EG"/>
        </w:rPr>
        <w:t xml:space="preserve">. </w:t>
      </w:r>
      <w:r w:rsidR="008D4332" w:rsidRPr="006C6F01">
        <w:rPr>
          <w:rFonts w:hint="cs"/>
          <w:rtl/>
          <w:lang w:bidi="ar-EG"/>
        </w:rPr>
        <w:t xml:space="preserve">ويقتضي التسجيل والنفاذ إلى وثائق الفريق </w:t>
      </w:r>
      <w:r w:rsidR="008D4332" w:rsidRPr="006C6F01">
        <w:rPr>
          <w:lang w:bidi="ar-EG"/>
        </w:rPr>
        <w:t>FG</w:t>
      </w:r>
      <w:r w:rsidR="008D4332" w:rsidRPr="006C6F01">
        <w:rPr>
          <w:lang w:bidi="ar-EG"/>
        </w:rPr>
        <w:noBreakHyphen/>
        <w:t>AI4H</w:t>
      </w:r>
      <w:r w:rsidR="008D4332" w:rsidRPr="006C6F01">
        <w:rPr>
          <w:rFonts w:hint="cs"/>
          <w:rtl/>
          <w:lang w:bidi="ar-EG"/>
        </w:rPr>
        <w:t xml:space="preserve"> حساب</w:t>
      </w:r>
      <w:r w:rsidR="000E7BAC" w:rsidRPr="006C6F01">
        <w:rPr>
          <w:rFonts w:hint="cs"/>
          <w:rtl/>
          <w:lang w:bidi="ar-EG"/>
        </w:rPr>
        <w:t>اً</w:t>
      </w:r>
      <w:r w:rsidR="008D4332" w:rsidRPr="006C6F01">
        <w:rPr>
          <w:rFonts w:hint="cs"/>
          <w:rtl/>
          <w:lang w:bidi="ar-EG"/>
        </w:rPr>
        <w:t xml:space="preserve"> مجاني</w:t>
      </w:r>
      <w:r w:rsidR="000E7BAC" w:rsidRPr="006C6F01">
        <w:rPr>
          <w:rFonts w:hint="cs"/>
          <w:rtl/>
          <w:lang w:bidi="ar-EG"/>
        </w:rPr>
        <w:t>اً</w:t>
      </w:r>
      <w:r w:rsidR="008D4332" w:rsidRPr="006C6F01">
        <w:rPr>
          <w:rFonts w:hint="cs"/>
          <w:rtl/>
          <w:lang w:bidi="ar-EG"/>
        </w:rPr>
        <w:t xml:space="preserve"> لدى الاتحاد يمكن </w:t>
      </w:r>
      <w:r w:rsidR="00EE267A" w:rsidRPr="006C6F01">
        <w:rPr>
          <w:rFonts w:hint="cs"/>
          <w:rtl/>
          <w:lang w:bidi="ar-EG"/>
        </w:rPr>
        <w:t>إنشا</w:t>
      </w:r>
      <w:r w:rsidR="000E7BAC" w:rsidRPr="006C6F01">
        <w:rPr>
          <w:rFonts w:hint="cs"/>
          <w:rtl/>
          <w:lang w:bidi="ar-EG"/>
        </w:rPr>
        <w:t xml:space="preserve">ؤه </w:t>
      </w:r>
      <w:r w:rsidR="008D4332" w:rsidRPr="006C6F01">
        <w:rPr>
          <w:rFonts w:hint="cs"/>
          <w:rtl/>
          <w:lang w:bidi="ar-EG"/>
        </w:rPr>
        <w:t>بسهولة باتباع</w:t>
      </w:r>
      <w:r w:rsidR="007844E5" w:rsidRPr="006C6F01">
        <w:rPr>
          <w:rFonts w:hint="cs"/>
          <w:rtl/>
          <w:lang w:bidi="ar-EG"/>
        </w:rPr>
        <w:t xml:space="preserve"> </w:t>
      </w:r>
      <w:hyperlink r:id="rId15" w:history="1">
        <w:r w:rsidR="007844E5" w:rsidRPr="006C6F01">
          <w:rPr>
            <w:rStyle w:val="Hyperlink"/>
            <w:rFonts w:hint="cs"/>
            <w:rtl/>
            <w:lang w:bidi="ar-EG"/>
          </w:rPr>
          <w:t xml:space="preserve">التعليمات الواردة في الموقع الإلكتروني للفريق </w:t>
        </w:r>
        <w:r w:rsidR="007F4475" w:rsidRPr="006C6F01">
          <w:rPr>
            <w:rStyle w:val="Hyperlink"/>
            <w:lang w:bidi="ar-EG"/>
          </w:rPr>
          <w:t>FG</w:t>
        </w:r>
        <w:r w:rsidR="007F4475" w:rsidRPr="006C6F01">
          <w:rPr>
            <w:rStyle w:val="Hyperlink"/>
            <w:lang w:bidi="ar-EG"/>
          </w:rPr>
          <w:noBreakHyphen/>
          <w:t>AI4H</w:t>
        </w:r>
      </w:hyperlink>
      <w:r w:rsidR="007844E5" w:rsidRPr="006C6F01">
        <w:rPr>
          <w:rFonts w:hint="cs"/>
          <w:rtl/>
          <w:lang w:bidi="ar-EG"/>
        </w:rPr>
        <w:t>.</w:t>
      </w:r>
    </w:p>
    <w:p w14:paraId="2B2F72C0" w14:textId="45B7F949" w:rsidR="005D05F3" w:rsidRPr="008D4332" w:rsidRDefault="0096553E" w:rsidP="007769A6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ويرجى من المشاركين الذي يحضرون أيضاً </w:t>
      </w:r>
      <w:r w:rsidRPr="00E86C3D">
        <w:rPr>
          <w:rFonts w:hint="cs"/>
          <w:b/>
          <w:bCs/>
          <w:rtl/>
          <w:lang w:bidi="ar-EG"/>
        </w:rPr>
        <w:t>القمة العالمية للذكاء الاصطناعي من أجل الصالح العام</w:t>
      </w:r>
      <w:r>
        <w:rPr>
          <w:rFonts w:hint="cs"/>
          <w:rtl/>
          <w:lang w:bidi="ar-EG"/>
        </w:rPr>
        <w:t xml:space="preserve"> يومَي 6 و7 يوليو 2023 ملاحظة أن </w:t>
      </w:r>
      <w:r w:rsidRPr="0096553E">
        <w:rPr>
          <w:rFonts w:hint="cs"/>
          <w:b/>
          <w:bCs/>
          <w:rtl/>
          <w:lang w:bidi="ar-EG"/>
        </w:rPr>
        <w:t>التسجيل بشكل منفصل</w:t>
      </w:r>
      <w:r>
        <w:rPr>
          <w:rFonts w:hint="cs"/>
          <w:rtl/>
          <w:lang w:bidi="ar-EG"/>
        </w:rPr>
        <w:t xml:space="preserve"> مطلوب من خلال الرابط </w:t>
      </w:r>
      <w:hyperlink r:id="rId16" w:history="1">
        <w:r w:rsidRPr="00EF7BFD">
          <w:rPr>
            <w:rStyle w:val="Hyperlink"/>
          </w:rPr>
          <w:t>https://www.itu.int/net/CRM/js/sr/C-00012225/</w:t>
        </w:r>
      </w:hyperlink>
      <w:r>
        <w:rPr>
          <w:rFonts w:hint="cs"/>
          <w:rtl/>
          <w:lang w:bidi="ar-EG"/>
        </w:rPr>
        <w:t xml:space="preserve"> (التسجيل </w:t>
      </w:r>
      <w:proofErr w:type="gramStart"/>
      <w:r w:rsidR="00BF7E36">
        <w:rPr>
          <w:rFonts w:hint="cs"/>
          <w:rtl/>
          <w:lang w:bidi="ar-EG"/>
        </w:rPr>
        <w:t>مجاني</w:t>
      </w:r>
      <w:proofErr w:type="gramEnd"/>
      <w:r>
        <w:rPr>
          <w:rFonts w:hint="cs"/>
          <w:rtl/>
          <w:lang w:bidi="ar-EG"/>
        </w:rPr>
        <w:t xml:space="preserve"> ولكنه إلزامي؛ ولا يتوفر سوى عدد محدود من المقاعد). ولا يلزم </w:t>
      </w:r>
      <w:r w:rsidR="001F4D3B">
        <w:rPr>
          <w:rFonts w:hint="cs"/>
          <w:rtl/>
          <w:lang w:bidi="ar-EG"/>
        </w:rPr>
        <w:t>حساب لدى الاتحاد لأغراض</w:t>
      </w:r>
      <w:r>
        <w:rPr>
          <w:rFonts w:hint="cs"/>
          <w:rtl/>
          <w:lang w:bidi="ar-EG"/>
        </w:rPr>
        <w:t xml:space="preserve"> التسجيل في قمة الذكاء الاصطناعي من أجل الصالح العام</w:t>
      </w:r>
      <w:r w:rsidR="001F4D3B">
        <w:rPr>
          <w:rFonts w:hint="cs"/>
          <w:rtl/>
          <w:lang w:bidi="ar-EG"/>
        </w:rPr>
        <w:t>.</w:t>
      </w:r>
    </w:p>
    <w:p w14:paraId="34961042" w14:textId="7BCC93D7" w:rsidR="007769A6" w:rsidRPr="0007018F" w:rsidRDefault="005D05F3" w:rsidP="007769A6">
      <w:pPr>
        <w:rPr>
          <w:spacing w:val="2"/>
          <w:rtl/>
          <w:lang w:bidi="ar-EG"/>
        </w:rPr>
      </w:pPr>
      <w:r>
        <w:rPr>
          <w:rFonts w:hint="cs"/>
          <w:spacing w:val="2"/>
          <w:rtl/>
          <w:lang w:bidi="ar-SY"/>
        </w:rPr>
        <w:t>7</w:t>
      </w:r>
      <w:r w:rsidR="007769A6" w:rsidRPr="00960520">
        <w:rPr>
          <w:spacing w:val="2"/>
          <w:rtl/>
          <w:lang w:bidi="ar-SY"/>
        </w:rPr>
        <w:tab/>
        <w:t>وعند</w:t>
      </w:r>
      <w:r w:rsidR="007769A6" w:rsidRPr="00960520">
        <w:rPr>
          <w:spacing w:val="2"/>
          <w:rtl/>
          <w:lang w:bidi="ar-EG"/>
        </w:rPr>
        <w:t xml:space="preserve"> إعداد الوثائق المقدمة إلى اجتماع الفريق المتخصص المعني بالذكاء الاصطناعي لأغراض الصحة، يُرجى من المشاركين مراعاة الهيكل المتفق عليه للفريق </w:t>
      </w:r>
      <w:r w:rsidR="007769A6" w:rsidRPr="00960520">
        <w:rPr>
          <w:spacing w:val="2"/>
          <w:rtl/>
        </w:rPr>
        <w:t xml:space="preserve">المتخصص وأفرقة العمل ومجموعات المواضيع القائمة </w:t>
      </w:r>
      <w:r w:rsidR="001F4D3B">
        <w:rPr>
          <w:rFonts w:hint="cs"/>
          <w:spacing w:val="2"/>
          <w:rtl/>
        </w:rPr>
        <w:t>المبينة</w:t>
      </w:r>
      <w:r w:rsidR="007769A6" w:rsidRPr="00960520">
        <w:rPr>
          <w:spacing w:val="2"/>
          <w:rtl/>
        </w:rPr>
        <w:t xml:space="preserve"> في صفحته الإلكترونية في العنوان </w:t>
      </w:r>
      <w:hyperlink r:id="rId17" w:history="1">
        <w:r w:rsidR="00573F8F" w:rsidRPr="00960520">
          <w:rPr>
            <w:rStyle w:val="Hyperlink"/>
            <w:spacing w:val="2"/>
          </w:rPr>
          <w:t>https://itu.int/go/fgai4h</w:t>
        </w:r>
      </w:hyperlink>
      <w:r w:rsidR="00BB5473" w:rsidRPr="00315575">
        <w:rPr>
          <w:rStyle w:val="Hyperlink"/>
          <w:rFonts w:hint="cs"/>
          <w:color w:val="auto"/>
          <w:spacing w:val="2"/>
          <w:u w:val="none"/>
          <w:rtl/>
        </w:rPr>
        <w:t>.</w:t>
      </w:r>
      <w:r w:rsidR="00BB5473" w:rsidRPr="00960520">
        <w:rPr>
          <w:rFonts w:hint="cs"/>
          <w:spacing w:val="2"/>
          <w:rtl/>
          <w:lang w:bidi="ar-EG"/>
        </w:rPr>
        <w:t xml:space="preserve"> ويُدعى الوافدون الجُدد إلى قراءة </w:t>
      </w:r>
      <w:hyperlink r:id="rId18" w:history="1">
        <w:r w:rsidR="00C67828" w:rsidRPr="00960520">
          <w:rPr>
            <w:rStyle w:val="Hyperlink"/>
            <w:rFonts w:hint="cs"/>
            <w:rtl/>
            <w:lang w:bidi="ar-EG"/>
          </w:rPr>
          <w:t>و</w:t>
        </w:r>
        <w:r w:rsidR="00BB5473" w:rsidRPr="00960520">
          <w:rPr>
            <w:rStyle w:val="Hyperlink"/>
            <w:rFonts w:hint="cs"/>
            <w:spacing w:val="2"/>
            <w:rtl/>
            <w:lang w:bidi="ar-EG"/>
          </w:rPr>
          <w:t xml:space="preserve">ثيقة </w:t>
        </w:r>
        <w:r w:rsidR="00960520" w:rsidRPr="00960520">
          <w:rPr>
            <w:rStyle w:val="Hyperlink"/>
            <w:rFonts w:hint="cs"/>
            <w:spacing w:val="2"/>
            <w:rtl/>
            <w:lang w:bidi="ar-EG"/>
          </w:rPr>
          <w:t>التعريف</w:t>
        </w:r>
      </w:hyperlink>
      <w:r w:rsidR="00C67828" w:rsidRPr="00960520">
        <w:rPr>
          <w:rStyle w:val="Hyperlink"/>
          <w:rFonts w:hint="cs"/>
          <w:color w:val="auto"/>
          <w:spacing w:val="2"/>
          <w:u w:val="none"/>
          <w:rtl/>
          <w:lang w:bidi="ar-EG"/>
        </w:rPr>
        <w:t>.</w:t>
      </w:r>
    </w:p>
    <w:p w14:paraId="7BFA8293" w14:textId="2E1DFE57" w:rsidR="007769A6" w:rsidRPr="00064458" w:rsidRDefault="007769A6" w:rsidP="007769A6">
      <w:pPr>
        <w:rPr>
          <w:rtl/>
        </w:rPr>
      </w:pPr>
      <w:r w:rsidRPr="00064458">
        <w:rPr>
          <w:rtl/>
        </w:rPr>
        <w:t xml:space="preserve">وتُرسل </w:t>
      </w:r>
      <w:r w:rsidRPr="00064458">
        <w:rPr>
          <w:rtl/>
          <w:lang w:bidi="ar-EG"/>
        </w:rPr>
        <w:t xml:space="preserve">الوثائق المقدمة إلى الأمانة عن طريق البريد الإلكتروني إلى العنوان </w:t>
      </w:r>
      <w:hyperlink r:id="rId19" w:history="1">
        <w:r w:rsidRPr="00064458">
          <w:rPr>
            <w:color w:val="0000FF"/>
            <w:u w:val="single"/>
            <w:lang w:val="en-GB"/>
          </w:rPr>
          <w:t>tsbfgai4h@itu.int</w:t>
        </w:r>
      </w:hyperlink>
      <w:r w:rsidRPr="00064458">
        <w:rPr>
          <w:rtl/>
        </w:rPr>
        <w:t xml:space="preserve"> باستعمال </w:t>
      </w:r>
      <w:hyperlink r:id="rId20" w:history="1">
        <w:r w:rsidRPr="00064458">
          <w:rPr>
            <w:rStyle w:val="Hyperlink"/>
            <w:rtl/>
          </w:rPr>
          <w:t>نموذج الوثائق</w:t>
        </w:r>
      </w:hyperlink>
      <w:r w:rsidRPr="00064458">
        <w:rPr>
          <w:rtl/>
        </w:rPr>
        <w:t xml:space="preserve"> المتاح في الصفحة الإلكترونية للفريق </w:t>
      </w:r>
      <w:r w:rsidRPr="00064458">
        <w:t>FG-AI4H</w:t>
      </w:r>
      <w:r w:rsidRPr="00064458">
        <w:rPr>
          <w:rtl/>
        </w:rPr>
        <w:t xml:space="preserve"> بنسق قابل للتحرير (أي النسق </w:t>
      </w:r>
      <w:r w:rsidRPr="00064458">
        <w:t>DOCX</w:t>
      </w:r>
      <w:r w:rsidRPr="00064458">
        <w:rPr>
          <w:rtl/>
        </w:rPr>
        <w:t>؛</w:t>
      </w:r>
      <w:r w:rsidRPr="00064458">
        <w:rPr>
          <w:rtl/>
          <w:lang w:bidi="ar-EG"/>
        </w:rPr>
        <w:t xml:space="preserve"> وليس النسق </w:t>
      </w:r>
      <w:r w:rsidRPr="00064458">
        <w:rPr>
          <w:lang w:bidi="ar-EG"/>
        </w:rPr>
        <w:t>PDF</w:t>
      </w:r>
      <w:r w:rsidRPr="00064458">
        <w:rPr>
          <w:rtl/>
        </w:rPr>
        <w:t>). وللسماح للمشاركين بالتحضير للاجتماع، فإن الموعد النهائي لتقديم الوثائق هو </w:t>
      </w:r>
      <w:r w:rsidR="005D05F3" w:rsidRPr="00A859CA">
        <w:rPr>
          <w:rFonts w:hint="cs"/>
          <w:rtl/>
        </w:rPr>
        <w:t>الإثنين</w:t>
      </w:r>
      <w:r w:rsidR="005D05F3" w:rsidRPr="00064458">
        <w:rPr>
          <w:rFonts w:hint="cs"/>
          <w:rtl/>
        </w:rPr>
        <w:t xml:space="preserve"> </w:t>
      </w:r>
      <w:r w:rsidR="005D05F3" w:rsidRPr="00064458">
        <w:rPr>
          <w:rFonts w:hint="cs"/>
          <w:b/>
          <w:bCs/>
          <w:rtl/>
        </w:rPr>
        <w:t xml:space="preserve">26 يونيو </w:t>
      </w:r>
      <w:r w:rsidR="00612EA9" w:rsidRPr="00064458">
        <w:rPr>
          <w:b/>
          <w:bCs/>
          <w:rtl/>
        </w:rPr>
        <w:t>2023</w:t>
      </w:r>
      <w:r w:rsidRPr="00064458">
        <w:rPr>
          <w:rtl/>
        </w:rPr>
        <w:t xml:space="preserve"> الساعة </w:t>
      </w:r>
      <w:r w:rsidRPr="00064458">
        <w:t>23:59</w:t>
      </w:r>
      <w:r w:rsidRPr="00064458">
        <w:rPr>
          <w:rtl/>
        </w:rPr>
        <w:t xml:space="preserve"> </w:t>
      </w:r>
      <w:r w:rsidR="001655E6" w:rsidRPr="00064458">
        <w:rPr>
          <w:rFonts w:hint="cs"/>
          <w:rtl/>
        </w:rPr>
        <w:t>(</w:t>
      </w:r>
      <w:r w:rsidRPr="00064458">
        <w:rPr>
          <w:rtl/>
        </w:rPr>
        <w:t xml:space="preserve">بتوقيت </w:t>
      </w:r>
      <w:r w:rsidR="00573F8F" w:rsidRPr="00064458">
        <w:rPr>
          <w:rtl/>
        </w:rPr>
        <w:t>جنيف</w:t>
      </w:r>
      <w:r w:rsidR="001655E6" w:rsidRPr="00064458">
        <w:rPr>
          <w:rFonts w:hint="cs"/>
          <w:rtl/>
        </w:rPr>
        <w:t>)</w:t>
      </w:r>
      <w:r w:rsidRPr="00064458">
        <w:rPr>
          <w:rtl/>
        </w:rPr>
        <w:t>.</w:t>
      </w:r>
    </w:p>
    <w:p w14:paraId="54702FFF" w14:textId="460487C0" w:rsidR="007769A6" w:rsidRDefault="005D05F3" w:rsidP="007769A6">
      <w:pPr>
        <w:rPr>
          <w:spacing w:val="2"/>
          <w:rtl/>
          <w:lang w:val="en-GB"/>
        </w:rPr>
      </w:pPr>
      <w:r>
        <w:rPr>
          <w:rFonts w:hint="cs"/>
          <w:spacing w:val="2"/>
          <w:rtl/>
        </w:rPr>
        <w:t>8</w:t>
      </w:r>
      <w:r w:rsidR="007769A6" w:rsidRPr="0007018F">
        <w:rPr>
          <w:spacing w:val="2"/>
        </w:rPr>
        <w:tab/>
      </w:r>
      <w:r w:rsidR="007769A6" w:rsidRPr="0007018F">
        <w:rPr>
          <w:spacing w:val="2"/>
          <w:rtl/>
        </w:rPr>
        <w:t>و</w:t>
      </w:r>
      <w:r w:rsidR="007769A6" w:rsidRPr="0007018F">
        <w:rPr>
          <w:color w:val="000000"/>
          <w:spacing w:val="2"/>
          <w:rtl/>
        </w:rPr>
        <w:t xml:space="preserve">يجب طلب التأشيرة، إذا كانت لازمة، </w:t>
      </w:r>
      <w:r w:rsidR="00075A1D">
        <w:rPr>
          <w:rFonts w:hint="cs"/>
          <w:color w:val="000000"/>
          <w:spacing w:val="2"/>
          <w:rtl/>
        </w:rPr>
        <w:t>قبل تاريخ الوصول إلى سويسرا</w:t>
      </w:r>
      <w:r w:rsidR="007769A6" w:rsidRPr="0007018F">
        <w:rPr>
          <w:color w:val="000000"/>
          <w:spacing w:val="2"/>
          <w:rtl/>
          <w:lang w:bidi="ar-EG"/>
        </w:rPr>
        <w:t xml:space="preserve">، </w:t>
      </w:r>
      <w:r w:rsidR="007769A6" w:rsidRPr="0007018F">
        <w:rPr>
          <w:color w:val="000000"/>
          <w:spacing w:val="2"/>
          <w:rtl/>
        </w:rPr>
        <w:t xml:space="preserve">ويتم الحصول عليها من السفارة أو القنصلية التي تمثل </w:t>
      </w:r>
      <w:r>
        <w:rPr>
          <w:rFonts w:hint="cs"/>
          <w:color w:val="000000"/>
          <w:spacing w:val="2"/>
          <w:rtl/>
        </w:rPr>
        <w:t>سويسرا</w:t>
      </w:r>
      <w:r w:rsidR="007769A6" w:rsidRPr="0007018F">
        <w:rPr>
          <w:color w:val="000000"/>
          <w:spacing w:val="2"/>
          <w:rtl/>
        </w:rPr>
        <w:t xml:space="preserve"> في بلدكم، وإلا فمن أقرب مكتب لها من بلد المغادرة في حالة عدم وجود مثل هذا المكتب في بلدكم</w:t>
      </w:r>
      <w:r w:rsidR="007769A6" w:rsidRPr="0007018F">
        <w:rPr>
          <w:spacing w:val="2"/>
          <w:rtl/>
          <w:lang w:bidi="ar-EG"/>
        </w:rPr>
        <w:t xml:space="preserve">. </w:t>
      </w:r>
      <w:r w:rsidR="007769A6" w:rsidRPr="0007018F">
        <w:rPr>
          <w:spacing w:val="2"/>
          <w:rtl/>
        </w:rPr>
        <w:t>ويُرجى ملاحظة أنه لا يمكن النظر في طلبات الحصول على رسائل دعم طلب التأشيرة إلا بعد قيامكم بالتسجيل في الموقع الإلكتروني الخاص بالحدث (انظر الفقرة </w:t>
      </w:r>
      <w:r w:rsidR="007769A6" w:rsidRPr="0007018F">
        <w:rPr>
          <w:spacing w:val="2"/>
        </w:rPr>
        <w:t>7</w:t>
      </w:r>
      <w:r w:rsidR="007769A6" w:rsidRPr="0007018F">
        <w:rPr>
          <w:spacing w:val="2"/>
          <w:rtl/>
        </w:rPr>
        <w:t xml:space="preserve">) ولكن في موعد لا يتجاوز </w:t>
      </w:r>
      <w:r w:rsidR="00075A1D" w:rsidRPr="00EB79A0">
        <w:rPr>
          <w:rFonts w:hint="cs"/>
          <w:spacing w:val="2"/>
          <w:rtl/>
        </w:rPr>
        <w:t>29 مايو</w:t>
      </w:r>
      <w:r w:rsidR="007769A6" w:rsidRPr="0007018F">
        <w:rPr>
          <w:spacing w:val="2"/>
          <w:rtl/>
          <w:lang w:val="en-GB"/>
        </w:rPr>
        <w:t xml:space="preserve"> </w:t>
      </w:r>
      <w:r w:rsidR="00612EA9" w:rsidRPr="0007018F">
        <w:rPr>
          <w:spacing w:val="2"/>
          <w:rtl/>
        </w:rPr>
        <w:t>2023</w:t>
      </w:r>
      <w:r w:rsidR="007769A6" w:rsidRPr="0007018F">
        <w:rPr>
          <w:spacing w:val="2"/>
          <w:rtl/>
          <w:lang w:val="en-GB"/>
        </w:rPr>
        <w:t>.</w:t>
      </w:r>
    </w:p>
    <w:p w14:paraId="5051B1C5" w14:textId="5AEFA16A" w:rsidR="005D05F3" w:rsidRPr="007774F1" w:rsidRDefault="005D05F3" w:rsidP="005D05F3">
      <w:pPr>
        <w:rPr>
          <w:spacing w:val="2"/>
          <w:rtl/>
        </w:rPr>
      </w:pPr>
      <w:r w:rsidRPr="007774F1">
        <w:rPr>
          <w:spacing w:val="2"/>
          <w:rtl/>
          <w:lang w:bidi="ar-EG"/>
        </w:rPr>
        <w:t>وإذا واجه</w:t>
      </w:r>
      <w:r w:rsidRPr="007774F1">
        <w:rPr>
          <w:rFonts w:hint="cs"/>
          <w:spacing w:val="2"/>
          <w:rtl/>
          <w:lang w:bidi="ar-EG"/>
        </w:rPr>
        <w:t xml:space="preserve"> أعضاء الاتحاد</w:t>
      </w:r>
      <w:r w:rsidRPr="007774F1">
        <w:rPr>
          <w:spacing w:val="2"/>
          <w:rtl/>
          <w:lang w:bidi="ar-EG"/>
        </w:rPr>
        <w:t xml:space="preserve"> صعوبة بهذا الشأن </w:t>
      </w:r>
      <w:r w:rsidRPr="007774F1">
        <w:rPr>
          <w:rFonts w:hint="cs"/>
          <w:spacing w:val="2"/>
          <w:rtl/>
          <w:lang w:bidi="ar-EG"/>
        </w:rPr>
        <w:t>يمكن للاتحاد</w:t>
      </w:r>
      <w:r w:rsidRPr="007774F1">
        <w:rPr>
          <w:spacing w:val="2"/>
          <w:rtl/>
          <w:lang w:bidi="ar-EG"/>
        </w:rPr>
        <w:t xml:space="preserve">، بناءً على طلب </w:t>
      </w:r>
      <w:r w:rsidRPr="007774F1">
        <w:rPr>
          <w:rFonts w:hint="cs"/>
          <w:spacing w:val="2"/>
          <w:rtl/>
          <w:lang w:bidi="ar-EG"/>
        </w:rPr>
        <w:t>رسمي</w:t>
      </w:r>
      <w:r w:rsidRPr="007774F1">
        <w:rPr>
          <w:spacing w:val="2"/>
          <w:rtl/>
          <w:lang w:bidi="ar-EG"/>
        </w:rPr>
        <w:t xml:space="preserve"> من الإدارة</w:t>
      </w:r>
      <w:r w:rsidRPr="007774F1">
        <w:rPr>
          <w:spacing w:val="2"/>
          <w:rtl/>
          <w:lang w:bidi="ar-SY"/>
        </w:rPr>
        <w:t xml:space="preserve"> </w:t>
      </w:r>
      <w:r w:rsidRPr="007774F1">
        <w:rPr>
          <w:spacing w:val="2"/>
          <w:rtl/>
          <w:lang w:bidi="ar-EG"/>
        </w:rPr>
        <w:t xml:space="preserve">التي </w:t>
      </w:r>
      <w:r w:rsidRPr="007774F1">
        <w:rPr>
          <w:rFonts w:hint="cs"/>
          <w:spacing w:val="2"/>
          <w:rtl/>
          <w:lang w:bidi="ar-EG"/>
        </w:rPr>
        <w:t>يمثلونها</w:t>
      </w:r>
      <w:r w:rsidRPr="007774F1">
        <w:rPr>
          <w:spacing w:val="2"/>
          <w:rtl/>
          <w:lang w:bidi="ar-EG"/>
        </w:rPr>
        <w:t xml:space="preserve"> أو الكيان الذي </w:t>
      </w:r>
      <w:r w:rsidRPr="007774F1">
        <w:rPr>
          <w:rFonts w:hint="cs"/>
          <w:spacing w:val="2"/>
          <w:rtl/>
          <w:lang w:bidi="ar-EG"/>
        </w:rPr>
        <w:t>يمثلونه</w:t>
      </w:r>
      <w:r w:rsidRPr="007774F1">
        <w:rPr>
          <w:spacing w:val="2"/>
          <w:rtl/>
          <w:lang w:bidi="ar-EG"/>
        </w:rPr>
        <w:t xml:space="preserve">، الاتصال بالسلطات السويسرية </w:t>
      </w:r>
      <w:r w:rsidRPr="007774F1">
        <w:rPr>
          <w:rFonts w:hint="cs"/>
          <w:spacing w:val="2"/>
          <w:rtl/>
          <w:lang w:bidi="ar-EG"/>
        </w:rPr>
        <w:t>المختصة</w:t>
      </w:r>
      <w:r w:rsidRPr="007774F1">
        <w:rPr>
          <w:spacing w:val="2"/>
          <w:rtl/>
          <w:lang w:bidi="ar-EG"/>
        </w:rPr>
        <w:t xml:space="preserve"> لتيسير إصدار التأشيرة. </w:t>
      </w:r>
      <w:r w:rsidRPr="007774F1">
        <w:rPr>
          <w:color w:val="000000"/>
          <w:spacing w:val="2"/>
          <w:rtl/>
        </w:rPr>
        <w:t>وينبغي توجيه الطلبات من خلال وضع علامة في</w:t>
      </w:r>
      <w:r w:rsidR="007774F1">
        <w:rPr>
          <w:rFonts w:hint="cs"/>
          <w:color w:val="000000"/>
          <w:spacing w:val="2"/>
          <w:rtl/>
        </w:rPr>
        <w:t> </w:t>
      </w:r>
      <w:r w:rsidRPr="007774F1">
        <w:rPr>
          <w:color w:val="000000"/>
          <w:spacing w:val="2"/>
          <w:rtl/>
        </w:rPr>
        <w:t>المربع المناسب في</w:t>
      </w:r>
      <w:r w:rsidR="008C2E31" w:rsidRPr="007774F1">
        <w:rPr>
          <w:rFonts w:hint="cs"/>
          <w:color w:val="000000"/>
          <w:spacing w:val="2"/>
          <w:rtl/>
          <w:lang w:bidi="ar-EG"/>
        </w:rPr>
        <w:t xml:space="preserve"> نموذج</w:t>
      </w:r>
      <w:r w:rsidRPr="007774F1">
        <w:rPr>
          <w:color w:val="000000"/>
          <w:spacing w:val="2"/>
          <w:rtl/>
        </w:rPr>
        <w:t xml:space="preserve"> التسجيل </w:t>
      </w:r>
      <w:r w:rsidRPr="007774F1">
        <w:rPr>
          <w:b/>
          <w:bCs/>
          <w:color w:val="000000"/>
          <w:spacing w:val="2"/>
          <w:rtl/>
        </w:rPr>
        <w:t xml:space="preserve">قبل الاجتماع </w:t>
      </w:r>
      <w:r w:rsidRPr="007774F1">
        <w:rPr>
          <w:rFonts w:hint="cs"/>
          <w:b/>
          <w:bCs/>
          <w:color w:val="000000"/>
          <w:spacing w:val="2"/>
          <w:rtl/>
        </w:rPr>
        <w:t>بستة أسابيع</w:t>
      </w:r>
      <w:r w:rsidRPr="007774F1">
        <w:rPr>
          <w:b/>
          <w:bCs/>
          <w:color w:val="000000"/>
          <w:spacing w:val="2"/>
          <w:rtl/>
        </w:rPr>
        <w:t xml:space="preserve"> على الأقل</w:t>
      </w:r>
      <w:r w:rsidRPr="007774F1">
        <w:rPr>
          <w:spacing w:val="2"/>
          <w:rtl/>
          <w:lang w:bidi="ar-EG"/>
        </w:rPr>
        <w:t xml:space="preserve">. وينبغي إرسال الطلبات إلى </w:t>
      </w:r>
      <w:r w:rsidRPr="007774F1">
        <w:rPr>
          <w:color w:val="000000"/>
          <w:spacing w:val="2"/>
          <w:rtl/>
        </w:rPr>
        <w:t>قسم السفر في</w:t>
      </w:r>
      <w:r w:rsidR="007774F1">
        <w:rPr>
          <w:rFonts w:hint="cs"/>
          <w:color w:val="000000"/>
          <w:spacing w:val="2"/>
          <w:rtl/>
        </w:rPr>
        <w:t> </w:t>
      </w:r>
      <w:r w:rsidRPr="007774F1">
        <w:rPr>
          <w:color w:val="000000"/>
          <w:spacing w:val="2"/>
          <w:rtl/>
        </w:rPr>
        <w:t xml:space="preserve">الاتحاد </w:t>
      </w:r>
      <w:r w:rsidRPr="007774F1">
        <w:rPr>
          <w:spacing w:val="2"/>
        </w:rPr>
        <w:t>(</w:t>
      </w:r>
      <w:hyperlink r:id="rId21" w:history="1">
        <w:r w:rsidRPr="007774F1">
          <w:rPr>
            <w:color w:val="0000FF"/>
            <w:spacing w:val="2"/>
            <w:u w:val="single"/>
          </w:rPr>
          <w:t>travel@itu.int</w:t>
        </w:r>
      </w:hyperlink>
      <w:r w:rsidRPr="007774F1">
        <w:rPr>
          <w:spacing w:val="2"/>
        </w:rPr>
        <w:t>)</w:t>
      </w:r>
      <w:r w:rsidRPr="007774F1">
        <w:rPr>
          <w:spacing w:val="2"/>
          <w:rtl/>
          <w:lang w:bidi="ar-EG"/>
        </w:rPr>
        <w:t xml:space="preserve"> </w:t>
      </w:r>
      <w:r w:rsidRPr="007774F1">
        <w:rPr>
          <w:rFonts w:hint="cs"/>
          <w:spacing w:val="2"/>
          <w:rtl/>
          <w:lang w:bidi="ar-EG"/>
        </w:rPr>
        <w:t xml:space="preserve">حاملة عبارة </w:t>
      </w:r>
      <w:r w:rsidRPr="007774F1">
        <w:rPr>
          <w:rFonts w:hint="cs"/>
          <w:b/>
          <w:bCs/>
          <w:spacing w:val="2"/>
          <w:rtl/>
          <w:lang w:bidi="ar-EG"/>
        </w:rPr>
        <w:t>"دعم طلب</w:t>
      </w:r>
      <w:r w:rsidRPr="007774F1">
        <w:rPr>
          <w:spacing w:val="2"/>
          <w:rtl/>
        </w:rPr>
        <w:t> </w:t>
      </w:r>
      <w:r w:rsidRPr="007774F1">
        <w:rPr>
          <w:b/>
          <w:bCs/>
          <w:spacing w:val="2"/>
          <w:rtl/>
          <w:lang w:bidi="ar-EG"/>
        </w:rPr>
        <w:t>التأشيرة"</w:t>
      </w:r>
      <w:r w:rsidRPr="007774F1">
        <w:rPr>
          <w:spacing w:val="2"/>
          <w:rtl/>
          <w:lang w:bidi="ar-EG"/>
        </w:rPr>
        <w:t>.</w:t>
      </w:r>
    </w:p>
    <w:p w14:paraId="6EEE275F" w14:textId="03F82F56" w:rsidR="007769A6" w:rsidRPr="0007018F" w:rsidRDefault="005D05F3" w:rsidP="007769A6">
      <w:pPr>
        <w:rPr>
          <w:rtl/>
        </w:rPr>
      </w:pPr>
      <w:r>
        <w:rPr>
          <w:rFonts w:hint="cs"/>
          <w:rtl/>
        </w:rPr>
        <w:t>9</w:t>
      </w:r>
      <w:r w:rsidR="007769A6" w:rsidRPr="0007018F">
        <w:tab/>
      </w:r>
      <w:r w:rsidR="007769A6" w:rsidRPr="0007018F">
        <w:rPr>
          <w:rtl/>
        </w:rPr>
        <w:t>وهناك عدد محدود من المِنح</w:t>
      </w:r>
      <w:r w:rsidR="007769A6" w:rsidRPr="0007018F">
        <w:rPr>
          <w:rtl/>
          <w:lang w:bidi="ar-EG"/>
        </w:rPr>
        <w:t xml:space="preserve"> الخاصة بتيسير السفر</w:t>
      </w:r>
      <w:r w:rsidR="007769A6" w:rsidRPr="0007018F">
        <w:rPr>
          <w:rtl/>
        </w:rPr>
        <w:t xml:space="preserve"> </w:t>
      </w:r>
      <w:hyperlink r:id="rId22" w:history="1">
        <w:r w:rsidR="007769A6" w:rsidRPr="0007018F">
          <w:rPr>
            <w:rStyle w:val="Hyperlink"/>
            <w:rtl/>
          </w:rPr>
          <w:t>للخبراء المؤهلين</w:t>
        </w:r>
      </w:hyperlink>
      <w:r w:rsidR="007769A6" w:rsidRPr="0007018F">
        <w:rPr>
          <w:rtl/>
        </w:rPr>
        <w:t xml:space="preserve"> لحضور الاجتماع المقبل للفريق </w:t>
      </w:r>
      <w:r w:rsidR="007769A6" w:rsidRPr="0007018F">
        <w:rPr>
          <w:lang w:val="fr-CH"/>
        </w:rPr>
        <w:t>FG-AI4H</w:t>
      </w:r>
      <w:r w:rsidR="007769A6" w:rsidRPr="0007018F">
        <w:rPr>
          <w:rtl/>
        </w:rPr>
        <w:t xml:space="preserve"> (</w:t>
      </w:r>
      <w:r w:rsidR="007769A6" w:rsidRPr="0007018F">
        <w:rPr>
          <w:rtl/>
          <w:lang w:bidi="ar-EG"/>
        </w:rPr>
        <w:t>رهناً</w:t>
      </w:r>
      <w:r w:rsidR="007769A6" w:rsidRPr="0007018F">
        <w:rPr>
          <w:rtl/>
        </w:rPr>
        <w:t xml:space="preserve"> بتوفر الاعتمادات من المِنح الواردة للاتحاد من الجهات المانحة)</w:t>
      </w:r>
      <w:r w:rsidR="008C2E31">
        <w:rPr>
          <w:rFonts w:hint="cs"/>
          <w:rtl/>
        </w:rPr>
        <w:t>.</w:t>
      </w:r>
      <w:r w:rsidR="007769A6" w:rsidRPr="0007018F">
        <w:rPr>
          <w:rtl/>
        </w:rPr>
        <w:t xml:space="preserve"> والموعد النهائي لتقديم الطلبات هو </w:t>
      </w:r>
      <w:r w:rsidR="008C2E31">
        <w:rPr>
          <w:rFonts w:hint="cs"/>
          <w:rtl/>
        </w:rPr>
        <w:t>29</w:t>
      </w:r>
      <w:r w:rsidR="007769A6" w:rsidRPr="0007018F">
        <w:rPr>
          <w:rtl/>
        </w:rPr>
        <w:t xml:space="preserve"> </w:t>
      </w:r>
      <w:r w:rsidR="008C2E31">
        <w:rPr>
          <w:rFonts w:hint="cs"/>
          <w:rtl/>
          <w:lang w:val="en-GB" w:bidi="ar-EG"/>
        </w:rPr>
        <w:t>مايو</w:t>
      </w:r>
      <w:r w:rsidR="007769A6" w:rsidRPr="0007018F">
        <w:rPr>
          <w:rtl/>
        </w:rPr>
        <w:t xml:space="preserve"> </w:t>
      </w:r>
      <w:r w:rsidR="00A6597B" w:rsidRPr="0007018F">
        <w:rPr>
          <w:rtl/>
        </w:rPr>
        <w:t>2023</w:t>
      </w:r>
      <w:r w:rsidR="007769A6" w:rsidRPr="0007018F">
        <w:rPr>
          <w:rtl/>
        </w:rPr>
        <w:t xml:space="preserve">. ويتاح المزيد من المعلومات في الموقع </w:t>
      </w:r>
      <w:hyperlink r:id="rId23" w:history="1">
        <w:r w:rsidR="007769A6" w:rsidRPr="0007018F">
          <w:rPr>
            <w:rStyle w:val="Hyperlink"/>
          </w:rPr>
          <w:t>FG-AI4H collaboration site</w:t>
        </w:r>
      </w:hyperlink>
      <w:r w:rsidR="007769A6" w:rsidRPr="0007018F">
        <w:rPr>
          <w:rtl/>
        </w:rPr>
        <w:t>.</w:t>
      </w:r>
    </w:p>
    <w:p w14:paraId="41694A44" w14:textId="192C9962" w:rsidR="007769A6" w:rsidRPr="0007018F" w:rsidRDefault="007769A6" w:rsidP="007769A6">
      <w:pPr>
        <w:rPr>
          <w:rtl/>
          <w:lang w:bidi="ar-EG"/>
        </w:rPr>
      </w:pPr>
      <w:r w:rsidRPr="0007018F">
        <w:rPr>
          <w:b/>
          <w:bCs/>
          <w:rtl/>
        </w:rPr>
        <w:t>ملاحظة</w:t>
      </w:r>
      <w:r w:rsidRPr="0007018F">
        <w:rPr>
          <w:rtl/>
        </w:rPr>
        <w:t xml:space="preserve">: </w:t>
      </w:r>
      <w:r w:rsidR="008C2E31">
        <w:rPr>
          <w:rFonts w:hint="cs"/>
          <w:rtl/>
        </w:rPr>
        <w:t>قبل تقديم</w:t>
      </w:r>
      <w:r w:rsidRPr="0007018F">
        <w:rPr>
          <w:rtl/>
        </w:rPr>
        <w:t xml:space="preserve"> طلبات المِنح الخاصة بتيسير السفر </w:t>
      </w:r>
      <w:r w:rsidR="008C2E31">
        <w:rPr>
          <w:rFonts w:hint="cs"/>
          <w:rtl/>
        </w:rPr>
        <w:t>يجب على المشاركين التسجيل قبل الموعد النهائي المذكور أعلاه</w:t>
      </w:r>
      <w:r w:rsidRPr="0007018F">
        <w:rPr>
          <w:rtl/>
        </w:rPr>
        <w:t xml:space="preserve"> (انظر الفقرة </w:t>
      </w:r>
      <w:r w:rsidR="008C2E31">
        <w:rPr>
          <w:rFonts w:hint="cs"/>
          <w:rtl/>
        </w:rPr>
        <w:t>6</w:t>
      </w:r>
      <w:r w:rsidRPr="0007018F">
        <w:rPr>
          <w:rtl/>
          <w:lang w:bidi="ar-EG"/>
        </w:rPr>
        <w:t xml:space="preserve">). </w:t>
      </w:r>
      <w:r w:rsidRPr="0007018F">
        <w:rPr>
          <w:i/>
          <w:iCs/>
          <w:rtl/>
          <w:lang w:bidi="ar-EG"/>
        </w:rPr>
        <w:t>ولن</w:t>
      </w:r>
      <w:r w:rsidR="008B3C9C">
        <w:rPr>
          <w:rFonts w:hint="cs"/>
          <w:rtl/>
          <w:lang w:bidi="ar-EG"/>
        </w:rPr>
        <w:t> </w:t>
      </w:r>
      <w:r w:rsidRPr="0007018F">
        <w:rPr>
          <w:rtl/>
          <w:lang w:bidi="ar-EG"/>
        </w:rPr>
        <w:t>يُنظر في الطلبات التي ترد بعد هذا الموعد.</w:t>
      </w:r>
    </w:p>
    <w:p w14:paraId="7F52FC20" w14:textId="77777777" w:rsidR="007769A6" w:rsidRPr="0007018F" w:rsidRDefault="007769A6" w:rsidP="007769A6">
      <w:pPr>
        <w:pStyle w:val="Headingb0"/>
        <w:spacing w:after="120"/>
        <w:rPr>
          <w:rFonts w:ascii="Dubai" w:hAnsi="Dubai" w:cs="Dubai"/>
          <w:sz w:val="22"/>
          <w:szCs w:val="22"/>
          <w:rtl/>
        </w:rPr>
      </w:pPr>
      <w:r w:rsidRPr="0007018F">
        <w:rPr>
          <w:rFonts w:ascii="Dubai" w:hAnsi="Dubai" w:cs="Dubai"/>
          <w:sz w:val="22"/>
          <w:szCs w:val="22"/>
          <w:rtl/>
        </w:rPr>
        <w:t>أهم المواعيد النهائية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16"/>
        <w:gridCol w:w="7513"/>
      </w:tblGrid>
      <w:tr w:rsidR="007769A6" w:rsidRPr="0007018F" w14:paraId="44305C3B" w14:textId="77777777" w:rsidTr="008F0A5B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745" w14:textId="423E9256" w:rsidR="007769A6" w:rsidRPr="0007018F" w:rsidRDefault="005D05F3" w:rsidP="00855DC7">
            <w:pPr>
              <w:pStyle w:val="Tabletexte"/>
              <w:spacing w:line="300" w:lineRule="exact"/>
              <w:jc w:val="left"/>
              <w:textAlignment w:val="baseline"/>
              <w:rPr>
                <w:position w:val="2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 xml:space="preserve">29 مايو </w:t>
            </w:r>
            <w:r w:rsidR="007769A6" w:rsidRPr="0007018F">
              <w:rPr>
                <w:position w:val="2"/>
                <w:sz w:val="22"/>
                <w:szCs w:val="22"/>
                <w:lang w:bidi="ar-EG"/>
              </w:rPr>
              <w:t>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EE6B" w14:textId="77777777" w:rsidR="007769A6" w:rsidRPr="0007018F" w:rsidRDefault="007769A6" w:rsidP="00855DC7">
            <w:pPr>
              <w:pStyle w:val="Tabletexte"/>
              <w:tabs>
                <w:tab w:val="clear" w:pos="794"/>
                <w:tab w:val="left" w:pos="344"/>
              </w:tabs>
              <w:spacing w:line="300" w:lineRule="exact"/>
              <w:ind w:left="346" w:hanging="346"/>
              <w:jc w:val="left"/>
              <w:textAlignment w:val="baseline"/>
              <w:rPr>
                <w:b/>
                <w:bCs/>
                <w:position w:val="2"/>
                <w:sz w:val="22"/>
                <w:szCs w:val="22"/>
                <w:rtl/>
                <w:lang w:bidi="ar-SA"/>
              </w:rPr>
            </w:pPr>
            <w:r w:rsidRPr="0007018F">
              <w:rPr>
                <w:position w:val="2"/>
                <w:sz w:val="22"/>
                <w:szCs w:val="22"/>
                <w:rtl/>
              </w:rPr>
              <w:t>-</w:t>
            </w:r>
            <w:r w:rsidRPr="0007018F">
              <w:rPr>
                <w:position w:val="2"/>
                <w:sz w:val="22"/>
                <w:szCs w:val="22"/>
                <w:rtl/>
              </w:rPr>
              <w:tab/>
              <w:t>تقديم طلبات الحصول على رسائل دعم طلب التأشيرة (انظر الفقرة </w:t>
            </w:r>
            <w:r w:rsidRPr="0007018F">
              <w:rPr>
                <w:position w:val="2"/>
                <w:sz w:val="22"/>
                <w:szCs w:val="22"/>
              </w:rPr>
              <w:t>9</w:t>
            </w:r>
            <w:r w:rsidRPr="0007018F">
              <w:rPr>
                <w:position w:val="2"/>
                <w:sz w:val="22"/>
                <w:szCs w:val="22"/>
                <w:rtl/>
                <w:lang w:bidi="ar-SA"/>
              </w:rPr>
              <w:t xml:space="preserve"> أعلاه)</w:t>
            </w:r>
          </w:p>
        </w:tc>
      </w:tr>
      <w:tr w:rsidR="007769A6" w:rsidRPr="0007018F" w14:paraId="3171E0B0" w14:textId="77777777" w:rsidTr="008F0A5B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29B7" w14:textId="4BA01DB0" w:rsidR="007769A6" w:rsidRPr="0007018F" w:rsidRDefault="005D05F3" w:rsidP="00855DC7">
            <w:pPr>
              <w:pStyle w:val="Tabletexte"/>
              <w:spacing w:line="300" w:lineRule="exact"/>
              <w:jc w:val="left"/>
              <w:textAlignment w:val="baseline"/>
              <w:rPr>
                <w:position w:val="2"/>
                <w:sz w:val="22"/>
                <w:szCs w:val="22"/>
                <w:lang w:bidi="ar-SA"/>
              </w:rPr>
            </w:pPr>
            <w:r>
              <w:rPr>
                <w:rFonts w:hint="cs"/>
                <w:position w:val="2"/>
                <w:sz w:val="22"/>
                <w:szCs w:val="22"/>
                <w:rtl/>
                <w:lang w:bidi="ar-EG"/>
              </w:rPr>
              <w:t xml:space="preserve">29 مايو </w:t>
            </w:r>
            <w:r w:rsidRPr="0007018F">
              <w:rPr>
                <w:position w:val="2"/>
                <w:sz w:val="22"/>
                <w:szCs w:val="22"/>
                <w:lang w:bidi="ar-EG"/>
              </w:rPr>
              <w:t>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02A3" w14:textId="77777777" w:rsidR="007769A6" w:rsidRPr="0007018F" w:rsidRDefault="007769A6" w:rsidP="00855DC7">
            <w:pPr>
              <w:pStyle w:val="Tabletexte"/>
              <w:tabs>
                <w:tab w:val="clear" w:pos="794"/>
                <w:tab w:val="left" w:pos="344"/>
              </w:tabs>
              <w:spacing w:line="300" w:lineRule="exact"/>
              <w:ind w:left="346" w:hanging="346"/>
              <w:jc w:val="left"/>
              <w:textAlignment w:val="baseline"/>
              <w:rPr>
                <w:position w:val="2"/>
                <w:sz w:val="22"/>
                <w:szCs w:val="22"/>
                <w:rtl/>
                <w:lang w:bidi="ar-SA"/>
              </w:rPr>
            </w:pPr>
            <w:r w:rsidRPr="0007018F">
              <w:rPr>
                <w:position w:val="2"/>
                <w:sz w:val="22"/>
                <w:szCs w:val="22"/>
                <w:rtl/>
              </w:rPr>
              <w:t>-</w:t>
            </w:r>
            <w:r w:rsidRPr="0007018F">
              <w:rPr>
                <w:position w:val="2"/>
                <w:sz w:val="22"/>
                <w:szCs w:val="22"/>
                <w:rtl/>
              </w:rPr>
              <w:tab/>
              <w:t xml:space="preserve">تقديم الطلبات بشأن برنامج المِنح الخاصة بتيسير السفر (انظر الفقرة </w:t>
            </w:r>
            <w:r w:rsidRPr="0007018F">
              <w:rPr>
                <w:position w:val="2"/>
                <w:sz w:val="22"/>
                <w:szCs w:val="22"/>
                <w:lang w:val="en-GB"/>
              </w:rPr>
              <w:t>10</w:t>
            </w:r>
            <w:r w:rsidRPr="0007018F">
              <w:rPr>
                <w:position w:val="2"/>
                <w:sz w:val="22"/>
                <w:szCs w:val="22"/>
                <w:rtl/>
                <w:lang w:bidi="ar-SA"/>
              </w:rPr>
              <w:t xml:space="preserve"> أعلاه)</w:t>
            </w:r>
          </w:p>
        </w:tc>
      </w:tr>
      <w:tr w:rsidR="007769A6" w:rsidRPr="0007018F" w14:paraId="53FCD95A" w14:textId="77777777" w:rsidTr="008F0A5B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FA0" w14:textId="66CE8E37" w:rsidR="007769A6" w:rsidRPr="0007018F" w:rsidRDefault="005D05F3" w:rsidP="00855DC7">
            <w:pPr>
              <w:spacing w:before="60" w:after="60" w:line="300" w:lineRule="exact"/>
              <w:jc w:val="left"/>
              <w:textAlignment w:val="baseline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19 يونيو </w:t>
            </w:r>
            <w:r w:rsidR="0010787C" w:rsidRPr="0007018F">
              <w:rPr>
                <w:position w:val="2"/>
                <w:lang w:bidi="ar-EG"/>
              </w:rPr>
              <w:t>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0619" w14:textId="77777777" w:rsidR="007769A6" w:rsidRPr="0007018F" w:rsidRDefault="007769A6" w:rsidP="00855DC7">
            <w:pPr>
              <w:pStyle w:val="Tabletexte"/>
              <w:tabs>
                <w:tab w:val="clear" w:pos="794"/>
                <w:tab w:val="left" w:pos="344"/>
              </w:tabs>
              <w:spacing w:line="300" w:lineRule="exact"/>
              <w:ind w:left="346" w:hanging="346"/>
              <w:jc w:val="left"/>
              <w:textAlignment w:val="baseline"/>
              <w:rPr>
                <w:position w:val="2"/>
                <w:sz w:val="22"/>
                <w:szCs w:val="22"/>
                <w:lang w:bidi="ar-SA"/>
              </w:rPr>
            </w:pPr>
            <w:r w:rsidRPr="0007018F">
              <w:rPr>
                <w:position w:val="2"/>
                <w:sz w:val="22"/>
                <w:szCs w:val="22"/>
                <w:rtl/>
              </w:rPr>
              <w:t>-</w:t>
            </w:r>
            <w:r w:rsidRPr="0007018F">
              <w:rPr>
                <w:position w:val="2"/>
                <w:sz w:val="22"/>
                <w:szCs w:val="22"/>
                <w:rtl/>
              </w:rPr>
              <w:tab/>
              <w:t xml:space="preserve">التسجيل المسبق </w:t>
            </w:r>
            <w:r w:rsidRPr="0007018F">
              <w:rPr>
                <w:position w:val="2"/>
                <w:sz w:val="22"/>
                <w:szCs w:val="22"/>
              </w:rPr>
              <w:t>(</w:t>
            </w:r>
            <w:hyperlink r:id="rId24" w:history="1">
              <w:r w:rsidRPr="0007018F">
                <w:rPr>
                  <w:rStyle w:val="Hyperlink"/>
                  <w:sz w:val="22"/>
                  <w:szCs w:val="22"/>
                  <w:lang w:val="en-GB"/>
                </w:rPr>
                <w:t>https://itu.int/go/fgai4h/reg</w:t>
              </w:r>
            </w:hyperlink>
            <w:r w:rsidRPr="0007018F">
              <w:rPr>
                <w:position w:val="2"/>
                <w:sz w:val="22"/>
                <w:szCs w:val="22"/>
              </w:rPr>
              <w:t>)</w:t>
            </w:r>
          </w:p>
        </w:tc>
      </w:tr>
      <w:tr w:rsidR="007769A6" w:rsidRPr="0007018F" w14:paraId="255E9018" w14:textId="77777777" w:rsidTr="008F0A5B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D98" w14:textId="1DBA4A3D" w:rsidR="007769A6" w:rsidRPr="0007018F" w:rsidRDefault="005D05F3" w:rsidP="00855DC7">
            <w:pPr>
              <w:spacing w:before="60" w:after="60" w:line="300" w:lineRule="exact"/>
              <w:jc w:val="left"/>
              <w:textAlignment w:val="baseline"/>
              <w:rPr>
                <w:position w:val="2"/>
                <w:rtl/>
                <w:lang w:val="en-GB"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 xml:space="preserve">26 يونيو </w:t>
            </w:r>
            <w:r w:rsidR="0010787C" w:rsidRPr="0007018F">
              <w:rPr>
                <w:position w:val="2"/>
                <w:lang w:bidi="ar-EG"/>
              </w:rPr>
              <w:t>2023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B946" w14:textId="69D197E2" w:rsidR="007769A6" w:rsidRPr="0007018F" w:rsidRDefault="007769A6" w:rsidP="00855DC7">
            <w:pPr>
              <w:pStyle w:val="Tabletexte"/>
              <w:tabs>
                <w:tab w:val="clear" w:pos="794"/>
                <w:tab w:val="left" w:pos="344"/>
              </w:tabs>
              <w:spacing w:line="300" w:lineRule="exact"/>
              <w:ind w:left="346" w:hanging="346"/>
              <w:textAlignment w:val="baseline"/>
              <w:rPr>
                <w:position w:val="2"/>
                <w:sz w:val="22"/>
                <w:szCs w:val="22"/>
                <w:rtl/>
                <w:lang w:bidi="ar-EG"/>
              </w:rPr>
            </w:pPr>
            <w:r w:rsidRPr="0007018F">
              <w:rPr>
                <w:position w:val="2"/>
                <w:sz w:val="22"/>
                <w:szCs w:val="22"/>
                <w:rtl/>
              </w:rPr>
              <w:t>-</w:t>
            </w:r>
            <w:r w:rsidRPr="0007018F">
              <w:rPr>
                <w:position w:val="2"/>
                <w:sz w:val="22"/>
                <w:szCs w:val="22"/>
                <w:rtl/>
              </w:rPr>
              <w:tab/>
              <w:t xml:space="preserve">تقديم المساهمات </w:t>
            </w:r>
            <w:r w:rsidR="00EC4B40">
              <w:rPr>
                <w:rFonts w:hint="cs"/>
                <w:position w:val="2"/>
                <w:sz w:val="22"/>
                <w:szCs w:val="22"/>
                <w:rtl/>
              </w:rPr>
              <w:t>المكتوبة</w:t>
            </w:r>
            <w:r w:rsidRPr="0007018F">
              <w:rPr>
                <w:position w:val="2"/>
                <w:sz w:val="22"/>
                <w:szCs w:val="22"/>
                <w:rtl/>
              </w:rPr>
              <w:t xml:space="preserve"> في نسق قابل للتحرير (عن طريق البريد الإلكتروني إلى العنوان </w:t>
            </w:r>
            <w:hyperlink r:id="rId25" w:history="1">
              <w:r w:rsidRPr="0007018F">
                <w:rPr>
                  <w:rStyle w:val="Hyperlink"/>
                  <w:position w:val="2"/>
                  <w:sz w:val="22"/>
                  <w:szCs w:val="22"/>
                </w:rPr>
                <w:t>tsbfgai4h@itu.int</w:t>
              </w:r>
            </w:hyperlink>
            <w:r w:rsidRPr="0007018F">
              <w:rPr>
                <w:position w:val="2"/>
                <w:sz w:val="22"/>
                <w:szCs w:val="22"/>
                <w:rtl/>
              </w:rPr>
              <w:t xml:space="preserve">) باستعمال </w:t>
            </w:r>
            <w:hyperlink r:id="rId26" w:history="1">
              <w:r w:rsidRPr="000C1769">
                <w:rPr>
                  <w:rStyle w:val="Hyperlink"/>
                  <w:position w:val="2"/>
                  <w:sz w:val="22"/>
                  <w:szCs w:val="22"/>
                  <w:rtl/>
                </w:rPr>
                <w:t>نموذج</w:t>
              </w:r>
            </w:hyperlink>
            <w:r w:rsidR="000C1769" w:rsidRPr="000C1769">
              <w:rPr>
                <w:rStyle w:val="Hyperlink"/>
                <w:rFonts w:hint="cs"/>
                <w:color w:val="auto"/>
                <w:position w:val="2"/>
                <w:sz w:val="22"/>
                <w:szCs w:val="22"/>
                <w:u w:val="none"/>
                <w:rtl/>
                <w:lang w:bidi="ar-EG"/>
              </w:rPr>
              <w:t xml:space="preserve"> الوثائق</w:t>
            </w:r>
          </w:p>
        </w:tc>
      </w:tr>
    </w:tbl>
    <w:p w14:paraId="37CA9E25" w14:textId="77777777" w:rsidR="007769A6" w:rsidRPr="0007018F" w:rsidRDefault="007769A6" w:rsidP="007769A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07018F">
        <w:rPr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5D05F3" w:rsidRPr="00D517B2" w14:paraId="220EEDCF" w14:textId="77777777" w:rsidTr="00371644">
        <w:trPr>
          <w:trHeight w:val="2516"/>
        </w:trPr>
        <w:tc>
          <w:tcPr>
            <w:tcW w:w="3014" w:type="pct"/>
          </w:tcPr>
          <w:p w14:paraId="26F7ED6D" w14:textId="77777777" w:rsidR="005D05F3" w:rsidRPr="00D517B2" w:rsidRDefault="005D05F3" w:rsidP="00371644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3B575045" w14:textId="1C303E06" w:rsidR="005D05F3" w:rsidRPr="00D517B2" w:rsidRDefault="00C360C9" w:rsidP="00D87856">
            <w:pPr>
              <w:spacing w:before="960"/>
              <w:ind w:left="-57"/>
              <w:jc w:val="left"/>
              <w:rPr>
                <w:rtl/>
                <w:lang w:bidi="ar-SY"/>
              </w:rPr>
            </w:pPr>
            <w:r>
              <w:rPr>
                <w:rFonts w:hint="cs"/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01C81E63" wp14:editId="5E0A1D21">
                  <wp:simplePos x="0" y="0"/>
                  <wp:positionH relativeFrom="column">
                    <wp:posOffset>2811145</wp:posOffset>
                  </wp:positionH>
                  <wp:positionV relativeFrom="paragraph">
                    <wp:posOffset>55245</wp:posOffset>
                  </wp:positionV>
                  <wp:extent cx="765881" cy="530225"/>
                  <wp:effectExtent l="0" t="0" r="0" b="3175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81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D05F3" w:rsidRPr="005D05F3">
              <w:rPr>
                <w:rFonts w:hint="cs"/>
                <w:rtl/>
                <w:lang w:bidi="ar-SY"/>
              </w:rPr>
              <w:t>سيزو</w:t>
            </w:r>
            <w:proofErr w:type="spellEnd"/>
            <w:r w:rsidR="005D05F3" w:rsidRPr="005D05F3">
              <w:rPr>
                <w:rFonts w:hint="cs"/>
                <w:rtl/>
                <w:lang w:bidi="ar-SY"/>
              </w:rPr>
              <w:t xml:space="preserve"> </w:t>
            </w:r>
            <w:proofErr w:type="spellStart"/>
            <w:r w:rsidR="005D05F3" w:rsidRPr="005D05F3">
              <w:rPr>
                <w:rFonts w:hint="cs"/>
                <w:rtl/>
                <w:lang w:bidi="ar-SY"/>
              </w:rPr>
              <w:t>أونوي</w:t>
            </w:r>
            <w:proofErr w:type="spellEnd"/>
            <w:r w:rsidR="005D05F3" w:rsidRPr="005D05F3">
              <w:rPr>
                <w:rtl/>
                <w:lang w:bidi="ar-SY"/>
              </w:rPr>
              <w:tab/>
            </w:r>
            <w:r w:rsidR="005D05F3" w:rsidRPr="005D05F3">
              <w:rPr>
                <w:rtl/>
                <w:lang w:bidi="ar-SY"/>
              </w:rPr>
              <w:br/>
              <w:t>مدير مكتب تقييس الاتصالات</w:t>
            </w:r>
          </w:p>
        </w:tc>
        <w:tc>
          <w:tcPr>
            <w:tcW w:w="1986" w:type="pct"/>
          </w:tcPr>
          <w:p w14:paraId="1FAF45A1" w14:textId="77777777" w:rsidR="005D05F3" w:rsidRPr="00D517B2" w:rsidRDefault="005D05F3" w:rsidP="002E34AC">
            <w:pPr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1C5DA25" wp14:editId="352175F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149225</wp:posOffset>
                      </wp:positionV>
                      <wp:extent cx="1858645" cy="1626235"/>
                      <wp:effectExtent l="0" t="0" r="8255" b="12065"/>
                      <wp:wrapThrough wrapText="bothSides">
                        <wp:wrapPolygon edited="0">
                          <wp:start x="0" y="0"/>
                          <wp:lineTo x="0" y="21507"/>
                          <wp:lineTo x="21475" y="21507"/>
                          <wp:lineTo x="21475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8645" cy="1626235"/>
                                <a:chOff x="0" y="0"/>
                                <a:chExt cx="1859159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4F2270" w14:textId="3D78C028" w:rsidR="005D05F3" w:rsidRDefault="003B2DD9" w:rsidP="00ED372E">
                                    <w:pPr>
                                      <w:spacing w:before="100" w:beforeAutospacing="1" w:after="100" w:afterAutospacing="1" w:line="240" w:lineRule="auto"/>
                                      <w:ind w:left="720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bidi="ar-EG"/>
                                      </w:rPr>
                                    </w:pPr>
                                    <w:r w:rsidRPr="00491C5F">
                                      <w:rPr>
                                        <w:rFonts w:eastAsia="SimSun" w:cstheme="minorBidi"/>
                                        <w:noProof/>
                                        <w:szCs w:val="18"/>
                                      </w:rPr>
                                      <w:drawing>
                                        <wp:inline distT="0" distB="0" distL="0" distR="0" wp14:anchorId="5C70A076" wp14:editId="67C8B837">
                                          <wp:extent cx="1112400" cy="1112400"/>
                                          <wp:effectExtent l="0" t="0" r="0" b="0"/>
                                          <wp:docPr id="1" name="Picture 1" descr="Qr code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Picture 1" descr="Qr code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2400" cy="111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136221A5" w14:textId="2864AD0A" w:rsidR="005D05F3" w:rsidRPr="003B2DD9" w:rsidRDefault="005D05F3" w:rsidP="00C26598">
                                    <w:pPr>
                                      <w:spacing w:before="0"/>
                                      <w:ind w:left="567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3B2DD9"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175981" y="113805"/>
                                  <a:ext cx="683178" cy="10974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461A45" w14:textId="384113C5" w:rsidR="005D05F3" w:rsidRPr="005D05F3" w:rsidRDefault="005D05F3" w:rsidP="00C26598">
                                    <w:pPr>
                                      <w:spacing w:before="60" w:after="60" w:line="144" w:lineRule="auto"/>
                                      <w:jc w:val="center"/>
                                      <w:rPr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</w:pPr>
                                    <w:r w:rsidRPr="005D05F3">
                                      <w:rPr>
                                        <w:sz w:val="18"/>
                                        <w:szCs w:val="18"/>
                                        <w:rtl/>
                                        <w:lang w:bidi="ar-SY"/>
                                      </w:rPr>
                                      <w:t xml:space="preserve">الفريق المتخصص </w:t>
                                    </w:r>
                                    <w:r w:rsidRPr="005D05F3">
                                      <w:rPr>
                                        <w:sz w:val="18"/>
                                        <w:szCs w:val="18"/>
                                        <w:rtl/>
                                      </w:rPr>
                                      <w:t>ل</w:t>
                                    </w:r>
                                    <w:r w:rsidRPr="005D05F3">
                                      <w:rPr>
                                        <w:sz w:val="18"/>
                                        <w:szCs w:val="18"/>
                                        <w:rtl/>
                                        <w:lang w:bidi="ar-SY"/>
                                      </w:rPr>
                                      <w:t>لاتحاد الدولي للاتصالات ومنظمة الصحة العالمية بشأن الذكاء الاصطناعي لأغراض الصحة</w:t>
                                    </w:r>
                                    <w:r>
                                      <w:rPr>
                                        <w:rFonts w:hint="cs"/>
                                        <w:sz w:val="18"/>
                                        <w:szCs w:val="18"/>
                                        <w:rtl/>
                                        <w:lang w:bidi="ar-EG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lang w:bidi="ar-EG"/>
                                      </w:rPr>
                                      <w:t>(FG-AI4H)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1C5DA25" id="Group 9" o:spid="_x0000_s1026" style="position:absolute;left:0;text-align:left;margin-left:33.6pt;margin-top:11.75pt;width:146.35pt;height:128.05pt;z-index:-251657216;mso-width-relative:margin" coordsize="18591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394F2270" w14:textId="3D78C028" w:rsidR="005D05F3" w:rsidRDefault="003B2DD9" w:rsidP="00ED372E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jc w:val="center"/>
                                <w:rPr>
                                  <w:sz w:val="20"/>
                                  <w:szCs w:val="20"/>
                                  <w:lang w:bidi="ar-EG"/>
                                </w:rPr>
                              </w:pPr>
                              <w:r w:rsidRPr="00491C5F">
                                <w:rPr>
                                  <w:rFonts w:eastAsia="SimSun" w:cstheme="minorBidi"/>
                                  <w:noProof/>
                                  <w:szCs w:val="18"/>
                                </w:rPr>
                                <w:drawing>
                                  <wp:inline distT="0" distB="0" distL="0" distR="0" wp14:anchorId="5C70A076" wp14:editId="67C8B837">
                                    <wp:extent cx="1112400" cy="1112400"/>
                                    <wp:effectExtent l="0" t="0" r="0" b="0"/>
                                    <wp:docPr id="1" name="Picture 1" descr="Qr code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Qr code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2400" cy="111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36221A5" w14:textId="2864AD0A" w:rsidR="005D05F3" w:rsidRPr="003B2DD9" w:rsidRDefault="005D05F3" w:rsidP="00C26598">
                              <w:pPr>
                                <w:spacing w:before="0"/>
                                <w:ind w:left="56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2DD9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1759;top:1138;width:6832;height:10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52461A45" w14:textId="384113C5" w:rsidR="005D05F3" w:rsidRPr="005D05F3" w:rsidRDefault="005D05F3" w:rsidP="00C26598">
                              <w:pPr>
                                <w:spacing w:before="60" w:after="60" w:line="144" w:lineRule="auto"/>
                                <w:jc w:val="center"/>
                                <w:rPr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</w:pPr>
                              <w:r w:rsidRPr="005D05F3">
                                <w:rPr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 xml:space="preserve">الفريق المتخصص </w:t>
                              </w:r>
                              <w:r w:rsidRPr="005D05F3">
                                <w:rPr>
                                  <w:sz w:val="18"/>
                                  <w:szCs w:val="18"/>
                                  <w:rtl/>
                                </w:rPr>
                                <w:t>ل</w:t>
                              </w:r>
                              <w:r w:rsidRPr="005D05F3">
                                <w:rPr>
                                  <w:sz w:val="18"/>
                                  <w:szCs w:val="18"/>
                                  <w:rtl/>
                                  <w:lang w:bidi="ar-SY"/>
                                </w:rPr>
                                <w:t>لاتحاد الدولي للاتصالات ومنظمة الصحة العالمية بشأن الذكاء الاصطناعي لأغراض الصحة</w:t>
                              </w:r>
                              <w:r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  <w:lang w:bidi="ar-EG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bidi="ar-EG"/>
                                </w:rPr>
                                <w:t>(FG-AI4H)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4D14894D" w14:textId="77777777" w:rsidR="005D05F3" w:rsidRPr="00EB79A0" w:rsidRDefault="005D05F3" w:rsidP="00355AC7">
      <w:pPr>
        <w:rPr>
          <w:rtl/>
          <w:lang w:bidi="ar-EG"/>
        </w:rPr>
      </w:pPr>
    </w:p>
    <w:sectPr w:rsidR="005D05F3" w:rsidRPr="00EB79A0" w:rsidSect="006C3242">
      <w:headerReference w:type="default" r:id="rId30"/>
      <w:footerReference w:type="first" r:id="rId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289D" w14:textId="77777777" w:rsidR="00036D87" w:rsidRDefault="00036D87" w:rsidP="006C3242">
      <w:pPr>
        <w:spacing w:before="0" w:line="240" w:lineRule="auto"/>
      </w:pPr>
      <w:r>
        <w:separator/>
      </w:r>
    </w:p>
  </w:endnote>
  <w:endnote w:type="continuationSeparator" w:id="0">
    <w:p w14:paraId="79BBF6AF" w14:textId="77777777" w:rsidR="00036D87" w:rsidRDefault="00036D8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233E" w14:textId="77777777" w:rsidR="00926F44" w:rsidRPr="00926F44" w:rsidRDefault="00926F44" w:rsidP="00071791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C26D" w14:textId="77777777" w:rsidR="00036D87" w:rsidRDefault="00036D87" w:rsidP="006C3242">
      <w:pPr>
        <w:spacing w:before="0" w:line="240" w:lineRule="auto"/>
      </w:pPr>
      <w:r>
        <w:separator/>
      </w:r>
    </w:p>
  </w:footnote>
  <w:footnote w:type="continuationSeparator" w:id="0">
    <w:p w14:paraId="2E79C35B" w14:textId="77777777" w:rsidR="00036D87" w:rsidRDefault="00036D8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F0B0" w14:textId="13097034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5D05F3">
      <w:rPr>
        <w:rFonts w:hint="cs"/>
        <w:sz w:val="20"/>
        <w:szCs w:val="20"/>
        <w:rtl/>
        <w:lang w:val="en-GB"/>
      </w:rPr>
      <w:t>93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7"/>
    <w:rsid w:val="00002120"/>
    <w:rsid w:val="00002A63"/>
    <w:rsid w:val="00026FC9"/>
    <w:rsid w:val="000353EE"/>
    <w:rsid w:val="00036D87"/>
    <w:rsid w:val="0004470C"/>
    <w:rsid w:val="00064458"/>
    <w:rsid w:val="0006468A"/>
    <w:rsid w:val="0007018F"/>
    <w:rsid w:val="00071791"/>
    <w:rsid w:val="0007454C"/>
    <w:rsid w:val="00075A1D"/>
    <w:rsid w:val="00090574"/>
    <w:rsid w:val="0009466B"/>
    <w:rsid w:val="000C1769"/>
    <w:rsid w:val="000C1C0E"/>
    <w:rsid w:val="000C548A"/>
    <w:rsid w:val="000E2538"/>
    <w:rsid w:val="000E327F"/>
    <w:rsid w:val="000E7BAC"/>
    <w:rsid w:val="0010787C"/>
    <w:rsid w:val="00140389"/>
    <w:rsid w:val="00141847"/>
    <w:rsid w:val="00146FE2"/>
    <w:rsid w:val="001646FD"/>
    <w:rsid w:val="001655E6"/>
    <w:rsid w:val="00165E38"/>
    <w:rsid w:val="001B69B9"/>
    <w:rsid w:val="001C0169"/>
    <w:rsid w:val="001D1D50"/>
    <w:rsid w:val="001D6745"/>
    <w:rsid w:val="001E446E"/>
    <w:rsid w:val="001E5EC3"/>
    <w:rsid w:val="001F460C"/>
    <w:rsid w:val="001F4D3B"/>
    <w:rsid w:val="00202EF6"/>
    <w:rsid w:val="002154EE"/>
    <w:rsid w:val="00216066"/>
    <w:rsid w:val="002276D2"/>
    <w:rsid w:val="0023283D"/>
    <w:rsid w:val="0026373E"/>
    <w:rsid w:val="00271C43"/>
    <w:rsid w:val="00273EE4"/>
    <w:rsid w:val="00277C1A"/>
    <w:rsid w:val="00286F8C"/>
    <w:rsid w:val="00290728"/>
    <w:rsid w:val="002978F4"/>
    <w:rsid w:val="002B028D"/>
    <w:rsid w:val="002E196B"/>
    <w:rsid w:val="002E34AC"/>
    <w:rsid w:val="002E6541"/>
    <w:rsid w:val="002F2201"/>
    <w:rsid w:val="0030017E"/>
    <w:rsid w:val="003110E5"/>
    <w:rsid w:val="00315575"/>
    <w:rsid w:val="0032136D"/>
    <w:rsid w:val="00321A39"/>
    <w:rsid w:val="00323466"/>
    <w:rsid w:val="003249E2"/>
    <w:rsid w:val="00334924"/>
    <w:rsid w:val="003409BC"/>
    <w:rsid w:val="00355AC7"/>
    <w:rsid w:val="00357185"/>
    <w:rsid w:val="00361C8D"/>
    <w:rsid w:val="00363556"/>
    <w:rsid w:val="00383829"/>
    <w:rsid w:val="0039112C"/>
    <w:rsid w:val="003A3046"/>
    <w:rsid w:val="003B2DD9"/>
    <w:rsid w:val="003C7EDF"/>
    <w:rsid w:val="003F1FF0"/>
    <w:rsid w:val="003F2DFA"/>
    <w:rsid w:val="003F4B29"/>
    <w:rsid w:val="004005AC"/>
    <w:rsid w:val="00400EC6"/>
    <w:rsid w:val="0042686F"/>
    <w:rsid w:val="004317D8"/>
    <w:rsid w:val="00434183"/>
    <w:rsid w:val="00443869"/>
    <w:rsid w:val="00447F32"/>
    <w:rsid w:val="004872F7"/>
    <w:rsid w:val="00490DE3"/>
    <w:rsid w:val="004B40A4"/>
    <w:rsid w:val="004E11DC"/>
    <w:rsid w:val="004F4176"/>
    <w:rsid w:val="00511EA6"/>
    <w:rsid w:val="00525DDD"/>
    <w:rsid w:val="005409AC"/>
    <w:rsid w:val="0055516A"/>
    <w:rsid w:val="005731DD"/>
    <w:rsid w:val="00573F8F"/>
    <w:rsid w:val="0058491B"/>
    <w:rsid w:val="00592EA5"/>
    <w:rsid w:val="00595B52"/>
    <w:rsid w:val="00596808"/>
    <w:rsid w:val="005A3170"/>
    <w:rsid w:val="005B0769"/>
    <w:rsid w:val="005C2810"/>
    <w:rsid w:val="005D05F3"/>
    <w:rsid w:val="005F0A9B"/>
    <w:rsid w:val="005F23FF"/>
    <w:rsid w:val="005F3C75"/>
    <w:rsid w:val="00612EA9"/>
    <w:rsid w:val="00634CDC"/>
    <w:rsid w:val="006635B2"/>
    <w:rsid w:val="00677396"/>
    <w:rsid w:val="0069200F"/>
    <w:rsid w:val="00693C44"/>
    <w:rsid w:val="006A65CB"/>
    <w:rsid w:val="006C1530"/>
    <w:rsid w:val="006C3242"/>
    <w:rsid w:val="006C5378"/>
    <w:rsid w:val="006C6F01"/>
    <w:rsid w:val="006C7CC0"/>
    <w:rsid w:val="006D2A89"/>
    <w:rsid w:val="006D3D02"/>
    <w:rsid w:val="006E1BAD"/>
    <w:rsid w:val="006F63F7"/>
    <w:rsid w:val="007025C7"/>
    <w:rsid w:val="00706D7A"/>
    <w:rsid w:val="00721089"/>
    <w:rsid w:val="00722F0D"/>
    <w:rsid w:val="00732317"/>
    <w:rsid w:val="0074420E"/>
    <w:rsid w:val="00762BB6"/>
    <w:rsid w:val="00775962"/>
    <w:rsid w:val="007769A6"/>
    <w:rsid w:val="007774F1"/>
    <w:rsid w:val="00783E26"/>
    <w:rsid w:val="007844E5"/>
    <w:rsid w:val="007B4E12"/>
    <w:rsid w:val="007C3BC7"/>
    <w:rsid w:val="007C3BCD"/>
    <w:rsid w:val="007D4ACF"/>
    <w:rsid w:val="007E544F"/>
    <w:rsid w:val="007F0787"/>
    <w:rsid w:val="007F4475"/>
    <w:rsid w:val="00807031"/>
    <w:rsid w:val="00810B7B"/>
    <w:rsid w:val="0082358A"/>
    <w:rsid w:val="008235CD"/>
    <w:rsid w:val="008247DE"/>
    <w:rsid w:val="00832F86"/>
    <w:rsid w:val="00840B10"/>
    <w:rsid w:val="00842AED"/>
    <w:rsid w:val="008513CB"/>
    <w:rsid w:val="00855DC7"/>
    <w:rsid w:val="00861562"/>
    <w:rsid w:val="00873469"/>
    <w:rsid w:val="00877F4B"/>
    <w:rsid w:val="00880FDB"/>
    <w:rsid w:val="00883F01"/>
    <w:rsid w:val="008A2873"/>
    <w:rsid w:val="008A3C27"/>
    <w:rsid w:val="008A6ABF"/>
    <w:rsid w:val="008A7F84"/>
    <w:rsid w:val="008B3C9C"/>
    <w:rsid w:val="008C14C0"/>
    <w:rsid w:val="008C2E31"/>
    <w:rsid w:val="008D4332"/>
    <w:rsid w:val="008E2AAB"/>
    <w:rsid w:val="008F00A8"/>
    <w:rsid w:val="00910AE5"/>
    <w:rsid w:val="0091702E"/>
    <w:rsid w:val="00923B0C"/>
    <w:rsid w:val="00926F44"/>
    <w:rsid w:val="0094021C"/>
    <w:rsid w:val="0094432F"/>
    <w:rsid w:val="00950FB7"/>
    <w:rsid w:val="00952F86"/>
    <w:rsid w:val="00956A37"/>
    <w:rsid w:val="00960520"/>
    <w:rsid w:val="0096553E"/>
    <w:rsid w:val="00977E3A"/>
    <w:rsid w:val="00982B28"/>
    <w:rsid w:val="009A04B3"/>
    <w:rsid w:val="009B3E60"/>
    <w:rsid w:val="009D101F"/>
    <w:rsid w:val="009D313F"/>
    <w:rsid w:val="009D6587"/>
    <w:rsid w:val="009E26F2"/>
    <w:rsid w:val="009F0B7A"/>
    <w:rsid w:val="009F4EB8"/>
    <w:rsid w:val="00A34CDB"/>
    <w:rsid w:val="00A47A5A"/>
    <w:rsid w:val="00A64CAD"/>
    <w:rsid w:val="00A6597B"/>
    <w:rsid w:val="00A6683B"/>
    <w:rsid w:val="00A77C90"/>
    <w:rsid w:val="00A859CA"/>
    <w:rsid w:val="00A9156F"/>
    <w:rsid w:val="00A93775"/>
    <w:rsid w:val="00A97F94"/>
    <w:rsid w:val="00AA7EA2"/>
    <w:rsid w:val="00AD634C"/>
    <w:rsid w:val="00AE2CE5"/>
    <w:rsid w:val="00AF6B5C"/>
    <w:rsid w:val="00B013C4"/>
    <w:rsid w:val="00B03099"/>
    <w:rsid w:val="00B05BC8"/>
    <w:rsid w:val="00B41FCC"/>
    <w:rsid w:val="00B64B47"/>
    <w:rsid w:val="00B762A4"/>
    <w:rsid w:val="00B870F9"/>
    <w:rsid w:val="00B916A7"/>
    <w:rsid w:val="00BB0F08"/>
    <w:rsid w:val="00BB5473"/>
    <w:rsid w:val="00BD74EF"/>
    <w:rsid w:val="00BF7E36"/>
    <w:rsid w:val="00C002DE"/>
    <w:rsid w:val="00C1121D"/>
    <w:rsid w:val="00C16DE0"/>
    <w:rsid w:val="00C20110"/>
    <w:rsid w:val="00C22B38"/>
    <w:rsid w:val="00C26598"/>
    <w:rsid w:val="00C360C9"/>
    <w:rsid w:val="00C410C7"/>
    <w:rsid w:val="00C446A7"/>
    <w:rsid w:val="00C504C1"/>
    <w:rsid w:val="00C51C63"/>
    <w:rsid w:val="00C52403"/>
    <w:rsid w:val="00C53BF8"/>
    <w:rsid w:val="00C560D9"/>
    <w:rsid w:val="00C66157"/>
    <w:rsid w:val="00C674FE"/>
    <w:rsid w:val="00C67501"/>
    <w:rsid w:val="00C67828"/>
    <w:rsid w:val="00C75633"/>
    <w:rsid w:val="00C914AE"/>
    <w:rsid w:val="00CA39BD"/>
    <w:rsid w:val="00CA6EA0"/>
    <w:rsid w:val="00CB552B"/>
    <w:rsid w:val="00CD4375"/>
    <w:rsid w:val="00CE1C08"/>
    <w:rsid w:val="00CE2EE1"/>
    <w:rsid w:val="00CE3349"/>
    <w:rsid w:val="00CE36E5"/>
    <w:rsid w:val="00CF27F5"/>
    <w:rsid w:val="00CF28E1"/>
    <w:rsid w:val="00CF3667"/>
    <w:rsid w:val="00CF3FFD"/>
    <w:rsid w:val="00CF60AB"/>
    <w:rsid w:val="00D10CCF"/>
    <w:rsid w:val="00D22846"/>
    <w:rsid w:val="00D316DB"/>
    <w:rsid w:val="00D517B2"/>
    <w:rsid w:val="00D73CE7"/>
    <w:rsid w:val="00D76170"/>
    <w:rsid w:val="00D77D0F"/>
    <w:rsid w:val="00D87856"/>
    <w:rsid w:val="00D9009F"/>
    <w:rsid w:val="00DA1CF0"/>
    <w:rsid w:val="00DB68F9"/>
    <w:rsid w:val="00DC1692"/>
    <w:rsid w:val="00DC1E02"/>
    <w:rsid w:val="00DC24B4"/>
    <w:rsid w:val="00DC5FB0"/>
    <w:rsid w:val="00DD1EBB"/>
    <w:rsid w:val="00DE182C"/>
    <w:rsid w:val="00DF16DC"/>
    <w:rsid w:val="00E1524B"/>
    <w:rsid w:val="00E45211"/>
    <w:rsid w:val="00E473C5"/>
    <w:rsid w:val="00E70617"/>
    <w:rsid w:val="00E84438"/>
    <w:rsid w:val="00E86C3D"/>
    <w:rsid w:val="00E87C6D"/>
    <w:rsid w:val="00E920BB"/>
    <w:rsid w:val="00E92863"/>
    <w:rsid w:val="00EB796D"/>
    <w:rsid w:val="00EB79A0"/>
    <w:rsid w:val="00EC4B40"/>
    <w:rsid w:val="00ED126C"/>
    <w:rsid w:val="00ED2480"/>
    <w:rsid w:val="00ED2DAB"/>
    <w:rsid w:val="00ED372E"/>
    <w:rsid w:val="00EE267A"/>
    <w:rsid w:val="00F058DC"/>
    <w:rsid w:val="00F12A15"/>
    <w:rsid w:val="00F1590E"/>
    <w:rsid w:val="00F16FE2"/>
    <w:rsid w:val="00F2252A"/>
    <w:rsid w:val="00F24FC4"/>
    <w:rsid w:val="00F2676C"/>
    <w:rsid w:val="00F27C67"/>
    <w:rsid w:val="00F52941"/>
    <w:rsid w:val="00F55FDF"/>
    <w:rsid w:val="00F703DB"/>
    <w:rsid w:val="00F84366"/>
    <w:rsid w:val="00F85089"/>
    <w:rsid w:val="00F92BDF"/>
    <w:rsid w:val="00F974C5"/>
    <w:rsid w:val="00FA48C0"/>
    <w:rsid w:val="00FA6F46"/>
    <w:rsid w:val="00FB3C6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B6BF"/>
  <w15:chartTrackingRefBased/>
  <w15:docId w15:val="{7DF01B6B-B1E2-4946-8695-ED7C7D54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7769A6"/>
    <w:pPr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7769A6"/>
    <w:rPr>
      <w:rFonts w:ascii="Dubai" w:hAnsi="Dubai" w:cs="Dubai"/>
      <w:lang w:bidi="ar-SY"/>
    </w:rPr>
  </w:style>
  <w:style w:type="paragraph" w:styleId="Revision">
    <w:name w:val="Revision"/>
    <w:hidden/>
    <w:uiPriority w:val="99"/>
    <w:semiHidden/>
    <w:rsid w:val="00F55FD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e/2PACX-1vQ0hg5FZiUJg3I3oQskh9emn9ppqMW0fJytgkGrhS1xSzim33eOrx9t4S3oEjd31-MbhJ-l69wpEddk/pub" TargetMode="External"/><Relationship Id="rId18" Type="http://schemas.openxmlformats.org/officeDocument/2006/relationships/hyperlink" Target="https://www.itu.int/en/ITU-T/focusgroups/ai4h/Documents/ITU_WHO_AI4H_Onboarding.pdf" TargetMode="External"/><Relationship Id="rId26" Type="http://schemas.openxmlformats.org/officeDocument/2006/relationships/hyperlink" Target="https://www.itu.int/en/ITU-T/focusgroups/ai4h/Documents/FGAI4H-Doc-template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travel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ai4h/20230705" TargetMode="External"/><Relationship Id="rId17" Type="http://schemas.openxmlformats.org/officeDocument/2006/relationships/hyperlink" Target="https://itu.int/go/fgai4h" TargetMode="External"/><Relationship Id="rId25" Type="http://schemas.openxmlformats.org/officeDocument/2006/relationships/hyperlink" Target="mailto:tsbfgai4h@itu.in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CRM/js/sr/C-00012225/" TargetMode="External"/><Relationship Id="rId20" Type="http://schemas.openxmlformats.org/officeDocument/2006/relationships/hyperlink" Target="https://www.itu.int/en/ITU-T/focusgroups/ai4h/Documents/FGAI4H-Doc-template.zip" TargetMode="External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fgai4h" TargetMode="External"/><Relationship Id="rId24" Type="http://schemas.openxmlformats.org/officeDocument/2006/relationships/hyperlink" Target="https://itu.int/go/fgai4h/re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h/Pages/reg2.aspx" TargetMode="External"/><Relationship Id="rId23" Type="http://schemas.openxmlformats.org/officeDocument/2006/relationships/hyperlink" Target="https://extranet.itu.int/sites/itu-t/focusgroups/ai4h/SitePages/Home.aspx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s://aiforgood.itu.int/event/programme/" TargetMode="External"/><Relationship Id="rId19" Type="http://schemas.openxmlformats.org/officeDocument/2006/relationships/hyperlink" Target="mailto:tsbfgai4h@itu.in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tu.int/go/fgai4h" TargetMode="External"/><Relationship Id="rId14" Type="http://schemas.openxmlformats.org/officeDocument/2006/relationships/hyperlink" Target="https://itu.int/go/fgai4h/reg" TargetMode="External"/><Relationship Id="rId22" Type="http://schemas.openxmlformats.org/officeDocument/2006/relationships/hyperlink" Target="https://www.itu.int/en/ITU-T/focusgroups/ai4h/Documents/funding.pdf" TargetMode="External"/><Relationship Id="rId27" Type="http://schemas.openxmlformats.org/officeDocument/2006/relationships/image" Target="media/image2.PNG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Bishara, John</dc:creator>
  <cp:keywords/>
  <dc:description/>
  <cp:lastModifiedBy>Braud, Olivia</cp:lastModifiedBy>
  <cp:revision>75</cp:revision>
  <cp:lastPrinted>2023-04-26T13:04:00Z</cp:lastPrinted>
  <dcterms:created xsi:type="dcterms:W3CDTF">2023-04-20T08:52:00Z</dcterms:created>
  <dcterms:modified xsi:type="dcterms:W3CDTF">2023-04-26T13:05:00Z</dcterms:modified>
</cp:coreProperties>
</file>