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9"/>
        <w:gridCol w:w="1984"/>
      </w:tblGrid>
      <w:tr w:rsidR="006D775C" w:rsidRPr="00DC324F" w14:paraId="4FC72EF9" w14:textId="77777777" w:rsidTr="00D84BD4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Pr="00DC324F" w:rsidRDefault="00B049BB">
            <w:pPr>
              <w:pStyle w:val="Tabletext"/>
              <w:jc w:val="center"/>
            </w:pPr>
            <w:r w:rsidRPr="00DC324F">
              <w:rPr>
                <w:noProof/>
                <w:lang w:val="en-US" w:eastAsia="zh-CN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Pr="00DC324F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C324F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Pr="00DC324F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C324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2FC2F529" w:rsidR="006D775C" w:rsidRPr="00DC324F" w:rsidRDefault="006D775C" w:rsidP="007D194C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6D775C" w:rsidRPr="00DC324F" w14:paraId="12328938" w14:textId="77777777" w:rsidTr="00D84BD4">
        <w:trPr>
          <w:cantSplit/>
          <w:trHeight w:val="80"/>
        </w:trPr>
        <w:tc>
          <w:tcPr>
            <w:tcW w:w="4820" w:type="dxa"/>
            <w:gridSpan w:val="3"/>
            <w:vAlign w:val="center"/>
          </w:tcPr>
          <w:p w14:paraId="2761DBBA" w14:textId="77777777" w:rsidR="006D775C" w:rsidRPr="00DC324F" w:rsidRDefault="006D775C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0ACFED3F" w:rsidR="006D775C" w:rsidRPr="00DC324F" w:rsidRDefault="00746EA0" w:rsidP="001501A1">
            <w:pPr>
              <w:pStyle w:val="Tabletext"/>
              <w:spacing w:before="120" w:after="120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Geneva</w:t>
            </w:r>
            <w:r w:rsidRPr="000E2ACB">
              <w:rPr>
                <w:sz w:val="22"/>
                <w:szCs w:val="18"/>
              </w:rPr>
              <w:t xml:space="preserve">, </w:t>
            </w:r>
            <w:r w:rsidR="00580DD7" w:rsidRPr="000E2ACB">
              <w:rPr>
                <w:sz w:val="22"/>
                <w:szCs w:val="18"/>
              </w:rPr>
              <w:t>3</w:t>
            </w:r>
            <w:r w:rsidR="0063472C" w:rsidRPr="000E2ACB">
              <w:rPr>
                <w:sz w:val="22"/>
                <w:szCs w:val="18"/>
              </w:rPr>
              <w:t>1</w:t>
            </w:r>
            <w:r w:rsidR="00CC2349" w:rsidRPr="000E2ACB">
              <w:rPr>
                <w:sz w:val="22"/>
                <w:szCs w:val="18"/>
              </w:rPr>
              <w:t xml:space="preserve"> </w:t>
            </w:r>
            <w:r w:rsidR="00580DD7" w:rsidRPr="000E2ACB">
              <w:rPr>
                <w:sz w:val="22"/>
                <w:szCs w:val="18"/>
              </w:rPr>
              <w:t>March</w:t>
            </w:r>
            <w:r w:rsidR="007D62C6" w:rsidRPr="00382520">
              <w:rPr>
                <w:sz w:val="22"/>
                <w:szCs w:val="18"/>
              </w:rPr>
              <w:t xml:space="preserve"> 202</w:t>
            </w:r>
            <w:r w:rsidR="00CC2349">
              <w:rPr>
                <w:sz w:val="22"/>
                <w:szCs w:val="18"/>
              </w:rPr>
              <w:t>3</w:t>
            </w:r>
          </w:p>
        </w:tc>
      </w:tr>
      <w:tr w:rsidR="006D775C" w:rsidRPr="00DC324F" w14:paraId="2822328E" w14:textId="77777777" w:rsidTr="00D84BD4">
        <w:trPr>
          <w:cantSplit/>
          <w:trHeight w:val="746"/>
        </w:trPr>
        <w:tc>
          <w:tcPr>
            <w:tcW w:w="1276" w:type="dxa"/>
          </w:tcPr>
          <w:p w14:paraId="37C6E0B7" w14:textId="77777777" w:rsidR="006D775C" w:rsidRPr="00DC324F" w:rsidRDefault="00D40F22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63A7AF3C" w14:textId="4381D81B" w:rsidR="006D775C" w:rsidRPr="00C67B2A" w:rsidRDefault="00D40F22" w:rsidP="00315F99">
            <w:pPr>
              <w:pStyle w:val="Tabletext"/>
              <w:rPr>
                <w:b/>
                <w:bCs/>
                <w:sz w:val="22"/>
                <w:szCs w:val="18"/>
                <w:lang w:val="en-US"/>
              </w:rPr>
            </w:pPr>
            <w:r w:rsidRPr="00C67B2A">
              <w:rPr>
                <w:b/>
                <w:bCs/>
                <w:sz w:val="22"/>
                <w:szCs w:val="18"/>
                <w:lang w:val="en-US"/>
              </w:rPr>
              <w:t>TSB Circu</w:t>
            </w:r>
            <w:r w:rsidRPr="00382520">
              <w:rPr>
                <w:b/>
                <w:bCs/>
                <w:sz w:val="22"/>
                <w:szCs w:val="18"/>
                <w:lang w:val="en-US"/>
              </w:rPr>
              <w:t>lar</w:t>
            </w:r>
            <w:r w:rsidR="001A33FF" w:rsidRPr="00382520">
              <w:rPr>
                <w:b/>
                <w:bCs/>
                <w:sz w:val="22"/>
                <w:szCs w:val="18"/>
                <w:lang w:val="en-US"/>
              </w:rPr>
              <w:t xml:space="preserve"> </w:t>
            </w:r>
            <w:r w:rsidR="000E2ACB">
              <w:rPr>
                <w:b/>
                <w:bCs/>
                <w:sz w:val="22"/>
                <w:szCs w:val="18"/>
                <w:lang w:val="en-US"/>
              </w:rPr>
              <w:t>89</w:t>
            </w:r>
          </w:p>
          <w:p w14:paraId="32FA7A12" w14:textId="7C7AA112" w:rsidR="006D775C" w:rsidRPr="00C67B2A" w:rsidRDefault="00315F99" w:rsidP="00315F99">
            <w:pPr>
              <w:pStyle w:val="Tabletext"/>
              <w:rPr>
                <w:sz w:val="22"/>
                <w:szCs w:val="18"/>
                <w:lang w:val="en-US"/>
              </w:rPr>
            </w:pPr>
            <w:r w:rsidRPr="00C67B2A">
              <w:rPr>
                <w:sz w:val="22"/>
                <w:szCs w:val="18"/>
                <w:lang w:val="en-US"/>
              </w:rPr>
              <w:t>SG</w:t>
            </w:r>
            <w:r w:rsidR="008227EF" w:rsidRPr="00C67B2A">
              <w:rPr>
                <w:sz w:val="22"/>
                <w:szCs w:val="18"/>
                <w:lang w:val="en-US"/>
              </w:rPr>
              <w:t>13</w:t>
            </w:r>
            <w:r w:rsidRPr="00C67B2A">
              <w:rPr>
                <w:sz w:val="22"/>
                <w:szCs w:val="18"/>
                <w:lang w:val="en-US"/>
              </w:rPr>
              <w:t>/</w:t>
            </w:r>
            <w:r w:rsidR="007D194C" w:rsidRPr="00C67B2A">
              <w:rPr>
                <w:sz w:val="22"/>
                <w:szCs w:val="18"/>
                <w:lang w:val="en-US"/>
              </w:rPr>
              <w:t>TK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315F99" w:rsidRPr="00DC324F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To:</w:t>
            </w:r>
          </w:p>
          <w:p w14:paraId="3103D493" w14:textId="77777777" w:rsidR="006D775C" w:rsidRPr="00DC324F" w:rsidRDefault="00315F99" w:rsidP="00315F99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>Administrations of Member States of the Union</w:t>
            </w:r>
          </w:p>
          <w:p w14:paraId="7AFED833" w14:textId="77777777" w:rsidR="00165A31" w:rsidRPr="00DC324F" w:rsidRDefault="00165A31" w:rsidP="00165A31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Copy to:</w:t>
            </w:r>
          </w:p>
          <w:p w14:paraId="1DB923B3" w14:textId="77777777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ITU-T Sector </w:t>
            </w:r>
            <w:proofErr w:type="gramStart"/>
            <w:r w:rsidRPr="00DC324F">
              <w:rPr>
                <w:sz w:val="22"/>
                <w:szCs w:val="18"/>
              </w:rPr>
              <w:t>Members;</w:t>
            </w:r>
            <w:proofErr w:type="gramEnd"/>
          </w:p>
          <w:p w14:paraId="629B5794" w14:textId="33C8BF79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Associates of ITU-T Study Group </w:t>
            </w:r>
            <w:proofErr w:type="gramStart"/>
            <w:r w:rsidR="007D194C">
              <w:rPr>
                <w:sz w:val="22"/>
                <w:szCs w:val="18"/>
              </w:rPr>
              <w:t>13</w:t>
            </w:r>
            <w:r w:rsidRPr="00DC324F">
              <w:rPr>
                <w:sz w:val="22"/>
                <w:szCs w:val="18"/>
              </w:rPr>
              <w:t>;</w:t>
            </w:r>
            <w:proofErr w:type="gramEnd"/>
            <w:r w:rsidRPr="00DC324F">
              <w:rPr>
                <w:sz w:val="22"/>
                <w:szCs w:val="18"/>
              </w:rPr>
              <w:t xml:space="preserve"> </w:t>
            </w:r>
          </w:p>
          <w:p w14:paraId="7C7BA287" w14:textId="77777777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ITU </w:t>
            </w:r>
            <w:proofErr w:type="gramStart"/>
            <w:r w:rsidRPr="00DC324F">
              <w:rPr>
                <w:sz w:val="22"/>
                <w:szCs w:val="18"/>
              </w:rPr>
              <w:t>Academia;</w:t>
            </w:r>
            <w:proofErr w:type="gramEnd"/>
          </w:p>
          <w:p w14:paraId="2E17061C" w14:textId="6C3ED5E3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The Chairman and Vice-Chairmen of ITU-T Study Group </w:t>
            </w:r>
            <w:proofErr w:type="gramStart"/>
            <w:r w:rsidR="007D194C">
              <w:rPr>
                <w:sz w:val="22"/>
                <w:szCs w:val="18"/>
              </w:rPr>
              <w:t>13</w:t>
            </w:r>
            <w:r w:rsidRPr="00DC324F">
              <w:rPr>
                <w:sz w:val="22"/>
                <w:szCs w:val="18"/>
              </w:rPr>
              <w:t>;</w:t>
            </w:r>
            <w:proofErr w:type="gramEnd"/>
          </w:p>
          <w:p w14:paraId="44523DC2" w14:textId="77777777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DC324F">
              <w:rPr>
                <w:sz w:val="22"/>
                <w:szCs w:val="18"/>
              </w:rPr>
              <w:t>Bureau;</w:t>
            </w:r>
            <w:proofErr w:type="gramEnd"/>
          </w:p>
          <w:p w14:paraId="3872D355" w14:textId="2218104C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315F99" w:rsidRPr="00DC324F" w14:paraId="22805FF0" w14:textId="77777777" w:rsidTr="00D84BD4">
        <w:trPr>
          <w:cantSplit/>
          <w:trHeight w:val="221"/>
        </w:trPr>
        <w:tc>
          <w:tcPr>
            <w:tcW w:w="1276" w:type="dxa"/>
          </w:tcPr>
          <w:p w14:paraId="42FA40C9" w14:textId="77777777" w:rsidR="00315F99" w:rsidRPr="00DC324F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159438A3" w14:textId="36642AE1" w:rsidR="00315F99" w:rsidRPr="00DC324F" w:rsidRDefault="00315F99" w:rsidP="00315F99">
            <w:pPr>
              <w:pStyle w:val="Tabletext"/>
              <w:rPr>
                <w:b/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 xml:space="preserve">+41 22 730 </w:t>
            </w:r>
            <w:r w:rsidR="007D194C">
              <w:rPr>
                <w:sz w:val="22"/>
                <w:szCs w:val="18"/>
              </w:rPr>
              <w:t>5126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15F99" w:rsidRPr="00DC324F" w:rsidRDefault="00315F99" w:rsidP="00315F9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315F99" w:rsidRPr="00DC324F" w14:paraId="2525B5C0" w14:textId="77777777" w:rsidTr="00D84BD4">
        <w:trPr>
          <w:cantSplit/>
          <w:trHeight w:val="2435"/>
        </w:trPr>
        <w:tc>
          <w:tcPr>
            <w:tcW w:w="1276" w:type="dxa"/>
          </w:tcPr>
          <w:p w14:paraId="3899C144" w14:textId="77777777" w:rsidR="00315F99" w:rsidRPr="00DC324F" w:rsidRDefault="00315F99" w:rsidP="00315F99">
            <w:pPr>
              <w:pStyle w:val="Tabletext"/>
              <w:rPr>
                <w:b/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Fax:</w:t>
            </w:r>
          </w:p>
          <w:p w14:paraId="31ED4771" w14:textId="7D981B1A" w:rsidR="00165A31" w:rsidRPr="00DC324F" w:rsidRDefault="00165A31" w:rsidP="00315F99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197301F7" w14:textId="77777777" w:rsidR="00315F99" w:rsidRPr="00DC324F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+41 22 730 5853</w:t>
            </w:r>
          </w:p>
          <w:p w14:paraId="76DA77F0" w14:textId="6A281228" w:rsidR="00165A31" w:rsidRPr="00DC324F" w:rsidRDefault="00847707" w:rsidP="00315F99">
            <w:pPr>
              <w:pStyle w:val="Tabletext"/>
              <w:rPr>
                <w:b/>
                <w:sz w:val="22"/>
                <w:szCs w:val="18"/>
              </w:rPr>
            </w:pPr>
            <w:hyperlink r:id="rId9" w:history="1">
              <w:r w:rsidR="007D194C" w:rsidRPr="00D30605">
                <w:rPr>
                  <w:rStyle w:val="Hyperlink"/>
                  <w:sz w:val="22"/>
                  <w:szCs w:val="18"/>
                </w:rPr>
                <w:t>tsbsg13@itu.int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363833BD" w14:textId="77777777" w:rsidR="00315F99" w:rsidRPr="00DC324F" w:rsidRDefault="00315F99" w:rsidP="00315F9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6D775C" w:rsidRPr="00DC324F" w14:paraId="1F5DA09D" w14:textId="77777777" w:rsidTr="0066160A">
        <w:trPr>
          <w:cantSplit/>
          <w:trHeight w:val="468"/>
        </w:trPr>
        <w:tc>
          <w:tcPr>
            <w:tcW w:w="1276" w:type="dxa"/>
          </w:tcPr>
          <w:p w14:paraId="06A023BE" w14:textId="77777777" w:rsidR="006D775C" w:rsidRPr="00DC324F" w:rsidRDefault="00D40F22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4887DE07" w14:textId="2CB5A836" w:rsidR="006D775C" w:rsidRPr="00DC324F" w:rsidRDefault="00CC2349" w:rsidP="007D62C6">
            <w:pPr>
              <w:pStyle w:val="Tabletext"/>
              <w:rPr>
                <w:sz w:val="22"/>
                <w:szCs w:val="18"/>
              </w:rPr>
            </w:pPr>
            <w:r w:rsidRPr="00CC2349">
              <w:rPr>
                <w:b/>
                <w:sz w:val="22"/>
                <w:szCs w:val="18"/>
              </w:rPr>
              <w:t xml:space="preserve">Approval of </w:t>
            </w:r>
            <w:r w:rsidR="00576F51" w:rsidRPr="00576F51">
              <w:rPr>
                <w:b/>
                <w:sz w:val="22"/>
                <w:szCs w:val="18"/>
              </w:rPr>
              <w:t xml:space="preserve">new Recommendation </w:t>
            </w:r>
            <w:r w:rsidRPr="00CC2349">
              <w:rPr>
                <w:b/>
                <w:sz w:val="22"/>
                <w:szCs w:val="18"/>
              </w:rPr>
              <w:t xml:space="preserve">ITU-T </w:t>
            </w:r>
            <w:bookmarkStart w:id="0" w:name="_Hlk130979806"/>
            <w:r>
              <w:rPr>
                <w:b/>
                <w:sz w:val="22"/>
                <w:szCs w:val="18"/>
              </w:rPr>
              <w:t>Y.3082</w:t>
            </w:r>
            <w:bookmarkEnd w:id="0"/>
            <w:r w:rsidR="00650073">
              <w:rPr>
                <w:b/>
                <w:sz w:val="22"/>
                <w:szCs w:val="18"/>
              </w:rPr>
              <w:t xml:space="preserve"> and</w:t>
            </w:r>
            <w:r w:rsidRPr="00CC2349">
              <w:rPr>
                <w:b/>
                <w:sz w:val="22"/>
                <w:szCs w:val="18"/>
              </w:rPr>
              <w:t xml:space="preserve"> re-initiation of</w:t>
            </w:r>
            <w:r w:rsidR="00576F51">
              <w:rPr>
                <w:b/>
                <w:sz w:val="22"/>
                <w:szCs w:val="18"/>
              </w:rPr>
              <w:t xml:space="preserve"> draft</w:t>
            </w:r>
            <w:r w:rsidR="00576F51" w:rsidRPr="00576F51">
              <w:rPr>
                <w:b/>
                <w:sz w:val="22"/>
                <w:szCs w:val="18"/>
              </w:rPr>
              <w:t xml:space="preserve"> new Recommendation </w:t>
            </w:r>
            <w:r w:rsidRPr="00CC2349">
              <w:rPr>
                <w:b/>
                <w:sz w:val="22"/>
                <w:szCs w:val="18"/>
              </w:rPr>
              <w:t xml:space="preserve">ITU-T </w:t>
            </w:r>
            <w:r w:rsidRPr="001465B7">
              <w:rPr>
                <w:b/>
                <w:bCs/>
                <w:sz w:val="22"/>
                <w:szCs w:val="22"/>
              </w:rPr>
              <w:t>Y.2086</w:t>
            </w:r>
            <w:r w:rsidRPr="00CC2349">
              <w:rPr>
                <w:b/>
                <w:sz w:val="22"/>
                <w:szCs w:val="18"/>
              </w:rPr>
              <w:t xml:space="preserve"> </w:t>
            </w:r>
          </w:p>
        </w:tc>
      </w:tr>
      <w:tr w:rsidR="00EB12C2" w:rsidRPr="00DC324F" w14:paraId="285780ED" w14:textId="77777777" w:rsidTr="00CE43D2">
        <w:trPr>
          <w:cantSplit/>
          <w:trHeight w:val="854"/>
        </w:trPr>
        <w:tc>
          <w:tcPr>
            <w:tcW w:w="9923" w:type="dxa"/>
            <w:gridSpan w:val="5"/>
          </w:tcPr>
          <w:p w14:paraId="27B032ED" w14:textId="27141580" w:rsidR="0066160A" w:rsidRPr="00DC324F" w:rsidRDefault="00EB12C2" w:rsidP="00EB12C2">
            <w:pPr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Dear Sir/Madam,</w:t>
            </w:r>
          </w:p>
          <w:p w14:paraId="34EBCAA3" w14:textId="2A2C05A4" w:rsidR="00136216" w:rsidRDefault="00EB12C2" w:rsidP="00A565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</w:pPr>
            <w:r w:rsidRPr="007E31E0">
              <w:rPr>
                <w:sz w:val="22"/>
                <w:szCs w:val="22"/>
              </w:rPr>
              <w:t>1</w:t>
            </w:r>
            <w:r w:rsidRPr="007E31E0">
              <w:rPr>
                <w:sz w:val="22"/>
                <w:szCs w:val="22"/>
              </w:rPr>
              <w:tab/>
            </w:r>
            <w:r w:rsidR="00136216" w:rsidRPr="007E31E0">
              <w:rPr>
                <w:sz w:val="22"/>
                <w:szCs w:val="22"/>
              </w:rPr>
              <w:t xml:space="preserve">Further to TSB </w:t>
            </w:r>
            <w:hyperlink r:id="rId10" w:history="1">
              <w:r w:rsidR="00136216" w:rsidRPr="007E31E0">
                <w:rPr>
                  <w:rStyle w:val="Hyperlink"/>
                  <w:sz w:val="22"/>
                  <w:szCs w:val="22"/>
                </w:rPr>
                <w:t xml:space="preserve">Circular </w:t>
              </w:r>
              <w:r w:rsidR="0007444A" w:rsidRPr="007E31E0">
                <w:rPr>
                  <w:rStyle w:val="Hyperlink"/>
                  <w:sz w:val="22"/>
                  <w:szCs w:val="22"/>
                </w:rPr>
                <w:t>57</w:t>
              </w:r>
            </w:hyperlink>
            <w:r w:rsidR="00136216" w:rsidRPr="007E31E0">
              <w:rPr>
                <w:sz w:val="22"/>
                <w:szCs w:val="22"/>
              </w:rPr>
              <w:t xml:space="preserve"> of </w:t>
            </w:r>
            <w:r w:rsidR="0007444A" w:rsidRPr="007E31E0">
              <w:rPr>
                <w:sz w:val="22"/>
                <w:szCs w:val="22"/>
              </w:rPr>
              <w:t>7 December 2022</w:t>
            </w:r>
            <w:r w:rsidR="00136216" w:rsidRPr="007E31E0">
              <w:rPr>
                <w:sz w:val="22"/>
                <w:szCs w:val="22"/>
              </w:rPr>
              <w:t xml:space="preserve">, and pursuant to § 9.5 of Resolution 1 (Rev. </w:t>
            </w:r>
            <w:r w:rsidR="0007444A" w:rsidRPr="007E31E0">
              <w:rPr>
                <w:sz w:val="22"/>
                <w:szCs w:val="22"/>
              </w:rPr>
              <w:t>Geneva</w:t>
            </w:r>
            <w:r w:rsidR="00502B22" w:rsidRPr="007E31E0">
              <w:rPr>
                <w:sz w:val="22"/>
                <w:szCs w:val="22"/>
              </w:rPr>
              <w:t>,</w:t>
            </w:r>
            <w:r w:rsidR="00136216" w:rsidRPr="007E31E0">
              <w:rPr>
                <w:sz w:val="22"/>
                <w:szCs w:val="22"/>
              </w:rPr>
              <w:t xml:space="preserve"> 20</w:t>
            </w:r>
            <w:r w:rsidR="0007444A" w:rsidRPr="007E31E0">
              <w:rPr>
                <w:sz w:val="22"/>
                <w:szCs w:val="22"/>
              </w:rPr>
              <w:t>2</w:t>
            </w:r>
            <w:r w:rsidR="00502B22" w:rsidRPr="007E31E0">
              <w:rPr>
                <w:sz w:val="22"/>
                <w:szCs w:val="22"/>
              </w:rPr>
              <w:t>2</w:t>
            </w:r>
            <w:r w:rsidR="00136216" w:rsidRPr="007E31E0">
              <w:rPr>
                <w:sz w:val="22"/>
                <w:szCs w:val="22"/>
              </w:rPr>
              <w:t xml:space="preserve">), I hereby inform you that Study Group 13 </w:t>
            </w:r>
            <w:r w:rsidR="00136216" w:rsidRPr="007E31E0">
              <w:rPr>
                <w:bCs/>
                <w:sz w:val="22"/>
                <w:szCs w:val="22"/>
              </w:rPr>
              <w:t xml:space="preserve">approved </w:t>
            </w:r>
            <w:r w:rsidR="00136216" w:rsidRPr="007E31E0">
              <w:rPr>
                <w:sz w:val="22"/>
                <w:szCs w:val="22"/>
              </w:rPr>
              <w:t>the text of new Recommendation ITU-T Y.</w:t>
            </w:r>
            <w:r w:rsidR="00A56571" w:rsidRPr="007E31E0">
              <w:rPr>
                <w:bCs/>
                <w:sz w:val="22"/>
                <w:szCs w:val="22"/>
              </w:rPr>
              <w:t>3082</w:t>
            </w:r>
            <w:r w:rsidR="00136216" w:rsidRPr="007E31E0">
              <w:rPr>
                <w:sz w:val="22"/>
                <w:szCs w:val="22"/>
              </w:rPr>
              <w:t xml:space="preserve"> during its Plenary session held on </w:t>
            </w:r>
            <w:r w:rsidR="00A56571" w:rsidRPr="007E31E0">
              <w:rPr>
                <w:sz w:val="22"/>
                <w:szCs w:val="22"/>
              </w:rPr>
              <w:t>24 March 2023</w:t>
            </w:r>
            <w:r w:rsidR="00136216" w:rsidRPr="007E31E0">
              <w:rPr>
                <w:sz w:val="22"/>
                <w:szCs w:val="22"/>
              </w:rPr>
              <w:t>. The summary of this new Recommendation is in Annex 1</w:t>
            </w:r>
            <w:r w:rsidR="00136216">
              <w:t>.</w:t>
            </w:r>
          </w:p>
          <w:p w14:paraId="7091C3EC" w14:textId="5A7B1F31" w:rsidR="00CC2349" w:rsidRDefault="00136216" w:rsidP="00EB12C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  <w:r w:rsidR="00EE56B3">
              <w:rPr>
                <w:sz w:val="22"/>
                <w:szCs w:val="18"/>
              </w:rPr>
              <w:tab/>
            </w:r>
            <w:r w:rsidR="00CC2349" w:rsidRPr="00CC2349">
              <w:rPr>
                <w:sz w:val="22"/>
                <w:szCs w:val="18"/>
              </w:rPr>
              <w:t>Further to TSB Announcement AAP-</w:t>
            </w:r>
            <w:r w:rsidR="0063472C">
              <w:rPr>
                <w:sz w:val="22"/>
                <w:szCs w:val="18"/>
              </w:rPr>
              <w:t>13</w:t>
            </w:r>
            <w:r w:rsidR="00CC2349" w:rsidRPr="00CC2349">
              <w:rPr>
                <w:sz w:val="22"/>
                <w:szCs w:val="18"/>
              </w:rPr>
              <w:t xml:space="preserve"> of </w:t>
            </w:r>
            <w:r w:rsidR="00CC2349" w:rsidRPr="0063472C">
              <w:rPr>
                <w:sz w:val="22"/>
                <w:szCs w:val="18"/>
              </w:rPr>
              <w:t xml:space="preserve">16 </w:t>
            </w:r>
            <w:r w:rsidR="0063472C" w:rsidRPr="0063472C">
              <w:rPr>
                <w:sz w:val="22"/>
                <w:szCs w:val="18"/>
              </w:rPr>
              <w:t>September</w:t>
            </w:r>
            <w:r w:rsidR="00CC2349" w:rsidRPr="0063472C">
              <w:rPr>
                <w:sz w:val="22"/>
                <w:szCs w:val="18"/>
              </w:rPr>
              <w:t xml:space="preserve"> 20</w:t>
            </w:r>
            <w:r w:rsidR="0063472C" w:rsidRPr="0063472C">
              <w:rPr>
                <w:sz w:val="22"/>
                <w:szCs w:val="18"/>
              </w:rPr>
              <w:t>22</w:t>
            </w:r>
            <w:r w:rsidR="00CC2349" w:rsidRPr="0063472C">
              <w:rPr>
                <w:sz w:val="22"/>
                <w:szCs w:val="18"/>
              </w:rPr>
              <w:t xml:space="preserve">, and pursuant to § 6.2 of Recommendation </w:t>
            </w:r>
            <w:r w:rsidR="008A6B54">
              <w:rPr>
                <w:sz w:val="22"/>
                <w:szCs w:val="18"/>
              </w:rPr>
              <w:t xml:space="preserve">ITU-T </w:t>
            </w:r>
            <w:r w:rsidR="00CC2349" w:rsidRPr="0063472C">
              <w:rPr>
                <w:sz w:val="22"/>
                <w:szCs w:val="18"/>
              </w:rPr>
              <w:t>A.8 (</w:t>
            </w:r>
            <w:r w:rsidR="00131AC9" w:rsidRPr="0063472C">
              <w:rPr>
                <w:sz w:val="22"/>
                <w:szCs w:val="18"/>
              </w:rPr>
              <w:t>Rev</w:t>
            </w:r>
            <w:r w:rsidR="008A6B54">
              <w:rPr>
                <w:sz w:val="22"/>
                <w:szCs w:val="18"/>
              </w:rPr>
              <w:t>.</w:t>
            </w:r>
            <w:r w:rsidR="00131AC9" w:rsidRPr="0063472C">
              <w:rPr>
                <w:sz w:val="22"/>
                <w:szCs w:val="18"/>
              </w:rPr>
              <w:t xml:space="preserve"> Geneva,</w:t>
            </w:r>
            <w:r w:rsidR="00CC2349" w:rsidRPr="0063472C">
              <w:rPr>
                <w:sz w:val="22"/>
                <w:szCs w:val="18"/>
              </w:rPr>
              <w:t xml:space="preserve"> 20</w:t>
            </w:r>
            <w:r w:rsidR="00131AC9" w:rsidRPr="0063472C">
              <w:rPr>
                <w:sz w:val="22"/>
                <w:szCs w:val="18"/>
              </w:rPr>
              <w:t>22</w:t>
            </w:r>
            <w:r w:rsidR="00CC2349" w:rsidRPr="0063472C">
              <w:rPr>
                <w:sz w:val="22"/>
                <w:szCs w:val="18"/>
              </w:rPr>
              <w:t xml:space="preserve">), I hereby inform you that, during </w:t>
            </w:r>
            <w:r w:rsidR="008A6B54">
              <w:rPr>
                <w:sz w:val="22"/>
                <w:szCs w:val="18"/>
              </w:rPr>
              <w:t>the same</w:t>
            </w:r>
            <w:r w:rsidR="00CC2349" w:rsidRPr="0063472C">
              <w:rPr>
                <w:sz w:val="22"/>
                <w:szCs w:val="18"/>
              </w:rPr>
              <w:t xml:space="preserve"> Plenary session held on 24 March 2023, </w:t>
            </w:r>
            <w:r w:rsidR="00B71EFD" w:rsidRPr="0063472C">
              <w:rPr>
                <w:sz w:val="22"/>
                <w:szCs w:val="18"/>
              </w:rPr>
              <w:t xml:space="preserve">ITU-T </w:t>
            </w:r>
            <w:r w:rsidR="00CC2349" w:rsidRPr="0063472C">
              <w:rPr>
                <w:sz w:val="22"/>
                <w:szCs w:val="18"/>
              </w:rPr>
              <w:t xml:space="preserve">Study Group 13 re-initiated </w:t>
            </w:r>
            <w:r w:rsidR="00131AC9" w:rsidRPr="0063472C">
              <w:rPr>
                <w:sz w:val="22"/>
                <w:szCs w:val="18"/>
              </w:rPr>
              <w:t xml:space="preserve">draft new </w:t>
            </w:r>
            <w:r w:rsidR="00CC2349" w:rsidRPr="0063472C">
              <w:rPr>
                <w:sz w:val="22"/>
                <w:szCs w:val="18"/>
              </w:rPr>
              <w:t>Recommendation</w:t>
            </w:r>
            <w:r w:rsidR="00CC2349" w:rsidRPr="00CC2349">
              <w:rPr>
                <w:sz w:val="22"/>
                <w:szCs w:val="18"/>
              </w:rPr>
              <w:t xml:space="preserve"> ITU-T Y.2086.</w:t>
            </w:r>
          </w:p>
          <w:p w14:paraId="7AFA4639" w14:textId="5033AF29" w:rsidR="00EB12C2" w:rsidRDefault="00136216" w:rsidP="00CC2349">
            <w:pPr>
              <w:rPr>
                <w:i/>
                <w:iCs/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  <w:r w:rsidR="00EB12C2" w:rsidRPr="00DC324F">
              <w:rPr>
                <w:sz w:val="22"/>
                <w:szCs w:val="18"/>
              </w:rPr>
              <w:tab/>
            </w:r>
            <w:r w:rsidR="00CC2349" w:rsidRPr="00CC2349">
              <w:rPr>
                <w:sz w:val="22"/>
                <w:szCs w:val="18"/>
              </w:rPr>
              <w:t xml:space="preserve">The title of the new Recommendation approved </w:t>
            </w:r>
            <w:r w:rsidR="00CC2349">
              <w:rPr>
                <w:sz w:val="22"/>
                <w:szCs w:val="18"/>
              </w:rPr>
              <w:t>is:</w:t>
            </w:r>
            <w:r w:rsidR="00EE56B3">
              <w:rPr>
                <w:sz w:val="22"/>
                <w:szCs w:val="18"/>
              </w:rPr>
              <w:br/>
            </w:r>
            <w:r w:rsidR="00EE56B3">
              <w:rPr>
                <w:i/>
                <w:iCs/>
                <w:sz w:val="22"/>
                <w:szCs w:val="18"/>
              </w:rPr>
              <w:tab/>
            </w:r>
            <w:r w:rsidR="00CC2349" w:rsidRPr="000219E0">
              <w:rPr>
                <w:i/>
                <w:iCs/>
                <w:sz w:val="22"/>
                <w:szCs w:val="18"/>
              </w:rPr>
              <w:t>Y.3</w:t>
            </w:r>
            <w:r w:rsidR="00CC2349">
              <w:rPr>
                <w:i/>
                <w:iCs/>
                <w:sz w:val="22"/>
                <w:szCs w:val="18"/>
              </w:rPr>
              <w:t>082</w:t>
            </w:r>
            <w:r w:rsidR="00CC2349" w:rsidRPr="000219E0">
              <w:rPr>
                <w:i/>
                <w:iCs/>
                <w:sz w:val="22"/>
                <w:szCs w:val="18"/>
              </w:rPr>
              <w:t xml:space="preserve">: </w:t>
            </w:r>
            <w:r w:rsidR="00CC2349" w:rsidRPr="00CC2349">
              <w:rPr>
                <w:i/>
                <w:iCs/>
                <w:sz w:val="22"/>
                <w:szCs w:val="18"/>
              </w:rPr>
              <w:t>Mobile network sharing based on distributed ledger technology for networks beyond</w:t>
            </w:r>
            <w:r w:rsidR="00CC2349">
              <w:rPr>
                <w:i/>
                <w:iCs/>
                <w:sz w:val="22"/>
                <w:szCs w:val="18"/>
              </w:rPr>
              <w:br/>
            </w:r>
            <w:r w:rsidR="00EE56B3">
              <w:rPr>
                <w:i/>
                <w:iCs/>
                <w:sz w:val="22"/>
                <w:szCs w:val="18"/>
              </w:rPr>
              <w:tab/>
            </w:r>
            <w:r w:rsidR="00CC2349" w:rsidRPr="00CC2349">
              <w:rPr>
                <w:i/>
                <w:iCs/>
                <w:sz w:val="22"/>
                <w:szCs w:val="18"/>
              </w:rPr>
              <w:t>IMT-2020: Requirements and framework</w:t>
            </w:r>
            <w:r w:rsidR="00CC2349" w:rsidRPr="000219E0">
              <w:rPr>
                <w:i/>
                <w:iCs/>
                <w:sz w:val="22"/>
                <w:szCs w:val="18"/>
              </w:rPr>
              <w:t>.</w:t>
            </w:r>
          </w:p>
          <w:p w14:paraId="0CD09026" w14:textId="1AFF8636" w:rsidR="00CC2349" w:rsidRPr="00B71EFD" w:rsidRDefault="00136216" w:rsidP="00B71EFD">
            <w:pPr>
              <w:rPr>
                <w:i/>
                <w:iCs/>
                <w:sz w:val="22"/>
                <w:szCs w:val="18"/>
              </w:rPr>
            </w:pPr>
            <w:r>
              <w:rPr>
                <w:sz w:val="22"/>
                <w:szCs w:val="18"/>
              </w:rPr>
              <w:t>4</w:t>
            </w:r>
            <w:r w:rsidR="00CC2349" w:rsidRPr="00DC324F">
              <w:rPr>
                <w:sz w:val="22"/>
                <w:szCs w:val="18"/>
              </w:rPr>
              <w:tab/>
            </w:r>
            <w:r w:rsidR="00CC2349" w:rsidRPr="00CC2349">
              <w:rPr>
                <w:iCs/>
                <w:sz w:val="22"/>
                <w:szCs w:val="18"/>
              </w:rPr>
              <w:t>The title of the work item reinitiated for a second Last Call is:</w:t>
            </w:r>
            <w:r w:rsidR="00B71EFD">
              <w:rPr>
                <w:iCs/>
                <w:sz w:val="22"/>
                <w:szCs w:val="18"/>
              </w:rPr>
              <w:br/>
            </w:r>
            <w:r w:rsidR="00EE56B3">
              <w:tab/>
            </w:r>
            <w:r w:rsidR="00B71EFD" w:rsidRPr="00BA7AAA">
              <w:t>−</w:t>
            </w:r>
            <w:r w:rsidR="00B71EFD" w:rsidRPr="00BA7AAA">
              <w:tab/>
            </w:r>
            <w:r w:rsidR="00B71EFD" w:rsidRPr="000219E0">
              <w:rPr>
                <w:i/>
                <w:iCs/>
                <w:sz w:val="22"/>
                <w:szCs w:val="18"/>
              </w:rPr>
              <w:t>Y.</w:t>
            </w:r>
            <w:r>
              <w:rPr>
                <w:i/>
                <w:iCs/>
                <w:sz w:val="22"/>
                <w:szCs w:val="18"/>
              </w:rPr>
              <w:t>2086</w:t>
            </w:r>
            <w:r w:rsidR="00B71EFD" w:rsidRPr="000219E0">
              <w:rPr>
                <w:i/>
                <w:iCs/>
                <w:sz w:val="22"/>
                <w:szCs w:val="18"/>
              </w:rPr>
              <w:t xml:space="preserve">: </w:t>
            </w:r>
            <w:r w:rsidR="00B71EFD" w:rsidRPr="00B71EFD">
              <w:rPr>
                <w:i/>
                <w:iCs/>
                <w:sz w:val="22"/>
                <w:szCs w:val="18"/>
              </w:rPr>
              <w:t>Framework and</w:t>
            </w:r>
            <w:r w:rsidR="00B71EFD">
              <w:rPr>
                <w:i/>
                <w:iCs/>
                <w:sz w:val="22"/>
                <w:szCs w:val="18"/>
              </w:rPr>
              <w:t xml:space="preserve"> </w:t>
            </w:r>
            <w:r w:rsidR="00B71EFD" w:rsidRPr="00B71EFD">
              <w:rPr>
                <w:i/>
                <w:iCs/>
                <w:sz w:val="22"/>
                <w:szCs w:val="18"/>
              </w:rPr>
              <w:t>Requirements of Decentralized Trustworthy Network Infrastructure</w:t>
            </w:r>
            <w:r w:rsidR="00B71EFD" w:rsidRPr="000219E0">
              <w:rPr>
                <w:i/>
                <w:iCs/>
                <w:sz w:val="22"/>
                <w:szCs w:val="18"/>
              </w:rPr>
              <w:t>.</w:t>
            </w:r>
          </w:p>
          <w:p w14:paraId="33F2A5B4" w14:textId="30097AC6" w:rsidR="00EB12C2" w:rsidRPr="00382520" w:rsidRDefault="00136216" w:rsidP="00EB12C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</w:t>
            </w:r>
            <w:r w:rsidR="00EB12C2" w:rsidRPr="00DC324F">
              <w:rPr>
                <w:sz w:val="22"/>
                <w:szCs w:val="18"/>
              </w:rPr>
              <w:tab/>
            </w:r>
            <w:r w:rsidR="00CC2349" w:rsidRPr="000219E0">
              <w:rPr>
                <w:iCs/>
                <w:sz w:val="22"/>
                <w:szCs w:val="18"/>
              </w:rPr>
              <w:t>Available patent information can be accessed on</w:t>
            </w:r>
            <w:r w:rsidR="00CC2349" w:rsidRPr="000219E0">
              <w:rPr>
                <w:iCs/>
                <w:sz w:val="22"/>
                <w:szCs w:val="18"/>
              </w:rPr>
              <w:noBreakHyphen/>
              <w:t xml:space="preserve">line via </w:t>
            </w:r>
            <w:hyperlink r:id="rId11" w:history="1">
              <w:r w:rsidR="00CC2349" w:rsidRPr="000219E0">
                <w:rPr>
                  <w:rStyle w:val="Hyperlink"/>
                  <w:iCs/>
                  <w:sz w:val="22"/>
                  <w:szCs w:val="18"/>
                </w:rPr>
                <w:t>the ITU</w:t>
              </w:r>
              <w:r w:rsidR="00CC2349" w:rsidRPr="000219E0">
                <w:rPr>
                  <w:rStyle w:val="Hyperlink"/>
                  <w:iCs/>
                  <w:sz w:val="22"/>
                  <w:szCs w:val="18"/>
                </w:rPr>
                <w:noBreakHyphen/>
                <w:t>T website</w:t>
              </w:r>
            </w:hyperlink>
            <w:r w:rsidR="008A6B54">
              <w:rPr>
                <w:rStyle w:val="Hyperlink"/>
                <w:iCs/>
                <w:sz w:val="22"/>
                <w:szCs w:val="18"/>
              </w:rPr>
              <w:t>.</w:t>
            </w:r>
          </w:p>
          <w:p w14:paraId="3DAB4CB4" w14:textId="45267020" w:rsidR="00CC2349" w:rsidRPr="00CC2349" w:rsidRDefault="00136216" w:rsidP="00EB12C2">
            <w:pPr>
              <w:tabs>
                <w:tab w:val="left" w:pos="1296"/>
                <w:tab w:val="left" w:pos="2160"/>
                <w:tab w:val="left" w:pos="3024"/>
                <w:tab w:val="left" w:pos="7056"/>
                <w:tab w:val="left" w:pos="8496"/>
              </w:tabs>
              <w:rPr>
                <w:rStyle w:val="Hyperlink"/>
                <w:sz w:val="22"/>
                <w:szCs w:val="18"/>
              </w:rPr>
            </w:pPr>
            <w:r>
              <w:rPr>
                <w:sz w:val="22"/>
                <w:szCs w:val="18"/>
              </w:rPr>
              <w:t>6</w:t>
            </w:r>
            <w:r w:rsidR="00EB12C2" w:rsidRPr="00382520">
              <w:rPr>
                <w:sz w:val="22"/>
                <w:szCs w:val="18"/>
              </w:rPr>
              <w:tab/>
            </w:r>
            <w:r w:rsidR="00B71EFD" w:rsidRPr="000219E0">
              <w:rPr>
                <w:sz w:val="22"/>
                <w:szCs w:val="18"/>
              </w:rPr>
              <w:t xml:space="preserve">The </w:t>
            </w:r>
            <w:r w:rsidR="00B71EFD" w:rsidRPr="00B71EFD">
              <w:rPr>
                <w:sz w:val="22"/>
                <w:szCs w:val="22"/>
              </w:rPr>
              <w:t>pre-published</w:t>
            </w:r>
            <w:r w:rsidR="00B71EFD" w:rsidRPr="00B71EFD">
              <w:rPr>
                <w:sz w:val="22"/>
                <w:szCs w:val="18"/>
              </w:rPr>
              <w:t xml:space="preserve"> version of the approved </w:t>
            </w:r>
            <w:r w:rsidR="004A656C">
              <w:rPr>
                <w:sz w:val="22"/>
                <w:szCs w:val="18"/>
              </w:rPr>
              <w:t>Recommendation</w:t>
            </w:r>
            <w:r w:rsidR="00B71EFD" w:rsidRPr="00B71EFD">
              <w:rPr>
                <w:sz w:val="22"/>
                <w:szCs w:val="18"/>
              </w:rPr>
              <w:t xml:space="preserve"> </w:t>
            </w:r>
            <w:r w:rsidR="00CC2349" w:rsidRPr="000219E0">
              <w:rPr>
                <w:sz w:val="22"/>
                <w:szCs w:val="18"/>
              </w:rPr>
              <w:t xml:space="preserve">will </w:t>
            </w:r>
            <w:r w:rsidR="00CC2349">
              <w:rPr>
                <w:sz w:val="22"/>
                <w:szCs w:val="18"/>
              </w:rPr>
              <w:t xml:space="preserve">be </w:t>
            </w:r>
            <w:r w:rsidR="00CC2349" w:rsidRPr="000219E0">
              <w:rPr>
                <w:sz w:val="22"/>
                <w:szCs w:val="18"/>
              </w:rPr>
              <w:t xml:space="preserve">available on </w:t>
            </w:r>
            <w:hyperlink r:id="rId12" w:history="1">
              <w:r w:rsidR="00CC2349" w:rsidRPr="000219E0">
                <w:rPr>
                  <w:rStyle w:val="Hyperlink"/>
                  <w:sz w:val="22"/>
                  <w:szCs w:val="18"/>
                </w:rPr>
                <w:t>the ITU-T website</w:t>
              </w:r>
            </w:hyperlink>
            <w:r w:rsidR="008A6B54">
              <w:rPr>
                <w:rStyle w:val="Hyperlink"/>
                <w:sz w:val="22"/>
                <w:szCs w:val="18"/>
              </w:rPr>
              <w:t>.</w:t>
            </w:r>
          </w:p>
          <w:p w14:paraId="670EF717" w14:textId="57CC84EE" w:rsidR="00CC2349" w:rsidRDefault="00136216" w:rsidP="00CC234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</w:t>
            </w:r>
            <w:r w:rsidR="00CC2349" w:rsidRPr="00382520">
              <w:rPr>
                <w:sz w:val="22"/>
                <w:szCs w:val="18"/>
              </w:rPr>
              <w:tab/>
            </w:r>
            <w:r w:rsidR="00CC2349" w:rsidRPr="000219E0">
              <w:rPr>
                <w:sz w:val="22"/>
                <w:szCs w:val="18"/>
              </w:rPr>
              <w:t xml:space="preserve">The text of </w:t>
            </w:r>
            <w:r w:rsidR="00B71EFD" w:rsidRPr="000219E0">
              <w:rPr>
                <w:sz w:val="22"/>
                <w:szCs w:val="18"/>
              </w:rPr>
              <w:t>th</w:t>
            </w:r>
            <w:r w:rsidR="00B71EFD">
              <w:rPr>
                <w:sz w:val="22"/>
                <w:szCs w:val="18"/>
              </w:rPr>
              <w:t>e approved</w:t>
            </w:r>
            <w:r w:rsidR="00B71EFD" w:rsidRPr="000219E0">
              <w:rPr>
                <w:sz w:val="22"/>
                <w:szCs w:val="18"/>
              </w:rPr>
              <w:t xml:space="preserve"> </w:t>
            </w:r>
            <w:r w:rsidR="00CC2349" w:rsidRPr="000219E0">
              <w:rPr>
                <w:sz w:val="22"/>
                <w:szCs w:val="18"/>
              </w:rPr>
              <w:t>Recommendation will be published by ITU as soon as possible.</w:t>
            </w:r>
          </w:p>
          <w:p w14:paraId="6174F3FE" w14:textId="77777777" w:rsidR="00EE56B3" w:rsidRDefault="00EB12C2" w:rsidP="00B71EFD">
            <w:pPr>
              <w:keepNext/>
              <w:keepLines/>
              <w:spacing w:before="240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Yours faithfully,</w:t>
            </w:r>
          </w:p>
          <w:p w14:paraId="25CEBEA9" w14:textId="590AC089" w:rsidR="00EB12C2" w:rsidRPr="00DC324F" w:rsidRDefault="00847707" w:rsidP="00EE56B3">
            <w:pPr>
              <w:keepNext/>
              <w:keepLines/>
              <w:spacing w:before="960"/>
              <w:rPr>
                <w:sz w:val="22"/>
                <w:szCs w:val="18"/>
              </w:rPr>
            </w:pPr>
            <w:r>
              <w:rPr>
                <w:rFonts w:cstheme="minorHAnsi"/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0C8932C5" wp14:editId="0ABFB97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144145</wp:posOffset>
                  </wp:positionV>
                  <wp:extent cx="683986" cy="28892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86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EFD" w:rsidRPr="00C4758D">
              <w:rPr>
                <w:rFonts w:cstheme="minorHAnsi"/>
                <w:sz w:val="22"/>
              </w:rPr>
              <w:t>Seizo Onoe</w:t>
            </w:r>
            <w:r w:rsidR="00EB12C2" w:rsidRPr="00DC324F">
              <w:rPr>
                <w:sz w:val="22"/>
                <w:szCs w:val="18"/>
              </w:rPr>
              <w:br/>
              <w:t>Director of the Telecommunication</w:t>
            </w:r>
            <w:r w:rsidR="00EB12C2" w:rsidRPr="00DC324F">
              <w:rPr>
                <w:sz w:val="22"/>
                <w:szCs w:val="18"/>
              </w:rPr>
              <w:br/>
              <w:t>Standardization Bureau</w:t>
            </w:r>
          </w:p>
          <w:p w14:paraId="21B142AC" w14:textId="42FFDC89" w:rsidR="00EB12C2" w:rsidRPr="00DC324F" w:rsidRDefault="00EB12C2" w:rsidP="00EB12C2">
            <w:pPr>
              <w:spacing w:before="360"/>
              <w:rPr>
                <w:b/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Annex</w:t>
            </w:r>
            <w:r w:rsidRPr="00DC324F">
              <w:rPr>
                <w:sz w:val="22"/>
                <w:szCs w:val="18"/>
              </w:rPr>
              <w:t xml:space="preserve">: </w:t>
            </w:r>
            <w:r w:rsidR="00B71EFD">
              <w:rPr>
                <w:sz w:val="22"/>
                <w:szCs w:val="18"/>
              </w:rPr>
              <w:t>1</w:t>
            </w:r>
          </w:p>
        </w:tc>
      </w:tr>
    </w:tbl>
    <w:p w14:paraId="3A231172" w14:textId="77777777" w:rsidR="006329A1" w:rsidRPr="006522CE" w:rsidRDefault="002C29D2" w:rsidP="00092594">
      <w:pPr>
        <w:jc w:val="center"/>
        <w:rPr>
          <w:b/>
          <w:bCs/>
          <w:sz w:val="22"/>
          <w:szCs w:val="22"/>
          <w:lang w:val="en-US"/>
        </w:rPr>
      </w:pPr>
      <w:r w:rsidRPr="00DC324F">
        <w:br w:type="page"/>
      </w:r>
      <w:r w:rsidR="005638D8" w:rsidRPr="006522CE">
        <w:rPr>
          <w:b/>
          <w:bCs/>
          <w:sz w:val="22"/>
          <w:szCs w:val="22"/>
          <w:lang w:val="en-US"/>
        </w:rPr>
        <w:lastRenderedPageBreak/>
        <w:t>A</w:t>
      </w:r>
      <w:r w:rsidR="00092594" w:rsidRPr="006522CE">
        <w:rPr>
          <w:b/>
          <w:bCs/>
          <w:sz w:val="22"/>
          <w:szCs w:val="22"/>
          <w:lang w:val="en-US"/>
        </w:rPr>
        <w:t>nnex</w:t>
      </w:r>
      <w:r w:rsidR="005638D8" w:rsidRPr="006522CE">
        <w:rPr>
          <w:b/>
          <w:bCs/>
          <w:sz w:val="22"/>
          <w:szCs w:val="22"/>
          <w:lang w:val="en-US"/>
        </w:rPr>
        <w:t xml:space="preserve"> 1</w:t>
      </w:r>
    </w:p>
    <w:p w14:paraId="126BC554" w14:textId="77777777" w:rsidR="0053584C" w:rsidRPr="006522CE" w:rsidRDefault="00092594" w:rsidP="0053584C">
      <w:pPr>
        <w:jc w:val="center"/>
        <w:rPr>
          <w:b/>
          <w:bCs/>
          <w:sz w:val="22"/>
          <w:szCs w:val="22"/>
          <w:lang w:val="en-US"/>
        </w:rPr>
      </w:pPr>
      <w:r w:rsidRPr="006522CE">
        <w:rPr>
          <w:b/>
          <w:bCs/>
          <w:sz w:val="22"/>
          <w:szCs w:val="22"/>
          <w:lang w:val="en-US"/>
        </w:rPr>
        <w:br/>
      </w:r>
      <w:r w:rsidR="00B71EFD" w:rsidRPr="006522CE">
        <w:rPr>
          <w:b/>
          <w:bCs/>
          <w:sz w:val="22"/>
          <w:szCs w:val="22"/>
          <w:lang w:val="en-US"/>
        </w:rPr>
        <w:t>Summary of</w:t>
      </w:r>
      <w:r w:rsidR="000E4E6F" w:rsidRPr="006522CE">
        <w:rPr>
          <w:b/>
          <w:bCs/>
          <w:sz w:val="22"/>
          <w:szCs w:val="22"/>
          <w:lang w:val="en-US"/>
        </w:rPr>
        <w:t xml:space="preserve"> </w:t>
      </w:r>
      <w:r w:rsidR="00A56571" w:rsidRPr="006522CE">
        <w:rPr>
          <w:b/>
          <w:bCs/>
          <w:sz w:val="22"/>
          <w:szCs w:val="22"/>
          <w:lang w:val="en-US"/>
        </w:rPr>
        <w:t>new Recommendation I</w:t>
      </w:r>
      <w:r w:rsidR="000E4E6F" w:rsidRPr="006522CE">
        <w:rPr>
          <w:b/>
          <w:bCs/>
          <w:sz w:val="22"/>
          <w:szCs w:val="22"/>
          <w:lang w:val="en-US"/>
        </w:rPr>
        <w:t xml:space="preserve">TU-T </w:t>
      </w:r>
      <w:r w:rsidR="00B71EFD" w:rsidRPr="006522CE">
        <w:rPr>
          <w:b/>
          <w:bCs/>
          <w:sz w:val="22"/>
          <w:szCs w:val="22"/>
          <w:lang w:val="en-US"/>
        </w:rPr>
        <w:t xml:space="preserve">Y.3082 </w:t>
      </w:r>
    </w:p>
    <w:p w14:paraId="0EE3A17F" w14:textId="22F8DC2A" w:rsidR="00315F99" w:rsidRDefault="00B71EFD" w:rsidP="0053584C">
      <w:pPr>
        <w:jc w:val="center"/>
        <w:rPr>
          <w:b/>
          <w:bCs/>
          <w:sz w:val="22"/>
          <w:szCs w:val="22"/>
          <w:lang w:val="en-US"/>
        </w:rPr>
      </w:pPr>
      <w:r w:rsidRPr="006522CE">
        <w:rPr>
          <w:b/>
          <w:bCs/>
          <w:sz w:val="22"/>
          <w:szCs w:val="22"/>
          <w:lang w:val="en-US"/>
        </w:rPr>
        <w:t xml:space="preserve">“Mobile network sharing based on distributed ledger technology for networks beyond IMT-2020: Requirements and </w:t>
      </w:r>
      <w:proofErr w:type="gramStart"/>
      <w:r w:rsidRPr="006522CE">
        <w:rPr>
          <w:b/>
          <w:bCs/>
          <w:sz w:val="22"/>
          <w:szCs w:val="22"/>
          <w:lang w:val="en-US"/>
        </w:rPr>
        <w:t>framework</w:t>
      </w:r>
      <w:proofErr w:type="gramEnd"/>
      <w:r w:rsidR="00E6053F" w:rsidRPr="006522CE">
        <w:rPr>
          <w:b/>
          <w:bCs/>
          <w:sz w:val="22"/>
          <w:szCs w:val="22"/>
          <w:lang w:val="en-US"/>
        </w:rPr>
        <w:t>”</w:t>
      </w:r>
    </w:p>
    <w:p w14:paraId="4022F646" w14:textId="77777777" w:rsidR="008D4E2D" w:rsidRPr="006522CE" w:rsidRDefault="008D4E2D" w:rsidP="0053584C">
      <w:pPr>
        <w:jc w:val="center"/>
        <w:rPr>
          <w:b/>
          <w:bCs/>
          <w:sz w:val="22"/>
          <w:szCs w:val="22"/>
          <w:lang w:val="en-US"/>
        </w:rPr>
      </w:pPr>
    </w:p>
    <w:p w14:paraId="3184E3E8" w14:textId="77777777" w:rsidR="008D4E2D" w:rsidRPr="008D4E2D" w:rsidRDefault="008D4E2D" w:rsidP="008D4E2D">
      <w:pPr>
        <w:rPr>
          <w:sz w:val="22"/>
          <w:szCs w:val="22"/>
        </w:rPr>
      </w:pPr>
      <w:r w:rsidRPr="008D4E2D">
        <w:rPr>
          <w:sz w:val="22"/>
          <w:szCs w:val="22"/>
        </w:rPr>
        <w:t>Recommendation ITU-T Y.3082 specifies the requirements and framework of distributed ledger technology used in mobile network sharing for networks beyond IMT-2020. The detailed requirements of distributed ledger technology based mobile network sharing are put forward. The high-level framework, service procedures and security considerations are presented. The detailed use cases are described in the appendix.</w:t>
      </w:r>
    </w:p>
    <w:p w14:paraId="54C0E6B8" w14:textId="77777777" w:rsidR="00E6053F" w:rsidRPr="006522CE" w:rsidRDefault="00E6053F" w:rsidP="00C67B2A">
      <w:pPr>
        <w:rPr>
          <w:sz w:val="22"/>
          <w:szCs w:val="22"/>
          <w:lang w:eastAsia="ja-JP"/>
        </w:rPr>
      </w:pPr>
    </w:p>
    <w:p w14:paraId="18F0353D" w14:textId="77777777" w:rsidR="00633FD9" w:rsidRPr="005F755F" w:rsidRDefault="00633FD9" w:rsidP="00633FD9">
      <w:pPr>
        <w:jc w:val="center"/>
        <w:rPr>
          <w:lang w:eastAsia="ja-JP"/>
        </w:rPr>
      </w:pPr>
      <w:r w:rsidRPr="00DC324F">
        <w:rPr>
          <w:lang w:eastAsia="ja-JP"/>
        </w:rPr>
        <w:t>_______________</w:t>
      </w:r>
    </w:p>
    <w:sectPr w:rsidR="00633FD9" w:rsidRPr="005F755F" w:rsidSect="006D77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AA30" w14:textId="77777777" w:rsidR="000236C6" w:rsidRDefault="000236C6">
      <w:r>
        <w:separator/>
      </w:r>
    </w:p>
  </w:endnote>
  <w:endnote w:type="continuationSeparator" w:id="0">
    <w:p w14:paraId="11A76ACA" w14:textId="77777777" w:rsidR="000236C6" w:rsidRDefault="0002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EE18" w14:textId="77777777" w:rsidR="004B47B3" w:rsidRDefault="004B4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B6" w14:textId="77777777" w:rsidR="006D775C" w:rsidRDefault="006D775C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77777777" w:rsidR="006D775C" w:rsidRPr="00BA1F70" w:rsidRDefault="00D40F22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D789" w14:textId="77777777" w:rsidR="000236C6" w:rsidRDefault="000236C6">
      <w:r>
        <w:t>____________________</w:t>
      </w:r>
    </w:p>
  </w:footnote>
  <w:footnote w:type="continuationSeparator" w:id="0">
    <w:p w14:paraId="47F03D41" w14:textId="77777777" w:rsidR="000236C6" w:rsidRDefault="0002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2B7A" w14:textId="77777777" w:rsidR="004B47B3" w:rsidRDefault="004B4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B36C" w14:textId="08A77CBC" w:rsidR="005815AD" w:rsidRDefault="005815AD" w:rsidP="00BC730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3C5AE7">
      <w:rPr>
        <w:noProof/>
        <w:sz w:val="18"/>
      </w:rPr>
      <w:t>3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4B47B3">
      <w:rPr>
        <w:sz w:val="18"/>
      </w:rPr>
      <w:t>89</w:t>
    </w:r>
  </w:p>
  <w:p w14:paraId="048A0CB5" w14:textId="77777777" w:rsidR="006D775C" w:rsidRDefault="006D775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BB76" w14:textId="77777777" w:rsidR="004B47B3" w:rsidRDefault="004B4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5C70B1"/>
    <w:multiLevelType w:val="hybridMultilevel"/>
    <w:tmpl w:val="B89A75C2"/>
    <w:lvl w:ilvl="0" w:tplc="951CF904">
      <w:start w:val="6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6ECC4AD3"/>
    <w:multiLevelType w:val="hybridMultilevel"/>
    <w:tmpl w:val="622828BC"/>
    <w:lvl w:ilvl="0" w:tplc="677A3388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06845">
    <w:abstractNumId w:val="9"/>
  </w:num>
  <w:num w:numId="2" w16cid:durableId="711923412">
    <w:abstractNumId w:val="7"/>
  </w:num>
  <w:num w:numId="3" w16cid:durableId="945650707">
    <w:abstractNumId w:val="6"/>
  </w:num>
  <w:num w:numId="4" w16cid:durableId="531528652">
    <w:abstractNumId w:val="5"/>
  </w:num>
  <w:num w:numId="5" w16cid:durableId="1831630343">
    <w:abstractNumId w:val="4"/>
  </w:num>
  <w:num w:numId="6" w16cid:durableId="878123747">
    <w:abstractNumId w:val="8"/>
  </w:num>
  <w:num w:numId="7" w16cid:durableId="1863862653">
    <w:abstractNumId w:val="3"/>
  </w:num>
  <w:num w:numId="8" w16cid:durableId="830754949">
    <w:abstractNumId w:val="2"/>
  </w:num>
  <w:num w:numId="9" w16cid:durableId="930357940">
    <w:abstractNumId w:val="1"/>
  </w:num>
  <w:num w:numId="10" w16cid:durableId="646472629">
    <w:abstractNumId w:val="0"/>
  </w:num>
  <w:num w:numId="11" w16cid:durableId="1460953689">
    <w:abstractNumId w:val="10"/>
  </w:num>
  <w:num w:numId="12" w16cid:durableId="3982110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227D6"/>
    <w:rsid w:val="000236C6"/>
    <w:rsid w:val="00056FE0"/>
    <w:rsid w:val="0007444A"/>
    <w:rsid w:val="00092594"/>
    <w:rsid w:val="00096EBE"/>
    <w:rsid w:val="000A0633"/>
    <w:rsid w:val="000E2ACB"/>
    <w:rsid w:val="000E4E6F"/>
    <w:rsid w:val="000F6929"/>
    <w:rsid w:val="00131AC9"/>
    <w:rsid w:val="00136216"/>
    <w:rsid w:val="001465B7"/>
    <w:rsid w:val="001501A1"/>
    <w:rsid w:val="00165A31"/>
    <w:rsid w:val="001A33FF"/>
    <w:rsid w:val="001D2D60"/>
    <w:rsid w:val="00207D8C"/>
    <w:rsid w:val="002A7793"/>
    <w:rsid w:val="002C29D2"/>
    <w:rsid w:val="00315F99"/>
    <w:rsid w:val="003510A9"/>
    <w:rsid w:val="00367459"/>
    <w:rsid w:val="00382199"/>
    <w:rsid w:val="00382520"/>
    <w:rsid w:val="003B6121"/>
    <w:rsid w:val="003C5AE7"/>
    <w:rsid w:val="003C757A"/>
    <w:rsid w:val="003E33ED"/>
    <w:rsid w:val="0041348B"/>
    <w:rsid w:val="0042156C"/>
    <w:rsid w:val="004254CA"/>
    <w:rsid w:val="00451E27"/>
    <w:rsid w:val="00473ECD"/>
    <w:rsid w:val="004A656C"/>
    <w:rsid w:val="004B47B3"/>
    <w:rsid w:val="004C1BA8"/>
    <w:rsid w:val="00502B22"/>
    <w:rsid w:val="005308BC"/>
    <w:rsid w:val="00533D70"/>
    <w:rsid w:val="0053584C"/>
    <w:rsid w:val="00547E35"/>
    <w:rsid w:val="005638D8"/>
    <w:rsid w:val="005641A3"/>
    <w:rsid w:val="00576F51"/>
    <w:rsid w:val="00580DD7"/>
    <w:rsid w:val="005815AD"/>
    <w:rsid w:val="00592EA7"/>
    <w:rsid w:val="005A5D84"/>
    <w:rsid w:val="005B2C73"/>
    <w:rsid w:val="005F401A"/>
    <w:rsid w:val="005F755F"/>
    <w:rsid w:val="0062793B"/>
    <w:rsid w:val="006329A1"/>
    <w:rsid w:val="00633FD9"/>
    <w:rsid w:val="0063472C"/>
    <w:rsid w:val="00650073"/>
    <w:rsid w:val="006522CE"/>
    <w:rsid w:val="00653A8A"/>
    <w:rsid w:val="00653BB2"/>
    <w:rsid w:val="0066160A"/>
    <w:rsid w:val="00690EE4"/>
    <w:rsid w:val="006D775C"/>
    <w:rsid w:val="006F458F"/>
    <w:rsid w:val="00746EA0"/>
    <w:rsid w:val="007C067C"/>
    <w:rsid w:val="007C0DA1"/>
    <w:rsid w:val="007C6A2C"/>
    <w:rsid w:val="007D194C"/>
    <w:rsid w:val="007D62C6"/>
    <w:rsid w:val="007E31E0"/>
    <w:rsid w:val="007F1638"/>
    <w:rsid w:val="008227EF"/>
    <w:rsid w:val="00822DE4"/>
    <w:rsid w:val="00847707"/>
    <w:rsid w:val="00855EAC"/>
    <w:rsid w:val="008A50E0"/>
    <w:rsid w:val="008A6B54"/>
    <w:rsid w:val="008B00F6"/>
    <w:rsid w:val="008D4E2D"/>
    <w:rsid w:val="008F16B1"/>
    <w:rsid w:val="008F366D"/>
    <w:rsid w:val="00910DBF"/>
    <w:rsid w:val="009443EA"/>
    <w:rsid w:val="009E0F46"/>
    <w:rsid w:val="00A56571"/>
    <w:rsid w:val="00A8293C"/>
    <w:rsid w:val="00AA4679"/>
    <w:rsid w:val="00AB18BC"/>
    <w:rsid w:val="00B049BB"/>
    <w:rsid w:val="00B347F0"/>
    <w:rsid w:val="00B53441"/>
    <w:rsid w:val="00B71EFD"/>
    <w:rsid w:val="00BA1F70"/>
    <w:rsid w:val="00BA452E"/>
    <w:rsid w:val="00BC730F"/>
    <w:rsid w:val="00BC78D6"/>
    <w:rsid w:val="00BD3C2F"/>
    <w:rsid w:val="00BD4B85"/>
    <w:rsid w:val="00C02B28"/>
    <w:rsid w:val="00C338BE"/>
    <w:rsid w:val="00C67B2A"/>
    <w:rsid w:val="00C8766D"/>
    <w:rsid w:val="00CA27F1"/>
    <w:rsid w:val="00CB60E7"/>
    <w:rsid w:val="00CC2349"/>
    <w:rsid w:val="00CC752A"/>
    <w:rsid w:val="00D076E7"/>
    <w:rsid w:val="00D07810"/>
    <w:rsid w:val="00D177D4"/>
    <w:rsid w:val="00D40F22"/>
    <w:rsid w:val="00D534BC"/>
    <w:rsid w:val="00D82C10"/>
    <w:rsid w:val="00D84BD4"/>
    <w:rsid w:val="00DC324F"/>
    <w:rsid w:val="00E149EC"/>
    <w:rsid w:val="00E41008"/>
    <w:rsid w:val="00E42063"/>
    <w:rsid w:val="00E6053F"/>
    <w:rsid w:val="00E6642F"/>
    <w:rsid w:val="00EB12C2"/>
    <w:rsid w:val="00EE56B3"/>
    <w:rsid w:val="00F24281"/>
    <w:rsid w:val="00F441C6"/>
    <w:rsid w:val="00F51780"/>
    <w:rsid w:val="00F7366F"/>
    <w:rsid w:val="00FA2E9C"/>
    <w:rsid w:val="00FD23E6"/>
    <w:rsid w:val="00FE703F"/>
    <w:rsid w:val="00FF1282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19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59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384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24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62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580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172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1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418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99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62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tu.int/" TargetMode="External"/><Relationship Id="rId12" Type="http://schemas.openxmlformats.org/officeDocument/2006/relationships/hyperlink" Target="https://www.itu.int/itu-t/recommendations/index.aspx?ser=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tu.int/md/T22-TSB-CIR-0057/e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24</cp:revision>
  <cp:lastPrinted>2023-03-31T08:43:00Z</cp:lastPrinted>
  <dcterms:created xsi:type="dcterms:W3CDTF">2023-03-30T16:05:00Z</dcterms:created>
  <dcterms:modified xsi:type="dcterms:W3CDTF">2023-03-31T08:44:00Z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