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4B3196D5" w14:textId="77777777" w:rsidTr="00D517B2">
        <w:trPr>
          <w:cantSplit/>
          <w:trHeight w:val="1134"/>
        </w:trPr>
        <w:tc>
          <w:tcPr>
            <w:tcW w:w="798" w:type="pct"/>
          </w:tcPr>
          <w:p w14:paraId="23AF6E43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09CD744D" wp14:editId="29F372D5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1C25D370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722D3405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6CB17909" w14:textId="77777777" w:rsidTr="000B731B">
        <w:trPr>
          <w:cantSplit/>
          <w:trHeight w:val="142"/>
          <w:jc w:val="center"/>
        </w:trPr>
        <w:tc>
          <w:tcPr>
            <w:tcW w:w="796" w:type="pct"/>
          </w:tcPr>
          <w:p w14:paraId="48743C53" w14:textId="77777777" w:rsidR="00D517B2" w:rsidRPr="00D517B2" w:rsidRDefault="00D517B2" w:rsidP="00937AC4">
            <w:pPr>
              <w:spacing w:before="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2E3B18EA" w14:textId="77777777" w:rsidR="00D517B2" w:rsidRPr="00D517B2" w:rsidRDefault="00D517B2" w:rsidP="00937AC4">
            <w:pPr>
              <w:spacing w:before="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2C379DE7" w14:textId="77777777" w:rsidR="00D517B2" w:rsidRPr="00873469" w:rsidRDefault="00D517B2" w:rsidP="00937AC4">
            <w:pPr>
              <w:spacing w:before="0"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34DF1DD6" w14:textId="77777777" w:rsidTr="000B731B">
        <w:trPr>
          <w:cantSplit/>
          <w:trHeight w:val="148"/>
          <w:jc w:val="center"/>
        </w:trPr>
        <w:tc>
          <w:tcPr>
            <w:tcW w:w="796" w:type="pct"/>
          </w:tcPr>
          <w:p w14:paraId="6F7D5177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35AB4488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0670EA74" w14:textId="1FF0A3A2" w:rsidR="00D517B2" w:rsidRPr="00D517B2" w:rsidRDefault="000B731B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>
              <w:rPr>
                <w:position w:val="2"/>
              </w:rPr>
              <w:t>24</w:t>
            </w:r>
            <w:r>
              <w:rPr>
                <w:rFonts w:hint="cs"/>
                <w:position w:val="2"/>
                <w:rtl/>
                <w:lang w:bidi="ar-EG"/>
              </w:rPr>
              <w:t xml:space="preserve"> مارس 2023</w:t>
            </w:r>
          </w:p>
        </w:tc>
      </w:tr>
      <w:tr w:rsidR="000B731B" w:rsidRPr="00D517B2" w14:paraId="1CD69E43" w14:textId="77777777" w:rsidTr="000B731B">
        <w:trPr>
          <w:cantSplit/>
          <w:trHeight w:val="831"/>
          <w:jc w:val="center"/>
        </w:trPr>
        <w:tc>
          <w:tcPr>
            <w:tcW w:w="796" w:type="pct"/>
          </w:tcPr>
          <w:p w14:paraId="6E886F55" w14:textId="77777777" w:rsidR="000B731B" w:rsidRPr="00A9156F" w:rsidRDefault="000B731B" w:rsidP="00937AC4">
            <w:pPr>
              <w:spacing w:before="6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032412DC" w14:textId="221B0AC3" w:rsidR="000B731B" w:rsidRPr="00D517B2" w:rsidRDefault="000B731B" w:rsidP="00937AC4">
            <w:pPr>
              <w:spacing w:before="6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>
              <w:rPr>
                <w:b/>
                <w:position w:val="2"/>
              </w:rPr>
              <w:t>86</w:t>
            </w:r>
            <w:r>
              <w:rPr>
                <w:b/>
                <w:position w:val="2"/>
              </w:rPr>
              <w:br/>
            </w:r>
            <w:r>
              <w:rPr>
                <w:bCs/>
                <w:position w:val="2"/>
              </w:rPr>
              <w:t>SG3</w:t>
            </w:r>
            <w:r w:rsidRPr="00E84438">
              <w:rPr>
                <w:bCs/>
                <w:position w:val="2"/>
              </w:rPr>
              <w:t>/</w:t>
            </w:r>
            <w:r>
              <w:rPr>
                <w:bCs/>
                <w:position w:val="2"/>
              </w:rPr>
              <w:t>MA</w:t>
            </w:r>
          </w:p>
        </w:tc>
        <w:tc>
          <w:tcPr>
            <w:tcW w:w="2206" w:type="pct"/>
            <w:vMerge w:val="restart"/>
          </w:tcPr>
          <w:p w14:paraId="19F42285" w14:textId="77777777" w:rsidR="000B731B" w:rsidRPr="005731DD" w:rsidRDefault="000B731B" w:rsidP="00937AC4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79DF90CB" w14:textId="4E5AAD86" w:rsidR="000B731B" w:rsidRPr="000B731B" w:rsidRDefault="000B731B" w:rsidP="00937AC4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jc w:val="left"/>
              <w:rPr>
                <w:position w:val="2"/>
              </w:rPr>
            </w:pPr>
            <w:r w:rsidRPr="000B731B">
              <w:rPr>
                <w:rFonts w:hint="cs"/>
                <w:position w:val="2"/>
                <w:rtl/>
              </w:rPr>
              <w:t>-</w:t>
            </w:r>
            <w:r w:rsidRPr="000B731B">
              <w:rPr>
                <w:position w:val="2"/>
                <w:rtl/>
              </w:rPr>
              <w:tab/>
            </w:r>
            <w:r w:rsidRPr="000B731B">
              <w:rPr>
                <w:rFonts w:hint="cs"/>
                <w:position w:val="2"/>
                <w:rtl/>
              </w:rPr>
              <w:t>إدارات الدول الأعضاء في الاتحاد</w:t>
            </w:r>
          </w:p>
          <w:p w14:paraId="10C2C671" w14:textId="77777777" w:rsidR="000B731B" w:rsidRPr="005731DD" w:rsidRDefault="000B731B" w:rsidP="00937AC4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1B4398EC" w14:textId="77777777" w:rsidR="000B731B" w:rsidRPr="00821867" w:rsidRDefault="000B731B" w:rsidP="00937AC4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jc w:val="left"/>
            </w:pPr>
            <w:r w:rsidRPr="00821867">
              <w:rPr>
                <w:rtl/>
              </w:rPr>
              <w:t>-</w:t>
            </w:r>
            <w:r w:rsidRPr="00821867">
              <w:rPr>
                <w:rtl/>
              </w:rPr>
              <w:tab/>
              <w:t>أعضاء قطاع تقييس الاتصالات</w:t>
            </w:r>
            <w:r w:rsidRPr="00821867">
              <w:rPr>
                <w:rtl/>
                <w:lang w:bidi="ar-EG"/>
              </w:rPr>
              <w:t xml:space="preserve"> في الاتحاد</w:t>
            </w:r>
            <w:r w:rsidRPr="00821867">
              <w:rPr>
                <w:rtl/>
              </w:rPr>
              <w:t>؛</w:t>
            </w:r>
          </w:p>
          <w:p w14:paraId="0B4E4E3C" w14:textId="77777777" w:rsidR="000B731B" w:rsidRPr="0080721B" w:rsidRDefault="000B731B" w:rsidP="00937AC4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spacing w:val="-8"/>
              </w:rPr>
            </w:pPr>
            <w:r w:rsidRPr="00821867">
              <w:rPr>
                <w:rtl/>
              </w:rPr>
              <w:t>-</w:t>
            </w:r>
            <w:r w:rsidRPr="00821867">
              <w:rPr>
                <w:rtl/>
              </w:rPr>
              <w:tab/>
            </w:r>
            <w:r w:rsidRPr="0080721B">
              <w:rPr>
                <w:spacing w:val="-8"/>
                <w:rtl/>
              </w:rPr>
              <w:t xml:space="preserve">المنتسبين إلى </w:t>
            </w:r>
            <w:r w:rsidRPr="0080721B">
              <w:rPr>
                <w:spacing w:val="-8"/>
                <w:rtl/>
                <w:lang w:bidi="ar-EG"/>
              </w:rPr>
              <w:t xml:space="preserve">لجنة الدراسات </w:t>
            </w:r>
            <w:r w:rsidRPr="0080721B">
              <w:rPr>
                <w:spacing w:val="-8"/>
              </w:rPr>
              <w:t>3</w:t>
            </w:r>
            <w:r w:rsidRPr="0080721B">
              <w:rPr>
                <w:spacing w:val="-8"/>
                <w:rtl/>
                <w:lang w:bidi="ar-EG"/>
              </w:rPr>
              <w:t xml:space="preserve"> ل</w:t>
            </w:r>
            <w:r w:rsidRPr="0080721B">
              <w:rPr>
                <w:spacing w:val="-8"/>
                <w:rtl/>
              </w:rPr>
              <w:t>قطاع تقييس الاتصالات؛</w:t>
            </w:r>
          </w:p>
          <w:p w14:paraId="561C05A0" w14:textId="77777777" w:rsidR="000B731B" w:rsidRPr="00821867" w:rsidRDefault="000B731B" w:rsidP="00937AC4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jc w:val="left"/>
              <w:rPr>
                <w:rtl/>
                <w:lang w:bidi="ar-EG"/>
              </w:rPr>
            </w:pPr>
            <w:r w:rsidRPr="00821867">
              <w:rPr>
                <w:rtl/>
              </w:rPr>
              <w:t>-</w:t>
            </w:r>
            <w:r w:rsidRPr="00821867">
              <w:rPr>
                <w:rtl/>
                <w:lang w:bidi="ar-EG"/>
              </w:rPr>
              <w:tab/>
              <w:t>الهيئات الأكاديمية المنضمة إلى الاتحاد؛</w:t>
            </w:r>
          </w:p>
          <w:p w14:paraId="0C109CF3" w14:textId="77777777" w:rsidR="000B731B" w:rsidRPr="00CA548E" w:rsidRDefault="000B731B" w:rsidP="00937AC4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jc w:val="left"/>
              <w:rPr>
                <w:spacing w:val="-8"/>
                <w:position w:val="2"/>
                <w:rtl/>
              </w:rPr>
            </w:pPr>
            <w:r w:rsidRPr="003D0B92">
              <w:rPr>
                <w:rFonts w:hint="cs"/>
                <w:position w:val="2"/>
                <w:rtl/>
              </w:rPr>
              <w:t>-</w:t>
            </w:r>
            <w:r w:rsidRPr="003D0B92">
              <w:rPr>
                <w:position w:val="2"/>
                <w:rtl/>
              </w:rPr>
              <w:tab/>
            </w:r>
            <w:r w:rsidRPr="00CA548E">
              <w:rPr>
                <w:rFonts w:hint="cs"/>
                <w:spacing w:val="-8"/>
                <w:position w:val="2"/>
                <w:rtl/>
              </w:rPr>
              <w:t xml:space="preserve">رئيس لجنة الدراسات </w:t>
            </w:r>
            <w:r w:rsidRPr="00CA548E">
              <w:rPr>
                <w:spacing w:val="-8"/>
                <w:position w:val="2"/>
              </w:rPr>
              <w:t>3</w:t>
            </w:r>
            <w:r w:rsidRPr="00CA548E">
              <w:rPr>
                <w:rFonts w:hint="cs"/>
                <w:spacing w:val="-8"/>
                <w:position w:val="2"/>
                <w:rtl/>
                <w:lang w:bidi="ar-EG"/>
              </w:rPr>
              <w:t xml:space="preserve"> لقطاع تقييس الاتصالات ونوابه</w:t>
            </w:r>
            <w:r w:rsidRPr="00CA548E">
              <w:rPr>
                <w:rFonts w:hint="cs"/>
                <w:spacing w:val="-8"/>
                <w:position w:val="2"/>
                <w:rtl/>
              </w:rPr>
              <w:t>؛</w:t>
            </w:r>
          </w:p>
          <w:p w14:paraId="7461D73D" w14:textId="3143AD45" w:rsidR="000B731B" w:rsidRPr="003D0B92" w:rsidRDefault="000B731B" w:rsidP="00937AC4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3D0B92">
              <w:rPr>
                <w:rFonts w:hint="cs"/>
                <w:position w:val="2"/>
                <w:rtl/>
              </w:rPr>
              <w:t>-</w:t>
            </w:r>
            <w:r w:rsidRPr="003D0B92">
              <w:rPr>
                <w:position w:val="2"/>
                <w:rtl/>
              </w:rPr>
              <w:tab/>
              <w:t>مدير مكتب تنمية الاتصالات</w:t>
            </w:r>
            <w:r w:rsidRPr="003D0B92">
              <w:rPr>
                <w:rFonts w:hint="cs"/>
                <w:position w:val="2"/>
                <w:rtl/>
              </w:rPr>
              <w:t>؛</w:t>
            </w:r>
          </w:p>
          <w:p w14:paraId="3A0CEC6B" w14:textId="688B2B81" w:rsidR="000B731B" w:rsidRPr="000B731B" w:rsidRDefault="000B731B" w:rsidP="00937AC4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jc w:val="left"/>
              <w:rPr>
                <w:position w:val="2"/>
                <w:highlight w:val="yellow"/>
                <w:rtl/>
              </w:rPr>
            </w:pPr>
            <w:r w:rsidRPr="003D0B92">
              <w:rPr>
                <w:rFonts w:hint="cs"/>
                <w:position w:val="2"/>
                <w:rtl/>
              </w:rPr>
              <w:t>-</w:t>
            </w:r>
            <w:r w:rsidRPr="003D0B92">
              <w:rPr>
                <w:position w:val="2"/>
                <w:rtl/>
              </w:rPr>
              <w:tab/>
              <w:t>مدير مكتب الاتصالات الراديوية</w:t>
            </w:r>
          </w:p>
        </w:tc>
      </w:tr>
      <w:tr w:rsidR="000B731B" w:rsidRPr="00D517B2" w14:paraId="1F64EEF1" w14:textId="77777777" w:rsidTr="000B731B">
        <w:trPr>
          <w:cantSplit/>
          <w:trHeight w:val="340"/>
          <w:jc w:val="center"/>
        </w:trPr>
        <w:tc>
          <w:tcPr>
            <w:tcW w:w="796" w:type="pct"/>
          </w:tcPr>
          <w:p w14:paraId="70823E90" w14:textId="77777777" w:rsidR="000B731B" w:rsidRPr="00A9156F" w:rsidRDefault="000B731B" w:rsidP="00937AC4">
            <w:pPr>
              <w:spacing w:before="6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4FA70C6D" w14:textId="5C6F5AC2" w:rsidR="000B731B" w:rsidRPr="00D517B2" w:rsidRDefault="000B731B" w:rsidP="00937AC4">
            <w:pPr>
              <w:spacing w:before="6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>
              <w:rPr>
                <w:position w:val="2"/>
              </w:rPr>
              <w:t>6828</w:t>
            </w:r>
          </w:p>
        </w:tc>
        <w:tc>
          <w:tcPr>
            <w:tcW w:w="2206" w:type="pct"/>
            <w:vMerge/>
          </w:tcPr>
          <w:p w14:paraId="5694A403" w14:textId="77777777" w:rsidR="000B731B" w:rsidRPr="00D517B2" w:rsidRDefault="000B731B" w:rsidP="00937AC4">
            <w:pPr>
              <w:spacing w:before="6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0B731B" w:rsidRPr="00D517B2" w14:paraId="146D0515" w14:textId="77777777" w:rsidTr="000B731B">
        <w:trPr>
          <w:cantSplit/>
          <w:trHeight w:val="482"/>
          <w:jc w:val="center"/>
        </w:trPr>
        <w:tc>
          <w:tcPr>
            <w:tcW w:w="796" w:type="pct"/>
          </w:tcPr>
          <w:p w14:paraId="7E2F63F2" w14:textId="77777777" w:rsidR="000B731B" w:rsidRPr="00A9156F" w:rsidRDefault="000B731B" w:rsidP="00937AC4">
            <w:pPr>
              <w:spacing w:before="6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7B1A374B" w14:textId="77777777" w:rsidR="000B731B" w:rsidRPr="00D517B2" w:rsidRDefault="000B731B" w:rsidP="00937AC4">
            <w:pPr>
              <w:spacing w:before="60" w:after="6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37C8262B" w14:textId="77777777" w:rsidR="000B731B" w:rsidRPr="00D517B2" w:rsidRDefault="000B731B" w:rsidP="00937AC4">
            <w:pPr>
              <w:spacing w:before="6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0B731B" w:rsidRPr="00D517B2" w14:paraId="41A4F93A" w14:textId="77777777" w:rsidTr="000B731B">
        <w:trPr>
          <w:cantSplit/>
          <w:trHeight w:val="953"/>
          <w:jc w:val="center"/>
        </w:trPr>
        <w:tc>
          <w:tcPr>
            <w:tcW w:w="796" w:type="pct"/>
          </w:tcPr>
          <w:p w14:paraId="326A56A2" w14:textId="1F6856D8" w:rsidR="000B731B" w:rsidRPr="00A9156F" w:rsidRDefault="000B731B" w:rsidP="00937AC4">
            <w:pPr>
              <w:spacing w:before="6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348A6549" w14:textId="42530A48" w:rsidR="000B731B" w:rsidRPr="00D517B2" w:rsidRDefault="00D34CCA" w:rsidP="00937AC4">
            <w:pPr>
              <w:spacing w:before="60" w:after="60" w:line="300" w:lineRule="exact"/>
              <w:jc w:val="left"/>
              <w:rPr>
                <w:position w:val="2"/>
              </w:rPr>
            </w:pPr>
            <w:hyperlink r:id="rId9" w:history="1">
              <w:r w:rsidR="000B731B" w:rsidRPr="00443F4A">
                <w:rPr>
                  <w:rStyle w:val="Hyperlink"/>
                  <w:szCs w:val="18"/>
                </w:rPr>
                <w:t>tsbsg3@itu.int</w:t>
              </w:r>
            </w:hyperlink>
          </w:p>
        </w:tc>
        <w:tc>
          <w:tcPr>
            <w:tcW w:w="2206" w:type="pct"/>
            <w:vMerge/>
          </w:tcPr>
          <w:p w14:paraId="3C5C7298" w14:textId="77777777" w:rsidR="000B731B" w:rsidRPr="00D517B2" w:rsidRDefault="000B731B" w:rsidP="00937AC4">
            <w:pPr>
              <w:spacing w:before="6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44696C7C" w14:textId="77777777" w:rsidTr="000B731B">
        <w:trPr>
          <w:cantSplit/>
          <w:jc w:val="center"/>
        </w:trPr>
        <w:tc>
          <w:tcPr>
            <w:tcW w:w="796" w:type="pct"/>
          </w:tcPr>
          <w:p w14:paraId="18C17ED5" w14:textId="77777777" w:rsidR="00CE1C08" w:rsidRPr="00A9156F" w:rsidRDefault="00CE1C08" w:rsidP="00937AC4">
            <w:pPr>
              <w:spacing w:before="0" w:line="1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522B695A" w14:textId="77777777" w:rsidR="00CE1C08" w:rsidRPr="00D517B2" w:rsidRDefault="00CE1C08" w:rsidP="00937AC4">
            <w:pPr>
              <w:spacing w:before="0" w:line="1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66757DD6" w14:textId="77777777" w:rsidR="00CE1C08" w:rsidRPr="00D517B2" w:rsidRDefault="00CE1C08" w:rsidP="00937AC4">
            <w:pPr>
              <w:spacing w:before="0" w:line="1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45373B31" w14:textId="77777777" w:rsidTr="000B731B">
        <w:trPr>
          <w:cantSplit/>
          <w:jc w:val="center"/>
        </w:trPr>
        <w:tc>
          <w:tcPr>
            <w:tcW w:w="796" w:type="pct"/>
          </w:tcPr>
          <w:p w14:paraId="1B73A08C" w14:textId="77777777" w:rsidR="00CE1C08" w:rsidRPr="00A9156F" w:rsidRDefault="00CE1C08" w:rsidP="00937AC4">
            <w:pPr>
              <w:spacing w:before="80" w:after="60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3DE2E9FC" w14:textId="48BB3280" w:rsidR="00CE1C08" w:rsidRPr="006E109D" w:rsidRDefault="000B731B" w:rsidP="00937AC4">
            <w:pPr>
              <w:spacing w:before="80" w:after="60"/>
              <w:jc w:val="left"/>
              <w:rPr>
                <w:b/>
                <w:bCs/>
                <w:spacing w:val="-4"/>
                <w:rtl/>
              </w:rPr>
            </w:pPr>
            <w:r w:rsidRPr="006E109D">
              <w:rPr>
                <w:rFonts w:hint="cs"/>
                <w:b/>
                <w:bCs/>
                <w:spacing w:val="-4"/>
                <w:rtl/>
              </w:rPr>
              <w:t xml:space="preserve">اقتراح بإلغاء التوصية </w:t>
            </w:r>
            <w:r w:rsidRPr="006E109D">
              <w:rPr>
                <w:b/>
                <w:bCs/>
                <w:spacing w:val="-4"/>
              </w:rPr>
              <w:t>ITU</w:t>
            </w:r>
            <w:r w:rsidRPr="006E109D">
              <w:rPr>
                <w:b/>
                <w:bCs/>
                <w:spacing w:val="-4"/>
              </w:rPr>
              <w:noBreakHyphen/>
              <w:t>T D.</w:t>
            </w:r>
            <w:r w:rsidR="00AA4E30" w:rsidRPr="006E109D">
              <w:rPr>
                <w:b/>
                <w:bCs/>
                <w:spacing w:val="-4"/>
              </w:rPr>
              <w:t>212</w:t>
            </w:r>
            <w:r w:rsidRPr="006E109D">
              <w:rPr>
                <w:rFonts w:hint="cs"/>
                <w:b/>
                <w:bCs/>
                <w:spacing w:val="-4"/>
                <w:rtl/>
              </w:rPr>
              <w:t xml:space="preserve"> </w:t>
            </w:r>
            <w:r w:rsidR="00AA4E30" w:rsidRPr="006E109D">
              <w:rPr>
                <w:rFonts w:hint="cs"/>
                <w:b/>
                <w:bCs/>
                <w:spacing w:val="-4"/>
                <w:rtl/>
              </w:rPr>
              <w:t>"مبادئ الترسيم والمحاسبة من أجل استعمال نظام التشوير رقم</w:t>
            </w:r>
            <w:r w:rsidR="006E109D" w:rsidRPr="006E109D">
              <w:rPr>
                <w:rFonts w:hint="eastAsia"/>
                <w:b/>
                <w:bCs/>
                <w:spacing w:val="-4"/>
                <w:rtl/>
              </w:rPr>
              <w:t> </w:t>
            </w:r>
            <w:r w:rsidR="00AA4E30" w:rsidRPr="006E109D">
              <w:rPr>
                <w:b/>
                <w:bCs/>
                <w:spacing w:val="-4"/>
              </w:rPr>
              <w:t>7</w:t>
            </w:r>
            <w:r w:rsidR="0066051C" w:rsidRPr="006E109D">
              <w:rPr>
                <w:rFonts w:hint="cs"/>
                <w:b/>
                <w:bCs/>
                <w:spacing w:val="-4"/>
                <w:rtl/>
              </w:rPr>
              <w:t>"</w:t>
            </w:r>
            <w:r w:rsidR="00283A5A" w:rsidRPr="006E109D">
              <w:rPr>
                <w:rFonts w:hint="cs"/>
                <w:b/>
                <w:bCs/>
                <w:spacing w:val="-4"/>
                <w:rtl/>
              </w:rPr>
              <w:t xml:space="preserve"> </w:t>
            </w:r>
            <w:r w:rsidR="00283A5A" w:rsidRPr="0027008A">
              <w:rPr>
                <w:rFonts w:hint="cs"/>
                <w:b/>
                <w:bCs/>
                <w:rtl/>
              </w:rPr>
              <w:t>في اجتماع</w:t>
            </w:r>
            <w:r w:rsidRPr="0027008A">
              <w:rPr>
                <w:rFonts w:hint="cs"/>
                <w:b/>
                <w:bCs/>
                <w:rtl/>
              </w:rPr>
              <w:t xml:space="preserve"> لجنة الدراسات</w:t>
            </w:r>
            <w:r w:rsidRPr="0027008A">
              <w:rPr>
                <w:rFonts w:hint="eastAsia"/>
                <w:b/>
                <w:bCs/>
                <w:rtl/>
              </w:rPr>
              <w:t> </w:t>
            </w:r>
            <w:r w:rsidRPr="0027008A">
              <w:rPr>
                <w:b/>
                <w:bCs/>
              </w:rPr>
              <w:t>3</w:t>
            </w:r>
            <w:r w:rsidRPr="0027008A">
              <w:rPr>
                <w:rFonts w:hint="cs"/>
                <w:b/>
                <w:bCs/>
                <w:rtl/>
              </w:rPr>
              <w:t xml:space="preserve"> لقطاع</w:t>
            </w:r>
            <w:r w:rsidRPr="0027008A">
              <w:rPr>
                <w:rFonts w:hint="eastAsia"/>
                <w:b/>
                <w:bCs/>
                <w:rtl/>
              </w:rPr>
              <w:t> </w:t>
            </w:r>
            <w:r w:rsidRPr="0027008A">
              <w:rPr>
                <w:rFonts w:hint="cs"/>
                <w:b/>
                <w:bCs/>
                <w:rtl/>
              </w:rPr>
              <w:t xml:space="preserve">تقييس الاتصالات </w:t>
            </w:r>
            <w:r w:rsidR="00A25454" w:rsidRPr="0027008A">
              <w:rPr>
                <w:rFonts w:hint="cs"/>
                <w:b/>
                <w:bCs/>
                <w:rtl/>
              </w:rPr>
              <w:t>الذي عُقد</w:t>
            </w:r>
            <w:r w:rsidRPr="0027008A">
              <w:rPr>
                <w:rFonts w:hint="cs"/>
                <w:b/>
                <w:bCs/>
                <w:rtl/>
              </w:rPr>
              <w:t xml:space="preserve"> في الفترة من </w:t>
            </w:r>
            <w:r w:rsidR="00AA4E30" w:rsidRPr="0027008A">
              <w:rPr>
                <w:b/>
                <w:bCs/>
              </w:rPr>
              <w:t>1</w:t>
            </w:r>
            <w:r w:rsidRPr="0027008A">
              <w:rPr>
                <w:rFonts w:hint="cs"/>
                <w:b/>
                <w:bCs/>
                <w:rtl/>
              </w:rPr>
              <w:t xml:space="preserve"> إلى </w:t>
            </w:r>
            <w:r w:rsidR="00AA4E30" w:rsidRPr="0027008A">
              <w:rPr>
                <w:b/>
                <w:bCs/>
              </w:rPr>
              <w:t>10</w:t>
            </w:r>
            <w:r w:rsidRPr="0027008A">
              <w:rPr>
                <w:rFonts w:hint="cs"/>
                <w:b/>
                <w:bCs/>
                <w:rtl/>
              </w:rPr>
              <w:t xml:space="preserve"> </w:t>
            </w:r>
            <w:r w:rsidR="00AA4E30" w:rsidRPr="0027008A">
              <w:rPr>
                <w:rFonts w:hint="cs"/>
                <w:b/>
                <w:bCs/>
                <w:rtl/>
              </w:rPr>
              <w:t>مارس</w:t>
            </w:r>
            <w:r w:rsidRPr="0027008A">
              <w:rPr>
                <w:rFonts w:hint="cs"/>
                <w:b/>
                <w:bCs/>
                <w:rtl/>
              </w:rPr>
              <w:t xml:space="preserve"> </w:t>
            </w:r>
            <w:r w:rsidR="00AA4E30" w:rsidRPr="0027008A">
              <w:rPr>
                <w:b/>
                <w:bCs/>
              </w:rPr>
              <w:t>2023</w:t>
            </w:r>
          </w:p>
        </w:tc>
      </w:tr>
    </w:tbl>
    <w:p w14:paraId="72E6AE0D" w14:textId="77777777" w:rsidR="00D517B2" w:rsidRPr="00D517B2" w:rsidRDefault="00D517B2" w:rsidP="006635B2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16B00E1A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36430412" w14:textId="75128CA5" w:rsidR="000B731B" w:rsidRPr="00593CC2" w:rsidRDefault="000B731B" w:rsidP="000B731B">
      <w:pPr>
        <w:rPr>
          <w:rtl/>
          <w:lang w:bidi="ar-EG"/>
        </w:rPr>
      </w:pPr>
      <w:r w:rsidRPr="00593CC2">
        <w:t>1</w:t>
      </w:r>
      <w:r w:rsidRPr="00593CC2">
        <w:tab/>
      </w:r>
      <w:r w:rsidRPr="00593CC2">
        <w:rPr>
          <w:rFonts w:hint="cs"/>
          <w:rtl/>
        </w:rPr>
        <w:t xml:space="preserve">بناءً على طلب رئيس لجنة الدراسات </w:t>
      </w:r>
      <w:r>
        <w:t>3</w:t>
      </w:r>
      <w:r w:rsidRPr="00593CC2">
        <w:rPr>
          <w:rFonts w:hint="cs"/>
          <w:rtl/>
        </w:rPr>
        <w:t xml:space="preserve"> (</w:t>
      </w:r>
      <w:r w:rsidRPr="00D23883">
        <w:rPr>
          <w:i/>
          <w:iCs/>
          <w:color w:val="000000"/>
          <w:rtl/>
        </w:rPr>
        <w:t xml:space="preserve">مبادئ التعريفة والمحاسبة والقضايا الاقتصادية والسياساتية المتصلة بالاتصالات/تكنولوجيا المعلومات والاتصالات على الصعيد </w:t>
      </w:r>
      <w:proofErr w:type="gramStart"/>
      <w:r w:rsidR="00C70E6D">
        <w:rPr>
          <w:rFonts w:hint="cs"/>
          <w:i/>
          <w:iCs/>
          <w:color w:val="000000"/>
          <w:rtl/>
        </w:rPr>
        <w:t>الدولي</w:t>
      </w:r>
      <w:r w:rsidRPr="00593CC2">
        <w:rPr>
          <w:rFonts w:hint="cs"/>
          <w:i/>
          <w:iCs/>
          <w:rtl/>
        </w:rPr>
        <w:t>)</w:t>
      </w:r>
      <w:r w:rsidRPr="00593CC2">
        <w:rPr>
          <w:rFonts w:hint="cs"/>
          <w:rtl/>
        </w:rPr>
        <w:t>،</w:t>
      </w:r>
      <w:proofErr w:type="gramEnd"/>
      <w:r w:rsidRPr="00593CC2">
        <w:rPr>
          <w:rFonts w:hint="cs"/>
          <w:rtl/>
        </w:rPr>
        <w:t xml:space="preserve"> أتشرف </w:t>
      </w:r>
      <w:r>
        <w:rPr>
          <w:rFonts w:hint="cs"/>
          <w:rtl/>
        </w:rPr>
        <w:t>بإفادتكم</w:t>
      </w:r>
      <w:r w:rsidRPr="00593CC2">
        <w:rPr>
          <w:rFonts w:hint="cs"/>
          <w:rtl/>
        </w:rPr>
        <w:t xml:space="preserve"> بأن لجنة الدراسات هذه </w:t>
      </w:r>
      <w:r>
        <w:rPr>
          <w:rFonts w:hint="cs"/>
          <w:rtl/>
        </w:rPr>
        <w:t>وافقت</w:t>
      </w:r>
      <w:r w:rsidRPr="00593CC2">
        <w:rPr>
          <w:rFonts w:hint="cs"/>
          <w:rtl/>
        </w:rPr>
        <w:t xml:space="preserve"> في اجتماعها الذي عُقد</w:t>
      </w:r>
      <w:r>
        <w:rPr>
          <w:rFonts w:hint="cs"/>
          <w:rtl/>
        </w:rPr>
        <w:t xml:space="preserve"> في الفترة</w:t>
      </w:r>
      <w:r w:rsidRPr="00593CC2">
        <w:rPr>
          <w:rFonts w:hint="cs"/>
          <w:rtl/>
        </w:rPr>
        <w:t xml:space="preserve"> من </w:t>
      </w:r>
      <w:r w:rsidR="00DA52CC">
        <w:t>1</w:t>
      </w:r>
      <w:r w:rsidRPr="00593CC2">
        <w:rPr>
          <w:rFonts w:hint="cs"/>
          <w:rtl/>
          <w:lang w:bidi="ar-EG"/>
        </w:rPr>
        <w:t xml:space="preserve"> إلى </w:t>
      </w:r>
      <w:r w:rsidR="00DA52CC">
        <w:rPr>
          <w:lang w:bidi="ar-EG"/>
        </w:rPr>
        <w:t>10</w:t>
      </w:r>
      <w:r>
        <w:rPr>
          <w:rFonts w:hint="cs"/>
          <w:rtl/>
          <w:lang w:bidi="ar-EG"/>
        </w:rPr>
        <w:t xml:space="preserve"> </w:t>
      </w:r>
      <w:r w:rsidR="00DA52CC">
        <w:rPr>
          <w:rFonts w:hint="cs"/>
          <w:rtl/>
          <w:lang w:bidi="ar-EG"/>
        </w:rPr>
        <w:t>مارس</w:t>
      </w:r>
      <w:r>
        <w:rPr>
          <w:rFonts w:hint="cs"/>
          <w:rtl/>
          <w:lang w:bidi="ar-EG"/>
        </w:rPr>
        <w:t xml:space="preserve"> </w:t>
      </w:r>
      <w:r w:rsidR="00DA52CC">
        <w:rPr>
          <w:lang w:bidi="ar-EG"/>
        </w:rPr>
        <w:t>2023</w:t>
      </w:r>
      <w:r>
        <w:rPr>
          <w:rFonts w:hint="cs"/>
          <w:rtl/>
          <w:lang w:bidi="ar-EG"/>
        </w:rPr>
        <w:t xml:space="preserve"> </w:t>
      </w:r>
      <w:r w:rsidRPr="00593CC2">
        <w:rPr>
          <w:rFonts w:hint="cs"/>
          <w:rtl/>
        </w:rPr>
        <w:t xml:space="preserve">على </w:t>
      </w:r>
      <w:r>
        <w:rPr>
          <w:rFonts w:hint="cs"/>
          <w:rtl/>
          <w:lang w:bidi="ar-EG"/>
        </w:rPr>
        <w:t xml:space="preserve">الشروع في إلغاء </w:t>
      </w:r>
      <w:r>
        <w:rPr>
          <w:rFonts w:hint="cs"/>
          <w:rtl/>
        </w:rPr>
        <w:t>التوصية المذكورة أعلاه</w:t>
      </w:r>
      <w:r w:rsidRPr="00593CC2">
        <w:rPr>
          <w:rFonts w:hint="cs"/>
          <w:rtl/>
        </w:rPr>
        <w:t xml:space="preserve"> لقطاع تقييس الاتصالات عملاً بأحكام البند</w:t>
      </w:r>
      <w:r>
        <w:rPr>
          <w:rFonts w:hint="eastAsia"/>
          <w:rtl/>
        </w:rPr>
        <w:t> </w:t>
      </w:r>
      <w:r w:rsidRPr="00593CC2">
        <w:t>2.8.9</w:t>
      </w:r>
      <w:r w:rsidRPr="00593CC2">
        <w:rPr>
          <w:rFonts w:hint="cs"/>
          <w:rtl/>
          <w:lang w:bidi="ar-EG"/>
        </w:rPr>
        <w:t xml:space="preserve"> من القسم</w:t>
      </w:r>
      <w:r>
        <w:rPr>
          <w:rFonts w:hint="eastAsia"/>
          <w:rtl/>
          <w:lang w:bidi="ar-EG"/>
        </w:rPr>
        <w:t> </w:t>
      </w:r>
      <w:r w:rsidRPr="00593CC2">
        <w:rPr>
          <w:lang w:bidi="ar-EG"/>
        </w:rPr>
        <w:t>9</w:t>
      </w:r>
      <w:r w:rsidRPr="00593CC2">
        <w:rPr>
          <w:rFonts w:hint="cs"/>
          <w:rtl/>
          <w:lang w:bidi="ar-EG"/>
        </w:rPr>
        <w:t xml:space="preserve"> من القرار</w:t>
      </w:r>
      <w:r w:rsidRPr="00593CC2">
        <w:rPr>
          <w:rFonts w:hint="eastAsia"/>
          <w:rtl/>
          <w:lang w:bidi="ar-EG"/>
        </w:rPr>
        <w:t> </w:t>
      </w:r>
      <w:r w:rsidRPr="00593CC2">
        <w:rPr>
          <w:lang w:bidi="ar-EG"/>
        </w:rPr>
        <w:t>1</w:t>
      </w:r>
      <w:r w:rsidRPr="00593CC2">
        <w:rPr>
          <w:rFonts w:hint="cs"/>
          <w:rtl/>
          <w:lang w:bidi="ar-EG"/>
        </w:rPr>
        <w:t xml:space="preserve"> (المراجَع في </w:t>
      </w:r>
      <w:r>
        <w:rPr>
          <w:rFonts w:hint="cs"/>
          <w:rtl/>
          <w:lang w:bidi="ar-EG"/>
        </w:rPr>
        <w:t>جنيف، 2022</w:t>
      </w:r>
      <w:r w:rsidRPr="00593CC2">
        <w:rPr>
          <w:rFonts w:hint="cs"/>
          <w:rtl/>
          <w:lang w:bidi="ar-EG"/>
        </w:rPr>
        <w:t xml:space="preserve">) للجمعية العالمية لتقييس الاتصالات. </w:t>
      </w:r>
      <w:r>
        <w:rPr>
          <w:rFonts w:hint="cs"/>
          <w:rtl/>
          <w:lang w:bidi="ar-EG"/>
        </w:rPr>
        <w:t>ولم يلق هذا الأمر أي معارضة</w:t>
      </w:r>
      <w:r w:rsidRPr="00445A80">
        <w:rPr>
          <w:rtl/>
          <w:lang w:bidi="ar-EG"/>
        </w:rPr>
        <w:t xml:space="preserve"> من الدول الأعضاء أو أعضاء القطاع </w:t>
      </w:r>
      <w:r>
        <w:rPr>
          <w:rFonts w:hint="cs"/>
          <w:rtl/>
          <w:lang w:bidi="ar-EG"/>
        </w:rPr>
        <w:t>المشاركين</w:t>
      </w:r>
      <w:r w:rsidRPr="00445A80">
        <w:rPr>
          <w:rtl/>
          <w:lang w:bidi="ar-EG"/>
        </w:rPr>
        <w:t xml:space="preserve"> في الاجتماع.</w:t>
      </w:r>
    </w:p>
    <w:p w14:paraId="43FFF763" w14:textId="77777777" w:rsidR="000B731B" w:rsidRPr="00593CC2" w:rsidRDefault="000B731B" w:rsidP="000B731B">
      <w:pPr>
        <w:rPr>
          <w:rtl/>
          <w:lang w:bidi="ar-EG"/>
        </w:rPr>
      </w:pPr>
      <w:r w:rsidRPr="00593CC2">
        <w:rPr>
          <w:lang w:bidi="ar-EG"/>
        </w:rPr>
        <w:t>2</w:t>
      </w:r>
      <w:r w:rsidRPr="00593CC2">
        <w:rPr>
          <w:rFonts w:hint="cs"/>
          <w:rtl/>
          <w:lang w:bidi="ar-EG"/>
        </w:rPr>
        <w:tab/>
        <w:t xml:space="preserve">وترد في </w:t>
      </w:r>
      <w:r w:rsidRPr="00593CC2">
        <w:rPr>
          <w:rFonts w:hint="cs"/>
          <w:b/>
          <w:bCs/>
          <w:rtl/>
          <w:lang w:bidi="ar-EG"/>
        </w:rPr>
        <w:t xml:space="preserve">الملحق </w:t>
      </w:r>
      <w:r w:rsidRPr="00593CC2">
        <w:rPr>
          <w:b/>
          <w:bCs/>
          <w:lang w:bidi="ar-EG"/>
        </w:rPr>
        <w:t>1</w:t>
      </w:r>
      <w:r w:rsidRPr="00593CC2">
        <w:rPr>
          <w:rFonts w:hint="cs"/>
          <w:rtl/>
          <w:lang w:bidi="ar-EG"/>
        </w:rPr>
        <w:t xml:space="preserve"> معلومات عن هذا الاتفاق بما في ذلك ملخص لتفسير أسباب الإلغاء.</w:t>
      </w:r>
    </w:p>
    <w:p w14:paraId="4DC26A6E" w14:textId="1D9A73DA" w:rsidR="000B731B" w:rsidRPr="00593CC2" w:rsidRDefault="000B731B" w:rsidP="000B731B">
      <w:pPr>
        <w:rPr>
          <w:rtl/>
          <w:lang w:bidi="ar-EG"/>
        </w:rPr>
      </w:pPr>
      <w:r w:rsidRPr="00593CC2">
        <w:rPr>
          <w:lang w:bidi="ar-EG"/>
        </w:rPr>
        <w:t>3</w:t>
      </w:r>
      <w:r w:rsidRPr="00593CC2">
        <w:rPr>
          <w:rFonts w:hint="cs"/>
          <w:rtl/>
          <w:lang w:bidi="ar-EG"/>
        </w:rPr>
        <w:tab/>
        <w:t>وتبعاً لأحكام القسم</w:t>
      </w:r>
      <w:r>
        <w:rPr>
          <w:rFonts w:hint="eastAsia"/>
          <w:rtl/>
          <w:lang w:bidi="ar-EG"/>
        </w:rPr>
        <w:t> </w:t>
      </w:r>
      <w:r w:rsidRPr="00593CC2">
        <w:rPr>
          <w:lang w:bidi="ar-EG"/>
        </w:rPr>
        <w:t>9</w:t>
      </w:r>
      <w:r w:rsidRPr="00593CC2">
        <w:rPr>
          <w:rFonts w:hint="cs"/>
          <w:rtl/>
          <w:lang w:bidi="ar-EG"/>
        </w:rPr>
        <w:t xml:space="preserve"> من القرار</w:t>
      </w:r>
      <w:r>
        <w:rPr>
          <w:rFonts w:hint="eastAsia"/>
          <w:rtl/>
          <w:lang w:bidi="ar-EG"/>
        </w:rPr>
        <w:t> </w:t>
      </w:r>
      <w:r w:rsidRPr="00593CC2">
        <w:rPr>
          <w:lang w:bidi="ar-EG"/>
        </w:rPr>
        <w:t>1</w:t>
      </w:r>
      <w:r w:rsidRPr="00593CC2">
        <w:rPr>
          <w:rFonts w:hint="cs"/>
          <w:rtl/>
          <w:lang w:bidi="ar-EG"/>
        </w:rPr>
        <w:t xml:space="preserve">، سأكون ممتناً لو تفضلتم بإعلامي في موعد أقصاه الساعة </w:t>
      </w:r>
      <w:r w:rsidRPr="00593CC2">
        <w:rPr>
          <w:lang w:bidi="ar-EG"/>
        </w:rPr>
        <w:t>2400</w:t>
      </w:r>
      <w:r w:rsidRPr="00593CC2">
        <w:rPr>
          <w:rFonts w:hint="cs"/>
          <w:rtl/>
          <w:lang w:bidi="ar-EG"/>
        </w:rPr>
        <w:t xml:space="preserve"> بالتوقيت العالمي المنسّق </w:t>
      </w:r>
      <w:r w:rsidRPr="00A526D4">
        <w:rPr>
          <w:rFonts w:hint="cs"/>
          <w:rtl/>
          <w:lang w:bidi="ar-EG"/>
        </w:rPr>
        <w:t>في</w:t>
      </w:r>
      <w:r w:rsidRPr="00593CC2">
        <w:rPr>
          <w:rFonts w:hint="cs"/>
          <w:rtl/>
          <w:lang w:bidi="ar-EG"/>
        </w:rPr>
        <w:t xml:space="preserve"> </w:t>
      </w:r>
      <w:r w:rsidR="00DA52CC">
        <w:rPr>
          <w:b/>
          <w:bCs/>
          <w:lang w:bidi="ar-EG"/>
        </w:rPr>
        <w:t>25</w:t>
      </w:r>
      <w:r>
        <w:rPr>
          <w:rFonts w:hint="cs"/>
          <w:b/>
          <w:bCs/>
          <w:rtl/>
          <w:lang w:bidi="ar-EG"/>
        </w:rPr>
        <w:t xml:space="preserve"> </w:t>
      </w:r>
      <w:r w:rsidR="00DA52CC">
        <w:rPr>
          <w:rFonts w:hint="cs"/>
          <w:b/>
          <w:bCs/>
          <w:rtl/>
          <w:lang w:bidi="ar-EG"/>
        </w:rPr>
        <w:t>يونيو</w:t>
      </w:r>
      <w:r>
        <w:rPr>
          <w:rFonts w:hint="cs"/>
          <w:b/>
          <w:bCs/>
          <w:rtl/>
          <w:lang w:bidi="ar-EG"/>
        </w:rPr>
        <w:t xml:space="preserve"> </w:t>
      </w:r>
      <w:r w:rsidR="00DA52CC">
        <w:rPr>
          <w:b/>
          <w:bCs/>
          <w:lang w:bidi="ar-EG"/>
        </w:rPr>
        <w:t>2023</w:t>
      </w:r>
      <w:r w:rsidRPr="00593CC2">
        <w:rPr>
          <w:rFonts w:hint="cs"/>
          <w:rtl/>
          <w:lang w:bidi="ar-EG"/>
        </w:rPr>
        <w:t xml:space="preserve"> بما إذا كانت إدارتكم/منظمتكم تؤيد أم ترفض هذا الإلغاء.</w:t>
      </w:r>
    </w:p>
    <w:p w14:paraId="3679D328" w14:textId="77777777" w:rsidR="000B731B" w:rsidRPr="00593CC2" w:rsidRDefault="000B731B" w:rsidP="000B731B">
      <w:pPr>
        <w:rPr>
          <w:rtl/>
        </w:rPr>
      </w:pPr>
      <w:r w:rsidRPr="00593CC2">
        <w:rPr>
          <w:rFonts w:hint="cs"/>
          <w:rtl/>
          <w:lang w:bidi="ar-EG"/>
        </w:rPr>
        <w:tab/>
        <w:t>وإذا رأت أي دولة من الدول الأعضاء أو</w:t>
      </w:r>
      <w:r w:rsidRPr="00593CC2">
        <w:rPr>
          <w:rFonts w:hint="eastAsia"/>
          <w:rtl/>
          <w:lang w:bidi="ar-EG"/>
        </w:rPr>
        <w:t> </w:t>
      </w:r>
      <w:r w:rsidRPr="00593CC2">
        <w:rPr>
          <w:rFonts w:hint="cs"/>
          <w:rtl/>
          <w:lang w:bidi="ar-EG"/>
        </w:rPr>
        <w:t>أي عضو من أعضاء القطاع ما</w:t>
      </w:r>
      <w:r w:rsidRPr="00593CC2">
        <w:rPr>
          <w:rFonts w:hint="eastAsia"/>
          <w:rtl/>
          <w:lang w:bidi="ar-EG"/>
        </w:rPr>
        <w:t> </w:t>
      </w:r>
      <w:r w:rsidRPr="00593CC2">
        <w:rPr>
          <w:rFonts w:hint="cs"/>
          <w:rtl/>
          <w:lang w:bidi="ar-EG"/>
        </w:rPr>
        <w:t>يمنع الموافقة على الإلغاء، يرجى منها أو</w:t>
      </w:r>
      <w:r w:rsidRPr="00593CC2">
        <w:rPr>
          <w:rFonts w:hint="eastAsia"/>
          <w:rtl/>
          <w:lang w:bidi="ar-EG"/>
        </w:rPr>
        <w:t> </w:t>
      </w:r>
      <w:r w:rsidRPr="00593CC2">
        <w:rPr>
          <w:rFonts w:hint="cs"/>
          <w:rtl/>
          <w:lang w:bidi="ar-EG"/>
        </w:rPr>
        <w:t xml:space="preserve">منه بيان أسباب ذلك الاعتراض وعندئذ تُعاد المسألة إلى لجنة </w:t>
      </w:r>
      <w:r w:rsidRPr="00E10B10">
        <w:rPr>
          <w:rFonts w:hint="cs"/>
          <w:rtl/>
          <w:lang w:bidi="ar-EG"/>
        </w:rPr>
        <w:t xml:space="preserve">الدراسات. </w:t>
      </w:r>
    </w:p>
    <w:p w14:paraId="7AA66D29" w14:textId="1871434B" w:rsidR="000B731B" w:rsidRPr="00593CC2" w:rsidRDefault="000B731B" w:rsidP="00937AC4">
      <w:pPr>
        <w:rPr>
          <w:rtl/>
          <w:lang w:bidi="ar-EG"/>
        </w:rPr>
      </w:pPr>
      <w:r w:rsidRPr="00593CC2">
        <w:rPr>
          <w:lang w:bidi="ar-EG"/>
        </w:rPr>
        <w:t>4</w:t>
      </w:r>
      <w:r w:rsidRPr="00593CC2">
        <w:rPr>
          <w:rFonts w:hint="cs"/>
          <w:rtl/>
          <w:lang w:bidi="ar-EG"/>
        </w:rPr>
        <w:tab/>
        <w:t>وفي أعقاب المهلة المذكورة أعلاه،</w:t>
      </w:r>
      <w:r>
        <w:rPr>
          <w:rFonts w:hint="cs"/>
          <w:rtl/>
          <w:lang w:bidi="ar-EG"/>
        </w:rPr>
        <w:t xml:space="preserve"> أي</w:t>
      </w:r>
      <w:r w:rsidRPr="00593CC2">
        <w:rPr>
          <w:rFonts w:hint="cs"/>
          <w:rtl/>
          <w:lang w:bidi="ar-EG"/>
        </w:rPr>
        <w:t xml:space="preserve"> </w:t>
      </w:r>
      <w:r w:rsidR="00DA52CC">
        <w:rPr>
          <w:b/>
          <w:bCs/>
          <w:lang w:bidi="ar-EG"/>
        </w:rPr>
        <w:t>25</w:t>
      </w:r>
      <w:r>
        <w:rPr>
          <w:rFonts w:hint="cs"/>
          <w:b/>
          <w:bCs/>
          <w:rtl/>
          <w:lang w:bidi="ar-EG"/>
        </w:rPr>
        <w:t xml:space="preserve"> </w:t>
      </w:r>
      <w:r w:rsidR="00DA52CC">
        <w:rPr>
          <w:rFonts w:hint="cs"/>
          <w:b/>
          <w:bCs/>
          <w:rtl/>
          <w:lang w:bidi="ar-EG"/>
        </w:rPr>
        <w:t>يونيو</w:t>
      </w:r>
      <w:r>
        <w:rPr>
          <w:rFonts w:hint="cs"/>
          <w:b/>
          <w:bCs/>
          <w:rtl/>
          <w:lang w:bidi="ar-EG"/>
        </w:rPr>
        <w:t xml:space="preserve"> </w:t>
      </w:r>
      <w:r w:rsidR="00DA52CC">
        <w:rPr>
          <w:b/>
          <w:bCs/>
          <w:lang w:bidi="ar-EG"/>
        </w:rPr>
        <w:t>2023</w:t>
      </w:r>
      <w:r w:rsidRPr="00593CC2">
        <w:rPr>
          <w:rFonts w:hint="cs"/>
          <w:rtl/>
          <w:lang w:bidi="ar-EG"/>
        </w:rPr>
        <w:t>، سوف يُعلِن مدير مكتب تقييس الاتصالات، في رسالة معممة، نتيجة المشاورة. و</w:t>
      </w:r>
      <w:r>
        <w:rPr>
          <w:rFonts w:hint="cs"/>
          <w:rtl/>
          <w:lang w:bidi="ar-EG"/>
        </w:rPr>
        <w:t xml:space="preserve">سوف </w:t>
      </w:r>
      <w:r w:rsidRPr="00593CC2">
        <w:rPr>
          <w:rFonts w:hint="cs"/>
          <w:rtl/>
          <w:lang w:bidi="ar-EG"/>
        </w:rPr>
        <w:t>تُنشَر هذه المعلومات أيضاً في النشرة التشغيلية للاتحاد.</w:t>
      </w:r>
    </w:p>
    <w:p w14:paraId="27B972F9" w14:textId="77777777" w:rsidR="00E84438" w:rsidRPr="00D517B2" w:rsidRDefault="00E84438" w:rsidP="00937AC4">
      <w:pPr>
        <w:spacing w:before="240"/>
        <w:ind w:left="-57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107C7188" w14:textId="77777777" w:rsidR="00E84438" w:rsidRPr="00D517B2" w:rsidRDefault="00E84438" w:rsidP="00937AC4">
      <w:pPr>
        <w:spacing w:before="480" w:after="480"/>
        <w:ind w:left="-57"/>
        <w:jc w:val="left"/>
        <w:rPr>
          <w:i/>
          <w:iCs/>
          <w:rtl/>
          <w:lang w:bidi="ar-SY"/>
        </w:rPr>
      </w:pPr>
      <w:r w:rsidRPr="00D517B2">
        <w:rPr>
          <w:rFonts w:hint="cs"/>
          <w:i/>
          <w:iCs/>
          <w:rtl/>
          <w:lang w:bidi="ar-SY"/>
        </w:rPr>
        <w:t>(توقيع)</w:t>
      </w:r>
    </w:p>
    <w:p w14:paraId="111C354B" w14:textId="7D2C97C0" w:rsidR="00E84438" w:rsidRDefault="00807031" w:rsidP="00937AC4">
      <w:pPr>
        <w:jc w:val="left"/>
        <w:rPr>
          <w:lang w:bidi="ar-SY"/>
        </w:rPr>
      </w:pPr>
      <w:proofErr w:type="spellStart"/>
      <w:r>
        <w:rPr>
          <w:rFonts w:hint="cs"/>
          <w:rtl/>
          <w:lang w:bidi="ar-SY"/>
        </w:rPr>
        <w:t>سيزو</w:t>
      </w:r>
      <w:proofErr w:type="spellEnd"/>
      <w:r>
        <w:rPr>
          <w:rFonts w:hint="cs"/>
          <w:rtl/>
          <w:lang w:bidi="ar-SY"/>
        </w:rPr>
        <w:t xml:space="preserve"> </w:t>
      </w:r>
      <w:proofErr w:type="spellStart"/>
      <w:r>
        <w:rPr>
          <w:rFonts w:hint="cs"/>
          <w:rtl/>
          <w:lang w:bidi="ar-SY"/>
        </w:rPr>
        <w:t>أونوي</w:t>
      </w:r>
      <w:proofErr w:type="spellEnd"/>
      <w:r w:rsidR="00E84438" w:rsidRPr="00D517B2">
        <w:rPr>
          <w:rtl/>
          <w:lang w:bidi="ar-SY"/>
        </w:rPr>
        <w:br/>
      </w:r>
      <w:r w:rsidR="00E84438" w:rsidRPr="00D517B2">
        <w:rPr>
          <w:rFonts w:hint="cs"/>
          <w:rtl/>
          <w:lang w:bidi="ar-SY"/>
        </w:rPr>
        <w:t>مدير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مكتب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تقييس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الاتصالات</w:t>
      </w:r>
    </w:p>
    <w:p w14:paraId="332864C0" w14:textId="77777777" w:rsidR="000B731B" w:rsidRDefault="000B731B" w:rsidP="00937AC4">
      <w:pPr>
        <w:jc w:val="left"/>
        <w:rPr>
          <w:rtl/>
          <w:lang w:bidi="ar-EG"/>
        </w:rPr>
      </w:pPr>
      <w:r w:rsidRPr="00593CC2">
        <w:rPr>
          <w:rFonts w:hint="cs"/>
          <w:b/>
          <w:bCs/>
          <w:rtl/>
          <w:lang w:bidi="ar-EG"/>
        </w:rPr>
        <w:t>الملحقات:</w:t>
      </w:r>
      <w:r w:rsidRPr="00593CC2">
        <w:rPr>
          <w:rFonts w:hint="cs"/>
          <w:rtl/>
          <w:lang w:bidi="ar-EG"/>
        </w:rPr>
        <w:t xml:space="preserve"> </w:t>
      </w:r>
      <w:r w:rsidRPr="00593CC2">
        <w:rPr>
          <w:lang w:bidi="ar-EG"/>
        </w:rPr>
        <w:t>1</w:t>
      </w:r>
      <w:r>
        <w:rPr>
          <w:rtl/>
          <w:lang w:bidi="ar-EG"/>
        </w:rPr>
        <w:br w:type="page"/>
      </w:r>
    </w:p>
    <w:p w14:paraId="073C806C" w14:textId="72DAE07F" w:rsidR="000B731B" w:rsidRPr="0071005F" w:rsidRDefault="000B731B" w:rsidP="000B731B">
      <w:pPr>
        <w:pStyle w:val="Annextitle"/>
        <w:rPr>
          <w:rtl/>
          <w:lang w:bidi="ar-EG"/>
        </w:rPr>
      </w:pPr>
      <w:r w:rsidRPr="0071005F">
        <w:rPr>
          <w:rFonts w:hint="cs"/>
          <w:rtl/>
        </w:rPr>
        <w:lastRenderedPageBreak/>
        <w:t xml:space="preserve">الملحق </w:t>
      </w:r>
      <w:r w:rsidRPr="0071005F">
        <w:t>1</w:t>
      </w:r>
      <w:r>
        <w:rPr>
          <w:rtl/>
        </w:rPr>
        <w:br/>
      </w:r>
      <w:r>
        <w:rPr>
          <w:rFonts w:hint="cs"/>
          <w:rtl/>
          <w:lang w:bidi="ar-SA"/>
        </w:rPr>
        <w:t>التوصية</w:t>
      </w:r>
      <w:r w:rsidRPr="00BC6505">
        <w:rPr>
          <w:rFonts w:hint="cs"/>
          <w:rtl/>
          <w:lang w:bidi="ar-SA"/>
        </w:rPr>
        <w:t xml:space="preserve"> المقترح </w:t>
      </w:r>
      <w:r>
        <w:rPr>
          <w:rFonts w:hint="cs"/>
          <w:rtl/>
          <w:lang w:bidi="ar-SA"/>
        </w:rPr>
        <w:t>إلغاؤها</w:t>
      </w:r>
      <w:r w:rsidRPr="00BC6505">
        <w:rPr>
          <w:rFonts w:hint="cs"/>
          <w:rtl/>
          <w:lang w:bidi="ar-SA"/>
        </w:rPr>
        <w:t>:</w:t>
      </w:r>
      <w:r w:rsidRPr="003C53F4">
        <w:rPr>
          <w:rFonts w:hint="cs"/>
          <w:rtl/>
          <w:lang w:bidi="ar-SA"/>
        </w:rPr>
        <w:t xml:space="preserve"> </w:t>
      </w:r>
      <w:r w:rsidRPr="003C53F4">
        <w:rPr>
          <w:lang w:bidi="ar-EG"/>
        </w:rPr>
        <w:t>ITU</w:t>
      </w:r>
      <w:r w:rsidRPr="003C53F4">
        <w:rPr>
          <w:lang w:bidi="ar-EG"/>
        </w:rPr>
        <w:noBreakHyphen/>
        <w:t>T </w:t>
      </w:r>
      <w:r>
        <w:rPr>
          <w:lang w:bidi="ar-EG"/>
        </w:rPr>
        <w:t>D</w:t>
      </w:r>
      <w:r w:rsidRPr="003C53F4">
        <w:rPr>
          <w:lang w:bidi="ar-EG"/>
        </w:rPr>
        <w:t>.</w:t>
      </w:r>
      <w:r w:rsidR="00DA52CC">
        <w:rPr>
          <w:lang w:bidi="ar-EG"/>
        </w:rPr>
        <w:t>212</w:t>
      </w:r>
    </w:p>
    <w:p w14:paraId="3717566D" w14:textId="580ECFAE" w:rsidR="000B731B" w:rsidRPr="00DA52CC" w:rsidRDefault="000B731B" w:rsidP="00DA52CC">
      <w:pPr>
        <w:pStyle w:val="Headingb"/>
      </w:pPr>
      <w:r w:rsidRPr="002B746F">
        <w:rPr>
          <w:rtl/>
          <w:lang w:bidi="ar-EG"/>
        </w:rPr>
        <w:t xml:space="preserve">التوصية </w:t>
      </w:r>
      <w:r w:rsidRPr="002B746F">
        <w:rPr>
          <w:lang w:bidi="ar-EG"/>
        </w:rPr>
        <w:t xml:space="preserve">ITU-T </w:t>
      </w:r>
      <w:hyperlink r:id="rId10" w:history="1">
        <w:r w:rsidRPr="00612F56">
          <w:rPr>
            <w:rStyle w:val="Hyperlink"/>
            <w:lang w:bidi="ar-EG"/>
          </w:rPr>
          <w:t>D.</w:t>
        </w:r>
        <w:r w:rsidR="00DA52CC" w:rsidRPr="00612F56">
          <w:rPr>
            <w:rStyle w:val="Hyperlink"/>
            <w:lang w:bidi="ar-EG"/>
          </w:rPr>
          <w:t>212</w:t>
        </w:r>
      </w:hyperlink>
      <w:r w:rsidRPr="002B746F">
        <w:rPr>
          <w:rtl/>
          <w:lang w:bidi="ar-EG"/>
        </w:rPr>
        <w:t xml:space="preserve">، </w:t>
      </w:r>
      <w:r w:rsidR="009574E3">
        <w:rPr>
          <w:rFonts w:hint="cs"/>
          <w:rtl/>
          <w:lang w:bidi="ar-EG"/>
        </w:rPr>
        <w:t>"</w:t>
      </w:r>
      <w:r w:rsidR="00DA52CC" w:rsidRPr="00DA52CC">
        <w:rPr>
          <w:rFonts w:hint="cs"/>
          <w:rtl/>
        </w:rPr>
        <w:t xml:space="preserve">مبادئ الترسيم والمحاسبة من أجل استعمال نظام التشوير رقم </w:t>
      </w:r>
      <w:r w:rsidR="00DA52CC" w:rsidRPr="00DA52CC">
        <w:t>7</w:t>
      </w:r>
      <w:r w:rsidR="009574E3">
        <w:rPr>
          <w:rFonts w:hint="cs"/>
          <w:rtl/>
        </w:rPr>
        <w:t>"</w:t>
      </w:r>
    </w:p>
    <w:p w14:paraId="155B5DFF" w14:textId="5B8B1773" w:rsidR="000B731B" w:rsidRPr="0071005F" w:rsidRDefault="000B731B" w:rsidP="000B731B">
      <w:pPr>
        <w:pStyle w:val="Headingb"/>
        <w:rPr>
          <w:rtl/>
          <w:lang w:bidi="ar-EG"/>
        </w:rPr>
      </w:pPr>
      <w:r w:rsidRPr="0071005F">
        <w:rPr>
          <w:rFonts w:hint="cs"/>
          <w:rtl/>
        </w:rPr>
        <w:t>تاريخ الموافقة:</w:t>
      </w:r>
      <w:r w:rsidRPr="0071005F">
        <w:rPr>
          <w:rFonts w:hint="cs"/>
          <w:rtl/>
        </w:rPr>
        <w:tab/>
      </w:r>
      <w:r w:rsidR="00DA52CC">
        <w:rPr>
          <w:rFonts w:hint="cs"/>
          <w:rtl/>
        </w:rPr>
        <w:t>أكتوبر</w:t>
      </w:r>
      <w:r>
        <w:rPr>
          <w:rFonts w:hint="cs"/>
          <w:rtl/>
        </w:rPr>
        <w:t xml:space="preserve"> </w:t>
      </w:r>
      <w:r w:rsidR="00DA52CC">
        <w:t>1996</w:t>
      </w:r>
    </w:p>
    <w:p w14:paraId="1B6E92F2" w14:textId="781E22C2" w:rsidR="00DA52CC" w:rsidRPr="00612F56" w:rsidRDefault="00283A5A" w:rsidP="000B731B">
      <w:pPr>
        <w:spacing w:before="240"/>
        <w:rPr>
          <w:i/>
          <w:iCs/>
        </w:rPr>
      </w:pPr>
      <w:r>
        <w:rPr>
          <w:rFonts w:hint="cs"/>
          <w:i/>
          <w:iCs/>
          <w:rtl/>
        </w:rPr>
        <w:t>مجال التطبيق</w:t>
      </w:r>
      <w:r w:rsidR="00DA52CC" w:rsidRPr="00612F56">
        <w:rPr>
          <w:rFonts w:hint="cs"/>
          <w:i/>
          <w:iCs/>
          <w:rtl/>
        </w:rPr>
        <w:t>/</w:t>
      </w:r>
      <w:r>
        <w:rPr>
          <w:rFonts w:hint="cs"/>
          <w:i/>
          <w:iCs/>
          <w:rtl/>
        </w:rPr>
        <w:t>الملخص:</w:t>
      </w:r>
    </w:p>
    <w:p w14:paraId="6D31B1FC" w14:textId="623A7818" w:rsidR="000B731B" w:rsidRPr="00BB0399" w:rsidRDefault="00283A5A" w:rsidP="000B731B">
      <w:pPr>
        <w:spacing w:before="240"/>
        <w:rPr>
          <w:rtl/>
        </w:rPr>
      </w:pPr>
      <w:r>
        <w:rPr>
          <w:rFonts w:hint="cs"/>
          <w:rtl/>
          <w:lang w:bidi="ar-EG"/>
        </w:rPr>
        <w:t>لا يوجد مجال تطبيق/ملخص لهذه التوصية.</w:t>
      </w:r>
    </w:p>
    <w:p w14:paraId="566F393F" w14:textId="77777777" w:rsidR="00DA52CC" w:rsidRPr="003C7AAE" w:rsidRDefault="00DA52CC" w:rsidP="00AB1870">
      <w:pPr>
        <w:spacing w:before="240"/>
        <w:rPr>
          <w:i/>
          <w:iCs/>
          <w:color w:val="000000"/>
          <w:rtl/>
          <w:lang w:bidi="ar-EG"/>
        </w:rPr>
      </w:pPr>
      <w:r w:rsidRPr="003C7AAE">
        <w:rPr>
          <w:rFonts w:hint="cs"/>
          <w:i/>
          <w:iCs/>
          <w:color w:val="000000"/>
          <w:rtl/>
          <w:lang w:bidi="ar-EG"/>
        </w:rPr>
        <w:t>أسباب إلغاء التوصية المذكورة أعلاه:</w:t>
      </w:r>
    </w:p>
    <w:p w14:paraId="1AAFE9BE" w14:textId="4024356B" w:rsidR="009574E3" w:rsidRPr="00021C7D" w:rsidRDefault="00A25454" w:rsidP="00612F56">
      <w:pPr>
        <w:rPr>
          <w:color w:val="000000"/>
          <w:rtl/>
          <w:lang w:val="en-GB"/>
        </w:rPr>
      </w:pPr>
      <w:r w:rsidRPr="00BF3CE1">
        <w:rPr>
          <w:rFonts w:hint="cs"/>
          <w:color w:val="000000"/>
          <w:spacing w:val="-6"/>
          <w:rtl/>
        </w:rPr>
        <w:t>استناداً إلى الأساس المنطقي الذي يبرر</w:t>
      </w:r>
      <w:r w:rsidR="00283A5A" w:rsidRPr="00BF3CE1">
        <w:rPr>
          <w:rFonts w:hint="cs"/>
          <w:color w:val="000000"/>
          <w:spacing w:val="-6"/>
          <w:rtl/>
        </w:rPr>
        <w:t xml:space="preserve"> إلغاء </w:t>
      </w:r>
      <w:r w:rsidR="009574E3" w:rsidRPr="00BF3CE1">
        <w:rPr>
          <w:rFonts w:hint="cs"/>
          <w:color w:val="000000"/>
          <w:spacing w:val="-6"/>
          <w:rtl/>
        </w:rPr>
        <w:t>التوصية</w:t>
      </w:r>
      <w:r w:rsidR="00BE35FB" w:rsidRPr="00BF3CE1">
        <w:rPr>
          <w:rFonts w:hint="cs"/>
          <w:color w:val="000000"/>
          <w:spacing w:val="-6"/>
          <w:rtl/>
        </w:rPr>
        <w:t xml:space="preserve"> </w:t>
      </w:r>
      <w:r w:rsidR="00DA52CC" w:rsidRPr="00BF3CE1">
        <w:rPr>
          <w:color w:val="000000"/>
          <w:spacing w:val="-6"/>
        </w:rPr>
        <w:t>ITU-T D.280</w:t>
      </w:r>
      <w:r w:rsidR="00DA52CC" w:rsidRPr="00BF3CE1">
        <w:rPr>
          <w:rFonts w:hint="cs"/>
          <w:color w:val="000000"/>
          <w:spacing w:val="-6"/>
          <w:rtl/>
        </w:rPr>
        <w:t xml:space="preserve"> (المرجع</w:t>
      </w:r>
      <w:r w:rsidR="00BE35FB" w:rsidRPr="00BF3CE1">
        <w:rPr>
          <w:rFonts w:hint="cs"/>
          <w:color w:val="000000"/>
          <w:spacing w:val="-6"/>
          <w:rtl/>
        </w:rPr>
        <w:t>،</w:t>
      </w:r>
      <w:r w:rsidR="00DA52CC" w:rsidRPr="00BF3CE1">
        <w:rPr>
          <w:rFonts w:hint="cs"/>
          <w:color w:val="000000"/>
          <w:spacing w:val="-6"/>
          <w:rtl/>
        </w:rPr>
        <w:t xml:space="preserve"> الرسال</w:t>
      </w:r>
      <w:r w:rsidR="00BE35FB" w:rsidRPr="00BF3CE1">
        <w:rPr>
          <w:rFonts w:hint="cs"/>
          <w:color w:val="000000"/>
          <w:spacing w:val="-6"/>
          <w:rtl/>
        </w:rPr>
        <w:t>تان المعممتان</w:t>
      </w:r>
      <w:r w:rsidR="00DA52CC" w:rsidRPr="00BF3CE1">
        <w:rPr>
          <w:rFonts w:hint="cs"/>
          <w:color w:val="000000"/>
          <w:spacing w:val="-6"/>
          <w:rtl/>
        </w:rPr>
        <w:t xml:space="preserve"> </w:t>
      </w:r>
      <w:hyperlink r:id="rId11" w:history="1">
        <w:r w:rsidR="00DA52CC" w:rsidRPr="00BF3CE1">
          <w:rPr>
            <w:rStyle w:val="Hyperlink"/>
            <w:spacing w:val="-6"/>
          </w:rPr>
          <w:t>35</w:t>
        </w:r>
      </w:hyperlink>
      <w:r w:rsidR="00DA52CC" w:rsidRPr="00BF3CE1">
        <w:rPr>
          <w:rFonts w:hint="cs"/>
          <w:color w:val="000000"/>
          <w:spacing w:val="-6"/>
          <w:rtl/>
        </w:rPr>
        <w:t xml:space="preserve"> و</w:t>
      </w:r>
      <w:hyperlink r:id="rId12" w:history="1">
        <w:r w:rsidR="00DA52CC" w:rsidRPr="00BF3CE1">
          <w:rPr>
            <w:rStyle w:val="Hyperlink"/>
            <w:rFonts w:hint="cs"/>
            <w:spacing w:val="-6"/>
            <w:rtl/>
          </w:rPr>
          <w:t>21</w:t>
        </w:r>
      </w:hyperlink>
      <w:r w:rsidR="00BE35FB" w:rsidRPr="00BF3CE1">
        <w:rPr>
          <w:rStyle w:val="Hyperlink"/>
          <w:rFonts w:hint="cs"/>
          <w:spacing w:val="-6"/>
          <w:rtl/>
        </w:rPr>
        <w:t xml:space="preserve"> لمكتب تقييس </w:t>
      </w:r>
      <w:proofErr w:type="gramStart"/>
      <w:r w:rsidR="00BE35FB" w:rsidRPr="00BF3CE1">
        <w:rPr>
          <w:rStyle w:val="Hyperlink"/>
          <w:rFonts w:hint="cs"/>
          <w:spacing w:val="-6"/>
          <w:rtl/>
        </w:rPr>
        <w:t>الاتصالات</w:t>
      </w:r>
      <w:r w:rsidR="00DA52CC" w:rsidRPr="00BF3CE1">
        <w:rPr>
          <w:color w:val="000000"/>
          <w:spacing w:val="-6"/>
        </w:rPr>
        <w:t>(</w:t>
      </w:r>
      <w:r w:rsidR="003D7A35">
        <w:rPr>
          <w:rFonts w:hint="cs"/>
          <w:color w:val="000000"/>
          <w:spacing w:val="-6"/>
          <w:rtl/>
        </w:rPr>
        <w:t xml:space="preserve"> </w:t>
      </w:r>
      <w:r w:rsidR="00BF3CE1" w:rsidRPr="00021C7D">
        <w:rPr>
          <w:rFonts w:hint="cs"/>
          <w:color w:val="000000"/>
          <w:rtl/>
        </w:rPr>
        <w:t>من</w:t>
      </w:r>
      <w:proofErr w:type="gramEnd"/>
      <w:r w:rsidR="00283A5A" w:rsidRPr="00021C7D">
        <w:rPr>
          <w:rFonts w:hint="cs"/>
          <w:color w:val="000000"/>
          <w:rtl/>
        </w:rPr>
        <w:t xml:space="preserve"> قبل</w:t>
      </w:r>
      <w:r w:rsidR="00BE35FB" w:rsidRPr="00021C7D">
        <w:rPr>
          <w:rFonts w:hint="cs"/>
          <w:color w:val="000000"/>
          <w:rtl/>
        </w:rPr>
        <w:t>،</w:t>
      </w:r>
      <w:r w:rsidR="00283A5A" w:rsidRPr="00021C7D">
        <w:rPr>
          <w:rFonts w:hint="cs"/>
          <w:color w:val="000000"/>
          <w:rtl/>
        </w:rPr>
        <w:t xml:space="preserve"> نتيجة لإلغاء </w:t>
      </w:r>
      <w:r w:rsidR="00BE35FB" w:rsidRPr="00021C7D">
        <w:rPr>
          <w:color w:val="000000"/>
          <w:rtl/>
        </w:rPr>
        <w:t>خدمة الاتصالات الشخصية العالمية (</w:t>
      </w:r>
      <w:r w:rsidR="00BE35FB" w:rsidRPr="00021C7D">
        <w:rPr>
          <w:color w:val="000000"/>
        </w:rPr>
        <w:t>UPT</w:t>
      </w:r>
      <w:r w:rsidR="00BE35FB" w:rsidRPr="00021C7D">
        <w:rPr>
          <w:color w:val="000000"/>
          <w:rtl/>
        </w:rPr>
        <w:t>)</w:t>
      </w:r>
      <w:r w:rsidR="00BE35FB" w:rsidRPr="00021C7D">
        <w:rPr>
          <w:rFonts w:hint="cs"/>
          <w:color w:val="000000"/>
          <w:rtl/>
        </w:rPr>
        <w:t>،</w:t>
      </w:r>
      <w:r w:rsidR="00612F56" w:rsidRPr="00021C7D">
        <w:rPr>
          <w:rFonts w:hint="cs"/>
          <w:color w:val="000000"/>
          <w:rtl/>
        </w:rPr>
        <w:t xml:space="preserve"> </w:t>
      </w:r>
      <w:r w:rsidR="009574E3" w:rsidRPr="00021C7D">
        <w:rPr>
          <w:rFonts w:hint="cs"/>
          <w:color w:val="000000"/>
          <w:rtl/>
        </w:rPr>
        <w:t>أشارت</w:t>
      </w:r>
      <w:r w:rsidR="009574E3" w:rsidRPr="00021C7D">
        <w:rPr>
          <w:color w:val="000000"/>
          <w:rtl/>
        </w:rPr>
        <w:t xml:space="preserve"> لجنة الدراسات</w:t>
      </w:r>
      <w:r w:rsidR="009574E3" w:rsidRPr="00021C7D">
        <w:rPr>
          <w:rFonts w:hint="cs"/>
          <w:color w:val="000000"/>
          <w:rtl/>
        </w:rPr>
        <w:t> </w:t>
      </w:r>
      <w:r w:rsidR="009574E3" w:rsidRPr="00021C7D">
        <w:rPr>
          <w:color w:val="000000"/>
        </w:rPr>
        <w:t>3</w:t>
      </w:r>
      <w:r w:rsidR="009574E3" w:rsidRPr="00021C7D">
        <w:rPr>
          <w:color w:val="000000"/>
          <w:rtl/>
        </w:rPr>
        <w:t xml:space="preserve"> </w:t>
      </w:r>
      <w:r w:rsidR="009574E3" w:rsidRPr="00021C7D">
        <w:rPr>
          <w:rFonts w:hint="cs"/>
          <w:color w:val="000000"/>
          <w:rtl/>
        </w:rPr>
        <w:t xml:space="preserve">على </w:t>
      </w:r>
      <w:r w:rsidR="009574E3" w:rsidRPr="00021C7D">
        <w:rPr>
          <w:color w:val="000000"/>
          <w:rtl/>
        </w:rPr>
        <w:t xml:space="preserve">مدير مكتب تقييس الاتصالات </w:t>
      </w:r>
      <w:r w:rsidRPr="00021C7D">
        <w:rPr>
          <w:rFonts w:hint="cs"/>
          <w:color w:val="000000"/>
          <w:rtl/>
        </w:rPr>
        <w:t>ب</w:t>
      </w:r>
      <w:r w:rsidR="009574E3" w:rsidRPr="00021C7D">
        <w:rPr>
          <w:rFonts w:hint="cs"/>
          <w:color w:val="000000"/>
          <w:rtl/>
        </w:rPr>
        <w:t>أن يشرع</w:t>
      </w:r>
      <w:r w:rsidR="009574E3" w:rsidRPr="00021C7D">
        <w:rPr>
          <w:color w:val="000000"/>
          <w:rtl/>
        </w:rPr>
        <w:t xml:space="preserve"> في </w:t>
      </w:r>
      <w:r w:rsidR="009574E3" w:rsidRPr="00021C7D">
        <w:rPr>
          <w:rFonts w:hint="cs"/>
          <w:color w:val="000000"/>
          <w:rtl/>
        </w:rPr>
        <w:t>إلغاء</w:t>
      </w:r>
      <w:r w:rsidR="009574E3" w:rsidRPr="00021C7D">
        <w:rPr>
          <w:color w:val="000000"/>
          <w:rtl/>
        </w:rPr>
        <w:t xml:space="preserve"> </w:t>
      </w:r>
      <w:r w:rsidR="009574E3" w:rsidRPr="00021C7D">
        <w:rPr>
          <w:rFonts w:hint="cs"/>
          <w:color w:val="000000"/>
          <w:rtl/>
        </w:rPr>
        <w:t xml:space="preserve">التوصية </w:t>
      </w:r>
      <w:r w:rsidR="009574E3" w:rsidRPr="00021C7D">
        <w:rPr>
          <w:color w:val="000000"/>
          <w:lang w:val="en-GB"/>
        </w:rPr>
        <w:t>ITU-T D.212</w:t>
      </w:r>
      <w:r w:rsidRPr="00021C7D">
        <w:rPr>
          <w:rFonts w:hint="cs"/>
          <w:color w:val="000000"/>
          <w:rtl/>
          <w:lang w:val="en-GB"/>
        </w:rPr>
        <w:t>.</w:t>
      </w:r>
    </w:p>
    <w:p w14:paraId="7BE7E1C6" w14:textId="745E2DDC" w:rsidR="00596808" w:rsidRPr="00D517B2" w:rsidRDefault="009574E3" w:rsidP="009574E3">
      <w:pPr>
        <w:spacing w:before="600"/>
        <w:jc w:val="center"/>
        <w:rPr>
          <w:rtl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596808" w:rsidRPr="00D517B2" w:rsidSect="006C3242">
      <w:headerReference w:type="default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AACA7" w14:textId="77777777" w:rsidR="0005478F" w:rsidRDefault="0005478F" w:rsidP="006C3242">
      <w:pPr>
        <w:spacing w:before="0" w:line="240" w:lineRule="auto"/>
      </w:pPr>
      <w:r>
        <w:separator/>
      </w:r>
    </w:p>
  </w:endnote>
  <w:endnote w:type="continuationSeparator" w:id="0">
    <w:p w14:paraId="1752163E" w14:textId="77777777" w:rsidR="0005478F" w:rsidRDefault="0005478F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5CDFE" w14:textId="285C74D7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A4CD" w14:textId="23C4D054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92C71" w14:textId="77777777" w:rsidR="0005478F" w:rsidRDefault="0005478F" w:rsidP="006C3242">
      <w:pPr>
        <w:spacing w:before="0" w:line="240" w:lineRule="auto"/>
      </w:pPr>
      <w:r>
        <w:separator/>
      </w:r>
    </w:p>
  </w:footnote>
  <w:footnote w:type="continuationSeparator" w:id="0">
    <w:p w14:paraId="7F01A9F6" w14:textId="77777777" w:rsidR="0005478F" w:rsidRDefault="0005478F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11C49" w14:textId="0986CC32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0B731B">
      <w:rPr>
        <w:sz w:val="20"/>
        <w:szCs w:val="20"/>
        <w:lang w:val="en-GB"/>
      </w:rPr>
      <w:t>86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80181218">
    <w:abstractNumId w:val="9"/>
  </w:num>
  <w:num w:numId="2" w16cid:durableId="376005570">
    <w:abstractNumId w:val="7"/>
  </w:num>
  <w:num w:numId="3" w16cid:durableId="639193220">
    <w:abstractNumId w:val="6"/>
  </w:num>
  <w:num w:numId="4" w16cid:durableId="340160401">
    <w:abstractNumId w:val="5"/>
  </w:num>
  <w:num w:numId="5" w16cid:durableId="109589037">
    <w:abstractNumId w:val="4"/>
  </w:num>
  <w:num w:numId="6" w16cid:durableId="2048142625">
    <w:abstractNumId w:val="8"/>
  </w:num>
  <w:num w:numId="7" w16cid:durableId="1013265783">
    <w:abstractNumId w:val="3"/>
  </w:num>
  <w:num w:numId="8" w16cid:durableId="1496919553">
    <w:abstractNumId w:val="2"/>
  </w:num>
  <w:num w:numId="9" w16cid:durableId="49110613">
    <w:abstractNumId w:val="1"/>
  </w:num>
  <w:num w:numId="10" w16cid:durableId="1100763512">
    <w:abstractNumId w:val="0"/>
  </w:num>
  <w:num w:numId="11" w16cid:durableId="4591477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8F"/>
    <w:rsid w:val="00002A63"/>
    <w:rsid w:val="00021C7D"/>
    <w:rsid w:val="0005478F"/>
    <w:rsid w:val="0006468A"/>
    <w:rsid w:val="00070749"/>
    <w:rsid w:val="00084289"/>
    <w:rsid w:val="00090574"/>
    <w:rsid w:val="000B1398"/>
    <w:rsid w:val="000B731B"/>
    <w:rsid w:val="000C1C0E"/>
    <w:rsid w:val="000C548A"/>
    <w:rsid w:val="000E327F"/>
    <w:rsid w:val="00107D71"/>
    <w:rsid w:val="00146FE2"/>
    <w:rsid w:val="001C0169"/>
    <w:rsid w:val="001D1D50"/>
    <w:rsid w:val="001D6745"/>
    <w:rsid w:val="001E446E"/>
    <w:rsid w:val="002154EE"/>
    <w:rsid w:val="002276D2"/>
    <w:rsid w:val="0023283D"/>
    <w:rsid w:val="00247A23"/>
    <w:rsid w:val="0026373E"/>
    <w:rsid w:val="0027008A"/>
    <w:rsid w:val="00271C43"/>
    <w:rsid w:val="00283A5A"/>
    <w:rsid w:val="00290728"/>
    <w:rsid w:val="002978F4"/>
    <w:rsid w:val="002B028D"/>
    <w:rsid w:val="002E196B"/>
    <w:rsid w:val="002E6541"/>
    <w:rsid w:val="00334924"/>
    <w:rsid w:val="003409BC"/>
    <w:rsid w:val="00357185"/>
    <w:rsid w:val="00383829"/>
    <w:rsid w:val="003A3046"/>
    <w:rsid w:val="003B742F"/>
    <w:rsid w:val="003C7EDF"/>
    <w:rsid w:val="003D7A35"/>
    <w:rsid w:val="003F4B29"/>
    <w:rsid w:val="00400EC6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731DD"/>
    <w:rsid w:val="0058491B"/>
    <w:rsid w:val="005857A3"/>
    <w:rsid w:val="00592EA5"/>
    <w:rsid w:val="00595B52"/>
    <w:rsid w:val="00596808"/>
    <w:rsid w:val="005A3170"/>
    <w:rsid w:val="00612F56"/>
    <w:rsid w:val="0066051C"/>
    <w:rsid w:val="006635B2"/>
    <w:rsid w:val="00677396"/>
    <w:rsid w:val="0069200F"/>
    <w:rsid w:val="006A65CB"/>
    <w:rsid w:val="006C1530"/>
    <w:rsid w:val="006C3242"/>
    <w:rsid w:val="006C7CC0"/>
    <w:rsid w:val="006E109D"/>
    <w:rsid w:val="006E1BAD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07031"/>
    <w:rsid w:val="0080721B"/>
    <w:rsid w:val="00810B7B"/>
    <w:rsid w:val="0082358A"/>
    <w:rsid w:val="008235CD"/>
    <w:rsid w:val="008247DE"/>
    <w:rsid w:val="0082513E"/>
    <w:rsid w:val="00840B10"/>
    <w:rsid w:val="00846ACA"/>
    <w:rsid w:val="008513CB"/>
    <w:rsid w:val="00873469"/>
    <w:rsid w:val="00877F4B"/>
    <w:rsid w:val="008A7F84"/>
    <w:rsid w:val="0091702E"/>
    <w:rsid w:val="00923B0C"/>
    <w:rsid w:val="00926F44"/>
    <w:rsid w:val="00937AC4"/>
    <w:rsid w:val="0094021C"/>
    <w:rsid w:val="0094432F"/>
    <w:rsid w:val="00952F86"/>
    <w:rsid w:val="009574E3"/>
    <w:rsid w:val="00982B28"/>
    <w:rsid w:val="009D313F"/>
    <w:rsid w:val="00A25454"/>
    <w:rsid w:val="00A47A5A"/>
    <w:rsid w:val="00A6683B"/>
    <w:rsid w:val="00A72C2A"/>
    <w:rsid w:val="00A77C90"/>
    <w:rsid w:val="00A9156F"/>
    <w:rsid w:val="00A97F94"/>
    <w:rsid w:val="00AA4E30"/>
    <w:rsid w:val="00AA7EA2"/>
    <w:rsid w:val="00AB1870"/>
    <w:rsid w:val="00AF6B5C"/>
    <w:rsid w:val="00B03099"/>
    <w:rsid w:val="00B05BC8"/>
    <w:rsid w:val="00B64B47"/>
    <w:rsid w:val="00B916A7"/>
    <w:rsid w:val="00BB0F08"/>
    <w:rsid w:val="00BC4147"/>
    <w:rsid w:val="00BC72AC"/>
    <w:rsid w:val="00BD5577"/>
    <w:rsid w:val="00BE35FB"/>
    <w:rsid w:val="00BF2FD5"/>
    <w:rsid w:val="00BF3CE1"/>
    <w:rsid w:val="00C002DE"/>
    <w:rsid w:val="00C53BF8"/>
    <w:rsid w:val="00C66157"/>
    <w:rsid w:val="00C674FE"/>
    <w:rsid w:val="00C67501"/>
    <w:rsid w:val="00C70E6D"/>
    <w:rsid w:val="00C75633"/>
    <w:rsid w:val="00CA548E"/>
    <w:rsid w:val="00CE1C08"/>
    <w:rsid w:val="00CE2EE1"/>
    <w:rsid w:val="00CE3349"/>
    <w:rsid w:val="00CE36E5"/>
    <w:rsid w:val="00CF27F5"/>
    <w:rsid w:val="00CF3FFD"/>
    <w:rsid w:val="00CF75C9"/>
    <w:rsid w:val="00D10CCF"/>
    <w:rsid w:val="00D22846"/>
    <w:rsid w:val="00D34CCA"/>
    <w:rsid w:val="00D517B2"/>
    <w:rsid w:val="00D76170"/>
    <w:rsid w:val="00D77D0F"/>
    <w:rsid w:val="00DA1CF0"/>
    <w:rsid w:val="00DA52CC"/>
    <w:rsid w:val="00DC1E02"/>
    <w:rsid w:val="00DC24B4"/>
    <w:rsid w:val="00DC5FB0"/>
    <w:rsid w:val="00DD1EBB"/>
    <w:rsid w:val="00DF16DC"/>
    <w:rsid w:val="00E141AE"/>
    <w:rsid w:val="00E45211"/>
    <w:rsid w:val="00E473C5"/>
    <w:rsid w:val="00E84438"/>
    <w:rsid w:val="00E92863"/>
    <w:rsid w:val="00EB796D"/>
    <w:rsid w:val="00F058DC"/>
    <w:rsid w:val="00F24FC4"/>
    <w:rsid w:val="00F2676C"/>
    <w:rsid w:val="00F52941"/>
    <w:rsid w:val="00F84366"/>
    <w:rsid w:val="00F85089"/>
    <w:rsid w:val="00F85E9F"/>
    <w:rsid w:val="00F974C5"/>
    <w:rsid w:val="00FA6F46"/>
    <w:rsid w:val="00FD5BD5"/>
    <w:rsid w:val="00FE5872"/>
    <w:rsid w:val="00FE722E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246BD"/>
  <w15:chartTrackingRefBased/>
  <w15:docId w15:val="{9883D88F-CD81-4583-B003-23B12F21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하이퍼링크2,Style 58,超级链接,하이퍼링크21,超?级链,超链接1,超????,CEO_Hyperlink"/>
    <w:basedOn w:val="DefaultParagraphFont"/>
    <w:uiPriority w:val="99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22-TSB-CIR-0021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2-TSB-CIR-0035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rec/T-REC-D.212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2390</Characters>
  <Application>Microsoft Office Word</Application>
  <DocSecurity>0</DocSecurity>
  <Lines>61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Arabic-EA</dc:creator>
  <cp:keywords/>
  <dc:description/>
  <cp:lastModifiedBy>Maguire, Mairéad</cp:lastModifiedBy>
  <cp:revision>2</cp:revision>
  <dcterms:created xsi:type="dcterms:W3CDTF">2023-04-21T08:35:00Z</dcterms:created>
  <dcterms:modified xsi:type="dcterms:W3CDTF">2023-04-21T08:35:00Z</dcterms:modified>
</cp:coreProperties>
</file>