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E35B5E" w:rsidRPr="00BF2DC0" w14:paraId="02F7843E" w14:textId="77777777" w:rsidTr="00E35B5E">
        <w:trPr>
          <w:cantSplit/>
        </w:trPr>
        <w:tc>
          <w:tcPr>
            <w:tcW w:w="1418" w:type="dxa"/>
            <w:vAlign w:val="center"/>
          </w:tcPr>
          <w:p w14:paraId="523ACAC7" w14:textId="77777777" w:rsidR="00E35B5E" w:rsidRPr="00CB0D2E" w:rsidRDefault="00D8654C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B0D2E">
              <w:rPr>
                <w:rFonts w:ascii="Verdana" w:hAnsi="Verdana"/>
                <w:b/>
                <w:bCs/>
                <w:iCs/>
                <w:noProof/>
                <w:color w:val="FFFFFF"/>
                <w:sz w:val="26"/>
                <w:szCs w:val="26"/>
                <w:lang w:val="ru-RU"/>
              </w:rPr>
              <w:drawing>
                <wp:inline distT="0" distB="0" distL="0" distR="0" wp14:anchorId="7677A1B9" wp14:editId="66843B34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34820990" w14:textId="77777777" w:rsidR="00E35B5E" w:rsidRPr="00CB0D2E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CB0D2E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BB5A7E9" w14:textId="77777777" w:rsidR="00E35B5E" w:rsidRPr="00CB0D2E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B0D2E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6C98F5E5" w14:textId="50D079C3" w:rsidR="00514426" w:rsidRPr="00CB0D2E" w:rsidRDefault="009C2978" w:rsidP="00133623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360" w:after="360"/>
        <w:rPr>
          <w:lang w:val="ru-RU"/>
        </w:rPr>
      </w:pPr>
      <w:r w:rsidRPr="00CB0D2E">
        <w:rPr>
          <w:lang w:val="ru-RU"/>
        </w:rPr>
        <w:tab/>
      </w:r>
      <w:r w:rsidR="00514426" w:rsidRPr="00CB0D2E">
        <w:rPr>
          <w:lang w:val="ru-RU"/>
        </w:rPr>
        <w:t>Женева,</w:t>
      </w:r>
      <w:r w:rsidRPr="00CB0D2E">
        <w:rPr>
          <w:lang w:val="ru-RU"/>
        </w:rPr>
        <w:t xml:space="preserve"> </w:t>
      </w:r>
      <w:r w:rsidR="008759ED" w:rsidRPr="00CB0D2E">
        <w:rPr>
          <w:lang w:val="ru-RU"/>
        </w:rPr>
        <w:t>18</w:t>
      </w:r>
      <w:r w:rsidR="007C1C57" w:rsidRPr="00CB0D2E">
        <w:rPr>
          <w:lang w:val="ru-RU"/>
        </w:rPr>
        <w:t xml:space="preserve"> </w:t>
      </w:r>
      <w:r w:rsidR="008759ED" w:rsidRPr="00CB0D2E">
        <w:rPr>
          <w:lang w:val="ru-RU"/>
        </w:rPr>
        <w:t>января</w:t>
      </w:r>
      <w:r w:rsidR="00AC1229" w:rsidRPr="00CB0D2E">
        <w:rPr>
          <w:lang w:val="ru-RU"/>
        </w:rPr>
        <w:t xml:space="preserve"> 20</w:t>
      </w:r>
      <w:r w:rsidR="004A1B27" w:rsidRPr="00CB0D2E">
        <w:rPr>
          <w:lang w:val="ru-RU"/>
        </w:rPr>
        <w:t>2</w:t>
      </w:r>
      <w:r w:rsidR="008759ED" w:rsidRPr="00CB0D2E">
        <w:rPr>
          <w:lang w:val="ru-RU"/>
        </w:rPr>
        <w:t>3</w:t>
      </w:r>
      <w:r w:rsidR="00826959" w:rsidRPr="00CB0D2E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26"/>
      </w:tblGrid>
      <w:tr w:rsidR="008F6ADB" w:rsidRPr="00CB0D2E" w14:paraId="3B44D903" w14:textId="77777777" w:rsidTr="00FF797C">
        <w:trPr>
          <w:cantSplit/>
          <w:trHeight w:val="471"/>
        </w:trPr>
        <w:tc>
          <w:tcPr>
            <w:tcW w:w="1560" w:type="dxa"/>
          </w:tcPr>
          <w:p w14:paraId="431E34F3" w14:textId="0B3BA02C" w:rsidR="008759ED" w:rsidRPr="00CB0D2E" w:rsidRDefault="008F6ADB" w:rsidP="00FF797C">
            <w:pPr>
              <w:spacing w:before="0"/>
              <w:rPr>
                <w:lang w:val="ru-RU"/>
              </w:rPr>
            </w:pPr>
            <w:proofErr w:type="spellStart"/>
            <w:r w:rsidRPr="00CB0D2E">
              <w:rPr>
                <w:lang w:val="ru-RU"/>
              </w:rPr>
              <w:t>Осн</w:t>
            </w:r>
            <w:proofErr w:type="spellEnd"/>
            <w:r w:rsidRPr="00CB0D2E">
              <w:rPr>
                <w:lang w:val="ru-RU"/>
              </w:rPr>
              <w:t>.:</w:t>
            </w:r>
          </w:p>
        </w:tc>
        <w:tc>
          <w:tcPr>
            <w:tcW w:w="3543" w:type="dxa"/>
          </w:tcPr>
          <w:p w14:paraId="172F9850" w14:textId="0CAD4F3D" w:rsidR="008759ED" w:rsidRPr="00FF797C" w:rsidRDefault="008F6ADB" w:rsidP="00FF797C">
            <w:pPr>
              <w:spacing w:before="0"/>
              <w:rPr>
                <w:b/>
                <w:bCs/>
                <w:lang w:val="ru-RU"/>
              </w:rPr>
            </w:pPr>
            <w:r w:rsidRPr="00CB0D2E">
              <w:rPr>
                <w:b/>
                <w:bCs/>
                <w:lang w:val="ru-RU"/>
              </w:rPr>
              <w:t xml:space="preserve">Циркуляр </w:t>
            </w:r>
            <w:r w:rsidR="008759ED" w:rsidRPr="00CB0D2E">
              <w:rPr>
                <w:b/>
                <w:bCs/>
                <w:lang w:val="ru-RU"/>
              </w:rPr>
              <w:t>68</w:t>
            </w:r>
            <w:r w:rsidRPr="00CB0D2E">
              <w:rPr>
                <w:b/>
                <w:bCs/>
                <w:lang w:val="ru-RU"/>
              </w:rPr>
              <w:t xml:space="preserve"> БСЭ</w:t>
            </w:r>
          </w:p>
        </w:tc>
        <w:tc>
          <w:tcPr>
            <w:tcW w:w="4626" w:type="dxa"/>
            <w:vMerge w:val="restart"/>
          </w:tcPr>
          <w:p w14:paraId="17F30636" w14:textId="77777777" w:rsidR="008F6ADB" w:rsidRPr="00CB0D2E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B0D2E">
              <w:rPr>
                <w:b/>
                <w:bCs/>
                <w:lang w:val="ru-RU"/>
              </w:rPr>
              <w:t>Кому</w:t>
            </w:r>
            <w:r w:rsidRPr="00CB0D2E">
              <w:rPr>
                <w:lang w:val="ru-RU"/>
              </w:rPr>
              <w:t>:</w:t>
            </w:r>
          </w:p>
          <w:p w14:paraId="61421497" w14:textId="77777777" w:rsidR="008F6ADB" w:rsidRPr="00CB0D2E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B0D2E">
              <w:rPr>
                <w:lang w:val="ru-RU"/>
              </w:rPr>
              <w:t>−</w:t>
            </w:r>
            <w:r w:rsidRPr="00CB0D2E">
              <w:rPr>
                <w:lang w:val="ru-RU"/>
              </w:rPr>
              <w:tab/>
              <w:t>Администрациям Государств – Членов Союза</w:t>
            </w:r>
          </w:p>
          <w:p w14:paraId="3F1CCFEE" w14:textId="77777777" w:rsidR="008F6ADB" w:rsidRPr="00CB0D2E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B0D2E">
              <w:rPr>
                <w:lang w:val="ru-RU"/>
              </w:rPr>
              <w:t>−</w:t>
            </w:r>
            <w:r w:rsidRPr="00CB0D2E">
              <w:rPr>
                <w:lang w:val="ru-RU"/>
              </w:rPr>
              <w:tab/>
              <w:t>Членам Сектора МСЭ-Т</w:t>
            </w:r>
          </w:p>
          <w:p w14:paraId="4F61A697" w14:textId="77777777" w:rsidR="008F6ADB" w:rsidRPr="00CB0D2E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B0D2E">
              <w:rPr>
                <w:lang w:val="ru-RU"/>
              </w:rPr>
              <w:t>−</w:t>
            </w:r>
            <w:r w:rsidRPr="00CB0D2E">
              <w:rPr>
                <w:lang w:val="ru-RU"/>
              </w:rPr>
              <w:tab/>
              <w:t>Ассоциированным членам МСЭ</w:t>
            </w:r>
            <w:r w:rsidRPr="00CB0D2E">
              <w:rPr>
                <w:lang w:val="ru-RU"/>
              </w:rPr>
              <w:noBreakHyphen/>
              <w:t>Т</w:t>
            </w:r>
          </w:p>
          <w:p w14:paraId="7040D37B" w14:textId="77777777" w:rsidR="00E14A23" w:rsidRPr="00CB0D2E" w:rsidRDefault="008F6ADB" w:rsidP="00E14A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B0D2E">
              <w:rPr>
                <w:lang w:val="ru-RU"/>
              </w:rPr>
              <w:t>−</w:t>
            </w:r>
            <w:r w:rsidRPr="00CB0D2E">
              <w:rPr>
                <w:lang w:val="ru-RU"/>
              </w:rPr>
              <w:tab/>
              <w:t>Академическим организациям − Членам МСЭ</w:t>
            </w:r>
          </w:p>
          <w:p w14:paraId="01FE13B8" w14:textId="77777777" w:rsidR="008F6ADB" w:rsidRPr="00CB0D2E" w:rsidRDefault="008F6ADB" w:rsidP="00E14A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CB0D2E">
              <w:rPr>
                <w:b/>
                <w:bCs/>
                <w:lang w:val="ru-RU"/>
              </w:rPr>
              <w:t>Копии</w:t>
            </w:r>
            <w:r w:rsidRPr="00CB0D2E">
              <w:rPr>
                <w:lang w:val="ru-RU"/>
              </w:rPr>
              <w:t>:</w:t>
            </w:r>
          </w:p>
          <w:p w14:paraId="0B471B0A" w14:textId="4119DC5A" w:rsidR="008F6ADB" w:rsidRPr="00CB0D2E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B0D2E">
              <w:rPr>
                <w:lang w:val="ru-RU"/>
              </w:rPr>
              <w:t>–</w:t>
            </w:r>
            <w:r w:rsidRPr="00CB0D2E">
              <w:rPr>
                <w:lang w:val="ru-RU"/>
              </w:rPr>
              <w:tab/>
            </w:r>
            <w:r w:rsidR="00527B79" w:rsidRPr="00CB0D2E">
              <w:rPr>
                <w:lang w:val="ru-RU"/>
              </w:rPr>
              <w:t>Председателям и заместителям председателей исследовательских комиссий</w:t>
            </w:r>
          </w:p>
          <w:p w14:paraId="41E51405" w14:textId="77777777" w:rsidR="008F6ADB" w:rsidRPr="00CB0D2E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B0D2E">
              <w:rPr>
                <w:lang w:val="ru-RU"/>
              </w:rPr>
              <w:t>−</w:t>
            </w:r>
            <w:r w:rsidRPr="00CB0D2E">
              <w:rPr>
                <w:lang w:val="ru-RU"/>
              </w:rPr>
              <w:tab/>
              <w:t>Директору Бюро развития электросвязи</w:t>
            </w:r>
          </w:p>
          <w:p w14:paraId="48F5487C" w14:textId="77777777" w:rsidR="008F6ADB" w:rsidRPr="00CB0D2E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B0D2E">
              <w:rPr>
                <w:lang w:val="ru-RU"/>
              </w:rPr>
              <w:t>−</w:t>
            </w:r>
            <w:r w:rsidRPr="00CB0D2E">
              <w:rPr>
                <w:lang w:val="ru-RU"/>
              </w:rPr>
              <w:tab/>
              <w:t>Директору Бюро радиосвязи</w:t>
            </w:r>
          </w:p>
          <w:p w14:paraId="0C3DD5EF" w14:textId="6208B0AC" w:rsidR="007E5EA0" w:rsidRPr="00CB0D2E" w:rsidRDefault="007E5EA0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B0D2E">
              <w:rPr>
                <w:lang w:val="ru-RU"/>
              </w:rPr>
              <w:t>−</w:t>
            </w:r>
            <w:r w:rsidRPr="00CB0D2E">
              <w:rPr>
                <w:lang w:val="ru-RU"/>
              </w:rPr>
              <w:tab/>
            </w:r>
            <w:r w:rsidR="00527B79" w:rsidRPr="00CB0D2E">
              <w:rPr>
                <w:lang w:val="ru-RU"/>
              </w:rPr>
              <w:t>Директорам региональных отделений МСЭ</w:t>
            </w:r>
          </w:p>
        </w:tc>
      </w:tr>
      <w:tr w:rsidR="00FF797C" w:rsidRPr="00CB0D2E" w14:paraId="3CA7DC24" w14:textId="77777777" w:rsidTr="00FF797C">
        <w:trPr>
          <w:cantSplit/>
          <w:trHeight w:val="407"/>
        </w:trPr>
        <w:tc>
          <w:tcPr>
            <w:tcW w:w="1560" w:type="dxa"/>
          </w:tcPr>
          <w:p w14:paraId="6EC0D4CE" w14:textId="19F4C5E0" w:rsidR="00FF797C" w:rsidRPr="00CB0D2E" w:rsidRDefault="00FF797C" w:rsidP="003F3E50">
            <w:pPr>
              <w:spacing w:before="0"/>
              <w:rPr>
                <w:lang w:val="ru-RU"/>
              </w:rPr>
            </w:pPr>
            <w:r w:rsidRPr="00CB0D2E">
              <w:rPr>
                <w:lang w:val="ru-RU"/>
              </w:rPr>
              <w:t>Для контактов:</w:t>
            </w:r>
          </w:p>
        </w:tc>
        <w:tc>
          <w:tcPr>
            <w:tcW w:w="3543" w:type="dxa"/>
          </w:tcPr>
          <w:p w14:paraId="76B0E416" w14:textId="5FA221EC" w:rsidR="00FF797C" w:rsidRPr="00CB0D2E" w:rsidRDefault="00FF797C" w:rsidP="00CC1681">
            <w:pPr>
              <w:spacing w:before="0"/>
              <w:rPr>
                <w:lang w:val="ru-RU"/>
              </w:rPr>
            </w:pPr>
            <w:r w:rsidRPr="00FF797C">
              <w:rPr>
                <w:b/>
                <w:bCs/>
                <w:lang w:val="ru-RU"/>
              </w:rPr>
              <w:t xml:space="preserve">Джиллиан </w:t>
            </w:r>
            <w:proofErr w:type="spellStart"/>
            <w:r w:rsidRPr="00FF797C">
              <w:rPr>
                <w:b/>
                <w:bCs/>
                <w:lang w:val="ru-RU"/>
              </w:rPr>
              <w:t>Макамара</w:t>
            </w:r>
            <w:proofErr w:type="spellEnd"/>
            <w:r w:rsidRPr="00FF797C">
              <w:rPr>
                <w:b/>
                <w:bCs/>
                <w:lang w:val="ru-RU"/>
              </w:rPr>
              <w:t xml:space="preserve"> (Gillian Makamara)</w:t>
            </w:r>
          </w:p>
        </w:tc>
        <w:tc>
          <w:tcPr>
            <w:tcW w:w="4626" w:type="dxa"/>
            <w:vMerge/>
          </w:tcPr>
          <w:p w14:paraId="7B2B0691" w14:textId="77777777" w:rsidR="00FF797C" w:rsidRPr="00CB0D2E" w:rsidRDefault="00FF797C" w:rsidP="007656D7">
            <w:pPr>
              <w:tabs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3F3E50" w:rsidRPr="00CB0D2E" w14:paraId="04EB850D" w14:textId="77777777" w:rsidTr="001E5A56">
        <w:trPr>
          <w:cantSplit/>
          <w:trHeight w:val="2125"/>
        </w:trPr>
        <w:tc>
          <w:tcPr>
            <w:tcW w:w="1560" w:type="dxa"/>
          </w:tcPr>
          <w:p w14:paraId="5B4621DA" w14:textId="1BC3510A" w:rsidR="003F3E50" w:rsidRPr="00CB0D2E" w:rsidRDefault="003F3E50" w:rsidP="003F3E50">
            <w:pPr>
              <w:spacing w:before="0"/>
              <w:rPr>
                <w:lang w:val="ru-RU"/>
              </w:rPr>
            </w:pPr>
            <w:r w:rsidRPr="00CB0D2E">
              <w:rPr>
                <w:lang w:val="ru-RU"/>
              </w:rPr>
              <w:t>Тел.:</w:t>
            </w:r>
            <w:r w:rsidRPr="00CB0D2E">
              <w:rPr>
                <w:lang w:val="ru-RU"/>
              </w:rPr>
              <w:br/>
              <w:t>Факс:</w:t>
            </w:r>
            <w:r w:rsidRPr="00CB0D2E">
              <w:rPr>
                <w:lang w:val="ru-RU"/>
              </w:rPr>
              <w:br/>
              <w:t>Эл. почта:</w:t>
            </w:r>
          </w:p>
        </w:tc>
        <w:tc>
          <w:tcPr>
            <w:tcW w:w="3543" w:type="dxa"/>
          </w:tcPr>
          <w:p w14:paraId="2C8D9943" w14:textId="3461AE70" w:rsidR="003F3E50" w:rsidRPr="00CB0D2E" w:rsidRDefault="003F3E50" w:rsidP="00FF797C">
            <w:pPr>
              <w:spacing w:before="0"/>
              <w:rPr>
                <w:lang w:val="ru-RU"/>
              </w:rPr>
            </w:pPr>
            <w:r w:rsidRPr="00CB0D2E">
              <w:rPr>
                <w:lang w:val="ru-RU"/>
              </w:rPr>
              <w:t>+</w:t>
            </w:r>
            <w:r w:rsidR="007E5EA0" w:rsidRPr="00CB0D2E">
              <w:rPr>
                <w:lang w:val="ru-RU"/>
              </w:rPr>
              <w:t>41 22 730 6206</w:t>
            </w:r>
            <w:r w:rsidRPr="00CB0D2E">
              <w:rPr>
                <w:lang w:val="ru-RU"/>
              </w:rPr>
              <w:br/>
              <w:t>+</w:t>
            </w:r>
            <w:r w:rsidR="007E5EA0" w:rsidRPr="00CB0D2E">
              <w:rPr>
                <w:lang w:val="ru-RU"/>
              </w:rPr>
              <w:t>41 22 730 5853</w:t>
            </w:r>
            <w:r w:rsidR="00FF797C">
              <w:rPr>
                <w:lang w:val="ru-RU"/>
              </w:rPr>
              <w:br/>
            </w:r>
            <w:bookmarkStart w:id="0" w:name="lt_pId046"/>
            <w:r w:rsidR="008759ED" w:rsidRPr="00CB0D2E">
              <w:rPr>
                <w:lang w:val="ru-RU"/>
              </w:rPr>
              <w:fldChar w:fldCharType="begin"/>
            </w:r>
            <w:r w:rsidR="008759ED" w:rsidRPr="00CB0D2E">
              <w:rPr>
                <w:lang w:val="ru-RU"/>
              </w:rPr>
              <w:instrText xml:space="preserve"> HYPERLINK "mailto:quantum@itu.int" </w:instrText>
            </w:r>
            <w:r w:rsidR="008759ED" w:rsidRPr="00CB0D2E">
              <w:rPr>
                <w:lang w:val="ru-RU"/>
              </w:rPr>
            </w:r>
            <w:r w:rsidR="008759ED" w:rsidRPr="00CB0D2E">
              <w:rPr>
                <w:lang w:val="ru-RU"/>
              </w:rPr>
              <w:fldChar w:fldCharType="separate"/>
            </w:r>
            <w:r w:rsidR="008759ED" w:rsidRPr="00CB0D2E">
              <w:rPr>
                <w:rStyle w:val="Hyperlink"/>
                <w:lang w:val="ru-RU"/>
              </w:rPr>
              <w:t>quantum@itu.int</w:t>
            </w:r>
            <w:bookmarkEnd w:id="0"/>
            <w:r w:rsidR="008759ED" w:rsidRPr="00CB0D2E">
              <w:rPr>
                <w:lang w:val="ru-RU"/>
              </w:rPr>
              <w:fldChar w:fldCharType="end"/>
            </w:r>
          </w:p>
        </w:tc>
        <w:tc>
          <w:tcPr>
            <w:tcW w:w="4626" w:type="dxa"/>
            <w:vMerge/>
          </w:tcPr>
          <w:p w14:paraId="4F3D7CDA" w14:textId="77777777" w:rsidR="003F3E50" w:rsidRPr="00CB0D2E" w:rsidRDefault="003F3E50" w:rsidP="007656D7">
            <w:pPr>
              <w:tabs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</w:tbl>
    <w:p w14:paraId="0728054F" w14:textId="77777777" w:rsidR="00A9263A" w:rsidRPr="00CB0D2E" w:rsidRDefault="00A9263A" w:rsidP="00846DAF">
      <w:pPr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BF2DC0" w14:paraId="11A1F36F" w14:textId="77777777" w:rsidTr="00E14A23">
        <w:trPr>
          <w:cantSplit/>
          <w:trHeight w:val="472"/>
        </w:trPr>
        <w:tc>
          <w:tcPr>
            <w:tcW w:w="1560" w:type="dxa"/>
          </w:tcPr>
          <w:p w14:paraId="2560696A" w14:textId="77777777" w:rsidR="00A9263A" w:rsidRPr="00CB0D2E" w:rsidRDefault="00A9263A" w:rsidP="007656D7">
            <w:pPr>
              <w:spacing w:before="0"/>
              <w:rPr>
                <w:b/>
                <w:bCs/>
                <w:lang w:val="ru-RU"/>
              </w:rPr>
            </w:pPr>
            <w:r w:rsidRPr="00CB0D2E">
              <w:rPr>
                <w:b/>
                <w:bCs/>
                <w:lang w:val="ru-RU"/>
              </w:rPr>
              <w:t>Предмет</w:t>
            </w:r>
            <w:r w:rsidRPr="00CB0D2E">
              <w:rPr>
                <w:lang w:val="ru-RU"/>
              </w:rPr>
              <w:t>:</w:t>
            </w:r>
          </w:p>
        </w:tc>
        <w:tc>
          <w:tcPr>
            <w:tcW w:w="8169" w:type="dxa"/>
          </w:tcPr>
          <w:p w14:paraId="7EB8C672" w14:textId="4E952D72" w:rsidR="007E5EA0" w:rsidRPr="00CB0D2E" w:rsidRDefault="006B660D" w:rsidP="00FE08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CB0D2E">
              <w:rPr>
                <w:b/>
                <w:lang w:val="ru-RU"/>
              </w:rPr>
              <w:t xml:space="preserve">Создание </w:t>
            </w:r>
            <w:r w:rsidR="008759ED" w:rsidRPr="00CB0D2E">
              <w:rPr>
                <w:b/>
                <w:lang w:val="ru-RU"/>
              </w:rPr>
              <w:t xml:space="preserve">Группы по совместной координационной деятельности </w:t>
            </w:r>
            <w:r w:rsidR="00CE2456" w:rsidRPr="00CB0D2E">
              <w:rPr>
                <w:b/>
                <w:lang w:val="ru-RU"/>
              </w:rPr>
              <w:t>в области</w:t>
            </w:r>
            <w:r w:rsidR="008759ED" w:rsidRPr="00CB0D2E">
              <w:rPr>
                <w:b/>
                <w:lang w:val="ru-RU"/>
              </w:rPr>
              <w:t xml:space="preserve"> сет</w:t>
            </w:r>
            <w:r w:rsidR="00CE2456" w:rsidRPr="00CB0D2E">
              <w:rPr>
                <w:b/>
                <w:lang w:val="ru-RU"/>
              </w:rPr>
              <w:t>ей</w:t>
            </w:r>
            <w:r w:rsidR="00CB0D2E" w:rsidRPr="00CB0D2E">
              <w:rPr>
                <w:b/>
                <w:lang w:val="ru-RU"/>
              </w:rPr>
              <w:t> </w:t>
            </w:r>
            <w:r w:rsidR="008759ED" w:rsidRPr="00CB0D2E">
              <w:rPr>
                <w:b/>
                <w:lang w:val="ru-RU"/>
              </w:rPr>
              <w:t>квантового распределения ключей (JCA-QKDN)</w:t>
            </w:r>
            <w:r w:rsidR="007E5EA0" w:rsidRPr="00CB0D2E">
              <w:rPr>
                <w:b/>
                <w:lang w:val="ru-RU"/>
              </w:rPr>
              <w:t xml:space="preserve"> </w:t>
            </w:r>
            <w:r w:rsidR="00C506B6" w:rsidRPr="00CB0D2E">
              <w:rPr>
                <w:b/>
                <w:lang w:val="ru-RU"/>
              </w:rPr>
              <w:t>и ее первое собрание</w:t>
            </w:r>
            <w:r w:rsidR="007E5EA0" w:rsidRPr="00CB0D2E">
              <w:rPr>
                <w:b/>
                <w:lang w:val="ru-RU"/>
              </w:rPr>
              <w:t xml:space="preserve"> (</w:t>
            </w:r>
            <w:r w:rsidR="008759ED" w:rsidRPr="00CB0D2E">
              <w:rPr>
                <w:b/>
                <w:lang w:val="ru-RU"/>
              </w:rPr>
              <w:t>Женева</w:t>
            </w:r>
            <w:r w:rsidR="007E5EA0" w:rsidRPr="00CB0D2E">
              <w:rPr>
                <w:b/>
                <w:lang w:val="ru-RU"/>
              </w:rPr>
              <w:t>,</w:t>
            </w:r>
            <w:r w:rsidR="00CB0D2E" w:rsidRPr="00CB0D2E">
              <w:rPr>
                <w:b/>
                <w:lang w:val="ru-RU"/>
              </w:rPr>
              <w:t> </w:t>
            </w:r>
            <w:r w:rsidR="008759ED" w:rsidRPr="00CB0D2E">
              <w:rPr>
                <w:b/>
                <w:lang w:val="ru-RU"/>
              </w:rPr>
              <w:t>22 марта</w:t>
            </w:r>
            <w:r w:rsidR="007E5EA0" w:rsidRPr="00CB0D2E">
              <w:rPr>
                <w:b/>
                <w:lang w:val="ru-RU"/>
              </w:rPr>
              <w:t xml:space="preserve"> 202</w:t>
            </w:r>
            <w:r w:rsidR="008759ED" w:rsidRPr="00CB0D2E">
              <w:rPr>
                <w:b/>
                <w:lang w:val="ru-RU"/>
              </w:rPr>
              <w:t>3</w:t>
            </w:r>
            <w:r w:rsidR="007E5EA0" w:rsidRPr="00CB0D2E">
              <w:rPr>
                <w:b/>
                <w:lang w:val="ru-RU"/>
              </w:rPr>
              <w:t> г.)</w:t>
            </w:r>
          </w:p>
        </w:tc>
      </w:tr>
    </w:tbl>
    <w:p w14:paraId="0D04B215" w14:textId="7B73F4C3" w:rsidR="00514426" w:rsidRPr="00CB0D2E" w:rsidRDefault="00514426" w:rsidP="00CB0D2E">
      <w:pPr>
        <w:spacing w:before="360"/>
        <w:rPr>
          <w:lang w:val="ru-RU"/>
        </w:rPr>
      </w:pPr>
      <w:r w:rsidRPr="00CB0D2E">
        <w:rPr>
          <w:lang w:val="ru-RU"/>
        </w:rPr>
        <w:t>Уважаемая госпожа,</w:t>
      </w:r>
      <w:r w:rsidRPr="00CB0D2E">
        <w:rPr>
          <w:lang w:val="ru-RU"/>
        </w:rPr>
        <w:br/>
      </w:r>
      <w:r w:rsidR="009C2978" w:rsidRPr="00CB0D2E">
        <w:rPr>
          <w:lang w:val="ru-RU"/>
        </w:rPr>
        <w:t xml:space="preserve">уважаемый </w:t>
      </w:r>
      <w:r w:rsidRPr="00CB0D2E">
        <w:rPr>
          <w:lang w:val="ru-RU"/>
        </w:rPr>
        <w:t>господин,</w:t>
      </w:r>
    </w:p>
    <w:p w14:paraId="6D1E4E8D" w14:textId="28E7F203" w:rsidR="007E5EA0" w:rsidRPr="00CB0D2E" w:rsidRDefault="007E5EA0" w:rsidP="00FF797C">
      <w:pPr>
        <w:jc w:val="both"/>
        <w:rPr>
          <w:lang w:val="ru-RU"/>
        </w:rPr>
      </w:pPr>
      <w:r w:rsidRPr="00CB0D2E">
        <w:rPr>
          <w:lang w:val="ru-RU"/>
        </w:rPr>
        <w:t>1</w:t>
      </w:r>
      <w:r w:rsidRPr="00CB0D2E">
        <w:rPr>
          <w:lang w:val="ru-RU"/>
        </w:rPr>
        <w:tab/>
      </w:r>
      <w:r w:rsidR="007462ED" w:rsidRPr="00CB0D2E">
        <w:rPr>
          <w:lang w:val="ru-RU"/>
        </w:rPr>
        <w:t xml:space="preserve">В соответствии с соглашением, достигнутым </w:t>
      </w:r>
      <w:r w:rsidR="006C2030" w:rsidRPr="00CB0D2E">
        <w:rPr>
          <w:lang w:val="ru-RU"/>
        </w:rPr>
        <w:t xml:space="preserve">Консультативной группой по стандартизации электросвязи (КГСЭ) на ее собрании, которое проходило </w:t>
      </w:r>
      <w:r w:rsidRPr="00CB0D2E">
        <w:rPr>
          <w:lang w:val="ru-RU"/>
        </w:rPr>
        <w:t>1</w:t>
      </w:r>
      <w:r w:rsidR="008759ED" w:rsidRPr="00CB0D2E">
        <w:rPr>
          <w:lang w:val="ru-RU"/>
        </w:rPr>
        <w:t>2</w:t>
      </w:r>
      <w:r w:rsidR="006C2030" w:rsidRPr="00CB0D2E">
        <w:rPr>
          <w:lang w:val="ru-RU"/>
        </w:rPr>
        <w:t>–</w:t>
      </w:r>
      <w:r w:rsidRPr="00CB0D2E">
        <w:rPr>
          <w:lang w:val="ru-RU"/>
        </w:rPr>
        <w:t>1</w:t>
      </w:r>
      <w:r w:rsidR="008759ED" w:rsidRPr="00CB0D2E">
        <w:rPr>
          <w:lang w:val="ru-RU"/>
        </w:rPr>
        <w:t>6</w:t>
      </w:r>
      <w:r w:rsidR="006C2030" w:rsidRPr="00CB0D2E">
        <w:rPr>
          <w:lang w:val="ru-RU"/>
        </w:rPr>
        <w:t> </w:t>
      </w:r>
      <w:r w:rsidR="008759ED" w:rsidRPr="00CB0D2E">
        <w:rPr>
          <w:lang w:val="ru-RU"/>
        </w:rPr>
        <w:t>де</w:t>
      </w:r>
      <w:r w:rsidR="0021352A" w:rsidRPr="00CB0D2E">
        <w:rPr>
          <w:lang w:val="ru-RU"/>
        </w:rPr>
        <w:t>к</w:t>
      </w:r>
      <w:r w:rsidR="008759ED" w:rsidRPr="00CB0D2E">
        <w:rPr>
          <w:lang w:val="ru-RU"/>
        </w:rPr>
        <w:t>абря</w:t>
      </w:r>
      <w:r w:rsidRPr="00CB0D2E">
        <w:rPr>
          <w:lang w:val="ru-RU"/>
        </w:rPr>
        <w:t xml:space="preserve"> 2022</w:t>
      </w:r>
      <w:r w:rsidR="00616B71" w:rsidRPr="00CB0D2E">
        <w:rPr>
          <w:lang w:val="ru-RU"/>
        </w:rPr>
        <w:t> года</w:t>
      </w:r>
      <w:r w:rsidRPr="00CB0D2E">
        <w:rPr>
          <w:lang w:val="ru-RU"/>
        </w:rPr>
        <w:t xml:space="preserve">, </w:t>
      </w:r>
      <w:r w:rsidR="006C2030" w:rsidRPr="00CB0D2E">
        <w:rPr>
          <w:lang w:val="ru-RU"/>
        </w:rPr>
        <w:t>с удовольствием объявляю о создании</w:t>
      </w:r>
      <w:r w:rsidR="009D3262" w:rsidRPr="00CB0D2E">
        <w:rPr>
          <w:lang w:val="ru-RU"/>
        </w:rPr>
        <w:t xml:space="preserve"> </w:t>
      </w:r>
      <w:hyperlink r:id="rId9" w:history="1">
        <w:r w:rsidR="009D3262" w:rsidRPr="00CB0D2E">
          <w:rPr>
            <w:rStyle w:val="Hyperlink"/>
            <w:lang w:val="ru-RU"/>
          </w:rPr>
          <w:t xml:space="preserve">Группы по совместной координационной деятельности </w:t>
        </w:r>
        <w:r w:rsidR="00CE2456" w:rsidRPr="00CB0D2E">
          <w:rPr>
            <w:rStyle w:val="Hyperlink"/>
            <w:lang w:val="ru-RU"/>
          </w:rPr>
          <w:t>в области</w:t>
        </w:r>
        <w:r w:rsidR="009D3262" w:rsidRPr="00CB0D2E">
          <w:rPr>
            <w:rStyle w:val="Hyperlink"/>
            <w:lang w:val="ru-RU"/>
          </w:rPr>
          <w:t xml:space="preserve"> сет</w:t>
        </w:r>
        <w:r w:rsidR="00CE2456" w:rsidRPr="00CB0D2E">
          <w:rPr>
            <w:rStyle w:val="Hyperlink"/>
            <w:lang w:val="ru-RU"/>
          </w:rPr>
          <w:t>ей</w:t>
        </w:r>
        <w:r w:rsidR="009D3262" w:rsidRPr="00CB0D2E">
          <w:rPr>
            <w:rStyle w:val="Hyperlink"/>
            <w:lang w:val="ru-RU"/>
          </w:rPr>
          <w:t xml:space="preserve"> квантового распределения ключей (JCA-QKDN)</w:t>
        </w:r>
      </w:hyperlink>
      <w:r w:rsidRPr="00CB0D2E">
        <w:rPr>
          <w:lang w:val="ru-RU"/>
        </w:rPr>
        <w:t>.</w:t>
      </w:r>
    </w:p>
    <w:p w14:paraId="3EB87494" w14:textId="5BB65DC3" w:rsidR="007E5EA0" w:rsidRPr="00CB0D2E" w:rsidRDefault="007E5EA0" w:rsidP="00FF797C">
      <w:pPr>
        <w:jc w:val="both"/>
        <w:rPr>
          <w:lang w:val="ru-RU"/>
        </w:rPr>
      </w:pPr>
      <w:r w:rsidRPr="00CB0D2E">
        <w:rPr>
          <w:lang w:val="ru-RU"/>
        </w:rPr>
        <w:t>2</w:t>
      </w:r>
      <w:r w:rsidRPr="00CB0D2E">
        <w:rPr>
          <w:lang w:val="ru-RU"/>
        </w:rPr>
        <w:tab/>
      </w:r>
      <w:r w:rsidR="00466885" w:rsidRPr="00CB0D2E">
        <w:rPr>
          <w:lang w:val="ru-RU"/>
        </w:rPr>
        <w:t>С</w:t>
      </w:r>
      <w:r w:rsidR="006A6E77" w:rsidRPr="00CB0D2E">
        <w:rPr>
          <w:lang w:val="ru-RU"/>
        </w:rPr>
        <w:t>фер</w:t>
      </w:r>
      <w:r w:rsidR="00466885" w:rsidRPr="00CB0D2E">
        <w:rPr>
          <w:lang w:val="ru-RU"/>
        </w:rPr>
        <w:t>а</w:t>
      </w:r>
      <w:r w:rsidR="006A6E77" w:rsidRPr="00CB0D2E">
        <w:rPr>
          <w:lang w:val="ru-RU"/>
        </w:rPr>
        <w:t xml:space="preserve"> деятельности </w:t>
      </w:r>
      <w:r w:rsidR="009D3262" w:rsidRPr="00CB0D2E">
        <w:rPr>
          <w:lang w:val="ru-RU"/>
        </w:rPr>
        <w:t>JCA-QKDN</w:t>
      </w:r>
      <w:r w:rsidR="006A6E77" w:rsidRPr="00CB0D2E">
        <w:rPr>
          <w:lang w:val="ru-RU"/>
        </w:rPr>
        <w:t xml:space="preserve"> </w:t>
      </w:r>
      <w:r w:rsidR="00466885" w:rsidRPr="00CB0D2E">
        <w:rPr>
          <w:lang w:val="ru-RU"/>
        </w:rPr>
        <w:t>включает</w:t>
      </w:r>
      <w:r w:rsidR="006A6E77" w:rsidRPr="00CB0D2E">
        <w:rPr>
          <w:lang w:val="ru-RU"/>
        </w:rPr>
        <w:t xml:space="preserve"> координаци</w:t>
      </w:r>
      <w:r w:rsidR="00466885" w:rsidRPr="00CB0D2E">
        <w:rPr>
          <w:lang w:val="ru-RU"/>
        </w:rPr>
        <w:t>ю</w:t>
      </w:r>
      <w:r w:rsidR="006A6E77" w:rsidRPr="00CB0D2E">
        <w:rPr>
          <w:lang w:val="ru-RU"/>
        </w:rPr>
        <w:t xml:space="preserve"> работы по стандартизации </w:t>
      </w:r>
      <w:r w:rsidR="004F5B9C" w:rsidRPr="00CB0D2E">
        <w:rPr>
          <w:bCs/>
          <w:lang w:val="ru-RU"/>
        </w:rPr>
        <w:t>сетей квантового распределения ключей</w:t>
      </w:r>
      <w:r w:rsidR="004F5B9C" w:rsidRPr="00CB0D2E">
        <w:rPr>
          <w:lang w:val="ru-RU"/>
        </w:rPr>
        <w:t xml:space="preserve"> (QKDN) в рамках МСЭ-Т</w:t>
      </w:r>
      <w:r w:rsidR="009E1094" w:rsidRPr="00CB0D2E">
        <w:rPr>
          <w:lang w:val="ru-RU"/>
        </w:rPr>
        <w:t xml:space="preserve">, а также </w:t>
      </w:r>
      <w:r w:rsidR="00636687" w:rsidRPr="00CB0D2E">
        <w:rPr>
          <w:lang w:val="ru-RU"/>
        </w:rPr>
        <w:t xml:space="preserve">выполнение функции </w:t>
      </w:r>
      <w:r w:rsidR="009E1094" w:rsidRPr="00CB0D2E">
        <w:rPr>
          <w:lang w:val="ru-RU"/>
        </w:rPr>
        <w:t>связующего звена между МСЭ-Т и другими организациями по разработке стандартов, консорциумами и форумами, которые работают над относящимися к QKD стандартами</w:t>
      </w:r>
      <w:r w:rsidR="006A6E77" w:rsidRPr="00CB0D2E">
        <w:rPr>
          <w:lang w:val="ru-RU"/>
        </w:rPr>
        <w:t xml:space="preserve">. </w:t>
      </w:r>
      <w:r w:rsidR="00BD6BAC" w:rsidRPr="00CB0D2E">
        <w:rPr>
          <w:lang w:val="ru-RU"/>
        </w:rPr>
        <w:t>Круг ведения представлен в</w:t>
      </w:r>
      <w:r w:rsidRPr="00CB0D2E">
        <w:rPr>
          <w:lang w:val="ru-RU"/>
        </w:rPr>
        <w:t xml:space="preserve"> </w:t>
      </w:r>
      <w:r w:rsidR="00006478" w:rsidRPr="00CB0D2E">
        <w:rPr>
          <w:b/>
          <w:bCs/>
          <w:lang w:val="ru-RU"/>
        </w:rPr>
        <w:t>Приложении </w:t>
      </w:r>
      <w:r w:rsidRPr="00CB0D2E">
        <w:rPr>
          <w:b/>
          <w:bCs/>
          <w:lang w:val="ru-RU"/>
        </w:rPr>
        <w:t>A</w:t>
      </w:r>
      <w:r w:rsidRPr="00CB0D2E">
        <w:rPr>
          <w:lang w:val="ru-RU"/>
        </w:rPr>
        <w:t>.</w:t>
      </w:r>
    </w:p>
    <w:p w14:paraId="455D2742" w14:textId="60AFA854" w:rsidR="007E5EA0" w:rsidRPr="00CB0D2E" w:rsidRDefault="007E5EA0" w:rsidP="00FF797C">
      <w:pPr>
        <w:jc w:val="both"/>
        <w:rPr>
          <w:lang w:val="ru-RU"/>
        </w:rPr>
      </w:pPr>
      <w:r w:rsidRPr="00CB0D2E">
        <w:rPr>
          <w:lang w:val="ru-RU"/>
        </w:rPr>
        <w:t>3</w:t>
      </w:r>
      <w:r w:rsidRPr="00CB0D2E">
        <w:rPr>
          <w:lang w:val="ru-RU"/>
        </w:rPr>
        <w:tab/>
      </w:r>
      <w:r w:rsidR="00BD6BAC" w:rsidRPr="00CB0D2E">
        <w:rPr>
          <w:lang w:val="ru-RU"/>
        </w:rPr>
        <w:t xml:space="preserve">КГСЭ назначила </w:t>
      </w:r>
      <w:r w:rsidR="009E1094" w:rsidRPr="00CB0D2E">
        <w:rPr>
          <w:lang w:val="ru-RU"/>
        </w:rPr>
        <w:t>председателем JCA-QKDN</w:t>
      </w:r>
      <w:r w:rsidR="009E1094" w:rsidRPr="00CB0D2E">
        <w:rPr>
          <w:shd w:val="clear" w:color="auto" w:fill="FFFFFF"/>
          <w:lang w:val="ru-RU"/>
        </w:rPr>
        <w:t xml:space="preserve"> г-на </w:t>
      </w:r>
      <w:proofErr w:type="spellStart"/>
      <w:r w:rsidR="009E1094" w:rsidRPr="00CB0D2E">
        <w:rPr>
          <w:shd w:val="clear" w:color="auto" w:fill="FFFFFF"/>
          <w:lang w:val="ru-RU"/>
        </w:rPr>
        <w:t>Цзюньсэнь</w:t>
      </w:r>
      <w:proofErr w:type="spellEnd"/>
      <w:r w:rsidR="009E1094" w:rsidRPr="00CB0D2E">
        <w:rPr>
          <w:shd w:val="clear" w:color="auto" w:fill="FFFFFF"/>
          <w:lang w:val="ru-RU"/>
        </w:rPr>
        <w:t xml:space="preserve"> Лая, Китайская академия информационно-коммуникационных технологий (CAICT), Китай, и заместителем председателя JCA</w:t>
      </w:r>
      <w:r w:rsidR="00CB0D2E" w:rsidRPr="00CB0D2E">
        <w:rPr>
          <w:shd w:val="clear" w:color="auto" w:fill="FFFFFF"/>
          <w:lang w:val="ru-RU"/>
        </w:rPr>
        <w:noBreakHyphen/>
      </w:r>
      <w:r w:rsidR="009E1094" w:rsidRPr="00CB0D2E">
        <w:rPr>
          <w:shd w:val="clear" w:color="auto" w:fill="FFFFFF"/>
          <w:lang w:val="ru-RU"/>
        </w:rPr>
        <w:t>QKDN</w:t>
      </w:r>
      <w:r w:rsidR="00CB0D2E" w:rsidRPr="00CB0D2E">
        <w:rPr>
          <w:shd w:val="clear" w:color="auto" w:fill="FFFFFF"/>
          <w:lang w:val="ru-RU"/>
        </w:rPr>
        <w:t> </w:t>
      </w:r>
      <w:r w:rsidR="00CB4C15" w:rsidRPr="00CB0D2E">
        <w:rPr>
          <w:shd w:val="clear" w:color="auto" w:fill="FFFFFF"/>
          <w:lang w:val="ru-RU"/>
        </w:rPr>
        <w:t xml:space="preserve">– </w:t>
      </w:r>
      <w:r w:rsidR="009E1094" w:rsidRPr="00CB0D2E">
        <w:rPr>
          <w:shd w:val="clear" w:color="auto" w:fill="FFFFFF"/>
          <w:lang w:val="ru-RU"/>
        </w:rPr>
        <w:t xml:space="preserve">г-на Марка </w:t>
      </w:r>
      <w:proofErr w:type="spellStart"/>
      <w:r w:rsidR="009E1094" w:rsidRPr="00CB0D2E">
        <w:rPr>
          <w:shd w:val="clear" w:color="auto" w:fill="FFFFFF"/>
          <w:lang w:val="ru-RU"/>
        </w:rPr>
        <w:t>Макфаддена</w:t>
      </w:r>
      <w:proofErr w:type="spellEnd"/>
      <w:r w:rsidR="009E1094" w:rsidRPr="00CB0D2E">
        <w:rPr>
          <w:shd w:val="clear" w:color="auto" w:fill="FFFFFF"/>
          <w:lang w:val="ru-RU"/>
        </w:rPr>
        <w:t>, Соединенное Королевство</w:t>
      </w:r>
      <w:r w:rsidRPr="00CB0D2E">
        <w:rPr>
          <w:lang w:val="ru-RU"/>
        </w:rPr>
        <w:t>.</w:t>
      </w:r>
    </w:p>
    <w:p w14:paraId="21B7F27C" w14:textId="6898A1C2" w:rsidR="007E5EA0" w:rsidRPr="00CB0D2E" w:rsidRDefault="007E5EA0" w:rsidP="00FF797C">
      <w:pPr>
        <w:jc w:val="both"/>
        <w:rPr>
          <w:lang w:val="ru-RU"/>
        </w:rPr>
      </w:pPr>
      <w:r w:rsidRPr="00CB0D2E">
        <w:rPr>
          <w:lang w:val="ru-RU"/>
        </w:rPr>
        <w:t>4</w:t>
      </w:r>
      <w:r w:rsidRPr="00CB0D2E">
        <w:rPr>
          <w:lang w:val="ru-RU"/>
        </w:rPr>
        <w:tab/>
      </w:r>
      <w:r w:rsidR="009D3262" w:rsidRPr="00CB0D2E">
        <w:rPr>
          <w:lang w:val="ru-RU"/>
        </w:rPr>
        <w:t>JCA-QKDN</w:t>
      </w:r>
      <w:r w:rsidRPr="00CB0D2E">
        <w:rPr>
          <w:lang w:val="ru-RU"/>
        </w:rPr>
        <w:t xml:space="preserve"> </w:t>
      </w:r>
      <w:r w:rsidR="00616B71" w:rsidRPr="00CB0D2E">
        <w:rPr>
          <w:lang w:val="ru-RU"/>
        </w:rPr>
        <w:t>открыта для Членов МСЭ-Т</w:t>
      </w:r>
      <w:r w:rsidRPr="00CB0D2E">
        <w:rPr>
          <w:lang w:val="ru-RU"/>
        </w:rPr>
        <w:t xml:space="preserve">. </w:t>
      </w:r>
      <w:r w:rsidR="00466885" w:rsidRPr="00CB0D2E">
        <w:rPr>
          <w:lang w:val="ru-RU"/>
        </w:rPr>
        <w:t xml:space="preserve">В </w:t>
      </w:r>
      <w:r w:rsidR="00636687" w:rsidRPr="00CB0D2E">
        <w:rPr>
          <w:lang w:val="ru-RU"/>
        </w:rPr>
        <w:t xml:space="preserve">ее </w:t>
      </w:r>
      <w:r w:rsidR="00466885" w:rsidRPr="00CB0D2E">
        <w:rPr>
          <w:lang w:val="ru-RU"/>
        </w:rPr>
        <w:t xml:space="preserve">работе также могут принять участие приглашенные эксперты и назначенные представители других соответствующих межправительственных организаций, организаций </w:t>
      </w:r>
      <w:r w:rsidR="002242B9" w:rsidRPr="00CB0D2E">
        <w:rPr>
          <w:lang w:val="ru-RU"/>
        </w:rPr>
        <w:t xml:space="preserve">по разработке стандартов </w:t>
      </w:r>
      <w:r w:rsidR="00466885" w:rsidRPr="00CB0D2E">
        <w:rPr>
          <w:lang w:val="ru-RU"/>
        </w:rPr>
        <w:t>и форумов</w:t>
      </w:r>
      <w:r w:rsidRPr="00CB0D2E">
        <w:rPr>
          <w:lang w:val="ru-RU"/>
        </w:rPr>
        <w:t>.</w:t>
      </w:r>
    </w:p>
    <w:p w14:paraId="28DE3AEB" w14:textId="7D60D04E" w:rsidR="007E5EA0" w:rsidRPr="00CB0D2E" w:rsidRDefault="007E5EA0" w:rsidP="00FF797C">
      <w:pPr>
        <w:jc w:val="both"/>
        <w:rPr>
          <w:lang w:val="ru-RU"/>
        </w:rPr>
      </w:pPr>
      <w:r w:rsidRPr="00CB0D2E">
        <w:rPr>
          <w:lang w:val="ru-RU"/>
        </w:rPr>
        <w:t>5</w:t>
      </w:r>
      <w:r w:rsidRPr="00CB0D2E">
        <w:rPr>
          <w:lang w:val="ru-RU"/>
        </w:rPr>
        <w:tab/>
      </w:r>
      <w:r w:rsidR="00C13D40" w:rsidRPr="00CB0D2E">
        <w:rPr>
          <w:lang w:val="ru-RU"/>
        </w:rPr>
        <w:t xml:space="preserve">Первое собрание </w:t>
      </w:r>
      <w:r w:rsidR="009D3262" w:rsidRPr="00CB0D2E">
        <w:rPr>
          <w:lang w:val="ru-RU"/>
        </w:rPr>
        <w:t>JCA-QKDN</w:t>
      </w:r>
      <w:r w:rsidRPr="00CB0D2E">
        <w:rPr>
          <w:lang w:val="ru-RU"/>
        </w:rPr>
        <w:t xml:space="preserve"> </w:t>
      </w:r>
      <w:r w:rsidR="00C13D40" w:rsidRPr="00CB0D2E">
        <w:rPr>
          <w:lang w:val="ru-RU"/>
        </w:rPr>
        <w:t xml:space="preserve">будет </w:t>
      </w:r>
      <w:r w:rsidR="0037416C" w:rsidRPr="00CB0D2E">
        <w:rPr>
          <w:lang w:val="ru-RU"/>
        </w:rPr>
        <w:t>проходить</w:t>
      </w:r>
      <w:r w:rsidR="00C13D40" w:rsidRPr="00CB0D2E">
        <w:rPr>
          <w:lang w:val="ru-RU"/>
        </w:rPr>
        <w:t xml:space="preserve"> в </w:t>
      </w:r>
      <w:r w:rsidR="009D3262" w:rsidRPr="00CB0D2E">
        <w:rPr>
          <w:lang w:val="ru-RU"/>
        </w:rPr>
        <w:t>Женеве</w:t>
      </w:r>
      <w:r w:rsidRPr="00CB0D2E">
        <w:rPr>
          <w:lang w:val="ru-RU"/>
        </w:rPr>
        <w:t xml:space="preserve"> </w:t>
      </w:r>
      <w:r w:rsidR="009D3262" w:rsidRPr="00CB0D2E">
        <w:rPr>
          <w:b/>
          <w:bCs/>
          <w:lang w:val="ru-RU"/>
        </w:rPr>
        <w:t>22 марта</w:t>
      </w:r>
      <w:r w:rsidRPr="00CB0D2E">
        <w:rPr>
          <w:b/>
          <w:bCs/>
          <w:lang w:val="ru-RU"/>
        </w:rPr>
        <w:t xml:space="preserve"> 202</w:t>
      </w:r>
      <w:r w:rsidR="009D3262" w:rsidRPr="00CB0D2E">
        <w:rPr>
          <w:b/>
          <w:bCs/>
          <w:lang w:val="ru-RU"/>
        </w:rPr>
        <w:t>3</w:t>
      </w:r>
      <w:r w:rsidR="00074BB0" w:rsidRPr="00CB0D2E">
        <w:rPr>
          <w:b/>
          <w:bCs/>
          <w:lang w:val="ru-RU"/>
        </w:rPr>
        <w:t> года</w:t>
      </w:r>
      <w:r w:rsidRPr="00CB0D2E">
        <w:rPr>
          <w:b/>
          <w:bCs/>
          <w:lang w:val="ru-RU"/>
        </w:rPr>
        <w:t xml:space="preserve"> </w:t>
      </w:r>
      <w:r w:rsidR="00C13D40" w:rsidRPr="00CB0D2E">
        <w:rPr>
          <w:b/>
          <w:bCs/>
          <w:lang w:val="ru-RU"/>
        </w:rPr>
        <w:t>с</w:t>
      </w:r>
      <w:r w:rsidR="00ED575A" w:rsidRPr="00CB0D2E">
        <w:rPr>
          <w:b/>
          <w:bCs/>
          <w:lang w:val="ru-RU"/>
        </w:rPr>
        <w:t> </w:t>
      </w:r>
      <w:r w:rsidRPr="00CB0D2E">
        <w:rPr>
          <w:b/>
          <w:bCs/>
          <w:lang w:val="ru-RU"/>
        </w:rPr>
        <w:t>13</w:t>
      </w:r>
      <w:r w:rsidR="00074BB0" w:rsidRPr="00CB0D2E">
        <w:rPr>
          <w:b/>
          <w:bCs/>
          <w:lang w:val="ru-RU"/>
        </w:rPr>
        <w:t> час. </w:t>
      </w:r>
      <w:r w:rsidRPr="00CB0D2E">
        <w:rPr>
          <w:b/>
          <w:bCs/>
          <w:lang w:val="ru-RU"/>
        </w:rPr>
        <w:t>00</w:t>
      </w:r>
      <w:r w:rsidR="00074BB0" w:rsidRPr="00CB0D2E">
        <w:rPr>
          <w:b/>
          <w:bCs/>
          <w:lang w:val="ru-RU"/>
        </w:rPr>
        <w:t> мин.</w:t>
      </w:r>
      <w:r w:rsidRPr="00CB0D2E">
        <w:rPr>
          <w:b/>
          <w:bCs/>
          <w:lang w:val="ru-RU"/>
        </w:rPr>
        <w:t xml:space="preserve"> </w:t>
      </w:r>
      <w:r w:rsidR="00C13D40" w:rsidRPr="00CB0D2E">
        <w:rPr>
          <w:b/>
          <w:bCs/>
          <w:lang w:val="ru-RU"/>
        </w:rPr>
        <w:t>до</w:t>
      </w:r>
      <w:r w:rsidRPr="00CB0D2E">
        <w:rPr>
          <w:b/>
          <w:bCs/>
          <w:lang w:val="ru-RU"/>
        </w:rPr>
        <w:t xml:space="preserve"> 1</w:t>
      </w:r>
      <w:r w:rsidR="009D3262" w:rsidRPr="00CB0D2E">
        <w:rPr>
          <w:b/>
          <w:bCs/>
          <w:lang w:val="ru-RU"/>
        </w:rPr>
        <w:t>4</w:t>
      </w:r>
      <w:r w:rsidR="00074BB0" w:rsidRPr="00CB0D2E">
        <w:rPr>
          <w:b/>
          <w:bCs/>
          <w:lang w:val="ru-RU"/>
        </w:rPr>
        <w:t> час. </w:t>
      </w:r>
      <w:r w:rsidR="009D3262" w:rsidRPr="00CB0D2E">
        <w:rPr>
          <w:b/>
          <w:bCs/>
          <w:lang w:val="ru-RU"/>
        </w:rPr>
        <w:t>3</w:t>
      </w:r>
      <w:r w:rsidRPr="00CB0D2E">
        <w:rPr>
          <w:b/>
          <w:bCs/>
          <w:lang w:val="ru-RU"/>
        </w:rPr>
        <w:t>0</w:t>
      </w:r>
      <w:r w:rsidR="00074BB0" w:rsidRPr="00CB0D2E">
        <w:rPr>
          <w:b/>
          <w:bCs/>
          <w:lang w:val="ru-RU"/>
        </w:rPr>
        <w:t> мин. по женевскому времени</w:t>
      </w:r>
      <w:r w:rsidR="009D3262" w:rsidRPr="00CB0D2E">
        <w:rPr>
          <w:b/>
          <w:bCs/>
          <w:lang w:val="ru-RU"/>
        </w:rPr>
        <w:t xml:space="preserve"> </w:t>
      </w:r>
      <w:r w:rsidR="009D3262" w:rsidRPr="00CB0D2E">
        <w:rPr>
          <w:lang w:val="ru-RU"/>
        </w:rPr>
        <w:t xml:space="preserve">(приближено по времени и месту к собранию </w:t>
      </w:r>
      <w:hyperlink r:id="rId10" w:history="1">
        <w:r w:rsidR="009D3262" w:rsidRPr="00CB0D2E">
          <w:rPr>
            <w:rStyle w:val="Hyperlink"/>
            <w:lang w:val="ru-RU"/>
          </w:rPr>
          <w:t>13</w:t>
        </w:r>
        <w:r w:rsidR="00CB0D2E" w:rsidRPr="00CB0D2E">
          <w:rPr>
            <w:rStyle w:val="Hyperlink"/>
            <w:lang w:val="ru-RU"/>
          </w:rPr>
          <w:noBreakHyphen/>
        </w:r>
        <w:r w:rsidR="009D3262" w:rsidRPr="00CB0D2E">
          <w:rPr>
            <w:rStyle w:val="Hyperlink"/>
            <w:lang w:val="ru-RU"/>
          </w:rPr>
          <w:t>й</w:t>
        </w:r>
        <w:r w:rsidR="00CB0D2E" w:rsidRPr="00CB0D2E">
          <w:rPr>
            <w:rStyle w:val="Hyperlink"/>
            <w:lang w:val="ru-RU"/>
          </w:rPr>
          <w:t> </w:t>
        </w:r>
        <w:r w:rsidR="009D3262" w:rsidRPr="00CB0D2E">
          <w:rPr>
            <w:rStyle w:val="Hyperlink"/>
            <w:lang w:val="ru-RU"/>
          </w:rPr>
          <w:t>Исследовательской комиссии МСЭ-Т</w:t>
        </w:r>
      </w:hyperlink>
      <w:r w:rsidR="009D3262" w:rsidRPr="00CB0D2E">
        <w:rPr>
          <w:lang w:val="ru-RU"/>
        </w:rPr>
        <w:t>, которое состоится 13–24 марта 2023 г</w:t>
      </w:r>
      <w:r w:rsidR="004E6B77" w:rsidRPr="00CB0D2E">
        <w:rPr>
          <w:lang w:val="ru-RU"/>
        </w:rPr>
        <w:t>.</w:t>
      </w:r>
      <w:r w:rsidR="009D3262" w:rsidRPr="00CB0D2E">
        <w:rPr>
          <w:lang w:val="ru-RU"/>
        </w:rPr>
        <w:t>)</w:t>
      </w:r>
      <w:r w:rsidRPr="00CB0D2E">
        <w:rPr>
          <w:lang w:val="ru-RU"/>
        </w:rPr>
        <w:t xml:space="preserve">. </w:t>
      </w:r>
      <w:r w:rsidR="00636687" w:rsidRPr="00CB0D2E">
        <w:rPr>
          <w:lang w:val="ru-RU"/>
        </w:rPr>
        <w:t xml:space="preserve">Регистрация является обязательной и осуществляется </w:t>
      </w:r>
      <w:r w:rsidR="00C13D40" w:rsidRPr="00CB0D2E">
        <w:rPr>
          <w:lang w:val="ru-RU"/>
        </w:rPr>
        <w:t>с использованием онлайновой регистрационной формы, размещенной на</w:t>
      </w:r>
      <w:r w:rsidR="009D3262" w:rsidRPr="00CB0D2E">
        <w:rPr>
          <w:lang w:val="ru-RU"/>
        </w:rPr>
        <w:t xml:space="preserve"> </w:t>
      </w:r>
      <w:hyperlink r:id="rId11">
        <w:r w:rsidR="009D3262" w:rsidRPr="00CB0D2E">
          <w:rPr>
            <w:rStyle w:val="Hyperlink"/>
            <w:lang w:val="ru-RU"/>
          </w:rPr>
          <w:t>домашней странице JCA-QKDN</w:t>
        </w:r>
      </w:hyperlink>
      <w:r w:rsidR="009D3262" w:rsidRPr="00CB0D2E">
        <w:rPr>
          <w:lang w:val="ru-RU"/>
        </w:rPr>
        <w:t>.</w:t>
      </w:r>
    </w:p>
    <w:p w14:paraId="5EF2090D" w14:textId="61035818" w:rsidR="009D3262" w:rsidRPr="00CB0D2E" w:rsidRDefault="009D3262" w:rsidP="00FF797C">
      <w:pPr>
        <w:jc w:val="both"/>
        <w:rPr>
          <w:lang w:val="ru-RU"/>
        </w:rPr>
      </w:pPr>
      <w:r w:rsidRPr="00CB0D2E">
        <w:rPr>
          <w:lang w:val="ru-RU"/>
        </w:rPr>
        <w:t xml:space="preserve">Просьба иметь в виду, что для дистанционного участия также требуется регистрация. </w:t>
      </w:r>
      <w:r w:rsidR="00F56B50" w:rsidRPr="00CB0D2E">
        <w:rPr>
          <w:lang w:val="ru-RU"/>
        </w:rPr>
        <w:t xml:space="preserve">При необходимости просьба обращаться за помощью в секретариат </w:t>
      </w:r>
      <w:r w:rsidR="0021352A" w:rsidRPr="00CB0D2E">
        <w:rPr>
          <w:lang w:val="ru-RU"/>
        </w:rPr>
        <w:t>по адресу:</w:t>
      </w:r>
      <w:r w:rsidRPr="00CB0D2E">
        <w:rPr>
          <w:lang w:val="ru-RU"/>
        </w:rPr>
        <w:t xml:space="preserve"> </w:t>
      </w:r>
      <w:hyperlink r:id="rId12" w:history="1">
        <w:r w:rsidR="0021352A" w:rsidRPr="00CB0D2E">
          <w:rPr>
            <w:rStyle w:val="Hyperlink"/>
            <w:lang w:val="ru-RU"/>
          </w:rPr>
          <w:t>quantum@itu.int</w:t>
        </w:r>
      </w:hyperlink>
      <w:r w:rsidRPr="00CB0D2E">
        <w:rPr>
          <w:lang w:val="ru-RU"/>
        </w:rPr>
        <w:t>.</w:t>
      </w:r>
    </w:p>
    <w:p w14:paraId="708701DD" w14:textId="43881EEC" w:rsidR="007E5EA0" w:rsidRPr="00CB0D2E" w:rsidRDefault="007E5EA0" w:rsidP="00FF797C">
      <w:pPr>
        <w:jc w:val="both"/>
        <w:rPr>
          <w:lang w:val="ru-RU"/>
        </w:rPr>
      </w:pPr>
      <w:r w:rsidRPr="00CB0D2E">
        <w:rPr>
          <w:lang w:val="ru-RU"/>
        </w:rPr>
        <w:t>6</w:t>
      </w:r>
      <w:r w:rsidRPr="00CB0D2E">
        <w:rPr>
          <w:lang w:val="ru-RU"/>
        </w:rPr>
        <w:tab/>
      </w:r>
      <w:r w:rsidR="00C13D40" w:rsidRPr="00CB0D2E">
        <w:rPr>
          <w:lang w:val="ru-RU"/>
        </w:rPr>
        <w:t>Собрание проводится только на английском языке</w:t>
      </w:r>
      <w:r w:rsidRPr="00CB0D2E">
        <w:rPr>
          <w:lang w:val="ru-RU"/>
        </w:rPr>
        <w:t>.</w:t>
      </w:r>
    </w:p>
    <w:p w14:paraId="065F79D8" w14:textId="062443EA" w:rsidR="007E5EA0" w:rsidRPr="00CB0D2E" w:rsidRDefault="007E5EA0" w:rsidP="00FF797C">
      <w:pPr>
        <w:jc w:val="both"/>
        <w:rPr>
          <w:lang w:val="ru-RU"/>
        </w:rPr>
      </w:pPr>
      <w:r w:rsidRPr="00CB0D2E">
        <w:rPr>
          <w:lang w:val="ru-RU"/>
        </w:rPr>
        <w:lastRenderedPageBreak/>
        <w:t>7</w:t>
      </w:r>
      <w:r w:rsidRPr="00CB0D2E">
        <w:rPr>
          <w:lang w:val="ru-RU"/>
        </w:rPr>
        <w:tab/>
      </w:r>
      <w:r w:rsidR="00ED575A" w:rsidRPr="00CB0D2E">
        <w:rPr>
          <w:lang w:val="ru-RU"/>
        </w:rPr>
        <w:t>Для</w:t>
      </w:r>
      <w:r w:rsidRPr="00CB0D2E">
        <w:rPr>
          <w:lang w:val="ru-RU"/>
        </w:rPr>
        <w:t xml:space="preserve"> </w:t>
      </w:r>
      <w:r w:rsidR="009D3262" w:rsidRPr="00CB0D2E">
        <w:rPr>
          <w:lang w:val="ru-RU"/>
        </w:rPr>
        <w:t>JCA-QKDN</w:t>
      </w:r>
      <w:r w:rsidRPr="00CB0D2E">
        <w:rPr>
          <w:lang w:val="ru-RU"/>
        </w:rPr>
        <w:t xml:space="preserve"> </w:t>
      </w:r>
      <w:r w:rsidR="00ED575A" w:rsidRPr="00CB0D2E">
        <w:rPr>
          <w:lang w:val="ru-RU"/>
        </w:rPr>
        <w:t>была создана веб-страница, которая доступна по адресу:</w:t>
      </w:r>
      <w:r w:rsidR="0021352A" w:rsidRPr="00CB0D2E">
        <w:rPr>
          <w:rFonts w:eastAsia="Batang"/>
          <w:sz w:val="24"/>
          <w:szCs w:val="20"/>
          <w:lang w:val="ru-RU"/>
        </w:rPr>
        <w:t xml:space="preserve"> </w:t>
      </w:r>
      <w:hyperlink r:id="rId13" w:history="1">
        <w:r w:rsidR="00753E6C" w:rsidRPr="00CB0D2E">
          <w:rPr>
            <w:rStyle w:val="Hyperlink"/>
            <w:lang w:val="ru-RU"/>
          </w:rPr>
          <w:t>http://itu.int/en/ITU</w:t>
        </w:r>
        <w:r w:rsidR="00753E6C" w:rsidRPr="00CB0D2E">
          <w:rPr>
            <w:rStyle w:val="Hyperlink"/>
            <w:lang w:val="ru-RU"/>
          </w:rPr>
          <w:noBreakHyphen/>
          <w:t>T/jca/qkdn</w:t>
        </w:r>
      </w:hyperlink>
      <w:r w:rsidRPr="00CB0D2E">
        <w:rPr>
          <w:lang w:val="ru-RU"/>
        </w:rPr>
        <w:t xml:space="preserve">. </w:t>
      </w:r>
      <w:r w:rsidR="00ED575A" w:rsidRPr="00CB0D2E">
        <w:rPr>
          <w:lang w:val="ru-RU"/>
        </w:rPr>
        <w:t>Информация о ее первом собрании, включая регистрацию, проект повестки дня и документы собрания, будет размещена на</w:t>
      </w:r>
      <w:r w:rsidR="0021352A" w:rsidRPr="00CB0D2E">
        <w:rPr>
          <w:lang w:val="ru-RU"/>
        </w:rPr>
        <w:t xml:space="preserve"> </w:t>
      </w:r>
      <w:hyperlink r:id="rId14">
        <w:r w:rsidR="0021352A" w:rsidRPr="00CB0D2E">
          <w:rPr>
            <w:rStyle w:val="Hyperlink"/>
            <w:lang w:val="ru-RU"/>
          </w:rPr>
          <w:t>домашней странице JCA-QKDN</w:t>
        </w:r>
      </w:hyperlink>
      <w:r w:rsidRPr="00CB0D2E">
        <w:rPr>
          <w:lang w:val="ru-RU"/>
        </w:rPr>
        <w:t>.</w:t>
      </w:r>
    </w:p>
    <w:p w14:paraId="17D1FF01" w14:textId="71CD9DC4" w:rsidR="007E5EA0" w:rsidRPr="00CB0D2E" w:rsidRDefault="007E5EA0" w:rsidP="00FF797C">
      <w:pPr>
        <w:jc w:val="both"/>
        <w:rPr>
          <w:b/>
          <w:bCs/>
          <w:lang w:val="ru-RU"/>
        </w:rPr>
      </w:pPr>
      <w:r w:rsidRPr="00CB0D2E">
        <w:rPr>
          <w:lang w:val="ru-RU"/>
        </w:rPr>
        <w:t>8</w:t>
      </w:r>
      <w:r w:rsidRPr="00CB0D2E">
        <w:rPr>
          <w:lang w:val="ru-RU"/>
        </w:rPr>
        <w:tab/>
      </w:r>
      <w:r w:rsidR="00ED575A" w:rsidRPr="00CB0D2E">
        <w:rPr>
          <w:lang w:val="ru-RU"/>
        </w:rPr>
        <w:t xml:space="preserve">Участникам предлагается представлять свои вклады для </w:t>
      </w:r>
      <w:r w:rsidR="009D3262" w:rsidRPr="00CB0D2E">
        <w:rPr>
          <w:lang w:val="ru-RU"/>
        </w:rPr>
        <w:t>JCA-QKDN</w:t>
      </w:r>
      <w:r w:rsidRPr="00CB0D2E">
        <w:rPr>
          <w:lang w:val="ru-RU"/>
        </w:rPr>
        <w:t xml:space="preserve"> </w:t>
      </w:r>
      <w:r w:rsidR="00ED575A" w:rsidRPr="00CB0D2E">
        <w:rPr>
          <w:lang w:val="ru-RU"/>
        </w:rPr>
        <w:t>по электронной почт</w:t>
      </w:r>
      <w:r w:rsidR="00975EFA" w:rsidRPr="00CB0D2E">
        <w:rPr>
          <w:lang w:val="ru-RU"/>
        </w:rPr>
        <w:t>е по адресу:</w:t>
      </w:r>
      <w:r w:rsidR="0021352A" w:rsidRPr="00CB0D2E">
        <w:rPr>
          <w:lang w:val="ru-RU"/>
        </w:rPr>
        <w:t xml:space="preserve"> </w:t>
      </w:r>
      <w:hyperlink r:id="rId15" w:history="1">
        <w:r w:rsidR="0021352A" w:rsidRPr="00CB0D2E">
          <w:rPr>
            <w:rStyle w:val="Hyperlink"/>
            <w:lang w:val="ru-RU"/>
          </w:rPr>
          <w:t>quantum@itu.int</w:t>
        </w:r>
      </w:hyperlink>
      <w:r w:rsidR="00ED575A" w:rsidRPr="00CB0D2E">
        <w:rPr>
          <w:lang w:val="ru-RU"/>
        </w:rPr>
        <w:t>,</w:t>
      </w:r>
      <w:r w:rsidRPr="00CB0D2E">
        <w:rPr>
          <w:lang w:val="ru-RU"/>
        </w:rPr>
        <w:t xml:space="preserve"> </w:t>
      </w:r>
      <w:r w:rsidR="00ED575A" w:rsidRPr="00CB0D2E">
        <w:rPr>
          <w:lang w:val="ru-RU"/>
        </w:rPr>
        <w:t>используя шаблон документов, доступный на</w:t>
      </w:r>
      <w:r w:rsidR="0021352A" w:rsidRPr="00CB0D2E">
        <w:rPr>
          <w:lang w:val="ru-RU"/>
        </w:rPr>
        <w:t xml:space="preserve"> </w:t>
      </w:r>
      <w:hyperlink r:id="rId16">
        <w:r w:rsidR="0021352A" w:rsidRPr="00CB0D2E">
          <w:rPr>
            <w:rStyle w:val="Hyperlink"/>
            <w:lang w:val="ru-RU"/>
          </w:rPr>
          <w:t>домашней странице JCA</w:t>
        </w:r>
        <w:r w:rsidR="00753E6C" w:rsidRPr="00CB0D2E">
          <w:rPr>
            <w:rStyle w:val="Hyperlink"/>
            <w:lang w:val="ru-RU"/>
          </w:rPr>
          <w:noBreakHyphen/>
        </w:r>
        <w:r w:rsidR="0021352A" w:rsidRPr="00CB0D2E">
          <w:rPr>
            <w:rStyle w:val="Hyperlink"/>
            <w:lang w:val="ru-RU"/>
          </w:rPr>
          <w:t>QKDN</w:t>
        </w:r>
      </w:hyperlink>
      <w:r w:rsidRPr="00CB0D2E">
        <w:rPr>
          <w:lang w:val="ru-RU"/>
        </w:rPr>
        <w:t xml:space="preserve">. </w:t>
      </w:r>
      <w:r w:rsidR="00975EFA" w:rsidRPr="00CB0D2E">
        <w:rPr>
          <w:lang w:val="ru-RU"/>
        </w:rPr>
        <w:t>Для того чтобы обеспечит</w:t>
      </w:r>
      <w:r w:rsidR="003F6D0B" w:rsidRPr="00CB0D2E">
        <w:rPr>
          <w:lang w:val="ru-RU"/>
        </w:rPr>
        <w:t>ь</w:t>
      </w:r>
      <w:r w:rsidR="00975EFA" w:rsidRPr="00CB0D2E">
        <w:rPr>
          <w:lang w:val="ru-RU"/>
        </w:rPr>
        <w:t xml:space="preserve"> достаточное время для подготовки данного собрания, просим участников представить свои вклады не позднее</w:t>
      </w:r>
      <w:r w:rsidRPr="00CB0D2E">
        <w:rPr>
          <w:lang w:val="ru-RU"/>
        </w:rPr>
        <w:t xml:space="preserve"> </w:t>
      </w:r>
      <w:r w:rsidR="0021352A" w:rsidRPr="00CB0D2E">
        <w:rPr>
          <w:b/>
          <w:bCs/>
          <w:lang w:val="ru-RU"/>
        </w:rPr>
        <w:t>13</w:t>
      </w:r>
      <w:r w:rsidR="00975EFA" w:rsidRPr="00CB0D2E">
        <w:rPr>
          <w:b/>
          <w:bCs/>
          <w:lang w:val="ru-RU"/>
        </w:rPr>
        <w:t> </w:t>
      </w:r>
      <w:r w:rsidR="00074BB0" w:rsidRPr="00CB0D2E">
        <w:rPr>
          <w:b/>
          <w:bCs/>
          <w:lang w:val="ru-RU"/>
        </w:rPr>
        <w:t>ма</w:t>
      </w:r>
      <w:r w:rsidR="0021352A" w:rsidRPr="00CB0D2E">
        <w:rPr>
          <w:b/>
          <w:bCs/>
          <w:lang w:val="ru-RU"/>
        </w:rPr>
        <w:t>рта</w:t>
      </w:r>
      <w:r w:rsidRPr="00CB0D2E">
        <w:rPr>
          <w:b/>
          <w:bCs/>
          <w:lang w:val="ru-RU"/>
        </w:rPr>
        <w:t xml:space="preserve"> 202</w:t>
      </w:r>
      <w:r w:rsidR="0021352A" w:rsidRPr="00CB0D2E">
        <w:rPr>
          <w:b/>
          <w:bCs/>
          <w:lang w:val="ru-RU"/>
        </w:rPr>
        <w:t>3</w:t>
      </w:r>
      <w:r w:rsidR="00074BB0" w:rsidRPr="00CB0D2E">
        <w:rPr>
          <w:b/>
          <w:bCs/>
          <w:lang w:val="ru-RU"/>
        </w:rPr>
        <w:t> года</w:t>
      </w:r>
      <w:r w:rsidRPr="00CB0D2E">
        <w:rPr>
          <w:lang w:val="ru-RU"/>
        </w:rPr>
        <w:t>.</w:t>
      </w:r>
    </w:p>
    <w:p w14:paraId="5842D278" w14:textId="5A2C35E0" w:rsidR="007E5EA0" w:rsidRPr="00CB0D2E" w:rsidRDefault="00975EFA" w:rsidP="00CB0D2E">
      <w:pPr>
        <w:pStyle w:val="Headingb"/>
        <w:spacing w:after="120"/>
        <w:rPr>
          <w:lang w:val="ru-RU"/>
        </w:rPr>
      </w:pPr>
      <w:r w:rsidRPr="00CB0D2E">
        <w:rPr>
          <w:lang w:val="ru-RU"/>
        </w:rPr>
        <w:t>Основные предельные сроки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364"/>
      </w:tblGrid>
      <w:tr w:rsidR="007E5EA0" w:rsidRPr="00BF2DC0" w14:paraId="4650D0DA" w14:textId="77777777" w:rsidTr="00753E6C">
        <w:tc>
          <w:tcPr>
            <w:tcW w:w="1696" w:type="dxa"/>
          </w:tcPr>
          <w:p w14:paraId="169138E9" w14:textId="7A9FF39E" w:rsidR="007E5EA0" w:rsidRPr="00FE6898" w:rsidRDefault="007E5EA0" w:rsidP="00FD0891">
            <w:pPr>
              <w:pStyle w:val="Tabletext0"/>
              <w:rPr>
                <w:sz w:val="20"/>
                <w:lang w:val="ru-RU"/>
              </w:rPr>
            </w:pPr>
            <w:r w:rsidRPr="00FE6898">
              <w:rPr>
                <w:sz w:val="20"/>
                <w:lang w:val="ru-RU"/>
              </w:rPr>
              <w:t>2</w:t>
            </w:r>
            <w:r w:rsidR="00C51C0A" w:rsidRPr="00FE6898">
              <w:rPr>
                <w:sz w:val="20"/>
                <w:lang w:val="ru-RU"/>
              </w:rPr>
              <w:t>0</w:t>
            </w:r>
            <w:r w:rsidR="00975EFA" w:rsidRPr="00FE6898">
              <w:rPr>
                <w:sz w:val="20"/>
                <w:lang w:val="ru-RU"/>
              </w:rPr>
              <w:t> ма</w:t>
            </w:r>
            <w:r w:rsidR="00C51C0A" w:rsidRPr="00FE6898">
              <w:rPr>
                <w:sz w:val="20"/>
                <w:lang w:val="ru-RU"/>
              </w:rPr>
              <w:t>рта</w:t>
            </w:r>
            <w:r w:rsidR="00975EFA" w:rsidRPr="00FE6898">
              <w:rPr>
                <w:sz w:val="20"/>
                <w:lang w:val="ru-RU"/>
              </w:rPr>
              <w:t xml:space="preserve"> </w:t>
            </w:r>
            <w:r w:rsidRPr="00FE6898">
              <w:rPr>
                <w:sz w:val="20"/>
                <w:lang w:val="ru-RU"/>
              </w:rPr>
              <w:t>202</w:t>
            </w:r>
            <w:r w:rsidR="00DA4098" w:rsidRPr="00FE6898">
              <w:rPr>
                <w:sz w:val="20"/>
                <w:lang w:val="ru-RU"/>
              </w:rPr>
              <w:t>3</w:t>
            </w:r>
            <w:r w:rsidR="00975EFA" w:rsidRPr="00FE6898">
              <w:rPr>
                <w:sz w:val="20"/>
                <w:lang w:val="ru-RU"/>
              </w:rPr>
              <w:t> г.</w:t>
            </w:r>
          </w:p>
        </w:tc>
        <w:tc>
          <w:tcPr>
            <w:tcW w:w="8364" w:type="dxa"/>
            <w:shd w:val="clear" w:color="auto" w:fill="auto"/>
          </w:tcPr>
          <w:p w14:paraId="5C410B06" w14:textId="3673CAF4" w:rsidR="007E5EA0" w:rsidRPr="00FE6898" w:rsidRDefault="007E5EA0" w:rsidP="00975EFA">
            <w:pPr>
              <w:pStyle w:val="Tabletext0"/>
              <w:tabs>
                <w:tab w:val="clear" w:pos="284"/>
              </w:tabs>
              <w:ind w:left="315" w:hanging="315"/>
              <w:rPr>
                <w:sz w:val="20"/>
                <w:lang w:val="ru-RU"/>
              </w:rPr>
            </w:pPr>
            <w:r w:rsidRPr="00FE6898">
              <w:rPr>
                <w:sz w:val="20"/>
                <w:lang w:val="ru-RU"/>
              </w:rPr>
              <w:t>–</w:t>
            </w:r>
            <w:r w:rsidRPr="00FE6898">
              <w:rPr>
                <w:sz w:val="20"/>
                <w:lang w:val="ru-RU"/>
              </w:rPr>
              <w:tab/>
            </w:r>
            <w:r w:rsidR="00975EFA" w:rsidRPr="00FE6898">
              <w:rPr>
                <w:sz w:val="20"/>
                <w:lang w:val="ru-RU"/>
              </w:rPr>
              <w:t>Предварительная регистрация</w:t>
            </w:r>
            <w:r w:rsidR="003F6D0B" w:rsidRPr="00FE6898">
              <w:rPr>
                <w:sz w:val="20"/>
                <w:lang w:val="ru-RU"/>
              </w:rPr>
              <w:t xml:space="preserve"> </w:t>
            </w:r>
            <w:r w:rsidR="00975EFA" w:rsidRPr="00FE6898">
              <w:rPr>
                <w:sz w:val="20"/>
                <w:lang w:val="ru-RU"/>
              </w:rPr>
              <w:t>(через онлайновую форму регистрации на</w:t>
            </w:r>
            <w:r w:rsidR="00C51C0A" w:rsidRPr="00FE6898">
              <w:rPr>
                <w:sz w:val="20"/>
                <w:lang w:val="ru-RU"/>
              </w:rPr>
              <w:t xml:space="preserve"> </w:t>
            </w:r>
            <w:hyperlink r:id="rId17">
              <w:r w:rsidR="00C51C0A" w:rsidRPr="00FE6898">
                <w:rPr>
                  <w:rStyle w:val="Hyperlink"/>
                  <w:sz w:val="20"/>
                  <w:lang w:val="ru-RU"/>
                </w:rPr>
                <w:t>домашней странице JCA-QKDN</w:t>
              </w:r>
            </w:hyperlink>
            <w:r w:rsidRPr="00FE6898">
              <w:rPr>
                <w:sz w:val="20"/>
                <w:lang w:val="ru-RU"/>
              </w:rPr>
              <w:t>)</w:t>
            </w:r>
          </w:p>
        </w:tc>
      </w:tr>
      <w:tr w:rsidR="007E5EA0" w:rsidRPr="00BF2DC0" w14:paraId="090E6EF6" w14:textId="77777777" w:rsidTr="00753E6C">
        <w:tc>
          <w:tcPr>
            <w:tcW w:w="1696" w:type="dxa"/>
          </w:tcPr>
          <w:p w14:paraId="256915B6" w14:textId="67E5E607" w:rsidR="007E5EA0" w:rsidRPr="00FE6898" w:rsidRDefault="00C51C0A" w:rsidP="00FD0891">
            <w:pPr>
              <w:pStyle w:val="Tabletext0"/>
              <w:rPr>
                <w:sz w:val="20"/>
                <w:lang w:val="ru-RU"/>
              </w:rPr>
            </w:pPr>
            <w:r w:rsidRPr="00FE6898">
              <w:rPr>
                <w:sz w:val="20"/>
                <w:lang w:val="ru-RU"/>
              </w:rPr>
              <w:t>13</w:t>
            </w:r>
            <w:r w:rsidR="00975EFA" w:rsidRPr="00FE6898">
              <w:rPr>
                <w:sz w:val="20"/>
                <w:lang w:val="ru-RU"/>
              </w:rPr>
              <w:t> </w:t>
            </w:r>
            <w:r w:rsidRPr="00FE6898">
              <w:rPr>
                <w:sz w:val="20"/>
                <w:lang w:val="ru-RU"/>
              </w:rPr>
              <w:t>марта</w:t>
            </w:r>
            <w:r w:rsidR="00975EFA" w:rsidRPr="00FE6898">
              <w:rPr>
                <w:sz w:val="20"/>
                <w:lang w:val="ru-RU"/>
              </w:rPr>
              <w:t xml:space="preserve"> </w:t>
            </w:r>
            <w:r w:rsidR="007E5EA0" w:rsidRPr="00FE6898">
              <w:rPr>
                <w:sz w:val="20"/>
                <w:lang w:val="ru-RU"/>
              </w:rPr>
              <w:t>202</w:t>
            </w:r>
            <w:r w:rsidRPr="00FE6898">
              <w:rPr>
                <w:sz w:val="20"/>
                <w:lang w:val="ru-RU"/>
              </w:rPr>
              <w:t>3</w:t>
            </w:r>
            <w:r w:rsidR="00975EFA" w:rsidRPr="00FE6898">
              <w:rPr>
                <w:sz w:val="20"/>
                <w:lang w:val="ru-RU"/>
              </w:rPr>
              <w:t> г.</w:t>
            </w:r>
          </w:p>
        </w:tc>
        <w:tc>
          <w:tcPr>
            <w:tcW w:w="8364" w:type="dxa"/>
            <w:shd w:val="clear" w:color="auto" w:fill="auto"/>
          </w:tcPr>
          <w:p w14:paraId="4B72AAC7" w14:textId="3BD04021" w:rsidR="007E5EA0" w:rsidRPr="00CB0D2E" w:rsidRDefault="007E5EA0" w:rsidP="00975EFA">
            <w:pPr>
              <w:pStyle w:val="Tabletext0"/>
              <w:tabs>
                <w:tab w:val="clear" w:pos="284"/>
              </w:tabs>
              <w:ind w:left="315" w:hanging="315"/>
              <w:rPr>
                <w:sz w:val="20"/>
                <w:lang w:val="ru-RU"/>
              </w:rPr>
            </w:pPr>
            <w:r w:rsidRPr="00FE6898">
              <w:rPr>
                <w:sz w:val="20"/>
                <w:lang w:val="ru-RU"/>
              </w:rPr>
              <w:t>–</w:t>
            </w:r>
            <w:r w:rsidRPr="00FE6898">
              <w:rPr>
                <w:sz w:val="20"/>
                <w:lang w:val="ru-RU"/>
              </w:rPr>
              <w:tab/>
            </w:r>
            <w:r w:rsidR="00975EFA" w:rsidRPr="00FE6898">
              <w:rPr>
                <w:sz w:val="20"/>
                <w:lang w:val="ru-RU"/>
              </w:rPr>
              <w:t xml:space="preserve">Представление вкладов для </w:t>
            </w:r>
            <w:r w:rsidR="009D3262" w:rsidRPr="00FE6898">
              <w:rPr>
                <w:sz w:val="20"/>
                <w:lang w:val="ru-RU"/>
              </w:rPr>
              <w:t>JCA-QKDN</w:t>
            </w:r>
            <w:r w:rsidRPr="00FE6898">
              <w:rPr>
                <w:sz w:val="20"/>
                <w:lang w:val="ru-RU"/>
              </w:rPr>
              <w:t xml:space="preserve"> </w:t>
            </w:r>
            <w:r w:rsidR="00975EFA" w:rsidRPr="00FE6898">
              <w:rPr>
                <w:sz w:val="20"/>
                <w:lang w:val="ru-RU"/>
              </w:rPr>
              <w:t>по электронной почте по адресу:</w:t>
            </w:r>
            <w:r w:rsidRPr="00FE6898">
              <w:rPr>
                <w:sz w:val="20"/>
                <w:lang w:val="ru-RU"/>
              </w:rPr>
              <w:t xml:space="preserve"> </w:t>
            </w:r>
            <w:hyperlink r:id="rId18" w:history="1">
              <w:r w:rsidR="00C51C0A" w:rsidRPr="00FE6898">
                <w:rPr>
                  <w:rStyle w:val="Hyperlink"/>
                  <w:sz w:val="20"/>
                  <w:lang w:val="ru-RU"/>
                </w:rPr>
                <w:t>quantum@itu.int</w:t>
              </w:r>
            </w:hyperlink>
          </w:p>
        </w:tc>
      </w:tr>
    </w:tbl>
    <w:p w14:paraId="09C37E9B" w14:textId="40D5E2A8" w:rsidR="007E5EA0" w:rsidRPr="00CB0D2E" w:rsidRDefault="007E5EA0" w:rsidP="00FF797C">
      <w:pPr>
        <w:spacing w:before="360"/>
        <w:jc w:val="both"/>
        <w:rPr>
          <w:lang w:val="ru-RU"/>
        </w:rPr>
      </w:pPr>
      <w:r w:rsidRPr="00CB0D2E">
        <w:rPr>
          <w:lang w:val="ru-RU"/>
        </w:rPr>
        <w:t>9</w:t>
      </w:r>
      <w:r w:rsidRPr="00CB0D2E">
        <w:rPr>
          <w:lang w:val="ru-RU"/>
        </w:rPr>
        <w:tab/>
      </w:r>
      <w:r w:rsidR="005A24B1" w:rsidRPr="00CB0D2E">
        <w:rPr>
          <w:lang w:val="ru-RU"/>
        </w:rPr>
        <w:t>Проект повестки дня собрания, который подготовил председатель</w:t>
      </w:r>
      <w:r w:rsidRPr="00CB0D2E">
        <w:rPr>
          <w:lang w:val="ru-RU"/>
        </w:rPr>
        <w:t xml:space="preserve"> </w:t>
      </w:r>
      <w:r w:rsidR="009D3262" w:rsidRPr="00CB0D2E">
        <w:rPr>
          <w:lang w:val="ru-RU"/>
        </w:rPr>
        <w:t>JCA-QKDN</w:t>
      </w:r>
      <w:r w:rsidRPr="00CB0D2E">
        <w:rPr>
          <w:lang w:val="ru-RU"/>
        </w:rPr>
        <w:t xml:space="preserve"> </w:t>
      </w:r>
      <w:r w:rsidR="005A24B1" w:rsidRPr="00CB0D2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 xml:space="preserve">г-н </w:t>
      </w:r>
      <w:proofErr w:type="spellStart"/>
      <w:r w:rsidR="009F7481" w:rsidRPr="00CB0D2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>Цзюньсэнь</w:t>
      </w:r>
      <w:proofErr w:type="spellEnd"/>
      <w:r w:rsidR="009F7481" w:rsidRPr="00CB0D2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 xml:space="preserve"> Лай</w:t>
      </w:r>
      <w:r w:rsidR="005A24B1" w:rsidRPr="00CB0D2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>,</w:t>
      </w:r>
      <w:r w:rsidR="005A24B1" w:rsidRPr="00CB0D2E">
        <w:rPr>
          <w:lang w:val="ru-RU"/>
        </w:rPr>
        <w:t xml:space="preserve"> представлен в</w:t>
      </w:r>
      <w:r w:rsidRPr="00CB0D2E">
        <w:rPr>
          <w:lang w:val="ru-RU"/>
        </w:rPr>
        <w:t xml:space="preserve"> </w:t>
      </w:r>
      <w:r w:rsidR="00006478" w:rsidRPr="00CB0D2E">
        <w:rPr>
          <w:b/>
          <w:bCs/>
          <w:lang w:val="ru-RU"/>
        </w:rPr>
        <w:t>Приложении </w:t>
      </w:r>
      <w:r w:rsidRPr="00CB0D2E">
        <w:rPr>
          <w:b/>
          <w:bCs/>
          <w:lang w:val="ru-RU"/>
        </w:rPr>
        <w:t>B</w:t>
      </w:r>
      <w:r w:rsidR="005A24B1" w:rsidRPr="00CB0D2E">
        <w:rPr>
          <w:lang w:val="ru-RU"/>
        </w:rPr>
        <w:t>,</w:t>
      </w:r>
      <w:r w:rsidRPr="00CB0D2E">
        <w:rPr>
          <w:lang w:val="ru-RU"/>
        </w:rPr>
        <w:t xml:space="preserve"> </w:t>
      </w:r>
      <w:r w:rsidR="005A24B1" w:rsidRPr="00CB0D2E">
        <w:rPr>
          <w:lang w:val="ru-RU"/>
        </w:rPr>
        <w:t>ниже</w:t>
      </w:r>
      <w:r w:rsidRPr="00CB0D2E">
        <w:rPr>
          <w:lang w:val="ru-RU"/>
        </w:rPr>
        <w:t>.</w:t>
      </w:r>
    </w:p>
    <w:p w14:paraId="56A2A00C" w14:textId="13F357FE" w:rsidR="00041C02" w:rsidRPr="00CB0D2E" w:rsidRDefault="00041C02" w:rsidP="00FF797C">
      <w:pPr>
        <w:jc w:val="both"/>
        <w:rPr>
          <w:lang w:val="ru-RU"/>
        </w:rPr>
      </w:pPr>
      <w:r w:rsidRPr="00CB0D2E">
        <w:rPr>
          <w:lang w:val="ru-RU"/>
        </w:rPr>
        <w:t>Желаю вам плодотворного и приятного собрания.</w:t>
      </w:r>
    </w:p>
    <w:p w14:paraId="30CBA261" w14:textId="77777777" w:rsidR="00CB0D2E" w:rsidRPr="00CB0D2E" w:rsidRDefault="00CB0D2E" w:rsidP="00CB0D2E">
      <w:pPr>
        <w:rPr>
          <w:lang w:val="ru-RU"/>
        </w:rPr>
      </w:pPr>
      <w:r w:rsidRPr="00CB0D2E">
        <w:rPr>
          <w:lang w:val="ru-RU"/>
        </w:rPr>
        <w:t>С уважением,</w:t>
      </w:r>
    </w:p>
    <w:p w14:paraId="0F21355D" w14:textId="2C800724" w:rsidR="00CB0D2E" w:rsidRPr="00CB0D2E" w:rsidRDefault="009A0C14" w:rsidP="00BF2DC0">
      <w:pPr>
        <w:spacing w:before="96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469EBE14" wp14:editId="11A5CD5B">
            <wp:simplePos x="0" y="0"/>
            <wp:positionH relativeFrom="column">
              <wp:posOffset>3810</wp:posOffset>
            </wp:positionH>
            <wp:positionV relativeFrom="paragraph">
              <wp:posOffset>119380</wp:posOffset>
            </wp:positionV>
            <wp:extent cx="692751" cy="371475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5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B0D2E" w:rsidRPr="00CB0D2E">
        <w:rPr>
          <w:lang w:val="ru-RU"/>
        </w:rPr>
        <w:t>Сейдзо</w:t>
      </w:r>
      <w:proofErr w:type="spellEnd"/>
      <w:r w:rsidR="00CB0D2E" w:rsidRPr="00CB0D2E">
        <w:rPr>
          <w:lang w:val="ru-RU"/>
        </w:rPr>
        <w:t xml:space="preserve"> </w:t>
      </w:r>
      <w:proofErr w:type="spellStart"/>
      <w:r w:rsidR="00CB0D2E" w:rsidRPr="00CB0D2E">
        <w:rPr>
          <w:lang w:val="ru-RU"/>
        </w:rPr>
        <w:t>Оноэ</w:t>
      </w:r>
      <w:proofErr w:type="spellEnd"/>
      <w:r w:rsidR="00CB0D2E" w:rsidRPr="00CB0D2E">
        <w:rPr>
          <w:lang w:val="ru-RU"/>
        </w:rPr>
        <w:t xml:space="preserve"> </w:t>
      </w:r>
      <w:r w:rsidR="00CB0D2E" w:rsidRPr="00CB0D2E">
        <w:rPr>
          <w:lang w:val="ru-RU"/>
        </w:rPr>
        <w:br/>
        <w:t xml:space="preserve">Директор Бюро </w:t>
      </w:r>
      <w:r w:rsidR="00CB0D2E" w:rsidRPr="00CB0D2E">
        <w:rPr>
          <w:lang w:val="ru-RU"/>
        </w:rPr>
        <w:br/>
        <w:t>стандартизации электросвязи</w:t>
      </w:r>
    </w:p>
    <w:p w14:paraId="79AFB46C" w14:textId="120A4DCF" w:rsidR="007E5EA0" w:rsidRPr="00CB0D2E" w:rsidRDefault="007E5EA0" w:rsidP="007E5EA0">
      <w:pPr>
        <w:spacing w:before="1440"/>
        <w:rPr>
          <w:lang w:val="ru-RU"/>
        </w:rPr>
      </w:pPr>
      <w:r w:rsidRPr="00CB0D2E">
        <w:rPr>
          <w:b/>
          <w:bCs/>
          <w:lang w:val="ru-RU"/>
        </w:rPr>
        <w:t>Приложения</w:t>
      </w:r>
      <w:r w:rsidRPr="00CB0D2E">
        <w:rPr>
          <w:lang w:val="ru-RU"/>
        </w:rPr>
        <w:t>: 2</w:t>
      </w:r>
    </w:p>
    <w:p w14:paraId="3057A9F6" w14:textId="2E200FD8" w:rsidR="007E5EA0" w:rsidRPr="00CB0D2E" w:rsidRDefault="007E5EA0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CB0D2E">
        <w:rPr>
          <w:lang w:val="ru-RU"/>
        </w:rPr>
        <w:br w:type="page"/>
      </w:r>
    </w:p>
    <w:p w14:paraId="40F4AA25" w14:textId="6A5B0928" w:rsidR="001A2D83" w:rsidRPr="00CB0D2E" w:rsidRDefault="001A2D83" w:rsidP="001A2D83">
      <w:pPr>
        <w:pStyle w:val="AnnexNo"/>
        <w:pageBreakBefore/>
        <w:rPr>
          <w:lang w:val="ru-RU"/>
        </w:rPr>
      </w:pPr>
      <w:bookmarkStart w:id="1" w:name="_Toc66718632"/>
      <w:bookmarkStart w:id="2" w:name="_Toc66718844"/>
      <w:bookmarkStart w:id="3" w:name="_Toc66719226"/>
      <w:bookmarkStart w:id="4" w:name="_Toc89872414"/>
      <w:bookmarkStart w:id="5" w:name="_Toc89872552"/>
      <w:bookmarkStart w:id="6" w:name="_Toc89875385"/>
      <w:bookmarkStart w:id="7" w:name="_Toc97047736"/>
      <w:bookmarkStart w:id="8" w:name="_Toc64442283"/>
      <w:bookmarkStart w:id="9" w:name="Annex_C"/>
      <w:r w:rsidRPr="00CB0D2E">
        <w:rPr>
          <w:lang w:val="ru-RU"/>
        </w:rPr>
        <w:lastRenderedPageBreak/>
        <w:t xml:space="preserve">ПРИЛОЖЕНИЕ </w:t>
      </w:r>
      <w:bookmarkEnd w:id="1"/>
      <w:bookmarkEnd w:id="2"/>
      <w:bookmarkEnd w:id="3"/>
      <w:bookmarkEnd w:id="4"/>
      <w:bookmarkEnd w:id="5"/>
      <w:bookmarkEnd w:id="6"/>
      <w:bookmarkEnd w:id="7"/>
      <w:r w:rsidRPr="00CB0D2E">
        <w:rPr>
          <w:lang w:val="ru-RU"/>
        </w:rPr>
        <w:t>А</w:t>
      </w:r>
    </w:p>
    <w:p w14:paraId="4C5E47D1" w14:textId="256A7422" w:rsidR="001A2D83" w:rsidRPr="00CB0D2E" w:rsidRDefault="001A2D83" w:rsidP="00C8596C">
      <w:pPr>
        <w:pStyle w:val="AnnexTitle"/>
        <w:rPr>
          <w:lang w:val="ru-RU"/>
        </w:rPr>
      </w:pPr>
      <w:bookmarkStart w:id="10" w:name="_Toc97047737"/>
      <w:bookmarkEnd w:id="8"/>
      <w:bookmarkEnd w:id="9"/>
      <w:r w:rsidRPr="00CB0D2E">
        <w:rPr>
          <w:lang w:val="ru-RU"/>
        </w:rPr>
        <w:t xml:space="preserve">Круг ведения </w:t>
      </w:r>
      <w:bookmarkEnd w:id="10"/>
      <w:r w:rsidR="00CE2456" w:rsidRPr="00CB0D2E">
        <w:rPr>
          <w:lang w:val="ru-RU"/>
        </w:rPr>
        <w:t>Группы по совместной координационной деятельности в области сетей квантового распределения ключей (JCA-QKDN)</w:t>
      </w:r>
    </w:p>
    <w:p w14:paraId="43094D80" w14:textId="77777777" w:rsidR="00C8596C" w:rsidRPr="00CB0D2E" w:rsidRDefault="00C8596C" w:rsidP="00CB0D2E">
      <w:pPr>
        <w:pStyle w:val="Heading1"/>
        <w:rPr>
          <w:lang w:val="ru-RU"/>
        </w:rPr>
      </w:pPr>
      <w:r w:rsidRPr="00CB0D2E">
        <w:rPr>
          <w:lang w:val="ru-RU"/>
        </w:rPr>
        <w:t>1</w:t>
      </w:r>
      <w:r w:rsidRPr="00CB0D2E">
        <w:rPr>
          <w:lang w:val="ru-RU"/>
        </w:rPr>
        <w:tab/>
        <w:t>Сфера деятельности</w:t>
      </w:r>
    </w:p>
    <w:p w14:paraId="56EF0AA1" w14:textId="74E762A8" w:rsidR="00C8596C" w:rsidRPr="00CB0D2E" w:rsidRDefault="00C8596C" w:rsidP="00CB0D2E">
      <w:pPr>
        <w:rPr>
          <w:rFonts w:eastAsia="MS Mincho"/>
          <w:lang w:val="ru-RU"/>
        </w:rPr>
      </w:pPr>
      <w:r w:rsidRPr="00CB0D2E">
        <w:rPr>
          <w:lang w:val="ru-RU"/>
        </w:rPr>
        <w:t>Сферой деятельности</w:t>
      </w:r>
      <w:r w:rsidRPr="00CB0D2E">
        <w:rPr>
          <w:rFonts w:eastAsia="MS Mincho"/>
          <w:lang w:val="ru-RU"/>
        </w:rPr>
        <w:t xml:space="preserve"> JCA-</w:t>
      </w:r>
      <w:r w:rsidR="00CE2456" w:rsidRPr="00CB0D2E">
        <w:rPr>
          <w:rFonts w:eastAsia="MS Mincho"/>
          <w:lang w:val="ru-RU"/>
        </w:rPr>
        <w:t>QKDN</w:t>
      </w:r>
      <w:r w:rsidRPr="00CB0D2E">
        <w:rPr>
          <w:rFonts w:eastAsia="MS Mincho"/>
          <w:lang w:val="ru-RU"/>
        </w:rPr>
        <w:t xml:space="preserve"> является координация работы МСЭ-Т по стандартизации </w:t>
      </w:r>
      <w:r w:rsidR="00CE2456" w:rsidRPr="00CB0D2E">
        <w:rPr>
          <w:rFonts w:eastAsia="MS Mincho"/>
          <w:bCs/>
          <w:lang w:val="ru-RU"/>
        </w:rPr>
        <w:t>в области сетей квантового распределения ключей</w:t>
      </w:r>
      <w:r w:rsidR="00CE2456" w:rsidRPr="00CB0D2E">
        <w:rPr>
          <w:rFonts w:eastAsia="MS Mincho"/>
          <w:lang w:val="ru-RU"/>
        </w:rPr>
        <w:t xml:space="preserve"> (QKDN)</w:t>
      </w:r>
      <w:r w:rsidRPr="00CB0D2E">
        <w:rPr>
          <w:rFonts w:eastAsia="MS Mincho"/>
          <w:lang w:val="ru-RU"/>
        </w:rPr>
        <w:t xml:space="preserve"> в рамках МСЭ-Т и координаци</w:t>
      </w:r>
      <w:r w:rsidR="00107070" w:rsidRPr="00CB0D2E">
        <w:rPr>
          <w:rFonts w:eastAsia="MS Mincho"/>
          <w:lang w:val="ru-RU"/>
        </w:rPr>
        <w:t xml:space="preserve">я </w:t>
      </w:r>
      <w:r w:rsidRPr="00CB0D2E">
        <w:rPr>
          <w:rFonts w:eastAsia="MS Mincho"/>
          <w:lang w:val="ru-RU"/>
        </w:rPr>
        <w:t xml:space="preserve">обмена информацией с организациями по разработке стандартов, консорциумами и форумами, которые также работают над относящимися к </w:t>
      </w:r>
      <w:r w:rsidR="00CE2456" w:rsidRPr="00CB0D2E">
        <w:rPr>
          <w:rFonts w:eastAsia="MS Mincho"/>
          <w:lang w:val="ru-RU"/>
        </w:rPr>
        <w:t>QKD</w:t>
      </w:r>
      <w:r w:rsidRPr="00CB0D2E">
        <w:rPr>
          <w:rFonts w:eastAsia="MS Mincho"/>
          <w:lang w:val="ru-RU"/>
        </w:rPr>
        <w:t xml:space="preserve"> стандартами.</w:t>
      </w:r>
    </w:p>
    <w:p w14:paraId="2B77A83E" w14:textId="094D94BC" w:rsidR="00C8596C" w:rsidRPr="00CB0D2E" w:rsidRDefault="00C8596C" w:rsidP="00CB0D2E">
      <w:pPr>
        <w:rPr>
          <w:rFonts w:eastAsia="MS Mincho"/>
          <w:lang w:val="ru-RU"/>
        </w:rPr>
      </w:pPr>
      <w:bookmarkStart w:id="11" w:name="lt_pId078"/>
      <w:r w:rsidRPr="00CB0D2E">
        <w:rPr>
          <w:color w:val="000000"/>
          <w:lang w:val="ru-RU"/>
        </w:rPr>
        <w:t xml:space="preserve">Данная JCA работает в соответствии с положениями п. </w:t>
      </w:r>
      <w:r w:rsidR="00CE2456" w:rsidRPr="00CB0D2E">
        <w:rPr>
          <w:color w:val="000000"/>
          <w:lang w:val="ru-RU"/>
        </w:rPr>
        <w:t>5</w:t>
      </w:r>
      <w:r w:rsidRPr="00CB0D2E">
        <w:rPr>
          <w:color w:val="000000"/>
          <w:lang w:val="ru-RU"/>
        </w:rPr>
        <w:t xml:space="preserve"> Рекомендации МСЭ-T A.1</w:t>
      </w:r>
      <w:r w:rsidRPr="00CB0D2E">
        <w:rPr>
          <w:rFonts w:eastAsia="MS Mincho"/>
          <w:lang w:val="ru-RU"/>
        </w:rPr>
        <w:t>.</w:t>
      </w:r>
      <w:bookmarkEnd w:id="11"/>
      <w:r w:rsidRPr="00CB0D2E">
        <w:rPr>
          <w:rFonts w:eastAsia="MS Mincho"/>
          <w:lang w:val="ru-RU"/>
        </w:rPr>
        <w:t xml:space="preserve"> </w:t>
      </w:r>
      <w:bookmarkStart w:id="12" w:name="lt_pId079"/>
      <w:r w:rsidRPr="00CB0D2E">
        <w:rPr>
          <w:rFonts w:eastAsia="MS Mincho"/>
          <w:lang w:val="ru-RU"/>
        </w:rPr>
        <w:t xml:space="preserve">JCA работает </w:t>
      </w:r>
      <w:r w:rsidRPr="00CB0D2E">
        <w:rPr>
          <w:color w:val="000000"/>
          <w:lang w:val="ru-RU"/>
        </w:rPr>
        <w:t>в соответствии с поручением, изложенным в Резолюции 92 ВАСЭ</w:t>
      </w:r>
      <w:r w:rsidRPr="00CB0D2E">
        <w:rPr>
          <w:color w:val="000000"/>
          <w:lang w:val="ru-RU"/>
        </w:rPr>
        <w:noBreakHyphen/>
      </w:r>
      <w:r w:rsidR="00CE2456" w:rsidRPr="00CB0D2E">
        <w:rPr>
          <w:color w:val="000000"/>
          <w:lang w:val="ru-RU"/>
        </w:rPr>
        <w:t>20</w:t>
      </w:r>
      <w:r w:rsidRPr="00CB0D2E">
        <w:rPr>
          <w:rFonts w:eastAsia="MS Mincho"/>
          <w:lang w:val="ru-RU"/>
        </w:rPr>
        <w:t>.</w:t>
      </w:r>
      <w:bookmarkEnd w:id="12"/>
    </w:p>
    <w:p w14:paraId="287E1FA0" w14:textId="77777777" w:rsidR="00C8596C" w:rsidRPr="00CB0D2E" w:rsidRDefault="00C8596C" w:rsidP="00CB0D2E">
      <w:pPr>
        <w:pStyle w:val="Heading1"/>
        <w:rPr>
          <w:lang w:val="ru-RU"/>
        </w:rPr>
      </w:pPr>
      <w:r w:rsidRPr="00CB0D2E">
        <w:rPr>
          <w:lang w:val="ru-RU"/>
        </w:rPr>
        <w:t>2</w:t>
      </w:r>
      <w:r w:rsidRPr="00CB0D2E">
        <w:rPr>
          <w:lang w:val="ru-RU"/>
        </w:rPr>
        <w:tab/>
        <w:t>Задачи</w:t>
      </w:r>
    </w:p>
    <w:p w14:paraId="09901372" w14:textId="14415C82" w:rsidR="00C8596C" w:rsidRPr="00CB0D2E" w:rsidRDefault="00EF4191" w:rsidP="00CB0D2E">
      <w:pPr>
        <w:pStyle w:val="enumlev1"/>
        <w:rPr>
          <w:rFonts w:eastAsia="MS Mincho"/>
          <w:lang w:val="ru-RU"/>
        </w:rPr>
      </w:pPr>
      <w:bookmarkStart w:id="13" w:name="lt_pId083"/>
      <w:r w:rsidRPr="00CB0D2E">
        <w:rPr>
          <w:rFonts w:eastAsia="MS Mincho"/>
          <w:lang w:val="ru-RU"/>
        </w:rPr>
        <w:t>–</w:t>
      </w:r>
      <w:r w:rsidRPr="00CB0D2E">
        <w:rPr>
          <w:rFonts w:eastAsia="MS Mincho"/>
          <w:lang w:val="ru-RU"/>
        </w:rPr>
        <w:tab/>
      </w:r>
      <w:r w:rsidR="00CE2456" w:rsidRPr="00CB0D2E">
        <w:rPr>
          <w:rFonts w:eastAsia="MS Mincho"/>
          <w:lang w:val="ru-RU"/>
        </w:rPr>
        <w:t>JCA-QKDN</w:t>
      </w:r>
      <w:r w:rsidR="00C8596C" w:rsidRPr="00CB0D2E">
        <w:rPr>
          <w:rFonts w:eastAsia="MS Mincho"/>
          <w:lang w:val="ru-RU"/>
        </w:rPr>
        <w:t xml:space="preserve"> обеспечивает надлежащую координацию работы МСЭ-Т по стандартизации </w:t>
      </w:r>
      <w:r w:rsidR="00CE2456" w:rsidRPr="00CB0D2E">
        <w:rPr>
          <w:rFonts w:eastAsia="MS Mincho"/>
          <w:lang w:val="ru-RU"/>
        </w:rPr>
        <w:t xml:space="preserve">QKDN </w:t>
      </w:r>
      <w:r w:rsidR="00C8596C" w:rsidRPr="00CB0D2E">
        <w:rPr>
          <w:rFonts w:eastAsia="MS Mincho"/>
          <w:lang w:val="ru-RU"/>
        </w:rPr>
        <w:t>между соответствующими исследовательскими комиссиями, в частности 11</w:t>
      </w:r>
      <w:r w:rsidR="00C8596C" w:rsidRPr="00CB0D2E">
        <w:rPr>
          <w:rFonts w:eastAsia="MS Mincho"/>
          <w:lang w:val="ru-RU"/>
        </w:rPr>
        <w:noBreakHyphen/>
        <w:t>й</w:t>
      </w:r>
      <w:r w:rsidR="00CB0D2E">
        <w:rPr>
          <w:rFonts w:eastAsia="MS Mincho"/>
          <w:lang w:val="ru-RU"/>
        </w:rPr>
        <w:t> </w:t>
      </w:r>
      <w:r w:rsidR="00C8596C" w:rsidRPr="00CB0D2E">
        <w:rPr>
          <w:rFonts w:eastAsia="MS Mincho"/>
          <w:lang w:val="ru-RU"/>
        </w:rPr>
        <w:t>Исследовательской комиссией (Протоколы и функциональная совместимость), 1</w:t>
      </w:r>
      <w:r w:rsidR="00CE2456" w:rsidRPr="00CB0D2E">
        <w:rPr>
          <w:rFonts w:eastAsia="MS Mincho"/>
          <w:lang w:val="ru-RU"/>
        </w:rPr>
        <w:t>3</w:t>
      </w:r>
      <w:r w:rsidR="00C8596C" w:rsidRPr="00CB0D2E">
        <w:rPr>
          <w:rFonts w:eastAsia="MS Mincho"/>
          <w:lang w:val="ru-RU"/>
        </w:rPr>
        <w:noBreakHyphen/>
        <w:t>й</w:t>
      </w:r>
      <w:r w:rsidR="00CB0D2E">
        <w:rPr>
          <w:rFonts w:eastAsia="MS Mincho"/>
          <w:lang w:val="ru-RU"/>
        </w:rPr>
        <w:t> </w:t>
      </w:r>
      <w:r w:rsidR="00C8596C" w:rsidRPr="00CB0D2E">
        <w:rPr>
          <w:rFonts w:eastAsia="MS Mincho"/>
          <w:lang w:val="ru-RU"/>
        </w:rPr>
        <w:t>Исследовательской комиссией (</w:t>
      </w:r>
      <w:r w:rsidR="00CE2456" w:rsidRPr="00CB0D2E">
        <w:rPr>
          <w:rFonts w:eastAsia="MS Mincho"/>
          <w:lang w:val="ru-RU"/>
        </w:rPr>
        <w:t>Архитектура и функции сетей</w:t>
      </w:r>
      <w:r w:rsidR="00C8596C" w:rsidRPr="00CB0D2E">
        <w:rPr>
          <w:rFonts w:eastAsia="MS Mincho"/>
          <w:lang w:val="ru-RU"/>
        </w:rPr>
        <w:t>)</w:t>
      </w:r>
      <w:r w:rsidR="00CE2456" w:rsidRPr="00CB0D2E">
        <w:rPr>
          <w:rFonts w:eastAsia="MS Mincho"/>
          <w:lang w:val="ru-RU"/>
        </w:rPr>
        <w:t xml:space="preserve"> </w:t>
      </w:r>
      <w:r w:rsidR="00C8596C" w:rsidRPr="00CB0D2E">
        <w:rPr>
          <w:rFonts w:eastAsia="MS Mincho"/>
          <w:lang w:val="ru-RU"/>
        </w:rPr>
        <w:t>и 17</w:t>
      </w:r>
      <w:r w:rsidR="00C8596C" w:rsidRPr="00CB0D2E">
        <w:rPr>
          <w:rFonts w:eastAsia="MS Mincho"/>
          <w:lang w:val="ru-RU"/>
        </w:rPr>
        <w:noBreakHyphen/>
        <w:t>й Исследовательской комиссией (Безопасность).</w:t>
      </w:r>
      <w:bookmarkEnd w:id="13"/>
    </w:p>
    <w:p w14:paraId="7746B97A" w14:textId="180C3D9F" w:rsidR="00C8596C" w:rsidRPr="00CB0D2E" w:rsidRDefault="00EF4191" w:rsidP="00CB0D2E">
      <w:pPr>
        <w:pStyle w:val="enumlev1"/>
        <w:rPr>
          <w:rFonts w:eastAsia="MS Mincho"/>
          <w:lang w:val="ru-RU"/>
        </w:rPr>
      </w:pPr>
      <w:bookmarkStart w:id="14" w:name="lt_pId085"/>
      <w:r w:rsidRPr="00CB0D2E">
        <w:rPr>
          <w:rFonts w:eastAsia="MS Mincho"/>
          <w:lang w:val="ru-RU"/>
        </w:rPr>
        <w:t>–</w:t>
      </w:r>
      <w:r w:rsidRPr="00CB0D2E">
        <w:rPr>
          <w:rFonts w:eastAsia="MS Mincho"/>
          <w:lang w:val="ru-RU"/>
        </w:rPr>
        <w:tab/>
      </w:r>
      <w:r w:rsidR="00C8596C" w:rsidRPr="00CB0D2E">
        <w:rPr>
          <w:rFonts w:eastAsia="MS Mincho"/>
          <w:lang w:val="ru-RU"/>
        </w:rPr>
        <w:t xml:space="preserve">При обнаружении дублирования усилий или проблем планирования </w:t>
      </w:r>
      <w:r w:rsidR="00CE2456" w:rsidRPr="00CB0D2E">
        <w:rPr>
          <w:rFonts w:eastAsia="MS Mincho"/>
          <w:lang w:val="ru-RU"/>
        </w:rPr>
        <w:t>JCA-QKDN</w:t>
      </w:r>
      <w:r w:rsidR="00C8596C" w:rsidRPr="00CB0D2E">
        <w:rPr>
          <w:rFonts w:eastAsia="MS Mincho"/>
          <w:lang w:val="ru-RU"/>
        </w:rPr>
        <w:t xml:space="preserve"> </w:t>
      </w:r>
      <w:r w:rsidR="00A6312A" w:rsidRPr="00CB0D2E">
        <w:rPr>
          <w:rFonts w:eastAsia="MS Mincho"/>
          <w:lang w:val="ru-RU"/>
        </w:rPr>
        <w:t>проведет</w:t>
      </w:r>
      <w:r w:rsidR="00CE2456" w:rsidRPr="00CB0D2E">
        <w:rPr>
          <w:rFonts w:eastAsia="MS Mincho"/>
          <w:lang w:val="ru-RU"/>
        </w:rPr>
        <w:t xml:space="preserve"> </w:t>
      </w:r>
      <w:r w:rsidR="00C8596C" w:rsidRPr="00CB0D2E">
        <w:rPr>
          <w:rFonts w:eastAsia="MS Mincho"/>
          <w:lang w:val="ru-RU"/>
        </w:rPr>
        <w:t>координаци</w:t>
      </w:r>
      <w:r w:rsidR="00CE2456" w:rsidRPr="00CB0D2E">
        <w:rPr>
          <w:rFonts w:eastAsia="MS Mincho"/>
          <w:lang w:val="ru-RU"/>
        </w:rPr>
        <w:t>ю</w:t>
      </w:r>
      <w:r w:rsidR="00C8596C" w:rsidRPr="00CB0D2E">
        <w:rPr>
          <w:rFonts w:eastAsia="MS Mincho"/>
          <w:lang w:val="ru-RU"/>
        </w:rPr>
        <w:t xml:space="preserve"> всех видов деятельности, относящихся к </w:t>
      </w:r>
      <w:r w:rsidR="00A6312A" w:rsidRPr="00CB0D2E">
        <w:rPr>
          <w:rFonts w:eastAsia="MS Mincho"/>
          <w:lang w:val="ru-RU"/>
        </w:rPr>
        <w:t>QKDN</w:t>
      </w:r>
      <w:r w:rsidR="00C8596C" w:rsidRPr="00CB0D2E">
        <w:rPr>
          <w:rFonts w:eastAsia="MS Mincho"/>
          <w:lang w:val="ru-RU"/>
        </w:rPr>
        <w:t>, с соответствующими исследовательскими комиссиями</w:t>
      </w:r>
      <w:r w:rsidR="00A6312A" w:rsidRPr="00CB0D2E">
        <w:rPr>
          <w:rFonts w:eastAsia="MS Mincho"/>
          <w:lang w:val="ru-RU"/>
        </w:rPr>
        <w:t xml:space="preserve"> и сообщит КГСЭ о результатах</w:t>
      </w:r>
      <w:r w:rsidR="00C8596C" w:rsidRPr="00CB0D2E">
        <w:rPr>
          <w:rFonts w:eastAsia="MS Mincho"/>
          <w:lang w:val="ru-RU"/>
        </w:rPr>
        <w:t>.</w:t>
      </w:r>
      <w:bookmarkEnd w:id="14"/>
    </w:p>
    <w:p w14:paraId="6F467EF2" w14:textId="51A8D7BC" w:rsidR="00C8596C" w:rsidRPr="00CB0D2E" w:rsidRDefault="00EF4191" w:rsidP="00CB0D2E">
      <w:pPr>
        <w:pStyle w:val="enumlev1"/>
        <w:rPr>
          <w:rFonts w:eastAsia="MS Mincho"/>
          <w:lang w:val="ru-RU"/>
        </w:rPr>
      </w:pPr>
      <w:bookmarkStart w:id="15" w:name="lt_pId087"/>
      <w:r w:rsidRPr="00CB0D2E">
        <w:rPr>
          <w:rFonts w:eastAsia="MS Mincho"/>
          <w:lang w:val="ru-RU"/>
        </w:rPr>
        <w:t>–</w:t>
      </w:r>
      <w:r w:rsidRPr="00CB0D2E">
        <w:rPr>
          <w:rFonts w:eastAsia="MS Mincho"/>
          <w:lang w:val="ru-RU"/>
        </w:rPr>
        <w:tab/>
      </w:r>
      <w:r w:rsidR="00CE2456" w:rsidRPr="00CB0D2E">
        <w:rPr>
          <w:rFonts w:eastAsia="MS Mincho"/>
          <w:lang w:val="ru-RU"/>
        </w:rPr>
        <w:t>JCA-QKDN</w:t>
      </w:r>
      <w:r w:rsidR="00C8596C" w:rsidRPr="00CB0D2E">
        <w:rPr>
          <w:rFonts w:eastAsia="MS Mincho"/>
          <w:lang w:val="ru-RU"/>
        </w:rPr>
        <w:t xml:space="preserve"> рассматривает и поощряет возможности сотрудничества </w:t>
      </w:r>
      <w:r w:rsidR="00A6312A" w:rsidRPr="00CB0D2E">
        <w:rPr>
          <w:rFonts w:eastAsia="MS Mincho"/>
          <w:lang w:val="ru-RU"/>
        </w:rPr>
        <w:t>по вопросам относящихся к QKD стандартов</w:t>
      </w:r>
      <w:r w:rsidR="00C8596C" w:rsidRPr="00CB0D2E">
        <w:rPr>
          <w:rFonts w:eastAsia="MS Mincho"/>
          <w:lang w:val="ru-RU"/>
        </w:rPr>
        <w:t xml:space="preserve"> с соответствующими </w:t>
      </w:r>
      <w:r w:rsidR="00A6312A" w:rsidRPr="00CB0D2E">
        <w:rPr>
          <w:rFonts w:eastAsia="MS Mincho"/>
          <w:lang w:val="ru-RU"/>
        </w:rPr>
        <w:t>ОРС</w:t>
      </w:r>
      <w:r w:rsidR="00C8596C" w:rsidRPr="00CB0D2E">
        <w:rPr>
          <w:rFonts w:eastAsia="MS Mincho"/>
          <w:lang w:val="ru-RU"/>
        </w:rPr>
        <w:t xml:space="preserve">, такими как </w:t>
      </w:r>
      <w:r w:rsidR="00A6312A" w:rsidRPr="00CB0D2E">
        <w:rPr>
          <w:rFonts w:eastAsia="MS Mincho"/>
          <w:lang w:val="ru-RU"/>
        </w:rPr>
        <w:t xml:space="preserve">ОТК1 ИСО/МЭК, ЕТСИ, IEEE, IETF/IRTF, CCSA, ОГ-QT CEN-CENELEC, ТК86 МЭК </w:t>
      </w:r>
      <w:r w:rsidR="00C8596C" w:rsidRPr="00CB0D2E">
        <w:rPr>
          <w:rFonts w:eastAsia="MS Mincho"/>
          <w:lang w:val="ru-RU"/>
        </w:rPr>
        <w:t>и т. д.</w:t>
      </w:r>
      <w:bookmarkEnd w:id="15"/>
    </w:p>
    <w:p w14:paraId="7E80ED0A" w14:textId="71B4FD04" w:rsidR="00C8596C" w:rsidRPr="00CB0D2E" w:rsidRDefault="00EF4191" w:rsidP="00CB0D2E">
      <w:pPr>
        <w:pStyle w:val="enumlev1"/>
        <w:rPr>
          <w:rFonts w:eastAsia="MS Mincho"/>
          <w:lang w:val="ru-RU"/>
        </w:rPr>
      </w:pPr>
      <w:bookmarkStart w:id="16" w:name="lt_pId089"/>
      <w:r w:rsidRPr="00CB0D2E">
        <w:rPr>
          <w:rFonts w:eastAsia="MS Mincho"/>
          <w:lang w:val="ru-RU"/>
        </w:rPr>
        <w:t>–</w:t>
      </w:r>
      <w:r w:rsidRPr="00CB0D2E">
        <w:rPr>
          <w:rFonts w:eastAsia="MS Mincho"/>
          <w:lang w:val="ru-RU"/>
        </w:rPr>
        <w:tab/>
      </w:r>
      <w:r w:rsidR="00CE2456" w:rsidRPr="00CB0D2E">
        <w:rPr>
          <w:rFonts w:eastAsia="MS Mincho"/>
          <w:lang w:val="ru-RU"/>
        </w:rPr>
        <w:t>JCA-QKDN</w:t>
      </w:r>
      <w:r w:rsidR="00C8596C" w:rsidRPr="00CB0D2E">
        <w:rPr>
          <w:rFonts w:eastAsia="MS Mincho"/>
          <w:lang w:val="ru-RU"/>
        </w:rPr>
        <w:t xml:space="preserve"> анализирует работу организаций по разработке стандартов, консорциумов и форумов для использования при выполнении своих координационных функций и </w:t>
      </w:r>
      <w:r w:rsidR="00A6312A" w:rsidRPr="00CB0D2E">
        <w:rPr>
          <w:rFonts w:eastAsia="MS Mincho"/>
          <w:lang w:val="ru-RU"/>
        </w:rPr>
        <w:t>в свое</w:t>
      </w:r>
      <w:r w:rsidR="00B66912" w:rsidRPr="00CB0D2E">
        <w:rPr>
          <w:rFonts w:eastAsia="MS Mincho"/>
          <w:lang w:val="ru-RU"/>
        </w:rPr>
        <w:t>м</w:t>
      </w:r>
      <w:r w:rsidR="00A6312A" w:rsidRPr="00CB0D2E">
        <w:rPr>
          <w:rFonts w:eastAsia="MS Mincho"/>
          <w:lang w:val="ru-RU"/>
        </w:rPr>
        <w:t xml:space="preserve"> отчет</w:t>
      </w:r>
      <w:r w:rsidR="00B66912" w:rsidRPr="00CB0D2E">
        <w:rPr>
          <w:rFonts w:eastAsia="MS Mincho"/>
          <w:lang w:val="ru-RU"/>
        </w:rPr>
        <w:t>е</w:t>
      </w:r>
      <w:r w:rsidR="00A6312A" w:rsidRPr="00CB0D2E">
        <w:rPr>
          <w:rFonts w:eastAsia="MS Mincho"/>
          <w:lang w:val="ru-RU"/>
        </w:rPr>
        <w:t xml:space="preserve"> </w:t>
      </w:r>
      <w:r w:rsidR="00C8596C" w:rsidRPr="00CB0D2E">
        <w:rPr>
          <w:rFonts w:eastAsia="MS Mincho"/>
          <w:lang w:val="ru-RU"/>
        </w:rPr>
        <w:t>предоставляет информацию по этой работе для использования соответствующими исследовательскими комиссиями при планировании их работы.</w:t>
      </w:r>
      <w:bookmarkEnd w:id="16"/>
    </w:p>
    <w:p w14:paraId="3312A4D3" w14:textId="5E321456" w:rsidR="00C8596C" w:rsidRPr="00CB0D2E" w:rsidRDefault="00EF4191" w:rsidP="00CB0D2E">
      <w:pPr>
        <w:pStyle w:val="enumlev1"/>
        <w:rPr>
          <w:rFonts w:eastAsia="MS Mincho"/>
          <w:lang w:val="ru-RU"/>
        </w:rPr>
      </w:pPr>
      <w:bookmarkStart w:id="17" w:name="lt_pId091"/>
      <w:r w:rsidRPr="00CB0D2E">
        <w:rPr>
          <w:rFonts w:eastAsia="MS Mincho"/>
          <w:lang w:val="ru-RU"/>
        </w:rPr>
        <w:t>–</w:t>
      </w:r>
      <w:r w:rsidRPr="00CB0D2E">
        <w:rPr>
          <w:rFonts w:eastAsia="MS Mincho"/>
          <w:lang w:val="ru-RU"/>
        </w:rPr>
        <w:tab/>
      </w:r>
      <w:r w:rsidR="00C8596C" w:rsidRPr="00CB0D2E">
        <w:rPr>
          <w:rFonts w:eastAsia="MS Mincho"/>
          <w:lang w:val="ru-RU"/>
        </w:rPr>
        <w:t xml:space="preserve">С </w:t>
      </w:r>
      <w:proofErr w:type="gramStart"/>
      <w:r w:rsidR="00C8596C" w:rsidRPr="00CB0D2E">
        <w:rPr>
          <w:rFonts w:eastAsia="MS Mincho"/>
          <w:lang w:val="ru-RU"/>
        </w:rPr>
        <w:t>тем</w:t>
      </w:r>
      <w:proofErr w:type="gramEnd"/>
      <w:r w:rsidR="00C8596C" w:rsidRPr="00CB0D2E">
        <w:rPr>
          <w:rFonts w:eastAsia="MS Mincho"/>
          <w:lang w:val="ru-RU"/>
        </w:rPr>
        <w:t xml:space="preserve"> чтобы избегать дублирования работы и содействовать координации работы исследовательских комиссий, </w:t>
      </w:r>
      <w:r w:rsidR="00CE2456" w:rsidRPr="00CB0D2E">
        <w:rPr>
          <w:rFonts w:eastAsia="MS Mincho"/>
          <w:lang w:val="ru-RU"/>
        </w:rPr>
        <w:t>JCA-QKDN</w:t>
      </w:r>
      <w:r w:rsidR="00C8596C" w:rsidRPr="00CB0D2E">
        <w:rPr>
          <w:rFonts w:eastAsia="MS Mincho"/>
          <w:lang w:val="ru-RU"/>
        </w:rPr>
        <w:t xml:space="preserve"> </w:t>
      </w:r>
      <w:r w:rsidR="00C8596C" w:rsidRPr="00CB0D2E">
        <w:rPr>
          <w:color w:val="000000"/>
          <w:lang w:val="ru-RU"/>
        </w:rPr>
        <w:t xml:space="preserve">действует в качестве связующего звена в рамках МСЭ-Т и с другими </w:t>
      </w:r>
      <w:r w:rsidR="00C8596C" w:rsidRPr="00CB0D2E">
        <w:rPr>
          <w:rFonts w:eastAsia="MS Mincho"/>
          <w:lang w:val="ru-RU"/>
        </w:rPr>
        <w:t xml:space="preserve">организациями по разработке стандартов, консорциумами и форумами, которые работают над относящимися к </w:t>
      </w:r>
      <w:r w:rsidR="00A6312A" w:rsidRPr="00CB0D2E">
        <w:rPr>
          <w:rFonts w:eastAsia="MS Mincho"/>
          <w:lang w:val="ru-RU"/>
        </w:rPr>
        <w:t xml:space="preserve">QKD </w:t>
      </w:r>
      <w:r w:rsidR="00C8596C" w:rsidRPr="00CB0D2E">
        <w:rPr>
          <w:rFonts w:eastAsia="MS Mincho"/>
          <w:lang w:val="ru-RU"/>
        </w:rPr>
        <w:t>стандартами.</w:t>
      </w:r>
      <w:bookmarkEnd w:id="17"/>
    </w:p>
    <w:p w14:paraId="6D4A06CB" w14:textId="1EADC1F4" w:rsidR="00C8596C" w:rsidRPr="00CB0D2E" w:rsidRDefault="00EF4191" w:rsidP="00CB0D2E">
      <w:pPr>
        <w:pStyle w:val="enumlev1"/>
        <w:rPr>
          <w:rFonts w:eastAsia="MS Mincho"/>
          <w:lang w:val="ru-RU"/>
        </w:rPr>
      </w:pPr>
      <w:bookmarkStart w:id="18" w:name="lt_pId093"/>
      <w:r w:rsidRPr="00CB0D2E">
        <w:rPr>
          <w:rFonts w:eastAsia="MS Mincho"/>
          <w:lang w:val="ru-RU"/>
        </w:rPr>
        <w:t>–</w:t>
      </w:r>
      <w:r w:rsidRPr="00CB0D2E">
        <w:rPr>
          <w:rFonts w:eastAsia="MS Mincho"/>
          <w:lang w:val="ru-RU"/>
        </w:rPr>
        <w:tab/>
      </w:r>
      <w:r w:rsidR="00CE2456" w:rsidRPr="00CB0D2E">
        <w:rPr>
          <w:rFonts w:eastAsia="MS Mincho"/>
          <w:lang w:val="ru-RU"/>
        </w:rPr>
        <w:t>JCA-QKDN</w:t>
      </w:r>
      <w:r w:rsidR="00C8596C" w:rsidRPr="00CB0D2E">
        <w:rPr>
          <w:rFonts w:eastAsia="MS Mincho"/>
          <w:lang w:val="ru-RU"/>
        </w:rPr>
        <w:t xml:space="preserve"> поддерживает дорожную карту </w:t>
      </w:r>
      <w:r w:rsidR="00A6312A" w:rsidRPr="00CB0D2E">
        <w:rPr>
          <w:rFonts w:eastAsia="MS Mincho"/>
          <w:lang w:val="ru-RU"/>
        </w:rPr>
        <w:t xml:space="preserve">ИК13 </w:t>
      </w:r>
      <w:r w:rsidR="00C8596C" w:rsidRPr="00CB0D2E">
        <w:rPr>
          <w:rFonts w:eastAsia="MS Mincho"/>
          <w:lang w:val="ru-RU"/>
        </w:rPr>
        <w:t xml:space="preserve">для стандартизации </w:t>
      </w:r>
      <w:r w:rsidR="00A6312A" w:rsidRPr="00CB0D2E">
        <w:rPr>
          <w:rFonts w:eastAsia="MS Mincho"/>
          <w:lang w:val="ru-RU"/>
        </w:rPr>
        <w:t>QKDN</w:t>
      </w:r>
      <w:r w:rsidR="00C8596C" w:rsidRPr="00CB0D2E">
        <w:rPr>
          <w:rFonts w:eastAsia="MS Mincho"/>
          <w:lang w:val="ru-RU"/>
        </w:rPr>
        <w:t>, в которой рассматриваются существующие и опубликованные спецификации МСЭ и других соответствующих организаций по разработке стандартов, консорциумов и форумов.</w:t>
      </w:r>
      <w:bookmarkEnd w:id="18"/>
    </w:p>
    <w:p w14:paraId="4BF39946" w14:textId="6E8773BC" w:rsidR="00C8596C" w:rsidRPr="00CB0D2E" w:rsidRDefault="00EF4191" w:rsidP="00CB0D2E">
      <w:pPr>
        <w:pStyle w:val="enumlev1"/>
        <w:rPr>
          <w:rFonts w:eastAsia="MS Mincho"/>
          <w:lang w:val="ru-RU"/>
        </w:rPr>
      </w:pPr>
      <w:bookmarkStart w:id="19" w:name="lt_pId095"/>
      <w:r w:rsidRPr="00CB0D2E">
        <w:rPr>
          <w:rFonts w:eastAsia="MS Mincho"/>
          <w:lang w:val="ru-RU"/>
        </w:rPr>
        <w:t>–</w:t>
      </w:r>
      <w:r w:rsidRPr="00CB0D2E">
        <w:rPr>
          <w:rFonts w:eastAsia="MS Mincho"/>
          <w:lang w:val="ru-RU"/>
        </w:rPr>
        <w:tab/>
      </w:r>
      <w:r w:rsidR="00C8596C" w:rsidRPr="00CB0D2E">
        <w:rPr>
          <w:rFonts w:eastAsia="MS Mincho"/>
          <w:lang w:val="ru-RU"/>
        </w:rPr>
        <w:t xml:space="preserve">Для выполнения функций внутренней координации в число участников </w:t>
      </w:r>
      <w:r w:rsidR="00CE2456" w:rsidRPr="00CB0D2E">
        <w:rPr>
          <w:rFonts w:eastAsia="MS Mincho"/>
          <w:lang w:val="ru-RU"/>
        </w:rPr>
        <w:t>JCA-QKDN</w:t>
      </w:r>
      <w:r w:rsidR="00C8596C" w:rsidRPr="00CB0D2E">
        <w:rPr>
          <w:rFonts w:eastAsia="MS Mincho"/>
          <w:lang w:val="ru-RU"/>
        </w:rPr>
        <w:t xml:space="preserve"> входят представители соответствующих исследовательских комиссий МСЭ-Т и других групп МСЭ.</w:t>
      </w:r>
      <w:bookmarkEnd w:id="19"/>
    </w:p>
    <w:p w14:paraId="5B4BF243" w14:textId="36E011B7" w:rsidR="00C8596C" w:rsidRPr="00CB0D2E" w:rsidRDefault="00EF4191" w:rsidP="00CB0D2E">
      <w:pPr>
        <w:pStyle w:val="enumlev1"/>
        <w:rPr>
          <w:rFonts w:eastAsia="MS Mincho"/>
          <w:lang w:val="ru-RU"/>
        </w:rPr>
      </w:pPr>
      <w:bookmarkStart w:id="20" w:name="lt_pId097"/>
      <w:r w:rsidRPr="00CB0D2E">
        <w:rPr>
          <w:rFonts w:eastAsia="MS Mincho"/>
          <w:lang w:val="ru-RU"/>
        </w:rPr>
        <w:t>–</w:t>
      </w:r>
      <w:r w:rsidRPr="00CB0D2E">
        <w:rPr>
          <w:rFonts w:eastAsia="MS Mincho"/>
          <w:lang w:val="ru-RU"/>
        </w:rPr>
        <w:tab/>
      </w:r>
      <w:r w:rsidR="00C8596C" w:rsidRPr="00CB0D2E">
        <w:rPr>
          <w:rFonts w:eastAsia="MS Mincho"/>
          <w:lang w:val="ru-RU"/>
        </w:rPr>
        <w:t>Для выполнения функций внешней координации представителям других соответствующих организаций по разработке стандартов, региональных/национальных организаций, консорциумов и форумов</w:t>
      </w:r>
      <w:r w:rsidR="00267C23" w:rsidRPr="00CB0D2E">
        <w:rPr>
          <w:rFonts w:eastAsia="MS Mincho"/>
          <w:lang w:val="ru-RU"/>
        </w:rPr>
        <w:t xml:space="preserve"> предлагается присоединиться к JCA-QKDN</w:t>
      </w:r>
      <w:r w:rsidR="00C8596C" w:rsidRPr="00CB0D2E">
        <w:rPr>
          <w:rFonts w:eastAsia="MS Mincho"/>
          <w:lang w:val="ru-RU"/>
        </w:rPr>
        <w:t>.</w:t>
      </w:r>
      <w:bookmarkEnd w:id="20"/>
    </w:p>
    <w:p w14:paraId="0B99DA65" w14:textId="71C99108" w:rsidR="00C8596C" w:rsidRPr="00CB0D2E" w:rsidRDefault="00C8596C" w:rsidP="00CB0D2E">
      <w:pPr>
        <w:pStyle w:val="Heading1"/>
        <w:rPr>
          <w:lang w:val="ru-RU"/>
        </w:rPr>
      </w:pPr>
      <w:r w:rsidRPr="00CB0D2E">
        <w:rPr>
          <w:lang w:val="ru-RU"/>
        </w:rPr>
        <w:t>3</w:t>
      </w:r>
      <w:r w:rsidRPr="00CB0D2E">
        <w:rPr>
          <w:lang w:val="ru-RU"/>
        </w:rPr>
        <w:tab/>
      </w:r>
      <w:r w:rsidR="00EF4191" w:rsidRPr="00CB0D2E">
        <w:rPr>
          <w:lang w:val="ru-RU"/>
        </w:rPr>
        <w:t>Участие</w:t>
      </w:r>
    </w:p>
    <w:p w14:paraId="285C174E" w14:textId="7B417209" w:rsidR="00C8596C" w:rsidRPr="00CB0D2E" w:rsidRDefault="0049103D" w:rsidP="00CB0D2E">
      <w:pPr>
        <w:rPr>
          <w:lang w:val="ru-RU"/>
        </w:rPr>
      </w:pPr>
      <w:r w:rsidRPr="00CB0D2E">
        <w:rPr>
          <w:lang w:val="ru-RU"/>
        </w:rPr>
        <w:t>Участие открыто для официальных представителей всех исследовательских комиссий МСЭ-Т и КГСЭ, а также для всего секретариата исследовательских комиссий МСЭ-Т</w:t>
      </w:r>
      <w:r w:rsidR="00C8596C" w:rsidRPr="00CB0D2E">
        <w:rPr>
          <w:lang w:val="ru-RU"/>
        </w:rPr>
        <w:t>.</w:t>
      </w:r>
      <w:r w:rsidRPr="00CB0D2E">
        <w:rPr>
          <w:lang w:val="ru-RU"/>
        </w:rPr>
        <w:t xml:space="preserve"> Предложение назначить представителя для участия в группе может быть сделано и другим группам МСЭ, а также соответствующим внешним организациям, в частности организациям по стандартизации.</w:t>
      </w:r>
    </w:p>
    <w:p w14:paraId="6FF6D12B" w14:textId="673DE32F" w:rsidR="00C8596C" w:rsidRPr="00CB0D2E" w:rsidRDefault="00C8596C" w:rsidP="00CB0D2E">
      <w:pPr>
        <w:pStyle w:val="Heading1"/>
        <w:rPr>
          <w:lang w:val="ru-RU"/>
        </w:rPr>
      </w:pPr>
      <w:r w:rsidRPr="00CB0D2E">
        <w:rPr>
          <w:lang w:val="ru-RU"/>
        </w:rPr>
        <w:lastRenderedPageBreak/>
        <w:t>4</w:t>
      </w:r>
      <w:r w:rsidRPr="00CB0D2E">
        <w:rPr>
          <w:lang w:val="ru-RU"/>
        </w:rPr>
        <w:tab/>
      </w:r>
      <w:r w:rsidR="00EF4191" w:rsidRPr="00CB0D2E">
        <w:rPr>
          <w:lang w:val="ru-RU"/>
        </w:rPr>
        <w:t>Административная поддержка</w:t>
      </w:r>
    </w:p>
    <w:p w14:paraId="6AC3438C" w14:textId="3AF032E2" w:rsidR="00C8596C" w:rsidRPr="00CB0D2E" w:rsidRDefault="00F43036" w:rsidP="00CB0D2E">
      <w:pPr>
        <w:rPr>
          <w:rFonts w:eastAsia="MS Mincho"/>
          <w:lang w:val="ru-RU"/>
        </w:rPr>
      </w:pPr>
      <w:bookmarkStart w:id="21" w:name="lt_pId102"/>
      <w:r w:rsidRPr="00CB0D2E">
        <w:rPr>
          <w:rFonts w:eastAsia="MS Mincho"/>
          <w:lang w:val="ru-RU"/>
        </w:rPr>
        <w:t xml:space="preserve">Бюро стандартизации электросвязи </w:t>
      </w:r>
      <w:r w:rsidR="00F56B50" w:rsidRPr="00CB0D2E">
        <w:rPr>
          <w:rFonts w:eastAsia="MS Mincho"/>
          <w:lang w:val="ru-RU"/>
        </w:rPr>
        <w:t xml:space="preserve">(БСЭ) </w:t>
      </w:r>
      <w:r w:rsidRPr="00CB0D2E">
        <w:rPr>
          <w:rFonts w:eastAsia="MS Mincho"/>
          <w:lang w:val="ru-RU"/>
        </w:rPr>
        <w:t xml:space="preserve">МСЭ-Т предоставляет услуги секретариата и технические средства, необходимые для </w:t>
      </w:r>
      <w:r w:rsidR="002727ED" w:rsidRPr="00CB0D2E">
        <w:rPr>
          <w:rFonts w:eastAsia="MS Mincho"/>
          <w:lang w:val="ru-RU"/>
        </w:rPr>
        <w:t>поддержки</w:t>
      </w:r>
      <w:r w:rsidRPr="00CB0D2E">
        <w:rPr>
          <w:rFonts w:eastAsia="MS Mincho"/>
          <w:lang w:val="ru-RU"/>
        </w:rPr>
        <w:t xml:space="preserve"> JCA-QKDN, в рамках имеющихся ресурсов</w:t>
      </w:r>
      <w:r w:rsidR="00C8596C" w:rsidRPr="00CB0D2E">
        <w:rPr>
          <w:rFonts w:eastAsia="MS Mincho"/>
          <w:lang w:val="ru-RU"/>
        </w:rPr>
        <w:t>.</w:t>
      </w:r>
      <w:bookmarkEnd w:id="21"/>
    </w:p>
    <w:p w14:paraId="60034579" w14:textId="77F35F08" w:rsidR="00C8596C" w:rsidRPr="00CB0D2E" w:rsidRDefault="00C8596C" w:rsidP="00CB0D2E">
      <w:pPr>
        <w:pStyle w:val="Heading1"/>
        <w:rPr>
          <w:lang w:val="ru-RU"/>
        </w:rPr>
      </w:pPr>
      <w:r w:rsidRPr="00CB0D2E">
        <w:rPr>
          <w:lang w:val="ru-RU"/>
        </w:rPr>
        <w:t>5</w:t>
      </w:r>
      <w:r w:rsidRPr="00CB0D2E">
        <w:rPr>
          <w:lang w:val="ru-RU"/>
        </w:rPr>
        <w:tab/>
      </w:r>
      <w:proofErr w:type="gramStart"/>
      <w:r w:rsidR="00F43036" w:rsidRPr="00CB0D2E">
        <w:rPr>
          <w:lang w:val="ru-RU"/>
        </w:rPr>
        <w:t>Собрания</w:t>
      </w:r>
      <w:proofErr w:type="gramEnd"/>
    </w:p>
    <w:p w14:paraId="788D1735" w14:textId="6E1DBA27" w:rsidR="00C8596C" w:rsidRPr="00CB0D2E" w:rsidRDefault="00F43036" w:rsidP="00CB0D2E">
      <w:pPr>
        <w:rPr>
          <w:rFonts w:eastAsia="MS Mincho"/>
          <w:lang w:val="ru-RU"/>
        </w:rPr>
      </w:pPr>
      <w:bookmarkStart w:id="22" w:name="lt_pId106"/>
      <w:r w:rsidRPr="00CB0D2E">
        <w:rPr>
          <w:rFonts w:eastAsia="MS Mincho"/>
          <w:lang w:val="ru-RU"/>
        </w:rPr>
        <w:t>JCA-QKDN осуществляет свою работу с помощью электронных средств с использованием телеконференций, а также</w:t>
      </w:r>
      <w:r w:rsidR="00F56B50" w:rsidRPr="00CB0D2E">
        <w:rPr>
          <w:rFonts w:eastAsia="MS Mincho"/>
          <w:lang w:val="ru-RU"/>
        </w:rPr>
        <w:t>,</w:t>
      </w:r>
      <w:r w:rsidRPr="00CB0D2E">
        <w:rPr>
          <w:rFonts w:eastAsia="MS Mincho"/>
          <w:lang w:val="ru-RU"/>
        </w:rPr>
        <w:t xml:space="preserve"> </w:t>
      </w:r>
      <w:r w:rsidR="00F56B50" w:rsidRPr="00CB0D2E">
        <w:rPr>
          <w:rFonts w:eastAsia="MS Mincho"/>
          <w:lang w:val="ru-RU"/>
        </w:rPr>
        <w:t xml:space="preserve">при необходимости, </w:t>
      </w:r>
      <w:r w:rsidRPr="00CB0D2E">
        <w:rPr>
          <w:rFonts w:eastAsia="MS Mincho"/>
          <w:lang w:val="ru-RU"/>
        </w:rPr>
        <w:t>в форме очных собраний</w:t>
      </w:r>
      <w:r w:rsidR="00C8596C" w:rsidRPr="00CB0D2E">
        <w:rPr>
          <w:rFonts w:eastAsia="MS Mincho"/>
          <w:lang w:val="ru-RU"/>
        </w:rPr>
        <w:t>.</w:t>
      </w:r>
      <w:bookmarkEnd w:id="22"/>
      <w:r w:rsidRPr="00CB0D2E">
        <w:rPr>
          <w:rFonts w:eastAsia="MS Mincho"/>
          <w:lang w:val="ru-RU"/>
        </w:rPr>
        <w:t xml:space="preserve"> Решение о проведении собраний принимает JCA-QKDN, объявления о собраниях направляются их участникам через отражатель электронной почты JCA и размещаются на веб-сайте МСЭ-Т.</w:t>
      </w:r>
      <w:r w:rsidR="003C0267" w:rsidRPr="00CB0D2E">
        <w:rPr>
          <w:rFonts w:eastAsia="MS Mincho"/>
          <w:lang w:val="ru-RU"/>
        </w:rPr>
        <w:t xml:space="preserve"> </w:t>
      </w:r>
      <w:r w:rsidR="00F56B50" w:rsidRPr="00CB0D2E">
        <w:rPr>
          <w:rFonts w:eastAsia="MS Mincho"/>
          <w:lang w:val="ru-RU"/>
        </w:rPr>
        <w:t xml:space="preserve">При необходимости собрания </w:t>
      </w:r>
      <w:r w:rsidR="003C0267" w:rsidRPr="00CB0D2E">
        <w:rPr>
          <w:rFonts w:eastAsia="MS Mincho"/>
          <w:lang w:val="ru-RU"/>
        </w:rPr>
        <w:t>JCA-QKDN буд</w:t>
      </w:r>
      <w:r w:rsidR="00F56B50" w:rsidRPr="00CB0D2E">
        <w:rPr>
          <w:rFonts w:eastAsia="MS Mincho"/>
          <w:lang w:val="ru-RU"/>
        </w:rPr>
        <w:t>у</w:t>
      </w:r>
      <w:r w:rsidR="003C0267" w:rsidRPr="00CB0D2E">
        <w:rPr>
          <w:rFonts w:eastAsia="MS Mincho"/>
          <w:lang w:val="ru-RU"/>
        </w:rPr>
        <w:t xml:space="preserve">т </w:t>
      </w:r>
      <w:r w:rsidR="00F56B50" w:rsidRPr="00CB0D2E">
        <w:rPr>
          <w:rFonts w:eastAsia="MS Mincho"/>
          <w:lang w:val="ru-RU"/>
        </w:rPr>
        <w:t xml:space="preserve">проводиться </w:t>
      </w:r>
      <w:r w:rsidR="003C0267" w:rsidRPr="00CB0D2E">
        <w:rPr>
          <w:rFonts w:eastAsia="MS Mincho"/>
          <w:lang w:val="ru-RU"/>
        </w:rPr>
        <w:t>во время собрания КГСЭ.</w:t>
      </w:r>
    </w:p>
    <w:p w14:paraId="57C04DCE" w14:textId="1F4292A4" w:rsidR="00C8596C" w:rsidRPr="00CB0D2E" w:rsidRDefault="00C8596C" w:rsidP="00CB0D2E">
      <w:pPr>
        <w:pStyle w:val="Heading1"/>
        <w:rPr>
          <w:lang w:val="ru-RU"/>
        </w:rPr>
      </w:pPr>
      <w:r w:rsidRPr="00CB0D2E">
        <w:rPr>
          <w:lang w:val="ru-RU"/>
        </w:rPr>
        <w:t>6</w:t>
      </w:r>
      <w:r w:rsidRPr="00CB0D2E">
        <w:rPr>
          <w:lang w:val="ru-RU"/>
        </w:rPr>
        <w:tab/>
      </w:r>
      <w:r w:rsidR="00982516" w:rsidRPr="00CB0D2E">
        <w:rPr>
          <w:lang w:val="ru-RU"/>
        </w:rPr>
        <w:t>Основная группа и отчеты о ходе работы</w:t>
      </w:r>
    </w:p>
    <w:p w14:paraId="0775B3ED" w14:textId="01988C60" w:rsidR="00C8596C" w:rsidRPr="00CB0D2E" w:rsidRDefault="00982516" w:rsidP="00CB0D2E">
      <w:pPr>
        <w:rPr>
          <w:rFonts w:eastAsia="MS Mincho"/>
          <w:lang w:val="ru-RU"/>
        </w:rPr>
      </w:pPr>
      <w:bookmarkStart w:id="23" w:name="lt_pId108"/>
      <w:r w:rsidRPr="00CB0D2E">
        <w:rPr>
          <w:rFonts w:eastAsia="MS Mincho"/>
          <w:lang w:val="ru-RU"/>
        </w:rPr>
        <w:t>JCA-QKDN представляет отчет КГСЭ на ее собраниях.</w:t>
      </w:r>
      <w:bookmarkEnd w:id="23"/>
      <w:r w:rsidRPr="00CB0D2E">
        <w:rPr>
          <w:rFonts w:eastAsia="MS Mincho"/>
          <w:lang w:val="ru-RU"/>
        </w:rPr>
        <w:t xml:space="preserve"> Резюме направляется КГСЭ после каждого собрания JCA-QKDN.</w:t>
      </w:r>
      <w:r w:rsidR="00F54D45" w:rsidRPr="00CB0D2E">
        <w:rPr>
          <w:lang w:val="ru-RU"/>
        </w:rPr>
        <w:t xml:space="preserve"> </w:t>
      </w:r>
      <w:r w:rsidR="00F54D45" w:rsidRPr="00CB0D2E">
        <w:rPr>
          <w:rFonts w:eastAsia="MS Mincho"/>
          <w:lang w:val="ru-RU"/>
        </w:rPr>
        <w:t>Отчеты о ходе работы и предложения направляются по мере необходимости соответствующим исследовательским комиссиям согласно п. 5 Рекомендации МСЭ-Т A.1.</w:t>
      </w:r>
    </w:p>
    <w:p w14:paraId="562835A5" w14:textId="79FEA676" w:rsidR="00F54D45" w:rsidRPr="00CB0D2E" w:rsidRDefault="00F54D45" w:rsidP="00CB0D2E">
      <w:pPr>
        <w:pStyle w:val="Heading1"/>
        <w:rPr>
          <w:lang w:val="ru-RU"/>
        </w:rPr>
      </w:pPr>
      <w:r w:rsidRPr="00CB0D2E">
        <w:rPr>
          <w:lang w:val="ru-RU"/>
        </w:rPr>
        <w:t>7</w:t>
      </w:r>
      <w:r w:rsidRPr="00CB0D2E">
        <w:rPr>
          <w:lang w:val="ru-RU"/>
        </w:rPr>
        <w:tab/>
        <w:t>Руководящий состав</w:t>
      </w:r>
    </w:p>
    <w:p w14:paraId="5F9EE27E" w14:textId="099B9D3E" w:rsidR="00F54D45" w:rsidRPr="00CB0D2E" w:rsidRDefault="00F54D45" w:rsidP="00CB0D2E">
      <w:pPr>
        <w:rPr>
          <w:rFonts w:eastAsia="MS Mincho"/>
          <w:lang w:val="ru-RU"/>
        </w:rPr>
      </w:pPr>
      <w:r w:rsidRPr="00CB0D2E">
        <w:rPr>
          <w:rFonts w:eastAsia="MS Mincho"/>
          <w:b/>
          <w:bCs/>
          <w:lang w:val="ru-RU"/>
        </w:rPr>
        <w:t>Председатель</w:t>
      </w:r>
      <w:r w:rsidRPr="00CB0D2E">
        <w:rPr>
          <w:rFonts w:eastAsia="MS Mincho"/>
          <w:lang w:val="ru-RU"/>
        </w:rPr>
        <w:t xml:space="preserve">: г-н </w:t>
      </w:r>
      <w:proofErr w:type="spellStart"/>
      <w:r w:rsidRPr="00CB0D2E">
        <w:rPr>
          <w:rFonts w:eastAsia="MS Mincho"/>
          <w:lang w:val="ru-RU"/>
        </w:rPr>
        <w:t>Цзюньсэнь</w:t>
      </w:r>
      <w:proofErr w:type="spellEnd"/>
      <w:r w:rsidRPr="00CB0D2E">
        <w:rPr>
          <w:rFonts w:eastAsia="MS Mincho"/>
          <w:lang w:val="ru-RU"/>
        </w:rPr>
        <w:t xml:space="preserve"> Лай, Китайская академия информационно-коммуникационных технологий (CAICT), Китай</w:t>
      </w:r>
      <w:r w:rsidR="00580E8F" w:rsidRPr="00CB0D2E">
        <w:rPr>
          <w:rFonts w:eastAsia="MS Mincho"/>
          <w:lang w:val="ru-RU"/>
        </w:rPr>
        <w:t>.</w:t>
      </w:r>
    </w:p>
    <w:p w14:paraId="6D63D6A9" w14:textId="31EC14CA" w:rsidR="00F54D45" w:rsidRPr="00CB0D2E" w:rsidRDefault="00F54D45" w:rsidP="00CB0D2E">
      <w:pPr>
        <w:rPr>
          <w:rFonts w:eastAsia="MS Mincho"/>
          <w:lang w:val="ru-RU"/>
        </w:rPr>
      </w:pPr>
      <w:r w:rsidRPr="00CB0D2E">
        <w:rPr>
          <w:rFonts w:eastAsia="MS Mincho"/>
          <w:b/>
          <w:bCs/>
          <w:lang w:val="ru-RU"/>
        </w:rPr>
        <w:t xml:space="preserve">Заместитель </w:t>
      </w:r>
      <w:r w:rsidR="009E1094" w:rsidRPr="00CB0D2E">
        <w:rPr>
          <w:rFonts w:eastAsia="MS Mincho"/>
          <w:b/>
          <w:bCs/>
          <w:lang w:val="ru-RU"/>
        </w:rPr>
        <w:t>п</w:t>
      </w:r>
      <w:r w:rsidRPr="00CB0D2E">
        <w:rPr>
          <w:rFonts w:eastAsia="MS Mincho"/>
          <w:b/>
          <w:bCs/>
          <w:lang w:val="ru-RU"/>
        </w:rPr>
        <w:t>редседателя</w:t>
      </w:r>
      <w:r w:rsidRPr="00CB0D2E">
        <w:rPr>
          <w:rFonts w:eastAsia="MS Mincho"/>
          <w:lang w:val="ru-RU"/>
        </w:rPr>
        <w:t xml:space="preserve">: г-н Марк </w:t>
      </w:r>
      <w:proofErr w:type="spellStart"/>
      <w:r w:rsidRPr="00CB0D2E">
        <w:rPr>
          <w:rFonts w:eastAsia="MS Mincho"/>
          <w:lang w:val="ru-RU"/>
        </w:rPr>
        <w:t>Макфадден</w:t>
      </w:r>
      <w:proofErr w:type="spellEnd"/>
      <w:r w:rsidRPr="00CB0D2E">
        <w:rPr>
          <w:rFonts w:eastAsia="MS Mincho"/>
          <w:lang w:val="ru-RU"/>
        </w:rPr>
        <w:t>, Департамент культуры, средств массовой информации и спорта (DCMS), Соединенное Королевство</w:t>
      </w:r>
      <w:r w:rsidR="00580E8F" w:rsidRPr="00CB0D2E">
        <w:rPr>
          <w:rFonts w:eastAsia="MS Mincho"/>
          <w:lang w:val="ru-RU"/>
        </w:rPr>
        <w:t>.</w:t>
      </w:r>
    </w:p>
    <w:p w14:paraId="2A2EF7E6" w14:textId="19827946" w:rsidR="00F54D45" w:rsidRPr="00CB0D2E" w:rsidRDefault="00F54D45" w:rsidP="00CB0D2E">
      <w:pPr>
        <w:pStyle w:val="Heading1"/>
        <w:rPr>
          <w:lang w:val="ru-RU"/>
        </w:rPr>
      </w:pPr>
      <w:r w:rsidRPr="00CB0D2E">
        <w:rPr>
          <w:lang w:val="ru-RU"/>
        </w:rPr>
        <w:t>8</w:t>
      </w:r>
      <w:r w:rsidRPr="00CB0D2E">
        <w:rPr>
          <w:lang w:val="ru-RU"/>
        </w:rPr>
        <w:tab/>
        <w:t>Другие контакты</w:t>
      </w:r>
    </w:p>
    <w:p w14:paraId="66E8F89C" w14:textId="2AA32EB4" w:rsidR="00F54D45" w:rsidRPr="00CB0D2E" w:rsidRDefault="00F54D45" w:rsidP="00CB0D2E">
      <w:pPr>
        <w:rPr>
          <w:rFonts w:eastAsia="MS Mincho"/>
          <w:lang w:val="ru-RU"/>
        </w:rPr>
      </w:pPr>
      <w:r w:rsidRPr="00CB0D2E">
        <w:rPr>
          <w:rFonts w:eastAsia="MS Mincho"/>
          <w:lang w:val="ru-RU"/>
        </w:rPr>
        <w:t>Секретариат JCA-QKDN (</w:t>
      </w:r>
      <w:hyperlink r:id="rId20" w:history="1">
        <w:r w:rsidRPr="00CB0D2E">
          <w:rPr>
            <w:rStyle w:val="Hyperlink"/>
            <w:rFonts w:eastAsia="MS Mincho"/>
            <w:lang w:val="ru-RU"/>
          </w:rPr>
          <w:t>quantum@itu.int</w:t>
        </w:r>
      </w:hyperlink>
      <w:r w:rsidRPr="00CB0D2E">
        <w:rPr>
          <w:rFonts w:eastAsia="MS Mincho"/>
          <w:lang w:val="ru-RU"/>
        </w:rPr>
        <w:t>).</w:t>
      </w:r>
    </w:p>
    <w:p w14:paraId="12967282" w14:textId="07436148" w:rsidR="00F54D45" w:rsidRPr="00CB0D2E" w:rsidRDefault="00CB0D2E" w:rsidP="00CB0D2E">
      <w:pPr>
        <w:pStyle w:val="Heading1"/>
        <w:rPr>
          <w:lang w:val="ru-RU"/>
        </w:rPr>
      </w:pPr>
      <w:r w:rsidRPr="00CB0D2E">
        <w:rPr>
          <w:lang w:val="ru-RU"/>
        </w:rPr>
        <w:t>9</w:t>
      </w:r>
      <w:r w:rsidR="00F54D45" w:rsidRPr="00CB0D2E">
        <w:rPr>
          <w:lang w:val="ru-RU"/>
        </w:rPr>
        <w:tab/>
        <w:t>Продолжительность деятельности</w:t>
      </w:r>
    </w:p>
    <w:p w14:paraId="544DE038" w14:textId="6EFCA9B9" w:rsidR="00F54D45" w:rsidRPr="00CB0D2E" w:rsidRDefault="00F54D45" w:rsidP="00CB0D2E">
      <w:pPr>
        <w:rPr>
          <w:rFonts w:eastAsia="MS Mincho"/>
          <w:lang w:val="ru-RU"/>
        </w:rPr>
      </w:pPr>
      <w:r w:rsidRPr="00CB0D2E">
        <w:rPr>
          <w:rFonts w:eastAsia="MS Mincho"/>
          <w:lang w:val="ru-RU"/>
        </w:rPr>
        <w:t>См. п. 5.10 Рекомендации МСЭ-T A.1.</w:t>
      </w:r>
    </w:p>
    <w:p w14:paraId="1F0CA444" w14:textId="74F01D2D" w:rsidR="001A2D83" w:rsidRPr="00CB0D2E" w:rsidRDefault="001A2D8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CB0D2E">
        <w:rPr>
          <w:lang w:val="ru-RU"/>
        </w:rPr>
        <w:br w:type="page"/>
      </w:r>
    </w:p>
    <w:p w14:paraId="618A9A75" w14:textId="5E52B760" w:rsidR="001A2D83" w:rsidRPr="00CB0D2E" w:rsidRDefault="001A2D83" w:rsidP="001A2D83">
      <w:pPr>
        <w:pStyle w:val="AnnexNo"/>
        <w:pageBreakBefore/>
        <w:rPr>
          <w:b/>
          <w:bCs/>
          <w:szCs w:val="28"/>
          <w:lang w:val="ru-RU"/>
        </w:rPr>
      </w:pPr>
      <w:bookmarkStart w:id="24" w:name="lt_pId132"/>
      <w:r w:rsidRPr="00CB0D2E">
        <w:rPr>
          <w:lang w:val="ru-RU"/>
        </w:rPr>
        <w:lastRenderedPageBreak/>
        <w:t>ПРИЛОЖЕНИЕ B</w:t>
      </w:r>
      <w:bookmarkEnd w:id="24"/>
    </w:p>
    <w:p w14:paraId="1D545445" w14:textId="468E2378" w:rsidR="001A2D83" w:rsidRPr="00CB0D2E" w:rsidRDefault="002242B9" w:rsidP="00FF797C">
      <w:pPr>
        <w:pStyle w:val="AnnexTitle"/>
        <w:spacing w:after="0"/>
        <w:rPr>
          <w:b w:val="0"/>
          <w:bCs/>
          <w:lang w:val="ru-RU"/>
        </w:rPr>
      </w:pPr>
      <w:bookmarkStart w:id="25" w:name="lt_pId133"/>
      <w:r w:rsidRPr="00CB0D2E">
        <w:rPr>
          <w:lang w:val="ru-RU"/>
        </w:rPr>
        <w:t xml:space="preserve">Проект повестки дня первого собрания </w:t>
      </w:r>
      <w:r w:rsidR="009D3262" w:rsidRPr="00CB0D2E">
        <w:rPr>
          <w:lang w:val="ru-RU"/>
        </w:rPr>
        <w:t>JCA-QKDN</w:t>
      </w:r>
      <w:bookmarkEnd w:id="25"/>
    </w:p>
    <w:p w14:paraId="4731A5C5" w14:textId="04D0BE44" w:rsidR="001A2D83" w:rsidRPr="00CB0D2E" w:rsidRDefault="001A2D83" w:rsidP="00FF797C">
      <w:pPr>
        <w:spacing w:after="360"/>
        <w:jc w:val="center"/>
        <w:rPr>
          <w:lang w:val="ru-RU"/>
        </w:rPr>
      </w:pPr>
      <w:bookmarkStart w:id="26" w:name="lt_pId134"/>
      <w:r w:rsidRPr="00CB0D2E">
        <w:rPr>
          <w:lang w:val="ru-RU"/>
        </w:rPr>
        <w:t>(</w:t>
      </w:r>
      <w:r w:rsidR="00536E63" w:rsidRPr="00CB0D2E">
        <w:rPr>
          <w:lang w:val="ru-RU"/>
        </w:rPr>
        <w:t>Женева</w:t>
      </w:r>
      <w:r w:rsidRPr="00CB0D2E">
        <w:rPr>
          <w:lang w:val="ru-RU"/>
        </w:rPr>
        <w:t xml:space="preserve">, </w:t>
      </w:r>
      <w:r w:rsidR="00536E63" w:rsidRPr="00CB0D2E">
        <w:rPr>
          <w:lang w:val="ru-RU"/>
        </w:rPr>
        <w:t>22 марта</w:t>
      </w:r>
      <w:r w:rsidRPr="00CB0D2E">
        <w:rPr>
          <w:lang w:val="ru-RU"/>
        </w:rPr>
        <w:t xml:space="preserve"> 202</w:t>
      </w:r>
      <w:r w:rsidR="00536E63" w:rsidRPr="00CB0D2E">
        <w:rPr>
          <w:lang w:val="ru-RU"/>
        </w:rPr>
        <w:t>3</w:t>
      </w:r>
      <w:r w:rsidR="002242B9" w:rsidRPr="00CB0D2E">
        <w:rPr>
          <w:lang w:val="ru-RU"/>
        </w:rPr>
        <w:t> г.</w:t>
      </w:r>
      <w:r w:rsidR="00536E63" w:rsidRPr="00CB0D2E">
        <w:rPr>
          <w:lang w:val="ru-RU"/>
        </w:rPr>
        <w:t>, 13:00</w:t>
      </w:r>
      <w:r w:rsidR="00CB0D2E">
        <w:rPr>
          <w:lang w:val="ru-RU"/>
        </w:rPr>
        <w:t>−</w:t>
      </w:r>
      <w:r w:rsidR="00536E63" w:rsidRPr="00CB0D2E">
        <w:rPr>
          <w:lang w:val="ru-RU"/>
        </w:rPr>
        <w:t>14:30</w:t>
      </w:r>
      <w:r w:rsidRPr="00CB0D2E">
        <w:rPr>
          <w:lang w:val="ru-RU"/>
        </w:rPr>
        <w:t>)</w:t>
      </w:r>
      <w:bookmarkEnd w:id="26"/>
    </w:p>
    <w:p w14:paraId="56B15413" w14:textId="3E016E7C" w:rsidR="001A2D83" w:rsidRPr="00CB0D2E" w:rsidRDefault="009F5724" w:rsidP="001A2D83">
      <w:pPr>
        <w:pStyle w:val="enumlev1"/>
        <w:rPr>
          <w:lang w:val="ru-RU"/>
        </w:rPr>
      </w:pPr>
      <w:bookmarkStart w:id="27" w:name="lt_pId135"/>
      <w:r w:rsidRPr="00CB0D2E">
        <w:rPr>
          <w:lang w:val="ru-RU"/>
        </w:rPr>
        <w:t>1</w:t>
      </w:r>
      <w:r w:rsidR="001A2D83" w:rsidRPr="00CB0D2E">
        <w:rPr>
          <w:lang w:val="ru-RU"/>
        </w:rPr>
        <w:tab/>
      </w:r>
      <w:bookmarkEnd w:id="27"/>
      <w:r w:rsidR="002242B9" w:rsidRPr="00CB0D2E">
        <w:rPr>
          <w:lang w:val="ru-RU"/>
        </w:rPr>
        <w:t>Открытие собрания</w:t>
      </w:r>
    </w:p>
    <w:p w14:paraId="6BF3511D" w14:textId="52A521A8" w:rsidR="001A2D83" w:rsidRPr="00CB0D2E" w:rsidRDefault="009F5724" w:rsidP="001A2D83">
      <w:pPr>
        <w:pStyle w:val="enumlev1"/>
        <w:rPr>
          <w:lang w:val="ru-RU"/>
        </w:rPr>
      </w:pPr>
      <w:bookmarkStart w:id="28" w:name="lt_pId136"/>
      <w:r w:rsidRPr="00CB0D2E">
        <w:rPr>
          <w:lang w:val="ru-RU"/>
        </w:rPr>
        <w:t>2</w:t>
      </w:r>
      <w:r w:rsidR="001A2D83" w:rsidRPr="00CB0D2E">
        <w:rPr>
          <w:lang w:val="ru-RU"/>
        </w:rPr>
        <w:tab/>
      </w:r>
      <w:bookmarkEnd w:id="28"/>
      <w:r w:rsidR="002242B9" w:rsidRPr="00CB0D2E">
        <w:rPr>
          <w:lang w:val="ru-RU"/>
        </w:rPr>
        <w:t>Утверждение повестки дня</w:t>
      </w:r>
    </w:p>
    <w:p w14:paraId="707BBB2C" w14:textId="2A3194BF" w:rsidR="001A2D83" w:rsidRPr="00CB0D2E" w:rsidRDefault="009F5724" w:rsidP="001A2D83">
      <w:pPr>
        <w:pStyle w:val="enumlev1"/>
        <w:rPr>
          <w:lang w:val="ru-RU"/>
        </w:rPr>
      </w:pPr>
      <w:bookmarkStart w:id="29" w:name="lt_pId137"/>
      <w:r w:rsidRPr="00CB0D2E">
        <w:rPr>
          <w:lang w:val="ru-RU"/>
        </w:rPr>
        <w:t>3</w:t>
      </w:r>
      <w:r w:rsidR="001A2D83" w:rsidRPr="00CB0D2E">
        <w:rPr>
          <w:lang w:val="ru-RU"/>
        </w:rPr>
        <w:tab/>
      </w:r>
      <w:r w:rsidR="002242B9" w:rsidRPr="00CB0D2E">
        <w:rPr>
          <w:lang w:val="ru-RU"/>
        </w:rPr>
        <w:t>Рассмотрение круга ведения</w:t>
      </w:r>
      <w:r w:rsidR="001A2D83" w:rsidRPr="00CB0D2E">
        <w:rPr>
          <w:lang w:val="ru-RU"/>
        </w:rPr>
        <w:t xml:space="preserve"> </w:t>
      </w:r>
      <w:r w:rsidR="009D3262" w:rsidRPr="00CB0D2E">
        <w:rPr>
          <w:lang w:val="ru-RU"/>
        </w:rPr>
        <w:t>JCA-QKDN</w:t>
      </w:r>
      <w:bookmarkEnd w:id="29"/>
    </w:p>
    <w:p w14:paraId="55C867B7" w14:textId="3D4E8578" w:rsidR="001A2D83" w:rsidRPr="00CB0D2E" w:rsidRDefault="009F5724" w:rsidP="001A2D83">
      <w:pPr>
        <w:pStyle w:val="enumlev1"/>
        <w:rPr>
          <w:lang w:val="ru-RU"/>
        </w:rPr>
      </w:pPr>
      <w:bookmarkStart w:id="30" w:name="lt_pId138"/>
      <w:r w:rsidRPr="00CB0D2E">
        <w:rPr>
          <w:lang w:val="ru-RU"/>
        </w:rPr>
        <w:t>4</w:t>
      </w:r>
      <w:r w:rsidR="001A2D83" w:rsidRPr="00CB0D2E">
        <w:rPr>
          <w:lang w:val="ru-RU"/>
        </w:rPr>
        <w:tab/>
      </w:r>
      <w:r w:rsidR="002242B9" w:rsidRPr="00CB0D2E">
        <w:rPr>
          <w:lang w:val="ru-RU"/>
        </w:rPr>
        <w:t>Рассмотрение методов работы</w:t>
      </w:r>
      <w:r w:rsidR="001A2D83" w:rsidRPr="00CB0D2E">
        <w:rPr>
          <w:lang w:val="ru-RU"/>
        </w:rPr>
        <w:t xml:space="preserve"> </w:t>
      </w:r>
      <w:r w:rsidR="009D3262" w:rsidRPr="00CB0D2E">
        <w:rPr>
          <w:lang w:val="ru-RU"/>
        </w:rPr>
        <w:t>JCA-QKDN</w:t>
      </w:r>
      <w:bookmarkEnd w:id="30"/>
    </w:p>
    <w:p w14:paraId="043FC481" w14:textId="6AD931FB" w:rsidR="001A2D83" w:rsidRPr="00CB0D2E" w:rsidRDefault="009F5724" w:rsidP="001A2D83">
      <w:pPr>
        <w:pStyle w:val="enumlev1"/>
        <w:rPr>
          <w:lang w:val="ru-RU"/>
        </w:rPr>
      </w:pPr>
      <w:bookmarkStart w:id="31" w:name="lt_pId139"/>
      <w:bookmarkStart w:id="32" w:name="_Hlk101256097"/>
      <w:r w:rsidRPr="00CB0D2E">
        <w:rPr>
          <w:lang w:val="ru-RU"/>
        </w:rPr>
        <w:t>5</w:t>
      </w:r>
      <w:r w:rsidR="001A2D83" w:rsidRPr="00CB0D2E">
        <w:rPr>
          <w:lang w:val="ru-RU"/>
        </w:rPr>
        <w:tab/>
      </w:r>
      <w:r w:rsidR="002242B9" w:rsidRPr="00CB0D2E">
        <w:rPr>
          <w:lang w:val="ru-RU"/>
        </w:rPr>
        <w:t>Обзор деятельности по стандартизации, проводимой в исследовательских комиссиях МСЭ-Т, других ОРС и форумах</w:t>
      </w:r>
      <w:bookmarkEnd w:id="31"/>
    </w:p>
    <w:p w14:paraId="1D62475B" w14:textId="295F64B1" w:rsidR="001A2D83" w:rsidRPr="00CB0D2E" w:rsidRDefault="009F5724" w:rsidP="001A2D83">
      <w:pPr>
        <w:pStyle w:val="enumlev1"/>
        <w:rPr>
          <w:lang w:val="ru-RU"/>
        </w:rPr>
      </w:pPr>
      <w:bookmarkStart w:id="33" w:name="lt_pId140"/>
      <w:bookmarkEnd w:id="32"/>
      <w:r w:rsidRPr="00CB0D2E">
        <w:rPr>
          <w:lang w:val="ru-RU"/>
        </w:rPr>
        <w:t>6</w:t>
      </w:r>
      <w:r w:rsidR="001A2D83" w:rsidRPr="00CB0D2E">
        <w:rPr>
          <w:lang w:val="ru-RU"/>
        </w:rPr>
        <w:tab/>
      </w:r>
      <w:r w:rsidR="002242B9" w:rsidRPr="00CB0D2E">
        <w:rPr>
          <w:lang w:val="ru-RU"/>
        </w:rPr>
        <w:t xml:space="preserve">Рассмотрение входных документов и </w:t>
      </w:r>
      <w:r w:rsidR="00AB2B60" w:rsidRPr="00CB0D2E">
        <w:rPr>
          <w:lang w:val="ru-RU"/>
        </w:rPr>
        <w:t>входящих</w:t>
      </w:r>
      <w:r w:rsidR="002242B9" w:rsidRPr="00CB0D2E">
        <w:rPr>
          <w:lang w:val="ru-RU"/>
        </w:rPr>
        <w:t xml:space="preserve"> заявлений о взаимодействии</w:t>
      </w:r>
      <w:bookmarkEnd w:id="33"/>
    </w:p>
    <w:p w14:paraId="5E583444" w14:textId="6391E2B6" w:rsidR="001A2D83" w:rsidRPr="00CB0D2E" w:rsidRDefault="009F5724" w:rsidP="001A2D83">
      <w:pPr>
        <w:pStyle w:val="enumlev1"/>
        <w:rPr>
          <w:lang w:val="ru-RU"/>
        </w:rPr>
      </w:pPr>
      <w:bookmarkStart w:id="34" w:name="lt_pId141"/>
      <w:r w:rsidRPr="00CB0D2E">
        <w:rPr>
          <w:lang w:val="ru-RU"/>
        </w:rPr>
        <w:t>7</w:t>
      </w:r>
      <w:r w:rsidR="001A2D83" w:rsidRPr="00CB0D2E">
        <w:rPr>
          <w:lang w:val="ru-RU"/>
        </w:rPr>
        <w:tab/>
      </w:r>
      <w:bookmarkEnd w:id="34"/>
      <w:r w:rsidR="00944780" w:rsidRPr="00CB0D2E">
        <w:rPr>
          <w:rFonts w:eastAsia="MS Mincho"/>
          <w:lang w:val="ru-RU"/>
        </w:rPr>
        <w:t>Вопросы, требующие координации</w:t>
      </w:r>
    </w:p>
    <w:p w14:paraId="5CC36F1B" w14:textId="55014EEE" w:rsidR="001A2D83" w:rsidRPr="00CB0D2E" w:rsidRDefault="009F5724" w:rsidP="00536E63">
      <w:pPr>
        <w:pStyle w:val="enumlev1"/>
        <w:rPr>
          <w:lang w:val="ru-RU"/>
        </w:rPr>
      </w:pPr>
      <w:bookmarkStart w:id="35" w:name="lt_pId142"/>
      <w:r w:rsidRPr="00CB0D2E">
        <w:rPr>
          <w:lang w:val="ru-RU"/>
        </w:rPr>
        <w:t>8</w:t>
      </w:r>
      <w:r w:rsidR="001A2D83" w:rsidRPr="00CB0D2E">
        <w:rPr>
          <w:lang w:val="ru-RU"/>
        </w:rPr>
        <w:tab/>
      </w:r>
      <w:r w:rsidR="00536E63" w:rsidRPr="00CB0D2E">
        <w:rPr>
          <w:lang w:val="ru-RU"/>
        </w:rPr>
        <w:t xml:space="preserve">Обсуждение </w:t>
      </w:r>
      <w:r w:rsidR="00944780" w:rsidRPr="00CB0D2E">
        <w:rPr>
          <w:lang w:val="ru-RU"/>
        </w:rPr>
        <w:t xml:space="preserve">дорожной карты стандартизации </w:t>
      </w:r>
      <w:bookmarkEnd w:id="35"/>
      <w:r w:rsidR="00536E63" w:rsidRPr="00CB0D2E">
        <w:rPr>
          <w:rFonts w:eastAsia="MS Mincho"/>
          <w:lang w:val="ru-RU"/>
        </w:rPr>
        <w:t>QKDN</w:t>
      </w:r>
    </w:p>
    <w:p w14:paraId="508A3E0B" w14:textId="1825B40A" w:rsidR="001A2D83" w:rsidRPr="00CB0D2E" w:rsidRDefault="00536E63" w:rsidP="001A2D83">
      <w:pPr>
        <w:pStyle w:val="enumlev1"/>
        <w:rPr>
          <w:lang w:val="ru-RU"/>
        </w:rPr>
      </w:pPr>
      <w:bookmarkStart w:id="36" w:name="lt_pId144"/>
      <w:r w:rsidRPr="00CB0D2E">
        <w:rPr>
          <w:lang w:val="ru-RU"/>
        </w:rPr>
        <w:t>9</w:t>
      </w:r>
      <w:r w:rsidR="001A2D83" w:rsidRPr="00CB0D2E">
        <w:rPr>
          <w:lang w:val="ru-RU"/>
        </w:rPr>
        <w:tab/>
      </w:r>
      <w:bookmarkEnd w:id="36"/>
      <w:r w:rsidR="00944780" w:rsidRPr="00CB0D2E">
        <w:rPr>
          <w:lang w:val="ru-RU"/>
        </w:rPr>
        <w:t>Дальнейшие действия</w:t>
      </w:r>
    </w:p>
    <w:p w14:paraId="627B00AA" w14:textId="266BAF41" w:rsidR="001A2D83" w:rsidRPr="00CB0D2E" w:rsidRDefault="009F5724" w:rsidP="001A2D83">
      <w:pPr>
        <w:pStyle w:val="enumlev1"/>
        <w:rPr>
          <w:lang w:val="ru-RU"/>
        </w:rPr>
      </w:pPr>
      <w:bookmarkStart w:id="37" w:name="lt_pId145"/>
      <w:r w:rsidRPr="00CB0D2E">
        <w:rPr>
          <w:lang w:val="ru-RU"/>
        </w:rPr>
        <w:t>1</w:t>
      </w:r>
      <w:r w:rsidR="00536E63" w:rsidRPr="00CB0D2E">
        <w:rPr>
          <w:lang w:val="ru-RU"/>
        </w:rPr>
        <w:t>0</w:t>
      </w:r>
      <w:r w:rsidR="001A2D83" w:rsidRPr="00CB0D2E">
        <w:rPr>
          <w:lang w:val="ru-RU"/>
        </w:rPr>
        <w:tab/>
      </w:r>
      <w:r w:rsidR="00944780" w:rsidRPr="00CB0D2E">
        <w:rPr>
          <w:lang w:val="ru-RU"/>
        </w:rPr>
        <w:t>Утверждение исходящих заявлений о взаимодействии</w:t>
      </w:r>
      <w:bookmarkEnd w:id="37"/>
    </w:p>
    <w:p w14:paraId="23D55D57" w14:textId="05631983" w:rsidR="001A2D83" w:rsidRPr="00CB0D2E" w:rsidRDefault="009F5724" w:rsidP="001A2D83">
      <w:pPr>
        <w:pStyle w:val="enumlev1"/>
        <w:rPr>
          <w:lang w:val="ru-RU"/>
        </w:rPr>
      </w:pPr>
      <w:bookmarkStart w:id="38" w:name="lt_pId146"/>
      <w:r w:rsidRPr="00CB0D2E">
        <w:rPr>
          <w:lang w:val="ru-RU"/>
        </w:rPr>
        <w:t>1</w:t>
      </w:r>
      <w:r w:rsidR="00536E63" w:rsidRPr="00CB0D2E">
        <w:rPr>
          <w:lang w:val="ru-RU"/>
        </w:rPr>
        <w:t>1</w:t>
      </w:r>
      <w:r w:rsidR="001A2D83" w:rsidRPr="00CB0D2E">
        <w:rPr>
          <w:lang w:val="ru-RU"/>
        </w:rPr>
        <w:tab/>
      </w:r>
      <w:bookmarkEnd w:id="38"/>
      <w:r w:rsidR="00944780" w:rsidRPr="00CB0D2E">
        <w:rPr>
          <w:rFonts w:eastAsia="MS Mincho"/>
          <w:lang w:val="ru-RU"/>
        </w:rPr>
        <w:t>Будущие собрания/мероприятия</w:t>
      </w:r>
    </w:p>
    <w:p w14:paraId="4B6A9571" w14:textId="4B9937E7" w:rsidR="001A2D83" w:rsidRPr="00CB0D2E" w:rsidRDefault="009F5724" w:rsidP="001A2D83">
      <w:pPr>
        <w:pStyle w:val="enumlev1"/>
        <w:rPr>
          <w:lang w:val="ru-RU"/>
        </w:rPr>
      </w:pPr>
      <w:bookmarkStart w:id="39" w:name="lt_pId147"/>
      <w:r w:rsidRPr="00CB0D2E">
        <w:rPr>
          <w:lang w:val="ru-RU"/>
        </w:rPr>
        <w:t>1</w:t>
      </w:r>
      <w:r w:rsidR="00536E63" w:rsidRPr="00CB0D2E">
        <w:rPr>
          <w:lang w:val="ru-RU"/>
        </w:rPr>
        <w:t>2</w:t>
      </w:r>
      <w:r w:rsidR="001A2D83" w:rsidRPr="00CB0D2E">
        <w:rPr>
          <w:lang w:val="ru-RU"/>
        </w:rPr>
        <w:tab/>
      </w:r>
      <w:bookmarkEnd w:id="39"/>
      <w:r w:rsidR="00944780" w:rsidRPr="00CB0D2E">
        <w:rPr>
          <w:rFonts w:eastAsia="MS Mincho"/>
          <w:lang w:val="ru-RU"/>
        </w:rPr>
        <w:t>Любые другие вопросы</w:t>
      </w:r>
    </w:p>
    <w:p w14:paraId="52F3EACA" w14:textId="08CB5039" w:rsidR="001A2D83" w:rsidRPr="00CB0D2E" w:rsidRDefault="009F5724" w:rsidP="001A2D83">
      <w:pPr>
        <w:pStyle w:val="enumlev1"/>
        <w:rPr>
          <w:lang w:val="ru-RU"/>
        </w:rPr>
      </w:pPr>
      <w:bookmarkStart w:id="40" w:name="lt_pId148"/>
      <w:r w:rsidRPr="00CB0D2E">
        <w:rPr>
          <w:lang w:val="ru-RU"/>
        </w:rPr>
        <w:t>1</w:t>
      </w:r>
      <w:r w:rsidR="00536E63" w:rsidRPr="00CB0D2E">
        <w:rPr>
          <w:lang w:val="ru-RU"/>
        </w:rPr>
        <w:t>3</w:t>
      </w:r>
      <w:r w:rsidR="001A2D83" w:rsidRPr="00CB0D2E">
        <w:rPr>
          <w:lang w:val="ru-RU"/>
        </w:rPr>
        <w:tab/>
      </w:r>
      <w:bookmarkEnd w:id="40"/>
      <w:r w:rsidR="00944780" w:rsidRPr="00CB0D2E">
        <w:rPr>
          <w:lang w:val="ru-RU"/>
        </w:rPr>
        <w:t>Закрытие собрания</w:t>
      </w:r>
    </w:p>
    <w:p w14:paraId="3C2C9D6B" w14:textId="77777777" w:rsidR="001A2D83" w:rsidRPr="00CB0D2E" w:rsidRDefault="001A2D83" w:rsidP="001A2D83">
      <w:pPr>
        <w:spacing w:before="720"/>
        <w:jc w:val="center"/>
        <w:rPr>
          <w:lang w:val="ru-RU"/>
        </w:rPr>
      </w:pPr>
      <w:r w:rsidRPr="00CB0D2E">
        <w:rPr>
          <w:lang w:val="ru-RU"/>
        </w:rPr>
        <w:t>______________</w:t>
      </w:r>
    </w:p>
    <w:sectPr w:rsidR="001A2D83" w:rsidRPr="00CB0D2E" w:rsidSect="00753E6C">
      <w:headerReference w:type="default" r:id="rId21"/>
      <w:footerReference w:type="first" r:id="rId22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83FBB" w14:textId="77777777" w:rsidR="00F6576C" w:rsidRDefault="00F6576C">
      <w:r>
        <w:separator/>
      </w:r>
    </w:p>
  </w:endnote>
  <w:endnote w:type="continuationSeparator" w:id="0">
    <w:p w14:paraId="33C6F260" w14:textId="77777777" w:rsidR="00F6576C" w:rsidRDefault="00F6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5026" w14:textId="6AC564A4" w:rsidR="00281BAA" w:rsidRPr="004B71D7" w:rsidRDefault="00281BAA" w:rsidP="008F6ADB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B71D7">
      <w:rPr>
        <w:color w:val="0070C0"/>
        <w:sz w:val="18"/>
        <w:szCs w:val="18"/>
        <w:lang w:val="fr-CH"/>
      </w:rPr>
      <w:t>International Telecommunication Union • Place des Nations • CH</w:t>
    </w:r>
    <w:r w:rsidRPr="004B71D7">
      <w:rPr>
        <w:color w:val="0070C0"/>
        <w:sz w:val="18"/>
        <w:szCs w:val="18"/>
        <w:lang w:val="fr-CH"/>
      </w:rPr>
      <w:noBreakHyphen/>
      <w:t>1211 Geneva 20 • Switzerland</w:t>
    </w:r>
    <w:r w:rsidRPr="004B71D7">
      <w:rPr>
        <w:color w:val="0070C0"/>
        <w:sz w:val="18"/>
        <w:szCs w:val="18"/>
        <w:lang w:val="fr-CH"/>
      </w:rPr>
      <w:br/>
    </w:r>
    <w:r w:rsidRPr="004B71D7">
      <w:rPr>
        <w:color w:val="0070C0"/>
        <w:sz w:val="18"/>
        <w:szCs w:val="18"/>
        <w:lang w:val="ru-RU"/>
      </w:rPr>
      <w:t>Тел</w:t>
    </w:r>
    <w:r w:rsidRPr="004B71D7">
      <w:rPr>
        <w:color w:val="0070C0"/>
        <w:sz w:val="18"/>
        <w:szCs w:val="18"/>
      </w:rPr>
      <w:t>.</w:t>
    </w:r>
    <w:r w:rsidRPr="004B71D7">
      <w:rPr>
        <w:color w:val="0070C0"/>
        <w:sz w:val="18"/>
        <w:szCs w:val="18"/>
        <w:lang w:val="fr-CH"/>
      </w:rPr>
      <w:t xml:space="preserve">: +41 22 730 5111 • </w:t>
    </w:r>
    <w:r w:rsidRPr="004B71D7">
      <w:rPr>
        <w:color w:val="0070C0"/>
        <w:sz w:val="18"/>
        <w:szCs w:val="18"/>
        <w:lang w:val="ru-RU"/>
      </w:rPr>
      <w:t>Факс</w:t>
    </w:r>
    <w:r w:rsidRPr="004B71D7">
      <w:rPr>
        <w:color w:val="0070C0"/>
        <w:sz w:val="18"/>
        <w:szCs w:val="18"/>
        <w:lang w:val="fr-CH"/>
      </w:rPr>
      <w:t>: +41 22 733 7256</w:t>
    </w:r>
    <w:r w:rsidRPr="004B71D7">
      <w:rPr>
        <w:color w:val="0070C0"/>
        <w:sz w:val="18"/>
        <w:szCs w:val="18"/>
      </w:rPr>
      <w:t xml:space="preserve"> </w:t>
    </w:r>
    <w:r w:rsidRPr="004B71D7">
      <w:rPr>
        <w:color w:val="0070C0"/>
        <w:sz w:val="18"/>
        <w:szCs w:val="18"/>
        <w:lang w:val="fr-CH"/>
      </w:rPr>
      <w:t xml:space="preserve">• </w:t>
    </w:r>
    <w:r w:rsidRPr="004B71D7">
      <w:rPr>
        <w:color w:val="0070C0"/>
        <w:sz w:val="18"/>
        <w:szCs w:val="18"/>
        <w:lang w:val="ru-RU"/>
      </w:rPr>
      <w:t>Эл</w:t>
    </w:r>
    <w:r w:rsidRPr="004B71D7">
      <w:rPr>
        <w:color w:val="0070C0"/>
        <w:sz w:val="18"/>
        <w:szCs w:val="18"/>
      </w:rPr>
      <w:t xml:space="preserve">. </w:t>
    </w:r>
    <w:r w:rsidRPr="004B71D7">
      <w:rPr>
        <w:color w:val="0070C0"/>
        <w:sz w:val="18"/>
        <w:szCs w:val="18"/>
        <w:lang w:val="ru-RU"/>
      </w:rPr>
      <w:t>почта</w:t>
    </w:r>
    <w:r w:rsidRPr="004B71D7">
      <w:rPr>
        <w:color w:val="0070C0"/>
        <w:sz w:val="18"/>
        <w:szCs w:val="18"/>
        <w:lang w:val="fr-CH"/>
      </w:rPr>
      <w:t xml:space="preserve">: </w:t>
    </w:r>
    <w:hyperlink r:id="rId1" w:history="1">
      <w:r w:rsidRPr="004B71D7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4B71D7">
      <w:rPr>
        <w:color w:val="0070C0"/>
        <w:sz w:val="18"/>
        <w:szCs w:val="18"/>
        <w:lang w:val="fr-CH"/>
      </w:rPr>
      <w:t xml:space="preserve"> • </w:t>
    </w:r>
    <w:hyperlink r:id="rId2" w:history="1">
      <w:r w:rsidRPr="004B71D7">
        <w:rPr>
          <w:rStyle w:val="Hyperlink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1860C" w14:textId="77777777" w:rsidR="00F6576C" w:rsidRDefault="00F6576C">
      <w:r>
        <w:separator/>
      </w:r>
    </w:p>
  </w:footnote>
  <w:footnote w:type="continuationSeparator" w:id="0">
    <w:p w14:paraId="3C56B17F" w14:textId="77777777" w:rsidR="00F6576C" w:rsidRDefault="00F65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CAD9E" w14:textId="4E8F9ACF" w:rsidR="00281BAA" w:rsidRPr="00DB7857" w:rsidRDefault="00281BAA" w:rsidP="00E918AF">
    <w:pPr>
      <w:pStyle w:val="Header"/>
      <w:rPr>
        <w:lang w:val="ru-RU"/>
      </w:rPr>
    </w:pPr>
    <w:r w:rsidRPr="00FE6898">
      <w:fldChar w:fldCharType="begin"/>
    </w:r>
    <w:r w:rsidRPr="00FE6898">
      <w:instrText xml:space="preserve"> PAGE </w:instrText>
    </w:r>
    <w:r w:rsidRPr="00FE6898">
      <w:fldChar w:fldCharType="separate"/>
    </w:r>
    <w:r w:rsidR="00E6694F" w:rsidRPr="00FE6898">
      <w:rPr>
        <w:noProof/>
      </w:rPr>
      <w:t>5</w:t>
    </w:r>
    <w:r w:rsidRPr="00FE6898">
      <w:fldChar w:fldCharType="end"/>
    </w:r>
    <w:r>
      <w:rPr>
        <w:lang w:val="ru-RU"/>
      </w:rPr>
      <w:br/>
    </w:r>
    <w:r w:rsidR="007E5EA0" w:rsidRPr="007E5EA0">
      <w:rPr>
        <w:lang w:val="ru-RU"/>
      </w:rPr>
      <w:t xml:space="preserve">Циркуляр </w:t>
    </w:r>
    <w:r w:rsidR="00753E6C">
      <w:t>68</w:t>
    </w:r>
    <w:r w:rsidR="007E5EA0" w:rsidRPr="007E5EA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3EFA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DC0A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56E3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361A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D2E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10B5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1CFE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8CD4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A6F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8EB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2E6A8C"/>
    <w:multiLevelType w:val="hybridMultilevel"/>
    <w:tmpl w:val="AEE411B8"/>
    <w:lvl w:ilvl="0" w:tplc="4B2E79B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2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5C50016"/>
    <w:multiLevelType w:val="hybridMultilevel"/>
    <w:tmpl w:val="4C886816"/>
    <w:lvl w:ilvl="0" w:tplc="BE3EF63E">
      <w:start w:val="1"/>
      <w:numFmt w:val="decimal"/>
      <w:lvlText w:val="%1."/>
      <w:lvlJc w:val="left"/>
      <w:pPr>
        <w:ind w:left="720" w:hanging="360"/>
      </w:pPr>
    </w:lvl>
    <w:lvl w:ilvl="1" w:tplc="7368DD5A">
      <w:start w:val="1"/>
      <w:numFmt w:val="lowerLetter"/>
      <w:lvlText w:val="%2."/>
      <w:lvlJc w:val="left"/>
      <w:pPr>
        <w:ind w:left="1440" w:hanging="360"/>
      </w:pPr>
    </w:lvl>
    <w:lvl w:ilvl="2" w:tplc="7EDAF244" w:tentative="1">
      <w:start w:val="1"/>
      <w:numFmt w:val="lowerRoman"/>
      <w:lvlText w:val="%3."/>
      <w:lvlJc w:val="right"/>
      <w:pPr>
        <w:ind w:left="2160" w:hanging="180"/>
      </w:pPr>
    </w:lvl>
    <w:lvl w:ilvl="3" w:tplc="C2607EE8" w:tentative="1">
      <w:start w:val="1"/>
      <w:numFmt w:val="decimal"/>
      <w:lvlText w:val="%4."/>
      <w:lvlJc w:val="left"/>
      <w:pPr>
        <w:ind w:left="2880" w:hanging="360"/>
      </w:pPr>
    </w:lvl>
    <w:lvl w:ilvl="4" w:tplc="0E5E9A7E" w:tentative="1">
      <w:start w:val="1"/>
      <w:numFmt w:val="lowerLetter"/>
      <w:lvlText w:val="%5."/>
      <w:lvlJc w:val="left"/>
      <w:pPr>
        <w:ind w:left="3600" w:hanging="360"/>
      </w:pPr>
    </w:lvl>
    <w:lvl w:ilvl="5" w:tplc="83A6E1D0" w:tentative="1">
      <w:start w:val="1"/>
      <w:numFmt w:val="lowerRoman"/>
      <w:lvlText w:val="%6."/>
      <w:lvlJc w:val="right"/>
      <w:pPr>
        <w:ind w:left="4320" w:hanging="180"/>
      </w:pPr>
    </w:lvl>
    <w:lvl w:ilvl="6" w:tplc="7C400216" w:tentative="1">
      <w:start w:val="1"/>
      <w:numFmt w:val="decimal"/>
      <w:lvlText w:val="%7."/>
      <w:lvlJc w:val="left"/>
      <w:pPr>
        <w:ind w:left="5040" w:hanging="360"/>
      </w:pPr>
    </w:lvl>
    <w:lvl w:ilvl="7" w:tplc="6BFAC152" w:tentative="1">
      <w:start w:val="1"/>
      <w:numFmt w:val="lowerLetter"/>
      <w:lvlText w:val="%8."/>
      <w:lvlJc w:val="left"/>
      <w:pPr>
        <w:ind w:left="5760" w:hanging="360"/>
      </w:pPr>
    </w:lvl>
    <w:lvl w:ilvl="8" w:tplc="E2CC3A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267230">
    <w:abstractNumId w:val="28"/>
  </w:num>
  <w:num w:numId="2" w16cid:durableId="1386105304">
    <w:abstractNumId w:val="18"/>
  </w:num>
  <w:num w:numId="3" w16cid:durableId="1562715140">
    <w:abstractNumId w:val="37"/>
  </w:num>
  <w:num w:numId="4" w16cid:durableId="433206162">
    <w:abstractNumId w:val="14"/>
  </w:num>
  <w:num w:numId="5" w16cid:durableId="654846369">
    <w:abstractNumId w:val="30"/>
  </w:num>
  <w:num w:numId="6" w16cid:durableId="1052386547">
    <w:abstractNumId w:val="12"/>
  </w:num>
  <w:num w:numId="7" w16cid:durableId="757865017">
    <w:abstractNumId w:val="33"/>
  </w:num>
  <w:num w:numId="8" w16cid:durableId="529344564">
    <w:abstractNumId w:val="24"/>
  </w:num>
  <w:num w:numId="9" w16cid:durableId="1016807909">
    <w:abstractNumId w:val="27"/>
  </w:num>
  <w:num w:numId="10" w16cid:durableId="2001955623">
    <w:abstractNumId w:val="17"/>
  </w:num>
  <w:num w:numId="11" w16cid:durableId="311175776">
    <w:abstractNumId w:val="31"/>
  </w:num>
  <w:num w:numId="12" w16cid:durableId="1742676990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876046098">
    <w:abstractNumId w:val="22"/>
  </w:num>
  <w:num w:numId="14" w16cid:durableId="664090755">
    <w:abstractNumId w:val="23"/>
  </w:num>
  <w:num w:numId="15" w16cid:durableId="1472558098">
    <w:abstractNumId w:val="15"/>
  </w:num>
  <w:num w:numId="16" w16cid:durableId="1781608408">
    <w:abstractNumId w:val="36"/>
  </w:num>
  <w:num w:numId="17" w16cid:durableId="30690472">
    <w:abstractNumId w:val="35"/>
  </w:num>
  <w:num w:numId="18" w16cid:durableId="501820299">
    <w:abstractNumId w:val="9"/>
  </w:num>
  <w:num w:numId="19" w16cid:durableId="1525946066">
    <w:abstractNumId w:val="7"/>
  </w:num>
  <w:num w:numId="20" w16cid:durableId="1733505821">
    <w:abstractNumId w:val="6"/>
  </w:num>
  <w:num w:numId="21" w16cid:durableId="759527995">
    <w:abstractNumId w:val="5"/>
  </w:num>
  <w:num w:numId="22" w16cid:durableId="920676138">
    <w:abstractNumId w:val="4"/>
  </w:num>
  <w:num w:numId="23" w16cid:durableId="68045867">
    <w:abstractNumId w:val="8"/>
  </w:num>
  <w:num w:numId="24" w16cid:durableId="1783652214">
    <w:abstractNumId w:val="3"/>
  </w:num>
  <w:num w:numId="25" w16cid:durableId="1469010833">
    <w:abstractNumId w:val="2"/>
  </w:num>
  <w:num w:numId="26" w16cid:durableId="796218250">
    <w:abstractNumId w:val="1"/>
  </w:num>
  <w:num w:numId="27" w16cid:durableId="1775243693">
    <w:abstractNumId w:val="0"/>
  </w:num>
  <w:num w:numId="28" w16cid:durableId="1681541283">
    <w:abstractNumId w:val="16"/>
  </w:num>
  <w:num w:numId="29" w16cid:durableId="552428930">
    <w:abstractNumId w:val="11"/>
  </w:num>
  <w:num w:numId="30" w16cid:durableId="574630032">
    <w:abstractNumId w:val="13"/>
  </w:num>
  <w:num w:numId="31" w16cid:durableId="61298628">
    <w:abstractNumId w:val="32"/>
  </w:num>
  <w:num w:numId="32" w16cid:durableId="728848610">
    <w:abstractNumId w:val="26"/>
  </w:num>
  <w:num w:numId="33" w16cid:durableId="1156062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1365982">
    <w:abstractNumId w:val="29"/>
  </w:num>
  <w:num w:numId="35" w16cid:durableId="144590923">
    <w:abstractNumId w:val="20"/>
  </w:num>
  <w:num w:numId="36" w16cid:durableId="1156720888">
    <w:abstractNumId w:val="21"/>
  </w:num>
  <w:num w:numId="37" w16cid:durableId="203451471">
    <w:abstractNumId w:val="25"/>
  </w:num>
  <w:num w:numId="38" w16cid:durableId="15436352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25"/>
    <w:rsid w:val="00004E27"/>
    <w:rsid w:val="00005139"/>
    <w:rsid w:val="00006478"/>
    <w:rsid w:val="00017EE0"/>
    <w:rsid w:val="00024565"/>
    <w:rsid w:val="000251D3"/>
    <w:rsid w:val="00031F4F"/>
    <w:rsid w:val="0003235D"/>
    <w:rsid w:val="00033B9A"/>
    <w:rsid w:val="00041C02"/>
    <w:rsid w:val="0004729A"/>
    <w:rsid w:val="000558E3"/>
    <w:rsid w:val="00061A82"/>
    <w:rsid w:val="00065BAB"/>
    <w:rsid w:val="0006618F"/>
    <w:rsid w:val="00074BB0"/>
    <w:rsid w:val="000826B4"/>
    <w:rsid w:val="00082B7B"/>
    <w:rsid w:val="00083345"/>
    <w:rsid w:val="000852EF"/>
    <w:rsid w:val="00095EA0"/>
    <w:rsid w:val="0009613E"/>
    <w:rsid w:val="0009646D"/>
    <w:rsid w:val="000A735C"/>
    <w:rsid w:val="000B0087"/>
    <w:rsid w:val="000C0E13"/>
    <w:rsid w:val="000C12AC"/>
    <w:rsid w:val="000C2147"/>
    <w:rsid w:val="000C26D0"/>
    <w:rsid w:val="000C4790"/>
    <w:rsid w:val="000C4E0B"/>
    <w:rsid w:val="000C7D98"/>
    <w:rsid w:val="000D16E1"/>
    <w:rsid w:val="000E2DAC"/>
    <w:rsid w:val="000F17BA"/>
    <w:rsid w:val="000F477A"/>
    <w:rsid w:val="000F7E48"/>
    <w:rsid w:val="00103310"/>
    <w:rsid w:val="00103A84"/>
    <w:rsid w:val="00107070"/>
    <w:rsid w:val="00115B49"/>
    <w:rsid w:val="0011640C"/>
    <w:rsid w:val="00124335"/>
    <w:rsid w:val="00133623"/>
    <w:rsid w:val="00134D64"/>
    <w:rsid w:val="0013799A"/>
    <w:rsid w:val="00140877"/>
    <w:rsid w:val="00145AA0"/>
    <w:rsid w:val="00156E27"/>
    <w:rsid w:val="001618FE"/>
    <w:rsid w:val="00161F68"/>
    <w:rsid w:val="001629DC"/>
    <w:rsid w:val="00163706"/>
    <w:rsid w:val="001817A3"/>
    <w:rsid w:val="00187C69"/>
    <w:rsid w:val="0019077C"/>
    <w:rsid w:val="00194D26"/>
    <w:rsid w:val="001A19B9"/>
    <w:rsid w:val="001A2D83"/>
    <w:rsid w:val="001B4A74"/>
    <w:rsid w:val="001B4C44"/>
    <w:rsid w:val="001B7AB6"/>
    <w:rsid w:val="001D25DF"/>
    <w:rsid w:val="001D261C"/>
    <w:rsid w:val="001E07EC"/>
    <w:rsid w:val="001F216D"/>
    <w:rsid w:val="001F5D7D"/>
    <w:rsid w:val="00207341"/>
    <w:rsid w:val="0021352A"/>
    <w:rsid w:val="002241E4"/>
    <w:rsid w:val="002242B9"/>
    <w:rsid w:val="00247701"/>
    <w:rsid w:val="002538FF"/>
    <w:rsid w:val="0025701E"/>
    <w:rsid w:val="0026232A"/>
    <w:rsid w:val="00264C4F"/>
    <w:rsid w:val="00267C23"/>
    <w:rsid w:val="002727ED"/>
    <w:rsid w:val="00273354"/>
    <w:rsid w:val="00281BAA"/>
    <w:rsid w:val="00281C6B"/>
    <w:rsid w:val="00291070"/>
    <w:rsid w:val="002B37F9"/>
    <w:rsid w:val="002B795B"/>
    <w:rsid w:val="002C3ADD"/>
    <w:rsid w:val="002D26FD"/>
    <w:rsid w:val="002D6764"/>
    <w:rsid w:val="002E4C41"/>
    <w:rsid w:val="002F1D18"/>
    <w:rsid w:val="002F24B7"/>
    <w:rsid w:val="002F5D63"/>
    <w:rsid w:val="002F6F0A"/>
    <w:rsid w:val="00314BD4"/>
    <w:rsid w:val="0031528C"/>
    <w:rsid w:val="003267D7"/>
    <w:rsid w:val="00327A6A"/>
    <w:rsid w:val="0033434F"/>
    <w:rsid w:val="00336AD1"/>
    <w:rsid w:val="00337821"/>
    <w:rsid w:val="00340304"/>
    <w:rsid w:val="00343FEB"/>
    <w:rsid w:val="00355143"/>
    <w:rsid w:val="00362694"/>
    <w:rsid w:val="00364403"/>
    <w:rsid w:val="00367543"/>
    <w:rsid w:val="0037416C"/>
    <w:rsid w:val="00382BFF"/>
    <w:rsid w:val="003870DD"/>
    <w:rsid w:val="00390CAA"/>
    <w:rsid w:val="00391A0E"/>
    <w:rsid w:val="003956AC"/>
    <w:rsid w:val="003A5DB2"/>
    <w:rsid w:val="003B4253"/>
    <w:rsid w:val="003B4757"/>
    <w:rsid w:val="003C0267"/>
    <w:rsid w:val="003C3D06"/>
    <w:rsid w:val="003D551D"/>
    <w:rsid w:val="003D64AA"/>
    <w:rsid w:val="003D7633"/>
    <w:rsid w:val="003E3BEB"/>
    <w:rsid w:val="003F3E50"/>
    <w:rsid w:val="003F5B77"/>
    <w:rsid w:val="003F6D0B"/>
    <w:rsid w:val="003F7DFD"/>
    <w:rsid w:val="00401F24"/>
    <w:rsid w:val="00402C40"/>
    <w:rsid w:val="00403D48"/>
    <w:rsid w:val="00406F84"/>
    <w:rsid w:val="004167E6"/>
    <w:rsid w:val="0041688E"/>
    <w:rsid w:val="00417534"/>
    <w:rsid w:val="00421AAE"/>
    <w:rsid w:val="00422623"/>
    <w:rsid w:val="004316BC"/>
    <w:rsid w:val="00434B89"/>
    <w:rsid w:val="004354A3"/>
    <w:rsid w:val="00440218"/>
    <w:rsid w:val="00444B73"/>
    <w:rsid w:val="004468B3"/>
    <w:rsid w:val="0044712D"/>
    <w:rsid w:val="00450435"/>
    <w:rsid w:val="004543FE"/>
    <w:rsid w:val="00455EFA"/>
    <w:rsid w:val="00466885"/>
    <w:rsid w:val="00466959"/>
    <w:rsid w:val="00475A27"/>
    <w:rsid w:val="00481B17"/>
    <w:rsid w:val="00490C41"/>
    <w:rsid w:val="0049103D"/>
    <w:rsid w:val="00495F13"/>
    <w:rsid w:val="004A0D07"/>
    <w:rsid w:val="004A1B27"/>
    <w:rsid w:val="004A5077"/>
    <w:rsid w:val="004A6B8C"/>
    <w:rsid w:val="004A7092"/>
    <w:rsid w:val="004B35FB"/>
    <w:rsid w:val="004B71D7"/>
    <w:rsid w:val="004B73E7"/>
    <w:rsid w:val="004C3B81"/>
    <w:rsid w:val="004C5268"/>
    <w:rsid w:val="004C5C06"/>
    <w:rsid w:val="004D20E8"/>
    <w:rsid w:val="004D4C9C"/>
    <w:rsid w:val="004E01AE"/>
    <w:rsid w:val="004E0B94"/>
    <w:rsid w:val="004E643F"/>
    <w:rsid w:val="004E6B77"/>
    <w:rsid w:val="004F48F0"/>
    <w:rsid w:val="004F5B9C"/>
    <w:rsid w:val="004F74E6"/>
    <w:rsid w:val="0050051F"/>
    <w:rsid w:val="0050310D"/>
    <w:rsid w:val="005115FB"/>
    <w:rsid w:val="005122D4"/>
    <w:rsid w:val="00513C4D"/>
    <w:rsid w:val="00514426"/>
    <w:rsid w:val="00514FBE"/>
    <w:rsid w:val="00524D5E"/>
    <w:rsid w:val="00526F05"/>
    <w:rsid w:val="00527B3F"/>
    <w:rsid w:val="00527B79"/>
    <w:rsid w:val="00530601"/>
    <w:rsid w:val="00536E63"/>
    <w:rsid w:val="00550E2A"/>
    <w:rsid w:val="00551214"/>
    <w:rsid w:val="00560589"/>
    <w:rsid w:val="005607FA"/>
    <w:rsid w:val="00561DB3"/>
    <w:rsid w:val="005644C0"/>
    <w:rsid w:val="00573746"/>
    <w:rsid w:val="005749AA"/>
    <w:rsid w:val="00580E8F"/>
    <w:rsid w:val="0058379E"/>
    <w:rsid w:val="005848E6"/>
    <w:rsid w:val="005A24B1"/>
    <w:rsid w:val="005A7888"/>
    <w:rsid w:val="005B1A14"/>
    <w:rsid w:val="005B7193"/>
    <w:rsid w:val="005C4C69"/>
    <w:rsid w:val="005D044D"/>
    <w:rsid w:val="005D2725"/>
    <w:rsid w:val="005D4F7B"/>
    <w:rsid w:val="005D51CF"/>
    <w:rsid w:val="005E41E1"/>
    <w:rsid w:val="005E616E"/>
    <w:rsid w:val="005F5862"/>
    <w:rsid w:val="00602198"/>
    <w:rsid w:val="00602E3F"/>
    <w:rsid w:val="006034AF"/>
    <w:rsid w:val="006139B2"/>
    <w:rsid w:val="00616B71"/>
    <w:rsid w:val="00625BAF"/>
    <w:rsid w:val="00626BA4"/>
    <w:rsid w:val="00627486"/>
    <w:rsid w:val="00630BA4"/>
    <w:rsid w:val="00631F9F"/>
    <w:rsid w:val="0063453A"/>
    <w:rsid w:val="00636687"/>
    <w:rsid w:val="00636D90"/>
    <w:rsid w:val="006463C9"/>
    <w:rsid w:val="00657806"/>
    <w:rsid w:val="0066097F"/>
    <w:rsid w:val="00671988"/>
    <w:rsid w:val="00674226"/>
    <w:rsid w:val="006777D5"/>
    <w:rsid w:val="006810B3"/>
    <w:rsid w:val="00683765"/>
    <w:rsid w:val="006A6E77"/>
    <w:rsid w:val="006B0A6D"/>
    <w:rsid w:val="006B660D"/>
    <w:rsid w:val="006C2030"/>
    <w:rsid w:val="006F1984"/>
    <w:rsid w:val="006F2A12"/>
    <w:rsid w:val="006F4E91"/>
    <w:rsid w:val="00701561"/>
    <w:rsid w:val="007021CB"/>
    <w:rsid w:val="00705745"/>
    <w:rsid w:val="007062D7"/>
    <w:rsid w:val="0071361F"/>
    <w:rsid w:val="00715680"/>
    <w:rsid w:val="00717255"/>
    <w:rsid w:val="00723226"/>
    <w:rsid w:val="007255FB"/>
    <w:rsid w:val="0072626F"/>
    <w:rsid w:val="00732825"/>
    <w:rsid w:val="00733022"/>
    <w:rsid w:val="00741C5B"/>
    <w:rsid w:val="00741ED0"/>
    <w:rsid w:val="0074299E"/>
    <w:rsid w:val="007462ED"/>
    <w:rsid w:val="00750B7A"/>
    <w:rsid w:val="00753E6C"/>
    <w:rsid w:val="00753F18"/>
    <w:rsid w:val="00761E46"/>
    <w:rsid w:val="007635F4"/>
    <w:rsid w:val="007639B5"/>
    <w:rsid w:val="00763FF3"/>
    <w:rsid w:val="007644B1"/>
    <w:rsid w:val="00764E41"/>
    <w:rsid w:val="007656D7"/>
    <w:rsid w:val="00767B25"/>
    <w:rsid w:val="00774038"/>
    <w:rsid w:val="0079397B"/>
    <w:rsid w:val="00794752"/>
    <w:rsid w:val="007B4587"/>
    <w:rsid w:val="007B492F"/>
    <w:rsid w:val="007C1C57"/>
    <w:rsid w:val="007C71A7"/>
    <w:rsid w:val="007D0BFA"/>
    <w:rsid w:val="007E5BCF"/>
    <w:rsid w:val="007E5EA0"/>
    <w:rsid w:val="007F1B4C"/>
    <w:rsid w:val="007F29B7"/>
    <w:rsid w:val="00802451"/>
    <w:rsid w:val="00807670"/>
    <w:rsid w:val="008102C9"/>
    <w:rsid w:val="00813BB1"/>
    <w:rsid w:val="00820156"/>
    <w:rsid w:val="00821342"/>
    <w:rsid w:val="0082674F"/>
    <w:rsid w:val="00826959"/>
    <w:rsid w:val="00826CB4"/>
    <w:rsid w:val="00831FDC"/>
    <w:rsid w:val="00832A5A"/>
    <w:rsid w:val="00832C58"/>
    <w:rsid w:val="00834797"/>
    <w:rsid w:val="00836407"/>
    <w:rsid w:val="00846DAF"/>
    <w:rsid w:val="00863BF2"/>
    <w:rsid w:val="00871131"/>
    <w:rsid w:val="00874B28"/>
    <w:rsid w:val="008759ED"/>
    <w:rsid w:val="00892DE2"/>
    <w:rsid w:val="008B6BCF"/>
    <w:rsid w:val="008C1113"/>
    <w:rsid w:val="008C36E1"/>
    <w:rsid w:val="008C5C0E"/>
    <w:rsid w:val="008C7044"/>
    <w:rsid w:val="008D5351"/>
    <w:rsid w:val="008E0925"/>
    <w:rsid w:val="008E6276"/>
    <w:rsid w:val="008F42D9"/>
    <w:rsid w:val="008F6ADB"/>
    <w:rsid w:val="0090683F"/>
    <w:rsid w:val="00920E3C"/>
    <w:rsid w:val="009245C2"/>
    <w:rsid w:val="0093592D"/>
    <w:rsid w:val="0093690F"/>
    <w:rsid w:val="00944780"/>
    <w:rsid w:val="009469D2"/>
    <w:rsid w:val="00974648"/>
    <w:rsid w:val="00975EFA"/>
    <w:rsid w:val="00982516"/>
    <w:rsid w:val="009979B5"/>
    <w:rsid w:val="009A0C14"/>
    <w:rsid w:val="009A1108"/>
    <w:rsid w:val="009A2C9B"/>
    <w:rsid w:val="009B6144"/>
    <w:rsid w:val="009C2978"/>
    <w:rsid w:val="009C42DC"/>
    <w:rsid w:val="009D3262"/>
    <w:rsid w:val="009E1094"/>
    <w:rsid w:val="009E4164"/>
    <w:rsid w:val="009E4999"/>
    <w:rsid w:val="009E6596"/>
    <w:rsid w:val="009F5724"/>
    <w:rsid w:val="009F5918"/>
    <w:rsid w:val="009F5BD9"/>
    <w:rsid w:val="009F7481"/>
    <w:rsid w:val="00A02E22"/>
    <w:rsid w:val="00A0636B"/>
    <w:rsid w:val="00A21DD2"/>
    <w:rsid w:val="00A24244"/>
    <w:rsid w:val="00A36CAB"/>
    <w:rsid w:val="00A37966"/>
    <w:rsid w:val="00A41D67"/>
    <w:rsid w:val="00A43170"/>
    <w:rsid w:val="00A46A43"/>
    <w:rsid w:val="00A52EE0"/>
    <w:rsid w:val="00A55024"/>
    <w:rsid w:val="00A563C7"/>
    <w:rsid w:val="00A56624"/>
    <w:rsid w:val="00A57977"/>
    <w:rsid w:val="00A6146E"/>
    <w:rsid w:val="00A61E8F"/>
    <w:rsid w:val="00A6312A"/>
    <w:rsid w:val="00A65159"/>
    <w:rsid w:val="00A654CA"/>
    <w:rsid w:val="00A66683"/>
    <w:rsid w:val="00A66C90"/>
    <w:rsid w:val="00A677CF"/>
    <w:rsid w:val="00A8170F"/>
    <w:rsid w:val="00A81D45"/>
    <w:rsid w:val="00A84D1F"/>
    <w:rsid w:val="00A85533"/>
    <w:rsid w:val="00A86DF1"/>
    <w:rsid w:val="00A91EB5"/>
    <w:rsid w:val="00A9263A"/>
    <w:rsid w:val="00A92802"/>
    <w:rsid w:val="00A95234"/>
    <w:rsid w:val="00A95BD1"/>
    <w:rsid w:val="00A95EC4"/>
    <w:rsid w:val="00AA3FA2"/>
    <w:rsid w:val="00AA5A03"/>
    <w:rsid w:val="00AA6599"/>
    <w:rsid w:val="00AB1CE9"/>
    <w:rsid w:val="00AB26CD"/>
    <w:rsid w:val="00AB2B60"/>
    <w:rsid w:val="00AB6E41"/>
    <w:rsid w:val="00AC1229"/>
    <w:rsid w:val="00AC151A"/>
    <w:rsid w:val="00AD1D23"/>
    <w:rsid w:val="00AD3D11"/>
    <w:rsid w:val="00AD744C"/>
    <w:rsid w:val="00AF20E4"/>
    <w:rsid w:val="00AF2B53"/>
    <w:rsid w:val="00AF3849"/>
    <w:rsid w:val="00B123A0"/>
    <w:rsid w:val="00B143D7"/>
    <w:rsid w:val="00B16D86"/>
    <w:rsid w:val="00B1739F"/>
    <w:rsid w:val="00B21052"/>
    <w:rsid w:val="00B27E62"/>
    <w:rsid w:val="00B34D84"/>
    <w:rsid w:val="00B371F0"/>
    <w:rsid w:val="00B423FA"/>
    <w:rsid w:val="00B4376C"/>
    <w:rsid w:val="00B57FD1"/>
    <w:rsid w:val="00B6349C"/>
    <w:rsid w:val="00B66912"/>
    <w:rsid w:val="00B7177A"/>
    <w:rsid w:val="00B73569"/>
    <w:rsid w:val="00B812C8"/>
    <w:rsid w:val="00B962A1"/>
    <w:rsid w:val="00B96497"/>
    <w:rsid w:val="00BA04B6"/>
    <w:rsid w:val="00BB4E67"/>
    <w:rsid w:val="00BC17AE"/>
    <w:rsid w:val="00BC33B4"/>
    <w:rsid w:val="00BC723B"/>
    <w:rsid w:val="00BC7F6E"/>
    <w:rsid w:val="00BD5A3E"/>
    <w:rsid w:val="00BD6BAC"/>
    <w:rsid w:val="00BD7EE4"/>
    <w:rsid w:val="00BE120F"/>
    <w:rsid w:val="00BE2574"/>
    <w:rsid w:val="00BE7A1B"/>
    <w:rsid w:val="00BF2DC0"/>
    <w:rsid w:val="00C134CB"/>
    <w:rsid w:val="00C13D40"/>
    <w:rsid w:val="00C14CA8"/>
    <w:rsid w:val="00C176C0"/>
    <w:rsid w:val="00C22D6C"/>
    <w:rsid w:val="00C27546"/>
    <w:rsid w:val="00C27A35"/>
    <w:rsid w:val="00C339FB"/>
    <w:rsid w:val="00C506B6"/>
    <w:rsid w:val="00C51C0A"/>
    <w:rsid w:val="00C5245D"/>
    <w:rsid w:val="00C537EB"/>
    <w:rsid w:val="00C60E38"/>
    <w:rsid w:val="00C623F1"/>
    <w:rsid w:val="00C63A4F"/>
    <w:rsid w:val="00C63CCE"/>
    <w:rsid w:val="00C65269"/>
    <w:rsid w:val="00C74C6E"/>
    <w:rsid w:val="00C76384"/>
    <w:rsid w:val="00C8114D"/>
    <w:rsid w:val="00C84449"/>
    <w:rsid w:val="00C8596C"/>
    <w:rsid w:val="00C92447"/>
    <w:rsid w:val="00CA5954"/>
    <w:rsid w:val="00CA7BFE"/>
    <w:rsid w:val="00CB0D2E"/>
    <w:rsid w:val="00CB4C15"/>
    <w:rsid w:val="00CC037E"/>
    <w:rsid w:val="00CC1681"/>
    <w:rsid w:val="00CD4353"/>
    <w:rsid w:val="00CE2456"/>
    <w:rsid w:val="00CE3A6E"/>
    <w:rsid w:val="00CE4CAF"/>
    <w:rsid w:val="00CE5E8B"/>
    <w:rsid w:val="00D04949"/>
    <w:rsid w:val="00D14965"/>
    <w:rsid w:val="00D15D83"/>
    <w:rsid w:val="00D320DF"/>
    <w:rsid w:val="00D35C80"/>
    <w:rsid w:val="00D47122"/>
    <w:rsid w:val="00D52E1C"/>
    <w:rsid w:val="00D63F61"/>
    <w:rsid w:val="00D823B6"/>
    <w:rsid w:val="00D83022"/>
    <w:rsid w:val="00D8654C"/>
    <w:rsid w:val="00D9051C"/>
    <w:rsid w:val="00D911F5"/>
    <w:rsid w:val="00D94649"/>
    <w:rsid w:val="00DA1127"/>
    <w:rsid w:val="00DA1FBC"/>
    <w:rsid w:val="00DA3808"/>
    <w:rsid w:val="00DA4098"/>
    <w:rsid w:val="00DB5204"/>
    <w:rsid w:val="00DB7857"/>
    <w:rsid w:val="00DC215D"/>
    <w:rsid w:val="00DC6716"/>
    <w:rsid w:val="00DD1F2E"/>
    <w:rsid w:val="00DD2CE8"/>
    <w:rsid w:val="00DD56C6"/>
    <w:rsid w:val="00DD7242"/>
    <w:rsid w:val="00DF012B"/>
    <w:rsid w:val="00DF109B"/>
    <w:rsid w:val="00E06941"/>
    <w:rsid w:val="00E07386"/>
    <w:rsid w:val="00E13CCC"/>
    <w:rsid w:val="00E14A1A"/>
    <w:rsid w:val="00E14A23"/>
    <w:rsid w:val="00E15227"/>
    <w:rsid w:val="00E17F1A"/>
    <w:rsid w:val="00E251D4"/>
    <w:rsid w:val="00E35055"/>
    <w:rsid w:val="00E35B5E"/>
    <w:rsid w:val="00E45C46"/>
    <w:rsid w:val="00E46711"/>
    <w:rsid w:val="00E645B4"/>
    <w:rsid w:val="00E6694F"/>
    <w:rsid w:val="00E71652"/>
    <w:rsid w:val="00E71953"/>
    <w:rsid w:val="00E7393C"/>
    <w:rsid w:val="00E803BC"/>
    <w:rsid w:val="00E87774"/>
    <w:rsid w:val="00E87819"/>
    <w:rsid w:val="00E918AF"/>
    <w:rsid w:val="00E97091"/>
    <w:rsid w:val="00EB1C4A"/>
    <w:rsid w:val="00EB4078"/>
    <w:rsid w:val="00EB435C"/>
    <w:rsid w:val="00EC2D7A"/>
    <w:rsid w:val="00EC7232"/>
    <w:rsid w:val="00EC758A"/>
    <w:rsid w:val="00ED0289"/>
    <w:rsid w:val="00ED27F7"/>
    <w:rsid w:val="00ED575A"/>
    <w:rsid w:val="00ED6ECE"/>
    <w:rsid w:val="00EE27A3"/>
    <w:rsid w:val="00EF273F"/>
    <w:rsid w:val="00EF4191"/>
    <w:rsid w:val="00EF4248"/>
    <w:rsid w:val="00F100B3"/>
    <w:rsid w:val="00F11A1C"/>
    <w:rsid w:val="00F15118"/>
    <w:rsid w:val="00F17CFD"/>
    <w:rsid w:val="00F205F5"/>
    <w:rsid w:val="00F43036"/>
    <w:rsid w:val="00F54D45"/>
    <w:rsid w:val="00F56A53"/>
    <w:rsid w:val="00F56B50"/>
    <w:rsid w:val="00F63315"/>
    <w:rsid w:val="00F6576C"/>
    <w:rsid w:val="00F70808"/>
    <w:rsid w:val="00F74694"/>
    <w:rsid w:val="00F7611C"/>
    <w:rsid w:val="00F830DA"/>
    <w:rsid w:val="00F86C0D"/>
    <w:rsid w:val="00F9496A"/>
    <w:rsid w:val="00F956C2"/>
    <w:rsid w:val="00F97C3E"/>
    <w:rsid w:val="00FA5F2E"/>
    <w:rsid w:val="00FC019B"/>
    <w:rsid w:val="00FD0891"/>
    <w:rsid w:val="00FD1C10"/>
    <w:rsid w:val="00FD2089"/>
    <w:rsid w:val="00FD353E"/>
    <w:rsid w:val="00FD678B"/>
    <w:rsid w:val="00FE0820"/>
    <w:rsid w:val="00FE3F16"/>
    <w:rsid w:val="00FE6898"/>
    <w:rsid w:val="00FF1854"/>
    <w:rsid w:val="00FF655A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29B91B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0D2E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FE6898"/>
    <w:pPr>
      <w:keepNext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qFormat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CEO_Hyperlink,超级链接,超?级链,Style 58,超????,하이퍼링크2,超链接1"/>
    <w:qFormat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6A4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A6B8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143D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FD208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2089"/>
    <w:rPr>
      <w:rFonts w:ascii="Segoe UI" w:hAnsi="Segoe UI" w:cs="Segoe UI"/>
      <w:sz w:val="18"/>
      <w:szCs w:val="18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391A0E"/>
    <w:rPr>
      <w:rFonts w:asciiTheme="minorHAnsi" w:hAnsiTheme="minorHAnsi"/>
      <w:sz w:val="22"/>
      <w:szCs w:val="24"/>
      <w:lang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64C4F"/>
    <w:rPr>
      <w:color w:val="605E5C"/>
      <w:shd w:val="clear" w:color="auto" w:fill="E1DFDD"/>
    </w:rPr>
  </w:style>
  <w:style w:type="character" w:customStyle="1" w:styleId="AnnexNoChar">
    <w:name w:val="Annex_No Char"/>
    <w:basedOn w:val="DefaultParagraphFont"/>
    <w:link w:val="AnnexNo"/>
    <w:locked/>
    <w:rsid w:val="001A2D83"/>
    <w:rPr>
      <w:rFonts w:asciiTheme="minorHAnsi" w:hAnsiTheme="minorHAnsi"/>
      <w:caps/>
      <w:sz w:val="26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1A2D83"/>
    <w:rPr>
      <w:rFonts w:ascii="Calibri" w:hAnsi="Calibri"/>
      <w:sz w:val="22"/>
      <w:lang w:val="en-GB" w:eastAsia="en-US"/>
    </w:rPr>
  </w:style>
  <w:style w:type="paragraph" w:customStyle="1" w:styleId="AnnexNoTitle">
    <w:name w:val="Annex_NoTitle"/>
    <w:basedOn w:val="Normal"/>
    <w:next w:val="Normal"/>
    <w:rsid w:val="001A2D83"/>
    <w:pPr>
      <w:keepNext/>
      <w:keepLines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Times New Roman" w:hAnsi="Times New Roman"/>
      <w:b/>
      <w:sz w:val="26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759ED"/>
    <w:rPr>
      <w:color w:val="605E5C"/>
      <w:shd w:val="clear" w:color="auto" w:fill="E1DFDD"/>
    </w:rPr>
  </w:style>
  <w:style w:type="paragraph" w:customStyle="1" w:styleId="Headingb">
    <w:name w:val="Heading_b"/>
    <w:basedOn w:val="Heading3"/>
    <w:next w:val="Normal"/>
    <w:rsid w:val="00CB0D2E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cs="Times New Roman"/>
      <w:bCs w:val="0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en/ITUT/jca/qkdn" TargetMode="External"/><Relationship Id="rId18" Type="http://schemas.openxmlformats.org/officeDocument/2006/relationships/hyperlink" Target="mailto:quantum@itu.int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quantum@itu.int" TargetMode="External"/><Relationship Id="rId17" Type="http://schemas.openxmlformats.org/officeDocument/2006/relationships/hyperlink" Target="http://itu.int/en/ITU-T/jca/qkd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tu.int/en/ITU-T/jca/qkdn" TargetMode="External"/><Relationship Id="rId20" Type="http://schemas.openxmlformats.org/officeDocument/2006/relationships/hyperlink" Target="mailto:quantum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en/ITU-T/jca/qkd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quantum@itu.in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en/ITU-T/studygroups/2022-2024/13/Pages/default.aspx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itu.int/en/ITU-T/jca/qkdn/Pages/default.aspx" TargetMode="External"/><Relationship Id="rId14" Type="http://schemas.openxmlformats.org/officeDocument/2006/relationships/hyperlink" Target="http://itu.int/en/ITU-T/jca/qkdn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68AB6-F352-438F-A3AB-CB2ABAB2A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1062</Words>
  <Characters>8125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9169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Braud, Olivia</cp:lastModifiedBy>
  <cp:revision>51</cp:revision>
  <cp:lastPrinted>2023-02-13T10:38:00Z</cp:lastPrinted>
  <dcterms:created xsi:type="dcterms:W3CDTF">2023-01-20T14:51:00Z</dcterms:created>
  <dcterms:modified xsi:type="dcterms:W3CDTF">2023-02-13T10:38:00Z</dcterms:modified>
</cp:coreProperties>
</file>