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425"/>
        <w:gridCol w:w="3736"/>
        <w:gridCol w:w="4436"/>
      </w:tblGrid>
      <w:tr w:rsidR="00662337" w14:paraId="06084EE8" w14:textId="77777777">
        <w:trPr>
          <w:cantSplit/>
        </w:trPr>
        <w:tc>
          <w:tcPr>
            <w:tcW w:w="1693" w:type="dxa"/>
            <w:gridSpan w:val="2"/>
          </w:tcPr>
          <w:p w14:paraId="372DF803" w14:textId="77777777" w:rsidR="00662337" w:rsidRDefault="000C287B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27925D9" wp14:editId="6CADD24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79905D22" w14:textId="77777777" w:rsidR="00662337" w:rsidRDefault="000C287B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251DD95" w14:textId="77777777" w:rsidR="00662337" w:rsidRDefault="000C287B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09AE7D44" w14:textId="77777777" w:rsidR="00662337" w:rsidRDefault="00662337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662337" w14:paraId="0167E22B" w14:textId="77777777">
        <w:trPr>
          <w:cantSplit/>
          <w:trHeight w:val="864"/>
        </w:trPr>
        <w:tc>
          <w:tcPr>
            <w:tcW w:w="5429" w:type="dxa"/>
            <w:gridSpan w:val="3"/>
          </w:tcPr>
          <w:p w14:paraId="07C7CC69" w14:textId="77777777" w:rsidR="00662337" w:rsidRDefault="00662337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16F99F7B" w14:textId="77777777" w:rsidR="00662337" w:rsidRDefault="000C287B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>
              <w:rPr>
                <w:szCs w:val="24"/>
              </w:rPr>
              <w:t>2023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szCs w:val="24"/>
                <w:lang w:eastAsia="zh-CN"/>
              </w:rPr>
              <w:t>1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>
              <w:rPr>
                <w:szCs w:val="24"/>
                <w:lang w:eastAsia="zh-CN"/>
              </w:rPr>
              <w:t>18</w:t>
            </w:r>
            <w:r>
              <w:rPr>
                <w:rFonts w:hint="eastAsia"/>
                <w:szCs w:val="24"/>
                <w:lang w:eastAsia="zh-CN"/>
              </w:rPr>
              <w:t>日，日内瓦</w:t>
            </w:r>
          </w:p>
        </w:tc>
      </w:tr>
      <w:tr w:rsidR="00662337" w14:paraId="7464030D" w14:textId="77777777">
        <w:trPr>
          <w:cantSplit/>
        </w:trPr>
        <w:tc>
          <w:tcPr>
            <w:tcW w:w="1268" w:type="dxa"/>
          </w:tcPr>
          <w:p w14:paraId="095C2CBE" w14:textId="77777777" w:rsidR="00662337" w:rsidRDefault="000C287B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302D3371" w14:textId="77777777" w:rsidR="00662337" w:rsidRDefault="000C287B">
            <w:pPr>
              <w:pStyle w:val="Tabletext"/>
              <w:rPr>
                <w:b/>
                <w:szCs w:val="24"/>
                <w:lang w:eastAsia="zh-CN"/>
              </w:rPr>
            </w:pPr>
            <w:bookmarkStart w:id="0" w:name="lt_pId021"/>
            <w:r>
              <w:rPr>
                <w:rFonts w:hint="eastAsia"/>
                <w:b/>
                <w:bCs/>
                <w:szCs w:val="24"/>
                <w:lang w:eastAsia="zh-CN"/>
              </w:rPr>
              <w:t>电信标准化局第</w:t>
            </w:r>
            <w:r>
              <w:rPr>
                <w:b/>
                <w:bCs/>
                <w:szCs w:val="24"/>
                <w:lang w:eastAsia="zh-CN"/>
              </w:rPr>
              <w:t>0</w:t>
            </w:r>
            <w:bookmarkEnd w:id="0"/>
            <w:r>
              <w:rPr>
                <w:b/>
                <w:bCs/>
                <w:szCs w:val="24"/>
                <w:lang w:eastAsia="zh-CN"/>
              </w:rPr>
              <w:t>68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号通函</w:t>
            </w:r>
          </w:p>
        </w:tc>
        <w:tc>
          <w:tcPr>
            <w:tcW w:w="4436" w:type="dxa"/>
            <w:vMerge w:val="restart"/>
          </w:tcPr>
          <w:p w14:paraId="511B40CB" w14:textId="77777777" w:rsidR="00662337" w:rsidRDefault="000C287B">
            <w:pPr>
              <w:pStyle w:val="Tabletext"/>
              <w:ind w:left="283" w:hanging="283"/>
              <w:rPr>
                <w:b/>
                <w:bCs/>
                <w:szCs w:val="24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b/>
                <w:bCs/>
                <w:szCs w:val="24"/>
                <w:lang w:eastAsia="zh-CN"/>
              </w:rPr>
              <w:t>致</w:t>
            </w:r>
            <w:r>
              <w:rPr>
                <w:b/>
                <w:bCs/>
                <w:szCs w:val="24"/>
                <w:lang w:eastAsia="zh-CN"/>
              </w:rPr>
              <w:t>：</w:t>
            </w:r>
          </w:p>
          <w:p w14:paraId="1D917990" w14:textId="77777777" w:rsidR="00662337" w:rsidRDefault="000C287B">
            <w:pPr>
              <w:pStyle w:val="Tabletext"/>
              <w:ind w:left="283" w:hanging="283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ab/>
            </w:r>
            <w:proofErr w:type="gramStart"/>
            <w:r>
              <w:rPr>
                <w:rFonts w:hint="eastAsia"/>
                <w:szCs w:val="24"/>
                <w:lang w:eastAsia="zh-CN"/>
              </w:rPr>
              <w:t>国际电联</w:t>
            </w:r>
            <w:r>
              <w:rPr>
                <w:szCs w:val="24"/>
                <w:lang w:eastAsia="zh-CN"/>
              </w:rPr>
              <w:t>各成员国主管部门；</w:t>
            </w:r>
            <w:proofErr w:type="gramEnd"/>
          </w:p>
          <w:p w14:paraId="70F141F5" w14:textId="77777777" w:rsidR="00662337" w:rsidRDefault="000C287B">
            <w:pPr>
              <w:pStyle w:val="Tabletext"/>
              <w:ind w:left="283" w:hanging="283"/>
              <w:rPr>
                <w:color w:val="000000"/>
                <w:szCs w:val="24"/>
                <w:lang w:eastAsia="zh-CN"/>
              </w:rPr>
            </w:pPr>
            <w:r>
              <w:rPr>
                <w:color w:val="000000"/>
                <w:szCs w:val="24"/>
                <w:lang w:eastAsia="zh-CN"/>
              </w:rPr>
              <w:t>-</w:t>
            </w:r>
            <w:r>
              <w:rPr>
                <w:color w:val="000000"/>
                <w:szCs w:val="24"/>
                <w:lang w:eastAsia="zh-CN"/>
              </w:rPr>
              <w:tab/>
              <w:t>ITU-</w:t>
            </w:r>
            <w:proofErr w:type="gramStart"/>
            <w:r>
              <w:rPr>
                <w:color w:val="000000"/>
                <w:szCs w:val="24"/>
                <w:lang w:eastAsia="zh-CN"/>
              </w:rPr>
              <w:t>T</w:t>
            </w:r>
            <w:r>
              <w:rPr>
                <w:rFonts w:hint="eastAsia"/>
                <w:color w:val="000000"/>
                <w:szCs w:val="24"/>
                <w:lang w:val="fr-CH" w:eastAsia="zh-CN"/>
              </w:rPr>
              <w:t>部门</w:t>
            </w:r>
            <w:r>
              <w:rPr>
                <w:color w:val="000000"/>
                <w:szCs w:val="24"/>
                <w:lang w:val="fr-CH" w:eastAsia="zh-CN"/>
              </w:rPr>
              <w:t>成员</w:t>
            </w:r>
            <w:r>
              <w:rPr>
                <w:color w:val="000000"/>
                <w:szCs w:val="24"/>
                <w:lang w:eastAsia="zh-CN"/>
              </w:rPr>
              <w:t>；</w:t>
            </w:r>
            <w:proofErr w:type="gramEnd"/>
          </w:p>
          <w:p w14:paraId="727C3A21" w14:textId="77777777" w:rsidR="00662337" w:rsidRDefault="000C287B">
            <w:pPr>
              <w:pStyle w:val="Tabletext"/>
              <w:ind w:left="283" w:hanging="283"/>
              <w:rPr>
                <w:color w:val="000000"/>
                <w:szCs w:val="24"/>
                <w:lang w:eastAsia="zh-CN"/>
              </w:rPr>
            </w:pPr>
            <w:r>
              <w:rPr>
                <w:color w:val="000000"/>
                <w:szCs w:val="24"/>
                <w:lang w:eastAsia="zh-CN"/>
              </w:rPr>
              <w:t>-</w:t>
            </w:r>
            <w:r>
              <w:rPr>
                <w:color w:val="000000"/>
                <w:szCs w:val="24"/>
                <w:lang w:eastAsia="zh-CN"/>
              </w:rPr>
              <w:tab/>
              <w:t>ITU-</w:t>
            </w:r>
            <w:proofErr w:type="gramStart"/>
            <w:r>
              <w:rPr>
                <w:color w:val="000000"/>
                <w:szCs w:val="24"/>
                <w:lang w:eastAsia="zh-CN"/>
              </w:rPr>
              <w:t>T</w:t>
            </w:r>
            <w:r>
              <w:rPr>
                <w:rFonts w:hint="eastAsia"/>
                <w:color w:val="000000"/>
                <w:szCs w:val="24"/>
                <w:lang w:val="fr-CH" w:eastAsia="zh-CN"/>
              </w:rPr>
              <w:t>部门</w:t>
            </w:r>
            <w:r>
              <w:rPr>
                <w:color w:val="000000"/>
                <w:szCs w:val="24"/>
                <w:lang w:val="fr-CH" w:eastAsia="zh-CN"/>
              </w:rPr>
              <w:t>准成员</w:t>
            </w:r>
            <w:r>
              <w:rPr>
                <w:color w:val="000000"/>
                <w:szCs w:val="24"/>
                <w:lang w:eastAsia="zh-CN"/>
              </w:rPr>
              <w:t>；</w:t>
            </w:r>
            <w:proofErr w:type="gramEnd"/>
          </w:p>
          <w:p w14:paraId="22CEF402" w14:textId="77777777" w:rsidR="00662337" w:rsidRDefault="000C28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>
              <w:rPr>
                <w:color w:val="000000"/>
                <w:szCs w:val="24"/>
                <w:lang w:eastAsia="zh-CN"/>
              </w:rPr>
              <w:t>-</w:t>
            </w:r>
            <w:r>
              <w:rPr>
                <w:color w:val="000000"/>
                <w:szCs w:val="24"/>
                <w:lang w:eastAsia="zh-CN"/>
              </w:rPr>
              <w:tab/>
            </w:r>
            <w:r>
              <w:rPr>
                <w:rFonts w:hint="eastAsia"/>
                <w:color w:val="000000"/>
                <w:szCs w:val="24"/>
                <w:lang w:val="fr-CH" w:eastAsia="zh-CN"/>
              </w:rPr>
              <w:t>国际电联</w:t>
            </w:r>
            <w:r>
              <w:rPr>
                <w:color w:val="000000"/>
                <w:szCs w:val="24"/>
                <w:lang w:val="fr-CH" w:eastAsia="zh-CN"/>
              </w:rPr>
              <w:t>学术成员</w:t>
            </w:r>
          </w:p>
          <w:p w14:paraId="7873B97B" w14:textId="77777777" w:rsidR="00662337" w:rsidRDefault="000C287B">
            <w:pPr>
              <w:pStyle w:val="Tabletext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抄送</w:t>
            </w:r>
            <w:r>
              <w:rPr>
                <w:b/>
                <w:szCs w:val="24"/>
                <w:lang w:eastAsia="zh-CN"/>
              </w:rPr>
              <w:t>：</w:t>
            </w:r>
          </w:p>
          <w:p w14:paraId="0A9F8BD6" w14:textId="77777777" w:rsidR="00662337" w:rsidRDefault="000C287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ab/>
            </w:r>
            <w:proofErr w:type="gramStart"/>
            <w:r>
              <w:rPr>
                <w:rFonts w:hint="eastAsia"/>
                <w:szCs w:val="24"/>
                <w:lang w:eastAsia="zh-CN"/>
              </w:rPr>
              <w:t>各</w:t>
            </w:r>
            <w:r>
              <w:rPr>
                <w:szCs w:val="24"/>
                <w:lang w:eastAsia="zh-CN"/>
              </w:rPr>
              <w:t>研究组正副主席；</w:t>
            </w:r>
            <w:proofErr w:type="gramEnd"/>
          </w:p>
          <w:p w14:paraId="25C456CD" w14:textId="77777777" w:rsidR="00662337" w:rsidRDefault="000C287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ab/>
            </w:r>
            <w:proofErr w:type="gramStart"/>
            <w:r>
              <w:rPr>
                <w:rFonts w:hint="eastAsia"/>
                <w:szCs w:val="24"/>
                <w:lang w:eastAsia="zh-CN"/>
              </w:rPr>
              <w:t>电信</w:t>
            </w:r>
            <w:r>
              <w:rPr>
                <w:szCs w:val="24"/>
                <w:lang w:eastAsia="zh-CN"/>
              </w:rPr>
              <w:t>发展局主任；</w:t>
            </w:r>
            <w:proofErr w:type="gramEnd"/>
          </w:p>
          <w:p w14:paraId="7842C9F1" w14:textId="77777777" w:rsidR="00662337" w:rsidRDefault="000C28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ab/>
            </w:r>
            <w:proofErr w:type="gramStart"/>
            <w:r>
              <w:rPr>
                <w:rFonts w:hint="eastAsia"/>
                <w:szCs w:val="24"/>
                <w:lang w:eastAsia="zh-CN"/>
              </w:rPr>
              <w:t>无线电</w:t>
            </w:r>
            <w:r>
              <w:rPr>
                <w:szCs w:val="24"/>
                <w:lang w:eastAsia="zh-CN"/>
              </w:rPr>
              <w:t>通信局主任</w:t>
            </w:r>
            <w:r>
              <w:rPr>
                <w:rFonts w:hint="eastAsia"/>
                <w:szCs w:val="24"/>
                <w:lang w:eastAsia="zh-CN"/>
              </w:rPr>
              <w:t>；</w:t>
            </w:r>
            <w:proofErr w:type="gramEnd"/>
          </w:p>
          <w:p w14:paraId="354A09BA" w14:textId="77777777" w:rsidR="00662337" w:rsidRDefault="000C287B">
            <w:pPr>
              <w:tabs>
                <w:tab w:val="left" w:pos="284"/>
              </w:tabs>
              <w:spacing w:before="0" w:after="120"/>
              <w:ind w:left="284" w:hanging="284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ab/>
            </w:r>
            <w:bookmarkStart w:id="2" w:name="lt_pId040"/>
            <w:r>
              <w:rPr>
                <w:rFonts w:hint="eastAsia"/>
                <w:szCs w:val="24"/>
                <w:lang w:eastAsia="zh-CN"/>
              </w:rPr>
              <w:t>国际电联各区域代表处主任</w:t>
            </w:r>
            <w:bookmarkEnd w:id="2"/>
          </w:p>
        </w:tc>
      </w:tr>
      <w:tr w:rsidR="00662337" w14:paraId="55E76A4C" w14:textId="77777777">
        <w:trPr>
          <w:cantSplit/>
          <w:trHeight w:val="321"/>
        </w:trPr>
        <w:tc>
          <w:tcPr>
            <w:tcW w:w="1268" w:type="dxa"/>
          </w:tcPr>
          <w:p w14:paraId="3BD60BCC" w14:textId="77777777" w:rsidR="00662337" w:rsidRDefault="000C287B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联系人：</w:t>
            </w:r>
          </w:p>
        </w:tc>
        <w:tc>
          <w:tcPr>
            <w:tcW w:w="4161" w:type="dxa"/>
            <w:gridSpan w:val="2"/>
          </w:tcPr>
          <w:p w14:paraId="1D8F778A" w14:textId="77777777" w:rsidR="00662337" w:rsidRDefault="000C287B">
            <w:pPr>
              <w:pStyle w:val="Tabletext"/>
              <w:rPr>
                <w:b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Gillian Makamara</w:t>
            </w:r>
          </w:p>
        </w:tc>
        <w:tc>
          <w:tcPr>
            <w:tcW w:w="4436" w:type="dxa"/>
            <w:vMerge/>
          </w:tcPr>
          <w:p w14:paraId="23E9A839" w14:textId="77777777" w:rsidR="00662337" w:rsidRDefault="00662337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szCs w:val="24"/>
                <w:lang w:eastAsia="zh-CN"/>
              </w:rPr>
            </w:pPr>
          </w:p>
        </w:tc>
      </w:tr>
      <w:tr w:rsidR="00662337" w14:paraId="0F970414" w14:textId="77777777">
        <w:trPr>
          <w:cantSplit/>
        </w:trPr>
        <w:tc>
          <w:tcPr>
            <w:tcW w:w="1268" w:type="dxa"/>
          </w:tcPr>
          <w:p w14:paraId="29E5CC6A" w14:textId="77777777" w:rsidR="00662337" w:rsidRDefault="000C287B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6FDFBA13" w14:textId="77777777" w:rsidR="00662337" w:rsidRDefault="000C287B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>
              <w:rPr>
                <w:szCs w:val="24"/>
              </w:rPr>
              <w:t>+41 22 730 6206</w:t>
            </w:r>
          </w:p>
        </w:tc>
        <w:tc>
          <w:tcPr>
            <w:tcW w:w="4436" w:type="dxa"/>
            <w:vMerge/>
          </w:tcPr>
          <w:p w14:paraId="74F25440" w14:textId="77777777" w:rsidR="00662337" w:rsidRDefault="00662337">
            <w:pPr>
              <w:tabs>
                <w:tab w:val="left" w:pos="284"/>
              </w:tabs>
              <w:spacing w:before="0"/>
              <w:ind w:left="284" w:hanging="284"/>
              <w:rPr>
                <w:b/>
                <w:szCs w:val="24"/>
                <w:lang w:eastAsia="zh-CN"/>
              </w:rPr>
            </w:pPr>
          </w:p>
        </w:tc>
      </w:tr>
      <w:tr w:rsidR="00662337" w14:paraId="1E83398E" w14:textId="77777777">
        <w:trPr>
          <w:cantSplit/>
        </w:trPr>
        <w:tc>
          <w:tcPr>
            <w:tcW w:w="1268" w:type="dxa"/>
          </w:tcPr>
          <w:p w14:paraId="2F842B3D" w14:textId="77777777" w:rsidR="00662337" w:rsidRDefault="000C287B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7C7B90EF" w14:textId="77777777" w:rsidR="00662337" w:rsidRDefault="000C287B">
            <w:pPr>
              <w:tabs>
                <w:tab w:val="left" w:pos="4111"/>
              </w:tabs>
              <w:spacing w:before="40" w:after="40"/>
              <w:rPr>
                <w:rStyle w:val="Hyperlink"/>
                <w:szCs w:val="24"/>
                <w:lang w:eastAsia="zh-CN"/>
              </w:rPr>
            </w:pPr>
            <w:r>
              <w:rPr>
                <w:szCs w:val="24"/>
              </w:rPr>
              <w:t>+41 22 730 5853</w:t>
            </w:r>
          </w:p>
        </w:tc>
        <w:tc>
          <w:tcPr>
            <w:tcW w:w="4436" w:type="dxa"/>
            <w:vMerge/>
          </w:tcPr>
          <w:p w14:paraId="2B740F7F" w14:textId="77777777" w:rsidR="00662337" w:rsidRDefault="00662337">
            <w:pPr>
              <w:tabs>
                <w:tab w:val="left" w:pos="284"/>
              </w:tabs>
              <w:spacing w:before="0"/>
              <w:ind w:left="284" w:hanging="284"/>
              <w:rPr>
                <w:b/>
                <w:szCs w:val="24"/>
                <w:lang w:eastAsia="zh-CN"/>
              </w:rPr>
            </w:pPr>
          </w:p>
        </w:tc>
      </w:tr>
      <w:tr w:rsidR="00662337" w14:paraId="73095BBF" w14:textId="77777777">
        <w:trPr>
          <w:cantSplit/>
        </w:trPr>
        <w:tc>
          <w:tcPr>
            <w:tcW w:w="1268" w:type="dxa"/>
          </w:tcPr>
          <w:p w14:paraId="2B43BBD4" w14:textId="77777777" w:rsidR="00662337" w:rsidRDefault="000C287B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>
              <w:rPr>
                <w:rFonts w:ascii="Calibri" w:hAnsi="Calibri" w:hint="eastAsia"/>
                <w:b/>
                <w:bCs/>
                <w:szCs w:val="24"/>
                <w:lang w:eastAsia="zh-CN"/>
              </w:rPr>
              <w:t>电子邮件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6089732E" w14:textId="77777777" w:rsidR="00662337" w:rsidRDefault="00652B9F">
            <w:pPr>
              <w:tabs>
                <w:tab w:val="left" w:pos="4111"/>
              </w:tabs>
              <w:spacing w:before="40"/>
              <w:rPr>
                <w:szCs w:val="24"/>
                <w:lang w:val="en-US"/>
              </w:rPr>
            </w:pPr>
            <w:hyperlink r:id="rId7" w:history="1">
              <w:r w:rsidR="000C287B">
                <w:rPr>
                  <w:rStyle w:val="Hyperlink"/>
                  <w:bCs/>
                </w:rPr>
                <w:t>quantum@itu.int</w:t>
              </w:r>
            </w:hyperlink>
          </w:p>
        </w:tc>
        <w:tc>
          <w:tcPr>
            <w:tcW w:w="4436" w:type="dxa"/>
            <w:vMerge/>
          </w:tcPr>
          <w:p w14:paraId="14148A46" w14:textId="77777777" w:rsidR="00662337" w:rsidRDefault="00662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</w:p>
        </w:tc>
      </w:tr>
      <w:tr w:rsidR="00662337" w14:paraId="18861210" w14:textId="77777777">
        <w:trPr>
          <w:cantSplit/>
          <w:trHeight w:val="504"/>
        </w:trPr>
        <w:tc>
          <w:tcPr>
            <w:tcW w:w="1268" w:type="dxa"/>
          </w:tcPr>
          <w:p w14:paraId="491190B1" w14:textId="77777777" w:rsidR="00662337" w:rsidRDefault="000C287B">
            <w:pPr>
              <w:spacing w:after="4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  <w:vAlign w:val="center"/>
          </w:tcPr>
          <w:p w14:paraId="41E8BC21" w14:textId="77777777" w:rsidR="00662337" w:rsidRDefault="000C287B">
            <w:pPr>
              <w:spacing w:before="0" w:after="120"/>
              <w:rPr>
                <w:b/>
                <w:szCs w:val="22"/>
                <w:lang w:val="en-US" w:eastAsia="zh-CN"/>
              </w:rPr>
            </w:pPr>
            <w:r>
              <w:rPr>
                <w:rFonts w:hint="eastAsia"/>
                <w:b/>
                <w:szCs w:val="22"/>
                <w:lang w:eastAsia="zh-CN"/>
              </w:rPr>
              <w:t>创建</w:t>
            </w:r>
            <w:r>
              <w:rPr>
                <w:rFonts w:ascii="Calibri" w:hAnsi="Calibri" w:cs="Calibri"/>
                <w:b/>
                <w:szCs w:val="22"/>
                <w:lang w:eastAsia="zh-CN"/>
              </w:rPr>
              <w:t>量子密钥分发网络联合协调活动</w:t>
            </w:r>
            <w:r>
              <w:rPr>
                <w:rFonts w:cs="Calibri" w:hint="eastAsia"/>
                <w:b/>
                <w:szCs w:val="22"/>
                <w:lang w:eastAsia="zh-CN"/>
              </w:rPr>
              <w:t>（</w:t>
            </w:r>
            <w:r>
              <w:rPr>
                <w:rFonts w:ascii="Calibri" w:hAnsi="Calibri" w:cs="Calibri"/>
                <w:b/>
                <w:szCs w:val="22"/>
                <w:lang w:eastAsia="zh-CN"/>
              </w:rPr>
              <w:t>JCA-QKDN</w:t>
            </w:r>
            <w:r>
              <w:rPr>
                <w:rFonts w:cs="Calibri" w:hint="eastAsia"/>
                <w:b/>
                <w:szCs w:val="22"/>
                <w:lang w:eastAsia="zh-CN"/>
              </w:rPr>
              <w:t>）</w:t>
            </w:r>
            <w:r>
              <w:rPr>
                <w:rFonts w:ascii="Calibri" w:hAnsi="Calibri" w:cs="Calibri"/>
                <w:b/>
                <w:szCs w:val="22"/>
                <w:lang w:eastAsia="zh-CN"/>
              </w:rPr>
              <w:t>及其第一次会议</w:t>
            </w:r>
            <w:r>
              <w:rPr>
                <w:rFonts w:cs="Calibri" w:hint="eastAsia"/>
                <w:b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szCs w:val="22"/>
                <w:lang w:val="en-US" w:eastAsia="zh-CN"/>
              </w:rPr>
              <w:t>2</w:t>
            </w:r>
            <w:r>
              <w:rPr>
                <w:b/>
                <w:szCs w:val="22"/>
                <w:lang w:val="en-US" w:eastAsia="zh-CN"/>
              </w:rPr>
              <w:t>023</w:t>
            </w:r>
            <w:r>
              <w:rPr>
                <w:rFonts w:hint="eastAsia"/>
                <w:b/>
                <w:szCs w:val="22"/>
                <w:lang w:val="en-US" w:eastAsia="zh-CN"/>
              </w:rPr>
              <w:t>年</w:t>
            </w:r>
            <w:r>
              <w:rPr>
                <w:b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szCs w:val="22"/>
                <w:lang w:val="en-US" w:eastAsia="zh-CN"/>
              </w:rPr>
              <w:t>月</w:t>
            </w:r>
            <w:r>
              <w:rPr>
                <w:b/>
                <w:szCs w:val="22"/>
                <w:lang w:val="en-US" w:eastAsia="zh-CN"/>
              </w:rPr>
              <w:t>22</w:t>
            </w:r>
            <w:r>
              <w:rPr>
                <w:rFonts w:hint="eastAsia"/>
                <w:b/>
                <w:szCs w:val="22"/>
                <w:lang w:val="en-US" w:eastAsia="zh-CN"/>
              </w:rPr>
              <w:t>日，日内瓦</w:t>
            </w:r>
            <w:r>
              <w:rPr>
                <w:rFonts w:cs="Calibri" w:hint="eastAsia"/>
                <w:b/>
                <w:szCs w:val="22"/>
                <w:lang w:eastAsia="zh-CN"/>
              </w:rPr>
              <w:t>）</w:t>
            </w:r>
          </w:p>
        </w:tc>
      </w:tr>
    </w:tbl>
    <w:p w14:paraId="6A6F9BA5" w14:textId="77777777" w:rsidR="00662337" w:rsidRDefault="000C287B">
      <w:pPr>
        <w:spacing w:before="360" w:after="120"/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/>
          <w:szCs w:val="22"/>
          <w:lang w:eastAsia="zh-CN"/>
        </w:rPr>
        <w:t>尊敬的先生</w:t>
      </w:r>
      <w:r>
        <w:rPr>
          <w:rFonts w:ascii="Calibri" w:hAnsi="Calibri" w:cs="Calibri"/>
          <w:szCs w:val="22"/>
          <w:lang w:eastAsia="zh-CN"/>
        </w:rPr>
        <w:t>/</w:t>
      </w:r>
      <w:r>
        <w:rPr>
          <w:rFonts w:ascii="Calibri" w:hAnsi="Calibri" w:cs="Calibri"/>
          <w:szCs w:val="22"/>
          <w:lang w:eastAsia="zh-CN"/>
        </w:rPr>
        <w:t>女士：</w:t>
      </w:r>
    </w:p>
    <w:p w14:paraId="56B2ECBF" w14:textId="77777777" w:rsidR="00662337" w:rsidRPr="000C287B" w:rsidRDefault="000C287B">
      <w:pPr>
        <w:spacing w:before="0" w:after="120"/>
        <w:jc w:val="both"/>
        <w:rPr>
          <w:rFonts w:ascii="Calibri" w:hAnsi="Calibri" w:cs="Calibri"/>
          <w:b/>
          <w:szCs w:val="22"/>
          <w:lang w:eastAsia="zh-CN"/>
        </w:rPr>
      </w:pPr>
      <w:r>
        <w:rPr>
          <w:rFonts w:ascii="Calibri" w:hAnsi="Calibri" w:cs="Calibri"/>
          <w:szCs w:val="22"/>
          <w:lang w:eastAsia="zh-CN"/>
        </w:rPr>
        <w:t>1</w:t>
      </w:r>
      <w:r>
        <w:rPr>
          <w:rFonts w:ascii="Calibri" w:hAnsi="Calibri" w:cs="Calibri"/>
          <w:lang w:eastAsia="zh-CN"/>
        </w:rPr>
        <w:tab/>
      </w:r>
      <w:r>
        <w:rPr>
          <w:rFonts w:ascii="Calibri" w:hAnsi="Calibri" w:cs="Calibri"/>
          <w:szCs w:val="22"/>
          <w:lang w:eastAsia="zh-CN"/>
        </w:rPr>
        <w:t>继国际电联</w:t>
      </w:r>
      <w:r>
        <w:rPr>
          <w:rFonts w:cs="Calibri" w:hint="eastAsia"/>
          <w:szCs w:val="22"/>
          <w:lang w:eastAsia="zh-CN"/>
        </w:rPr>
        <w:t>电信标准化顾问组（</w:t>
      </w:r>
      <w:r>
        <w:rPr>
          <w:rFonts w:ascii="Calibri" w:hAnsi="Calibri" w:cs="Calibri"/>
          <w:szCs w:val="22"/>
          <w:lang w:eastAsia="zh-CN"/>
        </w:rPr>
        <w:t>TSAG</w:t>
      </w:r>
      <w:r>
        <w:rPr>
          <w:rFonts w:cs="Calibri" w:hint="eastAsia"/>
          <w:szCs w:val="22"/>
          <w:lang w:eastAsia="zh-CN"/>
        </w:rPr>
        <w:t>）</w:t>
      </w:r>
      <w:r>
        <w:rPr>
          <w:rFonts w:ascii="Calibri" w:hAnsi="Calibri" w:cs="Calibri"/>
          <w:szCs w:val="22"/>
          <w:lang w:eastAsia="zh-CN"/>
        </w:rPr>
        <w:t>在</w:t>
      </w:r>
      <w:r>
        <w:rPr>
          <w:rFonts w:ascii="Calibri" w:hAnsi="Calibri" w:cs="Calibri"/>
          <w:szCs w:val="22"/>
          <w:lang w:eastAsia="zh-CN"/>
        </w:rPr>
        <w:t>2022</w:t>
      </w:r>
      <w:r>
        <w:rPr>
          <w:rFonts w:ascii="Calibri" w:hAnsi="Calibri" w:cs="Calibri"/>
          <w:szCs w:val="22"/>
          <w:lang w:eastAsia="zh-CN"/>
        </w:rPr>
        <w:t>年</w:t>
      </w:r>
      <w:r>
        <w:rPr>
          <w:rFonts w:ascii="Calibri" w:hAnsi="Calibri" w:cs="Calibri"/>
          <w:szCs w:val="22"/>
          <w:lang w:eastAsia="zh-CN"/>
        </w:rPr>
        <w:t>12</w:t>
      </w:r>
      <w:r>
        <w:rPr>
          <w:rFonts w:ascii="Calibri" w:hAnsi="Calibri" w:cs="Calibri"/>
          <w:szCs w:val="22"/>
          <w:lang w:eastAsia="zh-CN"/>
        </w:rPr>
        <w:t>月</w:t>
      </w:r>
      <w:r>
        <w:rPr>
          <w:rFonts w:ascii="Calibri" w:hAnsi="Calibri" w:cs="Calibri"/>
          <w:szCs w:val="22"/>
          <w:lang w:eastAsia="zh-CN"/>
        </w:rPr>
        <w:t>12</w:t>
      </w:r>
      <w:r>
        <w:rPr>
          <w:rFonts w:ascii="Calibri" w:hAnsi="Calibri" w:cs="Calibri" w:hint="eastAsia"/>
          <w:szCs w:val="22"/>
          <w:lang w:val="en-US" w:eastAsia="zh-CN"/>
        </w:rPr>
        <w:t>-</w:t>
      </w:r>
      <w:r>
        <w:rPr>
          <w:rFonts w:ascii="Calibri" w:hAnsi="Calibri" w:cs="Calibri"/>
          <w:szCs w:val="22"/>
          <w:lang w:eastAsia="zh-CN"/>
        </w:rPr>
        <w:t>16</w:t>
      </w:r>
      <w:r>
        <w:rPr>
          <w:rFonts w:ascii="Calibri" w:hAnsi="Calibri" w:cs="Calibri"/>
          <w:szCs w:val="22"/>
          <w:lang w:eastAsia="zh-CN"/>
        </w:rPr>
        <w:t>日的会议上达成一致后，我很高兴地宣布</w:t>
      </w:r>
      <w:r>
        <w:rPr>
          <w:rFonts w:ascii="Calibri" w:hAnsi="Calibri" w:cs="Calibri" w:hint="eastAsia"/>
          <w:szCs w:val="22"/>
          <w:lang w:eastAsia="zh-CN"/>
        </w:rPr>
        <w:t>创建</w:t>
      </w:r>
      <w:hyperlink r:id="rId8" w:history="1">
        <w:r>
          <w:rPr>
            <w:rStyle w:val="Hyperlink"/>
            <w:rFonts w:ascii="Calibri" w:hAnsi="Calibri" w:cs="Calibri"/>
            <w:szCs w:val="22"/>
            <w:lang w:eastAsia="zh-CN"/>
          </w:rPr>
          <w:t>量子密钥分发网络联合协</w:t>
        </w:r>
        <w:r>
          <w:rPr>
            <w:rStyle w:val="Hyperlink"/>
            <w:rFonts w:ascii="Calibri" w:hAnsi="Calibri" w:cs="Calibri" w:hint="eastAsia"/>
            <w:szCs w:val="22"/>
            <w:lang w:val="en-US" w:eastAsia="zh-CN"/>
          </w:rPr>
          <w:t>调</w:t>
        </w:r>
        <w:r>
          <w:rPr>
            <w:rStyle w:val="Hyperlink"/>
            <w:rFonts w:ascii="Calibri" w:hAnsi="Calibri" w:cs="Calibri"/>
            <w:szCs w:val="22"/>
            <w:lang w:eastAsia="zh-CN"/>
          </w:rPr>
          <w:t>活动</w:t>
        </w:r>
        <w:r>
          <w:rPr>
            <w:rStyle w:val="Hyperlink"/>
            <w:rFonts w:cs="Calibri" w:hint="eastAsia"/>
            <w:szCs w:val="22"/>
            <w:lang w:eastAsia="zh-CN"/>
          </w:rPr>
          <w:t>（</w:t>
        </w:r>
        <w:r>
          <w:rPr>
            <w:rStyle w:val="Hyperlink"/>
            <w:rFonts w:ascii="Calibri" w:hAnsi="Calibri" w:cs="Calibri"/>
            <w:szCs w:val="22"/>
            <w:lang w:eastAsia="zh-CN"/>
          </w:rPr>
          <w:t>JCA-QKDN</w:t>
        </w:r>
        <w:r>
          <w:rPr>
            <w:rStyle w:val="Hyperlink"/>
            <w:rFonts w:cs="Calibri" w:hint="eastAsia"/>
            <w:szCs w:val="22"/>
            <w:lang w:eastAsia="zh-CN"/>
          </w:rPr>
          <w:t>）</w:t>
        </w:r>
      </w:hyperlink>
      <w:r>
        <w:rPr>
          <w:rFonts w:ascii="Calibri" w:hAnsi="Calibri" w:cs="Calibri"/>
          <w:szCs w:val="22"/>
          <w:lang w:eastAsia="zh-CN"/>
        </w:rPr>
        <w:t>。</w:t>
      </w:r>
    </w:p>
    <w:p w14:paraId="29313321" w14:textId="77777777" w:rsidR="00662337" w:rsidRDefault="000C287B">
      <w:pPr>
        <w:spacing w:before="0" w:after="120"/>
        <w:jc w:val="both"/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/>
          <w:szCs w:val="22"/>
          <w:lang w:eastAsia="zh-CN"/>
        </w:rPr>
        <w:t>2</w:t>
      </w:r>
      <w:r>
        <w:rPr>
          <w:rFonts w:ascii="Calibri" w:hAnsi="Calibri" w:cs="Calibri"/>
          <w:szCs w:val="22"/>
          <w:lang w:eastAsia="zh-CN"/>
        </w:rPr>
        <w:tab/>
        <w:t>JCA-QKDN</w:t>
      </w:r>
      <w:r>
        <w:rPr>
          <w:rFonts w:ascii="Calibri" w:hAnsi="Calibri" w:cs="Calibri" w:hint="eastAsia"/>
          <w:szCs w:val="22"/>
          <w:lang w:val="en-US" w:eastAsia="zh-CN"/>
        </w:rPr>
        <w:t>负责</w:t>
      </w:r>
      <w:r>
        <w:rPr>
          <w:rFonts w:ascii="Calibri" w:hAnsi="Calibri" w:cs="Calibri"/>
          <w:szCs w:val="22"/>
          <w:lang w:eastAsia="zh-CN"/>
        </w:rPr>
        <w:t>协调</w:t>
      </w:r>
      <w:r>
        <w:rPr>
          <w:rFonts w:ascii="Calibri" w:hAnsi="Calibri" w:cs="Calibri"/>
          <w:szCs w:val="22"/>
          <w:lang w:eastAsia="zh-CN"/>
        </w:rPr>
        <w:t>ITU-T</w:t>
      </w:r>
      <w:r>
        <w:rPr>
          <w:rFonts w:ascii="Calibri" w:hAnsi="Calibri" w:cs="Calibri"/>
          <w:szCs w:val="22"/>
          <w:lang w:eastAsia="zh-CN"/>
        </w:rPr>
        <w:t>内部的量子密钥分发网络</w:t>
      </w:r>
      <w:r>
        <w:rPr>
          <w:rFonts w:cs="Calibri" w:hint="eastAsia"/>
          <w:szCs w:val="22"/>
          <w:lang w:eastAsia="zh-CN"/>
        </w:rPr>
        <w:t>（</w:t>
      </w:r>
      <w:r>
        <w:rPr>
          <w:rFonts w:ascii="Calibri" w:hAnsi="Calibri" w:cs="Calibri"/>
          <w:szCs w:val="22"/>
          <w:lang w:eastAsia="zh-CN"/>
        </w:rPr>
        <w:t>QKDN</w:t>
      </w:r>
      <w:r>
        <w:rPr>
          <w:rFonts w:cs="Calibri" w:hint="eastAsia"/>
          <w:szCs w:val="22"/>
          <w:lang w:eastAsia="zh-CN"/>
        </w:rPr>
        <w:t>）</w:t>
      </w:r>
      <w:r>
        <w:rPr>
          <w:rFonts w:ascii="Calibri" w:hAnsi="Calibri" w:cs="Calibri"/>
          <w:szCs w:val="22"/>
          <w:lang w:eastAsia="zh-CN"/>
        </w:rPr>
        <w:t>标准化工作，并作为</w:t>
      </w:r>
      <w:r>
        <w:rPr>
          <w:rFonts w:ascii="Calibri" w:hAnsi="Calibri" w:cs="Calibri"/>
          <w:szCs w:val="22"/>
          <w:lang w:eastAsia="zh-CN"/>
        </w:rPr>
        <w:t>ITU-T</w:t>
      </w:r>
      <w:r>
        <w:rPr>
          <w:rFonts w:ascii="Calibri" w:hAnsi="Calibri" w:cs="Calibri" w:hint="eastAsia"/>
          <w:szCs w:val="22"/>
          <w:lang w:val="en-US" w:eastAsia="zh-CN"/>
        </w:rPr>
        <w:t>与</w:t>
      </w:r>
      <w:r>
        <w:rPr>
          <w:rFonts w:ascii="Calibri" w:hAnsi="Calibri" w:cs="Calibri"/>
          <w:szCs w:val="22"/>
          <w:lang w:eastAsia="zh-CN"/>
        </w:rPr>
        <w:t>致力于量子密钥分发</w:t>
      </w:r>
      <w:r>
        <w:rPr>
          <w:rFonts w:ascii="Calibri" w:hAnsi="Calibri" w:cs="Calibri" w:hint="eastAsia"/>
          <w:szCs w:val="22"/>
          <w:lang w:eastAsia="zh-CN"/>
        </w:rPr>
        <w:t>（</w:t>
      </w:r>
      <w:r>
        <w:rPr>
          <w:rFonts w:ascii="Calibri" w:hAnsi="Calibri" w:cs="Calibri"/>
          <w:szCs w:val="22"/>
          <w:lang w:eastAsia="zh-CN"/>
        </w:rPr>
        <w:t>QKD</w:t>
      </w:r>
      <w:r>
        <w:rPr>
          <w:rFonts w:ascii="Calibri" w:hAnsi="Calibri" w:cs="Calibri" w:hint="eastAsia"/>
          <w:szCs w:val="22"/>
          <w:lang w:eastAsia="zh-CN"/>
        </w:rPr>
        <w:t>）</w:t>
      </w:r>
      <w:r>
        <w:rPr>
          <w:rFonts w:ascii="Calibri" w:hAnsi="Calibri" w:cs="Calibri" w:hint="eastAsia"/>
          <w:szCs w:val="22"/>
          <w:lang w:val="en-US" w:eastAsia="zh-CN"/>
        </w:rPr>
        <w:t>相关</w:t>
      </w:r>
      <w:r>
        <w:rPr>
          <w:rFonts w:ascii="Calibri" w:hAnsi="Calibri" w:cs="Calibri"/>
          <w:szCs w:val="22"/>
          <w:lang w:eastAsia="zh-CN"/>
        </w:rPr>
        <w:t>标准化</w:t>
      </w:r>
      <w:r>
        <w:rPr>
          <w:rFonts w:ascii="Calibri" w:hAnsi="Calibri" w:cs="Calibri" w:hint="eastAsia"/>
          <w:szCs w:val="22"/>
          <w:lang w:val="en-US" w:eastAsia="zh-CN"/>
        </w:rPr>
        <w:t>工作</w:t>
      </w:r>
      <w:r>
        <w:rPr>
          <w:rFonts w:ascii="Calibri" w:hAnsi="Calibri" w:cs="Calibri"/>
          <w:szCs w:val="22"/>
          <w:lang w:eastAsia="zh-CN"/>
        </w:rPr>
        <w:t>的其他标准</w:t>
      </w:r>
      <w:r>
        <w:rPr>
          <w:rFonts w:ascii="Calibri" w:hAnsi="Calibri" w:cs="Calibri" w:hint="eastAsia"/>
          <w:szCs w:val="22"/>
          <w:lang w:val="en-US" w:eastAsia="zh-CN"/>
        </w:rPr>
        <w:t>制定</w:t>
      </w:r>
      <w:r>
        <w:rPr>
          <w:rFonts w:ascii="Calibri" w:hAnsi="Calibri" w:cs="Calibri"/>
          <w:szCs w:val="22"/>
          <w:lang w:eastAsia="zh-CN"/>
        </w:rPr>
        <w:t>组织、</w:t>
      </w:r>
      <w:r>
        <w:rPr>
          <w:rFonts w:ascii="Calibri" w:hAnsi="Calibri" w:cs="Calibri" w:hint="eastAsia"/>
          <w:szCs w:val="22"/>
          <w:lang w:eastAsia="zh-CN"/>
        </w:rPr>
        <w:t>联盟</w:t>
      </w:r>
      <w:r>
        <w:rPr>
          <w:rFonts w:ascii="Calibri" w:hAnsi="Calibri" w:cs="Calibri"/>
          <w:szCs w:val="22"/>
          <w:lang w:eastAsia="zh-CN"/>
        </w:rPr>
        <w:t>和论坛</w:t>
      </w:r>
      <w:r>
        <w:rPr>
          <w:rFonts w:ascii="Calibri" w:hAnsi="Calibri" w:cs="Calibri" w:hint="eastAsia"/>
          <w:szCs w:val="22"/>
          <w:lang w:val="en-US" w:eastAsia="zh-CN"/>
        </w:rPr>
        <w:t>沟通的纽带</w:t>
      </w:r>
      <w:r>
        <w:rPr>
          <w:rFonts w:ascii="Calibri" w:hAnsi="Calibri" w:cs="Calibri"/>
          <w:szCs w:val="22"/>
          <w:lang w:eastAsia="zh-CN"/>
        </w:rPr>
        <w:t>。</w:t>
      </w:r>
      <w:r>
        <w:rPr>
          <w:rFonts w:ascii="Calibri" w:hAnsi="Calibri" w:cs="Calibri" w:hint="eastAsia"/>
          <w:szCs w:val="22"/>
          <w:lang w:val="en-US" w:eastAsia="zh-CN"/>
        </w:rPr>
        <w:t>其</w:t>
      </w:r>
      <w:r>
        <w:rPr>
          <w:rFonts w:cs="Calibri" w:hint="eastAsia"/>
          <w:szCs w:val="22"/>
          <w:lang w:eastAsia="zh-CN"/>
        </w:rPr>
        <w:t>职责范围</w:t>
      </w:r>
      <w:r>
        <w:rPr>
          <w:rFonts w:ascii="Calibri" w:hAnsi="Calibri" w:cs="Calibri" w:hint="eastAsia"/>
          <w:szCs w:val="22"/>
          <w:lang w:val="en-US" w:eastAsia="zh-CN"/>
        </w:rPr>
        <w:t>见</w:t>
      </w:r>
      <w:r>
        <w:rPr>
          <w:rFonts w:ascii="Calibri" w:hAnsi="Calibri" w:cs="Calibri"/>
          <w:b/>
          <w:bCs/>
          <w:szCs w:val="22"/>
          <w:lang w:eastAsia="zh-CN"/>
        </w:rPr>
        <w:t>附件</w:t>
      </w:r>
      <w:r>
        <w:rPr>
          <w:rFonts w:cs="Calibri" w:hint="eastAsia"/>
          <w:b/>
          <w:bCs/>
          <w:szCs w:val="22"/>
          <w:lang w:val="en-US" w:eastAsia="zh-CN"/>
        </w:rPr>
        <w:t>A</w:t>
      </w:r>
      <w:r>
        <w:rPr>
          <w:rFonts w:ascii="Calibri" w:hAnsi="Calibri" w:cs="Calibri"/>
          <w:szCs w:val="22"/>
          <w:lang w:eastAsia="zh-CN"/>
        </w:rPr>
        <w:t>。</w:t>
      </w:r>
    </w:p>
    <w:p w14:paraId="5F83475D" w14:textId="77777777" w:rsidR="00662337" w:rsidRDefault="000C287B" w:rsidP="008135D8">
      <w:pPr>
        <w:tabs>
          <w:tab w:val="left" w:pos="900"/>
        </w:tabs>
        <w:rPr>
          <w:rFonts w:ascii="Calibri" w:hAnsi="Calibri" w:cs="Calibri"/>
          <w:szCs w:val="22"/>
          <w:lang w:val="en-US" w:eastAsia="zh-CN"/>
        </w:rPr>
      </w:pPr>
      <w:r>
        <w:rPr>
          <w:rFonts w:ascii="Calibri" w:hAnsi="Calibri" w:cs="Calibri"/>
          <w:szCs w:val="22"/>
          <w:lang w:eastAsia="zh-CN"/>
        </w:rPr>
        <w:t>3</w:t>
      </w:r>
      <w:r>
        <w:rPr>
          <w:rFonts w:ascii="Calibri" w:hAnsi="Calibri" w:cs="Calibri"/>
          <w:lang w:eastAsia="zh-CN"/>
        </w:rPr>
        <w:tab/>
      </w:r>
      <w:r>
        <w:rPr>
          <w:rFonts w:ascii="Calibri" w:hAnsi="Calibri" w:cs="Calibri"/>
          <w:szCs w:val="22"/>
          <w:lang w:eastAsia="zh-CN"/>
        </w:rPr>
        <w:t>TSAG</w:t>
      </w:r>
      <w:r>
        <w:rPr>
          <w:rFonts w:ascii="Calibri" w:hAnsi="Calibri" w:cs="Calibri" w:hint="eastAsia"/>
          <w:szCs w:val="22"/>
          <w:lang w:val="en-US" w:eastAsia="zh-CN"/>
        </w:rPr>
        <w:t>已</w:t>
      </w:r>
      <w:r>
        <w:rPr>
          <w:rFonts w:ascii="Calibri" w:hAnsi="Calibri" w:cs="Calibri"/>
          <w:szCs w:val="22"/>
          <w:lang w:eastAsia="zh-CN"/>
        </w:rPr>
        <w:t>任命中国信息通信技术研究院</w:t>
      </w:r>
      <w:r>
        <w:rPr>
          <w:rFonts w:ascii="Calibri" w:hAnsi="Calibri" w:cs="Calibri" w:hint="eastAsia"/>
          <w:szCs w:val="22"/>
          <w:lang w:eastAsia="zh-CN"/>
        </w:rPr>
        <w:t>（</w:t>
      </w:r>
      <w:r>
        <w:rPr>
          <w:rFonts w:ascii="Calibri" w:hAnsi="Calibri" w:cs="Calibri"/>
          <w:szCs w:val="22"/>
          <w:lang w:eastAsia="zh-CN"/>
        </w:rPr>
        <w:t>CAICT</w:t>
      </w:r>
      <w:r>
        <w:rPr>
          <w:rFonts w:ascii="Calibri" w:hAnsi="Calibri" w:cs="Calibri" w:hint="eastAsia"/>
          <w:szCs w:val="22"/>
          <w:lang w:eastAsia="zh-CN"/>
        </w:rPr>
        <w:t>）</w:t>
      </w:r>
      <w:r>
        <w:rPr>
          <w:rFonts w:ascii="Calibri" w:hAnsi="Calibri" w:cs="Calibri" w:hint="eastAsia"/>
          <w:szCs w:val="22"/>
          <w:lang w:val="en-US" w:eastAsia="zh-CN"/>
        </w:rPr>
        <w:t>的</w:t>
      </w:r>
      <w:r>
        <w:rPr>
          <w:rFonts w:ascii="Calibri" w:hAnsi="Calibri" w:cs="Calibri"/>
          <w:szCs w:val="22"/>
          <w:lang w:eastAsia="zh-CN"/>
        </w:rPr>
        <w:t>赖俊森先生为</w:t>
      </w:r>
      <w:r>
        <w:rPr>
          <w:rFonts w:ascii="Calibri" w:hAnsi="Calibri" w:cs="Calibri"/>
          <w:szCs w:val="22"/>
          <w:lang w:eastAsia="zh-CN"/>
        </w:rPr>
        <w:t>QKDN</w:t>
      </w:r>
      <w:r>
        <w:rPr>
          <w:rFonts w:ascii="Calibri" w:hAnsi="Calibri" w:cs="Calibri"/>
          <w:szCs w:val="22"/>
          <w:lang w:eastAsia="zh-CN"/>
        </w:rPr>
        <w:t>主席，英国</w:t>
      </w:r>
      <w:r>
        <w:rPr>
          <w:rFonts w:ascii="Calibri" w:hAnsi="Calibri" w:cs="Calibri" w:hint="eastAsia"/>
          <w:szCs w:val="22"/>
          <w:lang w:val="en-US" w:eastAsia="zh-CN"/>
        </w:rPr>
        <w:t>的</w:t>
      </w:r>
      <w:r>
        <w:rPr>
          <w:rFonts w:ascii="Calibri" w:hAnsi="Calibri" w:cs="Calibri"/>
          <w:szCs w:val="22"/>
          <w:lang w:eastAsia="zh-CN"/>
        </w:rPr>
        <w:t>Mark McFadden</w:t>
      </w:r>
      <w:r>
        <w:rPr>
          <w:rFonts w:ascii="Calibri" w:hAnsi="Calibri" w:cs="Calibri"/>
          <w:szCs w:val="22"/>
          <w:lang w:eastAsia="zh-CN"/>
        </w:rPr>
        <w:t>先生为</w:t>
      </w:r>
      <w:r>
        <w:rPr>
          <w:rFonts w:ascii="Calibri" w:hAnsi="Calibri" w:cs="Calibri"/>
          <w:szCs w:val="22"/>
          <w:lang w:eastAsia="zh-CN"/>
        </w:rPr>
        <w:t>QKDN</w:t>
      </w:r>
      <w:r>
        <w:rPr>
          <w:rFonts w:ascii="Calibri" w:hAnsi="Calibri" w:cs="Calibri"/>
          <w:szCs w:val="22"/>
          <w:lang w:eastAsia="zh-CN"/>
        </w:rPr>
        <w:t>副主席。</w:t>
      </w:r>
    </w:p>
    <w:p w14:paraId="4A559479" w14:textId="77777777" w:rsidR="00662337" w:rsidRDefault="000C287B">
      <w:pPr>
        <w:tabs>
          <w:tab w:val="left" w:pos="900"/>
        </w:tabs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szCs w:val="22"/>
          <w:lang w:eastAsia="zh-CN"/>
        </w:rPr>
        <w:t>4</w:t>
      </w:r>
      <w:r>
        <w:rPr>
          <w:rFonts w:ascii="Calibri" w:hAnsi="Calibri" w:cs="Calibri"/>
          <w:szCs w:val="22"/>
          <w:lang w:eastAsia="zh-CN"/>
        </w:rPr>
        <w:tab/>
      </w:r>
      <w:bookmarkStart w:id="3" w:name="lt_pId059"/>
      <w:r>
        <w:rPr>
          <w:rFonts w:ascii="Calibri" w:hAnsi="Calibri" w:cs="Calibri"/>
          <w:szCs w:val="22"/>
          <w:lang w:eastAsia="zh-CN"/>
        </w:rPr>
        <w:t>JCA-QKDN</w:t>
      </w:r>
      <w:r>
        <w:rPr>
          <w:rFonts w:ascii="Calibri" w:hAnsi="Calibri" w:cs="Calibri" w:hint="eastAsia"/>
          <w:lang w:val="en-US" w:eastAsia="zh-CN"/>
        </w:rPr>
        <w:t>向</w:t>
      </w:r>
      <w:r>
        <w:rPr>
          <w:rFonts w:ascii="Calibri" w:hAnsi="Calibri" w:cs="Calibri"/>
          <w:lang w:val="en-US" w:eastAsia="zh-CN"/>
        </w:rPr>
        <w:t>ITU-T</w:t>
      </w:r>
      <w:r>
        <w:rPr>
          <w:rFonts w:ascii="Calibri" w:hAnsi="Calibri" w:cs="Calibri" w:hint="eastAsia"/>
          <w:lang w:val="en-US" w:eastAsia="zh-CN"/>
        </w:rPr>
        <w:t>成员开放。</w:t>
      </w:r>
      <w:bookmarkEnd w:id="3"/>
      <w:r>
        <w:rPr>
          <w:rFonts w:ascii="Calibri" w:hAnsi="Calibri" w:cs="Calibri" w:hint="eastAsia"/>
          <w:szCs w:val="22"/>
          <w:lang w:eastAsia="zh-CN"/>
        </w:rPr>
        <w:t>其他相关政府间组织、</w:t>
      </w:r>
      <w:r>
        <w:rPr>
          <w:rFonts w:ascii="Calibri" w:hAnsi="Calibri" w:cs="Calibri" w:hint="eastAsia"/>
          <w:lang w:val="en-US" w:eastAsia="zh-CN"/>
        </w:rPr>
        <w:t>标准制定组织和论坛的特邀专家和指定代表亦可参加该</w:t>
      </w:r>
      <w:r>
        <w:rPr>
          <w:rFonts w:ascii="Calibri" w:hAnsi="Calibri" w:cs="Calibri"/>
          <w:lang w:val="en-US" w:eastAsia="zh-CN"/>
        </w:rPr>
        <w:t>JCA</w:t>
      </w:r>
      <w:r>
        <w:rPr>
          <w:rFonts w:ascii="Calibri" w:hAnsi="Calibri" w:cs="Calibri" w:hint="eastAsia"/>
          <w:lang w:val="en-US" w:eastAsia="zh-CN"/>
        </w:rPr>
        <w:t>的活动。</w:t>
      </w:r>
    </w:p>
    <w:p w14:paraId="502DD00E" w14:textId="77777777" w:rsidR="00662337" w:rsidRDefault="000C287B">
      <w:pPr>
        <w:tabs>
          <w:tab w:val="left" w:pos="900"/>
        </w:tabs>
        <w:jc w:val="both"/>
        <w:rPr>
          <w:rFonts w:ascii="Calibri" w:hAnsi="Calibri" w:cs="Calibri"/>
          <w:lang w:val="en-US" w:eastAsia="zh-CN"/>
        </w:rPr>
      </w:pPr>
      <w:r>
        <w:rPr>
          <w:rFonts w:ascii="Calibri" w:hAnsi="Calibri" w:cs="Calibri"/>
          <w:szCs w:val="22"/>
          <w:lang w:eastAsia="zh-CN"/>
        </w:rPr>
        <w:t>5</w:t>
      </w:r>
      <w:r>
        <w:rPr>
          <w:rFonts w:ascii="Calibri" w:hAnsi="Calibri" w:cs="Calibri"/>
          <w:szCs w:val="22"/>
          <w:lang w:eastAsia="zh-CN"/>
        </w:rPr>
        <w:tab/>
        <w:t>JCA-QKDN</w:t>
      </w:r>
      <w:r>
        <w:rPr>
          <w:rFonts w:ascii="Calibri" w:hAnsi="Calibri" w:cs="Calibri"/>
          <w:szCs w:val="22"/>
          <w:lang w:eastAsia="zh-CN"/>
        </w:rPr>
        <w:t>第一次会议将于</w:t>
      </w:r>
      <w:r>
        <w:rPr>
          <w:rFonts w:ascii="Calibri" w:hAnsi="Calibri" w:cs="Calibri"/>
          <w:b/>
          <w:bCs/>
          <w:szCs w:val="22"/>
          <w:lang w:eastAsia="zh-CN"/>
        </w:rPr>
        <w:t>日内瓦时间</w:t>
      </w:r>
      <w:r>
        <w:rPr>
          <w:rFonts w:ascii="Calibri" w:hAnsi="Calibri" w:cs="Calibri"/>
          <w:b/>
          <w:bCs/>
          <w:szCs w:val="22"/>
          <w:lang w:eastAsia="zh-CN"/>
        </w:rPr>
        <w:t>2023</w:t>
      </w:r>
      <w:r>
        <w:rPr>
          <w:rFonts w:ascii="Calibri" w:hAnsi="Calibri" w:cs="Calibri"/>
          <w:b/>
          <w:bCs/>
          <w:szCs w:val="22"/>
          <w:lang w:eastAsia="zh-CN"/>
        </w:rPr>
        <w:t>年</w:t>
      </w:r>
      <w:r>
        <w:rPr>
          <w:rFonts w:ascii="Calibri" w:hAnsi="Calibri" w:cs="Calibri"/>
          <w:b/>
          <w:bCs/>
          <w:szCs w:val="22"/>
          <w:lang w:eastAsia="zh-CN"/>
        </w:rPr>
        <w:t>3</w:t>
      </w:r>
      <w:r>
        <w:rPr>
          <w:rFonts w:ascii="Calibri" w:hAnsi="Calibri" w:cs="Calibri"/>
          <w:b/>
          <w:bCs/>
          <w:szCs w:val="22"/>
          <w:lang w:eastAsia="zh-CN"/>
        </w:rPr>
        <w:t>月</w:t>
      </w:r>
      <w:r>
        <w:rPr>
          <w:rFonts w:ascii="Calibri" w:hAnsi="Calibri" w:cs="Calibri"/>
          <w:b/>
          <w:bCs/>
          <w:szCs w:val="22"/>
          <w:lang w:eastAsia="zh-CN"/>
        </w:rPr>
        <w:t>22</w:t>
      </w:r>
      <w:r>
        <w:rPr>
          <w:rFonts w:ascii="Calibri" w:hAnsi="Calibri" w:cs="Calibri"/>
          <w:b/>
          <w:bCs/>
          <w:szCs w:val="22"/>
          <w:lang w:eastAsia="zh-CN"/>
        </w:rPr>
        <w:t>日</w:t>
      </w:r>
      <w:r>
        <w:rPr>
          <w:rFonts w:ascii="Calibri" w:hAnsi="Calibri" w:cs="Calibri"/>
          <w:b/>
          <w:bCs/>
          <w:szCs w:val="22"/>
          <w:lang w:eastAsia="zh-CN"/>
        </w:rPr>
        <w:t>13:00-14:30</w:t>
      </w:r>
      <w:r>
        <w:rPr>
          <w:rFonts w:ascii="Calibri" w:hAnsi="Calibri" w:cs="Calibri"/>
          <w:szCs w:val="22"/>
          <w:lang w:eastAsia="zh-CN"/>
        </w:rPr>
        <w:t>在日内瓦举行</w:t>
      </w:r>
      <w:r>
        <w:rPr>
          <w:rFonts w:cs="Calibri" w:hint="eastAsia"/>
          <w:szCs w:val="22"/>
          <w:lang w:eastAsia="zh-CN"/>
        </w:rPr>
        <w:t>（</w:t>
      </w:r>
      <w:r>
        <w:rPr>
          <w:rFonts w:ascii="Calibri" w:hAnsi="Calibri" w:cs="Calibri"/>
          <w:szCs w:val="22"/>
          <w:lang w:eastAsia="zh-CN"/>
        </w:rPr>
        <w:t>与</w:t>
      </w:r>
      <w:r>
        <w:rPr>
          <w:rFonts w:ascii="Calibri" w:hAnsi="Calibri" w:cs="Calibri"/>
          <w:szCs w:val="22"/>
          <w:lang w:eastAsia="zh-CN"/>
        </w:rPr>
        <w:t>2023</w:t>
      </w:r>
      <w:r>
        <w:rPr>
          <w:rFonts w:ascii="Calibri" w:hAnsi="Calibri" w:cs="Calibri"/>
          <w:szCs w:val="22"/>
          <w:lang w:eastAsia="zh-CN"/>
        </w:rPr>
        <w:t>年</w:t>
      </w:r>
      <w:r>
        <w:rPr>
          <w:rFonts w:ascii="Calibri" w:hAnsi="Calibri" w:cs="Calibri"/>
          <w:szCs w:val="22"/>
          <w:lang w:eastAsia="zh-CN"/>
        </w:rPr>
        <w:t>3</w:t>
      </w:r>
      <w:r>
        <w:rPr>
          <w:rFonts w:ascii="Calibri" w:hAnsi="Calibri" w:cs="Calibri"/>
          <w:szCs w:val="22"/>
          <w:lang w:eastAsia="zh-CN"/>
        </w:rPr>
        <w:t>月</w:t>
      </w:r>
      <w:r>
        <w:rPr>
          <w:rFonts w:ascii="Calibri" w:hAnsi="Calibri" w:cs="Calibri"/>
          <w:szCs w:val="22"/>
          <w:lang w:eastAsia="zh-CN"/>
        </w:rPr>
        <w:t>13</w:t>
      </w:r>
      <w:r>
        <w:rPr>
          <w:rFonts w:ascii="Calibri" w:hAnsi="Calibri" w:cs="Calibri" w:hint="eastAsia"/>
          <w:szCs w:val="22"/>
          <w:lang w:val="en-US" w:eastAsia="zh-CN"/>
        </w:rPr>
        <w:t>-</w:t>
      </w:r>
      <w:r>
        <w:rPr>
          <w:rFonts w:ascii="Calibri" w:hAnsi="Calibri" w:cs="Calibri"/>
          <w:szCs w:val="22"/>
          <w:lang w:eastAsia="zh-CN"/>
        </w:rPr>
        <w:t>24</w:t>
      </w:r>
      <w:r>
        <w:rPr>
          <w:rFonts w:ascii="Calibri" w:hAnsi="Calibri" w:cs="Calibri"/>
          <w:szCs w:val="22"/>
          <w:lang w:eastAsia="zh-CN"/>
        </w:rPr>
        <w:t>日举行</w:t>
      </w:r>
      <w:r>
        <w:rPr>
          <w:rFonts w:ascii="Calibri" w:hAnsi="Calibri" w:cs="Calibri" w:hint="eastAsia"/>
          <w:szCs w:val="22"/>
          <w:lang w:val="en-US" w:eastAsia="zh-CN"/>
        </w:rPr>
        <w:t>的</w:t>
      </w:r>
      <w:hyperlink r:id="rId9" w:history="1">
        <w:r>
          <w:rPr>
            <w:rStyle w:val="Hyperlink"/>
            <w:rFonts w:ascii="Calibri" w:hAnsi="Calibri" w:cs="Calibri"/>
            <w:szCs w:val="22"/>
            <w:lang w:eastAsia="zh-CN"/>
          </w:rPr>
          <w:t>ITU-T</w:t>
        </w:r>
        <w:r>
          <w:rPr>
            <w:rStyle w:val="Hyperlink"/>
            <w:rFonts w:ascii="Calibri" w:hAnsi="Calibri" w:cs="Calibri"/>
            <w:szCs w:val="22"/>
            <w:lang w:eastAsia="zh-CN"/>
          </w:rPr>
          <w:t>第</w:t>
        </w:r>
        <w:r>
          <w:rPr>
            <w:rStyle w:val="Hyperlink"/>
            <w:rFonts w:ascii="Calibri" w:hAnsi="Calibri" w:cs="Calibri"/>
            <w:szCs w:val="22"/>
            <w:lang w:eastAsia="zh-CN"/>
          </w:rPr>
          <w:t>13</w:t>
        </w:r>
        <w:r>
          <w:rPr>
            <w:rStyle w:val="Hyperlink"/>
            <w:rFonts w:cs="Calibri" w:hint="eastAsia"/>
            <w:szCs w:val="22"/>
            <w:lang w:eastAsia="zh-CN"/>
          </w:rPr>
          <w:t>研究组</w:t>
        </w:r>
      </w:hyperlink>
      <w:r>
        <w:rPr>
          <w:rFonts w:ascii="Calibri" w:hAnsi="Calibri" w:cs="Calibri" w:hint="eastAsia"/>
          <w:szCs w:val="22"/>
          <w:lang w:val="en-US" w:eastAsia="zh-CN"/>
        </w:rPr>
        <w:t>会议共址</w:t>
      </w:r>
      <w:r>
        <w:rPr>
          <w:rFonts w:cs="Calibri" w:hint="eastAsia"/>
          <w:szCs w:val="22"/>
          <w:lang w:eastAsia="zh-CN"/>
        </w:rPr>
        <w:t>）</w:t>
      </w:r>
      <w:r>
        <w:rPr>
          <w:rFonts w:ascii="Calibri" w:hAnsi="Calibri" w:cs="Calibri"/>
          <w:szCs w:val="22"/>
          <w:lang w:eastAsia="zh-CN"/>
        </w:rPr>
        <w:t>。</w:t>
      </w:r>
      <w:r>
        <w:rPr>
          <w:rFonts w:ascii="Calibri" w:hAnsi="Calibri" w:cs="Calibri" w:hint="eastAsia"/>
          <w:szCs w:val="22"/>
          <w:lang w:val="en-US" w:eastAsia="zh-CN"/>
        </w:rPr>
        <w:t>与会者</w:t>
      </w:r>
      <w:r>
        <w:rPr>
          <w:rFonts w:ascii="Calibri" w:hAnsi="Calibri" w:cs="Calibri"/>
          <w:szCs w:val="22"/>
          <w:lang w:eastAsia="zh-CN"/>
        </w:rPr>
        <w:t>须通过</w:t>
      </w:r>
      <w:hyperlink r:id="rId10">
        <w:r>
          <w:rPr>
            <w:rStyle w:val="Hyperlink"/>
            <w:rFonts w:ascii="Calibri" w:hAnsi="Calibri" w:cs="Calibri"/>
            <w:szCs w:val="22"/>
            <w:lang w:eastAsia="zh-CN"/>
          </w:rPr>
          <w:t>JCA-QKDN</w:t>
        </w:r>
        <w:r>
          <w:rPr>
            <w:rStyle w:val="Hyperlink"/>
            <w:rFonts w:ascii="Calibri" w:hAnsi="Calibri" w:cs="Calibri"/>
            <w:szCs w:val="22"/>
            <w:lang w:eastAsia="zh-CN"/>
          </w:rPr>
          <w:t>主页</w:t>
        </w:r>
      </w:hyperlink>
      <w:r>
        <w:rPr>
          <w:rFonts w:ascii="Calibri" w:hAnsi="Calibri" w:cs="Calibri"/>
          <w:szCs w:val="22"/>
          <w:lang w:eastAsia="zh-CN"/>
        </w:rPr>
        <w:t>上的在线注册表进行注册。</w:t>
      </w:r>
    </w:p>
    <w:p w14:paraId="08938AB9" w14:textId="77777777" w:rsidR="00662337" w:rsidRDefault="000C287B" w:rsidP="008135D8">
      <w:pPr>
        <w:tabs>
          <w:tab w:val="left" w:pos="900"/>
        </w:tabs>
        <w:ind w:firstLineChars="200" w:firstLine="440"/>
        <w:jc w:val="both"/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/>
          <w:szCs w:val="22"/>
          <w:lang w:eastAsia="zh-CN"/>
        </w:rPr>
        <w:t>请注意，远程</w:t>
      </w:r>
      <w:r>
        <w:rPr>
          <w:rFonts w:ascii="Calibri" w:hAnsi="Calibri" w:cs="Calibri" w:hint="eastAsia"/>
          <w:szCs w:val="22"/>
          <w:lang w:val="en-US" w:eastAsia="zh-CN"/>
        </w:rPr>
        <w:t>与会亦</w:t>
      </w:r>
      <w:r>
        <w:rPr>
          <w:rFonts w:ascii="Calibri" w:hAnsi="Calibri" w:cs="Calibri"/>
          <w:szCs w:val="22"/>
          <w:lang w:eastAsia="zh-CN"/>
        </w:rPr>
        <w:t>需注册。如</w:t>
      </w:r>
      <w:r>
        <w:rPr>
          <w:rFonts w:ascii="Calibri" w:hAnsi="Calibri" w:cs="Calibri" w:hint="eastAsia"/>
          <w:szCs w:val="22"/>
          <w:lang w:val="en-US" w:eastAsia="zh-CN"/>
        </w:rPr>
        <w:t>需任何协助</w:t>
      </w:r>
      <w:r>
        <w:rPr>
          <w:rFonts w:ascii="Calibri" w:hAnsi="Calibri" w:cs="Calibri"/>
          <w:szCs w:val="22"/>
          <w:lang w:eastAsia="zh-CN"/>
        </w:rPr>
        <w:t>，请联系秘书处</w:t>
      </w:r>
      <w:r>
        <w:rPr>
          <w:rFonts w:ascii="Calibri" w:hAnsi="Calibri" w:cs="Calibri" w:hint="eastAsia"/>
          <w:szCs w:val="22"/>
          <w:lang w:eastAsia="zh-CN"/>
        </w:rPr>
        <w:t>（</w:t>
      </w:r>
      <w:hyperlink r:id="rId11" w:history="1">
        <w:r>
          <w:rPr>
            <w:rStyle w:val="Hyperlink"/>
            <w:rFonts w:ascii="Calibri" w:hAnsi="Calibri" w:cs="Calibri"/>
            <w:szCs w:val="22"/>
            <w:lang w:eastAsia="zh-CN"/>
          </w:rPr>
          <w:t>quantum@itu.int</w:t>
        </w:r>
      </w:hyperlink>
      <w:r>
        <w:rPr>
          <w:rFonts w:ascii="Calibri" w:hAnsi="Calibri" w:cs="Calibri" w:hint="eastAsia"/>
          <w:szCs w:val="22"/>
          <w:lang w:eastAsia="zh-CN"/>
        </w:rPr>
        <w:t>）</w:t>
      </w:r>
      <w:r>
        <w:rPr>
          <w:rFonts w:ascii="Calibri" w:hAnsi="Calibri" w:cs="Calibri"/>
          <w:szCs w:val="22"/>
          <w:lang w:eastAsia="zh-CN"/>
        </w:rPr>
        <w:t>。</w:t>
      </w:r>
    </w:p>
    <w:p w14:paraId="1F3D8252" w14:textId="77777777" w:rsidR="00662337" w:rsidRDefault="000C287B">
      <w:pPr>
        <w:tabs>
          <w:tab w:val="left" w:pos="900"/>
        </w:tabs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szCs w:val="22"/>
          <w:lang w:eastAsia="zh-CN"/>
        </w:rPr>
        <w:t>6</w:t>
      </w:r>
      <w:r>
        <w:rPr>
          <w:rFonts w:ascii="Calibri" w:hAnsi="Calibri" w:cs="Calibri"/>
          <w:szCs w:val="22"/>
          <w:lang w:eastAsia="zh-CN"/>
        </w:rPr>
        <w:tab/>
      </w:r>
      <w:r>
        <w:rPr>
          <w:rFonts w:ascii="Calibri" w:hAnsi="Calibri" w:cs="Calibri" w:hint="eastAsia"/>
          <w:szCs w:val="22"/>
          <w:lang w:eastAsia="zh-CN"/>
        </w:rPr>
        <w:t>会议将仅使用英文进行</w:t>
      </w:r>
      <w:r>
        <w:rPr>
          <w:rFonts w:ascii="Calibri" w:hAnsi="Calibri" w:cs="Calibri" w:hint="eastAsia"/>
          <w:szCs w:val="22"/>
          <w:lang w:val="en-US" w:eastAsia="zh-CN"/>
        </w:rPr>
        <w:t>。</w:t>
      </w:r>
    </w:p>
    <w:p w14:paraId="15BD5696" w14:textId="77777777" w:rsidR="00662337" w:rsidRDefault="000C287B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szCs w:val="22"/>
        </w:rPr>
        <w:t>7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 w:hint="eastAsia"/>
          <w:lang w:eastAsia="zh-CN"/>
        </w:rPr>
        <w:t>已为</w:t>
      </w:r>
      <w:r>
        <w:rPr>
          <w:rFonts w:ascii="Calibri" w:hAnsi="Calibri" w:cs="Calibri"/>
          <w:szCs w:val="22"/>
        </w:rPr>
        <w:t>JCA-QKDN</w:t>
      </w:r>
      <w:r>
        <w:rPr>
          <w:rFonts w:ascii="Calibri" w:hAnsi="Calibri" w:cs="Calibri" w:hint="eastAsia"/>
          <w:szCs w:val="22"/>
          <w:lang w:eastAsia="zh-CN"/>
        </w:rPr>
        <w:t>创建</w:t>
      </w:r>
      <w:r>
        <w:rPr>
          <w:rFonts w:ascii="Calibri" w:hAnsi="Calibri" w:cs="Calibri" w:hint="eastAsia"/>
          <w:lang w:eastAsia="zh-CN"/>
        </w:rPr>
        <w:t>网页，具体见</w:t>
      </w:r>
      <w:hyperlink r:id="rId12" w:history="1">
        <w:r>
          <w:rPr>
            <w:rFonts w:ascii="Calibri" w:hAnsi="Calibri" w:cs="Calibri"/>
            <w:color w:val="0000FF"/>
            <w:szCs w:val="22"/>
            <w:u w:val="single"/>
          </w:rPr>
          <w:t>http://itu.int/en/ITU-T/jca/qkdn</w:t>
        </w:r>
      </w:hyperlink>
      <w:r>
        <w:rPr>
          <w:rFonts w:ascii="Calibri" w:hAnsi="Calibri" w:cs="Calibri" w:hint="eastAsia"/>
          <w:lang w:eastAsia="zh-CN"/>
        </w:rPr>
        <w:t>。</w:t>
      </w:r>
      <w:r>
        <w:rPr>
          <w:rFonts w:ascii="Calibri" w:hAnsi="Calibri" w:cs="Calibri" w:hint="eastAsia"/>
          <w:szCs w:val="22"/>
          <w:lang w:eastAsia="zh-CN"/>
        </w:rPr>
        <w:t>包括注册、议程草案和会议文件在内的该活动第一次会议的相关信息，将在</w:t>
      </w:r>
      <w:bookmarkStart w:id="4" w:name="_Hlk45195853"/>
      <w:r>
        <w:rPr>
          <w:rFonts w:ascii="Calibri" w:hAnsi="Calibri" w:cs="Calibri"/>
          <w:szCs w:val="24"/>
          <w:lang w:val="fr-CH" w:eastAsia="zh-CN"/>
        </w:rPr>
        <w:fldChar w:fldCharType="begin"/>
      </w:r>
      <w:r>
        <w:rPr>
          <w:rFonts w:ascii="Calibri" w:hAnsi="Calibri" w:cs="Calibri"/>
          <w:szCs w:val="24"/>
          <w:lang w:eastAsia="zh-CN"/>
        </w:rPr>
        <w:instrText xml:space="preserve"> HYPERLINK "https://www.itu.int/en/ITU-T/focusgroups/qit4n/Pages/default.aspx" </w:instrText>
      </w:r>
      <w:r>
        <w:rPr>
          <w:rFonts w:ascii="Calibri" w:hAnsi="Calibri" w:cs="Calibri"/>
          <w:szCs w:val="24"/>
          <w:lang w:val="fr-CH" w:eastAsia="zh-CN"/>
        </w:rPr>
      </w:r>
      <w:r>
        <w:rPr>
          <w:rFonts w:ascii="Calibri" w:hAnsi="Calibri" w:cs="Calibri"/>
          <w:szCs w:val="24"/>
          <w:lang w:val="fr-CH" w:eastAsia="zh-CN"/>
        </w:rPr>
        <w:fldChar w:fldCharType="separate"/>
      </w:r>
      <w:hyperlink r:id="rId13" w:history="1">
        <w:r>
          <w:rPr>
            <w:rStyle w:val="Hyperlink"/>
            <w:rFonts w:ascii="Calibri" w:hAnsi="Calibri" w:cs="Calibri"/>
            <w:szCs w:val="22"/>
            <w:lang w:eastAsia="zh-CN"/>
          </w:rPr>
          <w:t>JCA-QKDN</w:t>
        </w:r>
        <w:r>
          <w:rPr>
            <w:rStyle w:val="Hyperlink"/>
            <w:rFonts w:ascii="Calibri" w:hAnsi="Calibri" w:cs="Calibri" w:hint="eastAsia"/>
            <w:szCs w:val="22"/>
            <w:lang w:eastAsia="zh-CN"/>
          </w:rPr>
          <w:t>主页</w:t>
        </w:r>
      </w:hyperlink>
      <w:r>
        <w:rPr>
          <w:rFonts w:ascii="Calibri" w:hAnsi="Calibri" w:cs="Calibri"/>
          <w:szCs w:val="24"/>
          <w:lang w:val="fr-CH" w:eastAsia="zh-CN"/>
        </w:rPr>
        <w:fldChar w:fldCharType="end"/>
      </w:r>
      <w:bookmarkEnd w:id="4"/>
      <w:r>
        <w:rPr>
          <w:rFonts w:ascii="Calibri" w:hAnsi="Calibri" w:cs="Calibri" w:hint="eastAsia"/>
          <w:szCs w:val="22"/>
          <w:lang w:eastAsia="zh-CN"/>
        </w:rPr>
        <w:t>上提供。</w:t>
      </w:r>
    </w:p>
    <w:p w14:paraId="1BAF8752" w14:textId="77777777" w:rsidR="00662337" w:rsidRDefault="000C287B">
      <w:pPr>
        <w:jc w:val="both"/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/>
          <w:szCs w:val="22"/>
          <w:lang w:eastAsia="zh-CN"/>
        </w:rPr>
        <w:t>8</w:t>
      </w:r>
      <w:r>
        <w:rPr>
          <w:rFonts w:ascii="Calibri" w:hAnsi="Calibri" w:cs="Calibri"/>
          <w:szCs w:val="22"/>
          <w:lang w:eastAsia="zh-CN"/>
        </w:rPr>
        <w:tab/>
      </w:r>
      <w:r>
        <w:rPr>
          <w:rFonts w:ascii="Calibri" w:hAnsi="Calibri" w:cs="Calibri" w:hint="eastAsia"/>
          <w:szCs w:val="22"/>
          <w:lang w:eastAsia="zh-CN"/>
        </w:rPr>
        <w:t>鼓励与会者使用</w:t>
      </w:r>
      <w:r>
        <w:rPr>
          <w:rFonts w:ascii="Calibri" w:hAnsi="Calibri" w:cs="Calibri"/>
          <w:szCs w:val="24"/>
          <w:lang w:val="fr-CH" w:eastAsia="zh-CN"/>
        </w:rPr>
        <w:fldChar w:fldCharType="begin"/>
      </w:r>
      <w:r>
        <w:rPr>
          <w:rFonts w:ascii="Calibri" w:hAnsi="Calibri" w:cs="Calibri"/>
          <w:szCs w:val="24"/>
          <w:lang w:eastAsia="zh-CN"/>
        </w:rPr>
        <w:instrText xml:space="preserve"> HYPERLINK "https://www.itu.int/en/ITU-T/focusgroups/qit4n/Pages/default.aspx" </w:instrText>
      </w:r>
      <w:r>
        <w:rPr>
          <w:rFonts w:ascii="Calibri" w:hAnsi="Calibri" w:cs="Calibri"/>
          <w:szCs w:val="24"/>
          <w:lang w:val="fr-CH" w:eastAsia="zh-CN"/>
        </w:rPr>
      </w:r>
      <w:r>
        <w:rPr>
          <w:rFonts w:ascii="Calibri" w:hAnsi="Calibri" w:cs="Calibri"/>
          <w:szCs w:val="24"/>
          <w:lang w:val="fr-CH" w:eastAsia="zh-CN"/>
        </w:rPr>
        <w:fldChar w:fldCharType="separate"/>
      </w:r>
      <w:hyperlink r:id="rId14" w:history="1">
        <w:r>
          <w:rPr>
            <w:rStyle w:val="Hyperlink"/>
            <w:rFonts w:ascii="Calibri" w:hAnsi="Calibri" w:cs="Calibri"/>
            <w:szCs w:val="22"/>
            <w:lang w:eastAsia="zh-CN"/>
          </w:rPr>
          <w:t>JCA-QKDN</w:t>
        </w:r>
        <w:r>
          <w:rPr>
            <w:rStyle w:val="Hyperlink"/>
            <w:rFonts w:ascii="Calibri" w:hAnsi="Calibri" w:cs="Calibri" w:hint="eastAsia"/>
            <w:szCs w:val="22"/>
            <w:lang w:eastAsia="zh-CN"/>
          </w:rPr>
          <w:t>主页</w:t>
        </w:r>
      </w:hyperlink>
      <w:r>
        <w:rPr>
          <w:rFonts w:ascii="Calibri" w:hAnsi="Calibri" w:cs="Calibri"/>
          <w:szCs w:val="24"/>
          <w:lang w:val="fr-CH" w:eastAsia="zh-CN"/>
        </w:rPr>
        <w:fldChar w:fldCharType="end"/>
      </w:r>
      <w:r>
        <w:rPr>
          <w:rFonts w:ascii="Calibri" w:hAnsi="Calibri" w:cs="Calibri" w:hint="eastAsia"/>
          <w:szCs w:val="22"/>
          <w:lang w:eastAsia="zh-CN"/>
        </w:rPr>
        <w:t>上的文件模板，通过向</w:t>
      </w:r>
      <w:hyperlink r:id="rId15" w:history="1">
        <w:r>
          <w:rPr>
            <w:rStyle w:val="Hyperlink"/>
            <w:rFonts w:ascii="Calibri" w:hAnsi="Calibri" w:cs="Calibri"/>
          </w:rPr>
          <w:t>quantum@itu.int</w:t>
        </w:r>
      </w:hyperlink>
      <w:r>
        <w:rPr>
          <w:rFonts w:ascii="Calibri" w:hAnsi="Calibri" w:cs="Calibri"/>
          <w:lang w:eastAsia="zh-CN"/>
        </w:rPr>
        <w:t>发送</w:t>
      </w:r>
      <w:r>
        <w:rPr>
          <w:rFonts w:ascii="Calibri" w:hAnsi="Calibri" w:cs="Calibri" w:hint="eastAsia"/>
          <w:szCs w:val="22"/>
          <w:lang w:eastAsia="zh-CN"/>
        </w:rPr>
        <w:t>电子邮件向</w:t>
      </w:r>
      <w:r>
        <w:rPr>
          <w:rFonts w:ascii="Calibri" w:hAnsi="Calibri" w:cs="Calibri" w:hint="eastAsia"/>
          <w:szCs w:val="22"/>
          <w:lang w:eastAsia="zh-CN"/>
        </w:rPr>
        <w:t>JCA-</w:t>
      </w:r>
      <w:r>
        <w:rPr>
          <w:rFonts w:ascii="Calibri" w:hAnsi="Calibri" w:cs="Calibri"/>
          <w:szCs w:val="22"/>
          <w:lang w:eastAsia="zh-CN"/>
        </w:rPr>
        <w:t>QKDN</w:t>
      </w:r>
      <w:r>
        <w:rPr>
          <w:rFonts w:ascii="Calibri" w:hAnsi="Calibri" w:cs="Calibri" w:hint="eastAsia"/>
          <w:szCs w:val="22"/>
          <w:lang w:eastAsia="zh-CN"/>
        </w:rPr>
        <w:t>提交其输入意见。为了给本次会议的准备工作提供充足时间，请与会者最迟</w:t>
      </w:r>
      <w:r>
        <w:rPr>
          <w:rFonts w:ascii="Calibri" w:hAnsi="Calibri" w:cs="Calibri" w:hint="eastAsia"/>
          <w:b/>
          <w:bCs/>
          <w:szCs w:val="22"/>
          <w:lang w:eastAsia="zh-CN"/>
        </w:rPr>
        <w:t>在</w:t>
      </w:r>
      <w:r>
        <w:rPr>
          <w:rFonts w:ascii="Calibri" w:hAnsi="Calibri" w:cs="Calibri" w:hint="eastAsia"/>
          <w:b/>
          <w:bCs/>
          <w:szCs w:val="22"/>
          <w:lang w:eastAsia="zh-CN"/>
        </w:rPr>
        <w:t>202</w:t>
      </w:r>
      <w:r>
        <w:rPr>
          <w:rFonts w:ascii="Calibri" w:hAnsi="Calibri" w:cs="Calibri"/>
          <w:b/>
          <w:bCs/>
          <w:szCs w:val="22"/>
          <w:lang w:eastAsia="zh-CN"/>
        </w:rPr>
        <w:t>3</w:t>
      </w:r>
      <w:r>
        <w:rPr>
          <w:rFonts w:ascii="Calibri" w:hAnsi="Calibri" w:cs="Calibri" w:hint="eastAsia"/>
          <w:b/>
          <w:bCs/>
          <w:szCs w:val="22"/>
          <w:lang w:eastAsia="zh-CN"/>
        </w:rPr>
        <w:t>年</w:t>
      </w:r>
      <w:r>
        <w:rPr>
          <w:rFonts w:ascii="Calibri" w:hAnsi="Calibri" w:cs="Calibri"/>
          <w:b/>
          <w:bCs/>
          <w:szCs w:val="22"/>
          <w:lang w:eastAsia="zh-CN"/>
        </w:rPr>
        <w:t>3</w:t>
      </w:r>
      <w:r>
        <w:rPr>
          <w:rFonts w:ascii="Calibri" w:hAnsi="Calibri" w:cs="Calibri" w:hint="eastAsia"/>
          <w:b/>
          <w:bCs/>
          <w:szCs w:val="22"/>
          <w:lang w:eastAsia="zh-CN"/>
        </w:rPr>
        <w:t>月</w:t>
      </w:r>
      <w:r>
        <w:rPr>
          <w:rFonts w:ascii="Calibri" w:hAnsi="Calibri" w:cs="Calibri"/>
          <w:b/>
          <w:bCs/>
          <w:szCs w:val="22"/>
          <w:lang w:eastAsia="zh-CN"/>
        </w:rPr>
        <w:t>13</w:t>
      </w:r>
      <w:r>
        <w:rPr>
          <w:rFonts w:ascii="Calibri" w:hAnsi="Calibri" w:cs="Calibri" w:hint="eastAsia"/>
          <w:b/>
          <w:bCs/>
          <w:szCs w:val="22"/>
          <w:lang w:eastAsia="zh-CN"/>
        </w:rPr>
        <w:t>日</w:t>
      </w:r>
      <w:r>
        <w:rPr>
          <w:rFonts w:ascii="Calibri" w:hAnsi="Calibri" w:cs="Calibri" w:hint="eastAsia"/>
          <w:szCs w:val="22"/>
          <w:lang w:eastAsia="zh-CN"/>
        </w:rPr>
        <w:t>之前提交其输入意见。</w:t>
      </w:r>
    </w:p>
    <w:p w14:paraId="37E70B90" w14:textId="77777777" w:rsidR="00662337" w:rsidRDefault="000C287B">
      <w:pPr>
        <w:keepNext/>
        <w:keepLines/>
        <w:spacing w:after="120"/>
        <w:rPr>
          <w:rFonts w:ascii="Calibri" w:hAnsi="Calibri" w:cs="Calibri"/>
          <w:b/>
          <w:bCs/>
          <w:szCs w:val="22"/>
        </w:rPr>
      </w:pPr>
      <w:bookmarkStart w:id="5" w:name="lt_pId072"/>
      <w:proofErr w:type="spellStart"/>
      <w:r>
        <w:rPr>
          <w:rFonts w:ascii="Calibri" w:hAnsi="Calibri" w:cs="Calibri"/>
          <w:b/>
          <w:bCs/>
          <w:szCs w:val="22"/>
        </w:rPr>
        <w:lastRenderedPageBreak/>
        <w:t>重要截止日</w:t>
      </w:r>
      <w:r>
        <w:rPr>
          <w:rFonts w:ascii="Calibri" w:hAnsi="Calibri" w:cs="Calibri" w:hint="eastAsia"/>
          <w:b/>
          <w:bCs/>
          <w:szCs w:val="22"/>
        </w:rPr>
        <w:t>期</w:t>
      </w:r>
      <w:bookmarkEnd w:id="5"/>
      <w:proofErr w:type="spellEnd"/>
      <w:r>
        <w:rPr>
          <w:rFonts w:ascii="Calibri" w:hAnsi="Calibri" w:cs="Calibri" w:hint="eastAsia"/>
          <w:b/>
          <w:bCs/>
          <w:szCs w:val="22"/>
          <w:lang w:eastAsia="zh-CN"/>
        </w:rPr>
        <w:t>：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2"/>
      </w:tblGrid>
      <w:tr w:rsidR="00662337" w14:paraId="7D4F4DD9" w14:textId="77777777">
        <w:tc>
          <w:tcPr>
            <w:tcW w:w="1418" w:type="dxa"/>
          </w:tcPr>
          <w:p w14:paraId="35B364B0" w14:textId="77777777" w:rsidR="00662337" w:rsidRDefault="000C287B">
            <w:pPr>
              <w:pStyle w:val="Tabletext"/>
              <w:keepNext/>
              <w:keepLines/>
              <w:rPr>
                <w:rFonts w:ascii="Calibri" w:eastAsia="SimSun" w:hAnsi="Calibri" w:cs="Calibri"/>
                <w:szCs w:val="22"/>
              </w:rPr>
            </w:pPr>
            <w:r>
              <w:rPr>
                <w:rFonts w:ascii="Calibri" w:eastAsia="SimSun" w:hAnsi="Calibri" w:cs="Calibri"/>
                <w:szCs w:val="22"/>
              </w:rPr>
              <w:t>2023-03-20</w:t>
            </w:r>
          </w:p>
        </w:tc>
        <w:tc>
          <w:tcPr>
            <w:tcW w:w="8642" w:type="dxa"/>
            <w:shd w:val="clear" w:color="auto" w:fill="auto"/>
          </w:tcPr>
          <w:p w14:paraId="3E2A7174" w14:textId="77777777" w:rsidR="00662337" w:rsidRDefault="000C287B">
            <w:pPr>
              <w:pStyle w:val="Tabletext"/>
              <w:keepNext/>
              <w:keepLines/>
              <w:ind w:left="284" w:hanging="284"/>
              <w:rPr>
                <w:rFonts w:ascii="Calibri" w:eastAsia="SimSun" w:hAnsi="Calibri" w:cs="Calibri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Cs w:val="22"/>
                <w:lang w:eastAsia="zh-CN"/>
              </w:rPr>
              <w:t>–</w:t>
            </w:r>
            <w:r>
              <w:rPr>
                <w:rFonts w:ascii="Calibri" w:eastAsia="SimSun" w:hAnsi="Calibri" w:cs="Calibri"/>
                <w:szCs w:val="22"/>
                <w:lang w:eastAsia="zh-CN"/>
              </w:rPr>
              <w:tab/>
            </w:r>
            <w:bookmarkStart w:id="6" w:name="lt_pId075"/>
            <w:r>
              <w:rPr>
                <w:rFonts w:ascii="Calibri" w:eastAsia="SimSun" w:hAnsi="Calibri" w:cs="Calibri" w:hint="eastAsia"/>
                <w:szCs w:val="22"/>
                <w:lang w:val="en-US" w:eastAsia="zh-CN"/>
              </w:rPr>
              <w:t>预</w:t>
            </w:r>
            <w:r>
              <w:rPr>
                <w:rFonts w:ascii="Calibri" w:eastAsia="SimSun" w:hAnsi="Calibri" w:cs="Calibri" w:hint="eastAsia"/>
                <w:szCs w:val="22"/>
                <w:lang w:eastAsia="zh-CN"/>
              </w:rPr>
              <w:t>注册（</w:t>
            </w:r>
            <w:r>
              <w:rPr>
                <w:rFonts w:ascii="Calibri" w:eastAsia="SimSun" w:hAnsi="Calibri" w:cs="Calibri" w:hint="eastAsia"/>
                <w:szCs w:val="24"/>
                <w:lang w:eastAsia="zh-CN"/>
              </w:rPr>
              <w:t>通过</w:t>
            </w:r>
            <w:r>
              <w:fldChar w:fldCharType="begin"/>
            </w:r>
            <w:r>
              <w:rPr>
                <w:rFonts w:ascii="Calibri" w:eastAsia="SimSun" w:hAnsi="Calibri" w:cs="Calibri"/>
                <w:lang w:eastAsia="zh-CN"/>
              </w:rPr>
              <w:instrText xml:space="preserve"> HYPERLINK "http://itu.int/en/ITU-T/jca/qkdn" \h </w:instrText>
            </w:r>
            <w:r>
              <w:fldChar w:fldCharType="separate"/>
            </w:r>
            <w:r>
              <w:rPr>
                <w:rStyle w:val="Hyperlink"/>
                <w:rFonts w:ascii="Calibri" w:eastAsia="SimSun" w:hAnsi="Calibri" w:cs="Calibri"/>
                <w:szCs w:val="22"/>
                <w:lang w:eastAsia="zh-CN"/>
              </w:rPr>
              <w:t>JCA-QKDN</w:t>
            </w:r>
            <w:r>
              <w:rPr>
                <w:rStyle w:val="Hyperlink"/>
                <w:rFonts w:ascii="Calibri" w:eastAsia="SimSun" w:hAnsi="Calibri" w:cs="Calibri"/>
                <w:szCs w:val="22"/>
                <w:lang w:eastAsia="zh-CN"/>
              </w:rPr>
              <w:t>主页</w:t>
            </w:r>
            <w:r>
              <w:rPr>
                <w:rStyle w:val="Hyperlink"/>
                <w:rFonts w:ascii="Calibri" w:eastAsia="SimSun" w:hAnsi="Calibri" w:cs="Calibri"/>
                <w:szCs w:val="22"/>
              </w:rPr>
              <w:fldChar w:fldCharType="end"/>
            </w:r>
            <w:r>
              <w:rPr>
                <w:rFonts w:ascii="Calibri" w:eastAsia="SimSun" w:hAnsi="Calibri" w:cs="Calibri"/>
                <w:lang w:eastAsia="zh-CN"/>
              </w:rPr>
              <w:t>上</w:t>
            </w:r>
            <w:r>
              <w:rPr>
                <w:rFonts w:ascii="Calibri" w:eastAsia="SimSun" w:hAnsi="Calibri" w:cs="Calibri" w:hint="eastAsia"/>
                <w:szCs w:val="22"/>
                <w:lang w:eastAsia="zh-CN"/>
              </w:rPr>
              <w:t>提供</w:t>
            </w:r>
            <w:r>
              <w:rPr>
                <w:rFonts w:ascii="Calibri" w:eastAsia="SimSun" w:hAnsi="Calibri" w:cs="Calibri" w:hint="eastAsia"/>
                <w:szCs w:val="24"/>
                <w:lang w:eastAsia="zh-CN"/>
              </w:rPr>
              <w:t>的在线注册表进行</w:t>
            </w:r>
            <w:r>
              <w:rPr>
                <w:rFonts w:ascii="Calibri" w:eastAsia="SimSun" w:hAnsi="Calibri" w:cs="Calibri" w:hint="eastAsia"/>
                <w:szCs w:val="22"/>
                <w:lang w:eastAsia="zh-CN"/>
              </w:rPr>
              <w:t>）</w:t>
            </w:r>
            <w:bookmarkEnd w:id="6"/>
          </w:p>
        </w:tc>
      </w:tr>
      <w:tr w:rsidR="00662337" w14:paraId="7B01FD8D" w14:textId="77777777">
        <w:tc>
          <w:tcPr>
            <w:tcW w:w="1418" w:type="dxa"/>
          </w:tcPr>
          <w:p w14:paraId="666A6E72" w14:textId="77777777" w:rsidR="00662337" w:rsidRDefault="000C287B">
            <w:pPr>
              <w:pStyle w:val="Tabletext"/>
              <w:keepNext/>
              <w:keepLines/>
              <w:rPr>
                <w:rFonts w:ascii="Calibri" w:eastAsia="SimSun" w:hAnsi="Calibri" w:cs="Calibri"/>
                <w:szCs w:val="22"/>
              </w:rPr>
            </w:pPr>
            <w:r>
              <w:rPr>
                <w:rFonts w:ascii="Calibri" w:eastAsia="SimSun" w:hAnsi="Calibri" w:cs="Calibri"/>
                <w:szCs w:val="22"/>
              </w:rPr>
              <w:t>2023-03-13</w:t>
            </w:r>
          </w:p>
        </w:tc>
        <w:tc>
          <w:tcPr>
            <w:tcW w:w="8642" w:type="dxa"/>
            <w:shd w:val="clear" w:color="auto" w:fill="auto"/>
          </w:tcPr>
          <w:p w14:paraId="1C1C0BEB" w14:textId="77777777" w:rsidR="00662337" w:rsidRDefault="000C287B">
            <w:pPr>
              <w:pStyle w:val="Tabletext"/>
              <w:keepNext/>
              <w:keepLines/>
              <w:ind w:left="284" w:hanging="284"/>
              <w:rPr>
                <w:rFonts w:ascii="Calibri" w:eastAsia="SimSun" w:hAnsi="Calibri" w:cs="Calibri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Cs w:val="22"/>
                <w:lang w:eastAsia="zh-CN"/>
              </w:rPr>
              <w:t>–</w:t>
            </w:r>
            <w:r>
              <w:rPr>
                <w:rFonts w:ascii="Calibri" w:eastAsia="SimSun" w:hAnsi="Calibri" w:cs="Calibri"/>
                <w:szCs w:val="22"/>
                <w:lang w:eastAsia="zh-CN"/>
              </w:rPr>
              <w:tab/>
            </w:r>
            <w:bookmarkStart w:id="7" w:name="lt_pId078"/>
            <w:r>
              <w:rPr>
                <w:rFonts w:ascii="Calibri" w:eastAsia="SimSun" w:hAnsi="Calibri" w:cs="Calibri" w:hint="eastAsia"/>
                <w:szCs w:val="22"/>
                <w:lang w:eastAsia="zh-CN"/>
              </w:rPr>
              <w:t>通过向</w:t>
            </w:r>
            <w:r>
              <w:rPr>
                <w:rFonts w:ascii="Calibri" w:eastAsia="SimSun" w:hAnsi="Calibri" w:cs="Calibri"/>
              </w:rPr>
              <w:fldChar w:fldCharType="begin"/>
            </w:r>
            <w:r>
              <w:rPr>
                <w:rFonts w:ascii="Calibri" w:eastAsia="SimSun" w:hAnsi="Calibri" w:cs="Calibri"/>
              </w:rPr>
              <w:instrText>HYPERLINK "mailto:quantum@itu.int"</w:instrText>
            </w:r>
            <w:r>
              <w:rPr>
                <w:rFonts w:ascii="Calibri" w:eastAsia="SimSun" w:hAnsi="Calibri" w:cs="Calibri"/>
              </w:rPr>
            </w:r>
            <w:r>
              <w:rPr>
                <w:rFonts w:ascii="Calibri" w:eastAsia="SimSun" w:hAnsi="Calibri" w:cs="Calibri"/>
              </w:rPr>
              <w:fldChar w:fldCharType="separate"/>
            </w:r>
            <w:r>
              <w:rPr>
                <w:rStyle w:val="Hyperlink"/>
                <w:rFonts w:ascii="Calibri" w:eastAsia="SimSun" w:hAnsi="Calibri" w:cs="Calibri"/>
              </w:rPr>
              <w:t>quantum@itu.int</w:t>
            </w:r>
            <w:r>
              <w:rPr>
                <w:rFonts w:ascii="Calibri" w:eastAsia="SimSun" w:hAnsi="Calibri" w:cs="Calibri"/>
              </w:rPr>
              <w:fldChar w:fldCharType="end"/>
            </w:r>
            <w:bookmarkEnd w:id="7"/>
            <w:r>
              <w:rPr>
                <w:rFonts w:ascii="Calibri" w:eastAsia="SimSun" w:hAnsi="Calibri" w:cs="Calibri"/>
                <w:lang w:eastAsia="zh-CN"/>
              </w:rPr>
              <w:t>发送</w:t>
            </w:r>
            <w:r>
              <w:rPr>
                <w:rFonts w:ascii="Calibri" w:eastAsia="SimSun" w:hAnsi="Calibri" w:cs="Calibri" w:hint="eastAsia"/>
                <w:lang w:eastAsia="zh-CN"/>
              </w:rPr>
              <w:t>邮件向</w:t>
            </w:r>
            <w:r>
              <w:rPr>
                <w:rFonts w:ascii="Calibri" w:eastAsia="SimSun" w:hAnsi="Calibri" w:cs="Calibri"/>
                <w:szCs w:val="22"/>
                <w:lang w:eastAsia="zh-CN"/>
              </w:rPr>
              <w:t>JCA-</w:t>
            </w:r>
            <w:r>
              <w:rPr>
                <w:rFonts w:ascii="Calibri" w:eastAsia="SimSun" w:hAnsi="Calibri" w:cs="Calibri" w:hint="eastAsia"/>
                <w:szCs w:val="22"/>
                <w:lang w:eastAsia="zh-CN"/>
              </w:rPr>
              <w:t>QKDN</w:t>
            </w:r>
            <w:r>
              <w:rPr>
                <w:rFonts w:ascii="Calibri" w:eastAsia="SimSun" w:hAnsi="Calibri" w:cs="Calibri" w:hint="eastAsia"/>
                <w:szCs w:val="22"/>
                <w:lang w:eastAsia="zh-CN"/>
              </w:rPr>
              <w:t>提交输入意见</w:t>
            </w:r>
          </w:p>
        </w:tc>
      </w:tr>
    </w:tbl>
    <w:p w14:paraId="1668F97E" w14:textId="77777777" w:rsidR="00662337" w:rsidRDefault="000C287B">
      <w:pPr>
        <w:keepNext/>
        <w:keepLines/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/>
          <w:szCs w:val="22"/>
          <w:lang w:eastAsia="zh-CN"/>
        </w:rPr>
        <w:t>9</w:t>
      </w:r>
      <w:r>
        <w:rPr>
          <w:rFonts w:ascii="Calibri" w:hAnsi="Calibri" w:cs="Calibri"/>
          <w:szCs w:val="22"/>
          <w:lang w:eastAsia="zh-CN"/>
        </w:rPr>
        <w:tab/>
      </w:r>
      <w:r>
        <w:rPr>
          <w:rFonts w:ascii="Calibri" w:hAnsi="Calibri" w:cs="Calibri" w:hint="eastAsia"/>
          <w:szCs w:val="22"/>
          <w:lang w:eastAsia="zh-CN"/>
        </w:rPr>
        <w:t>由</w:t>
      </w:r>
      <w:r>
        <w:rPr>
          <w:rFonts w:ascii="Calibri" w:hAnsi="Calibri" w:cs="Calibri" w:hint="eastAsia"/>
          <w:szCs w:val="22"/>
          <w:lang w:eastAsia="zh-CN"/>
        </w:rPr>
        <w:t>JCA-</w:t>
      </w:r>
      <w:r>
        <w:rPr>
          <w:rFonts w:ascii="Calibri" w:hAnsi="Calibri" w:cs="Calibri"/>
          <w:szCs w:val="22"/>
          <w:lang w:eastAsia="zh-CN"/>
        </w:rPr>
        <w:t>QKDN</w:t>
      </w:r>
      <w:r>
        <w:rPr>
          <w:rFonts w:ascii="Calibri" w:hAnsi="Calibri" w:cs="Calibri" w:hint="eastAsia"/>
          <w:szCs w:val="22"/>
          <w:lang w:eastAsia="zh-CN"/>
        </w:rPr>
        <w:t>主席赖俊森拟定的会议议程草案见以下</w:t>
      </w:r>
      <w:r>
        <w:rPr>
          <w:rFonts w:ascii="Calibri" w:hAnsi="Calibri" w:cs="Calibri" w:hint="eastAsia"/>
          <w:b/>
          <w:bCs/>
          <w:szCs w:val="22"/>
          <w:lang w:eastAsia="zh-CN"/>
        </w:rPr>
        <w:t>附件</w:t>
      </w:r>
      <w:r>
        <w:rPr>
          <w:rFonts w:ascii="Calibri" w:hAnsi="Calibri" w:cs="Calibri" w:hint="eastAsia"/>
          <w:b/>
          <w:bCs/>
          <w:szCs w:val="22"/>
          <w:lang w:eastAsia="zh-CN"/>
        </w:rPr>
        <w:t>B</w:t>
      </w:r>
      <w:r>
        <w:rPr>
          <w:rFonts w:ascii="Calibri" w:hAnsi="Calibri" w:cs="Calibri" w:hint="eastAsia"/>
          <w:szCs w:val="22"/>
          <w:lang w:eastAsia="zh-CN"/>
        </w:rPr>
        <w:t>。</w:t>
      </w:r>
    </w:p>
    <w:p w14:paraId="54382692" w14:textId="38DDE247" w:rsidR="00662337" w:rsidRDefault="000C287B" w:rsidP="008135D8">
      <w:pPr>
        <w:spacing w:before="240" w:after="120"/>
        <w:ind w:firstLineChars="200" w:firstLine="440"/>
        <w:rPr>
          <w:rFonts w:ascii="Calibri" w:hAnsi="Calibri" w:cs="Calibri"/>
          <w:szCs w:val="22"/>
          <w:lang w:eastAsia="zh-CN"/>
        </w:rPr>
      </w:pPr>
      <w:bookmarkStart w:id="8" w:name="lt_pId086"/>
      <w:r>
        <w:rPr>
          <w:rFonts w:ascii="Calibri" w:hAnsi="Calibri" w:cs="Calibri" w:hint="eastAsia"/>
          <w:szCs w:val="22"/>
          <w:lang w:eastAsia="zh-CN"/>
        </w:rPr>
        <w:t>祝您与会顺利且富有成效！</w:t>
      </w:r>
    </w:p>
    <w:p w14:paraId="092C9A0A" w14:textId="6027DA26" w:rsidR="00662337" w:rsidRDefault="000C287B">
      <w:pPr>
        <w:tabs>
          <w:tab w:val="clear" w:pos="1191"/>
          <w:tab w:val="clear" w:pos="1588"/>
          <w:tab w:val="clear" w:pos="1985"/>
          <w:tab w:val="center" w:pos="4819"/>
        </w:tabs>
        <w:spacing w:before="360"/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 w:hint="eastAsia"/>
          <w:szCs w:val="22"/>
          <w:lang w:eastAsia="zh-CN"/>
        </w:rPr>
        <w:t>顺致敬意！</w:t>
      </w:r>
    </w:p>
    <w:p w14:paraId="1B433CE4" w14:textId="37F3CEC6" w:rsidR="00662337" w:rsidRDefault="00652B9F" w:rsidP="001E01EF">
      <w:pPr>
        <w:tabs>
          <w:tab w:val="clear" w:pos="1191"/>
          <w:tab w:val="clear" w:pos="1588"/>
          <w:tab w:val="clear" w:pos="1985"/>
          <w:tab w:val="center" w:pos="4819"/>
        </w:tabs>
        <w:spacing w:before="960"/>
        <w:rPr>
          <w:rFonts w:ascii="Calibri" w:hAnsi="Calibri" w:cs="Calibri"/>
          <w:szCs w:val="22"/>
          <w:lang w:val="en-US" w:eastAsia="zh-CN"/>
        </w:rPr>
      </w:pPr>
      <w:r>
        <w:rPr>
          <w:rFonts w:ascii="Calibri" w:hAnsi="Calibri" w:cs="Calibri" w:hint="eastAsia"/>
          <w:noProof/>
          <w:szCs w:val="22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00EF94FA" wp14:editId="18CCFB17">
            <wp:simplePos x="0" y="0"/>
            <wp:positionH relativeFrom="column">
              <wp:posOffset>3810</wp:posOffset>
            </wp:positionH>
            <wp:positionV relativeFrom="paragraph">
              <wp:posOffset>182879</wp:posOffset>
            </wp:positionV>
            <wp:extent cx="809679" cy="304165"/>
            <wp:effectExtent l="0" t="0" r="9525" b="635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959" cy="304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87B">
        <w:rPr>
          <w:rFonts w:ascii="Calibri" w:hAnsi="Calibri" w:cs="Calibri" w:hint="eastAsia"/>
          <w:szCs w:val="22"/>
          <w:lang w:val="en-US" w:eastAsia="zh-CN"/>
        </w:rPr>
        <w:t>电信标准化局主任</w:t>
      </w:r>
    </w:p>
    <w:p w14:paraId="7D83C2E0" w14:textId="1805F77A" w:rsidR="00662337" w:rsidRDefault="000C287B">
      <w:pPr>
        <w:tabs>
          <w:tab w:val="clear" w:pos="1191"/>
          <w:tab w:val="clear" w:pos="1588"/>
          <w:tab w:val="clear" w:pos="1985"/>
          <w:tab w:val="center" w:pos="4819"/>
        </w:tabs>
        <w:spacing w:before="360"/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 w:hint="eastAsia"/>
          <w:szCs w:val="22"/>
          <w:lang w:eastAsia="zh-CN"/>
        </w:rPr>
        <w:t>尾上诚藏</w:t>
      </w:r>
    </w:p>
    <w:p w14:paraId="42D81997" w14:textId="77777777" w:rsidR="00662337" w:rsidRDefault="000C287B">
      <w:pPr>
        <w:tabs>
          <w:tab w:val="clear" w:pos="1191"/>
          <w:tab w:val="clear" w:pos="1588"/>
          <w:tab w:val="clear" w:pos="1985"/>
          <w:tab w:val="center" w:pos="4819"/>
        </w:tabs>
        <w:spacing w:before="360"/>
        <w:rPr>
          <w:szCs w:val="22"/>
          <w:lang w:eastAsia="zh-CN"/>
        </w:rPr>
      </w:pPr>
      <w:r>
        <w:rPr>
          <w:rFonts w:hint="eastAsia"/>
          <w:b/>
          <w:bCs/>
          <w:szCs w:val="18"/>
          <w:lang w:eastAsia="zh-CN"/>
        </w:rPr>
        <w:t>附件：</w:t>
      </w:r>
      <w:r>
        <w:rPr>
          <w:szCs w:val="22"/>
          <w:lang w:eastAsia="zh-CN"/>
        </w:rPr>
        <w:t>2</w:t>
      </w:r>
      <w:bookmarkEnd w:id="8"/>
      <w:r>
        <w:rPr>
          <w:rFonts w:hint="eastAsia"/>
          <w:szCs w:val="22"/>
          <w:lang w:eastAsia="zh-CN"/>
        </w:rPr>
        <w:t>件</w:t>
      </w:r>
      <w:r>
        <w:rPr>
          <w:szCs w:val="22"/>
          <w:lang w:eastAsia="zh-CN"/>
        </w:rPr>
        <w:br w:type="page"/>
      </w:r>
    </w:p>
    <w:p w14:paraId="775A8666" w14:textId="77777777" w:rsidR="00662337" w:rsidRDefault="000C287B">
      <w:pPr>
        <w:pStyle w:val="AnnexNotitle"/>
        <w:spacing w:after="120"/>
        <w:rPr>
          <w:lang w:val="en-GB" w:eastAsia="zh-CN"/>
        </w:rPr>
      </w:pPr>
      <w:bookmarkStart w:id="9" w:name="annex_C"/>
      <w:bookmarkStart w:id="10" w:name="_Toc97025250"/>
      <w:r>
        <w:rPr>
          <w:rFonts w:hint="eastAsia"/>
          <w:lang w:val="en-US" w:eastAsia="zh-CN"/>
        </w:rPr>
        <w:lastRenderedPageBreak/>
        <w:t>附件</w:t>
      </w:r>
      <w:bookmarkEnd w:id="9"/>
      <w:r>
        <w:rPr>
          <w:lang w:val="en-GB" w:eastAsia="zh-CN"/>
        </w:rPr>
        <w:t>A</w:t>
      </w:r>
    </w:p>
    <w:bookmarkEnd w:id="10"/>
    <w:p w14:paraId="66E3015F" w14:textId="77777777" w:rsidR="00662337" w:rsidRDefault="000C287B">
      <w:pPr>
        <w:pStyle w:val="Annextitle"/>
        <w:rPr>
          <w:lang w:val="en-GB"/>
        </w:rPr>
      </w:pPr>
      <w:r>
        <w:rPr>
          <w:rFonts w:ascii="Calibri" w:hAnsi="Calibri" w:cs="Calibri"/>
        </w:rPr>
        <w:t>量子密钥分发网络联合</w:t>
      </w:r>
      <w:r>
        <w:rPr>
          <w:rFonts w:cs="Calibri" w:hint="eastAsia"/>
        </w:rPr>
        <w:t>协调活动（</w:t>
      </w:r>
      <w:r>
        <w:rPr>
          <w:rFonts w:ascii="Calibri" w:hAnsi="Calibri" w:cs="Calibri"/>
        </w:rPr>
        <w:t>JCA-QKDN</w:t>
      </w:r>
      <w:r>
        <w:rPr>
          <w:rFonts w:cs="Calibri" w:hint="eastAsia"/>
        </w:rPr>
        <w:t>）</w:t>
      </w:r>
      <w:r>
        <w:rPr>
          <w:rFonts w:ascii="Calibri" w:hAnsi="Calibri" w:cs="Calibri"/>
        </w:rPr>
        <w:t>的</w:t>
      </w:r>
      <w:r>
        <w:rPr>
          <w:rFonts w:cs="Calibri" w:hint="eastAsia"/>
        </w:rPr>
        <w:t>职责范围</w:t>
      </w:r>
    </w:p>
    <w:p w14:paraId="2DB87F57" w14:textId="77777777" w:rsidR="00662337" w:rsidRDefault="000C287B">
      <w:pPr>
        <w:pStyle w:val="Heading1"/>
        <w:jc w:val="both"/>
        <w:rPr>
          <w:rFonts w:cs="Calibri"/>
          <w:sz w:val="22"/>
          <w:szCs w:val="22"/>
          <w:lang w:eastAsia="ko-KR"/>
        </w:rPr>
      </w:pPr>
      <w:bookmarkStart w:id="11" w:name="_Toc93675210"/>
      <w:r>
        <w:rPr>
          <w:sz w:val="22"/>
          <w:szCs w:val="22"/>
          <w:lang w:eastAsia="ko-KR"/>
        </w:rPr>
        <w:t>1</w:t>
      </w:r>
      <w:r>
        <w:rPr>
          <w:rFonts w:cs="Calibri"/>
          <w:sz w:val="22"/>
          <w:szCs w:val="22"/>
          <w:lang w:eastAsia="ko-KR"/>
        </w:rPr>
        <w:tab/>
      </w:r>
      <w:bookmarkEnd w:id="11"/>
      <w:r>
        <w:rPr>
          <w:rFonts w:cs="Calibri"/>
          <w:sz w:val="22"/>
          <w:szCs w:val="22"/>
          <w:lang w:eastAsia="ko-KR"/>
        </w:rPr>
        <w:t>范</w:t>
      </w:r>
      <w:r>
        <w:rPr>
          <w:rFonts w:cs="Calibri" w:hint="eastAsia"/>
          <w:sz w:val="22"/>
          <w:szCs w:val="22"/>
          <w:lang w:eastAsia="ko-KR"/>
        </w:rPr>
        <w:t>围</w:t>
      </w:r>
    </w:p>
    <w:p w14:paraId="19FA00AD" w14:textId="77777777" w:rsidR="00662337" w:rsidRDefault="000C287B">
      <w:pPr>
        <w:ind w:firstLineChars="200" w:firstLine="440"/>
        <w:jc w:val="both"/>
        <w:rPr>
          <w:rFonts w:ascii="Calibri" w:hAnsi="Calibri" w:cs="Calibri"/>
          <w:szCs w:val="22"/>
          <w:lang w:eastAsia="ko-KR"/>
        </w:rPr>
      </w:pPr>
      <w:bookmarkStart w:id="12" w:name="_Toc89768087"/>
      <w:bookmarkStart w:id="13" w:name="lt_pId475"/>
      <w:r>
        <w:rPr>
          <w:rFonts w:ascii="Calibri" w:hAnsi="Calibri" w:cs="Calibri"/>
          <w:szCs w:val="22"/>
          <w:lang w:eastAsia="zh-CN"/>
        </w:rPr>
        <w:t>JCA-QKDN</w:t>
      </w:r>
      <w:r>
        <w:rPr>
          <w:rFonts w:ascii="Calibri" w:hAnsi="Calibri" w:cs="Calibri" w:hint="eastAsia"/>
          <w:szCs w:val="22"/>
          <w:lang w:val="en-US" w:eastAsia="zh-CN"/>
        </w:rPr>
        <w:t>负责</w:t>
      </w:r>
      <w:r>
        <w:rPr>
          <w:rFonts w:ascii="Calibri" w:hAnsi="Calibri" w:cs="Calibri"/>
          <w:szCs w:val="22"/>
          <w:lang w:eastAsia="zh-CN"/>
        </w:rPr>
        <w:t>协调</w:t>
      </w:r>
      <w:r>
        <w:rPr>
          <w:rFonts w:ascii="Calibri" w:hAnsi="Calibri" w:cs="Calibri"/>
          <w:szCs w:val="22"/>
          <w:lang w:eastAsia="zh-CN"/>
        </w:rPr>
        <w:t>ITU-T</w:t>
      </w:r>
      <w:r>
        <w:rPr>
          <w:rFonts w:ascii="Calibri" w:hAnsi="Calibri" w:cs="Calibri"/>
          <w:szCs w:val="22"/>
          <w:lang w:eastAsia="zh-CN"/>
        </w:rPr>
        <w:t>内部的量子密钥分发网络</w:t>
      </w:r>
      <w:r>
        <w:rPr>
          <w:rFonts w:cs="Calibri" w:hint="eastAsia"/>
          <w:szCs w:val="22"/>
          <w:lang w:eastAsia="zh-CN"/>
        </w:rPr>
        <w:t>（</w:t>
      </w:r>
      <w:r>
        <w:rPr>
          <w:rFonts w:ascii="Calibri" w:hAnsi="Calibri" w:cs="Calibri"/>
          <w:szCs w:val="22"/>
          <w:lang w:eastAsia="zh-CN"/>
        </w:rPr>
        <w:t>QKDN</w:t>
      </w:r>
      <w:r>
        <w:rPr>
          <w:rFonts w:cs="Calibri" w:hint="eastAsia"/>
          <w:szCs w:val="22"/>
          <w:lang w:eastAsia="zh-CN"/>
        </w:rPr>
        <w:t>）</w:t>
      </w:r>
      <w:r>
        <w:rPr>
          <w:rFonts w:ascii="Calibri" w:hAnsi="Calibri" w:cs="Calibri"/>
          <w:szCs w:val="22"/>
          <w:lang w:eastAsia="zh-CN"/>
        </w:rPr>
        <w:t>标准化工作，并作为</w:t>
      </w:r>
      <w:r>
        <w:rPr>
          <w:rFonts w:ascii="Calibri" w:hAnsi="Calibri" w:cs="Calibri"/>
          <w:szCs w:val="22"/>
          <w:lang w:eastAsia="zh-CN"/>
        </w:rPr>
        <w:t>ITU-T</w:t>
      </w:r>
      <w:r>
        <w:rPr>
          <w:rFonts w:ascii="Calibri" w:hAnsi="Calibri" w:cs="Calibri" w:hint="eastAsia"/>
          <w:szCs w:val="22"/>
          <w:lang w:val="en-US" w:eastAsia="zh-CN"/>
        </w:rPr>
        <w:t>与</w:t>
      </w:r>
      <w:r>
        <w:rPr>
          <w:rFonts w:ascii="Calibri" w:hAnsi="Calibri" w:cs="Calibri"/>
          <w:szCs w:val="22"/>
          <w:lang w:eastAsia="zh-CN"/>
        </w:rPr>
        <w:t>致力于量子密钥分发</w:t>
      </w:r>
      <w:r>
        <w:rPr>
          <w:rFonts w:ascii="Calibri" w:hAnsi="Calibri" w:cs="Calibri" w:hint="eastAsia"/>
          <w:szCs w:val="22"/>
          <w:lang w:eastAsia="zh-CN"/>
        </w:rPr>
        <w:t>（</w:t>
      </w:r>
      <w:r>
        <w:rPr>
          <w:rFonts w:ascii="Calibri" w:hAnsi="Calibri" w:cs="Calibri"/>
          <w:szCs w:val="22"/>
          <w:lang w:eastAsia="zh-CN"/>
        </w:rPr>
        <w:t>QKD</w:t>
      </w:r>
      <w:r>
        <w:rPr>
          <w:rFonts w:ascii="Calibri" w:hAnsi="Calibri" w:cs="Calibri" w:hint="eastAsia"/>
          <w:szCs w:val="22"/>
          <w:lang w:eastAsia="zh-CN"/>
        </w:rPr>
        <w:t>）</w:t>
      </w:r>
      <w:r>
        <w:rPr>
          <w:rFonts w:ascii="Calibri" w:hAnsi="Calibri" w:cs="Calibri" w:hint="eastAsia"/>
          <w:szCs w:val="22"/>
          <w:lang w:val="en-US" w:eastAsia="zh-CN"/>
        </w:rPr>
        <w:t>相关</w:t>
      </w:r>
      <w:r>
        <w:rPr>
          <w:rFonts w:ascii="Calibri" w:hAnsi="Calibri" w:cs="Calibri"/>
          <w:szCs w:val="22"/>
          <w:lang w:eastAsia="zh-CN"/>
        </w:rPr>
        <w:t>标准化</w:t>
      </w:r>
      <w:r>
        <w:rPr>
          <w:rFonts w:ascii="Calibri" w:hAnsi="Calibri" w:cs="Calibri" w:hint="eastAsia"/>
          <w:szCs w:val="22"/>
          <w:lang w:val="en-US" w:eastAsia="zh-CN"/>
        </w:rPr>
        <w:t>工作</w:t>
      </w:r>
      <w:r>
        <w:rPr>
          <w:rFonts w:ascii="Calibri" w:hAnsi="Calibri" w:cs="Calibri"/>
          <w:szCs w:val="22"/>
          <w:lang w:eastAsia="zh-CN"/>
        </w:rPr>
        <w:t>的其他标准</w:t>
      </w:r>
      <w:r>
        <w:rPr>
          <w:rFonts w:ascii="Calibri" w:hAnsi="Calibri" w:cs="Calibri" w:hint="eastAsia"/>
          <w:szCs w:val="22"/>
          <w:lang w:val="en-US" w:eastAsia="zh-CN"/>
        </w:rPr>
        <w:t>制定</w:t>
      </w:r>
      <w:r>
        <w:rPr>
          <w:rFonts w:ascii="Calibri" w:hAnsi="Calibri" w:cs="Calibri"/>
          <w:szCs w:val="22"/>
          <w:lang w:eastAsia="zh-CN"/>
        </w:rPr>
        <w:t>组织、</w:t>
      </w:r>
      <w:r>
        <w:rPr>
          <w:rFonts w:ascii="Calibri" w:hAnsi="Calibri" w:cs="Calibri" w:hint="eastAsia"/>
          <w:szCs w:val="22"/>
          <w:lang w:eastAsia="zh-CN"/>
        </w:rPr>
        <w:t>联盟</w:t>
      </w:r>
      <w:r>
        <w:rPr>
          <w:rFonts w:ascii="Calibri" w:hAnsi="Calibri" w:cs="Calibri"/>
          <w:szCs w:val="22"/>
          <w:lang w:eastAsia="zh-CN"/>
        </w:rPr>
        <w:t>和论坛之间</w:t>
      </w:r>
      <w:r>
        <w:rPr>
          <w:rFonts w:ascii="Calibri" w:hAnsi="Calibri" w:cs="Calibri" w:hint="eastAsia"/>
          <w:szCs w:val="22"/>
          <w:lang w:val="en-US" w:eastAsia="zh-CN"/>
        </w:rPr>
        <w:t>协调和沟通</w:t>
      </w:r>
      <w:r>
        <w:rPr>
          <w:rFonts w:ascii="Calibri" w:hAnsi="Calibri" w:cs="Calibri"/>
          <w:szCs w:val="22"/>
          <w:lang w:eastAsia="zh-CN"/>
        </w:rPr>
        <w:t>的</w:t>
      </w:r>
      <w:r>
        <w:rPr>
          <w:rFonts w:ascii="Calibri" w:hAnsi="Calibri" w:cs="Calibri" w:hint="eastAsia"/>
          <w:szCs w:val="22"/>
          <w:lang w:val="en-US" w:eastAsia="zh-CN"/>
        </w:rPr>
        <w:t>纽带</w:t>
      </w:r>
      <w:r>
        <w:rPr>
          <w:rFonts w:ascii="Calibri" w:hAnsi="Calibri" w:cs="Calibri"/>
          <w:szCs w:val="22"/>
          <w:lang w:eastAsia="zh-CN"/>
        </w:rPr>
        <w:t>。</w:t>
      </w:r>
    </w:p>
    <w:p w14:paraId="26F8BF0C" w14:textId="77777777" w:rsidR="00662337" w:rsidRDefault="000C287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40"/>
        <w:jc w:val="both"/>
        <w:textAlignment w:val="auto"/>
        <w:rPr>
          <w:rFonts w:ascii="Calibri" w:hAnsi="Calibri" w:cs="Calibri"/>
          <w:szCs w:val="22"/>
          <w:lang w:val="pt-BR" w:eastAsia="ja-JP"/>
        </w:rPr>
      </w:pPr>
      <w:r>
        <w:rPr>
          <w:rFonts w:ascii="Calibri" w:hAnsi="Calibri" w:cs="Calibri"/>
          <w:szCs w:val="22"/>
          <w:lang w:val="pt-BR" w:eastAsia="zh-CN"/>
        </w:rPr>
        <w:t>JCA</w:t>
      </w:r>
      <w:r>
        <w:rPr>
          <w:rFonts w:ascii="Calibri" w:hAnsi="Calibri" w:cs="Calibri" w:hint="eastAsia"/>
          <w:szCs w:val="22"/>
          <w:lang w:val="pt-BR" w:eastAsia="zh-CN"/>
        </w:rPr>
        <w:t>根据</w:t>
      </w:r>
      <w:r>
        <w:rPr>
          <w:rFonts w:ascii="Calibri" w:hAnsi="Calibri" w:cs="Calibri" w:hint="eastAsia"/>
          <w:szCs w:val="22"/>
          <w:lang w:val="pt-BR" w:eastAsia="zh-CN"/>
        </w:rPr>
        <w:t>ITU-T</w:t>
      </w:r>
      <w:r>
        <w:rPr>
          <w:rFonts w:ascii="Calibri" w:hAnsi="Calibri" w:cs="Calibri"/>
          <w:szCs w:val="22"/>
          <w:lang w:val="pt-BR" w:eastAsia="zh-CN"/>
        </w:rPr>
        <w:t xml:space="preserve"> A.1</w:t>
      </w:r>
      <w:r>
        <w:rPr>
          <w:rFonts w:ascii="Calibri" w:hAnsi="Calibri" w:cs="Calibri" w:hint="eastAsia"/>
          <w:szCs w:val="22"/>
          <w:lang w:val="pt-BR" w:eastAsia="zh-CN"/>
        </w:rPr>
        <w:t>建议书第</w:t>
      </w:r>
      <w:r>
        <w:rPr>
          <w:rFonts w:ascii="Calibri" w:hAnsi="Calibri" w:cs="Calibri"/>
          <w:szCs w:val="22"/>
          <w:lang w:val="pt-BR" w:eastAsia="zh-CN"/>
        </w:rPr>
        <w:t>5</w:t>
      </w:r>
      <w:r>
        <w:rPr>
          <w:rFonts w:ascii="Calibri" w:hAnsi="Calibri" w:cs="Calibri" w:hint="eastAsia"/>
          <w:szCs w:val="22"/>
          <w:lang w:val="pt-BR" w:eastAsia="zh-CN"/>
        </w:rPr>
        <w:t>节的规定开展工作。</w:t>
      </w:r>
      <w:r>
        <w:rPr>
          <w:rFonts w:ascii="Calibri" w:hAnsi="Calibri" w:cs="Calibri" w:hint="eastAsia"/>
          <w:szCs w:val="22"/>
          <w:lang w:val="pt-BR" w:eastAsia="zh-CN"/>
        </w:rPr>
        <w:t>JCA</w:t>
      </w:r>
      <w:r>
        <w:rPr>
          <w:rFonts w:ascii="Calibri" w:hAnsi="Calibri" w:cs="Calibri" w:hint="eastAsia"/>
          <w:szCs w:val="22"/>
          <w:lang w:val="pt-BR" w:eastAsia="zh-CN"/>
        </w:rPr>
        <w:t>亦根据</w:t>
      </w:r>
      <w:r>
        <w:rPr>
          <w:rFonts w:ascii="Calibri" w:hAnsi="Calibri" w:cs="Calibri"/>
          <w:szCs w:val="22"/>
          <w:lang w:val="pt-BR" w:eastAsia="zh-CN"/>
        </w:rPr>
        <w:t>WTSA-20</w:t>
      </w:r>
      <w:r>
        <w:rPr>
          <w:rFonts w:ascii="Calibri" w:hAnsi="Calibri" w:cs="Calibri" w:hint="eastAsia"/>
          <w:szCs w:val="22"/>
          <w:lang w:eastAsia="zh-CN"/>
        </w:rPr>
        <w:t>第</w:t>
      </w:r>
      <w:r>
        <w:rPr>
          <w:rFonts w:ascii="Calibri" w:hAnsi="Calibri" w:cs="Calibri"/>
          <w:szCs w:val="22"/>
          <w:lang w:val="pt-BR" w:eastAsia="zh-CN"/>
        </w:rPr>
        <w:t>92</w:t>
      </w:r>
      <w:r>
        <w:rPr>
          <w:rFonts w:ascii="Calibri" w:hAnsi="Calibri" w:cs="Calibri" w:hint="eastAsia"/>
          <w:szCs w:val="22"/>
          <w:lang w:eastAsia="zh-CN"/>
        </w:rPr>
        <w:t>号决议</w:t>
      </w:r>
      <w:r>
        <w:rPr>
          <w:rFonts w:ascii="Calibri" w:hAnsi="Calibri" w:cs="Calibri" w:hint="eastAsia"/>
          <w:szCs w:val="22"/>
          <w:lang w:val="en-US" w:eastAsia="zh-CN"/>
        </w:rPr>
        <w:t>所做出的责成</w:t>
      </w:r>
      <w:r>
        <w:rPr>
          <w:rFonts w:ascii="Calibri" w:hAnsi="Calibri" w:cs="Calibri" w:hint="eastAsia"/>
          <w:szCs w:val="22"/>
          <w:lang w:eastAsia="zh-CN"/>
        </w:rPr>
        <w:t>开展工作。</w:t>
      </w:r>
    </w:p>
    <w:p w14:paraId="2FC5ECCD" w14:textId="77777777" w:rsidR="00662337" w:rsidRDefault="000C287B">
      <w:pPr>
        <w:pStyle w:val="Heading1"/>
        <w:jc w:val="both"/>
        <w:rPr>
          <w:rFonts w:cs="Calibri"/>
          <w:sz w:val="22"/>
          <w:szCs w:val="22"/>
          <w:lang w:val="pt-BR" w:eastAsia="ko-KR"/>
        </w:rPr>
      </w:pPr>
      <w:r>
        <w:rPr>
          <w:rFonts w:cs="Calibri"/>
          <w:sz w:val="22"/>
          <w:szCs w:val="22"/>
          <w:lang w:val="pt-BR" w:eastAsia="ko-KR"/>
        </w:rPr>
        <w:t>2</w:t>
      </w:r>
      <w:r>
        <w:rPr>
          <w:rFonts w:cs="Calibri"/>
          <w:sz w:val="22"/>
          <w:szCs w:val="22"/>
          <w:lang w:val="pt-BR" w:eastAsia="ko-KR"/>
        </w:rPr>
        <w:tab/>
      </w:r>
      <w:r>
        <w:rPr>
          <w:rFonts w:cs="Calibri"/>
          <w:sz w:val="22"/>
          <w:szCs w:val="22"/>
          <w:lang w:eastAsia="ko-KR"/>
        </w:rPr>
        <w:t>目</w:t>
      </w:r>
      <w:r>
        <w:rPr>
          <w:rFonts w:cs="Calibri" w:hint="eastAsia"/>
          <w:sz w:val="22"/>
          <w:szCs w:val="22"/>
          <w:lang w:eastAsia="ko-KR"/>
        </w:rPr>
        <w:t>标</w:t>
      </w:r>
      <w:bookmarkEnd w:id="12"/>
    </w:p>
    <w:p w14:paraId="571A4C36" w14:textId="33672471" w:rsidR="00662337" w:rsidRPr="001951C4" w:rsidRDefault="000C287B">
      <w:pPr>
        <w:pStyle w:val="enumlev1"/>
        <w:jc w:val="both"/>
        <w:rPr>
          <w:rFonts w:ascii="Calibri" w:hAnsi="Calibri" w:cs="Calibri"/>
          <w:szCs w:val="22"/>
          <w:lang w:val="pt-BR" w:eastAsia="zh-CN"/>
        </w:rPr>
      </w:pPr>
      <w:r>
        <w:rPr>
          <w:rFonts w:ascii="Calibri" w:hAnsi="Calibri" w:cs="Calibri"/>
          <w:lang w:val="pt-BR" w:eastAsia="zh-CN"/>
        </w:rPr>
        <w:t>–</w:t>
      </w:r>
      <w:r>
        <w:rPr>
          <w:rFonts w:ascii="Calibri" w:hAnsi="Calibri" w:cs="Calibri"/>
          <w:lang w:val="pt-BR" w:eastAsia="zh-CN"/>
        </w:rPr>
        <w:tab/>
      </w:r>
      <w:r w:rsidRPr="001951C4">
        <w:rPr>
          <w:rFonts w:ascii="Calibri" w:hAnsi="Calibri" w:cs="Calibri"/>
          <w:szCs w:val="22"/>
          <w:lang w:val="pt-BR" w:eastAsia="zh-CN"/>
        </w:rPr>
        <w:t>JCA-QKDN</w:t>
      </w:r>
      <w:r>
        <w:rPr>
          <w:rFonts w:ascii="Calibri" w:hAnsi="Calibri" w:cs="Calibri" w:hint="eastAsia"/>
          <w:szCs w:val="22"/>
          <w:lang w:val="en-US" w:eastAsia="zh-CN"/>
        </w:rPr>
        <w:t>将</w:t>
      </w:r>
      <w:r>
        <w:rPr>
          <w:rFonts w:ascii="Calibri" w:hAnsi="Calibri" w:cs="Calibri"/>
          <w:szCs w:val="22"/>
          <w:lang w:eastAsia="zh-CN"/>
        </w:rPr>
        <w:t>确保</w:t>
      </w:r>
      <w:r w:rsidRPr="001951C4">
        <w:rPr>
          <w:rFonts w:ascii="Calibri" w:hAnsi="Calibri" w:cs="Calibri"/>
          <w:szCs w:val="22"/>
          <w:lang w:val="pt-BR" w:eastAsia="zh-CN"/>
        </w:rPr>
        <w:t>ITU-T QKDN</w:t>
      </w:r>
      <w:r>
        <w:rPr>
          <w:rFonts w:ascii="Calibri" w:hAnsi="Calibri" w:cs="Calibri"/>
          <w:szCs w:val="22"/>
          <w:lang w:eastAsia="zh-CN"/>
        </w:rPr>
        <w:t>标准化工作在相关</w:t>
      </w:r>
      <w:r>
        <w:rPr>
          <w:rFonts w:cs="Calibri" w:hint="eastAsia"/>
          <w:szCs w:val="22"/>
          <w:lang w:eastAsia="zh-CN"/>
        </w:rPr>
        <w:t>研究组</w:t>
      </w:r>
      <w:r>
        <w:rPr>
          <w:rFonts w:ascii="Calibri" w:hAnsi="Calibri" w:cs="Calibri"/>
          <w:szCs w:val="22"/>
          <w:lang w:eastAsia="zh-CN"/>
        </w:rPr>
        <w:t>之间以协调一致的方式取得进展</w:t>
      </w:r>
      <w:r w:rsidRPr="001951C4">
        <w:rPr>
          <w:rFonts w:ascii="Calibri" w:hAnsi="Calibri" w:cs="Calibri"/>
          <w:szCs w:val="22"/>
          <w:lang w:val="pt-BR" w:eastAsia="zh-CN"/>
        </w:rPr>
        <w:t>，</w:t>
      </w:r>
      <w:r>
        <w:rPr>
          <w:rFonts w:ascii="Calibri" w:hAnsi="Calibri" w:cs="Calibri"/>
          <w:szCs w:val="22"/>
          <w:lang w:eastAsia="zh-CN"/>
        </w:rPr>
        <w:t>特别是关于协议和互操作性的第</w:t>
      </w:r>
      <w:r w:rsidRPr="001951C4">
        <w:rPr>
          <w:rFonts w:ascii="Calibri" w:hAnsi="Calibri" w:cs="Calibri"/>
          <w:szCs w:val="22"/>
          <w:lang w:val="pt-BR" w:eastAsia="zh-CN"/>
        </w:rPr>
        <w:t>11</w:t>
      </w:r>
      <w:r>
        <w:rPr>
          <w:rFonts w:cs="Calibri" w:hint="eastAsia"/>
          <w:szCs w:val="22"/>
          <w:lang w:eastAsia="zh-CN"/>
        </w:rPr>
        <w:t>研究组</w:t>
      </w:r>
      <w:r>
        <w:rPr>
          <w:rFonts w:ascii="Calibri" w:hAnsi="Calibri" w:cs="Calibri"/>
          <w:szCs w:val="22"/>
          <w:lang w:eastAsia="zh-CN"/>
        </w:rPr>
        <w:t>、关于网络架构和功能的第</w:t>
      </w:r>
      <w:r w:rsidRPr="001951C4">
        <w:rPr>
          <w:rFonts w:ascii="Calibri" w:hAnsi="Calibri" w:cs="Calibri"/>
          <w:szCs w:val="22"/>
          <w:lang w:val="pt-BR" w:eastAsia="zh-CN"/>
        </w:rPr>
        <w:t>13</w:t>
      </w:r>
      <w:r>
        <w:rPr>
          <w:rFonts w:cs="Calibri" w:hint="eastAsia"/>
          <w:szCs w:val="22"/>
          <w:lang w:eastAsia="zh-CN"/>
        </w:rPr>
        <w:t>研究组</w:t>
      </w:r>
      <w:r>
        <w:rPr>
          <w:rFonts w:ascii="Calibri" w:hAnsi="Calibri" w:cs="Calibri"/>
          <w:szCs w:val="22"/>
          <w:lang w:eastAsia="zh-CN"/>
        </w:rPr>
        <w:t>以及关于安全性的第</w:t>
      </w:r>
      <w:r w:rsidRPr="001951C4">
        <w:rPr>
          <w:rFonts w:ascii="Calibri" w:hAnsi="Calibri" w:cs="Calibri"/>
          <w:szCs w:val="22"/>
          <w:lang w:val="pt-BR" w:eastAsia="zh-CN"/>
        </w:rPr>
        <w:t>17</w:t>
      </w:r>
      <w:r>
        <w:rPr>
          <w:rFonts w:cs="Calibri" w:hint="eastAsia"/>
          <w:szCs w:val="22"/>
          <w:lang w:eastAsia="zh-CN"/>
        </w:rPr>
        <w:t>研究组</w:t>
      </w:r>
      <w:r>
        <w:rPr>
          <w:rFonts w:ascii="Calibri" w:hAnsi="Calibri" w:cs="Calibri"/>
          <w:szCs w:val="22"/>
          <w:lang w:eastAsia="zh-CN"/>
        </w:rPr>
        <w:t>。</w:t>
      </w:r>
    </w:p>
    <w:p w14:paraId="26EAA85B" w14:textId="77777777" w:rsidR="00662337" w:rsidRPr="001951C4" w:rsidRDefault="000C287B">
      <w:pPr>
        <w:pStyle w:val="enumlev1"/>
        <w:jc w:val="both"/>
        <w:rPr>
          <w:rFonts w:ascii="Calibri" w:hAnsi="Calibri" w:cs="Calibri"/>
          <w:szCs w:val="22"/>
          <w:lang w:val="pt-BR" w:eastAsia="zh-CN"/>
        </w:rPr>
      </w:pPr>
      <w:bookmarkStart w:id="14" w:name="lt_pId552"/>
      <w:r w:rsidRPr="001951C4">
        <w:rPr>
          <w:rFonts w:ascii="Calibri" w:hAnsi="Calibri" w:cs="Calibri"/>
          <w:szCs w:val="22"/>
          <w:lang w:val="pt-BR" w:eastAsia="zh-CN"/>
        </w:rPr>
        <w:t>–</w:t>
      </w:r>
      <w:r w:rsidRPr="001951C4">
        <w:rPr>
          <w:rFonts w:ascii="Calibri" w:hAnsi="Calibri" w:cs="Calibri"/>
          <w:szCs w:val="22"/>
          <w:lang w:val="pt-BR" w:eastAsia="zh-CN"/>
        </w:rPr>
        <w:tab/>
      </w:r>
      <w:bookmarkEnd w:id="14"/>
      <w:r>
        <w:rPr>
          <w:rFonts w:ascii="Calibri" w:hAnsi="Calibri" w:cs="Calibri" w:hint="eastAsia"/>
          <w:szCs w:val="22"/>
          <w:lang w:val="pt-BR" w:eastAsia="zh-CN"/>
        </w:rPr>
        <w:t>只要发现工作或事务规划中存在重复现象，</w:t>
      </w:r>
      <w:r w:rsidRPr="001951C4">
        <w:rPr>
          <w:rFonts w:ascii="Calibri" w:hAnsi="Calibri" w:cs="Calibri"/>
          <w:szCs w:val="22"/>
          <w:lang w:val="pt-BR" w:eastAsia="zh-CN"/>
        </w:rPr>
        <w:t>JCA-QKDN</w:t>
      </w:r>
      <w:r>
        <w:rPr>
          <w:rFonts w:ascii="Calibri" w:hAnsi="Calibri" w:cs="Calibri"/>
          <w:szCs w:val="22"/>
          <w:lang w:eastAsia="zh-CN"/>
        </w:rPr>
        <w:t>将与相关</w:t>
      </w:r>
      <w:r>
        <w:rPr>
          <w:rFonts w:cs="Calibri" w:hint="eastAsia"/>
          <w:szCs w:val="22"/>
          <w:lang w:eastAsia="zh-CN"/>
        </w:rPr>
        <w:t>研究组</w:t>
      </w:r>
      <w:r>
        <w:rPr>
          <w:rFonts w:ascii="Calibri" w:hAnsi="Calibri" w:cs="Calibri"/>
          <w:szCs w:val="22"/>
          <w:lang w:eastAsia="zh-CN"/>
        </w:rPr>
        <w:t>协调与</w:t>
      </w:r>
      <w:r w:rsidRPr="001951C4">
        <w:rPr>
          <w:rFonts w:ascii="Calibri" w:hAnsi="Calibri" w:cs="Calibri"/>
          <w:szCs w:val="22"/>
          <w:lang w:val="pt-BR" w:eastAsia="zh-CN"/>
        </w:rPr>
        <w:t>QKDN</w:t>
      </w:r>
      <w:r>
        <w:rPr>
          <w:rFonts w:ascii="Calibri" w:hAnsi="Calibri" w:cs="Calibri"/>
          <w:szCs w:val="22"/>
          <w:lang w:eastAsia="zh-CN"/>
        </w:rPr>
        <w:t>相关的所有活动</w:t>
      </w:r>
      <w:r w:rsidRPr="001951C4">
        <w:rPr>
          <w:rFonts w:ascii="Calibri" w:hAnsi="Calibri" w:cs="Calibri"/>
          <w:szCs w:val="22"/>
          <w:lang w:val="pt-BR" w:eastAsia="zh-CN"/>
        </w:rPr>
        <w:t>，</w:t>
      </w:r>
      <w:r>
        <w:rPr>
          <w:rFonts w:ascii="Calibri" w:hAnsi="Calibri" w:cs="Calibri"/>
          <w:szCs w:val="22"/>
          <w:lang w:eastAsia="zh-CN"/>
        </w:rPr>
        <w:t>并将结果报告给</w:t>
      </w:r>
      <w:r w:rsidRPr="001951C4">
        <w:rPr>
          <w:rFonts w:ascii="Calibri" w:hAnsi="Calibri" w:cs="Calibri"/>
          <w:szCs w:val="22"/>
          <w:lang w:val="pt-BR" w:eastAsia="zh-CN"/>
        </w:rPr>
        <w:t>TSAG</w:t>
      </w:r>
      <w:r>
        <w:rPr>
          <w:rFonts w:ascii="Calibri" w:hAnsi="Calibri" w:cs="Calibri"/>
          <w:szCs w:val="22"/>
          <w:lang w:eastAsia="zh-CN"/>
        </w:rPr>
        <w:t>。</w:t>
      </w:r>
    </w:p>
    <w:p w14:paraId="134984C0" w14:textId="16EDD613" w:rsidR="00662337" w:rsidRPr="001951C4" w:rsidRDefault="000C287B">
      <w:pPr>
        <w:pStyle w:val="enumlev1"/>
        <w:jc w:val="both"/>
        <w:rPr>
          <w:rFonts w:ascii="Calibri" w:hAnsi="Calibri" w:cs="Calibri"/>
          <w:szCs w:val="22"/>
          <w:lang w:val="pt-BR" w:eastAsia="zh-CN"/>
        </w:rPr>
      </w:pPr>
      <w:r w:rsidRPr="001951C4">
        <w:rPr>
          <w:rFonts w:ascii="Calibri" w:hAnsi="Calibri" w:cs="Calibri"/>
          <w:szCs w:val="22"/>
          <w:lang w:val="pt-BR" w:eastAsia="ko-KR"/>
        </w:rPr>
        <w:t>–</w:t>
      </w:r>
      <w:r w:rsidRPr="001951C4">
        <w:rPr>
          <w:rFonts w:ascii="Calibri" w:hAnsi="Calibri" w:cs="Calibri"/>
          <w:szCs w:val="22"/>
          <w:lang w:val="pt-BR" w:eastAsia="ko-KR"/>
        </w:rPr>
        <w:tab/>
      </w:r>
      <w:r w:rsidRPr="001951C4">
        <w:rPr>
          <w:rFonts w:ascii="Calibri" w:hAnsi="Calibri" w:cs="Calibri"/>
          <w:szCs w:val="22"/>
          <w:lang w:val="pt-BR"/>
        </w:rPr>
        <w:t>JCA-QKDN</w:t>
      </w:r>
      <w:r>
        <w:rPr>
          <w:rFonts w:ascii="Calibri" w:hAnsi="Calibri" w:cs="Calibri" w:hint="eastAsia"/>
          <w:szCs w:val="22"/>
          <w:lang w:val="en-US" w:eastAsia="zh-CN"/>
        </w:rPr>
        <w:t>将</w:t>
      </w:r>
      <w:proofErr w:type="spellStart"/>
      <w:r>
        <w:rPr>
          <w:rFonts w:ascii="Calibri" w:hAnsi="Calibri" w:cs="Calibri"/>
          <w:szCs w:val="22"/>
        </w:rPr>
        <w:t>考虑并鼓励与相关</w:t>
      </w:r>
      <w:proofErr w:type="spellEnd"/>
      <w:r>
        <w:rPr>
          <w:rFonts w:cs="Calibri" w:hint="eastAsia"/>
          <w:szCs w:val="22"/>
          <w:lang w:val="en-US" w:eastAsia="zh-CN"/>
        </w:rPr>
        <w:t>标准制定组织</w:t>
      </w:r>
      <w:r w:rsidRPr="001951C4">
        <w:rPr>
          <w:rFonts w:cs="Calibri" w:hint="eastAsia"/>
          <w:szCs w:val="22"/>
          <w:lang w:val="pt-BR" w:eastAsia="zh-CN"/>
        </w:rPr>
        <w:t>（</w:t>
      </w:r>
      <w:r>
        <w:rPr>
          <w:rFonts w:ascii="Calibri" w:hAnsi="Calibri" w:cs="Calibri"/>
          <w:szCs w:val="22"/>
        </w:rPr>
        <w:t>如</w:t>
      </w:r>
      <w:r w:rsidRPr="001951C4">
        <w:rPr>
          <w:rFonts w:ascii="Calibri" w:hAnsi="Calibri" w:cs="Calibri"/>
          <w:szCs w:val="22"/>
          <w:lang w:val="pt-BR"/>
        </w:rPr>
        <w:t>ISO/IEC JTC1</w:t>
      </w:r>
      <w:r>
        <w:rPr>
          <w:rFonts w:ascii="Calibri" w:hAnsi="Calibri" w:cs="Calibri"/>
          <w:szCs w:val="22"/>
        </w:rPr>
        <w:t>、</w:t>
      </w:r>
      <w:r w:rsidRPr="001951C4">
        <w:rPr>
          <w:rFonts w:ascii="Calibri" w:hAnsi="Calibri" w:cs="Calibri"/>
          <w:szCs w:val="22"/>
          <w:lang w:val="pt-BR"/>
        </w:rPr>
        <w:t>ETSI</w:t>
      </w:r>
      <w:r>
        <w:rPr>
          <w:rFonts w:ascii="Calibri" w:hAnsi="Calibri" w:cs="Calibri"/>
          <w:szCs w:val="22"/>
        </w:rPr>
        <w:t>、</w:t>
      </w:r>
      <w:r w:rsidRPr="001951C4">
        <w:rPr>
          <w:rFonts w:ascii="Calibri" w:hAnsi="Calibri" w:cs="Calibri"/>
          <w:szCs w:val="22"/>
          <w:lang w:val="pt-BR"/>
        </w:rPr>
        <w:t>IEEE</w:t>
      </w:r>
      <w:r>
        <w:rPr>
          <w:rFonts w:ascii="Calibri" w:hAnsi="Calibri" w:cs="Calibri"/>
          <w:szCs w:val="22"/>
        </w:rPr>
        <w:t>、</w:t>
      </w:r>
      <w:r w:rsidRPr="001951C4">
        <w:rPr>
          <w:rFonts w:ascii="Calibri" w:hAnsi="Calibri" w:cs="Calibri"/>
          <w:szCs w:val="22"/>
          <w:lang w:val="pt-BR"/>
        </w:rPr>
        <w:t>IETF/IRTF</w:t>
      </w:r>
      <w:r>
        <w:rPr>
          <w:rFonts w:ascii="Calibri" w:hAnsi="Calibri" w:cs="Calibri"/>
          <w:szCs w:val="22"/>
        </w:rPr>
        <w:t>、</w:t>
      </w:r>
      <w:r w:rsidRPr="001951C4">
        <w:rPr>
          <w:rFonts w:ascii="Calibri" w:hAnsi="Calibri" w:cs="Calibri"/>
          <w:szCs w:val="22"/>
          <w:lang w:val="pt-BR"/>
        </w:rPr>
        <w:t>CCSA</w:t>
      </w:r>
      <w:r>
        <w:rPr>
          <w:rFonts w:ascii="Calibri" w:hAnsi="Calibri" w:cs="Calibri"/>
          <w:szCs w:val="22"/>
        </w:rPr>
        <w:t>、</w:t>
      </w:r>
      <w:r w:rsidRPr="001951C4">
        <w:rPr>
          <w:rFonts w:ascii="Calibri" w:hAnsi="Calibri" w:cs="Calibri"/>
          <w:szCs w:val="22"/>
          <w:lang w:val="pt-BR"/>
        </w:rPr>
        <w:t>CEN-CENELEC FG QT</w:t>
      </w:r>
      <w:r>
        <w:rPr>
          <w:rFonts w:ascii="Calibri" w:hAnsi="Calibri" w:cs="Calibri"/>
          <w:szCs w:val="22"/>
        </w:rPr>
        <w:t>、</w:t>
      </w:r>
      <w:r w:rsidRPr="001951C4">
        <w:rPr>
          <w:rFonts w:ascii="Calibri" w:hAnsi="Calibri" w:cs="Calibri"/>
          <w:szCs w:val="22"/>
          <w:lang w:val="pt-BR"/>
        </w:rPr>
        <w:t>IEC TC 86</w:t>
      </w:r>
      <w:r>
        <w:rPr>
          <w:rFonts w:ascii="Calibri" w:hAnsi="Calibri" w:cs="Calibri"/>
          <w:szCs w:val="22"/>
        </w:rPr>
        <w:t>等</w:t>
      </w:r>
      <w:r w:rsidRPr="001951C4">
        <w:rPr>
          <w:rFonts w:cs="Calibri" w:hint="eastAsia"/>
          <w:szCs w:val="22"/>
          <w:lang w:val="pt-BR" w:eastAsia="zh-CN"/>
        </w:rPr>
        <w:t>）</w:t>
      </w:r>
      <w:r>
        <w:rPr>
          <w:rFonts w:ascii="Calibri" w:hAnsi="Calibri" w:cs="Calibri"/>
          <w:szCs w:val="22"/>
        </w:rPr>
        <w:t>就</w:t>
      </w:r>
      <w:r w:rsidRPr="001951C4">
        <w:rPr>
          <w:rFonts w:ascii="Calibri" w:hAnsi="Calibri" w:cs="Calibri"/>
          <w:szCs w:val="22"/>
          <w:lang w:val="pt-BR"/>
        </w:rPr>
        <w:t>QKD</w:t>
      </w:r>
      <w:proofErr w:type="spellStart"/>
      <w:r>
        <w:rPr>
          <w:rFonts w:ascii="Calibri" w:hAnsi="Calibri" w:cs="Calibri"/>
          <w:szCs w:val="22"/>
        </w:rPr>
        <w:t>相关标准化进行合作的可能性</w:t>
      </w:r>
      <w:proofErr w:type="spellEnd"/>
      <w:r>
        <w:rPr>
          <w:rFonts w:ascii="Calibri" w:hAnsi="Calibri" w:cs="Calibri"/>
          <w:szCs w:val="22"/>
        </w:rPr>
        <w:t>。</w:t>
      </w:r>
    </w:p>
    <w:p w14:paraId="06767D7D" w14:textId="77777777" w:rsidR="00662337" w:rsidRPr="001951C4" w:rsidRDefault="000C287B">
      <w:pPr>
        <w:pStyle w:val="enumlev1"/>
        <w:jc w:val="both"/>
        <w:rPr>
          <w:rFonts w:ascii="Calibri" w:hAnsi="Calibri" w:cs="Calibri"/>
          <w:lang w:val="pt-BR" w:eastAsia="zh-CN"/>
        </w:rPr>
      </w:pPr>
      <w:bookmarkStart w:id="15" w:name="lt_pId553"/>
      <w:r w:rsidRPr="001951C4">
        <w:rPr>
          <w:rFonts w:ascii="Calibri" w:hAnsi="Calibri" w:cs="Calibri"/>
          <w:lang w:val="pt-BR" w:eastAsia="zh-CN"/>
        </w:rPr>
        <w:t>–</w:t>
      </w:r>
      <w:r w:rsidRPr="001951C4">
        <w:rPr>
          <w:rFonts w:ascii="Calibri" w:hAnsi="Calibri" w:cs="Calibri"/>
          <w:lang w:val="pt-BR" w:eastAsia="zh-CN"/>
        </w:rPr>
        <w:tab/>
      </w:r>
      <w:bookmarkEnd w:id="15"/>
      <w:r w:rsidRPr="001951C4">
        <w:rPr>
          <w:rFonts w:ascii="Calibri" w:hAnsi="Calibri" w:cs="Calibri"/>
          <w:szCs w:val="22"/>
          <w:lang w:val="pt-BR" w:eastAsia="zh-CN"/>
        </w:rPr>
        <w:t>JCA-QKDN</w:t>
      </w:r>
      <w:r>
        <w:rPr>
          <w:rFonts w:ascii="Calibri" w:hAnsi="Calibri" w:cs="Calibri" w:hint="eastAsia"/>
          <w:lang w:val="pt-BR" w:eastAsia="zh-CN"/>
        </w:rPr>
        <w:t>将分析标准制定组织、联盟和论坛的工作，</w:t>
      </w:r>
      <w:r>
        <w:rPr>
          <w:rFonts w:ascii="Calibri" w:hAnsi="Calibri" w:cs="Calibri" w:hint="eastAsia"/>
          <w:lang w:val="en-US" w:eastAsia="zh-CN"/>
        </w:rPr>
        <w:t>并将分析结果</w:t>
      </w:r>
      <w:r>
        <w:rPr>
          <w:rFonts w:ascii="Calibri" w:hAnsi="Calibri" w:cs="Calibri" w:hint="eastAsia"/>
          <w:lang w:val="pt-BR" w:eastAsia="zh-CN"/>
        </w:rPr>
        <w:t>用于其协调职能，</w:t>
      </w:r>
      <w:r>
        <w:rPr>
          <w:rFonts w:ascii="Calibri" w:hAnsi="Calibri" w:cs="Calibri" w:hint="eastAsia"/>
          <w:lang w:val="en-US" w:eastAsia="zh-CN"/>
        </w:rPr>
        <w:t>同时</w:t>
      </w:r>
      <w:r>
        <w:rPr>
          <w:rFonts w:ascii="Calibri" w:hAnsi="Calibri" w:cs="Calibri" w:hint="eastAsia"/>
          <w:lang w:val="pt-BR" w:eastAsia="zh-CN"/>
        </w:rPr>
        <w:t>将该项工作的信息</w:t>
      </w:r>
      <w:r>
        <w:rPr>
          <w:rFonts w:ascii="Calibri" w:hAnsi="Calibri" w:cs="Calibri"/>
          <w:szCs w:val="22"/>
          <w:lang w:eastAsia="zh-CN"/>
        </w:rPr>
        <w:t>作为其报告的一部分</w:t>
      </w:r>
      <w:r>
        <w:rPr>
          <w:rFonts w:ascii="Calibri" w:hAnsi="Calibri" w:cs="Calibri" w:hint="eastAsia"/>
          <w:lang w:val="pt-BR" w:eastAsia="zh-CN"/>
        </w:rPr>
        <w:t>提供给相关研究组，</w:t>
      </w:r>
      <w:r>
        <w:rPr>
          <w:rFonts w:ascii="Calibri" w:hAnsi="Calibri" w:cs="Calibri" w:hint="eastAsia"/>
          <w:lang w:val="en-US" w:eastAsia="zh-CN"/>
        </w:rPr>
        <w:t>已</w:t>
      </w:r>
      <w:r>
        <w:rPr>
          <w:rFonts w:ascii="Calibri" w:hAnsi="Calibri" w:cs="Calibri" w:hint="eastAsia"/>
          <w:lang w:val="pt-BR" w:eastAsia="zh-CN"/>
        </w:rPr>
        <w:t>用于这些研究组的规划工作。</w:t>
      </w:r>
    </w:p>
    <w:p w14:paraId="0AB8DFAF" w14:textId="01BFABD8" w:rsidR="00662337" w:rsidRPr="001951C4" w:rsidRDefault="000C287B">
      <w:pPr>
        <w:pStyle w:val="enumlev1"/>
        <w:jc w:val="both"/>
        <w:rPr>
          <w:rFonts w:ascii="Calibri" w:hAnsi="Calibri" w:cs="Calibri"/>
          <w:lang w:val="pt-BR" w:eastAsia="zh-CN"/>
        </w:rPr>
      </w:pPr>
      <w:r w:rsidRPr="001951C4">
        <w:rPr>
          <w:rFonts w:ascii="Calibri" w:hAnsi="Calibri" w:cs="Calibri"/>
          <w:lang w:val="pt-BR" w:eastAsia="zh-CN"/>
        </w:rPr>
        <w:t>–</w:t>
      </w:r>
      <w:r w:rsidRPr="001951C4">
        <w:rPr>
          <w:rFonts w:ascii="Calibri" w:hAnsi="Calibri" w:cs="Calibri"/>
          <w:lang w:val="pt-BR" w:eastAsia="zh-CN"/>
        </w:rPr>
        <w:tab/>
      </w:r>
      <w:r>
        <w:rPr>
          <w:rFonts w:ascii="Calibri" w:hAnsi="Calibri" w:cs="Calibri" w:hint="eastAsia"/>
          <w:lang w:val="pt-BR" w:eastAsia="zh-CN"/>
        </w:rPr>
        <w:t>为</w:t>
      </w:r>
      <w:r>
        <w:rPr>
          <w:rFonts w:ascii="Calibri" w:hAnsi="Calibri" w:cs="Calibri" w:hint="eastAsia"/>
          <w:lang w:val="en-US" w:eastAsia="zh-CN"/>
        </w:rPr>
        <w:t>了</w:t>
      </w:r>
      <w:r>
        <w:rPr>
          <w:rFonts w:ascii="Calibri" w:hAnsi="Calibri" w:cs="Calibri" w:hint="eastAsia"/>
          <w:lang w:val="pt-BR" w:eastAsia="zh-CN"/>
        </w:rPr>
        <w:t>避免工作重复并</w:t>
      </w:r>
      <w:r>
        <w:rPr>
          <w:rFonts w:ascii="Calibri" w:hAnsi="Calibri" w:cs="Calibri" w:hint="eastAsia"/>
          <w:lang w:val="en-US" w:eastAsia="zh-CN"/>
        </w:rPr>
        <w:t>帮助</w:t>
      </w:r>
      <w:r>
        <w:rPr>
          <w:rFonts w:ascii="Calibri" w:hAnsi="Calibri" w:cs="Calibri" w:hint="eastAsia"/>
          <w:lang w:val="pt-BR" w:eastAsia="zh-CN"/>
        </w:rPr>
        <w:t>协调</w:t>
      </w:r>
      <w:r>
        <w:rPr>
          <w:rFonts w:ascii="Calibri" w:hAnsi="Calibri" w:cs="Calibri" w:hint="eastAsia"/>
          <w:lang w:val="en-US" w:eastAsia="zh-CN"/>
        </w:rPr>
        <w:t>各</w:t>
      </w:r>
      <w:r>
        <w:rPr>
          <w:rFonts w:ascii="Calibri" w:hAnsi="Calibri" w:cs="Calibri" w:hint="eastAsia"/>
          <w:lang w:val="pt-BR" w:eastAsia="zh-CN"/>
        </w:rPr>
        <w:t>研究组的工作，</w:t>
      </w:r>
      <w:r w:rsidRPr="001951C4">
        <w:rPr>
          <w:rFonts w:ascii="Calibri" w:hAnsi="Calibri" w:cs="Calibri"/>
          <w:szCs w:val="22"/>
          <w:lang w:val="pt-BR" w:eastAsia="zh-CN"/>
        </w:rPr>
        <w:t>JCA-QKDN</w:t>
      </w:r>
      <w:r>
        <w:rPr>
          <w:rFonts w:ascii="Calibri" w:hAnsi="Calibri" w:cs="Calibri" w:hint="eastAsia"/>
          <w:szCs w:val="22"/>
          <w:lang w:val="en-US" w:eastAsia="zh-CN"/>
        </w:rPr>
        <w:t>将</w:t>
      </w:r>
      <w:r>
        <w:rPr>
          <w:rFonts w:ascii="Calibri" w:hAnsi="Calibri" w:cs="Calibri" w:hint="eastAsia"/>
          <w:lang w:val="pt-BR" w:eastAsia="zh-CN"/>
        </w:rPr>
        <w:t>作为</w:t>
      </w:r>
      <w:r>
        <w:rPr>
          <w:rFonts w:ascii="Calibri" w:hAnsi="Calibri" w:cs="Calibri" w:hint="eastAsia"/>
          <w:lang w:val="pt-BR" w:eastAsia="zh-CN"/>
        </w:rPr>
        <w:t>ITU-T</w:t>
      </w:r>
      <w:r>
        <w:rPr>
          <w:rFonts w:ascii="Calibri" w:hAnsi="Calibri" w:cs="Calibri" w:hint="eastAsia"/>
          <w:lang w:val="en-US" w:eastAsia="zh-CN"/>
        </w:rPr>
        <w:t>内部</w:t>
      </w:r>
      <w:r>
        <w:rPr>
          <w:rFonts w:ascii="Calibri" w:hAnsi="Calibri" w:cs="Calibri" w:hint="eastAsia"/>
          <w:lang w:val="pt-BR" w:eastAsia="zh-CN"/>
        </w:rPr>
        <w:t>及</w:t>
      </w:r>
      <w:r>
        <w:rPr>
          <w:rFonts w:ascii="Calibri" w:hAnsi="Calibri" w:cs="Calibri" w:hint="eastAsia"/>
          <w:lang w:val="pt-BR" w:eastAsia="zh-CN"/>
        </w:rPr>
        <w:t>ITU-T</w:t>
      </w:r>
      <w:r>
        <w:rPr>
          <w:rFonts w:ascii="Calibri" w:hAnsi="Calibri" w:cs="Calibri" w:hint="eastAsia"/>
          <w:lang w:val="pt-BR" w:eastAsia="zh-CN"/>
        </w:rPr>
        <w:t>与</w:t>
      </w:r>
      <w:r>
        <w:rPr>
          <w:rFonts w:ascii="Calibri" w:hAnsi="Calibri" w:cs="Calibri"/>
          <w:szCs w:val="22"/>
          <w:lang w:eastAsia="zh-CN"/>
        </w:rPr>
        <w:t>致力于</w:t>
      </w:r>
      <w:r w:rsidRPr="001951C4">
        <w:rPr>
          <w:rFonts w:ascii="Calibri" w:hAnsi="Calibri" w:cs="Calibri"/>
          <w:szCs w:val="22"/>
          <w:lang w:val="pt-BR" w:eastAsia="zh-CN"/>
        </w:rPr>
        <w:t>QKD</w:t>
      </w:r>
      <w:r>
        <w:rPr>
          <w:rFonts w:ascii="Calibri" w:hAnsi="Calibri" w:cs="Calibri"/>
          <w:szCs w:val="22"/>
          <w:lang w:eastAsia="zh-CN"/>
        </w:rPr>
        <w:t>相关标准</w:t>
      </w:r>
      <w:r>
        <w:rPr>
          <w:rFonts w:ascii="Calibri" w:hAnsi="Calibri" w:cs="Calibri" w:hint="eastAsia"/>
          <w:szCs w:val="22"/>
          <w:lang w:val="en-US" w:eastAsia="zh-CN"/>
        </w:rPr>
        <w:t>化工作</w:t>
      </w:r>
      <w:r>
        <w:rPr>
          <w:rFonts w:ascii="Calibri" w:hAnsi="Calibri" w:cs="Calibri"/>
          <w:szCs w:val="22"/>
          <w:lang w:eastAsia="zh-CN"/>
        </w:rPr>
        <w:t>的其他标准</w:t>
      </w:r>
      <w:r>
        <w:rPr>
          <w:rFonts w:ascii="Calibri" w:hAnsi="Calibri" w:cs="Calibri" w:hint="eastAsia"/>
          <w:szCs w:val="22"/>
          <w:lang w:val="en-US" w:eastAsia="zh-CN"/>
        </w:rPr>
        <w:t>制定</w:t>
      </w:r>
      <w:r>
        <w:rPr>
          <w:rFonts w:ascii="Calibri" w:hAnsi="Calibri" w:cs="Calibri"/>
          <w:szCs w:val="22"/>
          <w:lang w:eastAsia="zh-CN"/>
        </w:rPr>
        <w:t>组织、联盟和论坛</w:t>
      </w:r>
      <w:r>
        <w:rPr>
          <w:rFonts w:ascii="Calibri" w:hAnsi="Calibri" w:cs="Calibri" w:hint="eastAsia"/>
          <w:szCs w:val="22"/>
          <w:lang w:val="en-US" w:eastAsia="zh-CN"/>
        </w:rPr>
        <w:t>沟通</w:t>
      </w:r>
      <w:r>
        <w:rPr>
          <w:rFonts w:ascii="Calibri" w:hAnsi="Calibri" w:cs="Calibri"/>
          <w:szCs w:val="22"/>
          <w:lang w:eastAsia="zh-CN"/>
        </w:rPr>
        <w:t>的</w:t>
      </w:r>
      <w:r>
        <w:rPr>
          <w:rFonts w:ascii="Calibri" w:hAnsi="Calibri" w:cs="Calibri" w:hint="eastAsia"/>
          <w:szCs w:val="22"/>
          <w:lang w:val="en-US" w:eastAsia="zh-CN"/>
        </w:rPr>
        <w:t>纽带</w:t>
      </w:r>
      <w:r>
        <w:rPr>
          <w:rFonts w:ascii="Calibri" w:hAnsi="Calibri" w:cs="Calibri"/>
          <w:szCs w:val="22"/>
          <w:lang w:eastAsia="zh-CN"/>
        </w:rPr>
        <w:t>。</w:t>
      </w:r>
    </w:p>
    <w:p w14:paraId="7169E3AF" w14:textId="77777777" w:rsidR="00662337" w:rsidRPr="001951C4" w:rsidRDefault="000C287B">
      <w:pPr>
        <w:pStyle w:val="enumlev1"/>
        <w:jc w:val="both"/>
        <w:rPr>
          <w:rFonts w:ascii="Calibri" w:hAnsi="Calibri" w:cs="Calibri"/>
          <w:lang w:val="pt-BR" w:eastAsia="zh-CN"/>
        </w:rPr>
      </w:pPr>
      <w:r w:rsidRPr="001951C4">
        <w:rPr>
          <w:rFonts w:ascii="Calibri" w:hAnsi="Calibri" w:cs="Calibri"/>
          <w:lang w:val="pt-BR" w:eastAsia="zh-CN"/>
        </w:rPr>
        <w:t>–</w:t>
      </w:r>
      <w:r w:rsidRPr="001951C4">
        <w:rPr>
          <w:rFonts w:ascii="Calibri" w:hAnsi="Calibri" w:cs="Calibri"/>
          <w:lang w:val="pt-BR" w:eastAsia="zh-CN"/>
        </w:rPr>
        <w:tab/>
      </w:r>
      <w:r w:rsidRPr="001951C4">
        <w:rPr>
          <w:rFonts w:ascii="Calibri" w:hAnsi="Calibri" w:cs="Calibri"/>
          <w:szCs w:val="22"/>
          <w:lang w:val="pt-BR" w:eastAsia="zh-CN"/>
        </w:rPr>
        <w:t>JCA-QKDN</w:t>
      </w:r>
      <w:r>
        <w:rPr>
          <w:rFonts w:ascii="Calibri" w:hAnsi="Calibri" w:cs="Calibri" w:hint="eastAsia"/>
          <w:szCs w:val="22"/>
          <w:lang w:val="en-US" w:eastAsia="zh-CN"/>
        </w:rPr>
        <w:t>将</w:t>
      </w:r>
      <w:r>
        <w:rPr>
          <w:rFonts w:ascii="Calibri" w:hAnsi="Calibri" w:cs="Calibri"/>
          <w:szCs w:val="22"/>
          <w:lang w:eastAsia="zh-CN"/>
        </w:rPr>
        <w:t>维护</w:t>
      </w:r>
      <w:r>
        <w:rPr>
          <w:rFonts w:ascii="Calibri" w:hAnsi="Calibri" w:cs="Calibri" w:hint="eastAsia"/>
          <w:szCs w:val="22"/>
          <w:lang w:val="en-US" w:eastAsia="zh-CN"/>
        </w:rPr>
        <w:t>第</w:t>
      </w:r>
      <w:r w:rsidRPr="001951C4">
        <w:rPr>
          <w:rFonts w:ascii="Calibri" w:hAnsi="Calibri" w:cs="Calibri"/>
          <w:szCs w:val="22"/>
          <w:lang w:val="pt-BR" w:eastAsia="zh-CN"/>
        </w:rPr>
        <w:t>13</w:t>
      </w:r>
      <w:r>
        <w:rPr>
          <w:rFonts w:ascii="Calibri" w:hAnsi="Calibri" w:cs="Calibri" w:hint="eastAsia"/>
          <w:szCs w:val="22"/>
          <w:lang w:val="en-US" w:eastAsia="zh-CN"/>
        </w:rPr>
        <w:t>研究组的</w:t>
      </w:r>
      <w:r w:rsidRPr="001951C4">
        <w:rPr>
          <w:rFonts w:ascii="Calibri" w:hAnsi="Calibri" w:cs="Calibri"/>
          <w:szCs w:val="22"/>
          <w:lang w:val="pt-BR" w:eastAsia="zh-CN"/>
        </w:rPr>
        <w:t>QKDN</w:t>
      </w:r>
      <w:r>
        <w:rPr>
          <w:rFonts w:ascii="Calibri" w:hAnsi="Calibri" w:cs="Calibri"/>
          <w:szCs w:val="22"/>
          <w:lang w:eastAsia="zh-CN"/>
        </w:rPr>
        <w:t>标准化路线图</w:t>
      </w:r>
      <w:r w:rsidRPr="001951C4">
        <w:rPr>
          <w:rFonts w:ascii="Calibri" w:hAnsi="Calibri" w:cs="Calibri"/>
          <w:szCs w:val="22"/>
          <w:lang w:val="pt-BR" w:eastAsia="zh-CN"/>
        </w:rPr>
        <w:t>，</w:t>
      </w:r>
      <w:r>
        <w:rPr>
          <w:rFonts w:ascii="Calibri" w:hAnsi="Calibri" w:cs="Calibri"/>
          <w:szCs w:val="22"/>
          <w:lang w:eastAsia="zh-CN"/>
        </w:rPr>
        <w:t>该路线图涉及</w:t>
      </w:r>
      <w:r>
        <w:rPr>
          <w:rFonts w:cs="Calibri" w:hint="eastAsia"/>
          <w:szCs w:val="22"/>
          <w:lang w:val="en-US" w:eastAsia="zh-CN"/>
        </w:rPr>
        <w:t>国际电联</w:t>
      </w:r>
      <w:r>
        <w:rPr>
          <w:rFonts w:ascii="Calibri" w:hAnsi="Calibri" w:cs="Calibri"/>
          <w:szCs w:val="22"/>
          <w:lang w:eastAsia="zh-CN"/>
        </w:rPr>
        <w:t>、其他相关标准</w:t>
      </w:r>
      <w:r>
        <w:rPr>
          <w:rFonts w:ascii="Calibri" w:hAnsi="Calibri" w:cs="Calibri" w:hint="eastAsia"/>
          <w:szCs w:val="22"/>
          <w:lang w:val="en-US" w:eastAsia="zh-CN"/>
        </w:rPr>
        <w:t>制定</w:t>
      </w:r>
      <w:r>
        <w:rPr>
          <w:rFonts w:ascii="Calibri" w:hAnsi="Calibri" w:cs="Calibri"/>
          <w:szCs w:val="22"/>
          <w:lang w:eastAsia="zh-CN"/>
        </w:rPr>
        <w:t>组织、</w:t>
      </w:r>
      <w:r>
        <w:rPr>
          <w:rFonts w:ascii="Calibri" w:hAnsi="Calibri" w:cs="Calibri" w:hint="eastAsia"/>
          <w:szCs w:val="22"/>
          <w:lang w:val="en-US" w:eastAsia="zh-CN"/>
        </w:rPr>
        <w:t>联盟</w:t>
      </w:r>
      <w:r>
        <w:rPr>
          <w:rFonts w:ascii="Calibri" w:hAnsi="Calibri" w:cs="Calibri"/>
          <w:szCs w:val="22"/>
          <w:lang w:eastAsia="zh-CN"/>
        </w:rPr>
        <w:t>和论坛正在</w:t>
      </w:r>
      <w:r>
        <w:rPr>
          <w:rFonts w:ascii="Calibri" w:hAnsi="Calibri" w:cs="Calibri" w:hint="eastAsia"/>
          <w:lang w:val="pt-BR" w:eastAsia="zh-CN"/>
        </w:rPr>
        <w:t>制定和已</w:t>
      </w:r>
      <w:r>
        <w:rPr>
          <w:rFonts w:ascii="Calibri" w:hAnsi="Calibri" w:cs="Calibri" w:hint="eastAsia"/>
          <w:lang w:val="en-US" w:eastAsia="zh-CN"/>
        </w:rPr>
        <w:t>发布</w:t>
      </w:r>
      <w:r>
        <w:rPr>
          <w:rFonts w:ascii="Calibri" w:hAnsi="Calibri" w:cs="Calibri" w:hint="eastAsia"/>
          <w:lang w:val="pt-BR" w:eastAsia="zh-CN"/>
        </w:rPr>
        <w:t>的规范</w:t>
      </w:r>
      <w:r>
        <w:rPr>
          <w:rFonts w:ascii="Calibri" w:hAnsi="Calibri" w:cs="Calibri"/>
          <w:szCs w:val="22"/>
          <w:lang w:eastAsia="zh-CN"/>
        </w:rPr>
        <w:t>。</w:t>
      </w:r>
    </w:p>
    <w:p w14:paraId="0650A9BD" w14:textId="77777777" w:rsidR="00662337" w:rsidRPr="001951C4" w:rsidRDefault="000C287B">
      <w:pPr>
        <w:pStyle w:val="enumlev1"/>
        <w:jc w:val="both"/>
        <w:rPr>
          <w:rFonts w:ascii="Calibri" w:hAnsi="Calibri" w:cs="Calibri"/>
          <w:lang w:val="pt-BR" w:eastAsia="zh-CN"/>
        </w:rPr>
      </w:pPr>
      <w:r w:rsidRPr="001951C4">
        <w:rPr>
          <w:rFonts w:ascii="Calibri" w:hAnsi="Calibri" w:cs="Calibri"/>
          <w:lang w:val="pt-BR" w:eastAsia="zh-CN"/>
        </w:rPr>
        <w:t>–</w:t>
      </w:r>
      <w:r w:rsidRPr="001951C4">
        <w:rPr>
          <w:rFonts w:ascii="Calibri" w:hAnsi="Calibri" w:cs="Calibri"/>
          <w:lang w:val="pt-BR" w:eastAsia="zh-CN"/>
        </w:rPr>
        <w:tab/>
      </w:r>
      <w:r>
        <w:rPr>
          <w:rFonts w:ascii="Calibri" w:hAnsi="Calibri" w:cs="Calibri" w:hint="eastAsia"/>
          <w:lang w:val="pt-BR" w:eastAsia="zh-CN"/>
        </w:rPr>
        <w:t>在承担内部协调职责时，</w:t>
      </w:r>
      <w:r>
        <w:rPr>
          <w:rFonts w:ascii="Calibri" w:hAnsi="Calibri" w:cs="Calibri"/>
          <w:lang w:val="pt-BR" w:eastAsia="zh-CN"/>
        </w:rPr>
        <w:t>QKDN</w:t>
      </w:r>
      <w:r>
        <w:rPr>
          <w:rFonts w:ascii="Calibri" w:hAnsi="Calibri" w:cs="Calibri" w:hint="eastAsia"/>
          <w:lang w:val="pt-BR" w:eastAsia="zh-CN"/>
        </w:rPr>
        <w:t>的参与者</w:t>
      </w:r>
      <w:r>
        <w:rPr>
          <w:rFonts w:ascii="Calibri" w:hAnsi="Calibri" w:cs="Calibri"/>
          <w:szCs w:val="22"/>
          <w:lang w:eastAsia="zh-CN"/>
        </w:rPr>
        <w:t>将</w:t>
      </w:r>
      <w:r>
        <w:rPr>
          <w:rFonts w:ascii="Calibri" w:hAnsi="Calibri" w:cs="Calibri" w:hint="eastAsia"/>
          <w:lang w:val="pt-BR" w:eastAsia="zh-CN"/>
        </w:rPr>
        <w:t>包括</w:t>
      </w:r>
      <w:r>
        <w:rPr>
          <w:rFonts w:ascii="Calibri" w:hAnsi="Calibri" w:cs="Calibri" w:hint="eastAsia"/>
          <w:lang w:val="pt-BR" w:eastAsia="zh-CN"/>
        </w:rPr>
        <w:t>ITU-T</w:t>
      </w:r>
      <w:r>
        <w:rPr>
          <w:rFonts w:ascii="Calibri" w:hAnsi="Calibri" w:cs="Calibri" w:hint="eastAsia"/>
          <w:lang w:val="pt-BR" w:eastAsia="zh-CN"/>
        </w:rPr>
        <w:t>相关研究组和国际电联其他小组的代表。</w:t>
      </w:r>
    </w:p>
    <w:p w14:paraId="5F8C6032" w14:textId="77777777" w:rsidR="00662337" w:rsidRPr="001951C4" w:rsidRDefault="000C287B">
      <w:pPr>
        <w:pStyle w:val="enumlev1"/>
        <w:jc w:val="both"/>
        <w:rPr>
          <w:lang w:val="pt-BR" w:eastAsia="zh-CN"/>
        </w:rPr>
      </w:pPr>
      <w:bookmarkStart w:id="16" w:name="_Toc89768088"/>
      <w:r w:rsidRPr="001951C4">
        <w:rPr>
          <w:rFonts w:ascii="Calibri" w:hAnsi="Calibri" w:cs="Calibri"/>
          <w:lang w:val="pt-BR" w:eastAsia="zh-CN"/>
        </w:rPr>
        <w:t>–</w:t>
      </w:r>
      <w:r w:rsidRPr="001951C4">
        <w:rPr>
          <w:rFonts w:ascii="Calibri" w:hAnsi="Calibri" w:cs="Calibri"/>
          <w:lang w:val="pt-BR" w:eastAsia="zh-CN"/>
        </w:rPr>
        <w:tab/>
      </w:r>
      <w:r>
        <w:rPr>
          <w:rFonts w:ascii="Calibri" w:hAnsi="Calibri" w:cs="Calibri" w:hint="eastAsia"/>
          <w:lang w:val="pt-BR" w:eastAsia="zh-CN"/>
        </w:rPr>
        <w:t>在承担外部协作职责时，须邀请其他相关标准制定组织、区域</w:t>
      </w:r>
      <w:r>
        <w:rPr>
          <w:rFonts w:ascii="Calibri" w:hAnsi="Calibri" w:cs="Calibri" w:hint="eastAsia"/>
          <w:lang w:val="pt-BR" w:eastAsia="zh-CN"/>
        </w:rPr>
        <w:t>/</w:t>
      </w:r>
      <w:r>
        <w:rPr>
          <w:rFonts w:ascii="Calibri" w:hAnsi="Calibri" w:cs="Calibri" w:hint="eastAsia"/>
          <w:lang w:val="pt-BR" w:eastAsia="zh-CN"/>
        </w:rPr>
        <w:t>国家组织、联盟和论坛的代表参加</w:t>
      </w:r>
      <w:r>
        <w:rPr>
          <w:rFonts w:ascii="Calibri" w:hAnsi="Calibri" w:cs="Calibri"/>
          <w:lang w:val="pt-BR" w:eastAsia="zh-CN"/>
        </w:rPr>
        <w:t>JCA-QKDN</w:t>
      </w:r>
      <w:r>
        <w:rPr>
          <w:rFonts w:ascii="Calibri" w:hAnsi="Calibri" w:cs="Calibri" w:hint="eastAsia"/>
          <w:lang w:val="pt-BR" w:eastAsia="zh-CN"/>
        </w:rPr>
        <w:t>。</w:t>
      </w:r>
    </w:p>
    <w:p w14:paraId="27534245" w14:textId="77777777" w:rsidR="00662337" w:rsidRPr="001951C4" w:rsidRDefault="000C287B">
      <w:pPr>
        <w:pStyle w:val="Heading1"/>
        <w:jc w:val="both"/>
        <w:rPr>
          <w:rFonts w:cs="Calibri"/>
          <w:bCs/>
          <w:sz w:val="22"/>
          <w:lang w:val="pt-BR" w:eastAsia="zh-CN"/>
        </w:rPr>
      </w:pPr>
      <w:r w:rsidRPr="001951C4">
        <w:rPr>
          <w:bCs/>
          <w:sz w:val="22"/>
          <w:lang w:val="pt-BR" w:eastAsia="zh-CN"/>
        </w:rPr>
        <w:t>3</w:t>
      </w:r>
      <w:r w:rsidRPr="001951C4">
        <w:rPr>
          <w:rFonts w:cs="Calibri"/>
          <w:bCs/>
          <w:sz w:val="22"/>
          <w:lang w:val="pt-BR" w:eastAsia="zh-CN"/>
        </w:rPr>
        <w:tab/>
      </w:r>
      <w:r>
        <w:rPr>
          <w:rFonts w:cs="Calibri" w:hint="eastAsia"/>
          <w:bCs/>
          <w:sz w:val="22"/>
          <w:lang w:eastAsia="zh-CN"/>
        </w:rPr>
        <w:t>参与</w:t>
      </w:r>
    </w:p>
    <w:p w14:paraId="40221E51" w14:textId="77777777" w:rsidR="00662337" w:rsidRDefault="000C287B">
      <w:pPr>
        <w:ind w:firstLineChars="200" w:firstLine="440"/>
        <w:jc w:val="both"/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 w:hint="eastAsia"/>
          <w:szCs w:val="22"/>
          <w:lang w:eastAsia="zh-CN"/>
        </w:rPr>
        <w:t>工</w:t>
      </w:r>
      <w:r>
        <w:rPr>
          <w:rFonts w:ascii="Calibri" w:hAnsi="Calibri" w:cs="Calibri"/>
          <w:szCs w:val="22"/>
          <w:lang w:eastAsia="zh-CN"/>
        </w:rPr>
        <w:t>作的</w:t>
      </w:r>
      <w:r>
        <w:rPr>
          <w:rFonts w:ascii="Calibri" w:hAnsi="Calibri" w:cs="Calibri" w:hint="eastAsia"/>
          <w:szCs w:val="22"/>
          <w:lang w:eastAsia="zh-CN"/>
        </w:rPr>
        <w:t>参与向</w:t>
      </w:r>
      <w:r w:rsidRPr="001951C4">
        <w:rPr>
          <w:rFonts w:ascii="Calibri" w:hAnsi="Calibri" w:cs="Calibri"/>
          <w:szCs w:val="22"/>
          <w:lang w:val="pt-BR" w:eastAsia="zh-CN"/>
        </w:rPr>
        <w:t>ITU-T</w:t>
      </w:r>
      <w:r>
        <w:rPr>
          <w:rFonts w:ascii="Calibri" w:hAnsi="Calibri" w:cs="Calibri" w:hint="eastAsia"/>
          <w:szCs w:val="22"/>
          <w:lang w:val="en-US" w:eastAsia="zh-CN"/>
        </w:rPr>
        <w:t>各</w:t>
      </w:r>
      <w:r>
        <w:rPr>
          <w:rFonts w:ascii="Calibri" w:hAnsi="Calibri" w:cs="Calibri" w:hint="eastAsia"/>
          <w:szCs w:val="22"/>
          <w:lang w:eastAsia="zh-CN"/>
        </w:rPr>
        <w:t>研究组、电</w:t>
      </w:r>
      <w:r>
        <w:rPr>
          <w:rFonts w:ascii="Calibri" w:hAnsi="Calibri" w:cs="Calibri"/>
          <w:szCs w:val="22"/>
          <w:lang w:eastAsia="zh-CN"/>
        </w:rPr>
        <w:t>信</w:t>
      </w:r>
      <w:r>
        <w:rPr>
          <w:rFonts w:ascii="Calibri" w:hAnsi="Calibri" w:cs="Calibri" w:hint="eastAsia"/>
          <w:szCs w:val="22"/>
          <w:lang w:eastAsia="zh-CN"/>
        </w:rPr>
        <w:t>标准化顾问组</w:t>
      </w:r>
      <w:r w:rsidRPr="001951C4">
        <w:rPr>
          <w:rFonts w:ascii="Calibri" w:hAnsi="Calibri" w:cs="Calibri" w:hint="eastAsia"/>
          <w:szCs w:val="22"/>
          <w:lang w:val="pt-BR" w:eastAsia="zh-CN"/>
        </w:rPr>
        <w:t>（</w:t>
      </w:r>
      <w:r w:rsidRPr="001951C4">
        <w:rPr>
          <w:rFonts w:ascii="Calibri" w:hAnsi="Calibri" w:cs="Calibri"/>
          <w:szCs w:val="22"/>
          <w:lang w:val="pt-BR" w:eastAsia="zh-CN"/>
        </w:rPr>
        <w:t>TSAG</w:t>
      </w:r>
      <w:r w:rsidRPr="001951C4">
        <w:rPr>
          <w:rFonts w:ascii="Calibri" w:hAnsi="Calibri" w:cs="Calibri" w:hint="eastAsia"/>
          <w:szCs w:val="22"/>
          <w:lang w:val="pt-BR" w:eastAsia="zh-CN"/>
        </w:rPr>
        <w:t>）</w:t>
      </w:r>
      <w:r>
        <w:rPr>
          <w:rFonts w:ascii="Calibri" w:hAnsi="Calibri" w:cs="Calibri" w:hint="eastAsia"/>
          <w:szCs w:val="22"/>
          <w:lang w:eastAsia="zh-CN"/>
        </w:rPr>
        <w:t>和</w:t>
      </w:r>
      <w:r w:rsidRPr="001951C4">
        <w:rPr>
          <w:rFonts w:ascii="Calibri" w:hAnsi="Calibri" w:cs="Calibri"/>
          <w:szCs w:val="22"/>
          <w:lang w:val="pt-BR" w:eastAsia="zh-CN"/>
        </w:rPr>
        <w:t>ITU-T</w:t>
      </w:r>
      <w:r>
        <w:rPr>
          <w:rFonts w:ascii="Calibri" w:hAnsi="Calibri" w:cs="Calibri" w:hint="eastAsia"/>
          <w:szCs w:val="22"/>
          <w:lang w:val="en-US" w:eastAsia="zh-CN"/>
        </w:rPr>
        <w:t>各</w:t>
      </w:r>
      <w:r>
        <w:rPr>
          <w:rFonts w:ascii="Calibri" w:hAnsi="Calibri" w:cs="Calibri" w:hint="eastAsia"/>
          <w:szCs w:val="22"/>
          <w:lang w:eastAsia="zh-CN"/>
        </w:rPr>
        <w:t>研究组秘书处的正式代表开放。可邀请国际电联</w:t>
      </w:r>
      <w:r>
        <w:rPr>
          <w:rFonts w:ascii="Calibri" w:hAnsi="Calibri" w:cs="Calibri" w:hint="eastAsia"/>
          <w:szCs w:val="22"/>
          <w:lang w:val="en-US" w:eastAsia="zh-CN"/>
        </w:rPr>
        <w:t>其他</w:t>
      </w:r>
      <w:r>
        <w:rPr>
          <w:rFonts w:ascii="Calibri" w:hAnsi="Calibri" w:cs="Calibri" w:hint="eastAsia"/>
          <w:szCs w:val="22"/>
          <w:lang w:eastAsia="zh-CN"/>
        </w:rPr>
        <w:t>小组和相关外部机构（特别是标准化组织）任命一位代表参加该组的工作。</w:t>
      </w:r>
    </w:p>
    <w:p w14:paraId="77F1EDAD" w14:textId="77777777" w:rsidR="00662337" w:rsidRDefault="000C287B">
      <w:pPr>
        <w:pStyle w:val="Heading1"/>
        <w:jc w:val="both"/>
        <w:rPr>
          <w:rFonts w:cs="Calibri"/>
          <w:sz w:val="22"/>
          <w:szCs w:val="22"/>
          <w:lang w:eastAsia="ko-KR"/>
        </w:rPr>
      </w:pPr>
      <w:r>
        <w:rPr>
          <w:rFonts w:cs="Calibri"/>
          <w:sz w:val="22"/>
          <w:szCs w:val="22"/>
          <w:lang w:eastAsia="ko-KR"/>
        </w:rPr>
        <w:t>4</w:t>
      </w:r>
      <w:r>
        <w:rPr>
          <w:rFonts w:cs="Calibri"/>
          <w:sz w:val="22"/>
          <w:szCs w:val="22"/>
          <w:lang w:eastAsia="ko-KR"/>
        </w:rPr>
        <w:tab/>
      </w:r>
      <w:r>
        <w:rPr>
          <w:rFonts w:cs="Calibri"/>
          <w:sz w:val="22"/>
          <w:szCs w:val="22"/>
          <w:lang w:eastAsia="ko-KR"/>
        </w:rPr>
        <w:t>行政支持</w:t>
      </w:r>
      <w:bookmarkEnd w:id="16"/>
    </w:p>
    <w:p w14:paraId="17380767" w14:textId="77777777" w:rsidR="00662337" w:rsidRDefault="000C287B">
      <w:pPr>
        <w:ind w:firstLineChars="200" w:firstLine="440"/>
        <w:jc w:val="both"/>
        <w:rPr>
          <w:rFonts w:ascii="Calibri" w:hAnsi="Calibri" w:cs="Calibri"/>
          <w:lang w:eastAsia="zh-CN"/>
        </w:rPr>
      </w:pPr>
      <w:bookmarkStart w:id="17" w:name="lt_pId559"/>
      <w:r>
        <w:rPr>
          <w:rFonts w:ascii="Calibri" w:hAnsi="Calibri" w:cs="Calibri" w:hint="eastAsia"/>
          <w:lang w:val="en-US" w:eastAsia="zh-CN"/>
        </w:rPr>
        <w:t>电信标准化局（</w:t>
      </w:r>
      <w:r>
        <w:rPr>
          <w:rFonts w:ascii="Calibri" w:hAnsi="Calibri" w:cs="Calibri" w:hint="eastAsia"/>
          <w:lang w:val="en-US" w:eastAsia="zh-CN"/>
        </w:rPr>
        <w:t>TSB</w:t>
      </w:r>
      <w:r>
        <w:rPr>
          <w:rFonts w:ascii="Calibri" w:hAnsi="Calibri" w:cs="Calibri" w:hint="eastAsia"/>
          <w:lang w:val="en-US" w:eastAsia="zh-CN"/>
        </w:rPr>
        <w:t>）将在可用资源限制内为</w:t>
      </w:r>
      <w:r>
        <w:rPr>
          <w:rFonts w:ascii="Calibri" w:hAnsi="Calibri" w:cs="Calibri"/>
          <w:szCs w:val="22"/>
          <w:lang w:eastAsia="zh-CN"/>
        </w:rPr>
        <w:t>JCA-QKDN</w:t>
      </w:r>
      <w:r>
        <w:rPr>
          <w:rFonts w:ascii="Calibri" w:hAnsi="Calibri" w:cs="Calibri" w:hint="eastAsia"/>
          <w:lang w:eastAsia="zh-CN"/>
        </w:rPr>
        <w:t>提供</w:t>
      </w:r>
      <w:r>
        <w:rPr>
          <w:rFonts w:ascii="Calibri" w:hAnsi="Calibri" w:cs="Calibri"/>
          <w:szCs w:val="22"/>
          <w:lang w:eastAsia="zh-CN"/>
        </w:rPr>
        <w:t>秘书处和设施</w:t>
      </w:r>
      <w:r>
        <w:rPr>
          <w:rFonts w:ascii="Calibri" w:hAnsi="Calibri" w:cs="Calibri" w:hint="eastAsia"/>
          <w:lang w:eastAsia="zh-CN"/>
        </w:rPr>
        <w:t>支持。</w:t>
      </w:r>
      <w:bookmarkEnd w:id="17"/>
    </w:p>
    <w:p w14:paraId="5B80B024" w14:textId="77777777" w:rsidR="00662337" w:rsidRDefault="000C287B">
      <w:pPr>
        <w:pStyle w:val="Heading1"/>
        <w:jc w:val="both"/>
        <w:rPr>
          <w:rFonts w:cs="Calibri"/>
          <w:sz w:val="22"/>
          <w:szCs w:val="22"/>
          <w:lang w:eastAsia="ko-KR"/>
        </w:rPr>
      </w:pPr>
      <w:bookmarkStart w:id="18" w:name="_Toc89768089"/>
      <w:r>
        <w:rPr>
          <w:rFonts w:cs="Calibri"/>
          <w:sz w:val="22"/>
          <w:szCs w:val="22"/>
          <w:lang w:eastAsia="ko-KR"/>
        </w:rPr>
        <w:t>5</w:t>
      </w:r>
      <w:r>
        <w:rPr>
          <w:rFonts w:cs="Calibri"/>
          <w:sz w:val="22"/>
          <w:szCs w:val="22"/>
          <w:lang w:eastAsia="ko-KR"/>
        </w:rPr>
        <w:tab/>
      </w:r>
      <w:r>
        <w:rPr>
          <w:rFonts w:cs="Calibri" w:hint="eastAsia"/>
          <w:sz w:val="22"/>
          <w:szCs w:val="22"/>
          <w:lang w:eastAsia="ko-KR"/>
        </w:rPr>
        <w:t>会议</w:t>
      </w:r>
      <w:bookmarkEnd w:id="18"/>
    </w:p>
    <w:p w14:paraId="72F237FB" w14:textId="77777777" w:rsidR="00662337" w:rsidRDefault="000C287B">
      <w:pPr>
        <w:ind w:firstLineChars="200" w:firstLine="440"/>
        <w:jc w:val="both"/>
        <w:rPr>
          <w:rFonts w:ascii="Calibri" w:hAnsi="Calibri" w:cs="Calibri"/>
          <w:lang w:val="en-US" w:eastAsia="zh-CN"/>
        </w:rPr>
      </w:pPr>
      <w:r>
        <w:rPr>
          <w:rFonts w:ascii="Calibri" w:hAnsi="Calibri" w:cs="Calibri"/>
          <w:szCs w:val="22"/>
          <w:lang w:eastAsia="zh-CN"/>
        </w:rPr>
        <w:t>JCA-QKDN</w:t>
      </w:r>
      <w:r>
        <w:rPr>
          <w:rFonts w:ascii="Calibri" w:hAnsi="Calibri" w:cs="Calibri"/>
          <w:lang w:eastAsia="zh-CN"/>
        </w:rPr>
        <w:t>将以电子手段（举行电视电话会议）开展工作，并视需要</w:t>
      </w:r>
      <w:r>
        <w:rPr>
          <w:rFonts w:ascii="Calibri" w:hAnsi="Calibri" w:cs="Calibri" w:hint="eastAsia"/>
          <w:lang w:val="en-US" w:eastAsia="zh-CN"/>
        </w:rPr>
        <w:t>举行</w:t>
      </w:r>
      <w:r>
        <w:rPr>
          <w:rFonts w:ascii="Calibri" w:hAnsi="Calibri" w:cs="Calibri"/>
          <w:lang w:eastAsia="zh-CN"/>
        </w:rPr>
        <w:t>面对面会议。</w:t>
      </w:r>
      <w:r>
        <w:rPr>
          <w:rFonts w:ascii="Calibri" w:hAnsi="Calibri" w:cs="Calibri"/>
          <w:szCs w:val="22"/>
          <w:lang w:eastAsia="zh-CN"/>
        </w:rPr>
        <w:t>JCA-QKDN</w:t>
      </w:r>
      <w:r>
        <w:rPr>
          <w:rFonts w:ascii="Calibri" w:hAnsi="Calibri" w:cs="Calibri"/>
          <w:szCs w:val="22"/>
          <w:lang w:eastAsia="zh-CN"/>
        </w:rPr>
        <w:t>将决定</w:t>
      </w:r>
      <w:r>
        <w:rPr>
          <w:rFonts w:ascii="Calibri" w:hAnsi="Calibri" w:cs="Calibri" w:hint="eastAsia"/>
          <w:szCs w:val="22"/>
          <w:lang w:val="en-US" w:eastAsia="zh-CN"/>
        </w:rPr>
        <w:t>是否举行</w:t>
      </w:r>
      <w:r>
        <w:rPr>
          <w:rFonts w:ascii="Calibri" w:hAnsi="Calibri" w:cs="Calibri"/>
          <w:szCs w:val="22"/>
          <w:lang w:eastAsia="zh-CN"/>
        </w:rPr>
        <w:t>会议，并</w:t>
      </w:r>
      <w:r>
        <w:rPr>
          <w:rFonts w:ascii="Calibri" w:hAnsi="Calibri" w:cs="Calibri" w:hint="eastAsia"/>
          <w:szCs w:val="22"/>
          <w:lang w:val="en-US" w:eastAsia="zh-CN"/>
        </w:rPr>
        <w:t>通过</w:t>
      </w:r>
      <w:r>
        <w:rPr>
          <w:rFonts w:ascii="Calibri" w:hAnsi="Calibri" w:cs="Calibri"/>
          <w:szCs w:val="22"/>
          <w:lang w:eastAsia="zh-CN"/>
        </w:rPr>
        <w:t>JCA</w:t>
      </w:r>
      <w:r>
        <w:rPr>
          <w:rFonts w:ascii="Calibri" w:hAnsi="Calibri" w:cs="Calibri"/>
          <w:szCs w:val="22"/>
          <w:lang w:eastAsia="zh-CN"/>
        </w:rPr>
        <w:t>电子邮件交流组向与会者宣布</w:t>
      </w:r>
      <w:r>
        <w:rPr>
          <w:rFonts w:ascii="Calibri" w:hAnsi="Calibri" w:cs="Calibri" w:hint="eastAsia"/>
          <w:szCs w:val="22"/>
          <w:lang w:val="en-US" w:eastAsia="zh-CN"/>
        </w:rPr>
        <w:t>及</w:t>
      </w:r>
      <w:r>
        <w:rPr>
          <w:rFonts w:ascii="Calibri" w:hAnsi="Calibri" w:cs="Calibri"/>
          <w:szCs w:val="22"/>
          <w:lang w:eastAsia="zh-CN"/>
        </w:rPr>
        <w:t>在</w:t>
      </w:r>
      <w:r>
        <w:rPr>
          <w:rFonts w:ascii="Calibri" w:hAnsi="Calibri" w:cs="Calibri"/>
          <w:szCs w:val="22"/>
          <w:lang w:eastAsia="zh-CN"/>
        </w:rPr>
        <w:t>ITU-T</w:t>
      </w:r>
      <w:r>
        <w:rPr>
          <w:rFonts w:ascii="Calibri" w:hAnsi="Calibri" w:cs="Calibri"/>
          <w:szCs w:val="22"/>
          <w:lang w:eastAsia="zh-CN"/>
        </w:rPr>
        <w:t>网站上公布</w:t>
      </w:r>
      <w:r>
        <w:rPr>
          <w:rFonts w:ascii="Calibri" w:hAnsi="Calibri" w:cs="Calibri" w:hint="eastAsia"/>
          <w:szCs w:val="22"/>
          <w:lang w:val="en-US" w:eastAsia="zh-CN"/>
        </w:rPr>
        <w:t>相关信息</w:t>
      </w:r>
      <w:r>
        <w:rPr>
          <w:rFonts w:ascii="Calibri" w:hAnsi="Calibri" w:cs="Calibri"/>
          <w:szCs w:val="22"/>
          <w:lang w:eastAsia="zh-CN"/>
        </w:rPr>
        <w:t>。如</w:t>
      </w:r>
      <w:r>
        <w:rPr>
          <w:rFonts w:ascii="Calibri" w:hAnsi="Calibri" w:cs="Calibri" w:hint="eastAsia"/>
          <w:szCs w:val="22"/>
          <w:lang w:val="en-US" w:eastAsia="zh-CN"/>
        </w:rPr>
        <w:t>有必要</w:t>
      </w:r>
      <w:r>
        <w:rPr>
          <w:rFonts w:ascii="Calibri" w:hAnsi="Calibri" w:cs="Calibri"/>
          <w:szCs w:val="22"/>
          <w:lang w:eastAsia="zh-CN"/>
        </w:rPr>
        <w:t>，</w:t>
      </w:r>
      <w:r>
        <w:rPr>
          <w:rFonts w:ascii="Calibri" w:hAnsi="Calibri" w:cs="Calibri"/>
          <w:szCs w:val="22"/>
          <w:lang w:eastAsia="zh-CN"/>
        </w:rPr>
        <w:t>JCA-QKDN</w:t>
      </w:r>
      <w:r>
        <w:rPr>
          <w:rFonts w:ascii="Calibri" w:hAnsi="Calibri" w:cs="Calibri"/>
          <w:szCs w:val="22"/>
          <w:lang w:eastAsia="zh-CN"/>
        </w:rPr>
        <w:t>将在</w:t>
      </w:r>
      <w:r>
        <w:rPr>
          <w:rFonts w:ascii="Calibri" w:hAnsi="Calibri" w:cs="Calibri"/>
          <w:szCs w:val="22"/>
          <w:lang w:eastAsia="zh-CN"/>
        </w:rPr>
        <w:t>TSAG</w:t>
      </w:r>
      <w:r>
        <w:rPr>
          <w:rFonts w:ascii="Calibri" w:hAnsi="Calibri" w:cs="Calibri"/>
          <w:szCs w:val="22"/>
          <w:lang w:eastAsia="zh-CN"/>
        </w:rPr>
        <w:t>会议期间</w:t>
      </w:r>
      <w:r>
        <w:rPr>
          <w:rFonts w:ascii="Calibri" w:hAnsi="Calibri" w:cs="Calibri" w:hint="eastAsia"/>
          <w:lang w:val="en-US" w:eastAsia="zh-CN"/>
        </w:rPr>
        <w:t>举行会议</w:t>
      </w:r>
      <w:r>
        <w:rPr>
          <w:rFonts w:ascii="Calibri" w:hAnsi="Calibri" w:cs="Calibri"/>
          <w:szCs w:val="22"/>
          <w:lang w:eastAsia="zh-CN"/>
        </w:rPr>
        <w:t>。</w:t>
      </w:r>
    </w:p>
    <w:p w14:paraId="515A8F65" w14:textId="77777777" w:rsidR="00662337" w:rsidRDefault="000C287B">
      <w:pPr>
        <w:pStyle w:val="Heading1"/>
        <w:jc w:val="both"/>
        <w:rPr>
          <w:rFonts w:cs="Calibri"/>
          <w:sz w:val="22"/>
          <w:szCs w:val="22"/>
          <w:lang w:eastAsia="ko-KR"/>
        </w:rPr>
      </w:pPr>
      <w:bookmarkStart w:id="19" w:name="_Toc89768090"/>
      <w:r>
        <w:rPr>
          <w:rFonts w:cs="Calibri"/>
          <w:sz w:val="22"/>
          <w:szCs w:val="22"/>
          <w:lang w:eastAsia="ko-KR"/>
        </w:rPr>
        <w:lastRenderedPageBreak/>
        <w:t>6</w:t>
      </w:r>
      <w:r>
        <w:rPr>
          <w:rFonts w:cs="Calibri"/>
          <w:sz w:val="22"/>
          <w:szCs w:val="22"/>
          <w:lang w:eastAsia="ko-KR"/>
        </w:rPr>
        <w:tab/>
      </w:r>
      <w:bookmarkEnd w:id="19"/>
      <w:r>
        <w:rPr>
          <w:rFonts w:cs="Calibri" w:hint="eastAsia"/>
          <w:sz w:val="22"/>
          <w:szCs w:val="22"/>
          <w:lang w:val="en-US" w:eastAsia="zh-CN"/>
        </w:rPr>
        <w:t>归口</w:t>
      </w:r>
      <w:r>
        <w:rPr>
          <w:rFonts w:cs="Calibri" w:hint="eastAsia"/>
          <w:sz w:val="22"/>
          <w:szCs w:val="22"/>
          <w:lang w:eastAsia="ko-KR"/>
        </w:rPr>
        <w:t>组和进展报告</w:t>
      </w:r>
    </w:p>
    <w:p w14:paraId="1A3BEF3C" w14:textId="77777777" w:rsidR="00662337" w:rsidRDefault="000C287B">
      <w:pPr>
        <w:ind w:firstLineChars="200" w:firstLine="440"/>
        <w:jc w:val="both"/>
        <w:rPr>
          <w:rFonts w:ascii="Calibri" w:hAnsi="Calibri" w:cs="Calibri"/>
          <w:lang w:val="en-US" w:eastAsia="zh-CN"/>
        </w:rPr>
      </w:pPr>
      <w:r>
        <w:rPr>
          <w:rFonts w:ascii="Calibri" w:hAnsi="Calibri" w:cs="Calibri"/>
          <w:szCs w:val="22"/>
          <w:lang w:eastAsia="zh-CN"/>
        </w:rPr>
        <w:t>JCA-QKDN</w:t>
      </w:r>
      <w:r>
        <w:rPr>
          <w:rFonts w:ascii="Calibri" w:hAnsi="Calibri" w:cs="Calibri"/>
          <w:szCs w:val="22"/>
          <w:lang w:eastAsia="zh-CN"/>
        </w:rPr>
        <w:t>将在</w:t>
      </w:r>
      <w:r>
        <w:rPr>
          <w:rFonts w:ascii="Calibri" w:hAnsi="Calibri" w:cs="Calibri"/>
          <w:szCs w:val="22"/>
          <w:lang w:eastAsia="zh-CN"/>
        </w:rPr>
        <w:t>TSAG</w:t>
      </w:r>
      <w:r>
        <w:rPr>
          <w:rFonts w:ascii="Calibri" w:hAnsi="Calibri" w:cs="Calibri"/>
          <w:szCs w:val="22"/>
          <w:lang w:eastAsia="zh-CN"/>
        </w:rPr>
        <w:t>会议上向</w:t>
      </w:r>
      <w:r>
        <w:rPr>
          <w:rFonts w:ascii="Calibri" w:hAnsi="Calibri" w:cs="Calibri" w:hint="eastAsia"/>
          <w:szCs w:val="22"/>
          <w:lang w:val="en-US" w:eastAsia="zh-CN"/>
        </w:rPr>
        <w:t>后者报告工作</w:t>
      </w:r>
      <w:r>
        <w:rPr>
          <w:rFonts w:ascii="Calibri" w:hAnsi="Calibri" w:cs="Calibri"/>
          <w:szCs w:val="22"/>
          <w:lang w:eastAsia="zh-CN"/>
        </w:rPr>
        <w:t>。每次</w:t>
      </w:r>
      <w:r>
        <w:rPr>
          <w:rFonts w:ascii="Calibri" w:hAnsi="Calibri" w:cs="Calibri"/>
          <w:szCs w:val="22"/>
          <w:lang w:eastAsia="zh-CN"/>
        </w:rPr>
        <w:t>JCA-QKDN</w:t>
      </w:r>
      <w:r>
        <w:rPr>
          <w:rFonts w:ascii="Calibri" w:hAnsi="Calibri" w:cs="Calibri"/>
          <w:szCs w:val="22"/>
          <w:lang w:eastAsia="zh-CN"/>
        </w:rPr>
        <w:t>会议后，将向</w:t>
      </w:r>
      <w:r>
        <w:rPr>
          <w:rFonts w:ascii="Calibri" w:hAnsi="Calibri" w:cs="Calibri"/>
          <w:szCs w:val="22"/>
          <w:lang w:eastAsia="zh-CN"/>
        </w:rPr>
        <w:t>TSAG</w:t>
      </w:r>
      <w:r>
        <w:rPr>
          <w:rFonts w:ascii="Calibri" w:hAnsi="Calibri" w:cs="Calibri" w:hint="eastAsia"/>
          <w:lang w:val="en-US" w:eastAsia="zh-CN"/>
        </w:rPr>
        <w:t>提交会议的内容提要</w:t>
      </w:r>
      <w:r>
        <w:rPr>
          <w:rFonts w:ascii="Calibri" w:hAnsi="Calibri" w:cs="Calibri"/>
          <w:szCs w:val="22"/>
          <w:lang w:eastAsia="zh-CN"/>
        </w:rPr>
        <w:t>。</w:t>
      </w:r>
      <w:r>
        <w:rPr>
          <w:rFonts w:ascii="Calibri" w:hAnsi="Calibri" w:cs="Calibri" w:hint="eastAsia"/>
          <w:lang w:val="en-US" w:eastAsia="zh-CN"/>
        </w:rPr>
        <w:t>根据</w:t>
      </w:r>
      <w:r>
        <w:rPr>
          <w:rFonts w:ascii="Calibri" w:hAnsi="Calibri" w:cs="Calibri" w:hint="eastAsia"/>
          <w:lang w:val="en-US" w:eastAsia="zh-CN"/>
        </w:rPr>
        <w:t>ITU-T A.1</w:t>
      </w:r>
      <w:r>
        <w:rPr>
          <w:rFonts w:ascii="Calibri" w:hAnsi="Calibri" w:cs="Calibri" w:hint="eastAsia"/>
          <w:lang w:val="en-US" w:eastAsia="zh-CN"/>
        </w:rPr>
        <w:t>建议书第</w:t>
      </w:r>
      <w:r>
        <w:rPr>
          <w:rFonts w:ascii="Calibri" w:hAnsi="Calibri" w:cs="Calibri"/>
          <w:lang w:val="en-US" w:eastAsia="zh-CN"/>
        </w:rPr>
        <w:t>5</w:t>
      </w:r>
      <w:r>
        <w:rPr>
          <w:rFonts w:ascii="Calibri" w:hAnsi="Calibri" w:cs="Calibri" w:hint="eastAsia"/>
          <w:lang w:val="en-US" w:eastAsia="zh-CN"/>
        </w:rPr>
        <w:t>节</w:t>
      </w:r>
      <w:r>
        <w:rPr>
          <w:rFonts w:ascii="Calibri" w:hAnsi="Calibri" w:cs="Calibri"/>
          <w:szCs w:val="22"/>
          <w:lang w:eastAsia="zh-CN"/>
        </w:rPr>
        <w:t>，必要时将向相关</w:t>
      </w:r>
      <w:r>
        <w:rPr>
          <w:rFonts w:cs="Calibri" w:hint="eastAsia"/>
          <w:szCs w:val="22"/>
          <w:lang w:eastAsia="zh-CN"/>
        </w:rPr>
        <w:t>研究组</w:t>
      </w:r>
      <w:r>
        <w:rPr>
          <w:rFonts w:ascii="Calibri" w:hAnsi="Calibri" w:cs="Calibri" w:hint="eastAsia"/>
          <w:szCs w:val="22"/>
          <w:lang w:val="en-US" w:eastAsia="zh-CN"/>
        </w:rPr>
        <w:t>送交进展</w:t>
      </w:r>
      <w:r>
        <w:rPr>
          <w:rFonts w:ascii="Calibri" w:hAnsi="Calibri" w:cs="Calibri"/>
          <w:szCs w:val="22"/>
          <w:lang w:eastAsia="zh-CN"/>
        </w:rPr>
        <w:t>报告和</w:t>
      </w:r>
      <w:r>
        <w:rPr>
          <w:rFonts w:ascii="Calibri" w:hAnsi="Calibri" w:cs="Calibri" w:hint="eastAsia"/>
          <w:szCs w:val="22"/>
          <w:lang w:val="en-US" w:eastAsia="zh-CN"/>
        </w:rPr>
        <w:t>建议</w:t>
      </w:r>
      <w:r>
        <w:rPr>
          <w:rFonts w:ascii="Calibri" w:hAnsi="Calibri" w:cs="Calibri"/>
          <w:szCs w:val="22"/>
          <w:lang w:eastAsia="zh-CN"/>
        </w:rPr>
        <w:t>。</w:t>
      </w:r>
    </w:p>
    <w:p w14:paraId="08558699" w14:textId="77777777" w:rsidR="00662337" w:rsidRDefault="000C287B">
      <w:pPr>
        <w:pStyle w:val="Heading1"/>
        <w:rPr>
          <w:rFonts w:cs="Calibri"/>
          <w:sz w:val="22"/>
          <w:szCs w:val="22"/>
          <w:lang w:eastAsia="ko-KR"/>
        </w:rPr>
      </w:pPr>
      <w:bookmarkStart w:id="20" w:name="_Toc89768091"/>
      <w:r>
        <w:rPr>
          <w:rFonts w:cs="Calibri"/>
          <w:sz w:val="22"/>
          <w:szCs w:val="22"/>
          <w:lang w:eastAsia="ko-KR"/>
        </w:rPr>
        <w:t>7</w:t>
      </w:r>
      <w:r>
        <w:rPr>
          <w:rFonts w:cs="Calibri"/>
          <w:sz w:val="22"/>
          <w:szCs w:val="22"/>
          <w:lang w:eastAsia="ko-KR"/>
        </w:rPr>
        <w:tab/>
      </w:r>
      <w:r>
        <w:rPr>
          <w:rFonts w:cs="Calibri" w:hint="eastAsia"/>
          <w:sz w:val="22"/>
          <w:szCs w:val="22"/>
          <w:lang w:val="en-US" w:eastAsia="zh-CN"/>
        </w:rPr>
        <w:t>负责</w:t>
      </w:r>
      <w:r>
        <w:rPr>
          <w:rFonts w:cs="Calibri" w:hint="eastAsia"/>
          <w:sz w:val="22"/>
          <w:szCs w:val="22"/>
          <w:lang w:eastAsia="ko-KR"/>
        </w:rPr>
        <w:t>人</w:t>
      </w:r>
      <w:bookmarkEnd w:id="20"/>
    </w:p>
    <w:p w14:paraId="54195F17" w14:textId="77777777" w:rsidR="00662337" w:rsidRDefault="000C287B">
      <w:pPr>
        <w:ind w:firstLineChars="200" w:firstLine="442"/>
        <w:rPr>
          <w:rFonts w:ascii="Calibri" w:hAnsi="Calibri" w:cs="Calibri"/>
          <w:bCs/>
          <w:szCs w:val="22"/>
          <w:lang w:eastAsia="zh-CN"/>
        </w:rPr>
      </w:pPr>
      <w:bookmarkStart w:id="21" w:name="_Toc89768092"/>
      <w:r>
        <w:rPr>
          <w:rFonts w:ascii="Calibri" w:hAnsi="Calibri" w:cs="Calibri"/>
          <w:b/>
          <w:szCs w:val="22"/>
          <w:lang w:eastAsia="zh-CN"/>
        </w:rPr>
        <w:t>主席</w:t>
      </w:r>
      <w:r>
        <w:rPr>
          <w:rFonts w:cs="Calibri" w:hint="eastAsia"/>
          <w:b/>
          <w:szCs w:val="22"/>
          <w:lang w:eastAsia="zh-CN"/>
        </w:rPr>
        <w:t>：</w:t>
      </w:r>
      <w:proofErr w:type="gramStart"/>
      <w:r>
        <w:rPr>
          <w:rFonts w:ascii="Calibri" w:hAnsi="Calibri" w:cs="Calibri"/>
          <w:bCs/>
          <w:szCs w:val="22"/>
          <w:lang w:eastAsia="zh-CN"/>
        </w:rPr>
        <w:t>赖俊森</w:t>
      </w:r>
      <w:proofErr w:type="gramEnd"/>
      <w:r>
        <w:rPr>
          <w:rFonts w:ascii="Calibri" w:hAnsi="Calibri" w:cs="Calibri"/>
          <w:bCs/>
          <w:szCs w:val="22"/>
          <w:lang w:eastAsia="zh-CN"/>
        </w:rPr>
        <w:t>，中国信息通信技术研究院</w:t>
      </w:r>
      <w:r>
        <w:rPr>
          <w:rFonts w:ascii="Calibri" w:hAnsi="Calibri" w:cs="Calibri" w:hint="eastAsia"/>
          <w:bCs/>
          <w:szCs w:val="22"/>
          <w:lang w:eastAsia="zh-CN"/>
        </w:rPr>
        <w:t>（</w:t>
      </w:r>
      <w:r>
        <w:rPr>
          <w:rFonts w:ascii="Calibri" w:hAnsi="Calibri" w:cs="Calibri"/>
          <w:szCs w:val="22"/>
          <w:lang w:eastAsia="zh-CN"/>
        </w:rPr>
        <w:t>CAICT</w:t>
      </w:r>
      <w:r>
        <w:rPr>
          <w:rFonts w:ascii="Calibri" w:hAnsi="Calibri" w:cs="Calibri" w:hint="eastAsia"/>
          <w:bCs/>
          <w:szCs w:val="22"/>
          <w:lang w:eastAsia="zh-CN"/>
        </w:rPr>
        <w:t>）</w:t>
      </w:r>
      <w:r>
        <w:rPr>
          <w:rFonts w:ascii="Calibri" w:hAnsi="Calibri" w:cs="Calibri"/>
          <w:bCs/>
          <w:szCs w:val="22"/>
          <w:lang w:eastAsia="zh-CN"/>
        </w:rPr>
        <w:t>，中国</w:t>
      </w:r>
    </w:p>
    <w:p w14:paraId="6C61E871" w14:textId="77777777" w:rsidR="00662337" w:rsidRDefault="000C287B">
      <w:pPr>
        <w:ind w:firstLineChars="200" w:firstLine="442"/>
        <w:rPr>
          <w:rFonts w:ascii="Calibri" w:hAnsi="Calibri" w:cs="Calibri"/>
          <w:bCs/>
          <w:szCs w:val="22"/>
        </w:rPr>
      </w:pPr>
      <w:proofErr w:type="spellStart"/>
      <w:r>
        <w:rPr>
          <w:rFonts w:ascii="Calibri" w:hAnsi="Calibri" w:cs="Calibri"/>
          <w:b/>
          <w:szCs w:val="22"/>
        </w:rPr>
        <w:t>副主席</w:t>
      </w:r>
      <w:proofErr w:type="spellEnd"/>
      <w:r>
        <w:rPr>
          <w:rFonts w:cs="Calibri" w:hint="eastAsia"/>
          <w:b/>
          <w:szCs w:val="22"/>
          <w:lang w:eastAsia="zh-CN"/>
        </w:rPr>
        <w:t>：</w:t>
      </w:r>
      <w:r>
        <w:rPr>
          <w:rFonts w:ascii="Calibri" w:hAnsi="Calibri" w:cs="Calibri"/>
          <w:szCs w:val="22"/>
        </w:rPr>
        <w:t>Mark McFadden</w:t>
      </w:r>
      <w:r>
        <w:rPr>
          <w:rFonts w:ascii="Calibri" w:hAnsi="Calibri" w:cs="Calibri"/>
          <w:bCs/>
          <w:szCs w:val="22"/>
        </w:rPr>
        <w:t>，</w:t>
      </w:r>
      <w:r>
        <w:rPr>
          <w:rFonts w:cs="Calibri" w:hint="eastAsia"/>
          <w:bCs/>
          <w:szCs w:val="22"/>
          <w:lang w:val="en-US" w:eastAsia="zh-CN"/>
        </w:rPr>
        <w:t>英国</w:t>
      </w:r>
      <w:proofErr w:type="spellStart"/>
      <w:r>
        <w:rPr>
          <w:rFonts w:ascii="Calibri" w:hAnsi="Calibri" w:cs="Calibri"/>
          <w:bCs/>
          <w:szCs w:val="22"/>
        </w:rPr>
        <w:t>数字、文化、媒体和体育部</w:t>
      </w:r>
      <w:proofErr w:type="spellEnd"/>
      <w:r>
        <w:rPr>
          <w:rFonts w:cs="Calibri" w:hint="eastAsia"/>
          <w:bCs/>
          <w:szCs w:val="22"/>
          <w:lang w:eastAsia="zh-CN"/>
        </w:rPr>
        <w:t>（</w:t>
      </w:r>
      <w:r>
        <w:rPr>
          <w:rFonts w:ascii="Calibri" w:hAnsi="Calibri" w:cs="Calibri"/>
          <w:bCs/>
          <w:szCs w:val="22"/>
        </w:rPr>
        <w:t>DCMS</w:t>
      </w:r>
      <w:r>
        <w:rPr>
          <w:rFonts w:cs="Calibri" w:hint="eastAsia"/>
          <w:bCs/>
          <w:szCs w:val="22"/>
          <w:lang w:eastAsia="zh-CN"/>
        </w:rPr>
        <w:t>）</w:t>
      </w:r>
    </w:p>
    <w:p w14:paraId="031F3742" w14:textId="77777777" w:rsidR="00662337" w:rsidRDefault="000C287B">
      <w:pPr>
        <w:pStyle w:val="Heading1"/>
        <w:rPr>
          <w:rFonts w:cs="Calibri"/>
          <w:sz w:val="22"/>
          <w:szCs w:val="22"/>
          <w:lang w:eastAsia="ko-KR"/>
        </w:rPr>
      </w:pPr>
      <w:r>
        <w:rPr>
          <w:rFonts w:cs="Calibri"/>
          <w:sz w:val="22"/>
          <w:szCs w:val="22"/>
          <w:lang w:eastAsia="ko-KR"/>
        </w:rPr>
        <w:t>8</w:t>
      </w:r>
      <w:r>
        <w:rPr>
          <w:rFonts w:cs="Calibri"/>
          <w:sz w:val="22"/>
          <w:szCs w:val="22"/>
          <w:lang w:eastAsia="ko-KR"/>
        </w:rPr>
        <w:tab/>
      </w:r>
      <w:bookmarkStart w:id="22" w:name="lt_pId572"/>
      <w:r>
        <w:rPr>
          <w:rFonts w:cs="Calibri" w:hint="eastAsia"/>
          <w:sz w:val="22"/>
          <w:szCs w:val="22"/>
          <w:lang w:eastAsia="ko-KR"/>
        </w:rPr>
        <w:t>其</w:t>
      </w:r>
      <w:r>
        <w:rPr>
          <w:rFonts w:cs="Calibri" w:hint="eastAsia"/>
          <w:sz w:val="22"/>
          <w:szCs w:val="22"/>
          <w:lang w:val="en-US" w:eastAsia="zh-CN"/>
        </w:rPr>
        <w:t>他</w:t>
      </w:r>
      <w:r>
        <w:rPr>
          <w:rFonts w:cs="Calibri" w:hint="eastAsia"/>
          <w:sz w:val="22"/>
          <w:szCs w:val="22"/>
          <w:lang w:eastAsia="ko-KR"/>
        </w:rPr>
        <w:t>联系人</w:t>
      </w:r>
      <w:bookmarkEnd w:id="21"/>
      <w:bookmarkEnd w:id="22"/>
    </w:p>
    <w:p w14:paraId="5F978A5C" w14:textId="3130299A" w:rsidR="00662337" w:rsidRDefault="000C287B">
      <w:pPr>
        <w:ind w:firstLineChars="200" w:firstLine="440"/>
        <w:rPr>
          <w:rFonts w:ascii="Calibri" w:hAnsi="Calibri" w:cs="Calibri"/>
          <w:lang w:val="en-US" w:eastAsia="zh-CN"/>
        </w:rPr>
      </w:pPr>
      <w:bookmarkStart w:id="23" w:name="lt_pId573"/>
      <w:r>
        <w:rPr>
          <w:rFonts w:ascii="Calibri" w:hAnsi="Calibri" w:cs="Calibri"/>
          <w:lang w:val="en-US" w:eastAsia="zh-CN"/>
        </w:rPr>
        <w:t>JCA-QKDN</w:t>
      </w:r>
      <w:r>
        <w:rPr>
          <w:rFonts w:ascii="Calibri" w:hAnsi="Calibri" w:cs="Calibri" w:hint="eastAsia"/>
          <w:lang w:val="en-US" w:eastAsia="zh-CN"/>
        </w:rPr>
        <w:t>秘书处（</w:t>
      </w:r>
      <w:bookmarkEnd w:id="23"/>
      <w:r>
        <w:fldChar w:fldCharType="begin"/>
      </w:r>
      <w:r>
        <w:instrText xml:space="preserve"> HYPERLINK "mailto:quantum@itu.int" </w:instrText>
      </w:r>
      <w:r>
        <w:fldChar w:fldCharType="separate"/>
      </w:r>
      <w:r>
        <w:rPr>
          <w:rStyle w:val="Hyperlink"/>
          <w:szCs w:val="22"/>
        </w:rPr>
        <w:t>quantum@itu.int</w:t>
      </w:r>
      <w:r>
        <w:rPr>
          <w:rStyle w:val="Hyperlink"/>
          <w:szCs w:val="22"/>
        </w:rPr>
        <w:fldChar w:fldCharType="end"/>
      </w:r>
      <w:r>
        <w:rPr>
          <w:szCs w:val="22"/>
        </w:rPr>
        <w:fldChar w:fldCharType="begin"/>
      </w:r>
      <w:r>
        <w:rPr>
          <w:szCs w:val="22"/>
        </w:rPr>
        <w:instrText>tsbjcadcc@itu.int</w:instrText>
      </w:r>
      <w:r>
        <w:rPr>
          <w:szCs w:val="22"/>
        </w:rPr>
        <w:fldChar w:fldCharType="separate"/>
      </w:r>
      <w:r>
        <w:rPr>
          <w:rStyle w:val="Hyperlink"/>
          <w:szCs w:val="22"/>
        </w:rPr>
        <w:t>tsbjcadcc@itu.int</w:t>
      </w:r>
      <w:r>
        <w:rPr>
          <w:szCs w:val="22"/>
        </w:rPr>
        <w:fldChar w:fldCharType="end"/>
      </w:r>
      <w:r>
        <w:rPr>
          <w:rFonts w:ascii="Calibri" w:hAnsi="Calibri" w:cs="Calibri" w:hint="eastAsia"/>
          <w:lang w:val="en-US" w:eastAsia="zh-CN"/>
        </w:rPr>
        <w:t>）。</w:t>
      </w:r>
    </w:p>
    <w:p w14:paraId="53A3CBC8" w14:textId="77777777" w:rsidR="00662337" w:rsidRDefault="000C287B">
      <w:pPr>
        <w:pStyle w:val="Heading1"/>
        <w:rPr>
          <w:rFonts w:cs="Calibri"/>
          <w:sz w:val="22"/>
          <w:szCs w:val="22"/>
          <w:lang w:eastAsia="ko-KR"/>
        </w:rPr>
      </w:pPr>
      <w:bookmarkStart w:id="24" w:name="_Toc89768093"/>
      <w:r>
        <w:rPr>
          <w:rFonts w:cs="Calibri" w:hint="eastAsia"/>
          <w:sz w:val="22"/>
          <w:szCs w:val="22"/>
          <w:lang w:val="en-US" w:eastAsia="zh-CN"/>
        </w:rPr>
        <w:t>9</w:t>
      </w:r>
      <w:r>
        <w:rPr>
          <w:rFonts w:cs="Calibri"/>
          <w:sz w:val="22"/>
          <w:szCs w:val="22"/>
          <w:lang w:eastAsia="ko-KR"/>
        </w:rPr>
        <w:tab/>
      </w:r>
      <w:bookmarkStart w:id="25" w:name="lt_pId575"/>
      <w:r>
        <w:rPr>
          <w:rFonts w:cs="Calibri" w:hint="eastAsia"/>
          <w:sz w:val="22"/>
          <w:szCs w:val="22"/>
          <w:lang w:eastAsia="ko-KR"/>
        </w:rPr>
        <w:t>持续时间</w:t>
      </w:r>
      <w:bookmarkEnd w:id="24"/>
      <w:bookmarkEnd w:id="25"/>
    </w:p>
    <w:p w14:paraId="4DCD98C3" w14:textId="77777777" w:rsidR="00662337" w:rsidRDefault="000C287B">
      <w:pPr>
        <w:ind w:firstLineChars="200" w:firstLine="440"/>
        <w:rPr>
          <w:lang w:val="en-US" w:eastAsia="zh-CN"/>
        </w:rPr>
      </w:pPr>
      <w:r>
        <w:rPr>
          <w:rFonts w:ascii="Calibri" w:hAnsi="Calibri" w:cs="Calibri" w:hint="eastAsia"/>
          <w:lang w:val="en-US" w:eastAsia="zh-CN"/>
        </w:rPr>
        <w:t>见</w:t>
      </w:r>
      <w:r>
        <w:rPr>
          <w:rFonts w:ascii="Calibri" w:hAnsi="Calibri" w:cs="Calibri" w:hint="eastAsia"/>
          <w:lang w:val="en-US" w:eastAsia="zh-CN"/>
        </w:rPr>
        <w:t>ITU-T A.1</w:t>
      </w:r>
      <w:r>
        <w:rPr>
          <w:rFonts w:ascii="Calibri" w:hAnsi="Calibri" w:cs="Calibri" w:hint="eastAsia"/>
          <w:lang w:val="en-US" w:eastAsia="zh-CN"/>
        </w:rPr>
        <w:t>建议书第</w:t>
      </w:r>
      <w:r>
        <w:rPr>
          <w:rFonts w:ascii="Calibri" w:hAnsi="Calibri" w:cs="Calibri" w:hint="eastAsia"/>
          <w:lang w:val="en-US" w:eastAsia="zh-CN"/>
        </w:rPr>
        <w:t>5.10</w:t>
      </w:r>
      <w:r>
        <w:rPr>
          <w:rFonts w:ascii="Calibri" w:hAnsi="Calibri" w:cs="Calibri" w:hint="eastAsia"/>
          <w:lang w:val="en-US" w:eastAsia="zh-CN"/>
        </w:rPr>
        <w:t>节。</w:t>
      </w:r>
    </w:p>
    <w:bookmarkEnd w:id="13"/>
    <w:p w14:paraId="636A5A43" w14:textId="77777777" w:rsidR="00662337" w:rsidRDefault="000C287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Gulim"/>
          <w:lang w:eastAsia="zh-CN"/>
        </w:rPr>
      </w:pPr>
      <w:r>
        <w:rPr>
          <w:rFonts w:eastAsia="Gulim"/>
          <w:lang w:eastAsia="zh-CN"/>
        </w:rPr>
        <w:br w:type="page"/>
      </w:r>
    </w:p>
    <w:p w14:paraId="0215ABFD" w14:textId="77777777" w:rsidR="00662337" w:rsidRDefault="000C287B">
      <w:pPr>
        <w:pStyle w:val="AnnexNotitle"/>
        <w:rPr>
          <w:lang w:val="en-GB" w:eastAsia="zh-CN"/>
        </w:rPr>
      </w:pPr>
      <w:bookmarkStart w:id="26" w:name="lt_pId132"/>
      <w:r>
        <w:rPr>
          <w:rFonts w:hint="eastAsia"/>
          <w:lang w:eastAsia="zh-CN"/>
        </w:rPr>
        <w:lastRenderedPageBreak/>
        <w:t>附件</w:t>
      </w:r>
      <w:r>
        <w:rPr>
          <w:lang w:val="en-GB" w:eastAsia="zh-CN"/>
        </w:rPr>
        <w:t>B</w:t>
      </w:r>
      <w:bookmarkEnd w:id="26"/>
    </w:p>
    <w:p w14:paraId="1473AEC0" w14:textId="77777777" w:rsidR="00662337" w:rsidRDefault="000C287B">
      <w:pPr>
        <w:pStyle w:val="Annextitle"/>
      </w:pPr>
      <w:bookmarkStart w:id="27" w:name="lt_pId133"/>
      <w:r>
        <w:t>JCA-QKDN</w:t>
      </w:r>
      <w:r>
        <w:rPr>
          <w:rFonts w:hint="eastAsia"/>
        </w:rPr>
        <w:t>第一次会议议程草案</w:t>
      </w:r>
      <w:bookmarkEnd w:id="27"/>
      <w:r>
        <w:br/>
      </w:r>
      <w:r>
        <w:rPr>
          <w:lang w:val="en-GB"/>
        </w:rPr>
        <w:t>（</w:t>
      </w:r>
      <w:r>
        <w:rPr>
          <w:rFonts w:hint="eastAsia"/>
          <w:lang w:val="en-GB"/>
        </w:rPr>
        <w:t>2023</w:t>
      </w:r>
      <w:r>
        <w:rPr>
          <w:rFonts w:hint="eastAsia"/>
          <w:lang w:val="en-GB"/>
        </w:rPr>
        <w:t>年</w:t>
      </w:r>
      <w:r>
        <w:rPr>
          <w:rFonts w:hint="eastAsia"/>
          <w:lang w:val="en-GB"/>
        </w:rPr>
        <w:t>3</w:t>
      </w:r>
      <w:r>
        <w:rPr>
          <w:rFonts w:hint="eastAsia"/>
          <w:lang w:val="en-GB"/>
        </w:rPr>
        <w:t>月</w:t>
      </w:r>
      <w:r>
        <w:rPr>
          <w:rFonts w:hint="eastAsia"/>
          <w:lang w:val="en-GB"/>
        </w:rPr>
        <w:t>22</w:t>
      </w:r>
      <w:r>
        <w:rPr>
          <w:rFonts w:hint="eastAsia"/>
          <w:lang w:val="en-GB"/>
        </w:rPr>
        <w:t>日</w:t>
      </w:r>
      <w:r>
        <w:rPr>
          <w:rFonts w:hint="eastAsia"/>
        </w:rPr>
        <w:t>13:00-14:</w:t>
      </w:r>
      <w:r>
        <w:rPr>
          <w:rFonts w:hint="eastAsia"/>
          <w:lang w:val="en-GB"/>
        </w:rPr>
        <w:t>30</w:t>
      </w:r>
      <w:r>
        <w:rPr>
          <w:rFonts w:hint="eastAsia"/>
          <w:lang w:val="en-GB"/>
        </w:rPr>
        <w:t>，日内瓦</w:t>
      </w:r>
      <w:r>
        <w:rPr>
          <w:lang w:val="en-GB"/>
        </w:rPr>
        <w:t>）</w:t>
      </w:r>
    </w:p>
    <w:p w14:paraId="3503CB2D" w14:textId="77777777" w:rsidR="00662337" w:rsidRDefault="000C287B">
      <w:pPr>
        <w:pStyle w:val="enumlev1"/>
        <w:rPr>
          <w:lang w:eastAsia="zh-CN"/>
        </w:rPr>
      </w:pPr>
      <w:r>
        <w:rPr>
          <w:rFonts w:hint="eastAsia"/>
          <w:lang w:eastAsia="zh-CN"/>
        </w:rPr>
        <w:t>1)</w:t>
      </w:r>
      <w:r>
        <w:rPr>
          <w:lang w:eastAsia="zh-CN"/>
        </w:rPr>
        <w:tab/>
      </w:r>
      <w:r>
        <w:rPr>
          <w:rFonts w:ascii="SimSun" w:hAnsi="SimSun" w:cs="SimSun" w:hint="eastAsia"/>
          <w:lang w:eastAsia="zh-CN"/>
        </w:rPr>
        <w:t>会议开幕</w:t>
      </w:r>
    </w:p>
    <w:p w14:paraId="6D965C81" w14:textId="77777777" w:rsidR="00662337" w:rsidRDefault="000C287B">
      <w:pPr>
        <w:pStyle w:val="enumlev1"/>
        <w:rPr>
          <w:lang w:eastAsia="zh-CN"/>
        </w:rPr>
      </w:pPr>
      <w:r>
        <w:rPr>
          <w:rFonts w:hint="eastAsia"/>
          <w:lang w:eastAsia="zh-CN"/>
        </w:rPr>
        <w:t>2)</w:t>
      </w:r>
      <w:r>
        <w:rPr>
          <w:lang w:eastAsia="zh-CN"/>
        </w:rPr>
        <w:tab/>
      </w:r>
      <w:r>
        <w:rPr>
          <w:rFonts w:ascii="SimSun" w:hAnsi="SimSun" w:cs="SimSun" w:hint="eastAsia"/>
          <w:lang w:eastAsia="zh-CN"/>
        </w:rPr>
        <w:t>批准议程</w:t>
      </w:r>
    </w:p>
    <w:p w14:paraId="3C67B4EE" w14:textId="77777777" w:rsidR="00662337" w:rsidRDefault="000C287B">
      <w:pPr>
        <w:pStyle w:val="enumlev1"/>
        <w:rPr>
          <w:lang w:eastAsia="zh-CN"/>
        </w:rPr>
      </w:pPr>
      <w:r>
        <w:rPr>
          <w:rFonts w:hint="eastAsia"/>
          <w:lang w:eastAsia="zh-CN"/>
        </w:rPr>
        <w:t>3)</w:t>
      </w:r>
      <w:r>
        <w:rPr>
          <w:lang w:eastAsia="zh-CN"/>
        </w:rPr>
        <w:tab/>
      </w:r>
      <w:r>
        <w:rPr>
          <w:rFonts w:ascii="SimSun" w:hAnsi="SimSun" w:cs="SimSun" w:hint="eastAsia"/>
          <w:lang w:eastAsia="zh-CN"/>
        </w:rPr>
        <w:t>审议</w:t>
      </w:r>
      <w:r>
        <w:rPr>
          <w:rFonts w:hint="eastAsia"/>
          <w:lang w:eastAsia="zh-CN"/>
        </w:rPr>
        <w:t>JCA-</w:t>
      </w:r>
      <w:r>
        <w:rPr>
          <w:lang w:eastAsia="zh-CN"/>
        </w:rPr>
        <w:t>QKDN</w:t>
      </w:r>
      <w:r>
        <w:rPr>
          <w:rFonts w:ascii="SimSun" w:hAnsi="SimSun" w:cs="SimSun" w:hint="eastAsia"/>
          <w:lang w:eastAsia="zh-CN"/>
        </w:rPr>
        <w:t>的职责范围</w:t>
      </w:r>
    </w:p>
    <w:p w14:paraId="7194CFDF" w14:textId="77777777" w:rsidR="00662337" w:rsidRDefault="000C287B">
      <w:pPr>
        <w:pStyle w:val="enumlev1"/>
        <w:rPr>
          <w:lang w:eastAsia="zh-CN"/>
        </w:rPr>
      </w:pPr>
      <w:r>
        <w:rPr>
          <w:rFonts w:hint="eastAsia"/>
          <w:lang w:eastAsia="zh-CN"/>
        </w:rPr>
        <w:t>4)</w:t>
      </w:r>
      <w:r>
        <w:rPr>
          <w:lang w:eastAsia="zh-CN"/>
        </w:rPr>
        <w:tab/>
      </w:r>
      <w:r>
        <w:rPr>
          <w:rFonts w:ascii="SimSun" w:hAnsi="SimSun" w:cs="SimSun" w:hint="eastAsia"/>
          <w:lang w:eastAsia="zh-CN"/>
        </w:rPr>
        <w:t>审议</w:t>
      </w:r>
      <w:r>
        <w:rPr>
          <w:rFonts w:hint="eastAsia"/>
          <w:lang w:eastAsia="zh-CN"/>
        </w:rPr>
        <w:t>JCA-</w:t>
      </w:r>
      <w:r>
        <w:rPr>
          <w:lang w:eastAsia="zh-CN"/>
        </w:rPr>
        <w:t>QKDN</w:t>
      </w:r>
      <w:r>
        <w:rPr>
          <w:rFonts w:ascii="SimSun" w:hAnsi="SimSun" w:cs="SimSun" w:hint="eastAsia"/>
          <w:lang w:eastAsia="zh-CN"/>
        </w:rPr>
        <w:t>的工作方法</w:t>
      </w:r>
    </w:p>
    <w:p w14:paraId="74F78DCD" w14:textId="77777777" w:rsidR="00662337" w:rsidRDefault="000C287B">
      <w:pPr>
        <w:pStyle w:val="enumlev1"/>
        <w:rPr>
          <w:lang w:eastAsia="zh-CN"/>
        </w:rPr>
      </w:pPr>
      <w:r>
        <w:rPr>
          <w:rFonts w:hint="eastAsia"/>
          <w:lang w:eastAsia="zh-CN"/>
        </w:rPr>
        <w:t>5)</w:t>
      </w:r>
      <w:r>
        <w:rPr>
          <w:rFonts w:hint="eastAsia"/>
          <w:lang w:eastAsia="zh-CN"/>
        </w:rPr>
        <w:tab/>
      </w:r>
      <w:r>
        <w:rPr>
          <w:rFonts w:ascii="SimSun" w:hAnsi="SimSun" w:cs="SimSun" w:hint="eastAsia"/>
          <w:lang w:eastAsia="zh-CN"/>
        </w:rPr>
        <w:t>审议</w:t>
      </w:r>
      <w:r>
        <w:rPr>
          <w:rFonts w:hint="eastAsia"/>
          <w:lang w:eastAsia="zh-CN"/>
        </w:rPr>
        <w:t>ITU-T</w:t>
      </w:r>
      <w:r>
        <w:rPr>
          <w:rFonts w:ascii="SimSun" w:hAnsi="SimSun" w:cs="SimSun" w:hint="eastAsia"/>
          <w:lang w:eastAsia="zh-CN"/>
        </w:rPr>
        <w:t>研究组、其他标准制定组织（</w:t>
      </w:r>
      <w:r>
        <w:rPr>
          <w:rFonts w:hint="eastAsia"/>
          <w:lang w:eastAsia="zh-CN"/>
        </w:rPr>
        <w:t>SDO</w:t>
      </w:r>
      <w:r>
        <w:rPr>
          <w:rFonts w:ascii="SimSun" w:hAnsi="SimSun" w:cs="SimSun" w:hint="eastAsia"/>
          <w:lang w:eastAsia="zh-CN"/>
        </w:rPr>
        <w:t>）和论坛的标准化工作</w:t>
      </w:r>
    </w:p>
    <w:p w14:paraId="5807F1F9" w14:textId="77777777" w:rsidR="00662337" w:rsidRDefault="000C287B">
      <w:pPr>
        <w:pStyle w:val="enumlev1"/>
        <w:rPr>
          <w:lang w:eastAsia="zh-CN"/>
        </w:rPr>
      </w:pPr>
      <w:r>
        <w:rPr>
          <w:rFonts w:hint="eastAsia"/>
          <w:lang w:eastAsia="zh-CN"/>
        </w:rPr>
        <w:t>6)</w:t>
      </w:r>
      <w:r>
        <w:rPr>
          <w:rFonts w:hint="eastAsia"/>
          <w:lang w:eastAsia="zh-CN"/>
        </w:rPr>
        <w:tab/>
      </w:r>
      <w:r>
        <w:rPr>
          <w:rFonts w:ascii="SimSun" w:hAnsi="SimSun" w:cs="SimSun" w:hint="eastAsia"/>
          <w:lang w:eastAsia="zh-CN"/>
        </w:rPr>
        <w:t>审议输入文件和收到的联络声明</w:t>
      </w:r>
    </w:p>
    <w:p w14:paraId="43DACB14" w14:textId="77777777" w:rsidR="00662337" w:rsidRDefault="000C287B">
      <w:pPr>
        <w:pStyle w:val="enumlev1"/>
        <w:rPr>
          <w:lang w:eastAsia="zh-CN"/>
        </w:rPr>
      </w:pPr>
      <w:r>
        <w:rPr>
          <w:rFonts w:hint="eastAsia"/>
          <w:lang w:eastAsia="zh-CN"/>
        </w:rPr>
        <w:t>7)</w:t>
      </w:r>
      <w:r>
        <w:rPr>
          <w:lang w:eastAsia="zh-CN"/>
        </w:rPr>
        <w:tab/>
      </w:r>
      <w:r>
        <w:rPr>
          <w:rFonts w:ascii="SimSun" w:hAnsi="SimSun" w:cs="SimSun" w:hint="eastAsia"/>
          <w:lang w:eastAsia="zh-CN"/>
        </w:rPr>
        <w:t>需要协调的事项</w:t>
      </w:r>
    </w:p>
    <w:p w14:paraId="3BAD8E24" w14:textId="77777777" w:rsidR="00662337" w:rsidRDefault="000C287B">
      <w:pPr>
        <w:pStyle w:val="enumlev1"/>
        <w:rPr>
          <w:lang w:eastAsia="zh-CN"/>
        </w:rPr>
      </w:pPr>
      <w:r>
        <w:rPr>
          <w:rFonts w:hint="eastAsia"/>
          <w:lang w:eastAsia="zh-CN"/>
        </w:rPr>
        <w:t>8)</w:t>
      </w:r>
      <w:r>
        <w:rPr>
          <w:lang w:eastAsia="zh-CN"/>
        </w:rPr>
        <w:tab/>
      </w:r>
      <w:r>
        <w:rPr>
          <w:rFonts w:ascii="SimSun" w:hAnsi="SimSun" w:cs="SimSun" w:hint="eastAsia"/>
          <w:lang w:eastAsia="zh-CN"/>
        </w:rPr>
        <w:t>讨论</w:t>
      </w:r>
      <w:r>
        <w:rPr>
          <w:lang w:eastAsia="zh-CN"/>
        </w:rPr>
        <w:t>QKDN</w:t>
      </w:r>
      <w:r>
        <w:rPr>
          <w:rFonts w:ascii="SimSun" w:hAnsi="SimSun" w:cs="SimSun" w:hint="eastAsia"/>
          <w:lang w:eastAsia="zh-CN"/>
        </w:rPr>
        <w:t>标准化路线图</w:t>
      </w:r>
    </w:p>
    <w:p w14:paraId="0C32C6AF" w14:textId="77777777" w:rsidR="00662337" w:rsidRDefault="000C287B">
      <w:pPr>
        <w:pStyle w:val="enumlev1"/>
        <w:rPr>
          <w:lang w:eastAsia="zh-CN"/>
        </w:rPr>
      </w:pPr>
      <w:r>
        <w:rPr>
          <w:rFonts w:hint="eastAsia"/>
          <w:lang w:eastAsia="zh-CN"/>
        </w:rPr>
        <w:t>9)</w:t>
      </w:r>
      <w:r>
        <w:rPr>
          <w:lang w:eastAsia="zh-CN"/>
        </w:rPr>
        <w:tab/>
      </w:r>
      <w:r>
        <w:rPr>
          <w:rFonts w:ascii="SimSun" w:hAnsi="SimSun" w:cs="SimSun" w:hint="eastAsia"/>
          <w:lang w:eastAsia="zh-CN"/>
        </w:rPr>
        <w:t>下一步行动</w:t>
      </w:r>
    </w:p>
    <w:p w14:paraId="12FCE59E" w14:textId="77777777" w:rsidR="00662337" w:rsidRDefault="000C287B">
      <w:pPr>
        <w:pStyle w:val="enumlev1"/>
        <w:rPr>
          <w:lang w:eastAsia="zh-CN"/>
        </w:rPr>
      </w:pPr>
      <w:r>
        <w:rPr>
          <w:rFonts w:hint="eastAsia"/>
          <w:lang w:eastAsia="zh-CN"/>
        </w:rPr>
        <w:t>10)</w:t>
      </w:r>
      <w:r>
        <w:rPr>
          <w:rFonts w:hint="eastAsia"/>
          <w:lang w:eastAsia="zh-CN"/>
        </w:rPr>
        <w:tab/>
      </w:r>
      <w:r>
        <w:rPr>
          <w:rFonts w:ascii="SimSun" w:hAnsi="SimSun" w:cs="SimSun" w:hint="eastAsia"/>
          <w:lang w:eastAsia="zh-CN"/>
        </w:rPr>
        <w:t>批准发出的联络声明</w:t>
      </w:r>
    </w:p>
    <w:p w14:paraId="0B01A12A" w14:textId="77777777" w:rsidR="00662337" w:rsidRDefault="000C287B">
      <w:pPr>
        <w:pStyle w:val="enumlev1"/>
        <w:rPr>
          <w:lang w:eastAsia="zh-CN"/>
        </w:rPr>
      </w:pPr>
      <w:r>
        <w:rPr>
          <w:rFonts w:hint="eastAsia"/>
          <w:lang w:eastAsia="zh-CN"/>
        </w:rPr>
        <w:t>11)</w:t>
      </w:r>
      <w:r>
        <w:rPr>
          <w:rFonts w:hint="eastAsia"/>
          <w:lang w:eastAsia="zh-CN"/>
        </w:rPr>
        <w:tab/>
      </w:r>
      <w:r>
        <w:rPr>
          <w:rFonts w:ascii="SimSun" w:hAnsi="SimSun" w:cs="SimSun" w:hint="eastAsia"/>
          <w:lang w:eastAsia="zh-CN"/>
        </w:rPr>
        <w:t>未来的会议</w:t>
      </w:r>
      <w:r>
        <w:rPr>
          <w:rFonts w:hint="eastAsia"/>
          <w:lang w:eastAsia="zh-CN"/>
        </w:rPr>
        <w:t>/</w:t>
      </w:r>
      <w:r>
        <w:rPr>
          <w:rFonts w:ascii="SimSun" w:hAnsi="SimSun" w:cs="SimSun" w:hint="eastAsia"/>
          <w:lang w:eastAsia="zh-CN"/>
        </w:rPr>
        <w:t>活动</w:t>
      </w:r>
    </w:p>
    <w:p w14:paraId="589075AA" w14:textId="77777777" w:rsidR="00662337" w:rsidRDefault="000C287B">
      <w:pPr>
        <w:pStyle w:val="enumlev1"/>
        <w:rPr>
          <w:lang w:eastAsia="zh-CN"/>
        </w:rPr>
      </w:pPr>
      <w:r>
        <w:rPr>
          <w:rFonts w:hint="eastAsia"/>
          <w:lang w:eastAsia="zh-CN"/>
        </w:rPr>
        <w:t>12)</w:t>
      </w:r>
      <w:r>
        <w:rPr>
          <w:rFonts w:hint="eastAsia"/>
          <w:lang w:eastAsia="zh-CN"/>
        </w:rPr>
        <w:tab/>
      </w:r>
      <w:r>
        <w:rPr>
          <w:rFonts w:ascii="SimSun" w:hAnsi="SimSun" w:cs="SimSun" w:hint="eastAsia"/>
          <w:lang w:eastAsia="zh-CN"/>
        </w:rPr>
        <w:t>其他事宜</w:t>
      </w:r>
    </w:p>
    <w:p w14:paraId="38FED772" w14:textId="77777777" w:rsidR="00662337" w:rsidRDefault="000C287B">
      <w:pPr>
        <w:pStyle w:val="enumlev1"/>
        <w:rPr>
          <w:lang w:eastAsia="zh-CN"/>
        </w:rPr>
      </w:pPr>
      <w:r>
        <w:rPr>
          <w:rFonts w:hint="eastAsia"/>
          <w:lang w:eastAsia="zh-CN"/>
        </w:rPr>
        <w:t>13)</w:t>
      </w:r>
      <w:r>
        <w:rPr>
          <w:rFonts w:hint="eastAsia"/>
        </w:rPr>
        <w:tab/>
      </w:r>
      <w:proofErr w:type="spellStart"/>
      <w:r>
        <w:rPr>
          <w:rFonts w:ascii="SimSun" w:hAnsi="SimSun" w:cs="SimSun" w:hint="eastAsia"/>
        </w:rPr>
        <w:t>会议闭幕</w:t>
      </w:r>
      <w:proofErr w:type="spellEnd"/>
    </w:p>
    <w:p w14:paraId="239BFE57" w14:textId="77777777" w:rsidR="00662337" w:rsidRDefault="000C287B">
      <w:pPr>
        <w:jc w:val="center"/>
      </w:pPr>
      <w:r>
        <w:t>______________</w:t>
      </w:r>
    </w:p>
    <w:sectPr w:rsidR="00662337">
      <w:headerReference w:type="default" r:id="rId17"/>
      <w:footerReference w:type="first" r:id="rId18"/>
      <w:pgSz w:w="11907" w:h="16840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FD3E" w14:textId="77777777" w:rsidR="0052521C" w:rsidRDefault="000C287B">
      <w:pPr>
        <w:spacing w:before="0"/>
      </w:pPr>
      <w:r>
        <w:separator/>
      </w:r>
    </w:p>
  </w:endnote>
  <w:endnote w:type="continuationSeparator" w:id="0">
    <w:p w14:paraId="43199B9F" w14:textId="77777777" w:rsidR="0052521C" w:rsidRDefault="000C287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C4AC" w14:textId="77777777" w:rsidR="00662337" w:rsidRDefault="000C287B">
    <w:pPr>
      <w:pStyle w:val="FirstFooter"/>
      <w:spacing w:before="0"/>
      <w:ind w:left="-397" w:right="-397"/>
      <w:jc w:val="center"/>
      <w:rPr>
        <w:rFonts w:ascii="Calibri" w:eastAsia="Times New Roman" w:hAnsi="Calibri" w:cs="Calibri"/>
        <w:color w:val="0070C0"/>
        <w:sz w:val="18"/>
        <w:szCs w:val="18"/>
        <w:u w:val="single"/>
        <w:lang w:val="fr-CH"/>
      </w:rPr>
    </w:pPr>
    <w:r>
      <w:rPr>
        <w:rFonts w:asciiTheme="minorHAnsi" w:hAnsiTheme="minorHAnsi"/>
        <w:color w:val="0070C0"/>
        <w:sz w:val="18"/>
        <w:szCs w:val="18"/>
        <w:lang w:val="fr-CH"/>
      </w:rPr>
      <w:t xml:space="preserve">International </w:t>
    </w:r>
    <w:proofErr w:type="spellStart"/>
    <w:r>
      <w:rPr>
        <w:rFonts w:asciiTheme="minorHAnsi" w:hAnsiTheme="minorHAnsi"/>
        <w:color w:val="0070C0"/>
        <w:sz w:val="18"/>
        <w:szCs w:val="18"/>
        <w:lang w:val="fr-CH"/>
      </w:rPr>
      <w:t>Telecommunication</w:t>
    </w:r>
    <w:proofErr w:type="spellEnd"/>
    <w:r>
      <w:rPr>
        <w:rFonts w:asciiTheme="minorHAnsi" w:hAnsiTheme="minorHAnsi"/>
        <w:color w:val="0070C0"/>
        <w:sz w:val="18"/>
        <w:szCs w:val="18"/>
        <w:lang w:val="fr-CH"/>
      </w:rPr>
      <w:t xml:space="preserve"> Union • Place des Nations • CH-1211 Geneva 20 • </w:t>
    </w:r>
    <w:proofErr w:type="spellStart"/>
    <w:r>
      <w:rPr>
        <w:rFonts w:asciiTheme="minorHAnsi" w:hAnsiTheme="minorHAnsi"/>
        <w:color w:val="0070C0"/>
        <w:sz w:val="18"/>
        <w:szCs w:val="18"/>
        <w:lang w:val="fr-CH"/>
      </w:rPr>
      <w:t>Switzerland</w:t>
    </w:r>
    <w:proofErr w:type="spellEnd"/>
    <w:r>
      <w:rPr>
        <w:rFonts w:asciiTheme="minorHAnsi" w:hAnsiTheme="minorHAns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>
        <w:rPr>
          <w:rFonts w:ascii="Calibri" w:eastAsia="Times New Roman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>
        <w:rPr>
          <w:rFonts w:ascii="Calibri" w:eastAsia="Times New Roman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  <w:r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66A1" w14:textId="77777777" w:rsidR="00662337" w:rsidRDefault="000C287B">
      <w:pPr>
        <w:spacing w:before="0"/>
      </w:pPr>
      <w:r>
        <w:separator/>
      </w:r>
    </w:p>
  </w:footnote>
  <w:footnote w:type="continuationSeparator" w:id="0">
    <w:p w14:paraId="6E0680ED" w14:textId="77777777" w:rsidR="00662337" w:rsidRDefault="000C287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C5498" w14:textId="77777777" w:rsidR="00662337" w:rsidRDefault="000C287B">
    <w:pPr>
      <w:pStyle w:val="Header"/>
      <w:spacing w:after="240"/>
      <w:rPr>
        <w:rFonts w:cstheme="minorHAnsi"/>
        <w:lang w:eastAsia="zh-CN"/>
      </w:rPr>
    </w:pPr>
    <w:r>
      <w:rPr>
        <w:sz w:val="18"/>
        <w:szCs w:val="16"/>
      </w:rPr>
      <w:t xml:space="preserve">- </w:t>
    </w:r>
    <w:r>
      <w:rPr>
        <w:sz w:val="18"/>
        <w:szCs w:val="16"/>
      </w:rPr>
      <w:fldChar w:fldCharType="begin"/>
    </w:r>
    <w:r>
      <w:rPr>
        <w:sz w:val="18"/>
        <w:szCs w:val="16"/>
      </w:rPr>
      <w:instrText>PAGE</w:instrText>
    </w:r>
    <w:r>
      <w:rPr>
        <w:sz w:val="18"/>
        <w:szCs w:val="16"/>
      </w:rPr>
      <w:fldChar w:fldCharType="separate"/>
    </w:r>
    <w:r>
      <w:rPr>
        <w:sz w:val="18"/>
        <w:szCs w:val="16"/>
      </w:rPr>
      <w:t>2</w:t>
    </w:r>
    <w:r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  <w:r>
      <w:rPr>
        <w:sz w:val="18"/>
        <w:szCs w:val="16"/>
      </w:rPr>
      <w:br/>
    </w:r>
    <w:r>
      <w:rPr>
        <w:rFonts w:cstheme="minorHAnsi"/>
        <w:sz w:val="18"/>
        <w:szCs w:val="18"/>
        <w:lang w:eastAsia="zh-CN"/>
      </w:rPr>
      <w:t>电信标准化局第</w:t>
    </w:r>
    <w:r>
      <w:rPr>
        <w:rFonts w:cstheme="minorHAnsi"/>
        <w:sz w:val="18"/>
        <w:szCs w:val="18"/>
        <w:lang w:eastAsia="zh-CN"/>
      </w:rPr>
      <w:t>068</w:t>
    </w:r>
    <w:r>
      <w:rPr>
        <w:rFonts w:cstheme="minorHAnsi"/>
        <w:sz w:val="18"/>
        <w:szCs w:val="18"/>
        <w:lang w:eastAsia="zh-CN"/>
      </w:rPr>
      <w:t>号通函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A31A0E"/>
    <w:rsid w:val="00006D1F"/>
    <w:rsid w:val="00027EE3"/>
    <w:rsid w:val="00030ECE"/>
    <w:rsid w:val="00061055"/>
    <w:rsid w:val="00061818"/>
    <w:rsid w:val="000742D4"/>
    <w:rsid w:val="00074997"/>
    <w:rsid w:val="00081BA5"/>
    <w:rsid w:val="00090E72"/>
    <w:rsid w:val="00094C0B"/>
    <w:rsid w:val="00096BE9"/>
    <w:rsid w:val="000A2484"/>
    <w:rsid w:val="000B20A4"/>
    <w:rsid w:val="000B263F"/>
    <w:rsid w:val="000B7604"/>
    <w:rsid w:val="000C0445"/>
    <w:rsid w:val="000C07B5"/>
    <w:rsid w:val="000C1237"/>
    <w:rsid w:val="000C287B"/>
    <w:rsid w:val="00117471"/>
    <w:rsid w:val="00124B7E"/>
    <w:rsid w:val="00136509"/>
    <w:rsid w:val="00160A43"/>
    <w:rsid w:val="00160CB6"/>
    <w:rsid w:val="001642D8"/>
    <w:rsid w:val="00170D74"/>
    <w:rsid w:val="00172EAF"/>
    <w:rsid w:val="00191798"/>
    <w:rsid w:val="001921F6"/>
    <w:rsid w:val="001951C4"/>
    <w:rsid w:val="001A5706"/>
    <w:rsid w:val="001B0F44"/>
    <w:rsid w:val="001B2233"/>
    <w:rsid w:val="001C677A"/>
    <w:rsid w:val="001C7181"/>
    <w:rsid w:val="001D6E70"/>
    <w:rsid w:val="001E01EF"/>
    <w:rsid w:val="001F6E0E"/>
    <w:rsid w:val="00234A9B"/>
    <w:rsid w:val="002554F7"/>
    <w:rsid w:val="002751D1"/>
    <w:rsid w:val="00280C68"/>
    <w:rsid w:val="00282732"/>
    <w:rsid w:val="00284869"/>
    <w:rsid w:val="002A3585"/>
    <w:rsid w:val="002B264D"/>
    <w:rsid w:val="002C08FE"/>
    <w:rsid w:val="002D2024"/>
    <w:rsid w:val="002D76C0"/>
    <w:rsid w:val="002E05E3"/>
    <w:rsid w:val="002F4E62"/>
    <w:rsid w:val="00303A2A"/>
    <w:rsid w:val="00304BDB"/>
    <w:rsid w:val="003064AD"/>
    <w:rsid w:val="00334A24"/>
    <w:rsid w:val="003468F5"/>
    <w:rsid w:val="0035674D"/>
    <w:rsid w:val="0038630E"/>
    <w:rsid w:val="003F1CCA"/>
    <w:rsid w:val="003F2A4C"/>
    <w:rsid w:val="00426FE3"/>
    <w:rsid w:val="00436057"/>
    <w:rsid w:val="00444FEB"/>
    <w:rsid w:val="004508B5"/>
    <w:rsid w:val="00452277"/>
    <w:rsid w:val="00464015"/>
    <w:rsid w:val="00470DD1"/>
    <w:rsid w:val="00474D1B"/>
    <w:rsid w:val="00484FB3"/>
    <w:rsid w:val="0048556D"/>
    <w:rsid w:val="00486359"/>
    <w:rsid w:val="00492640"/>
    <w:rsid w:val="0049312E"/>
    <w:rsid w:val="004A569F"/>
    <w:rsid w:val="004C1DB5"/>
    <w:rsid w:val="004F1543"/>
    <w:rsid w:val="005216FE"/>
    <w:rsid w:val="0052521C"/>
    <w:rsid w:val="00546229"/>
    <w:rsid w:val="00557E47"/>
    <w:rsid w:val="00562AC2"/>
    <w:rsid w:val="00575823"/>
    <w:rsid w:val="00576B63"/>
    <w:rsid w:val="005829AE"/>
    <w:rsid w:val="00590119"/>
    <w:rsid w:val="005C26FD"/>
    <w:rsid w:val="005D63DD"/>
    <w:rsid w:val="00613DBB"/>
    <w:rsid w:val="00622332"/>
    <w:rsid w:val="00622B28"/>
    <w:rsid w:val="00623FC2"/>
    <w:rsid w:val="00624E27"/>
    <w:rsid w:val="00627AE8"/>
    <w:rsid w:val="00630653"/>
    <w:rsid w:val="0063445E"/>
    <w:rsid w:val="00635DB8"/>
    <w:rsid w:val="00636B3B"/>
    <w:rsid w:val="00652B9F"/>
    <w:rsid w:val="006609C1"/>
    <w:rsid w:val="00662337"/>
    <w:rsid w:val="006769D3"/>
    <w:rsid w:val="006879E8"/>
    <w:rsid w:val="00696BAF"/>
    <w:rsid w:val="006A7B3A"/>
    <w:rsid w:val="006B2B79"/>
    <w:rsid w:val="006B463C"/>
    <w:rsid w:val="006C7457"/>
    <w:rsid w:val="006D22B1"/>
    <w:rsid w:val="006D42C6"/>
    <w:rsid w:val="006D46D6"/>
    <w:rsid w:val="00720F32"/>
    <w:rsid w:val="00733D25"/>
    <w:rsid w:val="00734257"/>
    <w:rsid w:val="00734EAB"/>
    <w:rsid w:val="00751B63"/>
    <w:rsid w:val="007568DA"/>
    <w:rsid w:val="00775169"/>
    <w:rsid w:val="007B0F65"/>
    <w:rsid w:val="007B645F"/>
    <w:rsid w:val="007C0D1D"/>
    <w:rsid w:val="007E1524"/>
    <w:rsid w:val="00805420"/>
    <w:rsid w:val="008124DE"/>
    <w:rsid w:val="008135D8"/>
    <w:rsid w:val="00841612"/>
    <w:rsid w:val="0084436D"/>
    <w:rsid w:val="00883191"/>
    <w:rsid w:val="008B2BDA"/>
    <w:rsid w:val="008C3144"/>
    <w:rsid w:val="008C6AC2"/>
    <w:rsid w:val="008E63D7"/>
    <w:rsid w:val="008E6587"/>
    <w:rsid w:val="008F1252"/>
    <w:rsid w:val="008F1D7E"/>
    <w:rsid w:val="009025A6"/>
    <w:rsid w:val="009128F1"/>
    <w:rsid w:val="00933F1F"/>
    <w:rsid w:val="009424FC"/>
    <w:rsid w:val="00956D38"/>
    <w:rsid w:val="00964AC6"/>
    <w:rsid w:val="009669F7"/>
    <w:rsid w:val="009718DF"/>
    <w:rsid w:val="009727EA"/>
    <w:rsid w:val="00974486"/>
    <w:rsid w:val="0099042B"/>
    <w:rsid w:val="009A794C"/>
    <w:rsid w:val="009B63CF"/>
    <w:rsid w:val="009C2FF6"/>
    <w:rsid w:val="009D61E1"/>
    <w:rsid w:val="009E4B63"/>
    <w:rsid w:val="009E5A11"/>
    <w:rsid w:val="00A0391C"/>
    <w:rsid w:val="00A1090D"/>
    <w:rsid w:val="00A16AB0"/>
    <w:rsid w:val="00A26F6A"/>
    <w:rsid w:val="00A31A0E"/>
    <w:rsid w:val="00A37853"/>
    <w:rsid w:val="00A55D76"/>
    <w:rsid w:val="00A638AD"/>
    <w:rsid w:val="00A67446"/>
    <w:rsid w:val="00A751D7"/>
    <w:rsid w:val="00A76BF9"/>
    <w:rsid w:val="00AA3151"/>
    <w:rsid w:val="00AA72A0"/>
    <w:rsid w:val="00AB7CA9"/>
    <w:rsid w:val="00AC7883"/>
    <w:rsid w:val="00B01F79"/>
    <w:rsid w:val="00B066E2"/>
    <w:rsid w:val="00B21B51"/>
    <w:rsid w:val="00B56B75"/>
    <w:rsid w:val="00B62F7D"/>
    <w:rsid w:val="00B729D7"/>
    <w:rsid w:val="00BA248D"/>
    <w:rsid w:val="00BA3BEC"/>
    <w:rsid w:val="00BB5392"/>
    <w:rsid w:val="00BC7AEE"/>
    <w:rsid w:val="00BD6331"/>
    <w:rsid w:val="00BE339D"/>
    <w:rsid w:val="00BF6DE3"/>
    <w:rsid w:val="00BF73A2"/>
    <w:rsid w:val="00C03597"/>
    <w:rsid w:val="00C03E87"/>
    <w:rsid w:val="00C129D8"/>
    <w:rsid w:val="00C52259"/>
    <w:rsid w:val="00C6016A"/>
    <w:rsid w:val="00C66B84"/>
    <w:rsid w:val="00C7008A"/>
    <w:rsid w:val="00C71DF6"/>
    <w:rsid w:val="00C83937"/>
    <w:rsid w:val="00C916ED"/>
    <w:rsid w:val="00CC0DD4"/>
    <w:rsid w:val="00CC50C4"/>
    <w:rsid w:val="00CF3679"/>
    <w:rsid w:val="00D16F47"/>
    <w:rsid w:val="00D22D7C"/>
    <w:rsid w:val="00D2501B"/>
    <w:rsid w:val="00D34F86"/>
    <w:rsid w:val="00D42935"/>
    <w:rsid w:val="00D513C9"/>
    <w:rsid w:val="00D64227"/>
    <w:rsid w:val="00D811C1"/>
    <w:rsid w:val="00D87E38"/>
    <w:rsid w:val="00D94B86"/>
    <w:rsid w:val="00DB5DD2"/>
    <w:rsid w:val="00DC6250"/>
    <w:rsid w:val="00DE1B94"/>
    <w:rsid w:val="00DE42F8"/>
    <w:rsid w:val="00DF51BE"/>
    <w:rsid w:val="00E044AF"/>
    <w:rsid w:val="00E2478A"/>
    <w:rsid w:val="00E35907"/>
    <w:rsid w:val="00E41E39"/>
    <w:rsid w:val="00E47AFF"/>
    <w:rsid w:val="00E6199D"/>
    <w:rsid w:val="00EA4601"/>
    <w:rsid w:val="00EA48C7"/>
    <w:rsid w:val="00EB0CEC"/>
    <w:rsid w:val="00EB3004"/>
    <w:rsid w:val="00F01BB6"/>
    <w:rsid w:val="00F057A9"/>
    <w:rsid w:val="00F07A3C"/>
    <w:rsid w:val="00F22635"/>
    <w:rsid w:val="00F346AB"/>
    <w:rsid w:val="00F504AD"/>
    <w:rsid w:val="00F71E1C"/>
    <w:rsid w:val="00F9383A"/>
    <w:rsid w:val="00FA59D6"/>
    <w:rsid w:val="00FB35F9"/>
    <w:rsid w:val="00FB4AC7"/>
    <w:rsid w:val="00FD1C11"/>
    <w:rsid w:val="00FE0081"/>
    <w:rsid w:val="00FE6584"/>
    <w:rsid w:val="00FF002E"/>
    <w:rsid w:val="00FF32A0"/>
    <w:rsid w:val="01D746BB"/>
    <w:rsid w:val="02720839"/>
    <w:rsid w:val="060E0879"/>
    <w:rsid w:val="0F390208"/>
    <w:rsid w:val="0F6A5D4A"/>
    <w:rsid w:val="13D46D25"/>
    <w:rsid w:val="17081AFA"/>
    <w:rsid w:val="1B634D6B"/>
    <w:rsid w:val="1BF27E9D"/>
    <w:rsid w:val="1D6D1ED1"/>
    <w:rsid w:val="213224B1"/>
    <w:rsid w:val="231A1384"/>
    <w:rsid w:val="27FE6547"/>
    <w:rsid w:val="29DB7108"/>
    <w:rsid w:val="2EEA2824"/>
    <w:rsid w:val="30071129"/>
    <w:rsid w:val="32092DEA"/>
    <w:rsid w:val="32656F29"/>
    <w:rsid w:val="34346E4D"/>
    <w:rsid w:val="34DA79F4"/>
    <w:rsid w:val="3907025B"/>
    <w:rsid w:val="396B35F2"/>
    <w:rsid w:val="3AD704D9"/>
    <w:rsid w:val="3E1A3557"/>
    <w:rsid w:val="42306864"/>
    <w:rsid w:val="42A20943"/>
    <w:rsid w:val="4E4D6C3E"/>
    <w:rsid w:val="4E966118"/>
    <w:rsid w:val="50575C57"/>
    <w:rsid w:val="51430DD0"/>
    <w:rsid w:val="54926CFE"/>
    <w:rsid w:val="5D507DE8"/>
    <w:rsid w:val="5D812854"/>
    <w:rsid w:val="5EAC56AE"/>
    <w:rsid w:val="5F774455"/>
    <w:rsid w:val="62DB03C0"/>
    <w:rsid w:val="665A40CF"/>
    <w:rsid w:val="68B34122"/>
    <w:rsid w:val="6919046B"/>
    <w:rsid w:val="6D9C1DAD"/>
    <w:rsid w:val="6E952018"/>
    <w:rsid w:val="74EA7836"/>
    <w:rsid w:val="77AE73C4"/>
    <w:rsid w:val="7C8634A9"/>
    <w:rsid w:val="7CF4770A"/>
    <w:rsid w:val="7E94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1D737"/>
  <w15:docId w15:val="{86AFEDF7-A78F-49B3-BCBA-E600E9BE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rFonts w:ascii="Calibri" w:hAnsi="Calibr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paragraph" w:styleId="BodyText2">
    <w:name w:val="Body Text 2"/>
    <w:basedOn w:val="Normal"/>
    <w:link w:val="BodyText2Char"/>
    <w:qFormat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Theme="minorEastAsi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zh-CN"/>
    </w:rPr>
  </w:style>
  <w:style w:type="paragraph" w:styleId="Index1">
    <w:name w:val="index 1"/>
    <w:basedOn w:val="Normal"/>
    <w:next w:val="Normal"/>
    <w:semiHidden/>
    <w:qFormat/>
  </w:style>
  <w:style w:type="table" w:styleId="TableGrid">
    <w:name w:val="Table Grid"/>
    <w:basedOn w:val="Table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customStyle="1" w:styleId="FigureLegend">
    <w:name w:val="Figure_Legend"/>
    <w:basedOn w:val="Normal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rstFooter">
    <w:name w:val="FirstFooter"/>
    <w:basedOn w:val="Footer"/>
    <w:qFormat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  <w:style w:type="paragraph" w:customStyle="1" w:styleId="Normalaftertitle">
    <w:name w:val="Normal after title"/>
    <w:basedOn w:val="Normal"/>
    <w:next w:val="Normal"/>
    <w:qFormat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qFormat/>
    <w:rPr>
      <w:rFonts w:asciiTheme="minorHAnsi" w:eastAsiaTheme="minorEastAsia" w:hAnsiTheme="minorHAnsi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Theme="minorHAnsi" w:hAnsiTheme="minorHAns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Times New Roman" w:hAnsi="Courier New" w:cs="Courier New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hAnsi="Segoe UI" w:cs="Segoe UI"/>
      <w:sz w:val="18"/>
      <w:szCs w:val="18"/>
      <w:lang w:val="en-GB" w:eastAsia="en-US"/>
    </w:rPr>
  </w:style>
  <w:style w:type="paragraph" w:customStyle="1" w:styleId="enumlev1">
    <w:name w:val="enumlev1"/>
    <w:basedOn w:val="Normal"/>
    <w:link w:val="enumlev1Char"/>
    <w:qFormat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qFormat/>
    <w:rPr>
      <w:rFonts w:ascii="Calibri" w:hAnsi="Calibri"/>
      <w:b/>
      <w:sz w:val="28"/>
      <w:lang w:val="en-GB" w:eastAsia="en-US"/>
    </w:rPr>
  </w:style>
  <w:style w:type="paragraph" w:customStyle="1" w:styleId="AnnexNo">
    <w:name w:val="Annex_No"/>
    <w:basedOn w:val="Normal"/>
    <w:next w:val="Normal"/>
    <w:qFormat/>
    <w:pPr>
      <w:keepNext/>
      <w:keepLines/>
      <w:spacing w:before="480" w:after="80"/>
      <w:jc w:val="center"/>
    </w:pPr>
    <w:rPr>
      <w:rFonts w:ascii="Calibri" w:eastAsia="Batang" w:hAnsi="Calibri"/>
      <w:caps/>
      <w:sz w:val="28"/>
    </w:rPr>
  </w:style>
  <w:style w:type="paragraph" w:customStyle="1" w:styleId="LetterStart">
    <w:name w:val="Letter_Start"/>
    <w:basedOn w:val="Normal"/>
    <w:qFormat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ascii="Calibri" w:eastAsia="Batang" w:hAnsi="Calibri"/>
    </w:rPr>
  </w:style>
  <w:style w:type="paragraph" w:customStyle="1" w:styleId="AnnexNotitle">
    <w:name w:val="Annex_No &amp; title"/>
    <w:basedOn w:val="Normal"/>
    <w:next w:val="Normal"/>
    <w:link w:val="AnnexNotitleChar"/>
    <w:qFormat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qFormat/>
    <w:rPr>
      <w:b/>
      <w:sz w:val="28"/>
      <w:lang w:val="fr-FR" w:eastAsia="en-US"/>
    </w:rPr>
  </w:style>
  <w:style w:type="character" w:customStyle="1" w:styleId="enumlev1Char">
    <w:name w:val="enumlev1 Char"/>
    <w:basedOn w:val="DefaultParagraphFont"/>
    <w:link w:val="enumlev1"/>
    <w:qFormat/>
    <w:locked/>
    <w:rPr>
      <w:rFonts w:asciiTheme="minorHAnsi" w:hAnsiTheme="minorHAnsi"/>
      <w:sz w:val="24"/>
      <w:lang w:val="en-GB" w:eastAsia="en-US"/>
    </w:rPr>
  </w:style>
  <w:style w:type="paragraph" w:customStyle="1" w:styleId="Reasons">
    <w:name w:val="Reasons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nnextitle">
    <w:name w:val="Annex_title"/>
    <w:basedOn w:val="AnnexNotitle"/>
    <w:qFormat/>
    <w:pPr>
      <w:spacing w:before="240" w:after="240"/>
    </w:pPr>
    <w:rPr>
      <w:bCs/>
      <w:sz w:val="24"/>
      <w:szCs w:val="24"/>
      <w:lang w:val="en-US" w:eastAsia="zh-CN"/>
    </w:rPr>
  </w:style>
  <w:style w:type="paragraph" w:customStyle="1" w:styleId="Revision1">
    <w:name w:val="Revision1"/>
    <w:hidden/>
    <w:uiPriority w:val="99"/>
    <w:semiHidden/>
    <w:qFormat/>
    <w:rPr>
      <w:rFonts w:ascii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T/jca/qkdn/Pages/default.aspx" TargetMode="External"/><Relationship Id="rId13" Type="http://schemas.openxmlformats.org/officeDocument/2006/relationships/hyperlink" Target="http://itu.int/en/ITU-T/jca/qkdn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quantum@itu.int" TargetMode="External"/><Relationship Id="rId12" Type="http://schemas.openxmlformats.org/officeDocument/2006/relationships/hyperlink" Target="http://itu.int/en/ITU-T/jca/qkdn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quantum@itu.int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quantum@itu.int" TargetMode="External"/><Relationship Id="rId10" Type="http://schemas.openxmlformats.org/officeDocument/2006/relationships/hyperlink" Target="http://itu.int/en/ITU-T/jca/qkdn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tu.int/en/ITU-T/studygroups/2022-2024/13/Pages/default.aspx" TargetMode="External"/><Relationship Id="rId14" Type="http://schemas.openxmlformats.org/officeDocument/2006/relationships/hyperlink" Target="http://itu.int/en/ITU-T/jca/qkd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20</TotalTime>
  <Pages>5</Pages>
  <Words>539</Words>
  <Characters>3077</Characters>
  <Application>Microsoft Office Word</Application>
  <DocSecurity>0</DocSecurity>
  <Lines>25</Lines>
  <Paragraphs>7</Paragraphs>
  <ScaleCrop>false</ScaleCrop>
  <Company>ITU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Chinese</dc:creator>
  <cp:lastModifiedBy>Braud, Olivia</cp:lastModifiedBy>
  <cp:revision>18</cp:revision>
  <cp:lastPrinted>2023-02-13T10:37:00Z</cp:lastPrinted>
  <dcterms:created xsi:type="dcterms:W3CDTF">2023-01-20T12:56:00Z</dcterms:created>
  <dcterms:modified xsi:type="dcterms:W3CDTF">2023-02-13T10:37:00Z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DF2C736A1F7D442883830434EE69E845</vt:lpwstr>
  </property>
</Properties>
</file>