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212A4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5E6604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6604">
              <w:rPr>
                <w:noProof/>
                <w:lang w:val="ru-RU"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5E660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E660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5E660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660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5E660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74AA1462" w:rsidR="001629DC" w:rsidRPr="005E6604" w:rsidRDefault="001629DC" w:rsidP="008519D0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szCs w:val="22"/>
          <w:lang w:val="ru-RU"/>
        </w:rPr>
      </w:pPr>
      <w:r w:rsidRPr="005E6604">
        <w:rPr>
          <w:szCs w:val="22"/>
          <w:lang w:val="ru-RU"/>
        </w:rPr>
        <w:tab/>
        <w:t>Женева,</w:t>
      </w:r>
      <w:r w:rsidR="00B54B88" w:rsidRPr="005E6604">
        <w:rPr>
          <w:szCs w:val="22"/>
          <w:lang w:val="ru-RU"/>
        </w:rPr>
        <w:t xml:space="preserve"> </w:t>
      </w:r>
      <w:r w:rsidR="008519D0" w:rsidRPr="005E6604">
        <w:rPr>
          <w:szCs w:val="22"/>
          <w:lang w:val="ru-RU"/>
        </w:rPr>
        <w:t>20 декабря</w:t>
      </w:r>
      <w:r w:rsidR="00DB21BA" w:rsidRPr="005E6604">
        <w:rPr>
          <w:szCs w:val="22"/>
          <w:lang w:val="ru-RU"/>
        </w:rPr>
        <w:t xml:space="preserve"> 202</w:t>
      </w:r>
      <w:r w:rsidR="0036423C" w:rsidRPr="005E6604">
        <w:rPr>
          <w:szCs w:val="22"/>
          <w:lang w:val="ru-RU"/>
        </w:rPr>
        <w:t>2</w:t>
      </w:r>
      <w:r w:rsidR="007D4F1A" w:rsidRPr="005E6604">
        <w:rPr>
          <w:szCs w:val="22"/>
          <w:lang w:val="ru-RU"/>
        </w:rPr>
        <w:t> </w:t>
      </w:r>
      <w:r w:rsidR="00A32FD5" w:rsidRPr="005E6604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</w:tblGrid>
      <w:tr w:rsidR="004E46B0" w:rsidRPr="00F212A4" w14:paraId="24025E74" w14:textId="77777777" w:rsidTr="008519D0">
        <w:trPr>
          <w:cantSplit/>
        </w:trPr>
        <w:tc>
          <w:tcPr>
            <w:tcW w:w="1560" w:type="dxa"/>
          </w:tcPr>
          <w:p w14:paraId="5761D809" w14:textId="77777777" w:rsidR="004E46B0" w:rsidRPr="005E6604" w:rsidRDefault="004E46B0" w:rsidP="007044BB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5E6604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5E6604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26B4AFB8" w14:textId="5ACC1D52" w:rsidR="004E46B0" w:rsidRPr="005E6604" w:rsidRDefault="004E46B0" w:rsidP="007044BB">
            <w:pPr>
              <w:spacing w:before="0"/>
              <w:ind w:left="57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8519D0" w:rsidRPr="005E6604">
              <w:rPr>
                <w:b/>
                <w:bCs/>
                <w:szCs w:val="22"/>
                <w:lang w:val="ru-RU"/>
              </w:rPr>
              <w:t>62</w:t>
            </w:r>
            <w:r w:rsidR="00DB21BA" w:rsidRPr="005E6604">
              <w:rPr>
                <w:b/>
                <w:bCs/>
                <w:szCs w:val="22"/>
                <w:lang w:val="ru-RU"/>
              </w:rPr>
              <w:t xml:space="preserve"> </w:t>
            </w:r>
            <w:r w:rsidRPr="005E6604">
              <w:rPr>
                <w:b/>
                <w:bCs/>
                <w:szCs w:val="22"/>
                <w:lang w:val="ru-RU"/>
              </w:rPr>
              <w:t>БСЭ</w:t>
            </w:r>
          </w:p>
          <w:p w14:paraId="5FA9BFCA" w14:textId="533B583B" w:rsidR="007044BB" w:rsidRPr="005E6604" w:rsidRDefault="007044BB" w:rsidP="007044BB">
            <w:pPr>
              <w:spacing w:before="0"/>
              <w:ind w:left="57"/>
              <w:rPr>
                <w:szCs w:val="22"/>
                <w:lang w:val="ru-RU"/>
              </w:rPr>
            </w:pPr>
          </w:p>
        </w:tc>
        <w:tc>
          <w:tcPr>
            <w:tcW w:w="4526" w:type="dxa"/>
            <w:vMerge w:val="restart"/>
          </w:tcPr>
          <w:p w14:paraId="6B93FFCC" w14:textId="13852906" w:rsidR="00BA42E4" w:rsidRPr="005E6604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>Кому</w:t>
            </w:r>
            <w:r w:rsidRPr="005E6604">
              <w:rPr>
                <w:szCs w:val="22"/>
                <w:lang w:val="ru-RU"/>
              </w:rPr>
              <w:t>:</w:t>
            </w:r>
          </w:p>
          <w:p w14:paraId="0E2F7F27" w14:textId="2E396993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Членам Сектора МСЭ-Т</w:t>
            </w:r>
          </w:p>
          <w:p w14:paraId="2885EB1D" w14:textId="77777777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5E6604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14:paraId="7E60101A" w14:textId="77777777" w:rsidR="009145BE" w:rsidRPr="005E6604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>Копии</w:t>
            </w:r>
            <w:r w:rsidRPr="005E6604">
              <w:rPr>
                <w:szCs w:val="22"/>
                <w:lang w:val="ru-RU"/>
              </w:rPr>
              <w:t>:</w:t>
            </w:r>
          </w:p>
          <w:p w14:paraId="4656A89C" w14:textId="77777777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505A11A" w14:textId="4B4D215F" w:rsidR="0036423C" w:rsidRPr="005E6604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>–</w:t>
            </w:r>
            <w:r w:rsidRPr="005E6604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7044BB" w:rsidRPr="005E6604" w14:paraId="3BE981CF" w14:textId="77777777" w:rsidTr="008519D0">
        <w:trPr>
          <w:cantSplit/>
        </w:trPr>
        <w:tc>
          <w:tcPr>
            <w:tcW w:w="1560" w:type="dxa"/>
          </w:tcPr>
          <w:p w14:paraId="16FB6556" w14:textId="55CFF4C8" w:rsidR="007044BB" w:rsidRPr="005E6604" w:rsidRDefault="007044BB" w:rsidP="008519D0">
            <w:pPr>
              <w:spacing w:before="0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>Тел</w:t>
            </w:r>
            <w:r w:rsidRPr="005E6604">
              <w:rPr>
                <w:szCs w:val="22"/>
                <w:lang w:val="ru-RU"/>
              </w:rPr>
              <w:t>.:</w:t>
            </w:r>
            <w:r w:rsidRPr="005E6604">
              <w:rPr>
                <w:szCs w:val="22"/>
                <w:lang w:val="ru-RU"/>
              </w:rPr>
              <w:br/>
            </w:r>
            <w:r w:rsidRPr="005E6604">
              <w:rPr>
                <w:b/>
                <w:bCs/>
                <w:szCs w:val="22"/>
                <w:lang w:val="ru-RU"/>
              </w:rPr>
              <w:t>Факс</w:t>
            </w:r>
            <w:r w:rsidRPr="005E6604">
              <w:rPr>
                <w:szCs w:val="22"/>
                <w:lang w:val="ru-RU"/>
              </w:rPr>
              <w:t>:</w:t>
            </w:r>
            <w:r w:rsidRPr="005E6604">
              <w:rPr>
                <w:szCs w:val="22"/>
                <w:lang w:val="ru-RU"/>
              </w:rPr>
              <w:br/>
            </w:r>
            <w:r w:rsidRPr="005E6604">
              <w:rPr>
                <w:b/>
                <w:bCs/>
                <w:szCs w:val="22"/>
                <w:lang w:val="ru-RU"/>
              </w:rPr>
              <w:t>Эл. почта</w:t>
            </w:r>
            <w:r w:rsidRPr="005E6604">
              <w:rPr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4088858F" w14:textId="209C2F21" w:rsidR="007044BB" w:rsidRPr="005E6604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5E6604">
              <w:rPr>
                <w:szCs w:val="22"/>
                <w:lang w:val="ru-RU"/>
              </w:rPr>
              <w:t xml:space="preserve">+41 22 730 </w:t>
            </w:r>
            <w:r w:rsidR="008519D0" w:rsidRPr="005E6604">
              <w:rPr>
                <w:szCs w:val="22"/>
                <w:lang w:val="ru-RU"/>
              </w:rPr>
              <w:t>5356</w:t>
            </w:r>
            <w:r w:rsidRPr="005E6604">
              <w:rPr>
                <w:szCs w:val="22"/>
                <w:lang w:val="ru-RU"/>
              </w:rPr>
              <w:br/>
              <w:t>+41 22 730 5853</w:t>
            </w:r>
            <w:r w:rsidRPr="005E6604">
              <w:rPr>
                <w:szCs w:val="22"/>
                <w:lang w:val="ru-RU"/>
              </w:rPr>
              <w:br/>
            </w:r>
            <w:hyperlink r:id="rId9" w:history="1">
              <w:r w:rsidRPr="005E6604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526" w:type="dxa"/>
            <w:vMerge/>
          </w:tcPr>
          <w:p w14:paraId="50788DEC" w14:textId="77777777" w:rsidR="007044BB" w:rsidRPr="005E6604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06305B47" w14:textId="77777777" w:rsidR="007044BB" w:rsidRPr="005E6604" w:rsidRDefault="007044BB">
      <w:pPr>
        <w:rPr>
          <w:szCs w:val="22"/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F212A4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5E6604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>Предмет</w:t>
            </w:r>
            <w:r w:rsidRPr="005E6604">
              <w:rPr>
                <w:szCs w:val="22"/>
                <w:lang w:val="ru-RU"/>
              </w:rPr>
              <w:t>:</w:t>
            </w:r>
          </w:p>
        </w:tc>
        <w:tc>
          <w:tcPr>
            <w:tcW w:w="8211" w:type="dxa"/>
          </w:tcPr>
          <w:p w14:paraId="0F00BC0F" w14:textId="66825964" w:rsidR="008519D0" w:rsidRPr="005E6604" w:rsidRDefault="00337B16" w:rsidP="008519D0">
            <w:pPr>
              <w:tabs>
                <w:tab w:val="left" w:pos="284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5E6604">
              <w:rPr>
                <w:szCs w:val="22"/>
                <w:lang w:val="ru-RU"/>
              </w:rPr>
              <w:t>"</w:t>
            </w:r>
            <w:r w:rsidR="000C20D2" w:rsidRPr="005E6604">
              <w:rPr>
                <w:b/>
                <w:bCs/>
                <w:szCs w:val="22"/>
                <w:lang w:val="ru-RU"/>
              </w:rPr>
              <w:t>Ускорение циркуляционных и устойчивых государственных закупок ИКТ</w:t>
            </w:r>
            <w:r w:rsidR="000C20D2" w:rsidRPr="005E6604">
              <w:rPr>
                <w:szCs w:val="22"/>
                <w:lang w:val="ru-RU"/>
              </w:rPr>
              <w:t>"</w:t>
            </w:r>
          </w:p>
          <w:p w14:paraId="37D132B0" w14:textId="7F9690F4" w:rsidR="007044BB" w:rsidRPr="005E6604" w:rsidRDefault="008519D0" w:rsidP="008519D0">
            <w:pPr>
              <w:tabs>
                <w:tab w:val="left" w:pos="284"/>
              </w:tabs>
              <w:spacing w:before="0"/>
              <w:ind w:left="57"/>
              <w:rPr>
                <w:szCs w:val="22"/>
                <w:lang w:val="ru-RU"/>
              </w:rPr>
            </w:pPr>
            <w:r w:rsidRPr="005E6604">
              <w:rPr>
                <w:b/>
                <w:bCs/>
                <w:szCs w:val="22"/>
                <w:lang w:val="ru-RU"/>
              </w:rPr>
              <w:t>(</w:t>
            </w:r>
            <w:r w:rsidR="000C20D2" w:rsidRPr="005E6604">
              <w:rPr>
                <w:b/>
                <w:bCs/>
                <w:szCs w:val="22"/>
                <w:lang w:val="ru-RU"/>
              </w:rPr>
              <w:t>полностью виртуальное мероприятие</w:t>
            </w:r>
            <w:r w:rsidRPr="005E6604">
              <w:rPr>
                <w:b/>
                <w:bCs/>
                <w:szCs w:val="22"/>
                <w:lang w:val="ru-RU"/>
              </w:rPr>
              <w:t>, 14 февраля 2023 г.)</w:t>
            </w:r>
          </w:p>
        </w:tc>
      </w:tr>
    </w:tbl>
    <w:p w14:paraId="40FC49CC" w14:textId="259B07C0" w:rsidR="001629DC" w:rsidRPr="005E6604" w:rsidRDefault="001629DC" w:rsidP="00FF404A">
      <w:pPr>
        <w:pStyle w:val="Normalaftertitle"/>
        <w:spacing w:before="480"/>
        <w:rPr>
          <w:szCs w:val="22"/>
          <w:lang w:val="ru-RU"/>
        </w:rPr>
      </w:pPr>
      <w:r w:rsidRPr="005E6604">
        <w:rPr>
          <w:szCs w:val="22"/>
          <w:lang w:val="ru-RU"/>
        </w:rPr>
        <w:t>Уважаемая госпожа,</w:t>
      </w:r>
      <w:r w:rsidRPr="005E6604">
        <w:rPr>
          <w:szCs w:val="22"/>
          <w:lang w:val="ru-RU"/>
        </w:rPr>
        <w:br/>
        <w:t>уважаемый господин,</w:t>
      </w:r>
    </w:p>
    <w:p w14:paraId="2602A25B" w14:textId="4AB88A4E" w:rsidR="008519D0" w:rsidRPr="005E6604" w:rsidRDefault="008519D0" w:rsidP="005E6604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DengXian" w:hAnsi="Calibri" w:cs="Calibri"/>
          <w:b/>
          <w:bCs/>
          <w:szCs w:val="22"/>
          <w:lang w:val="ru-RU"/>
        </w:rPr>
      </w:pPr>
      <w:r w:rsidRPr="005E6604">
        <w:rPr>
          <w:rFonts w:ascii="Calibri" w:eastAsia="DengXian" w:hAnsi="Calibri"/>
          <w:szCs w:val="22"/>
          <w:lang w:val="ru-RU"/>
        </w:rPr>
        <w:t>1</w:t>
      </w:r>
      <w:r w:rsidRPr="005E6604">
        <w:rPr>
          <w:rFonts w:ascii="Calibri" w:eastAsia="DengXian" w:hAnsi="Calibri"/>
          <w:szCs w:val="22"/>
          <w:lang w:val="ru-RU"/>
        </w:rPr>
        <w:tab/>
      </w:r>
      <w:bookmarkStart w:id="0" w:name="lt_pId049"/>
      <w:r w:rsidR="000C20D2" w:rsidRPr="005E6604">
        <w:rPr>
          <w:rFonts w:ascii="Calibri" w:eastAsia="DengXian" w:hAnsi="Calibri"/>
          <w:szCs w:val="22"/>
          <w:lang w:val="ru-RU"/>
        </w:rPr>
        <w:t xml:space="preserve">Международный союз электросвязи (МСЭ), в сотрудничестве с </w:t>
      </w:r>
      <w:r w:rsidRPr="005E6604">
        <w:rPr>
          <w:rFonts w:ascii="Calibri" w:eastAsia="DengXian" w:hAnsi="Calibri"/>
          <w:szCs w:val="22"/>
          <w:lang w:val="ru-RU"/>
        </w:rPr>
        <w:t>GovStack (</w:t>
      </w:r>
      <w:r w:rsidR="000C20D2" w:rsidRPr="005E6604">
        <w:rPr>
          <w:rFonts w:ascii="Calibri" w:eastAsia="DengXian" w:hAnsi="Calibri"/>
          <w:szCs w:val="22"/>
          <w:lang w:val="ru-RU"/>
        </w:rPr>
        <w:t>инициативой МСЭ, Германии, Эстонии</w:t>
      </w:r>
      <w:r w:rsidRPr="005E6604">
        <w:rPr>
          <w:rFonts w:ascii="Calibri" w:eastAsia="DengXian" w:hAnsi="Calibri"/>
          <w:szCs w:val="22"/>
          <w:lang w:val="ru-RU"/>
        </w:rPr>
        <w:t xml:space="preserve">, </w:t>
      </w:r>
      <w:proofErr w:type="spellStart"/>
      <w:r w:rsidRPr="005E6604">
        <w:rPr>
          <w:rFonts w:ascii="Calibri" w:eastAsia="DengXian" w:hAnsi="Calibri"/>
          <w:szCs w:val="22"/>
          <w:lang w:val="ru-RU"/>
        </w:rPr>
        <w:t>GiZ</w:t>
      </w:r>
      <w:proofErr w:type="spellEnd"/>
      <w:r w:rsidR="000C20D2" w:rsidRPr="005E6604">
        <w:rPr>
          <w:rFonts w:ascii="Calibri" w:eastAsia="DengXian" w:hAnsi="Calibri"/>
          <w:szCs w:val="22"/>
          <w:lang w:val="ru-RU"/>
        </w:rPr>
        <w:t xml:space="preserve"> </w:t>
      </w:r>
      <w:r w:rsidR="00E46774" w:rsidRPr="005E6604">
        <w:rPr>
          <w:rFonts w:ascii="Calibri" w:eastAsia="DengXian" w:hAnsi="Calibri"/>
          <w:szCs w:val="22"/>
          <w:lang w:val="ru-RU"/>
        </w:rPr>
        <w:t xml:space="preserve">и </w:t>
      </w:r>
      <w:r w:rsidR="00E46774" w:rsidRPr="005E6604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  <w:lang w:val="ru-RU"/>
        </w:rPr>
        <w:t>Альянс</w:t>
      </w:r>
      <w:r w:rsidR="00D24FC7" w:rsidRPr="005E6604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  <w:lang w:val="ru-RU"/>
        </w:rPr>
        <w:t>а</w:t>
      </w:r>
      <w:r w:rsidR="00E46774" w:rsidRPr="005E6604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  <w:lang w:val="ru-RU"/>
        </w:rPr>
        <w:t xml:space="preserve"> за расширение использования цифровых технологий</w:t>
      </w:r>
      <w:r w:rsidRPr="005E6604">
        <w:rPr>
          <w:rFonts w:ascii="Calibri" w:eastAsia="DengXian" w:hAnsi="Calibri"/>
          <w:szCs w:val="22"/>
          <w:shd w:val="clear" w:color="auto" w:fill="FFFFFF" w:themeFill="background1"/>
          <w:lang w:val="ru-RU"/>
        </w:rPr>
        <w:t xml:space="preserve">) </w:t>
      </w:r>
      <w:r w:rsidR="00E46774" w:rsidRPr="005E6604">
        <w:rPr>
          <w:rFonts w:ascii="Calibri" w:eastAsia="DengXian" w:hAnsi="Calibri"/>
          <w:szCs w:val="22"/>
          <w:shd w:val="clear" w:color="auto" w:fill="FFFFFF" w:themeFill="background1"/>
          <w:lang w:val="ru-RU"/>
        </w:rPr>
        <w:t xml:space="preserve">и совместно с </w:t>
      </w:r>
      <w:r w:rsidR="00E46774" w:rsidRPr="005E6604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  <w:lang w:val="ru-RU"/>
        </w:rPr>
        <w:t>Партнерством по циркуляционной электронике</w:t>
      </w:r>
      <w:r w:rsidR="00E46774" w:rsidRPr="005E6604">
        <w:rPr>
          <w:rFonts w:ascii="Calibri" w:eastAsia="DengXian" w:hAnsi="Calibri"/>
          <w:szCs w:val="22"/>
          <w:lang w:val="ru-RU"/>
        </w:rPr>
        <w:t xml:space="preserve"> </w:t>
      </w:r>
      <w:r w:rsidR="00D24FC7" w:rsidRPr="005E6604">
        <w:rPr>
          <w:rFonts w:ascii="Calibri" w:eastAsia="DengXian" w:hAnsi="Calibri"/>
          <w:szCs w:val="22"/>
          <w:lang w:val="ru-RU"/>
        </w:rPr>
        <w:t xml:space="preserve">и </w:t>
      </w:r>
      <w:r w:rsidR="00AC352F" w:rsidRPr="005E6604">
        <w:rPr>
          <w:rFonts w:ascii="Calibri" w:eastAsia="DengXian" w:hAnsi="Calibri"/>
          <w:szCs w:val="22"/>
          <w:lang w:val="ru-RU"/>
        </w:rPr>
        <w:t xml:space="preserve">Глобальным советом по электронике проводят семинар-практикум </w:t>
      </w:r>
      <w:r w:rsidR="00AC352F" w:rsidRPr="005E6604">
        <w:rPr>
          <w:szCs w:val="22"/>
          <w:lang w:val="ru-RU"/>
        </w:rPr>
        <w:t>"</w:t>
      </w:r>
      <w:r w:rsidR="00AC352F" w:rsidRPr="005E6604">
        <w:rPr>
          <w:b/>
          <w:bCs/>
          <w:szCs w:val="22"/>
          <w:lang w:val="ru-RU"/>
        </w:rPr>
        <w:t>Ускорение циркуляционных и устойчивых государственных закупок ИКТ</w:t>
      </w:r>
      <w:r w:rsidR="00AC352F" w:rsidRPr="005E6604">
        <w:rPr>
          <w:szCs w:val="22"/>
          <w:lang w:val="ru-RU"/>
        </w:rPr>
        <w:t>"</w:t>
      </w:r>
      <w:r w:rsidR="00AC352F" w:rsidRPr="005E6604">
        <w:rPr>
          <w:b/>
          <w:bCs/>
          <w:szCs w:val="22"/>
          <w:lang w:val="ru-RU"/>
        </w:rPr>
        <w:t xml:space="preserve"> </w:t>
      </w:r>
      <w:r w:rsidR="00AC352F" w:rsidRPr="005E6604">
        <w:rPr>
          <w:szCs w:val="22"/>
          <w:lang w:val="ru-RU"/>
        </w:rPr>
        <w:t xml:space="preserve">в виртуальном формате </w:t>
      </w:r>
      <w:r w:rsidRPr="005E6604">
        <w:rPr>
          <w:rFonts w:ascii="Calibri" w:eastAsia="DengXian" w:hAnsi="Calibri"/>
          <w:b/>
          <w:bCs/>
          <w:szCs w:val="22"/>
          <w:lang w:val="ru-RU"/>
        </w:rPr>
        <w:t>14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> февраля</w:t>
      </w:r>
      <w:r w:rsidRPr="005E6604">
        <w:rPr>
          <w:rFonts w:ascii="Calibri" w:eastAsia="DengXian" w:hAnsi="Calibri"/>
          <w:b/>
          <w:bCs/>
          <w:szCs w:val="22"/>
          <w:lang w:val="ru-RU"/>
        </w:rPr>
        <w:t xml:space="preserve"> 2023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> года с</w:t>
      </w:r>
      <w:r w:rsidRPr="005E6604">
        <w:rPr>
          <w:rFonts w:ascii="Calibri" w:eastAsia="DengXian" w:hAnsi="Calibri"/>
          <w:b/>
          <w:bCs/>
          <w:szCs w:val="22"/>
          <w:lang w:val="ru-RU"/>
        </w:rPr>
        <w:t xml:space="preserve"> 13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 xml:space="preserve"> час. </w:t>
      </w:r>
      <w:r w:rsidRPr="005E6604">
        <w:rPr>
          <w:rFonts w:ascii="Calibri" w:eastAsia="DengXian" w:hAnsi="Calibri"/>
          <w:b/>
          <w:bCs/>
          <w:szCs w:val="22"/>
          <w:lang w:val="ru-RU"/>
        </w:rPr>
        <w:t>00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> мин. до</w:t>
      </w:r>
      <w:r w:rsidRPr="005E6604">
        <w:rPr>
          <w:rFonts w:ascii="Calibri" w:eastAsia="DengXian" w:hAnsi="Calibri"/>
          <w:b/>
          <w:bCs/>
          <w:szCs w:val="22"/>
          <w:lang w:val="ru-RU"/>
        </w:rPr>
        <w:t xml:space="preserve"> 16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 xml:space="preserve"> час. </w:t>
      </w:r>
      <w:r w:rsidRPr="005E6604">
        <w:rPr>
          <w:rFonts w:ascii="Calibri" w:eastAsia="DengXian" w:hAnsi="Calibri"/>
          <w:b/>
          <w:bCs/>
          <w:szCs w:val="22"/>
          <w:lang w:val="ru-RU"/>
        </w:rPr>
        <w:t>00</w:t>
      </w:r>
      <w:r w:rsidR="00AC352F" w:rsidRPr="005E6604">
        <w:rPr>
          <w:rFonts w:ascii="Calibri" w:eastAsia="DengXian" w:hAnsi="Calibri"/>
          <w:b/>
          <w:bCs/>
          <w:szCs w:val="22"/>
          <w:lang w:val="ru-RU"/>
        </w:rPr>
        <w:t> мин.</w:t>
      </w:r>
      <w:r w:rsidRPr="005E6604">
        <w:rPr>
          <w:rFonts w:ascii="Calibri" w:eastAsia="DengXian" w:hAnsi="Calibri"/>
          <w:b/>
          <w:bCs/>
          <w:szCs w:val="22"/>
          <w:lang w:val="ru-RU"/>
        </w:rPr>
        <w:t xml:space="preserve"> CET</w:t>
      </w:r>
      <w:r w:rsidRPr="005E6604">
        <w:rPr>
          <w:rFonts w:ascii="Calibri" w:eastAsia="DengXian" w:hAnsi="Calibri"/>
          <w:szCs w:val="22"/>
          <w:lang w:val="ru-RU"/>
        </w:rPr>
        <w:t>.</w:t>
      </w:r>
      <w:bookmarkEnd w:id="0"/>
    </w:p>
    <w:p w14:paraId="4E1B5373" w14:textId="43F2B00F" w:rsidR="008519D0" w:rsidRPr="005E6604" w:rsidRDefault="008519D0" w:rsidP="00ED51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DengXian" w:hAnsi="Calibri" w:cs="Calibri"/>
          <w:szCs w:val="22"/>
          <w:lang w:val="ru-RU"/>
        </w:rPr>
      </w:pPr>
      <w:r w:rsidRPr="005E6604">
        <w:rPr>
          <w:rFonts w:ascii="Calibri" w:eastAsia="DengXian" w:hAnsi="Calibri" w:cs="Calibri"/>
          <w:szCs w:val="22"/>
          <w:lang w:val="ru-RU"/>
        </w:rPr>
        <w:t>2</w:t>
      </w:r>
      <w:r w:rsidRPr="005E6604">
        <w:rPr>
          <w:rFonts w:ascii="Calibri" w:eastAsia="DengXian" w:hAnsi="Calibri" w:cs="Calibri"/>
          <w:szCs w:val="22"/>
          <w:lang w:val="ru-RU"/>
        </w:rPr>
        <w:tab/>
      </w:r>
      <w:bookmarkStart w:id="1" w:name="lt_pId051"/>
      <w:r w:rsidR="00051918" w:rsidRPr="005E6604">
        <w:rPr>
          <w:rFonts w:ascii="Calibri" w:eastAsia="DengXian" w:hAnsi="Calibri" w:cs="Calibri"/>
          <w:szCs w:val="22"/>
          <w:lang w:val="ru-RU"/>
        </w:rPr>
        <w:t xml:space="preserve">Циркуляционные и устойчивые закупки представляют собой мощный инструмент, который организации могут использовать для </w:t>
      </w:r>
      <w:r w:rsidR="00E039EF" w:rsidRPr="005E6604">
        <w:rPr>
          <w:rFonts w:ascii="Calibri" w:eastAsia="DengXian" w:hAnsi="Calibri" w:cs="Calibri"/>
          <w:szCs w:val="22"/>
          <w:lang w:val="ru-RU"/>
        </w:rPr>
        <w:t>формирования перехода к устойчивому обществу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1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bookmarkStart w:id="2" w:name="lt_pId052"/>
      <w:r w:rsidR="00E039EF" w:rsidRPr="005E6604">
        <w:rPr>
          <w:rFonts w:ascii="Calibri" w:eastAsia="DengXian" w:hAnsi="Calibri" w:cs="Calibri"/>
          <w:szCs w:val="22"/>
          <w:lang w:val="ru-RU"/>
        </w:rPr>
        <w:t xml:space="preserve">Правительства и другие государственные организации могут играть решающую роль в формировании циркуляционной и устойчивой экономики на местном уровне, применяя принципы </w:t>
      </w:r>
      <w:r w:rsidR="0010132C" w:rsidRPr="005E6604">
        <w:rPr>
          <w:rFonts w:ascii="Calibri" w:eastAsia="DengXian" w:hAnsi="Calibri" w:cs="Calibri"/>
          <w:szCs w:val="22"/>
          <w:lang w:val="ru-RU"/>
        </w:rPr>
        <w:t xml:space="preserve">и критерии </w:t>
      </w:r>
      <w:r w:rsidR="00E039EF" w:rsidRPr="005E6604">
        <w:rPr>
          <w:rFonts w:ascii="Calibri" w:eastAsia="DengXian" w:hAnsi="Calibri" w:cs="Calibri"/>
          <w:szCs w:val="22"/>
          <w:lang w:val="ru-RU"/>
        </w:rPr>
        <w:t xml:space="preserve">циркуляционной экономики </w:t>
      </w:r>
      <w:r w:rsidR="0010132C" w:rsidRPr="005E6604">
        <w:rPr>
          <w:rFonts w:ascii="Calibri" w:eastAsia="DengXian" w:hAnsi="Calibri" w:cs="Calibri"/>
          <w:szCs w:val="22"/>
          <w:lang w:val="ru-RU"/>
        </w:rPr>
        <w:t>для закупки продуктов и услуг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2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bookmarkStart w:id="3" w:name="lt_pId053"/>
      <w:r w:rsidR="008D771F" w:rsidRPr="005E6604">
        <w:rPr>
          <w:rFonts w:ascii="Calibri" w:eastAsia="DengXian" w:hAnsi="Calibri" w:cs="Calibri"/>
          <w:szCs w:val="22"/>
          <w:lang w:val="ru-RU"/>
        </w:rPr>
        <w:t>Следует шире применять циркуляционные и устойчивые закупки</w:t>
      </w:r>
      <w:r w:rsidR="00487006" w:rsidRPr="005E6604">
        <w:rPr>
          <w:rFonts w:ascii="Calibri" w:eastAsia="DengXian" w:hAnsi="Calibri" w:cs="Calibri"/>
          <w:szCs w:val="22"/>
          <w:lang w:val="ru-RU"/>
        </w:rPr>
        <w:t xml:space="preserve">, чтобы </w:t>
      </w:r>
      <w:r w:rsidR="005426F4" w:rsidRPr="005E6604">
        <w:rPr>
          <w:rFonts w:ascii="Calibri" w:eastAsia="DengXian" w:hAnsi="Calibri" w:cs="Calibri"/>
          <w:szCs w:val="22"/>
          <w:lang w:val="ru-RU"/>
        </w:rPr>
        <w:t xml:space="preserve">выйти за рамки прежних </w:t>
      </w:r>
      <w:r w:rsidR="00A25C9F" w:rsidRPr="005E6604">
        <w:rPr>
          <w:rFonts w:ascii="Calibri" w:eastAsia="DengXian" w:hAnsi="Calibri" w:cs="Calibri"/>
          <w:szCs w:val="22"/>
          <w:lang w:val="ru-RU"/>
        </w:rPr>
        <w:t xml:space="preserve">концепций и </w:t>
      </w:r>
      <w:r w:rsidR="005426F4" w:rsidRPr="005E6604">
        <w:rPr>
          <w:rFonts w:ascii="Calibri" w:eastAsia="DengXian" w:hAnsi="Calibri" w:cs="Calibri"/>
          <w:szCs w:val="22"/>
          <w:lang w:val="ru-RU"/>
        </w:rPr>
        <w:t xml:space="preserve">предпринять </w:t>
      </w:r>
      <w:r w:rsidR="00A25C9F" w:rsidRPr="005E6604">
        <w:rPr>
          <w:rFonts w:ascii="Calibri" w:eastAsia="DengXian" w:hAnsi="Calibri" w:cs="Calibri"/>
          <w:szCs w:val="22"/>
          <w:lang w:val="ru-RU"/>
        </w:rPr>
        <w:t>действи</w:t>
      </w:r>
      <w:r w:rsidR="005426F4" w:rsidRPr="005E6604">
        <w:rPr>
          <w:rFonts w:ascii="Calibri" w:eastAsia="DengXian" w:hAnsi="Calibri" w:cs="Calibri"/>
          <w:szCs w:val="22"/>
          <w:lang w:val="ru-RU"/>
        </w:rPr>
        <w:t>я</w:t>
      </w:r>
      <w:r w:rsidR="00A25C9F" w:rsidRPr="005E6604">
        <w:rPr>
          <w:rFonts w:ascii="Calibri" w:eastAsia="DengXian" w:hAnsi="Calibri" w:cs="Calibri"/>
          <w:szCs w:val="22"/>
          <w:lang w:val="ru-RU"/>
        </w:rPr>
        <w:t xml:space="preserve"> для </w:t>
      </w:r>
      <w:r w:rsidR="005426F4" w:rsidRPr="005E6604">
        <w:rPr>
          <w:rFonts w:ascii="Calibri" w:eastAsia="DengXian" w:hAnsi="Calibri" w:cs="Calibri"/>
          <w:szCs w:val="22"/>
          <w:lang w:val="ru-RU"/>
        </w:rPr>
        <w:t>осуществления</w:t>
      </w:r>
      <w:r w:rsidR="00A25C9F" w:rsidRPr="005E6604">
        <w:rPr>
          <w:rFonts w:ascii="Calibri" w:eastAsia="DengXian" w:hAnsi="Calibri" w:cs="Calibri"/>
          <w:szCs w:val="22"/>
          <w:lang w:val="ru-RU"/>
        </w:rPr>
        <w:t xml:space="preserve"> перехода </w:t>
      </w:r>
      <w:r w:rsidR="005426F4" w:rsidRPr="005E6604">
        <w:rPr>
          <w:rFonts w:ascii="Calibri" w:eastAsia="DengXian" w:hAnsi="Calibri" w:cs="Calibri"/>
          <w:szCs w:val="22"/>
          <w:lang w:val="ru-RU"/>
        </w:rPr>
        <w:t xml:space="preserve">к циркуляционной экономике </w:t>
      </w:r>
      <w:r w:rsidR="00A25C9F" w:rsidRPr="005E6604">
        <w:rPr>
          <w:rFonts w:ascii="Calibri" w:eastAsia="DengXian" w:hAnsi="Calibri" w:cs="Calibri"/>
          <w:szCs w:val="22"/>
          <w:lang w:val="ru-RU"/>
        </w:rPr>
        <w:t xml:space="preserve">и </w:t>
      </w:r>
      <w:r w:rsidR="005426F4" w:rsidRPr="005E6604">
        <w:rPr>
          <w:rFonts w:ascii="Calibri" w:eastAsia="DengXian" w:hAnsi="Calibri" w:cs="Calibri"/>
          <w:szCs w:val="22"/>
          <w:lang w:val="ru-RU"/>
        </w:rPr>
        <w:t>реализации</w:t>
      </w:r>
      <w:r w:rsidR="00B12FAC"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r w:rsidR="005426F4" w:rsidRPr="005E6604">
        <w:rPr>
          <w:rFonts w:ascii="Calibri" w:eastAsia="DengXian" w:hAnsi="Calibri" w:cs="Calibri"/>
          <w:szCs w:val="22"/>
          <w:lang w:val="ru-RU"/>
        </w:rPr>
        <w:t xml:space="preserve">ее </w:t>
      </w:r>
      <w:r w:rsidR="00B12FAC" w:rsidRPr="005E6604">
        <w:rPr>
          <w:rFonts w:ascii="Calibri" w:eastAsia="DengXian" w:hAnsi="Calibri" w:cs="Calibri"/>
          <w:szCs w:val="22"/>
          <w:lang w:val="ru-RU"/>
        </w:rPr>
        <w:t>преимуществ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3"/>
    </w:p>
    <w:p w14:paraId="095D4D2E" w14:textId="2F76E318" w:rsidR="008519D0" w:rsidRPr="005E6604" w:rsidRDefault="008519D0" w:rsidP="00ED51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DengXian" w:hAnsi="Calibri" w:cs="Calibri"/>
          <w:szCs w:val="22"/>
          <w:lang w:val="ru-RU"/>
        </w:rPr>
      </w:pPr>
      <w:r w:rsidRPr="005E6604">
        <w:rPr>
          <w:rFonts w:ascii="Calibri" w:eastAsia="DengXian" w:hAnsi="Calibri" w:cs="Calibri"/>
          <w:szCs w:val="22"/>
          <w:lang w:val="ru-RU"/>
        </w:rPr>
        <w:t>3</w:t>
      </w:r>
      <w:r w:rsidRPr="005E6604">
        <w:rPr>
          <w:rFonts w:ascii="Calibri" w:eastAsia="DengXian" w:hAnsi="Calibri" w:cs="Calibri"/>
          <w:szCs w:val="22"/>
          <w:lang w:val="ru-RU"/>
        </w:rPr>
        <w:tab/>
      </w:r>
      <w:bookmarkStart w:id="4" w:name="lt_pId055"/>
      <w:r w:rsidR="00B12FAC" w:rsidRPr="005E6604">
        <w:rPr>
          <w:rFonts w:ascii="Calibri" w:eastAsia="DengXian" w:hAnsi="Calibri" w:cs="Calibri"/>
          <w:szCs w:val="22"/>
          <w:lang w:val="ru-RU"/>
        </w:rPr>
        <w:t>Для поддержки правительств и государственного сектора МСЭ разработал международный стандарт "</w:t>
      </w:r>
      <w:r w:rsidR="00B12FAC" w:rsidRPr="005E6604">
        <w:rPr>
          <w:rFonts w:ascii="Calibri" w:eastAsia="DengXian" w:hAnsi="Calibri" w:cs="Calibri"/>
          <w:i/>
          <w:iCs/>
          <w:szCs w:val="22"/>
          <w:lang w:val="ru-RU"/>
        </w:rPr>
        <w:t>Государственные закупки ИКТ для смягчения неблагоприятного воздействия электронных отходов</w:t>
      </w:r>
      <w:r w:rsidR="00B12FAC" w:rsidRPr="005E6604">
        <w:rPr>
          <w:rFonts w:ascii="Calibri" w:eastAsia="DengXian" w:hAnsi="Calibri" w:cs="Calibri"/>
          <w:szCs w:val="22"/>
          <w:lang w:val="ru-RU"/>
        </w:rPr>
        <w:t>" и руковод</w:t>
      </w:r>
      <w:r w:rsidR="00D24FC7" w:rsidRPr="005E6604">
        <w:rPr>
          <w:rFonts w:ascii="Calibri" w:eastAsia="DengXian" w:hAnsi="Calibri" w:cs="Calibri"/>
          <w:szCs w:val="22"/>
          <w:lang w:val="ru-RU"/>
        </w:rPr>
        <w:t>ство</w:t>
      </w:r>
      <w:r w:rsidR="00B12FAC" w:rsidRPr="005E6604">
        <w:rPr>
          <w:rFonts w:ascii="Calibri" w:eastAsia="DengXian" w:hAnsi="Calibri" w:cs="Calibri"/>
          <w:szCs w:val="22"/>
          <w:lang w:val="ru-RU"/>
        </w:rPr>
        <w:t xml:space="preserve"> по "</w:t>
      </w:r>
      <w:r w:rsidR="00B12FAC" w:rsidRPr="005E6604">
        <w:rPr>
          <w:i/>
          <w:iCs/>
          <w:szCs w:val="22"/>
          <w:lang w:val="ru-RU"/>
        </w:rPr>
        <w:t>Циркуляционным и устойчивым государственным закупкам ИКТ</w:t>
      </w:r>
      <w:r w:rsidR="00B12FAC" w:rsidRPr="005E6604">
        <w:rPr>
          <w:szCs w:val="22"/>
          <w:lang w:val="ru-RU"/>
        </w:rPr>
        <w:t>"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4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</w:p>
    <w:p w14:paraId="7174D2B4" w14:textId="4C7BC491" w:rsidR="00ED516E" w:rsidRPr="005E6604" w:rsidRDefault="008519D0" w:rsidP="00ED51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DengXian" w:hAnsi="Calibri" w:cs="Calibri"/>
          <w:szCs w:val="22"/>
          <w:lang w:val="ru-RU"/>
        </w:rPr>
      </w:pPr>
      <w:r w:rsidRPr="005E6604">
        <w:rPr>
          <w:rFonts w:ascii="Calibri" w:eastAsia="DengXian" w:hAnsi="Calibri" w:cs="Calibri"/>
          <w:szCs w:val="22"/>
          <w:lang w:val="ru-RU"/>
        </w:rPr>
        <w:t>4</w:t>
      </w:r>
      <w:r w:rsidRPr="005E6604">
        <w:rPr>
          <w:rFonts w:ascii="Calibri" w:eastAsia="DengXian" w:hAnsi="Calibri" w:cs="Calibri"/>
          <w:szCs w:val="22"/>
          <w:lang w:val="ru-RU"/>
        </w:rPr>
        <w:tab/>
      </w:r>
      <w:bookmarkStart w:id="5" w:name="lt_pId057"/>
      <w:r w:rsidR="00732AAE" w:rsidRPr="005E6604">
        <w:rPr>
          <w:rFonts w:ascii="Calibri" w:eastAsia="DengXian" w:hAnsi="Calibri" w:cs="Calibri"/>
          <w:szCs w:val="22"/>
          <w:lang w:val="ru-RU"/>
        </w:rPr>
        <w:t>Стандарт был разработан</w:t>
      </w:r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hyperlink r:id="rId10" w:history="1">
        <w:r w:rsidR="00ED516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>5-</w:t>
        </w:r>
        <w:r w:rsidR="00732AA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>й</w:t>
        </w:r>
        <w:r w:rsidR="00ED516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 xml:space="preserve"> Исследовательск</w:t>
        </w:r>
        <w:r w:rsidR="00732AA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>ой</w:t>
        </w:r>
        <w:r w:rsidR="00ED516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 xml:space="preserve"> комисси</w:t>
        </w:r>
        <w:r w:rsidR="00732AA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>ей</w:t>
        </w:r>
        <w:r w:rsidR="00ED516E"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 xml:space="preserve"> МСЭ-T "ЭМП, окружающая среда, борьба с изменением климата, устойчивая цифровизация и циркуляционная экономика"</w:t>
        </w:r>
      </w:hyperlink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5"/>
    </w:p>
    <w:p w14:paraId="087534C5" w14:textId="0195B1BF" w:rsidR="008519D0" w:rsidRPr="005E6604" w:rsidRDefault="008519D0" w:rsidP="00ED51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DengXian" w:hAnsi="Calibri" w:cs="Calibri"/>
          <w:szCs w:val="22"/>
          <w:lang w:val="ru-RU"/>
        </w:rPr>
      </w:pPr>
      <w:r w:rsidRPr="005E6604">
        <w:rPr>
          <w:rFonts w:ascii="Calibri" w:eastAsia="DengXian" w:hAnsi="Calibri" w:cs="Calibri"/>
          <w:szCs w:val="22"/>
          <w:lang w:val="ru-RU"/>
        </w:rPr>
        <w:lastRenderedPageBreak/>
        <w:t>5</w:t>
      </w:r>
      <w:r w:rsidRPr="005E6604">
        <w:rPr>
          <w:rFonts w:ascii="Calibri" w:eastAsia="DengXian" w:hAnsi="Calibri" w:cs="Calibri"/>
          <w:szCs w:val="22"/>
          <w:lang w:val="ru-RU"/>
        </w:rPr>
        <w:tab/>
      </w:r>
      <w:bookmarkStart w:id="6" w:name="lt_pId059"/>
      <w:r w:rsidR="00732AAE" w:rsidRPr="005E6604">
        <w:rPr>
          <w:rFonts w:ascii="Calibri" w:eastAsia="DengXian" w:hAnsi="Calibri" w:cs="Calibri"/>
          <w:szCs w:val="22"/>
          <w:lang w:val="ru-RU"/>
        </w:rPr>
        <w:t>Руководство разработано как часть "зеленого" компонента инициативы</w:t>
      </w:r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hyperlink r:id="rId11" w:history="1">
        <w:r w:rsidRPr="005E6604">
          <w:rPr>
            <w:rFonts w:ascii="Calibri" w:eastAsia="DengXian" w:hAnsi="Calibri" w:cs="Calibri"/>
            <w:color w:val="0000FF"/>
            <w:szCs w:val="22"/>
            <w:u w:val="single"/>
            <w:lang w:val="ru-RU"/>
          </w:rPr>
          <w:t>GovStack</w:t>
        </w:r>
      </w:hyperlink>
      <w:r w:rsidR="00732AAE" w:rsidRPr="005E6604">
        <w:rPr>
          <w:rFonts w:ascii="Calibri" w:eastAsia="DengXian" w:hAnsi="Calibri" w:cs="Calibri"/>
          <w:szCs w:val="22"/>
          <w:lang w:val="ru-RU"/>
        </w:rPr>
        <w:t>, целью которой является ускорение цифровой трансформации государственных услуг</w:t>
      </w:r>
      <w:r w:rsidR="00783DE6" w:rsidRPr="005E6604">
        <w:rPr>
          <w:rFonts w:ascii="Calibri" w:eastAsia="DengXian" w:hAnsi="Calibri" w:cs="Calibri"/>
          <w:szCs w:val="22"/>
          <w:lang w:val="ru-RU"/>
        </w:rPr>
        <w:t xml:space="preserve"> при признании потенциального экологического воздействия этой трансформации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6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bookmarkStart w:id="7" w:name="lt_pId060"/>
      <w:r w:rsidR="00783DE6" w:rsidRPr="005E6604">
        <w:rPr>
          <w:rFonts w:ascii="Calibri" w:eastAsia="DengXian" w:hAnsi="Calibri" w:cs="Calibri"/>
          <w:szCs w:val="22"/>
          <w:lang w:val="ru-RU"/>
        </w:rPr>
        <w:t xml:space="preserve">Разработка руководства осуществлялась в рамках проекта </w:t>
      </w:r>
      <w:hyperlink r:id="rId12" w:history="1">
        <w:r w:rsidR="00783DE6" w:rsidRPr="005E6604">
          <w:rPr>
            <w:rStyle w:val="Hyperlink"/>
            <w:rFonts w:ascii="Segoe UI" w:hAnsi="Segoe UI" w:cs="Segoe UI"/>
            <w:sz w:val="20"/>
            <w:szCs w:val="20"/>
            <w:shd w:val="clear" w:color="auto" w:fill="FFFFFF" w:themeFill="background1"/>
            <w:lang w:val="ru-RU"/>
          </w:rPr>
          <w:t>Партнерства по циркуляционной электронике</w:t>
        </w:r>
      </w:hyperlink>
      <w:r w:rsidR="00783DE6" w:rsidRPr="005E6604">
        <w:rPr>
          <w:rFonts w:ascii="Calibri" w:eastAsia="DengXian" w:hAnsi="Calibri"/>
          <w:szCs w:val="22"/>
          <w:lang w:val="ru-RU"/>
        </w:rPr>
        <w:t>, а ведущую роль в этом начинании играли организации-партнеры, МСЭ и Глобальный совет по электронике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7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</w:p>
    <w:p w14:paraId="13761780" w14:textId="59E0E25B" w:rsidR="008519D0" w:rsidRPr="005E6604" w:rsidRDefault="008519D0" w:rsidP="005E660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/>
          <w:szCs w:val="22"/>
          <w:lang w:val="ru-RU"/>
        </w:rPr>
      </w:pPr>
      <w:r w:rsidRPr="005E6604">
        <w:rPr>
          <w:rFonts w:ascii="Calibri" w:eastAsia="DengXian" w:hAnsi="Calibri" w:cs="Calibri"/>
          <w:szCs w:val="22"/>
          <w:lang w:val="ru-RU"/>
        </w:rPr>
        <w:t>6</w:t>
      </w:r>
      <w:r w:rsidRPr="005E6604">
        <w:rPr>
          <w:rFonts w:ascii="Calibri" w:eastAsia="DengXian" w:hAnsi="Calibri" w:cs="Calibri"/>
          <w:szCs w:val="22"/>
          <w:lang w:val="ru-RU"/>
        </w:rPr>
        <w:tab/>
      </w:r>
      <w:bookmarkStart w:id="8" w:name="lt_pId062"/>
      <w:r w:rsidR="00107D5D" w:rsidRPr="005E6604">
        <w:rPr>
          <w:rFonts w:ascii="Calibri" w:eastAsia="DengXian" w:hAnsi="Calibri" w:cs="Calibri"/>
          <w:szCs w:val="22"/>
          <w:lang w:val="ru-RU"/>
        </w:rPr>
        <w:t>Целью семинара-практикума является предоставления знаний и идей в отношении концепций циркуляционной экономики и того, как включать требования циркуляционной и устойчивой экономики в политику и проекты закупок ИКТ в государственном секторе</w:t>
      </w:r>
      <w:r w:rsidRPr="005E6604">
        <w:rPr>
          <w:rFonts w:ascii="Calibri" w:eastAsia="DengXian" w:hAnsi="Calibri" w:cs="Calibri"/>
          <w:szCs w:val="22"/>
          <w:lang w:val="ru-RU"/>
        </w:rPr>
        <w:t>.</w:t>
      </w:r>
      <w:bookmarkEnd w:id="8"/>
      <w:r w:rsidRPr="005E6604">
        <w:rPr>
          <w:rFonts w:ascii="Calibri" w:eastAsia="DengXian" w:hAnsi="Calibri" w:cs="Calibri"/>
          <w:szCs w:val="22"/>
          <w:lang w:val="ru-RU"/>
        </w:rPr>
        <w:t xml:space="preserve"> </w:t>
      </w:r>
      <w:bookmarkStart w:id="9" w:name="lt_pId063"/>
      <w:r w:rsidR="00107D5D" w:rsidRPr="005E6604">
        <w:rPr>
          <w:rFonts w:ascii="Calibri" w:eastAsia="DengXian" w:hAnsi="Calibri" w:cs="Calibri"/>
          <w:szCs w:val="22"/>
          <w:lang w:val="ru-RU"/>
        </w:rPr>
        <w:t xml:space="preserve">По завершении семинара-практикума </w:t>
      </w:r>
      <w:r w:rsidR="00847C7A" w:rsidRPr="005E6604">
        <w:rPr>
          <w:rFonts w:ascii="Calibri" w:eastAsia="DengXian" w:hAnsi="Calibri" w:cs="Calibri"/>
          <w:szCs w:val="22"/>
          <w:lang w:val="ru-RU"/>
        </w:rPr>
        <w:t>участники смогут</w:t>
      </w:r>
      <w:r w:rsidRPr="005E6604">
        <w:rPr>
          <w:rFonts w:ascii="Calibri" w:eastAsia="Calibri" w:hAnsi="Calibri"/>
          <w:szCs w:val="22"/>
          <w:lang w:val="ru-RU"/>
        </w:rPr>
        <w:t>:</w:t>
      </w:r>
      <w:bookmarkEnd w:id="9"/>
    </w:p>
    <w:p w14:paraId="34704A3D" w14:textId="03BEBC00" w:rsidR="008519D0" w:rsidRPr="005E6604" w:rsidRDefault="008519D0" w:rsidP="005E6604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Calibri" w:eastAsia="Calibri" w:hAnsi="Calibri"/>
          <w:szCs w:val="22"/>
          <w:lang w:val="ru-RU"/>
        </w:rPr>
      </w:pPr>
      <w:bookmarkStart w:id="10" w:name="lt_pId064"/>
      <w:r w:rsidRPr="005E6604">
        <w:rPr>
          <w:rFonts w:ascii="Calibri" w:eastAsia="Calibri" w:hAnsi="Calibri"/>
          <w:szCs w:val="22"/>
          <w:lang w:val="ru-RU"/>
        </w:rPr>
        <w:t>−</w:t>
      </w:r>
      <w:r w:rsidRPr="005E6604">
        <w:rPr>
          <w:rFonts w:ascii="Calibri" w:eastAsia="Calibri" w:hAnsi="Calibri"/>
          <w:szCs w:val="22"/>
          <w:lang w:val="ru-RU"/>
        </w:rPr>
        <w:tab/>
      </w:r>
      <w:r w:rsidR="00847C7A" w:rsidRPr="005E6604">
        <w:rPr>
          <w:rFonts w:ascii="Calibri" w:eastAsia="Calibri" w:hAnsi="Calibri"/>
          <w:szCs w:val="22"/>
          <w:lang w:val="ru-RU"/>
        </w:rPr>
        <w:t xml:space="preserve">понимать, </w:t>
      </w:r>
      <w:r w:rsidR="005426F4" w:rsidRPr="005E6604">
        <w:rPr>
          <w:rFonts w:ascii="Calibri" w:eastAsia="Calibri" w:hAnsi="Calibri"/>
          <w:szCs w:val="22"/>
          <w:lang w:val="ru-RU"/>
        </w:rPr>
        <w:t xml:space="preserve">что представляет собой </w:t>
      </w:r>
      <w:r w:rsidR="00847C7A" w:rsidRPr="005E6604">
        <w:rPr>
          <w:rFonts w:ascii="Calibri" w:eastAsia="Calibri" w:hAnsi="Calibri"/>
          <w:szCs w:val="22"/>
          <w:lang w:val="ru-RU"/>
        </w:rPr>
        <w:t xml:space="preserve">циркуляционная экономика </w:t>
      </w:r>
      <w:r w:rsidR="005426F4" w:rsidRPr="005E6604">
        <w:rPr>
          <w:rFonts w:ascii="Calibri" w:eastAsia="Calibri" w:hAnsi="Calibri"/>
          <w:szCs w:val="22"/>
          <w:lang w:val="ru-RU"/>
        </w:rPr>
        <w:t xml:space="preserve">применительно к </w:t>
      </w:r>
      <w:r w:rsidR="00847C7A" w:rsidRPr="005E6604">
        <w:rPr>
          <w:rFonts w:ascii="Calibri" w:eastAsia="Calibri" w:hAnsi="Calibri"/>
          <w:szCs w:val="22"/>
          <w:lang w:val="ru-RU"/>
        </w:rPr>
        <w:t xml:space="preserve">ИКТ и как государственные закупки могут </w:t>
      </w:r>
      <w:r w:rsidR="005426F4" w:rsidRPr="005E6604">
        <w:rPr>
          <w:rFonts w:ascii="Calibri" w:eastAsia="Calibri" w:hAnsi="Calibri"/>
          <w:szCs w:val="22"/>
          <w:lang w:val="ru-RU"/>
        </w:rPr>
        <w:t xml:space="preserve">стать </w:t>
      </w:r>
      <w:r w:rsidR="00847C7A" w:rsidRPr="005E6604">
        <w:rPr>
          <w:rFonts w:ascii="Calibri" w:eastAsia="Calibri" w:hAnsi="Calibri"/>
          <w:szCs w:val="22"/>
          <w:lang w:val="ru-RU"/>
        </w:rPr>
        <w:t xml:space="preserve">мощным </w:t>
      </w:r>
      <w:r w:rsidR="005426F4" w:rsidRPr="005E6604">
        <w:rPr>
          <w:rFonts w:ascii="Calibri" w:eastAsia="Calibri" w:hAnsi="Calibri"/>
          <w:szCs w:val="22"/>
          <w:lang w:val="ru-RU"/>
        </w:rPr>
        <w:t xml:space="preserve">инструментом </w:t>
      </w:r>
      <w:r w:rsidR="00847C7A" w:rsidRPr="005E6604">
        <w:rPr>
          <w:rFonts w:ascii="Calibri" w:eastAsia="Calibri" w:hAnsi="Calibri"/>
          <w:szCs w:val="22"/>
          <w:lang w:val="ru-RU"/>
        </w:rPr>
        <w:t>перехода к устойчивости в секторе</w:t>
      </w:r>
      <w:bookmarkEnd w:id="10"/>
      <w:r w:rsidR="00847C7A" w:rsidRPr="005E6604">
        <w:rPr>
          <w:rFonts w:ascii="Calibri" w:eastAsia="Calibri" w:hAnsi="Calibri"/>
          <w:szCs w:val="22"/>
          <w:lang w:val="ru-RU"/>
        </w:rPr>
        <w:t>;</w:t>
      </w:r>
    </w:p>
    <w:p w14:paraId="52DCDD9A" w14:textId="263DAA36" w:rsidR="008519D0" w:rsidRPr="005E6604" w:rsidRDefault="008519D0" w:rsidP="005E6604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Calibri" w:eastAsia="Calibri" w:hAnsi="Calibri"/>
          <w:szCs w:val="22"/>
          <w:lang w:val="ru-RU"/>
        </w:rPr>
      </w:pPr>
      <w:bookmarkStart w:id="11" w:name="lt_pId065"/>
      <w:r w:rsidRPr="005E6604">
        <w:rPr>
          <w:rFonts w:ascii="Calibri" w:eastAsia="Calibri" w:hAnsi="Calibri"/>
          <w:szCs w:val="22"/>
          <w:lang w:val="ru-RU"/>
        </w:rPr>
        <w:t>−</w:t>
      </w:r>
      <w:r w:rsidRPr="005E6604">
        <w:rPr>
          <w:rFonts w:ascii="Calibri" w:eastAsia="Calibri" w:hAnsi="Calibri"/>
          <w:szCs w:val="22"/>
          <w:lang w:val="ru-RU"/>
        </w:rPr>
        <w:tab/>
      </w:r>
      <w:r w:rsidR="00847C7A" w:rsidRPr="005E6604">
        <w:rPr>
          <w:rFonts w:ascii="Calibri" w:eastAsia="Calibri" w:hAnsi="Calibri"/>
          <w:szCs w:val="22"/>
          <w:lang w:val="ru-RU"/>
        </w:rPr>
        <w:t>применять международный стандарт – Рекомендацию МСЭ-Т "</w:t>
      </w:r>
      <w:r w:rsidR="00847C7A" w:rsidRPr="005E6604">
        <w:rPr>
          <w:rFonts w:ascii="Calibri" w:eastAsia="DengXian" w:hAnsi="Calibri" w:cs="Calibri"/>
          <w:i/>
          <w:iCs/>
          <w:szCs w:val="22"/>
          <w:lang w:val="ru-RU"/>
        </w:rPr>
        <w:t>Государственные закупки ИКТ для смягчения неблагоприятного воздействия электронных отходов</w:t>
      </w:r>
      <w:r w:rsidR="00847C7A" w:rsidRPr="005E6604">
        <w:rPr>
          <w:rFonts w:ascii="Calibri" w:eastAsia="DengXian" w:hAnsi="Calibri" w:cs="Calibri"/>
          <w:szCs w:val="22"/>
          <w:lang w:val="ru-RU"/>
        </w:rPr>
        <w:t>"</w:t>
      </w:r>
      <w:r w:rsidR="00847C7A" w:rsidRPr="005E6604">
        <w:rPr>
          <w:rFonts w:ascii="Calibri" w:eastAsia="Calibri" w:hAnsi="Calibri"/>
          <w:szCs w:val="22"/>
          <w:lang w:val="ru-RU"/>
        </w:rPr>
        <w:t xml:space="preserve"> </w:t>
      </w:r>
      <w:r w:rsidR="00BC41E8" w:rsidRPr="005E6604">
        <w:rPr>
          <w:rFonts w:ascii="Calibri" w:eastAsia="Calibri" w:hAnsi="Calibri"/>
          <w:szCs w:val="22"/>
          <w:lang w:val="ru-RU"/>
        </w:rPr>
        <w:t>в отношении политики и процессов</w:t>
      </w:r>
      <w:bookmarkEnd w:id="11"/>
      <w:r w:rsidR="00BC41E8" w:rsidRPr="005E6604">
        <w:rPr>
          <w:rFonts w:ascii="Calibri" w:eastAsia="Calibri" w:hAnsi="Calibri"/>
          <w:szCs w:val="22"/>
          <w:lang w:val="ru-RU"/>
        </w:rPr>
        <w:t>;</w:t>
      </w:r>
    </w:p>
    <w:p w14:paraId="7E2E35CF" w14:textId="74203788" w:rsidR="008519D0" w:rsidRPr="005E6604" w:rsidRDefault="008519D0" w:rsidP="005E6604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Calibri" w:eastAsia="Calibri" w:hAnsi="Calibri"/>
          <w:szCs w:val="22"/>
          <w:lang w:val="ru-RU"/>
        </w:rPr>
      </w:pPr>
      <w:bookmarkStart w:id="12" w:name="lt_pId066"/>
      <w:r w:rsidRPr="005E6604">
        <w:rPr>
          <w:rFonts w:ascii="Calibri" w:eastAsia="Calibri" w:hAnsi="Calibri"/>
          <w:szCs w:val="22"/>
          <w:lang w:val="ru-RU"/>
        </w:rPr>
        <w:t>−</w:t>
      </w:r>
      <w:r w:rsidRPr="005E6604">
        <w:rPr>
          <w:rFonts w:ascii="Calibri" w:eastAsia="Calibri" w:hAnsi="Calibri"/>
          <w:szCs w:val="22"/>
          <w:lang w:val="ru-RU"/>
        </w:rPr>
        <w:tab/>
      </w:r>
      <w:r w:rsidR="00BC41E8" w:rsidRPr="005E6604">
        <w:rPr>
          <w:rFonts w:ascii="Calibri" w:eastAsia="Calibri" w:hAnsi="Calibri"/>
          <w:szCs w:val="22"/>
          <w:lang w:val="ru-RU"/>
        </w:rPr>
        <w:t xml:space="preserve">определять практические способы циркуляционных и устойчивых </w:t>
      </w:r>
      <w:r w:rsidR="00D817EA" w:rsidRPr="005E6604">
        <w:rPr>
          <w:rFonts w:ascii="Calibri" w:eastAsia="Calibri" w:hAnsi="Calibri"/>
          <w:szCs w:val="22"/>
          <w:lang w:val="ru-RU"/>
        </w:rPr>
        <w:t>государственных закупок, используя руководство для разработки стратегий, создания условий и внедрения надлежащих процессов</w:t>
      </w:r>
      <w:bookmarkEnd w:id="12"/>
      <w:r w:rsidR="00D817EA" w:rsidRPr="005E6604">
        <w:rPr>
          <w:rFonts w:ascii="Calibri" w:eastAsia="Calibri" w:hAnsi="Calibri"/>
          <w:szCs w:val="22"/>
          <w:lang w:val="ru-RU"/>
        </w:rPr>
        <w:t>.</w:t>
      </w:r>
    </w:p>
    <w:p w14:paraId="1E1979D0" w14:textId="7E1222A7" w:rsidR="00723A3D" w:rsidRPr="005E6604" w:rsidRDefault="00ED516E" w:rsidP="005E6604">
      <w:pPr>
        <w:jc w:val="both"/>
        <w:rPr>
          <w:szCs w:val="22"/>
          <w:lang w:val="ru-RU"/>
        </w:rPr>
      </w:pPr>
      <w:r w:rsidRPr="005E6604">
        <w:rPr>
          <w:szCs w:val="22"/>
          <w:lang w:val="ru-RU"/>
        </w:rPr>
        <w:t>7</w:t>
      </w:r>
      <w:r w:rsidR="00723A3D" w:rsidRPr="005E6604">
        <w:rPr>
          <w:szCs w:val="22"/>
          <w:lang w:val="ru-RU"/>
        </w:rPr>
        <w:tab/>
      </w:r>
      <w:r w:rsidR="00F51349" w:rsidRPr="005E6604">
        <w:rPr>
          <w:szCs w:val="22"/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3354B7" w:rsidRPr="005E6604">
        <w:rPr>
          <w:szCs w:val="22"/>
          <w:lang w:val="ru-RU"/>
        </w:rPr>
        <w:t xml:space="preserve">членом </w:t>
      </w:r>
      <w:r w:rsidR="00F51349" w:rsidRPr="005E6604">
        <w:rPr>
          <w:szCs w:val="22"/>
          <w:lang w:val="ru-RU"/>
        </w:rPr>
        <w:t>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8519D0" w:rsidRPr="005E6604">
        <w:rPr>
          <w:szCs w:val="22"/>
          <w:lang w:val="ru-RU"/>
        </w:rPr>
        <w:t xml:space="preserve"> и открыто для всех</w:t>
      </w:r>
      <w:r w:rsidR="00F51349" w:rsidRPr="005E6604">
        <w:rPr>
          <w:szCs w:val="22"/>
          <w:lang w:val="ru-RU"/>
        </w:rPr>
        <w:t>.</w:t>
      </w:r>
      <w:r w:rsidR="00EC55CF" w:rsidRPr="005E6604">
        <w:rPr>
          <w:szCs w:val="22"/>
          <w:lang w:val="ru-RU"/>
        </w:rPr>
        <w:t xml:space="preserve"> </w:t>
      </w:r>
    </w:p>
    <w:p w14:paraId="5198DC2D" w14:textId="617DA740" w:rsidR="00B71941" w:rsidRPr="005E6604" w:rsidRDefault="00ED516E" w:rsidP="00ED516E">
      <w:pPr>
        <w:jc w:val="both"/>
        <w:rPr>
          <w:szCs w:val="22"/>
          <w:lang w:val="ru-RU"/>
        </w:rPr>
      </w:pPr>
      <w:r w:rsidRPr="005E6604">
        <w:rPr>
          <w:szCs w:val="22"/>
          <w:lang w:val="ru-RU"/>
        </w:rPr>
        <w:t>8</w:t>
      </w:r>
      <w:r w:rsidR="00B71941" w:rsidRPr="005E6604">
        <w:rPr>
          <w:szCs w:val="22"/>
          <w:lang w:val="ru-RU"/>
        </w:rPr>
        <w:tab/>
      </w:r>
      <w:r w:rsidR="007C7357" w:rsidRPr="005E6604">
        <w:rPr>
          <w:szCs w:val="22"/>
          <w:lang w:val="ru-RU"/>
        </w:rPr>
        <w:t>Вся соответствующая и</w:t>
      </w:r>
      <w:r w:rsidR="00B71941" w:rsidRPr="005E6604">
        <w:rPr>
          <w:szCs w:val="22"/>
          <w:lang w:val="ru-RU"/>
        </w:rPr>
        <w:t xml:space="preserve">нформация, касающаяся </w:t>
      </w:r>
      <w:r w:rsidR="00D817EA" w:rsidRPr="005E6604">
        <w:rPr>
          <w:szCs w:val="22"/>
          <w:lang w:val="ru-RU"/>
        </w:rPr>
        <w:t>мероприятия</w:t>
      </w:r>
      <w:r w:rsidRPr="005E6604">
        <w:rPr>
          <w:szCs w:val="22"/>
          <w:lang w:val="ru-RU"/>
        </w:rPr>
        <w:t xml:space="preserve"> (</w:t>
      </w:r>
      <w:r w:rsidR="00D817EA" w:rsidRPr="005E6604">
        <w:rPr>
          <w:szCs w:val="22"/>
          <w:lang w:val="ru-RU"/>
        </w:rPr>
        <w:t>т. е. проект программы, список выступающих, ссылка для регистрации, данные дистанционных соединений</w:t>
      </w:r>
      <w:r w:rsidRPr="005E6604">
        <w:rPr>
          <w:szCs w:val="22"/>
          <w:lang w:val="ru-RU"/>
        </w:rPr>
        <w:t>)</w:t>
      </w:r>
      <w:r w:rsidR="00D817EA" w:rsidRPr="005E6604">
        <w:rPr>
          <w:szCs w:val="22"/>
          <w:lang w:val="ru-RU"/>
        </w:rPr>
        <w:t>,</w:t>
      </w:r>
      <w:r w:rsidR="00B71941" w:rsidRPr="005E6604">
        <w:rPr>
          <w:szCs w:val="22"/>
          <w:lang w:val="ru-RU"/>
        </w:rPr>
        <w:t xml:space="preserve"> будет размещена на</w:t>
      </w:r>
      <w:r w:rsidR="005E6604" w:rsidRPr="005E6604">
        <w:rPr>
          <w:szCs w:val="22"/>
          <w:lang w:val="ru-RU"/>
        </w:rPr>
        <w:t> </w:t>
      </w:r>
      <w:r w:rsidR="00B71941" w:rsidRPr="005E6604">
        <w:rPr>
          <w:szCs w:val="22"/>
          <w:lang w:val="ru-RU"/>
        </w:rPr>
        <w:t>веб</w:t>
      </w:r>
      <w:r w:rsidR="005E6604" w:rsidRPr="005E6604">
        <w:rPr>
          <w:szCs w:val="22"/>
          <w:lang w:val="ru-RU"/>
        </w:rPr>
        <w:noBreakHyphen/>
      </w:r>
      <w:r w:rsidR="00B71941" w:rsidRPr="005E6604">
        <w:rPr>
          <w:szCs w:val="22"/>
          <w:lang w:val="ru-RU"/>
        </w:rPr>
        <w:t>сайте мероприятия по адресу:</w:t>
      </w:r>
      <w:r w:rsidR="00246059" w:rsidRPr="005E6604">
        <w:rPr>
          <w:szCs w:val="22"/>
          <w:lang w:val="ru-RU"/>
        </w:rPr>
        <w:t xml:space="preserve"> </w:t>
      </w:r>
      <w:hyperlink r:id="rId13" w:history="1">
        <w:r w:rsidRPr="005E6604">
          <w:rPr>
            <w:rFonts w:ascii="Calibri" w:eastAsia="DengXian" w:hAnsi="Calibri"/>
            <w:color w:val="0000FF"/>
            <w:szCs w:val="22"/>
            <w:u w:val="single"/>
            <w:lang w:val="ru-RU"/>
          </w:rPr>
          <w:t>https://www.itu.int/en/ITU-T/Workshops-and-Seminars/2023/0214/Pages/default.aspx</w:t>
        </w:r>
      </w:hyperlink>
      <w:r w:rsidR="00B71941" w:rsidRPr="005E6604">
        <w:rPr>
          <w:szCs w:val="22"/>
          <w:lang w:val="ru-RU"/>
        </w:rPr>
        <w:t xml:space="preserve">. </w:t>
      </w:r>
      <w:r w:rsidR="007C7357" w:rsidRPr="005E6604">
        <w:rPr>
          <w:rStyle w:val="Hyperlink"/>
          <w:color w:val="auto"/>
          <w:szCs w:val="22"/>
          <w:u w:val="none"/>
          <w:lang w:val="ru-RU"/>
        </w:rPr>
        <w:t>В</w:t>
      </w:r>
      <w:r w:rsidR="001B6444" w:rsidRPr="005E6604">
        <w:rPr>
          <w:rStyle w:val="Hyperlink"/>
          <w:color w:val="auto"/>
          <w:szCs w:val="22"/>
          <w:u w:val="none"/>
          <w:lang w:val="ru-RU"/>
        </w:rPr>
        <w:t>еб-</w:t>
      </w:r>
      <w:r w:rsidR="00D817EA" w:rsidRPr="005E6604">
        <w:rPr>
          <w:rStyle w:val="Hyperlink"/>
          <w:color w:val="auto"/>
          <w:szCs w:val="22"/>
          <w:u w:val="none"/>
          <w:lang w:val="ru-RU"/>
        </w:rPr>
        <w:t>сайт</w:t>
      </w:r>
      <w:r w:rsidR="001B6444" w:rsidRPr="005E6604">
        <w:rPr>
          <w:rStyle w:val="Hyperlink"/>
          <w:color w:val="auto"/>
          <w:szCs w:val="22"/>
          <w:u w:val="none"/>
          <w:lang w:val="ru-RU"/>
        </w:rPr>
        <w:t xml:space="preserve"> будет регулярно обновляться по мере появления </w:t>
      </w:r>
      <w:r w:rsidR="00D817EA" w:rsidRPr="005E6604">
        <w:rPr>
          <w:rStyle w:val="Hyperlink"/>
          <w:color w:val="auto"/>
          <w:szCs w:val="22"/>
          <w:u w:val="none"/>
          <w:lang w:val="ru-RU"/>
        </w:rPr>
        <w:t xml:space="preserve">новой или измененной </w:t>
      </w:r>
      <w:r w:rsidR="001B6444" w:rsidRPr="005E6604">
        <w:rPr>
          <w:rStyle w:val="Hyperlink"/>
          <w:color w:val="auto"/>
          <w:szCs w:val="22"/>
          <w:u w:val="none"/>
          <w:lang w:val="ru-RU"/>
        </w:rPr>
        <w:t xml:space="preserve">информации. </w:t>
      </w:r>
      <w:r w:rsidR="001B6444" w:rsidRPr="005E6604">
        <w:rPr>
          <w:szCs w:val="22"/>
          <w:lang w:val="ru-RU"/>
        </w:rPr>
        <w:t xml:space="preserve">Участникам </w:t>
      </w:r>
      <w:r w:rsidR="007C7357" w:rsidRPr="005E6604">
        <w:rPr>
          <w:szCs w:val="22"/>
          <w:lang w:val="ru-RU"/>
        </w:rPr>
        <w:t xml:space="preserve">предлагается </w:t>
      </w:r>
      <w:r w:rsidR="001B6444" w:rsidRPr="005E6604">
        <w:rPr>
          <w:szCs w:val="22"/>
          <w:lang w:val="ru-RU"/>
        </w:rPr>
        <w:t>периодически</w:t>
      </w:r>
      <w:r w:rsidR="007C7357" w:rsidRPr="005E6604">
        <w:rPr>
          <w:szCs w:val="22"/>
          <w:lang w:val="ru-RU"/>
        </w:rPr>
        <w:t xml:space="preserve"> проверять веб-страницу</w:t>
      </w:r>
      <w:r w:rsidR="001B6444" w:rsidRPr="005E6604">
        <w:rPr>
          <w:szCs w:val="22"/>
          <w:lang w:val="ru-RU"/>
        </w:rPr>
        <w:t xml:space="preserve"> </w:t>
      </w:r>
      <w:r w:rsidR="007C7357" w:rsidRPr="005E6604">
        <w:rPr>
          <w:szCs w:val="22"/>
          <w:lang w:val="ru-RU"/>
        </w:rPr>
        <w:t>на предмет обновленной информации</w:t>
      </w:r>
      <w:r w:rsidR="001B6444" w:rsidRPr="005E6604">
        <w:rPr>
          <w:szCs w:val="22"/>
          <w:lang w:val="ru-RU"/>
        </w:rPr>
        <w:t>.</w:t>
      </w:r>
    </w:p>
    <w:p w14:paraId="35589321" w14:textId="243FF8E4" w:rsidR="007F6346" w:rsidRPr="005E6604" w:rsidRDefault="007F6346" w:rsidP="00ED516E">
      <w:pPr>
        <w:pStyle w:val="Normalaftertitle"/>
        <w:keepNext/>
        <w:keepLines/>
        <w:spacing w:before="120"/>
        <w:jc w:val="both"/>
        <w:rPr>
          <w:szCs w:val="22"/>
          <w:lang w:val="ru-RU"/>
        </w:rPr>
      </w:pPr>
      <w:r w:rsidRPr="005E6604">
        <w:rPr>
          <w:szCs w:val="22"/>
          <w:lang w:val="ru-RU"/>
        </w:rPr>
        <w:t>С уважением,</w:t>
      </w:r>
    </w:p>
    <w:p w14:paraId="453BFEEC" w14:textId="13A8C799" w:rsidR="00ED516E" w:rsidRPr="005E6604" w:rsidRDefault="00ED516E" w:rsidP="00ED516E">
      <w:pPr>
        <w:spacing w:before="600"/>
        <w:rPr>
          <w:lang w:val="ru-RU"/>
        </w:rPr>
      </w:pPr>
      <w:r w:rsidRPr="005E6604">
        <w:rPr>
          <w:lang w:val="ru-RU"/>
        </w:rPr>
        <w:t>(</w:t>
      </w:r>
      <w:r w:rsidRPr="005E6604">
        <w:rPr>
          <w:i/>
          <w:iCs/>
          <w:lang w:val="ru-RU"/>
        </w:rPr>
        <w:t>подпись</w:t>
      </w:r>
      <w:r w:rsidRPr="005E6604">
        <w:rPr>
          <w:lang w:val="ru-RU"/>
        </w:rPr>
        <w:t>)</w:t>
      </w:r>
    </w:p>
    <w:p w14:paraId="4CFDE264" w14:textId="713CD1E2" w:rsidR="00ED516E" w:rsidRPr="005E6604" w:rsidRDefault="00ED516E" w:rsidP="00ED516E">
      <w:pPr>
        <w:spacing w:before="600"/>
        <w:rPr>
          <w:lang w:val="ru-RU"/>
        </w:rPr>
      </w:pPr>
      <w:r w:rsidRPr="005E6604">
        <w:rPr>
          <w:lang w:val="ru-RU"/>
        </w:rPr>
        <w:t>Чхе Суб Ли</w:t>
      </w:r>
      <w:r w:rsidRPr="005E6604">
        <w:rPr>
          <w:lang w:val="ru-RU"/>
        </w:rPr>
        <w:br/>
      </w:r>
      <w:r w:rsidRPr="005E6604">
        <w:rPr>
          <w:szCs w:val="22"/>
          <w:lang w:val="ru-RU"/>
        </w:rPr>
        <w:t>Директор Бюро</w:t>
      </w:r>
      <w:r w:rsidRPr="005E6604">
        <w:rPr>
          <w:szCs w:val="22"/>
          <w:lang w:val="ru-RU"/>
        </w:rPr>
        <w:br/>
        <w:t>стандартизации электросвязи</w:t>
      </w:r>
    </w:p>
    <w:sectPr w:rsidR="00ED516E" w:rsidRPr="005E6604" w:rsidSect="007044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7ED0" w14:textId="77777777" w:rsidR="00040BB4" w:rsidRDefault="00040BB4">
      <w:r>
        <w:separator/>
      </w:r>
    </w:p>
  </w:endnote>
  <w:endnote w:type="continuationSeparator" w:id="0">
    <w:p w14:paraId="764F83B5" w14:textId="77777777" w:rsidR="00040BB4" w:rsidRDefault="0004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FE6E" w14:textId="77777777" w:rsidR="00F212A4" w:rsidRDefault="00F21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98C8" w14:textId="26D4AF09" w:rsidR="00ED516E" w:rsidRPr="00ED516E" w:rsidRDefault="00ED516E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1C3" w14:textId="72CA35C2" w:rsidR="00C5033B" w:rsidRPr="00736896" w:rsidRDefault="00B563B0" w:rsidP="008014CF">
    <w:pPr>
      <w:pStyle w:val="FirstFooter"/>
      <w:spacing w:before="0" w:line="240" w:lineRule="auto"/>
      <w:ind w:left="-397" w:right="-397"/>
      <w:jc w:val="center"/>
      <w:rPr>
        <w:rFonts w:cs="Times New Roman"/>
        <w:color w:val="0070C0"/>
        <w:sz w:val="18"/>
        <w:szCs w:val="18"/>
        <w:lang w:val="fr-CH"/>
      </w:rPr>
    </w:pPr>
    <w:r w:rsidRPr="00736896">
      <w:rPr>
        <w:rFonts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736896">
      <w:rPr>
        <w:rFonts w:cs="Times New Roman"/>
        <w:color w:val="0070C0"/>
        <w:sz w:val="18"/>
        <w:szCs w:val="18"/>
        <w:lang w:val="fr-CH"/>
      </w:rPr>
      <w:noBreakHyphen/>
      <w:t>1211 Geneva 20 • Switzerland</w:t>
    </w:r>
    <w:r w:rsidRPr="00736896">
      <w:rPr>
        <w:rFonts w:cs="Times New Roman"/>
        <w:color w:val="0070C0"/>
        <w:sz w:val="18"/>
        <w:szCs w:val="18"/>
        <w:lang w:val="fr-CH"/>
      </w:rPr>
      <w:br/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Тел: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+41 22 730 5111 • Факс: +41 22 733 7256 • Эл. почта: </w:t>
    </w:r>
    <w:hyperlink r:id="rId1" w:history="1">
      <w:r w:rsidRPr="0073689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36896">
      <w:rPr>
        <w:rFonts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73689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E6F2" w14:textId="77777777" w:rsidR="00040BB4" w:rsidRDefault="00040BB4">
      <w:r>
        <w:separator/>
      </w:r>
    </w:p>
  </w:footnote>
  <w:footnote w:type="continuationSeparator" w:id="0">
    <w:p w14:paraId="22C0C818" w14:textId="77777777" w:rsidR="00040BB4" w:rsidRDefault="0004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A5F3" w14:textId="77777777" w:rsidR="00F212A4" w:rsidRDefault="00F21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DB3" w14:textId="3EE94CE6" w:rsidR="00C5033B" w:rsidRPr="00D1307E" w:rsidRDefault="005B2F65" w:rsidP="00D42830">
    <w:pPr>
      <w:pStyle w:val="Header"/>
      <w:tabs>
        <w:tab w:val="left" w:pos="4560"/>
        <w:tab w:val="center" w:pos="4819"/>
      </w:tabs>
      <w:rPr>
        <w:noProof/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 w:rsidRPr="00D1307E">
          <w:rPr>
            <w:szCs w:val="18"/>
          </w:rPr>
          <w:t xml:space="preserve">- </w:t>
        </w:r>
        <w:r w:rsidR="00C5033B" w:rsidRPr="00D1307E">
          <w:rPr>
            <w:szCs w:val="18"/>
          </w:rPr>
          <w:fldChar w:fldCharType="begin"/>
        </w:r>
        <w:r w:rsidR="00C5033B" w:rsidRPr="00D1307E">
          <w:rPr>
            <w:szCs w:val="18"/>
          </w:rPr>
          <w:instrText xml:space="preserve"> PAGE   \* MERGEFORMAT </w:instrText>
        </w:r>
        <w:r w:rsidR="00C5033B" w:rsidRPr="00D1307E">
          <w:rPr>
            <w:szCs w:val="18"/>
          </w:rPr>
          <w:fldChar w:fldCharType="separate"/>
        </w:r>
        <w:r w:rsidR="00736896">
          <w:rPr>
            <w:noProof/>
            <w:szCs w:val="18"/>
          </w:rPr>
          <w:t>2</w:t>
        </w:r>
        <w:r w:rsidR="00C5033B" w:rsidRPr="00D1307E">
          <w:rPr>
            <w:noProof/>
            <w:szCs w:val="18"/>
          </w:rPr>
          <w:fldChar w:fldCharType="end"/>
        </w:r>
      </w:sdtContent>
    </w:sdt>
    <w:r w:rsidR="00C5033B" w:rsidRPr="00D1307E">
      <w:rPr>
        <w:noProof/>
        <w:szCs w:val="18"/>
      </w:rPr>
      <w:t xml:space="preserve"> -</w:t>
    </w:r>
  </w:p>
  <w:p w14:paraId="201DC95C" w14:textId="696D9FED" w:rsidR="00C5033B" w:rsidRPr="00D1307E" w:rsidRDefault="00C5033B" w:rsidP="00E04D3D">
    <w:pPr>
      <w:pStyle w:val="Header"/>
      <w:rPr>
        <w:szCs w:val="18"/>
        <w:lang w:val="ru-RU"/>
      </w:rPr>
    </w:pPr>
    <w:r w:rsidRPr="00D1307E">
      <w:rPr>
        <w:szCs w:val="18"/>
        <w:lang w:val="ru-RU"/>
      </w:rPr>
      <w:t xml:space="preserve">Циркуляр </w:t>
    </w:r>
    <w:r w:rsidR="00ED516E">
      <w:rPr>
        <w:szCs w:val="18"/>
        <w:lang w:val="ru-RU"/>
      </w:rPr>
      <w:t>62</w:t>
    </w:r>
    <w:r w:rsidRPr="00D1307E">
      <w:rPr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1332" w14:textId="77777777" w:rsidR="00F212A4" w:rsidRDefault="00F21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C6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808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4D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85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27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E45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21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981E97"/>
    <w:multiLevelType w:val="hybridMultilevel"/>
    <w:tmpl w:val="3DB4AE0A"/>
    <w:lvl w:ilvl="0" w:tplc="F2820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F25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60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E1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2E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8D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7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2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80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6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7406">
    <w:abstractNumId w:val="31"/>
  </w:num>
  <w:num w:numId="2" w16cid:durableId="1990013419">
    <w:abstractNumId w:val="19"/>
  </w:num>
  <w:num w:numId="3" w16cid:durableId="808983046">
    <w:abstractNumId w:val="40"/>
  </w:num>
  <w:num w:numId="4" w16cid:durableId="1443450909">
    <w:abstractNumId w:val="13"/>
  </w:num>
  <w:num w:numId="5" w16cid:durableId="544561145">
    <w:abstractNumId w:val="32"/>
  </w:num>
  <w:num w:numId="6" w16cid:durableId="77404040">
    <w:abstractNumId w:val="12"/>
  </w:num>
  <w:num w:numId="7" w16cid:durableId="1046026295">
    <w:abstractNumId w:val="34"/>
  </w:num>
  <w:num w:numId="8" w16cid:durableId="750350035">
    <w:abstractNumId w:val="28"/>
  </w:num>
  <w:num w:numId="9" w16cid:durableId="542794042">
    <w:abstractNumId w:val="30"/>
  </w:num>
  <w:num w:numId="10" w16cid:durableId="584916671">
    <w:abstractNumId w:val="17"/>
  </w:num>
  <w:num w:numId="11" w16cid:durableId="2052342801">
    <w:abstractNumId w:val="33"/>
  </w:num>
  <w:num w:numId="12" w16cid:durableId="143558782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455247224">
    <w:abstractNumId w:val="22"/>
  </w:num>
  <w:num w:numId="14" w16cid:durableId="360016957">
    <w:abstractNumId w:val="23"/>
  </w:num>
  <w:num w:numId="15" w16cid:durableId="1080101458">
    <w:abstractNumId w:val="16"/>
  </w:num>
  <w:num w:numId="16" w16cid:durableId="793449709">
    <w:abstractNumId w:val="38"/>
  </w:num>
  <w:num w:numId="17" w16cid:durableId="1276213757">
    <w:abstractNumId w:val="37"/>
  </w:num>
  <w:num w:numId="18" w16cid:durableId="694499101">
    <w:abstractNumId w:val="9"/>
  </w:num>
  <w:num w:numId="19" w16cid:durableId="1198469879">
    <w:abstractNumId w:val="7"/>
  </w:num>
  <w:num w:numId="20" w16cid:durableId="1977950980">
    <w:abstractNumId w:val="6"/>
  </w:num>
  <w:num w:numId="21" w16cid:durableId="800268000">
    <w:abstractNumId w:val="5"/>
  </w:num>
  <w:num w:numId="22" w16cid:durableId="1416515480">
    <w:abstractNumId w:val="4"/>
  </w:num>
  <w:num w:numId="23" w16cid:durableId="211964271">
    <w:abstractNumId w:val="8"/>
  </w:num>
  <w:num w:numId="24" w16cid:durableId="1658219039">
    <w:abstractNumId w:val="3"/>
  </w:num>
  <w:num w:numId="25" w16cid:durableId="1808887526">
    <w:abstractNumId w:val="2"/>
  </w:num>
  <w:num w:numId="26" w16cid:durableId="1828590472">
    <w:abstractNumId w:val="1"/>
  </w:num>
  <w:num w:numId="27" w16cid:durableId="466582085">
    <w:abstractNumId w:val="0"/>
  </w:num>
  <w:num w:numId="28" w16cid:durableId="80374317">
    <w:abstractNumId w:val="25"/>
  </w:num>
  <w:num w:numId="29" w16cid:durableId="1074931361">
    <w:abstractNumId w:val="41"/>
  </w:num>
  <w:num w:numId="30" w16cid:durableId="385764077">
    <w:abstractNumId w:val="14"/>
  </w:num>
  <w:num w:numId="31" w16cid:durableId="1483158765">
    <w:abstractNumId w:val="26"/>
  </w:num>
  <w:num w:numId="32" w16cid:durableId="440565530">
    <w:abstractNumId w:val="39"/>
  </w:num>
  <w:num w:numId="33" w16cid:durableId="139657366">
    <w:abstractNumId w:val="35"/>
  </w:num>
  <w:num w:numId="34" w16cid:durableId="7794965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7110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9271905">
    <w:abstractNumId w:val="11"/>
  </w:num>
  <w:num w:numId="37" w16cid:durableId="210700441">
    <w:abstractNumId w:val="36"/>
  </w:num>
  <w:num w:numId="38" w16cid:durableId="1329939346">
    <w:abstractNumId w:val="24"/>
  </w:num>
  <w:num w:numId="39" w16cid:durableId="1713461728">
    <w:abstractNumId w:val="21"/>
  </w:num>
  <w:num w:numId="40" w16cid:durableId="810177808">
    <w:abstractNumId w:val="18"/>
  </w:num>
  <w:num w:numId="41" w16cid:durableId="1840727731">
    <w:abstractNumId w:val="20"/>
  </w:num>
  <w:num w:numId="42" w16cid:durableId="381758784">
    <w:abstractNumId w:val="27"/>
  </w:num>
  <w:num w:numId="43" w16cid:durableId="18462857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40BB4"/>
    <w:rsid w:val="00051918"/>
    <w:rsid w:val="00062E38"/>
    <w:rsid w:val="00070938"/>
    <w:rsid w:val="000720FA"/>
    <w:rsid w:val="00082442"/>
    <w:rsid w:val="00082B7B"/>
    <w:rsid w:val="0009343E"/>
    <w:rsid w:val="00095EA0"/>
    <w:rsid w:val="000A178B"/>
    <w:rsid w:val="000C20D2"/>
    <w:rsid w:val="000C2147"/>
    <w:rsid w:val="000C7D98"/>
    <w:rsid w:val="000D07DD"/>
    <w:rsid w:val="000D4F24"/>
    <w:rsid w:val="000E0404"/>
    <w:rsid w:val="0010132C"/>
    <w:rsid w:val="00103310"/>
    <w:rsid w:val="0010487A"/>
    <w:rsid w:val="00107D5D"/>
    <w:rsid w:val="00112CD6"/>
    <w:rsid w:val="00115B49"/>
    <w:rsid w:val="0011674B"/>
    <w:rsid w:val="00117CFB"/>
    <w:rsid w:val="001322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67EF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31CB6"/>
    <w:rsid w:val="00236CF9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6A9E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B16"/>
    <w:rsid w:val="00337F1C"/>
    <w:rsid w:val="00340304"/>
    <w:rsid w:val="00343938"/>
    <w:rsid w:val="00344F60"/>
    <w:rsid w:val="00351BDC"/>
    <w:rsid w:val="00356251"/>
    <w:rsid w:val="00360D8C"/>
    <w:rsid w:val="0036423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87006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26F4"/>
    <w:rsid w:val="00547C89"/>
    <w:rsid w:val="00591B5B"/>
    <w:rsid w:val="005928AA"/>
    <w:rsid w:val="00594257"/>
    <w:rsid w:val="005A3201"/>
    <w:rsid w:val="005A3ED3"/>
    <w:rsid w:val="005A62B2"/>
    <w:rsid w:val="005A7EEC"/>
    <w:rsid w:val="005B2F65"/>
    <w:rsid w:val="005B32FC"/>
    <w:rsid w:val="005B5A20"/>
    <w:rsid w:val="005D044D"/>
    <w:rsid w:val="005E616E"/>
    <w:rsid w:val="005E6604"/>
    <w:rsid w:val="005E6636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2AAE"/>
    <w:rsid w:val="0073537C"/>
    <w:rsid w:val="00736896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83DE6"/>
    <w:rsid w:val="0079002F"/>
    <w:rsid w:val="00792BC4"/>
    <w:rsid w:val="0079397B"/>
    <w:rsid w:val="00795C6F"/>
    <w:rsid w:val="007A0ECE"/>
    <w:rsid w:val="007B1911"/>
    <w:rsid w:val="007C00BB"/>
    <w:rsid w:val="007C179E"/>
    <w:rsid w:val="007C36A2"/>
    <w:rsid w:val="007C7357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7F6B9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47C7A"/>
    <w:rsid w:val="00850AF2"/>
    <w:rsid w:val="008519D0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D771F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DD2"/>
    <w:rsid w:val="00A228A0"/>
    <w:rsid w:val="00A25C9F"/>
    <w:rsid w:val="00A32F1D"/>
    <w:rsid w:val="00A32FD5"/>
    <w:rsid w:val="00A33589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C352F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12FAC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563B0"/>
    <w:rsid w:val="00B62BF8"/>
    <w:rsid w:val="00B644B0"/>
    <w:rsid w:val="00B71941"/>
    <w:rsid w:val="00BA42E4"/>
    <w:rsid w:val="00BA7E0E"/>
    <w:rsid w:val="00BB17BF"/>
    <w:rsid w:val="00BB1D4E"/>
    <w:rsid w:val="00BC31CD"/>
    <w:rsid w:val="00BC33B4"/>
    <w:rsid w:val="00BC41E8"/>
    <w:rsid w:val="00BE3A60"/>
    <w:rsid w:val="00BF68F5"/>
    <w:rsid w:val="00C006C1"/>
    <w:rsid w:val="00C13A79"/>
    <w:rsid w:val="00C160F7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661DF"/>
    <w:rsid w:val="00C73DFC"/>
    <w:rsid w:val="00C83C0D"/>
    <w:rsid w:val="00C85AAA"/>
    <w:rsid w:val="00C85B75"/>
    <w:rsid w:val="00C96EE4"/>
    <w:rsid w:val="00CA74CA"/>
    <w:rsid w:val="00CB585C"/>
    <w:rsid w:val="00CB6D76"/>
    <w:rsid w:val="00CB7251"/>
    <w:rsid w:val="00CE0A47"/>
    <w:rsid w:val="00CE6BD1"/>
    <w:rsid w:val="00D004DF"/>
    <w:rsid w:val="00D05D96"/>
    <w:rsid w:val="00D0735E"/>
    <w:rsid w:val="00D1307E"/>
    <w:rsid w:val="00D1661F"/>
    <w:rsid w:val="00D16B3A"/>
    <w:rsid w:val="00D209A2"/>
    <w:rsid w:val="00D218D6"/>
    <w:rsid w:val="00D22C75"/>
    <w:rsid w:val="00D24FC7"/>
    <w:rsid w:val="00D407BA"/>
    <w:rsid w:val="00D42830"/>
    <w:rsid w:val="00D47122"/>
    <w:rsid w:val="00D510B0"/>
    <w:rsid w:val="00D577B0"/>
    <w:rsid w:val="00D609A2"/>
    <w:rsid w:val="00D64053"/>
    <w:rsid w:val="00D64809"/>
    <w:rsid w:val="00D71BD8"/>
    <w:rsid w:val="00D817EA"/>
    <w:rsid w:val="00D81A23"/>
    <w:rsid w:val="00D81A57"/>
    <w:rsid w:val="00D83022"/>
    <w:rsid w:val="00D84E6E"/>
    <w:rsid w:val="00D911F5"/>
    <w:rsid w:val="00D933DB"/>
    <w:rsid w:val="00DA1127"/>
    <w:rsid w:val="00DA577C"/>
    <w:rsid w:val="00DA5B4D"/>
    <w:rsid w:val="00DA7024"/>
    <w:rsid w:val="00DB21BA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39EF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6774"/>
    <w:rsid w:val="00E473CE"/>
    <w:rsid w:val="00E50466"/>
    <w:rsid w:val="00E61C8F"/>
    <w:rsid w:val="00E63BC9"/>
    <w:rsid w:val="00E645B4"/>
    <w:rsid w:val="00E752A4"/>
    <w:rsid w:val="00E76A1A"/>
    <w:rsid w:val="00E84B41"/>
    <w:rsid w:val="00E876CE"/>
    <w:rsid w:val="00EA1BDE"/>
    <w:rsid w:val="00EB135E"/>
    <w:rsid w:val="00EB24FD"/>
    <w:rsid w:val="00EB5F81"/>
    <w:rsid w:val="00EC55CF"/>
    <w:rsid w:val="00EC5E44"/>
    <w:rsid w:val="00ED516E"/>
    <w:rsid w:val="00ED6D1C"/>
    <w:rsid w:val="00EE4334"/>
    <w:rsid w:val="00EF273F"/>
    <w:rsid w:val="00EF452E"/>
    <w:rsid w:val="00EF59F2"/>
    <w:rsid w:val="00F12961"/>
    <w:rsid w:val="00F12ADA"/>
    <w:rsid w:val="00F15118"/>
    <w:rsid w:val="00F16E26"/>
    <w:rsid w:val="00F20118"/>
    <w:rsid w:val="00F205F5"/>
    <w:rsid w:val="00F212A4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AEE"/>
    <w:rsid w:val="00F94AC9"/>
    <w:rsid w:val="00FC019B"/>
    <w:rsid w:val="00FC1708"/>
    <w:rsid w:val="00FD353E"/>
    <w:rsid w:val="00FD79A1"/>
    <w:rsid w:val="00FE26B4"/>
    <w:rsid w:val="00FE3F16"/>
    <w:rsid w:val="00FF376D"/>
    <w:rsid w:val="00FF404A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23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7C7357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3/0214/Pages/default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p2030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stack.glob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studygroups/2022-2024/05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2369-70D9-44A2-B8C5-8C7F7017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522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4714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2022-12-15T13:13:00Z</cp:lastPrinted>
  <dcterms:created xsi:type="dcterms:W3CDTF">2023-01-18T15:59:00Z</dcterms:created>
  <dcterms:modified xsi:type="dcterms:W3CDTF">2023-01-18T15:59:00Z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