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933021" w14:paraId="36BCCF5E" w14:textId="77777777" w:rsidTr="00D517B2">
        <w:trPr>
          <w:cantSplit/>
          <w:trHeight w:val="1134"/>
        </w:trPr>
        <w:tc>
          <w:tcPr>
            <w:tcW w:w="798" w:type="pct"/>
          </w:tcPr>
          <w:p w14:paraId="6B581F4B" w14:textId="77777777" w:rsidR="00D517B2" w:rsidRPr="00933021" w:rsidRDefault="00D517B2" w:rsidP="00D517B2">
            <w:pPr>
              <w:spacing w:before="0" w:line="240" w:lineRule="auto"/>
              <w:rPr>
                <w:b/>
                <w:bCs/>
                <w:rtl/>
                <w:lang w:bidi="ar-EG"/>
              </w:rPr>
            </w:pPr>
            <w:r w:rsidRPr="00933021">
              <w:rPr>
                <w:noProof/>
              </w:rPr>
              <w:drawing>
                <wp:inline distT="0" distB="0" distL="0" distR="0" wp14:anchorId="39C66704" wp14:editId="0B6AD84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2EB57609" w14:textId="77777777" w:rsidR="00D517B2" w:rsidRPr="00933021" w:rsidRDefault="00D517B2" w:rsidP="00D517B2">
            <w:pPr>
              <w:spacing w:before="200"/>
              <w:rPr>
                <w:b/>
                <w:bCs/>
                <w:sz w:val="36"/>
                <w:szCs w:val="36"/>
                <w:rtl/>
              </w:rPr>
            </w:pPr>
            <w:r w:rsidRPr="00933021">
              <w:rPr>
                <w:b/>
                <w:bCs/>
                <w:sz w:val="36"/>
                <w:szCs w:val="36"/>
                <w:rtl/>
              </w:rPr>
              <w:t>الاتحـاد الدولـي للاتصـالات</w:t>
            </w:r>
          </w:p>
          <w:p w14:paraId="027DFF6E" w14:textId="77777777" w:rsidR="00D517B2" w:rsidRPr="00933021" w:rsidRDefault="00D517B2" w:rsidP="00D517B2">
            <w:pPr>
              <w:spacing w:before="60"/>
              <w:rPr>
                <w:b/>
                <w:bCs/>
                <w:sz w:val="28"/>
                <w:szCs w:val="28"/>
                <w:rtl/>
                <w:lang w:bidi="ar-EG"/>
              </w:rPr>
            </w:pPr>
            <w:r w:rsidRPr="00933021">
              <w:rPr>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FD11CF" w14:paraId="184B3E92" w14:textId="77777777" w:rsidTr="00A44B08">
        <w:trPr>
          <w:cantSplit/>
          <w:trHeight w:val="148"/>
          <w:jc w:val="center"/>
        </w:trPr>
        <w:tc>
          <w:tcPr>
            <w:tcW w:w="796" w:type="pct"/>
          </w:tcPr>
          <w:p w14:paraId="08F87DC8" w14:textId="77777777" w:rsidR="00D517B2" w:rsidRPr="00FD11CF" w:rsidRDefault="00D517B2" w:rsidP="00867D5B">
            <w:pPr>
              <w:spacing w:before="360" w:after="240" w:line="300" w:lineRule="exact"/>
              <w:jc w:val="left"/>
              <w:rPr>
                <w:rFonts w:asciiTheme="minorHAnsi" w:hAnsiTheme="minorHAnsi" w:cstheme="minorHAnsi"/>
                <w:position w:val="2"/>
              </w:rPr>
            </w:pPr>
          </w:p>
        </w:tc>
        <w:tc>
          <w:tcPr>
            <w:tcW w:w="1998" w:type="pct"/>
          </w:tcPr>
          <w:p w14:paraId="3FFE1522" w14:textId="77777777" w:rsidR="00D517B2" w:rsidRPr="00FD11CF" w:rsidRDefault="00D517B2" w:rsidP="00867D5B">
            <w:pPr>
              <w:spacing w:before="360" w:after="240" w:line="300" w:lineRule="exact"/>
              <w:jc w:val="left"/>
              <w:rPr>
                <w:rFonts w:asciiTheme="minorHAnsi" w:hAnsiTheme="minorHAnsi" w:cstheme="minorHAnsi"/>
                <w:position w:val="2"/>
                <w:lang w:bidi="ar-EG"/>
              </w:rPr>
            </w:pPr>
          </w:p>
        </w:tc>
        <w:tc>
          <w:tcPr>
            <w:tcW w:w="2206" w:type="pct"/>
          </w:tcPr>
          <w:p w14:paraId="117D8B07" w14:textId="22B4ABCB" w:rsidR="00D517B2" w:rsidRPr="00FD11CF" w:rsidRDefault="00323936" w:rsidP="00867D5B">
            <w:pPr>
              <w:spacing w:before="360" w:after="240" w:line="300" w:lineRule="exact"/>
              <w:jc w:val="left"/>
              <w:rPr>
                <w:rFonts w:asciiTheme="minorHAnsi" w:hAnsiTheme="minorHAnsi" w:cstheme="minorHAnsi"/>
                <w:position w:val="2"/>
                <w:rtl/>
                <w:lang w:bidi="ar-EG"/>
              </w:rPr>
            </w:pPr>
            <w:r w:rsidRPr="00FD11CF">
              <w:rPr>
                <w:rFonts w:asciiTheme="minorHAnsi" w:hAnsiTheme="minorHAnsi" w:cstheme="minorHAnsi"/>
                <w:position w:val="2"/>
                <w:rtl/>
              </w:rPr>
              <w:t xml:space="preserve">جنيف، </w:t>
            </w:r>
            <w:r w:rsidR="00A44B08" w:rsidRPr="00FD11CF">
              <w:rPr>
                <w:rFonts w:asciiTheme="minorHAnsi" w:hAnsiTheme="minorHAnsi" w:cstheme="minorHAnsi"/>
                <w:position w:val="2"/>
              </w:rPr>
              <w:t>2</w:t>
            </w:r>
            <w:r w:rsidRPr="00FD11CF">
              <w:rPr>
                <w:rFonts w:asciiTheme="minorHAnsi" w:hAnsiTheme="minorHAnsi" w:cstheme="minorHAnsi"/>
                <w:position w:val="2"/>
                <w:rtl/>
                <w:lang w:bidi="ar-EG"/>
              </w:rPr>
              <w:t xml:space="preserve"> نوفمبر </w:t>
            </w:r>
            <w:r w:rsidR="00A44B08" w:rsidRPr="00FD11CF">
              <w:rPr>
                <w:rFonts w:asciiTheme="minorHAnsi" w:hAnsiTheme="minorHAnsi" w:cstheme="minorHAnsi"/>
                <w:position w:val="2"/>
                <w:lang w:bidi="ar-EG"/>
              </w:rPr>
              <w:t>2022</w:t>
            </w:r>
          </w:p>
        </w:tc>
      </w:tr>
      <w:tr w:rsidR="00323936" w:rsidRPr="00FD11CF" w14:paraId="0DE7BE4E" w14:textId="77777777" w:rsidTr="00A44B08">
        <w:trPr>
          <w:cantSplit/>
          <w:trHeight w:val="831"/>
          <w:jc w:val="center"/>
        </w:trPr>
        <w:tc>
          <w:tcPr>
            <w:tcW w:w="796" w:type="pct"/>
          </w:tcPr>
          <w:p w14:paraId="19AC3544" w14:textId="77777777" w:rsidR="00323936" w:rsidRPr="00FD11CF" w:rsidRDefault="00323936" w:rsidP="00C7458B">
            <w:pPr>
              <w:spacing w:before="80" w:after="60" w:line="360" w:lineRule="exact"/>
              <w:jc w:val="left"/>
              <w:rPr>
                <w:rFonts w:asciiTheme="minorHAnsi" w:hAnsiTheme="minorHAnsi" w:cstheme="minorHAnsi"/>
                <w:b/>
                <w:bCs/>
                <w:position w:val="2"/>
              </w:rPr>
            </w:pPr>
            <w:r w:rsidRPr="00FD11CF">
              <w:rPr>
                <w:rFonts w:asciiTheme="minorHAnsi" w:hAnsiTheme="minorHAnsi" w:cstheme="minorHAnsi"/>
                <w:b/>
                <w:bCs/>
                <w:position w:val="2"/>
                <w:rtl/>
              </w:rPr>
              <w:t>المرجع:</w:t>
            </w:r>
          </w:p>
        </w:tc>
        <w:tc>
          <w:tcPr>
            <w:tcW w:w="1998" w:type="pct"/>
          </w:tcPr>
          <w:p w14:paraId="7E843D74" w14:textId="5556BE41" w:rsidR="00323936" w:rsidRPr="00FD11CF" w:rsidRDefault="00323936" w:rsidP="00C7458B">
            <w:pPr>
              <w:spacing w:before="80" w:after="60" w:line="360" w:lineRule="exact"/>
              <w:jc w:val="left"/>
              <w:rPr>
                <w:rFonts w:asciiTheme="minorHAnsi" w:hAnsiTheme="minorHAnsi" w:cstheme="minorHAnsi"/>
                <w:b/>
                <w:position w:val="2"/>
              </w:rPr>
            </w:pPr>
            <w:r w:rsidRPr="00FD11CF">
              <w:rPr>
                <w:rFonts w:asciiTheme="minorHAnsi" w:hAnsiTheme="minorHAnsi" w:cstheme="minorHAnsi"/>
                <w:b/>
                <w:bCs/>
                <w:noProof/>
              </w:rPr>
              <w:t>TSB Circular 48</w:t>
            </w:r>
            <w:r w:rsidRPr="00FD11CF">
              <w:rPr>
                <w:rFonts w:asciiTheme="minorHAnsi" w:hAnsiTheme="minorHAnsi" w:cstheme="minorHAnsi"/>
                <w:bCs/>
                <w:noProof/>
              </w:rPr>
              <w:br/>
              <w:t>FNC-2023/SP</w:t>
            </w:r>
          </w:p>
        </w:tc>
        <w:tc>
          <w:tcPr>
            <w:tcW w:w="2206" w:type="pct"/>
            <w:vMerge w:val="restart"/>
          </w:tcPr>
          <w:p w14:paraId="32367D7B" w14:textId="77777777" w:rsidR="00323936" w:rsidRPr="00FD11CF" w:rsidRDefault="00323936" w:rsidP="00C7458B">
            <w:pPr>
              <w:tabs>
                <w:tab w:val="clear" w:pos="794"/>
                <w:tab w:val="left" w:pos="284"/>
              </w:tabs>
              <w:spacing w:before="80" w:after="60" w:line="360" w:lineRule="exact"/>
              <w:ind w:left="284" w:hanging="284"/>
              <w:jc w:val="left"/>
              <w:rPr>
                <w:rFonts w:asciiTheme="minorHAnsi" w:hAnsiTheme="minorHAnsi" w:cstheme="minorHAnsi"/>
                <w:b/>
                <w:bCs/>
                <w:position w:val="2"/>
                <w:rtl/>
                <w:lang w:bidi="ar-EG"/>
              </w:rPr>
            </w:pPr>
            <w:r w:rsidRPr="00FD11CF">
              <w:rPr>
                <w:rFonts w:asciiTheme="minorHAnsi" w:hAnsiTheme="minorHAnsi" w:cstheme="minorHAnsi"/>
                <w:b/>
                <w:bCs/>
                <w:position w:val="2"/>
                <w:rtl/>
              </w:rPr>
              <w:t>إلى:</w:t>
            </w:r>
          </w:p>
          <w:p w14:paraId="6F78B8B7" w14:textId="77777777" w:rsidR="00323936" w:rsidRPr="00FD11CF" w:rsidRDefault="00323936" w:rsidP="00C7458B">
            <w:pPr>
              <w:tabs>
                <w:tab w:val="clear" w:pos="794"/>
                <w:tab w:val="left" w:pos="284"/>
              </w:tabs>
              <w:spacing w:before="80" w:after="60" w:line="360" w:lineRule="exact"/>
              <w:ind w:left="284" w:hanging="284"/>
              <w:jc w:val="left"/>
              <w:rPr>
                <w:rFonts w:asciiTheme="minorHAnsi" w:hAnsiTheme="minorHAnsi" w:cstheme="minorHAnsi"/>
                <w:position w:val="2"/>
                <w:rtl/>
              </w:rPr>
            </w:pPr>
            <w:r w:rsidRPr="00FD11CF">
              <w:rPr>
                <w:rFonts w:asciiTheme="minorHAnsi" w:hAnsiTheme="minorHAnsi" w:cstheme="minorHAnsi"/>
                <w:position w:val="2"/>
                <w:rtl/>
              </w:rPr>
              <w:t>-</w:t>
            </w:r>
            <w:r w:rsidRPr="00FD11CF">
              <w:rPr>
                <w:rFonts w:asciiTheme="minorHAnsi" w:hAnsiTheme="minorHAnsi" w:cstheme="minorHAnsi"/>
                <w:position w:val="2"/>
                <w:rtl/>
              </w:rPr>
              <w:tab/>
              <w:t>إدارات الدول الأعضاء في الاتحاد؛</w:t>
            </w:r>
          </w:p>
          <w:p w14:paraId="055326F1" w14:textId="77777777" w:rsidR="00323936" w:rsidRPr="00FD11CF" w:rsidRDefault="00323936" w:rsidP="00C7458B">
            <w:pPr>
              <w:tabs>
                <w:tab w:val="left" w:pos="284"/>
                <w:tab w:val="left" w:pos="4111"/>
              </w:tabs>
              <w:spacing w:before="20" w:line="360" w:lineRule="exact"/>
              <w:ind w:left="284" w:hanging="284"/>
              <w:rPr>
                <w:rFonts w:asciiTheme="minorHAnsi" w:hAnsiTheme="minorHAnsi" w:cstheme="minorHAnsi"/>
                <w:position w:val="2"/>
                <w:rtl/>
                <w:lang w:bidi="ar-EG"/>
              </w:rPr>
            </w:pPr>
            <w:r w:rsidRPr="00FD11CF">
              <w:rPr>
                <w:rFonts w:asciiTheme="minorHAnsi" w:hAnsiTheme="minorHAnsi" w:cstheme="minorHAnsi"/>
                <w:position w:val="2"/>
                <w:rtl/>
              </w:rPr>
              <w:t>-</w:t>
            </w:r>
            <w:r w:rsidRPr="00FD11CF">
              <w:rPr>
                <w:rFonts w:asciiTheme="minorHAnsi" w:hAnsiTheme="minorHAnsi" w:cstheme="minorHAnsi"/>
                <w:position w:val="2"/>
                <w:rtl/>
              </w:rPr>
              <w:tab/>
            </w:r>
            <w:r w:rsidRPr="00FD11CF">
              <w:rPr>
                <w:rFonts w:asciiTheme="minorHAnsi" w:hAnsiTheme="minorHAnsi" w:cstheme="minorHAnsi"/>
                <w:position w:val="2"/>
                <w:rtl/>
                <w:lang w:bidi="ar-EG"/>
              </w:rPr>
              <w:t>أعضاء قطاع تقييس الاتصالات بالاتحاد؛</w:t>
            </w:r>
          </w:p>
          <w:p w14:paraId="620992BD" w14:textId="77777777" w:rsidR="00323936" w:rsidRPr="00FD11CF" w:rsidRDefault="00323936" w:rsidP="00C7458B">
            <w:pPr>
              <w:tabs>
                <w:tab w:val="left" w:pos="284"/>
                <w:tab w:val="left" w:pos="4111"/>
              </w:tabs>
              <w:spacing w:before="20" w:line="360" w:lineRule="exact"/>
              <w:ind w:left="284" w:hanging="284"/>
              <w:rPr>
                <w:rFonts w:asciiTheme="minorHAnsi" w:hAnsiTheme="minorHAnsi" w:cstheme="minorHAnsi"/>
                <w:position w:val="2"/>
                <w:rtl/>
                <w:lang w:bidi="ar-EG"/>
              </w:rPr>
            </w:pPr>
            <w:r w:rsidRPr="00FD11CF">
              <w:rPr>
                <w:rFonts w:asciiTheme="minorHAnsi" w:hAnsiTheme="minorHAnsi" w:cstheme="minorHAnsi"/>
                <w:position w:val="2"/>
                <w:rtl/>
              </w:rPr>
              <w:t>-</w:t>
            </w:r>
            <w:r w:rsidRPr="00FD11CF">
              <w:rPr>
                <w:rFonts w:asciiTheme="minorHAnsi" w:hAnsiTheme="minorHAnsi" w:cstheme="minorHAnsi"/>
                <w:position w:val="2"/>
                <w:rtl/>
              </w:rPr>
              <w:tab/>
              <w:t>المنتسبين إلى قطاع تقييس الاتصالات؛</w:t>
            </w:r>
          </w:p>
          <w:p w14:paraId="52747041" w14:textId="77777777" w:rsidR="00323936" w:rsidRPr="00FD11CF" w:rsidRDefault="00323936" w:rsidP="00C7458B">
            <w:pPr>
              <w:tabs>
                <w:tab w:val="clear" w:pos="794"/>
                <w:tab w:val="left" w:pos="284"/>
              </w:tabs>
              <w:spacing w:before="80" w:after="60" w:line="360" w:lineRule="exact"/>
              <w:ind w:left="284" w:hanging="284"/>
              <w:jc w:val="left"/>
              <w:rPr>
                <w:rFonts w:asciiTheme="minorHAnsi" w:hAnsiTheme="minorHAnsi" w:cstheme="minorHAnsi"/>
                <w:position w:val="2"/>
                <w:rtl/>
              </w:rPr>
            </w:pPr>
            <w:r w:rsidRPr="00FD11CF">
              <w:rPr>
                <w:rFonts w:asciiTheme="minorHAnsi" w:hAnsiTheme="minorHAnsi" w:cstheme="minorHAnsi"/>
                <w:position w:val="2"/>
                <w:rtl/>
              </w:rPr>
              <w:t>-</w:t>
            </w:r>
            <w:r w:rsidRPr="00FD11CF">
              <w:rPr>
                <w:rFonts w:asciiTheme="minorHAnsi" w:hAnsiTheme="minorHAnsi" w:cstheme="minorHAnsi"/>
                <w:position w:val="2"/>
                <w:rtl/>
              </w:rPr>
              <w:tab/>
              <w:t>الهيئات الأكاديمية المنضمة إلى</w:t>
            </w:r>
            <w:r w:rsidRPr="00FD11CF">
              <w:rPr>
                <w:rFonts w:asciiTheme="minorHAnsi" w:hAnsiTheme="minorHAnsi" w:cstheme="minorHAnsi"/>
                <w:position w:val="2"/>
                <w:rtl/>
                <w:lang w:bidi="ar-EG"/>
              </w:rPr>
              <w:t xml:space="preserve"> الاتحاد</w:t>
            </w:r>
          </w:p>
          <w:p w14:paraId="58035829" w14:textId="77777777" w:rsidR="00323936" w:rsidRPr="00FD11CF" w:rsidRDefault="00323936" w:rsidP="00C7458B">
            <w:pPr>
              <w:tabs>
                <w:tab w:val="clear" w:pos="794"/>
                <w:tab w:val="left" w:pos="284"/>
              </w:tabs>
              <w:spacing w:before="80" w:after="60" w:line="360" w:lineRule="exact"/>
              <w:ind w:left="284" w:hanging="284"/>
              <w:jc w:val="left"/>
              <w:rPr>
                <w:rFonts w:asciiTheme="minorHAnsi" w:hAnsiTheme="minorHAnsi" w:cstheme="minorHAnsi"/>
                <w:b/>
                <w:bCs/>
                <w:position w:val="2"/>
                <w:rtl/>
              </w:rPr>
            </w:pPr>
            <w:r w:rsidRPr="00FD11CF">
              <w:rPr>
                <w:rFonts w:asciiTheme="minorHAnsi" w:hAnsiTheme="minorHAnsi" w:cstheme="minorHAnsi"/>
                <w:b/>
                <w:bCs/>
                <w:position w:val="2"/>
                <w:rtl/>
              </w:rPr>
              <w:t>نسخة إلى:</w:t>
            </w:r>
          </w:p>
          <w:p w14:paraId="135A01FA" w14:textId="77777777" w:rsidR="00323936" w:rsidRPr="00FD11CF" w:rsidRDefault="00323936" w:rsidP="00C7458B">
            <w:pPr>
              <w:tabs>
                <w:tab w:val="left" w:pos="284"/>
                <w:tab w:val="left" w:pos="4111"/>
              </w:tabs>
              <w:spacing w:before="0" w:line="360" w:lineRule="exact"/>
              <w:ind w:left="284" w:hanging="284"/>
              <w:rPr>
                <w:rFonts w:asciiTheme="minorHAnsi" w:eastAsia="Times New Roman" w:hAnsiTheme="minorHAnsi" w:cstheme="minorHAnsi"/>
                <w:position w:val="2"/>
                <w:rtl/>
                <w:lang w:eastAsia="en-US"/>
              </w:rPr>
            </w:pPr>
            <w:r w:rsidRPr="00FD11CF">
              <w:rPr>
                <w:rFonts w:asciiTheme="minorHAnsi" w:hAnsiTheme="minorHAnsi" w:cstheme="minorHAnsi"/>
                <w:position w:val="2"/>
                <w:rtl/>
              </w:rPr>
              <w:t>-</w:t>
            </w:r>
            <w:r w:rsidRPr="00FD11CF">
              <w:rPr>
                <w:rFonts w:asciiTheme="minorHAnsi" w:hAnsiTheme="minorHAnsi" w:cstheme="minorHAnsi"/>
                <w:position w:val="2"/>
                <w:rtl/>
              </w:rPr>
              <w:tab/>
            </w:r>
            <w:r w:rsidRPr="00FD11CF">
              <w:rPr>
                <w:rFonts w:asciiTheme="minorHAnsi" w:eastAsia="Times New Roman" w:hAnsiTheme="minorHAnsi" w:cstheme="minorHAnsi"/>
                <w:position w:val="2"/>
                <w:rtl/>
                <w:lang w:eastAsia="en-US"/>
              </w:rPr>
              <w:t>رؤساء لجان الدراسات</w:t>
            </w:r>
            <w:r w:rsidRPr="00FD11CF">
              <w:rPr>
                <w:rFonts w:asciiTheme="minorHAnsi" w:eastAsia="Times New Roman" w:hAnsiTheme="minorHAnsi" w:cstheme="minorHAnsi"/>
                <w:position w:val="2"/>
                <w:rtl/>
                <w:lang w:eastAsia="en-US" w:bidi="ar-EG"/>
              </w:rPr>
              <w:t xml:space="preserve"> ونوابهم</w:t>
            </w:r>
            <w:r w:rsidRPr="00FD11CF">
              <w:rPr>
                <w:rFonts w:asciiTheme="minorHAnsi" w:eastAsia="Times New Roman" w:hAnsiTheme="minorHAnsi" w:cstheme="minorHAnsi"/>
                <w:position w:val="2"/>
                <w:rtl/>
                <w:lang w:eastAsia="en-US"/>
              </w:rPr>
              <w:t>؛</w:t>
            </w:r>
          </w:p>
          <w:p w14:paraId="7F0A8891" w14:textId="77777777" w:rsidR="00323936" w:rsidRPr="00FD11CF" w:rsidRDefault="00323936" w:rsidP="00C7458B">
            <w:pPr>
              <w:tabs>
                <w:tab w:val="left" w:pos="284"/>
                <w:tab w:val="left" w:pos="4111"/>
              </w:tabs>
              <w:spacing w:before="0" w:line="360" w:lineRule="exact"/>
              <w:ind w:left="284" w:hanging="284"/>
              <w:rPr>
                <w:rFonts w:asciiTheme="minorHAnsi" w:eastAsia="Times New Roman" w:hAnsiTheme="minorHAnsi" w:cstheme="minorHAnsi"/>
                <w:position w:val="2"/>
                <w:rtl/>
                <w:lang w:eastAsia="en-US"/>
              </w:rPr>
            </w:pPr>
            <w:r w:rsidRPr="00FD11CF">
              <w:rPr>
                <w:rFonts w:asciiTheme="minorHAnsi" w:eastAsia="Times New Roman" w:hAnsiTheme="minorHAnsi" w:cstheme="minorHAnsi"/>
                <w:position w:val="2"/>
                <w:rtl/>
                <w:lang w:eastAsia="en-US"/>
              </w:rPr>
              <w:t>-</w:t>
            </w:r>
            <w:r w:rsidRPr="00FD11CF">
              <w:rPr>
                <w:rFonts w:asciiTheme="minorHAnsi" w:eastAsia="Times New Roman" w:hAnsiTheme="minorHAnsi" w:cstheme="minorHAnsi"/>
                <w:position w:val="2"/>
                <w:rtl/>
                <w:lang w:eastAsia="en-US"/>
              </w:rPr>
              <w:tab/>
              <w:t>مدير</w:t>
            </w:r>
            <w:r w:rsidRPr="00FD11CF">
              <w:rPr>
                <w:rFonts w:asciiTheme="minorHAnsi" w:eastAsia="Times New Roman" w:hAnsiTheme="minorHAnsi" w:cstheme="minorHAnsi"/>
                <w:position w:val="2"/>
                <w:rtl/>
                <w:lang w:eastAsia="en-US" w:bidi="ar-EG"/>
              </w:rPr>
              <w:t>ة</w:t>
            </w:r>
            <w:r w:rsidRPr="00FD11CF">
              <w:rPr>
                <w:rFonts w:asciiTheme="minorHAnsi" w:eastAsia="Times New Roman" w:hAnsiTheme="minorHAnsi" w:cstheme="minorHAnsi"/>
                <w:position w:val="2"/>
                <w:rtl/>
                <w:lang w:eastAsia="en-US"/>
              </w:rPr>
              <w:t xml:space="preserve"> مكتب تنمية الاتصالات؛</w:t>
            </w:r>
          </w:p>
          <w:p w14:paraId="244F366D" w14:textId="52261E15" w:rsidR="00323936" w:rsidRPr="00FD11CF" w:rsidRDefault="00323936" w:rsidP="00C7458B">
            <w:pPr>
              <w:tabs>
                <w:tab w:val="left" w:pos="284"/>
                <w:tab w:val="left" w:pos="4111"/>
              </w:tabs>
              <w:spacing w:before="0" w:line="360" w:lineRule="exact"/>
              <w:ind w:left="284" w:hanging="284"/>
              <w:rPr>
                <w:rFonts w:asciiTheme="minorHAnsi" w:hAnsiTheme="minorHAnsi" w:cstheme="minorHAnsi"/>
                <w:position w:val="2"/>
                <w:rtl/>
              </w:rPr>
            </w:pPr>
            <w:r w:rsidRPr="00FD11CF">
              <w:rPr>
                <w:rFonts w:asciiTheme="minorHAnsi" w:eastAsia="Times New Roman" w:hAnsiTheme="minorHAnsi" w:cstheme="minorHAnsi"/>
                <w:position w:val="2"/>
                <w:rtl/>
                <w:lang w:eastAsia="en-US"/>
              </w:rPr>
              <w:t>-</w:t>
            </w:r>
            <w:r w:rsidRPr="00FD11CF">
              <w:rPr>
                <w:rFonts w:asciiTheme="minorHAnsi" w:eastAsia="Times New Roman" w:hAnsiTheme="minorHAnsi" w:cstheme="minorHAnsi"/>
                <w:position w:val="2"/>
                <w:rtl/>
                <w:lang w:eastAsia="en-US"/>
              </w:rPr>
              <w:tab/>
              <w:t>مدير مكتب الاتصالات الراديوية</w:t>
            </w:r>
          </w:p>
        </w:tc>
      </w:tr>
      <w:tr w:rsidR="00323936" w:rsidRPr="00FD11CF" w14:paraId="52F5FE7D" w14:textId="77777777" w:rsidTr="00A44B08">
        <w:trPr>
          <w:cantSplit/>
          <w:trHeight w:val="533"/>
          <w:jc w:val="center"/>
        </w:trPr>
        <w:tc>
          <w:tcPr>
            <w:tcW w:w="796" w:type="pct"/>
          </w:tcPr>
          <w:p w14:paraId="4E5CAE54" w14:textId="42CC225D" w:rsidR="00323936" w:rsidRPr="00FD11CF" w:rsidRDefault="00323936" w:rsidP="00C7458B">
            <w:pPr>
              <w:spacing w:before="80" w:after="60" w:line="360" w:lineRule="exact"/>
              <w:jc w:val="left"/>
              <w:rPr>
                <w:rFonts w:asciiTheme="minorHAnsi" w:hAnsiTheme="minorHAnsi" w:cstheme="minorHAnsi"/>
                <w:b/>
                <w:bCs/>
                <w:position w:val="2"/>
                <w:rtl/>
              </w:rPr>
            </w:pPr>
            <w:r w:rsidRPr="00FD11CF">
              <w:rPr>
                <w:rFonts w:asciiTheme="minorHAnsi" w:hAnsiTheme="minorHAnsi" w:cstheme="minorHAnsi"/>
                <w:b/>
                <w:bCs/>
                <w:position w:val="2"/>
                <w:rtl/>
              </w:rPr>
              <w:t>جهة الاتصال:</w:t>
            </w:r>
          </w:p>
        </w:tc>
        <w:tc>
          <w:tcPr>
            <w:tcW w:w="1998" w:type="pct"/>
          </w:tcPr>
          <w:p w14:paraId="5498BB7C" w14:textId="363B4D1E" w:rsidR="00323936" w:rsidRPr="00FD11CF" w:rsidRDefault="00323936" w:rsidP="00C7458B">
            <w:pPr>
              <w:spacing w:before="80" w:after="60" w:line="360" w:lineRule="exact"/>
              <w:jc w:val="left"/>
              <w:rPr>
                <w:rFonts w:asciiTheme="minorHAnsi" w:hAnsiTheme="minorHAnsi" w:cstheme="minorHAnsi"/>
                <w:b/>
                <w:bCs/>
                <w:noProof/>
              </w:rPr>
            </w:pPr>
            <w:r w:rsidRPr="00FD11CF">
              <w:rPr>
                <w:rFonts w:asciiTheme="minorHAnsi" w:hAnsiTheme="minorHAnsi" w:cstheme="minorHAnsi"/>
                <w:position w:val="2"/>
                <w:rtl/>
              </w:rPr>
              <w:t xml:space="preserve">ستيفانو </w:t>
            </w:r>
            <w:proofErr w:type="spellStart"/>
            <w:r w:rsidRPr="00FD11CF">
              <w:rPr>
                <w:rFonts w:asciiTheme="minorHAnsi" w:hAnsiTheme="minorHAnsi" w:cstheme="minorHAnsi"/>
                <w:position w:val="2"/>
                <w:rtl/>
              </w:rPr>
              <w:t>بوليدوري</w:t>
            </w:r>
            <w:proofErr w:type="spellEnd"/>
            <w:r w:rsidRPr="00FD11CF">
              <w:rPr>
                <w:rFonts w:asciiTheme="minorHAnsi" w:hAnsiTheme="minorHAnsi" w:cstheme="minorHAnsi"/>
                <w:position w:val="2"/>
                <w:rtl/>
              </w:rPr>
              <w:t xml:space="preserve"> </w:t>
            </w:r>
            <w:r w:rsidRPr="00FD11CF">
              <w:rPr>
                <w:rFonts w:asciiTheme="minorHAnsi" w:hAnsiTheme="minorHAnsi" w:cstheme="minorHAnsi"/>
                <w:position w:val="2"/>
              </w:rPr>
              <w:t>(Stefano Polidori)</w:t>
            </w:r>
          </w:p>
        </w:tc>
        <w:tc>
          <w:tcPr>
            <w:tcW w:w="2206" w:type="pct"/>
            <w:vMerge/>
          </w:tcPr>
          <w:p w14:paraId="025D5E44" w14:textId="1E8AEB5F" w:rsidR="00323936" w:rsidRPr="00FD11CF" w:rsidRDefault="00323936" w:rsidP="00C7458B">
            <w:pPr>
              <w:tabs>
                <w:tab w:val="left" w:pos="284"/>
                <w:tab w:val="left" w:pos="4111"/>
              </w:tabs>
              <w:spacing w:before="0" w:line="360" w:lineRule="exact"/>
              <w:ind w:left="284" w:hanging="284"/>
              <w:rPr>
                <w:rFonts w:asciiTheme="minorHAnsi" w:hAnsiTheme="minorHAnsi" w:cstheme="minorHAnsi"/>
                <w:b/>
                <w:bCs/>
                <w:position w:val="2"/>
                <w:rtl/>
              </w:rPr>
            </w:pPr>
          </w:p>
        </w:tc>
      </w:tr>
      <w:tr w:rsidR="00323936" w:rsidRPr="00FD11CF" w14:paraId="69512699" w14:textId="77777777" w:rsidTr="00A44B08">
        <w:trPr>
          <w:cantSplit/>
          <w:trHeight w:val="340"/>
          <w:jc w:val="center"/>
        </w:trPr>
        <w:tc>
          <w:tcPr>
            <w:tcW w:w="796" w:type="pct"/>
          </w:tcPr>
          <w:p w14:paraId="0E7C6D7D" w14:textId="77777777" w:rsidR="00323936" w:rsidRPr="00FD11CF" w:rsidRDefault="00323936" w:rsidP="00C7458B">
            <w:pPr>
              <w:spacing w:before="80" w:after="60" w:line="360" w:lineRule="exact"/>
              <w:jc w:val="left"/>
              <w:rPr>
                <w:rFonts w:asciiTheme="minorHAnsi" w:hAnsiTheme="minorHAnsi" w:cstheme="minorHAnsi"/>
                <w:b/>
                <w:bCs/>
                <w:position w:val="2"/>
              </w:rPr>
            </w:pPr>
            <w:r w:rsidRPr="00FD11CF">
              <w:rPr>
                <w:rFonts w:asciiTheme="minorHAnsi" w:hAnsiTheme="minorHAnsi" w:cstheme="minorHAnsi"/>
                <w:b/>
                <w:bCs/>
                <w:position w:val="2"/>
                <w:rtl/>
                <w:lang w:bidi="ar-EG"/>
              </w:rPr>
              <w:t>ال</w:t>
            </w:r>
            <w:r w:rsidRPr="00FD11CF">
              <w:rPr>
                <w:rFonts w:asciiTheme="minorHAnsi" w:hAnsiTheme="minorHAnsi" w:cstheme="minorHAnsi"/>
                <w:b/>
                <w:bCs/>
                <w:position w:val="2"/>
                <w:rtl/>
                <w:lang w:bidi="ar-SY"/>
              </w:rPr>
              <w:t>هاتف</w:t>
            </w:r>
            <w:r w:rsidRPr="00FD11CF">
              <w:rPr>
                <w:rFonts w:asciiTheme="minorHAnsi" w:hAnsiTheme="minorHAnsi" w:cstheme="minorHAnsi"/>
                <w:b/>
                <w:bCs/>
                <w:position w:val="2"/>
                <w:rtl/>
              </w:rPr>
              <w:t>:</w:t>
            </w:r>
          </w:p>
        </w:tc>
        <w:tc>
          <w:tcPr>
            <w:tcW w:w="1998" w:type="pct"/>
          </w:tcPr>
          <w:p w14:paraId="5680FBE5" w14:textId="0AF5E5DA" w:rsidR="00323936" w:rsidRPr="00FD11CF" w:rsidRDefault="00323936" w:rsidP="00C7458B">
            <w:pPr>
              <w:spacing w:before="80" w:after="60" w:line="360" w:lineRule="exact"/>
              <w:jc w:val="left"/>
              <w:rPr>
                <w:rFonts w:asciiTheme="minorHAnsi" w:hAnsiTheme="minorHAnsi" w:cstheme="minorHAnsi"/>
                <w:b/>
                <w:position w:val="2"/>
              </w:rPr>
            </w:pPr>
            <w:r w:rsidRPr="00FD11CF">
              <w:rPr>
                <w:rFonts w:asciiTheme="minorHAnsi" w:hAnsiTheme="minorHAnsi" w:cstheme="minorHAnsi"/>
                <w:position w:val="2"/>
              </w:rPr>
              <w:t>+41 22 730 5858</w:t>
            </w:r>
          </w:p>
        </w:tc>
        <w:tc>
          <w:tcPr>
            <w:tcW w:w="2206" w:type="pct"/>
            <w:vMerge/>
          </w:tcPr>
          <w:p w14:paraId="2D4C75D5" w14:textId="0430ED1E" w:rsidR="00323936" w:rsidRPr="00FD11CF" w:rsidRDefault="00323936" w:rsidP="00C7458B">
            <w:pPr>
              <w:tabs>
                <w:tab w:val="left" w:pos="284"/>
                <w:tab w:val="left" w:pos="4111"/>
              </w:tabs>
              <w:spacing w:before="0" w:line="360" w:lineRule="exact"/>
              <w:ind w:left="284" w:hanging="284"/>
              <w:rPr>
                <w:rFonts w:asciiTheme="minorHAnsi" w:hAnsiTheme="minorHAnsi" w:cstheme="minorHAnsi"/>
                <w:position w:val="2"/>
                <w:rtl/>
              </w:rPr>
            </w:pPr>
          </w:p>
        </w:tc>
      </w:tr>
      <w:tr w:rsidR="00323936" w:rsidRPr="00FD11CF" w14:paraId="04CC24B4" w14:textId="77777777" w:rsidTr="00A44B08">
        <w:trPr>
          <w:cantSplit/>
          <w:trHeight w:val="522"/>
          <w:jc w:val="center"/>
        </w:trPr>
        <w:tc>
          <w:tcPr>
            <w:tcW w:w="796" w:type="pct"/>
          </w:tcPr>
          <w:p w14:paraId="69429A97" w14:textId="77777777" w:rsidR="00323936" w:rsidRPr="00FD11CF" w:rsidRDefault="00323936" w:rsidP="00C7458B">
            <w:pPr>
              <w:spacing w:before="80" w:after="60" w:line="360" w:lineRule="exact"/>
              <w:jc w:val="left"/>
              <w:rPr>
                <w:rFonts w:asciiTheme="minorHAnsi" w:hAnsiTheme="minorHAnsi" w:cstheme="minorHAnsi"/>
                <w:b/>
                <w:bCs/>
                <w:position w:val="2"/>
                <w:rtl/>
                <w:lang w:bidi="ar-EG"/>
              </w:rPr>
            </w:pPr>
            <w:r w:rsidRPr="00FD11CF">
              <w:rPr>
                <w:rFonts w:asciiTheme="minorHAnsi" w:hAnsiTheme="minorHAnsi" w:cstheme="minorHAnsi"/>
                <w:b/>
                <w:bCs/>
                <w:position w:val="2"/>
                <w:rtl/>
              </w:rPr>
              <w:t>الفاكس:</w:t>
            </w:r>
          </w:p>
        </w:tc>
        <w:tc>
          <w:tcPr>
            <w:tcW w:w="1998" w:type="pct"/>
          </w:tcPr>
          <w:p w14:paraId="3B3178FC" w14:textId="37B75FA6" w:rsidR="00323936" w:rsidRPr="00FD11CF" w:rsidRDefault="00323936" w:rsidP="00C7458B">
            <w:pPr>
              <w:spacing w:before="80" w:after="60" w:line="360" w:lineRule="exact"/>
              <w:jc w:val="left"/>
              <w:rPr>
                <w:rFonts w:asciiTheme="minorHAnsi" w:hAnsiTheme="minorHAnsi" w:cstheme="minorHAnsi"/>
                <w:position w:val="2"/>
              </w:rPr>
            </w:pPr>
            <w:r w:rsidRPr="00FD11CF">
              <w:rPr>
                <w:rFonts w:asciiTheme="minorHAnsi" w:hAnsiTheme="minorHAnsi" w:cstheme="minorHAnsi"/>
                <w:position w:val="2"/>
              </w:rPr>
              <w:t>+41 22 730 5853</w:t>
            </w:r>
          </w:p>
        </w:tc>
        <w:tc>
          <w:tcPr>
            <w:tcW w:w="2206" w:type="pct"/>
            <w:vMerge/>
          </w:tcPr>
          <w:p w14:paraId="73FB2520" w14:textId="3684985A" w:rsidR="00323936" w:rsidRPr="00FD11CF" w:rsidRDefault="00323936" w:rsidP="00C7458B">
            <w:pPr>
              <w:tabs>
                <w:tab w:val="left" w:pos="284"/>
                <w:tab w:val="left" w:pos="4111"/>
              </w:tabs>
              <w:spacing w:before="0" w:line="360" w:lineRule="exact"/>
              <w:ind w:left="284" w:hanging="284"/>
              <w:rPr>
                <w:rFonts w:asciiTheme="minorHAnsi" w:hAnsiTheme="minorHAnsi" w:cstheme="minorHAnsi"/>
                <w:position w:val="2"/>
                <w:rtl/>
              </w:rPr>
            </w:pPr>
          </w:p>
        </w:tc>
      </w:tr>
      <w:tr w:rsidR="00323936" w:rsidRPr="00FD11CF" w14:paraId="34D3D5B6" w14:textId="77777777" w:rsidTr="00A44B08">
        <w:trPr>
          <w:cantSplit/>
          <w:trHeight w:val="416"/>
          <w:jc w:val="center"/>
        </w:trPr>
        <w:tc>
          <w:tcPr>
            <w:tcW w:w="796" w:type="pct"/>
          </w:tcPr>
          <w:p w14:paraId="26A8CC68" w14:textId="77777777" w:rsidR="00323936" w:rsidRPr="00FD11CF" w:rsidRDefault="00323936" w:rsidP="00C7458B">
            <w:pPr>
              <w:spacing w:before="80" w:after="60" w:line="360" w:lineRule="exact"/>
              <w:jc w:val="left"/>
              <w:rPr>
                <w:rFonts w:asciiTheme="minorHAnsi" w:hAnsiTheme="minorHAnsi" w:cstheme="minorHAnsi"/>
                <w:b/>
                <w:bCs/>
                <w:position w:val="2"/>
                <w:rtl/>
              </w:rPr>
            </w:pPr>
            <w:r w:rsidRPr="00FD11CF">
              <w:rPr>
                <w:rFonts w:asciiTheme="minorHAnsi" w:hAnsiTheme="minorHAnsi" w:cstheme="minorHAnsi"/>
                <w:b/>
                <w:bCs/>
                <w:position w:val="2"/>
                <w:rtl/>
              </w:rPr>
              <w:t>البريد الإلكتروني:</w:t>
            </w:r>
          </w:p>
        </w:tc>
        <w:tc>
          <w:tcPr>
            <w:tcW w:w="1998" w:type="pct"/>
          </w:tcPr>
          <w:p w14:paraId="34B68268" w14:textId="0AB1ADF7" w:rsidR="00323936" w:rsidRPr="00FD11CF" w:rsidRDefault="00000000" w:rsidP="00C7458B">
            <w:pPr>
              <w:spacing w:before="80" w:after="60" w:line="360" w:lineRule="exact"/>
              <w:jc w:val="left"/>
              <w:rPr>
                <w:rFonts w:asciiTheme="minorHAnsi" w:hAnsiTheme="minorHAnsi" w:cstheme="minorHAnsi"/>
                <w:position w:val="2"/>
                <w:highlight w:val="magenta"/>
                <w:rtl/>
                <w:lang w:bidi="ar-EG"/>
              </w:rPr>
            </w:pPr>
            <w:hyperlink r:id="rId9" w:history="1">
              <w:r w:rsidR="00323936" w:rsidRPr="00FD11CF">
                <w:rPr>
                  <w:rStyle w:val="Hyperlink"/>
                  <w:rFonts w:asciiTheme="minorHAnsi" w:hAnsiTheme="minorHAnsi" w:cstheme="minorHAnsi"/>
                  <w:noProof/>
                </w:rPr>
                <w:t>tsbevents@itu.int</w:t>
              </w:r>
            </w:hyperlink>
          </w:p>
        </w:tc>
        <w:tc>
          <w:tcPr>
            <w:tcW w:w="2206" w:type="pct"/>
            <w:vMerge/>
          </w:tcPr>
          <w:p w14:paraId="17A1CA1F" w14:textId="159C117C" w:rsidR="00323936" w:rsidRPr="00FD11CF" w:rsidRDefault="00323936" w:rsidP="00C7458B">
            <w:pPr>
              <w:tabs>
                <w:tab w:val="left" w:pos="284"/>
                <w:tab w:val="left" w:pos="4111"/>
              </w:tabs>
              <w:spacing w:before="0" w:line="360" w:lineRule="exact"/>
              <w:ind w:left="284" w:hanging="284"/>
              <w:rPr>
                <w:rFonts w:asciiTheme="minorHAnsi" w:hAnsiTheme="minorHAnsi" w:cstheme="minorHAnsi"/>
                <w:position w:val="2"/>
                <w:rtl/>
              </w:rPr>
            </w:pPr>
          </w:p>
        </w:tc>
      </w:tr>
      <w:tr w:rsidR="00CE1C08" w:rsidRPr="00FD11CF" w14:paraId="31A0AAD7" w14:textId="77777777" w:rsidTr="00A44B08">
        <w:trPr>
          <w:cantSplit/>
          <w:jc w:val="center"/>
        </w:trPr>
        <w:tc>
          <w:tcPr>
            <w:tcW w:w="796" w:type="pct"/>
          </w:tcPr>
          <w:p w14:paraId="3DBA87C6" w14:textId="77777777" w:rsidR="00CE1C08" w:rsidRPr="00FD11CF" w:rsidRDefault="00CE1C08" w:rsidP="00CE1C08">
            <w:pPr>
              <w:spacing w:before="80" w:after="60" w:line="300" w:lineRule="exact"/>
              <w:jc w:val="left"/>
              <w:rPr>
                <w:rFonts w:asciiTheme="minorHAnsi" w:hAnsiTheme="minorHAnsi" w:cstheme="minorHAnsi"/>
                <w:b/>
                <w:bCs/>
                <w:position w:val="2"/>
                <w:rtl/>
                <w:lang w:bidi="ar-EG"/>
              </w:rPr>
            </w:pPr>
          </w:p>
        </w:tc>
        <w:tc>
          <w:tcPr>
            <w:tcW w:w="1998" w:type="pct"/>
          </w:tcPr>
          <w:p w14:paraId="37F79CE8" w14:textId="77777777" w:rsidR="00CE1C08" w:rsidRPr="00FD11CF" w:rsidRDefault="00CE1C08" w:rsidP="00CE1C08">
            <w:pPr>
              <w:spacing w:before="80" w:after="60" w:line="300" w:lineRule="exact"/>
              <w:jc w:val="left"/>
              <w:rPr>
                <w:rFonts w:asciiTheme="minorHAnsi" w:hAnsiTheme="minorHAnsi" w:cstheme="minorHAnsi"/>
                <w:position w:val="2"/>
              </w:rPr>
            </w:pPr>
          </w:p>
        </w:tc>
        <w:tc>
          <w:tcPr>
            <w:tcW w:w="2206" w:type="pct"/>
          </w:tcPr>
          <w:p w14:paraId="314B524A" w14:textId="77777777" w:rsidR="00CE1C08" w:rsidRPr="00FD11CF" w:rsidRDefault="00CE1C08" w:rsidP="00CE1C08">
            <w:pPr>
              <w:spacing w:before="80" w:after="60" w:line="300" w:lineRule="exact"/>
              <w:jc w:val="left"/>
              <w:rPr>
                <w:rFonts w:asciiTheme="minorHAnsi" w:hAnsiTheme="minorHAnsi" w:cstheme="minorHAnsi"/>
                <w:position w:val="2"/>
                <w:rtl/>
              </w:rPr>
            </w:pPr>
          </w:p>
        </w:tc>
      </w:tr>
      <w:tr w:rsidR="00CE1C08" w:rsidRPr="00FD11CF" w14:paraId="3779FE4D" w14:textId="77777777" w:rsidTr="00A44B08">
        <w:trPr>
          <w:cantSplit/>
          <w:jc w:val="center"/>
        </w:trPr>
        <w:tc>
          <w:tcPr>
            <w:tcW w:w="796" w:type="pct"/>
          </w:tcPr>
          <w:p w14:paraId="7BC6B84B" w14:textId="77777777" w:rsidR="00CE1C08" w:rsidRPr="00FD11CF" w:rsidRDefault="00CE1C08" w:rsidP="00CE1C08">
            <w:pPr>
              <w:spacing w:before="80" w:after="60" w:line="300" w:lineRule="exact"/>
              <w:jc w:val="left"/>
              <w:rPr>
                <w:rFonts w:asciiTheme="minorHAnsi" w:hAnsiTheme="minorHAnsi" w:cstheme="minorHAnsi"/>
                <w:b/>
                <w:bCs/>
                <w:position w:val="2"/>
                <w:rtl/>
                <w:lang w:bidi="ar-SY"/>
              </w:rPr>
            </w:pPr>
            <w:r w:rsidRPr="00FD11CF">
              <w:rPr>
                <w:rFonts w:asciiTheme="minorHAnsi" w:hAnsiTheme="minorHAnsi" w:cstheme="minorHAnsi"/>
                <w:b/>
                <w:bCs/>
                <w:position w:val="2"/>
                <w:rtl/>
              </w:rPr>
              <w:t>الموضوع:</w:t>
            </w:r>
          </w:p>
        </w:tc>
        <w:tc>
          <w:tcPr>
            <w:tcW w:w="4204" w:type="pct"/>
            <w:gridSpan w:val="2"/>
          </w:tcPr>
          <w:p w14:paraId="11990C4F" w14:textId="104EFCF9" w:rsidR="00CE1C08" w:rsidRPr="00FD11CF" w:rsidRDefault="00323936" w:rsidP="00CE1C08">
            <w:pPr>
              <w:spacing w:before="80" w:after="60" w:line="300" w:lineRule="exact"/>
              <w:jc w:val="left"/>
              <w:rPr>
                <w:rFonts w:asciiTheme="minorHAnsi" w:hAnsiTheme="minorHAnsi" w:cstheme="minorHAnsi"/>
                <w:position w:val="2"/>
                <w:rtl/>
              </w:rPr>
            </w:pPr>
            <w:r w:rsidRPr="00FD11CF">
              <w:rPr>
                <w:rFonts w:asciiTheme="minorHAnsi" w:hAnsiTheme="minorHAnsi" w:cstheme="minorHAnsi"/>
                <w:b/>
                <w:bCs/>
                <w:position w:val="2"/>
                <w:rtl/>
              </w:rPr>
              <w:t xml:space="preserve">ندوة سيارة المستقبل الموصولة شبكياً لعام </w:t>
            </w:r>
            <w:r w:rsidR="00A44B08" w:rsidRPr="00FD11CF">
              <w:rPr>
                <w:rFonts w:asciiTheme="minorHAnsi" w:hAnsiTheme="minorHAnsi" w:cstheme="minorHAnsi"/>
                <w:b/>
                <w:bCs/>
                <w:position w:val="2"/>
              </w:rPr>
              <w:t>2023</w:t>
            </w:r>
            <w:r w:rsidRPr="00FD11CF">
              <w:rPr>
                <w:rFonts w:asciiTheme="minorHAnsi" w:hAnsiTheme="minorHAnsi" w:cstheme="minorHAnsi"/>
                <w:b/>
                <w:bCs/>
                <w:position w:val="2"/>
                <w:rtl/>
              </w:rPr>
              <w:t xml:space="preserve"> </w:t>
            </w:r>
            <w:r w:rsidRPr="00FD11CF">
              <w:rPr>
                <w:rFonts w:asciiTheme="minorHAnsi" w:hAnsiTheme="minorHAnsi" w:cstheme="minorHAnsi"/>
                <w:b/>
                <w:bCs/>
                <w:position w:val="2"/>
                <w:lang w:val="es-ES"/>
              </w:rPr>
              <w:t>(FNC-202</w:t>
            </w:r>
            <w:r w:rsidR="00A44B08" w:rsidRPr="00FD11CF">
              <w:rPr>
                <w:rFonts w:asciiTheme="minorHAnsi" w:hAnsiTheme="minorHAnsi" w:cstheme="minorHAnsi"/>
                <w:b/>
                <w:bCs/>
                <w:position w:val="2"/>
                <w:lang w:val="es-ES"/>
              </w:rPr>
              <w:t>3</w:t>
            </w:r>
            <w:r w:rsidRPr="00FD11CF">
              <w:rPr>
                <w:rFonts w:asciiTheme="minorHAnsi" w:hAnsiTheme="minorHAnsi" w:cstheme="minorHAnsi"/>
                <w:b/>
                <w:bCs/>
                <w:position w:val="2"/>
                <w:lang w:val="es-ES"/>
              </w:rPr>
              <w:t>)</w:t>
            </w:r>
            <w:r w:rsidRPr="00FD11CF">
              <w:rPr>
                <w:rFonts w:asciiTheme="minorHAnsi" w:hAnsiTheme="minorHAnsi" w:cstheme="minorHAnsi"/>
                <w:b/>
                <w:bCs/>
                <w:position w:val="2"/>
                <w:rtl/>
              </w:rPr>
              <w:t xml:space="preserve"> </w:t>
            </w:r>
            <w:r w:rsidRPr="00FD11CF">
              <w:rPr>
                <w:rFonts w:asciiTheme="minorHAnsi" w:hAnsiTheme="minorHAnsi" w:cstheme="minorHAnsi"/>
                <w:b/>
                <w:bCs/>
                <w:position w:val="2"/>
              </w:rPr>
              <w:br/>
            </w:r>
            <w:r w:rsidRPr="00FD11CF">
              <w:rPr>
                <w:rFonts w:asciiTheme="minorHAnsi" w:hAnsiTheme="minorHAnsi" w:cstheme="minorHAnsi"/>
                <w:b/>
                <w:bCs/>
                <w:position w:val="2"/>
                <w:rtl/>
                <w:lang w:bidi="ar-EG"/>
              </w:rPr>
              <w:t xml:space="preserve">(اجتماع افتراضي بالكامل، </w:t>
            </w:r>
            <w:r w:rsidR="00A44B08" w:rsidRPr="00FD11CF">
              <w:rPr>
                <w:rFonts w:asciiTheme="minorHAnsi" w:hAnsiTheme="minorHAnsi" w:cstheme="minorHAnsi"/>
                <w:b/>
                <w:bCs/>
                <w:position w:val="2"/>
                <w:lang w:bidi="ar-EG"/>
              </w:rPr>
              <w:t>16</w:t>
            </w:r>
            <w:r w:rsidRPr="00FD11CF">
              <w:rPr>
                <w:rFonts w:asciiTheme="minorHAnsi" w:hAnsiTheme="minorHAnsi" w:cstheme="minorHAnsi"/>
                <w:b/>
                <w:bCs/>
                <w:position w:val="2"/>
                <w:lang w:bidi="ar-EG"/>
              </w:rPr>
              <w:t>-</w:t>
            </w:r>
            <w:r w:rsidR="00A44B08" w:rsidRPr="00FD11CF">
              <w:rPr>
                <w:rFonts w:asciiTheme="minorHAnsi" w:hAnsiTheme="minorHAnsi" w:cstheme="minorHAnsi"/>
                <w:b/>
                <w:bCs/>
                <w:position w:val="2"/>
                <w:lang w:bidi="ar-EG"/>
              </w:rPr>
              <w:t>13</w:t>
            </w:r>
            <w:r w:rsidRPr="00FD11CF">
              <w:rPr>
                <w:rFonts w:asciiTheme="minorHAnsi" w:hAnsiTheme="minorHAnsi" w:cstheme="minorHAnsi"/>
                <w:b/>
                <w:bCs/>
                <w:position w:val="2"/>
                <w:rtl/>
                <w:lang w:bidi="ar-EG"/>
              </w:rPr>
              <w:t xml:space="preserve"> مارس </w:t>
            </w:r>
            <w:r w:rsidR="00A44B08" w:rsidRPr="00FD11CF">
              <w:rPr>
                <w:rFonts w:asciiTheme="minorHAnsi" w:hAnsiTheme="minorHAnsi" w:cstheme="minorHAnsi"/>
                <w:b/>
                <w:bCs/>
                <w:position w:val="2"/>
                <w:lang w:bidi="ar-EG"/>
              </w:rPr>
              <w:t>2023</w:t>
            </w:r>
            <w:r w:rsidRPr="00FD11CF">
              <w:rPr>
                <w:rFonts w:asciiTheme="minorHAnsi" w:hAnsiTheme="minorHAnsi" w:cstheme="minorHAnsi"/>
                <w:b/>
                <w:bCs/>
                <w:position w:val="2"/>
                <w:rtl/>
                <w:lang w:bidi="ar-EG"/>
              </w:rPr>
              <w:t>)</w:t>
            </w:r>
          </w:p>
        </w:tc>
      </w:tr>
    </w:tbl>
    <w:p w14:paraId="5E1DB460" w14:textId="77777777" w:rsidR="00D517B2" w:rsidRPr="00FD11CF" w:rsidRDefault="00D517B2" w:rsidP="006635B2">
      <w:pPr>
        <w:spacing w:before="600"/>
        <w:rPr>
          <w:rFonts w:asciiTheme="minorHAnsi" w:hAnsiTheme="minorHAnsi" w:cstheme="minorHAnsi"/>
          <w:rtl/>
          <w:lang w:bidi="ar-EG"/>
        </w:rPr>
      </w:pPr>
      <w:r w:rsidRPr="00FD11CF">
        <w:rPr>
          <w:rFonts w:asciiTheme="minorHAnsi" w:hAnsiTheme="minorHAnsi" w:cstheme="minorHAnsi"/>
          <w:rtl/>
          <w:lang w:bidi="ar-SY"/>
        </w:rPr>
        <w:t>حضرات السادة والسيدات،</w:t>
      </w:r>
    </w:p>
    <w:p w14:paraId="0EF869F4" w14:textId="77777777" w:rsidR="00323936" w:rsidRPr="00FD11CF" w:rsidRDefault="00323936" w:rsidP="00323936">
      <w:pPr>
        <w:rPr>
          <w:rFonts w:asciiTheme="minorHAnsi" w:hAnsiTheme="minorHAnsi" w:cstheme="minorHAnsi"/>
          <w:rtl/>
          <w:lang w:bidi="ar-EG"/>
        </w:rPr>
      </w:pPr>
      <w:r w:rsidRPr="00FD11CF">
        <w:rPr>
          <w:rFonts w:asciiTheme="minorHAnsi" w:hAnsiTheme="minorHAnsi" w:cstheme="minorHAnsi"/>
          <w:rtl/>
        </w:rPr>
        <w:t>تحية طيبة وبعد،</w:t>
      </w:r>
    </w:p>
    <w:p w14:paraId="6B0564C5" w14:textId="0CA9D838" w:rsidR="00323936" w:rsidRPr="00FD11CF" w:rsidRDefault="00323936" w:rsidP="00323936">
      <w:pPr>
        <w:rPr>
          <w:rFonts w:asciiTheme="minorHAnsi" w:hAnsiTheme="minorHAnsi" w:cstheme="minorHAnsi"/>
          <w:rtl/>
          <w:lang w:bidi="ar-EG"/>
        </w:rPr>
      </w:pPr>
      <w:r w:rsidRPr="00FD11CF">
        <w:rPr>
          <w:rFonts w:asciiTheme="minorHAnsi" w:hAnsiTheme="minorHAnsi" w:cstheme="minorHAnsi"/>
          <w:lang w:bidi="ar-SY"/>
        </w:rPr>
        <w:t>1</w:t>
      </w:r>
      <w:r w:rsidRPr="00FD11CF">
        <w:rPr>
          <w:rFonts w:asciiTheme="minorHAnsi" w:hAnsiTheme="minorHAnsi" w:cstheme="minorHAnsi"/>
          <w:lang w:bidi="ar-SY"/>
        </w:rPr>
        <w:tab/>
      </w:r>
      <w:r w:rsidRPr="00FD11CF">
        <w:rPr>
          <w:rFonts w:asciiTheme="minorHAnsi" w:hAnsiTheme="minorHAnsi" w:cstheme="minorHAnsi"/>
          <w:rtl/>
        </w:rPr>
        <w:t xml:space="preserve">يسعدني أن أُحيطكم علماً </w:t>
      </w:r>
      <w:r w:rsidRPr="00FD11CF">
        <w:rPr>
          <w:rFonts w:asciiTheme="minorHAnsi" w:hAnsiTheme="minorHAnsi" w:cstheme="minorHAnsi"/>
          <w:rtl/>
          <w:lang w:bidi="ar-EG"/>
        </w:rPr>
        <w:t>ب</w:t>
      </w:r>
      <w:r w:rsidRPr="00FD11CF">
        <w:rPr>
          <w:rFonts w:asciiTheme="minorHAnsi" w:hAnsiTheme="minorHAnsi" w:cstheme="minorHAnsi"/>
          <w:rtl/>
        </w:rPr>
        <w:t>أن</w:t>
      </w:r>
      <w:r w:rsidRPr="00FD11CF">
        <w:rPr>
          <w:rFonts w:asciiTheme="minorHAnsi" w:hAnsiTheme="minorHAnsi" w:cstheme="minorHAnsi"/>
          <w:rtl/>
          <w:lang w:bidi="ar-EG"/>
        </w:rPr>
        <w:t xml:space="preserve"> </w:t>
      </w:r>
      <w:r w:rsidRPr="00FD11CF">
        <w:rPr>
          <w:rFonts w:asciiTheme="minorHAnsi" w:hAnsiTheme="minorHAnsi" w:cstheme="minorHAnsi"/>
          <w:rtl/>
        </w:rPr>
        <w:t>الاتحاد الدولي للاتصالات</w:t>
      </w:r>
      <w:r w:rsidRPr="00FD11CF">
        <w:rPr>
          <w:rFonts w:asciiTheme="minorHAnsi" w:hAnsiTheme="minorHAnsi" w:cstheme="minorHAnsi"/>
          <w:rtl/>
          <w:lang w:bidi="ar-EG"/>
        </w:rPr>
        <w:t xml:space="preserve"> </w:t>
      </w:r>
      <w:r w:rsidRPr="00FD11CF">
        <w:rPr>
          <w:rFonts w:asciiTheme="minorHAnsi" w:hAnsiTheme="minorHAnsi" w:cstheme="minorHAnsi"/>
          <w:lang w:val="es-ES" w:bidi="ar-EG"/>
        </w:rPr>
        <w:t>(ITU)</w:t>
      </w:r>
      <w:r w:rsidRPr="00FD11CF">
        <w:rPr>
          <w:rFonts w:asciiTheme="minorHAnsi" w:hAnsiTheme="minorHAnsi" w:cstheme="minorHAnsi"/>
          <w:rtl/>
        </w:rPr>
        <w:t xml:space="preserve"> ولجنة الأمم المتحدة الاقتصادية لأوروبا </w:t>
      </w:r>
      <w:r w:rsidRPr="00FD11CF">
        <w:rPr>
          <w:rFonts w:asciiTheme="minorHAnsi" w:hAnsiTheme="minorHAnsi" w:cstheme="minorHAnsi"/>
          <w:lang w:bidi="ar-EG"/>
        </w:rPr>
        <w:t>(UNECE)</w:t>
      </w:r>
      <w:r w:rsidRPr="00FD11CF">
        <w:rPr>
          <w:rFonts w:asciiTheme="minorHAnsi" w:hAnsiTheme="minorHAnsi" w:cstheme="minorHAnsi"/>
          <w:rtl/>
          <w:lang w:bidi="ar-EG"/>
        </w:rPr>
        <w:t xml:space="preserve"> </w:t>
      </w:r>
      <w:r w:rsidR="00265071" w:rsidRPr="00FD11CF">
        <w:rPr>
          <w:rFonts w:asciiTheme="minorHAnsi" w:hAnsiTheme="minorHAnsi" w:cstheme="minorHAnsi"/>
          <w:rtl/>
          <w:lang w:bidi="ar-EG"/>
        </w:rPr>
        <w:t>سيشتركان في تنظيم</w:t>
      </w:r>
      <w:r w:rsidRPr="00FD11CF">
        <w:rPr>
          <w:rFonts w:asciiTheme="minorHAnsi" w:hAnsiTheme="minorHAnsi" w:cstheme="minorHAnsi"/>
          <w:rtl/>
        </w:rPr>
        <w:t xml:space="preserve"> </w:t>
      </w:r>
      <w:r w:rsidRPr="00FD11CF">
        <w:rPr>
          <w:rFonts w:asciiTheme="minorHAnsi" w:hAnsiTheme="minorHAnsi" w:cstheme="minorHAnsi"/>
          <w:b/>
          <w:bCs/>
          <w:rtl/>
        </w:rPr>
        <w:t xml:space="preserve">الندوة </w:t>
      </w:r>
      <w:r w:rsidR="00A44B08" w:rsidRPr="00FD11CF">
        <w:rPr>
          <w:rFonts w:asciiTheme="minorHAnsi" w:hAnsiTheme="minorHAnsi" w:cstheme="minorHAnsi"/>
          <w:rtl/>
        </w:rPr>
        <w:t>الثامنة</w:t>
      </w:r>
      <w:r w:rsidRPr="00FD11CF">
        <w:rPr>
          <w:rFonts w:asciiTheme="minorHAnsi" w:hAnsiTheme="minorHAnsi" w:cstheme="minorHAnsi"/>
          <w:rtl/>
        </w:rPr>
        <w:t xml:space="preserve"> عشرة</w:t>
      </w:r>
      <w:r w:rsidRPr="00FD11CF">
        <w:rPr>
          <w:rFonts w:asciiTheme="minorHAnsi" w:hAnsiTheme="minorHAnsi" w:cstheme="minorHAnsi"/>
          <w:b/>
          <w:bCs/>
          <w:rtl/>
        </w:rPr>
        <w:t xml:space="preserve"> بشأن سيارة المستقبل الموصولة شبكياً </w:t>
      </w:r>
      <w:r w:rsidRPr="00FD11CF">
        <w:rPr>
          <w:rFonts w:asciiTheme="minorHAnsi" w:hAnsiTheme="minorHAnsi" w:cstheme="minorHAnsi"/>
          <w:b/>
          <w:bCs/>
          <w:lang w:val="es-ES" w:bidi="ar-EG"/>
        </w:rPr>
        <w:t>(FNC</w:t>
      </w:r>
      <w:r w:rsidR="00B0542E" w:rsidRPr="00FD11CF">
        <w:rPr>
          <w:rFonts w:asciiTheme="minorHAnsi" w:hAnsiTheme="minorHAnsi" w:cstheme="minorHAnsi"/>
          <w:b/>
          <w:bCs/>
          <w:lang w:bidi="ar-EG"/>
        </w:rPr>
        <w:t>-2023</w:t>
      </w:r>
      <w:r w:rsidR="00265071" w:rsidRPr="00FD11CF">
        <w:rPr>
          <w:rFonts w:asciiTheme="minorHAnsi" w:hAnsiTheme="minorHAnsi" w:cstheme="minorHAnsi"/>
          <w:b/>
          <w:bCs/>
          <w:lang w:val="es-ES" w:bidi="ar-EG"/>
        </w:rPr>
        <w:t>)</w:t>
      </w:r>
      <w:r w:rsidR="00265071" w:rsidRPr="00FD11CF">
        <w:rPr>
          <w:rFonts w:asciiTheme="minorHAnsi" w:hAnsiTheme="minorHAnsi" w:cstheme="minorHAnsi"/>
          <w:b/>
          <w:bCs/>
          <w:rtl/>
          <w:lang w:val="es-ES" w:bidi="ar-EG"/>
        </w:rPr>
        <w:t xml:space="preserve"> </w:t>
      </w:r>
      <w:r w:rsidR="00265071" w:rsidRPr="00FD11CF">
        <w:rPr>
          <w:rFonts w:asciiTheme="minorHAnsi" w:hAnsiTheme="minorHAnsi" w:cstheme="minorHAnsi"/>
          <w:rtl/>
          <w:lang w:val="es-ES" w:bidi="ar-EG"/>
        </w:rPr>
        <w:t xml:space="preserve">التي ستعقد افتراضياً بالكامل في الفترة </w:t>
      </w:r>
      <w:r w:rsidR="00265071" w:rsidRPr="00FD11CF">
        <w:rPr>
          <w:rFonts w:asciiTheme="minorHAnsi" w:hAnsiTheme="minorHAnsi" w:cstheme="minorHAnsi"/>
          <w:b/>
          <w:bCs/>
          <w:lang w:bidi="ar-EG"/>
        </w:rPr>
        <w:t>16-13</w:t>
      </w:r>
      <w:r w:rsidR="00265071" w:rsidRPr="00FD11CF">
        <w:rPr>
          <w:rFonts w:asciiTheme="minorHAnsi" w:hAnsiTheme="minorHAnsi" w:cstheme="minorHAnsi"/>
          <w:b/>
          <w:bCs/>
          <w:rtl/>
          <w:lang w:bidi="ar-EG"/>
        </w:rPr>
        <w:t xml:space="preserve"> مارس </w:t>
      </w:r>
      <w:r w:rsidR="00265071" w:rsidRPr="00FD11CF">
        <w:rPr>
          <w:rFonts w:asciiTheme="minorHAnsi" w:hAnsiTheme="minorHAnsi" w:cstheme="minorHAnsi"/>
          <w:b/>
          <w:bCs/>
          <w:lang w:bidi="ar-EG"/>
        </w:rPr>
        <w:t>2023</w:t>
      </w:r>
      <w:r w:rsidR="00265071" w:rsidRPr="00FD11CF">
        <w:rPr>
          <w:rFonts w:asciiTheme="minorHAnsi" w:hAnsiTheme="minorHAnsi" w:cstheme="minorHAnsi"/>
          <w:rtl/>
          <w:lang w:bidi="ar-EG"/>
        </w:rPr>
        <w:t xml:space="preserve"> </w:t>
      </w:r>
      <w:r w:rsidR="00265071" w:rsidRPr="00FD11CF">
        <w:rPr>
          <w:rFonts w:asciiTheme="minorHAnsi" w:hAnsiTheme="minorHAnsi" w:cstheme="minorHAnsi"/>
          <w:b/>
          <w:bCs/>
          <w:rtl/>
          <w:lang w:bidi="ar-EG"/>
        </w:rPr>
        <w:t xml:space="preserve">من الساعة </w:t>
      </w:r>
      <w:r w:rsidR="00265071" w:rsidRPr="00FD11CF">
        <w:rPr>
          <w:rFonts w:asciiTheme="minorHAnsi" w:hAnsiTheme="minorHAnsi" w:cstheme="minorHAnsi"/>
          <w:b/>
          <w:bCs/>
          <w:lang w:bidi="ar-EG"/>
        </w:rPr>
        <w:t>13:00</w:t>
      </w:r>
      <w:r w:rsidR="00265071" w:rsidRPr="00FD11CF">
        <w:rPr>
          <w:rFonts w:asciiTheme="minorHAnsi" w:hAnsiTheme="minorHAnsi" w:cstheme="minorHAnsi"/>
          <w:b/>
          <w:bCs/>
          <w:rtl/>
          <w:lang w:bidi="ar-EG"/>
        </w:rPr>
        <w:t xml:space="preserve"> إلى الساعة </w:t>
      </w:r>
      <w:r w:rsidR="00265071" w:rsidRPr="00FD11CF">
        <w:rPr>
          <w:rFonts w:asciiTheme="minorHAnsi" w:hAnsiTheme="minorHAnsi" w:cstheme="minorHAnsi"/>
          <w:b/>
          <w:bCs/>
          <w:lang w:bidi="ar-EG"/>
        </w:rPr>
        <w:t>16:00</w:t>
      </w:r>
      <w:r w:rsidR="00265071" w:rsidRPr="00FD11CF">
        <w:rPr>
          <w:rFonts w:asciiTheme="minorHAnsi" w:hAnsiTheme="minorHAnsi" w:cstheme="minorHAnsi"/>
          <w:b/>
          <w:bCs/>
          <w:rtl/>
          <w:lang w:bidi="ar-EG"/>
        </w:rPr>
        <w:t xml:space="preserve"> بتوقيت وسط أوروبا </w:t>
      </w:r>
      <w:r w:rsidR="00671F7A" w:rsidRPr="00FD11CF">
        <w:rPr>
          <w:rFonts w:asciiTheme="minorHAnsi" w:hAnsiTheme="minorHAnsi" w:cstheme="minorHAnsi"/>
          <w:b/>
          <w:bCs/>
          <w:rtl/>
          <w:lang w:bidi="ar-EG"/>
        </w:rPr>
        <w:t>كل يوم</w:t>
      </w:r>
      <w:r w:rsidR="00265071" w:rsidRPr="00FD11CF">
        <w:rPr>
          <w:rFonts w:asciiTheme="minorHAnsi" w:hAnsiTheme="minorHAnsi" w:cstheme="minorHAnsi"/>
          <w:rtl/>
          <w:lang w:bidi="ar-EG"/>
        </w:rPr>
        <w:t>.</w:t>
      </w:r>
    </w:p>
    <w:p w14:paraId="631D3DC5" w14:textId="64C99A08" w:rsidR="00323936" w:rsidRPr="00FD11CF" w:rsidRDefault="00AA02AF" w:rsidP="00323936">
      <w:pPr>
        <w:rPr>
          <w:rFonts w:asciiTheme="minorHAnsi" w:hAnsiTheme="minorHAnsi" w:cstheme="minorHAnsi"/>
          <w:rtl/>
          <w:lang w:bidi="ar-EG"/>
        </w:rPr>
      </w:pPr>
      <w:r w:rsidRPr="00FD11CF">
        <w:rPr>
          <w:rFonts w:asciiTheme="minorHAnsi" w:hAnsiTheme="minorHAnsi" w:cstheme="minorHAnsi"/>
          <w:rtl/>
          <w:lang w:bidi="ar-EG"/>
        </w:rPr>
        <w:t xml:space="preserve">وسيعقب الندوة اجتماع التنسيق بشأن معايير الاتصالات لأنظمة النقل الذكية </w:t>
      </w:r>
      <w:r w:rsidRPr="00FD11CF">
        <w:rPr>
          <w:rFonts w:asciiTheme="minorHAnsi" w:hAnsiTheme="minorHAnsi" w:cstheme="minorHAnsi"/>
          <w:lang w:bidi="ar-EG"/>
        </w:rPr>
        <w:t>(CITS)</w:t>
      </w:r>
      <w:r w:rsidRPr="00FD11CF">
        <w:rPr>
          <w:rFonts w:asciiTheme="minorHAnsi" w:hAnsiTheme="minorHAnsi" w:cstheme="minorHAnsi"/>
          <w:rtl/>
          <w:lang w:bidi="ar-EG"/>
        </w:rPr>
        <w:t xml:space="preserve"> الذي سيُعقد في </w:t>
      </w:r>
      <w:r w:rsidRPr="00FD11CF">
        <w:rPr>
          <w:rFonts w:asciiTheme="minorHAnsi" w:hAnsiTheme="minorHAnsi" w:cstheme="minorHAnsi"/>
          <w:lang w:bidi="ar-EG"/>
        </w:rPr>
        <w:t>17</w:t>
      </w:r>
      <w:r w:rsidRPr="00FD11CF">
        <w:rPr>
          <w:rFonts w:asciiTheme="minorHAnsi" w:hAnsiTheme="minorHAnsi" w:cstheme="minorHAnsi"/>
          <w:rtl/>
          <w:lang w:bidi="ar-EG"/>
        </w:rPr>
        <w:t xml:space="preserve"> مارس </w:t>
      </w:r>
      <w:r w:rsidRPr="00FD11CF">
        <w:rPr>
          <w:rFonts w:asciiTheme="minorHAnsi" w:hAnsiTheme="minorHAnsi" w:cstheme="minorHAnsi"/>
          <w:lang w:bidi="ar-EG"/>
        </w:rPr>
        <w:t>2023</w:t>
      </w:r>
      <w:r w:rsidRPr="00FD11CF">
        <w:rPr>
          <w:rFonts w:asciiTheme="minorHAnsi" w:hAnsiTheme="minorHAnsi" w:cstheme="minorHAnsi"/>
          <w:rtl/>
          <w:lang w:bidi="ar-EG"/>
        </w:rPr>
        <w:t xml:space="preserve">. </w:t>
      </w:r>
      <w:r w:rsidR="00323936" w:rsidRPr="00FD11CF">
        <w:rPr>
          <w:rFonts w:asciiTheme="minorHAnsi" w:hAnsiTheme="minorHAnsi" w:cstheme="minorHAnsi"/>
          <w:rtl/>
          <w:lang w:bidi="ar-EG"/>
        </w:rPr>
        <w:t xml:space="preserve">وللمزيد من المعلومات عن اجتماع </w:t>
      </w:r>
      <w:r w:rsidR="0029387D" w:rsidRPr="00FD11CF">
        <w:rPr>
          <w:rFonts w:asciiTheme="minorHAnsi" w:hAnsiTheme="minorHAnsi" w:cstheme="minorHAnsi"/>
          <w:rtl/>
          <w:lang w:bidi="ar-EG"/>
        </w:rPr>
        <w:t>معايير الاتصالات لأنظمة النقل الذكية</w:t>
      </w:r>
      <w:r w:rsidR="00323936" w:rsidRPr="00FD11CF">
        <w:rPr>
          <w:rFonts w:asciiTheme="minorHAnsi" w:hAnsiTheme="minorHAnsi" w:cstheme="minorHAnsi"/>
          <w:rtl/>
          <w:lang w:bidi="ar-EG"/>
        </w:rPr>
        <w:t xml:space="preserve">، يرجى زيارة الموقع: </w:t>
      </w:r>
      <w:hyperlink r:id="rId10" w:history="1">
        <w:r w:rsidR="00A44B08" w:rsidRPr="00FD11CF">
          <w:rPr>
            <w:rStyle w:val="Hyperlink"/>
            <w:rFonts w:asciiTheme="minorHAnsi" w:hAnsiTheme="minorHAnsi" w:cstheme="minorHAnsi"/>
          </w:rPr>
          <w:t>https://www.itu.int/go/cits</w:t>
        </w:r>
      </w:hyperlink>
      <w:r w:rsidR="00323936" w:rsidRPr="00FD11CF">
        <w:rPr>
          <w:rFonts w:asciiTheme="minorHAnsi" w:hAnsiTheme="minorHAnsi" w:cstheme="minorHAnsi"/>
          <w:rtl/>
          <w:lang w:bidi="ar-EG"/>
        </w:rPr>
        <w:t>.</w:t>
      </w:r>
    </w:p>
    <w:p w14:paraId="033F1250" w14:textId="5C253E8A" w:rsidR="00323936" w:rsidRPr="00FD11CF" w:rsidRDefault="00ED6D09" w:rsidP="00323936">
      <w:pPr>
        <w:rPr>
          <w:rFonts w:asciiTheme="minorHAnsi" w:hAnsiTheme="minorHAnsi" w:cstheme="minorHAnsi"/>
          <w:rtl/>
          <w:lang w:bidi="ar-EG"/>
        </w:rPr>
      </w:pPr>
      <w:r w:rsidRPr="00FD11CF">
        <w:rPr>
          <w:rFonts w:asciiTheme="minorHAnsi" w:hAnsiTheme="minorHAnsi" w:cstheme="minorHAnsi"/>
          <w:spacing w:val="-2"/>
          <w:lang w:bidi="ar-SY"/>
        </w:rPr>
        <w:t>2</w:t>
      </w:r>
      <w:r w:rsidR="00323936" w:rsidRPr="00FD11CF">
        <w:rPr>
          <w:rFonts w:asciiTheme="minorHAnsi" w:hAnsiTheme="minorHAnsi" w:cstheme="minorHAnsi"/>
          <w:spacing w:val="-2"/>
          <w:rtl/>
        </w:rPr>
        <w:tab/>
      </w:r>
      <w:r w:rsidR="00684505" w:rsidRPr="00FD11CF">
        <w:rPr>
          <w:rFonts w:asciiTheme="minorHAnsi" w:hAnsiTheme="minorHAnsi" w:cstheme="minorHAnsi"/>
          <w:spacing w:val="-2"/>
          <w:rtl/>
        </w:rPr>
        <w:t>ومنذ إنشائها في</w:t>
      </w:r>
      <w:r w:rsidR="00A9415F" w:rsidRPr="00FD11CF">
        <w:rPr>
          <w:rFonts w:asciiTheme="minorHAnsi" w:hAnsiTheme="minorHAnsi" w:cstheme="minorHAnsi"/>
          <w:spacing w:val="-2"/>
          <w:rtl/>
        </w:rPr>
        <w:t xml:space="preserve"> </w:t>
      </w:r>
      <w:r w:rsidR="00684505" w:rsidRPr="00FD11CF">
        <w:rPr>
          <w:rFonts w:asciiTheme="minorHAnsi" w:hAnsiTheme="minorHAnsi" w:cstheme="minorHAnsi"/>
          <w:spacing w:val="-2"/>
        </w:rPr>
        <w:t>2005</w:t>
      </w:r>
      <w:r w:rsidR="00684505" w:rsidRPr="00FD11CF">
        <w:rPr>
          <w:rFonts w:asciiTheme="minorHAnsi" w:hAnsiTheme="minorHAnsi" w:cstheme="minorHAnsi"/>
          <w:spacing w:val="-2"/>
          <w:rtl/>
          <w:lang w:bidi="ar-EG"/>
        </w:rPr>
        <w:t xml:space="preserve">، </w:t>
      </w:r>
      <w:r w:rsidR="00684505" w:rsidRPr="00FD11CF">
        <w:rPr>
          <w:rFonts w:asciiTheme="minorHAnsi" w:hAnsiTheme="minorHAnsi" w:cstheme="minorHAnsi"/>
          <w:spacing w:val="-2"/>
          <w:rtl/>
        </w:rPr>
        <w:t>تسعى</w:t>
      </w:r>
      <w:r w:rsidR="00323936" w:rsidRPr="00FD11CF">
        <w:rPr>
          <w:rFonts w:asciiTheme="minorHAnsi" w:hAnsiTheme="minorHAnsi" w:cstheme="minorHAnsi"/>
          <w:spacing w:val="-2"/>
          <w:rtl/>
        </w:rPr>
        <w:t xml:space="preserve"> ندوة سيارة المستقبل الموصولة شبكياً </w:t>
      </w:r>
      <w:r w:rsidR="00684505" w:rsidRPr="00FD11CF">
        <w:rPr>
          <w:rFonts w:asciiTheme="minorHAnsi" w:hAnsiTheme="minorHAnsi" w:cstheme="minorHAnsi"/>
          <w:spacing w:val="-2"/>
          <w:rtl/>
        </w:rPr>
        <w:t>إلى الجمع</w:t>
      </w:r>
      <w:r w:rsidR="00323936" w:rsidRPr="00FD11CF">
        <w:rPr>
          <w:rFonts w:asciiTheme="minorHAnsi" w:hAnsiTheme="minorHAnsi" w:cstheme="minorHAnsi"/>
          <w:spacing w:val="-2"/>
          <w:rtl/>
          <w:lang w:bidi="ar-EG"/>
        </w:rPr>
        <w:t xml:space="preserve"> </w:t>
      </w:r>
      <w:r w:rsidR="00323936" w:rsidRPr="00FD11CF">
        <w:rPr>
          <w:rFonts w:asciiTheme="minorHAnsi" w:hAnsiTheme="minorHAnsi" w:cstheme="minorHAnsi"/>
          <w:spacing w:val="-2"/>
          <w:rtl/>
        </w:rPr>
        <w:t>بين ممثلين من دوائر صناعة السيارات وصناعة تكنولوجيا المعلومات والاتصالات، إلى جانب قادة الحكومات والمنظمين، لمناقشة وضع ومستقبل الاتصالات في المركبات والقيادة الآلية من وجهتي النظر التقنية والتنظيمية على السواء.</w:t>
      </w:r>
    </w:p>
    <w:p w14:paraId="7A62DB1E" w14:textId="123461E0" w:rsidR="00B73B32" w:rsidRPr="00FD11CF" w:rsidRDefault="00323936" w:rsidP="00323936">
      <w:pPr>
        <w:rPr>
          <w:rFonts w:asciiTheme="minorHAnsi" w:hAnsiTheme="minorHAnsi" w:cstheme="minorHAnsi"/>
        </w:rPr>
      </w:pPr>
      <w:r w:rsidRPr="00FD11CF">
        <w:rPr>
          <w:rFonts w:asciiTheme="minorHAnsi" w:hAnsiTheme="minorHAnsi" w:cstheme="minorHAnsi"/>
          <w:rtl/>
        </w:rPr>
        <w:t>وسيتناول المتحدثون في ندوة</w:t>
      </w:r>
      <w:r w:rsidRPr="00FD11CF">
        <w:rPr>
          <w:rFonts w:asciiTheme="minorHAnsi" w:hAnsiTheme="minorHAnsi" w:cstheme="minorHAnsi"/>
        </w:rPr>
        <w:t xml:space="preserve"> </w:t>
      </w:r>
      <w:r w:rsidRPr="00FD11CF">
        <w:rPr>
          <w:rFonts w:asciiTheme="minorHAnsi" w:hAnsiTheme="minorHAnsi" w:cstheme="minorHAnsi"/>
          <w:rtl/>
          <w:lang w:bidi="ar-EG"/>
        </w:rPr>
        <w:t>سيارة المستقبل الموصولة شبكياً لعام</w:t>
      </w:r>
      <w:r w:rsidRPr="00FD11CF">
        <w:rPr>
          <w:rFonts w:asciiTheme="minorHAnsi" w:hAnsiTheme="minorHAnsi" w:cstheme="minorHAnsi"/>
          <w:rtl/>
        </w:rPr>
        <w:t xml:space="preserve"> </w:t>
      </w:r>
      <w:r w:rsidR="00A44B08" w:rsidRPr="00FD11CF">
        <w:rPr>
          <w:rFonts w:asciiTheme="minorHAnsi" w:hAnsiTheme="minorHAnsi" w:cstheme="minorHAnsi"/>
        </w:rPr>
        <w:t>2023</w:t>
      </w:r>
      <w:r w:rsidRPr="00FD11CF">
        <w:rPr>
          <w:rFonts w:asciiTheme="minorHAnsi" w:hAnsiTheme="minorHAnsi" w:cstheme="minorHAnsi"/>
          <w:rtl/>
        </w:rPr>
        <w:t xml:space="preserve"> </w:t>
      </w:r>
      <w:r w:rsidRPr="00FD11CF">
        <w:rPr>
          <w:rFonts w:asciiTheme="minorHAnsi" w:hAnsiTheme="minorHAnsi" w:cstheme="minorHAnsi"/>
          <w:rtl/>
          <w:lang w:bidi="ar-EG"/>
        </w:rPr>
        <w:t xml:space="preserve">الإطار التنظيمي العالمي الذي سيدعم نشر المزيد من حلول </w:t>
      </w:r>
      <w:r w:rsidRPr="00FD11CF">
        <w:rPr>
          <w:rFonts w:asciiTheme="minorHAnsi" w:hAnsiTheme="minorHAnsi" w:cstheme="minorHAnsi"/>
          <w:rtl/>
        </w:rPr>
        <w:t>التنقل عالية الأتمتة</w:t>
      </w:r>
      <w:r w:rsidR="0004352C" w:rsidRPr="00FD11CF">
        <w:rPr>
          <w:rFonts w:asciiTheme="minorHAnsi" w:hAnsiTheme="minorHAnsi" w:cstheme="minorHAnsi"/>
          <w:rtl/>
        </w:rPr>
        <w:t xml:space="preserve">، فضلاً عن أحدث التطورات التكنولوجية في مجالات توصيلية المركبات </w:t>
      </w:r>
      <w:r w:rsidR="001222D9" w:rsidRPr="00FD11CF">
        <w:rPr>
          <w:rFonts w:asciiTheme="minorHAnsi" w:hAnsiTheme="minorHAnsi" w:cstheme="minorHAnsi"/>
          <w:rtl/>
          <w:lang w:bidi="ar-EG"/>
        </w:rPr>
        <w:t>و</w:t>
      </w:r>
      <w:r w:rsidR="0004352C" w:rsidRPr="00FD11CF">
        <w:rPr>
          <w:rFonts w:asciiTheme="minorHAnsi" w:hAnsiTheme="minorHAnsi" w:cstheme="minorHAnsi"/>
          <w:rtl/>
        </w:rPr>
        <w:t>تطبيقات الذكاء الاصطناعي</w:t>
      </w:r>
      <w:r w:rsidR="00F6544A" w:rsidRPr="00FD11CF">
        <w:rPr>
          <w:rFonts w:asciiTheme="minorHAnsi" w:hAnsiTheme="minorHAnsi" w:cstheme="minorHAnsi"/>
          <w:rtl/>
        </w:rPr>
        <w:t> </w:t>
      </w:r>
      <w:r w:rsidR="0004352C" w:rsidRPr="00FD11CF">
        <w:rPr>
          <w:rFonts w:asciiTheme="minorHAnsi" w:hAnsiTheme="minorHAnsi" w:cstheme="minorHAnsi"/>
        </w:rPr>
        <w:t>(AI)</w:t>
      </w:r>
      <w:r w:rsidR="0004352C" w:rsidRPr="00FD11CF">
        <w:rPr>
          <w:rFonts w:asciiTheme="minorHAnsi" w:hAnsiTheme="minorHAnsi" w:cstheme="minorHAnsi"/>
          <w:rtl/>
          <w:lang w:bidi="ar-EG"/>
        </w:rPr>
        <w:t xml:space="preserve"> لتعزيز تشغيل المركبات بدون سائق، وتصميم </w:t>
      </w:r>
      <w:r w:rsidR="004A7D53" w:rsidRPr="00FD11CF">
        <w:rPr>
          <w:rFonts w:asciiTheme="minorHAnsi" w:hAnsiTheme="minorHAnsi" w:cstheme="minorHAnsi"/>
          <w:rtl/>
          <w:lang w:bidi="ar-EG"/>
        </w:rPr>
        <w:t>وتصنيع المركبات</w:t>
      </w:r>
      <w:r w:rsidR="0004352C" w:rsidRPr="00FD11CF">
        <w:rPr>
          <w:rFonts w:asciiTheme="minorHAnsi" w:hAnsiTheme="minorHAnsi" w:cstheme="minorHAnsi"/>
          <w:rtl/>
          <w:lang w:bidi="ar-EG"/>
        </w:rPr>
        <w:t>، وصيانة الطرق، وإدارة تدفق حركة المرور، وتجربة الركاب.</w:t>
      </w:r>
      <w:r w:rsidRPr="00FD11CF">
        <w:rPr>
          <w:rFonts w:asciiTheme="minorHAnsi" w:hAnsiTheme="minorHAnsi" w:cstheme="minorHAnsi"/>
          <w:rtl/>
        </w:rPr>
        <w:t xml:space="preserve"> وست</w:t>
      </w:r>
      <w:r w:rsidRPr="00FD11CF">
        <w:rPr>
          <w:rFonts w:asciiTheme="minorHAnsi" w:hAnsiTheme="minorHAnsi" w:cstheme="minorHAnsi"/>
          <w:rtl/>
          <w:lang w:bidi="ar-EG"/>
        </w:rPr>
        <w:t>معن</w:t>
      </w:r>
      <w:r w:rsidRPr="00FD11CF">
        <w:rPr>
          <w:rFonts w:asciiTheme="minorHAnsi" w:hAnsiTheme="minorHAnsi" w:cstheme="minorHAnsi"/>
          <w:rtl/>
        </w:rPr>
        <w:t xml:space="preserve"> الندوة النظر في العلاقات بين الاتصالات في المركبات والقيادة الآلية/المستقلة من خلال تحليل الدور البالغ الأهمية للأطر التنظيمية </w:t>
      </w:r>
      <w:r w:rsidR="00C60314" w:rsidRPr="00FD11CF">
        <w:rPr>
          <w:rFonts w:asciiTheme="minorHAnsi" w:hAnsiTheme="minorHAnsi" w:cstheme="minorHAnsi"/>
          <w:rtl/>
        </w:rPr>
        <w:t xml:space="preserve">لتحقيق أنظمة النقل الذكية </w:t>
      </w:r>
      <w:r w:rsidR="00C60314" w:rsidRPr="00FD11CF">
        <w:rPr>
          <w:rFonts w:asciiTheme="minorHAnsi" w:hAnsiTheme="minorHAnsi" w:cstheme="minorHAnsi"/>
        </w:rPr>
        <w:t>(ITS)</w:t>
      </w:r>
      <w:r w:rsidR="00C60314" w:rsidRPr="00FD11CF">
        <w:rPr>
          <w:rFonts w:asciiTheme="minorHAnsi" w:hAnsiTheme="minorHAnsi" w:cstheme="minorHAnsi"/>
          <w:rtl/>
        </w:rPr>
        <w:t xml:space="preserve"> </w:t>
      </w:r>
      <w:r w:rsidR="00127502" w:rsidRPr="00FD11CF">
        <w:rPr>
          <w:rFonts w:asciiTheme="minorHAnsi" w:hAnsiTheme="minorHAnsi" w:cstheme="minorHAnsi"/>
          <w:rtl/>
        </w:rPr>
        <w:t>المستقبلية</w:t>
      </w:r>
      <w:r w:rsidRPr="00FD11CF">
        <w:rPr>
          <w:rFonts w:asciiTheme="minorHAnsi" w:hAnsiTheme="minorHAnsi" w:cstheme="minorHAnsi"/>
          <w:rtl/>
          <w:lang w:bidi="ar-EG"/>
        </w:rPr>
        <w:t xml:space="preserve">. </w:t>
      </w:r>
      <w:r w:rsidRPr="00FD11CF">
        <w:rPr>
          <w:rFonts w:asciiTheme="minorHAnsi" w:hAnsiTheme="minorHAnsi" w:cstheme="minorHAnsi"/>
          <w:rtl/>
        </w:rPr>
        <w:t>ويمثل التعاون بين مختلف هيئات وضع المعايير وكذلك تعيين المجالات المحددة التي يكون فيها الذكاء الاصطناعي مفيداً جداً عنصرين أساسيين لتحقيق النجاح في مجال التنقل في المستقبل</w:t>
      </w:r>
      <w:r w:rsidR="00B73B32" w:rsidRPr="00FD11CF">
        <w:rPr>
          <w:rFonts w:asciiTheme="minorHAnsi" w:hAnsiTheme="minorHAnsi" w:cstheme="minorHAnsi"/>
          <w:rtl/>
        </w:rPr>
        <w:t>.</w:t>
      </w:r>
    </w:p>
    <w:p w14:paraId="7E9B9794" w14:textId="1C356755" w:rsidR="00B0542E" w:rsidRPr="00FD11CF" w:rsidRDefault="00B0542E" w:rsidP="00323936">
      <w:pPr>
        <w:rPr>
          <w:rFonts w:asciiTheme="minorHAnsi" w:hAnsiTheme="minorHAnsi" w:cstheme="minorHAnsi"/>
        </w:rPr>
      </w:pPr>
      <w:r w:rsidRPr="00FD11CF">
        <w:rPr>
          <w:rFonts w:asciiTheme="minorHAnsi" w:hAnsiTheme="minorHAnsi" w:cstheme="minorHAnsi"/>
        </w:rPr>
        <w:br w:type="page"/>
      </w:r>
    </w:p>
    <w:p w14:paraId="75EE40B3" w14:textId="7CD571B0" w:rsidR="00D471D5" w:rsidRPr="00FD11CF" w:rsidRDefault="00B73B32" w:rsidP="006F4F1E">
      <w:pPr>
        <w:keepNext/>
        <w:keepLines/>
        <w:spacing w:after="120"/>
        <w:rPr>
          <w:rFonts w:asciiTheme="minorHAnsi" w:hAnsiTheme="minorHAnsi" w:cstheme="minorHAnsi"/>
          <w:spacing w:val="4"/>
          <w:rtl/>
          <w:lang w:bidi="ar-EG"/>
        </w:rPr>
      </w:pPr>
      <w:r w:rsidRPr="00FD11CF">
        <w:rPr>
          <w:rFonts w:asciiTheme="minorHAnsi" w:hAnsiTheme="minorHAnsi" w:cstheme="minorHAnsi"/>
          <w:spacing w:val="4"/>
          <w:rtl/>
          <w:lang w:bidi="ar-EG"/>
        </w:rPr>
        <w:lastRenderedPageBreak/>
        <w:t>وسيكون هيكل الندوة على النحو التالي (انظر</w:t>
      </w:r>
      <w:r w:rsidR="00D471D5" w:rsidRPr="00FD11CF">
        <w:rPr>
          <w:rFonts w:asciiTheme="minorHAnsi" w:hAnsiTheme="minorHAnsi" w:cstheme="minorHAnsi"/>
          <w:spacing w:val="4"/>
          <w:rtl/>
          <w:lang w:bidi="ar-EG"/>
        </w:rPr>
        <w:t xml:space="preserve"> </w:t>
      </w:r>
      <w:hyperlink w:anchor="الملحق" w:history="1">
        <w:r w:rsidR="00B60622" w:rsidRPr="00FD11CF">
          <w:rPr>
            <w:rStyle w:val="Hyperlink"/>
            <w:rFonts w:asciiTheme="minorHAnsi" w:hAnsiTheme="minorHAnsi" w:cstheme="minorHAnsi"/>
            <w:rtl/>
          </w:rPr>
          <w:t>الملحق</w:t>
        </w:r>
      </w:hyperlink>
      <w:r w:rsidRPr="00FD11CF">
        <w:rPr>
          <w:rFonts w:asciiTheme="minorHAnsi" w:hAnsiTheme="minorHAnsi" w:cstheme="minorHAnsi"/>
          <w:spacing w:val="4"/>
          <w:rtl/>
          <w:lang w:bidi="ar-EG"/>
        </w:rPr>
        <w:t xml:space="preserve"> بشأن مشروع البرنامج):</w:t>
      </w:r>
    </w:p>
    <w:tbl>
      <w:tblPr>
        <w:tblStyle w:val="TableGrid"/>
        <w:bidiVisual/>
        <w:tblW w:w="0" w:type="auto"/>
        <w:tblLook w:val="04A0" w:firstRow="1" w:lastRow="0" w:firstColumn="1" w:lastColumn="0" w:noHBand="0" w:noVBand="1"/>
      </w:tblPr>
      <w:tblGrid>
        <w:gridCol w:w="3377"/>
        <w:gridCol w:w="6252"/>
      </w:tblGrid>
      <w:tr w:rsidR="00D471D5" w:rsidRPr="00FD11CF" w14:paraId="3B29F3C8" w14:textId="77777777" w:rsidTr="00D471D5">
        <w:tc>
          <w:tcPr>
            <w:tcW w:w="3377" w:type="dxa"/>
            <w:vAlign w:val="center"/>
          </w:tcPr>
          <w:p w14:paraId="3C99C688" w14:textId="0D059EF7" w:rsidR="00D471D5" w:rsidRPr="00FD11CF" w:rsidRDefault="00D471D5" w:rsidP="006F4F1E">
            <w:pPr>
              <w:keepNext/>
              <w:keepLines/>
              <w:rPr>
                <w:rFonts w:asciiTheme="minorHAnsi" w:hAnsiTheme="minorHAnsi" w:cstheme="minorHAnsi"/>
                <w:noProof/>
                <w:rtl/>
              </w:rPr>
            </w:pPr>
            <w:r w:rsidRPr="00FD11CF">
              <w:rPr>
                <w:rFonts w:asciiTheme="minorHAnsi" w:hAnsiTheme="minorHAnsi" w:cstheme="minorHAnsi"/>
                <w:noProof/>
              </w:rPr>
              <w:t>13</w:t>
            </w:r>
            <w:r w:rsidRPr="00FD11CF">
              <w:rPr>
                <w:rFonts w:asciiTheme="minorHAnsi" w:hAnsiTheme="minorHAnsi" w:cstheme="minorHAnsi"/>
                <w:noProof/>
                <w:rtl/>
              </w:rPr>
              <w:t xml:space="preserve"> مارس </w:t>
            </w:r>
            <w:r w:rsidRPr="00FD11CF">
              <w:rPr>
                <w:rFonts w:asciiTheme="minorHAnsi" w:hAnsiTheme="minorHAnsi" w:cstheme="minorHAnsi"/>
                <w:noProof/>
              </w:rPr>
              <w:t>2023</w:t>
            </w:r>
            <w:r w:rsidR="00B60622" w:rsidRPr="00FD11CF">
              <w:rPr>
                <w:rFonts w:asciiTheme="minorHAnsi" w:hAnsiTheme="minorHAnsi" w:cstheme="minorHAnsi"/>
                <w:noProof/>
                <w:rtl/>
              </w:rPr>
              <w:t xml:space="preserve">، </w:t>
            </w:r>
            <w:r w:rsidRPr="00FD11CF">
              <w:rPr>
                <w:rFonts w:asciiTheme="minorHAnsi" w:hAnsiTheme="minorHAnsi" w:cstheme="minorHAnsi"/>
                <w:noProof/>
                <w:rtl/>
              </w:rPr>
              <w:t xml:space="preserve">الساعة </w:t>
            </w:r>
            <w:r w:rsidRPr="00FD11CF">
              <w:rPr>
                <w:rFonts w:asciiTheme="minorHAnsi" w:hAnsiTheme="minorHAnsi" w:cstheme="minorHAnsi"/>
                <w:noProof/>
              </w:rPr>
              <w:t>13:30</w:t>
            </w:r>
            <w:r w:rsidRPr="00FD11CF">
              <w:rPr>
                <w:rFonts w:asciiTheme="minorHAnsi" w:hAnsiTheme="minorHAnsi" w:cstheme="minorHAnsi"/>
                <w:noProof/>
              </w:rPr>
              <w:noBreakHyphen/>
              <w:t>13:00</w:t>
            </w:r>
            <w:r w:rsidR="00826FE7" w:rsidRPr="00FD11CF">
              <w:rPr>
                <w:rFonts w:asciiTheme="minorHAnsi" w:hAnsiTheme="minorHAnsi" w:cstheme="minorHAnsi"/>
                <w:noProof/>
                <w:rtl/>
              </w:rPr>
              <w:t xml:space="preserve"> بتوقيت وسط أوروبا</w:t>
            </w:r>
          </w:p>
        </w:tc>
        <w:tc>
          <w:tcPr>
            <w:tcW w:w="6252" w:type="dxa"/>
            <w:vAlign w:val="center"/>
          </w:tcPr>
          <w:p w14:paraId="72622B74" w14:textId="4875803E" w:rsidR="00D471D5" w:rsidRPr="00FD11CF" w:rsidRDefault="00B73B32" w:rsidP="006F4F1E">
            <w:pPr>
              <w:keepNext/>
              <w:keepLines/>
              <w:spacing w:after="120"/>
              <w:rPr>
                <w:rFonts w:asciiTheme="minorHAnsi" w:hAnsiTheme="minorHAnsi" w:cstheme="minorHAnsi"/>
                <w:noProof/>
                <w:rtl/>
                <w:lang w:bidi="ar-EG"/>
              </w:rPr>
            </w:pPr>
            <w:r w:rsidRPr="00FD11CF">
              <w:rPr>
                <w:rFonts w:asciiTheme="minorHAnsi" w:hAnsiTheme="minorHAnsi" w:cstheme="minorHAnsi"/>
                <w:b/>
                <w:bCs/>
                <w:i/>
                <w:iCs/>
                <w:noProof/>
                <w:rtl/>
              </w:rPr>
              <w:t>حفل الافتتاح</w:t>
            </w:r>
          </w:p>
        </w:tc>
      </w:tr>
      <w:tr w:rsidR="00D471D5" w:rsidRPr="00FD11CF" w14:paraId="122C2167" w14:textId="77777777" w:rsidTr="00D471D5">
        <w:tc>
          <w:tcPr>
            <w:tcW w:w="3377" w:type="dxa"/>
            <w:vAlign w:val="center"/>
          </w:tcPr>
          <w:p w14:paraId="537A1633" w14:textId="5B6AD2B1" w:rsidR="00D471D5" w:rsidRPr="00FD11CF" w:rsidRDefault="00D471D5" w:rsidP="004834A7">
            <w:pPr>
              <w:rPr>
                <w:rFonts w:asciiTheme="minorHAnsi" w:hAnsiTheme="minorHAnsi" w:cstheme="minorHAnsi"/>
                <w:noProof/>
              </w:rPr>
            </w:pPr>
            <w:r w:rsidRPr="00FD11CF">
              <w:rPr>
                <w:rFonts w:asciiTheme="minorHAnsi" w:hAnsiTheme="minorHAnsi" w:cstheme="minorHAnsi"/>
                <w:noProof/>
              </w:rPr>
              <w:t>13</w:t>
            </w:r>
            <w:r w:rsidRPr="00FD11CF">
              <w:rPr>
                <w:rFonts w:asciiTheme="minorHAnsi" w:hAnsiTheme="minorHAnsi" w:cstheme="minorHAnsi"/>
                <w:noProof/>
                <w:rtl/>
              </w:rPr>
              <w:t xml:space="preserve"> مارس </w:t>
            </w:r>
            <w:r w:rsidRPr="00FD11CF">
              <w:rPr>
                <w:rFonts w:asciiTheme="minorHAnsi" w:hAnsiTheme="minorHAnsi" w:cstheme="minorHAnsi"/>
                <w:noProof/>
              </w:rPr>
              <w:t>2023</w:t>
            </w:r>
            <w:r w:rsidR="00B60622" w:rsidRPr="00FD11CF">
              <w:rPr>
                <w:rFonts w:asciiTheme="minorHAnsi" w:hAnsiTheme="minorHAnsi" w:cstheme="minorHAnsi"/>
                <w:noProof/>
                <w:rtl/>
              </w:rPr>
              <w:t xml:space="preserve">، </w:t>
            </w:r>
            <w:r w:rsidRPr="00FD11CF">
              <w:rPr>
                <w:rFonts w:asciiTheme="minorHAnsi" w:hAnsiTheme="minorHAnsi" w:cstheme="minorHAnsi"/>
                <w:noProof/>
                <w:rtl/>
              </w:rPr>
              <w:t xml:space="preserve">الساعة </w:t>
            </w:r>
            <w:r w:rsidRPr="00FD11CF">
              <w:rPr>
                <w:rFonts w:asciiTheme="minorHAnsi" w:hAnsiTheme="minorHAnsi" w:cstheme="minorHAnsi"/>
                <w:noProof/>
              </w:rPr>
              <w:t>16:00</w:t>
            </w:r>
            <w:r w:rsidRPr="00FD11CF">
              <w:rPr>
                <w:rFonts w:asciiTheme="minorHAnsi" w:hAnsiTheme="minorHAnsi" w:cstheme="minorHAnsi"/>
                <w:noProof/>
              </w:rPr>
              <w:noBreakHyphen/>
              <w:t>13:</w:t>
            </w:r>
            <w:r w:rsidR="00461885" w:rsidRPr="00FD11CF">
              <w:rPr>
                <w:rFonts w:asciiTheme="minorHAnsi" w:hAnsiTheme="minorHAnsi" w:cstheme="minorHAnsi"/>
                <w:noProof/>
              </w:rPr>
              <w:t>3</w:t>
            </w:r>
            <w:r w:rsidRPr="00FD11CF">
              <w:rPr>
                <w:rFonts w:asciiTheme="minorHAnsi" w:hAnsiTheme="minorHAnsi" w:cstheme="minorHAnsi"/>
                <w:noProof/>
              </w:rPr>
              <w:t>0</w:t>
            </w:r>
            <w:r w:rsidRPr="00FD11CF">
              <w:rPr>
                <w:rFonts w:asciiTheme="minorHAnsi" w:hAnsiTheme="minorHAnsi" w:cstheme="minorHAnsi"/>
                <w:noProof/>
                <w:rtl/>
              </w:rPr>
              <w:t>.</w:t>
            </w:r>
            <w:r w:rsidR="00826FE7" w:rsidRPr="00FD11CF">
              <w:rPr>
                <w:rFonts w:asciiTheme="minorHAnsi" w:hAnsiTheme="minorHAnsi" w:cstheme="minorHAnsi"/>
                <w:noProof/>
                <w:rtl/>
              </w:rPr>
              <w:t xml:space="preserve"> بتوقيت وسط أوروبا</w:t>
            </w:r>
          </w:p>
        </w:tc>
        <w:tc>
          <w:tcPr>
            <w:tcW w:w="6252" w:type="dxa"/>
            <w:vAlign w:val="center"/>
          </w:tcPr>
          <w:p w14:paraId="0DB27481" w14:textId="29E98CAF" w:rsidR="00D471D5" w:rsidRPr="00FD11CF" w:rsidRDefault="00D471D5" w:rsidP="004834A7">
            <w:pPr>
              <w:spacing w:after="120"/>
              <w:rPr>
                <w:rFonts w:asciiTheme="minorHAnsi" w:hAnsiTheme="minorHAnsi" w:cstheme="minorHAnsi"/>
                <w:b/>
                <w:bCs/>
                <w:i/>
                <w:iCs/>
                <w:noProof/>
              </w:rPr>
            </w:pPr>
            <w:r w:rsidRPr="00FD11CF">
              <w:rPr>
                <w:rFonts w:asciiTheme="minorHAnsi" w:hAnsiTheme="minorHAnsi" w:cstheme="minorHAnsi"/>
                <w:b/>
                <w:bCs/>
                <w:i/>
                <w:iCs/>
                <w:noProof/>
                <w:rtl/>
              </w:rPr>
              <w:t>الجلسة الأولى</w:t>
            </w:r>
            <w:r w:rsidR="00D11D89" w:rsidRPr="00FD11CF">
              <w:rPr>
                <w:rFonts w:asciiTheme="minorHAnsi" w:hAnsiTheme="minorHAnsi" w:cstheme="minorHAnsi"/>
                <w:b/>
                <w:bCs/>
                <w:i/>
                <w:iCs/>
                <w:noProof/>
                <w:rtl/>
              </w:rPr>
              <w:t xml:space="preserve">: </w:t>
            </w:r>
            <w:r w:rsidR="00F468CE" w:rsidRPr="00FD11CF">
              <w:rPr>
                <w:rFonts w:asciiTheme="minorHAnsi" w:hAnsiTheme="minorHAnsi" w:cstheme="minorHAnsi"/>
                <w:b/>
                <w:bCs/>
                <w:i/>
                <w:iCs/>
                <w:noProof/>
                <w:rtl/>
              </w:rPr>
              <w:t>هل ستكون المركبات ال</w:t>
            </w:r>
            <w:r w:rsidR="00F468CE" w:rsidRPr="00FD11CF">
              <w:rPr>
                <w:rFonts w:asciiTheme="minorHAnsi" w:hAnsiTheme="minorHAnsi" w:cstheme="minorHAnsi"/>
                <w:b/>
                <w:bCs/>
                <w:i/>
                <w:iCs/>
                <w:noProof/>
                <w:rtl/>
                <w:lang w:bidi="ar-EG"/>
              </w:rPr>
              <w:t>مؤتمتة</w:t>
            </w:r>
            <w:r w:rsidR="00F468CE" w:rsidRPr="00FD11CF">
              <w:rPr>
                <w:rFonts w:asciiTheme="minorHAnsi" w:hAnsiTheme="minorHAnsi" w:cstheme="minorHAnsi"/>
                <w:b/>
                <w:bCs/>
                <w:i/>
                <w:iCs/>
                <w:noProof/>
                <w:rtl/>
              </w:rPr>
              <w:t xml:space="preserve"> التي يتم التحكم فيها بواسطة الذكاء الاصطناعي آمنة لمستخدمي الطرق؟</w:t>
            </w:r>
          </w:p>
        </w:tc>
      </w:tr>
      <w:tr w:rsidR="00D471D5" w:rsidRPr="00FD11CF" w14:paraId="71DD53B1" w14:textId="77777777" w:rsidTr="00D471D5">
        <w:tc>
          <w:tcPr>
            <w:tcW w:w="3377" w:type="dxa"/>
            <w:vAlign w:val="center"/>
          </w:tcPr>
          <w:p w14:paraId="420A2A29" w14:textId="3F6EDFE2" w:rsidR="00D471D5" w:rsidRPr="00FD11CF" w:rsidRDefault="00D471D5" w:rsidP="00D471D5">
            <w:pPr>
              <w:rPr>
                <w:rFonts w:asciiTheme="minorHAnsi" w:hAnsiTheme="minorHAnsi" w:cstheme="minorHAnsi"/>
                <w:noProof/>
              </w:rPr>
            </w:pPr>
            <w:r w:rsidRPr="00FD11CF">
              <w:rPr>
                <w:rFonts w:asciiTheme="minorHAnsi" w:hAnsiTheme="minorHAnsi" w:cstheme="minorHAnsi"/>
                <w:noProof/>
              </w:rPr>
              <w:t>14</w:t>
            </w:r>
            <w:r w:rsidRPr="00FD11CF">
              <w:rPr>
                <w:rFonts w:asciiTheme="minorHAnsi" w:hAnsiTheme="minorHAnsi" w:cstheme="minorHAnsi"/>
                <w:noProof/>
                <w:rtl/>
              </w:rPr>
              <w:t xml:space="preserve"> مارس </w:t>
            </w:r>
            <w:r w:rsidRPr="00FD11CF">
              <w:rPr>
                <w:rFonts w:asciiTheme="minorHAnsi" w:hAnsiTheme="minorHAnsi" w:cstheme="minorHAnsi"/>
                <w:noProof/>
              </w:rPr>
              <w:t>2023</w:t>
            </w:r>
            <w:r w:rsidR="00B60622" w:rsidRPr="00FD11CF">
              <w:rPr>
                <w:rFonts w:asciiTheme="minorHAnsi" w:hAnsiTheme="minorHAnsi" w:cstheme="minorHAnsi"/>
                <w:noProof/>
                <w:rtl/>
              </w:rPr>
              <w:t xml:space="preserve">، </w:t>
            </w:r>
            <w:r w:rsidRPr="00FD11CF">
              <w:rPr>
                <w:rFonts w:asciiTheme="minorHAnsi" w:hAnsiTheme="minorHAnsi" w:cstheme="minorHAnsi"/>
                <w:noProof/>
                <w:rtl/>
              </w:rPr>
              <w:t>الساعة</w:t>
            </w:r>
            <w:r w:rsidR="00B60622" w:rsidRPr="00FD11CF">
              <w:rPr>
                <w:rFonts w:asciiTheme="minorHAnsi" w:hAnsiTheme="minorHAnsi" w:cstheme="minorHAnsi"/>
                <w:noProof/>
                <w:rtl/>
              </w:rPr>
              <w:t xml:space="preserve"> </w:t>
            </w:r>
            <w:r w:rsidRPr="00FD11CF">
              <w:rPr>
                <w:rFonts w:asciiTheme="minorHAnsi" w:hAnsiTheme="minorHAnsi" w:cstheme="minorHAnsi"/>
                <w:noProof/>
              </w:rPr>
              <w:t>16:00</w:t>
            </w:r>
            <w:r w:rsidRPr="00FD11CF">
              <w:rPr>
                <w:rFonts w:asciiTheme="minorHAnsi" w:hAnsiTheme="minorHAnsi" w:cstheme="minorHAnsi"/>
                <w:noProof/>
              </w:rPr>
              <w:noBreakHyphen/>
              <w:t>13:00</w:t>
            </w:r>
            <w:r w:rsidR="00826FE7" w:rsidRPr="00FD11CF">
              <w:rPr>
                <w:rFonts w:asciiTheme="minorHAnsi" w:hAnsiTheme="minorHAnsi" w:cstheme="minorHAnsi"/>
                <w:noProof/>
                <w:rtl/>
              </w:rPr>
              <w:t xml:space="preserve"> بتوقيت وسط أوروبا</w:t>
            </w:r>
          </w:p>
        </w:tc>
        <w:tc>
          <w:tcPr>
            <w:tcW w:w="6252" w:type="dxa"/>
            <w:vAlign w:val="center"/>
          </w:tcPr>
          <w:p w14:paraId="1B003426" w14:textId="33D6231F" w:rsidR="00D471D5" w:rsidRPr="00FD11CF" w:rsidRDefault="00D471D5" w:rsidP="00D471D5">
            <w:pPr>
              <w:spacing w:after="120"/>
              <w:rPr>
                <w:rFonts w:asciiTheme="minorHAnsi" w:hAnsiTheme="minorHAnsi" w:cstheme="minorHAnsi"/>
                <w:b/>
                <w:bCs/>
                <w:i/>
                <w:iCs/>
                <w:noProof/>
                <w:lang w:bidi="ar-EG"/>
              </w:rPr>
            </w:pPr>
            <w:r w:rsidRPr="00FD11CF">
              <w:rPr>
                <w:rFonts w:asciiTheme="minorHAnsi" w:hAnsiTheme="minorHAnsi" w:cstheme="minorHAnsi"/>
                <w:b/>
                <w:bCs/>
                <w:i/>
                <w:iCs/>
                <w:noProof/>
                <w:rtl/>
              </w:rPr>
              <w:t>الجلسة الثانية</w:t>
            </w:r>
            <w:r w:rsidR="00D11D89" w:rsidRPr="00FD11CF">
              <w:rPr>
                <w:rFonts w:asciiTheme="minorHAnsi" w:hAnsiTheme="minorHAnsi" w:cstheme="minorHAnsi"/>
                <w:b/>
                <w:bCs/>
                <w:i/>
                <w:iCs/>
                <w:noProof/>
                <w:rtl/>
                <w:lang w:bidi="ar-EG"/>
              </w:rPr>
              <w:t xml:space="preserve">: </w:t>
            </w:r>
            <w:r w:rsidR="00F468CE" w:rsidRPr="00FD11CF">
              <w:rPr>
                <w:rFonts w:asciiTheme="minorHAnsi" w:hAnsiTheme="minorHAnsi" w:cstheme="minorHAnsi"/>
                <w:b/>
                <w:bCs/>
                <w:i/>
                <w:iCs/>
                <w:noProof/>
                <w:rtl/>
                <w:lang w:bidi="ar-EG"/>
              </w:rPr>
              <w:t>استخدام الذكاء الاصطناعي في السيارات لتحسين سلامة المركبات والخدمات وإدارة النقل</w:t>
            </w:r>
          </w:p>
        </w:tc>
      </w:tr>
      <w:tr w:rsidR="00D471D5" w:rsidRPr="00FD11CF" w14:paraId="018A5611" w14:textId="77777777" w:rsidTr="00D471D5">
        <w:tc>
          <w:tcPr>
            <w:tcW w:w="3377" w:type="dxa"/>
            <w:vAlign w:val="center"/>
          </w:tcPr>
          <w:p w14:paraId="52E0AEDA" w14:textId="35F3BC15" w:rsidR="00D471D5" w:rsidRPr="00FD11CF" w:rsidRDefault="00D471D5" w:rsidP="00D471D5">
            <w:pPr>
              <w:rPr>
                <w:rFonts w:asciiTheme="minorHAnsi" w:hAnsiTheme="minorHAnsi" w:cstheme="minorHAnsi"/>
                <w:noProof/>
              </w:rPr>
            </w:pPr>
            <w:r w:rsidRPr="00FD11CF">
              <w:rPr>
                <w:rFonts w:asciiTheme="minorHAnsi" w:hAnsiTheme="minorHAnsi" w:cstheme="minorHAnsi"/>
                <w:noProof/>
              </w:rPr>
              <w:t>15</w:t>
            </w:r>
            <w:r w:rsidRPr="00FD11CF">
              <w:rPr>
                <w:rFonts w:asciiTheme="minorHAnsi" w:hAnsiTheme="minorHAnsi" w:cstheme="minorHAnsi"/>
                <w:noProof/>
                <w:rtl/>
              </w:rPr>
              <w:t xml:space="preserve"> مارس </w:t>
            </w:r>
            <w:r w:rsidRPr="00FD11CF">
              <w:rPr>
                <w:rFonts w:asciiTheme="minorHAnsi" w:hAnsiTheme="minorHAnsi" w:cstheme="minorHAnsi"/>
                <w:noProof/>
              </w:rPr>
              <w:t>2023</w:t>
            </w:r>
            <w:r w:rsidR="00B60622" w:rsidRPr="00FD11CF">
              <w:rPr>
                <w:rFonts w:asciiTheme="minorHAnsi" w:hAnsiTheme="minorHAnsi" w:cstheme="minorHAnsi"/>
                <w:noProof/>
                <w:rtl/>
              </w:rPr>
              <w:t xml:space="preserve">، </w:t>
            </w:r>
            <w:r w:rsidRPr="00FD11CF">
              <w:rPr>
                <w:rFonts w:asciiTheme="minorHAnsi" w:hAnsiTheme="minorHAnsi" w:cstheme="minorHAnsi"/>
                <w:noProof/>
                <w:rtl/>
              </w:rPr>
              <w:t xml:space="preserve">الساعة </w:t>
            </w:r>
            <w:r w:rsidRPr="00FD11CF">
              <w:rPr>
                <w:rFonts w:asciiTheme="minorHAnsi" w:hAnsiTheme="minorHAnsi" w:cstheme="minorHAnsi"/>
                <w:noProof/>
              </w:rPr>
              <w:t>16:00</w:t>
            </w:r>
            <w:r w:rsidRPr="00FD11CF">
              <w:rPr>
                <w:rFonts w:asciiTheme="minorHAnsi" w:hAnsiTheme="minorHAnsi" w:cstheme="minorHAnsi"/>
                <w:noProof/>
              </w:rPr>
              <w:noBreakHyphen/>
              <w:t>13:00</w:t>
            </w:r>
            <w:r w:rsidRPr="00FD11CF">
              <w:rPr>
                <w:rFonts w:asciiTheme="minorHAnsi" w:hAnsiTheme="minorHAnsi" w:cstheme="minorHAnsi"/>
                <w:noProof/>
                <w:rtl/>
              </w:rPr>
              <w:t>.</w:t>
            </w:r>
            <w:r w:rsidR="00555DD4" w:rsidRPr="00FD11CF">
              <w:rPr>
                <w:rFonts w:asciiTheme="minorHAnsi" w:hAnsiTheme="minorHAnsi" w:cstheme="minorHAnsi"/>
                <w:noProof/>
                <w:rtl/>
              </w:rPr>
              <w:t xml:space="preserve"> </w:t>
            </w:r>
            <w:r w:rsidR="00B60622" w:rsidRPr="00FD11CF">
              <w:rPr>
                <w:rFonts w:asciiTheme="minorHAnsi" w:hAnsiTheme="minorHAnsi" w:cstheme="minorHAnsi"/>
                <w:noProof/>
                <w:rtl/>
              </w:rPr>
              <w:t>بتوقيت وسط أوروبا</w:t>
            </w:r>
          </w:p>
        </w:tc>
        <w:tc>
          <w:tcPr>
            <w:tcW w:w="6252" w:type="dxa"/>
            <w:vAlign w:val="center"/>
          </w:tcPr>
          <w:p w14:paraId="10A0BD49" w14:textId="6E0E6875" w:rsidR="00D471D5" w:rsidRPr="00FD11CF" w:rsidRDefault="00D471D5" w:rsidP="00D471D5">
            <w:pPr>
              <w:spacing w:after="120"/>
              <w:rPr>
                <w:rFonts w:asciiTheme="minorHAnsi" w:hAnsiTheme="minorHAnsi" w:cstheme="minorHAnsi"/>
                <w:b/>
                <w:bCs/>
                <w:i/>
                <w:iCs/>
                <w:noProof/>
              </w:rPr>
            </w:pPr>
            <w:r w:rsidRPr="00FD11CF">
              <w:rPr>
                <w:rFonts w:asciiTheme="minorHAnsi" w:hAnsiTheme="minorHAnsi" w:cstheme="minorHAnsi"/>
                <w:b/>
                <w:bCs/>
                <w:i/>
                <w:iCs/>
                <w:noProof/>
                <w:rtl/>
              </w:rPr>
              <w:t xml:space="preserve">الجلسة الثالثة: </w:t>
            </w:r>
            <w:r w:rsidR="00F468CE" w:rsidRPr="00FD11CF">
              <w:rPr>
                <w:rFonts w:asciiTheme="minorHAnsi" w:hAnsiTheme="minorHAnsi" w:cstheme="minorHAnsi"/>
                <w:b/>
                <w:bCs/>
                <w:i/>
                <w:iCs/>
                <w:noProof/>
                <w:rtl/>
              </w:rPr>
              <w:t>أنظمة القيادة الآلية (</w:t>
            </w:r>
            <w:r w:rsidR="00F468CE" w:rsidRPr="00FD11CF">
              <w:rPr>
                <w:rFonts w:asciiTheme="minorHAnsi" w:hAnsiTheme="minorHAnsi" w:cstheme="minorHAnsi"/>
                <w:b/>
                <w:bCs/>
                <w:i/>
                <w:iCs/>
                <w:noProof/>
              </w:rPr>
              <w:t>ADS</w:t>
            </w:r>
            <w:r w:rsidR="00F468CE" w:rsidRPr="00FD11CF">
              <w:rPr>
                <w:rFonts w:asciiTheme="minorHAnsi" w:hAnsiTheme="minorHAnsi" w:cstheme="minorHAnsi"/>
                <w:b/>
                <w:bCs/>
                <w:i/>
                <w:iCs/>
                <w:noProof/>
                <w:rtl/>
              </w:rPr>
              <w:t>) للمستهلكين والمركبات الأخرى (الشاحنات، و</w:t>
            </w:r>
            <w:r w:rsidR="00FF0098" w:rsidRPr="00FD11CF">
              <w:rPr>
                <w:rFonts w:asciiTheme="minorHAnsi" w:hAnsiTheme="minorHAnsi" w:cstheme="minorHAnsi"/>
                <w:b/>
                <w:bCs/>
                <w:i/>
                <w:iCs/>
                <w:noProof/>
                <w:rtl/>
              </w:rPr>
              <w:t xml:space="preserve">سيارات </w:t>
            </w:r>
            <w:r w:rsidR="00F468CE" w:rsidRPr="00FD11CF">
              <w:rPr>
                <w:rFonts w:asciiTheme="minorHAnsi" w:hAnsiTheme="minorHAnsi" w:cstheme="minorHAnsi"/>
                <w:b/>
                <w:bCs/>
                <w:i/>
                <w:iCs/>
                <w:noProof/>
                <w:rtl/>
              </w:rPr>
              <w:t>خدمات التوصيل، ومركبات الرحلات المكوكية، وسيارات التاكسي الروبوتية، وما إلى ذلك)</w:t>
            </w:r>
          </w:p>
        </w:tc>
      </w:tr>
      <w:tr w:rsidR="00D471D5" w:rsidRPr="00FD11CF" w14:paraId="6346E89D" w14:textId="77777777" w:rsidTr="00D471D5">
        <w:tc>
          <w:tcPr>
            <w:tcW w:w="3377" w:type="dxa"/>
            <w:vAlign w:val="center"/>
          </w:tcPr>
          <w:p w14:paraId="331474A9" w14:textId="34623EF5" w:rsidR="00D471D5" w:rsidRPr="00FD11CF" w:rsidRDefault="00D471D5" w:rsidP="00D471D5">
            <w:pPr>
              <w:rPr>
                <w:rFonts w:asciiTheme="minorHAnsi" w:hAnsiTheme="minorHAnsi" w:cstheme="minorHAnsi"/>
                <w:noProof/>
                <w:rtl/>
              </w:rPr>
            </w:pPr>
            <w:r w:rsidRPr="00FD11CF">
              <w:rPr>
                <w:rFonts w:asciiTheme="minorHAnsi" w:hAnsiTheme="minorHAnsi" w:cstheme="minorHAnsi"/>
                <w:noProof/>
              </w:rPr>
              <w:t>16</w:t>
            </w:r>
            <w:r w:rsidRPr="00FD11CF">
              <w:rPr>
                <w:rFonts w:asciiTheme="minorHAnsi" w:hAnsiTheme="minorHAnsi" w:cstheme="minorHAnsi"/>
                <w:noProof/>
                <w:rtl/>
              </w:rPr>
              <w:t xml:space="preserve"> مارس </w:t>
            </w:r>
            <w:r w:rsidRPr="00FD11CF">
              <w:rPr>
                <w:rFonts w:asciiTheme="minorHAnsi" w:hAnsiTheme="minorHAnsi" w:cstheme="minorHAnsi"/>
                <w:noProof/>
              </w:rPr>
              <w:t>2023</w:t>
            </w:r>
            <w:r w:rsidR="00B60622" w:rsidRPr="00FD11CF">
              <w:rPr>
                <w:rFonts w:asciiTheme="minorHAnsi" w:hAnsiTheme="minorHAnsi" w:cstheme="minorHAnsi"/>
                <w:noProof/>
                <w:rtl/>
              </w:rPr>
              <w:t xml:space="preserve">، </w:t>
            </w:r>
            <w:r w:rsidRPr="00FD11CF">
              <w:rPr>
                <w:rFonts w:asciiTheme="minorHAnsi" w:hAnsiTheme="minorHAnsi" w:cstheme="minorHAnsi"/>
                <w:noProof/>
                <w:rtl/>
              </w:rPr>
              <w:t xml:space="preserve">الساعة </w:t>
            </w:r>
            <w:r w:rsidRPr="00FD11CF">
              <w:rPr>
                <w:rFonts w:asciiTheme="minorHAnsi" w:hAnsiTheme="minorHAnsi" w:cstheme="minorHAnsi"/>
                <w:noProof/>
              </w:rPr>
              <w:t>16:00</w:t>
            </w:r>
            <w:r w:rsidRPr="00FD11CF">
              <w:rPr>
                <w:rFonts w:asciiTheme="minorHAnsi" w:hAnsiTheme="minorHAnsi" w:cstheme="minorHAnsi"/>
                <w:noProof/>
              </w:rPr>
              <w:noBreakHyphen/>
              <w:t>13:00</w:t>
            </w:r>
            <w:r w:rsidR="00826FE7" w:rsidRPr="00FD11CF">
              <w:rPr>
                <w:rFonts w:asciiTheme="minorHAnsi" w:hAnsiTheme="minorHAnsi" w:cstheme="minorHAnsi"/>
                <w:noProof/>
              </w:rPr>
              <w:t xml:space="preserve"> </w:t>
            </w:r>
            <w:r w:rsidR="00826FE7" w:rsidRPr="00FD11CF">
              <w:rPr>
                <w:rFonts w:asciiTheme="minorHAnsi" w:hAnsiTheme="minorHAnsi" w:cstheme="minorHAnsi"/>
                <w:noProof/>
                <w:rtl/>
              </w:rPr>
              <w:t>بتوقيت وسط أوروبا</w:t>
            </w:r>
          </w:p>
        </w:tc>
        <w:tc>
          <w:tcPr>
            <w:tcW w:w="6252" w:type="dxa"/>
            <w:vAlign w:val="center"/>
          </w:tcPr>
          <w:p w14:paraId="32CC50DC" w14:textId="6DA7172A" w:rsidR="00D471D5" w:rsidRPr="00FD11CF" w:rsidRDefault="00D471D5" w:rsidP="00D471D5">
            <w:pPr>
              <w:spacing w:after="120"/>
              <w:rPr>
                <w:rFonts w:asciiTheme="minorHAnsi" w:hAnsiTheme="minorHAnsi" w:cstheme="minorHAnsi"/>
                <w:b/>
                <w:bCs/>
                <w:i/>
                <w:iCs/>
                <w:noProof/>
              </w:rPr>
            </w:pPr>
            <w:r w:rsidRPr="00FD11CF">
              <w:rPr>
                <w:rFonts w:asciiTheme="minorHAnsi" w:hAnsiTheme="minorHAnsi" w:cstheme="minorHAnsi"/>
                <w:b/>
                <w:bCs/>
                <w:i/>
                <w:iCs/>
                <w:noProof/>
                <w:rtl/>
              </w:rPr>
              <w:t xml:space="preserve">الجلسة الرابعة: </w:t>
            </w:r>
            <w:r w:rsidR="00F468CE" w:rsidRPr="00FD11CF">
              <w:rPr>
                <w:rFonts w:asciiTheme="minorHAnsi" w:hAnsiTheme="minorHAnsi" w:cstheme="minorHAnsi"/>
                <w:b/>
                <w:bCs/>
                <w:i/>
                <w:iCs/>
                <w:noProof/>
                <w:rtl/>
              </w:rPr>
              <w:t>الاتصالات اللاسلكية المستخدمة من أجل سلامة المركبات والخدمات وإدارة النقل - الوضع الحالي والاتجاهات المستقبلية</w:t>
            </w:r>
          </w:p>
        </w:tc>
      </w:tr>
    </w:tbl>
    <w:p w14:paraId="34F52BB0" w14:textId="7C077233" w:rsidR="00D471D5" w:rsidRPr="00FD11CF" w:rsidRDefault="00D471D5" w:rsidP="00323936">
      <w:pPr>
        <w:rPr>
          <w:rFonts w:asciiTheme="minorHAnsi" w:hAnsiTheme="minorHAnsi" w:cstheme="minorHAnsi"/>
          <w:spacing w:val="4"/>
          <w:rtl/>
          <w:lang w:bidi="ar-EG"/>
        </w:rPr>
      </w:pPr>
      <w:r w:rsidRPr="00FD11CF">
        <w:rPr>
          <w:rFonts w:asciiTheme="minorHAnsi" w:hAnsiTheme="minorHAnsi" w:cstheme="minorHAnsi"/>
          <w:spacing w:val="4"/>
          <w:rtl/>
          <w:lang w:bidi="ar-EG"/>
        </w:rPr>
        <w:t>3</w:t>
      </w:r>
      <w:r w:rsidRPr="00FD11CF">
        <w:rPr>
          <w:rFonts w:asciiTheme="minorHAnsi" w:hAnsiTheme="minorHAnsi" w:cstheme="minorHAnsi"/>
          <w:spacing w:val="4"/>
          <w:rtl/>
          <w:lang w:bidi="ar-EG"/>
        </w:rPr>
        <w:tab/>
      </w:r>
      <w:r w:rsidR="00D11D89" w:rsidRPr="00FD11CF">
        <w:rPr>
          <w:rFonts w:asciiTheme="minorHAnsi" w:hAnsiTheme="minorHAnsi" w:cstheme="minorHAnsi"/>
          <w:spacing w:val="4"/>
          <w:rtl/>
          <w:lang w:bidi="ar-EG"/>
        </w:rPr>
        <w:t>وستجري المناقشات باللغة الإنكليزية حصراً.</w:t>
      </w:r>
    </w:p>
    <w:p w14:paraId="6E1147C8" w14:textId="12E4AEC2" w:rsidR="00D471D5" w:rsidRPr="00FD11CF" w:rsidRDefault="00D471D5" w:rsidP="00323936">
      <w:pPr>
        <w:rPr>
          <w:rFonts w:asciiTheme="minorHAnsi" w:hAnsiTheme="minorHAnsi" w:cstheme="minorHAnsi"/>
          <w:spacing w:val="4"/>
          <w:rtl/>
          <w:lang w:bidi="ar-EG"/>
        </w:rPr>
      </w:pPr>
      <w:r w:rsidRPr="00FD11CF">
        <w:rPr>
          <w:rFonts w:asciiTheme="minorHAnsi" w:hAnsiTheme="minorHAnsi" w:cstheme="minorHAnsi"/>
          <w:spacing w:val="4"/>
          <w:rtl/>
          <w:lang w:bidi="ar-EG"/>
        </w:rPr>
        <w:t>4</w:t>
      </w:r>
      <w:r w:rsidRPr="00FD11CF">
        <w:rPr>
          <w:rFonts w:asciiTheme="minorHAnsi" w:hAnsiTheme="minorHAnsi" w:cstheme="minorHAnsi"/>
          <w:spacing w:val="4"/>
          <w:rtl/>
          <w:lang w:bidi="ar-EG"/>
        </w:rPr>
        <w:tab/>
      </w:r>
      <w:r w:rsidR="000545B6" w:rsidRPr="00FD11CF">
        <w:rPr>
          <w:rFonts w:asciiTheme="minorHAnsi" w:hAnsiTheme="minorHAnsi" w:cstheme="minorHAnsi"/>
          <w:spacing w:val="4"/>
          <w:rtl/>
          <w:lang w:bidi="ar-EG"/>
        </w:rPr>
        <w:t xml:space="preserve">وباب المشاركة مفتوح أمام الدول الأعضاء في الاتحاد </w:t>
      </w:r>
      <w:r w:rsidR="000545B6" w:rsidRPr="00FD11CF">
        <w:rPr>
          <w:rFonts w:asciiTheme="minorHAnsi" w:hAnsiTheme="minorHAnsi" w:cstheme="minorHAnsi"/>
          <w:rtl/>
        </w:rPr>
        <w:t>وأعضاء القطاع والمنتسبين والمؤسسات الأكاديمية وأمام أي فرد من بلد عضو في الأمم المتحدة يرغب في المساهمة في العمل.</w:t>
      </w:r>
      <w:r w:rsidRPr="00FD11CF" w:rsidDel="00A44B08">
        <w:rPr>
          <w:rFonts w:asciiTheme="minorHAnsi" w:hAnsiTheme="minorHAnsi" w:cstheme="minorHAnsi"/>
          <w:rtl/>
        </w:rPr>
        <w:t xml:space="preserve"> </w:t>
      </w:r>
      <w:r w:rsidRPr="00FD11CF">
        <w:rPr>
          <w:rFonts w:asciiTheme="minorHAnsi" w:hAnsiTheme="minorHAnsi" w:cstheme="minorHAnsi"/>
          <w:rtl/>
        </w:rPr>
        <w:t>ويشمل ذلك الأفراد الأعضاء أيضاً في المنظمات الدولية والإقليمية والوطنية</w:t>
      </w:r>
      <w:r w:rsidR="000545B6" w:rsidRPr="00FD11CF">
        <w:rPr>
          <w:rFonts w:asciiTheme="minorHAnsi" w:hAnsiTheme="minorHAnsi" w:cstheme="minorHAnsi"/>
          <w:spacing w:val="4"/>
          <w:rtl/>
          <w:lang w:bidi="ar-EG"/>
        </w:rPr>
        <w:t>. وستكون المشاركة في الندوة مجانية.</w:t>
      </w:r>
    </w:p>
    <w:p w14:paraId="2A5E76E9" w14:textId="3E3087F7" w:rsidR="00323936" w:rsidRPr="00FD11CF" w:rsidRDefault="00323936" w:rsidP="00323936">
      <w:pPr>
        <w:rPr>
          <w:rFonts w:asciiTheme="minorHAnsi" w:hAnsiTheme="minorHAnsi" w:cstheme="minorHAnsi"/>
          <w:spacing w:val="-2"/>
          <w:rtl/>
          <w:lang w:bidi="ar-EG"/>
        </w:rPr>
      </w:pPr>
      <w:r w:rsidRPr="00FD11CF">
        <w:rPr>
          <w:rFonts w:asciiTheme="minorHAnsi" w:hAnsiTheme="minorHAnsi" w:cstheme="minorHAnsi"/>
          <w:spacing w:val="-2"/>
          <w:lang w:bidi="ar-EG"/>
        </w:rPr>
        <w:t>5</w:t>
      </w:r>
      <w:r w:rsidRPr="00FD11CF">
        <w:rPr>
          <w:rFonts w:asciiTheme="minorHAnsi" w:hAnsiTheme="minorHAnsi" w:cstheme="minorHAnsi"/>
          <w:spacing w:val="-2"/>
          <w:lang w:bidi="ar-EG"/>
        </w:rPr>
        <w:tab/>
      </w:r>
      <w:r w:rsidRPr="00FD11CF">
        <w:rPr>
          <w:rFonts w:asciiTheme="minorHAnsi" w:hAnsiTheme="minorHAnsi" w:cstheme="minorHAnsi"/>
          <w:spacing w:val="-2"/>
          <w:rtl/>
          <w:lang w:bidi="ar-EG"/>
        </w:rPr>
        <w:t xml:space="preserve">وستتاح جميع المعلومات ذات الصلة بالندوة (المتحدثون، ومشروع البرنامج، وتفاصيل التوصيل عن بُعد، وروابط التسجيل) في الموقع الإلكتروني الرئيسي للحدث الذي يمكن الاطلاع عليه من خلال الرابط: </w:t>
      </w:r>
      <w:r w:rsidR="00826FE7" w:rsidRPr="00FD11CF">
        <w:rPr>
          <w:rStyle w:val="Hyperlink"/>
          <w:rFonts w:asciiTheme="minorHAnsi" w:hAnsiTheme="minorHAnsi" w:cstheme="minorHAnsi"/>
          <w:bCs/>
          <w:noProof/>
        </w:rPr>
        <w:t>https://fnc.itu.int/</w:t>
      </w:r>
      <w:r w:rsidRPr="00FD11CF">
        <w:rPr>
          <w:rStyle w:val="Hyperlink"/>
          <w:rFonts w:asciiTheme="minorHAnsi" w:hAnsiTheme="minorHAnsi" w:cstheme="minorHAnsi"/>
          <w:b/>
          <w:noProof/>
          <w:color w:val="auto"/>
          <w:spacing w:val="-2"/>
          <w:u w:val="none"/>
          <w:rtl/>
        </w:rPr>
        <w:t>.</w:t>
      </w:r>
    </w:p>
    <w:p w14:paraId="012CA89F" w14:textId="5F1C1C70" w:rsidR="00826FE7" w:rsidRPr="00FD11CF" w:rsidRDefault="00323936" w:rsidP="00F443E5">
      <w:pPr>
        <w:rPr>
          <w:rFonts w:asciiTheme="minorHAnsi" w:hAnsiTheme="minorHAnsi" w:cstheme="minorHAnsi"/>
          <w:spacing w:val="4"/>
          <w:rtl/>
          <w:lang w:bidi="ar-EG"/>
        </w:rPr>
      </w:pPr>
      <w:r w:rsidRPr="00FD11CF">
        <w:rPr>
          <w:rFonts w:asciiTheme="minorHAnsi" w:hAnsiTheme="minorHAnsi" w:cstheme="minorHAnsi"/>
          <w:b/>
          <w:bCs/>
          <w:rtl/>
        </w:rPr>
        <w:t>ويرجى ملاحظة أن التسجيل إلزامي</w:t>
      </w:r>
      <w:r w:rsidRPr="00FD11CF">
        <w:rPr>
          <w:rFonts w:asciiTheme="minorHAnsi" w:hAnsiTheme="minorHAnsi" w:cstheme="minorHAnsi"/>
          <w:rtl/>
        </w:rPr>
        <w:t xml:space="preserve">. </w:t>
      </w:r>
      <w:r w:rsidRPr="00FD11CF">
        <w:rPr>
          <w:rFonts w:asciiTheme="minorHAnsi" w:hAnsiTheme="minorHAnsi" w:cstheme="minorHAnsi"/>
          <w:rtl/>
          <w:lang w:bidi="ar-EG"/>
        </w:rPr>
        <w:t xml:space="preserve">وسيخضع الموقع الإلكتروني للتحديث بانتظام كلما وردت معلومات جديدة أو معدّلة. </w:t>
      </w:r>
      <w:r w:rsidRPr="00FD11CF">
        <w:rPr>
          <w:rFonts w:asciiTheme="minorHAnsi" w:hAnsiTheme="minorHAnsi" w:cstheme="minorHAnsi"/>
          <w:rtl/>
        </w:rPr>
        <w:t xml:space="preserve">ويرُجى من المشاركين المواظبة على زيارة الموقع الإلكتروني للندوة للاطلاع على أحدث المعلومات. </w:t>
      </w:r>
      <w:r w:rsidRPr="00FD11CF">
        <w:rPr>
          <w:rFonts w:asciiTheme="minorHAnsi" w:hAnsiTheme="minorHAnsi" w:cstheme="minorHAnsi"/>
          <w:spacing w:val="4"/>
          <w:rtl/>
        </w:rPr>
        <w:t xml:space="preserve">ولمزيد من المعلومات عن البرنامج، </w:t>
      </w:r>
      <w:r w:rsidRPr="00FD11CF">
        <w:rPr>
          <w:rFonts w:asciiTheme="minorHAnsi" w:hAnsiTheme="minorHAnsi" w:cstheme="minorHAnsi"/>
          <w:spacing w:val="4"/>
          <w:rtl/>
          <w:lang w:bidi="ar-EG"/>
        </w:rPr>
        <w:t xml:space="preserve">يُرجى ألا تترددوا في الاتصال بالسيد </w:t>
      </w:r>
      <w:r w:rsidRPr="00FD11CF">
        <w:rPr>
          <w:rFonts w:asciiTheme="minorHAnsi" w:hAnsiTheme="minorHAnsi" w:cstheme="minorHAnsi"/>
          <w:spacing w:val="4"/>
          <w:rtl/>
        </w:rPr>
        <w:t xml:space="preserve">ستيفانو </w:t>
      </w:r>
      <w:proofErr w:type="spellStart"/>
      <w:r w:rsidRPr="00FD11CF">
        <w:rPr>
          <w:rFonts w:asciiTheme="minorHAnsi" w:hAnsiTheme="minorHAnsi" w:cstheme="minorHAnsi"/>
          <w:spacing w:val="4"/>
          <w:rtl/>
        </w:rPr>
        <w:t>بوليدوري</w:t>
      </w:r>
      <w:proofErr w:type="spellEnd"/>
      <w:r w:rsidRPr="00FD11CF">
        <w:rPr>
          <w:rFonts w:asciiTheme="minorHAnsi" w:hAnsiTheme="minorHAnsi" w:cstheme="minorHAnsi"/>
          <w:spacing w:val="4"/>
          <w:rtl/>
        </w:rPr>
        <w:t xml:space="preserve"> </w:t>
      </w:r>
      <w:r w:rsidRPr="00FD11CF">
        <w:rPr>
          <w:rFonts w:asciiTheme="minorHAnsi" w:hAnsiTheme="minorHAnsi" w:cstheme="minorHAnsi"/>
          <w:spacing w:val="4"/>
          <w:lang w:bidi="ar-SY"/>
        </w:rPr>
        <w:t>(</w:t>
      </w:r>
      <w:hyperlink r:id="rId11" w:history="1">
        <w:r w:rsidRPr="00FD11CF">
          <w:rPr>
            <w:rStyle w:val="Hyperlink"/>
            <w:rFonts w:asciiTheme="minorHAnsi" w:hAnsiTheme="minorHAnsi" w:cstheme="minorHAnsi"/>
            <w:bCs/>
            <w:spacing w:val="4"/>
            <w:lang w:bidi="ar-SY"/>
          </w:rPr>
          <w:t>stefano.polidori@itu.int</w:t>
        </w:r>
      </w:hyperlink>
      <w:r w:rsidRPr="00FD11CF">
        <w:rPr>
          <w:rFonts w:asciiTheme="minorHAnsi" w:hAnsiTheme="minorHAnsi" w:cstheme="minorHAnsi"/>
          <w:spacing w:val="4"/>
          <w:lang w:bidi="ar-SY"/>
        </w:rPr>
        <w:t>)</w:t>
      </w:r>
      <w:r w:rsidRPr="00FD11CF">
        <w:rPr>
          <w:rFonts w:asciiTheme="minorHAnsi" w:hAnsiTheme="minorHAnsi" w:cstheme="minorHAnsi"/>
          <w:spacing w:val="4"/>
          <w:rtl/>
          <w:lang w:bidi="ar-EG"/>
        </w:rPr>
        <w:t>.</w:t>
      </w:r>
    </w:p>
    <w:p w14:paraId="1C832B1B" w14:textId="67A879C0" w:rsidR="00826FE7" w:rsidRPr="00FD11CF" w:rsidRDefault="00323936" w:rsidP="00F443E5">
      <w:pPr>
        <w:rPr>
          <w:rFonts w:asciiTheme="minorHAnsi" w:hAnsiTheme="minorHAnsi" w:cstheme="minorHAnsi"/>
          <w:lang w:bidi="ar-EG"/>
        </w:rPr>
      </w:pPr>
      <w:r w:rsidRPr="00FD11CF">
        <w:rPr>
          <w:rFonts w:asciiTheme="minorHAnsi" w:hAnsiTheme="minorHAnsi" w:cstheme="minorHAnsi"/>
          <w:rtl/>
          <w:lang w:bidi="ar-EG"/>
        </w:rPr>
        <w:t xml:space="preserve">وللحصول على معلومات عن </w:t>
      </w:r>
      <w:r w:rsidRPr="00FD11CF">
        <w:rPr>
          <w:rFonts w:asciiTheme="minorHAnsi" w:hAnsiTheme="minorHAnsi" w:cstheme="minorHAnsi"/>
          <w:b/>
          <w:bCs/>
          <w:rtl/>
          <w:lang w:bidi="ar-EG"/>
        </w:rPr>
        <w:t>فرص الرعاية</w:t>
      </w:r>
      <w:r w:rsidRPr="00FD11CF">
        <w:rPr>
          <w:rFonts w:asciiTheme="minorHAnsi" w:hAnsiTheme="minorHAnsi" w:cstheme="minorHAnsi"/>
          <w:rtl/>
          <w:lang w:bidi="ar-EG"/>
        </w:rPr>
        <w:t xml:space="preserve"> ذات الصلة بالندوة، يُرجى الاتصال بالعنوان التالي: </w:t>
      </w:r>
      <w:hyperlink r:id="rId12" w:history="1">
        <w:r w:rsidRPr="00FD11CF">
          <w:rPr>
            <w:rStyle w:val="Hyperlink"/>
            <w:rFonts w:asciiTheme="minorHAnsi" w:hAnsiTheme="minorHAnsi" w:cstheme="minorHAnsi"/>
            <w:bCs/>
            <w:lang w:bidi="ar-SY"/>
          </w:rPr>
          <w:t>tsbevents@itu.int</w:t>
        </w:r>
      </w:hyperlink>
      <w:r w:rsidRPr="00FD11CF">
        <w:rPr>
          <w:rFonts w:asciiTheme="minorHAnsi" w:hAnsiTheme="minorHAnsi" w:cstheme="minorHAnsi"/>
          <w:rtl/>
          <w:lang w:bidi="ar-EG"/>
        </w:rPr>
        <w:t>.</w:t>
      </w:r>
      <w:r w:rsidR="008E0A2F" w:rsidRPr="00FD11CF">
        <w:rPr>
          <w:rFonts w:asciiTheme="minorHAnsi" w:hAnsiTheme="minorHAnsi" w:cstheme="minorHAnsi"/>
          <w:rtl/>
          <w:lang w:bidi="ar-EG"/>
        </w:rPr>
        <w:t xml:space="preserve"> ويمكن تنزيل باقة الرعاية عبر الإنترنت في </w:t>
      </w:r>
      <w:r w:rsidR="008B79AB" w:rsidRPr="00FD11CF">
        <w:rPr>
          <w:rFonts w:asciiTheme="minorHAnsi" w:hAnsiTheme="minorHAnsi" w:cstheme="minorHAnsi"/>
          <w:rtl/>
          <w:lang w:bidi="ar-EG"/>
        </w:rPr>
        <w:t>الرابط</w:t>
      </w:r>
      <w:r w:rsidR="008E0A2F" w:rsidRPr="00FD11CF">
        <w:rPr>
          <w:rFonts w:asciiTheme="minorHAnsi" w:hAnsiTheme="minorHAnsi" w:cstheme="minorHAnsi"/>
          <w:rtl/>
          <w:lang w:bidi="ar-EG"/>
        </w:rPr>
        <w:t xml:space="preserve">: </w:t>
      </w:r>
      <w:hyperlink r:id="rId13" w:history="1">
        <w:r w:rsidR="00797529" w:rsidRPr="00FD11CF">
          <w:rPr>
            <w:rStyle w:val="Hyperlink"/>
            <w:rFonts w:asciiTheme="minorHAnsi" w:hAnsiTheme="minorHAnsi" w:cstheme="minorHAnsi"/>
            <w:bCs/>
            <w:noProof/>
          </w:rPr>
          <w:t>https://fnc.itu.int/engage/</w:t>
        </w:r>
      </w:hyperlink>
      <w:r w:rsidR="008E0A2F" w:rsidRPr="00FD11CF">
        <w:rPr>
          <w:rStyle w:val="Hyperlink"/>
          <w:rFonts w:asciiTheme="minorHAnsi" w:hAnsiTheme="minorHAnsi" w:cstheme="minorHAnsi"/>
          <w:b/>
          <w:noProof/>
          <w:color w:val="auto"/>
          <w:u w:val="none"/>
          <w:rtl/>
        </w:rPr>
        <w:t>.</w:t>
      </w:r>
    </w:p>
    <w:p w14:paraId="5F6B91B4" w14:textId="1E9ED39E" w:rsidR="00323936" w:rsidRPr="00FD11CF" w:rsidRDefault="00323936" w:rsidP="00F443E5">
      <w:pPr>
        <w:spacing w:before="240"/>
        <w:ind w:left="-57"/>
        <w:jc w:val="left"/>
        <w:rPr>
          <w:rFonts w:asciiTheme="minorHAnsi" w:hAnsiTheme="minorHAnsi" w:cstheme="minorHAnsi"/>
          <w:rtl/>
          <w:lang w:bidi="ar-EG"/>
        </w:rPr>
      </w:pPr>
      <w:r w:rsidRPr="00FD11CF">
        <w:rPr>
          <w:rFonts w:asciiTheme="minorHAnsi" w:hAnsiTheme="minorHAnsi" w:cstheme="minorHAnsi"/>
          <w:rtl/>
          <w:lang w:bidi="ar-EG"/>
        </w:rPr>
        <w:t>وتفضلوا بقبول فائق التقدير والاحترام.</w:t>
      </w:r>
    </w:p>
    <w:p w14:paraId="6B7FEE21" w14:textId="4E292432" w:rsidR="00323936" w:rsidRPr="00FD11CF" w:rsidRDefault="007E6383" w:rsidP="00C32C3F">
      <w:pPr>
        <w:spacing w:before="960"/>
        <w:jc w:val="left"/>
        <w:rPr>
          <w:rFonts w:asciiTheme="minorHAnsi" w:hAnsiTheme="minorHAnsi" w:cstheme="minorHAnsi"/>
          <w:rtl/>
        </w:rPr>
      </w:pPr>
      <w:r>
        <w:rPr>
          <w:rFonts w:asciiTheme="minorHAnsi" w:hAnsiTheme="minorHAnsi" w:cstheme="minorHAnsi"/>
          <w:noProof/>
          <w:rtl/>
          <w:lang w:val="ar-EG" w:bidi="ar-EG"/>
        </w:rPr>
        <w:drawing>
          <wp:anchor distT="0" distB="0" distL="114300" distR="114300" simplePos="0" relativeHeight="251658240" behindDoc="1" locked="0" layoutInCell="1" allowOverlap="1" wp14:anchorId="2FFF7AE8" wp14:editId="04151E62">
            <wp:simplePos x="0" y="0"/>
            <wp:positionH relativeFrom="column">
              <wp:posOffset>5445760</wp:posOffset>
            </wp:positionH>
            <wp:positionV relativeFrom="paragraph">
              <wp:posOffset>122506</wp:posOffset>
            </wp:positionV>
            <wp:extent cx="704215" cy="487534"/>
            <wp:effectExtent l="0" t="0" r="635" b="8255"/>
            <wp:wrapNone/>
            <wp:docPr id="3" name="Picture 3"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709647" cy="4912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23936" w:rsidRPr="00FD11CF">
        <w:rPr>
          <w:rFonts w:asciiTheme="minorHAnsi" w:hAnsiTheme="minorHAnsi" w:cstheme="minorHAnsi"/>
          <w:rtl/>
          <w:lang w:bidi="ar-SY"/>
        </w:rPr>
        <w:t>تشيساب</w:t>
      </w:r>
      <w:proofErr w:type="spellEnd"/>
      <w:r w:rsidR="00323936" w:rsidRPr="00FD11CF">
        <w:rPr>
          <w:rFonts w:asciiTheme="minorHAnsi" w:hAnsiTheme="minorHAnsi" w:cstheme="minorHAnsi"/>
          <w:rtl/>
          <w:lang w:bidi="ar-SY"/>
        </w:rPr>
        <w:t xml:space="preserve"> لي</w:t>
      </w:r>
      <w:r w:rsidR="00323936" w:rsidRPr="00FD11CF">
        <w:rPr>
          <w:rFonts w:asciiTheme="minorHAnsi" w:hAnsiTheme="minorHAnsi" w:cstheme="minorHAnsi"/>
          <w:rtl/>
          <w:lang w:bidi="ar-SY"/>
        </w:rPr>
        <w:br/>
        <w:t>مدير مكتب تقييس الاتصالات</w:t>
      </w:r>
    </w:p>
    <w:p w14:paraId="4E0C098D" w14:textId="77777777" w:rsidR="00323936" w:rsidRPr="00FD11CF" w:rsidRDefault="00323936" w:rsidP="00323936">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200"/>
        <w:jc w:val="left"/>
        <w:rPr>
          <w:rFonts w:asciiTheme="minorHAnsi" w:hAnsiTheme="minorHAnsi" w:cstheme="minorHAnsi"/>
          <w:rtl/>
          <w:lang w:bidi="ar-SY"/>
        </w:rPr>
      </w:pPr>
      <w:r w:rsidRPr="00FD11CF">
        <w:rPr>
          <w:rFonts w:asciiTheme="minorHAnsi" w:hAnsiTheme="minorHAnsi" w:cstheme="minorHAnsi"/>
          <w:b/>
          <w:bCs/>
          <w:rtl/>
          <w:lang w:bidi="ar-SY"/>
        </w:rPr>
        <w:t xml:space="preserve">الملحقات: </w:t>
      </w:r>
      <w:r w:rsidRPr="00FD11CF">
        <w:rPr>
          <w:rFonts w:asciiTheme="minorHAnsi" w:hAnsiTheme="minorHAnsi" w:cstheme="minorHAnsi"/>
          <w:lang w:bidi="ar-SY"/>
        </w:rPr>
        <w:t>1</w:t>
      </w:r>
    </w:p>
    <w:p w14:paraId="3ED74622" w14:textId="77777777" w:rsidR="00323936" w:rsidRPr="00FD11CF" w:rsidRDefault="00323936" w:rsidP="00323936">
      <w:pPr>
        <w:rPr>
          <w:rFonts w:asciiTheme="minorHAnsi" w:hAnsiTheme="minorHAnsi" w:cstheme="minorHAnsi"/>
          <w:rtl/>
          <w:lang w:bidi="ar-EG"/>
        </w:rPr>
      </w:pPr>
      <w:r w:rsidRPr="00FD11CF">
        <w:rPr>
          <w:rFonts w:asciiTheme="minorHAnsi" w:hAnsiTheme="minorHAnsi" w:cstheme="minorHAnsi"/>
          <w:rtl/>
          <w:lang w:bidi="ar-EG"/>
        </w:rPr>
        <w:br w:type="page"/>
      </w:r>
    </w:p>
    <w:p w14:paraId="66446B32" w14:textId="77777777" w:rsidR="00933021" w:rsidRPr="00FD11CF" w:rsidRDefault="00323936" w:rsidP="00933021">
      <w:pPr>
        <w:pStyle w:val="Annextitle"/>
        <w:spacing w:after="120"/>
        <w:rPr>
          <w:rFonts w:asciiTheme="minorHAnsi" w:hAnsiTheme="minorHAnsi" w:cstheme="minorHAnsi"/>
          <w:sz w:val="22"/>
          <w:szCs w:val="22"/>
          <w:lang w:val="es-ES"/>
        </w:rPr>
      </w:pPr>
      <w:bookmarkStart w:id="0" w:name="الملحق"/>
      <w:r w:rsidRPr="00FD11CF">
        <w:rPr>
          <w:rFonts w:asciiTheme="minorHAnsi" w:hAnsiTheme="minorHAnsi" w:cstheme="minorHAnsi"/>
          <w:sz w:val="22"/>
          <w:szCs w:val="22"/>
          <w:rtl/>
        </w:rPr>
        <w:lastRenderedPageBreak/>
        <w:t>الملحق</w:t>
      </w:r>
      <w:bookmarkEnd w:id="0"/>
      <w:r w:rsidR="00933021" w:rsidRPr="00FD11CF">
        <w:rPr>
          <w:rFonts w:asciiTheme="minorHAnsi" w:hAnsiTheme="minorHAnsi" w:cstheme="minorHAnsi"/>
          <w:sz w:val="22"/>
          <w:szCs w:val="22"/>
          <w:rtl/>
        </w:rPr>
        <w:br/>
      </w:r>
      <w:r w:rsidRPr="00FD11CF">
        <w:rPr>
          <w:rFonts w:asciiTheme="minorHAnsi" w:hAnsiTheme="minorHAnsi" w:cstheme="minorHAnsi"/>
          <w:sz w:val="22"/>
          <w:szCs w:val="22"/>
          <w:rtl/>
        </w:rPr>
        <w:t xml:space="preserve">مشروع برنامج ندوة سيارة المستقبل الموصولة شبكياً لعام </w:t>
      </w:r>
      <w:r w:rsidR="00826FE7" w:rsidRPr="00FD11CF">
        <w:rPr>
          <w:rFonts w:asciiTheme="minorHAnsi" w:hAnsiTheme="minorHAnsi" w:cstheme="minorHAnsi"/>
          <w:sz w:val="22"/>
          <w:szCs w:val="22"/>
        </w:rPr>
        <w:t>2023</w:t>
      </w:r>
      <w:r w:rsidRPr="00FD11CF">
        <w:rPr>
          <w:rFonts w:asciiTheme="minorHAnsi" w:hAnsiTheme="minorHAnsi" w:cstheme="minorHAnsi"/>
          <w:sz w:val="22"/>
          <w:szCs w:val="22"/>
          <w:rtl/>
        </w:rPr>
        <w:t xml:space="preserve"> </w:t>
      </w:r>
      <w:r w:rsidRPr="00FD11CF">
        <w:rPr>
          <w:rFonts w:asciiTheme="minorHAnsi" w:hAnsiTheme="minorHAnsi" w:cstheme="minorHAnsi"/>
          <w:sz w:val="22"/>
          <w:szCs w:val="22"/>
          <w:lang w:val="es-ES"/>
        </w:rPr>
        <w:t>(FNC-</w:t>
      </w:r>
      <w:r w:rsidR="00826FE7" w:rsidRPr="00FD11CF">
        <w:rPr>
          <w:rFonts w:asciiTheme="minorHAnsi" w:hAnsiTheme="minorHAnsi" w:cstheme="minorHAnsi"/>
          <w:sz w:val="22"/>
          <w:szCs w:val="22"/>
          <w:lang w:val="es-ES"/>
        </w:rPr>
        <w:t>2023</w:t>
      </w:r>
      <w:r w:rsidRPr="00FD11CF">
        <w:rPr>
          <w:rFonts w:asciiTheme="minorHAnsi" w:hAnsiTheme="minorHAnsi" w:cstheme="minorHAnsi"/>
          <w:sz w:val="22"/>
          <w:szCs w:val="22"/>
          <w:lang w:val="es-ES"/>
        </w:rPr>
        <w:t>)</w:t>
      </w:r>
    </w:p>
    <w:p w14:paraId="52C35C56" w14:textId="4DF5B598" w:rsidR="00323936" w:rsidRPr="00FD11CF" w:rsidRDefault="00323936" w:rsidP="00893A8C">
      <w:pPr>
        <w:spacing w:after="240"/>
        <w:jc w:val="center"/>
        <w:rPr>
          <w:rFonts w:asciiTheme="minorHAnsi" w:hAnsiTheme="minorHAnsi" w:cstheme="minorHAnsi"/>
        </w:rPr>
      </w:pPr>
      <w:r w:rsidRPr="00FD11CF">
        <w:rPr>
          <w:rFonts w:asciiTheme="minorHAnsi" w:hAnsiTheme="minorHAnsi" w:cstheme="minorHAnsi"/>
          <w:rtl/>
        </w:rPr>
        <w:t xml:space="preserve">ندوة افتراضية بالكامل، </w:t>
      </w:r>
      <w:r w:rsidR="00826FE7" w:rsidRPr="00FD11CF">
        <w:rPr>
          <w:rFonts w:asciiTheme="minorHAnsi" w:hAnsiTheme="minorHAnsi" w:cstheme="minorHAnsi"/>
        </w:rPr>
        <w:t>16</w:t>
      </w:r>
      <w:r w:rsidRPr="00FD11CF">
        <w:rPr>
          <w:rFonts w:asciiTheme="minorHAnsi" w:hAnsiTheme="minorHAnsi" w:cstheme="minorHAnsi"/>
        </w:rPr>
        <w:t>-</w:t>
      </w:r>
      <w:r w:rsidR="00826FE7" w:rsidRPr="00FD11CF">
        <w:rPr>
          <w:rFonts w:asciiTheme="minorHAnsi" w:hAnsiTheme="minorHAnsi" w:cstheme="minorHAnsi"/>
        </w:rPr>
        <w:t>13</w:t>
      </w:r>
      <w:r w:rsidRPr="00FD11CF">
        <w:rPr>
          <w:rFonts w:asciiTheme="minorHAnsi" w:hAnsiTheme="minorHAnsi" w:cstheme="minorHAnsi"/>
          <w:rtl/>
        </w:rPr>
        <w:t xml:space="preserve"> مارس </w:t>
      </w:r>
      <w:r w:rsidR="00826FE7" w:rsidRPr="00FD11CF">
        <w:rPr>
          <w:rFonts w:asciiTheme="minorHAnsi" w:hAnsiTheme="minorHAnsi" w:cstheme="minorHAnsi"/>
        </w:rPr>
        <w:t>2023</w:t>
      </w:r>
    </w:p>
    <w:tbl>
      <w:tblPr>
        <w:tblStyle w:val="TableGrid"/>
        <w:bidiVisual/>
        <w:tblW w:w="9072" w:type="dxa"/>
        <w:tblInd w:w="137" w:type="dxa"/>
        <w:tblLook w:val="04A0" w:firstRow="1" w:lastRow="0" w:firstColumn="1" w:lastColumn="0" w:noHBand="0" w:noVBand="1"/>
      </w:tblPr>
      <w:tblGrid>
        <w:gridCol w:w="9072"/>
      </w:tblGrid>
      <w:tr w:rsidR="00323936" w:rsidRPr="00FD11CF" w14:paraId="6795203B" w14:textId="77777777" w:rsidTr="004834A7">
        <w:trPr>
          <w:cantSplit/>
          <w:trHeight w:val="629"/>
        </w:trPr>
        <w:tc>
          <w:tcPr>
            <w:tcW w:w="9072" w:type="dxa"/>
          </w:tcPr>
          <w:p w14:paraId="20E92F3E" w14:textId="42AD6DA5" w:rsidR="00323936" w:rsidRPr="00FD11CF" w:rsidRDefault="00826FE7" w:rsidP="004834A7">
            <w:pPr>
              <w:rPr>
                <w:rFonts w:asciiTheme="minorHAnsi" w:hAnsiTheme="minorHAnsi" w:cstheme="minorHAnsi"/>
                <w:b/>
                <w:bCs/>
                <w:i/>
                <w:iCs/>
                <w:noProof/>
                <w:color w:val="5B9BD5" w:themeColor="accent1"/>
                <w:shd w:val="clear" w:color="auto" w:fill="FFFFFF"/>
                <w:rtl/>
                <w:lang w:bidi="ar-EG"/>
              </w:rPr>
            </w:pPr>
            <w:r w:rsidRPr="00FD11CF">
              <w:rPr>
                <w:rFonts w:asciiTheme="minorHAnsi" w:hAnsiTheme="minorHAnsi" w:cstheme="minorHAnsi"/>
                <w:b/>
                <w:bCs/>
                <w:i/>
                <w:iCs/>
                <w:noProof/>
                <w:color w:val="5B9BD5" w:themeColor="accent1"/>
                <w:shd w:val="clear" w:color="auto" w:fill="FFFFFF"/>
              </w:rPr>
              <w:t>13</w:t>
            </w:r>
            <w:r w:rsidR="00323936" w:rsidRPr="00FD11CF">
              <w:rPr>
                <w:rFonts w:asciiTheme="minorHAnsi" w:hAnsiTheme="minorHAnsi" w:cstheme="minorHAnsi"/>
                <w:b/>
                <w:bCs/>
                <w:i/>
                <w:iCs/>
                <w:noProof/>
                <w:color w:val="5B9BD5" w:themeColor="accent1"/>
                <w:shd w:val="clear" w:color="auto" w:fill="FFFFFF"/>
                <w:rtl/>
                <w:lang w:bidi="ar-EG"/>
              </w:rPr>
              <w:t xml:space="preserve"> مارس </w:t>
            </w:r>
            <w:r w:rsidRPr="00FD11CF">
              <w:rPr>
                <w:rFonts w:asciiTheme="minorHAnsi" w:hAnsiTheme="minorHAnsi" w:cstheme="minorHAnsi"/>
                <w:b/>
                <w:bCs/>
                <w:i/>
                <w:iCs/>
                <w:noProof/>
                <w:color w:val="5B9BD5" w:themeColor="accent1"/>
                <w:shd w:val="clear" w:color="auto" w:fill="FFFFFF"/>
                <w:lang w:bidi="ar-EG"/>
              </w:rPr>
              <w:t>2023</w:t>
            </w:r>
            <w:r w:rsidR="00323936" w:rsidRPr="00FD11CF">
              <w:rPr>
                <w:rFonts w:asciiTheme="minorHAnsi" w:hAnsiTheme="minorHAnsi" w:cstheme="minorHAnsi"/>
                <w:b/>
                <w:bCs/>
                <w:i/>
                <w:iCs/>
                <w:noProof/>
                <w:color w:val="5B9BD5" w:themeColor="accent1"/>
                <w:shd w:val="clear" w:color="auto" w:fill="FFFFFF"/>
                <w:rtl/>
                <w:lang w:bidi="ar-EG"/>
              </w:rPr>
              <w:t xml:space="preserve"> (الساعة </w:t>
            </w:r>
            <w:r w:rsidR="00323936" w:rsidRPr="00FD11CF">
              <w:rPr>
                <w:rFonts w:asciiTheme="minorHAnsi" w:hAnsiTheme="minorHAnsi" w:cstheme="minorHAnsi"/>
                <w:b/>
                <w:bCs/>
                <w:i/>
                <w:iCs/>
                <w:noProof/>
                <w:color w:val="5B9BD5" w:themeColor="accent1"/>
                <w:shd w:val="clear" w:color="auto" w:fill="FFFFFF"/>
                <w:lang w:bidi="ar-EG"/>
              </w:rPr>
              <w:t>16:00-13:00</w:t>
            </w:r>
            <w:r w:rsidR="00323936" w:rsidRPr="00FD11CF">
              <w:rPr>
                <w:rFonts w:asciiTheme="minorHAnsi" w:hAnsiTheme="minorHAnsi" w:cstheme="minorHAnsi"/>
                <w:b/>
                <w:bCs/>
                <w:i/>
                <w:iCs/>
                <w:noProof/>
                <w:color w:val="5B9BD5" w:themeColor="accent1"/>
                <w:shd w:val="clear" w:color="auto" w:fill="FFFFFF"/>
                <w:rtl/>
                <w:lang w:bidi="ar-EG"/>
              </w:rPr>
              <w:t xml:space="preserve"> بتوقيت وسط أوروبا)</w:t>
            </w:r>
          </w:p>
          <w:p w14:paraId="2CC61652" w14:textId="2E31DC98" w:rsidR="00323936" w:rsidRPr="00FD11CF" w:rsidRDefault="00323936" w:rsidP="004834A7">
            <w:pPr>
              <w:pStyle w:val="Headingb"/>
              <w:rPr>
                <w:rFonts w:asciiTheme="minorHAnsi" w:hAnsiTheme="minorHAnsi" w:cstheme="minorHAnsi"/>
                <w:noProof/>
                <w:shd w:val="clear" w:color="auto" w:fill="FFFFFF"/>
              </w:rPr>
            </w:pPr>
            <w:r w:rsidRPr="00FD11CF">
              <w:rPr>
                <w:rFonts w:asciiTheme="minorHAnsi" w:hAnsiTheme="minorHAnsi" w:cstheme="minorHAnsi"/>
                <w:noProof/>
                <w:shd w:val="clear" w:color="auto" w:fill="FFFFFF"/>
                <w:rtl/>
              </w:rPr>
              <w:t>الافتتاح</w:t>
            </w:r>
          </w:p>
          <w:p w14:paraId="4653157D" w14:textId="77777777" w:rsidR="00323936" w:rsidRPr="00FD11CF" w:rsidRDefault="00323936" w:rsidP="004834A7">
            <w:pPr>
              <w:rPr>
                <w:rFonts w:asciiTheme="minorHAnsi" w:hAnsiTheme="minorHAnsi" w:cstheme="minorHAnsi"/>
                <w:noProof/>
                <w:shd w:val="clear" w:color="auto" w:fill="FFFFFF"/>
              </w:rPr>
            </w:pPr>
            <w:r w:rsidRPr="00FD11CF">
              <w:rPr>
                <w:rFonts w:asciiTheme="minorHAnsi" w:hAnsiTheme="minorHAnsi" w:cstheme="minorHAnsi"/>
                <w:noProof/>
                <w:shd w:val="clear" w:color="auto" w:fill="FFFFFF"/>
                <w:rtl/>
              </w:rPr>
              <w:t>كلمات افتتاحية من الاتحاد الدولي للاتصالات ولجنة الأمم المتحدة الاقتصادية لأوروبا.</w:t>
            </w:r>
          </w:p>
          <w:p w14:paraId="7C6C441C" w14:textId="4D2E8574" w:rsidR="00323936" w:rsidRPr="00FD11CF" w:rsidRDefault="00323936" w:rsidP="000D730C">
            <w:pPr>
              <w:pStyle w:val="Headingb"/>
              <w:ind w:left="0" w:firstLine="0"/>
              <w:rPr>
                <w:rFonts w:asciiTheme="minorHAnsi" w:hAnsiTheme="minorHAnsi" w:cstheme="minorHAnsi"/>
                <w:b w:val="0"/>
                <w:bCs w:val="0"/>
                <w:noProof/>
                <w:color w:val="000000"/>
                <w:spacing w:val="2"/>
                <w:shd w:val="clear" w:color="auto" w:fill="FFFFFF"/>
                <w:rtl/>
                <w:lang w:bidi="ar-EG"/>
              </w:rPr>
            </w:pPr>
            <w:r w:rsidRPr="00FD11CF">
              <w:rPr>
                <w:rFonts w:asciiTheme="minorHAnsi" w:hAnsiTheme="minorHAnsi" w:cstheme="minorHAnsi"/>
                <w:noProof/>
                <w:color w:val="000000"/>
                <w:spacing w:val="2"/>
                <w:shd w:val="clear" w:color="auto" w:fill="FFFFFF"/>
                <w:rtl/>
              </w:rPr>
              <w:t xml:space="preserve">الجلسة </w:t>
            </w:r>
            <w:r w:rsidR="007520C0" w:rsidRPr="00FD11CF">
              <w:rPr>
                <w:rFonts w:asciiTheme="minorHAnsi" w:hAnsiTheme="minorHAnsi" w:cstheme="minorHAnsi"/>
                <w:noProof/>
                <w:color w:val="000000"/>
                <w:spacing w:val="2"/>
                <w:shd w:val="clear" w:color="auto" w:fill="FFFFFF"/>
                <w:rtl/>
              </w:rPr>
              <w:t>الأولى</w:t>
            </w:r>
            <w:r w:rsidRPr="00FD11CF">
              <w:rPr>
                <w:rFonts w:asciiTheme="minorHAnsi" w:hAnsiTheme="minorHAnsi" w:cstheme="minorHAnsi"/>
                <w:noProof/>
                <w:color w:val="000000"/>
                <w:spacing w:val="2"/>
                <w:shd w:val="clear" w:color="auto" w:fill="FFFFFF"/>
                <w:rtl/>
                <w:lang w:bidi="ar-EG"/>
              </w:rPr>
              <w:t xml:space="preserve">: </w:t>
            </w:r>
            <w:r w:rsidR="00EE337F" w:rsidRPr="00FD11CF">
              <w:rPr>
                <w:rFonts w:asciiTheme="minorHAnsi" w:hAnsiTheme="minorHAnsi" w:cstheme="minorHAnsi"/>
                <w:noProof/>
                <w:color w:val="000000"/>
                <w:spacing w:val="2"/>
                <w:shd w:val="clear" w:color="auto" w:fill="FFFFFF"/>
                <w:rtl/>
                <w:lang w:bidi="ar-EG"/>
              </w:rPr>
              <w:t>هل ستكون المركبات المؤتمتة التي يتم التحكم فيها بواسطة الذكاء الاصطناعي آمنة لمستخدمي الطرق؟</w:t>
            </w:r>
          </w:p>
          <w:p w14:paraId="7B4FDDFA" w14:textId="73BEB18D" w:rsidR="007520C0" w:rsidRPr="00FD11CF" w:rsidRDefault="00EE337F" w:rsidP="004834A7">
            <w:pPr>
              <w:rPr>
                <w:rFonts w:asciiTheme="minorHAnsi" w:hAnsiTheme="minorHAnsi" w:cstheme="minorHAnsi"/>
                <w:noProof/>
                <w:shd w:val="clear" w:color="auto" w:fill="FFFFFF"/>
                <w:rtl/>
              </w:rPr>
            </w:pPr>
            <w:r w:rsidRPr="00FD11CF">
              <w:rPr>
                <w:rFonts w:asciiTheme="minorHAnsi" w:hAnsiTheme="minorHAnsi" w:cstheme="minorHAnsi"/>
                <w:noProof/>
                <w:shd w:val="clear" w:color="auto" w:fill="FFFFFF"/>
                <w:rtl/>
              </w:rPr>
              <w:t>تتمثل أولوية المنتدى العالمي لتنسيق اللوائح الخاصة بالمركبات (</w:t>
            </w:r>
            <w:r w:rsidR="007520C0" w:rsidRPr="00FD11CF">
              <w:rPr>
                <w:rFonts w:asciiTheme="minorHAnsi" w:hAnsiTheme="minorHAnsi" w:cstheme="minorHAnsi"/>
                <w:noProof/>
                <w:shd w:val="clear" w:color="auto" w:fill="FFFFFF"/>
                <w:rtl/>
              </w:rPr>
              <w:t>فرقة العمل</w:t>
            </w:r>
            <w:r w:rsidR="006F051D" w:rsidRPr="00FD11CF">
              <w:rPr>
                <w:rFonts w:asciiTheme="minorHAnsi" w:hAnsiTheme="minorHAnsi" w:cstheme="minorHAnsi"/>
                <w:noProof/>
                <w:shd w:val="clear" w:color="auto" w:fill="FFFFFF"/>
                <w:rtl/>
              </w:rPr>
              <w:t> </w:t>
            </w:r>
            <w:r w:rsidR="007520C0" w:rsidRPr="00FD11CF">
              <w:rPr>
                <w:rFonts w:asciiTheme="minorHAnsi" w:hAnsiTheme="minorHAnsi" w:cstheme="minorHAnsi"/>
                <w:noProof/>
                <w:shd w:val="clear" w:color="auto" w:fill="FFFFFF"/>
                <w:rtl/>
              </w:rPr>
              <w:t>29</w:t>
            </w:r>
            <w:r w:rsidRPr="00FD11CF">
              <w:rPr>
                <w:rFonts w:asciiTheme="minorHAnsi" w:hAnsiTheme="minorHAnsi" w:cstheme="minorHAnsi"/>
                <w:noProof/>
                <w:shd w:val="clear" w:color="auto" w:fill="FFFFFF"/>
                <w:rtl/>
              </w:rPr>
              <w:t>) في توسيع الإطار التنظيمي للسيارات ليشمل أنظمة القيادة الآلية (</w:t>
            </w:r>
            <w:r w:rsidRPr="00FD11CF">
              <w:rPr>
                <w:rFonts w:asciiTheme="minorHAnsi" w:hAnsiTheme="minorHAnsi" w:cstheme="minorHAnsi"/>
                <w:noProof/>
                <w:shd w:val="clear" w:color="auto" w:fill="FFFFFF"/>
              </w:rPr>
              <w:t>ADS</w:t>
            </w:r>
            <w:r w:rsidRPr="00FD11CF">
              <w:rPr>
                <w:rFonts w:asciiTheme="minorHAnsi" w:hAnsiTheme="minorHAnsi" w:cstheme="minorHAnsi"/>
                <w:noProof/>
                <w:shd w:val="clear" w:color="auto" w:fill="FFFFFF"/>
                <w:rtl/>
              </w:rPr>
              <w:t>). ففي عام 2018، أنشأ</w:t>
            </w:r>
            <w:r w:rsidR="007520C0" w:rsidRPr="00FD11CF">
              <w:rPr>
                <w:rFonts w:asciiTheme="minorHAnsi" w:hAnsiTheme="minorHAnsi" w:cstheme="minorHAnsi"/>
                <w:noProof/>
                <w:shd w:val="clear" w:color="auto" w:fill="FFFFFF"/>
                <w:rtl/>
              </w:rPr>
              <w:t>ت فرقة</w:t>
            </w:r>
            <w:r w:rsidR="00E5456E" w:rsidRPr="00FD11CF">
              <w:rPr>
                <w:rFonts w:asciiTheme="minorHAnsi" w:hAnsiTheme="minorHAnsi" w:cstheme="minorHAnsi"/>
                <w:noProof/>
                <w:shd w:val="clear" w:color="auto" w:fill="FFFFFF"/>
                <w:rtl/>
              </w:rPr>
              <w:t xml:space="preserve"> العمل </w:t>
            </w:r>
            <w:r w:rsidRPr="00FD11CF">
              <w:rPr>
                <w:rFonts w:asciiTheme="minorHAnsi" w:hAnsiTheme="minorHAnsi" w:cstheme="minorHAnsi"/>
                <w:noProof/>
                <w:shd w:val="clear" w:color="auto" w:fill="FFFFFF"/>
              </w:rPr>
              <w:t>.29</w:t>
            </w:r>
            <w:r w:rsidRPr="00FD11CF">
              <w:rPr>
                <w:rFonts w:asciiTheme="minorHAnsi" w:hAnsiTheme="minorHAnsi" w:cstheme="minorHAnsi"/>
                <w:noProof/>
                <w:shd w:val="clear" w:color="auto" w:fill="FFFFFF"/>
                <w:rtl/>
              </w:rPr>
              <w:t xml:space="preserve"> فر</w:t>
            </w:r>
            <w:r w:rsidR="007520C0" w:rsidRPr="00FD11CF">
              <w:rPr>
                <w:rFonts w:asciiTheme="minorHAnsi" w:hAnsiTheme="minorHAnsi" w:cstheme="minorHAnsi"/>
                <w:noProof/>
                <w:shd w:val="clear" w:color="auto" w:fill="FFFFFF"/>
                <w:rtl/>
              </w:rPr>
              <w:t>يق</w:t>
            </w:r>
            <w:r w:rsidRPr="00FD11CF">
              <w:rPr>
                <w:rFonts w:asciiTheme="minorHAnsi" w:hAnsiTheme="minorHAnsi" w:cstheme="minorHAnsi"/>
                <w:noProof/>
                <w:shd w:val="clear" w:color="auto" w:fill="FFFFFF"/>
                <w:rtl/>
              </w:rPr>
              <w:t xml:space="preserve"> العمل المعني </w:t>
            </w:r>
            <w:r w:rsidR="007520C0" w:rsidRPr="00FD11CF">
              <w:rPr>
                <w:rFonts w:asciiTheme="minorHAnsi" w:hAnsiTheme="minorHAnsi" w:cstheme="minorHAnsi"/>
                <w:noProof/>
                <w:shd w:val="clear" w:color="auto" w:fill="FFFFFF"/>
                <w:rtl/>
              </w:rPr>
              <w:t>بالمركبات الآلية/المستقلة والموصولة</w:t>
            </w:r>
            <w:r w:rsidRPr="00FD11CF">
              <w:rPr>
                <w:rFonts w:asciiTheme="minorHAnsi" w:hAnsiTheme="minorHAnsi" w:cstheme="minorHAnsi"/>
                <w:noProof/>
                <w:shd w:val="clear" w:color="auto" w:fill="FFFFFF"/>
                <w:rtl/>
              </w:rPr>
              <w:t xml:space="preserve"> (</w:t>
            </w:r>
            <w:r w:rsidRPr="00FD11CF">
              <w:rPr>
                <w:rFonts w:asciiTheme="minorHAnsi" w:hAnsiTheme="minorHAnsi" w:cstheme="minorHAnsi"/>
                <w:noProof/>
                <w:shd w:val="clear" w:color="auto" w:fill="FFFFFF"/>
              </w:rPr>
              <w:t>GRVA</w:t>
            </w:r>
            <w:r w:rsidRPr="00FD11CF">
              <w:rPr>
                <w:rFonts w:asciiTheme="minorHAnsi" w:hAnsiTheme="minorHAnsi" w:cstheme="minorHAnsi"/>
                <w:noProof/>
                <w:shd w:val="clear" w:color="auto" w:fill="FFFFFF"/>
                <w:rtl/>
              </w:rPr>
              <w:t xml:space="preserve">) لتوفير </w:t>
            </w:r>
            <w:r w:rsidR="007520C0" w:rsidRPr="00FD11CF">
              <w:rPr>
                <w:rFonts w:asciiTheme="minorHAnsi" w:hAnsiTheme="minorHAnsi" w:cstheme="minorHAnsi"/>
                <w:noProof/>
                <w:shd w:val="clear" w:color="auto" w:fill="FFFFFF"/>
                <w:rtl/>
              </w:rPr>
              <w:t>زخم</w:t>
            </w:r>
            <w:r w:rsidRPr="00FD11CF">
              <w:rPr>
                <w:rFonts w:asciiTheme="minorHAnsi" w:hAnsiTheme="minorHAnsi" w:cstheme="minorHAnsi"/>
                <w:noProof/>
                <w:shd w:val="clear" w:color="auto" w:fill="FFFFFF"/>
                <w:rtl/>
              </w:rPr>
              <w:t xml:space="preserve"> عالمي للتنظيم ال</w:t>
            </w:r>
            <w:r w:rsidR="007520C0" w:rsidRPr="00FD11CF">
              <w:rPr>
                <w:rFonts w:asciiTheme="minorHAnsi" w:hAnsiTheme="minorHAnsi" w:cstheme="minorHAnsi"/>
                <w:noProof/>
                <w:shd w:val="clear" w:color="auto" w:fill="FFFFFF"/>
                <w:rtl/>
              </w:rPr>
              <w:t>تق</w:t>
            </w:r>
            <w:r w:rsidRPr="00FD11CF">
              <w:rPr>
                <w:rFonts w:asciiTheme="minorHAnsi" w:hAnsiTheme="minorHAnsi" w:cstheme="minorHAnsi"/>
                <w:noProof/>
                <w:shd w:val="clear" w:color="auto" w:fill="FFFFFF"/>
                <w:rtl/>
              </w:rPr>
              <w:t xml:space="preserve">ني في هذا المجال سريع التطور. </w:t>
            </w:r>
            <w:r w:rsidR="007520C0" w:rsidRPr="00FD11CF">
              <w:rPr>
                <w:rFonts w:asciiTheme="minorHAnsi" w:hAnsiTheme="minorHAnsi" w:cstheme="minorHAnsi"/>
                <w:noProof/>
                <w:shd w:val="clear" w:color="auto" w:fill="FFFFFF"/>
                <w:rtl/>
              </w:rPr>
              <w:t>و</w:t>
            </w:r>
            <w:r w:rsidRPr="00FD11CF">
              <w:rPr>
                <w:rFonts w:asciiTheme="minorHAnsi" w:hAnsiTheme="minorHAnsi" w:cstheme="minorHAnsi"/>
                <w:noProof/>
                <w:shd w:val="clear" w:color="auto" w:fill="FFFFFF"/>
                <w:rtl/>
              </w:rPr>
              <w:t>منذ عام</w:t>
            </w:r>
            <w:r w:rsidR="006F051D" w:rsidRPr="00FD11CF">
              <w:rPr>
                <w:rFonts w:asciiTheme="minorHAnsi" w:hAnsiTheme="minorHAnsi" w:cstheme="minorHAnsi"/>
                <w:noProof/>
                <w:shd w:val="clear" w:color="auto" w:fill="FFFFFF"/>
                <w:rtl/>
              </w:rPr>
              <w:t> </w:t>
            </w:r>
            <w:r w:rsidRPr="00FD11CF">
              <w:rPr>
                <w:rFonts w:asciiTheme="minorHAnsi" w:hAnsiTheme="minorHAnsi" w:cstheme="minorHAnsi"/>
                <w:noProof/>
                <w:shd w:val="clear" w:color="auto" w:fill="FFFFFF"/>
                <w:rtl/>
              </w:rPr>
              <w:t>2018، كان عمل</w:t>
            </w:r>
            <w:r w:rsidR="007520C0" w:rsidRPr="00FD11CF">
              <w:rPr>
                <w:rFonts w:asciiTheme="minorHAnsi" w:hAnsiTheme="minorHAnsi" w:cstheme="minorHAnsi"/>
                <w:noProof/>
                <w:shd w:val="clear" w:color="auto" w:fill="FFFFFF"/>
                <w:rtl/>
              </w:rPr>
              <w:t xml:space="preserve"> الفريق</w:t>
            </w:r>
            <w:r w:rsidRPr="00FD11CF">
              <w:rPr>
                <w:rFonts w:asciiTheme="minorHAnsi" w:hAnsiTheme="minorHAnsi" w:cstheme="minorHAnsi"/>
                <w:noProof/>
                <w:shd w:val="clear" w:color="auto" w:fill="FFFFFF"/>
                <w:rtl/>
              </w:rPr>
              <w:t xml:space="preserve"> </w:t>
            </w:r>
            <w:r w:rsidRPr="00FD11CF">
              <w:rPr>
                <w:rFonts w:asciiTheme="minorHAnsi" w:hAnsiTheme="minorHAnsi" w:cstheme="minorHAnsi"/>
                <w:noProof/>
                <w:shd w:val="clear" w:color="auto" w:fill="FFFFFF"/>
              </w:rPr>
              <w:t>GRVA</w:t>
            </w:r>
            <w:r w:rsidRPr="00FD11CF">
              <w:rPr>
                <w:rFonts w:asciiTheme="minorHAnsi" w:hAnsiTheme="minorHAnsi" w:cstheme="minorHAnsi"/>
                <w:noProof/>
                <w:shd w:val="clear" w:color="auto" w:fill="FFFFFF"/>
                <w:rtl/>
              </w:rPr>
              <w:t xml:space="preserve"> مفيدا</w:t>
            </w:r>
            <w:r w:rsidR="007520C0"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 xml:space="preserve"> في توفير </w:t>
            </w:r>
            <w:r w:rsidR="007520C0" w:rsidRPr="00FD11CF">
              <w:rPr>
                <w:rFonts w:asciiTheme="minorHAnsi" w:hAnsiTheme="minorHAnsi" w:cstheme="minorHAnsi"/>
                <w:noProof/>
                <w:shd w:val="clear" w:color="auto" w:fill="FFFFFF"/>
                <w:rtl/>
              </w:rPr>
              <w:t>منصة لفرقة العمل</w:t>
            </w:r>
            <w:r w:rsidR="00E5456E" w:rsidRPr="00FD11CF">
              <w:rPr>
                <w:rFonts w:asciiTheme="minorHAnsi" w:hAnsiTheme="minorHAnsi" w:cstheme="minorHAnsi"/>
                <w:noProof/>
                <w:shd w:val="clear" w:color="auto" w:fill="FFFFFF"/>
                <w:rtl/>
              </w:rPr>
              <w:t> </w:t>
            </w:r>
            <w:r w:rsidR="00E5456E" w:rsidRPr="00FD11CF">
              <w:rPr>
                <w:rFonts w:asciiTheme="minorHAnsi" w:hAnsiTheme="minorHAnsi" w:cstheme="minorHAnsi"/>
                <w:noProof/>
                <w:shd w:val="clear" w:color="auto" w:fill="FFFFFF"/>
              </w:rPr>
              <w:t>29</w:t>
            </w:r>
            <w:r w:rsidR="00E5456E" w:rsidRPr="00FD11CF">
              <w:rPr>
                <w:rFonts w:asciiTheme="minorHAnsi" w:hAnsiTheme="minorHAnsi" w:cstheme="minorHAnsi"/>
                <w:noProof/>
                <w:shd w:val="clear" w:color="auto" w:fill="FFFFFF"/>
                <w:rtl/>
              </w:rPr>
              <w:t xml:space="preserve"> </w:t>
            </w:r>
            <w:r w:rsidRPr="00FD11CF">
              <w:rPr>
                <w:rFonts w:asciiTheme="minorHAnsi" w:hAnsiTheme="minorHAnsi" w:cstheme="minorHAnsi"/>
                <w:noProof/>
                <w:shd w:val="clear" w:color="auto" w:fill="FFFFFF"/>
                <w:rtl/>
              </w:rPr>
              <w:t>لاعتماد أحكام الموافقة على النوع لأنظمة مساعدة السائق المتقدمة، واللوائح التي تغطي تحديثات البر</w:t>
            </w:r>
            <w:r w:rsidR="007520C0" w:rsidRPr="00FD11CF">
              <w:rPr>
                <w:rFonts w:asciiTheme="minorHAnsi" w:hAnsiTheme="minorHAnsi" w:cstheme="minorHAnsi"/>
                <w:noProof/>
                <w:shd w:val="clear" w:color="auto" w:fill="FFFFFF"/>
                <w:rtl/>
              </w:rPr>
              <w:t xml:space="preserve">مجيات </w:t>
            </w:r>
            <w:r w:rsidRPr="00FD11CF">
              <w:rPr>
                <w:rFonts w:asciiTheme="minorHAnsi" w:hAnsiTheme="minorHAnsi" w:cstheme="minorHAnsi"/>
                <w:noProof/>
                <w:shd w:val="clear" w:color="auto" w:fill="FFFFFF"/>
                <w:rtl/>
              </w:rPr>
              <w:t>(لائحة الأمم المتحدة رقم</w:t>
            </w:r>
            <w:r w:rsidR="00E5456E" w:rsidRPr="00FD11CF">
              <w:rPr>
                <w:rFonts w:asciiTheme="minorHAnsi" w:hAnsiTheme="minorHAnsi" w:cstheme="minorHAnsi"/>
                <w:noProof/>
                <w:shd w:val="clear" w:color="auto" w:fill="FFFFFF"/>
                <w:rtl/>
              </w:rPr>
              <w:t> </w:t>
            </w:r>
            <w:r w:rsidRPr="00FD11CF">
              <w:rPr>
                <w:rFonts w:asciiTheme="minorHAnsi" w:hAnsiTheme="minorHAnsi" w:cstheme="minorHAnsi"/>
                <w:noProof/>
                <w:shd w:val="clear" w:color="auto" w:fill="FFFFFF"/>
                <w:rtl/>
              </w:rPr>
              <w:t>156)، والأمن السيبراني للمركبات على الطرق ( لائحة الأمم المتحدة رقم</w:t>
            </w:r>
            <w:r w:rsidR="00E5456E" w:rsidRPr="00FD11CF">
              <w:rPr>
                <w:rFonts w:asciiTheme="minorHAnsi" w:hAnsiTheme="minorHAnsi" w:cstheme="minorHAnsi"/>
                <w:noProof/>
                <w:shd w:val="clear" w:color="auto" w:fill="FFFFFF"/>
                <w:rtl/>
              </w:rPr>
              <w:t> </w:t>
            </w:r>
            <w:r w:rsidRPr="00FD11CF">
              <w:rPr>
                <w:rFonts w:asciiTheme="minorHAnsi" w:hAnsiTheme="minorHAnsi" w:cstheme="minorHAnsi"/>
                <w:noProof/>
                <w:shd w:val="clear" w:color="auto" w:fill="FFFFFF"/>
                <w:rtl/>
              </w:rPr>
              <w:t>155)</w:t>
            </w:r>
            <w:r w:rsidR="00BF1FCD"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 xml:space="preserve"> ولائحة الأمم المتحدة رقم</w:t>
            </w:r>
            <w:r w:rsidR="00E5456E" w:rsidRPr="00FD11CF">
              <w:rPr>
                <w:rFonts w:asciiTheme="minorHAnsi" w:hAnsiTheme="minorHAnsi" w:cstheme="minorHAnsi"/>
                <w:noProof/>
                <w:shd w:val="clear" w:color="auto" w:fill="FFFFFF"/>
                <w:rtl/>
              </w:rPr>
              <w:t> </w:t>
            </w:r>
            <w:r w:rsidRPr="00FD11CF">
              <w:rPr>
                <w:rFonts w:asciiTheme="minorHAnsi" w:hAnsiTheme="minorHAnsi" w:cstheme="minorHAnsi"/>
                <w:noProof/>
                <w:shd w:val="clear" w:color="auto" w:fill="FFFFFF"/>
                <w:rtl/>
              </w:rPr>
              <w:t xml:space="preserve">157 التي تغطي الأنظمة التي توفر أتمتة مشروطة على الطرق السريعة. </w:t>
            </w:r>
            <w:r w:rsidR="007520C0" w:rsidRPr="00FD11CF">
              <w:rPr>
                <w:rFonts w:asciiTheme="minorHAnsi" w:hAnsiTheme="minorHAnsi" w:cstheme="minorHAnsi"/>
                <w:noProof/>
                <w:shd w:val="clear" w:color="auto" w:fill="FFFFFF"/>
                <w:rtl/>
              </w:rPr>
              <w:t xml:space="preserve">وتحدد </w:t>
            </w:r>
            <w:r w:rsidRPr="00FD11CF">
              <w:rPr>
                <w:rFonts w:asciiTheme="minorHAnsi" w:hAnsiTheme="minorHAnsi" w:cstheme="minorHAnsi"/>
                <w:noProof/>
                <w:shd w:val="clear" w:color="auto" w:fill="FFFFFF"/>
                <w:rtl/>
              </w:rPr>
              <w:t>هذه اللوائح الجديدة خط الأساس الدولي لتنفيذ هذه الت</w:t>
            </w:r>
            <w:r w:rsidR="007520C0" w:rsidRPr="00FD11CF">
              <w:rPr>
                <w:rFonts w:asciiTheme="minorHAnsi" w:hAnsiTheme="minorHAnsi" w:cstheme="minorHAnsi"/>
                <w:noProof/>
                <w:shd w:val="clear" w:color="auto" w:fill="FFFFFF"/>
                <w:rtl/>
              </w:rPr>
              <w:t>كنولوجيات</w:t>
            </w:r>
            <w:r w:rsidRPr="00FD11CF">
              <w:rPr>
                <w:rFonts w:asciiTheme="minorHAnsi" w:hAnsiTheme="minorHAnsi" w:cstheme="minorHAnsi"/>
                <w:noProof/>
                <w:shd w:val="clear" w:color="auto" w:fill="FFFFFF"/>
                <w:rtl/>
              </w:rPr>
              <w:t xml:space="preserve"> الجديدة. </w:t>
            </w:r>
            <w:r w:rsidR="007520C0" w:rsidRPr="00FD11CF">
              <w:rPr>
                <w:rFonts w:asciiTheme="minorHAnsi" w:hAnsiTheme="minorHAnsi" w:cstheme="minorHAnsi"/>
                <w:noProof/>
                <w:shd w:val="clear" w:color="auto" w:fill="FFFFFF"/>
                <w:rtl/>
              </w:rPr>
              <w:t>وت</w:t>
            </w:r>
            <w:r w:rsidRPr="00FD11CF">
              <w:rPr>
                <w:rFonts w:asciiTheme="minorHAnsi" w:hAnsiTheme="minorHAnsi" w:cstheme="minorHAnsi"/>
                <w:noProof/>
                <w:shd w:val="clear" w:color="auto" w:fill="FFFFFF"/>
                <w:rtl/>
              </w:rPr>
              <w:t>واصل</w:t>
            </w:r>
            <w:r w:rsidR="007520C0" w:rsidRPr="00FD11CF">
              <w:rPr>
                <w:rFonts w:asciiTheme="minorHAnsi" w:hAnsiTheme="minorHAnsi" w:cstheme="minorHAnsi"/>
                <w:noProof/>
                <w:shd w:val="clear" w:color="auto" w:fill="FFFFFF"/>
                <w:rtl/>
              </w:rPr>
              <w:t xml:space="preserve"> فرقة</w:t>
            </w:r>
            <w:r w:rsidR="00E5456E" w:rsidRPr="00FD11CF">
              <w:rPr>
                <w:rFonts w:asciiTheme="minorHAnsi" w:hAnsiTheme="minorHAnsi" w:cstheme="minorHAnsi"/>
                <w:noProof/>
                <w:shd w:val="clear" w:color="auto" w:fill="FFFFFF"/>
                <w:rtl/>
              </w:rPr>
              <w:t xml:space="preserve"> العمل </w:t>
            </w:r>
            <w:r w:rsidR="00E5456E" w:rsidRPr="00FD11CF">
              <w:rPr>
                <w:rFonts w:asciiTheme="minorHAnsi" w:hAnsiTheme="minorHAnsi" w:cstheme="minorHAnsi"/>
                <w:noProof/>
                <w:shd w:val="clear" w:color="auto" w:fill="FFFFFF"/>
              </w:rPr>
              <w:t>29</w:t>
            </w:r>
            <w:r w:rsidR="00E5456E" w:rsidRPr="00FD11CF">
              <w:rPr>
                <w:rFonts w:asciiTheme="minorHAnsi" w:hAnsiTheme="minorHAnsi" w:cstheme="minorHAnsi"/>
                <w:noProof/>
                <w:shd w:val="clear" w:color="auto" w:fill="FFFFFF"/>
                <w:rtl/>
              </w:rPr>
              <w:t xml:space="preserve"> و</w:t>
            </w:r>
            <w:r w:rsidRPr="00FD11CF">
              <w:rPr>
                <w:rFonts w:asciiTheme="minorHAnsi" w:hAnsiTheme="minorHAnsi" w:cstheme="minorHAnsi"/>
                <w:noProof/>
                <w:shd w:val="clear" w:color="auto" w:fill="FFFFFF"/>
                <w:rtl/>
              </w:rPr>
              <w:t>ال</w:t>
            </w:r>
            <w:r w:rsidR="007520C0" w:rsidRPr="00FD11CF">
              <w:rPr>
                <w:rFonts w:asciiTheme="minorHAnsi" w:hAnsiTheme="minorHAnsi" w:cstheme="minorHAnsi"/>
                <w:noProof/>
                <w:shd w:val="clear" w:color="auto" w:fill="FFFFFF"/>
                <w:rtl/>
              </w:rPr>
              <w:t>فريق</w:t>
            </w:r>
            <w:r w:rsidRPr="00FD11CF">
              <w:rPr>
                <w:rFonts w:asciiTheme="minorHAnsi" w:hAnsiTheme="minorHAnsi" w:cstheme="minorHAnsi"/>
                <w:noProof/>
                <w:shd w:val="clear" w:color="auto" w:fill="FFFFFF"/>
                <w:rtl/>
              </w:rPr>
              <w:t xml:space="preserve"> الفرعي التابع له</w:t>
            </w:r>
            <w:r w:rsidR="007520C0" w:rsidRPr="00FD11CF">
              <w:rPr>
                <w:rFonts w:asciiTheme="minorHAnsi" w:hAnsiTheme="minorHAnsi" w:cstheme="minorHAnsi"/>
                <w:noProof/>
                <w:shd w:val="clear" w:color="auto" w:fill="FFFFFF"/>
                <w:rtl/>
              </w:rPr>
              <w:t>ا،</w:t>
            </w:r>
            <w:r w:rsidRPr="00FD11CF">
              <w:rPr>
                <w:rFonts w:asciiTheme="minorHAnsi" w:hAnsiTheme="minorHAnsi" w:cstheme="minorHAnsi"/>
                <w:noProof/>
                <w:shd w:val="clear" w:color="auto" w:fill="FFFFFF"/>
                <w:rtl/>
              </w:rPr>
              <w:t xml:space="preserve"> </w:t>
            </w:r>
            <w:r w:rsidRPr="00FD11CF">
              <w:rPr>
                <w:rFonts w:asciiTheme="minorHAnsi" w:hAnsiTheme="minorHAnsi" w:cstheme="minorHAnsi"/>
                <w:noProof/>
                <w:shd w:val="clear" w:color="auto" w:fill="FFFFFF"/>
              </w:rPr>
              <w:t>GRVA</w:t>
            </w:r>
            <w:r w:rsidR="007520C0"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 xml:space="preserve"> المساعدة في التنفيذ الآمن للمركبات والأنظمة المؤتمتة.</w:t>
            </w:r>
          </w:p>
          <w:p w14:paraId="62842865" w14:textId="34FD5296" w:rsidR="00EE39B2" w:rsidRPr="00FD11CF" w:rsidRDefault="00EE39B2" w:rsidP="004834A7">
            <w:pPr>
              <w:spacing w:after="120"/>
              <w:rPr>
                <w:rFonts w:asciiTheme="minorHAnsi" w:hAnsiTheme="minorHAnsi" w:cstheme="minorHAnsi"/>
                <w:noProof/>
                <w:shd w:val="clear" w:color="auto" w:fill="FFFFFF"/>
                <w:rtl/>
                <w:lang w:bidi="ar-EG"/>
              </w:rPr>
            </w:pPr>
            <w:r w:rsidRPr="00FD11CF">
              <w:rPr>
                <w:rFonts w:asciiTheme="minorHAnsi" w:hAnsiTheme="minorHAnsi" w:cstheme="minorHAnsi"/>
                <w:noProof/>
                <w:shd w:val="clear" w:color="auto" w:fill="FFFFFF"/>
                <w:rtl/>
                <w:lang w:bidi="ar-EG"/>
              </w:rPr>
              <w:t>ستراجع الجلسة الأولى لندوة سيارة المستقبل الموصولة شبكياً لعام 2023 المبادئ التوجيهية المتعلقة بالسلامة والتطورات التنظيمية، مع تقييم أداء الذكاء الاصطناعي في تشغيل أنظمة القيادة الآلية، ليس فقط فيما يتعلق بالطرق السريعة، ولكن فيما يتعلق أيضاً بحالات الاستخدام الأخرى (مثل ظروف القيادة في المناطق الحضرية).</w:t>
            </w:r>
          </w:p>
          <w:p w14:paraId="557AEAF8" w14:textId="5D30A643" w:rsidR="00323936" w:rsidRPr="00FD11CF" w:rsidRDefault="00323936" w:rsidP="004834A7">
            <w:pPr>
              <w:spacing w:after="120"/>
              <w:rPr>
                <w:rFonts w:asciiTheme="minorHAnsi" w:hAnsiTheme="minorHAnsi" w:cstheme="minorHAnsi"/>
                <w:bCs/>
                <w:noProof/>
                <w:color w:val="000000"/>
                <w:shd w:val="clear" w:color="auto" w:fill="FFFFFF"/>
              </w:rPr>
            </w:pPr>
            <w:r w:rsidRPr="00FD11CF">
              <w:rPr>
                <w:rFonts w:asciiTheme="minorHAnsi" w:hAnsiTheme="minorHAnsi" w:cstheme="minorHAnsi"/>
                <w:bCs/>
                <w:noProof/>
                <w:color w:val="000000"/>
                <w:shd w:val="clear" w:color="auto" w:fill="FFFFFF"/>
                <w:rtl/>
              </w:rPr>
              <w:t>م</w:t>
            </w:r>
            <w:r w:rsidR="00EE39B2" w:rsidRPr="00FD11CF">
              <w:rPr>
                <w:rFonts w:asciiTheme="minorHAnsi" w:hAnsiTheme="minorHAnsi" w:cstheme="minorHAnsi"/>
                <w:bCs/>
                <w:noProof/>
                <w:color w:val="000000"/>
                <w:shd w:val="clear" w:color="auto" w:fill="FFFFFF"/>
                <w:rtl/>
              </w:rPr>
              <w:t>نسق</w:t>
            </w:r>
            <w:r w:rsidRPr="00FD11CF">
              <w:rPr>
                <w:rFonts w:asciiTheme="minorHAnsi" w:hAnsiTheme="minorHAnsi" w:cstheme="minorHAnsi"/>
                <w:bCs/>
                <w:noProof/>
                <w:color w:val="000000"/>
                <w:shd w:val="clear" w:color="auto" w:fill="FFFFFF"/>
                <w:rtl/>
              </w:rPr>
              <w:t xml:space="preserve"> الجلسة: </w:t>
            </w:r>
            <w:r w:rsidR="00EE39B2" w:rsidRPr="00FD11CF">
              <w:rPr>
                <w:rFonts w:asciiTheme="minorHAnsi" w:hAnsiTheme="minorHAnsi" w:cstheme="minorHAnsi"/>
                <w:bCs/>
                <w:noProof/>
                <w:color w:val="000000"/>
                <w:shd w:val="clear" w:color="auto" w:fill="FFFFFF"/>
                <w:rtl/>
              </w:rPr>
              <w:t xml:space="preserve">إيان يارنولد، </w:t>
            </w:r>
            <w:r w:rsidR="00EE39B2" w:rsidRPr="00FD11CF">
              <w:rPr>
                <w:rFonts w:asciiTheme="minorHAnsi" w:hAnsiTheme="minorHAnsi" w:cstheme="minorHAnsi"/>
                <w:b/>
                <w:noProof/>
                <w:color w:val="000000"/>
                <w:shd w:val="clear" w:color="auto" w:fill="FFFFFF"/>
                <w:rtl/>
              </w:rPr>
              <w:t>رئيس قسم معايير المركبات الدولية، وزارة النقل، المملكة المتحدة</w:t>
            </w:r>
          </w:p>
        </w:tc>
      </w:tr>
      <w:tr w:rsidR="00323936" w:rsidRPr="00FD11CF" w14:paraId="1BB0C028" w14:textId="77777777" w:rsidTr="004834A7">
        <w:trPr>
          <w:cantSplit/>
        </w:trPr>
        <w:tc>
          <w:tcPr>
            <w:tcW w:w="9072" w:type="dxa"/>
          </w:tcPr>
          <w:p w14:paraId="5F02661A" w14:textId="5BF0B388" w:rsidR="00323936" w:rsidRPr="00FD11CF" w:rsidRDefault="00826FE7" w:rsidP="004834A7">
            <w:pPr>
              <w:rPr>
                <w:rFonts w:asciiTheme="minorHAnsi" w:hAnsiTheme="minorHAnsi" w:cstheme="minorHAnsi"/>
                <w:b/>
                <w:bCs/>
                <w:i/>
                <w:iCs/>
                <w:noProof/>
                <w:color w:val="5B9BD5" w:themeColor="accent1"/>
              </w:rPr>
            </w:pPr>
            <w:r w:rsidRPr="00FD11CF">
              <w:rPr>
                <w:rFonts w:asciiTheme="minorHAnsi" w:hAnsiTheme="minorHAnsi" w:cstheme="minorHAnsi"/>
                <w:b/>
                <w:bCs/>
                <w:i/>
                <w:iCs/>
                <w:noProof/>
                <w:color w:val="5B9BD5" w:themeColor="accent1"/>
                <w:shd w:val="clear" w:color="auto" w:fill="FFFFFF"/>
              </w:rPr>
              <w:t>14</w:t>
            </w:r>
            <w:r w:rsidR="00323936" w:rsidRPr="00FD11CF">
              <w:rPr>
                <w:rFonts w:asciiTheme="minorHAnsi" w:hAnsiTheme="minorHAnsi" w:cstheme="minorHAnsi"/>
                <w:b/>
                <w:bCs/>
                <w:i/>
                <w:iCs/>
                <w:noProof/>
                <w:color w:val="5B9BD5" w:themeColor="accent1"/>
                <w:shd w:val="clear" w:color="auto" w:fill="FFFFFF"/>
                <w:rtl/>
                <w:lang w:bidi="ar-EG"/>
              </w:rPr>
              <w:t xml:space="preserve"> مارس </w:t>
            </w:r>
            <w:r w:rsidRPr="00FD11CF">
              <w:rPr>
                <w:rFonts w:asciiTheme="minorHAnsi" w:hAnsiTheme="minorHAnsi" w:cstheme="minorHAnsi"/>
                <w:b/>
                <w:bCs/>
                <w:i/>
                <w:iCs/>
                <w:noProof/>
                <w:color w:val="5B9BD5" w:themeColor="accent1"/>
                <w:shd w:val="clear" w:color="auto" w:fill="FFFFFF"/>
                <w:lang w:bidi="ar-EG"/>
              </w:rPr>
              <w:t>2023</w:t>
            </w:r>
            <w:r w:rsidR="00323936" w:rsidRPr="00FD11CF">
              <w:rPr>
                <w:rFonts w:asciiTheme="minorHAnsi" w:hAnsiTheme="minorHAnsi" w:cstheme="minorHAnsi"/>
                <w:b/>
                <w:bCs/>
                <w:i/>
                <w:iCs/>
                <w:noProof/>
                <w:color w:val="5B9BD5" w:themeColor="accent1"/>
                <w:shd w:val="clear" w:color="auto" w:fill="FFFFFF"/>
                <w:rtl/>
                <w:lang w:bidi="ar-EG"/>
              </w:rPr>
              <w:t xml:space="preserve"> (الساعة </w:t>
            </w:r>
            <w:r w:rsidR="00323936" w:rsidRPr="00FD11CF">
              <w:rPr>
                <w:rFonts w:asciiTheme="minorHAnsi" w:hAnsiTheme="minorHAnsi" w:cstheme="minorHAnsi"/>
                <w:b/>
                <w:bCs/>
                <w:i/>
                <w:iCs/>
                <w:noProof/>
                <w:color w:val="5B9BD5" w:themeColor="accent1"/>
                <w:shd w:val="clear" w:color="auto" w:fill="FFFFFF"/>
                <w:lang w:bidi="ar-EG"/>
              </w:rPr>
              <w:t>16:00-13:00</w:t>
            </w:r>
            <w:r w:rsidR="00323936" w:rsidRPr="00FD11CF">
              <w:rPr>
                <w:rFonts w:asciiTheme="minorHAnsi" w:hAnsiTheme="minorHAnsi" w:cstheme="minorHAnsi"/>
                <w:b/>
                <w:bCs/>
                <w:i/>
                <w:iCs/>
                <w:noProof/>
                <w:color w:val="5B9BD5" w:themeColor="accent1"/>
                <w:shd w:val="clear" w:color="auto" w:fill="FFFFFF"/>
                <w:rtl/>
                <w:lang w:bidi="ar-EG"/>
              </w:rPr>
              <w:t xml:space="preserve"> بتوقيت وسط أوروبا)</w:t>
            </w:r>
          </w:p>
          <w:p w14:paraId="7A13D825" w14:textId="5DB95593" w:rsidR="00323936" w:rsidRPr="00FD11CF" w:rsidRDefault="00323936" w:rsidP="004834A7">
            <w:pPr>
              <w:pStyle w:val="Headingb"/>
              <w:rPr>
                <w:rFonts w:asciiTheme="minorHAnsi" w:hAnsiTheme="minorHAnsi" w:cstheme="minorHAnsi"/>
                <w:bCs w:val="0"/>
                <w:noProof/>
                <w:color w:val="000000"/>
                <w:shd w:val="clear" w:color="auto" w:fill="FFFFFF"/>
                <w:rtl/>
              </w:rPr>
            </w:pPr>
            <w:r w:rsidRPr="00FD11CF">
              <w:rPr>
                <w:rFonts w:asciiTheme="minorHAnsi" w:hAnsiTheme="minorHAnsi" w:cstheme="minorHAnsi"/>
                <w:noProof/>
                <w:color w:val="000000"/>
                <w:shd w:val="clear" w:color="auto" w:fill="FFFFFF"/>
                <w:rtl/>
              </w:rPr>
              <w:t xml:space="preserve">الجلسة </w:t>
            </w:r>
            <w:r w:rsidR="00056A6A" w:rsidRPr="00FD11CF">
              <w:rPr>
                <w:rFonts w:asciiTheme="minorHAnsi" w:hAnsiTheme="minorHAnsi" w:cstheme="minorHAnsi"/>
                <w:noProof/>
                <w:color w:val="000000"/>
                <w:shd w:val="clear" w:color="auto" w:fill="FFFFFF"/>
                <w:rtl/>
              </w:rPr>
              <w:t>الثانية</w:t>
            </w:r>
            <w:r w:rsidRPr="00FD11CF">
              <w:rPr>
                <w:rFonts w:asciiTheme="minorHAnsi" w:hAnsiTheme="minorHAnsi" w:cstheme="minorHAnsi"/>
                <w:noProof/>
                <w:color w:val="000000"/>
                <w:shd w:val="clear" w:color="auto" w:fill="FFFFFF"/>
                <w:rtl/>
              </w:rPr>
              <w:t xml:space="preserve">: </w:t>
            </w:r>
            <w:r w:rsidR="00056A6A" w:rsidRPr="00FD11CF">
              <w:rPr>
                <w:rFonts w:asciiTheme="minorHAnsi" w:hAnsiTheme="minorHAnsi" w:cstheme="minorHAnsi"/>
                <w:noProof/>
                <w:color w:val="000000"/>
                <w:shd w:val="clear" w:color="auto" w:fill="FFFFFF"/>
                <w:rtl/>
              </w:rPr>
              <w:t>استخدام الذكاء الاصطناعي في السيارات لتحسين سلامة المركبات والخدمات وإدارة النقل</w:t>
            </w:r>
          </w:p>
          <w:p w14:paraId="0248D33A" w14:textId="16BC4C65" w:rsidR="00323936" w:rsidRPr="00FD11CF" w:rsidRDefault="00BF3424" w:rsidP="004834A7">
            <w:pPr>
              <w:rPr>
                <w:rFonts w:asciiTheme="minorHAnsi" w:hAnsiTheme="minorHAnsi" w:cstheme="minorHAnsi"/>
                <w:noProof/>
                <w:color w:val="000000"/>
                <w:shd w:val="clear" w:color="auto" w:fill="FFFFFF"/>
                <w:lang w:bidi="ar-EG"/>
              </w:rPr>
            </w:pPr>
            <w:r w:rsidRPr="00FD11CF">
              <w:rPr>
                <w:rFonts w:asciiTheme="minorHAnsi" w:hAnsiTheme="minorHAnsi" w:cstheme="minorHAnsi"/>
                <w:noProof/>
                <w:color w:val="000000"/>
                <w:shd w:val="clear" w:color="auto" w:fill="FFFFFF"/>
                <w:rtl/>
                <w:lang w:bidi="ar-EG"/>
              </w:rPr>
              <w:t xml:space="preserve">بالنسبة </w:t>
            </w:r>
            <w:r w:rsidR="005B6EDA" w:rsidRPr="00FD11CF">
              <w:rPr>
                <w:rFonts w:asciiTheme="minorHAnsi" w:hAnsiTheme="minorHAnsi" w:cstheme="minorHAnsi"/>
                <w:noProof/>
                <w:color w:val="000000"/>
                <w:shd w:val="clear" w:color="auto" w:fill="FFFFFF"/>
                <w:rtl/>
                <w:lang w:bidi="ar-EG"/>
              </w:rPr>
              <w:t>إلى البعض</w:t>
            </w:r>
            <w:r w:rsidRPr="00FD11CF">
              <w:rPr>
                <w:rFonts w:asciiTheme="minorHAnsi" w:hAnsiTheme="minorHAnsi" w:cstheme="minorHAnsi"/>
                <w:noProof/>
                <w:color w:val="000000"/>
                <w:shd w:val="clear" w:color="auto" w:fill="FFFFFF"/>
                <w:rtl/>
                <w:lang w:bidi="ar-EG"/>
              </w:rPr>
              <w:t>، يتمثل الهدف من الذكاء الاصطناعي في السيارات في الاستغناء عن الإنسان تماماً في مهمة القيادة في</w:t>
            </w:r>
            <w:r w:rsidR="00E5456E" w:rsidRPr="00FD11CF">
              <w:rPr>
                <w:rFonts w:asciiTheme="minorHAnsi" w:hAnsiTheme="minorHAnsi" w:cstheme="minorHAnsi"/>
                <w:noProof/>
                <w:color w:val="000000"/>
                <w:shd w:val="clear" w:color="auto" w:fill="FFFFFF"/>
                <w:rtl/>
                <w:lang w:bidi="ar-EG"/>
              </w:rPr>
              <w:t> </w:t>
            </w:r>
            <w:r w:rsidRPr="00FD11CF">
              <w:rPr>
                <w:rFonts w:asciiTheme="minorHAnsi" w:hAnsiTheme="minorHAnsi" w:cstheme="minorHAnsi"/>
                <w:noProof/>
                <w:color w:val="000000"/>
                <w:shd w:val="clear" w:color="auto" w:fill="FFFFFF"/>
                <w:rtl/>
                <w:lang w:bidi="ar-EG"/>
              </w:rPr>
              <w:t>ظل بعض أو</w:t>
            </w:r>
            <w:r w:rsidR="00E5456E" w:rsidRPr="00FD11CF">
              <w:rPr>
                <w:rFonts w:asciiTheme="minorHAnsi" w:hAnsiTheme="minorHAnsi" w:cstheme="minorHAnsi"/>
                <w:noProof/>
                <w:color w:val="000000"/>
                <w:shd w:val="clear" w:color="auto" w:fill="FFFFFF"/>
                <w:rtl/>
                <w:lang w:bidi="ar-EG"/>
              </w:rPr>
              <w:t> </w:t>
            </w:r>
            <w:r w:rsidRPr="00FD11CF">
              <w:rPr>
                <w:rFonts w:asciiTheme="minorHAnsi" w:hAnsiTheme="minorHAnsi" w:cstheme="minorHAnsi"/>
                <w:noProof/>
                <w:color w:val="000000"/>
                <w:shd w:val="clear" w:color="auto" w:fill="FFFFFF"/>
                <w:rtl/>
                <w:lang w:bidi="ar-EG"/>
              </w:rPr>
              <w:t xml:space="preserve">كل الظروف. وبالنسبة </w:t>
            </w:r>
            <w:r w:rsidR="004F1823" w:rsidRPr="00FD11CF">
              <w:rPr>
                <w:rFonts w:asciiTheme="minorHAnsi" w:hAnsiTheme="minorHAnsi" w:cstheme="minorHAnsi"/>
                <w:noProof/>
                <w:color w:val="000000"/>
                <w:shd w:val="clear" w:color="auto" w:fill="FFFFFF"/>
                <w:rtl/>
                <w:lang w:bidi="ar-EG"/>
              </w:rPr>
              <w:t>إلى آخرين</w:t>
            </w:r>
            <w:r w:rsidRPr="00FD11CF">
              <w:rPr>
                <w:rFonts w:asciiTheme="minorHAnsi" w:hAnsiTheme="minorHAnsi" w:cstheme="minorHAnsi"/>
                <w:noProof/>
                <w:color w:val="000000"/>
                <w:shd w:val="clear" w:color="auto" w:fill="FFFFFF"/>
                <w:rtl/>
                <w:lang w:bidi="ar-EG"/>
              </w:rPr>
              <w:t>، فهو تكملة وتحسين قدرات السائق البشري من أجل جعل القيادة أكثر أماناً، وتقديم خدمات جديدة وأفضل، وزيادة فعالية إدارة النقل. وقد ثبت أن هذا يمكن تحقيقه باستخدام الذكاء الاصطناعي الذي يحقق هدفاً واحداً أو مجموعة محدودة من الأهداف. وستعرض هذه الجلسة وتناقش وجهات النظر بشأن الوضع الحالي لتطبيقات الذكاء الاصطناعي المتعلقة بالمركبات، والسيناريوهات والجداول الزمنية المختلفة لتنفيذها، والمخاوف المتعلقة بكيفية تفاعل البشر مع الذكاء الاصطناعي في السيارات.</w:t>
            </w:r>
          </w:p>
          <w:p w14:paraId="3EDC1224" w14:textId="12C97C24" w:rsidR="00323936" w:rsidRPr="00FD11CF" w:rsidRDefault="00323936" w:rsidP="004834A7">
            <w:pPr>
              <w:spacing w:after="120"/>
              <w:rPr>
                <w:rFonts w:asciiTheme="minorHAnsi" w:hAnsiTheme="minorHAnsi" w:cstheme="minorHAnsi"/>
                <w:noProof/>
                <w:color w:val="000000"/>
                <w:shd w:val="clear" w:color="auto" w:fill="FFFFFF"/>
              </w:rPr>
            </w:pPr>
            <w:r w:rsidRPr="00FD11CF">
              <w:rPr>
                <w:rFonts w:asciiTheme="minorHAnsi" w:hAnsiTheme="minorHAnsi" w:cstheme="minorHAnsi"/>
                <w:bCs/>
                <w:noProof/>
                <w:color w:val="000000"/>
                <w:shd w:val="clear" w:color="auto" w:fill="FFFFFF"/>
                <w:rtl/>
              </w:rPr>
              <w:t>م</w:t>
            </w:r>
            <w:r w:rsidR="000D7FE2" w:rsidRPr="00FD11CF">
              <w:rPr>
                <w:rFonts w:asciiTheme="minorHAnsi" w:hAnsiTheme="minorHAnsi" w:cstheme="minorHAnsi"/>
                <w:bCs/>
                <w:noProof/>
                <w:color w:val="000000"/>
                <w:shd w:val="clear" w:color="auto" w:fill="FFFFFF"/>
                <w:rtl/>
              </w:rPr>
              <w:t>نسق</w:t>
            </w:r>
            <w:r w:rsidRPr="00FD11CF">
              <w:rPr>
                <w:rFonts w:asciiTheme="minorHAnsi" w:hAnsiTheme="minorHAnsi" w:cstheme="minorHAnsi"/>
                <w:bCs/>
                <w:noProof/>
                <w:color w:val="000000"/>
                <w:shd w:val="clear" w:color="auto" w:fill="FFFFFF"/>
                <w:rtl/>
              </w:rPr>
              <w:t xml:space="preserve"> الجلسة: مايكل ل. سينا</w:t>
            </w:r>
            <w:r w:rsidRPr="00FD11CF">
              <w:rPr>
                <w:rFonts w:asciiTheme="minorHAnsi" w:hAnsiTheme="minorHAnsi" w:cstheme="minorHAnsi"/>
                <w:b/>
                <w:noProof/>
                <w:color w:val="000000"/>
                <w:shd w:val="clear" w:color="auto" w:fill="FFFFFF"/>
                <w:rtl/>
              </w:rPr>
              <w:t>، ناشر ومحرر النشرة الإخبارية</w:t>
            </w:r>
            <w:r w:rsidRPr="00FD11CF">
              <w:rPr>
                <w:rFonts w:asciiTheme="minorHAnsi" w:hAnsiTheme="minorHAnsi" w:cstheme="minorHAnsi"/>
                <w:bCs/>
                <w:noProof/>
                <w:color w:val="000000"/>
                <w:shd w:val="clear" w:color="auto" w:fill="FFFFFF"/>
                <w:rtl/>
              </w:rPr>
              <w:t xml:space="preserve"> </w:t>
            </w:r>
            <w:r w:rsidRPr="00FD11CF">
              <w:rPr>
                <w:rFonts w:asciiTheme="minorHAnsi" w:hAnsiTheme="minorHAnsi" w:cstheme="minorHAnsi"/>
                <w:noProof/>
                <w:color w:val="000000"/>
                <w:shd w:val="clear" w:color="auto" w:fill="FFFFFF"/>
              </w:rPr>
              <w:t>“The Dispatcher”</w:t>
            </w:r>
          </w:p>
        </w:tc>
      </w:tr>
      <w:tr w:rsidR="00323936" w:rsidRPr="00FD11CF" w14:paraId="7918F114" w14:textId="77777777" w:rsidTr="004834A7">
        <w:trPr>
          <w:cantSplit/>
        </w:trPr>
        <w:tc>
          <w:tcPr>
            <w:tcW w:w="9072" w:type="dxa"/>
          </w:tcPr>
          <w:p w14:paraId="66C8772D" w14:textId="3AC4B2D6" w:rsidR="00323936" w:rsidRPr="00FD11CF" w:rsidRDefault="009214FD" w:rsidP="004834A7">
            <w:pPr>
              <w:rPr>
                <w:rFonts w:asciiTheme="minorHAnsi" w:hAnsiTheme="minorHAnsi" w:cstheme="minorHAnsi"/>
                <w:b/>
                <w:bCs/>
                <w:i/>
                <w:iCs/>
                <w:noProof/>
                <w:color w:val="5B9BD5" w:themeColor="accent1"/>
              </w:rPr>
            </w:pPr>
            <w:r w:rsidRPr="00FD11CF">
              <w:rPr>
                <w:rFonts w:asciiTheme="minorHAnsi" w:hAnsiTheme="minorHAnsi" w:cstheme="minorHAnsi"/>
                <w:b/>
                <w:bCs/>
                <w:i/>
                <w:iCs/>
                <w:noProof/>
                <w:color w:val="5B9BD5" w:themeColor="accent1"/>
                <w:shd w:val="clear" w:color="auto" w:fill="FFFFFF"/>
              </w:rPr>
              <w:t>15</w:t>
            </w:r>
            <w:r w:rsidR="00323936" w:rsidRPr="00FD11CF">
              <w:rPr>
                <w:rFonts w:asciiTheme="minorHAnsi" w:hAnsiTheme="minorHAnsi" w:cstheme="minorHAnsi"/>
                <w:b/>
                <w:bCs/>
                <w:i/>
                <w:iCs/>
                <w:noProof/>
                <w:color w:val="5B9BD5" w:themeColor="accent1"/>
                <w:shd w:val="clear" w:color="auto" w:fill="FFFFFF"/>
                <w:rtl/>
                <w:lang w:bidi="ar-EG"/>
              </w:rPr>
              <w:t xml:space="preserve"> مارس </w:t>
            </w:r>
            <w:r w:rsidRPr="00FD11CF">
              <w:rPr>
                <w:rFonts w:asciiTheme="minorHAnsi" w:hAnsiTheme="minorHAnsi" w:cstheme="minorHAnsi"/>
                <w:b/>
                <w:bCs/>
                <w:i/>
                <w:iCs/>
                <w:noProof/>
                <w:color w:val="5B9BD5" w:themeColor="accent1"/>
                <w:shd w:val="clear" w:color="auto" w:fill="FFFFFF"/>
                <w:lang w:bidi="ar-EG"/>
              </w:rPr>
              <w:t>2023</w:t>
            </w:r>
            <w:r w:rsidR="00323936" w:rsidRPr="00FD11CF">
              <w:rPr>
                <w:rFonts w:asciiTheme="minorHAnsi" w:hAnsiTheme="minorHAnsi" w:cstheme="minorHAnsi"/>
                <w:b/>
                <w:bCs/>
                <w:i/>
                <w:iCs/>
                <w:noProof/>
                <w:color w:val="5B9BD5" w:themeColor="accent1"/>
                <w:shd w:val="clear" w:color="auto" w:fill="FFFFFF"/>
                <w:rtl/>
                <w:lang w:bidi="ar-EG"/>
              </w:rPr>
              <w:t xml:space="preserve"> (الساعة </w:t>
            </w:r>
            <w:r w:rsidR="00323936" w:rsidRPr="00FD11CF">
              <w:rPr>
                <w:rFonts w:asciiTheme="minorHAnsi" w:hAnsiTheme="minorHAnsi" w:cstheme="minorHAnsi"/>
                <w:b/>
                <w:bCs/>
                <w:i/>
                <w:iCs/>
                <w:noProof/>
                <w:color w:val="5B9BD5" w:themeColor="accent1"/>
                <w:shd w:val="clear" w:color="auto" w:fill="FFFFFF"/>
                <w:lang w:bidi="ar-EG"/>
              </w:rPr>
              <w:t>16:00-13:00</w:t>
            </w:r>
            <w:r w:rsidR="00323936" w:rsidRPr="00FD11CF">
              <w:rPr>
                <w:rFonts w:asciiTheme="minorHAnsi" w:hAnsiTheme="minorHAnsi" w:cstheme="minorHAnsi"/>
                <w:b/>
                <w:bCs/>
                <w:i/>
                <w:iCs/>
                <w:noProof/>
                <w:color w:val="5B9BD5" w:themeColor="accent1"/>
                <w:shd w:val="clear" w:color="auto" w:fill="FFFFFF"/>
                <w:rtl/>
                <w:lang w:bidi="ar-EG"/>
              </w:rPr>
              <w:t xml:space="preserve"> بتوقيت وسط أوروبا)</w:t>
            </w:r>
          </w:p>
          <w:p w14:paraId="3390DF7A" w14:textId="1DBA3095" w:rsidR="00323936" w:rsidRPr="00FD11CF" w:rsidRDefault="00323936" w:rsidP="007169E5">
            <w:pPr>
              <w:pStyle w:val="Headingb"/>
              <w:ind w:left="0" w:firstLine="0"/>
              <w:rPr>
                <w:rFonts w:asciiTheme="minorHAnsi" w:hAnsiTheme="minorHAnsi" w:cstheme="minorHAnsi"/>
                <w:noProof/>
                <w:color w:val="000000"/>
                <w:spacing w:val="-4"/>
                <w:shd w:val="clear" w:color="auto" w:fill="FFFFFF"/>
                <w:rtl/>
                <w:lang w:bidi="ar-EG"/>
              </w:rPr>
            </w:pPr>
            <w:r w:rsidRPr="00FD11CF">
              <w:rPr>
                <w:rFonts w:asciiTheme="minorHAnsi" w:hAnsiTheme="minorHAnsi" w:cstheme="minorHAnsi"/>
                <w:noProof/>
                <w:color w:val="000000"/>
                <w:spacing w:val="-4"/>
                <w:shd w:val="clear" w:color="auto" w:fill="FFFFFF"/>
                <w:rtl/>
              </w:rPr>
              <w:t xml:space="preserve">الجلسة </w:t>
            </w:r>
            <w:r w:rsidR="007169E5" w:rsidRPr="00FD11CF">
              <w:rPr>
                <w:rFonts w:asciiTheme="minorHAnsi" w:hAnsiTheme="minorHAnsi" w:cstheme="minorHAnsi"/>
                <w:noProof/>
                <w:color w:val="000000"/>
                <w:spacing w:val="-4"/>
                <w:shd w:val="clear" w:color="auto" w:fill="FFFFFF"/>
                <w:rtl/>
              </w:rPr>
              <w:t>الثالثة</w:t>
            </w:r>
            <w:r w:rsidRPr="00FD11CF">
              <w:rPr>
                <w:rFonts w:asciiTheme="minorHAnsi" w:hAnsiTheme="minorHAnsi" w:cstheme="minorHAnsi"/>
                <w:noProof/>
                <w:color w:val="000000"/>
                <w:spacing w:val="-4"/>
                <w:shd w:val="clear" w:color="auto" w:fill="FFFFFF"/>
                <w:rtl/>
                <w:lang w:bidi="ar-EG"/>
              </w:rPr>
              <w:t xml:space="preserve">: </w:t>
            </w:r>
            <w:r w:rsidR="007169E5" w:rsidRPr="00FD11CF">
              <w:rPr>
                <w:rFonts w:asciiTheme="minorHAnsi" w:hAnsiTheme="minorHAnsi" w:cstheme="minorHAnsi"/>
                <w:noProof/>
                <w:color w:val="000000"/>
                <w:spacing w:val="-4"/>
                <w:shd w:val="clear" w:color="auto" w:fill="FFFFFF"/>
                <w:rtl/>
                <w:lang w:bidi="ar-EG"/>
              </w:rPr>
              <w:t>أنظمة القيادة الآلية (</w:t>
            </w:r>
            <w:r w:rsidR="007169E5" w:rsidRPr="00FD11CF">
              <w:rPr>
                <w:rFonts w:asciiTheme="minorHAnsi" w:hAnsiTheme="minorHAnsi" w:cstheme="minorHAnsi"/>
                <w:noProof/>
                <w:color w:val="000000"/>
                <w:spacing w:val="-4"/>
                <w:shd w:val="clear" w:color="auto" w:fill="FFFFFF"/>
                <w:lang w:bidi="ar-EG"/>
              </w:rPr>
              <w:t>ADS</w:t>
            </w:r>
            <w:r w:rsidR="007169E5" w:rsidRPr="00FD11CF">
              <w:rPr>
                <w:rFonts w:asciiTheme="minorHAnsi" w:hAnsiTheme="minorHAnsi" w:cstheme="minorHAnsi"/>
                <w:noProof/>
                <w:color w:val="000000"/>
                <w:spacing w:val="-4"/>
                <w:shd w:val="clear" w:color="auto" w:fill="FFFFFF"/>
                <w:rtl/>
                <w:lang w:bidi="ar-EG"/>
              </w:rPr>
              <w:t>) للمستهلكين والمركبات الأخرى (الشاحنات، وسيارات خدمات التوصيل، ومركبات الرحلات المكوكية، وسيارات التاكسي الروبوتية، وما إلى ذلك)</w:t>
            </w:r>
          </w:p>
          <w:p w14:paraId="240817BC" w14:textId="6BD9DC41" w:rsidR="00323936" w:rsidRPr="00FD11CF" w:rsidRDefault="007169E5" w:rsidP="004834A7">
            <w:pPr>
              <w:rPr>
                <w:rFonts w:asciiTheme="minorHAnsi" w:hAnsiTheme="minorHAnsi" w:cstheme="minorHAnsi"/>
                <w:b/>
                <w:noProof/>
                <w:color w:val="000000"/>
                <w:shd w:val="clear" w:color="auto" w:fill="FFFFFF"/>
              </w:rPr>
            </w:pPr>
            <w:r w:rsidRPr="00FD11CF">
              <w:rPr>
                <w:rFonts w:asciiTheme="minorHAnsi" w:hAnsiTheme="minorHAnsi" w:cstheme="minorHAnsi"/>
                <w:b/>
                <w:noProof/>
                <w:color w:val="000000"/>
                <w:shd w:val="clear" w:color="auto" w:fill="FFFFFF"/>
                <w:rtl/>
              </w:rPr>
              <w:t xml:space="preserve">يبدو أن الأتمتة الكاملة لمهمة القيادة قريبة المنال للغاية. وتظهر حالات استخدام متعددة في وقت واحد، مما يكشف عن المسارات المحتملة لاعتماد السوق وقبول المستهلك. وسيحدد تطور حالات الاستخدام هذه مستقبل أنظمة القيادة الآلية. وستستعرض هذه الجلسة تطبيقات أنظمة القيادة الآلية الناشئة - المركبات الاستهلاكية، والمركبات التجارية، وسيارات خدمات التوصيل، ومركبات الرحلات المكوكية، وسيارات التاكسي الروبوتية </w:t>
            </w:r>
            <w:r w:rsidR="00664D63" w:rsidRPr="00FD11CF">
              <w:rPr>
                <w:rFonts w:asciiTheme="minorHAnsi" w:hAnsiTheme="minorHAnsi" w:cstheme="minorHAnsi"/>
                <w:b/>
                <w:noProof/>
                <w:color w:val="000000"/>
                <w:shd w:val="clear" w:color="auto" w:fill="FFFFFF"/>
                <w:rtl/>
              </w:rPr>
              <w:t>–</w:t>
            </w:r>
            <w:r w:rsidRPr="00FD11CF">
              <w:rPr>
                <w:rFonts w:asciiTheme="minorHAnsi" w:hAnsiTheme="minorHAnsi" w:cstheme="minorHAnsi"/>
                <w:b/>
                <w:noProof/>
                <w:color w:val="000000"/>
                <w:shd w:val="clear" w:color="auto" w:fill="FFFFFF"/>
                <w:rtl/>
              </w:rPr>
              <w:t xml:space="preserve"> </w:t>
            </w:r>
            <w:r w:rsidR="00664D63" w:rsidRPr="00FD11CF">
              <w:rPr>
                <w:rFonts w:asciiTheme="minorHAnsi" w:hAnsiTheme="minorHAnsi" w:cstheme="minorHAnsi"/>
                <w:b/>
                <w:noProof/>
                <w:color w:val="000000"/>
                <w:shd w:val="clear" w:color="auto" w:fill="FFFFFF"/>
                <w:rtl/>
              </w:rPr>
              <w:t>من أجل ا</w:t>
            </w:r>
            <w:r w:rsidRPr="00FD11CF">
              <w:rPr>
                <w:rFonts w:asciiTheme="minorHAnsi" w:hAnsiTheme="minorHAnsi" w:cstheme="minorHAnsi"/>
                <w:b/>
                <w:noProof/>
                <w:color w:val="000000"/>
                <w:shd w:val="clear" w:color="auto" w:fill="FFFFFF"/>
                <w:rtl/>
              </w:rPr>
              <w:t>لفهم ا</w:t>
            </w:r>
            <w:r w:rsidR="00664D63" w:rsidRPr="00FD11CF">
              <w:rPr>
                <w:rFonts w:asciiTheme="minorHAnsi" w:hAnsiTheme="minorHAnsi" w:cstheme="minorHAnsi"/>
                <w:b/>
                <w:noProof/>
                <w:color w:val="000000"/>
                <w:shd w:val="clear" w:color="auto" w:fill="FFFFFF"/>
                <w:rtl/>
              </w:rPr>
              <w:t>لأفضل ل</w:t>
            </w:r>
            <w:r w:rsidRPr="00FD11CF">
              <w:rPr>
                <w:rFonts w:asciiTheme="minorHAnsi" w:hAnsiTheme="minorHAnsi" w:cstheme="minorHAnsi"/>
                <w:b/>
                <w:noProof/>
                <w:color w:val="000000"/>
                <w:shd w:val="clear" w:color="auto" w:fill="FFFFFF"/>
                <w:rtl/>
              </w:rPr>
              <w:t xml:space="preserve">لتحديات والفرص المرتبطة بتكنولوجيا </w:t>
            </w:r>
            <w:r w:rsidR="00664D63" w:rsidRPr="00FD11CF">
              <w:rPr>
                <w:rFonts w:asciiTheme="minorHAnsi" w:hAnsiTheme="minorHAnsi" w:cstheme="minorHAnsi"/>
                <w:b/>
                <w:noProof/>
                <w:color w:val="000000"/>
                <w:shd w:val="clear" w:color="auto" w:fill="FFFFFF"/>
                <w:rtl/>
              </w:rPr>
              <w:t xml:space="preserve">أنظمة القيادة الآلية </w:t>
            </w:r>
            <w:r w:rsidRPr="00FD11CF">
              <w:rPr>
                <w:rFonts w:asciiTheme="minorHAnsi" w:hAnsiTheme="minorHAnsi" w:cstheme="minorHAnsi"/>
                <w:b/>
                <w:noProof/>
                <w:color w:val="000000"/>
                <w:shd w:val="clear" w:color="auto" w:fill="FFFFFF"/>
                <w:rtl/>
              </w:rPr>
              <w:t xml:space="preserve">وحالة </w:t>
            </w:r>
            <w:r w:rsidR="00664D63" w:rsidRPr="00FD11CF">
              <w:rPr>
                <w:rFonts w:asciiTheme="minorHAnsi" w:hAnsiTheme="minorHAnsi" w:cstheme="minorHAnsi"/>
                <w:b/>
                <w:noProof/>
                <w:color w:val="000000"/>
                <w:shd w:val="clear" w:color="auto" w:fill="FFFFFF"/>
                <w:rtl/>
              </w:rPr>
              <w:t>تطويرها</w:t>
            </w:r>
            <w:r w:rsidRPr="00FD11CF">
              <w:rPr>
                <w:rFonts w:asciiTheme="minorHAnsi" w:hAnsiTheme="minorHAnsi" w:cstheme="minorHAnsi"/>
                <w:b/>
                <w:noProof/>
                <w:color w:val="000000"/>
                <w:shd w:val="clear" w:color="auto" w:fill="FFFFFF"/>
                <w:rtl/>
              </w:rPr>
              <w:t xml:space="preserve"> واعتماد السوق </w:t>
            </w:r>
            <w:r w:rsidR="00664D63" w:rsidRPr="00FD11CF">
              <w:rPr>
                <w:rFonts w:asciiTheme="minorHAnsi" w:hAnsiTheme="minorHAnsi" w:cstheme="minorHAnsi"/>
                <w:b/>
                <w:noProof/>
                <w:color w:val="000000"/>
                <w:shd w:val="clear" w:color="auto" w:fill="FFFFFF"/>
                <w:rtl/>
              </w:rPr>
              <w:t>لها</w:t>
            </w:r>
            <w:r w:rsidRPr="00FD11CF">
              <w:rPr>
                <w:rFonts w:asciiTheme="minorHAnsi" w:hAnsiTheme="minorHAnsi" w:cstheme="minorHAnsi"/>
                <w:b/>
                <w:noProof/>
                <w:color w:val="000000"/>
                <w:shd w:val="clear" w:color="auto" w:fill="FFFFFF"/>
                <w:rtl/>
              </w:rPr>
              <w:t>.</w:t>
            </w:r>
          </w:p>
          <w:p w14:paraId="65834C74" w14:textId="0E5F1F20" w:rsidR="00323936" w:rsidRPr="00FD11CF" w:rsidRDefault="000D7FE2" w:rsidP="004834A7">
            <w:pPr>
              <w:spacing w:after="120"/>
              <w:rPr>
                <w:rFonts w:asciiTheme="minorHAnsi" w:hAnsiTheme="minorHAnsi" w:cstheme="minorHAnsi"/>
                <w:noProof/>
                <w:color w:val="000000"/>
                <w:shd w:val="clear" w:color="auto" w:fill="FFFFFF"/>
              </w:rPr>
            </w:pPr>
            <w:r w:rsidRPr="00FD11CF">
              <w:rPr>
                <w:rFonts w:asciiTheme="minorHAnsi" w:hAnsiTheme="minorHAnsi" w:cstheme="minorHAnsi"/>
                <w:bCs/>
                <w:noProof/>
                <w:color w:val="000000"/>
                <w:shd w:val="clear" w:color="auto" w:fill="FFFFFF"/>
                <w:rtl/>
              </w:rPr>
              <w:t xml:space="preserve">منسق </w:t>
            </w:r>
            <w:r w:rsidR="00323936" w:rsidRPr="00FD11CF">
              <w:rPr>
                <w:rFonts w:asciiTheme="minorHAnsi" w:hAnsiTheme="minorHAnsi" w:cstheme="minorHAnsi"/>
                <w:bCs/>
                <w:noProof/>
                <w:color w:val="000000"/>
                <w:shd w:val="clear" w:color="auto" w:fill="FFFFFF"/>
                <w:rtl/>
              </w:rPr>
              <w:t>الجلسة: روجر لانكتوت</w:t>
            </w:r>
            <w:r w:rsidR="00323936" w:rsidRPr="00FD11CF">
              <w:rPr>
                <w:rFonts w:asciiTheme="minorHAnsi" w:hAnsiTheme="minorHAnsi" w:cstheme="minorHAnsi"/>
                <w:b/>
                <w:noProof/>
                <w:color w:val="000000"/>
                <w:shd w:val="clear" w:color="auto" w:fill="FFFFFF"/>
                <w:rtl/>
              </w:rPr>
              <w:t>، مدير التنقلية الموصولة في السيارات، شركة</w:t>
            </w:r>
            <w:r w:rsidR="00323936" w:rsidRPr="00FD11CF">
              <w:rPr>
                <w:rFonts w:asciiTheme="minorHAnsi" w:hAnsiTheme="minorHAnsi" w:cstheme="minorHAnsi"/>
                <w:bCs/>
                <w:noProof/>
                <w:color w:val="000000"/>
                <w:shd w:val="clear" w:color="auto" w:fill="FFFFFF"/>
                <w:rtl/>
              </w:rPr>
              <w:t xml:space="preserve"> </w:t>
            </w:r>
            <w:r w:rsidR="00323936" w:rsidRPr="00FD11CF">
              <w:rPr>
                <w:rFonts w:asciiTheme="minorHAnsi" w:hAnsiTheme="minorHAnsi" w:cstheme="minorHAnsi"/>
                <w:noProof/>
                <w:color w:val="000000"/>
                <w:shd w:val="clear" w:color="auto" w:fill="FFFFFF"/>
              </w:rPr>
              <w:t>Strategy Analytics</w:t>
            </w:r>
          </w:p>
        </w:tc>
      </w:tr>
      <w:tr w:rsidR="00323936" w:rsidRPr="00FD11CF" w14:paraId="2DEFF788" w14:textId="77777777" w:rsidTr="004834A7">
        <w:trPr>
          <w:cantSplit/>
        </w:trPr>
        <w:tc>
          <w:tcPr>
            <w:tcW w:w="9072" w:type="dxa"/>
          </w:tcPr>
          <w:p w14:paraId="4CE57E88" w14:textId="16BABCDA" w:rsidR="00323936" w:rsidRPr="00FD11CF" w:rsidRDefault="009214FD" w:rsidP="004834A7">
            <w:pPr>
              <w:rPr>
                <w:rFonts w:asciiTheme="minorHAnsi" w:hAnsiTheme="minorHAnsi" w:cstheme="minorHAnsi"/>
                <w:b/>
                <w:bCs/>
                <w:i/>
                <w:iCs/>
                <w:noProof/>
                <w:color w:val="5B9BD5" w:themeColor="accent1"/>
              </w:rPr>
            </w:pPr>
            <w:r w:rsidRPr="00FD11CF">
              <w:rPr>
                <w:rFonts w:asciiTheme="minorHAnsi" w:hAnsiTheme="minorHAnsi" w:cstheme="minorHAnsi"/>
                <w:b/>
                <w:bCs/>
                <w:i/>
                <w:iCs/>
                <w:noProof/>
                <w:color w:val="5B9BD5" w:themeColor="accent1"/>
                <w:shd w:val="clear" w:color="auto" w:fill="FFFFFF"/>
              </w:rPr>
              <w:lastRenderedPageBreak/>
              <w:t>16</w:t>
            </w:r>
            <w:r w:rsidR="00323936" w:rsidRPr="00FD11CF">
              <w:rPr>
                <w:rFonts w:asciiTheme="minorHAnsi" w:hAnsiTheme="minorHAnsi" w:cstheme="minorHAnsi"/>
                <w:b/>
                <w:bCs/>
                <w:i/>
                <w:iCs/>
                <w:noProof/>
                <w:color w:val="5B9BD5" w:themeColor="accent1"/>
                <w:shd w:val="clear" w:color="auto" w:fill="FFFFFF"/>
                <w:rtl/>
                <w:lang w:bidi="ar-EG"/>
              </w:rPr>
              <w:t xml:space="preserve"> مارس </w:t>
            </w:r>
            <w:r w:rsidRPr="00FD11CF">
              <w:rPr>
                <w:rFonts w:asciiTheme="minorHAnsi" w:hAnsiTheme="minorHAnsi" w:cstheme="minorHAnsi"/>
                <w:b/>
                <w:bCs/>
                <w:i/>
                <w:iCs/>
                <w:noProof/>
                <w:color w:val="5B9BD5" w:themeColor="accent1"/>
                <w:shd w:val="clear" w:color="auto" w:fill="FFFFFF"/>
                <w:lang w:bidi="ar-EG"/>
              </w:rPr>
              <w:t>2023</w:t>
            </w:r>
            <w:r w:rsidR="00323936" w:rsidRPr="00FD11CF">
              <w:rPr>
                <w:rFonts w:asciiTheme="minorHAnsi" w:hAnsiTheme="minorHAnsi" w:cstheme="minorHAnsi"/>
                <w:b/>
                <w:bCs/>
                <w:i/>
                <w:iCs/>
                <w:noProof/>
                <w:color w:val="5B9BD5" w:themeColor="accent1"/>
                <w:shd w:val="clear" w:color="auto" w:fill="FFFFFF"/>
                <w:rtl/>
                <w:lang w:bidi="ar-EG"/>
              </w:rPr>
              <w:t xml:space="preserve"> (الساعة </w:t>
            </w:r>
            <w:r w:rsidR="00323936" w:rsidRPr="00FD11CF">
              <w:rPr>
                <w:rFonts w:asciiTheme="minorHAnsi" w:hAnsiTheme="minorHAnsi" w:cstheme="minorHAnsi"/>
                <w:b/>
                <w:bCs/>
                <w:i/>
                <w:iCs/>
                <w:noProof/>
                <w:color w:val="5B9BD5" w:themeColor="accent1"/>
                <w:shd w:val="clear" w:color="auto" w:fill="FFFFFF"/>
                <w:lang w:bidi="ar-EG"/>
              </w:rPr>
              <w:t>16:00-13:00</w:t>
            </w:r>
            <w:r w:rsidR="00323936" w:rsidRPr="00FD11CF">
              <w:rPr>
                <w:rFonts w:asciiTheme="minorHAnsi" w:hAnsiTheme="minorHAnsi" w:cstheme="minorHAnsi"/>
                <w:b/>
                <w:bCs/>
                <w:i/>
                <w:iCs/>
                <w:noProof/>
                <w:color w:val="5B9BD5" w:themeColor="accent1"/>
                <w:shd w:val="clear" w:color="auto" w:fill="FFFFFF"/>
                <w:rtl/>
                <w:lang w:bidi="ar-EG"/>
              </w:rPr>
              <w:t xml:space="preserve"> بتوقيت وسط أوروبا)</w:t>
            </w:r>
          </w:p>
          <w:p w14:paraId="1B340166" w14:textId="0058127F" w:rsidR="00323936" w:rsidRPr="00FD11CF" w:rsidRDefault="00323936" w:rsidP="000D7FE2">
            <w:pPr>
              <w:pStyle w:val="Headingb"/>
              <w:ind w:left="0" w:firstLine="0"/>
              <w:rPr>
                <w:rFonts w:asciiTheme="minorHAnsi" w:hAnsiTheme="minorHAnsi" w:cstheme="minorHAnsi"/>
                <w:noProof/>
                <w:color w:val="000000"/>
                <w:shd w:val="clear" w:color="auto" w:fill="FFFFFF"/>
                <w:rtl/>
                <w:lang w:bidi="ar-EG"/>
              </w:rPr>
            </w:pPr>
            <w:r w:rsidRPr="00FD11CF">
              <w:rPr>
                <w:rFonts w:asciiTheme="minorHAnsi" w:hAnsiTheme="minorHAnsi" w:cstheme="minorHAnsi"/>
                <w:noProof/>
                <w:color w:val="000000"/>
                <w:shd w:val="clear" w:color="auto" w:fill="FFFFFF"/>
                <w:rtl/>
              </w:rPr>
              <w:t xml:space="preserve">الجلسة </w:t>
            </w:r>
            <w:r w:rsidR="000D7FE2" w:rsidRPr="00FD11CF">
              <w:rPr>
                <w:rFonts w:asciiTheme="minorHAnsi" w:hAnsiTheme="minorHAnsi" w:cstheme="minorHAnsi"/>
                <w:noProof/>
                <w:color w:val="000000"/>
                <w:shd w:val="clear" w:color="auto" w:fill="FFFFFF"/>
                <w:rtl/>
              </w:rPr>
              <w:t>الرابعة</w:t>
            </w:r>
            <w:r w:rsidRPr="00FD11CF">
              <w:rPr>
                <w:rFonts w:asciiTheme="minorHAnsi" w:hAnsiTheme="minorHAnsi" w:cstheme="minorHAnsi"/>
                <w:noProof/>
                <w:color w:val="000000"/>
                <w:shd w:val="clear" w:color="auto" w:fill="FFFFFF"/>
                <w:rtl/>
                <w:lang w:bidi="ar-EG"/>
              </w:rPr>
              <w:t xml:space="preserve">: </w:t>
            </w:r>
            <w:r w:rsidR="000D7FE2" w:rsidRPr="00FD11CF">
              <w:rPr>
                <w:rFonts w:asciiTheme="minorHAnsi" w:hAnsiTheme="minorHAnsi" w:cstheme="minorHAnsi"/>
                <w:noProof/>
                <w:color w:val="000000"/>
                <w:shd w:val="clear" w:color="auto" w:fill="FFFFFF"/>
                <w:rtl/>
                <w:lang w:bidi="ar-EG"/>
              </w:rPr>
              <w:t>الاتصالات اللاسلكية المستخدمة من أجل سلامة المركبات والخدمات وإدارة النقل - الوضع الحالي والاتجاهات المستقبلية</w:t>
            </w:r>
          </w:p>
          <w:p w14:paraId="35265F4D" w14:textId="25B77395" w:rsidR="00323936" w:rsidRPr="00FD11CF" w:rsidRDefault="000D7FE2" w:rsidP="004834A7">
            <w:pPr>
              <w:rPr>
                <w:rFonts w:asciiTheme="minorHAnsi" w:hAnsiTheme="minorHAnsi" w:cstheme="minorHAnsi"/>
                <w:noProof/>
                <w:shd w:val="clear" w:color="auto" w:fill="FFFFFF"/>
                <w:rtl/>
              </w:rPr>
            </w:pPr>
            <w:r w:rsidRPr="00FD11CF">
              <w:rPr>
                <w:rFonts w:asciiTheme="minorHAnsi" w:hAnsiTheme="minorHAnsi" w:cstheme="minorHAnsi"/>
                <w:noProof/>
                <w:shd w:val="clear" w:color="auto" w:fill="FFFFFF"/>
                <w:rtl/>
              </w:rPr>
              <w:t>لعقود من الزمن، تصور قطاع من أصحاب المصلحة في مجال السيارات وغيرهم من أصحاب المصلحة في مجال النقل اتصالات سلامة المركبات عبر تكنولوجيا سيارات مباشرة (من المركبة إلى كل شيء (</w:t>
            </w:r>
            <w:r w:rsidRPr="00FD11CF">
              <w:rPr>
                <w:rFonts w:asciiTheme="minorHAnsi" w:hAnsiTheme="minorHAnsi" w:cstheme="minorHAnsi"/>
                <w:noProof/>
                <w:shd w:val="clear" w:color="auto" w:fill="FFFFFF"/>
              </w:rPr>
              <w:t>V2X</w:t>
            </w:r>
            <w:r w:rsidRPr="00FD11CF">
              <w:rPr>
                <w:rFonts w:asciiTheme="minorHAnsi" w:hAnsiTheme="minorHAnsi" w:cstheme="minorHAnsi"/>
                <w:noProof/>
                <w:shd w:val="clear" w:color="auto" w:fill="FFFFFF"/>
                <w:rtl/>
              </w:rPr>
              <w:t>)). وفي بعض أجزاء العالم، وعلى الأخص في الصين، بدأ هذا التصور يتحقق على أرض الواقع. وفي معظم مناطق العالم، يظل التصور مجرد - رؤية ذات انتشار محدود. وستناقش جلسة الخبراء هذه:</w:t>
            </w:r>
          </w:p>
          <w:p w14:paraId="4D3436F5" w14:textId="770E3AC7" w:rsidR="00C54091" w:rsidRPr="00FD11CF" w:rsidRDefault="00323936" w:rsidP="00C54091">
            <w:pPr>
              <w:pStyle w:val="enumlev1"/>
              <w:rPr>
                <w:rFonts w:asciiTheme="minorHAnsi" w:hAnsiTheme="minorHAnsi" w:cstheme="minorHAnsi"/>
                <w:noProof/>
                <w:shd w:val="clear" w:color="auto" w:fill="FFFFFF"/>
                <w:rtl/>
              </w:rPr>
            </w:pPr>
            <w:r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ab/>
            </w:r>
            <w:r w:rsidR="00C54091" w:rsidRPr="00FD11CF">
              <w:rPr>
                <w:rFonts w:asciiTheme="minorHAnsi" w:hAnsiTheme="minorHAnsi" w:cstheme="minorHAnsi"/>
                <w:noProof/>
                <w:shd w:val="clear" w:color="auto" w:fill="FFFFFF"/>
                <w:rtl/>
              </w:rPr>
              <w:t>وجهات نظر القطاعين العام والخاص التي أدت إلى الوضع الحالي.</w:t>
            </w:r>
          </w:p>
          <w:p w14:paraId="00B01A3E" w14:textId="571DFA9B" w:rsidR="00323936" w:rsidRPr="00FD11CF" w:rsidRDefault="00323936" w:rsidP="004834A7">
            <w:pPr>
              <w:pStyle w:val="enumlev1"/>
              <w:rPr>
                <w:rFonts w:asciiTheme="minorHAnsi" w:hAnsiTheme="minorHAnsi" w:cstheme="minorHAnsi"/>
                <w:noProof/>
                <w:shd w:val="clear" w:color="auto" w:fill="FFFFFF"/>
                <w:rtl/>
              </w:rPr>
            </w:pPr>
            <w:r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ab/>
            </w:r>
            <w:r w:rsidR="00C54091" w:rsidRPr="00FD11CF">
              <w:rPr>
                <w:rFonts w:asciiTheme="minorHAnsi" w:hAnsiTheme="minorHAnsi" w:cstheme="minorHAnsi"/>
                <w:noProof/>
                <w:shd w:val="clear" w:color="auto" w:fill="FFFFFF"/>
                <w:rtl/>
              </w:rPr>
              <w:t>أدوار الحكومات والهيئات التنظيمية والقطاع العام.</w:t>
            </w:r>
          </w:p>
          <w:p w14:paraId="7EEB5ADE" w14:textId="318E9DE5" w:rsidR="00323936" w:rsidRPr="00FD11CF" w:rsidRDefault="00323936" w:rsidP="004834A7">
            <w:pPr>
              <w:pStyle w:val="enumlev1"/>
              <w:rPr>
                <w:rFonts w:asciiTheme="minorHAnsi" w:hAnsiTheme="minorHAnsi" w:cstheme="minorHAnsi"/>
                <w:noProof/>
                <w:shd w:val="clear" w:color="auto" w:fill="FFFFFF"/>
                <w:rtl/>
              </w:rPr>
            </w:pPr>
            <w:r w:rsidRPr="00FD11CF">
              <w:rPr>
                <w:rFonts w:asciiTheme="minorHAnsi" w:hAnsiTheme="minorHAnsi" w:cstheme="minorHAnsi"/>
                <w:noProof/>
                <w:shd w:val="clear" w:color="auto" w:fill="FFFFFF"/>
                <w:rtl/>
              </w:rPr>
              <w:t>-</w:t>
            </w:r>
            <w:r w:rsidRPr="00FD11CF">
              <w:rPr>
                <w:rFonts w:asciiTheme="minorHAnsi" w:hAnsiTheme="minorHAnsi" w:cstheme="minorHAnsi"/>
                <w:noProof/>
                <w:shd w:val="clear" w:color="auto" w:fill="FFFFFF"/>
                <w:rtl/>
              </w:rPr>
              <w:tab/>
            </w:r>
            <w:r w:rsidR="00C54091" w:rsidRPr="00FD11CF">
              <w:rPr>
                <w:rFonts w:asciiTheme="minorHAnsi" w:hAnsiTheme="minorHAnsi" w:cstheme="minorHAnsi"/>
                <w:noProof/>
                <w:shd w:val="clear" w:color="auto" w:fill="FFFFFF"/>
                <w:rtl/>
              </w:rPr>
              <w:t>الخدمات والاستثمارات التجارية المرتبطة بها اللازمة لتحقيق هذا التصور الخاص باتصالات سلامة المركبات للوصول إلى تنفيذ واسع النطاق.</w:t>
            </w:r>
          </w:p>
          <w:p w14:paraId="1CC0DD21" w14:textId="3D952EB8" w:rsidR="00323936" w:rsidRPr="00FD11CF" w:rsidRDefault="00323936" w:rsidP="004834A7">
            <w:pPr>
              <w:spacing w:after="120"/>
              <w:rPr>
                <w:rFonts w:asciiTheme="minorHAnsi" w:hAnsiTheme="minorHAnsi" w:cstheme="minorHAnsi"/>
                <w:b/>
                <w:noProof/>
                <w:color w:val="000000"/>
              </w:rPr>
            </w:pPr>
            <w:r w:rsidRPr="00FD11CF">
              <w:rPr>
                <w:rFonts w:asciiTheme="minorHAnsi" w:hAnsiTheme="minorHAnsi" w:cstheme="minorHAnsi"/>
                <w:bCs/>
                <w:noProof/>
                <w:color w:val="000000"/>
                <w:shd w:val="clear" w:color="auto" w:fill="FFFFFF"/>
                <w:rtl/>
              </w:rPr>
              <w:t>م</w:t>
            </w:r>
            <w:r w:rsidR="000D7FE2" w:rsidRPr="00FD11CF">
              <w:rPr>
                <w:rFonts w:asciiTheme="minorHAnsi" w:hAnsiTheme="minorHAnsi" w:cstheme="minorHAnsi"/>
                <w:bCs/>
                <w:noProof/>
                <w:color w:val="000000"/>
                <w:shd w:val="clear" w:color="auto" w:fill="FFFFFF"/>
                <w:rtl/>
              </w:rPr>
              <w:t xml:space="preserve">نسق </w:t>
            </w:r>
            <w:r w:rsidRPr="00FD11CF">
              <w:rPr>
                <w:rFonts w:asciiTheme="minorHAnsi" w:hAnsiTheme="minorHAnsi" w:cstheme="minorHAnsi"/>
                <w:bCs/>
                <w:noProof/>
                <w:color w:val="000000"/>
                <w:shd w:val="clear" w:color="auto" w:fill="FFFFFF"/>
                <w:rtl/>
              </w:rPr>
              <w:t>الجلسة: ت. روسيل شيلدز،</w:t>
            </w:r>
            <w:r w:rsidR="000D7FE2" w:rsidRPr="00FD11CF">
              <w:rPr>
                <w:rFonts w:asciiTheme="minorHAnsi" w:hAnsiTheme="minorHAnsi" w:cstheme="minorHAnsi"/>
                <w:b/>
                <w:noProof/>
                <w:color w:val="000000"/>
                <w:shd w:val="clear" w:color="auto" w:fill="FFFFFF"/>
                <w:rtl/>
                <w:lang w:bidi="ar-EG"/>
              </w:rPr>
              <w:t xml:space="preserve"> مستشار بشركة </w:t>
            </w:r>
            <w:r w:rsidR="000D7FE2" w:rsidRPr="00FD11CF">
              <w:rPr>
                <w:rFonts w:asciiTheme="minorHAnsi" w:hAnsiTheme="minorHAnsi" w:cstheme="minorHAnsi"/>
                <w:bCs/>
                <w:noProof/>
                <w:color w:val="000000"/>
                <w:shd w:val="clear" w:color="auto" w:fill="FFFFFF"/>
                <w:lang w:bidi="ar-EG"/>
              </w:rPr>
              <w:t>Qualcomm Automotive</w:t>
            </w:r>
            <w:r w:rsidR="000D7FE2" w:rsidRPr="00FD11CF">
              <w:rPr>
                <w:rFonts w:asciiTheme="minorHAnsi" w:hAnsiTheme="minorHAnsi" w:cstheme="minorHAnsi"/>
                <w:bCs/>
                <w:noProof/>
                <w:color w:val="000000"/>
                <w:shd w:val="clear" w:color="auto" w:fill="FFFFFF"/>
                <w:rtl/>
                <w:lang w:bidi="ar-EG"/>
              </w:rPr>
              <w:t xml:space="preserve"> </w:t>
            </w:r>
          </w:p>
        </w:tc>
      </w:tr>
    </w:tbl>
    <w:p w14:paraId="0BDC1025" w14:textId="24332E9D" w:rsidR="00E66A93" w:rsidRPr="00FD11CF" w:rsidRDefault="00E66A93" w:rsidP="00E66A93">
      <w:pPr>
        <w:rPr>
          <w:rFonts w:asciiTheme="minorHAnsi" w:hAnsiTheme="minorHAnsi" w:cstheme="minorHAnsi"/>
          <w:rtl/>
          <w:lang w:bidi="ar-EG"/>
        </w:rPr>
      </w:pPr>
      <w:r w:rsidRPr="00FD11CF">
        <w:rPr>
          <w:rFonts w:asciiTheme="minorHAnsi" w:hAnsiTheme="minorHAnsi" w:cstheme="minorHAnsi"/>
          <w:b/>
          <w:bCs/>
          <w:rtl/>
          <w:lang w:bidi="ar-EG"/>
        </w:rPr>
        <w:t>ملاحظة:</w:t>
      </w:r>
      <w:r w:rsidRPr="00FD11CF">
        <w:rPr>
          <w:rFonts w:asciiTheme="minorHAnsi" w:hAnsiTheme="minorHAnsi" w:cstheme="minorHAnsi"/>
          <w:rtl/>
          <w:lang w:bidi="ar-EG"/>
        </w:rPr>
        <w:tab/>
      </w:r>
      <w:r w:rsidR="00795FEA" w:rsidRPr="00FD11CF">
        <w:rPr>
          <w:rFonts w:asciiTheme="minorHAnsi" w:hAnsiTheme="minorHAnsi" w:cstheme="minorHAnsi"/>
          <w:rtl/>
          <w:lang w:bidi="ar-EG"/>
        </w:rPr>
        <w:t xml:space="preserve">يمكن الاطلاع عبر الإنترنت على آخر مستجدات البرنامج، بما في ذلك التسجيل المجاني لكل جلسة عبر الإنترنت </w:t>
      </w:r>
      <w:r w:rsidR="0070101D" w:rsidRPr="00FD11CF">
        <w:rPr>
          <w:rFonts w:asciiTheme="minorHAnsi" w:hAnsiTheme="minorHAnsi" w:cstheme="minorHAnsi"/>
          <w:rtl/>
          <w:lang w:bidi="ar-EG"/>
        </w:rPr>
        <w:t>في الموقع</w:t>
      </w:r>
      <w:r w:rsidR="00795FEA" w:rsidRPr="00FD11CF">
        <w:rPr>
          <w:rFonts w:asciiTheme="minorHAnsi" w:hAnsiTheme="minorHAnsi" w:cstheme="minorHAnsi"/>
          <w:rtl/>
          <w:lang w:bidi="ar-EG"/>
        </w:rPr>
        <w:t>:</w:t>
      </w:r>
      <w:r w:rsidR="006C7748" w:rsidRPr="00FD11CF">
        <w:rPr>
          <w:rFonts w:asciiTheme="minorHAnsi" w:hAnsiTheme="minorHAnsi" w:cstheme="minorHAnsi"/>
          <w:rtl/>
          <w:lang w:bidi="ar-EG"/>
        </w:rPr>
        <w:t xml:space="preserve"> </w:t>
      </w:r>
      <w:hyperlink r:id="rId15" w:history="1">
        <w:r w:rsidR="00933021" w:rsidRPr="00FD11CF">
          <w:rPr>
            <w:rStyle w:val="Hyperlink"/>
            <w:rFonts w:asciiTheme="minorHAnsi" w:hAnsiTheme="minorHAnsi" w:cstheme="minorHAnsi"/>
            <w:noProof/>
            <w:shd w:val="clear" w:color="auto" w:fill="FFFFFF"/>
          </w:rPr>
          <w:t>https://fnc.itu.int/programme/</w:t>
        </w:r>
      </w:hyperlink>
      <w:r w:rsidR="003158B3" w:rsidRPr="00FD11CF">
        <w:rPr>
          <w:rStyle w:val="Hyperlink"/>
          <w:rFonts w:asciiTheme="minorHAnsi" w:hAnsiTheme="minorHAnsi" w:cstheme="minorHAnsi"/>
          <w:noProof/>
          <w:color w:val="auto"/>
          <w:u w:val="none"/>
          <w:shd w:val="clear" w:color="auto" w:fill="FFFFFF"/>
          <w:rtl/>
        </w:rPr>
        <w:t>.</w:t>
      </w:r>
    </w:p>
    <w:p w14:paraId="776D5E45" w14:textId="172AAA70" w:rsidR="00596808" w:rsidRPr="00FD11CF" w:rsidRDefault="00323936" w:rsidP="00E66A93">
      <w:pPr>
        <w:spacing w:before="600"/>
        <w:jc w:val="center"/>
        <w:rPr>
          <w:rFonts w:asciiTheme="minorHAnsi" w:hAnsiTheme="minorHAnsi" w:cstheme="minorHAnsi"/>
          <w:rtl/>
          <w:lang w:bidi="ar-EG"/>
        </w:rPr>
      </w:pPr>
      <w:r w:rsidRPr="00FD11CF">
        <w:rPr>
          <w:rFonts w:asciiTheme="minorHAnsi" w:hAnsiTheme="minorHAnsi" w:cstheme="minorHAnsi"/>
          <w:rtl/>
          <w:lang w:bidi="ar-EG"/>
        </w:rPr>
        <w:t>ــــــــــــــــــــــــــــــــــــــــــــــــــــــــــــــــــــــــــــــــــــــــــــــــــــــ</w:t>
      </w:r>
    </w:p>
    <w:sectPr w:rsidR="00596808" w:rsidRPr="00FD11CF" w:rsidSect="006C3242">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6EC8" w14:textId="77777777" w:rsidR="001F6FBD" w:rsidRDefault="001F6FBD" w:rsidP="006C3242">
      <w:pPr>
        <w:spacing w:before="0" w:line="240" w:lineRule="auto"/>
      </w:pPr>
      <w:r>
        <w:separator/>
      </w:r>
    </w:p>
  </w:endnote>
  <w:endnote w:type="continuationSeparator" w:id="0">
    <w:p w14:paraId="37607CA3" w14:textId="77777777" w:rsidR="001F6FBD" w:rsidRDefault="001F6FB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73C3" w14:textId="62C91F6B" w:rsidR="006C3242" w:rsidRPr="0026373E" w:rsidRDefault="006C3242" w:rsidP="005C6F1A">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8AB4"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3FCD" w14:textId="77777777" w:rsidR="001F6FBD" w:rsidRDefault="001F6FBD" w:rsidP="006C3242">
      <w:pPr>
        <w:spacing w:before="0" w:line="240" w:lineRule="auto"/>
      </w:pPr>
      <w:r>
        <w:separator/>
      </w:r>
    </w:p>
  </w:footnote>
  <w:footnote w:type="continuationSeparator" w:id="0">
    <w:p w14:paraId="2F3B67B8" w14:textId="77777777" w:rsidR="001F6FBD" w:rsidRDefault="001F6FB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432D" w14:textId="758C3BD4" w:rsidR="00447F32" w:rsidRPr="00FD11CF" w:rsidRDefault="00596808" w:rsidP="00B916A7">
    <w:pPr>
      <w:pStyle w:val="Header"/>
      <w:spacing w:after="240" w:line="192" w:lineRule="auto"/>
      <w:jc w:val="center"/>
      <w:rPr>
        <w:rFonts w:asciiTheme="minorHAnsi" w:hAnsiTheme="minorHAnsi" w:cstheme="minorHAnsi"/>
        <w:sz w:val="18"/>
        <w:szCs w:val="18"/>
      </w:rPr>
    </w:pPr>
    <w:r w:rsidRPr="00FD11CF">
      <w:rPr>
        <w:rFonts w:asciiTheme="minorHAnsi" w:hAnsiTheme="minorHAnsi" w:cstheme="minorHAnsi"/>
        <w:sz w:val="18"/>
        <w:szCs w:val="18"/>
      </w:rPr>
      <w:t xml:space="preserve">- </w:t>
    </w:r>
    <w:r w:rsidRPr="00FD11CF">
      <w:rPr>
        <w:rFonts w:asciiTheme="minorHAnsi" w:hAnsiTheme="minorHAnsi" w:cstheme="minorHAnsi"/>
        <w:sz w:val="18"/>
        <w:szCs w:val="18"/>
      </w:rPr>
      <w:fldChar w:fldCharType="begin"/>
    </w:r>
    <w:r w:rsidRPr="00FD11CF">
      <w:rPr>
        <w:rFonts w:asciiTheme="minorHAnsi" w:hAnsiTheme="minorHAnsi" w:cstheme="minorHAnsi"/>
        <w:sz w:val="18"/>
        <w:szCs w:val="18"/>
      </w:rPr>
      <w:instrText xml:space="preserve"> PAGE </w:instrText>
    </w:r>
    <w:r w:rsidRPr="00FD11CF">
      <w:rPr>
        <w:rFonts w:asciiTheme="minorHAnsi" w:hAnsiTheme="minorHAnsi" w:cstheme="minorHAnsi"/>
        <w:sz w:val="18"/>
        <w:szCs w:val="18"/>
      </w:rPr>
      <w:fldChar w:fldCharType="separate"/>
    </w:r>
    <w:r w:rsidRPr="00FD11CF">
      <w:rPr>
        <w:rFonts w:asciiTheme="minorHAnsi" w:hAnsiTheme="minorHAnsi" w:cstheme="minorHAnsi"/>
        <w:sz w:val="18"/>
        <w:szCs w:val="18"/>
      </w:rPr>
      <w:t>2</w:t>
    </w:r>
    <w:r w:rsidRPr="00FD11CF">
      <w:rPr>
        <w:rFonts w:asciiTheme="minorHAnsi" w:hAnsiTheme="minorHAnsi" w:cstheme="minorHAnsi"/>
        <w:sz w:val="18"/>
        <w:szCs w:val="18"/>
      </w:rPr>
      <w:fldChar w:fldCharType="end"/>
    </w:r>
    <w:r w:rsidRPr="00FD11CF">
      <w:rPr>
        <w:rFonts w:asciiTheme="minorHAnsi" w:hAnsiTheme="minorHAnsi" w:cstheme="minorHAnsi"/>
        <w:sz w:val="18"/>
        <w:szCs w:val="18"/>
      </w:rPr>
      <w:t xml:space="preserve"> -</w:t>
    </w:r>
    <w:r w:rsidR="00E84438" w:rsidRPr="00FD11CF">
      <w:rPr>
        <w:rFonts w:asciiTheme="minorHAnsi" w:hAnsiTheme="minorHAnsi" w:cstheme="minorHAnsi"/>
        <w:sz w:val="18"/>
        <w:szCs w:val="18"/>
        <w:rtl/>
      </w:rPr>
      <w:br/>
    </w:r>
    <w:r w:rsidRPr="00FD11CF">
      <w:rPr>
        <w:rFonts w:asciiTheme="minorHAnsi" w:hAnsiTheme="minorHAnsi" w:cstheme="minorHAnsi"/>
        <w:sz w:val="18"/>
        <w:szCs w:val="18"/>
        <w:rtl/>
        <w:lang w:bidi="ar-EG"/>
      </w:rPr>
      <w:t xml:space="preserve">الرسالة </w:t>
    </w:r>
    <w:r w:rsidR="00E84438" w:rsidRPr="00FD11CF">
      <w:rPr>
        <w:rFonts w:asciiTheme="minorHAnsi" w:hAnsiTheme="minorHAnsi" w:cstheme="minorHAnsi"/>
        <w:sz w:val="18"/>
        <w:szCs w:val="18"/>
        <w:rtl/>
        <w:lang w:bidi="ar-EG"/>
      </w:rPr>
      <w:t>المعممة</w:t>
    </w:r>
    <w:r w:rsidRPr="00FD11CF">
      <w:rPr>
        <w:rFonts w:asciiTheme="minorHAnsi" w:hAnsiTheme="minorHAnsi" w:cstheme="minorHAnsi"/>
        <w:sz w:val="18"/>
        <w:szCs w:val="18"/>
        <w:rtl/>
        <w:lang w:bidi="ar-EG"/>
      </w:rPr>
      <w:t xml:space="preserve"> </w:t>
    </w:r>
    <w:r w:rsidR="00323936" w:rsidRPr="00FD11CF">
      <w:rPr>
        <w:rFonts w:asciiTheme="minorHAnsi" w:hAnsiTheme="minorHAnsi" w:cstheme="minorHAnsi"/>
        <w:sz w:val="18"/>
        <w:szCs w:val="18"/>
        <w:lang w:val="en-GB"/>
      </w:rPr>
      <w:t>48</w:t>
    </w:r>
    <w:r w:rsidR="00400EC6" w:rsidRPr="00FD11CF">
      <w:rPr>
        <w:rFonts w:asciiTheme="minorHAnsi" w:hAnsiTheme="minorHAnsi" w:cstheme="minorHAnsi"/>
        <w:sz w:val="18"/>
        <w:szCs w:val="18"/>
        <w:rtl/>
        <w:lang w:val="en-GB"/>
      </w:rPr>
      <w:t xml:space="preserve"> </w:t>
    </w:r>
    <w:r w:rsidR="003A3046" w:rsidRPr="00FD11CF">
      <w:rPr>
        <w:rFonts w:asciiTheme="minorHAnsi" w:hAnsiTheme="minorHAnsi" w:cstheme="minorHAnsi"/>
        <w:sz w:val="18"/>
        <w:szCs w:val="18"/>
        <w:rtl/>
        <w:lang w:val="en-GB"/>
      </w:rPr>
      <w:t>لمكتب</w:t>
    </w:r>
    <w:r w:rsidR="00400EC6" w:rsidRPr="00FD11CF">
      <w:rPr>
        <w:rFonts w:asciiTheme="minorHAnsi" w:hAnsiTheme="minorHAnsi" w:cstheme="minorHAnsi"/>
        <w:sz w:val="18"/>
        <w:szCs w:val="18"/>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6213548">
    <w:abstractNumId w:val="9"/>
  </w:num>
  <w:num w:numId="2" w16cid:durableId="637103066">
    <w:abstractNumId w:val="7"/>
  </w:num>
  <w:num w:numId="3" w16cid:durableId="830953166">
    <w:abstractNumId w:val="6"/>
  </w:num>
  <w:num w:numId="4" w16cid:durableId="960889170">
    <w:abstractNumId w:val="5"/>
  </w:num>
  <w:num w:numId="5" w16cid:durableId="1029796774">
    <w:abstractNumId w:val="4"/>
  </w:num>
  <w:num w:numId="6" w16cid:durableId="1533037635">
    <w:abstractNumId w:val="8"/>
  </w:num>
  <w:num w:numId="7" w16cid:durableId="742067526">
    <w:abstractNumId w:val="3"/>
  </w:num>
  <w:num w:numId="8" w16cid:durableId="1269045774">
    <w:abstractNumId w:val="2"/>
  </w:num>
  <w:num w:numId="9" w16cid:durableId="1947227698">
    <w:abstractNumId w:val="1"/>
  </w:num>
  <w:num w:numId="10" w16cid:durableId="177737592">
    <w:abstractNumId w:val="0"/>
  </w:num>
  <w:num w:numId="11" w16cid:durableId="19794547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72"/>
    <w:rsid w:val="00002A63"/>
    <w:rsid w:val="0000349C"/>
    <w:rsid w:val="000135E5"/>
    <w:rsid w:val="00015BC4"/>
    <w:rsid w:val="0004352C"/>
    <w:rsid w:val="000545B6"/>
    <w:rsid w:val="00056A6A"/>
    <w:rsid w:val="0006468A"/>
    <w:rsid w:val="00076DDA"/>
    <w:rsid w:val="00090574"/>
    <w:rsid w:val="000B1624"/>
    <w:rsid w:val="000C1C0E"/>
    <w:rsid w:val="000C548A"/>
    <w:rsid w:val="000D730C"/>
    <w:rsid w:val="000D7FE2"/>
    <w:rsid w:val="000E327F"/>
    <w:rsid w:val="001222D9"/>
    <w:rsid w:val="00127502"/>
    <w:rsid w:val="00146FE2"/>
    <w:rsid w:val="001C0169"/>
    <w:rsid w:val="001D1D50"/>
    <w:rsid w:val="001D6745"/>
    <w:rsid w:val="001E446E"/>
    <w:rsid w:val="001F6FBD"/>
    <w:rsid w:val="002154EE"/>
    <w:rsid w:val="002276D2"/>
    <w:rsid w:val="0023283D"/>
    <w:rsid w:val="0026373E"/>
    <w:rsid w:val="00265071"/>
    <w:rsid w:val="00266CBF"/>
    <w:rsid w:val="00271C43"/>
    <w:rsid w:val="00290728"/>
    <w:rsid w:val="0029387D"/>
    <w:rsid w:val="002978F4"/>
    <w:rsid w:val="002B028D"/>
    <w:rsid w:val="002B4115"/>
    <w:rsid w:val="002E196B"/>
    <w:rsid w:val="002E6541"/>
    <w:rsid w:val="003158B3"/>
    <w:rsid w:val="00323936"/>
    <w:rsid w:val="00334924"/>
    <w:rsid w:val="003409BC"/>
    <w:rsid w:val="00357185"/>
    <w:rsid w:val="00383829"/>
    <w:rsid w:val="00392F34"/>
    <w:rsid w:val="003A3046"/>
    <w:rsid w:val="003F4B29"/>
    <w:rsid w:val="00400EC6"/>
    <w:rsid w:val="0042686F"/>
    <w:rsid w:val="004317D8"/>
    <w:rsid w:val="00434183"/>
    <w:rsid w:val="00443869"/>
    <w:rsid w:val="00447F32"/>
    <w:rsid w:val="004541D5"/>
    <w:rsid w:val="00461885"/>
    <w:rsid w:val="00481025"/>
    <w:rsid w:val="0049321A"/>
    <w:rsid w:val="004A25D3"/>
    <w:rsid w:val="004A7D53"/>
    <w:rsid w:val="004E11DC"/>
    <w:rsid w:val="004F1823"/>
    <w:rsid w:val="00525DDD"/>
    <w:rsid w:val="005409AC"/>
    <w:rsid w:val="0055516A"/>
    <w:rsid w:val="00555DD4"/>
    <w:rsid w:val="005731DD"/>
    <w:rsid w:val="0058491B"/>
    <w:rsid w:val="00592EA5"/>
    <w:rsid w:val="00595B52"/>
    <w:rsid w:val="00596808"/>
    <w:rsid w:val="005A3170"/>
    <w:rsid w:val="005B6EDA"/>
    <w:rsid w:val="005C6F1A"/>
    <w:rsid w:val="006415D3"/>
    <w:rsid w:val="006615F7"/>
    <w:rsid w:val="006635B2"/>
    <w:rsid w:val="00664D63"/>
    <w:rsid w:val="00671F7A"/>
    <w:rsid w:val="00677396"/>
    <w:rsid w:val="00684505"/>
    <w:rsid w:val="00690FA9"/>
    <w:rsid w:val="0069200F"/>
    <w:rsid w:val="006A65CB"/>
    <w:rsid w:val="006C1530"/>
    <w:rsid w:val="006C3242"/>
    <w:rsid w:val="006C7748"/>
    <w:rsid w:val="006C7CC0"/>
    <w:rsid w:val="006E1BAD"/>
    <w:rsid w:val="006F051D"/>
    <w:rsid w:val="006F4F1E"/>
    <w:rsid w:val="006F63F7"/>
    <w:rsid w:val="0070101D"/>
    <w:rsid w:val="007025C7"/>
    <w:rsid w:val="00706D7A"/>
    <w:rsid w:val="007169E5"/>
    <w:rsid w:val="00722C72"/>
    <w:rsid w:val="00722F0D"/>
    <w:rsid w:val="0074420E"/>
    <w:rsid w:val="007520C0"/>
    <w:rsid w:val="00783E26"/>
    <w:rsid w:val="0078583A"/>
    <w:rsid w:val="00795FEA"/>
    <w:rsid w:val="00797289"/>
    <w:rsid w:val="00797529"/>
    <w:rsid w:val="007C3BC7"/>
    <w:rsid w:val="007C3BCD"/>
    <w:rsid w:val="007D4ACF"/>
    <w:rsid w:val="007E6383"/>
    <w:rsid w:val="007F0787"/>
    <w:rsid w:val="00810B7B"/>
    <w:rsid w:val="0082358A"/>
    <w:rsid w:val="008235CD"/>
    <w:rsid w:val="008247DE"/>
    <w:rsid w:val="00826FE7"/>
    <w:rsid w:val="00840B10"/>
    <w:rsid w:val="008513CB"/>
    <w:rsid w:val="00867D5B"/>
    <w:rsid w:val="00873469"/>
    <w:rsid w:val="008833B2"/>
    <w:rsid w:val="00893A8C"/>
    <w:rsid w:val="008A7F84"/>
    <w:rsid w:val="008B79AB"/>
    <w:rsid w:val="008E0A2F"/>
    <w:rsid w:val="0091702E"/>
    <w:rsid w:val="009214FD"/>
    <w:rsid w:val="00923B0C"/>
    <w:rsid w:val="00926F44"/>
    <w:rsid w:val="00930F07"/>
    <w:rsid w:val="00933021"/>
    <w:rsid w:val="0094021C"/>
    <w:rsid w:val="009406BC"/>
    <w:rsid w:val="0094432F"/>
    <w:rsid w:val="00952F86"/>
    <w:rsid w:val="00982B28"/>
    <w:rsid w:val="009D313F"/>
    <w:rsid w:val="00A44B08"/>
    <w:rsid w:val="00A47A5A"/>
    <w:rsid w:val="00A6683B"/>
    <w:rsid w:val="00A77C90"/>
    <w:rsid w:val="00A9156F"/>
    <w:rsid w:val="00A9415F"/>
    <w:rsid w:val="00A97F94"/>
    <w:rsid w:val="00AA02AF"/>
    <w:rsid w:val="00AA7EA2"/>
    <w:rsid w:val="00AF6B5C"/>
    <w:rsid w:val="00B03099"/>
    <w:rsid w:val="00B0542E"/>
    <w:rsid w:val="00B05BC8"/>
    <w:rsid w:val="00B52463"/>
    <w:rsid w:val="00B60622"/>
    <w:rsid w:val="00B64B47"/>
    <w:rsid w:val="00B73B32"/>
    <w:rsid w:val="00B916A7"/>
    <w:rsid w:val="00BB0F08"/>
    <w:rsid w:val="00BF1FCD"/>
    <w:rsid w:val="00BF3424"/>
    <w:rsid w:val="00C002DE"/>
    <w:rsid w:val="00C32C3F"/>
    <w:rsid w:val="00C53BF8"/>
    <w:rsid w:val="00C54091"/>
    <w:rsid w:val="00C60314"/>
    <w:rsid w:val="00C66157"/>
    <w:rsid w:val="00C674FE"/>
    <w:rsid w:val="00C67501"/>
    <w:rsid w:val="00C7458B"/>
    <w:rsid w:val="00C75273"/>
    <w:rsid w:val="00C75633"/>
    <w:rsid w:val="00CE1C08"/>
    <w:rsid w:val="00CE2EE1"/>
    <w:rsid w:val="00CE3349"/>
    <w:rsid w:val="00CE36E5"/>
    <w:rsid w:val="00CE4363"/>
    <w:rsid w:val="00CF27F5"/>
    <w:rsid w:val="00CF3FFD"/>
    <w:rsid w:val="00D10CCF"/>
    <w:rsid w:val="00D11D89"/>
    <w:rsid w:val="00D22846"/>
    <w:rsid w:val="00D471D5"/>
    <w:rsid w:val="00D517B2"/>
    <w:rsid w:val="00D76170"/>
    <w:rsid w:val="00D77D0F"/>
    <w:rsid w:val="00DA1CF0"/>
    <w:rsid w:val="00DC1E02"/>
    <w:rsid w:val="00DC24B4"/>
    <w:rsid w:val="00DC5FB0"/>
    <w:rsid w:val="00DD1EBB"/>
    <w:rsid w:val="00DF16DC"/>
    <w:rsid w:val="00DF7FC9"/>
    <w:rsid w:val="00E45211"/>
    <w:rsid w:val="00E473C5"/>
    <w:rsid w:val="00E5456E"/>
    <w:rsid w:val="00E66A93"/>
    <w:rsid w:val="00E84438"/>
    <w:rsid w:val="00E92863"/>
    <w:rsid w:val="00EB796D"/>
    <w:rsid w:val="00ED6D09"/>
    <w:rsid w:val="00EE337F"/>
    <w:rsid w:val="00EE39B2"/>
    <w:rsid w:val="00F058DC"/>
    <w:rsid w:val="00F24FC4"/>
    <w:rsid w:val="00F2676C"/>
    <w:rsid w:val="00F42E34"/>
    <w:rsid w:val="00F443E5"/>
    <w:rsid w:val="00F468CE"/>
    <w:rsid w:val="00F52941"/>
    <w:rsid w:val="00F6544A"/>
    <w:rsid w:val="00F84366"/>
    <w:rsid w:val="00F85089"/>
    <w:rsid w:val="00F974C5"/>
    <w:rsid w:val="00FA6F46"/>
    <w:rsid w:val="00FD11CF"/>
    <w:rsid w:val="00FE5872"/>
    <w:rsid w:val="00FE7FCA"/>
    <w:rsid w:val="00FF00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43BD"/>
  <w15:chartTrackingRefBased/>
  <w15:docId w15:val="{18926F3D-3C9F-4A22-A739-750522F6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A44B08"/>
    <w:pPr>
      <w:spacing w:after="0" w:line="240" w:lineRule="auto"/>
    </w:pPr>
    <w:rPr>
      <w:rFonts w:ascii="Dubai" w:hAnsi="Dubai" w:cs="Dubai"/>
    </w:rPr>
  </w:style>
  <w:style w:type="character" w:styleId="FollowedHyperlink">
    <w:name w:val="FollowedHyperlink"/>
    <w:basedOn w:val="DefaultParagraphFont"/>
    <w:uiPriority w:val="99"/>
    <w:semiHidden/>
    <w:unhideWhenUsed/>
    <w:rsid w:val="00B73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nc.itu.int/eng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bcar@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o.polidori@itu.int" TargetMode="External"/><Relationship Id="rId5" Type="http://schemas.openxmlformats.org/officeDocument/2006/relationships/webSettings" Target="webSettings.xml"/><Relationship Id="rId15" Type="http://schemas.openxmlformats.org/officeDocument/2006/relationships/hyperlink" Target="https://fnc.itu.int/programme/" TargetMode="External"/><Relationship Id="rId10" Type="http://schemas.openxmlformats.org/officeDocument/2006/relationships/hyperlink" Target="https://www.itu.int/go/c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34</cp:revision>
  <cp:lastPrinted>2022-12-15T13:05:00Z</cp:lastPrinted>
  <dcterms:created xsi:type="dcterms:W3CDTF">2022-11-04T14:16:00Z</dcterms:created>
  <dcterms:modified xsi:type="dcterms:W3CDTF">2022-12-15T13:06:00Z</dcterms:modified>
</cp:coreProperties>
</file>