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494DC770" w14:textId="77777777" w:rsidTr="00F01D97">
        <w:trPr>
          <w:cantSplit/>
          <w:trHeight w:val="80"/>
        </w:trPr>
        <w:tc>
          <w:tcPr>
            <w:tcW w:w="1276" w:type="dxa"/>
            <w:gridSpan w:val="2"/>
            <w:vAlign w:val="center"/>
          </w:tcPr>
          <w:p w14:paraId="778EC8A4" w14:textId="5024FCDB" w:rsidR="00344BEA" w:rsidRPr="009A54D9" w:rsidRDefault="007C7926" w:rsidP="00344BEA">
            <w:pPr>
              <w:pStyle w:val="Tabletext"/>
              <w:jc w:val="center"/>
            </w:pPr>
            <w:r>
              <w:rPr>
                <w:noProof/>
                <w:lang w:eastAsia="en-GB"/>
              </w:rPr>
              <w:drawing>
                <wp:inline distT="0" distB="0" distL="0" distR="0" wp14:anchorId="360532FA" wp14:editId="00817D5C">
                  <wp:extent cx="810895" cy="810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tc>
        <w:tc>
          <w:tcPr>
            <w:tcW w:w="6521" w:type="dxa"/>
            <w:gridSpan w:val="2"/>
            <w:tcMar>
              <w:left w:w="142" w:type="dxa"/>
            </w:tcMar>
            <w:vAlign w:val="center"/>
          </w:tcPr>
          <w:p w14:paraId="3BB42CA5"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0A219388" w14:textId="77777777"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452576DD" w14:textId="77777777" w:rsidR="00344BEA" w:rsidRPr="00F50108" w:rsidRDefault="00344BEA" w:rsidP="00344BEA">
            <w:pPr>
              <w:spacing w:before="0"/>
              <w:jc w:val="right"/>
              <w:rPr>
                <w:rFonts w:ascii="Verdana" w:hAnsi="Verdana"/>
                <w:color w:val="FFFFFF"/>
                <w:sz w:val="26"/>
                <w:szCs w:val="26"/>
              </w:rPr>
            </w:pPr>
          </w:p>
        </w:tc>
      </w:tr>
      <w:tr w:rsidR="003D38E3" w14:paraId="09EE027D" w14:textId="77777777" w:rsidTr="00F7595F">
        <w:trPr>
          <w:cantSplit/>
          <w:trHeight w:val="80"/>
        </w:trPr>
        <w:tc>
          <w:tcPr>
            <w:tcW w:w="5387" w:type="dxa"/>
            <w:gridSpan w:val="3"/>
            <w:vAlign w:val="center"/>
          </w:tcPr>
          <w:p w14:paraId="47E8F4A5" w14:textId="3A221D95" w:rsidR="003D38E3" w:rsidRDefault="003D38E3" w:rsidP="00932E45">
            <w:pPr>
              <w:pStyle w:val="Tabletext"/>
              <w:jc w:val="right"/>
            </w:pPr>
          </w:p>
        </w:tc>
        <w:tc>
          <w:tcPr>
            <w:tcW w:w="4394" w:type="dxa"/>
            <w:gridSpan w:val="2"/>
            <w:shd w:val="clear" w:color="auto" w:fill="auto"/>
            <w:vAlign w:val="center"/>
          </w:tcPr>
          <w:p w14:paraId="4EFE396E" w14:textId="03390586" w:rsidR="003D38E3" w:rsidRPr="003C58BF" w:rsidRDefault="003D38E3" w:rsidP="00721564">
            <w:pPr>
              <w:pStyle w:val="Tabletext"/>
              <w:spacing w:before="0" w:after="120"/>
              <w:rPr>
                <w:sz w:val="22"/>
                <w:szCs w:val="22"/>
              </w:rPr>
            </w:pPr>
            <w:r w:rsidRPr="003C58BF">
              <w:rPr>
                <w:sz w:val="22"/>
                <w:szCs w:val="22"/>
              </w:rPr>
              <w:t xml:space="preserve">Geneva, </w:t>
            </w:r>
            <w:r w:rsidR="000106B0">
              <w:rPr>
                <w:sz w:val="22"/>
                <w:szCs w:val="22"/>
              </w:rPr>
              <w:t>7</w:t>
            </w:r>
            <w:r w:rsidR="00B043F2">
              <w:rPr>
                <w:sz w:val="22"/>
                <w:szCs w:val="22"/>
              </w:rPr>
              <w:t xml:space="preserve"> October </w:t>
            </w:r>
            <w:r w:rsidR="009B4024" w:rsidRPr="003C58BF">
              <w:rPr>
                <w:sz w:val="22"/>
                <w:szCs w:val="22"/>
              </w:rPr>
              <w:t>20</w:t>
            </w:r>
            <w:r w:rsidR="006902B3" w:rsidRPr="003C58BF">
              <w:rPr>
                <w:sz w:val="22"/>
                <w:szCs w:val="22"/>
              </w:rPr>
              <w:t>2</w:t>
            </w:r>
            <w:r w:rsidR="000106B0">
              <w:rPr>
                <w:sz w:val="22"/>
                <w:szCs w:val="22"/>
              </w:rPr>
              <w:t>2</w:t>
            </w:r>
          </w:p>
        </w:tc>
      </w:tr>
      <w:tr w:rsidR="00932E45" w:rsidRPr="003C58BF" w14:paraId="0704AA02" w14:textId="77777777" w:rsidTr="00A5354B">
        <w:trPr>
          <w:cantSplit/>
          <w:trHeight w:val="700"/>
        </w:trPr>
        <w:tc>
          <w:tcPr>
            <w:tcW w:w="1143" w:type="dxa"/>
          </w:tcPr>
          <w:p w14:paraId="0AE21A81" w14:textId="77777777" w:rsidR="00932E45" w:rsidRPr="003C58BF" w:rsidRDefault="00932E45" w:rsidP="00721564">
            <w:pPr>
              <w:pStyle w:val="Tabletext"/>
              <w:spacing w:before="0"/>
              <w:rPr>
                <w:rFonts w:ascii="Futura Lt BT" w:hAnsi="Futura Lt BT"/>
                <w:sz w:val="22"/>
                <w:szCs w:val="22"/>
              </w:rPr>
            </w:pPr>
            <w:r w:rsidRPr="003C58BF">
              <w:rPr>
                <w:sz w:val="22"/>
                <w:szCs w:val="22"/>
              </w:rPr>
              <w:t>Ref:</w:t>
            </w:r>
          </w:p>
        </w:tc>
        <w:tc>
          <w:tcPr>
            <w:tcW w:w="4244" w:type="dxa"/>
            <w:gridSpan w:val="2"/>
          </w:tcPr>
          <w:p w14:paraId="1F1F76F8" w14:textId="575D9308" w:rsidR="00932E45" w:rsidRPr="003C58BF" w:rsidRDefault="00932E45" w:rsidP="00721564">
            <w:pPr>
              <w:pStyle w:val="Tabletext"/>
              <w:spacing w:before="0"/>
              <w:rPr>
                <w:b/>
                <w:sz w:val="22"/>
                <w:szCs w:val="22"/>
              </w:rPr>
            </w:pPr>
            <w:r w:rsidRPr="003C58BF">
              <w:rPr>
                <w:b/>
                <w:sz w:val="22"/>
                <w:szCs w:val="22"/>
              </w:rPr>
              <w:t>TSB Circular</w:t>
            </w:r>
            <w:r w:rsidR="007D1CD7">
              <w:rPr>
                <w:b/>
                <w:sz w:val="22"/>
                <w:szCs w:val="22"/>
              </w:rPr>
              <w:t xml:space="preserve"> 044</w:t>
            </w:r>
          </w:p>
          <w:p w14:paraId="1523D31A" w14:textId="77777777" w:rsidR="00932E45" w:rsidRPr="003C58BF" w:rsidRDefault="002F4914" w:rsidP="00721564">
            <w:pPr>
              <w:pStyle w:val="Tabletext"/>
              <w:spacing w:before="0"/>
              <w:rPr>
                <w:sz w:val="22"/>
                <w:szCs w:val="22"/>
              </w:rPr>
            </w:pPr>
            <w:r w:rsidRPr="003C58BF">
              <w:rPr>
                <w:sz w:val="22"/>
                <w:szCs w:val="22"/>
              </w:rPr>
              <w:t xml:space="preserve">TSB </w:t>
            </w:r>
            <w:r w:rsidR="00CA5F8E" w:rsidRPr="003C58BF">
              <w:rPr>
                <w:sz w:val="22"/>
                <w:szCs w:val="22"/>
              </w:rPr>
              <w:t>Events</w:t>
            </w:r>
            <w:r w:rsidRPr="003C58BF">
              <w:rPr>
                <w:sz w:val="22"/>
                <w:szCs w:val="22"/>
              </w:rPr>
              <w:t>/</w:t>
            </w:r>
            <w:r w:rsidR="00B32B08" w:rsidRPr="003C58BF">
              <w:rPr>
                <w:sz w:val="22"/>
                <w:szCs w:val="22"/>
              </w:rPr>
              <w:t>DA</w:t>
            </w:r>
          </w:p>
        </w:tc>
        <w:tc>
          <w:tcPr>
            <w:tcW w:w="4394" w:type="dxa"/>
            <w:gridSpan w:val="2"/>
            <w:vMerge w:val="restart"/>
          </w:tcPr>
          <w:p w14:paraId="1A66391B" w14:textId="77777777" w:rsidR="005A3191" w:rsidRPr="003C58BF" w:rsidRDefault="005A3191" w:rsidP="00721564">
            <w:pPr>
              <w:pStyle w:val="Tabletext"/>
              <w:spacing w:before="0"/>
              <w:ind w:left="283" w:hanging="283"/>
              <w:rPr>
                <w:b/>
                <w:bCs/>
                <w:sz w:val="22"/>
                <w:szCs w:val="22"/>
              </w:rPr>
            </w:pPr>
            <w:bookmarkStart w:id="0" w:name="Addressee_E"/>
            <w:bookmarkEnd w:id="0"/>
            <w:r w:rsidRPr="003C58BF">
              <w:rPr>
                <w:b/>
                <w:bCs/>
                <w:sz w:val="22"/>
                <w:szCs w:val="22"/>
              </w:rPr>
              <w:t>To:</w:t>
            </w:r>
          </w:p>
          <w:p w14:paraId="5EA97E2C" w14:textId="77777777" w:rsidR="00932E45" w:rsidRPr="003C58BF" w:rsidRDefault="00932E45" w:rsidP="00721564">
            <w:pPr>
              <w:pStyle w:val="Tabletext"/>
              <w:spacing w:before="0"/>
              <w:ind w:left="283" w:hanging="283"/>
              <w:rPr>
                <w:sz w:val="22"/>
                <w:szCs w:val="22"/>
              </w:rPr>
            </w:pPr>
            <w:r w:rsidRPr="003C58BF">
              <w:rPr>
                <w:sz w:val="22"/>
                <w:szCs w:val="22"/>
              </w:rPr>
              <w:t>-</w:t>
            </w:r>
            <w:r w:rsidRPr="003C58BF">
              <w:rPr>
                <w:sz w:val="22"/>
                <w:szCs w:val="22"/>
              </w:rPr>
              <w:tab/>
              <w:t xml:space="preserve">Administrations of Member States of the </w:t>
            </w:r>
            <w:proofErr w:type="gramStart"/>
            <w:r w:rsidRPr="003C58BF">
              <w:rPr>
                <w:sz w:val="22"/>
                <w:szCs w:val="22"/>
              </w:rPr>
              <w:t>Union;</w:t>
            </w:r>
            <w:proofErr w:type="gramEnd"/>
          </w:p>
          <w:p w14:paraId="275A551F" w14:textId="77777777" w:rsidR="00932E45" w:rsidRPr="003C58BF" w:rsidRDefault="00EB0FD4" w:rsidP="00721564">
            <w:pPr>
              <w:pStyle w:val="Tabletext"/>
              <w:spacing w:before="0"/>
              <w:ind w:left="283" w:hanging="283"/>
              <w:rPr>
                <w:color w:val="000000"/>
                <w:sz w:val="22"/>
                <w:szCs w:val="22"/>
                <w:lang w:val="fr-CH"/>
              </w:rPr>
            </w:pPr>
            <w:r w:rsidRPr="003C58BF">
              <w:rPr>
                <w:color w:val="000000"/>
                <w:sz w:val="22"/>
                <w:szCs w:val="22"/>
                <w:lang w:val="fr-CH"/>
              </w:rPr>
              <w:t>-</w:t>
            </w:r>
            <w:r w:rsidRPr="003C58BF">
              <w:rPr>
                <w:color w:val="000000"/>
                <w:sz w:val="22"/>
                <w:szCs w:val="22"/>
                <w:lang w:val="fr-CH"/>
              </w:rPr>
              <w:tab/>
            </w:r>
            <w:r w:rsidR="00932E45" w:rsidRPr="003C58BF">
              <w:rPr>
                <w:color w:val="000000"/>
                <w:sz w:val="22"/>
                <w:szCs w:val="22"/>
                <w:lang w:val="fr-CH"/>
              </w:rPr>
              <w:t xml:space="preserve">ITU-T </w:t>
            </w:r>
            <w:proofErr w:type="spellStart"/>
            <w:r w:rsidR="00932E45" w:rsidRPr="003C58BF">
              <w:rPr>
                <w:color w:val="000000"/>
                <w:sz w:val="22"/>
                <w:szCs w:val="22"/>
                <w:lang w:val="fr-CH"/>
              </w:rPr>
              <w:t>Sector</w:t>
            </w:r>
            <w:proofErr w:type="spellEnd"/>
            <w:r w:rsidR="00932E45" w:rsidRPr="003C58BF">
              <w:rPr>
                <w:color w:val="000000"/>
                <w:sz w:val="22"/>
                <w:szCs w:val="22"/>
                <w:lang w:val="fr-CH"/>
              </w:rPr>
              <w:t xml:space="preserve"> </w:t>
            </w:r>
            <w:proofErr w:type="gramStart"/>
            <w:r w:rsidR="00932E45" w:rsidRPr="003C58BF">
              <w:rPr>
                <w:color w:val="000000"/>
                <w:sz w:val="22"/>
                <w:szCs w:val="22"/>
                <w:lang w:val="fr-CH"/>
              </w:rPr>
              <w:t>Members;</w:t>
            </w:r>
            <w:proofErr w:type="gramEnd"/>
          </w:p>
          <w:p w14:paraId="4F8058C2" w14:textId="77777777" w:rsidR="00932E45" w:rsidRPr="003C58BF" w:rsidRDefault="00EB0FD4" w:rsidP="00721564">
            <w:pPr>
              <w:pStyle w:val="Tabletext"/>
              <w:spacing w:before="0"/>
              <w:ind w:left="283" w:hanging="283"/>
              <w:rPr>
                <w:color w:val="000000"/>
                <w:sz w:val="22"/>
                <w:szCs w:val="22"/>
                <w:lang w:val="fr-CH"/>
              </w:rPr>
            </w:pPr>
            <w:r w:rsidRPr="003C58BF">
              <w:rPr>
                <w:color w:val="000000"/>
                <w:sz w:val="22"/>
                <w:szCs w:val="22"/>
                <w:lang w:val="fr-CH"/>
              </w:rPr>
              <w:t>-</w:t>
            </w:r>
            <w:r w:rsidRPr="003C58BF">
              <w:rPr>
                <w:color w:val="000000"/>
                <w:sz w:val="22"/>
                <w:szCs w:val="22"/>
                <w:lang w:val="fr-CH"/>
              </w:rPr>
              <w:tab/>
            </w:r>
            <w:r w:rsidR="00932E45" w:rsidRPr="003C58BF">
              <w:rPr>
                <w:color w:val="000000"/>
                <w:sz w:val="22"/>
                <w:szCs w:val="22"/>
                <w:lang w:val="fr-CH"/>
              </w:rPr>
              <w:t xml:space="preserve">ITU-T </w:t>
            </w:r>
            <w:proofErr w:type="gramStart"/>
            <w:r w:rsidR="00932E45" w:rsidRPr="003C58BF">
              <w:rPr>
                <w:color w:val="000000"/>
                <w:sz w:val="22"/>
                <w:szCs w:val="22"/>
                <w:lang w:val="fr-CH"/>
              </w:rPr>
              <w:t>Associates;</w:t>
            </w:r>
            <w:proofErr w:type="gramEnd"/>
          </w:p>
          <w:p w14:paraId="09D9E3CB" w14:textId="77777777" w:rsidR="00932E45" w:rsidRPr="003C58BF" w:rsidRDefault="00EB0FD4" w:rsidP="00721564">
            <w:pPr>
              <w:pStyle w:val="Tabletext"/>
              <w:spacing w:before="0"/>
              <w:ind w:left="283" w:hanging="283"/>
              <w:rPr>
                <w:sz w:val="22"/>
                <w:szCs w:val="22"/>
              </w:rPr>
            </w:pPr>
            <w:r w:rsidRPr="003C58BF">
              <w:rPr>
                <w:color w:val="000000"/>
                <w:sz w:val="22"/>
                <w:szCs w:val="22"/>
              </w:rPr>
              <w:t>-</w:t>
            </w:r>
            <w:r w:rsidRPr="003C58BF">
              <w:rPr>
                <w:color w:val="000000"/>
                <w:sz w:val="22"/>
                <w:szCs w:val="22"/>
              </w:rPr>
              <w:tab/>
            </w:r>
            <w:r w:rsidR="00932E45" w:rsidRPr="003C58BF">
              <w:rPr>
                <w:color w:val="000000"/>
                <w:sz w:val="22"/>
                <w:szCs w:val="22"/>
              </w:rPr>
              <w:t>ITU Academia</w:t>
            </w:r>
          </w:p>
        </w:tc>
      </w:tr>
      <w:tr w:rsidR="00932E45" w:rsidRPr="003C58BF" w14:paraId="4501FBA6" w14:textId="77777777" w:rsidTr="00A5354B">
        <w:trPr>
          <w:cantSplit/>
          <w:trHeight w:val="289"/>
        </w:trPr>
        <w:tc>
          <w:tcPr>
            <w:tcW w:w="1143" w:type="dxa"/>
          </w:tcPr>
          <w:p w14:paraId="58FAB83C" w14:textId="77777777" w:rsidR="00932E45" w:rsidRPr="003C58BF" w:rsidRDefault="00932E45" w:rsidP="00721564">
            <w:pPr>
              <w:pStyle w:val="Tabletext"/>
              <w:spacing w:before="0"/>
              <w:rPr>
                <w:sz w:val="22"/>
                <w:szCs w:val="22"/>
              </w:rPr>
            </w:pPr>
            <w:r w:rsidRPr="003C58BF">
              <w:rPr>
                <w:sz w:val="22"/>
                <w:szCs w:val="22"/>
              </w:rPr>
              <w:t>Contact:</w:t>
            </w:r>
          </w:p>
        </w:tc>
        <w:tc>
          <w:tcPr>
            <w:tcW w:w="4244" w:type="dxa"/>
            <w:gridSpan w:val="2"/>
          </w:tcPr>
          <w:p w14:paraId="257AC7C4" w14:textId="77777777" w:rsidR="00932E45" w:rsidRPr="003C58BF" w:rsidRDefault="00B32B08" w:rsidP="00721564">
            <w:pPr>
              <w:pStyle w:val="Tabletext"/>
              <w:spacing w:before="0"/>
              <w:rPr>
                <w:b/>
                <w:sz w:val="22"/>
                <w:szCs w:val="22"/>
              </w:rPr>
            </w:pPr>
            <w:r w:rsidRPr="003C58BF">
              <w:rPr>
                <w:b/>
                <w:sz w:val="22"/>
                <w:szCs w:val="22"/>
              </w:rPr>
              <w:t>Denis ANDREEV</w:t>
            </w:r>
          </w:p>
        </w:tc>
        <w:tc>
          <w:tcPr>
            <w:tcW w:w="4394" w:type="dxa"/>
            <w:gridSpan w:val="2"/>
            <w:vMerge/>
          </w:tcPr>
          <w:p w14:paraId="724E683E" w14:textId="77777777" w:rsidR="00932E45" w:rsidRPr="003C58BF" w:rsidRDefault="00932E45" w:rsidP="00721564">
            <w:pPr>
              <w:pStyle w:val="Tabletext"/>
              <w:spacing w:before="0"/>
              <w:ind w:left="142" w:hanging="142"/>
              <w:rPr>
                <w:sz w:val="22"/>
                <w:szCs w:val="22"/>
              </w:rPr>
            </w:pPr>
          </w:p>
        </w:tc>
      </w:tr>
      <w:tr w:rsidR="00932E45" w:rsidRPr="003C58BF" w14:paraId="7A9D60EA" w14:textId="77777777" w:rsidTr="00A5354B">
        <w:trPr>
          <w:cantSplit/>
          <w:trHeight w:val="221"/>
        </w:trPr>
        <w:tc>
          <w:tcPr>
            <w:tcW w:w="1143" w:type="dxa"/>
          </w:tcPr>
          <w:p w14:paraId="781FE325" w14:textId="77777777" w:rsidR="00932E45" w:rsidRPr="003C58BF" w:rsidRDefault="00932E45" w:rsidP="00721564">
            <w:pPr>
              <w:pStyle w:val="Tabletext"/>
              <w:spacing w:before="0"/>
              <w:rPr>
                <w:sz w:val="22"/>
                <w:szCs w:val="22"/>
              </w:rPr>
            </w:pPr>
            <w:r w:rsidRPr="003C58BF">
              <w:rPr>
                <w:sz w:val="22"/>
                <w:szCs w:val="22"/>
              </w:rPr>
              <w:t>Tel:</w:t>
            </w:r>
          </w:p>
        </w:tc>
        <w:tc>
          <w:tcPr>
            <w:tcW w:w="4244" w:type="dxa"/>
            <w:gridSpan w:val="2"/>
          </w:tcPr>
          <w:p w14:paraId="7A5A0C75" w14:textId="6CDFDB4A" w:rsidR="00932E45" w:rsidRPr="003C58BF" w:rsidRDefault="00932E45" w:rsidP="00721564">
            <w:pPr>
              <w:pStyle w:val="Tabletext"/>
              <w:spacing w:before="0"/>
              <w:rPr>
                <w:b/>
                <w:sz w:val="22"/>
                <w:szCs w:val="22"/>
              </w:rPr>
            </w:pPr>
            <w:r w:rsidRPr="003C58BF">
              <w:rPr>
                <w:sz w:val="22"/>
                <w:szCs w:val="22"/>
              </w:rPr>
              <w:t>+41 22 730</w:t>
            </w:r>
            <w:r w:rsidR="0024314F" w:rsidRPr="003C58BF">
              <w:rPr>
                <w:sz w:val="22"/>
                <w:szCs w:val="22"/>
              </w:rPr>
              <w:t xml:space="preserve"> </w:t>
            </w:r>
            <w:r w:rsidR="005D2B53" w:rsidRPr="003C58BF">
              <w:rPr>
                <w:sz w:val="22"/>
                <w:szCs w:val="22"/>
              </w:rPr>
              <w:t>5</w:t>
            </w:r>
            <w:r w:rsidR="00B32B08" w:rsidRPr="003C58BF">
              <w:rPr>
                <w:sz w:val="22"/>
                <w:szCs w:val="22"/>
              </w:rPr>
              <w:t>780</w:t>
            </w:r>
          </w:p>
        </w:tc>
        <w:tc>
          <w:tcPr>
            <w:tcW w:w="4394" w:type="dxa"/>
            <w:gridSpan w:val="2"/>
            <w:vMerge/>
          </w:tcPr>
          <w:p w14:paraId="6B9CD4D2" w14:textId="77777777" w:rsidR="00932E45" w:rsidRPr="003C58BF" w:rsidRDefault="00932E45" w:rsidP="00721564">
            <w:pPr>
              <w:pStyle w:val="Tabletext"/>
              <w:spacing w:before="0"/>
              <w:ind w:left="142" w:hanging="142"/>
              <w:rPr>
                <w:sz w:val="22"/>
                <w:szCs w:val="22"/>
              </w:rPr>
            </w:pPr>
          </w:p>
        </w:tc>
      </w:tr>
      <w:tr w:rsidR="00932E45" w:rsidRPr="003C58BF" w14:paraId="211ADCE0" w14:textId="77777777" w:rsidTr="00A5354B">
        <w:trPr>
          <w:cantSplit/>
          <w:trHeight w:val="282"/>
        </w:trPr>
        <w:tc>
          <w:tcPr>
            <w:tcW w:w="1143" w:type="dxa"/>
          </w:tcPr>
          <w:p w14:paraId="029BEF1E" w14:textId="77777777" w:rsidR="00932E45" w:rsidRPr="003C58BF" w:rsidRDefault="00932E45" w:rsidP="00721564">
            <w:pPr>
              <w:pStyle w:val="Tabletext"/>
              <w:spacing w:before="0"/>
              <w:rPr>
                <w:sz w:val="22"/>
                <w:szCs w:val="22"/>
              </w:rPr>
            </w:pPr>
            <w:r w:rsidRPr="003C58BF">
              <w:rPr>
                <w:sz w:val="22"/>
                <w:szCs w:val="22"/>
              </w:rPr>
              <w:t>Fax:</w:t>
            </w:r>
          </w:p>
        </w:tc>
        <w:tc>
          <w:tcPr>
            <w:tcW w:w="4244" w:type="dxa"/>
            <w:gridSpan w:val="2"/>
          </w:tcPr>
          <w:p w14:paraId="3330F9FC" w14:textId="77777777" w:rsidR="00932E45" w:rsidRPr="003C58BF" w:rsidRDefault="00932E45" w:rsidP="00721564">
            <w:pPr>
              <w:pStyle w:val="Tabletext"/>
              <w:spacing w:before="0"/>
              <w:rPr>
                <w:b/>
                <w:sz w:val="22"/>
                <w:szCs w:val="22"/>
              </w:rPr>
            </w:pPr>
            <w:r w:rsidRPr="003C58BF">
              <w:rPr>
                <w:sz w:val="22"/>
                <w:szCs w:val="22"/>
              </w:rPr>
              <w:t>+41 22 730 5853</w:t>
            </w:r>
          </w:p>
        </w:tc>
        <w:tc>
          <w:tcPr>
            <w:tcW w:w="4394" w:type="dxa"/>
            <w:gridSpan w:val="2"/>
            <w:vMerge/>
          </w:tcPr>
          <w:p w14:paraId="78F31934" w14:textId="77777777" w:rsidR="00932E45" w:rsidRPr="003C58BF" w:rsidRDefault="00932E45" w:rsidP="00721564">
            <w:pPr>
              <w:pStyle w:val="Tabletext"/>
              <w:spacing w:before="0"/>
              <w:ind w:left="142" w:hanging="142"/>
              <w:rPr>
                <w:sz w:val="22"/>
                <w:szCs w:val="22"/>
              </w:rPr>
            </w:pPr>
          </w:p>
        </w:tc>
      </w:tr>
      <w:tr w:rsidR="00870336" w:rsidRPr="003C58BF" w14:paraId="24A9EBD5" w14:textId="77777777" w:rsidTr="00A5354B">
        <w:trPr>
          <w:cantSplit/>
          <w:trHeight w:val="1381"/>
        </w:trPr>
        <w:tc>
          <w:tcPr>
            <w:tcW w:w="1143" w:type="dxa"/>
          </w:tcPr>
          <w:p w14:paraId="1E982FF4" w14:textId="77777777" w:rsidR="0087300D" w:rsidRPr="003C58BF" w:rsidRDefault="0087300D" w:rsidP="00721564">
            <w:pPr>
              <w:pStyle w:val="Tabletext"/>
              <w:spacing w:before="0"/>
              <w:rPr>
                <w:sz w:val="22"/>
                <w:szCs w:val="22"/>
              </w:rPr>
            </w:pPr>
            <w:r w:rsidRPr="003C58BF">
              <w:rPr>
                <w:sz w:val="22"/>
                <w:szCs w:val="22"/>
              </w:rPr>
              <w:t>E-mail:</w:t>
            </w:r>
          </w:p>
        </w:tc>
        <w:tc>
          <w:tcPr>
            <w:tcW w:w="4244" w:type="dxa"/>
            <w:gridSpan w:val="2"/>
          </w:tcPr>
          <w:p w14:paraId="4F746E6B" w14:textId="2F9A2F12" w:rsidR="0087300D" w:rsidRPr="003C58BF" w:rsidRDefault="00AD170D" w:rsidP="00721564">
            <w:pPr>
              <w:pStyle w:val="Tabletext"/>
              <w:spacing w:before="0"/>
              <w:rPr>
                <w:sz w:val="22"/>
                <w:szCs w:val="22"/>
              </w:rPr>
            </w:pPr>
            <w:hyperlink r:id="rId9" w:history="1">
              <w:r w:rsidR="003824B7" w:rsidRPr="003C58BF">
                <w:rPr>
                  <w:rStyle w:val="Hyperlink"/>
                  <w:sz w:val="22"/>
                  <w:szCs w:val="22"/>
                </w:rPr>
                <w:t>tsbevents@itu.int</w:t>
              </w:r>
            </w:hyperlink>
          </w:p>
        </w:tc>
        <w:tc>
          <w:tcPr>
            <w:tcW w:w="4394" w:type="dxa"/>
            <w:gridSpan w:val="2"/>
          </w:tcPr>
          <w:p w14:paraId="40BCE35A" w14:textId="77777777" w:rsidR="0087300D" w:rsidRPr="003C58BF" w:rsidRDefault="0087300D" w:rsidP="00721564">
            <w:pPr>
              <w:pStyle w:val="Tabletext"/>
              <w:spacing w:before="0"/>
              <w:rPr>
                <w:b/>
                <w:sz w:val="22"/>
                <w:szCs w:val="22"/>
              </w:rPr>
            </w:pPr>
            <w:r w:rsidRPr="003C58BF">
              <w:rPr>
                <w:b/>
                <w:sz w:val="22"/>
                <w:szCs w:val="22"/>
              </w:rPr>
              <w:t>Copy</w:t>
            </w:r>
            <w:r w:rsidR="0038107A" w:rsidRPr="003C58BF">
              <w:rPr>
                <w:b/>
                <w:sz w:val="22"/>
                <w:szCs w:val="22"/>
              </w:rPr>
              <w:t xml:space="preserve"> to</w:t>
            </w:r>
            <w:r w:rsidRPr="003C58BF">
              <w:rPr>
                <w:b/>
                <w:sz w:val="22"/>
                <w:szCs w:val="22"/>
              </w:rPr>
              <w:t>:</w:t>
            </w:r>
          </w:p>
          <w:p w14:paraId="296ABD6D" w14:textId="77777777" w:rsidR="00932E45" w:rsidRPr="003C58BF" w:rsidRDefault="0087300D" w:rsidP="0072156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ind w:left="283" w:hanging="283"/>
              <w:rPr>
                <w:sz w:val="22"/>
                <w:szCs w:val="22"/>
              </w:rPr>
            </w:pPr>
            <w:r w:rsidRPr="003C58BF">
              <w:rPr>
                <w:sz w:val="22"/>
                <w:szCs w:val="22"/>
              </w:rPr>
              <w:t>-</w:t>
            </w:r>
            <w:r w:rsidR="00932E45" w:rsidRPr="003C58BF">
              <w:rPr>
                <w:sz w:val="22"/>
                <w:szCs w:val="22"/>
              </w:rPr>
              <w:tab/>
            </w:r>
            <w:r w:rsidR="00EB0FD4" w:rsidRPr="003C58BF">
              <w:rPr>
                <w:sz w:val="22"/>
                <w:szCs w:val="22"/>
              </w:rPr>
              <w:t>T</w:t>
            </w:r>
            <w:r w:rsidR="00122D83" w:rsidRPr="003C58BF">
              <w:rPr>
                <w:sz w:val="22"/>
                <w:szCs w:val="22"/>
              </w:rPr>
              <w:t>he Chairme</w:t>
            </w:r>
            <w:r w:rsidRPr="003C58BF">
              <w:rPr>
                <w:sz w:val="22"/>
                <w:szCs w:val="22"/>
              </w:rPr>
              <w:t xml:space="preserve">n and Vice-Chairmen of ITU-T Study </w:t>
            </w:r>
            <w:proofErr w:type="gramStart"/>
            <w:r w:rsidRPr="003C58BF">
              <w:rPr>
                <w:sz w:val="22"/>
                <w:szCs w:val="22"/>
              </w:rPr>
              <w:t>Groups;</w:t>
            </w:r>
            <w:proofErr w:type="gramEnd"/>
          </w:p>
          <w:p w14:paraId="7EF1CE3E" w14:textId="77777777" w:rsidR="00932E45" w:rsidRPr="003C58BF" w:rsidRDefault="0087300D" w:rsidP="0072156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ind w:left="283" w:hanging="283"/>
              <w:rPr>
                <w:sz w:val="22"/>
                <w:szCs w:val="22"/>
              </w:rPr>
            </w:pPr>
            <w:r w:rsidRPr="003C58BF">
              <w:rPr>
                <w:sz w:val="22"/>
                <w:szCs w:val="22"/>
              </w:rPr>
              <w:t>-</w:t>
            </w:r>
            <w:r w:rsidR="00932E45" w:rsidRPr="003C58BF">
              <w:rPr>
                <w:sz w:val="22"/>
                <w:szCs w:val="22"/>
              </w:rPr>
              <w:tab/>
            </w:r>
            <w:r w:rsidR="00EB0FD4" w:rsidRPr="003C58BF">
              <w:rPr>
                <w:sz w:val="22"/>
                <w:szCs w:val="22"/>
              </w:rPr>
              <w:t>T</w:t>
            </w:r>
            <w:r w:rsidRPr="003C58BF">
              <w:rPr>
                <w:sz w:val="22"/>
                <w:szCs w:val="22"/>
              </w:rPr>
              <w:t xml:space="preserve">he Director of the Telecommunication Development </w:t>
            </w:r>
            <w:proofErr w:type="gramStart"/>
            <w:r w:rsidRPr="003C58BF">
              <w:rPr>
                <w:sz w:val="22"/>
                <w:szCs w:val="22"/>
              </w:rPr>
              <w:t>Bureau;</w:t>
            </w:r>
            <w:proofErr w:type="gramEnd"/>
          </w:p>
          <w:p w14:paraId="1D8223F3" w14:textId="77777777" w:rsidR="0087300D" w:rsidRPr="003C58BF" w:rsidRDefault="0087300D" w:rsidP="0072156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ind w:left="283" w:hanging="283"/>
              <w:rPr>
                <w:sz w:val="22"/>
                <w:szCs w:val="22"/>
              </w:rPr>
            </w:pPr>
            <w:r w:rsidRPr="003C58BF">
              <w:rPr>
                <w:sz w:val="22"/>
                <w:szCs w:val="22"/>
              </w:rPr>
              <w:t>-</w:t>
            </w:r>
            <w:r w:rsidR="00932E45" w:rsidRPr="003C58BF">
              <w:rPr>
                <w:sz w:val="22"/>
                <w:szCs w:val="22"/>
              </w:rPr>
              <w:tab/>
            </w:r>
            <w:r w:rsidR="00EB0FD4" w:rsidRPr="003C58BF">
              <w:rPr>
                <w:sz w:val="22"/>
                <w:szCs w:val="22"/>
              </w:rPr>
              <w:t>T</w:t>
            </w:r>
            <w:r w:rsidRPr="003C58BF">
              <w:rPr>
                <w:sz w:val="22"/>
                <w:szCs w:val="22"/>
              </w:rPr>
              <w:t>he Director of the Radiocommunication Bureau</w:t>
            </w:r>
          </w:p>
        </w:tc>
      </w:tr>
      <w:tr w:rsidR="00222D56" w:rsidRPr="003C58BF" w14:paraId="1A98A9D3" w14:textId="77777777" w:rsidTr="00A5354B">
        <w:trPr>
          <w:cantSplit/>
          <w:trHeight w:val="80"/>
        </w:trPr>
        <w:tc>
          <w:tcPr>
            <w:tcW w:w="1143" w:type="dxa"/>
          </w:tcPr>
          <w:p w14:paraId="25C919F4" w14:textId="2931F32D" w:rsidR="00222D56" w:rsidRPr="003C58BF" w:rsidRDefault="00222D56" w:rsidP="00721564">
            <w:pPr>
              <w:pStyle w:val="Tabletext"/>
              <w:spacing w:before="0" w:after="120"/>
              <w:rPr>
                <w:sz w:val="22"/>
                <w:szCs w:val="22"/>
              </w:rPr>
            </w:pPr>
            <w:r w:rsidRPr="003C58BF">
              <w:rPr>
                <w:b/>
                <w:bCs/>
                <w:sz w:val="22"/>
                <w:szCs w:val="22"/>
              </w:rPr>
              <w:t>Subject</w:t>
            </w:r>
            <w:r w:rsidRPr="003C58BF">
              <w:rPr>
                <w:sz w:val="22"/>
                <w:szCs w:val="22"/>
              </w:rPr>
              <w:t>:</w:t>
            </w:r>
          </w:p>
        </w:tc>
        <w:tc>
          <w:tcPr>
            <w:tcW w:w="8638" w:type="dxa"/>
            <w:gridSpan w:val="4"/>
          </w:tcPr>
          <w:p w14:paraId="2EF57BBC" w14:textId="046F2986" w:rsidR="00222D56" w:rsidRPr="003C58BF" w:rsidRDefault="00987F90" w:rsidP="00721564">
            <w:pPr>
              <w:pStyle w:val="Tabletext"/>
              <w:spacing w:before="0" w:after="120"/>
              <w:rPr>
                <w:rFonts w:eastAsia="Batang" w:cs="Calibri"/>
                <w:b/>
                <w:bCs/>
                <w:sz w:val="22"/>
                <w:szCs w:val="22"/>
                <w:lang w:val="en-US" w:eastAsia="ko-KR"/>
              </w:rPr>
            </w:pPr>
            <w:r>
              <w:rPr>
                <w:b/>
                <w:bCs/>
                <w:sz w:val="22"/>
                <w:szCs w:val="22"/>
                <w:lang w:val="en-US"/>
              </w:rPr>
              <w:t xml:space="preserve">ITU </w:t>
            </w:r>
            <w:r w:rsidR="00483519" w:rsidRPr="00483519">
              <w:rPr>
                <w:b/>
                <w:bCs/>
                <w:sz w:val="22"/>
                <w:szCs w:val="22"/>
                <w:lang w:val="en-US"/>
              </w:rPr>
              <w:t>W</w:t>
            </w:r>
            <w:r w:rsidR="000106B0">
              <w:rPr>
                <w:b/>
                <w:bCs/>
                <w:sz w:val="22"/>
                <w:szCs w:val="22"/>
                <w:lang w:val="en-US"/>
              </w:rPr>
              <w:t>ebinar</w:t>
            </w:r>
            <w:r w:rsidR="00C95C1C">
              <w:rPr>
                <w:b/>
                <w:bCs/>
                <w:sz w:val="22"/>
                <w:szCs w:val="22"/>
                <w:lang w:val="en-US"/>
              </w:rPr>
              <w:t xml:space="preserve"> </w:t>
            </w:r>
            <w:r>
              <w:rPr>
                <w:b/>
                <w:bCs/>
                <w:sz w:val="22"/>
                <w:szCs w:val="22"/>
                <w:lang w:val="en-US"/>
              </w:rPr>
              <w:t xml:space="preserve">Series </w:t>
            </w:r>
            <w:r w:rsidR="00C95C1C">
              <w:rPr>
                <w:b/>
                <w:bCs/>
                <w:sz w:val="22"/>
                <w:szCs w:val="22"/>
                <w:lang w:val="en-US"/>
              </w:rPr>
              <w:t xml:space="preserve">on </w:t>
            </w:r>
            <w:r>
              <w:rPr>
                <w:b/>
                <w:bCs/>
                <w:sz w:val="22"/>
                <w:szCs w:val="22"/>
                <w:lang w:val="en-US"/>
              </w:rPr>
              <w:t>“</w:t>
            </w:r>
            <w:proofErr w:type="spellStart"/>
            <w:r>
              <w:rPr>
                <w:b/>
                <w:bCs/>
                <w:sz w:val="22"/>
                <w:szCs w:val="22"/>
                <w:lang w:val="en-US"/>
              </w:rPr>
              <w:t>Signal</w:t>
            </w:r>
            <w:r w:rsidR="006A6223">
              <w:rPr>
                <w:b/>
                <w:bCs/>
                <w:sz w:val="22"/>
                <w:szCs w:val="22"/>
                <w:lang w:val="en-US"/>
              </w:rPr>
              <w:t>l</w:t>
            </w:r>
            <w:r>
              <w:rPr>
                <w:b/>
                <w:bCs/>
                <w:sz w:val="22"/>
                <w:szCs w:val="22"/>
                <w:lang w:val="en-US"/>
              </w:rPr>
              <w:t>ing</w:t>
            </w:r>
            <w:proofErr w:type="spellEnd"/>
            <w:r w:rsidR="00C95C1C">
              <w:rPr>
                <w:b/>
                <w:bCs/>
                <w:sz w:val="22"/>
                <w:szCs w:val="22"/>
                <w:lang w:val="en-US"/>
              </w:rPr>
              <w:t xml:space="preserve"> Security</w:t>
            </w:r>
            <w:r w:rsidR="00F504B1">
              <w:rPr>
                <w:b/>
                <w:bCs/>
                <w:sz w:val="22"/>
                <w:szCs w:val="22"/>
                <w:lang w:val="en-US"/>
              </w:rPr>
              <w:t>”</w:t>
            </w:r>
            <w:r>
              <w:rPr>
                <w:b/>
                <w:bCs/>
                <w:sz w:val="22"/>
                <w:szCs w:val="22"/>
                <w:lang w:val="en-US"/>
              </w:rPr>
              <w:t xml:space="preserve">  </w:t>
            </w:r>
            <w:r w:rsidR="00F504B1">
              <w:rPr>
                <w:b/>
                <w:bCs/>
                <w:sz w:val="22"/>
                <w:szCs w:val="22"/>
                <w:lang w:val="en-US"/>
              </w:rPr>
              <w:br/>
            </w:r>
            <w:r w:rsidR="000106B0">
              <w:rPr>
                <w:b/>
                <w:bCs/>
                <w:sz w:val="22"/>
                <w:szCs w:val="22"/>
                <w:lang w:val="en-US"/>
              </w:rPr>
              <w:t>Episode 2</w:t>
            </w:r>
            <w:r>
              <w:rPr>
                <w:b/>
                <w:bCs/>
                <w:sz w:val="22"/>
                <w:szCs w:val="22"/>
                <w:lang w:val="en-US"/>
              </w:rPr>
              <w:t xml:space="preserve">: </w:t>
            </w:r>
            <w:r w:rsidR="000106B0" w:rsidRPr="000106B0">
              <w:rPr>
                <w:b/>
                <w:bCs/>
                <w:sz w:val="22"/>
                <w:szCs w:val="22"/>
                <w:lang w:val="en-US"/>
              </w:rPr>
              <w:t>“Securing legacy telecom network services”</w:t>
            </w:r>
            <w:r w:rsidR="00B043F2">
              <w:rPr>
                <w:b/>
                <w:bCs/>
                <w:sz w:val="22"/>
                <w:szCs w:val="22"/>
                <w:lang w:val="en-US"/>
              </w:rPr>
              <w:br/>
            </w:r>
            <w:r w:rsidR="00FB3DA4" w:rsidRPr="003C58BF">
              <w:rPr>
                <w:b/>
                <w:bCs/>
                <w:sz w:val="22"/>
                <w:szCs w:val="22"/>
                <w:lang w:val="en-US"/>
              </w:rPr>
              <w:t>(</w:t>
            </w:r>
            <w:r w:rsidR="006902B3" w:rsidRPr="003C58BF">
              <w:rPr>
                <w:b/>
                <w:bCs/>
                <w:sz w:val="22"/>
                <w:szCs w:val="22"/>
                <w:lang w:val="en-US"/>
              </w:rPr>
              <w:t>Fully Virtual Meeting</w:t>
            </w:r>
            <w:r w:rsidR="003C58BF" w:rsidRPr="003C58BF">
              <w:rPr>
                <w:b/>
                <w:bCs/>
                <w:sz w:val="22"/>
                <w:szCs w:val="22"/>
                <w:lang w:val="en-US"/>
              </w:rPr>
              <w:t xml:space="preserve">, </w:t>
            </w:r>
            <w:r w:rsidR="000106B0">
              <w:rPr>
                <w:b/>
                <w:bCs/>
                <w:sz w:val="22"/>
                <w:szCs w:val="22"/>
                <w:lang w:val="en-US"/>
              </w:rPr>
              <w:t xml:space="preserve">7 </w:t>
            </w:r>
            <w:r w:rsidR="00B043F2">
              <w:rPr>
                <w:b/>
                <w:bCs/>
                <w:sz w:val="22"/>
                <w:szCs w:val="22"/>
                <w:lang w:val="en-US"/>
              </w:rPr>
              <w:t>November</w:t>
            </w:r>
            <w:r w:rsidR="00483519">
              <w:rPr>
                <w:b/>
                <w:bCs/>
                <w:sz w:val="22"/>
                <w:szCs w:val="22"/>
                <w:lang w:val="en-US"/>
              </w:rPr>
              <w:t xml:space="preserve"> </w:t>
            </w:r>
            <w:r w:rsidR="003C58BF" w:rsidRPr="003C58BF">
              <w:rPr>
                <w:b/>
                <w:bCs/>
                <w:sz w:val="22"/>
                <w:szCs w:val="22"/>
                <w:lang w:val="en-US"/>
              </w:rPr>
              <w:t>202</w:t>
            </w:r>
            <w:r w:rsidR="000106B0">
              <w:rPr>
                <w:b/>
                <w:bCs/>
                <w:sz w:val="22"/>
                <w:szCs w:val="22"/>
                <w:lang w:val="en-US"/>
              </w:rPr>
              <w:t>2</w:t>
            </w:r>
            <w:r w:rsidR="00FB3DA4" w:rsidRPr="003C58BF">
              <w:rPr>
                <w:b/>
                <w:bCs/>
                <w:sz w:val="22"/>
                <w:szCs w:val="22"/>
                <w:lang w:val="en-US"/>
              </w:rPr>
              <w:t>)</w:t>
            </w:r>
          </w:p>
        </w:tc>
      </w:tr>
    </w:tbl>
    <w:p w14:paraId="6DB7C4EA" w14:textId="43BAF953" w:rsidR="0087300D" w:rsidRPr="003C58BF" w:rsidRDefault="0087300D" w:rsidP="00721564">
      <w:pPr>
        <w:pStyle w:val="Normalaftertitle0"/>
        <w:spacing w:before="0"/>
        <w:rPr>
          <w:sz w:val="22"/>
          <w:szCs w:val="22"/>
        </w:rPr>
      </w:pPr>
      <w:bookmarkStart w:id="1" w:name="StartTyping_E"/>
      <w:bookmarkEnd w:id="1"/>
      <w:r w:rsidRPr="003C58BF">
        <w:rPr>
          <w:sz w:val="22"/>
          <w:szCs w:val="22"/>
        </w:rPr>
        <w:t>Dear Sir/Madam,</w:t>
      </w:r>
    </w:p>
    <w:p w14:paraId="3F8B9B21" w14:textId="052F595B" w:rsidR="00B67350" w:rsidRPr="003C58BF" w:rsidRDefault="0087300D" w:rsidP="007D76B9">
      <w:pPr>
        <w:tabs>
          <w:tab w:val="clear" w:pos="1134"/>
          <w:tab w:val="left" w:pos="900"/>
        </w:tabs>
        <w:rPr>
          <w:rFonts w:ascii="Calibri" w:hAnsi="Calibri"/>
          <w:sz w:val="22"/>
          <w:szCs w:val="22"/>
        </w:rPr>
      </w:pPr>
      <w:bookmarkStart w:id="2" w:name="suitetext"/>
      <w:bookmarkStart w:id="3" w:name="text"/>
      <w:bookmarkEnd w:id="2"/>
      <w:bookmarkEnd w:id="3"/>
      <w:r w:rsidRPr="003C58BF">
        <w:rPr>
          <w:bCs/>
          <w:sz w:val="22"/>
          <w:szCs w:val="22"/>
        </w:rPr>
        <w:t>1</w:t>
      </w:r>
      <w:r w:rsidRPr="003C58BF">
        <w:rPr>
          <w:sz w:val="22"/>
          <w:szCs w:val="22"/>
        </w:rPr>
        <w:tab/>
      </w:r>
      <w:r w:rsidR="00D725FA" w:rsidRPr="003C58BF">
        <w:rPr>
          <w:sz w:val="22"/>
          <w:szCs w:val="22"/>
        </w:rPr>
        <w:t>I</w:t>
      </w:r>
      <w:r w:rsidR="00D725FA" w:rsidRPr="003C58BF">
        <w:rPr>
          <w:sz w:val="22"/>
          <w:szCs w:val="22"/>
          <w:lang w:val="en-US"/>
        </w:rPr>
        <w:t xml:space="preserve">t </w:t>
      </w:r>
      <w:r w:rsidR="00D725FA" w:rsidRPr="003C58BF">
        <w:rPr>
          <w:rFonts w:ascii="Calibri" w:hAnsi="Calibri"/>
          <w:sz w:val="22"/>
          <w:szCs w:val="22"/>
        </w:rPr>
        <w:t>is</w:t>
      </w:r>
      <w:r w:rsidR="00D725FA" w:rsidRPr="003C58BF">
        <w:rPr>
          <w:sz w:val="22"/>
          <w:szCs w:val="22"/>
          <w:lang w:val="en-US"/>
        </w:rPr>
        <w:t xml:space="preserve"> my pleasure to invite you to the </w:t>
      </w:r>
      <w:proofErr w:type="spellStart"/>
      <w:r w:rsidR="00EB4697">
        <w:rPr>
          <w:b/>
          <w:bCs/>
          <w:sz w:val="22"/>
          <w:szCs w:val="22"/>
          <w:lang w:val="en-US"/>
        </w:rPr>
        <w:t>Signalling</w:t>
      </w:r>
      <w:proofErr w:type="spellEnd"/>
      <w:r w:rsidR="00F504B1">
        <w:rPr>
          <w:b/>
          <w:bCs/>
          <w:sz w:val="22"/>
          <w:szCs w:val="22"/>
          <w:lang w:val="en-US"/>
        </w:rPr>
        <w:t xml:space="preserve"> Security </w:t>
      </w:r>
      <w:r w:rsidR="00483519" w:rsidRPr="00483519">
        <w:rPr>
          <w:b/>
          <w:bCs/>
          <w:sz w:val="22"/>
          <w:szCs w:val="22"/>
          <w:lang w:val="en-US"/>
        </w:rPr>
        <w:t>W</w:t>
      </w:r>
      <w:r w:rsidR="000106B0">
        <w:rPr>
          <w:b/>
          <w:bCs/>
          <w:sz w:val="22"/>
          <w:szCs w:val="22"/>
          <w:lang w:val="en-US"/>
        </w:rPr>
        <w:t>ebinar</w:t>
      </w:r>
      <w:r w:rsidR="00F504B1">
        <w:rPr>
          <w:b/>
          <w:bCs/>
          <w:sz w:val="22"/>
          <w:szCs w:val="22"/>
          <w:lang w:val="en-US"/>
        </w:rPr>
        <w:t xml:space="preserve"> Series</w:t>
      </w:r>
      <w:r w:rsidR="000106B0">
        <w:rPr>
          <w:b/>
          <w:bCs/>
          <w:sz w:val="22"/>
          <w:szCs w:val="22"/>
          <w:lang w:val="en-US"/>
        </w:rPr>
        <w:t>: Episode 2</w:t>
      </w:r>
      <w:r w:rsidR="00483519" w:rsidRPr="00483519">
        <w:rPr>
          <w:b/>
          <w:bCs/>
          <w:sz w:val="22"/>
          <w:szCs w:val="22"/>
          <w:lang w:val="en-US"/>
        </w:rPr>
        <w:t xml:space="preserve"> </w:t>
      </w:r>
      <w:r w:rsidR="000106B0">
        <w:rPr>
          <w:b/>
          <w:bCs/>
          <w:sz w:val="22"/>
          <w:szCs w:val="22"/>
          <w:lang w:val="en-US"/>
        </w:rPr>
        <w:t xml:space="preserve">on </w:t>
      </w:r>
      <w:r w:rsidR="000106B0" w:rsidRPr="00976261">
        <w:rPr>
          <w:b/>
          <w:bCs/>
          <w:i/>
          <w:iCs/>
          <w:sz w:val="22"/>
          <w:szCs w:val="22"/>
          <w:lang w:val="en-US"/>
        </w:rPr>
        <w:t>“Securing legacy telecom network services</w:t>
      </w:r>
      <w:r w:rsidR="00B043F2" w:rsidRPr="00976261">
        <w:rPr>
          <w:b/>
          <w:bCs/>
          <w:i/>
          <w:iCs/>
          <w:sz w:val="22"/>
          <w:szCs w:val="22"/>
          <w:lang w:val="en-US"/>
        </w:rPr>
        <w:t>”</w:t>
      </w:r>
      <w:r w:rsidR="00B043F2" w:rsidRPr="00483519">
        <w:rPr>
          <w:b/>
          <w:bCs/>
          <w:sz w:val="22"/>
          <w:szCs w:val="22"/>
          <w:lang w:val="en-US"/>
        </w:rPr>
        <w:t xml:space="preserve"> </w:t>
      </w:r>
      <w:r w:rsidR="00D05C5F" w:rsidRPr="002E015E">
        <w:rPr>
          <w:sz w:val="22"/>
          <w:szCs w:val="22"/>
          <w:lang w:val="en-US"/>
        </w:rPr>
        <w:t>taking place</w:t>
      </w:r>
      <w:r w:rsidR="00D05C5F" w:rsidRPr="003C58BF">
        <w:rPr>
          <w:b/>
          <w:bCs/>
          <w:sz w:val="22"/>
          <w:szCs w:val="22"/>
          <w:lang w:val="en-US"/>
        </w:rPr>
        <w:t xml:space="preserve"> </w:t>
      </w:r>
      <w:r w:rsidR="006902B3" w:rsidRPr="003C58BF">
        <w:rPr>
          <w:rFonts w:ascii="Calibri" w:hAnsi="Calibri"/>
          <w:sz w:val="22"/>
          <w:szCs w:val="22"/>
        </w:rPr>
        <w:t xml:space="preserve">virtually </w:t>
      </w:r>
      <w:r w:rsidR="002E015E">
        <w:rPr>
          <w:rFonts w:ascii="Calibri" w:hAnsi="Calibri"/>
          <w:sz w:val="22"/>
          <w:szCs w:val="22"/>
        </w:rPr>
        <w:t xml:space="preserve">on </w:t>
      </w:r>
      <w:r w:rsidR="000106B0">
        <w:rPr>
          <w:b/>
          <w:bCs/>
          <w:sz w:val="22"/>
          <w:szCs w:val="22"/>
          <w:lang w:val="en-US"/>
        </w:rPr>
        <w:t>7</w:t>
      </w:r>
      <w:r w:rsidR="00B043F2">
        <w:rPr>
          <w:b/>
          <w:bCs/>
          <w:sz w:val="22"/>
          <w:szCs w:val="22"/>
          <w:lang w:val="en-US"/>
        </w:rPr>
        <w:t xml:space="preserve"> November </w:t>
      </w:r>
      <w:r w:rsidR="00B043F2" w:rsidRPr="003C58BF">
        <w:rPr>
          <w:b/>
          <w:bCs/>
          <w:sz w:val="22"/>
          <w:szCs w:val="22"/>
          <w:lang w:val="en-US"/>
        </w:rPr>
        <w:t>202</w:t>
      </w:r>
      <w:r w:rsidR="000106B0">
        <w:rPr>
          <w:b/>
          <w:bCs/>
          <w:sz w:val="22"/>
          <w:szCs w:val="22"/>
          <w:lang w:val="en-US"/>
        </w:rPr>
        <w:t xml:space="preserve">2 </w:t>
      </w:r>
      <w:r w:rsidR="00BF0471" w:rsidRPr="003C58BF">
        <w:rPr>
          <w:rFonts w:ascii="Calibri" w:hAnsi="Calibri"/>
          <w:sz w:val="22"/>
          <w:szCs w:val="22"/>
        </w:rPr>
        <w:t xml:space="preserve">from </w:t>
      </w:r>
      <w:r w:rsidR="00E33BBC" w:rsidRPr="003C58BF">
        <w:rPr>
          <w:rFonts w:ascii="Calibri" w:hAnsi="Calibri"/>
          <w:sz w:val="22"/>
          <w:szCs w:val="22"/>
        </w:rPr>
        <w:t>1</w:t>
      </w:r>
      <w:r w:rsidR="000106B0">
        <w:rPr>
          <w:rFonts w:ascii="Calibri" w:hAnsi="Calibri"/>
          <w:sz w:val="22"/>
          <w:szCs w:val="22"/>
        </w:rPr>
        <w:t>5</w:t>
      </w:r>
      <w:r w:rsidR="00E33BBC" w:rsidRPr="003C58BF">
        <w:rPr>
          <w:rFonts w:ascii="Calibri" w:hAnsi="Calibri"/>
          <w:sz w:val="22"/>
          <w:szCs w:val="22"/>
        </w:rPr>
        <w:t>h00-1</w:t>
      </w:r>
      <w:r w:rsidR="00483519">
        <w:rPr>
          <w:rFonts w:ascii="Calibri" w:hAnsi="Calibri"/>
          <w:sz w:val="22"/>
          <w:szCs w:val="22"/>
        </w:rPr>
        <w:t>7</w:t>
      </w:r>
      <w:r w:rsidR="00E33BBC" w:rsidRPr="003C58BF">
        <w:rPr>
          <w:rFonts w:ascii="Calibri" w:hAnsi="Calibri"/>
          <w:sz w:val="22"/>
          <w:szCs w:val="22"/>
        </w:rPr>
        <w:t>h</w:t>
      </w:r>
      <w:r w:rsidR="00B043F2">
        <w:rPr>
          <w:rFonts w:ascii="Calibri" w:hAnsi="Calibri"/>
          <w:sz w:val="22"/>
          <w:szCs w:val="22"/>
        </w:rPr>
        <w:t>0</w:t>
      </w:r>
      <w:r w:rsidR="00483519">
        <w:rPr>
          <w:rFonts w:ascii="Calibri" w:hAnsi="Calibri"/>
          <w:sz w:val="22"/>
          <w:szCs w:val="22"/>
        </w:rPr>
        <w:t>0</w:t>
      </w:r>
      <w:r w:rsidR="00D05C5F" w:rsidRPr="003C58BF">
        <w:rPr>
          <w:rFonts w:ascii="Calibri" w:hAnsi="Calibri"/>
          <w:sz w:val="22"/>
          <w:szCs w:val="22"/>
        </w:rPr>
        <w:t xml:space="preserve"> CET, Geneva time.</w:t>
      </w:r>
      <w:r w:rsidR="00B043F2">
        <w:rPr>
          <w:rFonts w:ascii="Calibri" w:hAnsi="Calibri"/>
          <w:sz w:val="22"/>
          <w:szCs w:val="22"/>
        </w:rPr>
        <w:t xml:space="preserve"> </w:t>
      </w:r>
    </w:p>
    <w:p w14:paraId="56E868A4" w14:textId="569388BF" w:rsidR="00B043F2" w:rsidRPr="00B043F2" w:rsidRDefault="00F97E32" w:rsidP="00B043F2">
      <w:pPr>
        <w:tabs>
          <w:tab w:val="clear" w:pos="1134"/>
          <w:tab w:val="left" w:pos="900"/>
        </w:tabs>
        <w:rPr>
          <w:rFonts w:ascii="Calibri" w:hAnsi="Calibri"/>
          <w:sz w:val="22"/>
          <w:szCs w:val="22"/>
        </w:rPr>
      </w:pPr>
      <w:r>
        <w:rPr>
          <w:rFonts w:ascii="Calibri" w:hAnsi="Calibri"/>
          <w:sz w:val="22"/>
          <w:szCs w:val="22"/>
        </w:rPr>
        <w:t>2</w:t>
      </w:r>
      <w:r w:rsidR="00B45530">
        <w:rPr>
          <w:rFonts w:ascii="Calibri" w:hAnsi="Calibri"/>
          <w:sz w:val="22"/>
          <w:szCs w:val="22"/>
        </w:rPr>
        <w:tab/>
      </w:r>
      <w:r w:rsidR="007D1CD7" w:rsidRPr="007D1CD7">
        <w:rPr>
          <w:rFonts w:ascii="Calibri" w:hAnsi="Calibri"/>
          <w:sz w:val="22"/>
          <w:szCs w:val="22"/>
        </w:rPr>
        <w:t xml:space="preserve">Legacy telecom networks pose a major security issue for their subscribers and cannot be </w:t>
      </w:r>
      <w:proofErr w:type="spellStart"/>
      <w:r w:rsidR="007D1CD7" w:rsidRPr="007D1CD7">
        <w:rPr>
          <w:rFonts w:ascii="Calibri" w:hAnsi="Calibri"/>
          <w:sz w:val="22"/>
          <w:szCs w:val="22"/>
        </w:rPr>
        <w:t>shut</w:t>
      </w:r>
      <w:r w:rsidR="00721564">
        <w:rPr>
          <w:rFonts w:ascii="Calibri" w:hAnsi="Calibri"/>
          <w:sz w:val="22"/>
          <w:szCs w:val="22"/>
        </w:rPr>
        <w:noBreakHyphen/>
      </w:r>
      <w:r w:rsidR="007D1CD7" w:rsidRPr="007D1CD7">
        <w:rPr>
          <w:rFonts w:ascii="Calibri" w:hAnsi="Calibri"/>
          <w:sz w:val="22"/>
          <w:szCs w:val="22"/>
        </w:rPr>
        <w:t>down</w:t>
      </w:r>
      <w:proofErr w:type="spellEnd"/>
      <w:r w:rsidR="007D1CD7" w:rsidRPr="007D1CD7">
        <w:rPr>
          <w:rFonts w:ascii="Calibri" w:hAnsi="Calibri"/>
          <w:sz w:val="22"/>
          <w:szCs w:val="22"/>
        </w:rPr>
        <w:t xml:space="preserve"> due to the difficulties of deploying modern telecom networks, especially in rural areas and in developing countries. Telecom operators prefer to allocate their budget to providing advanced services which generate revenue, then to securing legacy networks, which are used by lower income subscribers.</w:t>
      </w:r>
    </w:p>
    <w:p w14:paraId="71E824A4" w14:textId="436A849D" w:rsidR="006A6223" w:rsidRDefault="005A1CE2" w:rsidP="00474707">
      <w:pPr>
        <w:rPr>
          <w:rFonts w:ascii="Calibri" w:hAnsi="Calibri"/>
          <w:sz w:val="22"/>
          <w:szCs w:val="22"/>
        </w:rPr>
      </w:pPr>
      <w:r>
        <w:rPr>
          <w:rFonts w:ascii="Calibri" w:hAnsi="Calibri"/>
          <w:sz w:val="22"/>
          <w:szCs w:val="22"/>
        </w:rPr>
        <w:t>3</w:t>
      </w:r>
      <w:r w:rsidR="00F55A66">
        <w:rPr>
          <w:rFonts w:ascii="Calibri" w:hAnsi="Calibri"/>
          <w:sz w:val="22"/>
          <w:szCs w:val="22"/>
        </w:rPr>
        <w:tab/>
      </w:r>
      <w:r w:rsidR="006A6223" w:rsidRPr="00474707">
        <w:rPr>
          <w:rFonts w:ascii="Calibri" w:hAnsi="Calibri"/>
          <w:sz w:val="22"/>
          <w:szCs w:val="22"/>
          <w:lang w:val="en-AU"/>
        </w:rPr>
        <w:t xml:space="preserve">The </w:t>
      </w:r>
      <w:r w:rsidR="006A6223">
        <w:rPr>
          <w:rFonts w:ascii="Calibri" w:hAnsi="Calibri"/>
          <w:sz w:val="22"/>
          <w:szCs w:val="22"/>
          <w:lang w:val="en-AU"/>
        </w:rPr>
        <w:t>aim of this w</w:t>
      </w:r>
      <w:r w:rsidR="006A6223" w:rsidRPr="007D1CD7">
        <w:rPr>
          <w:rFonts w:ascii="Calibri" w:hAnsi="Calibri"/>
          <w:sz w:val="22"/>
          <w:szCs w:val="22"/>
          <w:lang w:val="en-AU"/>
        </w:rPr>
        <w:t>ebinar is</w:t>
      </w:r>
      <w:r w:rsidR="006A6223">
        <w:rPr>
          <w:rFonts w:ascii="Calibri" w:hAnsi="Calibri"/>
          <w:sz w:val="22"/>
          <w:szCs w:val="22"/>
          <w:lang w:val="en-AU"/>
        </w:rPr>
        <w:t xml:space="preserve"> to</w:t>
      </w:r>
      <w:r w:rsidR="006A6223" w:rsidRPr="007D1CD7">
        <w:rPr>
          <w:rFonts w:ascii="Calibri" w:hAnsi="Calibri"/>
          <w:sz w:val="22"/>
          <w:szCs w:val="22"/>
          <w:lang w:val="en-AU"/>
        </w:rPr>
        <w:t xml:space="preserve"> provid</w:t>
      </w:r>
      <w:r w:rsidR="006A6223">
        <w:rPr>
          <w:rFonts w:ascii="Calibri" w:hAnsi="Calibri"/>
          <w:sz w:val="22"/>
          <w:szCs w:val="22"/>
          <w:lang w:val="en-AU"/>
        </w:rPr>
        <w:t>e</w:t>
      </w:r>
      <w:r w:rsidR="006A6223" w:rsidRPr="007D1CD7">
        <w:rPr>
          <w:rFonts w:ascii="Calibri" w:hAnsi="Calibri"/>
          <w:sz w:val="22"/>
          <w:szCs w:val="22"/>
          <w:lang w:val="en-AU"/>
        </w:rPr>
        <w:t xml:space="preserve"> an overview of</w:t>
      </w:r>
      <w:r w:rsidR="006A6223">
        <w:rPr>
          <w:rFonts w:ascii="Calibri" w:hAnsi="Calibri"/>
          <w:sz w:val="22"/>
          <w:szCs w:val="22"/>
          <w:lang w:val="en-AU"/>
        </w:rPr>
        <w:t xml:space="preserve"> </w:t>
      </w:r>
      <w:r w:rsidR="006A6223" w:rsidRPr="006A6223">
        <w:rPr>
          <w:rFonts w:ascii="Calibri" w:hAnsi="Calibri"/>
          <w:sz w:val="22"/>
          <w:szCs w:val="22"/>
          <w:lang w:val="en-AU"/>
        </w:rPr>
        <w:t xml:space="preserve">legacy telecom networks security approaches which do not depend on </w:t>
      </w:r>
      <w:r w:rsidR="007037C5">
        <w:rPr>
          <w:rFonts w:ascii="Calibri" w:hAnsi="Calibri"/>
          <w:sz w:val="22"/>
          <w:szCs w:val="22"/>
          <w:lang w:val="en-AU"/>
        </w:rPr>
        <w:t xml:space="preserve">the deployment of </w:t>
      </w:r>
      <w:r w:rsidR="006A6223" w:rsidRPr="006A6223">
        <w:rPr>
          <w:rFonts w:ascii="Calibri" w:hAnsi="Calibri"/>
          <w:sz w:val="22"/>
          <w:szCs w:val="22"/>
          <w:lang w:val="en-AU"/>
        </w:rPr>
        <w:t>new and expensive equipment, but</w:t>
      </w:r>
      <w:r w:rsidR="002E107E">
        <w:rPr>
          <w:rFonts w:ascii="Calibri" w:hAnsi="Calibri"/>
          <w:sz w:val="22"/>
          <w:szCs w:val="22"/>
          <w:lang w:val="en-AU"/>
        </w:rPr>
        <w:t xml:space="preserve"> rather</w:t>
      </w:r>
      <w:r w:rsidR="006A6223" w:rsidRPr="006A6223">
        <w:rPr>
          <w:rFonts w:ascii="Calibri" w:hAnsi="Calibri"/>
          <w:sz w:val="22"/>
          <w:szCs w:val="22"/>
          <w:lang w:val="en-AU"/>
        </w:rPr>
        <w:t xml:space="preserve"> on implementing best practices</w:t>
      </w:r>
      <w:r w:rsidR="00D464E6">
        <w:rPr>
          <w:rFonts w:ascii="Calibri" w:hAnsi="Calibri"/>
          <w:sz w:val="22"/>
          <w:szCs w:val="22"/>
          <w:lang w:val="en-AU"/>
        </w:rPr>
        <w:t xml:space="preserve"> </w:t>
      </w:r>
      <w:r w:rsidR="002E107E">
        <w:rPr>
          <w:rFonts w:ascii="Calibri" w:hAnsi="Calibri"/>
          <w:sz w:val="22"/>
          <w:szCs w:val="22"/>
          <w:lang w:val="en-AU"/>
        </w:rPr>
        <w:t xml:space="preserve">which </w:t>
      </w:r>
      <w:r w:rsidR="006A6223" w:rsidRPr="006A6223">
        <w:rPr>
          <w:rFonts w:ascii="Calibri" w:hAnsi="Calibri"/>
          <w:sz w:val="22"/>
          <w:szCs w:val="22"/>
          <w:lang w:val="en-AU"/>
        </w:rPr>
        <w:t>help to secure the legacy network services still in use, to cope with potential signalling attacks on telecom operators.</w:t>
      </w:r>
    </w:p>
    <w:p w14:paraId="3A5A0515" w14:textId="672FEE7F" w:rsidR="00E96785" w:rsidRDefault="005A1CE2" w:rsidP="00474707">
      <w:pPr>
        <w:tabs>
          <w:tab w:val="clear" w:pos="1134"/>
          <w:tab w:val="left" w:pos="900"/>
        </w:tabs>
        <w:rPr>
          <w:rFonts w:ascii="Calibri" w:eastAsia="Calibri" w:hAnsi="Calibri" w:cs="Arial"/>
          <w:sz w:val="22"/>
          <w:szCs w:val="22"/>
          <w:lang w:val="en-US"/>
        </w:rPr>
      </w:pPr>
      <w:r>
        <w:rPr>
          <w:rFonts w:ascii="Calibri" w:hAnsi="Calibri"/>
          <w:sz w:val="22"/>
          <w:szCs w:val="22"/>
        </w:rPr>
        <w:t>4</w:t>
      </w:r>
      <w:r w:rsidR="00424D56" w:rsidRPr="003C58BF">
        <w:rPr>
          <w:rFonts w:ascii="Calibri" w:hAnsi="Calibri"/>
          <w:sz w:val="22"/>
          <w:szCs w:val="22"/>
        </w:rPr>
        <w:tab/>
      </w:r>
      <w:r w:rsidR="003C58BF" w:rsidRPr="003C58BF">
        <w:rPr>
          <w:rFonts w:ascii="Calibri" w:eastAsia="Calibri" w:hAnsi="Calibri" w:cs="Arial"/>
          <w:sz w:val="22"/>
          <w:szCs w:val="22"/>
          <w:lang w:val="en-US"/>
        </w:rPr>
        <w:t xml:space="preserve">Participation </w:t>
      </w:r>
      <w:r w:rsidR="00474707">
        <w:rPr>
          <w:rFonts w:ascii="Calibri" w:eastAsia="Calibri" w:hAnsi="Calibri" w:cs="Arial"/>
          <w:sz w:val="22"/>
          <w:szCs w:val="22"/>
          <w:lang w:val="en-US"/>
        </w:rPr>
        <w:t>in the w</w:t>
      </w:r>
      <w:r w:rsidR="007D1CD7">
        <w:rPr>
          <w:rFonts w:ascii="Calibri" w:eastAsia="Calibri" w:hAnsi="Calibri" w:cs="Arial"/>
          <w:sz w:val="22"/>
          <w:szCs w:val="22"/>
          <w:lang w:val="en-US"/>
        </w:rPr>
        <w:t>ebinar</w:t>
      </w:r>
      <w:r w:rsidR="00474707">
        <w:rPr>
          <w:rFonts w:ascii="Calibri" w:eastAsia="Calibri" w:hAnsi="Calibri" w:cs="Arial"/>
          <w:sz w:val="22"/>
          <w:szCs w:val="22"/>
          <w:lang w:val="en-US"/>
        </w:rPr>
        <w:t xml:space="preserve"> is </w:t>
      </w:r>
      <w:r w:rsidR="00483519" w:rsidRPr="00483519">
        <w:rPr>
          <w:rFonts w:ascii="Calibri" w:eastAsia="Calibri" w:hAnsi="Calibri" w:cs="Arial"/>
          <w:sz w:val="22"/>
          <w:szCs w:val="22"/>
          <w:lang w:val="en-US"/>
        </w:rPr>
        <w:t xml:space="preserve">open </w:t>
      </w:r>
      <w:r w:rsidR="00483519">
        <w:rPr>
          <w:rFonts w:ascii="Calibri" w:eastAsia="Calibri" w:hAnsi="Calibri" w:cs="Arial"/>
          <w:sz w:val="22"/>
          <w:szCs w:val="22"/>
          <w:lang w:val="en-US"/>
        </w:rPr>
        <w:t>to</w:t>
      </w:r>
      <w:r w:rsidR="00483519" w:rsidRPr="00483519">
        <w:rPr>
          <w:rFonts w:ascii="Calibri" w:eastAsia="Calibri" w:hAnsi="Calibri" w:cs="Arial"/>
          <w:sz w:val="22"/>
          <w:szCs w:val="22"/>
          <w:lang w:val="en-US"/>
        </w:rPr>
        <w:t xml:space="preserve"> ITU Member States, Sector Members, Associates and Academic Institutions and to any individual from a country that is a member of ITU, who wishes to contribute to the work. </w:t>
      </w:r>
      <w:r w:rsidR="00474707" w:rsidRPr="00474707">
        <w:rPr>
          <w:rFonts w:ascii="Calibri" w:eastAsia="Calibri" w:hAnsi="Calibri" w:cs="Arial"/>
          <w:sz w:val="22"/>
          <w:szCs w:val="22"/>
          <w:lang w:val="en-US"/>
        </w:rPr>
        <w:t xml:space="preserve">This includes individuals who are also members of international, </w:t>
      </w:r>
      <w:proofErr w:type="gramStart"/>
      <w:r w:rsidR="00474707" w:rsidRPr="00474707">
        <w:rPr>
          <w:rFonts w:ascii="Calibri" w:eastAsia="Calibri" w:hAnsi="Calibri" w:cs="Arial"/>
          <w:sz w:val="22"/>
          <w:szCs w:val="22"/>
          <w:lang w:val="en-US"/>
        </w:rPr>
        <w:t>regional</w:t>
      </w:r>
      <w:proofErr w:type="gramEnd"/>
      <w:r w:rsidR="00474707" w:rsidRPr="00474707">
        <w:rPr>
          <w:rFonts w:ascii="Calibri" w:eastAsia="Calibri" w:hAnsi="Calibri" w:cs="Arial"/>
          <w:sz w:val="22"/>
          <w:szCs w:val="22"/>
          <w:lang w:val="en-US"/>
        </w:rPr>
        <w:t xml:space="preserve"> and national organizations, interested stakeholders, including telecom operators, regulators, SDOs and financial institutes. Participation in the </w:t>
      </w:r>
      <w:r w:rsidR="007D1CD7">
        <w:rPr>
          <w:rFonts w:ascii="Calibri" w:eastAsia="Calibri" w:hAnsi="Calibri" w:cs="Arial"/>
          <w:sz w:val="22"/>
          <w:szCs w:val="22"/>
          <w:lang w:val="en-US"/>
        </w:rPr>
        <w:t>webinar</w:t>
      </w:r>
      <w:r w:rsidR="00474707" w:rsidRPr="00474707">
        <w:rPr>
          <w:rFonts w:ascii="Calibri" w:eastAsia="Calibri" w:hAnsi="Calibri" w:cs="Arial"/>
          <w:sz w:val="22"/>
          <w:szCs w:val="22"/>
          <w:lang w:val="en-US"/>
        </w:rPr>
        <w:t xml:space="preserve"> is free of charge and no fellowships will be granted. The </w:t>
      </w:r>
      <w:r w:rsidR="007D1CD7">
        <w:rPr>
          <w:rFonts w:ascii="Calibri" w:eastAsia="Calibri" w:hAnsi="Calibri" w:cs="Arial"/>
          <w:sz w:val="22"/>
          <w:szCs w:val="22"/>
          <w:lang w:val="en-US"/>
        </w:rPr>
        <w:t xml:space="preserve">webinar </w:t>
      </w:r>
      <w:r w:rsidR="00474707" w:rsidRPr="00474707">
        <w:rPr>
          <w:rFonts w:ascii="Calibri" w:eastAsia="Calibri" w:hAnsi="Calibri" w:cs="Arial"/>
          <w:sz w:val="22"/>
          <w:szCs w:val="22"/>
          <w:lang w:val="en-US"/>
        </w:rPr>
        <w:t>will be held fully virtually and in English only.</w:t>
      </w:r>
    </w:p>
    <w:p w14:paraId="308AA666" w14:textId="614664DC" w:rsidR="00721564" w:rsidRDefault="005A1CE2" w:rsidP="00721564">
      <w:pPr>
        <w:tabs>
          <w:tab w:val="clear" w:pos="1134"/>
          <w:tab w:val="left" w:pos="900"/>
        </w:tabs>
        <w:rPr>
          <w:sz w:val="22"/>
          <w:szCs w:val="22"/>
        </w:rPr>
      </w:pPr>
      <w:r>
        <w:rPr>
          <w:sz w:val="22"/>
          <w:szCs w:val="22"/>
        </w:rPr>
        <w:t>5</w:t>
      </w:r>
      <w:r w:rsidR="00B67350" w:rsidRPr="003C58BF">
        <w:rPr>
          <w:sz w:val="22"/>
          <w:szCs w:val="22"/>
        </w:rPr>
        <w:tab/>
      </w:r>
      <w:r w:rsidR="00E33BBC" w:rsidRPr="003C58BF">
        <w:rPr>
          <w:sz w:val="22"/>
          <w:szCs w:val="22"/>
        </w:rPr>
        <w:t>All pertinent information relating to</w:t>
      </w:r>
      <w:r w:rsidR="003E76BC">
        <w:rPr>
          <w:sz w:val="22"/>
          <w:szCs w:val="22"/>
        </w:rPr>
        <w:t xml:space="preserve"> the </w:t>
      </w:r>
      <w:r w:rsidR="006A6223">
        <w:rPr>
          <w:sz w:val="22"/>
          <w:szCs w:val="22"/>
        </w:rPr>
        <w:t>webinar</w:t>
      </w:r>
      <w:r w:rsidR="006A6223" w:rsidRPr="003C58BF">
        <w:rPr>
          <w:sz w:val="22"/>
          <w:szCs w:val="22"/>
        </w:rPr>
        <w:t xml:space="preserve"> </w:t>
      </w:r>
      <w:r w:rsidR="00E33BBC" w:rsidRPr="003C58BF">
        <w:rPr>
          <w:sz w:val="22"/>
          <w:szCs w:val="22"/>
        </w:rPr>
        <w:t>including the draft programme</w:t>
      </w:r>
      <w:r w:rsidR="00BA3914" w:rsidRPr="003C58BF">
        <w:rPr>
          <w:sz w:val="22"/>
          <w:szCs w:val="22"/>
        </w:rPr>
        <w:t>,</w:t>
      </w:r>
      <w:r w:rsidR="00E33BBC" w:rsidRPr="003C58BF">
        <w:rPr>
          <w:sz w:val="22"/>
          <w:szCs w:val="22"/>
        </w:rPr>
        <w:t xml:space="preserve"> speakers</w:t>
      </w:r>
      <w:r w:rsidR="00BA3914" w:rsidRPr="003C58BF">
        <w:rPr>
          <w:sz w:val="22"/>
          <w:szCs w:val="22"/>
        </w:rPr>
        <w:t xml:space="preserve">, </w:t>
      </w:r>
      <w:r w:rsidR="003C58BF" w:rsidRPr="003C58BF">
        <w:rPr>
          <w:sz w:val="22"/>
          <w:szCs w:val="22"/>
        </w:rPr>
        <w:t>remote connection link, registration details</w:t>
      </w:r>
      <w:r w:rsidR="00BA3914" w:rsidRPr="003C58BF">
        <w:rPr>
          <w:sz w:val="22"/>
          <w:szCs w:val="22"/>
        </w:rPr>
        <w:t xml:space="preserve"> </w:t>
      </w:r>
      <w:r w:rsidR="00E33BBC" w:rsidRPr="003C58BF">
        <w:rPr>
          <w:sz w:val="22"/>
          <w:szCs w:val="22"/>
        </w:rPr>
        <w:t xml:space="preserve">will be </w:t>
      </w:r>
      <w:r w:rsidR="00066EB9" w:rsidRPr="003C58BF">
        <w:rPr>
          <w:sz w:val="22"/>
          <w:szCs w:val="22"/>
        </w:rPr>
        <w:t xml:space="preserve">made </w:t>
      </w:r>
      <w:r w:rsidR="00E33BBC" w:rsidRPr="003C58BF">
        <w:rPr>
          <w:sz w:val="22"/>
          <w:szCs w:val="22"/>
        </w:rPr>
        <w:t>available on the event websit</w:t>
      </w:r>
      <w:r w:rsidR="002A51E5">
        <w:rPr>
          <w:sz w:val="22"/>
          <w:szCs w:val="22"/>
        </w:rPr>
        <w:t>e:</w:t>
      </w:r>
      <w:r w:rsidR="006A6223">
        <w:rPr>
          <w:rStyle w:val="Hyperlink"/>
          <w:sz w:val="22"/>
          <w:szCs w:val="22"/>
        </w:rPr>
        <w:t xml:space="preserve"> </w:t>
      </w:r>
      <w:r w:rsidR="006A6223" w:rsidRPr="006A6223">
        <w:rPr>
          <w:color w:val="0000FF"/>
          <w:sz w:val="22"/>
          <w:szCs w:val="22"/>
          <w:u w:val="single"/>
          <w:lang w:val="en-US"/>
        </w:rPr>
        <w:t>https://itu.int/go/WB-SSP-02</w:t>
      </w:r>
      <w:r w:rsidR="002A51E5" w:rsidRPr="007C46C7">
        <w:rPr>
          <w:sz w:val="22"/>
          <w:szCs w:val="22"/>
        </w:rPr>
        <w:t>.</w:t>
      </w:r>
      <w:r w:rsidR="002A51E5">
        <w:rPr>
          <w:sz w:val="22"/>
          <w:szCs w:val="22"/>
        </w:rPr>
        <w:t xml:space="preserve"> </w:t>
      </w:r>
      <w:r w:rsidR="00E33BBC" w:rsidRPr="003C58BF">
        <w:rPr>
          <w:sz w:val="22"/>
          <w:szCs w:val="22"/>
        </w:rPr>
        <w:t>This website will be updated regularly as new or modified information becomes available. Participants are requested to check periodically for new updates.</w:t>
      </w:r>
    </w:p>
    <w:p w14:paraId="3BE441B8" w14:textId="3DA10272" w:rsidR="00721564" w:rsidRDefault="005D2B53" w:rsidP="00721564">
      <w:pPr>
        <w:tabs>
          <w:tab w:val="clear" w:pos="1134"/>
          <w:tab w:val="left" w:pos="900"/>
        </w:tabs>
        <w:rPr>
          <w:sz w:val="22"/>
          <w:szCs w:val="22"/>
        </w:rPr>
      </w:pPr>
      <w:r w:rsidRPr="003C58BF">
        <w:rPr>
          <w:sz w:val="22"/>
          <w:szCs w:val="22"/>
        </w:rPr>
        <w:t>Yours faithfully,</w:t>
      </w:r>
    </w:p>
    <w:p w14:paraId="7B44F300" w14:textId="64E79386" w:rsidR="005D2B53" w:rsidRPr="003C58BF" w:rsidRDefault="00AD170D" w:rsidP="00721564">
      <w:pPr>
        <w:tabs>
          <w:tab w:val="clear" w:pos="1134"/>
          <w:tab w:val="left" w:pos="900"/>
        </w:tabs>
        <w:spacing w:before="800"/>
        <w:rPr>
          <w:rStyle w:val="LineNumber"/>
          <w:sz w:val="22"/>
          <w:szCs w:val="22"/>
        </w:rPr>
      </w:pPr>
      <w:r>
        <w:rPr>
          <w:noProof/>
          <w:sz w:val="22"/>
          <w:szCs w:val="22"/>
        </w:rPr>
        <w:lastRenderedPageBreak/>
        <w:drawing>
          <wp:anchor distT="0" distB="0" distL="114300" distR="114300" simplePos="0" relativeHeight="251659264" behindDoc="1" locked="0" layoutInCell="1" allowOverlap="1" wp14:anchorId="37811B2A" wp14:editId="3F448326">
            <wp:simplePos x="0" y="0"/>
            <wp:positionH relativeFrom="column">
              <wp:posOffset>635</wp:posOffset>
            </wp:positionH>
            <wp:positionV relativeFrom="paragraph">
              <wp:posOffset>82638</wp:posOffset>
            </wp:positionV>
            <wp:extent cx="647700" cy="27359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a:fillRect/>
                    </a:stretch>
                  </pic:blipFill>
                  <pic:spPr>
                    <a:xfrm>
                      <a:off x="0" y="0"/>
                      <a:ext cx="650779" cy="274898"/>
                    </a:xfrm>
                    <a:prstGeom prst="rect">
                      <a:avLst/>
                    </a:prstGeom>
                  </pic:spPr>
                </pic:pic>
              </a:graphicData>
            </a:graphic>
            <wp14:sizeRelH relativeFrom="margin">
              <wp14:pctWidth>0</wp14:pctWidth>
            </wp14:sizeRelH>
            <wp14:sizeRelV relativeFrom="margin">
              <wp14:pctHeight>0</wp14:pctHeight>
            </wp14:sizeRelV>
          </wp:anchor>
        </w:drawing>
      </w:r>
      <w:r w:rsidR="005D2B53" w:rsidRPr="003C58BF">
        <w:rPr>
          <w:sz w:val="22"/>
          <w:szCs w:val="22"/>
        </w:rPr>
        <w:t>Chaesub Lee</w:t>
      </w:r>
      <w:r w:rsidR="005D2B53" w:rsidRPr="003C58BF">
        <w:rPr>
          <w:sz w:val="22"/>
          <w:szCs w:val="22"/>
        </w:rPr>
        <w:br/>
        <w:t>Director of the Telecommunication</w:t>
      </w:r>
      <w:r w:rsidR="005D2B53" w:rsidRPr="003C58BF">
        <w:rPr>
          <w:sz w:val="22"/>
          <w:szCs w:val="22"/>
        </w:rPr>
        <w:br/>
        <w:t>Standardization Bureau</w:t>
      </w:r>
      <w:bookmarkStart w:id="4" w:name="Duties"/>
      <w:bookmarkEnd w:id="4"/>
    </w:p>
    <w:sectPr w:rsidR="005D2B53" w:rsidRPr="003C58BF" w:rsidSect="00AD7192">
      <w:headerReference w:type="default" r:id="rId11"/>
      <w:footerReference w:type="first" r:id="rId12"/>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1951F" w14:textId="77777777" w:rsidR="00DB389B" w:rsidRDefault="00DB389B">
      <w:r>
        <w:separator/>
      </w:r>
    </w:p>
  </w:endnote>
  <w:endnote w:type="continuationSeparator" w:id="0">
    <w:p w14:paraId="175DC79A" w14:textId="77777777" w:rsidR="00DB389B" w:rsidRDefault="00DB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8C52" w14:textId="2AD10749" w:rsidR="000A3261" w:rsidRPr="00E96785" w:rsidRDefault="00E96785" w:rsidP="00E96785">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27DFE" w14:textId="77777777" w:rsidR="00DB389B" w:rsidRDefault="00DB389B">
      <w:r>
        <w:t>____________________</w:t>
      </w:r>
    </w:p>
  </w:footnote>
  <w:footnote w:type="continuationSeparator" w:id="0">
    <w:p w14:paraId="772C7164" w14:textId="77777777" w:rsidR="00DB389B" w:rsidRDefault="00DB3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0827" w14:textId="098FAEC4" w:rsidR="007D1CD7" w:rsidRPr="00107235" w:rsidRDefault="000A3261" w:rsidP="007D1CD7">
    <w:pPr>
      <w:pStyle w:val="Header"/>
      <w:spacing w:after="240"/>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41E6E">
      <w:rPr>
        <w:rStyle w:val="PageNumber"/>
        <w:noProof/>
      </w:rPr>
      <w:t>2</w:t>
    </w:r>
    <w:r>
      <w:rPr>
        <w:rStyle w:val="PageNumber"/>
      </w:rPr>
      <w:fldChar w:fldCharType="end"/>
    </w:r>
    <w:r>
      <w:rPr>
        <w:rStyle w:val="PageNumber"/>
      </w:rPr>
      <w:t xml:space="preserve"> -</w:t>
    </w:r>
    <w:r>
      <w:rPr>
        <w:rStyle w:val="PageNumber"/>
      </w:rPr>
      <w:br/>
      <w:t xml:space="preserve">TSB Circular </w:t>
    </w:r>
    <w:r w:rsidR="007D1CD7">
      <w:rPr>
        <w:rStyle w:val="PageNumber"/>
      </w:rPr>
      <w:t>044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2617"/>
    <w:multiLevelType w:val="hybridMultilevel"/>
    <w:tmpl w:val="3F7E26BA"/>
    <w:lvl w:ilvl="0" w:tplc="D43A2B6C">
      <w:numFmt w:val="bullet"/>
      <w:lvlText w:val="•"/>
      <w:lvlJc w:val="left"/>
      <w:pPr>
        <w:ind w:left="1500" w:hanging="114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82655"/>
    <w:multiLevelType w:val="hybridMultilevel"/>
    <w:tmpl w:val="7202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437F2"/>
    <w:multiLevelType w:val="multilevel"/>
    <w:tmpl w:val="95660E2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1494"/>
        </w:tabs>
        <w:ind w:left="1494"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D3114"/>
    <w:multiLevelType w:val="hybridMultilevel"/>
    <w:tmpl w:val="20CA2714"/>
    <w:lvl w:ilvl="0" w:tplc="FBF6921E">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 w15:restartNumberingAfterBreak="0">
    <w:nsid w:val="407A524F"/>
    <w:multiLevelType w:val="hybridMultilevel"/>
    <w:tmpl w:val="E9C0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5151F"/>
    <w:multiLevelType w:val="hybridMultilevel"/>
    <w:tmpl w:val="FBDCE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2BC1606"/>
    <w:multiLevelType w:val="multilevel"/>
    <w:tmpl w:val="2EF6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E905F5"/>
    <w:multiLevelType w:val="hybridMultilevel"/>
    <w:tmpl w:val="814EF5BE"/>
    <w:lvl w:ilvl="0" w:tplc="8BF263F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66F03E6"/>
    <w:multiLevelType w:val="hybridMultilevel"/>
    <w:tmpl w:val="053AEEC2"/>
    <w:lvl w:ilvl="0" w:tplc="D06EC946">
      <w:numFmt w:val="bullet"/>
      <w:lvlText w:val="-"/>
      <w:lvlJc w:val="left"/>
      <w:pPr>
        <w:ind w:left="900" w:hanging="360"/>
      </w:pPr>
      <w:rPr>
        <w:rFonts w:ascii="Calibri" w:eastAsia="Times New Roman" w:hAnsi="Calibri" w:cs="Calibri"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15:restartNumberingAfterBreak="0">
    <w:nsid w:val="757A27E2"/>
    <w:multiLevelType w:val="hybridMultilevel"/>
    <w:tmpl w:val="F3A0CCDA"/>
    <w:lvl w:ilvl="0" w:tplc="E68E5B6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8F7805"/>
    <w:multiLevelType w:val="hybridMultilevel"/>
    <w:tmpl w:val="56B4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2765D1"/>
    <w:multiLevelType w:val="multilevel"/>
    <w:tmpl w:val="95660E2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2771543">
    <w:abstractNumId w:val="3"/>
  </w:num>
  <w:num w:numId="2" w16cid:durableId="2002736188">
    <w:abstractNumId w:val="1"/>
  </w:num>
  <w:num w:numId="3" w16cid:durableId="2007051201">
    <w:abstractNumId w:val="0"/>
  </w:num>
  <w:num w:numId="4" w16cid:durableId="684945494">
    <w:abstractNumId w:val="6"/>
  </w:num>
  <w:num w:numId="5" w16cid:durableId="1122266774">
    <w:abstractNumId w:val="7"/>
  </w:num>
  <w:num w:numId="6" w16cid:durableId="1276058667">
    <w:abstractNumId w:val="8"/>
  </w:num>
  <w:num w:numId="7" w16cid:durableId="312375587">
    <w:abstractNumId w:val="10"/>
  </w:num>
  <w:num w:numId="8" w16cid:durableId="1156603076">
    <w:abstractNumId w:val="2"/>
  </w:num>
  <w:num w:numId="9" w16cid:durableId="1023362788">
    <w:abstractNumId w:val="5"/>
  </w:num>
  <w:num w:numId="10" w16cid:durableId="1545404851">
    <w:abstractNumId w:val="12"/>
  </w:num>
  <w:num w:numId="11" w16cid:durableId="1673800592">
    <w:abstractNumId w:val="4"/>
  </w:num>
  <w:num w:numId="12" w16cid:durableId="566303662">
    <w:abstractNumId w:val="9"/>
  </w:num>
  <w:num w:numId="13" w16cid:durableId="7619500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en-IN"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914"/>
    <w:rsid w:val="00002D4B"/>
    <w:rsid w:val="00005959"/>
    <w:rsid w:val="0000612C"/>
    <w:rsid w:val="000069D4"/>
    <w:rsid w:val="000106B0"/>
    <w:rsid w:val="00015F65"/>
    <w:rsid w:val="000174AD"/>
    <w:rsid w:val="00023277"/>
    <w:rsid w:val="00027F69"/>
    <w:rsid w:val="00034325"/>
    <w:rsid w:val="00037236"/>
    <w:rsid w:val="00047042"/>
    <w:rsid w:val="0006205F"/>
    <w:rsid w:val="00062E8C"/>
    <w:rsid w:val="00066D0D"/>
    <w:rsid w:val="00066EB9"/>
    <w:rsid w:val="00075011"/>
    <w:rsid w:val="00075F9D"/>
    <w:rsid w:val="00076775"/>
    <w:rsid w:val="00093775"/>
    <w:rsid w:val="000A0C60"/>
    <w:rsid w:val="000A3261"/>
    <w:rsid w:val="000A6F5D"/>
    <w:rsid w:val="000A7D55"/>
    <w:rsid w:val="000C2E8E"/>
    <w:rsid w:val="000C5CAC"/>
    <w:rsid w:val="000C7BFA"/>
    <w:rsid w:val="000D49FB"/>
    <w:rsid w:val="000E0E7C"/>
    <w:rsid w:val="000F1B4B"/>
    <w:rsid w:val="00103631"/>
    <w:rsid w:val="00107235"/>
    <w:rsid w:val="00115E69"/>
    <w:rsid w:val="00122D83"/>
    <w:rsid w:val="0012744F"/>
    <w:rsid w:val="00130639"/>
    <w:rsid w:val="0013103F"/>
    <w:rsid w:val="001318A7"/>
    <w:rsid w:val="00140A1E"/>
    <w:rsid w:val="00141285"/>
    <w:rsid w:val="0014147B"/>
    <w:rsid w:val="0014328B"/>
    <w:rsid w:val="00145EB0"/>
    <w:rsid w:val="0015057B"/>
    <w:rsid w:val="00154124"/>
    <w:rsid w:val="001558EB"/>
    <w:rsid w:val="00156DFF"/>
    <w:rsid w:val="00156F66"/>
    <w:rsid w:val="0015780B"/>
    <w:rsid w:val="0016384C"/>
    <w:rsid w:val="00164B7E"/>
    <w:rsid w:val="0018116D"/>
    <w:rsid w:val="00182528"/>
    <w:rsid w:val="0018500B"/>
    <w:rsid w:val="001866E7"/>
    <w:rsid w:val="00196103"/>
    <w:rsid w:val="00196A19"/>
    <w:rsid w:val="001A2A59"/>
    <w:rsid w:val="001A7566"/>
    <w:rsid w:val="001A7EB4"/>
    <w:rsid w:val="001B0C13"/>
    <w:rsid w:val="001B1042"/>
    <w:rsid w:val="001C1DD9"/>
    <w:rsid w:val="001C3018"/>
    <w:rsid w:val="001C46B1"/>
    <w:rsid w:val="001C654F"/>
    <w:rsid w:val="001C6B1D"/>
    <w:rsid w:val="001D1C12"/>
    <w:rsid w:val="001E1011"/>
    <w:rsid w:val="001F127B"/>
    <w:rsid w:val="001F1582"/>
    <w:rsid w:val="001F539B"/>
    <w:rsid w:val="00202DC1"/>
    <w:rsid w:val="002116EE"/>
    <w:rsid w:val="0021209C"/>
    <w:rsid w:val="00222D56"/>
    <w:rsid w:val="002306CD"/>
    <w:rsid w:val="002309D8"/>
    <w:rsid w:val="00233492"/>
    <w:rsid w:val="00235FA1"/>
    <w:rsid w:val="0024075D"/>
    <w:rsid w:val="0024314F"/>
    <w:rsid w:val="00262BE2"/>
    <w:rsid w:val="00263509"/>
    <w:rsid w:val="00264654"/>
    <w:rsid w:val="002909F9"/>
    <w:rsid w:val="002913A2"/>
    <w:rsid w:val="002A19F3"/>
    <w:rsid w:val="002A1FFE"/>
    <w:rsid w:val="002A51E5"/>
    <w:rsid w:val="002A7FE2"/>
    <w:rsid w:val="002B5F0C"/>
    <w:rsid w:val="002B7445"/>
    <w:rsid w:val="002D693F"/>
    <w:rsid w:val="002E0037"/>
    <w:rsid w:val="002E015E"/>
    <w:rsid w:val="002E107E"/>
    <w:rsid w:val="002E1B4F"/>
    <w:rsid w:val="002F0043"/>
    <w:rsid w:val="002F2DCC"/>
    <w:rsid w:val="002F2E67"/>
    <w:rsid w:val="002F4914"/>
    <w:rsid w:val="002F549A"/>
    <w:rsid w:val="002F59EF"/>
    <w:rsid w:val="003047B7"/>
    <w:rsid w:val="003055C9"/>
    <w:rsid w:val="00305761"/>
    <w:rsid w:val="00307BE5"/>
    <w:rsid w:val="0031148E"/>
    <w:rsid w:val="0031444A"/>
    <w:rsid w:val="00315546"/>
    <w:rsid w:val="00323D71"/>
    <w:rsid w:val="003264CE"/>
    <w:rsid w:val="00330567"/>
    <w:rsid w:val="00332E9D"/>
    <w:rsid w:val="0033475A"/>
    <w:rsid w:val="00340529"/>
    <w:rsid w:val="003442E7"/>
    <w:rsid w:val="00344BEA"/>
    <w:rsid w:val="00347AF2"/>
    <w:rsid w:val="00351DA5"/>
    <w:rsid w:val="00355D59"/>
    <w:rsid w:val="003561E1"/>
    <w:rsid w:val="003608B3"/>
    <w:rsid w:val="00364B6A"/>
    <w:rsid w:val="00365CD1"/>
    <w:rsid w:val="00373E27"/>
    <w:rsid w:val="00380FF0"/>
    <w:rsid w:val="0038107A"/>
    <w:rsid w:val="003816DF"/>
    <w:rsid w:val="00381935"/>
    <w:rsid w:val="003824B7"/>
    <w:rsid w:val="00383052"/>
    <w:rsid w:val="00386A9D"/>
    <w:rsid w:val="00391081"/>
    <w:rsid w:val="00397FBE"/>
    <w:rsid w:val="003A09B5"/>
    <w:rsid w:val="003A271B"/>
    <w:rsid w:val="003B2508"/>
    <w:rsid w:val="003B2789"/>
    <w:rsid w:val="003B6B61"/>
    <w:rsid w:val="003C13CE"/>
    <w:rsid w:val="003C39BB"/>
    <w:rsid w:val="003C58BF"/>
    <w:rsid w:val="003D38E3"/>
    <w:rsid w:val="003E2518"/>
    <w:rsid w:val="003E4ABE"/>
    <w:rsid w:val="003E6CFD"/>
    <w:rsid w:val="003E76BC"/>
    <w:rsid w:val="003F1DE8"/>
    <w:rsid w:val="003F6658"/>
    <w:rsid w:val="00402DE4"/>
    <w:rsid w:val="0042195D"/>
    <w:rsid w:val="0042284C"/>
    <w:rsid w:val="00424D56"/>
    <w:rsid w:val="00425042"/>
    <w:rsid w:val="00426DFF"/>
    <w:rsid w:val="00442983"/>
    <w:rsid w:val="00447BC4"/>
    <w:rsid w:val="0045016D"/>
    <w:rsid w:val="00452ECF"/>
    <w:rsid w:val="00456F33"/>
    <w:rsid w:val="004606D4"/>
    <w:rsid w:val="0046364B"/>
    <w:rsid w:val="00474707"/>
    <w:rsid w:val="00483519"/>
    <w:rsid w:val="004A0ED8"/>
    <w:rsid w:val="004A2393"/>
    <w:rsid w:val="004A3F79"/>
    <w:rsid w:val="004B1EF7"/>
    <w:rsid w:val="004B376A"/>
    <w:rsid w:val="004B3FAD"/>
    <w:rsid w:val="004B4988"/>
    <w:rsid w:val="004C4F4E"/>
    <w:rsid w:val="004D0DCE"/>
    <w:rsid w:val="004E202F"/>
    <w:rsid w:val="004E6972"/>
    <w:rsid w:val="00501DCA"/>
    <w:rsid w:val="00512FA6"/>
    <w:rsid w:val="00513A47"/>
    <w:rsid w:val="0051688E"/>
    <w:rsid w:val="00521349"/>
    <w:rsid w:val="00521F67"/>
    <w:rsid w:val="00522E5D"/>
    <w:rsid w:val="005230C6"/>
    <w:rsid w:val="005368B6"/>
    <w:rsid w:val="005408DF"/>
    <w:rsid w:val="005460A3"/>
    <w:rsid w:val="0056338C"/>
    <w:rsid w:val="00573344"/>
    <w:rsid w:val="00581774"/>
    <w:rsid w:val="00583F9B"/>
    <w:rsid w:val="00584516"/>
    <w:rsid w:val="00592D81"/>
    <w:rsid w:val="005A1CE2"/>
    <w:rsid w:val="005A3191"/>
    <w:rsid w:val="005B43C6"/>
    <w:rsid w:val="005C301E"/>
    <w:rsid w:val="005D2B53"/>
    <w:rsid w:val="005D7D3C"/>
    <w:rsid w:val="005E1223"/>
    <w:rsid w:val="005E2B06"/>
    <w:rsid w:val="005E4440"/>
    <w:rsid w:val="005E480F"/>
    <w:rsid w:val="005E56AA"/>
    <w:rsid w:val="005E5C10"/>
    <w:rsid w:val="005F19FF"/>
    <w:rsid w:val="005F2C78"/>
    <w:rsid w:val="005F486F"/>
    <w:rsid w:val="005F4EC6"/>
    <w:rsid w:val="005F5D4C"/>
    <w:rsid w:val="005F7B31"/>
    <w:rsid w:val="00602986"/>
    <w:rsid w:val="00603370"/>
    <w:rsid w:val="006144E4"/>
    <w:rsid w:val="00615D69"/>
    <w:rsid w:val="00620A64"/>
    <w:rsid w:val="00623AE2"/>
    <w:rsid w:val="00634893"/>
    <w:rsid w:val="00640A88"/>
    <w:rsid w:val="00641C5D"/>
    <w:rsid w:val="00642014"/>
    <w:rsid w:val="00643E20"/>
    <w:rsid w:val="00643EE1"/>
    <w:rsid w:val="00644BB9"/>
    <w:rsid w:val="00644F86"/>
    <w:rsid w:val="00650299"/>
    <w:rsid w:val="00655FC5"/>
    <w:rsid w:val="00656BCE"/>
    <w:rsid w:val="00657F9C"/>
    <w:rsid w:val="0066579E"/>
    <w:rsid w:val="006735FA"/>
    <w:rsid w:val="0067691B"/>
    <w:rsid w:val="006902B3"/>
    <w:rsid w:val="006A1D7C"/>
    <w:rsid w:val="006A6223"/>
    <w:rsid w:val="006B0395"/>
    <w:rsid w:val="006B1D54"/>
    <w:rsid w:val="006B2080"/>
    <w:rsid w:val="006B4E2F"/>
    <w:rsid w:val="006C07C4"/>
    <w:rsid w:val="006E1B78"/>
    <w:rsid w:val="006E337F"/>
    <w:rsid w:val="006F5269"/>
    <w:rsid w:val="007037C5"/>
    <w:rsid w:val="00711EC5"/>
    <w:rsid w:val="007167AB"/>
    <w:rsid w:val="00721564"/>
    <w:rsid w:val="00726BE3"/>
    <w:rsid w:val="00727173"/>
    <w:rsid w:val="00730BDC"/>
    <w:rsid w:val="00737C89"/>
    <w:rsid w:val="0074368B"/>
    <w:rsid w:val="007558C0"/>
    <w:rsid w:val="00755DCD"/>
    <w:rsid w:val="007633E9"/>
    <w:rsid w:val="00763B33"/>
    <w:rsid w:val="007667A2"/>
    <w:rsid w:val="00766F6B"/>
    <w:rsid w:val="00767230"/>
    <w:rsid w:val="00777A31"/>
    <w:rsid w:val="00780ADA"/>
    <w:rsid w:val="007858A0"/>
    <w:rsid w:val="00787A3C"/>
    <w:rsid w:val="00790FB5"/>
    <w:rsid w:val="00797810"/>
    <w:rsid w:val="007A6C7C"/>
    <w:rsid w:val="007A7AD0"/>
    <w:rsid w:val="007C46C7"/>
    <w:rsid w:val="007C7926"/>
    <w:rsid w:val="007D1CD7"/>
    <w:rsid w:val="007D2F64"/>
    <w:rsid w:val="007D76B9"/>
    <w:rsid w:val="007D7EE3"/>
    <w:rsid w:val="007D7FF7"/>
    <w:rsid w:val="007E39A4"/>
    <w:rsid w:val="007F7962"/>
    <w:rsid w:val="007F79FC"/>
    <w:rsid w:val="0081344C"/>
    <w:rsid w:val="00814F57"/>
    <w:rsid w:val="00822581"/>
    <w:rsid w:val="008309DD"/>
    <w:rsid w:val="0083227A"/>
    <w:rsid w:val="008372C3"/>
    <w:rsid w:val="008415E7"/>
    <w:rsid w:val="0084644B"/>
    <w:rsid w:val="0085284A"/>
    <w:rsid w:val="0085464A"/>
    <w:rsid w:val="008663E3"/>
    <w:rsid w:val="00866900"/>
    <w:rsid w:val="00866986"/>
    <w:rsid w:val="00870336"/>
    <w:rsid w:val="008710F3"/>
    <w:rsid w:val="00871959"/>
    <w:rsid w:val="00872BF7"/>
    <w:rsid w:val="0087300D"/>
    <w:rsid w:val="008751FF"/>
    <w:rsid w:val="00877242"/>
    <w:rsid w:val="00881BA1"/>
    <w:rsid w:val="008820D0"/>
    <w:rsid w:val="0088403A"/>
    <w:rsid w:val="008A0A55"/>
    <w:rsid w:val="008A0BAA"/>
    <w:rsid w:val="008A61EA"/>
    <w:rsid w:val="008A739C"/>
    <w:rsid w:val="008B1C94"/>
    <w:rsid w:val="008B2A3A"/>
    <w:rsid w:val="008B714F"/>
    <w:rsid w:val="008C26B8"/>
    <w:rsid w:val="008D3799"/>
    <w:rsid w:val="008D4B4C"/>
    <w:rsid w:val="008D64C0"/>
    <w:rsid w:val="008E0F5A"/>
    <w:rsid w:val="008E32D1"/>
    <w:rsid w:val="008E3578"/>
    <w:rsid w:val="008F1CFE"/>
    <w:rsid w:val="008F39FA"/>
    <w:rsid w:val="00915157"/>
    <w:rsid w:val="00915429"/>
    <w:rsid w:val="00915592"/>
    <w:rsid w:val="00915C9B"/>
    <w:rsid w:val="00917FF3"/>
    <w:rsid w:val="009252B8"/>
    <w:rsid w:val="009273EC"/>
    <w:rsid w:val="00930187"/>
    <w:rsid w:val="00932E45"/>
    <w:rsid w:val="00937C61"/>
    <w:rsid w:val="009543EF"/>
    <w:rsid w:val="00960C11"/>
    <w:rsid w:val="00965932"/>
    <w:rsid w:val="00976261"/>
    <w:rsid w:val="00976D71"/>
    <w:rsid w:val="00981A88"/>
    <w:rsid w:val="00982084"/>
    <w:rsid w:val="00987F90"/>
    <w:rsid w:val="00991A72"/>
    <w:rsid w:val="0099232E"/>
    <w:rsid w:val="00994183"/>
    <w:rsid w:val="00995963"/>
    <w:rsid w:val="009A17A2"/>
    <w:rsid w:val="009A2BDE"/>
    <w:rsid w:val="009B3ADD"/>
    <w:rsid w:val="009B4024"/>
    <w:rsid w:val="009B61EB"/>
    <w:rsid w:val="009B6449"/>
    <w:rsid w:val="009C2064"/>
    <w:rsid w:val="009D092D"/>
    <w:rsid w:val="009D1697"/>
    <w:rsid w:val="009D59C0"/>
    <w:rsid w:val="009E0E1E"/>
    <w:rsid w:val="009F17F4"/>
    <w:rsid w:val="00A014F8"/>
    <w:rsid w:val="00A0424B"/>
    <w:rsid w:val="00A05E8D"/>
    <w:rsid w:val="00A11DBB"/>
    <w:rsid w:val="00A11DCA"/>
    <w:rsid w:val="00A14C49"/>
    <w:rsid w:val="00A20154"/>
    <w:rsid w:val="00A2576E"/>
    <w:rsid w:val="00A25A66"/>
    <w:rsid w:val="00A40EF5"/>
    <w:rsid w:val="00A46F20"/>
    <w:rsid w:val="00A5173C"/>
    <w:rsid w:val="00A5354B"/>
    <w:rsid w:val="00A5557D"/>
    <w:rsid w:val="00A56843"/>
    <w:rsid w:val="00A61AEF"/>
    <w:rsid w:val="00A71EEF"/>
    <w:rsid w:val="00A7427E"/>
    <w:rsid w:val="00A80417"/>
    <w:rsid w:val="00A9018E"/>
    <w:rsid w:val="00A94710"/>
    <w:rsid w:val="00A97AB0"/>
    <w:rsid w:val="00AB0FFD"/>
    <w:rsid w:val="00AB1E2F"/>
    <w:rsid w:val="00AB2341"/>
    <w:rsid w:val="00AB67A5"/>
    <w:rsid w:val="00AB6C43"/>
    <w:rsid w:val="00AC7D35"/>
    <w:rsid w:val="00AD02E4"/>
    <w:rsid w:val="00AD170D"/>
    <w:rsid w:val="00AD7192"/>
    <w:rsid w:val="00AE0A5F"/>
    <w:rsid w:val="00AE2DC6"/>
    <w:rsid w:val="00AE2E00"/>
    <w:rsid w:val="00AE363E"/>
    <w:rsid w:val="00AF173A"/>
    <w:rsid w:val="00AF2BF0"/>
    <w:rsid w:val="00AF36E4"/>
    <w:rsid w:val="00AF47A3"/>
    <w:rsid w:val="00AF702F"/>
    <w:rsid w:val="00B00513"/>
    <w:rsid w:val="00B043F2"/>
    <w:rsid w:val="00B04447"/>
    <w:rsid w:val="00B066A4"/>
    <w:rsid w:val="00B07A13"/>
    <w:rsid w:val="00B143E2"/>
    <w:rsid w:val="00B32B08"/>
    <w:rsid w:val="00B37469"/>
    <w:rsid w:val="00B4109B"/>
    <w:rsid w:val="00B421A6"/>
    <w:rsid w:val="00B4279B"/>
    <w:rsid w:val="00B45530"/>
    <w:rsid w:val="00B45FC9"/>
    <w:rsid w:val="00B50CB6"/>
    <w:rsid w:val="00B51487"/>
    <w:rsid w:val="00B559DF"/>
    <w:rsid w:val="00B61283"/>
    <w:rsid w:val="00B63ADF"/>
    <w:rsid w:val="00B66EDB"/>
    <w:rsid w:val="00B67350"/>
    <w:rsid w:val="00B705AE"/>
    <w:rsid w:val="00B72058"/>
    <w:rsid w:val="00B73CBA"/>
    <w:rsid w:val="00B742BB"/>
    <w:rsid w:val="00B74E2C"/>
    <w:rsid w:val="00B75C3E"/>
    <w:rsid w:val="00B776BF"/>
    <w:rsid w:val="00B81A42"/>
    <w:rsid w:val="00B83461"/>
    <w:rsid w:val="00B854E3"/>
    <w:rsid w:val="00B910C0"/>
    <w:rsid w:val="00B94DE5"/>
    <w:rsid w:val="00BA1944"/>
    <w:rsid w:val="00BA3914"/>
    <w:rsid w:val="00BA4DAE"/>
    <w:rsid w:val="00BA6E3B"/>
    <w:rsid w:val="00BA78AB"/>
    <w:rsid w:val="00BB1D6D"/>
    <w:rsid w:val="00BB7232"/>
    <w:rsid w:val="00BC1330"/>
    <w:rsid w:val="00BC3C27"/>
    <w:rsid w:val="00BC7CCF"/>
    <w:rsid w:val="00BD1D98"/>
    <w:rsid w:val="00BD3579"/>
    <w:rsid w:val="00BD3B80"/>
    <w:rsid w:val="00BD5411"/>
    <w:rsid w:val="00BE319C"/>
    <w:rsid w:val="00BE470B"/>
    <w:rsid w:val="00BE7F3A"/>
    <w:rsid w:val="00BF0471"/>
    <w:rsid w:val="00BF59A4"/>
    <w:rsid w:val="00C041E7"/>
    <w:rsid w:val="00C04F98"/>
    <w:rsid w:val="00C07E56"/>
    <w:rsid w:val="00C125B1"/>
    <w:rsid w:val="00C248F7"/>
    <w:rsid w:val="00C258C6"/>
    <w:rsid w:val="00C31DDB"/>
    <w:rsid w:val="00C41EBE"/>
    <w:rsid w:val="00C564EA"/>
    <w:rsid w:val="00C57A91"/>
    <w:rsid w:val="00C62820"/>
    <w:rsid w:val="00C6344E"/>
    <w:rsid w:val="00C63FC0"/>
    <w:rsid w:val="00C643F1"/>
    <w:rsid w:val="00C6617B"/>
    <w:rsid w:val="00C668ED"/>
    <w:rsid w:val="00C71357"/>
    <w:rsid w:val="00C80706"/>
    <w:rsid w:val="00C80FB9"/>
    <w:rsid w:val="00C906A2"/>
    <w:rsid w:val="00C95C1C"/>
    <w:rsid w:val="00CA49F7"/>
    <w:rsid w:val="00CA5AA1"/>
    <w:rsid w:val="00CA5F8E"/>
    <w:rsid w:val="00CB44D6"/>
    <w:rsid w:val="00CB6982"/>
    <w:rsid w:val="00CC01C2"/>
    <w:rsid w:val="00CC2DDB"/>
    <w:rsid w:val="00CC363F"/>
    <w:rsid w:val="00CC3FC7"/>
    <w:rsid w:val="00CC7049"/>
    <w:rsid w:val="00CD5AEE"/>
    <w:rsid w:val="00CD63EC"/>
    <w:rsid w:val="00CD75C0"/>
    <w:rsid w:val="00CD78DE"/>
    <w:rsid w:val="00CD7F8B"/>
    <w:rsid w:val="00CE43D0"/>
    <w:rsid w:val="00CE7931"/>
    <w:rsid w:val="00CF21F2"/>
    <w:rsid w:val="00D02712"/>
    <w:rsid w:val="00D02EB7"/>
    <w:rsid w:val="00D05C5F"/>
    <w:rsid w:val="00D06F98"/>
    <w:rsid w:val="00D128F0"/>
    <w:rsid w:val="00D13633"/>
    <w:rsid w:val="00D20D71"/>
    <w:rsid w:val="00D214D0"/>
    <w:rsid w:val="00D2180F"/>
    <w:rsid w:val="00D339D4"/>
    <w:rsid w:val="00D41ED6"/>
    <w:rsid w:val="00D464E6"/>
    <w:rsid w:val="00D6546B"/>
    <w:rsid w:val="00D6641C"/>
    <w:rsid w:val="00D71071"/>
    <w:rsid w:val="00D725FA"/>
    <w:rsid w:val="00D72604"/>
    <w:rsid w:val="00D72B7F"/>
    <w:rsid w:val="00D76AE1"/>
    <w:rsid w:val="00D86DE3"/>
    <w:rsid w:val="00D92116"/>
    <w:rsid w:val="00D9652D"/>
    <w:rsid w:val="00D97C31"/>
    <w:rsid w:val="00DA1E81"/>
    <w:rsid w:val="00DA27E9"/>
    <w:rsid w:val="00DA3AA3"/>
    <w:rsid w:val="00DB389B"/>
    <w:rsid w:val="00DC1CAB"/>
    <w:rsid w:val="00DC3802"/>
    <w:rsid w:val="00DD4699"/>
    <w:rsid w:val="00DD4BED"/>
    <w:rsid w:val="00DD7022"/>
    <w:rsid w:val="00DE069B"/>
    <w:rsid w:val="00DE39F0"/>
    <w:rsid w:val="00DF0AF3"/>
    <w:rsid w:val="00DF694B"/>
    <w:rsid w:val="00DF74BB"/>
    <w:rsid w:val="00E048A5"/>
    <w:rsid w:val="00E059B5"/>
    <w:rsid w:val="00E0600D"/>
    <w:rsid w:val="00E0695A"/>
    <w:rsid w:val="00E175D0"/>
    <w:rsid w:val="00E21C83"/>
    <w:rsid w:val="00E2551E"/>
    <w:rsid w:val="00E27D7E"/>
    <w:rsid w:val="00E32243"/>
    <w:rsid w:val="00E33BBC"/>
    <w:rsid w:val="00E34935"/>
    <w:rsid w:val="00E34D68"/>
    <w:rsid w:val="00E416B8"/>
    <w:rsid w:val="00E42E13"/>
    <w:rsid w:val="00E53BC0"/>
    <w:rsid w:val="00E61736"/>
    <w:rsid w:val="00E6257C"/>
    <w:rsid w:val="00E63C59"/>
    <w:rsid w:val="00E650B2"/>
    <w:rsid w:val="00E71B18"/>
    <w:rsid w:val="00E80798"/>
    <w:rsid w:val="00E818C0"/>
    <w:rsid w:val="00E8290E"/>
    <w:rsid w:val="00E95BDE"/>
    <w:rsid w:val="00E96785"/>
    <w:rsid w:val="00EA15B1"/>
    <w:rsid w:val="00EB0FD4"/>
    <w:rsid w:val="00EB1FAC"/>
    <w:rsid w:val="00EB4697"/>
    <w:rsid w:val="00ED1F02"/>
    <w:rsid w:val="00ED6C02"/>
    <w:rsid w:val="00EE11BF"/>
    <w:rsid w:val="00EE46A1"/>
    <w:rsid w:val="00EE549D"/>
    <w:rsid w:val="00EE617F"/>
    <w:rsid w:val="00EF0A61"/>
    <w:rsid w:val="00EF2F87"/>
    <w:rsid w:val="00EF335B"/>
    <w:rsid w:val="00EF339F"/>
    <w:rsid w:val="00EF7249"/>
    <w:rsid w:val="00F01D97"/>
    <w:rsid w:val="00F0690B"/>
    <w:rsid w:val="00F33DC4"/>
    <w:rsid w:val="00F34266"/>
    <w:rsid w:val="00F353B6"/>
    <w:rsid w:val="00F41E6E"/>
    <w:rsid w:val="00F435A4"/>
    <w:rsid w:val="00F43E73"/>
    <w:rsid w:val="00F43EEB"/>
    <w:rsid w:val="00F45EDA"/>
    <w:rsid w:val="00F46C8A"/>
    <w:rsid w:val="00F47820"/>
    <w:rsid w:val="00F504B1"/>
    <w:rsid w:val="00F5169C"/>
    <w:rsid w:val="00F5419D"/>
    <w:rsid w:val="00F54EF2"/>
    <w:rsid w:val="00F55A66"/>
    <w:rsid w:val="00F70F71"/>
    <w:rsid w:val="00F75432"/>
    <w:rsid w:val="00F7595F"/>
    <w:rsid w:val="00F7771A"/>
    <w:rsid w:val="00F81B89"/>
    <w:rsid w:val="00F839F0"/>
    <w:rsid w:val="00F914E3"/>
    <w:rsid w:val="00F91B8D"/>
    <w:rsid w:val="00F97E32"/>
    <w:rsid w:val="00FA124A"/>
    <w:rsid w:val="00FB351E"/>
    <w:rsid w:val="00FB3DA4"/>
    <w:rsid w:val="00FB5FBB"/>
    <w:rsid w:val="00FC08DD"/>
    <w:rsid w:val="00FC2316"/>
    <w:rsid w:val="00FC2CFD"/>
    <w:rsid w:val="00FC38B9"/>
    <w:rsid w:val="00FC428E"/>
    <w:rsid w:val="00FC79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5412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unhideWhenUsed/>
    <w:rsid w:val="00A05E8D"/>
    <w:rPr>
      <w:sz w:val="20"/>
    </w:rPr>
  </w:style>
  <w:style w:type="character" w:customStyle="1" w:styleId="CommentTextChar">
    <w:name w:val="Comment Text Char"/>
    <w:basedOn w:val="DefaultParagraphFont"/>
    <w:link w:val="CommentText"/>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eastAsiaTheme="minorEastAs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eastAsiaTheme="minorEastAsia" w:hAnsiTheme="minorHAnsi" w:cstheme="minorBidi"/>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style>
  <w:style w:type="character" w:styleId="UnresolvedMention">
    <w:name w:val="Unresolved Mention"/>
    <w:basedOn w:val="DefaultParagraphFont"/>
    <w:uiPriority w:val="99"/>
    <w:semiHidden/>
    <w:unhideWhenUsed/>
    <w:rsid w:val="00E33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2089">
      <w:bodyDiv w:val="1"/>
      <w:marLeft w:val="0"/>
      <w:marRight w:val="0"/>
      <w:marTop w:val="0"/>
      <w:marBottom w:val="0"/>
      <w:divBdr>
        <w:top w:val="none" w:sz="0" w:space="0" w:color="auto"/>
        <w:left w:val="none" w:sz="0" w:space="0" w:color="auto"/>
        <w:bottom w:val="none" w:sz="0" w:space="0" w:color="auto"/>
        <w:right w:val="none" w:sz="0" w:space="0" w:color="auto"/>
      </w:divBdr>
    </w:div>
    <w:div w:id="332336914">
      <w:bodyDiv w:val="1"/>
      <w:marLeft w:val="45"/>
      <w:marRight w:val="45"/>
      <w:marTop w:val="45"/>
      <w:marBottom w:val="45"/>
      <w:divBdr>
        <w:top w:val="none" w:sz="0" w:space="0" w:color="auto"/>
        <w:left w:val="none" w:sz="0" w:space="0" w:color="auto"/>
        <w:bottom w:val="none" w:sz="0" w:space="0" w:color="auto"/>
        <w:right w:val="none" w:sz="0" w:space="0" w:color="auto"/>
      </w:divBdr>
      <w:divsChild>
        <w:div w:id="26950886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342588942">
      <w:bodyDiv w:val="1"/>
      <w:marLeft w:val="0"/>
      <w:marRight w:val="0"/>
      <w:marTop w:val="0"/>
      <w:marBottom w:val="0"/>
      <w:divBdr>
        <w:top w:val="none" w:sz="0" w:space="0" w:color="auto"/>
        <w:left w:val="none" w:sz="0" w:space="0" w:color="auto"/>
        <w:bottom w:val="none" w:sz="0" w:space="0" w:color="auto"/>
        <w:right w:val="none" w:sz="0" w:space="0" w:color="auto"/>
      </w:divBdr>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517936113">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540167209">
      <w:bodyDiv w:val="1"/>
      <w:marLeft w:val="0"/>
      <w:marRight w:val="0"/>
      <w:marTop w:val="0"/>
      <w:marBottom w:val="0"/>
      <w:divBdr>
        <w:top w:val="none" w:sz="0" w:space="0" w:color="auto"/>
        <w:left w:val="none" w:sz="0" w:space="0" w:color="auto"/>
        <w:bottom w:val="none" w:sz="0" w:space="0" w:color="auto"/>
        <w:right w:val="none" w:sz="0" w:space="0" w:color="auto"/>
      </w:divBdr>
    </w:div>
    <w:div w:id="561331991">
      <w:bodyDiv w:val="1"/>
      <w:marLeft w:val="0"/>
      <w:marRight w:val="0"/>
      <w:marTop w:val="0"/>
      <w:marBottom w:val="0"/>
      <w:divBdr>
        <w:top w:val="none" w:sz="0" w:space="0" w:color="auto"/>
        <w:left w:val="none" w:sz="0" w:space="0" w:color="auto"/>
        <w:bottom w:val="none" w:sz="0" w:space="0" w:color="auto"/>
        <w:right w:val="none" w:sz="0" w:space="0" w:color="auto"/>
      </w:divBdr>
    </w:div>
    <w:div w:id="707795902">
      <w:bodyDiv w:val="1"/>
      <w:marLeft w:val="0"/>
      <w:marRight w:val="0"/>
      <w:marTop w:val="0"/>
      <w:marBottom w:val="0"/>
      <w:divBdr>
        <w:top w:val="none" w:sz="0" w:space="0" w:color="auto"/>
        <w:left w:val="none" w:sz="0" w:space="0" w:color="auto"/>
        <w:bottom w:val="none" w:sz="0" w:space="0" w:color="auto"/>
        <w:right w:val="none" w:sz="0" w:space="0" w:color="auto"/>
      </w:divBdr>
    </w:div>
    <w:div w:id="733742705">
      <w:bodyDiv w:val="1"/>
      <w:marLeft w:val="45"/>
      <w:marRight w:val="45"/>
      <w:marTop w:val="45"/>
      <w:marBottom w:val="45"/>
      <w:divBdr>
        <w:top w:val="none" w:sz="0" w:space="0" w:color="auto"/>
        <w:left w:val="none" w:sz="0" w:space="0" w:color="auto"/>
        <w:bottom w:val="none" w:sz="0" w:space="0" w:color="auto"/>
        <w:right w:val="none" w:sz="0" w:space="0" w:color="auto"/>
      </w:divBdr>
      <w:divsChild>
        <w:div w:id="1644968955">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736781887">
      <w:bodyDiv w:val="1"/>
      <w:marLeft w:val="0"/>
      <w:marRight w:val="0"/>
      <w:marTop w:val="0"/>
      <w:marBottom w:val="0"/>
      <w:divBdr>
        <w:top w:val="none" w:sz="0" w:space="0" w:color="auto"/>
        <w:left w:val="none" w:sz="0" w:space="0" w:color="auto"/>
        <w:bottom w:val="none" w:sz="0" w:space="0" w:color="auto"/>
        <w:right w:val="none" w:sz="0" w:space="0" w:color="auto"/>
      </w:divBdr>
    </w:div>
    <w:div w:id="838816601">
      <w:bodyDiv w:val="1"/>
      <w:marLeft w:val="0"/>
      <w:marRight w:val="0"/>
      <w:marTop w:val="0"/>
      <w:marBottom w:val="0"/>
      <w:divBdr>
        <w:top w:val="none" w:sz="0" w:space="0" w:color="auto"/>
        <w:left w:val="none" w:sz="0" w:space="0" w:color="auto"/>
        <w:bottom w:val="none" w:sz="0" w:space="0" w:color="auto"/>
        <w:right w:val="none" w:sz="0" w:space="0" w:color="auto"/>
      </w:divBdr>
    </w:div>
    <w:div w:id="1063337754">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530148160">
      <w:bodyDiv w:val="1"/>
      <w:marLeft w:val="0"/>
      <w:marRight w:val="0"/>
      <w:marTop w:val="0"/>
      <w:marBottom w:val="0"/>
      <w:divBdr>
        <w:top w:val="none" w:sz="0" w:space="0" w:color="auto"/>
        <w:left w:val="none" w:sz="0" w:space="0" w:color="auto"/>
        <w:bottom w:val="none" w:sz="0" w:space="0" w:color="auto"/>
        <w:right w:val="none" w:sz="0" w:space="0" w:color="auto"/>
      </w:divBdr>
    </w:div>
    <w:div w:id="1749114054">
      <w:bodyDiv w:val="1"/>
      <w:marLeft w:val="0"/>
      <w:marRight w:val="0"/>
      <w:marTop w:val="0"/>
      <w:marBottom w:val="0"/>
      <w:divBdr>
        <w:top w:val="none" w:sz="0" w:space="0" w:color="auto"/>
        <w:left w:val="none" w:sz="0" w:space="0" w:color="auto"/>
        <w:bottom w:val="none" w:sz="0" w:space="0" w:color="auto"/>
        <w:right w:val="none" w:sz="0" w:space="0" w:color="auto"/>
      </w:divBdr>
    </w:div>
    <w:div w:id="1900314555">
      <w:bodyDiv w:val="1"/>
      <w:marLeft w:val="0"/>
      <w:marRight w:val="0"/>
      <w:marTop w:val="0"/>
      <w:marBottom w:val="0"/>
      <w:divBdr>
        <w:top w:val="none" w:sz="0" w:space="0" w:color="auto"/>
        <w:left w:val="none" w:sz="0" w:space="0" w:color="auto"/>
        <w:bottom w:val="none" w:sz="0" w:space="0" w:color="auto"/>
        <w:right w:val="none" w:sz="0" w:space="0" w:color="auto"/>
      </w:divBdr>
    </w:div>
    <w:div w:id="1961111694">
      <w:bodyDiv w:val="1"/>
      <w:marLeft w:val="0"/>
      <w:marRight w:val="0"/>
      <w:marTop w:val="0"/>
      <w:marBottom w:val="0"/>
      <w:divBdr>
        <w:top w:val="none" w:sz="0" w:space="0" w:color="auto"/>
        <w:left w:val="none" w:sz="0" w:space="0" w:color="auto"/>
        <w:bottom w:val="none" w:sz="0" w:space="0" w:color="auto"/>
        <w:right w:val="none" w:sz="0" w:space="0" w:color="auto"/>
      </w:divBdr>
    </w:div>
    <w:div w:id="20459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7A8F7-131B-44F3-9E9F-F4BEE590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8</TotalTime>
  <Pages>1</Pages>
  <Words>390</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Braud, Olivia</cp:lastModifiedBy>
  <cp:revision>5</cp:revision>
  <cp:lastPrinted>2022-10-07T12:50:00Z</cp:lastPrinted>
  <dcterms:created xsi:type="dcterms:W3CDTF">2022-10-06T16:09:00Z</dcterms:created>
  <dcterms:modified xsi:type="dcterms:W3CDTF">2022-10-07T12:50:00Z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