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E6076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3E4932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4932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3E493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3E493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3E493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70C88C5B" w:rsidR="001629DC" w:rsidRPr="003E4932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3E4932">
        <w:rPr>
          <w:lang w:val="ru-RU"/>
        </w:rPr>
        <w:tab/>
        <w:t>Женева,</w:t>
      </w:r>
      <w:r w:rsidR="00B54B88" w:rsidRPr="003E4932">
        <w:rPr>
          <w:lang w:val="ru-RU"/>
        </w:rPr>
        <w:t xml:space="preserve"> </w:t>
      </w:r>
      <w:r w:rsidR="008B0DA0">
        <w:rPr>
          <w:lang w:val="ru-RU"/>
        </w:rPr>
        <w:t xml:space="preserve">19 августа </w:t>
      </w:r>
      <w:r w:rsidR="00A32FD5" w:rsidRPr="003E4932">
        <w:rPr>
          <w:lang w:val="ru-RU"/>
        </w:rPr>
        <w:t>20</w:t>
      </w:r>
      <w:r w:rsidR="002B68F8" w:rsidRPr="003E4932">
        <w:rPr>
          <w:lang w:val="ru-RU"/>
        </w:rPr>
        <w:t>2</w:t>
      </w:r>
      <w:r w:rsidR="008E04E4" w:rsidRPr="003E4932">
        <w:rPr>
          <w:lang w:val="ru-RU"/>
        </w:rPr>
        <w:t>2</w:t>
      </w:r>
      <w:r w:rsidR="007D4F1A" w:rsidRPr="003E4932">
        <w:rPr>
          <w:lang w:val="ru-RU"/>
        </w:rPr>
        <w:t> </w:t>
      </w:r>
      <w:r w:rsidR="00A32FD5" w:rsidRPr="003E493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1E6076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23A029BB" w14:textId="3139A746" w:rsidR="00430D5C" w:rsidRPr="003E4932" w:rsidRDefault="00430D5C" w:rsidP="00F27E41">
            <w:pPr>
              <w:spacing w:before="0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 xml:space="preserve">Циркуляр </w:t>
            </w:r>
            <w:r w:rsidR="000043B5" w:rsidRPr="003E4932">
              <w:rPr>
                <w:b/>
                <w:bCs/>
                <w:lang w:val="ru-RU"/>
              </w:rPr>
              <w:t>3</w:t>
            </w:r>
            <w:r w:rsidR="008B0DA0" w:rsidRPr="008B0DA0">
              <w:rPr>
                <w:b/>
                <w:bCs/>
                <w:lang w:val="ru-RU"/>
              </w:rPr>
              <w:t>4</w:t>
            </w:r>
            <w:r w:rsidRPr="003E4932">
              <w:rPr>
                <w:b/>
                <w:bCs/>
                <w:lang w:val="ru-RU"/>
              </w:rPr>
              <w:t xml:space="preserve"> БСЭ</w:t>
            </w:r>
            <w:r w:rsidRPr="003E4932">
              <w:rPr>
                <w:b/>
                <w:bCs/>
                <w:lang w:val="ru-RU"/>
              </w:rPr>
              <w:br/>
            </w:r>
            <w:r w:rsidR="008B0DA0" w:rsidRPr="008B0DA0">
              <w:rPr>
                <w:lang w:val="en-GB"/>
              </w:rPr>
              <w:t>FG</w:t>
            </w:r>
            <w:r w:rsidR="008B0DA0" w:rsidRPr="008B0DA0">
              <w:rPr>
                <w:lang w:val="ru-RU"/>
              </w:rPr>
              <w:t>-</w:t>
            </w:r>
            <w:r w:rsidR="008B0DA0" w:rsidRPr="008B0DA0">
              <w:rPr>
                <w:lang w:val="en-GB"/>
              </w:rPr>
              <w:t>AI</w:t>
            </w:r>
            <w:r w:rsidR="008B0DA0" w:rsidRPr="008B0DA0">
              <w:rPr>
                <w:lang w:val="ru-RU"/>
              </w:rPr>
              <w:t>4</w:t>
            </w:r>
            <w:r w:rsidR="008B0DA0" w:rsidRPr="008B0DA0">
              <w:rPr>
                <w:lang w:val="en-GB"/>
              </w:rPr>
              <w:t>NDM</w:t>
            </w:r>
            <w:r w:rsidR="008B0DA0" w:rsidRPr="008B0DA0">
              <w:rPr>
                <w:lang w:val="ru-RU"/>
              </w:rPr>
              <w:t>/</w:t>
            </w:r>
            <w:r w:rsidR="008B0DA0" w:rsidRPr="008B0DA0">
              <w:rPr>
                <w:lang w:val="en-GB"/>
              </w:rPr>
              <w:t>MM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3E4932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Кому</w:t>
            </w:r>
            <w:r w:rsidRPr="003E4932">
              <w:rPr>
                <w:lang w:val="ru-RU"/>
              </w:rPr>
              <w:t>:</w:t>
            </w:r>
          </w:p>
          <w:p w14:paraId="6069D1D5" w14:textId="36AA952B" w:rsidR="00430D5C" w:rsidRPr="003E4932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Администрациям Государств – Членов Союза</w:t>
            </w:r>
          </w:p>
          <w:p w14:paraId="63714390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Членам Сектора МСЭ-Т</w:t>
            </w:r>
          </w:p>
          <w:p w14:paraId="0B39D2CB" w14:textId="40CE0EBF" w:rsidR="00430D5C" w:rsidRPr="003E4932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Ассоциированны</w:t>
            </w:r>
            <w:r w:rsidR="008B563B" w:rsidRPr="003E4932">
              <w:rPr>
                <w:lang w:val="ru-RU"/>
              </w:rPr>
              <w:t>м членам</w:t>
            </w:r>
            <w:r w:rsidR="008B0DA0">
              <w:rPr>
                <w:lang w:val="ru-RU"/>
              </w:rPr>
              <w:t xml:space="preserve"> МСЭ-Т</w:t>
            </w:r>
          </w:p>
          <w:p w14:paraId="4458634D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Академическим организациям − Членам МСЭ</w:t>
            </w:r>
          </w:p>
          <w:p w14:paraId="7DA4C010" w14:textId="77777777" w:rsidR="008B0DA0" w:rsidRPr="003E4932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Копии</w:t>
            </w:r>
            <w:r w:rsidRPr="003E4932">
              <w:rPr>
                <w:lang w:val="ru-RU"/>
              </w:rPr>
              <w:t>:</w:t>
            </w:r>
          </w:p>
          <w:p w14:paraId="0DE66B99" w14:textId="14843652" w:rsidR="00430D5C" w:rsidRPr="003E4932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Председател</w:t>
            </w:r>
            <w:r w:rsidR="00B3701E">
              <w:rPr>
                <w:lang w:val="ru-RU"/>
              </w:rPr>
              <w:t>ям</w:t>
            </w:r>
            <w:r w:rsidRPr="003E4932">
              <w:rPr>
                <w:lang w:val="ru-RU"/>
              </w:rPr>
              <w:t xml:space="preserve"> и заместителям Председател</w:t>
            </w:r>
            <w:r w:rsidR="008B0DA0">
              <w:rPr>
                <w:lang w:val="ru-RU"/>
              </w:rPr>
              <w:t>ей и</w:t>
            </w:r>
            <w:r w:rsidRPr="003E4932">
              <w:rPr>
                <w:lang w:val="ru-RU"/>
              </w:rPr>
              <w:t>сследователь</w:t>
            </w:r>
            <w:r w:rsidR="008B0DA0">
              <w:rPr>
                <w:lang w:val="ru-RU"/>
              </w:rPr>
              <w:t>ских</w:t>
            </w:r>
            <w:r w:rsidRPr="003E4932">
              <w:rPr>
                <w:lang w:val="ru-RU"/>
              </w:rPr>
              <w:t xml:space="preserve"> комисси</w:t>
            </w:r>
            <w:r w:rsidR="008B0DA0">
              <w:rPr>
                <w:lang w:val="ru-RU"/>
              </w:rPr>
              <w:t>й</w:t>
            </w:r>
          </w:p>
          <w:p w14:paraId="5BBA9244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3E4932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138CCA49" w:rsidR="00430D5C" w:rsidRPr="008B0DA0" w:rsidRDefault="00430D5C" w:rsidP="00F27E41">
            <w:pPr>
              <w:spacing w:before="0"/>
              <w:rPr>
                <w:b/>
                <w:bCs/>
              </w:rPr>
            </w:pPr>
            <w:r w:rsidRPr="003E4932">
              <w:rPr>
                <w:lang w:val="ru-RU"/>
              </w:rPr>
              <w:t>+41 22 730 5</w:t>
            </w:r>
            <w:r w:rsidR="008B0DA0">
              <w:t>697</w:t>
            </w:r>
          </w:p>
        </w:tc>
        <w:tc>
          <w:tcPr>
            <w:tcW w:w="4526" w:type="dxa"/>
            <w:vMerge/>
          </w:tcPr>
          <w:p w14:paraId="3CFFD469" w14:textId="25343F36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7777777" w:rsidR="00430D5C" w:rsidRPr="003E4932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3E4932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430D5C" w:rsidRPr="003E4932" w:rsidRDefault="00430D5C" w:rsidP="00686D44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FCC3231" w:rsidR="00430D5C" w:rsidRPr="003E4932" w:rsidRDefault="00ED46FC" w:rsidP="00686D44">
            <w:pPr>
              <w:spacing w:before="0"/>
              <w:rPr>
                <w:lang w:val="ru-RU"/>
              </w:rPr>
            </w:pPr>
            <w:hyperlink r:id="rId9" w:history="1">
              <w:r w:rsidR="008B0DA0" w:rsidRPr="008B0DA0">
                <w:rPr>
                  <w:rStyle w:val="Hyperlink"/>
                  <w:lang w:val="en-GB"/>
                </w:rPr>
                <w:t>tsbfgai4ndm@itu.int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E6076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3E4932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3E4932">
              <w:rPr>
                <w:b/>
                <w:bCs/>
                <w:lang w:val="ru-RU"/>
              </w:rPr>
              <w:t>Предмет</w:t>
            </w:r>
            <w:r w:rsidRPr="003E4932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741FB65F" w:rsidR="001629DC" w:rsidRPr="003E4932" w:rsidRDefault="008B0DA0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8B0DA0">
              <w:rPr>
                <w:b/>
                <w:bCs/>
                <w:lang w:val="ru-RU"/>
              </w:rPr>
              <w:t>Седьмое собрание Оперативной группы МСЭ/ВМО/ЮНЕП по искусственному интеллекту в управлении операциями в случае стихийных бедствий (ОГ-AI4NDM) и пятый семинар-практикум "ИИ в управлении операциями в случае стихийных бедствий", Афины, 24–26 октября 2022 года</w:t>
            </w:r>
          </w:p>
        </w:tc>
      </w:tr>
    </w:tbl>
    <w:p w14:paraId="517EDAA4" w14:textId="77777777" w:rsidR="007D1544" w:rsidRPr="003E4932" w:rsidRDefault="007D1544" w:rsidP="00873218">
      <w:pPr>
        <w:pStyle w:val="Normalaftertitle"/>
        <w:rPr>
          <w:lang w:val="ru-RU"/>
        </w:rPr>
      </w:pPr>
      <w:r w:rsidRPr="003E4932">
        <w:rPr>
          <w:lang w:val="ru-RU"/>
        </w:rPr>
        <w:t xml:space="preserve">Уважаемая </w:t>
      </w:r>
      <w:r w:rsidRPr="00606582">
        <w:rPr>
          <w:lang w:val="ru-RU"/>
        </w:rPr>
        <w:t>госпожа</w:t>
      </w:r>
      <w:r w:rsidRPr="003E4932">
        <w:rPr>
          <w:lang w:val="ru-RU"/>
        </w:rPr>
        <w:t>,</w:t>
      </w:r>
      <w:r w:rsidRPr="003E4932">
        <w:rPr>
          <w:lang w:val="ru-RU"/>
        </w:rPr>
        <w:br/>
        <w:t>уважаемый господин,</w:t>
      </w:r>
    </w:p>
    <w:p w14:paraId="2A5ABCDE" w14:textId="77777777" w:rsidR="008B0DA0" w:rsidRPr="00606582" w:rsidRDefault="008B0DA0" w:rsidP="00873218">
      <w:pPr>
        <w:jc w:val="both"/>
        <w:rPr>
          <w:lang w:val="ru-RU"/>
        </w:rPr>
      </w:pPr>
      <w:r w:rsidRPr="00606582">
        <w:rPr>
          <w:lang w:val="ru-RU"/>
        </w:rPr>
        <w:t>Имею честь пригласить вас принять участие в седьмом собрании Оперативной группы МСЭ/ВМО/ЮНЕП по искусственному интеллекту (ИИ) в управлении операциями в случае стихийных бедствий (ОГ-</w:t>
      </w:r>
      <w:r w:rsidRPr="001108EB">
        <w:t>AI</w:t>
      </w:r>
      <w:r w:rsidRPr="00606582">
        <w:rPr>
          <w:lang w:val="ru-RU"/>
        </w:rPr>
        <w:t>4</w:t>
      </w:r>
      <w:r w:rsidRPr="001108EB">
        <w:t>NDM</w:t>
      </w:r>
      <w:r w:rsidRPr="00606582">
        <w:rPr>
          <w:lang w:val="ru-RU"/>
        </w:rPr>
        <w:t xml:space="preserve">), которое планируется провести в Афинах, Греция, </w:t>
      </w:r>
      <w:r w:rsidRPr="00606582">
        <w:rPr>
          <w:b/>
          <w:bCs/>
          <w:lang w:val="ru-RU"/>
        </w:rPr>
        <w:t>25–26 октября 2022 года</w:t>
      </w:r>
      <w:r w:rsidRPr="00606582">
        <w:rPr>
          <w:lang w:val="ru-RU"/>
        </w:rPr>
        <w:t>. Собранию будет предшествовать пятый семинар-практикум "Искусственный интеллект (ИИ) в управлении операциями в случае стихийных бедствий", который состоится 24</w:t>
      </w:r>
      <w:r w:rsidRPr="001108EB">
        <w:t> </w:t>
      </w:r>
      <w:r w:rsidRPr="00606582">
        <w:rPr>
          <w:lang w:val="ru-RU"/>
        </w:rPr>
        <w:t>октября 2022</w:t>
      </w:r>
      <w:r w:rsidRPr="001108EB">
        <w:t> </w:t>
      </w:r>
      <w:r w:rsidRPr="00606582">
        <w:rPr>
          <w:lang w:val="ru-RU"/>
        </w:rPr>
        <w:t>года в том же месте проведения. Семинар-практикум и собрание проводятся по любезному приглашению Генерального секретариата электросвязи и почты Министерства цифрового управления Греческой Республики.</w:t>
      </w:r>
    </w:p>
    <w:p w14:paraId="760C4791" w14:textId="77777777" w:rsidR="008B0DA0" w:rsidRPr="00B3701E" w:rsidRDefault="008B0DA0" w:rsidP="00B3701E">
      <w:pPr>
        <w:pStyle w:val="Heading1"/>
        <w:rPr>
          <w:b w:val="0"/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1</w:t>
      </w:r>
      <w:r w:rsidRPr="00B3701E">
        <w:rPr>
          <w:sz w:val="22"/>
          <w:szCs w:val="22"/>
          <w:lang w:val="ru-RU"/>
        </w:rPr>
        <w:tab/>
        <w:t xml:space="preserve">Базовая </w:t>
      </w:r>
      <w:r w:rsidRPr="00606582">
        <w:rPr>
          <w:sz w:val="22"/>
          <w:szCs w:val="22"/>
          <w:lang w:val="ru-RU"/>
        </w:rPr>
        <w:t>информация</w:t>
      </w:r>
    </w:p>
    <w:p w14:paraId="50228B59" w14:textId="77777777" w:rsidR="008B0DA0" w:rsidRPr="001108EB" w:rsidRDefault="00ED46FC" w:rsidP="00B3701E">
      <w:pPr>
        <w:jc w:val="both"/>
        <w:rPr>
          <w:lang w:val="ru-RU"/>
        </w:rPr>
      </w:pPr>
      <w:hyperlink r:id="rId10" w:history="1">
        <w:r w:rsidR="008B0DA0" w:rsidRPr="002604A9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="008B0DA0" w:rsidRPr="001108EB">
        <w:rPr>
          <w:lang w:val="ru-RU"/>
        </w:rPr>
        <w:t xml:space="preserve"> (ОГ-AI4NDM) изучает потенциал использования ИИ в управлении операциями в случае стихийных бедствий. Таким образом, она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 в условиях бедствий.</w:t>
      </w:r>
    </w:p>
    <w:p w14:paraId="5848B0F8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Эта Оперативная группа была создана 18 декабря 2020 года на собрании 2-й Исследовательской комиссии МСЭ-Т. </w:t>
      </w:r>
      <w:r w:rsidRPr="00B3701E">
        <w:rPr>
          <w:lang w:val="ru-RU"/>
        </w:rPr>
        <w:t>Председателем</w:t>
      </w:r>
      <w:r w:rsidRPr="001108EB">
        <w:rPr>
          <w:rFonts w:cstheme="minorHAnsi"/>
          <w:szCs w:val="22"/>
          <w:lang w:val="ru-RU"/>
        </w:rPr>
        <w:t xml:space="preserve"> ОГ-AI4NDM является г-жа Моника Кюглич (</w:t>
      </w:r>
      <w:r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Pr="001108EB">
        <w:rPr>
          <w:rFonts w:cstheme="minorHAnsi"/>
          <w:szCs w:val="22"/>
          <w:lang w:val="ru-RU"/>
        </w:rPr>
        <w:t xml:space="preserve">), которой помогают заместители председателя ОГ-AI4NDM г-жа Елена Ксоплаки (Гисенский университет имени Юстуса Либиха), г-н Юрг Лутербахер (Всемирная метеорологическая организация), г-н Мурали Туммарукуди (Конвенция Организации Объединенных Наций по борьбе с опустыниванием), г-жа Ракия Абдуллахи Бабамааджи (Национальное агентство космических </w:t>
      </w:r>
      <w:r w:rsidRPr="00B3701E">
        <w:rPr>
          <w:lang w:val="ru-RU"/>
        </w:rPr>
        <w:t>исследований</w:t>
      </w:r>
      <w:r w:rsidRPr="001108EB">
        <w:rPr>
          <w:rFonts w:cstheme="minorHAnsi"/>
          <w:szCs w:val="22"/>
          <w:lang w:val="ru-RU"/>
        </w:rPr>
        <w:t xml:space="preserve"> и разработок, правительство Нигерии), г-н Шринивас Чаганти </w:t>
      </w:r>
      <w:r w:rsidRPr="001108EB">
        <w:rPr>
          <w:rFonts w:cstheme="minorHAnsi"/>
          <w:szCs w:val="22"/>
          <w:lang w:val="ru-RU"/>
        </w:rPr>
        <w:lastRenderedPageBreak/>
        <w:t xml:space="preserve">(Департамент электросвязи, правительство Индии) и г-жа Янь Чуань Ван (Китайская корпорация электросвязи). </w:t>
      </w:r>
    </w:p>
    <w:p w14:paraId="77B9F98D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Ниже представлена структура ОГ-AI4NDM.</w:t>
      </w:r>
    </w:p>
    <w:p w14:paraId="34A77FCC" w14:textId="04F12928" w:rsidR="008B0DA0" w:rsidRPr="00B3701E" w:rsidRDefault="00B3701E" w:rsidP="00B3701E">
      <w:pPr>
        <w:pStyle w:val="enumlev1"/>
        <w:jc w:val="both"/>
        <w:rPr>
          <w:b/>
          <w:bCs/>
          <w:lang w:val="ru-RU"/>
        </w:rPr>
      </w:pPr>
      <w:r w:rsidRPr="00B3701E">
        <w:rPr>
          <w:b/>
          <w:bCs/>
          <w:lang w:val="en-US"/>
        </w:rPr>
        <w:t>a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 группа по данным для ИИ (РГ-Данные)</w:t>
      </w:r>
    </w:p>
    <w:p w14:paraId="18DE8C67" w14:textId="65EE43BE" w:rsidR="008B0DA0" w:rsidRPr="001108EB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Элисон Крэддок (Лаборатория реактивных двигателей, НАСА) и Рустем Ариф Албайрак (штаб-квартира НАСА);</w:t>
      </w:r>
    </w:p>
    <w:p w14:paraId="2CBD1659" w14:textId="2F843FBD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b/>
          <w:bCs/>
          <w:lang w:val="en-US"/>
        </w:rPr>
        <w:t>b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группа по ИИ для моделирования (РГ-Моделирование) </w:t>
      </w:r>
    </w:p>
    <w:p w14:paraId="6D0F2062" w14:textId="1A01E973" w:rsidR="008B0DA0" w:rsidRPr="00B3701E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Джеки Ма (</w:t>
      </w:r>
      <w:r w:rsidR="008B0DA0"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="008B0DA0" w:rsidRPr="001108EB">
        <w:rPr>
          <w:rFonts w:cstheme="minorHAnsi"/>
          <w:szCs w:val="22"/>
          <w:lang w:val="ru-RU"/>
        </w:rPr>
        <w:t>) и Андреа Торети (Объединенный исследовательский центр Европейской комиссии);</w:t>
      </w:r>
    </w:p>
    <w:p w14:paraId="785A3773" w14:textId="763933D8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b/>
          <w:bCs/>
          <w:lang w:val="en-US"/>
        </w:rPr>
        <w:t>c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группа по ИИ для связи (РГ-Связь) </w:t>
      </w:r>
    </w:p>
    <w:p w14:paraId="380E2DB0" w14:textId="56659B38" w:rsidR="008B0DA0" w:rsidRPr="001108EB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Иванка Пеливан (</w:t>
      </w:r>
      <w:r w:rsidR="008B0DA0"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="008B0DA0" w:rsidRPr="001108EB">
        <w:rPr>
          <w:rFonts w:cstheme="minorHAnsi"/>
          <w:szCs w:val="22"/>
          <w:lang w:val="ru-RU"/>
        </w:rPr>
        <w:t>) и Томас Уорд (IBM);</w:t>
      </w:r>
    </w:p>
    <w:p w14:paraId="12FB9CF8" w14:textId="5EB1C79B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  <w:lang w:val="en-US"/>
        </w:rPr>
        <w:t>d</w:t>
      </w:r>
      <w:r w:rsidRPr="00B3701E">
        <w:rPr>
          <w:rFonts w:cstheme="minorHAnsi"/>
          <w:b/>
          <w:bCs/>
          <w:szCs w:val="22"/>
          <w:lang w:val="ru-RU"/>
        </w:rPr>
        <w:t>)</w:t>
      </w:r>
      <w:r>
        <w:rPr>
          <w:rFonts w:cstheme="minorHAnsi"/>
          <w:b/>
          <w:bCs/>
          <w:szCs w:val="22"/>
          <w:lang w:val="ru-RU"/>
        </w:rPr>
        <w:tab/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Рабочая </w:t>
      </w:r>
      <w:r w:rsidR="008B0DA0" w:rsidRPr="00B3701E">
        <w:rPr>
          <w:b/>
          <w:bCs/>
          <w:lang w:val="ru-RU"/>
        </w:rPr>
        <w:t>группа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по составлению карты для связанной с ИИ деятельности по управлению операциями в случае стихийных бедствий (РГ-Дорожная карта) </w:t>
      </w:r>
    </w:p>
    <w:p w14:paraId="59C19C60" w14:textId="1300A743" w:rsidR="008B0DA0" w:rsidRPr="001108EB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Дэвид Оемен (РКИК ООН);</w:t>
      </w:r>
    </w:p>
    <w:p w14:paraId="7398F73F" w14:textId="471E6B2A" w:rsidR="008B0DA0" w:rsidRPr="00EC765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  <w:lang w:val="en-US"/>
        </w:rPr>
        <w:t>e</w:t>
      </w:r>
      <w:r w:rsidRPr="00B3701E">
        <w:rPr>
          <w:rFonts w:cstheme="minorHAnsi"/>
          <w:b/>
          <w:bCs/>
          <w:szCs w:val="22"/>
          <w:lang w:val="ru-RU"/>
        </w:rPr>
        <w:t>)</w:t>
      </w:r>
      <w:r w:rsidRPr="00B3701E">
        <w:rPr>
          <w:rFonts w:cstheme="minorHAnsi"/>
          <w:b/>
          <w:bCs/>
          <w:szCs w:val="22"/>
          <w:lang w:val="ru-RU"/>
        </w:rPr>
        <w:tab/>
      </w:r>
      <w:r w:rsidR="008B0DA0" w:rsidRPr="00EC765B">
        <w:rPr>
          <w:rFonts w:cstheme="minorHAnsi"/>
          <w:b/>
          <w:bCs/>
          <w:szCs w:val="22"/>
          <w:lang w:val="ru-RU"/>
        </w:rPr>
        <w:t>Рабочая группа по учебным материалам (РГ</w:t>
      </w:r>
      <w:r w:rsidR="008B0DA0" w:rsidRPr="007A4D40">
        <w:rPr>
          <w:rFonts w:cstheme="minorHAnsi"/>
          <w:b/>
          <w:bCs/>
          <w:szCs w:val="22"/>
          <w:lang w:val="ru-RU"/>
        </w:rPr>
        <w:t>-</w:t>
      </w:r>
      <w:r w:rsidR="008B0DA0">
        <w:rPr>
          <w:rFonts w:cstheme="minorHAnsi"/>
          <w:b/>
          <w:bCs/>
          <w:szCs w:val="22"/>
          <w:lang w:val="ru-RU"/>
        </w:rPr>
        <w:t>У</w:t>
      </w:r>
      <w:r w:rsidR="008B0DA0" w:rsidRPr="00EC765B">
        <w:rPr>
          <w:rFonts w:cstheme="minorHAnsi"/>
          <w:b/>
          <w:bCs/>
          <w:szCs w:val="22"/>
          <w:lang w:val="ru-RU"/>
        </w:rPr>
        <w:t>чебные материалы)</w:t>
      </w:r>
    </w:p>
    <w:p w14:paraId="4E522D1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Первый виртуальный семинар-практикум и собрание ОГ-AI4NDM состоялись 15–17 марта 2021 года. В ходе их </w:t>
      </w:r>
      <w:r w:rsidRPr="00B3701E">
        <w:rPr>
          <w:lang w:val="ru-RU"/>
        </w:rPr>
        <w:t>работы</w:t>
      </w:r>
      <w:r w:rsidRPr="001108EB">
        <w:rPr>
          <w:rFonts w:cstheme="minorHAnsi"/>
          <w:szCs w:val="22"/>
          <w:lang w:val="ru-RU"/>
        </w:rPr>
        <w:t xml:space="preserve"> была определена рабочая структура ОГ-AI4NDM, предварительный перечень ожидаемых результатов работы, соответствующие методы работы и планы будущих собраний. Наряду с этим были утверждены первые предложения по сценариям использования и созданы соответствующие тематические группы.</w:t>
      </w:r>
    </w:p>
    <w:p w14:paraId="41979E59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Второй </w:t>
      </w:r>
      <w:r w:rsidRPr="00B3701E">
        <w:rPr>
          <w:lang w:val="ru-RU"/>
        </w:rPr>
        <w:t>виртуальный</w:t>
      </w:r>
      <w:r w:rsidRPr="001108EB">
        <w:rPr>
          <w:rFonts w:cstheme="minorHAnsi"/>
          <w:szCs w:val="22"/>
          <w:lang w:val="ru-RU"/>
        </w:rPr>
        <w:t xml:space="preserve"> семинар-практикум и собрание ОГ-AI4NDM были проведены 23–25 июня 2021 года для </w:t>
      </w:r>
      <w:r>
        <w:rPr>
          <w:rFonts w:cstheme="minorHAnsi"/>
          <w:szCs w:val="22"/>
          <w:lang w:val="ru-RU"/>
        </w:rPr>
        <w:t>продвижения</w:t>
      </w:r>
      <w:r w:rsidRPr="001108EB">
        <w:rPr>
          <w:rFonts w:cstheme="minorHAnsi"/>
          <w:szCs w:val="22"/>
          <w:lang w:val="ru-RU"/>
        </w:rPr>
        <w:t xml:space="preserve"> деятельности тематических групп и обсуждения новых предложений по сценариям использования.</w:t>
      </w:r>
    </w:p>
    <w:p w14:paraId="70A28682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Третий </w:t>
      </w:r>
      <w:r w:rsidRPr="00B3701E">
        <w:rPr>
          <w:lang w:val="ru-RU"/>
        </w:rPr>
        <w:t>виртуальный</w:t>
      </w:r>
      <w:r w:rsidRPr="001108EB">
        <w:rPr>
          <w:rFonts w:cstheme="minorHAnsi"/>
          <w:szCs w:val="22"/>
          <w:lang w:val="ru-RU"/>
        </w:rPr>
        <w:t xml:space="preserve"> семинар-практикум и собрание ОГ-AI4NDM прошли 30 августа – 2 сентября 2021 года. На этом собрании обсуждались и оценивались дополнительные предложения по сценариям использования, а также был представлен базовый текст нескольких итоговых документов. </w:t>
      </w:r>
    </w:p>
    <w:p w14:paraId="260F22B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Четвертое виртуальное собрание ОГ-AI4NDM было организовано 20 октября 2021 года. Это собрание было посвящено </w:t>
      </w:r>
      <w:r>
        <w:rPr>
          <w:rFonts w:cstheme="minorHAnsi"/>
          <w:szCs w:val="22"/>
          <w:lang w:val="ru-RU"/>
        </w:rPr>
        <w:t>продвижению</w:t>
      </w:r>
      <w:r w:rsidRPr="001108EB">
        <w:rPr>
          <w:rFonts w:cstheme="minorHAnsi"/>
          <w:szCs w:val="22"/>
          <w:lang w:val="ru-RU"/>
        </w:rPr>
        <w:t xml:space="preserve"> работы над проектами итоговых документов в рамках различных рабочих групп на основе поступивших письменных вкладов.</w:t>
      </w:r>
    </w:p>
    <w:p w14:paraId="2DB27E59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Пятое виртуальное собрание ОГ-AI4NDM состоялось 26–28 января 2022 года. </w:t>
      </w:r>
      <w:r>
        <w:rPr>
          <w:rFonts w:cstheme="minorHAnsi"/>
          <w:szCs w:val="22"/>
          <w:lang w:val="ru-RU"/>
        </w:rPr>
        <w:t>Собрание</w:t>
      </w:r>
      <w:r w:rsidRPr="001108EB">
        <w:rPr>
          <w:rFonts w:cstheme="minorHAnsi"/>
          <w:szCs w:val="22"/>
          <w:lang w:val="ru-RU"/>
        </w:rPr>
        <w:t xml:space="preserve"> было посвящено </w:t>
      </w:r>
      <w:r w:rsidRPr="00B3701E">
        <w:rPr>
          <w:lang w:val="ru-RU"/>
        </w:rPr>
        <w:t>рассмотрению</w:t>
      </w:r>
      <w:r w:rsidRPr="001108EB">
        <w:rPr>
          <w:rFonts w:cstheme="minorHAnsi"/>
          <w:szCs w:val="22"/>
          <w:lang w:val="ru-RU"/>
        </w:rPr>
        <w:t xml:space="preserve"> новых сценариев использования, которые должны быть включены в существующие тематические группы. Четвертый виртуальный семинар-практикум по искусственному интеллекту в управлении операциями в случае стихийных бедствий был организован под эгидой саммита "ИИ во благо" 16 марта 2022 года.</w:t>
      </w:r>
    </w:p>
    <w:p w14:paraId="33A5EFF4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Шестое собрание ОГ-AI4AD состоялось 7−9 июня 2022 года. Это собрание было посвящено продвижению разработки "дорожной карты" и глоссария, рассмотрению новых предложений по сценариям использования, а также дальнейшей работе над итоговыми документами рабочих групп.</w:t>
      </w:r>
    </w:p>
    <w:p w14:paraId="7FF33263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В настоящее время в рамках ОГ-AI4NDM работает десять тематических групп:</w:t>
      </w:r>
    </w:p>
    <w:p w14:paraId="2FE0FC7F" w14:textId="4E393760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мониторинга и обнаружения наводнений; </w:t>
      </w:r>
    </w:p>
    <w:p w14:paraId="654369C7" w14:textId="4BFF0BA9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геодезического укрепления мониторинга и обнаружения цунами;</w:t>
      </w:r>
    </w:p>
    <w:p w14:paraId="663DE8BB" w14:textId="126F1ED3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мониторинга и обнаружения инвазии насекомых; </w:t>
      </w:r>
    </w:p>
    <w:p w14:paraId="70164E48" w14:textId="4BFE429E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оползней;</w:t>
      </w:r>
    </w:p>
    <w:p w14:paraId="22C62621" w14:textId="744E898D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снежных лавин</w:t>
      </w:r>
      <w:r w:rsidR="008B0DA0">
        <w:rPr>
          <w:rFonts w:cstheme="minorHAnsi"/>
          <w:szCs w:val="22"/>
          <w:lang w:val="ru-RU"/>
        </w:rPr>
        <w:t>;</w:t>
      </w:r>
    </w:p>
    <w:p w14:paraId="26B19123" w14:textId="03FFE47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лесных пожаров;</w:t>
      </w:r>
    </w:p>
    <w:p w14:paraId="0519BAB1" w14:textId="0AECF8B6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lastRenderedPageBreak/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прогнозирования трансмиссивных заболеваний; </w:t>
      </w:r>
    </w:p>
    <w:p w14:paraId="471BDD03" w14:textId="400E102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прогнозирования вулканических извержений;</w:t>
      </w:r>
    </w:p>
    <w:p w14:paraId="12FA8539" w14:textId="768F2858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картирования опасностей града и ураганов; </w:t>
      </w:r>
    </w:p>
    <w:p w14:paraId="2FD599F9" w14:textId="6D0BB94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технологий связи в условиях различных источников опасности.</w:t>
      </w:r>
    </w:p>
    <w:p w14:paraId="3080BD2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Кроме того, в рамках ОГ-AI4NDM учреждены два </w:t>
      </w:r>
      <w:r>
        <w:rPr>
          <w:rFonts w:cstheme="minorHAnsi"/>
          <w:szCs w:val="22"/>
          <w:lang w:val="ru-RU"/>
        </w:rPr>
        <w:t xml:space="preserve">специализированных </w:t>
      </w:r>
      <w:r w:rsidRPr="001108EB">
        <w:rPr>
          <w:rFonts w:cstheme="minorHAnsi"/>
          <w:szCs w:val="22"/>
          <w:lang w:val="ru-RU"/>
        </w:rPr>
        <w:t>направления работы – "Инструменты, поддерживающие ИИ в управлении операциями в случае стихийных бедствий" и "Глоссарий", соответственно.</w:t>
      </w:r>
    </w:p>
    <w:p w14:paraId="55E43C08" w14:textId="77777777" w:rsidR="008B0DA0" w:rsidRPr="00B3701E" w:rsidRDefault="008B0DA0" w:rsidP="00B3701E">
      <w:pPr>
        <w:pStyle w:val="Heading1"/>
        <w:jc w:val="both"/>
        <w:rPr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2</w:t>
      </w:r>
      <w:r w:rsidRPr="00B3701E">
        <w:rPr>
          <w:sz w:val="22"/>
          <w:szCs w:val="22"/>
          <w:lang w:val="ru-RU"/>
        </w:rPr>
        <w:tab/>
        <w:t>Семинар-практикум Оперативной группы по ИИ в управлении операциями в случае стихийных бедствий</w:t>
      </w:r>
    </w:p>
    <w:p w14:paraId="2FDFDCB8" w14:textId="77777777" w:rsidR="008B0DA0" w:rsidRPr="001108EB" w:rsidRDefault="008B0DA0" w:rsidP="00B3701E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Пятый </w:t>
      </w:r>
      <w:r w:rsidRPr="000E3226">
        <w:rPr>
          <w:rFonts w:cstheme="minorHAnsi"/>
          <w:b/>
          <w:bCs/>
          <w:szCs w:val="22"/>
          <w:lang w:val="ru-RU"/>
        </w:rPr>
        <w:t>семинар-практикум по ИИ в управлении операциями в случае стихийных бедствий</w:t>
      </w:r>
      <w:r w:rsidRPr="001108EB">
        <w:rPr>
          <w:rFonts w:cstheme="minorHAnsi"/>
          <w:szCs w:val="22"/>
          <w:lang w:val="ru-RU"/>
        </w:rPr>
        <w:t xml:space="preserve"> состоится </w:t>
      </w:r>
      <w:r w:rsidRPr="001108EB">
        <w:rPr>
          <w:rFonts w:cstheme="minorHAnsi"/>
          <w:b/>
          <w:bCs/>
          <w:szCs w:val="22"/>
          <w:lang w:val="ru-RU"/>
        </w:rPr>
        <w:t>24 октября 2022 года</w:t>
      </w:r>
      <w:r w:rsidRPr="001108EB">
        <w:rPr>
          <w:rFonts w:cstheme="minorHAnsi"/>
          <w:szCs w:val="22"/>
          <w:lang w:val="ru-RU"/>
        </w:rPr>
        <w:t xml:space="preserve">. Этот семинар-практикум будет посвящен изучению и представлению путей применения технологий на базе ИИ для поддержки сбора и обработки данных, совершенствования моделирования для обнаружения и прогнозирования стихийных бедствий, а также содействия эффективной связи. </w:t>
      </w:r>
    </w:p>
    <w:p w14:paraId="3A234234" w14:textId="77777777" w:rsidR="008B0DA0" w:rsidRPr="001108EB" w:rsidRDefault="008B0DA0" w:rsidP="00B3701E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Программа работы семинара-практикума и подробная информация о порядке регистрации будут размещены на </w:t>
      </w:r>
      <w:hyperlink r:id="rId11" w:history="1">
        <w:r w:rsidRPr="002604A9">
          <w:rPr>
            <w:rStyle w:val="Hyperlink"/>
            <w:rFonts w:cstheme="minorHAnsi"/>
            <w:szCs w:val="22"/>
            <w:lang w:val="ru-RU"/>
          </w:rPr>
          <w:t>веб-странице ОГ-AI4NDM</w:t>
        </w:r>
      </w:hyperlink>
      <w:r w:rsidRPr="001108EB">
        <w:rPr>
          <w:rFonts w:cstheme="minorHAnsi"/>
          <w:szCs w:val="22"/>
          <w:lang w:val="ru-RU"/>
        </w:rPr>
        <w:t>.</w:t>
      </w:r>
    </w:p>
    <w:p w14:paraId="75AFAA0A" w14:textId="77777777" w:rsidR="008B0DA0" w:rsidRPr="00B3701E" w:rsidRDefault="008B0DA0" w:rsidP="00B3701E">
      <w:pPr>
        <w:pStyle w:val="Heading1"/>
        <w:jc w:val="both"/>
        <w:rPr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3</w:t>
      </w:r>
      <w:r w:rsidRPr="00B3701E">
        <w:rPr>
          <w:sz w:val="22"/>
          <w:szCs w:val="22"/>
          <w:lang w:val="ru-RU"/>
        </w:rPr>
        <w:tab/>
        <w:t>Седьмое собрание Оперативной группы по ИИ в управлении операциями в случае стихийных бедствий</w:t>
      </w:r>
    </w:p>
    <w:p w14:paraId="6F1B4A13" w14:textId="3956B076" w:rsidR="008B0DA0" w:rsidRPr="001108EB" w:rsidRDefault="008B0DA0" w:rsidP="00B3701E">
      <w:pPr>
        <w:jc w:val="both"/>
        <w:rPr>
          <w:rFonts w:eastAsia="MS Mincho" w:cstheme="minorHAnsi"/>
          <w:bCs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Седьмое собрание </w:t>
      </w:r>
      <w:r>
        <w:rPr>
          <w:rFonts w:cstheme="minorHAnsi"/>
          <w:szCs w:val="22"/>
          <w:lang w:val="ru-RU"/>
        </w:rPr>
        <w:t>будет проведено</w:t>
      </w:r>
      <w:r w:rsidRPr="001108EB">
        <w:rPr>
          <w:rFonts w:cstheme="minorHAnsi"/>
          <w:szCs w:val="22"/>
          <w:lang w:val="ru-RU"/>
        </w:rPr>
        <w:t xml:space="preserve"> </w:t>
      </w:r>
      <w:r w:rsidRPr="000E3226">
        <w:rPr>
          <w:rFonts w:cstheme="minorHAnsi"/>
          <w:b/>
          <w:bCs/>
          <w:szCs w:val="22"/>
          <w:lang w:val="ru-RU"/>
        </w:rPr>
        <w:t>25–26 октября 2022 года</w:t>
      </w:r>
      <w:r w:rsidRPr="001108EB">
        <w:rPr>
          <w:rFonts w:cstheme="minorHAnsi"/>
          <w:szCs w:val="22"/>
          <w:lang w:val="ru-RU"/>
        </w:rPr>
        <w:t>. Проект повестки дня, документы</w:t>
      </w:r>
      <w:r>
        <w:rPr>
          <w:rFonts w:cstheme="minorHAnsi"/>
          <w:szCs w:val="22"/>
          <w:lang w:val="ru-RU"/>
        </w:rPr>
        <w:t xml:space="preserve"> собрания</w:t>
      </w:r>
      <w:r w:rsidRPr="001108EB">
        <w:rPr>
          <w:rFonts w:cstheme="minorHAnsi"/>
          <w:szCs w:val="22"/>
          <w:lang w:val="ru-RU"/>
        </w:rPr>
        <w:t xml:space="preserve">, место проведения собрания, вопросы материально-технического обеспечения и другая соответствующая информация о порядке участия в собрании будут доступны на </w:t>
      </w:r>
      <w:hyperlink r:id="rId12" w:history="1">
        <w:r w:rsidRPr="002604A9">
          <w:rPr>
            <w:rStyle w:val="Hyperlink"/>
            <w:rFonts w:cstheme="minorHAnsi"/>
            <w:szCs w:val="22"/>
            <w:lang w:val="ru-RU"/>
          </w:rPr>
          <w:t>домашней странице ОГ-AI4NDM</w:t>
        </w:r>
      </w:hyperlink>
      <w:r w:rsidRPr="001108EB">
        <w:rPr>
          <w:rFonts w:cstheme="minorHAnsi"/>
          <w:szCs w:val="22"/>
          <w:lang w:val="ru-RU"/>
        </w:rPr>
        <w:t xml:space="preserve">. На этом седьмом собрании основное внимание будет уделено завершению подготовки итоговых документов, относящихся к дорожной карте и глоссарию, а также продвижению работы над итоговыми документами рабочих групп. </w:t>
      </w:r>
    </w:p>
    <w:p w14:paraId="04F5B244" w14:textId="18D770AB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Предлагается представлять </w:t>
      </w:r>
      <w:r w:rsidRPr="000E3226">
        <w:rPr>
          <w:rFonts w:cstheme="minorHAnsi"/>
          <w:b/>
          <w:bCs/>
          <w:szCs w:val="22"/>
          <w:lang w:val="ru-RU"/>
        </w:rPr>
        <w:t>вклады в письменном виде</w:t>
      </w:r>
      <w:r w:rsidRPr="001108EB">
        <w:rPr>
          <w:rFonts w:cstheme="minorHAnsi"/>
          <w:szCs w:val="22"/>
          <w:lang w:val="ru-RU"/>
        </w:rPr>
        <w:t xml:space="preserve"> для подготовки итоговых документов рабочих групп. Все вклады в письменном виде следует представлять в электронном формате в секретариат БСЭ (</w:t>
      </w:r>
      <w:r w:rsidRPr="00DC2EC5">
        <w:rPr>
          <w:rStyle w:val="Hyperlink"/>
          <w:rFonts w:cstheme="minorHAnsi"/>
          <w:szCs w:val="22"/>
        </w:rPr>
        <w:t>tsbfgai</w:t>
      </w:r>
      <w:r w:rsidRPr="002604A9">
        <w:rPr>
          <w:rStyle w:val="Hyperlink"/>
          <w:rFonts w:cstheme="minorHAnsi"/>
          <w:szCs w:val="22"/>
          <w:lang w:val="ru-RU"/>
        </w:rPr>
        <w:t>4</w:t>
      </w:r>
      <w:r w:rsidRPr="00DC2EC5">
        <w:rPr>
          <w:rStyle w:val="Hyperlink"/>
          <w:rFonts w:cstheme="minorHAnsi"/>
          <w:szCs w:val="22"/>
        </w:rPr>
        <w:t>ndm</w:t>
      </w:r>
      <w:r w:rsidRPr="002604A9">
        <w:rPr>
          <w:rStyle w:val="Hyperlink"/>
          <w:rFonts w:cstheme="minorHAnsi"/>
          <w:szCs w:val="22"/>
          <w:lang w:val="ru-RU"/>
        </w:rPr>
        <w:t>@</w:t>
      </w:r>
      <w:r w:rsidRPr="00DC2EC5">
        <w:rPr>
          <w:rStyle w:val="Hyperlink"/>
          <w:rFonts w:cstheme="minorHAnsi"/>
          <w:szCs w:val="22"/>
        </w:rPr>
        <w:t>itu</w:t>
      </w:r>
      <w:r w:rsidRPr="002604A9">
        <w:rPr>
          <w:rStyle w:val="Hyperlink"/>
          <w:rFonts w:cstheme="minorHAnsi"/>
          <w:szCs w:val="22"/>
          <w:lang w:val="ru-RU"/>
        </w:rPr>
        <w:t>.</w:t>
      </w:r>
      <w:r w:rsidRPr="00DC2EC5">
        <w:rPr>
          <w:rStyle w:val="Hyperlink"/>
          <w:rFonts w:cstheme="minorHAnsi"/>
          <w:szCs w:val="22"/>
        </w:rPr>
        <w:t>int</w:t>
      </w:r>
      <w:r w:rsidRPr="001108EB">
        <w:rPr>
          <w:rFonts w:cstheme="minorHAnsi"/>
          <w:szCs w:val="22"/>
          <w:lang w:val="ru-RU"/>
        </w:rPr>
        <w:t xml:space="preserve">), используя шаблоны документов, размещенные на </w:t>
      </w:r>
      <w:hyperlink r:id="rId13" w:history="1">
        <w:r>
          <w:rPr>
            <w:rFonts w:eastAsia="MS Mincho" w:cstheme="minorHAnsi"/>
            <w:color w:val="0000FF"/>
            <w:szCs w:val="22"/>
            <w:u w:val="single"/>
            <w:lang w:val="ru-RU"/>
          </w:rPr>
          <w:t>домашней странице ОГ</w:t>
        </w:r>
        <w:r w:rsidR="00B3701E">
          <w:rPr>
            <w:rFonts w:eastAsia="MS Mincho" w:cstheme="minorHAnsi"/>
            <w:color w:val="0000FF"/>
            <w:szCs w:val="22"/>
            <w:u w:val="single"/>
            <w:lang w:val="ru-RU"/>
          </w:rPr>
          <w:noBreakHyphen/>
        </w:r>
        <w:r w:rsidRPr="003372C1">
          <w:rPr>
            <w:rFonts w:eastAsia="MS Mincho" w:cstheme="minorHAnsi"/>
            <w:color w:val="0000FF"/>
            <w:szCs w:val="22"/>
            <w:u w:val="single"/>
          </w:rPr>
          <w:t>AI</w:t>
        </w:r>
        <w:r w:rsidRPr="002604A9">
          <w:rPr>
            <w:rFonts w:eastAsia="MS Mincho" w:cstheme="minorHAnsi"/>
            <w:color w:val="0000FF"/>
            <w:szCs w:val="22"/>
            <w:u w:val="single"/>
            <w:lang w:val="ru-RU"/>
          </w:rPr>
          <w:t>4</w:t>
        </w:r>
        <w:r w:rsidRPr="003372C1">
          <w:rPr>
            <w:rFonts w:eastAsia="MS Mincho" w:cstheme="minorHAnsi"/>
            <w:color w:val="0000FF"/>
            <w:szCs w:val="22"/>
            <w:u w:val="single"/>
          </w:rPr>
          <w:t>NDM</w:t>
        </w:r>
      </w:hyperlink>
      <w:r w:rsidRPr="001108EB">
        <w:rPr>
          <w:rFonts w:cstheme="minorHAnsi"/>
          <w:szCs w:val="22"/>
          <w:lang w:val="ru-RU"/>
        </w:rPr>
        <w:t xml:space="preserve">. </w:t>
      </w:r>
      <w:r w:rsidRPr="001108EB">
        <w:rPr>
          <w:rFonts w:cstheme="minorHAnsi"/>
          <w:b/>
          <w:bCs/>
          <w:szCs w:val="22"/>
          <w:lang w:val="ru-RU"/>
        </w:rPr>
        <w:t>Предельный срок для представления вкладов для седьмого собрания – 7 октября 2022</w:t>
      </w:r>
      <w:r w:rsidR="00B3701E">
        <w:rPr>
          <w:rFonts w:cstheme="minorHAnsi"/>
          <w:b/>
          <w:bCs/>
          <w:szCs w:val="22"/>
        </w:rPr>
        <w:t> </w:t>
      </w:r>
      <w:r w:rsidRPr="001108EB">
        <w:rPr>
          <w:rFonts w:cstheme="minorHAnsi"/>
          <w:b/>
          <w:bCs/>
          <w:szCs w:val="22"/>
          <w:lang w:val="ru-RU"/>
        </w:rPr>
        <w:t>года.</w:t>
      </w:r>
    </w:p>
    <w:p w14:paraId="60C49BD0" w14:textId="77777777" w:rsidR="008B0DA0" w:rsidRPr="00B3701E" w:rsidRDefault="008B0DA0" w:rsidP="00B3701E">
      <w:pPr>
        <w:pStyle w:val="Heading1"/>
        <w:jc w:val="both"/>
        <w:rPr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4</w:t>
      </w:r>
      <w:r w:rsidRPr="00B3701E">
        <w:rPr>
          <w:sz w:val="22"/>
          <w:szCs w:val="22"/>
          <w:lang w:val="ru-RU"/>
        </w:rPr>
        <w:tab/>
        <w:t>Информация об участии и регистрации</w:t>
      </w:r>
    </w:p>
    <w:p w14:paraId="719A74D8" w14:textId="77777777" w:rsidR="008B0DA0" w:rsidRPr="001108EB" w:rsidRDefault="008B0DA0" w:rsidP="00B3701E">
      <w:pPr>
        <w:jc w:val="both"/>
        <w:rPr>
          <w:rFonts w:cstheme="minorHAnsi"/>
          <w:spacing w:val="-2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Седьмое собрание ОГ-AI4NDM будет пров</w:t>
      </w:r>
      <w:r>
        <w:rPr>
          <w:rFonts w:cstheme="minorHAnsi"/>
          <w:szCs w:val="22"/>
          <w:lang w:val="ru-RU"/>
        </w:rPr>
        <w:t>одиться</w:t>
      </w:r>
      <w:r w:rsidRPr="001108EB">
        <w:rPr>
          <w:rFonts w:cstheme="minorHAnsi"/>
          <w:szCs w:val="22"/>
          <w:lang w:val="ru-RU"/>
        </w:rPr>
        <w:t xml:space="preserve"> на платформе </w:t>
      </w:r>
      <w:hyperlink r:id="rId14" w:anchor="/MyMeetings" w:history="1">
        <w:proofErr w:type="spellStart"/>
        <w:r w:rsidRPr="00FA0E9F">
          <w:rPr>
            <w:rStyle w:val="Hyperlink"/>
            <w:rFonts w:cstheme="minorHAnsi"/>
            <w:spacing w:val="-2"/>
            <w:szCs w:val="22"/>
          </w:rPr>
          <w:t>MyMeetings</w:t>
        </w:r>
        <w:proofErr w:type="spellEnd"/>
      </w:hyperlink>
      <w:r w:rsidRPr="001108EB">
        <w:rPr>
          <w:rFonts w:cstheme="minorHAnsi"/>
          <w:szCs w:val="22"/>
          <w:lang w:val="ru-RU"/>
        </w:rPr>
        <w:t>. Обсуждения будут проходить только на английском языке. Семинар-практикум будет проводиться на платформе Zoom.</w:t>
      </w:r>
    </w:p>
    <w:p w14:paraId="4D816D17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Участие в работе ОГ-AI4NDM является бесплатным и открыто для экспертов и организаций из всех секторов и соответствующих областей знаний, включая науки о Земле, снижение риска бедствий, оказание помощи при бедствиях, смягчение последствий бедствий, искусственный интеллект/машинное обучение (ИИ/МО)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 </w:t>
      </w:r>
    </w:p>
    <w:p w14:paraId="7942F779" w14:textId="77777777" w:rsidR="008B0DA0" w:rsidRPr="001108EB" w:rsidRDefault="008B0DA0" w:rsidP="00B3701E">
      <w:pPr>
        <w:jc w:val="both"/>
        <w:rPr>
          <w:rFonts w:cstheme="minorHAnsi"/>
          <w:spacing w:val="-2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5" w:history="1">
        <w:r w:rsidRPr="00DC2EC5">
          <w:rPr>
            <w:rStyle w:val="Hyperlink"/>
            <w:rFonts w:cstheme="minorHAnsi"/>
            <w:spacing w:val="-2"/>
            <w:szCs w:val="22"/>
          </w:rPr>
          <w:t>http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://</w:t>
        </w:r>
        <w:r w:rsidRPr="00DC2EC5">
          <w:rPr>
            <w:rStyle w:val="Hyperlink"/>
            <w:rFonts w:cstheme="minorHAnsi"/>
            <w:spacing w:val="-2"/>
            <w:szCs w:val="22"/>
          </w:rPr>
          <w:t>www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DC2EC5">
          <w:rPr>
            <w:rStyle w:val="Hyperlink"/>
            <w:rFonts w:cstheme="minorHAnsi"/>
            <w:spacing w:val="-2"/>
            <w:szCs w:val="22"/>
          </w:rPr>
          <w:t>itu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DC2EC5">
          <w:rPr>
            <w:rStyle w:val="Hyperlink"/>
            <w:rFonts w:cstheme="minorHAnsi"/>
            <w:spacing w:val="-2"/>
            <w:szCs w:val="22"/>
          </w:rPr>
          <w:t>int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r w:rsidRPr="00DC2EC5">
          <w:rPr>
            <w:rStyle w:val="Hyperlink"/>
            <w:rFonts w:cstheme="minorHAnsi"/>
            <w:spacing w:val="-2"/>
            <w:szCs w:val="22"/>
          </w:rPr>
          <w:t>go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proofErr w:type="spellStart"/>
        <w:r w:rsidRPr="00DC2EC5">
          <w:rPr>
            <w:rStyle w:val="Hyperlink"/>
            <w:rFonts w:cstheme="minorHAnsi"/>
            <w:spacing w:val="-2"/>
            <w:szCs w:val="22"/>
          </w:rPr>
          <w:t>fgai</w:t>
        </w:r>
        <w:proofErr w:type="spellEnd"/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4</w:t>
        </w:r>
        <w:proofErr w:type="spellStart"/>
        <w:r w:rsidRPr="00DC2EC5">
          <w:rPr>
            <w:rStyle w:val="Hyperlink"/>
            <w:rFonts w:cstheme="minorHAnsi"/>
            <w:spacing w:val="-2"/>
            <w:szCs w:val="22"/>
          </w:rPr>
          <w:t>ndm</w:t>
        </w:r>
        <w:proofErr w:type="spellEnd"/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-</w:t>
        </w:r>
        <w:r w:rsidRPr="00DC2EC5">
          <w:rPr>
            <w:rStyle w:val="Hyperlink"/>
            <w:rFonts w:cstheme="minorHAnsi"/>
            <w:spacing w:val="-2"/>
            <w:szCs w:val="22"/>
          </w:rPr>
          <w:t>quicksteps</w:t>
        </w:r>
      </w:hyperlink>
      <w:r w:rsidRPr="001108EB">
        <w:rPr>
          <w:rFonts w:cstheme="minorHAnsi"/>
          <w:szCs w:val="22"/>
          <w:lang w:val="ru-RU"/>
        </w:rPr>
        <w:t>. Все рабочие и тематические группы будут также иметь свои специальные списки рассылки, с помощью которых на регулярной основе распространяется актуальная информация об их деятельности.</w:t>
      </w:r>
    </w:p>
    <w:p w14:paraId="191CE148" w14:textId="28DD555A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lastRenderedPageBreak/>
        <w:t xml:space="preserve">Участникам предлагается пройти регистрацию в онлайновом режиме на </w:t>
      </w:r>
      <w:hyperlink r:id="rId16" w:history="1">
        <w:r w:rsidRPr="002604A9">
          <w:rPr>
            <w:rStyle w:val="Hyperlink"/>
            <w:rFonts w:cstheme="minorHAnsi"/>
            <w:szCs w:val="22"/>
            <w:lang w:val="ru-RU"/>
          </w:rPr>
          <w:t>домашней странице ОГ</w:t>
        </w:r>
        <w:r w:rsidR="00B3701E" w:rsidRPr="00B3701E">
          <w:rPr>
            <w:rStyle w:val="Hyperlink"/>
            <w:rFonts w:cstheme="minorHAnsi"/>
            <w:szCs w:val="22"/>
            <w:lang w:val="ru-RU"/>
          </w:rPr>
          <w:noBreakHyphen/>
        </w:r>
        <w:r w:rsidRPr="002604A9">
          <w:rPr>
            <w:rStyle w:val="Hyperlink"/>
            <w:rFonts w:cstheme="minorHAnsi"/>
            <w:szCs w:val="22"/>
            <w:lang w:val="ru-RU"/>
          </w:rPr>
          <w:t>AI4NDM</w:t>
        </w:r>
      </w:hyperlink>
      <w:r w:rsidRPr="001108EB">
        <w:rPr>
          <w:rFonts w:cstheme="minorHAnsi"/>
          <w:szCs w:val="22"/>
          <w:lang w:val="ru-RU"/>
        </w:rPr>
        <w:t xml:space="preserve"> в кратчайшие сроки. </w:t>
      </w:r>
      <w:r w:rsidRPr="003B2B70">
        <w:rPr>
          <w:rFonts w:cstheme="minorHAnsi"/>
          <w:szCs w:val="22"/>
          <w:u w:val="single"/>
          <w:lang w:val="ru-RU"/>
        </w:rPr>
        <w:t>Просьба принять к сведению, что регистрация является обязательной для участия в работе семинара-практикума и собрания</w:t>
      </w:r>
      <w:r w:rsidRPr="001108EB">
        <w:rPr>
          <w:rFonts w:cstheme="minorHAnsi"/>
          <w:szCs w:val="22"/>
          <w:lang w:val="ru-RU"/>
        </w:rPr>
        <w:t xml:space="preserve">. </w:t>
      </w:r>
      <w:bookmarkStart w:id="0" w:name="_Hlk71071879"/>
      <w:bookmarkEnd w:id="0"/>
    </w:p>
    <w:p w14:paraId="03FB589B" w14:textId="77777777" w:rsidR="008B0DA0" w:rsidRPr="002604A9" w:rsidRDefault="00ED46FC" w:rsidP="00B3701E">
      <w:pPr>
        <w:spacing w:after="120"/>
        <w:jc w:val="both"/>
        <w:rPr>
          <w:rFonts w:cstheme="minorHAnsi"/>
          <w:szCs w:val="22"/>
          <w:lang w:val="ru-RU"/>
        </w:rPr>
      </w:pPr>
      <w:hyperlink r:id="rId17" w:history="1">
        <w:r w:rsidR="008B0DA0" w:rsidRPr="002604A9">
          <w:rPr>
            <w:rStyle w:val="Hyperlink"/>
            <w:rFonts w:cstheme="minorHAnsi"/>
            <w:szCs w:val="22"/>
            <w:lang w:val="ru-RU"/>
          </w:rPr>
          <w:t>Домашняя страница ОГ-AI4NDM</w:t>
        </w:r>
      </w:hyperlink>
      <w:r w:rsidR="008B0DA0" w:rsidRPr="001108EB">
        <w:rPr>
          <w:rFonts w:cstheme="minorHAnsi"/>
          <w:szCs w:val="22"/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4"/>
        <w:gridCol w:w="7525"/>
      </w:tblGrid>
      <w:tr w:rsidR="008B0DA0" w:rsidRPr="001E6076" w14:paraId="2596DE8E" w14:textId="77777777" w:rsidTr="00811A3F">
        <w:trPr>
          <w:trHeight w:val="438"/>
        </w:trPr>
        <w:tc>
          <w:tcPr>
            <w:tcW w:w="2122" w:type="dxa"/>
          </w:tcPr>
          <w:p w14:paraId="5C82F6CB" w14:textId="77777777" w:rsidR="008B0DA0" w:rsidRPr="001108EB" w:rsidRDefault="008B0DA0" w:rsidP="00B3701E">
            <w:pPr>
              <w:spacing w:line="280" w:lineRule="exact"/>
              <w:jc w:val="both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>20 сентября 2022</w:t>
            </w:r>
            <w:r>
              <w:rPr>
                <w:rFonts w:cstheme="minorHAnsi"/>
                <w:szCs w:val="22"/>
              </w:rPr>
              <w:t> </w:t>
            </w:r>
            <w:r>
              <w:rPr>
                <w:rFonts w:cstheme="minorHAnsi"/>
                <w:szCs w:val="22"/>
                <w:lang w:val="ru-RU"/>
              </w:rPr>
              <w:t>г.</w:t>
            </w:r>
          </w:p>
        </w:tc>
        <w:tc>
          <w:tcPr>
            <w:tcW w:w="7597" w:type="dxa"/>
          </w:tcPr>
          <w:p w14:paraId="2742A456" w14:textId="77777777" w:rsidR="008B0DA0" w:rsidRPr="001108EB" w:rsidRDefault="008B0DA0" w:rsidP="00B3701E">
            <w:pPr>
              <w:keepNext/>
              <w:keepLines/>
              <w:tabs>
                <w:tab w:val="clear" w:pos="794"/>
                <w:tab w:val="left" w:pos="315"/>
              </w:tabs>
              <w:ind w:left="318" w:hanging="318"/>
              <w:jc w:val="both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− </w:t>
            </w:r>
            <w:r>
              <w:rPr>
                <w:rFonts w:cstheme="minorHAnsi"/>
                <w:szCs w:val="22"/>
                <w:lang w:val="ru-RU"/>
              </w:rPr>
              <w:tab/>
            </w:r>
            <w:r w:rsidRPr="001108EB">
              <w:rPr>
                <w:rFonts w:cstheme="minorHAnsi"/>
                <w:szCs w:val="22"/>
                <w:lang w:val="ru-RU"/>
              </w:rPr>
              <w:t xml:space="preserve">Предварительная регистрация (в онлайновой форме на </w:t>
            </w:r>
            <w:hyperlink r:id="rId18" w:history="1"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домашней странице ОГ-AI4NDM</w:t>
              </w:r>
            </w:hyperlink>
            <w:r w:rsidRPr="001108EB">
              <w:rPr>
                <w:rFonts w:cstheme="minorHAnsi"/>
                <w:szCs w:val="22"/>
                <w:lang w:val="ru-RU"/>
              </w:rPr>
              <w:t>)</w:t>
            </w:r>
          </w:p>
          <w:p w14:paraId="42A741DF" w14:textId="77777777" w:rsidR="008B0DA0" w:rsidRPr="001108EB" w:rsidRDefault="008B0DA0" w:rsidP="00B3701E">
            <w:pPr>
              <w:keepNext/>
              <w:keepLines/>
              <w:tabs>
                <w:tab w:val="clear" w:pos="794"/>
                <w:tab w:val="left" w:pos="315"/>
              </w:tabs>
              <w:ind w:left="318" w:hanging="318"/>
              <w:jc w:val="both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− </w:t>
            </w:r>
            <w:r>
              <w:rPr>
                <w:rFonts w:cstheme="minorHAnsi"/>
                <w:szCs w:val="22"/>
                <w:lang w:val="ru-RU"/>
              </w:rPr>
              <w:tab/>
            </w:r>
            <w:r w:rsidRPr="001108EB">
              <w:rPr>
                <w:rFonts w:cstheme="minorHAnsi"/>
                <w:szCs w:val="22"/>
                <w:lang w:val="ru-RU"/>
              </w:rPr>
              <w:t xml:space="preserve">Запросы писем для содействия в получении визы (Дополнительные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который будет </w:t>
            </w:r>
            <w:r>
              <w:rPr>
                <w:rFonts w:cstheme="minorHAnsi"/>
                <w:szCs w:val="22"/>
                <w:lang w:val="ru-RU"/>
              </w:rPr>
              <w:t>размещен</w:t>
            </w:r>
            <w:r w:rsidRPr="001108EB">
              <w:rPr>
                <w:rFonts w:cstheme="minorHAnsi"/>
                <w:szCs w:val="22"/>
                <w:lang w:val="ru-RU"/>
              </w:rPr>
              <w:t xml:space="preserve"> на </w:t>
            </w:r>
            <w:hyperlink r:id="rId19" w:history="1"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домашней странице ОГ-AI4NDM</w:t>
              </w:r>
            </w:hyperlink>
            <w:r w:rsidRPr="001108EB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8B0DA0" w:rsidRPr="008B0DA0" w14:paraId="40222BF0" w14:textId="77777777" w:rsidTr="00811A3F">
        <w:trPr>
          <w:trHeight w:val="438"/>
        </w:trPr>
        <w:tc>
          <w:tcPr>
            <w:tcW w:w="2122" w:type="dxa"/>
          </w:tcPr>
          <w:p w14:paraId="27E4BF8F" w14:textId="77777777" w:rsidR="008B0DA0" w:rsidRPr="001108EB" w:rsidRDefault="008B0DA0" w:rsidP="00B3701E">
            <w:pPr>
              <w:spacing w:line="280" w:lineRule="exact"/>
              <w:jc w:val="both"/>
              <w:rPr>
                <w:rFonts w:cstheme="minorHAnsi"/>
                <w:szCs w:val="22"/>
              </w:rPr>
            </w:pPr>
            <w:r w:rsidRPr="001108EB">
              <w:rPr>
                <w:rFonts w:cstheme="minorHAnsi"/>
                <w:szCs w:val="22"/>
                <w:lang w:val="ru-RU"/>
              </w:rPr>
              <w:t>7 октября 2022</w:t>
            </w:r>
            <w:r>
              <w:rPr>
                <w:rFonts w:cstheme="minorHAnsi"/>
                <w:szCs w:val="22"/>
                <w:lang w:val="ru-RU"/>
              </w:rPr>
              <w:t> </w:t>
            </w:r>
            <w:r w:rsidRPr="001108EB">
              <w:rPr>
                <w:rFonts w:cstheme="minorHAnsi"/>
                <w:szCs w:val="22"/>
                <w:lang w:val="ru-RU"/>
              </w:rPr>
              <w:t>г</w:t>
            </w:r>
            <w:r>
              <w:rPr>
                <w:rFonts w:cstheme="minorHAnsi"/>
                <w:szCs w:val="22"/>
                <w:lang w:val="ru-RU"/>
              </w:rPr>
              <w:t>.</w:t>
            </w:r>
          </w:p>
        </w:tc>
        <w:tc>
          <w:tcPr>
            <w:tcW w:w="7597" w:type="dxa"/>
          </w:tcPr>
          <w:p w14:paraId="0D959FDA" w14:textId="77777777" w:rsidR="008B0DA0" w:rsidRPr="001108EB" w:rsidRDefault="008B0DA0" w:rsidP="00B3701E">
            <w:pPr>
              <w:keepNext/>
              <w:keepLines/>
              <w:tabs>
                <w:tab w:val="clear" w:pos="794"/>
                <w:tab w:val="left" w:pos="315"/>
              </w:tabs>
              <w:ind w:left="318" w:hanging="318"/>
              <w:jc w:val="both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− </w:t>
            </w:r>
            <w:r>
              <w:rPr>
                <w:rFonts w:cstheme="minorHAnsi"/>
                <w:szCs w:val="22"/>
                <w:lang w:val="ru-RU"/>
              </w:rPr>
              <w:tab/>
            </w:r>
            <w:r w:rsidRPr="001108EB">
              <w:rPr>
                <w:rFonts w:cstheme="minorHAnsi"/>
                <w:szCs w:val="22"/>
                <w:lang w:val="ru-RU"/>
              </w:rPr>
              <w:t xml:space="preserve">Представление письменных вкладов (по эл. почте: </w:t>
            </w:r>
            <w:hyperlink r:id="rId20" w:history="1">
              <w:r w:rsidRPr="00DC2EC5">
                <w:rPr>
                  <w:rStyle w:val="Hyperlink"/>
                  <w:rFonts w:cstheme="minorHAnsi"/>
                  <w:szCs w:val="22"/>
                </w:rPr>
                <w:t>tsbfgai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4</w:t>
              </w:r>
              <w:r w:rsidRPr="00DC2EC5">
                <w:rPr>
                  <w:rStyle w:val="Hyperlink"/>
                  <w:rFonts w:cstheme="minorHAnsi"/>
                  <w:szCs w:val="22"/>
                </w:rPr>
                <w:t>ndm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Pr="00DC2EC5">
                <w:rPr>
                  <w:rStyle w:val="Hyperlink"/>
                  <w:rFonts w:cstheme="minorHAnsi"/>
                  <w:szCs w:val="22"/>
                </w:rPr>
                <w:t>itu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DC2EC5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  <w:r w:rsidRPr="001108EB">
              <w:rPr>
                <w:rFonts w:cstheme="minorHAnsi"/>
                <w:szCs w:val="22"/>
                <w:lang w:val="ru-RU"/>
              </w:rPr>
              <w:t>)</w:t>
            </w:r>
          </w:p>
        </w:tc>
      </w:tr>
    </w:tbl>
    <w:p w14:paraId="79FC636F" w14:textId="77777777" w:rsidR="008B0DA0" w:rsidRPr="001108EB" w:rsidRDefault="008B0DA0" w:rsidP="00B3701E">
      <w:pPr>
        <w:keepNext/>
        <w:keepLines/>
        <w:spacing w:before="360"/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Желаю вам плодотворного и приятного мероприятия.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  <w:gridCol w:w="3052"/>
      </w:tblGrid>
      <w:tr w:rsidR="008B0DA0" w:rsidRPr="001108EB" w14:paraId="1D9387B0" w14:textId="77777777" w:rsidTr="00B3701E">
        <w:trPr>
          <w:trHeight w:val="1814"/>
        </w:trPr>
        <w:tc>
          <w:tcPr>
            <w:tcW w:w="6523" w:type="dxa"/>
            <w:tcBorders>
              <w:right w:val="single" w:sz="4" w:space="0" w:color="auto"/>
            </w:tcBorders>
          </w:tcPr>
          <w:p w14:paraId="627FA3F1" w14:textId="7B499AA4" w:rsidR="008B0DA0" w:rsidRPr="001108EB" w:rsidRDefault="008B0DA0" w:rsidP="00811A3F">
            <w:pPr>
              <w:keepNext/>
              <w:keepLines/>
              <w:spacing w:before="360"/>
              <w:ind w:left="-110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6F570169" w14:textId="51BE875A" w:rsidR="008B0DA0" w:rsidRPr="001108EB" w:rsidRDefault="00ED46FC" w:rsidP="001E6076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40ACA03" wp14:editId="14EC136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66675</wp:posOffset>
                  </wp:positionV>
                  <wp:extent cx="876300" cy="469900"/>
                  <wp:effectExtent l="0" t="0" r="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07" cy="47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B0DA0" w:rsidRPr="001108EB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8B0DA0" w:rsidRPr="001108EB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8B0DA0" w:rsidRPr="001108EB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8B0DA0" w:rsidRPr="001108EB">
              <w:rPr>
                <w:rFonts w:cstheme="minorHAnsi"/>
                <w:szCs w:val="22"/>
                <w:lang w:val="ru-RU"/>
              </w:rPr>
              <w:t xml:space="preserve"> Ли </w:t>
            </w:r>
            <w:r w:rsidR="008B0DA0" w:rsidRPr="001108EB">
              <w:rPr>
                <w:rFonts w:cstheme="minorHAnsi"/>
                <w:szCs w:val="22"/>
                <w:lang w:val="ru-RU"/>
              </w:rPr>
              <w:br/>
              <w:t xml:space="preserve">Директор </w:t>
            </w:r>
            <w:r w:rsidR="008B0DA0" w:rsidRPr="001108EB">
              <w:rPr>
                <w:rFonts w:cstheme="minorHAnsi"/>
                <w:szCs w:val="22"/>
                <w:lang w:val="ru-RU"/>
              </w:rPr>
              <w:br/>
              <w:t>Бюро стандартизации электросвязи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333" w14:textId="77777777" w:rsidR="008B0DA0" w:rsidRPr="001108EB" w:rsidRDefault="008B0DA0" w:rsidP="008B0DA0">
            <w:pPr>
              <w:jc w:val="center"/>
              <w:rPr>
                <w:rFonts w:cstheme="minorHAnsi"/>
                <w:szCs w:val="22"/>
              </w:rPr>
            </w:pPr>
            <w:r w:rsidRPr="001108EB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3FC91DAA" wp14:editId="2183DB7A">
                  <wp:extent cx="1517650" cy="1517650"/>
                  <wp:effectExtent l="0" t="0" r="6350" b="635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B70">
              <w:rPr>
                <w:rFonts w:cstheme="minorHAnsi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3F843150" w14:textId="4DF341AB" w:rsidR="000321A5" w:rsidRPr="003E4932" w:rsidRDefault="000321A5" w:rsidP="00B3701E">
      <w:pPr>
        <w:spacing w:before="720"/>
        <w:rPr>
          <w:lang w:val="ru-RU"/>
        </w:rPr>
      </w:pPr>
    </w:p>
    <w:sectPr w:rsidR="000321A5" w:rsidRPr="003E4932" w:rsidSect="000321A5">
      <w:headerReference w:type="default" r:id="rId23"/>
      <w:footerReference w:type="first" r:id="rId24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3E5B41AC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97532">
      <w:rPr>
        <w:lang w:val="ru-RU"/>
      </w:rPr>
      <w:t>3</w:t>
    </w:r>
    <w:r w:rsidR="008B0DA0">
      <w:rPr>
        <w:lang w:val="ru-RU"/>
      </w:rPr>
      <w:t>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666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346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145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3A1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A9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2C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20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C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1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  <w:num w:numId="32" w16cid:durableId="1990596685">
    <w:abstractNumId w:val="32"/>
  </w:num>
  <w:num w:numId="33" w16cid:durableId="2122456131">
    <w:abstractNumId w:val="33"/>
  </w:num>
  <w:num w:numId="34" w16cid:durableId="1527862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E6076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06582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3218"/>
    <w:rsid w:val="0087691C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3B3B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6FC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29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://www.itu.int/go/fgai4n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hyperlink" Target="mailto:tsbfgai4nd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://www.itu.int/go/fgai4nd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26</TotalTime>
  <Pages>4</Pages>
  <Words>1206</Words>
  <Characters>9179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10365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2022-09-07T14:29:00Z</cp:lastPrinted>
  <dcterms:created xsi:type="dcterms:W3CDTF">2022-08-29T08:59:00Z</dcterms:created>
  <dcterms:modified xsi:type="dcterms:W3CDTF">2022-09-07T14:30:00Z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