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31" w:type="dxa"/>
        <w:jc w:val="center"/>
        <w:tblLayout w:type="fixed"/>
        <w:tblCellMar>
          <w:left w:w="0" w:type="dxa"/>
          <w:right w:w="0" w:type="dxa"/>
        </w:tblCellMar>
        <w:tblLook w:val="0000" w:firstRow="0" w:lastRow="0" w:firstColumn="0" w:lastColumn="0" w:noHBand="0" w:noVBand="0"/>
      </w:tblPr>
      <w:tblGrid>
        <w:gridCol w:w="8"/>
        <w:gridCol w:w="1126"/>
        <w:gridCol w:w="284"/>
        <w:gridCol w:w="567"/>
        <w:gridCol w:w="2900"/>
        <w:gridCol w:w="2912"/>
        <w:gridCol w:w="2126"/>
        <w:gridCol w:w="8"/>
      </w:tblGrid>
      <w:tr w:rsidR="00036F4F" w:rsidRPr="00170D27" w14:paraId="576C7AFA" w14:textId="77777777" w:rsidTr="000F48CD">
        <w:trPr>
          <w:gridAfter w:val="1"/>
          <w:wAfter w:w="8" w:type="dxa"/>
          <w:cantSplit/>
          <w:jc w:val="center"/>
        </w:trPr>
        <w:tc>
          <w:tcPr>
            <w:tcW w:w="1418" w:type="dxa"/>
            <w:gridSpan w:val="3"/>
            <w:vAlign w:val="center"/>
          </w:tcPr>
          <w:p w14:paraId="122E45AE" w14:textId="77777777" w:rsidR="00036F4F" w:rsidRPr="00170D27" w:rsidRDefault="00036F4F" w:rsidP="00204734">
            <w:pPr>
              <w:tabs>
                <w:tab w:val="right" w:pos="8732"/>
              </w:tabs>
              <w:spacing w:before="0"/>
              <w:rPr>
                <w:b/>
                <w:bCs/>
                <w:iCs/>
                <w:color w:val="FFFFFF"/>
                <w:sz w:val="30"/>
                <w:szCs w:val="30"/>
                <w:lang w:val="fr-CH"/>
              </w:rPr>
            </w:pPr>
            <w:r w:rsidRPr="00F1238A">
              <w:rPr>
                <w:noProof/>
                <w:lang w:val="en-US"/>
              </w:rPr>
              <w:drawing>
                <wp:inline distT="0" distB="0" distL="0" distR="0" wp14:anchorId="0C520151" wp14:editId="4109255E">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gridSpan w:val="3"/>
            <w:vAlign w:val="center"/>
          </w:tcPr>
          <w:p w14:paraId="1433E0E8" w14:textId="77777777" w:rsidR="00036F4F" w:rsidRPr="00170D27" w:rsidRDefault="00036F4F" w:rsidP="00204734">
            <w:pPr>
              <w:spacing w:before="0"/>
              <w:rPr>
                <w:rFonts w:cs="Times New Roman Bold"/>
                <w:b/>
                <w:bCs/>
                <w:iCs/>
                <w:smallCaps/>
                <w:sz w:val="34"/>
                <w:szCs w:val="34"/>
                <w:lang w:val="fr-CH"/>
              </w:rPr>
            </w:pPr>
            <w:r w:rsidRPr="00170D27">
              <w:rPr>
                <w:rFonts w:cs="Times New Roman Bold"/>
                <w:b/>
                <w:bCs/>
                <w:iCs/>
                <w:smallCaps/>
                <w:sz w:val="34"/>
                <w:szCs w:val="34"/>
                <w:lang w:val="fr-CH"/>
              </w:rPr>
              <w:t>Union internationale des télécommunications</w:t>
            </w:r>
          </w:p>
          <w:p w14:paraId="2547DCB4" w14:textId="77777777" w:rsidR="00036F4F" w:rsidRPr="00170D27" w:rsidRDefault="00036F4F" w:rsidP="00204734">
            <w:pPr>
              <w:tabs>
                <w:tab w:val="right" w:pos="8732"/>
              </w:tabs>
              <w:spacing w:before="0"/>
              <w:rPr>
                <w:b/>
                <w:bCs/>
                <w:iCs/>
                <w:color w:val="FFFFFF"/>
                <w:sz w:val="30"/>
                <w:szCs w:val="30"/>
                <w:lang w:val="fr-CH"/>
              </w:rPr>
            </w:pPr>
            <w:r w:rsidRPr="00170D27">
              <w:rPr>
                <w:rFonts w:cs="Times New Roman Bold"/>
                <w:b/>
                <w:bCs/>
                <w:iCs/>
                <w:smallCaps/>
                <w:sz w:val="28"/>
                <w:szCs w:val="28"/>
                <w:lang w:val="fr-CH"/>
              </w:rPr>
              <w:t>B</w:t>
            </w:r>
            <w:r w:rsidRPr="00170D27">
              <w:rPr>
                <w:b/>
                <w:bCs/>
                <w:iCs/>
                <w:smallCaps/>
                <w:sz w:val="28"/>
                <w:szCs w:val="28"/>
                <w:lang w:val="fr-CH"/>
              </w:rPr>
              <w:t>ureau de la Normalisation des Télécommunications</w:t>
            </w:r>
          </w:p>
        </w:tc>
        <w:tc>
          <w:tcPr>
            <w:tcW w:w="2126" w:type="dxa"/>
            <w:vAlign w:val="center"/>
          </w:tcPr>
          <w:p w14:paraId="50EAB69D" w14:textId="77777777" w:rsidR="00036F4F" w:rsidRPr="00170D27" w:rsidRDefault="00036F4F" w:rsidP="00204734">
            <w:pPr>
              <w:spacing w:before="0"/>
              <w:jc w:val="right"/>
              <w:rPr>
                <w:color w:val="FFFFFF"/>
                <w:sz w:val="26"/>
                <w:szCs w:val="26"/>
                <w:lang w:val="fr-CH"/>
              </w:rPr>
            </w:pPr>
          </w:p>
        </w:tc>
      </w:tr>
      <w:tr w:rsidR="00036F4F" w:rsidRPr="008466C2" w14:paraId="1A4B2442" w14:textId="77777777" w:rsidTr="000F48CD">
        <w:trPr>
          <w:gridBefore w:val="1"/>
          <w:wBefore w:w="8" w:type="dxa"/>
          <w:cantSplit/>
          <w:jc w:val="center"/>
        </w:trPr>
        <w:tc>
          <w:tcPr>
            <w:tcW w:w="1977" w:type="dxa"/>
            <w:gridSpan w:val="3"/>
          </w:tcPr>
          <w:p w14:paraId="77B6AFC5" w14:textId="77777777" w:rsidR="00036F4F" w:rsidRPr="008466C2" w:rsidRDefault="00036F4F" w:rsidP="00204734">
            <w:pPr>
              <w:tabs>
                <w:tab w:val="left" w:pos="4111"/>
              </w:tabs>
              <w:spacing w:before="10"/>
              <w:ind w:left="57"/>
              <w:rPr>
                <w:sz w:val="22"/>
                <w:szCs w:val="22"/>
              </w:rPr>
            </w:pPr>
          </w:p>
        </w:tc>
        <w:tc>
          <w:tcPr>
            <w:tcW w:w="2900" w:type="dxa"/>
          </w:tcPr>
          <w:p w14:paraId="3682086F" w14:textId="77777777" w:rsidR="00036F4F" w:rsidRPr="008466C2" w:rsidRDefault="00036F4F" w:rsidP="00204734">
            <w:pPr>
              <w:tabs>
                <w:tab w:val="left" w:pos="4111"/>
              </w:tabs>
              <w:spacing w:before="10"/>
              <w:ind w:left="57"/>
              <w:rPr>
                <w:b/>
                <w:sz w:val="22"/>
                <w:szCs w:val="22"/>
              </w:rPr>
            </w:pPr>
          </w:p>
        </w:tc>
        <w:tc>
          <w:tcPr>
            <w:tcW w:w="5046" w:type="dxa"/>
            <w:gridSpan w:val="3"/>
          </w:tcPr>
          <w:p w14:paraId="358A6B82" w14:textId="59D89B05" w:rsidR="00036F4F" w:rsidRPr="008466C2" w:rsidRDefault="00036F4F" w:rsidP="00204734">
            <w:pPr>
              <w:tabs>
                <w:tab w:val="clear" w:pos="794"/>
                <w:tab w:val="clear" w:pos="1191"/>
                <w:tab w:val="clear" w:pos="1588"/>
                <w:tab w:val="clear" w:pos="1985"/>
                <w:tab w:val="left" w:pos="284"/>
              </w:tabs>
              <w:spacing w:after="120"/>
              <w:ind w:left="284" w:hanging="227"/>
              <w:rPr>
                <w:sz w:val="22"/>
                <w:szCs w:val="22"/>
              </w:rPr>
            </w:pPr>
            <w:r w:rsidRPr="008466C2">
              <w:rPr>
                <w:sz w:val="22"/>
                <w:szCs w:val="22"/>
              </w:rPr>
              <w:t>Genève, le</w:t>
            </w:r>
            <w:r w:rsidR="00BC5315" w:rsidRPr="008466C2">
              <w:rPr>
                <w:sz w:val="22"/>
                <w:szCs w:val="22"/>
              </w:rPr>
              <w:t xml:space="preserve"> 5 octobre 2022</w:t>
            </w:r>
          </w:p>
        </w:tc>
      </w:tr>
      <w:tr w:rsidR="00036F4F" w:rsidRPr="008466C2" w14:paraId="1AC12B2E" w14:textId="77777777" w:rsidTr="000F48CD">
        <w:trPr>
          <w:gridBefore w:val="1"/>
          <w:wBefore w:w="8" w:type="dxa"/>
          <w:cantSplit/>
          <w:trHeight w:val="340"/>
          <w:jc w:val="center"/>
        </w:trPr>
        <w:tc>
          <w:tcPr>
            <w:tcW w:w="1126" w:type="dxa"/>
          </w:tcPr>
          <w:p w14:paraId="49F6B44B" w14:textId="2B62FF38" w:rsidR="00036F4F" w:rsidRPr="008466C2" w:rsidRDefault="00036F4F" w:rsidP="00204734">
            <w:pPr>
              <w:tabs>
                <w:tab w:val="left" w:pos="4111"/>
              </w:tabs>
              <w:spacing w:before="10"/>
              <w:ind w:left="57"/>
              <w:rPr>
                <w:b/>
                <w:bCs/>
                <w:sz w:val="22"/>
                <w:szCs w:val="22"/>
              </w:rPr>
            </w:pPr>
            <w:proofErr w:type="gramStart"/>
            <w:r w:rsidRPr="008466C2">
              <w:rPr>
                <w:b/>
                <w:bCs/>
                <w:sz w:val="22"/>
                <w:szCs w:val="22"/>
              </w:rPr>
              <w:t>Réf.:</w:t>
            </w:r>
            <w:proofErr w:type="gramEnd"/>
          </w:p>
        </w:tc>
        <w:tc>
          <w:tcPr>
            <w:tcW w:w="3751" w:type="dxa"/>
            <w:gridSpan w:val="3"/>
          </w:tcPr>
          <w:p w14:paraId="05BB24B9" w14:textId="2E835F4E" w:rsidR="00036F4F" w:rsidRPr="008466C2" w:rsidRDefault="00036F4F" w:rsidP="00204734">
            <w:pPr>
              <w:tabs>
                <w:tab w:val="left" w:pos="4111"/>
              </w:tabs>
              <w:spacing w:before="10"/>
              <w:ind w:left="57"/>
              <w:rPr>
                <w:b/>
                <w:sz w:val="22"/>
                <w:szCs w:val="22"/>
              </w:rPr>
            </w:pPr>
            <w:r w:rsidRPr="008466C2">
              <w:rPr>
                <w:b/>
                <w:sz w:val="22"/>
                <w:szCs w:val="22"/>
              </w:rPr>
              <w:t xml:space="preserve">Circulaire TSB </w:t>
            </w:r>
            <w:r w:rsidR="00BC5315" w:rsidRPr="008466C2">
              <w:rPr>
                <w:b/>
                <w:sz w:val="22"/>
                <w:szCs w:val="22"/>
              </w:rPr>
              <w:t>27</w:t>
            </w:r>
          </w:p>
        </w:tc>
        <w:tc>
          <w:tcPr>
            <w:tcW w:w="5046" w:type="dxa"/>
            <w:gridSpan w:val="3"/>
            <w:vMerge w:val="restart"/>
          </w:tcPr>
          <w:p w14:paraId="3F7DCD65" w14:textId="26D61953" w:rsidR="000572BA" w:rsidRPr="008466C2" w:rsidRDefault="000572BA" w:rsidP="00204734">
            <w:pPr>
              <w:spacing w:before="0"/>
              <w:ind w:left="226" w:hanging="226"/>
              <w:rPr>
                <w:sz w:val="22"/>
                <w:szCs w:val="22"/>
              </w:rPr>
            </w:pPr>
            <w:bookmarkStart w:id="0" w:name="Addressee_F"/>
            <w:bookmarkEnd w:id="0"/>
            <w:r w:rsidRPr="008466C2">
              <w:rPr>
                <w:sz w:val="22"/>
                <w:szCs w:val="22"/>
              </w:rPr>
              <w:t>-</w:t>
            </w:r>
            <w:r w:rsidRPr="008466C2">
              <w:rPr>
                <w:sz w:val="22"/>
                <w:szCs w:val="22"/>
              </w:rPr>
              <w:tab/>
              <w:t xml:space="preserve">Aux Administrations des États Membres de </w:t>
            </w:r>
            <w:proofErr w:type="gramStart"/>
            <w:r w:rsidRPr="008466C2">
              <w:rPr>
                <w:sz w:val="22"/>
                <w:szCs w:val="22"/>
              </w:rPr>
              <w:t>l</w:t>
            </w:r>
            <w:r w:rsidR="00204734" w:rsidRPr="008466C2">
              <w:rPr>
                <w:sz w:val="22"/>
                <w:szCs w:val="22"/>
              </w:rPr>
              <w:t>'</w:t>
            </w:r>
            <w:r w:rsidRPr="008466C2">
              <w:rPr>
                <w:sz w:val="22"/>
                <w:szCs w:val="22"/>
              </w:rPr>
              <w:t>Union;</w:t>
            </w:r>
            <w:proofErr w:type="gramEnd"/>
          </w:p>
          <w:p w14:paraId="583D6173" w14:textId="77777777" w:rsidR="000572BA" w:rsidRPr="008466C2" w:rsidRDefault="000572BA" w:rsidP="00204734">
            <w:pPr>
              <w:spacing w:before="0"/>
              <w:ind w:left="226" w:hanging="226"/>
              <w:rPr>
                <w:sz w:val="22"/>
                <w:szCs w:val="22"/>
              </w:rPr>
            </w:pPr>
            <w:r w:rsidRPr="008466C2">
              <w:rPr>
                <w:sz w:val="22"/>
                <w:szCs w:val="22"/>
              </w:rPr>
              <w:t>-</w:t>
            </w:r>
            <w:r w:rsidRPr="008466C2">
              <w:rPr>
                <w:sz w:val="22"/>
                <w:szCs w:val="22"/>
              </w:rPr>
              <w:tab/>
              <w:t>Aux Membres du Secteur UIT-</w:t>
            </w:r>
            <w:proofErr w:type="gramStart"/>
            <w:r w:rsidRPr="008466C2">
              <w:rPr>
                <w:sz w:val="22"/>
                <w:szCs w:val="22"/>
              </w:rPr>
              <w:t>T;</w:t>
            </w:r>
            <w:proofErr w:type="gramEnd"/>
          </w:p>
          <w:p w14:paraId="45D056BD" w14:textId="6720A677" w:rsidR="000572BA" w:rsidRPr="008466C2" w:rsidRDefault="000572BA" w:rsidP="00204734">
            <w:pPr>
              <w:spacing w:before="0"/>
              <w:ind w:left="226" w:hanging="226"/>
              <w:rPr>
                <w:sz w:val="22"/>
                <w:szCs w:val="22"/>
              </w:rPr>
            </w:pPr>
            <w:r w:rsidRPr="008466C2">
              <w:rPr>
                <w:sz w:val="22"/>
                <w:szCs w:val="22"/>
              </w:rPr>
              <w:t>-</w:t>
            </w:r>
            <w:r w:rsidRPr="008466C2">
              <w:rPr>
                <w:sz w:val="22"/>
                <w:szCs w:val="22"/>
              </w:rPr>
              <w:tab/>
              <w:t>Aux Associés de l</w:t>
            </w:r>
            <w:r w:rsidR="00204734" w:rsidRPr="008466C2">
              <w:rPr>
                <w:sz w:val="22"/>
                <w:szCs w:val="22"/>
              </w:rPr>
              <w:t>'</w:t>
            </w:r>
            <w:r w:rsidRPr="008466C2">
              <w:rPr>
                <w:sz w:val="22"/>
                <w:szCs w:val="22"/>
              </w:rPr>
              <w:t>UIT-</w:t>
            </w:r>
            <w:proofErr w:type="gramStart"/>
            <w:r w:rsidRPr="008466C2">
              <w:rPr>
                <w:sz w:val="22"/>
                <w:szCs w:val="22"/>
              </w:rPr>
              <w:t>T;</w:t>
            </w:r>
            <w:proofErr w:type="gramEnd"/>
          </w:p>
          <w:p w14:paraId="7E338D50" w14:textId="72595672" w:rsidR="00036F4F" w:rsidRPr="008466C2" w:rsidRDefault="000572BA" w:rsidP="00204734">
            <w:pPr>
              <w:spacing w:before="0"/>
              <w:ind w:left="226" w:hanging="226"/>
              <w:rPr>
                <w:sz w:val="22"/>
                <w:szCs w:val="22"/>
              </w:rPr>
            </w:pPr>
            <w:r w:rsidRPr="008466C2">
              <w:rPr>
                <w:sz w:val="22"/>
                <w:szCs w:val="22"/>
              </w:rPr>
              <w:t>-</w:t>
            </w:r>
            <w:r w:rsidRPr="008466C2">
              <w:rPr>
                <w:sz w:val="22"/>
                <w:szCs w:val="22"/>
              </w:rPr>
              <w:tab/>
              <w:t xml:space="preserve">Aux établissements universitaires participant aux travaux de </w:t>
            </w:r>
            <w:proofErr w:type="gramStart"/>
            <w:r w:rsidRPr="008466C2">
              <w:rPr>
                <w:sz w:val="22"/>
                <w:szCs w:val="22"/>
              </w:rPr>
              <w:t>l</w:t>
            </w:r>
            <w:r w:rsidR="00204734" w:rsidRPr="008466C2">
              <w:rPr>
                <w:sz w:val="22"/>
                <w:szCs w:val="22"/>
              </w:rPr>
              <w:t>'</w:t>
            </w:r>
            <w:r w:rsidRPr="008466C2">
              <w:rPr>
                <w:sz w:val="22"/>
                <w:szCs w:val="22"/>
              </w:rPr>
              <w:t>UIT;</w:t>
            </w:r>
            <w:proofErr w:type="gramEnd"/>
          </w:p>
        </w:tc>
      </w:tr>
      <w:tr w:rsidR="00036F4F" w:rsidRPr="008466C2" w14:paraId="2DBC858C" w14:textId="77777777" w:rsidTr="000F48CD">
        <w:trPr>
          <w:gridBefore w:val="1"/>
          <w:wBefore w:w="8" w:type="dxa"/>
          <w:cantSplit/>
          <w:jc w:val="center"/>
        </w:trPr>
        <w:tc>
          <w:tcPr>
            <w:tcW w:w="1126" w:type="dxa"/>
          </w:tcPr>
          <w:p w14:paraId="7FA23396" w14:textId="77777777" w:rsidR="00036F4F" w:rsidRPr="008466C2" w:rsidRDefault="00036F4F" w:rsidP="00204734">
            <w:pPr>
              <w:tabs>
                <w:tab w:val="left" w:pos="4111"/>
              </w:tabs>
              <w:spacing w:before="10"/>
              <w:ind w:left="57"/>
              <w:rPr>
                <w:b/>
                <w:bCs/>
                <w:sz w:val="22"/>
                <w:szCs w:val="22"/>
              </w:rPr>
            </w:pPr>
            <w:proofErr w:type="gramStart"/>
            <w:r w:rsidRPr="008466C2">
              <w:rPr>
                <w:b/>
                <w:bCs/>
                <w:sz w:val="22"/>
                <w:szCs w:val="22"/>
              </w:rPr>
              <w:t>Tél.:</w:t>
            </w:r>
            <w:proofErr w:type="gramEnd"/>
          </w:p>
        </w:tc>
        <w:tc>
          <w:tcPr>
            <w:tcW w:w="3751" w:type="dxa"/>
            <w:gridSpan w:val="3"/>
          </w:tcPr>
          <w:p w14:paraId="0CA20452" w14:textId="291D1422" w:rsidR="00036F4F" w:rsidRPr="008466C2" w:rsidRDefault="00BC5315" w:rsidP="00204734">
            <w:pPr>
              <w:tabs>
                <w:tab w:val="left" w:pos="4111"/>
              </w:tabs>
              <w:spacing w:before="0"/>
              <w:ind w:left="57"/>
              <w:rPr>
                <w:sz w:val="22"/>
                <w:szCs w:val="22"/>
              </w:rPr>
            </w:pPr>
            <w:r w:rsidRPr="008466C2">
              <w:rPr>
                <w:sz w:val="22"/>
                <w:szCs w:val="22"/>
                <w:lang w:val="en-GB"/>
              </w:rPr>
              <w:t>+41 22 730 5882</w:t>
            </w:r>
          </w:p>
        </w:tc>
        <w:tc>
          <w:tcPr>
            <w:tcW w:w="5046" w:type="dxa"/>
            <w:gridSpan w:val="3"/>
            <w:vMerge/>
          </w:tcPr>
          <w:p w14:paraId="3E8C76F6" w14:textId="77777777" w:rsidR="00036F4F" w:rsidRPr="008466C2" w:rsidRDefault="00036F4F" w:rsidP="00204734">
            <w:pPr>
              <w:tabs>
                <w:tab w:val="left" w:pos="4111"/>
              </w:tabs>
              <w:spacing w:before="0"/>
              <w:rPr>
                <w:b/>
                <w:sz w:val="22"/>
                <w:szCs w:val="22"/>
              </w:rPr>
            </w:pPr>
          </w:p>
        </w:tc>
      </w:tr>
      <w:tr w:rsidR="00036F4F" w:rsidRPr="008466C2" w14:paraId="27229DD9" w14:textId="77777777" w:rsidTr="000F48CD">
        <w:trPr>
          <w:gridBefore w:val="1"/>
          <w:wBefore w:w="8" w:type="dxa"/>
          <w:cantSplit/>
          <w:jc w:val="center"/>
        </w:trPr>
        <w:tc>
          <w:tcPr>
            <w:tcW w:w="1126" w:type="dxa"/>
          </w:tcPr>
          <w:p w14:paraId="345C1EF5" w14:textId="2C6A5151" w:rsidR="00036F4F" w:rsidRPr="008466C2" w:rsidRDefault="00116678" w:rsidP="00204734">
            <w:pPr>
              <w:tabs>
                <w:tab w:val="left" w:pos="4111"/>
              </w:tabs>
              <w:spacing w:before="10"/>
              <w:ind w:left="57"/>
              <w:rPr>
                <w:b/>
                <w:bCs/>
                <w:sz w:val="22"/>
                <w:szCs w:val="22"/>
              </w:rPr>
            </w:pPr>
            <w:proofErr w:type="gramStart"/>
            <w:r w:rsidRPr="008466C2">
              <w:rPr>
                <w:b/>
                <w:bCs/>
                <w:sz w:val="22"/>
                <w:szCs w:val="22"/>
              </w:rPr>
              <w:t>Télécopie</w:t>
            </w:r>
            <w:r w:rsidR="00036F4F" w:rsidRPr="008466C2">
              <w:rPr>
                <w:b/>
                <w:bCs/>
                <w:sz w:val="22"/>
                <w:szCs w:val="22"/>
              </w:rPr>
              <w:t>:</w:t>
            </w:r>
            <w:proofErr w:type="gramEnd"/>
          </w:p>
        </w:tc>
        <w:tc>
          <w:tcPr>
            <w:tcW w:w="3751" w:type="dxa"/>
            <w:gridSpan w:val="3"/>
          </w:tcPr>
          <w:p w14:paraId="4D1C6157" w14:textId="77777777" w:rsidR="00036F4F" w:rsidRPr="008466C2" w:rsidRDefault="00036F4F" w:rsidP="00204734">
            <w:pPr>
              <w:tabs>
                <w:tab w:val="left" w:pos="4111"/>
              </w:tabs>
              <w:spacing w:before="0"/>
              <w:ind w:left="57"/>
              <w:rPr>
                <w:sz w:val="22"/>
                <w:szCs w:val="22"/>
              </w:rPr>
            </w:pPr>
            <w:r w:rsidRPr="008466C2">
              <w:rPr>
                <w:sz w:val="22"/>
                <w:szCs w:val="22"/>
              </w:rPr>
              <w:t>+41 22 730 5853</w:t>
            </w:r>
          </w:p>
        </w:tc>
        <w:tc>
          <w:tcPr>
            <w:tcW w:w="5046" w:type="dxa"/>
            <w:gridSpan w:val="3"/>
            <w:vMerge/>
          </w:tcPr>
          <w:p w14:paraId="54CF1342" w14:textId="77777777" w:rsidR="00036F4F" w:rsidRPr="008466C2" w:rsidRDefault="00036F4F" w:rsidP="00204734">
            <w:pPr>
              <w:tabs>
                <w:tab w:val="left" w:pos="4111"/>
              </w:tabs>
              <w:spacing w:before="0"/>
              <w:rPr>
                <w:b/>
                <w:sz w:val="22"/>
                <w:szCs w:val="22"/>
              </w:rPr>
            </w:pPr>
          </w:p>
        </w:tc>
      </w:tr>
      <w:tr w:rsidR="00517A03" w:rsidRPr="008466C2" w14:paraId="51BBF1FD" w14:textId="77777777" w:rsidTr="000F48CD">
        <w:trPr>
          <w:gridBefore w:val="1"/>
          <w:wBefore w:w="8" w:type="dxa"/>
          <w:cantSplit/>
          <w:jc w:val="center"/>
        </w:trPr>
        <w:tc>
          <w:tcPr>
            <w:tcW w:w="1126" w:type="dxa"/>
          </w:tcPr>
          <w:p w14:paraId="760E639F" w14:textId="1CCDC654" w:rsidR="00517A03" w:rsidRPr="008466C2" w:rsidRDefault="00116678" w:rsidP="00204734">
            <w:pPr>
              <w:tabs>
                <w:tab w:val="left" w:pos="4111"/>
              </w:tabs>
              <w:spacing w:before="10"/>
              <w:ind w:left="57"/>
              <w:rPr>
                <w:b/>
                <w:bCs/>
                <w:sz w:val="22"/>
                <w:szCs w:val="22"/>
              </w:rPr>
            </w:pPr>
            <w:proofErr w:type="gramStart"/>
            <w:r w:rsidRPr="008466C2">
              <w:rPr>
                <w:b/>
                <w:bCs/>
                <w:sz w:val="22"/>
                <w:szCs w:val="22"/>
              </w:rPr>
              <w:t>Courriel</w:t>
            </w:r>
            <w:r w:rsidR="00036F4F" w:rsidRPr="008466C2">
              <w:rPr>
                <w:b/>
                <w:bCs/>
                <w:sz w:val="22"/>
                <w:szCs w:val="22"/>
              </w:rPr>
              <w:t>:</w:t>
            </w:r>
            <w:proofErr w:type="gramEnd"/>
          </w:p>
        </w:tc>
        <w:tc>
          <w:tcPr>
            <w:tcW w:w="3751" w:type="dxa"/>
            <w:gridSpan w:val="3"/>
          </w:tcPr>
          <w:p w14:paraId="2110CA24" w14:textId="5811502C" w:rsidR="00517A03" w:rsidRPr="008466C2" w:rsidRDefault="0022689A" w:rsidP="00204734">
            <w:pPr>
              <w:tabs>
                <w:tab w:val="left" w:pos="4111"/>
              </w:tabs>
              <w:spacing w:before="0"/>
              <w:ind w:left="57"/>
              <w:rPr>
                <w:sz w:val="22"/>
                <w:szCs w:val="22"/>
              </w:rPr>
            </w:pPr>
            <w:hyperlink r:id="rId9" w:history="1">
              <w:r w:rsidR="00BC5315" w:rsidRPr="008466C2">
                <w:rPr>
                  <w:rStyle w:val="Hyperlink"/>
                  <w:sz w:val="22"/>
                  <w:szCs w:val="22"/>
                  <w:lang w:val="en-GB"/>
                </w:rPr>
                <w:t>alessia.magliarditi@itu.int</w:t>
              </w:r>
            </w:hyperlink>
          </w:p>
        </w:tc>
        <w:tc>
          <w:tcPr>
            <w:tcW w:w="5046" w:type="dxa"/>
            <w:gridSpan w:val="3"/>
          </w:tcPr>
          <w:p w14:paraId="1C2798D4" w14:textId="77777777" w:rsidR="00517A03" w:rsidRPr="008466C2" w:rsidRDefault="00517A03" w:rsidP="00204734">
            <w:pPr>
              <w:tabs>
                <w:tab w:val="left" w:pos="4111"/>
              </w:tabs>
              <w:spacing w:before="0"/>
              <w:rPr>
                <w:sz w:val="22"/>
                <w:szCs w:val="22"/>
              </w:rPr>
            </w:pPr>
            <w:proofErr w:type="gramStart"/>
            <w:r w:rsidRPr="008466C2">
              <w:rPr>
                <w:b/>
                <w:sz w:val="22"/>
                <w:szCs w:val="22"/>
              </w:rPr>
              <w:t>Copie</w:t>
            </w:r>
            <w:r w:rsidRPr="008466C2">
              <w:rPr>
                <w:sz w:val="22"/>
                <w:szCs w:val="22"/>
              </w:rPr>
              <w:t>:</w:t>
            </w:r>
            <w:proofErr w:type="gramEnd"/>
          </w:p>
          <w:p w14:paraId="5D725FB3" w14:textId="534B60B6" w:rsidR="00517A03" w:rsidRPr="008466C2" w:rsidRDefault="00517A03" w:rsidP="00204734">
            <w:pPr>
              <w:tabs>
                <w:tab w:val="clear" w:pos="794"/>
                <w:tab w:val="left" w:pos="226"/>
                <w:tab w:val="left" w:pos="4111"/>
              </w:tabs>
              <w:spacing w:before="0"/>
              <w:ind w:left="226" w:hanging="226"/>
              <w:rPr>
                <w:sz w:val="22"/>
                <w:szCs w:val="22"/>
              </w:rPr>
            </w:pPr>
            <w:r w:rsidRPr="008466C2">
              <w:rPr>
                <w:sz w:val="22"/>
                <w:szCs w:val="22"/>
              </w:rPr>
              <w:t>-</w:t>
            </w:r>
            <w:r w:rsidRPr="008466C2">
              <w:rPr>
                <w:sz w:val="22"/>
                <w:szCs w:val="22"/>
              </w:rPr>
              <w:tab/>
            </w:r>
            <w:r w:rsidR="008071D6" w:rsidRPr="008466C2">
              <w:rPr>
                <w:sz w:val="22"/>
                <w:szCs w:val="22"/>
              </w:rPr>
              <w:t xml:space="preserve">Aux Présidents et Vice-Présidents des commissions </w:t>
            </w:r>
            <w:proofErr w:type="gramStart"/>
            <w:r w:rsidR="008071D6" w:rsidRPr="008466C2">
              <w:rPr>
                <w:sz w:val="22"/>
                <w:szCs w:val="22"/>
              </w:rPr>
              <w:t>d</w:t>
            </w:r>
            <w:r w:rsidR="00204734" w:rsidRPr="008466C2">
              <w:rPr>
                <w:sz w:val="22"/>
                <w:szCs w:val="22"/>
              </w:rPr>
              <w:t>'</w:t>
            </w:r>
            <w:r w:rsidR="008071D6" w:rsidRPr="008466C2">
              <w:rPr>
                <w:sz w:val="22"/>
                <w:szCs w:val="22"/>
              </w:rPr>
              <w:t>études</w:t>
            </w:r>
            <w:r w:rsidRPr="008466C2">
              <w:rPr>
                <w:sz w:val="22"/>
                <w:szCs w:val="22"/>
              </w:rPr>
              <w:t>;</w:t>
            </w:r>
            <w:proofErr w:type="gramEnd"/>
          </w:p>
          <w:p w14:paraId="07CE48AC" w14:textId="5DA9D395" w:rsidR="00517A03" w:rsidRPr="008466C2" w:rsidRDefault="00517A03" w:rsidP="00204734">
            <w:pPr>
              <w:tabs>
                <w:tab w:val="clear" w:pos="794"/>
                <w:tab w:val="left" w:pos="226"/>
                <w:tab w:val="left" w:pos="4111"/>
              </w:tabs>
              <w:spacing w:before="0"/>
              <w:ind w:left="226" w:hanging="226"/>
              <w:rPr>
                <w:sz w:val="22"/>
                <w:szCs w:val="22"/>
              </w:rPr>
            </w:pPr>
            <w:r w:rsidRPr="008466C2">
              <w:rPr>
                <w:sz w:val="22"/>
                <w:szCs w:val="22"/>
              </w:rPr>
              <w:t>-</w:t>
            </w:r>
            <w:r w:rsidRPr="008466C2">
              <w:rPr>
                <w:sz w:val="22"/>
                <w:szCs w:val="22"/>
              </w:rPr>
              <w:tab/>
            </w:r>
            <w:r w:rsidR="00BC5315" w:rsidRPr="008466C2">
              <w:rPr>
                <w:sz w:val="22"/>
                <w:szCs w:val="22"/>
              </w:rPr>
              <w:t>À</w:t>
            </w:r>
            <w:r w:rsidR="00603470" w:rsidRPr="008466C2">
              <w:rPr>
                <w:sz w:val="22"/>
                <w:szCs w:val="22"/>
                <w:lang w:val="fr-CH"/>
              </w:rPr>
              <w:t xml:space="preserve"> la Directrice </w:t>
            </w:r>
            <w:r w:rsidRPr="008466C2">
              <w:rPr>
                <w:sz w:val="22"/>
                <w:szCs w:val="22"/>
              </w:rPr>
              <w:t xml:space="preserve">du Bureau de développement des </w:t>
            </w:r>
            <w:proofErr w:type="gramStart"/>
            <w:r w:rsidRPr="008466C2">
              <w:rPr>
                <w:sz w:val="22"/>
                <w:szCs w:val="22"/>
              </w:rPr>
              <w:t>télécommunications;</w:t>
            </w:r>
            <w:proofErr w:type="gramEnd"/>
          </w:p>
          <w:p w14:paraId="0FC69E84" w14:textId="00EC0B28" w:rsidR="00BC5315" w:rsidRPr="008466C2" w:rsidRDefault="00517A03" w:rsidP="00204734">
            <w:pPr>
              <w:tabs>
                <w:tab w:val="clear" w:pos="794"/>
                <w:tab w:val="left" w:pos="226"/>
                <w:tab w:val="left" w:pos="4111"/>
              </w:tabs>
              <w:spacing w:before="0"/>
              <w:ind w:left="226" w:hanging="226"/>
              <w:rPr>
                <w:sz w:val="22"/>
                <w:szCs w:val="22"/>
              </w:rPr>
            </w:pPr>
            <w:r w:rsidRPr="008466C2">
              <w:rPr>
                <w:sz w:val="22"/>
                <w:szCs w:val="22"/>
              </w:rPr>
              <w:t>-</w:t>
            </w:r>
            <w:r w:rsidRPr="008466C2">
              <w:rPr>
                <w:sz w:val="22"/>
                <w:szCs w:val="22"/>
              </w:rPr>
              <w:tab/>
              <w:t>Au Directeur du Bureau des</w:t>
            </w:r>
            <w:r w:rsidRPr="008466C2">
              <w:rPr>
                <w:sz w:val="22"/>
                <w:szCs w:val="22"/>
              </w:rPr>
              <w:br/>
              <w:t>radiocommunications</w:t>
            </w:r>
          </w:p>
        </w:tc>
      </w:tr>
      <w:tr w:rsidR="00517A03" w:rsidRPr="008466C2" w14:paraId="0581CF90" w14:textId="77777777" w:rsidTr="000F48CD">
        <w:trPr>
          <w:gridBefore w:val="1"/>
          <w:gridAfter w:val="1"/>
          <w:wBefore w:w="8" w:type="dxa"/>
          <w:wAfter w:w="8" w:type="dxa"/>
          <w:cantSplit/>
          <w:trHeight w:val="680"/>
          <w:jc w:val="center"/>
        </w:trPr>
        <w:tc>
          <w:tcPr>
            <w:tcW w:w="1126" w:type="dxa"/>
          </w:tcPr>
          <w:p w14:paraId="323F4E0E" w14:textId="77777777" w:rsidR="00517A03" w:rsidRPr="008466C2" w:rsidRDefault="00517A03" w:rsidP="00204734">
            <w:pPr>
              <w:spacing w:before="10"/>
              <w:ind w:left="57"/>
              <w:rPr>
                <w:b/>
                <w:bCs/>
                <w:sz w:val="22"/>
                <w:szCs w:val="22"/>
              </w:rPr>
            </w:pPr>
            <w:proofErr w:type="gramStart"/>
            <w:r w:rsidRPr="008466C2">
              <w:rPr>
                <w:b/>
                <w:bCs/>
                <w:sz w:val="22"/>
                <w:szCs w:val="22"/>
              </w:rPr>
              <w:t>Objet:</w:t>
            </w:r>
            <w:proofErr w:type="gramEnd"/>
          </w:p>
        </w:tc>
        <w:tc>
          <w:tcPr>
            <w:tcW w:w="8789" w:type="dxa"/>
            <w:gridSpan w:val="5"/>
          </w:tcPr>
          <w:p w14:paraId="47003561" w14:textId="2FC116DA" w:rsidR="00517A03" w:rsidRPr="008466C2" w:rsidRDefault="00184912" w:rsidP="00204734">
            <w:pPr>
              <w:spacing w:before="10"/>
              <w:ind w:left="57"/>
              <w:rPr>
                <w:b/>
                <w:bCs/>
                <w:sz w:val="22"/>
                <w:szCs w:val="22"/>
              </w:rPr>
            </w:pPr>
            <w:r w:rsidRPr="008466C2">
              <w:rPr>
                <w:b/>
                <w:bCs/>
                <w:sz w:val="22"/>
                <w:szCs w:val="22"/>
              </w:rPr>
              <w:t>Série de webinaires du Journal de l</w:t>
            </w:r>
            <w:r w:rsidR="00204734" w:rsidRPr="008466C2">
              <w:rPr>
                <w:b/>
                <w:bCs/>
                <w:sz w:val="22"/>
                <w:szCs w:val="22"/>
              </w:rPr>
              <w:t>'</w:t>
            </w:r>
            <w:r w:rsidR="000F48CD" w:rsidRPr="008466C2">
              <w:rPr>
                <w:b/>
                <w:bCs/>
                <w:sz w:val="22"/>
                <w:szCs w:val="22"/>
              </w:rPr>
              <w:t>UIT</w:t>
            </w:r>
          </w:p>
          <w:p w14:paraId="41A22C14" w14:textId="0FFDA721" w:rsidR="003606B1" w:rsidRPr="008466C2" w:rsidRDefault="003606B1" w:rsidP="00204734">
            <w:pPr>
              <w:spacing w:before="10"/>
              <w:ind w:left="57"/>
              <w:rPr>
                <w:b/>
                <w:bCs/>
                <w:sz w:val="22"/>
                <w:szCs w:val="22"/>
              </w:rPr>
            </w:pPr>
            <w:r w:rsidRPr="008466C2">
              <w:rPr>
                <w:b/>
                <w:bCs/>
                <w:sz w:val="22"/>
                <w:szCs w:val="22"/>
              </w:rPr>
              <w:t>(</w:t>
            </w:r>
            <w:r w:rsidR="00AB6337" w:rsidRPr="008466C2">
              <w:rPr>
                <w:b/>
                <w:bCs/>
                <w:sz w:val="22"/>
                <w:szCs w:val="22"/>
              </w:rPr>
              <w:t>Entièrement virtuels</w:t>
            </w:r>
            <w:r w:rsidRPr="008466C2">
              <w:rPr>
                <w:b/>
                <w:bCs/>
                <w:sz w:val="22"/>
                <w:szCs w:val="22"/>
              </w:rPr>
              <w:t xml:space="preserve">, 13 </w:t>
            </w:r>
            <w:r w:rsidR="008071D6" w:rsidRPr="008466C2">
              <w:rPr>
                <w:b/>
                <w:bCs/>
                <w:sz w:val="22"/>
                <w:szCs w:val="22"/>
              </w:rPr>
              <w:t>s</w:t>
            </w:r>
            <w:r w:rsidRPr="008466C2">
              <w:rPr>
                <w:b/>
                <w:bCs/>
                <w:sz w:val="22"/>
                <w:szCs w:val="22"/>
              </w:rPr>
              <w:t xml:space="preserve">eptembre 2022 </w:t>
            </w:r>
            <w:r w:rsidR="008071D6" w:rsidRPr="008466C2">
              <w:rPr>
                <w:b/>
                <w:bCs/>
                <w:sz w:val="22"/>
                <w:szCs w:val="22"/>
              </w:rPr>
              <w:t>au</w:t>
            </w:r>
            <w:r w:rsidRPr="008466C2">
              <w:rPr>
                <w:b/>
                <w:bCs/>
                <w:sz w:val="22"/>
                <w:szCs w:val="22"/>
              </w:rPr>
              <w:t xml:space="preserve"> 22 </w:t>
            </w:r>
            <w:r w:rsidR="008071D6" w:rsidRPr="008466C2">
              <w:rPr>
                <w:b/>
                <w:bCs/>
                <w:sz w:val="22"/>
                <w:szCs w:val="22"/>
              </w:rPr>
              <w:t>n</w:t>
            </w:r>
            <w:r w:rsidRPr="008466C2">
              <w:rPr>
                <w:b/>
                <w:bCs/>
                <w:sz w:val="22"/>
                <w:szCs w:val="22"/>
              </w:rPr>
              <w:t>ovembre 2022)</w:t>
            </w:r>
          </w:p>
        </w:tc>
      </w:tr>
    </w:tbl>
    <w:p w14:paraId="6004880D" w14:textId="77777777" w:rsidR="00517A03" w:rsidRPr="008466C2" w:rsidRDefault="00517A03" w:rsidP="000F48CD">
      <w:pPr>
        <w:spacing w:before="240"/>
        <w:rPr>
          <w:sz w:val="22"/>
          <w:szCs w:val="22"/>
        </w:rPr>
      </w:pPr>
      <w:bookmarkStart w:id="1" w:name="StartTyping_F"/>
      <w:bookmarkEnd w:id="1"/>
      <w:r w:rsidRPr="008466C2">
        <w:rPr>
          <w:sz w:val="22"/>
          <w:szCs w:val="22"/>
        </w:rPr>
        <w:t>Madame, Monsieur,</w:t>
      </w:r>
    </w:p>
    <w:p w14:paraId="51E17C7A" w14:textId="3669D697" w:rsidR="003606B1" w:rsidRPr="008466C2" w:rsidRDefault="003606B1" w:rsidP="00204734">
      <w:pPr>
        <w:rPr>
          <w:sz w:val="22"/>
          <w:szCs w:val="22"/>
        </w:rPr>
      </w:pPr>
      <w:r w:rsidRPr="008466C2">
        <w:rPr>
          <w:sz w:val="22"/>
          <w:szCs w:val="22"/>
        </w:rPr>
        <w:t>1</w:t>
      </w:r>
      <w:r w:rsidRPr="008466C2">
        <w:rPr>
          <w:sz w:val="22"/>
          <w:szCs w:val="22"/>
        </w:rPr>
        <w:tab/>
      </w:r>
      <w:r w:rsidR="00555160" w:rsidRPr="008466C2">
        <w:rPr>
          <w:sz w:val="22"/>
          <w:szCs w:val="22"/>
        </w:rPr>
        <w:t>L</w:t>
      </w:r>
      <w:r w:rsidR="00E2695E" w:rsidRPr="008466C2">
        <w:rPr>
          <w:sz w:val="22"/>
          <w:szCs w:val="22"/>
        </w:rPr>
        <w:t>e</w:t>
      </w:r>
      <w:r w:rsidRPr="008466C2">
        <w:rPr>
          <w:sz w:val="22"/>
          <w:szCs w:val="22"/>
        </w:rPr>
        <w:t xml:space="preserve"> </w:t>
      </w:r>
      <w:hyperlink r:id="rId10" w:history="1">
        <w:r w:rsidRPr="008466C2">
          <w:rPr>
            <w:rStyle w:val="Hyperlink"/>
            <w:sz w:val="22"/>
            <w:szCs w:val="22"/>
          </w:rPr>
          <w:t>Journal</w:t>
        </w:r>
        <w:r w:rsidR="00E2695E" w:rsidRPr="008466C2">
          <w:rPr>
            <w:rStyle w:val="Hyperlink"/>
            <w:sz w:val="22"/>
            <w:szCs w:val="22"/>
          </w:rPr>
          <w:t xml:space="preserve"> de l</w:t>
        </w:r>
        <w:r w:rsidR="00204734" w:rsidRPr="008466C2">
          <w:rPr>
            <w:rStyle w:val="Hyperlink"/>
            <w:sz w:val="22"/>
            <w:szCs w:val="22"/>
          </w:rPr>
          <w:t>'</w:t>
        </w:r>
        <w:r w:rsidR="00E2695E" w:rsidRPr="008466C2">
          <w:rPr>
            <w:rStyle w:val="Hyperlink"/>
            <w:sz w:val="22"/>
            <w:szCs w:val="22"/>
          </w:rPr>
          <w:t>UIT</w:t>
        </w:r>
      </w:hyperlink>
      <w:r w:rsidRPr="008466C2">
        <w:rPr>
          <w:sz w:val="22"/>
          <w:szCs w:val="22"/>
        </w:rPr>
        <w:t xml:space="preserve"> </w:t>
      </w:r>
      <w:r w:rsidR="00E2695E" w:rsidRPr="008466C2">
        <w:rPr>
          <w:sz w:val="22"/>
          <w:szCs w:val="22"/>
        </w:rPr>
        <w:t>poursuit l</w:t>
      </w:r>
      <w:r w:rsidR="00204734" w:rsidRPr="008466C2">
        <w:rPr>
          <w:sz w:val="22"/>
          <w:szCs w:val="22"/>
        </w:rPr>
        <w:t>'</w:t>
      </w:r>
      <w:r w:rsidR="00E2695E" w:rsidRPr="008466C2">
        <w:rPr>
          <w:sz w:val="22"/>
          <w:szCs w:val="22"/>
        </w:rPr>
        <w:t>organisation de la</w:t>
      </w:r>
      <w:r w:rsidRPr="008466C2">
        <w:rPr>
          <w:sz w:val="22"/>
          <w:szCs w:val="22"/>
        </w:rPr>
        <w:t xml:space="preserve"> </w:t>
      </w:r>
      <w:hyperlink r:id="rId11" w:history="1">
        <w:r w:rsidR="00A635EC" w:rsidRPr="008466C2">
          <w:rPr>
            <w:rStyle w:val="Hyperlink"/>
            <w:sz w:val="22"/>
            <w:szCs w:val="22"/>
          </w:rPr>
          <w:t>série de webinaires</w:t>
        </w:r>
      </w:hyperlink>
      <w:r w:rsidRPr="008466C2">
        <w:rPr>
          <w:sz w:val="22"/>
          <w:szCs w:val="22"/>
        </w:rPr>
        <w:t xml:space="preserve">, </w:t>
      </w:r>
      <w:r w:rsidR="00A635EC" w:rsidRPr="008466C2">
        <w:rPr>
          <w:sz w:val="22"/>
          <w:szCs w:val="22"/>
        </w:rPr>
        <w:t>lancée le 16 mars 2022</w:t>
      </w:r>
      <w:r w:rsidRPr="008466C2">
        <w:rPr>
          <w:sz w:val="22"/>
          <w:szCs w:val="22"/>
        </w:rPr>
        <w:t xml:space="preserve">. </w:t>
      </w:r>
      <w:r w:rsidR="00B401A7" w:rsidRPr="008466C2">
        <w:rPr>
          <w:sz w:val="22"/>
          <w:szCs w:val="22"/>
        </w:rPr>
        <w:t>Ces webinaires visent à présenter des idées et des travaux prospectifs sur les technologies de demain et le progrès technologique, en mettant en vedette des chercheurs qui comptent parmi les plus cités de leur discipline</w:t>
      </w:r>
      <w:r w:rsidRPr="008466C2">
        <w:rPr>
          <w:sz w:val="22"/>
          <w:szCs w:val="22"/>
        </w:rPr>
        <w:t>.</w:t>
      </w:r>
    </w:p>
    <w:p w14:paraId="52713161" w14:textId="2176B464" w:rsidR="003606B1" w:rsidRPr="008466C2" w:rsidRDefault="003606B1" w:rsidP="00204734">
      <w:pPr>
        <w:rPr>
          <w:sz w:val="22"/>
          <w:szCs w:val="22"/>
        </w:rPr>
      </w:pPr>
      <w:r w:rsidRPr="008466C2">
        <w:rPr>
          <w:sz w:val="22"/>
          <w:szCs w:val="22"/>
        </w:rPr>
        <w:t>2</w:t>
      </w:r>
      <w:r w:rsidRPr="008466C2">
        <w:rPr>
          <w:sz w:val="22"/>
          <w:szCs w:val="22"/>
        </w:rPr>
        <w:tab/>
      </w:r>
      <w:r w:rsidR="00B401A7" w:rsidRPr="008466C2">
        <w:rPr>
          <w:sz w:val="22"/>
          <w:szCs w:val="22"/>
        </w:rPr>
        <w:t>Le premier webinaire de la série, intitulé</w:t>
      </w:r>
      <w:r w:rsidRPr="008466C2">
        <w:rPr>
          <w:sz w:val="22"/>
          <w:szCs w:val="22"/>
        </w:rPr>
        <w:t xml:space="preserve"> "</w:t>
      </w:r>
      <w:hyperlink r:id="rId12" w:history="1">
        <w:r w:rsidRPr="008466C2">
          <w:rPr>
            <w:rStyle w:val="Hyperlink"/>
            <w:b/>
            <w:bCs/>
            <w:sz w:val="22"/>
            <w:szCs w:val="22"/>
          </w:rPr>
          <w:t>A peek into the deep convergence towards 6G</w:t>
        </w:r>
      </w:hyperlink>
      <w:r w:rsidRPr="008466C2">
        <w:rPr>
          <w:sz w:val="22"/>
          <w:szCs w:val="22"/>
        </w:rPr>
        <w:t>"</w:t>
      </w:r>
      <w:r w:rsidR="008D1F1D" w:rsidRPr="008466C2">
        <w:rPr>
          <w:sz w:val="22"/>
          <w:szCs w:val="22"/>
        </w:rPr>
        <w:t xml:space="preserve"> (Un aperçu de la convergence profonde vers la 6G)</w:t>
      </w:r>
      <w:r w:rsidRPr="008466C2">
        <w:rPr>
          <w:sz w:val="22"/>
          <w:szCs w:val="22"/>
        </w:rPr>
        <w:t xml:space="preserve">, </w:t>
      </w:r>
      <w:r w:rsidR="002713FF" w:rsidRPr="008466C2">
        <w:rPr>
          <w:sz w:val="22"/>
          <w:szCs w:val="22"/>
        </w:rPr>
        <w:t xml:space="preserve">a été présenté par </w:t>
      </w:r>
      <w:r w:rsidR="002713FF" w:rsidRPr="008466C2">
        <w:rPr>
          <w:b/>
          <w:bCs/>
          <w:sz w:val="22"/>
          <w:szCs w:val="22"/>
        </w:rPr>
        <w:t>Mme</w:t>
      </w:r>
      <w:r w:rsidRPr="008466C2">
        <w:rPr>
          <w:b/>
          <w:bCs/>
          <w:sz w:val="22"/>
          <w:szCs w:val="22"/>
        </w:rPr>
        <w:t xml:space="preserve"> Chih-Lin I</w:t>
      </w:r>
      <w:r w:rsidRPr="008466C2">
        <w:rPr>
          <w:sz w:val="22"/>
          <w:szCs w:val="22"/>
        </w:rPr>
        <w:t xml:space="preserve">, </w:t>
      </w:r>
      <w:r w:rsidR="002713FF" w:rsidRPr="008466C2">
        <w:rPr>
          <w:sz w:val="22"/>
          <w:szCs w:val="22"/>
        </w:rPr>
        <w:t xml:space="preserve">du </w:t>
      </w:r>
      <w:r w:rsidRPr="008466C2">
        <w:rPr>
          <w:sz w:val="22"/>
          <w:szCs w:val="22"/>
        </w:rPr>
        <w:t>China Mobile Research Institute</w:t>
      </w:r>
      <w:r w:rsidR="002713FF" w:rsidRPr="008466C2">
        <w:rPr>
          <w:sz w:val="22"/>
          <w:szCs w:val="22"/>
        </w:rPr>
        <w:t xml:space="preserve"> (Chine)</w:t>
      </w:r>
      <w:r w:rsidRPr="008466C2">
        <w:rPr>
          <w:sz w:val="22"/>
          <w:szCs w:val="22"/>
        </w:rPr>
        <w:t xml:space="preserve">, </w:t>
      </w:r>
      <w:r w:rsidR="002713FF" w:rsidRPr="008466C2">
        <w:rPr>
          <w:sz w:val="22"/>
          <w:szCs w:val="22"/>
        </w:rPr>
        <w:t>le</w:t>
      </w:r>
      <w:r w:rsidRPr="008466C2">
        <w:rPr>
          <w:sz w:val="22"/>
          <w:szCs w:val="22"/>
        </w:rPr>
        <w:t xml:space="preserve"> 13 </w:t>
      </w:r>
      <w:r w:rsidR="002713FF" w:rsidRPr="008466C2">
        <w:rPr>
          <w:sz w:val="22"/>
          <w:szCs w:val="22"/>
        </w:rPr>
        <w:t>s</w:t>
      </w:r>
      <w:r w:rsidRPr="008466C2">
        <w:rPr>
          <w:sz w:val="22"/>
          <w:szCs w:val="22"/>
        </w:rPr>
        <w:t>eptembr</w:t>
      </w:r>
      <w:r w:rsidR="000572BA" w:rsidRPr="008466C2">
        <w:rPr>
          <w:sz w:val="22"/>
          <w:szCs w:val="22"/>
        </w:rPr>
        <w:t>e</w:t>
      </w:r>
      <w:r w:rsidRPr="008466C2">
        <w:rPr>
          <w:sz w:val="22"/>
          <w:szCs w:val="22"/>
        </w:rPr>
        <w:t xml:space="preserve"> 2022</w:t>
      </w:r>
      <w:r w:rsidR="00711F73" w:rsidRPr="008466C2">
        <w:rPr>
          <w:sz w:val="22"/>
          <w:szCs w:val="22"/>
        </w:rPr>
        <w:t>,</w:t>
      </w:r>
      <w:r w:rsidRPr="008466C2">
        <w:rPr>
          <w:sz w:val="22"/>
          <w:szCs w:val="22"/>
        </w:rPr>
        <w:t xml:space="preserve"> </w:t>
      </w:r>
      <w:r w:rsidR="002713FF" w:rsidRPr="008466C2">
        <w:rPr>
          <w:sz w:val="22"/>
          <w:szCs w:val="22"/>
        </w:rPr>
        <w:t>de</w:t>
      </w:r>
      <w:r w:rsidRPr="008466C2">
        <w:rPr>
          <w:sz w:val="22"/>
          <w:szCs w:val="22"/>
        </w:rPr>
        <w:t xml:space="preserve"> 16</w:t>
      </w:r>
      <w:r w:rsidR="002713FF" w:rsidRPr="008466C2">
        <w:rPr>
          <w:sz w:val="22"/>
          <w:szCs w:val="22"/>
        </w:rPr>
        <w:t xml:space="preserve"> h</w:t>
      </w:r>
      <w:r w:rsidR="000F48CD" w:rsidRPr="008466C2">
        <w:rPr>
          <w:sz w:val="22"/>
          <w:szCs w:val="22"/>
        </w:rPr>
        <w:t xml:space="preserve"> 00</w:t>
      </w:r>
      <w:r w:rsidR="002713FF" w:rsidRPr="008466C2">
        <w:rPr>
          <w:sz w:val="22"/>
          <w:szCs w:val="22"/>
        </w:rPr>
        <w:t xml:space="preserve"> à</w:t>
      </w:r>
      <w:r w:rsidRPr="008466C2">
        <w:rPr>
          <w:sz w:val="22"/>
          <w:szCs w:val="22"/>
        </w:rPr>
        <w:t xml:space="preserve"> 17</w:t>
      </w:r>
      <w:r w:rsidR="002713FF" w:rsidRPr="008466C2">
        <w:rPr>
          <w:sz w:val="22"/>
          <w:szCs w:val="22"/>
        </w:rPr>
        <w:t xml:space="preserve"> </w:t>
      </w:r>
      <w:r w:rsidRPr="008466C2">
        <w:rPr>
          <w:sz w:val="22"/>
          <w:szCs w:val="22"/>
        </w:rPr>
        <w:t>h</w:t>
      </w:r>
      <w:r w:rsidR="002713FF" w:rsidRPr="008466C2">
        <w:rPr>
          <w:sz w:val="22"/>
          <w:szCs w:val="22"/>
        </w:rPr>
        <w:t xml:space="preserve"> </w:t>
      </w:r>
      <w:r w:rsidRPr="008466C2">
        <w:rPr>
          <w:sz w:val="22"/>
          <w:szCs w:val="22"/>
        </w:rPr>
        <w:t>30 CEST/</w:t>
      </w:r>
      <w:r w:rsidR="002713FF" w:rsidRPr="008466C2">
        <w:rPr>
          <w:sz w:val="22"/>
          <w:szCs w:val="22"/>
        </w:rPr>
        <w:t xml:space="preserve">de </w:t>
      </w:r>
      <w:r w:rsidRPr="008466C2">
        <w:rPr>
          <w:sz w:val="22"/>
          <w:szCs w:val="22"/>
        </w:rPr>
        <w:t>10</w:t>
      </w:r>
      <w:r w:rsidR="002713FF" w:rsidRPr="008466C2">
        <w:rPr>
          <w:sz w:val="22"/>
          <w:szCs w:val="22"/>
        </w:rPr>
        <w:t xml:space="preserve"> </w:t>
      </w:r>
      <w:r w:rsidRPr="008466C2">
        <w:rPr>
          <w:sz w:val="22"/>
          <w:szCs w:val="22"/>
        </w:rPr>
        <w:t>h</w:t>
      </w:r>
      <w:r w:rsidR="000F48CD" w:rsidRPr="008466C2">
        <w:rPr>
          <w:sz w:val="22"/>
          <w:szCs w:val="22"/>
        </w:rPr>
        <w:t xml:space="preserve"> 00</w:t>
      </w:r>
      <w:r w:rsidRPr="008466C2">
        <w:rPr>
          <w:sz w:val="22"/>
          <w:szCs w:val="22"/>
        </w:rPr>
        <w:t xml:space="preserve"> </w:t>
      </w:r>
      <w:r w:rsidR="002713FF" w:rsidRPr="008466C2">
        <w:rPr>
          <w:sz w:val="22"/>
          <w:szCs w:val="22"/>
        </w:rPr>
        <w:t>à</w:t>
      </w:r>
      <w:r w:rsidR="000F48CD" w:rsidRPr="008466C2">
        <w:rPr>
          <w:sz w:val="22"/>
          <w:szCs w:val="22"/>
        </w:rPr>
        <w:t> </w:t>
      </w:r>
      <w:r w:rsidRPr="008466C2">
        <w:rPr>
          <w:sz w:val="22"/>
          <w:szCs w:val="22"/>
        </w:rPr>
        <w:t>11</w:t>
      </w:r>
      <w:r w:rsidR="000F48CD" w:rsidRPr="008466C2">
        <w:rPr>
          <w:sz w:val="22"/>
          <w:szCs w:val="22"/>
        </w:rPr>
        <w:t> </w:t>
      </w:r>
      <w:r w:rsidRPr="008466C2">
        <w:rPr>
          <w:sz w:val="22"/>
          <w:szCs w:val="22"/>
        </w:rPr>
        <w:t>h</w:t>
      </w:r>
      <w:r w:rsidR="002713FF" w:rsidRPr="008466C2">
        <w:rPr>
          <w:sz w:val="22"/>
          <w:szCs w:val="22"/>
        </w:rPr>
        <w:t xml:space="preserve"> </w:t>
      </w:r>
      <w:r w:rsidRPr="008466C2">
        <w:rPr>
          <w:sz w:val="22"/>
          <w:szCs w:val="22"/>
        </w:rPr>
        <w:t xml:space="preserve">30 EDT. </w:t>
      </w:r>
      <w:r w:rsidR="002713FF" w:rsidRPr="008466C2">
        <w:rPr>
          <w:sz w:val="22"/>
          <w:szCs w:val="22"/>
        </w:rPr>
        <w:t xml:space="preserve">Dans le cadre de ce webinaire, les participants ont débattu </w:t>
      </w:r>
      <w:r w:rsidR="00600D76" w:rsidRPr="008466C2">
        <w:rPr>
          <w:sz w:val="22"/>
          <w:szCs w:val="22"/>
        </w:rPr>
        <w:t>de la</w:t>
      </w:r>
      <w:r w:rsidR="002713FF" w:rsidRPr="008466C2">
        <w:rPr>
          <w:sz w:val="22"/>
          <w:szCs w:val="22"/>
        </w:rPr>
        <w:t xml:space="preserve"> transformation de la convergence profonde des technologies de l</w:t>
      </w:r>
      <w:r w:rsidR="00204734" w:rsidRPr="008466C2">
        <w:rPr>
          <w:sz w:val="22"/>
          <w:szCs w:val="22"/>
        </w:rPr>
        <w:t>'</w:t>
      </w:r>
      <w:r w:rsidR="002713FF" w:rsidRPr="008466C2">
        <w:rPr>
          <w:sz w:val="22"/>
          <w:szCs w:val="22"/>
        </w:rPr>
        <w:t xml:space="preserve">information, des technologies de communication et des technologies de données, </w:t>
      </w:r>
      <w:r w:rsidR="00600D76" w:rsidRPr="008466C2">
        <w:rPr>
          <w:sz w:val="22"/>
          <w:szCs w:val="22"/>
        </w:rPr>
        <w:t>en mettant plus particulièrement l</w:t>
      </w:r>
      <w:r w:rsidR="00204734" w:rsidRPr="008466C2">
        <w:rPr>
          <w:sz w:val="22"/>
          <w:szCs w:val="22"/>
        </w:rPr>
        <w:t>'</w:t>
      </w:r>
      <w:r w:rsidR="00600D76" w:rsidRPr="008466C2">
        <w:rPr>
          <w:sz w:val="22"/>
          <w:szCs w:val="22"/>
        </w:rPr>
        <w:t>accent sur</w:t>
      </w:r>
      <w:r w:rsidR="002713FF" w:rsidRPr="008466C2">
        <w:rPr>
          <w:sz w:val="22"/>
          <w:szCs w:val="22"/>
        </w:rPr>
        <w:t xml:space="preserve"> ses </w:t>
      </w:r>
      <w:r w:rsidR="00600D76" w:rsidRPr="008466C2">
        <w:rPr>
          <w:sz w:val="22"/>
          <w:szCs w:val="22"/>
        </w:rPr>
        <w:t>incidences</w:t>
      </w:r>
      <w:r w:rsidR="002713FF" w:rsidRPr="008466C2">
        <w:rPr>
          <w:sz w:val="22"/>
          <w:szCs w:val="22"/>
        </w:rPr>
        <w:t xml:space="preserve"> sur le réseau </w:t>
      </w:r>
      <w:r w:rsidR="00600D76" w:rsidRPr="008466C2">
        <w:rPr>
          <w:sz w:val="22"/>
          <w:szCs w:val="22"/>
        </w:rPr>
        <w:t>hertzien</w:t>
      </w:r>
      <w:r w:rsidRPr="008466C2">
        <w:rPr>
          <w:sz w:val="22"/>
          <w:szCs w:val="22"/>
        </w:rPr>
        <w:t>.</w:t>
      </w:r>
    </w:p>
    <w:p w14:paraId="5B804701" w14:textId="555E1A0C" w:rsidR="003606B1" w:rsidRPr="008466C2" w:rsidRDefault="003606B1" w:rsidP="00204734">
      <w:pPr>
        <w:rPr>
          <w:sz w:val="22"/>
          <w:szCs w:val="22"/>
        </w:rPr>
      </w:pPr>
      <w:r w:rsidRPr="008466C2">
        <w:rPr>
          <w:sz w:val="22"/>
          <w:szCs w:val="22"/>
        </w:rPr>
        <w:t>3</w:t>
      </w:r>
      <w:r w:rsidRPr="008466C2">
        <w:rPr>
          <w:sz w:val="22"/>
          <w:szCs w:val="22"/>
        </w:rPr>
        <w:tab/>
      </w:r>
      <w:r w:rsidR="00600D76" w:rsidRPr="008466C2">
        <w:rPr>
          <w:sz w:val="22"/>
          <w:szCs w:val="22"/>
        </w:rPr>
        <w:t xml:space="preserve">Les quatre prochains webinaires porteront sur les sujets </w:t>
      </w:r>
      <w:proofErr w:type="gramStart"/>
      <w:r w:rsidR="00600D76" w:rsidRPr="008466C2">
        <w:rPr>
          <w:sz w:val="22"/>
          <w:szCs w:val="22"/>
        </w:rPr>
        <w:t>suivants</w:t>
      </w:r>
      <w:r w:rsidRPr="008466C2">
        <w:rPr>
          <w:sz w:val="22"/>
          <w:szCs w:val="22"/>
        </w:rPr>
        <w:t>:</w:t>
      </w:r>
      <w:proofErr w:type="gramEnd"/>
      <w:r w:rsidRPr="008466C2">
        <w:rPr>
          <w:sz w:val="22"/>
          <w:szCs w:val="22"/>
        </w:rPr>
        <w:t xml:space="preserve"> </w:t>
      </w:r>
    </w:p>
    <w:p w14:paraId="6330D95D" w14:textId="2F1CACCB" w:rsidR="003606B1" w:rsidRPr="008466C2" w:rsidRDefault="003606B1" w:rsidP="00204734">
      <w:pPr>
        <w:pStyle w:val="enumlev1"/>
        <w:rPr>
          <w:sz w:val="22"/>
          <w:szCs w:val="22"/>
        </w:rPr>
      </w:pPr>
      <w:r w:rsidRPr="008466C2">
        <w:rPr>
          <w:sz w:val="22"/>
          <w:szCs w:val="22"/>
        </w:rPr>
        <w:t>•</w:t>
      </w:r>
      <w:r w:rsidRPr="008466C2">
        <w:rPr>
          <w:sz w:val="22"/>
          <w:szCs w:val="22"/>
        </w:rPr>
        <w:tab/>
        <w:t>"</w:t>
      </w:r>
      <w:hyperlink r:id="rId13" w:history="1">
        <w:r w:rsidRPr="008466C2">
          <w:rPr>
            <w:rStyle w:val="Hyperlink"/>
            <w:b/>
            <w:bCs/>
            <w:sz w:val="22"/>
            <w:szCs w:val="22"/>
          </w:rPr>
          <w:t>The future of healthcare in the metaverse</w:t>
        </w:r>
      </w:hyperlink>
      <w:r w:rsidRPr="008466C2">
        <w:rPr>
          <w:sz w:val="22"/>
          <w:szCs w:val="22"/>
        </w:rPr>
        <w:t>"</w:t>
      </w:r>
      <w:r w:rsidR="008D1F1D" w:rsidRPr="008466C2">
        <w:rPr>
          <w:sz w:val="22"/>
          <w:szCs w:val="22"/>
        </w:rPr>
        <w:t xml:space="preserve"> (L</w:t>
      </w:r>
      <w:r w:rsidR="00204734" w:rsidRPr="008466C2">
        <w:rPr>
          <w:sz w:val="22"/>
          <w:szCs w:val="22"/>
        </w:rPr>
        <w:t>'</w:t>
      </w:r>
      <w:r w:rsidR="008D1F1D" w:rsidRPr="008466C2">
        <w:rPr>
          <w:sz w:val="22"/>
          <w:szCs w:val="22"/>
        </w:rPr>
        <w:t>avenir des soins de santé dans le métavers)</w:t>
      </w:r>
      <w:r w:rsidRPr="008466C2">
        <w:rPr>
          <w:sz w:val="22"/>
          <w:szCs w:val="22"/>
        </w:rPr>
        <w:t xml:space="preserve">, </w:t>
      </w:r>
      <w:r w:rsidR="00600D76" w:rsidRPr="008466C2">
        <w:rPr>
          <w:sz w:val="22"/>
          <w:szCs w:val="22"/>
        </w:rPr>
        <w:t>18 octobre 2022</w:t>
      </w:r>
      <w:r w:rsidR="00711F73" w:rsidRPr="008466C2">
        <w:rPr>
          <w:sz w:val="22"/>
          <w:szCs w:val="22"/>
        </w:rPr>
        <w:t>,</w:t>
      </w:r>
      <w:r w:rsidR="00600D76" w:rsidRPr="008466C2">
        <w:rPr>
          <w:sz w:val="22"/>
          <w:szCs w:val="22"/>
        </w:rPr>
        <w:t xml:space="preserve"> de 16 h</w:t>
      </w:r>
      <w:r w:rsidR="0021316D" w:rsidRPr="008466C2">
        <w:rPr>
          <w:sz w:val="22"/>
          <w:szCs w:val="22"/>
        </w:rPr>
        <w:t xml:space="preserve"> 00</w:t>
      </w:r>
      <w:r w:rsidR="00600D76" w:rsidRPr="008466C2">
        <w:rPr>
          <w:sz w:val="22"/>
          <w:szCs w:val="22"/>
        </w:rPr>
        <w:t xml:space="preserve"> à 17 h 30 CEST/de 10 h</w:t>
      </w:r>
      <w:r w:rsidR="0021316D" w:rsidRPr="008466C2">
        <w:rPr>
          <w:sz w:val="22"/>
          <w:szCs w:val="22"/>
        </w:rPr>
        <w:t xml:space="preserve"> 00</w:t>
      </w:r>
      <w:r w:rsidR="00600D76" w:rsidRPr="008466C2">
        <w:rPr>
          <w:sz w:val="22"/>
          <w:szCs w:val="22"/>
        </w:rPr>
        <w:t xml:space="preserve"> à 11 h 30 EDT, webinaire présenté par </w:t>
      </w:r>
      <w:r w:rsidR="001E711F" w:rsidRPr="008466C2">
        <w:rPr>
          <w:b/>
          <w:bCs/>
          <w:sz w:val="22"/>
          <w:szCs w:val="22"/>
        </w:rPr>
        <w:t>Mme</w:t>
      </w:r>
      <w:r w:rsidR="00600D76" w:rsidRPr="008466C2">
        <w:rPr>
          <w:b/>
          <w:bCs/>
          <w:sz w:val="22"/>
          <w:szCs w:val="22"/>
        </w:rPr>
        <w:t xml:space="preserve"> Mihaela van der Schaar</w:t>
      </w:r>
      <w:r w:rsidR="00600D76" w:rsidRPr="008466C2">
        <w:rPr>
          <w:sz w:val="22"/>
          <w:szCs w:val="22"/>
        </w:rPr>
        <w:t xml:space="preserve">, </w:t>
      </w:r>
      <w:r w:rsidR="001E711F" w:rsidRPr="008466C2">
        <w:rPr>
          <w:sz w:val="22"/>
          <w:szCs w:val="22"/>
        </w:rPr>
        <w:t>Université de Cambridge, Royaume-Uni</w:t>
      </w:r>
      <w:r w:rsidRPr="008466C2">
        <w:rPr>
          <w:sz w:val="22"/>
          <w:szCs w:val="22"/>
        </w:rPr>
        <w:t>.</w:t>
      </w:r>
    </w:p>
    <w:p w14:paraId="640FA31E" w14:textId="2081CE15" w:rsidR="003606B1" w:rsidRPr="008466C2" w:rsidRDefault="003606B1" w:rsidP="00204734">
      <w:pPr>
        <w:pStyle w:val="enumlev1"/>
        <w:rPr>
          <w:sz w:val="22"/>
          <w:szCs w:val="22"/>
        </w:rPr>
      </w:pPr>
      <w:r w:rsidRPr="008466C2">
        <w:rPr>
          <w:sz w:val="22"/>
          <w:szCs w:val="22"/>
        </w:rPr>
        <w:tab/>
      </w:r>
      <w:r w:rsidR="001E711F" w:rsidRPr="008466C2">
        <w:rPr>
          <w:sz w:val="22"/>
          <w:szCs w:val="22"/>
        </w:rPr>
        <w:t>Ce webinaire sera l</w:t>
      </w:r>
      <w:r w:rsidR="00204734" w:rsidRPr="008466C2">
        <w:rPr>
          <w:sz w:val="22"/>
          <w:szCs w:val="22"/>
        </w:rPr>
        <w:t>'</w:t>
      </w:r>
      <w:r w:rsidR="001E711F" w:rsidRPr="008466C2">
        <w:rPr>
          <w:sz w:val="22"/>
          <w:szCs w:val="22"/>
        </w:rPr>
        <w:t xml:space="preserve">occasion de présenter </w:t>
      </w:r>
      <w:r w:rsidR="00FF1DC8" w:rsidRPr="008466C2">
        <w:rPr>
          <w:sz w:val="22"/>
          <w:szCs w:val="22"/>
        </w:rPr>
        <w:t>une vision de la façon dont le métavers transformera les soins de santé, en appliquant l</w:t>
      </w:r>
      <w:r w:rsidR="00204734" w:rsidRPr="008466C2">
        <w:rPr>
          <w:sz w:val="22"/>
          <w:szCs w:val="22"/>
        </w:rPr>
        <w:t>'</w:t>
      </w:r>
      <w:r w:rsidR="00FF1DC8" w:rsidRPr="008466C2">
        <w:rPr>
          <w:sz w:val="22"/>
          <w:szCs w:val="22"/>
        </w:rPr>
        <w:t>apprentissage automatique et l</w:t>
      </w:r>
      <w:r w:rsidR="00204734" w:rsidRPr="008466C2">
        <w:rPr>
          <w:sz w:val="22"/>
          <w:szCs w:val="22"/>
        </w:rPr>
        <w:t>'</w:t>
      </w:r>
      <w:r w:rsidR="00FF1DC8" w:rsidRPr="008466C2">
        <w:rPr>
          <w:sz w:val="22"/>
          <w:szCs w:val="22"/>
        </w:rPr>
        <w:t>intelligence artificielle aux données provenant de divers dispositifs et capteurs. Il exposera également une vision de la façon dont les systèmes de soins de santé nationaux et internationaux peuvent interagir et être transformés, et dont les essais cliniques peuvent être menés et augmentés dans le métavers</w:t>
      </w:r>
      <w:r w:rsidRPr="008466C2">
        <w:rPr>
          <w:sz w:val="22"/>
          <w:szCs w:val="22"/>
        </w:rPr>
        <w:t>.</w:t>
      </w:r>
    </w:p>
    <w:p w14:paraId="46F1AA0A" w14:textId="3C8161B7" w:rsidR="003606B1" w:rsidRPr="008466C2" w:rsidRDefault="003606B1" w:rsidP="00204734">
      <w:pPr>
        <w:pStyle w:val="enumlev1"/>
        <w:keepLines/>
        <w:rPr>
          <w:sz w:val="22"/>
          <w:szCs w:val="22"/>
        </w:rPr>
      </w:pPr>
      <w:r w:rsidRPr="008466C2">
        <w:rPr>
          <w:sz w:val="22"/>
          <w:szCs w:val="22"/>
        </w:rPr>
        <w:t>•</w:t>
      </w:r>
      <w:r w:rsidRPr="008466C2">
        <w:rPr>
          <w:sz w:val="22"/>
          <w:szCs w:val="22"/>
        </w:rPr>
        <w:tab/>
        <w:t>"</w:t>
      </w:r>
      <w:hyperlink r:id="rId14" w:history="1">
        <w:r w:rsidRPr="008466C2">
          <w:rPr>
            <w:rStyle w:val="Hyperlink"/>
            <w:b/>
            <w:bCs/>
            <w:sz w:val="22"/>
            <w:szCs w:val="22"/>
          </w:rPr>
          <w:t>Wireless networking, security, and sensing above 100 GHz</w:t>
        </w:r>
      </w:hyperlink>
      <w:r w:rsidRPr="008466C2">
        <w:rPr>
          <w:sz w:val="22"/>
          <w:szCs w:val="22"/>
        </w:rPr>
        <w:t>"</w:t>
      </w:r>
      <w:r w:rsidR="008D1F1D" w:rsidRPr="008466C2">
        <w:rPr>
          <w:sz w:val="22"/>
          <w:szCs w:val="22"/>
        </w:rPr>
        <w:t xml:space="preserve"> (</w:t>
      </w:r>
      <w:r w:rsidR="006E6059" w:rsidRPr="008466C2">
        <w:rPr>
          <w:sz w:val="22"/>
          <w:szCs w:val="22"/>
        </w:rPr>
        <w:t>Réseaux sans fil, sécurité et détection au-dessus de 100 GHz</w:t>
      </w:r>
      <w:r w:rsidR="008D1F1D" w:rsidRPr="008466C2">
        <w:rPr>
          <w:sz w:val="22"/>
          <w:szCs w:val="22"/>
        </w:rPr>
        <w:t>)</w:t>
      </w:r>
      <w:r w:rsidRPr="008466C2">
        <w:rPr>
          <w:sz w:val="22"/>
          <w:szCs w:val="22"/>
        </w:rPr>
        <w:t xml:space="preserve">, 25 </w:t>
      </w:r>
      <w:r w:rsidR="00243309" w:rsidRPr="008466C2">
        <w:rPr>
          <w:sz w:val="22"/>
          <w:szCs w:val="22"/>
        </w:rPr>
        <w:t xml:space="preserve">octobre </w:t>
      </w:r>
      <w:r w:rsidRPr="008466C2">
        <w:rPr>
          <w:sz w:val="22"/>
          <w:szCs w:val="22"/>
        </w:rPr>
        <w:t>2022</w:t>
      </w:r>
      <w:r w:rsidR="00711F73" w:rsidRPr="008466C2">
        <w:rPr>
          <w:sz w:val="22"/>
          <w:szCs w:val="22"/>
        </w:rPr>
        <w:t>,</w:t>
      </w:r>
      <w:r w:rsidRPr="008466C2">
        <w:rPr>
          <w:sz w:val="22"/>
          <w:szCs w:val="22"/>
        </w:rPr>
        <w:t xml:space="preserve"> </w:t>
      </w:r>
      <w:r w:rsidR="00243309" w:rsidRPr="008466C2">
        <w:rPr>
          <w:sz w:val="22"/>
          <w:szCs w:val="22"/>
        </w:rPr>
        <w:t>de</w:t>
      </w:r>
      <w:r w:rsidRPr="008466C2">
        <w:rPr>
          <w:sz w:val="22"/>
          <w:szCs w:val="22"/>
        </w:rPr>
        <w:t xml:space="preserve"> 16</w:t>
      </w:r>
      <w:r w:rsidR="00600D76" w:rsidRPr="008466C2">
        <w:rPr>
          <w:sz w:val="22"/>
          <w:szCs w:val="22"/>
        </w:rPr>
        <w:t xml:space="preserve"> h</w:t>
      </w:r>
      <w:r w:rsidR="0021316D" w:rsidRPr="008466C2">
        <w:rPr>
          <w:sz w:val="22"/>
          <w:szCs w:val="22"/>
        </w:rPr>
        <w:t xml:space="preserve"> 00</w:t>
      </w:r>
      <w:r w:rsidRPr="008466C2">
        <w:rPr>
          <w:sz w:val="22"/>
          <w:szCs w:val="22"/>
        </w:rPr>
        <w:t xml:space="preserve"> </w:t>
      </w:r>
      <w:r w:rsidR="00243309" w:rsidRPr="008466C2">
        <w:rPr>
          <w:sz w:val="22"/>
          <w:szCs w:val="22"/>
        </w:rPr>
        <w:t>à</w:t>
      </w:r>
      <w:r w:rsidRPr="008466C2">
        <w:rPr>
          <w:sz w:val="22"/>
          <w:szCs w:val="22"/>
        </w:rPr>
        <w:t xml:space="preserve"> 17</w:t>
      </w:r>
      <w:r w:rsidR="00600D76" w:rsidRPr="008466C2">
        <w:rPr>
          <w:sz w:val="22"/>
          <w:szCs w:val="22"/>
        </w:rPr>
        <w:t xml:space="preserve"> </w:t>
      </w:r>
      <w:r w:rsidRPr="008466C2">
        <w:rPr>
          <w:sz w:val="22"/>
          <w:szCs w:val="22"/>
        </w:rPr>
        <w:t>h</w:t>
      </w:r>
      <w:r w:rsidR="00600D76" w:rsidRPr="008466C2">
        <w:rPr>
          <w:sz w:val="22"/>
          <w:szCs w:val="22"/>
        </w:rPr>
        <w:t xml:space="preserve"> </w:t>
      </w:r>
      <w:r w:rsidRPr="008466C2">
        <w:rPr>
          <w:sz w:val="22"/>
          <w:szCs w:val="22"/>
        </w:rPr>
        <w:t>30 CEST/</w:t>
      </w:r>
      <w:r w:rsidR="00243309" w:rsidRPr="008466C2">
        <w:rPr>
          <w:sz w:val="22"/>
          <w:szCs w:val="22"/>
        </w:rPr>
        <w:t xml:space="preserve">de </w:t>
      </w:r>
      <w:r w:rsidRPr="008466C2">
        <w:rPr>
          <w:sz w:val="22"/>
          <w:szCs w:val="22"/>
        </w:rPr>
        <w:t>10</w:t>
      </w:r>
      <w:r w:rsidR="00A51ECC" w:rsidRPr="008466C2">
        <w:rPr>
          <w:sz w:val="22"/>
          <w:szCs w:val="22"/>
        </w:rPr>
        <w:t> </w:t>
      </w:r>
      <w:r w:rsidR="00600D76" w:rsidRPr="008466C2">
        <w:rPr>
          <w:sz w:val="22"/>
          <w:szCs w:val="22"/>
        </w:rPr>
        <w:t>h</w:t>
      </w:r>
      <w:r w:rsidR="0021316D" w:rsidRPr="008466C2">
        <w:rPr>
          <w:sz w:val="22"/>
          <w:szCs w:val="22"/>
        </w:rPr>
        <w:t xml:space="preserve"> 00</w:t>
      </w:r>
      <w:r w:rsidRPr="008466C2">
        <w:rPr>
          <w:sz w:val="22"/>
          <w:szCs w:val="22"/>
        </w:rPr>
        <w:t xml:space="preserve"> </w:t>
      </w:r>
      <w:r w:rsidR="00243309" w:rsidRPr="008466C2">
        <w:rPr>
          <w:sz w:val="22"/>
          <w:szCs w:val="22"/>
        </w:rPr>
        <w:t>à</w:t>
      </w:r>
      <w:r w:rsidR="0021316D" w:rsidRPr="008466C2">
        <w:rPr>
          <w:sz w:val="22"/>
          <w:szCs w:val="22"/>
        </w:rPr>
        <w:t> </w:t>
      </w:r>
      <w:r w:rsidRPr="008466C2">
        <w:rPr>
          <w:sz w:val="22"/>
          <w:szCs w:val="22"/>
        </w:rPr>
        <w:t>11</w:t>
      </w:r>
      <w:r w:rsidR="00600D76" w:rsidRPr="008466C2">
        <w:rPr>
          <w:sz w:val="22"/>
          <w:szCs w:val="22"/>
        </w:rPr>
        <w:t xml:space="preserve"> </w:t>
      </w:r>
      <w:r w:rsidRPr="008466C2">
        <w:rPr>
          <w:sz w:val="22"/>
          <w:szCs w:val="22"/>
        </w:rPr>
        <w:t>h</w:t>
      </w:r>
      <w:r w:rsidR="00600D76" w:rsidRPr="008466C2">
        <w:rPr>
          <w:sz w:val="22"/>
          <w:szCs w:val="22"/>
        </w:rPr>
        <w:t xml:space="preserve"> </w:t>
      </w:r>
      <w:r w:rsidRPr="008466C2">
        <w:rPr>
          <w:sz w:val="22"/>
          <w:szCs w:val="22"/>
        </w:rPr>
        <w:t xml:space="preserve">30 EDT, </w:t>
      </w:r>
      <w:r w:rsidR="00243309" w:rsidRPr="008466C2">
        <w:rPr>
          <w:sz w:val="22"/>
          <w:szCs w:val="22"/>
        </w:rPr>
        <w:t xml:space="preserve">webinaire présenté par </w:t>
      </w:r>
      <w:r w:rsidR="00243309" w:rsidRPr="008466C2">
        <w:rPr>
          <w:b/>
          <w:bCs/>
          <w:sz w:val="22"/>
          <w:szCs w:val="22"/>
        </w:rPr>
        <w:t>M. E</w:t>
      </w:r>
      <w:r w:rsidRPr="008466C2">
        <w:rPr>
          <w:b/>
          <w:bCs/>
          <w:sz w:val="22"/>
          <w:szCs w:val="22"/>
        </w:rPr>
        <w:t>dward W. Knightly</w:t>
      </w:r>
      <w:r w:rsidRPr="008466C2">
        <w:rPr>
          <w:sz w:val="22"/>
          <w:szCs w:val="22"/>
        </w:rPr>
        <w:t xml:space="preserve">, </w:t>
      </w:r>
      <w:r w:rsidR="008D1F1D" w:rsidRPr="008466C2">
        <w:rPr>
          <w:sz w:val="22"/>
          <w:szCs w:val="22"/>
        </w:rPr>
        <w:t>Université Rice</w:t>
      </w:r>
      <w:r w:rsidRPr="008466C2">
        <w:rPr>
          <w:sz w:val="22"/>
          <w:szCs w:val="22"/>
        </w:rPr>
        <w:t xml:space="preserve">, </w:t>
      </w:r>
      <w:r w:rsidR="00243309" w:rsidRPr="008466C2">
        <w:rPr>
          <w:sz w:val="22"/>
          <w:szCs w:val="22"/>
        </w:rPr>
        <w:t>États-Unis</w:t>
      </w:r>
      <w:r w:rsidRPr="008466C2">
        <w:rPr>
          <w:sz w:val="22"/>
          <w:szCs w:val="22"/>
        </w:rPr>
        <w:t>.</w:t>
      </w:r>
    </w:p>
    <w:p w14:paraId="401509F0" w14:textId="19FAC0DB" w:rsidR="003606B1" w:rsidRPr="008466C2" w:rsidRDefault="003606B1" w:rsidP="00204734">
      <w:pPr>
        <w:pStyle w:val="enumlev1"/>
        <w:rPr>
          <w:sz w:val="22"/>
          <w:szCs w:val="22"/>
        </w:rPr>
      </w:pPr>
      <w:r w:rsidRPr="008466C2">
        <w:rPr>
          <w:sz w:val="22"/>
          <w:szCs w:val="22"/>
        </w:rPr>
        <w:tab/>
      </w:r>
      <w:r w:rsidR="00243309" w:rsidRPr="008466C2">
        <w:rPr>
          <w:sz w:val="22"/>
          <w:szCs w:val="22"/>
        </w:rPr>
        <w:t>Ce webinaire sera l</w:t>
      </w:r>
      <w:r w:rsidR="00204734" w:rsidRPr="008466C2">
        <w:rPr>
          <w:sz w:val="22"/>
          <w:szCs w:val="22"/>
        </w:rPr>
        <w:t>'</w:t>
      </w:r>
      <w:r w:rsidR="00243309" w:rsidRPr="008466C2">
        <w:rPr>
          <w:sz w:val="22"/>
          <w:szCs w:val="22"/>
        </w:rPr>
        <w:t xml:space="preserve">occasion de présenter </w:t>
      </w:r>
      <w:r w:rsidR="00B60680" w:rsidRPr="008466C2">
        <w:rPr>
          <w:sz w:val="22"/>
          <w:szCs w:val="22"/>
        </w:rPr>
        <w:t>les nouvelles architectures d</w:t>
      </w:r>
      <w:r w:rsidR="00204734" w:rsidRPr="008466C2">
        <w:rPr>
          <w:sz w:val="22"/>
          <w:szCs w:val="22"/>
        </w:rPr>
        <w:t>'</w:t>
      </w:r>
      <w:r w:rsidR="00B60680" w:rsidRPr="008466C2">
        <w:rPr>
          <w:sz w:val="22"/>
          <w:szCs w:val="22"/>
        </w:rPr>
        <w:t xml:space="preserve">émetteur et de récepteur </w:t>
      </w:r>
      <w:r w:rsidR="00555160" w:rsidRPr="008466C2">
        <w:rPr>
          <w:sz w:val="22"/>
          <w:szCs w:val="22"/>
        </w:rPr>
        <w:t xml:space="preserve">grâce auxquelles </w:t>
      </w:r>
      <w:proofErr w:type="gramStart"/>
      <w:r w:rsidR="00555160" w:rsidRPr="008466C2">
        <w:rPr>
          <w:sz w:val="22"/>
          <w:szCs w:val="22"/>
        </w:rPr>
        <w:t>les</w:t>
      </w:r>
      <w:r w:rsidR="00B60680" w:rsidRPr="008466C2">
        <w:rPr>
          <w:sz w:val="22"/>
          <w:szCs w:val="22"/>
        </w:rPr>
        <w:t xml:space="preserve"> communication</w:t>
      </w:r>
      <w:proofErr w:type="gramEnd"/>
      <w:r w:rsidR="00B60680" w:rsidRPr="008466C2">
        <w:rPr>
          <w:sz w:val="22"/>
          <w:szCs w:val="22"/>
        </w:rPr>
        <w:t xml:space="preserve"> et </w:t>
      </w:r>
      <w:r w:rsidR="00555160" w:rsidRPr="008466C2">
        <w:rPr>
          <w:sz w:val="22"/>
          <w:szCs w:val="22"/>
        </w:rPr>
        <w:t xml:space="preserve">la </w:t>
      </w:r>
      <w:r w:rsidR="00B60680" w:rsidRPr="008466C2">
        <w:rPr>
          <w:sz w:val="22"/>
          <w:szCs w:val="22"/>
        </w:rPr>
        <w:t>détection à haute fréquence</w:t>
      </w:r>
      <w:r w:rsidR="00555160" w:rsidRPr="008466C2">
        <w:rPr>
          <w:sz w:val="22"/>
          <w:szCs w:val="22"/>
        </w:rPr>
        <w:t xml:space="preserve"> seront possibles</w:t>
      </w:r>
      <w:r w:rsidR="00B60680" w:rsidRPr="008466C2">
        <w:rPr>
          <w:sz w:val="22"/>
          <w:szCs w:val="22"/>
        </w:rPr>
        <w:t xml:space="preserve">. Il abordera les éléments essentiels nécessaires pour réaliser des liaisons </w:t>
      </w:r>
      <w:r w:rsidR="00744371" w:rsidRPr="008466C2">
        <w:rPr>
          <w:sz w:val="22"/>
          <w:szCs w:val="22"/>
        </w:rPr>
        <w:t>très directives</w:t>
      </w:r>
      <w:r w:rsidR="00B60680" w:rsidRPr="008466C2">
        <w:rPr>
          <w:sz w:val="22"/>
          <w:szCs w:val="22"/>
        </w:rPr>
        <w:t xml:space="preserve">, à haut débit, qui sont robustes </w:t>
      </w:r>
      <w:r w:rsidR="00744371" w:rsidRPr="008466C2">
        <w:rPr>
          <w:sz w:val="22"/>
          <w:szCs w:val="22"/>
        </w:rPr>
        <w:t>vis-à-vis de</w:t>
      </w:r>
      <w:r w:rsidR="00B60680" w:rsidRPr="008466C2">
        <w:rPr>
          <w:sz w:val="22"/>
          <w:szCs w:val="22"/>
        </w:rPr>
        <w:t xml:space="preserve"> la mobilité des clients et de l</w:t>
      </w:r>
      <w:r w:rsidR="00204734" w:rsidRPr="008466C2">
        <w:rPr>
          <w:sz w:val="22"/>
          <w:szCs w:val="22"/>
        </w:rPr>
        <w:t>'</w:t>
      </w:r>
      <w:r w:rsidR="00B60680" w:rsidRPr="008466C2">
        <w:rPr>
          <w:sz w:val="22"/>
          <w:szCs w:val="22"/>
        </w:rPr>
        <w:t xml:space="preserve">environnement, et décrira également comment les nouvelles capacités de détection peuvent fournir </w:t>
      </w:r>
      <w:r w:rsidR="00684E30" w:rsidRPr="008466C2">
        <w:rPr>
          <w:sz w:val="22"/>
          <w:szCs w:val="22"/>
        </w:rPr>
        <w:t xml:space="preserve">simultanément </w:t>
      </w:r>
      <w:r w:rsidR="00B60680" w:rsidRPr="008466C2">
        <w:rPr>
          <w:sz w:val="22"/>
          <w:szCs w:val="22"/>
        </w:rPr>
        <w:t>une résolution à l</w:t>
      </w:r>
      <w:r w:rsidR="00204734" w:rsidRPr="008466C2">
        <w:rPr>
          <w:sz w:val="22"/>
          <w:szCs w:val="22"/>
        </w:rPr>
        <w:t>'</w:t>
      </w:r>
      <w:r w:rsidR="00B60680" w:rsidRPr="008466C2">
        <w:rPr>
          <w:sz w:val="22"/>
          <w:szCs w:val="22"/>
        </w:rPr>
        <w:t xml:space="preserve">échelle du </w:t>
      </w:r>
      <w:r w:rsidR="00B60680" w:rsidRPr="008466C2">
        <w:rPr>
          <w:sz w:val="22"/>
          <w:szCs w:val="22"/>
        </w:rPr>
        <w:lastRenderedPageBreak/>
        <w:t xml:space="preserve">millimètre sans </w:t>
      </w:r>
      <w:r w:rsidR="00555160" w:rsidRPr="008466C2">
        <w:rPr>
          <w:sz w:val="22"/>
          <w:szCs w:val="22"/>
        </w:rPr>
        <w:t xml:space="preserve">avoir recours aux </w:t>
      </w:r>
      <w:r w:rsidR="00B60680" w:rsidRPr="008466C2">
        <w:rPr>
          <w:sz w:val="22"/>
          <w:szCs w:val="22"/>
        </w:rPr>
        <w:t>méthodes traditionnelles de traitement d</w:t>
      </w:r>
      <w:r w:rsidR="00684E30" w:rsidRPr="008466C2">
        <w:rPr>
          <w:sz w:val="22"/>
          <w:szCs w:val="22"/>
        </w:rPr>
        <w:t>u</w:t>
      </w:r>
      <w:r w:rsidR="00B60680" w:rsidRPr="008466C2">
        <w:rPr>
          <w:sz w:val="22"/>
          <w:szCs w:val="22"/>
        </w:rPr>
        <w:t xml:space="preserve"> réseau utilisées dans les bandes de fréquences inférieures. Enfin, la sécurité de la couche physique sera abordée</w:t>
      </w:r>
      <w:r w:rsidRPr="008466C2">
        <w:rPr>
          <w:sz w:val="22"/>
          <w:szCs w:val="22"/>
        </w:rPr>
        <w:t>.</w:t>
      </w:r>
    </w:p>
    <w:p w14:paraId="022B20E5" w14:textId="108848A8" w:rsidR="003606B1" w:rsidRPr="008466C2" w:rsidRDefault="003606B1" w:rsidP="00204734">
      <w:pPr>
        <w:pStyle w:val="enumlev1"/>
        <w:rPr>
          <w:sz w:val="22"/>
          <w:szCs w:val="22"/>
        </w:rPr>
      </w:pPr>
      <w:r w:rsidRPr="008466C2">
        <w:rPr>
          <w:sz w:val="22"/>
          <w:szCs w:val="22"/>
        </w:rPr>
        <w:t>•</w:t>
      </w:r>
      <w:r w:rsidRPr="008466C2">
        <w:rPr>
          <w:sz w:val="22"/>
          <w:szCs w:val="22"/>
        </w:rPr>
        <w:tab/>
        <w:t>"</w:t>
      </w:r>
      <w:hyperlink r:id="rId15" w:history="1">
        <w:r w:rsidRPr="008466C2">
          <w:rPr>
            <w:rStyle w:val="Hyperlink"/>
            <w:b/>
            <w:bCs/>
            <w:sz w:val="22"/>
            <w:szCs w:val="22"/>
          </w:rPr>
          <w:t>AI-</w:t>
        </w:r>
        <w:proofErr w:type="gramStart"/>
        <w:r w:rsidRPr="008466C2">
          <w:rPr>
            <w:rStyle w:val="Hyperlink"/>
            <w:b/>
            <w:bCs/>
            <w:sz w:val="22"/>
            <w:szCs w:val="22"/>
          </w:rPr>
          <w:t>EDGE:</w:t>
        </w:r>
        <w:proofErr w:type="gramEnd"/>
        <w:r w:rsidRPr="008466C2">
          <w:rPr>
            <w:rStyle w:val="Hyperlink"/>
            <w:b/>
            <w:bCs/>
            <w:sz w:val="22"/>
            <w:szCs w:val="22"/>
          </w:rPr>
          <w:t xml:space="preserve"> </w:t>
        </w:r>
        <w:r w:rsidR="00E771B3" w:rsidRPr="008466C2">
          <w:rPr>
            <w:rStyle w:val="Hyperlink"/>
            <w:b/>
            <w:bCs/>
            <w:sz w:val="22"/>
            <w:szCs w:val="22"/>
          </w:rPr>
          <w:t>Designing future XG networks and distributed intelligence</w:t>
        </w:r>
      </w:hyperlink>
      <w:r w:rsidRPr="008466C2">
        <w:rPr>
          <w:sz w:val="22"/>
          <w:szCs w:val="22"/>
        </w:rPr>
        <w:t>"</w:t>
      </w:r>
      <w:r w:rsidR="00E771B3" w:rsidRPr="008466C2">
        <w:rPr>
          <w:sz w:val="22"/>
          <w:szCs w:val="22"/>
        </w:rPr>
        <w:t xml:space="preserve"> (AI-EDGE: Concevoir les futurs réseaux XG et l</w:t>
      </w:r>
      <w:r w:rsidR="00204734" w:rsidRPr="008466C2">
        <w:rPr>
          <w:sz w:val="22"/>
          <w:szCs w:val="22"/>
        </w:rPr>
        <w:t>'</w:t>
      </w:r>
      <w:r w:rsidR="00E771B3" w:rsidRPr="008466C2">
        <w:rPr>
          <w:sz w:val="22"/>
          <w:szCs w:val="22"/>
        </w:rPr>
        <w:t>intelligence répartie)</w:t>
      </w:r>
      <w:r w:rsidRPr="008466C2">
        <w:rPr>
          <w:sz w:val="22"/>
          <w:szCs w:val="22"/>
        </w:rPr>
        <w:t xml:space="preserve">, 8 </w:t>
      </w:r>
      <w:r w:rsidR="00243309" w:rsidRPr="008466C2">
        <w:rPr>
          <w:sz w:val="22"/>
          <w:szCs w:val="22"/>
        </w:rPr>
        <w:t>n</w:t>
      </w:r>
      <w:r w:rsidRPr="008466C2">
        <w:rPr>
          <w:sz w:val="22"/>
          <w:szCs w:val="22"/>
        </w:rPr>
        <w:t>ovembr</w:t>
      </w:r>
      <w:r w:rsidR="00D871D1" w:rsidRPr="008466C2">
        <w:rPr>
          <w:sz w:val="22"/>
          <w:szCs w:val="22"/>
        </w:rPr>
        <w:t>e</w:t>
      </w:r>
      <w:r w:rsidRPr="008466C2">
        <w:rPr>
          <w:sz w:val="22"/>
          <w:szCs w:val="22"/>
        </w:rPr>
        <w:t xml:space="preserve"> 2022</w:t>
      </w:r>
      <w:r w:rsidR="00E771B3" w:rsidRPr="008466C2">
        <w:rPr>
          <w:sz w:val="22"/>
          <w:szCs w:val="22"/>
        </w:rPr>
        <w:t>,</w:t>
      </w:r>
      <w:r w:rsidRPr="008466C2">
        <w:rPr>
          <w:sz w:val="22"/>
          <w:szCs w:val="22"/>
        </w:rPr>
        <w:t xml:space="preserve"> </w:t>
      </w:r>
      <w:r w:rsidR="00243309" w:rsidRPr="008466C2">
        <w:rPr>
          <w:sz w:val="22"/>
          <w:szCs w:val="22"/>
        </w:rPr>
        <w:t>de</w:t>
      </w:r>
      <w:r w:rsidRPr="008466C2">
        <w:rPr>
          <w:sz w:val="22"/>
          <w:szCs w:val="22"/>
        </w:rPr>
        <w:t xml:space="preserve"> 16</w:t>
      </w:r>
      <w:r w:rsidR="00600D76" w:rsidRPr="008466C2">
        <w:rPr>
          <w:sz w:val="22"/>
          <w:szCs w:val="22"/>
        </w:rPr>
        <w:t xml:space="preserve"> h</w:t>
      </w:r>
      <w:r w:rsidR="0021316D" w:rsidRPr="008466C2">
        <w:rPr>
          <w:sz w:val="22"/>
          <w:szCs w:val="22"/>
        </w:rPr>
        <w:t xml:space="preserve"> 00</w:t>
      </w:r>
      <w:r w:rsidRPr="008466C2">
        <w:rPr>
          <w:sz w:val="22"/>
          <w:szCs w:val="22"/>
        </w:rPr>
        <w:t xml:space="preserve"> </w:t>
      </w:r>
      <w:r w:rsidR="00243309" w:rsidRPr="008466C2">
        <w:rPr>
          <w:sz w:val="22"/>
          <w:szCs w:val="22"/>
        </w:rPr>
        <w:t>à</w:t>
      </w:r>
      <w:r w:rsidR="0021316D" w:rsidRPr="008466C2">
        <w:rPr>
          <w:sz w:val="22"/>
          <w:szCs w:val="22"/>
        </w:rPr>
        <w:t> </w:t>
      </w:r>
      <w:r w:rsidRPr="008466C2">
        <w:rPr>
          <w:sz w:val="22"/>
          <w:szCs w:val="22"/>
        </w:rPr>
        <w:t>17</w:t>
      </w:r>
      <w:r w:rsidR="00A51ECC" w:rsidRPr="008466C2">
        <w:rPr>
          <w:sz w:val="22"/>
          <w:szCs w:val="22"/>
        </w:rPr>
        <w:t> </w:t>
      </w:r>
      <w:r w:rsidRPr="008466C2">
        <w:rPr>
          <w:sz w:val="22"/>
          <w:szCs w:val="22"/>
        </w:rPr>
        <w:t>h</w:t>
      </w:r>
      <w:r w:rsidR="00A51ECC" w:rsidRPr="008466C2">
        <w:rPr>
          <w:sz w:val="22"/>
          <w:szCs w:val="22"/>
        </w:rPr>
        <w:t> </w:t>
      </w:r>
      <w:r w:rsidRPr="008466C2">
        <w:rPr>
          <w:sz w:val="22"/>
          <w:szCs w:val="22"/>
        </w:rPr>
        <w:t>30</w:t>
      </w:r>
      <w:r w:rsidR="00A51ECC" w:rsidRPr="008466C2">
        <w:rPr>
          <w:sz w:val="22"/>
          <w:szCs w:val="22"/>
        </w:rPr>
        <w:t> </w:t>
      </w:r>
      <w:r w:rsidRPr="008466C2">
        <w:rPr>
          <w:sz w:val="22"/>
          <w:szCs w:val="22"/>
        </w:rPr>
        <w:t>CET/</w:t>
      </w:r>
      <w:r w:rsidR="00243309" w:rsidRPr="008466C2">
        <w:rPr>
          <w:sz w:val="22"/>
          <w:szCs w:val="22"/>
        </w:rPr>
        <w:t>de</w:t>
      </w:r>
      <w:r w:rsidRPr="008466C2">
        <w:rPr>
          <w:sz w:val="22"/>
          <w:szCs w:val="22"/>
        </w:rPr>
        <w:t xml:space="preserve"> 10</w:t>
      </w:r>
      <w:r w:rsidR="00600D76" w:rsidRPr="008466C2">
        <w:rPr>
          <w:sz w:val="22"/>
          <w:szCs w:val="22"/>
        </w:rPr>
        <w:t xml:space="preserve"> h</w:t>
      </w:r>
      <w:r w:rsidR="0021316D" w:rsidRPr="008466C2">
        <w:rPr>
          <w:sz w:val="22"/>
          <w:szCs w:val="22"/>
        </w:rPr>
        <w:t xml:space="preserve"> 00</w:t>
      </w:r>
      <w:r w:rsidRPr="008466C2">
        <w:rPr>
          <w:sz w:val="22"/>
          <w:szCs w:val="22"/>
        </w:rPr>
        <w:t xml:space="preserve"> </w:t>
      </w:r>
      <w:r w:rsidR="00243309" w:rsidRPr="008466C2">
        <w:rPr>
          <w:sz w:val="22"/>
          <w:szCs w:val="22"/>
        </w:rPr>
        <w:t>à</w:t>
      </w:r>
      <w:r w:rsidRPr="008466C2">
        <w:rPr>
          <w:sz w:val="22"/>
          <w:szCs w:val="22"/>
        </w:rPr>
        <w:t xml:space="preserve"> 11</w:t>
      </w:r>
      <w:r w:rsidR="00243309" w:rsidRPr="008466C2">
        <w:rPr>
          <w:sz w:val="22"/>
          <w:szCs w:val="22"/>
        </w:rPr>
        <w:t xml:space="preserve"> </w:t>
      </w:r>
      <w:r w:rsidRPr="008466C2">
        <w:rPr>
          <w:sz w:val="22"/>
          <w:szCs w:val="22"/>
        </w:rPr>
        <w:t>h</w:t>
      </w:r>
      <w:r w:rsidR="00243309" w:rsidRPr="008466C2">
        <w:rPr>
          <w:sz w:val="22"/>
          <w:szCs w:val="22"/>
        </w:rPr>
        <w:t xml:space="preserve"> </w:t>
      </w:r>
      <w:r w:rsidRPr="008466C2">
        <w:rPr>
          <w:sz w:val="22"/>
          <w:szCs w:val="22"/>
        </w:rPr>
        <w:t xml:space="preserve">30 EST, </w:t>
      </w:r>
      <w:r w:rsidR="00744371" w:rsidRPr="008466C2">
        <w:rPr>
          <w:sz w:val="22"/>
          <w:szCs w:val="22"/>
        </w:rPr>
        <w:t xml:space="preserve">webinaire présenté par </w:t>
      </w:r>
      <w:r w:rsidR="00744371" w:rsidRPr="008466C2">
        <w:rPr>
          <w:b/>
          <w:bCs/>
          <w:sz w:val="22"/>
          <w:szCs w:val="22"/>
        </w:rPr>
        <w:t>M</w:t>
      </w:r>
      <w:r w:rsidRPr="008466C2">
        <w:rPr>
          <w:b/>
          <w:bCs/>
          <w:sz w:val="22"/>
          <w:szCs w:val="22"/>
        </w:rPr>
        <w:t>. Ness B. Shroff</w:t>
      </w:r>
      <w:r w:rsidRPr="008466C2">
        <w:rPr>
          <w:sz w:val="22"/>
          <w:szCs w:val="22"/>
        </w:rPr>
        <w:t xml:space="preserve">, </w:t>
      </w:r>
      <w:r w:rsidR="00243309" w:rsidRPr="008466C2">
        <w:rPr>
          <w:sz w:val="22"/>
          <w:szCs w:val="22"/>
        </w:rPr>
        <w:t>Université d</w:t>
      </w:r>
      <w:r w:rsidR="00204734" w:rsidRPr="008466C2">
        <w:rPr>
          <w:sz w:val="22"/>
          <w:szCs w:val="22"/>
        </w:rPr>
        <w:t>'</w:t>
      </w:r>
      <w:r w:rsidR="00243309" w:rsidRPr="008466C2">
        <w:rPr>
          <w:sz w:val="22"/>
          <w:szCs w:val="22"/>
        </w:rPr>
        <w:t>État de l</w:t>
      </w:r>
      <w:r w:rsidR="00204734" w:rsidRPr="008466C2">
        <w:rPr>
          <w:sz w:val="22"/>
          <w:szCs w:val="22"/>
        </w:rPr>
        <w:t>'</w:t>
      </w:r>
      <w:r w:rsidR="00243309" w:rsidRPr="008466C2">
        <w:rPr>
          <w:sz w:val="22"/>
          <w:szCs w:val="22"/>
        </w:rPr>
        <w:t>Ohio, États-Unis</w:t>
      </w:r>
      <w:r w:rsidRPr="008466C2">
        <w:rPr>
          <w:sz w:val="22"/>
          <w:szCs w:val="22"/>
        </w:rPr>
        <w:t>.</w:t>
      </w:r>
    </w:p>
    <w:p w14:paraId="4B99A976" w14:textId="31F634E8" w:rsidR="003606B1" w:rsidRPr="008466C2" w:rsidRDefault="003606B1" w:rsidP="00204734">
      <w:pPr>
        <w:pStyle w:val="enumlev1"/>
        <w:rPr>
          <w:sz w:val="22"/>
          <w:szCs w:val="22"/>
        </w:rPr>
      </w:pPr>
      <w:r w:rsidRPr="008466C2">
        <w:rPr>
          <w:sz w:val="22"/>
          <w:szCs w:val="22"/>
        </w:rPr>
        <w:tab/>
      </w:r>
      <w:r w:rsidR="00684E30" w:rsidRPr="008466C2">
        <w:rPr>
          <w:sz w:val="22"/>
          <w:szCs w:val="22"/>
        </w:rPr>
        <w:t>Ce webinaire sera l</w:t>
      </w:r>
      <w:r w:rsidR="00204734" w:rsidRPr="008466C2">
        <w:rPr>
          <w:sz w:val="22"/>
          <w:szCs w:val="22"/>
        </w:rPr>
        <w:t>'</w:t>
      </w:r>
      <w:r w:rsidR="00684E30" w:rsidRPr="008466C2">
        <w:rPr>
          <w:sz w:val="22"/>
          <w:szCs w:val="22"/>
        </w:rPr>
        <w:t>occasion de présenter</w:t>
      </w:r>
      <w:r w:rsidR="003645D6" w:rsidRPr="008466C2">
        <w:rPr>
          <w:sz w:val="22"/>
          <w:szCs w:val="22"/>
        </w:rPr>
        <w:t xml:space="preserve"> l</w:t>
      </w:r>
      <w:r w:rsidR="00204734" w:rsidRPr="008466C2">
        <w:rPr>
          <w:sz w:val="22"/>
          <w:szCs w:val="22"/>
        </w:rPr>
        <w:t>'</w:t>
      </w:r>
      <w:r w:rsidR="003645D6" w:rsidRPr="008466C2">
        <w:rPr>
          <w:sz w:val="22"/>
          <w:szCs w:val="22"/>
        </w:rPr>
        <w:t>Institut AI-EDGE de l</w:t>
      </w:r>
      <w:r w:rsidR="00204734" w:rsidRPr="008466C2">
        <w:rPr>
          <w:sz w:val="22"/>
          <w:szCs w:val="22"/>
        </w:rPr>
        <w:t>'</w:t>
      </w:r>
      <w:r w:rsidR="003645D6" w:rsidRPr="008466C2">
        <w:rPr>
          <w:sz w:val="22"/>
          <w:szCs w:val="22"/>
        </w:rPr>
        <w:t>Université d</w:t>
      </w:r>
      <w:r w:rsidR="00204734" w:rsidRPr="008466C2">
        <w:rPr>
          <w:sz w:val="22"/>
          <w:szCs w:val="22"/>
        </w:rPr>
        <w:t>'</w:t>
      </w:r>
      <w:r w:rsidR="003645D6" w:rsidRPr="008466C2">
        <w:rPr>
          <w:sz w:val="22"/>
          <w:szCs w:val="22"/>
        </w:rPr>
        <w:t>État de l</w:t>
      </w:r>
      <w:r w:rsidR="00204734" w:rsidRPr="008466C2">
        <w:rPr>
          <w:sz w:val="22"/>
          <w:szCs w:val="22"/>
        </w:rPr>
        <w:t>'</w:t>
      </w:r>
      <w:r w:rsidR="003645D6" w:rsidRPr="008466C2">
        <w:rPr>
          <w:sz w:val="22"/>
          <w:szCs w:val="22"/>
        </w:rPr>
        <w:t>Ohio</w:t>
      </w:r>
      <w:r w:rsidR="002D3206" w:rsidRPr="008466C2">
        <w:rPr>
          <w:sz w:val="22"/>
          <w:szCs w:val="22"/>
        </w:rPr>
        <w:t>, en identifiant un ensemble d</w:t>
      </w:r>
      <w:r w:rsidR="00204734" w:rsidRPr="008466C2">
        <w:rPr>
          <w:sz w:val="22"/>
          <w:szCs w:val="22"/>
        </w:rPr>
        <w:t>'</w:t>
      </w:r>
      <w:r w:rsidR="002D3206" w:rsidRPr="008466C2">
        <w:rPr>
          <w:sz w:val="22"/>
          <w:szCs w:val="22"/>
        </w:rPr>
        <w:t>orientations intéressantes en matière de recherche. En outre, il décrira, dans le cadre d</w:t>
      </w:r>
      <w:r w:rsidR="00204734" w:rsidRPr="008466C2">
        <w:rPr>
          <w:sz w:val="22"/>
          <w:szCs w:val="22"/>
        </w:rPr>
        <w:t>'</w:t>
      </w:r>
      <w:r w:rsidR="002D3206" w:rsidRPr="008466C2">
        <w:rPr>
          <w:sz w:val="22"/>
          <w:szCs w:val="22"/>
        </w:rPr>
        <w:t xml:space="preserve">une étude de cas impliquant la mise en cache, pourquoi la </w:t>
      </w:r>
      <w:r w:rsidR="003645D6" w:rsidRPr="008466C2">
        <w:rPr>
          <w:sz w:val="22"/>
          <w:szCs w:val="22"/>
        </w:rPr>
        <w:t xml:space="preserve">partie périphérie </w:t>
      </w:r>
      <w:r w:rsidR="002D3206" w:rsidRPr="008466C2">
        <w:rPr>
          <w:sz w:val="22"/>
          <w:szCs w:val="22"/>
        </w:rPr>
        <w:t xml:space="preserve">est si différente </w:t>
      </w:r>
      <w:r w:rsidR="003645D6" w:rsidRPr="008466C2">
        <w:rPr>
          <w:sz w:val="22"/>
          <w:szCs w:val="22"/>
        </w:rPr>
        <w:t>de la partie centrale du réseau</w:t>
      </w:r>
      <w:r w:rsidR="002D3206" w:rsidRPr="008466C2">
        <w:rPr>
          <w:sz w:val="22"/>
          <w:szCs w:val="22"/>
        </w:rPr>
        <w:t xml:space="preserve">, et comment les outils et </w:t>
      </w:r>
      <w:r w:rsidR="00262BA8" w:rsidRPr="008466C2">
        <w:rPr>
          <w:sz w:val="22"/>
          <w:szCs w:val="22"/>
        </w:rPr>
        <w:t xml:space="preserve">les </w:t>
      </w:r>
      <w:r w:rsidR="002D3206" w:rsidRPr="008466C2">
        <w:rPr>
          <w:sz w:val="22"/>
          <w:szCs w:val="22"/>
        </w:rPr>
        <w:t>techniques d</w:t>
      </w:r>
      <w:r w:rsidR="00204734" w:rsidRPr="008466C2">
        <w:rPr>
          <w:sz w:val="22"/>
          <w:szCs w:val="22"/>
        </w:rPr>
        <w:t>'</w:t>
      </w:r>
      <w:r w:rsidR="002D3206" w:rsidRPr="008466C2">
        <w:rPr>
          <w:sz w:val="22"/>
          <w:szCs w:val="22"/>
        </w:rPr>
        <w:t xml:space="preserve">apprentissage automatique peuvent être développés </w:t>
      </w:r>
      <w:r w:rsidR="00262BA8" w:rsidRPr="008466C2">
        <w:rPr>
          <w:sz w:val="22"/>
          <w:szCs w:val="22"/>
        </w:rPr>
        <w:t>en vue d</w:t>
      </w:r>
      <w:r w:rsidR="00204734" w:rsidRPr="008466C2">
        <w:rPr>
          <w:sz w:val="22"/>
          <w:szCs w:val="22"/>
        </w:rPr>
        <w:t>'</w:t>
      </w:r>
      <w:r w:rsidR="002D3206" w:rsidRPr="008466C2">
        <w:rPr>
          <w:sz w:val="22"/>
          <w:szCs w:val="22"/>
        </w:rPr>
        <w:t>améliorer les performances</w:t>
      </w:r>
      <w:r w:rsidRPr="008466C2">
        <w:rPr>
          <w:sz w:val="22"/>
          <w:szCs w:val="22"/>
        </w:rPr>
        <w:t>.</w:t>
      </w:r>
    </w:p>
    <w:p w14:paraId="6106FD84" w14:textId="14E10CC7" w:rsidR="003606B1" w:rsidRPr="008466C2" w:rsidRDefault="003606B1" w:rsidP="00204734">
      <w:pPr>
        <w:pStyle w:val="enumlev1"/>
        <w:rPr>
          <w:sz w:val="22"/>
          <w:szCs w:val="22"/>
        </w:rPr>
      </w:pPr>
      <w:r w:rsidRPr="008466C2">
        <w:rPr>
          <w:sz w:val="22"/>
          <w:szCs w:val="22"/>
        </w:rPr>
        <w:t>•</w:t>
      </w:r>
      <w:r w:rsidRPr="008466C2">
        <w:rPr>
          <w:sz w:val="22"/>
          <w:szCs w:val="22"/>
        </w:rPr>
        <w:tab/>
        <w:t>"</w:t>
      </w:r>
      <w:proofErr w:type="spellStart"/>
      <w:r w:rsidR="00555160" w:rsidRPr="008466C2">
        <w:rPr>
          <w:b/>
          <w:bCs/>
          <w:sz w:val="22"/>
          <w:szCs w:val="22"/>
        </w:rPr>
        <w:fldChar w:fldCharType="begin"/>
      </w:r>
      <w:r w:rsidR="00A51ECC" w:rsidRPr="008466C2">
        <w:rPr>
          <w:b/>
          <w:bCs/>
          <w:sz w:val="22"/>
          <w:szCs w:val="22"/>
        </w:rPr>
        <w:instrText>HYPERLINK "https://www.itu.int/en/journal/j-fet/webinars/20221122/Pages/default.aspx"</w:instrText>
      </w:r>
      <w:r w:rsidR="00555160" w:rsidRPr="008466C2">
        <w:rPr>
          <w:b/>
          <w:bCs/>
          <w:sz w:val="22"/>
          <w:szCs w:val="22"/>
        </w:rPr>
      </w:r>
      <w:r w:rsidR="00555160" w:rsidRPr="008466C2">
        <w:rPr>
          <w:b/>
          <w:bCs/>
          <w:sz w:val="22"/>
          <w:szCs w:val="22"/>
        </w:rPr>
        <w:fldChar w:fldCharType="separate"/>
      </w:r>
      <w:r w:rsidR="00A51ECC" w:rsidRPr="008466C2">
        <w:rPr>
          <w:rStyle w:val="Hyperlink"/>
          <w:b/>
          <w:bCs/>
          <w:sz w:val="22"/>
          <w:szCs w:val="22"/>
        </w:rPr>
        <w:t>Deviation</w:t>
      </w:r>
      <w:proofErr w:type="spellEnd"/>
      <w:r w:rsidR="00A51ECC" w:rsidRPr="008466C2">
        <w:rPr>
          <w:rStyle w:val="Hyperlink"/>
          <w:b/>
          <w:bCs/>
          <w:sz w:val="22"/>
          <w:szCs w:val="22"/>
        </w:rPr>
        <w:t xml:space="preserve"> </w:t>
      </w:r>
      <w:proofErr w:type="spellStart"/>
      <w:r w:rsidR="00A51ECC" w:rsidRPr="008466C2">
        <w:rPr>
          <w:rStyle w:val="Hyperlink"/>
          <w:b/>
          <w:bCs/>
          <w:sz w:val="22"/>
          <w:szCs w:val="22"/>
        </w:rPr>
        <w:t>from</w:t>
      </w:r>
      <w:proofErr w:type="spellEnd"/>
      <w:r w:rsidR="00A51ECC" w:rsidRPr="008466C2">
        <w:rPr>
          <w:rStyle w:val="Hyperlink"/>
          <w:b/>
          <w:bCs/>
          <w:sz w:val="22"/>
          <w:szCs w:val="22"/>
        </w:rPr>
        <w:t xml:space="preserve"> the standard – </w:t>
      </w:r>
      <w:proofErr w:type="spellStart"/>
      <w:r w:rsidR="00A51ECC" w:rsidRPr="008466C2">
        <w:rPr>
          <w:rStyle w:val="Hyperlink"/>
          <w:b/>
          <w:bCs/>
          <w:sz w:val="22"/>
          <w:szCs w:val="22"/>
        </w:rPr>
        <w:t>Toward</w:t>
      </w:r>
      <w:proofErr w:type="spellEnd"/>
      <w:r w:rsidR="00A51ECC" w:rsidRPr="008466C2">
        <w:rPr>
          <w:rStyle w:val="Hyperlink"/>
          <w:b/>
          <w:bCs/>
          <w:sz w:val="22"/>
          <w:szCs w:val="22"/>
        </w:rPr>
        <w:t xml:space="preserve"> </w:t>
      </w:r>
      <w:proofErr w:type="spellStart"/>
      <w:r w:rsidR="00A51ECC" w:rsidRPr="008466C2">
        <w:rPr>
          <w:rStyle w:val="Hyperlink"/>
          <w:b/>
          <w:bCs/>
          <w:sz w:val="22"/>
          <w:szCs w:val="22"/>
        </w:rPr>
        <w:t>opening</w:t>
      </w:r>
      <w:proofErr w:type="spellEnd"/>
      <w:r w:rsidR="00A51ECC" w:rsidRPr="008466C2">
        <w:rPr>
          <w:rStyle w:val="Hyperlink"/>
          <w:b/>
          <w:bCs/>
          <w:sz w:val="22"/>
          <w:szCs w:val="22"/>
        </w:rPr>
        <w:t xml:space="preserve"> up 5G </w:t>
      </w:r>
      <w:proofErr w:type="spellStart"/>
      <w:r w:rsidR="00A51ECC" w:rsidRPr="008466C2">
        <w:rPr>
          <w:rStyle w:val="Hyperlink"/>
          <w:b/>
          <w:bCs/>
          <w:sz w:val="22"/>
          <w:szCs w:val="22"/>
        </w:rPr>
        <w:t>telecommunications</w:t>
      </w:r>
      <w:proofErr w:type="spellEnd"/>
      <w:r w:rsidR="00555160" w:rsidRPr="008466C2">
        <w:rPr>
          <w:b/>
          <w:bCs/>
          <w:sz w:val="22"/>
          <w:szCs w:val="22"/>
        </w:rPr>
        <w:fldChar w:fldCharType="end"/>
      </w:r>
      <w:r w:rsidR="00A51ECC" w:rsidRPr="008466C2">
        <w:rPr>
          <w:sz w:val="22"/>
          <w:szCs w:val="22"/>
        </w:rPr>
        <w:t>"</w:t>
      </w:r>
      <w:r w:rsidR="00555160" w:rsidRPr="008466C2">
        <w:rPr>
          <w:sz w:val="22"/>
          <w:szCs w:val="22"/>
        </w:rPr>
        <w:t xml:space="preserve"> (S</w:t>
      </w:r>
      <w:r w:rsidR="00204734" w:rsidRPr="008466C2">
        <w:rPr>
          <w:sz w:val="22"/>
          <w:szCs w:val="22"/>
        </w:rPr>
        <w:t>'</w:t>
      </w:r>
      <w:r w:rsidR="00555160" w:rsidRPr="008466C2">
        <w:rPr>
          <w:sz w:val="22"/>
          <w:szCs w:val="22"/>
        </w:rPr>
        <w:t>écarter des normes – Vers l</w:t>
      </w:r>
      <w:r w:rsidR="00204734" w:rsidRPr="008466C2">
        <w:rPr>
          <w:sz w:val="22"/>
          <w:szCs w:val="22"/>
        </w:rPr>
        <w:t>'</w:t>
      </w:r>
      <w:r w:rsidR="00555160" w:rsidRPr="008466C2">
        <w:rPr>
          <w:sz w:val="22"/>
          <w:szCs w:val="22"/>
        </w:rPr>
        <w:t>ouverture des télécommunications 5G)</w:t>
      </w:r>
      <w:r w:rsidRPr="008466C2">
        <w:rPr>
          <w:sz w:val="22"/>
          <w:szCs w:val="22"/>
        </w:rPr>
        <w:t xml:space="preserve">, 22 </w:t>
      </w:r>
      <w:r w:rsidR="00FE22C8" w:rsidRPr="008466C2">
        <w:rPr>
          <w:sz w:val="22"/>
          <w:szCs w:val="22"/>
        </w:rPr>
        <w:t>novembre</w:t>
      </w:r>
      <w:r w:rsidRPr="008466C2">
        <w:rPr>
          <w:sz w:val="22"/>
          <w:szCs w:val="22"/>
        </w:rPr>
        <w:t xml:space="preserve"> 2022</w:t>
      </w:r>
      <w:r w:rsidR="00A8726D" w:rsidRPr="008466C2">
        <w:rPr>
          <w:sz w:val="22"/>
          <w:szCs w:val="22"/>
        </w:rPr>
        <w:t>,</w:t>
      </w:r>
      <w:r w:rsidRPr="008466C2">
        <w:rPr>
          <w:sz w:val="22"/>
          <w:szCs w:val="22"/>
        </w:rPr>
        <w:t xml:space="preserve"> </w:t>
      </w:r>
      <w:r w:rsidR="00FE22C8" w:rsidRPr="008466C2">
        <w:rPr>
          <w:sz w:val="22"/>
          <w:szCs w:val="22"/>
        </w:rPr>
        <w:t>de</w:t>
      </w:r>
      <w:r w:rsidRPr="008466C2">
        <w:rPr>
          <w:sz w:val="22"/>
          <w:szCs w:val="22"/>
        </w:rPr>
        <w:t xml:space="preserve"> 16</w:t>
      </w:r>
      <w:r w:rsidR="00A51ECC" w:rsidRPr="008466C2">
        <w:rPr>
          <w:sz w:val="22"/>
          <w:szCs w:val="22"/>
        </w:rPr>
        <w:t> </w:t>
      </w:r>
      <w:r w:rsidR="00600D76" w:rsidRPr="008466C2">
        <w:rPr>
          <w:sz w:val="22"/>
          <w:szCs w:val="22"/>
        </w:rPr>
        <w:t>h</w:t>
      </w:r>
      <w:r w:rsidR="0021316D" w:rsidRPr="008466C2">
        <w:rPr>
          <w:sz w:val="22"/>
          <w:szCs w:val="22"/>
        </w:rPr>
        <w:t xml:space="preserve"> 00</w:t>
      </w:r>
      <w:r w:rsidRPr="008466C2">
        <w:rPr>
          <w:sz w:val="22"/>
          <w:szCs w:val="22"/>
        </w:rPr>
        <w:t xml:space="preserve"> </w:t>
      </w:r>
      <w:r w:rsidR="00FE22C8" w:rsidRPr="008466C2">
        <w:rPr>
          <w:sz w:val="22"/>
          <w:szCs w:val="22"/>
        </w:rPr>
        <w:t>à</w:t>
      </w:r>
      <w:r w:rsidRPr="008466C2">
        <w:rPr>
          <w:sz w:val="22"/>
          <w:szCs w:val="22"/>
        </w:rPr>
        <w:t xml:space="preserve"> 17</w:t>
      </w:r>
      <w:r w:rsidR="00600D76" w:rsidRPr="008466C2">
        <w:rPr>
          <w:sz w:val="22"/>
          <w:szCs w:val="22"/>
        </w:rPr>
        <w:t xml:space="preserve"> </w:t>
      </w:r>
      <w:r w:rsidRPr="008466C2">
        <w:rPr>
          <w:sz w:val="22"/>
          <w:szCs w:val="22"/>
        </w:rPr>
        <w:t>h</w:t>
      </w:r>
      <w:r w:rsidR="00600D76" w:rsidRPr="008466C2">
        <w:rPr>
          <w:sz w:val="22"/>
          <w:szCs w:val="22"/>
        </w:rPr>
        <w:t xml:space="preserve"> </w:t>
      </w:r>
      <w:r w:rsidRPr="008466C2">
        <w:rPr>
          <w:sz w:val="22"/>
          <w:szCs w:val="22"/>
        </w:rPr>
        <w:t>30 CET/</w:t>
      </w:r>
      <w:r w:rsidR="00FE22C8" w:rsidRPr="008466C2">
        <w:rPr>
          <w:sz w:val="22"/>
          <w:szCs w:val="22"/>
        </w:rPr>
        <w:t>de</w:t>
      </w:r>
      <w:r w:rsidRPr="008466C2">
        <w:rPr>
          <w:sz w:val="22"/>
          <w:szCs w:val="22"/>
        </w:rPr>
        <w:t xml:space="preserve"> 10</w:t>
      </w:r>
      <w:r w:rsidR="00600D76" w:rsidRPr="008466C2">
        <w:rPr>
          <w:sz w:val="22"/>
          <w:szCs w:val="22"/>
        </w:rPr>
        <w:t xml:space="preserve"> h</w:t>
      </w:r>
      <w:r w:rsidR="0021316D" w:rsidRPr="008466C2">
        <w:rPr>
          <w:sz w:val="22"/>
          <w:szCs w:val="22"/>
        </w:rPr>
        <w:t xml:space="preserve"> 00</w:t>
      </w:r>
      <w:r w:rsidRPr="008466C2">
        <w:rPr>
          <w:sz w:val="22"/>
          <w:szCs w:val="22"/>
        </w:rPr>
        <w:t xml:space="preserve"> </w:t>
      </w:r>
      <w:r w:rsidR="00FE22C8" w:rsidRPr="008466C2">
        <w:rPr>
          <w:sz w:val="22"/>
          <w:szCs w:val="22"/>
        </w:rPr>
        <w:t>à</w:t>
      </w:r>
      <w:r w:rsidRPr="008466C2">
        <w:rPr>
          <w:sz w:val="22"/>
          <w:szCs w:val="22"/>
        </w:rPr>
        <w:t xml:space="preserve"> 11</w:t>
      </w:r>
      <w:r w:rsidR="00600D76" w:rsidRPr="008466C2">
        <w:rPr>
          <w:sz w:val="22"/>
          <w:szCs w:val="22"/>
        </w:rPr>
        <w:t xml:space="preserve"> </w:t>
      </w:r>
      <w:r w:rsidRPr="008466C2">
        <w:rPr>
          <w:sz w:val="22"/>
          <w:szCs w:val="22"/>
        </w:rPr>
        <w:t>h</w:t>
      </w:r>
      <w:r w:rsidR="00600D76" w:rsidRPr="008466C2">
        <w:rPr>
          <w:sz w:val="22"/>
          <w:szCs w:val="22"/>
        </w:rPr>
        <w:t xml:space="preserve"> </w:t>
      </w:r>
      <w:r w:rsidRPr="008466C2">
        <w:rPr>
          <w:sz w:val="22"/>
          <w:szCs w:val="22"/>
        </w:rPr>
        <w:t xml:space="preserve">30 EST, </w:t>
      </w:r>
      <w:r w:rsidR="00FE22C8" w:rsidRPr="008466C2">
        <w:rPr>
          <w:sz w:val="22"/>
          <w:szCs w:val="22"/>
        </w:rPr>
        <w:t>webinaire présenté par</w:t>
      </w:r>
      <w:r w:rsidRPr="008466C2">
        <w:rPr>
          <w:sz w:val="22"/>
          <w:szCs w:val="22"/>
        </w:rPr>
        <w:t xml:space="preserve"> </w:t>
      </w:r>
      <w:r w:rsidR="003645D6" w:rsidRPr="008466C2">
        <w:rPr>
          <w:b/>
          <w:bCs/>
          <w:sz w:val="22"/>
          <w:szCs w:val="22"/>
        </w:rPr>
        <w:t>Mme</w:t>
      </w:r>
      <w:r w:rsidRPr="008466C2">
        <w:rPr>
          <w:sz w:val="22"/>
          <w:szCs w:val="22"/>
        </w:rPr>
        <w:t xml:space="preserve"> </w:t>
      </w:r>
      <w:r w:rsidRPr="008466C2">
        <w:rPr>
          <w:b/>
          <w:bCs/>
          <w:sz w:val="22"/>
          <w:szCs w:val="22"/>
        </w:rPr>
        <w:t>Muriel Médard</w:t>
      </w:r>
      <w:r w:rsidRPr="008466C2">
        <w:rPr>
          <w:sz w:val="22"/>
          <w:szCs w:val="22"/>
        </w:rPr>
        <w:t xml:space="preserve">, </w:t>
      </w:r>
      <w:r w:rsidR="003645D6" w:rsidRPr="008466C2">
        <w:rPr>
          <w:sz w:val="22"/>
          <w:szCs w:val="22"/>
        </w:rPr>
        <w:t>Institut de technologie du Massachusetts</w:t>
      </w:r>
      <w:r w:rsidRPr="008466C2">
        <w:rPr>
          <w:sz w:val="22"/>
          <w:szCs w:val="22"/>
        </w:rPr>
        <w:t xml:space="preserve">, </w:t>
      </w:r>
      <w:r w:rsidR="003645D6" w:rsidRPr="008466C2">
        <w:rPr>
          <w:sz w:val="22"/>
          <w:szCs w:val="22"/>
        </w:rPr>
        <w:t>États-Unis</w:t>
      </w:r>
      <w:r w:rsidRPr="008466C2">
        <w:rPr>
          <w:sz w:val="22"/>
          <w:szCs w:val="22"/>
        </w:rPr>
        <w:t>.</w:t>
      </w:r>
    </w:p>
    <w:p w14:paraId="28E4322A" w14:textId="50BB2A55" w:rsidR="00036F4F" w:rsidRPr="008466C2" w:rsidRDefault="003606B1" w:rsidP="00204734">
      <w:pPr>
        <w:pStyle w:val="enumlev1"/>
        <w:rPr>
          <w:bCs/>
          <w:sz w:val="22"/>
          <w:szCs w:val="22"/>
          <w:lang w:val="fr-CH"/>
        </w:rPr>
      </w:pPr>
      <w:r w:rsidRPr="008466C2">
        <w:rPr>
          <w:sz w:val="22"/>
          <w:szCs w:val="22"/>
        </w:rPr>
        <w:tab/>
      </w:r>
      <w:r w:rsidR="00262BA8" w:rsidRPr="008466C2">
        <w:rPr>
          <w:sz w:val="22"/>
          <w:szCs w:val="22"/>
        </w:rPr>
        <w:t xml:space="preserve">Ce webinaire présentera les travaux </w:t>
      </w:r>
      <w:r w:rsidR="00526723" w:rsidRPr="008466C2">
        <w:rPr>
          <w:sz w:val="22"/>
          <w:szCs w:val="22"/>
        </w:rPr>
        <w:t>sur le thème</w:t>
      </w:r>
      <w:r w:rsidRPr="008466C2">
        <w:rPr>
          <w:sz w:val="22"/>
          <w:szCs w:val="22"/>
        </w:rPr>
        <w:t xml:space="preserve"> "Guessing Random Additive Noise Decoding" </w:t>
      </w:r>
      <w:r w:rsidR="004D1290" w:rsidRPr="008466C2">
        <w:rPr>
          <w:sz w:val="22"/>
          <w:szCs w:val="22"/>
        </w:rPr>
        <w:t>(</w:t>
      </w:r>
      <w:r w:rsidR="00235051" w:rsidRPr="008466C2">
        <w:rPr>
          <w:sz w:val="22"/>
          <w:szCs w:val="22"/>
        </w:rPr>
        <w:t>Identifier le d</w:t>
      </w:r>
      <w:r w:rsidR="004D1290" w:rsidRPr="008466C2">
        <w:rPr>
          <w:sz w:val="22"/>
          <w:szCs w:val="22"/>
        </w:rPr>
        <w:t>écodage du bruit additif aléatoire)</w:t>
      </w:r>
      <w:r w:rsidR="00A8726D" w:rsidRPr="008466C2">
        <w:rPr>
          <w:sz w:val="22"/>
          <w:szCs w:val="22"/>
        </w:rPr>
        <w:t>,</w:t>
      </w:r>
      <w:r w:rsidR="004D1290" w:rsidRPr="008466C2">
        <w:rPr>
          <w:sz w:val="22"/>
          <w:szCs w:val="22"/>
        </w:rPr>
        <w:t xml:space="preserve"> </w:t>
      </w:r>
      <w:r w:rsidR="00262BA8" w:rsidRPr="008466C2">
        <w:rPr>
          <w:sz w:val="22"/>
          <w:szCs w:val="22"/>
        </w:rPr>
        <w:t>ou algorithme</w:t>
      </w:r>
      <w:r w:rsidRPr="008466C2">
        <w:rPr>
          <w:sz w:val="22"/>
          <w:szCs w:val="22"/>
        </w:rPr>
        <w:t xml:space="preserve"> GRAND, d</w:t>
      </w:r>
      <w:r w:rsidR="00526723" w:rsidRPr="008466C2">
        <w:rPr>
          <w:sz w:val="22"/>
          <w:szCs w:val="22"/>
        </w:rPr>
        <w:t>é</w:t>
      </w:r>
      <w:r w:rsidRPr="008466C2">
        <w:rPr>
          <w:sz w:val="22"/>
          <w:szCs w:val="22"/>
        </w:rPr>
        <w:t>velo</w:t>
      </w:r>
      <w:r w:rsidR="00526723" w:rsidRPr="008466C2">
        <w:rPr>
          <w:sz w:val="22"/>
          <w:szCs w:val="22"/>
        </w:rPr>
        <w:t>p</w:t>
      </w:r>
      <w:r w:rsidRPr="008466C2">
        <w:rPr>
          <w:sz w:val="22"/>
          <w:szCs w:val="22"/>
        </w:rPr>
        <w:t>p</w:t>
      </w:r>
      <w:r w:rsidR="00526723" w:rsidRPr="008466C2">
        <w:rPr>
          <w:sz w:val="22"/>
          <w:szCs w:val="22"/>
        </w:rPr>
        <w:t>é</w:t>
      </w:r>
      <w:r w:rsidRPr="008466C2">
        <w:rPr>
          <w:sz w:val="22"/>
          <w:szCs w:val="22"/>
        </w:rPr>
        <w:t xml:space="preserve"> </w:t>
      </w:r>
      <w:r w:rsidR="00526723" w:rsidRPr="008466C2">
        <w:rPr>
          <w:sz w:val="22"/>
          <w:szCs w:val="22"/>
        </w:rPr>
        <w:t>par</w:t>
      </w:r>
      <w:r w:rsidRPr="008466C2">
        <w:rPr>
          <w:sz w:val="22"/>
          <w:szCs w:val="22"/>
        </w:rPr>
        <w:t xml:space="preserve"> </w:t>
      </w:r>
      <w:r w:rsidR="00526723" w:rsidRPr="008466C2">
        <w:rPr>
          <w:sz w:val="22"/>
          <w:szCs w:val="22"/>
        </w:rPr>
        <w:t xml:space="preserve">M. </w:t>
      </w:r>
      <w:r w:rsidRPr="008466C2">
        <w:rPr>
          <w:sz w:val="22"/>
          <w:szCs w:val="22"/>
        </w:rPr>
        <w:t>Duffy</w:t>
      </w:r>
      <w:r w:rsidR="00A8726D" w:rsidRPr="008466C2">
        <w:rPr>
          <w:sz w:val="22"/>
          <w:szCs w:val="22"/>
        </w:rPr>
        <w:t xml:space="preserve">, </w:t>
      </w:r>
      <w:r w:rsidR="00526723" w:rsidRPr="008466C2">
        <w:rPr>
          <w:sz w:val="22"/>
          <w:szCs w:val="22"/>
        </w:rPr>
        <w:t>Mme</w:t>
      </w:r>
      <w:r w:rsidRPr="008466C2">
        <w:rPr>
          <w:sz w:val="22"/>
          <w:szCs w:val="22"/>
        </w:rPr>
        <w:t xml:space="preserve"> Médard </w:t>
      </w:r>
      <w:r w:rsidR="00526723" w:rsidRPr="008466C2">
        <w:rPr>
          <w:sz w:val="22"/>
          <w:szCs w:val="22"/>
        </w:rPr>
        <w:t>et leurs groupes de recherche</w:t>
      </w:r>
      <w:r w:rsidRPr="008466C2">
        <w:rPr>
          <w:sz w:val="22"/>
          <w:szCs w:val="22"/>
        </w:rPr>
        <w:t>.</w:t>
      </w:r>
      <w:r w:rsidR="00526723" w:rsidRPr="008466C2">
        <w:rPr>
          <w:sz w:val="22"/>
          <w:szCs w:val="22"/>
        </w:rPr>
        <w:t xml:space="preserve"> L</w:t>
      </w:r>
      <w:r w:rsidR="00204734" w:rsidRPr="008466C2">
        <w:rPr>
          <w:sz w:val="22"/>
          <w:szCs w:val="22"/>
        </w:rPr>
        <w:t>'</w:t>
      </w:r>
      <w:r w:rsidR="00526723" w:rsidRPr="008466C2">
        <w:rPr>
          <w:sz w:val="22"/>
          <w:szCs w:val="22"/>
        </w:rPr>
        <w:t>algorithme</w:t>
      </w:r>
      <w:r w:rsidRPr="008466C2">
        <w:rPr>
          <w:sz w:val="22"/>
          <w:szCs w:val="22"/>
        </w:rPr>
        <w:t xml:space="preserve"> GRAND</w:t>
      </w:r>
      <w:r w:rsidR="00F607D5" w:rsidRPr="008466C2">
        <w:rPr>
          <w:sz w:val="22"/>
          <w:szCs w:val="22"/>
        </w:rPr>
        <w:t xml:space="preserve"> permet une nouvelle exploration des codes, dans et à partir d</w:t>
      </w:r>
      <w:r w:rsidR="00204734" w:rsidRPr="008466C2">
        <w:rPr>
          <w:sz w:val="22"/>
          <w:szCs w:val="22"/>
        </w:rPr>
        <w:t>'</w:t>
      </w:r>
      <w:r w:rsidR="00F607D5" w:rsidRPr="008466C2">
        <w:rPr>
          <w:sz w:val="22"/>
          <w:szCs w:val="22"/>
        </w:rPr>
        <w:t xml:space="preserve">eux, </w:t>
      </w:r>
      <w:r w:rsidR="00555160" w:rsidRPr="008466C2">
        <w:rPr>
          <w:sz w:val="22"/>
          <w:szCs w:val="22"/>
        </w:rPr>
        <w:t xml:space="preserve">sans avoir besoin </w:t>
      </w:r>
      <w:r w:rsidR="00F607D5" w:rsidRPr="008466C2">
        <w:rPr>
          <w:sz w:val="22"/>
          <w:szCs w:val="22"/>
        </w:rPr>
        <w:t xml:space="preserve">de décodeurs adaptés, sur une </w:t>
      </w:r>
      <w:r w:rsidR="00555160" w:rsidRPr="008466C2">
        <w:rPr>
          <w:sz w:val="22"/>
          <w:szCs w:val="22"/>
        </w:rPr>
        <w:t xml:space="preserve">vaste </w:t>
      </w:r>
      <w:r w:rsidR="00F607D5" w:rsidRPr="008466C2">
        <w:rPr>
          <w:sz w:val="22"/>
          <w:szCs w:val="22"/>
        </w:rPr>
        <w:t xml:space="preserve">famille de </w:t>
      </w:r>
      <w:r w:rsidR="00AC113A" w:rsidRPr="008466C2">
        <w:rPr>
          <w:sz w:val="22"/>
          <w:szCs w:val="22"/>
        </w:rPr>
        <w:t>codes conçus</w:t>
      </w:r>
      <w:r w:rsidR="00F607D5" w:rsidRPr="008466C2">
        <w:rPr>
          <w:sz w:val="22"/>
          <w:szCs w:val="22"/>
        </w:rPr>
        <w:t>, y compris les codes aléatoires.</w:t>
      </w:r>
    </w:p>
    <w:p w14:paraId="49579777" w14:textId="408C763E" w:rsidR="00184912" w:rsidRPr="008466C2" w:rsidRDefault="003606B1" w:rsidP="00204734">
      <w:pPr>
        <w:rPr>
          <w:sz w:val="22"/>
          <w:szCs w:val="22"/>
        </w:rPr>
      </w:pPr>
      <w:r w:rsidRPr="008466C2">
        <w:rPr>
          <w:sz w:val="22"/>
          <w:szCs w:val="22"/>
        </w:rPr>
        <w:t>4</w:t>
      </w:r>
      <w:r w:rsidR="00184912" w:rsidRPr="008466C2">
        <w:rPr>
          <w:sz w:val="22"/>
          <w:szCs w:val="22"/>
        </w:rPr>
        <w:tab/>
        <w:t>La participation à ces webinaires est ouverte aux États Membres, aux Membres de Secteur et aux Associés de l</w:t>
      </w:r>
      <w:r w:rsidR="00204734" w:rsidRPr="008466C2">
        <w:rPr>
          <w:sz w:val="22"/>
          <w:szCs w:val="22"/>
        </w:rPr>
        <w:t>'</w:t>
      </w:r>
      <w:r w:rsidR="00184912" w:rsidRPr="008466C2">
        <w:rPr>
          <w:sz w:val="22"/>
          <w:szCs w:val="22"/>
        </w:rPr>
        <w:t>UIT ainsi qu</w:t>
      </w:r>
      <w:r w:rsidR="00204734" w:rsidRPr="008466C2">
        <w:rPr>
          <w:sz w:val="22"/>
          <w:szCs w:val="22"/>
        </w:rPr>
        <w:t>'</w:t>
      </w:r>
      <w:r w:rsidR="00184912" w:rsidRPr="008466C2">
        <w:rPr>
          <w:sz w:val="22"/>
          <w:szCs w:val="22"/>
        </w:rPr>
        <w:t>aux établissements universitaires participant aux travaux de l</w:t>
      </w:r>
      <w:r w:rsidR="00204734" w:rsidRPr="008466C2">
        <w:rPr>
          <w:sz w:val="22"/>
          <w:szCs w:val="22"/>
        </w:rPr>
        <w:t>'</w:t>
      </w:r>
      <w:r w:rsidR="00184912" w:rsidRPr="008466C2">
        <w:rPr>
          <w:sz w:val="22"/>
          <w:szCs w:val="22"/>
        </w:rPr>
        <w:t>UIT, et à toute personne issue d</w:t>
      </w:r>
      <w:r w:rsidR="00204734" w:rsidRPr="008466C2">
        <w:rPr>
          <w:sz w:val="22"/>
          <w:szCs w:val="22"/>
        </w:rPr>
        <w:t>'</w:t>
      </w:r>
      <w:r w:rsidR="00184912" w:rsidRPr="008466C2">
        <w:rPr>
          <w:sz w:val="22"/>
          <w:szCs w:val="22"/>
        </w:rPr>
        <w:t>un pays Membre de l</w:t>
      </w:r>
      <w:r w:rsidR="00204734" w:rsidRPr="008466C2">
        <w:rPr>
          <w:sz w:val="22"/>
          <w:szCs w:val="22"/>
        </w:rPr>
        <w:t>'</w:t>
      </w:r>
      <w:r w:rsidR="00184912" w:rsidRPr="008466C2">
        <w:rPr>
          <w:sz w:val="22"/>
          <w:szCs w:val="22"/>
        </w:rPr>
        <w:t>UIT. Il peut s</w:t>
      </w:r>
      <w:r w:rsidR="00204734" w:rsidRPr="008466C2">
        <w:rPr>
          <w:sz w:val="22"/>
          <w:szCs w:val="22"/>
        </w:rPr>
        <w:t>'</w:t>
      </w:r>
      <w:r w:rsidR="00184912" w:rsidRPr="008466C2">
        <w:rPr>
          <w:sz w:val="22"/>
          <w:szCs w:val="22"/>
        </w:rPr>
        <w:t>agir de personnes qui sont aussi membres d</w:t>
      </w:r>
      <w:r w:rsidR="00204734" w:rsidRPr="008466C2">
        <w:rPr>
          <w:sz w:val="22"/>
          <w:szCs w:val="22"/>
        </w:rPr>
        <w:t>'</w:t>
      </w:r>
      <w:r w:rsidR="00184912" w:rsidRPr="008466C2">
        <w:rPr>
          <w:sz w:val="22"/>
          <w:szCs w:val="22"/>
        </w:rPr>
        <w:t>organisations internationales, régionales ou nationales. La participation aux webinaires est gratuite.</w:t>
      </w:r>
    </w:p>
    <w:p w14:paraId="405A9CF4" w14:textId="13CC05A0" w:rsidR="00184912" w:rsidRPr="008466C2" w:rsidRDefault="003606B1" w:rsidP="00204734">
      <w:pPr>
        <w:rPr>
          <w:sz w:val="22"/>
          <w:szCs w:val="22"/>
        </w:rPr>
      </w:pPr>
      <w:r w:rsidRPr="008466C2">
        <w:rPr>
          <w:sz w:val="22"/>
          <w:szCs w:val="22"/>
        </w:rPr>
        <w:t>5</w:t>
      </w:r>
      <w:r w:rsidR="00184912" w:rsidRPr="008466C2">
        <w:rPr>
          <w:sz w:val="22"/>
          <w:szCs w:val="22"/>
        </w:rPr>
        <w:tab/>
        <w:t>Toutes les informations utiles concernant les webinaires (intervenants, liens pour l</w:t>
      </w:r>
      <w:r w:rsidR="00204734" w:rsidRPr="008466C2">
        <w:rPr>
          <w:sz w:val="22"/>
          <w:szCs w:val="22"/>
        </w:rPr>
        <w:t>'</w:t>
      </w:r>
      <w:r w:rsidR="00184912" w:rsidRPr="008466C2">
        <w:rPr>
          <w:sz w:val="22"/>
          <w:szCs w:val="22"/>
        </w:rPr>
        <w:t>inscription, modalités de connexion à distance) seront disponibles sur les pages web pertinentes indiquées ci-dessus ainsi que sur la page d</w:t>
      </w:r>
      <w:r w:rsidR="00204734" w:rsidRPr="008466C2">
        <w:rPr>
          <w:sz w:val="22"/>
          <w:szCs w:val="22"/>
        </w:rPr>
        <w:t>'</w:t>
      </w:r>
      <w:r w:rsidR="00184912" w:rsidRPr="008466C2">
        <w:rPr>
          <w:sz w:val="22"/>
          <w:szCs w:val="22"/>
        </w:rPr>
        <w:t xml:space="preserve">accueil de la </w:t>
      </w:r>
      <w:hyperlink r:id="rId16" w:history="1">
        <w:r w:rsidR="00184912" w:rsidRPr="008466C2">
          <w:rPr>
            <w:rStyle w:val="Hyperlink"/>
            <w:b/>
            <w:bCs/>
            <w:sz w:val="22"/>
            <w:szCs w:val="22"/>
          </w:rPr>
          <w:t>série de webinaires du Journal de l</w:t>
        </w:r>
        <w:r w:rsidR="00204734" w:rsidRPr="008466C2">
          <w:rPr>
            <w:rStyle w:val="Hyperlink"/>
            <w:b/>
            <w:bCs/>
            <w:sz w:val="22"/>
            <w:szCs w:val="22"/>
          </w:rPr>
          <w:t>'</w:t>
        </w:r>
        <w:r w:rsidR="00184912" w:rsidRPr="008466C2">
          <w:rPr>
            <w:rStyle w:val="Hyperlink"/>
            <w:b/>
            <w:bCs/>
            <w:sz w:val="22"/>
            <w:szCs w:val="22"/>
          </w:rPr>
          <w:t>UIT</w:t>
        </w:r>
      </w:hyperlink>
      <w:r w:rsidR="00184912" w:rsidRPr="008466C2">
        <w:rPr>
          <w:sz w:val="22"/>
          <w:szCs w:val="22"/>
        </w:rPr>
        <w:t>.</w:t>
      </w:r>
    </w:p>
    <w:p w14:paraId="6F44059E" w14:textId="5C4E6F0F" w:rsidR="00184912" w:rsidRPr="008466C2" w:rsidRDefault="003606B1" w:rsidP="00204734">
      <w:pPr>
        <w:rPr>
          <w:sz w:val="22"/>
          <w:szCs w:val="22"/>
        </w:rPr>
      </w:pPr>
      <w:r w:rsidRPr="008466C2">
        <w:rPr>
          <w:sz w:val="22"/>
          <w:szCs w:val="22"/>
        </w:rPr>
        <w:t>6</w:t>
      </w:r>
      <w:r w:rsidR="00184912" w:rsidRPr="008466C2">
        <w:rPr>
          <w:sz w:val="22"/>
          <w:szCs w:val="22"/>
        </w:rPr>
        <w:tab/>
        <w:t>Tous les webinaires se dérouleront en anglais.</w:t>
      </w:r>
    </w:p>
    <w:p w14:paraId="1F987B75" w14:textId="3D5C7349" w:rsidR="00184912" w:rsidRPr="008466C2" w:rsidRDefault="003606B1" w:rsidP="00204734">
      <w:pPr>
        <w:rPr>
          <w:sz w:val="22"/>
          <w:szCs w:val="22"/>
        </w:rPr>
      </w:pPr>
      <w:r w:rsidRPr="008466C2">
        <w:rPr>
          <w:sz w:val="22"/>
          <w:szCs w:val="22"/>
        </w:rPr>
        <w:t>7</w:t>
      </w:r>
      <w:r w:rsidR="00184912" w:rsidRPr="008466C2">
        <w:rPr>
          <w:sz w:val="22"/>
          <w:szCs w:val="22"/>
        </w:rPr>
        <w:tab/>
      </w:r>
      <w:r w:rsidR="00184912" w:rsidRPr="008466C2">
        <w:rPr>
          <w:b/>
          <w:bCs/>
          <w:sz w:val="22"/>
          <w:szCs w:val="22"/>
        </w:rPr>
        <w:t>L</w:t>
      </w:r>
      <w:r w:rsidR="00204734" w:rsidRPr="008466C2">
        <w:rPr>
          <w:b/>
          <w:bCs/>
          <w:sz w:val="22"/>
          <w:szCs w:val="22"/>
        </w:rPr>
        <w:t>'</w:t>
      </w:r>
      <w:r w:rsidR="00184912" w:rsidRPr="008466C2">
        <w:rPr>
          <w:b/>
          <w:bCs/>
          <w:sz w:val="22"/>
          <w:szCs w:val="22"/>
        </w:rPr>
        <w:t>inscription en ligne est obligatoire pour tous les participants à chaque manifestation</w:t>
      </w:r>
      <w:r w:rsidR="00184912" w:rsidRPr="008466C2">
        <w:rPr>
          <w:sz w:val="22"/>
          <w:szCs w:val="22"/>
        </w:rPr>
        <w:t>. De plus amples informations sur l</w:t>
      </w:r>
      <w:r w:rsidR="00204734" w:rsidRPr="008466C2">
        <w:rPr>
          <w:sz w:val="22"/>
          <w:szCs w:val="22"/>
        </w:rPr>
        <w:t>'</w:t>
      </w:r>
      <w:r w:rsidR="00184912" w:rsidRPr="008466C2">
        <w:rPr>
          <w:sz w:val="22"/>
          <w:szCs w:val="22"/>
        </w:rPr>
        <w:t>inscription seront disponibles sur le site web de chaque manifestation.</w:t>
      </w:r>
    </w:p>
    <w:p w14:paraId="2A72E570" w14:textId="1F972198" w:rsidR="00BD6ECF" w:rsidRPr="008466C2" w:rsidRDefault="00517A03" w:rsidP="0021316D">
      <w:pPr>
        <w:rPr>
          <w:sz w:val="22"/>
          <w:szCs w:val="22"/>
        </w:rPr>
      </w:pPr>
      <w:r w:rsidRPr="008466C2">
        <w:rPr>
          <w:sz w:val="22"/>
          <w:szCs w:val="22"/>
        </w:rPr>
        <w:t>Veuillez agréer, Madame, Monsieur, l</w:t>
      </w:r>
      <w:r w:rsidR="00204734" w:rsidRPr="008466C2">
        <w:rPr>
          <w:sz w:val="22"/>
          <w:szCs w:val="22"/>
        </w:rPr>
        <w:t>'</w:t>
      </w:r>
      <w:r w:rsidRPr="008466C2">
        <w:rPr>
          <w:sz w:val="22"/>
          <w:szCs w:val="22"/>
        </w:rPr>
        <w:t>assurance de ma haute considération.</w:t>
      </w:r>
    </w:p>
    <w:p w14:paraId="59AE3C74" w14:textId="03F08F87" w:rsidR="00517A03" w:rsidRPr="008466C2" w:rsidRDefault="0022689A" w:rsidP="00CA1CD6">
      <w:pPr>
        <w:spacing w:before="960"/>
        <w:rPr>
          <w:sz w:val="22"/>
          <w:szCs w:val="22"/>
          <w:lang w:val="fr-CH"/>
        </w:rPr>
      </w:pPr>
      <w:r>
        <w:rPr>
          <w:noProof/>
          <w:sz w:val="22"/>
          <w:szCs w:val="22"/>
        </w:rPr>
        <w:drawing>
          <wp:anchor distT="0" distB="0" distL="114300" distR="114300" simplePos="0" relativeHeight="251658240" behindDoc="1" locked="0" layoutInCell="1" allowOverlap="1" wp14:anchorId="3E68BD4C" wp14:editId="7DCC1AF5">
            <wp:simplePos x="0" y="0"/>
            <wp:positionH relativeFrom="column">
              <wp:posOffset>635</wp:posOffset>
            </wp:positionH>
            <wp:positionV relativeFrom="paragraph">
              <wp:posOffset>50165</wp:posOffset>
            </wp:positionV>
            <wp:extent cx="486833" cy="365125"/>
            <wp:effectExtent l="0" t="0" r="8890"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486833" cy="365125"/>
                    </a:xfrm>
                    <a:prstGeom prst="rect">
                      <a:avLst/>
                    </a:prstGeom>
                  </pic:spPr>
                </pic:pic>
              </a:graphicData>
            </a:graphic>
            <wp14:sizeRelH relativeFrom="margin">
              <wp14:pctWidth>0</wp14:pctWidth>
            </wp14:sizeRelH>
            <wp14:sizeRelV relativeFrom="margin">
              <wp14:pctHeight>0</wp14:pctHeight>
            </wp14:sizeRelV>
          </wp:anchor>
        </w:drawing>
      </w:r>
      <w:r w:rsidR="00036F4F" w:rsidRPr="008466C2">
        <w:rPr>
          <w:sz w:val="22"/>
          <w:szCs w:val="22"/>
        </w:rPr>
        <w:t>Chaesub Lee</w:t>
      </w:r>
      <w:r w:rsidR="00036F4F" w:rsidRPr="008466C2">
        <w:rPr>
          <w:sz w:val="22"/>
          <w:szCs w:val="22"/>
        </w:rPr>
        <w:br/>
        <w:t xml:space="preserve">Directeur du Bureau de la normalisation </w:t>
      </w:r>
      <w:r w:rsidR="00036F4F" w:rsidRPr="008466C2">
        <w:rPr>
          <w:sz w:val="22"/>
          <w:szCs w:val="22"/>
        </w:rPr>
        <w:br/>
        <w:t>des télécommunications</w:t>
      </w:r>
      <w:r w:rsidR="00036F4F" w:rsidRPr="008466C2">
        <w:rPr>
          <w:b/>
          <w:sz w:val="22"/>
          <w:szCs w:val="22"/>
          <w:lang w:val="fr-CH"/>
        </w:rPr>
        <w:t xml:space="preserve"> </w:t>
      </w:r>
    </w:p>
    <w:sectPr w:rsidR="00517A03" w:rsidRPr="008466C2" w:rsidSect="00A15179">
      <w:headerReference w:type="default" r:id="rId18"/>
      <w:footerReference w:type="first" r:id="rId19"/>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D7E6F" w14:textId="77777777" w:rsidR="002A4D6E" w:rsidRDefault="002A4D6E">
      <w:r>
        <w:separator/>
      </w:r>
    </w:p>
  </w:endnote>
  <w:endnote w:type="continuationSeparator" w:id="0">
    <w:p w14:paraId="7CF7C544" w14:textId="77777777" w:rsidR="002A4D6E" w:rsidRDefault="002A4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utura Lt BT">
    <w:altName w:val="Arial"/>
    <w:charset w:val="00"/>
    <w:family w:val="swiss"/>
    <w:pitch w:val="variable"/>
    <w:sig w:usb0="00000087" w:usb1="00000000" w:usb2="00000000" w:usb3="00000000" w:csb0="0000001B" w:csb1="00000000"/>
  </w:font>
  <w:font w:name="Segoe UI">
    <w:altName w:val="Sylfaen"/>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2A1DC" w14:textId="77777777" w:rsidR="005120A2" w:rsidRPr="002F43E3"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2F43E3">
      <w:rPr>
        <w:color w:val="0070C0"/>
        <w:sz w:val="18"/>
        <w:szCs w:val="18"/>
        <w:lang w:val="fr-CH"/>
      </w:rPr>
      <w:t>Union internationale des télécommunications • Place des Nations</w:t>
    </w:r>
    <w:r w:rsidR="00085F5A" w:rsidRPr="002F43E3">
      <w:rPr>
        <w:color w:val="0070C0"/>
        <w:sz w:val="18"/>
        <w:szCs w:val="18"/>
        <w:lang w:val="fr-CH"/>
      </w:rPr>
      <w:t xml:space="preserve"> •</w:t>
    </w:r>
    <w:r w:rsidRPr="002F43E3">
      <w:rPr>
        <w:color w:val="0070C0"/>
        <w:sz w:val="18"/>
        <w:szCs w:val="18"/>
        <w:lang w:val="fr-CH"/>
      </w:rPr>
      <w:t xml:space="preserve"> CH</w:t>
    </w:r>
    <w:r w:rsidRPr="002F43E3">
      <w:rPr>
        <w:color w:val="0070C0"/>
        <w:sz w:val="18"/>
        <w:szCs w:val="18"/>
        <w:lang w:val="fr-CH"/>
      </w:rPr>
      <w:noBreakHyphen/>
      <w:t>1211 Genève 20</w:t>
    </w:r>
    <w:r w:rsidR="00085F5A" w:rsidRPr="002F43E3">
      <w:rPr>
        <w:color w:val="0070C0"/>
        <w:sz w:val="18"/>
        <w:szCs w:val="18"/>
        <w:lang w:val="fr-CH"/>
      </w:rPr>
      <w:t xml:space="preserve"> •</w:t>
    </w:r>
    <w:r w:rsidRPr="002F43E3">
      <w:rPr>
        <w:color w:val="0070C0"/>
        <w:sz w:val="18"/>
        <w:szCs w:val="18"/>
        <w:lang w:val="fr-CH"/>
      </w:rPr>
      <w:t xml:space="preserve"> Suisse </w:t>
    </w:r>
    <w:r w:rsidRPr="002F43E3">
      <w:rPr>
        <w:color w:val="0070C0"/>
        <w:sz w:val="18"/>
        <w:szCs w:val="18"/>
        <w:lang w:val="fr-CH"/>
      </w:rPr>
      <w:br/>
    </w:r>
    <w:proofErr w:type="gramStart"/>
    <w:r w:rsidRPr="002F43E3">
      <w:rPr>
        <w:color w:val="0070C0"/>
        <w:sz w:val="18"/>
        <w:szCs w:val="18"/>
        <w:lang w:val="fr-CH"/>
      </w:rPr>
      <w:t>Tél</w:t>
    </w:r>
    <w:r w:rsidR="00085F5A" w:rsidRPr="002F43E3">
      <w:rPr>
        <w:color w:val="0070C0"/>
        <w:sz w:val="18"/>
        <w:szCs w:val="18"/>
        <w:lang w:val="fr-CH"/>
      </w:rPr>
      <w:t>.</w:t>
    </w:r>
    <w:r w:rsidRPr="002F43E3">
      <w:rPr>
        <w:color w:val="0070C0"/>
        <w:sz w:val="18"/>
        <w:szCs w:val="18"/>
        <w:lang w:val="fr-CH"/>
      </w:rPr>
      <w:t>:</w:t>
    </w:r>
    <w:proofErr w:type="gramEnd"/>
    <w:r w:rsidRPr="002F43E3">
      <w:rPr>
        <w:color w:val="0070C0"/>
        <w:sz w:val="18"/>
        <w:szCs w:val="18"/>
        <w:lang w:val="fr-CH"/>
      </w:rPr>
      <w:t xml:space="preserve"> +41 22 730 5111 • Fax: +41 22 733 7256 • </w:t>
    </w:r>
    <w:r w:rsidR="00085F5A" w:rsidRPr="002F43E3">
      <w:rPr>
        <w:color w:val="0070C0"/>
        <w:sz w:val="18"/>
        <w:szCs w:val="18"/>
        <w:lang w:val="fr-CH"/>
      </w:rPr>
      <w:t>Courriel</w:t>
    </w:r>
    <w:r w:rsidRPr="002F43E3">
      <w:rPr>
        <w:color w:val="0070C0"/>
        <w:sz w:val="18"/>
        <w:szCs w:val="18"/>
        <w:lang w:val="fr-CH"/>
      </w:rPr>
      <w:t xml:space="preserve">: </w:t>
    </w:r>
    <w:hyperlink r:id="rId1" w:history="1">
      <w:r w:rsidRPr="002F43E3">
        <w:rPr>
          <w:rStyle w:val="Hyperlink"/>
          <w:color w:val="0070C0"/>
          <w:sz w:val="18"/>
          <w:szCs w:val="18"/>
        </w:rPr>
        <w:t>itumail@itu.int</w:t>
      </w:r>
    </w:hyperlink>
    <w:r w:rsidRPr="002F43E3">
      <w:rPr>
        <w:color w:val="0070C0"/>
        <w:sz w:val="18"/>
        <w:szCs w:val="18"/>
        <w:lang w:val="fr-CH"/>
      </w:rPr>
      <w:t xml:space="preserve"> • </w:t>
    </w:r>
    <w:hyperlink r:id="rId2" w:history="1">
      <w:r w:rsidRPr="002F43E3">
        <w:rPr>
          <w:rStyle w:val="Hyperlink"/>
          <w:color w:val="0070C0"/>
          <w:sz w:val="18"/>
          <w:szCs w:val="18"/>
        </w:rPr>
        <w:t>www.itu.int</w:t>
      </w:r>
    </w:hyperlink>
    <w:r w:rsidRPr="002F43E3">
      <w:rPr>
        <w:color w:val="0070C0"/>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D66BA" w14:textId="77777777" w:rsidR="002A4D6E" w:rsidRDefault="002A4D6E">
      <w:r>
        <w:t>____________________</w:t>
      </w:r>
    </w:p>
  </w:footnote>
  <w:footnote w:type="continuationSeparator" w:id="0">
    <w:p w14:paraId="3F74C826" w14:textId="77777777" w:rsidR="002A4D6E" w:rsidRDefault="002A4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0E930" w14:textId="331C5882" w:rsidR="00697BC1" w:rsidRDefault="0022689A" w:rsidP="00697BC1">
    <w:pPr>
      <w:pStyle w:val="Header"/>
      <w:rPr>
        <w:noProof/>
        <w:sz w:val="18"/>
        <w:szCs w:val="16"/>
      </w:rPr>
    </w:pPr>
    <w:sdt>
      <w:sdtPr>
        <w:rPr>
          <w:sz w:val="18"/>
          <w:szCs w:val="16"/>
        </w:rPr>
        <w:id w:val="526448189"/>
        <w:docPartObj>
          <w:docPartGallery w:val="Page Numbers (Top of Page)"/>
          <w:docPartUnique/>
        </w:docPartObj>
      </w:sdtPr>
      <w:sdtEndPr>
        <w:rPr>
          <w:noProof/>
        </w:rPr>
      </w:sdtEndPr>
      <w:sdtContent>
        <w:r w:rsidR="005120A2">
          <w:rPr>
            <w:sz w:val="18"/>
            <w:szCs w:val="16"/>
          </w:rPr>
          <w:t>-</w:t>
        </w:r>
        <w:r w:rsidR="00697BC1" w:rsidRPr="00697BC1">
          <w:rPr>
            <w:sz w:val="18"/>
            <w:szCs w:val="16"/>
          </w:rPr>
          <w:t xml:space="preserve"> </w:t>
        </w:r>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BA0A4F">
          <w:rPr>
            <w:noProof/>
            <w:sz w:val="18"/>
            <w:szCs w:val="16"/>
          </w:rPr>
          <w:t>2</w:t>
        </w:r>
        <w:r w:rsidR="00697BC1" w:rsidRPr="00697BC1">
          <w:rPr>
            <w:noProof/>
            <w:sz w:val="18"/>
            <w:szCs w:val="16"/>
          </w:rPr>
          <w:fldChar w:fldCharType="end"/>
        </w:r>
      </w:sdtContent>
    </w:sdt>
    <w:r w:rsidR="00697BC1" w:rsidRPr="00697BC1">
      <w:rPr>
        <w:noProof/>
        <w:sz w:val="18"/>
        <w:szCs w:val="16"/>
      </w:rPr>
      <w:t xml:space="preserve"> </w:t>
    </w:r>
    <w:r w:rsidR="005120A2">
      <w:rPr>
        <w:noProof/>
        <w:sz w:val="18"/>
        <w:szCs w:val="16"/>
      </w:rPr>
      <w:t>-</w:t>
    </w:r>
  </w:p>
  <w:p w14:paraId="36C1710B" w14:textId="5530FF04" w:rsidR="000572BA" w:rsidRPr="00697BC1" w:rsidRDefault="000572BA" w:rsidP="00697BC1">
    <w:pPr>
      <w:pStyle w:val="Header"/>
      <w:rPr>
        <w:sz w:val="18"/>
        <w:szCs w:val="16"/>
      </w:rPr>
    </w:pPr>
    <w:r w:rsidRPr="000572BA">
      <w:rPr>
        <w:sz w:val="18"/>
        <w:szCs w:val="16"/>
      </w:rPr>
      <w:t xml:space="preserve">Circulaire TSB </w:t>
    </w:r>
    <w:r>
      <w:rPr>
        <w:sz w:val="18"/>
        <w:szCs w:val="16"/>
      </w:rPr>
      <w:t>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100E2915"/>
    <w:multiLevelType w:val="hybridMultilevel"/>
    <w:tmpl w:val="9C085504"/>
    <w:lvl w:ilvl="0" w:tplc="93885BF2">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4"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4311154">
    <w:abstractNumId w:val="1"/>
  </w:num>
  <w:num w:numId="2" w16cid:durableId="1439570079">
    <w:abstractNumId w:val="4"/>
  </w:num>
  <w:num w:numId="3" w16cid:durableId="619457176">
    <w:abstractNumId w:val="3"/>
  </w:num>
  <w:num w:numId="4" w16cid:durableId="109203110">
    <w:abstractNumId w:val="0"/>
  </w:num>
  <w:num w:numId="5" w16cid:durableId="680546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fr-FR" w:vendorID="64" w:dllVersion="6" w:nlCheck="1" w:checkStyle="0"/>
  <w:activeWritingStyle w:appName="MSWord" w:lang="fr-CH" w:vendorID="64" w:dllVersion="6" w:nlCheck="1" w:checkStyle="0"/>
  <w:activeWritingStyle w:appName="MSWord" w:lang="en-GB" w:vendorID="64" w:dllVersion="6" w:nlCheck="1" w:checkStyle="1"/>
  <w:activeWritingStyle w:appName="MSWord" w:lang="fr-FR" w:vendorID="64" w:dllVersion="0" w:nlCheck="1" w:checkStyle="0"/>
  <w:activeWritingStyle w:appName="MSWord" w:lang="en-GB" w:vendorID="64" w:dllVersion="0" w:nlCheck="1" w:checkStyle="0"/>
  <w:activeWritingStyle w:appName="MSWord" w:lang="fr-CH"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42B"/>
    <w:rsid w:val="000039EE"/>
    <w:rsid w:val="00005622"/>
    <w:rsid w:val="0002519E"/>
    <w:rsid w:val="00035B43"/>
    <w:rsid w:val="00036F4F"/>
    <w:rsid w:val="000505B1"/>
    <w:rsid w:val="000572BA"/>
    <w:rsid w:val="000758B3"/>
    <w:rsid w:val="00085F5A"/>
    <w:rsid w:val="000B0D96"/>
    <w:rsid w:val="000B59D8"/>
    <w:rsid w:val="000C1F6B"/>
    <w:rsid w:val="000C25CC"/>
    <w:rsid w:val="000C56BE"/>
    <w:rsid w:val="000F48CD"/>
    <w:rsid w:val="001026FD"/>
    <w:rsid w:val="001077FD"/>
    <w:rsid w:val="00115DD7"/>
    <w:rsid w:val="00116678"/>
    <w:rsid w:val="00167472"/>
    <w:rsid w:val="00167F92"/>
    <w:rsid w:val="00173738"/>
    <w:rsid w:val="00184912"/>
    <w:rsid w:val="001B79A3"/>
    <w:rsid w:val="001E3693"/>
    <w:rsid w:val="001E3C47"/>
    <w:rsid w:val="001E711F"/>
    <w:rsid w:val="00204734"/>
    <w:rsid w:val="0021316D"/>
    <w:rsid w:val="002152A3"/>
    <w:rsid w:val="0022689A"/>
    <w:rsid w:val="00235051"/>
    <w:rsid w:val="00243309"/>
    <w:rsid w:val="00245157"/>
    <w:rsid w:val="00262BA8"/>
    <w:rsid w:val="002713FF"/>
    <w:rsid w:val="002A4D6E"/>
    <w:rsid w:val="002D3206"/>
    <w:rsid w:val="002E395D"/>
    <w:rsid w:val="002E697C"/>
    <w:rsid w:val="002F43E3"/>
    <w:rsid w:val="003131F0"/>
    <w:rsid w:val="00330A37"/>
    <w:rsid w:val="00333A80"/>
    <w:rsid w:val="00341117"/>
    <w:rsid w:val="003606B1"/>
    <w:rsid w:val="003645D6"/>
    <w:rsid w:val="00364E95"/>
    <w:rsid w:val="003652B1"/>
    <w:rsid w:val="00372875"/>
    <w:rsid w:val="003B1E80"/>
    <w:rsid w:val="003B66E8"/>
    <w:rsid w:val="003E66AD"/>
    <w:rsid w:val="004033F1"/>
    <w:rsid w:val="00414B0C"/>
    <w:rsid w:val="00423C21"/>
    <w:rsid w:val="004257AC"/>
    <w:rsid w:val="0043711B"/>
    <w:rsid w:val="004977C9"/>
    <w:rsid w:val="004B732E"/>
    <w:rsid w:val="004D1290"/>
    <w:rsid w:val="004D51F4"/>
    <w:rsid w:val="004D64E0"/>
    <w:rsid w:val="005120A2"/>
    <w:rsid w:val="0051210D"/>
    <w:rsid w:val="005136D2"/>
    <w:rsid w:val="00517A03"/>
    <w:rsid w:val="00526723"/>
    <w:rsid w:val="00555160"/>
    <w:rsid w:val="005A0B52"/>
    <w:rsid w:val="005A3DD9"/>
    <w:rsid w:val="005B1DFC"/>
    <w:rsid w:val="00600D76"/>
    <w:rsid w:val="00601682"/>
    <w:rsid w:val="00603470"/>
    <w:rsid w:val="00605568"/>
    <w:rsid w:val="00625E79"/>
    <w:rsid w:val="006333F7"/>
    <w:rsid w:val="006427A1"/>
    <w:rsid w:val="00644741"/>
    <w:rsid w:val="00684E30"/>
    <w:rsid w:val="00697BC1"/>
    <w:rsid w:val="006A6FFE"/>
    <w:rsid w:val="006C5A91"/>
    <w:rsid w:val="006E6059"/>
    <w:rsid w:val="00711F73"/>
    <w:rsid w:val="00716BBC"/>
    <w:rsid w:val="007321BC"/>
    <w:rsid w:val="00744371"/>
    <w:rsid w:val="00760063"/>
    <w:rsid w:val="00775E4B"/>
    <w:rsid w:val="0079553B"/>
    <w:rsid w:val="00795679"/>
    <w:rsid w:val="007A40FE"/>
    <w:rsid w:val="008071D6"/>
    <w:rsid w:val="00810105"/>
    <w:rsid w:val="008157E0"/>
    <w:rsid w:val="008466C2"/>
    <w:rsid w:val="00850477"/>
    <w:rsid w:val="00854E1D"/>
    <w:rsid w:val="00887FA6"/>
    <w:rsid w:val="008C4397"/>
    <w:rsid w:val="008C465A"/>
    <w:rsid w:val="008D1F1D"/>
    <w:rsid w:val="008F2C9B"/>
    <w:rsid w:val="00923CD6"/>
    <w:rsid w:val="00935AA8"/>
    <w:rsid w:val="00971C9A"/>
    <w:rsid w:val="009B1AC4"/>
    <w:rsid w:val="009D51FA"/>
    <w:rsid w:val="009F1E23"/>
    <w:rsid w:val="00A15179"/>
    <w:rsid w:val="00A51537"/>
    <w:rsid w:val="00A51ECC"/>
    <w:rsid w:val="00A5280F"/>
    <w:rsid w:val="00A5645A"/>
    <w:rsid w:val="00A60FC1"/>
    <w:rsid w:val="00A635EC"/>
    <w:rsid w:val="00A8726D"/>
    <w:rsid w:val="00A97C37"/>
    <w:rsid w:val="00AA131B"/>
    <w:rsid w:val="00AB6337"/>
    <w:rsid w:val="00AC113A"/>
    <w:rsid w:val="00AC37B5"/>
    <w:rsid w:val="00AD752F"/>
    <w:rsid w:val="00AF08A4"/>
    <w:rsid w:val="00B2642B"/>
    <w:rsid w:val="00B27B41"/>
    <w:rsid w:val="00B401A7"/>
    <w:rsid w:val="00B42659"/>
    <w:rsid w:val="00B60680"/>
    <w:rsid w:val="00B837FF"/>
    <w:rsid w:val="00B8573E"/>
    <w:rsid w:val="00BA0A4F"/>
    <w:rsid w:val="00BB24C0"/>
    <w:rsid w:val="00BC5315"/>
    <w:rsid w:val="00BD6ECF"/>
    <w:rsid w:val="00C16C91"/>
    <w:rsid w:val="00C26F2E"/>
    <w:rsid w:val="00C302E3"/>
    <w:rsid w:val="00C45376"/>
    <w:rsid w:val="00C9028F"/>
    <w:rsid w:val="00CA0416"/>
    <w:rsid w:val="00CA1CD6"/>
    <w:rsid w:val="00CB1125"/>
    <w:rsid w:val="00CD042E"/>
    <w:rsid w:val="00CF2560"/>
    <w:rsid w:val="00CF5B46"/>
    <w:rsid w:val="00D11205"/>
    <w:rsid w:val="00D46B68"/>
    <w:rsid w:val="00D542A5"/>
    <w:rsid w:val="00D871D1"/>
    <w:rsid w:val="00D94941"/>
    <w:rsid w:val="00DA0A90"/>
    <w:rsid w:val="00DC3D47"/>
    <w:rsid w:val="00DD77DA"/>
    <w:rsid w:val="00E06C61"/>
    <w:rsid w:val="00E13DB3"/>
    <w:rsid w:val="00E2408B"/>
    <w:rsid w:val="00E2695E"/>
    <w:rsid w:val="00E62CEA"/>
    <w:rsid w:val="00E72AE1"/>
    <w:rsid w:val="00E771B3"/>
    <w:rsid w:val="00E8056F"/>
    <w:rsid w:val="00ED6A7A"/>
    <w:rsid w:val="00EE4C36"/>
    <w:rsid w:val="00F346CE"/>
    <w:rsid w:val="00F34F98"/>
    <w:rsid w:val="00F40540"/>
    <w:rsid w:val="00F607D5"/>
    <w:rsid w:val="00F67402"/>
    <w:rsid w:val="00F766A2"/>
    <w:rsid w:val="00F9451D"/>
    <w:rsid w:val="00FE22C8"/>
    <w:rsid w:val="00FF1DC8"/>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88E4A"/>
  <w15:docId w15:val="{EA42BC53-8F83-47EE-8DF1-951C4810A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customStyle="1" w:styleId="UnresolvedMention1">
    <w:name w:val="Unresolved Mention1"/>
    <w:basedOn w:val="DefaultParagraphFont"/>
    <w:uiPriority w:val="99"/>
    <w:semiHidden/>
    <w:unhideWhenUsed/>
    <w:rsid w:val="00BC5315"/>
    <w:rPr>
      <w:color w:val="605E5C"/>
      <w:shd w:val="clear" w:color="auto" w:fill="E1DFDD"/>
    </w:rPr>
  </w:style>
  <w:style w:type="paragraph" w:customStyle="1" w:styleId="Tabletext0">
    <w:name w:val="Table_text"/>
    <w:basedOn w:val="Normal"/>
    <w:rsid w:val="00BC531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rPr>
      <w:rFonts w:ascii="Calibri" w:hAnsi="Calibri"/>
      <w:lang w:val="en-GB"/>
    </w:rPr>
  </w:style>
  <w:style w:type="character" w:styleId="FollowedHyperlink">
    <w:name w:val="FollowedHyperlink"/>
    <w:basedOn w:val="DefaultParagraphFont"/>
    <w:semiHidden/>
    <w:unhideWhenUsed/>
    <w:rsid w:val="00184912"/>
    <w:rPr>
      <w:color w:val="800080" w:themeColor="followedHyperlink"/>
      <w:u w:val="single"/>
    </w:rPr>
  </w:style>
  <w:style w:type="paragraph" w:styleId="ListParagraph">
    <w:name w:val="List Paragraph"/>
    <w:basedOn w:val="Normal"/>
    <w:qFormat/>
    <w:rsid w:val="003606B1"/>
    <w:pPr>
      <w:ind w:left="720"/>
      <w:contextualSpacing/>
    </w:pPr>
    <w:rPr>
      <w:rFonts w:ascii="Calibri" w:hAnsi="Calibri"/>
      <w:lang w:val="en-GB"/>
    </w:rPr>
  </w:style>
  <w:style w:type="paragraph" w:styleId="Revision">
    <w:name w:val="Revision"/>
    <w:hidden/>
    <w:uiPriority w:val="99"/>
    <w:semiHidden/>
    <w:rsid w:val="00555160"/>
    <w:rPr>
      <w:rFonts w:asciiTheme="minorHAnsi" w:hAnsiTheme="minorHAnsi"/>
      <w:sz w:val="24"/>
      <w:lang w:val="fr-FR" w:eastAsia="en-US"/>
    </w:rPr>
  </w:style>
  <w:style w:type="paragraph" w:styleId="BalloonText">
    <w:name w:val="Balloon Text"/>
    <w:basedOn w:val="Normal"/>
    <w:link w:val="BalloonTextChar"/>
    <w:semiHidden/>
    <w:unhideWhenUsed/>
    <w:rsid w:val="00DA0A9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DA0A90"/>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3214">
      <w:bodyDiv w:val="1"/>
      <w:marLeft w:val="0"/>
      <w:marRight w:val="0"/>
      <w:marTop w:val="0"/>
      <w:marBottom w:val="0"/>
      <w:divBdr>
        <w:top w:val="none" w:sz="0" w:space="0" w:color="auto"/>
        <w:left w:val="none" w:sz="0" w:space="0" w:color="auto"/>
        <w:bottom w:val="none" w:sz="0" w:space="0" w:color="auto"/>
        <w:right w:val="none" w:sz="0" w:space="0" w:color="auto"/>
      </w:divBdr>
    </w:div>
    <w:div w:id="507212360">
      <w:bodyDiv w:val="1"/>
      <w:marLeft w:val="0"/>
      <w:marRight w:val="0"/>
      <w:marTop w:val="0"/>
      <w:marBottom w:val="0"/>
      <w:divBdr>
        <w:top w:val="none" w:sz="0" w:space="0" w:color="auto"/>
        <w:left w:val="none" w:sz="0" w:space="0" w:color="auto"/>
        <w:bottom w:val="none" w:sz="0" w:space="0" w:color="auto"/>
        <w:right w:val="none" w:sz="0" w:space="0" w:color="auto"/>
      </w:divBdr>
    </w:div>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en/journal/j-fet/webinars/20220927/Pages/default.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u.int/en/journal/j-fet/webinars/20220913/Pages/default.aspx"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www.itu.int/en/journal/j-fet/webinars/Pages/default.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journal/j-fet/webinars/Pages/default.aspx" TargetMode="External"/><Relationship Id="rId5" Type="http://schemas.openxmlformats.org/officeDocument/2006/relationships/webSettings" Target="webSettings.xml"/><Relationship Id="rId15" Type="http://schemas.openxmlformats.org/officeDocument/2006/relationships/hyperlink" Target="https://www.itu.int/en/journal/j-fet/webinars/20221101/Pages/default.aspx" TargetMode="External"/><Relationship Id="rId10" Type="http://schemas.openxmlformats.org/officeDocument/2006/relationships/hyperlink" Target="https://www.itu.int/en/journal/j-fet/Pages/default.asp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lessia.magliarditi@itu.int" TargetMode="External"/><Relationship Id="rId14" Type="http://schemas.openxmlformats.org/officeDocument/2006/relationships/hyperlink" Target="https://www.itu.int/en/journal/j-fet/webinars/20221011/Pages/default.asp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re\AppData\Roaming\Microsoft\Templates\POOL%20F%20-%20ITU\PF_TSB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F2374-D344-4F46-9304-B08E3FCA0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PF_TSBCIRC.dotx</Template>
  <TotalTime>63</TotalTime>
  <Pages>2</Pages>
  <Words>915</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6695</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Braud, Olivia</cp:lastModifiedBy>
  <cp:revision>13</cp:revision>
  <cp:lastPrinted>2022-12-15T14:14:00Z</cp:lastPrinted>
  <dcterms:created xsi:type="dcterms:W3CDTF">2022-10-07T09:55:00Z</dcterms:created>
  <dcterms:modified xsi:type="dcterms:W3CDTF">2022-12-15T14:15:00Z</dcterms:modified>
</cp:coreProperties>
</file>