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61"/>
        <w:tblW w:w="9889" w:type="dxa"/>
        <w:tblLook w:val="04A0" w:firstRow="1" w:lastRow="0" w:firstColumn="1" w:lastColumn="0" w:noHBand="0" w:noVBand="1"/>
      </w:tblPr>
      <w:tblGrid>
        <w:gridCol w:w="1485"/>
        <w:gridCol w:w="3613"/>
        <w:gridCol w:w="4791"/>
      </w:tblGrid>
      <w:tr w:rsidR="00624E27" w:rsidRPr="006B4941" w14:paraId="2B50F91C" w14:textId="77777777" w:rsidTr="00624E27">
        <w:tc>
          <w:tcPr>
            <w:tcW w:w="1134" w:type="dxa"/>
            <w:shd w:val="clear" w:color="auto" w:fill="auto"/>
          </w:tcPr>
          <w:p w14:paraId="633161B9" w14:textId="77777777" w:rsidR="00624E27" w:rsidRPr="00930FCB" w:rsidRDefault="00912494" w:rsidP="00624E27">
            <w:pPr>
              <w:pStyle w:val="Header"/>
              <w:spacing w:line="360" w:lineRule="auto"/>
              <w:jc w:val="left"/>
              <w:rPr>
                <w:rFonts w:cs="Calibri"/>
                <w:lang w:val="fr-CH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819F634" wp14:editId="3706DF11">
                  <wp:extent cx="805815" cy="805815"/>
                  <wp:effectExtent l="0" t="0" r="0" b="0"/>
                  <wp:docPr id="4" name="Picture 2" descr="The International Teleocmmunication Union - Connecting the World." title="ITU logo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The International Teleocmmunication Union - Connecting the World." title="ITU logo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787EDAE8" w14:textId="77777777" w:rsidR="00624E27" w:rsidRPr="00A75EF6" w:rsidRDefault="00624E27" w:rsidP="00624E27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val="fr-CH"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A75EF6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A75EF6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A75EF6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A75EF6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A75EF6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35A0FB48" w14:textId="77777777" w:rsidR="00624E27" w:rsidRPr="00930FCB" w:rsidRDefault="00624E27" w:rsidP="00624E27">
            <w:pPr>
              <w:pStyle w:val="Header"/>
              <w:spacing w:line="360" w:lineRule="auto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14:paraId="7BD4BC83" w14:textId="77777777" w:rsidR="00624E27" w:rsidRPr="00930FCB" w:rsidRDefault="00624E27" w:rsidP="00624E27">
            <w:pPr>
              <w:pStyle w:val="Header"/>
              <w:spacing w:line="360" w:lineRule="auto"/>
              <w:ind w:right="175"/>
              <w:jc w:val="right"/>
              <w:rPr>
                <w:rFonts w:cs="Calibri"/>
                <w:lang w:val="fr-CH" w:eastAsia="zh-CN"/>
              </w:rPr>
            </w:pPr>
          </w:p>
        </w:tc>
      </w:tr>
    </w:tbl>
    <w:p w14:paraId="5C71630A" w14:textId="4643B082" w:rsidR="0063445E" w:rsidRDefault="0063445E" w:rsidP="00745203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after="120"/>
        <w:rPr>
          <w:lang w:eastAsia="zh-CN"/>
        </w:rPr>
      </w:pPr>
      <w:r w:rsidRPr="00A75EF6">
        <w:rPr>
          <w:lang w:val="fr-CH" w:eastAsia="zh-CN"/>
        </w:rPr>
        <w:tab/>
      </w:r>
      <w:r w:rsidR="00C035C3">
        <w:rPr>
          <w:lang w:eastAsia="zh-CN"/>
        </w:rPr>
        <w:t>20</w:t>
      </w:r>
      <w:r w:rsidR="00A24BB6">
        <w:rPr>
          <w:lang w:eastAsia="zh-CN"/>
        </w:rPr>
        <w:t>22</w:t>
      </w:r>
      <w:r w:rsidR="00C035C3">
        <w:rPr>
          <w:rFonts w:hint="eastAsia"/>
          <w:lang w:eastAsia="zh-CN"/>
        </w:rPr>
        <w:t>年</w:t>
      </w:r>
      <w:r w:rsidR="00A24BB6">
        <w:t>5</w:t>
      </w:r>
      <w:r w:rsidR="00C035C3">
        <w:rPr>
          <w:lang w:eastAsia="zh-CN"/>
        </w:rPr>
        <w:t>月</w:t>
      </w:r>
      <w:r w:rsidR="00A24BB6">
        <w:t>30</w:t>
      </w:r>
      <w:r w:rsidR="00C035C3">
        <w:rPr>
          <w:lang w:eastAsia="zh-CN"/>
        </w:rPr>
        <w:t>日</w:t>
      </w:r>
      <w:r w:rsidR="007568DA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日内瓦</w:t>
      </w:r>
    </w:p>
    <w:tbl>
      <w:tblPr>
        <w:tblW w:w="98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410"/>
        <w:gridCol w:w="4019"/>
        <w:gridCol w:w="4436"/>
        <w:gridCol w:w="10"/>
      </w:tblGrid>
      <w:tr w:rsidR="00B45005" w14:paraId="1DF5F38B" w14:textId="77777777" w:rsidTr="00B45005">
        <w:trPr>
          <w:gridBefore w:val="1"/>
          <w:gridAfter w:val="1"/>
          <w:wBefore w:w="8" w:type="dxa"/>
          <w:wAfter w:w="10" w:type="dxa"/>
          <w:cantSplit/>
          <w:trHeight w:val="331"/>
        </w:trPr>
        <w:tc>
          <w:tcPr>
            <w:tcW w:w="1410" w:type="dxa"/>
          </w:tcPr>
          <w:p w14:paraId="39699AF7" w14:textId="77777777" w:rsidR="00B45005" w:rsidRPr="00912494" w:rsidRDefault="00B45005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912494">
              <w:rPr>
                <w:rFonts w:hint="eastAsia"/>
                <w:b/>
                <w:bCs/>
                <w:szCs w:val="24"/>
                <w:lang w:eastAsia="zh-CN"/>
              </w:rPr>
              <w:t>文号：</w:t>
            </w:r>
          </w:p>
          <w:p w14:paraId="20700E35" w14:textId="3B9B9D6C" w:rsidR="00B45005" w:rsidRPr="00912494" w:rsidRDefault="00B45005" w:rsidP="00D02C20">
            <w:pPr>
              <w:tabs>
                <w:tab w:val="clear" w:pos="1191"/>
                <w:tab w:val="left" w:pos="1126"/>
                <w:tab w:val="left" w:pos="4111"/>
              </w:tabs>
              <w:spacing w:before="10"/>
              <w:rPr>
                <w:rFonts w:ascii="Futura Lt BT" w:hAnsi="Futura Lt BT"/>
                <w:b/>
                <w:bCs/>
                <w:szCs w:val="24"/>
                <w:lang w:eastAsia="zh-CN"/>
              </w:rPr>
            </w:pPr>
          </w:p>
        </w:tc>
        <w:tc>
          <w:tcPr>
            <w:tcW w:w="4019" w:type="dxa"/>
          </w:tcPr>
          <w:p w14:paraId="05DDD3C2" w14:textId="1FEC0DB6" w:rsidR="00B45005" w:rsidRPr="00912494" w:rsidRDefault="00B45005" w:rsidP="00912494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912494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A24BB6">
              <w:rPr>
                <w:b/>
                <w:szCs w:val="24"/>
                <w:lang w:eastAsia="zh-CN"/>
              </w:rPr>
              <w:t>2</w:t>
            </w:r>
            <w:r w:rsidR="0076183C">
              <w:rPr>
                <w:b/>
                <w:szCs w:val="24"/>
                <w:lang w:eastAsia="zh-CN"/>
              </w:rPr>
              <w:t>1</w:t>
            </w:r>
            <w:r w:rsidRPr="00912494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14:paraId="27159CFA" w14:textId="6D071B40" w:rsidR="00B45005" w:rsidRPr="00B45005" w:rsidRDefault="00B45005" w:rsidP="00B45005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165A31">
              <w:rPr>
                <w:sz w:val="22"/>
                <w:szCs w:val="18"/>
                <w:lang w:eastAsia="zh-CN"/>
              </w:rPr>
              <w:t>SG</w:t>
            </w:r>
            <w:r w:rsidR="0076183C">
              <w:rPr>
                <w:sz w:val="22"/>
                <w:szCs w:val="18"/>
                <w:lang w:eastAsia="zh-CN"/>
              </w:rPr>
              <w:t>3</w:t>
            </w:r>
            <w:r w:rsidRPr="00165A31">
              <w:rPr>
                <w:sz w:val="22"/>
                <w:szCs w:val="18"/>
                <w:lang w:eastAsia="zh-CN"/>
              </w:rPr>
              <w:t>/</w:t>
            </w:r>
            <w:r w:rsidR="0076183C">
              <w:rPr>
                <w:sz w:val="22"/>
                <w:szCs w:val="18"/>
                <w:lang w:eastAsia="zh-CN"/>
              </w:rPr>
              <w:t>ME</w:t>
            </w:r>
          </w:p>
        </w:tc>
        <w:tc>
          <w:tcPr>
            <w:tcW w:w="4436" w:type="dxa"/>
            <w:vMerge w:val="restart"/>
          </w:tcPr>
          <w:p w14:paraId="0333FBC4" w14:textId="77777777" w:rsidR="00B45005" w:rsidRPr="00090A82" w:rsidRDefault="00B45005" w:rsidP="005459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Microsoft YaHei"/>
                <w:b/>
                <w:bCs/>
                <w:lang w:eastAsia="zh-CN"/>
              </w:rPr>
            </w:pPr>
            <w:bookmarkStart w:id="0" w:name="Addressee_E"/>
            <w:bookmarkEnd w:id="0"/>
            <w:r w:rsidRPr="00090A82">
              <w:rPr>
                <w:rFonts w:ascii="Calibri" w:hAnsi="Calibri" w:cs="Microsoft YaHei" w:hint="eastAsia"/>
                <w:b/>
                <w:bCs/>
                <w:lang w:eastAsia="zh-CN"/>
              </w:rPr>
              <w:t>致：</w:t>
            </w:r>
          </w:p>
          <w:p w14:paraId="7C4E329D" w14:textId="77777777" w:rsidR="00B45005" w:rsidRDefault="00B45005" w:rsidP="00C003A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Microsoft YaHei"/>
                <w:lang w:eastAsia="zh-CN"/>
              </w:rPr>
            </w:pPr>
            <w:r w:rsidRPr="00D04B1F">
              <w:rPr>
                <w:rFonts w:ascii="Calibri" w:hAnsi="Calibri" w:cs="Microsoft YaHei"/>
                <w:lang w:eastAsia="zh-CN"/>
              </w:rPr>
              <w:t>–</w:t>
            </w:r>
            <w:r w:rsidRPr="00276F18">
              <w:rPr>
                <w:rFonts w:ascii="Calibri" w:hAnsi="Calibri" w:cs="Microsoft YaHei"/>
                <w:lang w:eastAsia="zh-CN"/>
              </w:rPr>
              <w:tab/>
            </w:r>
            <w:r w:rsidRPr="00276F18">
              <w:rPr>
                <w:rFonts w:ascii="Calibri" w:hAnsi="Calibri" w:cs="Microsoft YaHei" w:hint="eastAsia"/>
                <w:lang w:eastAsia="zh-CN"/>
              </w:rPr>
              <w:t>国际电联各成员国主管部门</w:t>
            </w:r>
          </w:p>
          <w:p w14:paraId="22F892D0" w14:textId="5218B6B8" w:rsidR="00B45005" w:rsidRDefault="00B45005" w:rsidP="00B45005">
            <w:pPr>
              <w:tabs>
                <w:tab w:val="left" w:pos="4111"/>
              </w:tabs>
              <w:spacing w:beforeLines="5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14:paraId="641E3587" w14:textId="77777777" w:rsidR="00B45005" w:rsidRDefault="00B45005" w:rsidP="0091249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Microsoft YaHei"/>
                <w:lang w:eastAsia="zh-CN"/>
              </w:rPr>
            </w:pPr>
            <w:r w:rsidRPr="00E02380">
              <w:rPr>
                <w:rFonts w:ascii="Calibri" w:hAnsi="Calibri"/>
                <w:lang w:eastAsia="zh-CN"/>
              </w:rPr>
              <w:t>–</w:t>
            </w:r>
            <w:r w:rsidRPr="00E02380">
              <w:rPr>
                <w:rFonts w:ascii="Calibri" w:hAnsi="Calibri"/>
                <w:lang w:eastAsia="zh-CN"/>
              </w:rPr>
              <w:tab/>
              <w:t>ITU-T</w:t>
            </w:r>
            <w:r w:rsidRPr="00E02380">
              <w:rPr>
                <w:rFonts w:ascii="Calibri" w:hAnsi="Calibri"/>
                <w:lang w:eastAsia="zh-CN"/>
              </w:rPr>
              <w:t>部门成员；</w:t>
            </w:r>
          </w:p>
          <w:p w14:paraId="75F86311" w14:textId="7A800A58" w:rsidR="00B45005" w:rsidRPr="00E02380" w:rsidRDefault="00B45005" w:rsidP="00912494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rFonts w:ascii="Calibri" w:eastAsia="SimSun" w:hAnsi="Calibri"/>
                <w:lang w:eastAsia="zh-CN"/>
              </w:rPr>
            </w:pPr>
            <w:r w:rsidRPr="00E02380">
              <w:rPr>
                <w:rFonts w:ascii="Calibri" w:eastAsia="SimSun" w:hAnsi="Calibri"/>
                <w:lang w:eastAsia="zh-CN"/>
              </w:rPr>
              <w:t>–</w:t>
            </w:r>
            <w:r w:rsidRPr="00E02380">
              <w:rPr>
                <w:rFonts w:ascii="Calibri" w:eastAsia="SimSun" w:hAnsi="Calibri"/>
                <w:lang w:eastAsia="zh-CN"/>
              </w:rPr>
              <w:tab/>
              <w:t>ITU-T</w:t>
            </w:r>
            <w:r>
              <w:rPr>
                <w:rFonts w:ascii="Calibri" w:eastAsia="SimSun" w:hAnsi="Calibri" w:hint="eastAsia"/>
                <w:lang w:eastAsia="zh-CN"/>
              </w:rPr>
              <w:t>第</w:t>
            </w:r>
            <w:r w:rsidR="0076183C">
              <w:rPr>
                <w:rFonts w:ascii="Calibri" w:eastAsia="SimSun" w:hAnsi="Calibri"/>
                <w:lang w:eastAsia="zh-CN"/>
              </w:rPr>
              <w:t>3</w:t>
            </w:r>
            <w:r>
              <w:rPr>
                <w:rFonts w:ascii="Calibri" w:eastAsia="SimSun" w:hAnsi="Calibri" w:hint="eastAsia"/>
                <w:lang w:eastAsia="zh-CN"/>
              </w:rPr>
              <w:t>研究组</w:t>
            </w:r>
            <w:r>
              <w:rPr>
                <w:rFonts w:ascii="Calibri" w:eastAsia="SimSun" w:hAnsi="Calibri"/>
                <w:lang w:eastAsia="zh-CN"/>
              </w:rPr>
              <w:t>部门准成员</w:t>
            </w:r>
            <w:r>
              <w:rPr>
                <w:rFonts w:ascii="Calibri" w:eastAsia="SimSun" w:hAnsi="Calibri" w:hint="eastAsia"/>
                <w:lang w:eastAsia="zh-CN"/>
              </w:rPr>
              <w:t>；</w:t>
            </w:r>
          </w:p>
          <w:p w14:paraId="54FD7A03" w14:textId="77777777" w:rsidR="00B45005" w:rsidRDefault="00B45005" w:rsidP="00864118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rFonts w:ascii="Microsoft YaHei" w:eastAsia="Microsoft YaHei" w:hAnsi="Microsoft YaHei" w:cs="Microsoft YaHei"/>
                <w:lang w:eastAsia="zh-CN"/>
              </w:rPr>
            </w:pPr>
            <w:r w:rsidRPr="00E02380">
              <w:rPr>
                <w:rFonts w:ascii="Calibri" w:hAnsi="Calibri"/>
                <w:lang w:eastAsia="zh-CN"/>
              </w:rPr>
              <w:t>–</w:t>
            </w:r>
            <w:r w:rsidRPr="00E02380">
              <w:rPr>
                <w:rFonts w:ascii="Calibri" w:hAnsi="Calibri"/>
                <w:lang w:eastAsia="zh-CN"/>
              </w:rPr>
              <w:tab/>
            </w:r>
            <w:proofErr w:type="spellStart"/>
            <w:r w:rsidRPr="0038372D">
              <w:rPr>
                <w:rFonts w:asciiTheme="minorEastAsia" w:hAnsiTheme="minorEastAsia" w:cs="Microsoft YaHei" w:hint="eastAsia"/>
                <w:lang w:eastAsia="zh-CN"/>
              </w:rPr>
              <w:t>国际</w:t>
            </w:r>
            <w:r w:rsidRPr="0038372D">
              <w:rPr>
                <w:rFonts w:asciiTheme="minorEastAsia" w:hAnsiTheme="minorEastAsia" w:cs="Microsoft YaHei"/>
                <w:lang w:eastAsia="zh-CN"/>
              </w:rPr>
              <w:t>电联</w:t>
            </w:r>
            <w:r w:rsidRPr="0038372D">
              <w:rPr>
                <w:rFonts w:asciiTheme="minorEastAsia" w:hAnsiTheme="minorEastAsia" w:cs="Microsoft YaHei" w:hint="eastAsia"/>
                <w:lang w:eastAsia="zh-CN"/>
              </w:rPr>
              <w:t>学术成员</w:t>
            </w:r>
            <w:proofErr w:type="spellEnd"/>
            <w:r>
              <w:rPr>
                <w:rFonts w:asciiTheme="minorEastAsia" w:eastAsiaTheme="minorEastAsia" w:hAnsiTheme="minorEastAsia" w:cs="Microsoft YaHei" w:hint="eastAsia"/>
                <w:lang w:eastAsia="zh-CN"/>
              </w:rPr>
              <w:t>；</w:t>
            </w:r>
          </w:p>
          <w:p w14:paraId="1B3EA23A" w14:textId="011CB381" w:rsidR="00B45005" w:rsidRPr="00E02380" w:rsidRDefault="00B45005" w:rsidP="00912494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rFonts w:ascii="Calibri" w:eastAsia="SimSun" w:hAnsi="Calibri"/>
                <w:lang w:eastAsia="zh-CN"/>
              </w:rPr>
            </w:pPr>
            <w:r w:rsidRPr="00E02380">
              <w:rPr>
                <w:rFonts w:ascii="Calibri" w:eastAsia="SimSun" w:hAnsi="Calibri"/>
                <w:lang w:eastAsia="zh-CN"/>
              </w:rPr>
              <w:t>–</w:t>
            </w:r>
            <w:r w:rsidRPr="00E02380">
              <w:rPr>
                <w:rFonts w:ascii="Calibri" w:eastAsia="SimSun" w:hAnsi="Calibri"/>
                <w:lang w:eastAsia="zh-CN"/>
              </w:rPr>
              <w:tab/>
            </w:r>
            <w:r>
              <w:rPr>
                <w:rFonts w:ascii="Calibri" w:eastAsia="SimSun" w:hAnsi="Calibri" w:hint="eastAsia"/>
                <w:lang w:eastAsia="zh-CN"/>
              </w:rPr>
              <w:t>ITU-T</w:t>
            </w:r>
            <w:r w:rsidRPr="00E02380">
              <w:rPr>
                <w:rFonts w:ascii="Calibri" w:eastAsia="SimSun" w:hAnsi="Calibri"/>
                <w:lang w:eastAsia="zh-CN"/>
              </w:rPr>
              <w:t>第</w:t>
            </w:r>
            <w:r w:rsidR="0076183C">
              <w:rPr>
                <w:rFonts w:ascii="Calibri" w:eastAsia="SimSun" w:hAnsi="Calibri"/>
                <w:lang w:eastAsia="zh-CN"/>
              </w:rPr>
              <w:t>3</w:t>
            </w:r>
            <w:r w:rsidRPr="00E02380">
              <w:rPr>
                <w:rFonts w:ascii="Calibri" w:eastAsia="SimSun" w:hAnsi="Calibri"/>
                <w:lang w:eastAsia="zh-CN"/>
              </w:rPr>
              <w:t>研究组正副主席；</w:t>
            </w:r>
          </w:p>
          <w:p w14:paraId="4CE25C71" w14:textId="77777777" w:rsidR="00B45005" w:rsidRDefault="00B45005" w:rsidP="0054596D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rFonts w:ascii="Calibri" w:eastAsia="SimSun" w:hAnsi="Calibri"/>
                <w:lang w:eastAsia="zh-CN"/>
              </w:rPr>
            </w:pPr>
            <w:r w:rsidRPr="00E02380">
              <w:rPr>
                <w:rFonts w:ascii="Calibri" w:eastAsia="SimSun" w:hAnsi="Calibri"/>
                <w:lang w:eastAsia="zh-CN"/>
              </w:rPr>
              <w:t>–</w:t>
            </w:r>
            <w:r w:rsidRPr="00E02380">
              <w:rPr>
                <w:rFonts w:ascii="Calibri" w:eastAsia="SimSun" w:hAnsi="Calibri"/>
                <w:lang w:eastAsia="zh-CN"/>
              </w:rPr>
              <w:tab/>
            </w:r>
            <w:r w:rsidRPr="00E02380">
              <w:rPr>
                <w:rFonts w:ascii="Calibri" w:eastAsia="SimSun" w:hAnsi="Calibri"/>
                <w:lang w:eastAsia="zh-CN"/>
              </w:rPr>
              <w:t>电信发展局主任；</w:t>
            </w:r>
          </w:p>
          <w:p w14:paraId="23013EEF" w14:textId="77777777" w:rsidR="00B45005" w:rsidRDefault="00B45005" w:rsidP="006021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5"/>
              </w:tabs>
              <w:spacing w:before="0"/>
              <w:ind w:left="233" w:hanging="233"/>
              <w:rPr>
                <w:lang w:eastAsia="zh-CN"/>
              </w:rPr>
            </w:pPr>
            <w:r w:rsidRPr="00A577A3">
              <w:rPr>
                <w:rFonts w:ascii="Calibri" w:hAnsi="Calibri"/>
                <w:lang w:eastAsia="zh-CN"/>
              </w:rPr>
              <w:t>–</w:t>
            </w:r>
            <w:r w:rsidRPr="00E02380">
              <w:rPr>
                <w:rFonts w:ascii="Calibri" w:hAnsi="Calibri"/>
                <w:lang w:eastAsia="zh-CN"/>
              </w:rPr>
              <w:tab/>
            </w:r>
            <w:r w:rsidRPr="00A577A3">
              <w:rPr>
                <w:rFonts w:ascii="Calibri" w:hAnsi="Calibri"/>
                <w:lang w:eastAsia="zh-CN"/>
              </w:rPr>
              <w:t>无线电通信局主任</w:t>
            </w:r>
          </w:p>
          <w:p w14:paraId="074C8779" w14:textId="77777777" w:rsidR="00B45005" w:rsidRDefault="00B45005" w:rsidP="00956D38">
            <w:pPr>
              <w:tabs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B45005" w14:paraId="1BD9E8A6" w14:textId="77777777" w:rsidTr="00B45005">
        <w:trPr>
          <w:gridBefore w:val="1"/>
          <w:gridAfter w:val="1"/>
          <w:wBefore w:w="8" w:type="dxa"/>
          <w:wAfter w:w="10" w:type="dxa"/>
          <w:cantSplit/>
          <w:trHeight w:val="330"/>
        </w:trPr>
        <w:tc>
          <w:tcPr>
            <w:tcW w:w="1410" w:type="dxa"/>
          </w:tcPr>
          <w:p w14:paraId="01BD427F" w14:textId="772A46A9" w:rsidR="00B45005" w:rsidRPr="00912494" w:rsidRDefault="00B45005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912494">
              <w:rPr>
                <w:rFonts w:hint="eastAsia"/>
                <w:b/>
                <w:bCs/>
                <w:szCs w:val="24"/>
                <w:lang w:eastAsia="zh-CN"/>
              </w:rPr>
              <w:t>电话：</w:t>
            </w:r>
          </w:p>
        </w:tc>
        <w:tc>
          <w:tcPr>
            <w:tcW w:w="4019" w:type="dxa"/>
          </w:tcPr>
          <w:p w14:paraId="54ACB337" w14:textId="2E89AD29" w:rsidR="00B45005" w:rsidRPr="00912494" w:rsidRDefault="00B45005" w:rsidP="00912494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912494">
              <w:rPr>
                <w:rFonts w:ascii="Calibri" w:eastAsia="Times New Roman" w:hAnsi="Calibri"/>
                <w:lang w:val="en-US"/>
              </w:rPr>
              <w:t xml:space="preserve">+41 22 730 </w:t>
            </w:r>
            <w:r w:rsidRPr="00912494">
              <w:t>58</w:t>
            </w:r>
            <w:r w:rsidR="0076183C">
              <w:t>66</w:t>
            </w:r>
          </w:p>
        </w:tc>
        <w:tc>
          <w:tcPr>
            <w:tcW w:w="4436" w:type="dxa"/>
            <w:vMerge/>
          </w:tcPr>
          <w:p w14:paraId="00641DDA" w14:textId="77777777" w:rsidR="00B45005" w:rsidRPr="00090A82" w:rsidRDefault="00B45005" w:rsidP="005459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Microsoft YaHei"/>
                <w:b/>
                <w:bCs/>
                <w:lang w:eastAsia="zh-CN"/>
              </w:rPr>
            </w:pPr>
          </w:p>
        </w:tc>
      </w:tr>
      <w:tr w:rsidR="00B45005" w14:paraId="7FEB00EC" w14:textId="77777777" w:rsidTr="00B45005">
        <w:trPr>
          <w:gridBefore w:val="1"/>
          <w:gridAfter w:val="1"/>
          <w:wBefore w:w="8" w:type="dxa"/>
          <w:wAfter w:w="10" w:type="dxa"/>
          <w:cantSplit/>
          <w:trHeight w:val="330"/>
        </w:trPr>
        <w:tc>
          <w:tcPr>
            <w:tcW w:w="1410" w:type="dxa"/>
          </w:tcPr>
          <w:p w14:paraId="11BEE17B" w14:textId="5BF30A6E" w:rsidR="00B45005" w:rsidRPr="00912494" w:rsidRDefault="00B45005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912494">
              <w:rPr>
                <w:rFonts w:hint="eastAsia"/>
                <w:b/>
                <w:bCs/>
                <w:szCs w:val="24"/>
                <w:lang w:eastAsia="zh-CN"/>
              </w:rPr>
              <w:t>传真：</w:t>
            </w:r>
          </w:p>
        </w:tc>
        <w:tc>
          <w:tcPr>
            <w:tcW w:w="4019" w:type="dxa"/>
          </w:tcPr>
          <w:p w14:paraId="62DCDDE2" w14:textId="43044ECC" w:rsidR="00B45005" w:rsidRPr="00912494" w:rsidRDefault="00B45005" w:rsidP="00912494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912494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  <w:vMerge/>
          </w:tcPr>
          <w:p w14:paraId="4E391BC4" w14:textId="77777777" w:rsidR="00B45005" w:rsidRPr="00090A82" w:rsidRDefault="00B45005" w:rsidP="005459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Microsoft YaHei"/>
                <w:b/>
                <w:bCs/>
                <w:lang w:eastAsia="zh-CN"/>
              </w:rPr>
            </w:pPr>
          </w:p>
        </w:tc>
      </w:tr>
      <w:tr w:rsidR="00B45005" w14:paraId="557BE7DD" w14:textId="77777777" w:rsidTr="00B45005">
        <w:trPr>
          <w:gridBefore w:val="1"/>
          <w:gridAfter w:val="1"/>
          <w:wBefore w:w="8" w:type="dxa"/>
          <w:wAfter w:w="10" w:type="dxa"/>
          <w:cantSplit/>
        </w:trPr>
        <w:tc>
          <w:tcPr>
            <w:tcW w:w="1410" w:type="dxa"/>
          </w:tcPr>
          <w:p w14:paraId="7F8CD304" w14:textId="19A1A207" w:rsidR="00B45005" w:rsidRPr="00350DC0" w:rsidRDefault="00B45005" w:rsidP="005C26FD">
            <w:pPr>
              <w:spacing w:before="40"/>
              <w:rPr>
                <w:b/>
                <w:bCs/>
                <w:szCs w:val="24"/>
                <w:lang w:eastAsia="zh-CN"/>
              </w:rPr>
            </w:pPr>
            <w:r w:rsidRPr="00350DC0">
              <w:rPr>
                <w:rFonts w:hint="eastAsia"/>
                <w:b/>
                <w:bCs/>
                <w:szCs w:val="24"/>
                <w:lang w:eastAsia="zh-CN"/>
              </w:rPr>
              <w:t>电子邮件：</w:t>
            </w:r>
          </w:p>
        </w:tc>
        <w:tc>
          <w:tcPr>
            <w:tcW w:w="4019" w:type="dxa"/>
          </w:tcPr>
          <w:p w14:paraId="7BD23978" w14:textId="3FCAF477" w:rsidR="00B45005" w:rsidRDefault="00B904B1" w:rsidP="00C035C3">
            <w:pPr>
              <w:tabs>
                <w:tab w:val="left" w:pos="4111"/>
              </w:tabs>
              <w:spacing w:before="40"/>
              <w:rPr>
                <w:lang w:eastAsia="zh-CN"/>
              </w:rPr>
            </w:pPr>
            <w:hyperlink r:id="rId9" w:history="1">
              <w:r w:rsidR="0076183C" w:rsidRPr="00CB03D2">
                <w:rPr>
                  <w:rStyle w:val="Hyperlink"/>
                </w:rPr>
                <w:t>tsbsg3@itu.int</w:t>
              </w:r>
            </w:hyperlink>
          </w:p>
          <w:p w14:paraId="4AF3B96A" w14:textId="77777777" w:rsidR="00B45005" w:rsidRPr="0076183C" w:rsidRDefault="00B45005" w:rsidP="005C26FD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  <w:vMerge/>
          </w:tcPr>
          <w:p w14:paraId="7006F1EC" w14:textId="77777777" w:rsidR="00B45005" w:rsidRDefault="00B45005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63445E" w14:paraId="0A484DC2" w14:textId="77777777" w:rsidTr="00B45005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418" w:type="dxa"/>
            <w:gridSpan w:val="2"/>
          </w:tcPr>
          <w:p w14:paraId="0D7AF051" w14:textId="77777777" w:rsidR="0063445E" w:rsidRPr="00350DC0" w:rsidRDefault="0063445E" w:rsidP="00C315FD">
            <w:pPr>
              <w:tabs>
                <w:tab w:val="left" w:pos="4111"/>
              </w:tabs>
              <w:spacing w:before="10"/>
              <w:ind w:leftChars="-49" w:hangingChars="49" w:hanging="118"/>
              <w:rPr>
                <w:b/>
                <w:bCs/>
                <w:szCs w:val="24"/>
                <w:lang w:eastAsia="zh-CN"/>
              </w:rPr>
            </w:pPr>
            <w:r w:rsidRPr="00350DC0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465" w:type="dxa"/>
            <w:gridSpan w:val="3"/>
          </w:tcPr>
          <w:p w14:paraId="4061FD89" w14:textId="6F77CEBB" w:rsidR="0063445E" w:rsidRDefault="00586E77" w:rsidP="00A24BB6">
            <w:pPr>
              <w:tabs>
                <w:tab w:val="left" w:pos="4111"/>
              </w:tabs>
              <w:spacing w:before="0"/>
              <w:ind w:leftChars="-40" w:left="-96" w:right="28" w:firstLine="1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ITU-T</w:t>
            </w:r>
            <w:r w:rsidR="00047F35">
              <w:rPr>
                <w:rFonts w:hint="eastAsia"/>
                <w:b/>
                <w:lang w:eastAsia="zh-CN"/>
              </w:rPr>
              <w:t>第</w:t>
            </w:r>
            <w:r w:rsidR="00DD0BA8">
              <w:rPr>
                <w:b/>
                <w:lang w:eastAsia="zh-CN"/>
              </w:rPr>
              <w:t>3</w:t>
            </w:r>
            <w:r>
              <w:rPr>
                <w:rFonts w:hint="eastAsia"/>
                <w:b/>
                <w:lang w:eastAsia="zh-CN"/>
              </w:rPr>
              <w:t>研究组在</w:t>
            </w:r>
            <w:r w:rsidR="00902CB3">
              <w:rPr>
                <w:rFonts w:hint="eastAsia"/>
                <w:b/>
                <w:lang w:eastAsia="zh-CN"/>
              </w:rPr>
              <w:t>20</w:t>
            </w:r>
            <w:r w:rsidR="00A24BB6">
              <w:rPr>
                <w:b/>
                <w:lang w:eastAsia="zh-CN"/>
              </w:rPr>
              <w:t>22</w:t>
            </w:r>
            <w:r w:rsidR="00047F35">
              <w:rPr>
                <w:rFonts w:hint="eastAsia"/>
                <w:b/>
                <w:lang w:eastAsia="zh-CN"/>
              </w:rPr>
              <w:t>年</w:t>
            </w:r>
            <w:r w:rsidR="00A24BB6">
              <w:rPr>
                <w:b/>
                <w:lang w:eastAsia="zh-CN"/>
              </w:rPr>
              <w:t>5</w:t>
            </w:r>
            <w:r w:rsidR="00047F35">
              <w:rPr>
                <w:rFonts w:hint="eastAsia"/>
                <w:b/>
                <w:lang w:eastAsia="zh-CN"/>
              </w:rPr>
              <w:t>月</w:t>
            </w:r>
            <w:r w:rsidR="00DD0BA8">
              <w:rPr>
                <w:rFonts w:hint="eastAsia"/>
                <w:b/>
                <w:lang w:eastAsia="zh-CN"/>
              </w:rPr>
              <w:t>2</w:t>
            </w:r>
            <w:r w:rsidR="00DD0BA8">
              <w:rPr>
                <w:b/>
                <w:lang w:eastAsia="zh-CN"/>
              </w:rPr>
              <w:t>3</w:t>
            </w:r>
            <w:r w:rsidR="00A24BB6">
              <w:rPr>
                <w:rFonts w:hint="eastAsia"/>
                <w:b/>
                <w:lang w:eastAsia="zh-CN"/>
              </w:rPr>
              <w:t>日至</w:t>
            </w:r>
            <w:r w:rsidR="00DD0BA8">
              <w:rPr>
                <w:rFonts w:hint="eastAsia"/>
                <w:b/>
                <w:lang w:eastAsia="zh-CN"/>
              </w:rPr>
              <w:t>2</w:t>
            </w:r>
            <w:r w:rsidR="00DD0BA8">
              <w:rPr>
                <w:b/>
                <w:lang w:eastAsia="zh-CN"/>
              </w:rPr>
              <w:t>7</w:t>
            </w:r>
            <w:r w:rsidR="00047F35">
              <w:rPr>
                <w:rFonts w:hint="eastAsia"/>
                <w:b/>
                <w:lang w:eastAsia="zh-CN"/>
              </w:rPr>
              <w:t>日召开的会议上对删除</w:t>
            </w:r>
            <w:r w:rsidR="008C3FF4" w:rsidRPr="00165A31">
              <w:rPr>
                <w:b/>
                <w:sz w:val="22"/>
                <w:szCs w:val="18"/>
                <w:lang w:eastAsia="zh-CN"/>
              </w:rPr>
              <w:t xml:space="preserve">ITU-T </w:t>
            </w:r>
            <w:r w:rsidR="00DD0BA8">
              <w:rPr>
                <w:b/>
                <w:sz w:val="22"/>
                <w:szCs w:val="18"/>
                <w:lang w:eastAsia="zh-CN"/>
              </w:rPr>
              <w:t>D</w:t>
            </w:r>
            <w:r w:rsidR="00A24BB6" w:rsidRPr="00A24BB6">
              <w:rPr>
                <w:b/>
                <w:sz w:val="22"/>
                <w:szCs w:val="18"/>
                <w:lang w:eastAsia="zh-CN"/>
              </w:rPr>
              <w:t>.</w:t>
            </w:r>
            <w:r w:rsidR="00DD0BA8">
              <w:rPr>
                <w:b/>
                <w:sz w:val="22"/>
                <w:szCs w:val="18"/>
                <w:lang w:eastAsia="zh-CN"/>
              </w:rPr>
              <w:t>280</w:t>
            </w:r>
            <w:r w:rsidR="00047F35">
              <w:rPr>
                <w:rFonts w:hint="eastAsia"/>
                <w:b/>
                <w:lang w:eastAsia="zh-CN"/>
              </w:rPr>
              <w:t>建议书的</w:t>
            </w:r>
            <w:r w:rsidR="008C3FF4">
              <w:rPr>
                <w:rFonts w:hint="eastAsia"/>
                <w:b/>
                <w:lang w:eastAsia="zh-CN"/>
              </w:rPr>
              <w:t>提议</w:t>
            </w:r>
            <w:r w:rsidR="00047F35">
              <w:rPr>
                <w:rFonts w:hint="eastAsia"/>
                <w:b/>
                <w:lang w:eastAsia="zh-CN"/>
              </w:rPr>
              <w:t>表示同意</w:t>
            </w:r>
          </w:p>
        </w:tc>
      </w:tr>
    </w:tbl>
    <w:p w14:paraId="12DBCEEA" w14:textId="77777777" w:rsidR="00827B25" w:rsidRPr="00DF255D" w:rsidRDefault="00827B25" w:rsidP="00827B25">
      <w:pPr>
        <w:spacing w:before="360"/>
        <w:rPr>
          <w:lang w:eastAsia="zh-CN"/>
        </w:rPr>
      </w:pPr>
      <w:bookmarkStart w:id="1" w:name="StartTyping_E"/>
      <w:bookmarkEnd w:id="1"/>
      <w:r w:rsidRPr="00DF255D">
        <w:rPr>
          <w:lang w:eastAsia="zh-CN"/>
        </w:rPr>
        <w:t>尊敬的先生</w:t>
      </w:r>
      <w:r w:rsidRPr="00DF255D">
        <w:rPr>
          <w:lang w:eastAsia="zh-CN"/>
        </w:rPr>
        <w:t>/</w:t>
      </w:r>
      <w:r w:rsidRPr="00DF255D">
        <w:rPr>
          <w:lang w:eastAsia="zh-CN"/>
        </w:rPr>
        <w:t>女士：</w:t>
      </w:r>
    </w:p>
    <w:p w14:paraId="159DACC5" w14:textId="11440CF6" w:rsidR="00827B25" w:rsidRDefault="00827B25" w:rsidP="00C706C1">
      <w:pPr>
        <w:spacing w:before="360"/>
        <w:rPr>
          <w:rFonts w:ascii="Calibri" w:hAnsi="Calibri"/>
          <w:lang w:eastAsia="zh-CN"/>
        </w:rPr>
      </w:pPr>
      <w:r w:rsidRPr="00C44226">
        <w:rPr>
          <w:rFonts w:ascii="Calibri" w:hAnsi="Calibri"/>
          <w:bCs/>
          <w:szCs w:val="22"/>
          <w:lang w:eastAsia="zh-CN"/>
        </w:rPr>
        <w:t>1</w:t>
      </w:r>
      <w:r w:rsidRPr="00C44226">
        <w:rPr>
          <w:rFonts w:ascii="Calibri" w:hAnsi="Calibri"/>
          <w:szCs w:val="22"/>
          <w:lang w:eastAsia="zh-CN"/>
        </w:rPr>
        <w:tab/>
      </w:r>
      <w:bookmarkStart w:id="2" w:name="lt_pId043"/>
      <w:r w:rsidR="00B3646E" w:rsidRPr="00B3646E">
        <w:rPr>
          <w:rFonts w:ascii="Calibri" w:hAnsi="Calibri" w:hint="eastAsia"/>
          <w:szCs w:val="22"/>
          <w:lang w:eastAsia="zh-CN"/>
        </w:rPr>
        <w:t>应</w:t>
      </w:r>
      <w:r w:rsidRPr="00C44226">
        <w:rPr>
          <w:rFonts w:ascii="Calibri" w:hAnsi="Calibri" w:cstheme="majorBidi" w:hint="eastAsia"/>
          <w:lang w:eastAsia="zh-CN"/>
        </w:rPr>
        <w:t>第</w:t>
      </w:r>
      <w:r w:rsidR="00DD0BA8">
        <w:rPr>
          <w:rFonts w:ascii="Calibri" w:hAnsi="Calibri" w:cstheme="majorBidi"/>
          <w:lang w:eastAsia="zh-CN"/>
        </w:rPr>
        <w:t>3</w:t>
      </w:r>
      <w:r w:rsidRPr="00C44226">
        <w:rPr>
          <w:rFonts w:ascii="Calibri" w:hAnsi="Calibri" w:cstheme="majorBidi" w:hint="eastAsia"/>
          <w:lang w:eastAsia="zh-CN"/>
        </w:rPr>
        <w:t>研究组（</w:t>
      </w:r>
      <w:r w:rsidR="00DD0BA8" w:rsidRPr="00DD0BA8">
        <w:rPr>
          <w:rFonts w:ascii="STKaiti" w:eastAsia="STKaiti" w:hAnsi="STKaiti" w:cs="Kartika" w:hint="eastAsia"/>
          <w:lang w:eastAsia="zh-CN"/>
        </w:rPr>
        <w:t>资费和结算原则与国际电信</w:t>
      </w:r>
      <w:r w:rsidR="00DD0BA8" w:rsidRPr="00DD0BA8">
        <w:rPr>
          <w:rFonts w:ascii="STKaiti" w:eastAsia="STKaiti" w:hAnsi="STKaiti" w:cs="Kartika"/>
          <w:lang w:eastAsia="zh-CN"/>
        </w:rPr>
        <w:t>/</w:t>
      </w:r>
      <w:r w:rsidR="00DD0BA8" w:rsidRPr="00817221">
        <w:rPr>
          <w:rFonts w:eastAsia="STKaiti" w:cstheme="minorHAnsi"/>
          <w:lang w:eastAsia="zh-CN"/>
        </w:rPr>
        <w:t>ICT</w:t>
      </w:r>
      <w:r w:rsidR="00DD0BA8" w:rsidRPr="00DD0BA8">
        <w:rPr>
          <w:rFonts w:ascii="STKaiti" w:eastAsia="STKaiti" w:hAnsi="STKaiti" w:cs="Kartika" w:hint="eastAsia"/>
          <w:lang w:eastAsia="zh-CN"/>
        </w:rPr>
        <w:t>经济和政策问题</w:t>
      </w:r>
      <w:r w:rsidRPr="00C44226">
        <w:rPr>
          <w:rFonts w:ascii="Calibri" w:hAnsi="Calibri" w:cstheme="majorBidi" w:hint="eastAsia"/>
          <w:lang w:eastAsia="zh-CN"/>
        </w:rPr>
        <w:t>）</w:t>
      </w:r>
      <w:r w:rsidR="00B3646E" w:rsidRPr="00B3646E">
        <w:rPr>
          <w:rFonts w:ascii="Calibri" w:hAnsi="Calibri" w:cstheme="majorBidi" w:hint="eastAsia"/>
          <w:lang w:eastAsia="zh-CN"/>
        </w:rPr>
        <w:t>主席的请求，</w:t>
      </w:r>
      <w:bookmarkEnd w:id="2"/>
      <w:r w:rsidR="00E75C9C" w:rsidRPr="00E75C9C">
        <w:rPr>
          <w:rFonts w:ascii="Calibri" w:hAnsi="Calibri" w:hint="eastAsia"/>
          <w:lang w:eastAsia="zh-CN"/>
        </w:rPr>
        <w:t>我荣幸地告知您，该研究组在</w:t>
      </w:r>
      <w:r w:rsidR="00E75C9C">
        <w:rPr>
          <w:rFonts w:ascii="Calibri" w:hAnsi="Calibri" w:hint="eastAsia"/>
          <w:lang w:eastAsia="zh-CN"/>
        </w:rPr>
        <w:t>20</w:t>
      </w:r>
      <w:r w:rsidR="00A24BB6">
        <w:rPr>
          <w:rFonts w:ascii="Calibri" w:hAnsi="Calibri"/>
          <w:lang w:eastAsia="zh-CN"/>
        </w:rPr>
        <w:t>2</w:t>
      </w:r>
      <w:r w:rsidR="00A24BB6">
        <w:rPr>
          <w:rFonts w:ascii="Calibri" w:hAnsi="Calibri" w:hint="eastAsia"/>
          <w:lang w:eastAsia="zh-CN"/>
        </w:rPr>
        <w:t>2</w:t>
      </w:r>
      <w:r w:rsidR="00E75C9C" w:rsidRPr="00E75C9C">
        <w:rPr>
          <w:rFonts w:ascii="Calibri" w:hAnsi="Calibri" w:hint="eastAsia"/>
          <w:lang w:eastAsia="zh-CN"/>
        </w:rPr>
        <w:t>年</w:t>
      </w:r>
      <w:r w:rsidR="00A24BB6">
        <w:rPr>
          <w:rFonts w:ascii="Calibri" w:hAnsi="Calibri" w:hint="eastAsia"/>
          <w:lang w:eastAsia="zh-CN"/>
        </w:rPr>
        <w:t>5</w:t>
      </w:r>
      <w:r w:rsidR="00E75C9C" w:rsidRPr="00E75C9C">
        <w:rPr>
          <w:rFonts w:ascii="Calibri" w:hAnsi="Calibri" w:hint="eastAsia"/>
          <w:lang w:eastAsia="zh-CN"/>
        </w:rPr>
        <w:t>月</w:t>
      </w:r>
      <w:r w:rsidR="00DD0BA8">
        <w:rPr>
          <w:rFonts w:ascii="Calibri" w:hAnsi="Calibri"/>
          <w:lang w:eastAsia="zh-CN"/>
        </w:rPr>
        <w:t>23</w:t>
      </w:r>
      <w:r w:rsidR="00E75C9C" w:rsidRPr="00E75C9C">
        <w:rPr>
          <w:rFonts w:ascii="Calibri" w:hAnsi="Calibri" w:hint="eastAsia"/>
          <w:lang w:eastAsia="zh-CN"/>
        </w:rPr>
        <w:t>日至</w:t>
      </w:r>
      <w:r w:rsidR="00DD0BA8">
        <w:rPr>
          <w:rFonts w:ascii="Calibri" w:hAnsi="Calibri"/>
          <w:lang w:eastAsia="zh-CN"/>
        </w:rPr>
        <w:t>27</w:t>
      </w:r>
      <w:r w:rsidR="00E75C9C" w:rsidRPr="00E75C9C">
        <w:rPr>
          <w:rFonts w:ascii="Calibri" w:hAnsi="Calibri" w:hint="eastAsia"/>
          <w:lang w:eastAsia="zh-CN"/>
        </w:rPr>
        <w:t>日</w:t>
      </w:r>
      <w:r w:rsidR="00BF41F3">
        <w:rPr>
          <w:rFonts w:ascii="Calibri" w:hAnsi="Calibri" w:hint="eastAsia"/>
          <w:lang w:eastAsia="zh-CN"/>
        </w:rPr>
        <w:t>召开</w:t>
      </w:r>
      <w:r w:rsidR="00E75C9C" w:rsidRPr="00E75C9C">
        <w:rPr>
          <w:rFonts w:ascii="Calibri" w:hAnsi="Calibri" w:hint="eastAsia"/>
          <w:lang w:eastAsia="zh-CN"/>
        </w:rPr>
        <w:t>的会议上，同意根据世界电信标准化全会（</w:t>
      </w:r>
      <w:r w:rsidR="00E75C9C" w:rsidRPr="00E75C9C">
        <w:rPr>
          <w:rFonts w:ascii="Calibri" w:hAnsi="Calibri" w:hint="eastAsia"/>
          <w:lang w:eastAsia="zh-CN"/>
        </w:rPr>
        <w:t>WTSA</w:t>
      </w:r>
      <w:r w:rsidR="00C706C1">
        <w:rPr>
          <w:rFonts w:ascii="Calibri" w:hAnsi="Calibri" w:hint="eastAsia"/>
          <w:lang w:eastAsia="zh-CN"/>
        </w:rPr>
        <w:t>）</w:t>
      </w:r>
      <w:r w:rsidR="00E75C9C" w:rsidRPr="00E75C9C">
        <w:rPr>
          <w:rFonts w:ascii="Calibri" w:hAnsi="Calibri" w:hint="eastAsia"/>
          <w:lang w:eastAsia="zh-CN"/>
        </w:rPr>
        <w:t>第</w:t>
      </w:r>
      <w:r w:rsidR="00E75C9C" w:rsidRPr="00E75C9C">
        <w:rPr>
          <w:rFonts w:ascii="Calibri" w:hAnsi="Calibri" w:hint="eastAsia"/>
          <w:lang w:eastAsia="zh-CN"/>
        </w:rPr>
        <w:t>1</w:t>
      </w:r>
      <w:r w:rsidR="00E75C9C" w:rsidRPr="00E75C9C">
        <w:rPr>
          <w:rFonts w:ascii="Calibri" w:hAnsi="Calibri" w:hint="eastAsia"/>
          <w:lang w:eastAsia="zh-CN"/>
        </w:rPr>
        <w:t>号决议</w:t>
      </w:r>
      <w:r w:rsidR="00C706C1" w:rsidRPr="00C44226">
        <w:rPr>
          <w:rFonts w:ascii="Calibri" w:hAnsi="Calibri"/>
          <w:lang w:eastAsia="zh-CN"/>
        </w:rPr>
        <w:t>（</w:t>
      </w:r>
      <w:r w:rsidR="00A24BB6">
        <w:rPr>
          <w:rFonts w:ascii="Calibri" w:hAnsi="Calibri"/>
          <w:lang w:eastAsia="zh-CN"/>
        </w:rPr>
        <w:t>2022</w:t>
      </w:r>
      <w:r w:rsidR="00A24BB6">
        <w:rPr>
          <w:rFonts w:ascii="Calibri" w:hAnsi="Calibri"/>
          <w:lang w:eastAsia="zh-CN"/>
        </w:rPr>
        <w:t>年，</w:t>
      </w:r>
      <w:r w:rsidR="00A24BB6">
        <w:rPr>
          <w:rFonts w:ascii="Calibri" w:hAnsi="Calibri" w:hint="eastAsia"/>
          <w:lang w:eastAsia="zh-CN"/>
        </w:rPr>
        <w:t>日内瓦</w:t>
      </w:r>
      <w:r w:rsidR="00C706C1" w:rsidRPr="00C44226">
        <w:rPr>
          <w:rFonts w:ascii="Calibri" w:hAnsi="Calibri"/>
          <w:lang w:eastAsia="zh-CN"/>
        </w:rPr>
        <w:t>，修订版）</w:t>
      </w:r>
      <w:r w:rsidR="00E75C9C" w:rsidRPr="00E75C9C">
        <w:rPr>
          <w:rFonts w:ascii="Calibri" w:hAnsi="Calibri" w:hint="eastAsia"/>
          <w:lang w:eastAsia="zh-CN"/>
        </w:rPr>
        <w:t>第</w:t>
      </w:r>
      <w:r w:rsidR="00E75C9C" w:rsidRPr="00E75C9C">
        <w:rPr>
          <w:rFonts w:ascii="Calibri" w:hAnsi="Calibri" w:hint="eastAsia"/>
          <w:lang w:eastAsia="zh-CN"/>
        </w:rPr>
        <w:t>9</w:t>
      </w:r>
      <w:r w:rsidR="00E75C9C" w:rsidRPr="00E75C9C">
        <w:rPr>
          <w:rFonts w:ascii="Calibri" w:hAnsi="Calibri" w:hint="eastAsia"/>
          <w:lang w:eastAsia="zh-CN"/>
        </w:rPr>
        <w:t>节第</w:t>
      </w:r>
      <w:r w:rsidR="00E75C9C" w:rsidRPr="00E75C9C">
        <w:rPr>
          <w:rFonts w:ascii="Calibri" w:hAnsi="Calibri" w:hint="eastAsia"/>
          <w:lang w:eastAsia="zh-CN"/>
        </w:rPr>
        <w:t>9.8.2</w:t>
      </w:r>
      <w:r w:rsidR="00E75C9C" w:rsidRPr="00E75C9C">
        <w:rPr>
          <w:rFonts w:ascii="Calibri" w:hAnsi="Calibri" w:hint="eastAsia"/>
          <w:lang w:eastAsia="zh-CN"/>
        </w:rPr>
        <w:t>段的规定，</w:t>
      </w:r>
      <w:r w:rsidR="002E2E23">
        <w:rPr>
          <w:rFonts w:ascii="Calibri" w:hAnsi="Calibri" w:hint="eastAsia"/>
          <w:lang w:eastAsia="zh-CN"/>
        </w:rPr>
        <w:t>着手</w:t>
      </w:r>
      <w:r w:rsidR="00E75C9C" w:rsidRPr="00E75C9C">
        <w:rPr>
          <w:rFonts w:ascii="Calibri" w:hAnsi="Calibri" w:hint="eastAsia"/>
          <w:lang w:eastAsia="zh-CN"/>
        </w:rPr>
        <w:t>删除</w:t>
      </w:r>
      <w:r w:rsidR="002E2E23">
        <w:rPr>
          <w:rFonts w:ascii="Calibri" w:hAnsi="Calibri" w:hint="eastAsia"/>
          <w:lang w:eastAsia="zh-CN"/>
        </w:rPr>
        <w:t>上述</w:t>
      </w:r>
      <w:r w:rsidR="004F4CE9" w:rsidRPr="00165A31">
        <w:rPr>
          <w:sz w:val="22"/>
          <w:szCs w:val="18"/>
          <w:lang w:eastAsia="zh-CN"/>
        </w:rPr>
        <w:t>ITU-T</w:t>
      </w:r>
      <w:r w:rsidR="00E75C9C" w:rsidRPr="00E75C9C">
        <w:rPr>
          <w:rFonts w:ascii="Calibri" w:hAnsi="Calibri" w:hint="eastAsia"/>
          <w:lang w:eastAsia="zh-CN"/>
        </w:rPr>
        <w:t>建议书。</w:t>
      </w:r>
      <w:r w:rsidR="002E2E23">
        <w:rPr>
          <w:rFonts w:ascii="Calibri" w:hAnsi="Calibri" w:hint="eastAsia"/>
          <w:lang w:eastAsia="zh-CN"/>
        </w:rPr>
        <w:t>与会的</w:t>
      </w:r>
      <w:r w:rsidR="00E75C9C" w:rsidRPr="00E75C9C">
        <w:rPr>
          <w:rFonts w:ascii="Calibri" w:hAnsi="Calibri" w:hint="eastAsia"/>
          <w:lang w:eastAsia="zh-CN"/>
        </w:rPr>
        <w:t>成员国</w:t>
      </w:r>
      <w:r w:rsidR="002E2E23">
        <w:rPr>
          <w:rFonts w:ascii="Calibri" w:hAnsi="Calibri" w:hint="eastAsia"/>
          <w:lang w:eastAsia="zh-CN"/>
        </w:rPr>
        <w:t>或</w:t>
      </w:r>
      <w:r w:rsidR="00C706C1">
        <w:rPr>
          <w:rFonts w:ascii="Calibri" w:hAnsi="Calibri" w:hint="eastAsia"/>
          <w:lang w:eastAsia="zh-CN"/>
        </w:rPr>
        <w:t>部门成员</w:t>
      </w:r>
      <w:r w:rsidR="00E75C9C" w:rsidRPr="00E75C9C">
        <w:rPr>
          <w:rFonts w:ascii="Calibri" w:hAnsi="Calibri" w:hint="eastAsia"/>
          <w:lang w:eastAsia="zh-CN"/>
        </w:rPr>
        <w:t>没有对这项</w:t>
      </w:r>
      <w:r w:rsidR="002E2E23">
        <w:rPr>
          <w:rFonts w:ascii="Calibri" w:hAnsi="Calibri" w:hint="eastAsia"/>
          <w:lang w:eastAsia="zh-CN"/>
        </w:rPr>
        <w:t>建议</w:t>
      </w:r>
      <w:r w:rsidR="00E75C9C" w:rsidRPr="00E75C9C">
        <w:rPr>
          <w:rFonts w:ascii="Calibri" w:hAnsi="Calibri" w:hint="eastAsia"/>
          <w:lang w:eastAsia="zh-CN"/>
        </w:rPr>
        <w:t>提出异议</w:t>
      </w:r>
      <w:r w:rsidR="008E737A">
        <w:rPr>
          <w:rFonts w:ascii="Calibri" w:hAnsi="Calibri" w:hint="eastAsia"/>
          <w:lang w:eastAsia="zh-CN"/>
        </w:rPr>
        <w:t>。</w:t>
      </w:r>
    </w:p>
    <w:p w14:paraId="5CF9B929" w14:textId="77777777" w:rsidR="00827B25" w:rsidRPr="00DF255D" w:rsidRDefault="00827B25" w:rsidP="00C706C1">
      <w:pPr>
        <w:spacing w:before="80"/>
        <w:rPr>
          <w:szCs w:val="22"/>
          <w:lang w:eastAsia="zh-CN"/>
        </w:rPr>
      </w:pPr>
      <w:r w:rsidRPr="00DF255D">
        <w:rPr>
          <w:bCs/>
          <w:szCs w:val="22"/>
          <w:lang w:eastAsia="zh-CN"/>
        </w:rPr>
        <w:t>2</w:t>
      </w:r>
      <w:r w:rsidRPr="00DF255D">
        <w:rPr>
          <w:szCs w:val="22"/>
          <w:lang w:eastAsia="zh-CN"/>
        </w:rPr>
        <w:tab/>
      </w:r>
      <w:r w:rsidR="00C706C1" w:rsidRPr="00C706C1">
        <w:rPr>
          <w:rFonts w:hint="eastAsia"/>
          <w:szCs w:val="22"/>
          <w:lang w:eastAsia="zh-CN"/>
        </w:rPr>
        <w:t>有关这项一致意见的信息（包括对删除原因的简要说明）见</w:t>
      </w:r>
      <w:r w:rsidR="00C706C1" w:rsidRPr="00C706C1">
        <w:rPr>
          <w:rFonts w:hint="eastAsia"/>
          <w:b/>
          <w:bCs/>
          <w:szCs w:val="22"/>
          <w:lang w:eastAsia="zh-CN"/>
        </w:rPr>
        <w:t>附件</w:t>
      </w:r>
      <w:r w:rsidR="00C706C1" w:rsidRPr="00C706C1">
        <w:rPr>
          <w:rFonts w:hint="eastAsia"/>
          <w:b/>
          <w:bCs/>
          <w:szCs w:val="22"/>
          <w:lang w:eastAsia="zh-CN"/>
        </w:rPr>
        <w:t>1</w:t>
      </w:r>
      <w:r w:rsidR="00C706C1" w:rsidRPr="00C706C1">
        <w:rPr>
          <w:rFonts w:hint="eastAsia"/>
          <w:szCs w:val="22"/>
          <w:lang w:eastAsia="zh-CN"/>
        </w:rPr>
        <w:t>。</w:t>
      </w:r>
    </w:p>
    <w:p w14:paraId="7341518D" w14:textId="6A3958C0" w:rsidR="00827B25" w:rsidRPr="00DF255D" w:rsidRDefault="00827B25" w:rsidP="00C706C1">
      <w:pPr>
        <w:spacing w:before="80"/>
        <w:rPr>
          <w:szCs w:val="22"/>
          <w:lang w:eastAsia="zh-CN"/>
        </w:rPr>
      </w:pPr>
      <w:r w:rsidRPr="00DF255D">
        <w:rPr>
          <w:bCs/>
          <w:szCs w:val="22"/>
          <w:lang w:eastAsia="zh-CN"/>
        </w:rPr>
        <w:t>3</w:t>
      </w:r>
      <w:r w:rsidRPr="00DF255D">
        <w:rPr>
          <w:szCs w:val="22"/>
          <w:lang w:eastAsia="zh-CN"/>
        </w:rPr>
        <w:tab/>
      </w:r>
      <w:r w:rsidR="00C706C1" w:rsidRPr="00C706C1">
        <w:rPr>
          <w:rFonts w:hint="eastAsia"/>
          <w:szCs w:val="22"/>
          <w:lang w:eastAsia="zh-CN"/>
        </w:rPr>
        <w:t>考虑到第</w:t>
      </w:r>
      <w:r w:rsidR="00C706C1" w:rsidRPr="00C706C1">
        <w:rPr>
          <w:rFonts w:hint="eastAsia"/>
          <w:szCs w:val="22"/>
          <w:lang w:eastAsia="zh-CN"/>
        </w:rPr>
        <w:t>1</w:t>
      </w:r>
      <w:r w:rsidR="00C706C1" w:rsidRPr="00C706C1">
        <w:rPr>
          <w:rFonts w:hint="eastAsia"/>
          <w:szCs w:val="22"/>
          <w:lang w:eastAsia="zh-CN"/>
        </w:rPr>
        <w:t>号决议第</w:t>
      </w:r>
      <w:r w:rsidR="00C706C1" w:rsidRPr="00C706C1">
        <w:rPr>
          <w:rFonts w:hint="eastAsia"/>
          <w:szCs w:val="22"/>
          <w:lang w:eastAsia="zh-CN"/>
        </w:rPr>
        <w:t>9</w:t>
      </w:r>
      <w:r w:rsidR="00C706C1" w:rsidRPr="00C706C1">
        <w:rPr>
          <w:rFonts w:hint="eastAsia"/>
          <w:szCs w:val="22"/>
          <w:lang w:eastAsia="zh-CN"/>
        </w:rPr>
        <w:t>节的规定，请您在</w:t>
      </w:r>
      <w:r w:rsidR="00C706C1" w:rsidRPr="00C315FD">
        <w:rPr>
          <w:rFonts w:hint="eastAsia"/>
          <w:b/>
          <w:bCs/>
          <w:szCs w:val="22"/>
          <w:lang w:eastAsia="zh-CN"/>
        </w:rPr>
        <w:t>20</w:t>
      </w:r>
      <w:r w:rsidR="00C55346" w:rsidRPr="00C315FD">
        <w:rPr>
          <w:b/>
          <w:bCs/>
          <w:szCs w:val="22"/>
          <w:lang w:eastAsia="zh-CN"/>
        </w:rPr>
        <w:t>22</w:t>
      </w:r>
      <w:r w:rsidR="00C706C1" w:rsidRPr="00C315FD">
        <w:rPr>
          <w:rFonts w:hint="eastAsia"/>
          <w:b/>
          <w:bCs/>
          <w:szCs w:val="22"/>
          <w:lang w:eastAsia="zh-CN"/>
        </w:rPr>
        <w:t>年</w:t>
      </w:r>
      <w:r w:rsidR="00A24BB6">
        <w:rPr>
          <w:rFonts w:hint="eastAsia"/>
          <w:b/>
          <w:bCs/>
          <w:szCs w:val="22"/>
          <w:lang w:eastAsia="zh-CN"/>
        </w:rPr>
        <w:t>8</w:t>
      </w:r>
      <w:r w:rsidR="00C706C1" w:rsidRPr="00C315FD">
        <w:rPr>
          <w:rFonts w:hint="eastAsia"/>
          <w:b/>
          <w:bCs/>
          <w:szCs w:val="22"/>
          <w:lang w:eastAsia="zh-CN"/>
        </w:rPr>
        <w:t>月</w:t>
      </w:r>
      <w:r w:rsidR="00A24BB6">
        <w:rPr>
          <w:rFonts w:hint="eastAsia"/>
          <w:b/>
          <w:bCs/>
          <w:szCs w:val="22"/>
          <w:lang w:eastAsia="zh-CN"/>
        </w:rPr>
        <w:t>30</w:t>
      </w:r>
      <w:r w:rsidR="00C706C1" w:rsidRPr="00C315FD">
        <w:rPr>
          <w:rFonts w:hint="eastAsia"/>
          <w:b/>
          <w:bCs/>
          <w:szCs w:val="22"/>
          <w:lang w:eastAsia="zh-CN"/>
        </w:rPr>
        <w:t>日</w:t>
      </w:r>
      <w:r w:rsidR="00C706C1" w:rsidRPr="00C706C1">
        <w:rPr>
          <w:rFonts w:hint="eastAsia"/>
          <w:szCs w:val="22"/>
          <w:lang w:eastAsia="zh-CN"/>
        </w:rPr>
        <w:t>协调世界时</w:t>
      </w:r>
      <w:r w:rsidR="00C55346">
        <w:rPr>
          <w:rFonts w:hint="eastAsia"/>
          <w:szCs w:val="22"/>
          <w:lang w:eastAsia="zh-CN"/>
        </w:rPr>
        <w:t>（</w:t>
      </w:r>
      <w:r w:rsidR="00C55346">
        <w:rPr>
          <w:rFonts w:hint="eastAsia"/>
          <w:szCs w:val="22"/>
          <w:lang w:eastAsia="zh-CN"/>
        </w:rPr>
        <w:t>UTC</w:t>
      </w:r>
      <w:r w:rsidR="00C55346">
        <w:rPr>
          <w:rFonts w:hint="eastAsia"/>
          <w:szCs w:val="22"/>
          <w:lang w:eastAsia="zh-CN"/>
        </w:rPr>
        <w:t>）</w:t>
      </w:r>
      <w:r w:rsidR="00C706C1" w:rsidRPr="00C706C1">
        <w:rPr>
          <w:rFonts w:hint="eastAsia"/>
          <w:szCs w:val="22"/>
          <w:lang w:eastAsia="zh-CN"/>
        </w:rPr>
        <w:t>24</w:t>
      </w:r>
      <w:r w:rsidR="00C706C1" w:rsidRPr="00C706C1">
        <w:rPr>
          <w:rFonts w:hint="eastAsia"/>
          <w:szCs w:val="22"/>
          <w:lang w:eastAsia="zh-CN"/>
        </w:rPr>
        <w:t>时之前告知我，贵主管部门</w:t>
      </w:r>
      <w:r w:rsidR="00C706C1" w:rsidRPr="00C706C1">
        <w:rPr>
          <w:rFonts w:hint="eastAsia"/>
          <w:szCs w:val="22"/>
          <w:lang w:eastAsia="zh-CN"/>
        </w:rPr>
        <w:t>/</w:t>
      </w:r>
      <w:r w:rsidR="00C706C1" w:rsidRPr="00C706C1">
        <w:rPr>
          <w:rFonts w:hint="eastAsia"/>
          <w:szCs w:val="22"/>
          <w:lang w:eastAsia="zh-CN"/>
        </w:rPr>
        <w:t>机构批准还是反对此项删除。</w:t>
      </w:r>
    </w:p>
    <w:p w14:paraId="02556F13" w14:textId="77777777" w:rsidR="00DD0BA8" w:rsidRDefault="00D53AF9" w:rsidP="00DD0BA8">
      <w:pPr>
        <w:ind w:firstLineChars="200" w:firstLine="480"/>
        <w:rPr>
          <w:lang w:eastAsia="zh-CN"/>
        </w:rPr>
      </w:pPr>
      <w:r w:rsidRPr="00F34A9D">
        <w:rPr>
          <w:rFonts w:hint="eastAsia"/>
          <w:lang w:eastAsia="zh-CN"/>
        </w:rPr>
        <w:t>如有成员国</w:t>
      </w:r>
      <w:r>
        <w:rPr>
          <w:rFonts w:hint="eastAsia"/>
          <w:lang w:eastAsia="zh-CN"/>
        </w:rPr>
        <w:t>或部门成员</w:t>
      </w:r>
      <w:r w:rsidRPr="00F34A9D">
        <w:rPr>
          <w:rFonts w:hint="eastAsia"/>
          <w:lang w:eastAsia="zh-CN"/>
        </w:rPr>
        <w:t>认为</w:t>
      </w:r>
      <w:proofErr w:type="gramStart"/>
      <w:r w:rsidRPr="00F34A9D">
        <w:rPr>
          <w:rFonts w:hint="eastAsia"/>
          <w:lang w:eastAsia="zh-CN"/>
        </w:rPr>
        <w:t>不</w:t>
      </w:r>
      <w:proofErr w:type="gramEnd"/>
      <w:r w:rsidRPr="00F34A9D">
        <w:rPr>
          <w:rFonts w:hint="eastAsia"/>
          <w:lang w:eastAsia="zh-CN"/>
        </w:rPr>
        <w:t>应</w:t>
      </w:r>
      <w:r>
        <w:rPr>
          <w:rFonts w:hint="eastAsia"/>
          <w:lang w:eastAsia="zh-CN"/>
        </w:rPr>
        <w:t>接受</w:t>
      </w:r>
      <w:r w:rsidRPr="00F34A9D">
        <w:rPr>
          <w:rFonts w:hint="eastAsia"/>
          <w:lang w:eastAsia="zh-CN"/>
        </w:rPr>
        <w:t>删除，</w:t>
      </w:r>
      <w:r w:rsidRPr="005E5381">
        <w:rPr>
          <w:rFonts w:hint="eastAsia"/>
          <w:lang w:eastAsia="zh-CN"/>
        </w:rPr>
        <w:t>则应阐明其反对原因并将此意见返回研究组</w:t>
      </w:r>
      <w:r w:rsidRPr="00F34A9D">
        <w:rPr>
          <w:rFonts w:hint="eastAsia"/>
          <w:lang w:eastAsia="zh-CN"/>
        </w:rPr>
        <w:t>。</w:t>
      </w:r>
    </w:p>
    <w:p w14:paraId="1B76CEFA" w14:textId="7E791508" w:rsidR="00D53AF9" w:rsidRPr="00DF255D" w:rsidRDefault="00D53AF9" w:rsidP="00DD0BA8">
      <w:pPr>
        <w:rPr>
          <w:szCs w:val="22"/>
          <w:lang w:eastAsia="zh-CN"/>
        </w:rPr>
      </w:pPr>
      <w:r>
        <w:rPr>
          <w:lang w:eastAsia="zh-CN"/>
        </w:rPr>
        <w:t>4</w:t>
      </w:r>
      <w:r>
        <w:rPr>
          <w:rFonts w:hint="eastAsia"/>
          <w:lang w:eastAsia="zh-CN"/>
        </w:rPr>
        <w:tab/>
      </w:r>
      <w:r w:rsidRPr="00CD7FFC">
        <w:rPr>
          <w:rFonts w:hint="eastAsia"/>
          <w:lang w:eastAsia="zh-CN"/>
        </w:rPr>
        <w:t>电信标准化局</w:t>
      </w:r>
      <w:r w:rsidR="00DD0BA8">
        <w:rPr>
          <w:rFonts w:hint="eastAsia"/>
          <w:lang w:eastAsia="zh-CN"/>
        </w:rPr>
        <w:t>（</w:t>
      </w:r>
      <w:r w:rsidR="00DD0BA8">
        <w:rPr>
          <w:rFonts w:hint="eastAsia"/>
          <w:lang w:eastAsia="zh-CN"/>
        </w:rPr>
        <w:t>T</w:t>
      </w:r>
      <w:r w:rsidR="00DD0BA8">
        <w:rPr>
          <w:lang w:eastAsia="zh-CN"/>
        </w:rPr>
        <w:t>SB</w:t>
      </w:r>
      <w:r w:rsidR="00DD0BA8">
        <w:rPr>
          <w:rFonts w:hint="eastAsia"/>
          <w:lang w:eastAsia="zh-CN"/>
        </w:rPr>
        <w:t>）</w:t>
      </w:r>
      <w:r w:rsidRPr="00CD7FFC">
        <w:rPr>
          <w:rFonts w:hint="eastAsia"/>
          <w:lang w:eastAsia="zh-CN"/>
        </w:rPr>
        <w:t>主任将在上述时限</w:t>
      </w:r>
      <w:r>
        <w:rPr>
          <w:rFonts w:hint="eastAsia"/>
          <w:lang w:eastAsia="zh-CN"/>
        </w:rPr>
        <w:t>（</w:t>
      </w:r>
      <w:r w:rsidRPr="006021FB">
        <w:rPr>
          <w:rFonts w:hint="eastAsia"/>
          <w:b/>
          <w:bCs/>
          <w:lang w:eastAsia="zh-CN"/>
        </w:rPr>
        <w:t>20</w:t>
      </w:r>
      <w:r w:rsidR="00C55346">
        <w:rPr>
          <w:b/>
          <w:bCs/>
          <w:lang w:eastAsia="zh-CN"/>
        </w:rPr>
        <w:t>22</w:t>
      </w:r>
      <w:r w:rsidRPr="006021FB">
        <w:rPr>
          <w:rFonts w:hint="eastAsia"/>
          <w:b/>
          <w:bCs/>
          <w:lang w:eastAsia="zh-CN"/>
        </w:rPr>
        <w:t>年</w:t>
      </w:r>
      <w:r w:rsidR="00A24BB6">
        <w:rPr>
          <w:rFonts w:hint="eastAsia"/>
          <w:b/>
          <w:bCs/>
          <w:lang w:eastAsia="zh-CN"/>
        </w:rPr>
        <w:t>8</w:t>
      </w:r>
      <w:r w:rsidRPr="006021FB">
        <w:rPr>
          <w:rFonts w:hint="eastAsia"/>
          <w:b/>
          <w:bCs/>
          <w:lang w:eastAsia="zh-CN"/>
        </w:rPr>
        <w:t>月</w:t>
      </w:r>
      <w:r w:rsidR="00A24BB6">
        <w:rPr>
          <w:rFonts w:hint="eastAsia"/>
          <w:b/>
          <w:bCs/>
          <w:lang w:eastAsia="zh-CN"/>
        </w:rPr>
        <w:t>30</w:t>
      </w:r>
      <w:r w:rsidRPr="006021FB">
        <w:rPr>
          <w:rFonts w:hint="eastAsia"/>
          <w:b/>
          <w:bCs/>
          <w:lang w:eastAsia="zh-CN"/>
        </w:rPr>
        <w:t>日</w:t>
      </w:r>
      <w:r>
        <w:rPr>
          <w:rFonts w:hint="eastAsia"/>
          <w:lang w:eastAsia="zh-CN"/>
        </w:rPr>
        <w:t>）之后，以通函的形式通报磋商结果。此信息还将在国际电联《操作公报》中公布。</w:t>
      </w:r>
    </w:p>
    <w:p w14:paraId="37EF040B" w14:textId="653B8F44" w:rsidR="00D53AF9" w:rsidRPr="00DF255D" w:rsidRDefault="00D53AF9" w:rsidP="00D53AF9">
      <w:pPr>
        <w:spacing w:before="480"/>
        <w:rPr>
          <w:lang w:eastAsia="zh-CN"/>
        </w:rPr>
      </w:pPr>
      <w:r w:rsidRPr="00DF255D">
        <w:rPr>
          <w:lang w:eastAsia="zh-CN"/>
        </w:rPr>
        <w:t>顺致敬意！</w:t>
      </w:r>
    </w:p>
    <w:p w14:paraId="72289313" w14:textId="38F4082F" w:rsidR="00D53AF9" w:rsidRPr="00DF255D" w:rsidRDefault="00B904B1" w:rsidP="00C57FD3">
      <w:pPr>
        <w:spacing w:before="960" w:after="120"/>
        <w:rPr>
          <w:lang w:eastAsia="zh-CN"/>
        </w:rPr>
      </w:pPr>
      <w:r>
        <w:rPr>
          <w:noProof/>
          <w:lang w:val="zh-CN" w:eastAsia="zh-CN"/>
        </w:rPr>
        <w:drawing>
          <wp:anchor distT="0" distB="0" distL="114300" distR="114300" simplePos="0" relativeHeight="251658240" behindDoc="1" locked="0" layoutInCell="1" allowOverlap="1" wp14:anchorId="51FD4101" wp14:editId="4A6E5AF6">
            <wp:simplePos x="0" y="0"/>
            <wp:positionH relativeFrom="column">
              <wp:posOffset>3811</wp:posOffset>
            </wp:positionH>
            <wp:positionV relativeFrom="paragraph">
              <wp:posOffset>156845</wp:posOffset>
            </wp:positionV>
            <wp:extent cx="862080" cy="323850"/>
            <wp:effectExtent l="0" t="0" r="0" b="0"/>
            <wp:wrapNone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654" cy="3248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3AF9" w:rsidRPr="00DF255D">
        <w:rPr>
          <w:lang w:eastAsia="zh-CN"/>
        </w:rPr>
        <w:t>电信标准化局主任</w:t>
      </w:r>
      <w:r w:rsidR="00D53AF9" w:rsidRPr="00DF255D">
        <w:rPr>
          <w:lang w:eastAsia="zh-CN"/>
        </w:rPr>
        <w:br/>
      </w:r>
      <w:r w:rsidR="00D53AF9" w:rsidRPr="00DF255D">
        <w:rPr>
          <w:lang w:eastAsia="zh-CN"/>
        </w:rPr>
        <w:t>李在摄</w:t>
      </w:r>
    </w:p>
    <w:p w14:paraId="0E7C3159" w14:textId="78008AD6" w:rsidR="00D53AF9" w:rsidRPr="00DF255D" w:rsidRDefault="00D53AF9" w:rsidP="00C315FD">
      <w:pPr>
        <w:spacing w:before="840"/>
        <w:rPr>
          <w:lang w:eastAsia="zh-CN"/>
        </w:rPr>
      </w:pPr>
      <w:r w:rsidRPr="00DF255D">
        <w:rPr>
          <w:b/>
          <w:bCs/>
          <w:lang w:eastAsia="zh-CN"/>
        </w:rPr>
        <w:t>附件：</w:t>
      </w:r>
      <w:r>
        <w:rPr>
          <w:lang w:eastAsia="zh-CN"/>
        </w:rPr>
        <w:t>1</w:t>
      </w:r>
      <w:r w:rsidRPr="00DF255D">
        <w:rPr>
          <w:lang w:eastAsia="zh-CN"/>
        </w:rPr>
        <w:t>件</w:t>
      </w:r>
      <w:r w:rsidRPr="00DF255D">
        <w:rPr>
          <w:lang w:eastAsia="zh-CN"/>
        </w:rPr>
        <w:br w:type="page"/>
      </w:r>
    </w:p>
    <w:p w14:paraId="39820B44" w14:textId="4E14C265" w:rsidR="000A3F2D" w:rsidRDefault="000A3F2D" w:rsidP="000A3F2D">
      <w:pPr>
        <w:jc w:val="center"/>
        <w:rPr>
          <w:b/>
          <w:bCs/>
          <w:lang w:val="en-US" w:eastAsia="zh-CN"/>
        </w:rPr>
      </w:pPr>
      <w:bookmarkStart w:id="3" w:name="lt_pId059"/>
      <w:r>
        <w:rPr>
          <w:rFonts w:hint="eastAsia"/>
          <w:b/>
          <w:bCs/>
          <w:sz w:val="28"/>
          <w:szCs w:val="22"/>
          <w:lang w:val="en-US" w:eastAsia="zh-CN"/>
        </w:rPr>
        <w:lastRenderedPageBreak/>
        <w:t>附件</w:t>
      </w:r>
      <w:r w:rsidRPr="005638D8">
        <w:rPr>
          <w:b/>
          <w:bCs/>
          <w:sz w:val="28"/>
          <w:szCs w:val="22"/>
          <w:lang w:val="en-US" w:eastAsia="zh-CN"/>
        </w:rPr>
        <w:t xml:space="preserve"> 1</w:t>
      </w:r>
    </w:p>
    <w:bookmarkEnd w:id="3"/>
    <w:p w14:paraId="5F85AF10" w14:textId="411EE9B7" w:rsidR="00A24BB6" w:rsidRPr="0087755B" w:rsidRDefault="0087755B" w:rsidP="00A24BB6">
      <w:pPr>
        <w:jc w:val="center"/>
        <w:rPr>
          <w:rFonts w:ascii="Calibri" w:eastAsia="Times New Roman" w:hAnsi="Calibri"/>
          <w:sz w:val="28"/>
          <w:szCs w:val="28"/>
          <w:lang w:eastAsia="ja-JP"/>
        </w:rPr>
      </w:pPr>
      <w:r w:rsidRPr="0087755B">
        <w:rPr>
          <w:rFonts w:ascii="SimSun" w:hAnsi="SimSun" w:cs="SimSun" w:hint="eastAsia"/>
          <w:b/>
          <w:bCs/>
          <w:sz w:val="28"/>
          <w:szCs w:val="28"/>
          <w:lang w:val="en-US" w:eastAsia="zh-CN"/>
        </w:rPr>
        <w:t>提议删除的建议书：</w:t>
      </w:r>
      <w:r w:rsidRPr="0087755B">
        <w:rPr>
          <w:b/>
          <w:sz w:val="28"/>
          <w:szCs w:val="28"/>
          <w:lang w:eastAsia="zh-CN"/>
        </w:rPr>
        <w:t xml:space="preserve">ITU-T </w:t>
      </w:r>
      <w:r w:rsidR="007A5BB6">
        <w:rPr>
          <w:b/>
          <w:sz w:val="28"/>
          <w:szCs w:val="28"/>
          <w:lang w:eastAsia="zh-CN"/>
        </w:rPr>
        <w:t>D</w:t>
      </w:r>
      <w:r w:rsidRPr="0087755B">
        <w:rPr>
          <w:b/>
          <w:sz w:val="28"/>
          <w:szCs w:val="28"/>
          <w:lang w:eastAsia="zh-CN"/>
        </w:rPr>
        <w:t>.</w:t>
      </w:r>
      <w:r w:rsidR="007A5BB6">
        <w:rPr>
          <w:b/>
          <w:sz w:val="28"/>
          <w:szCs w:val="28"/>
          <w:lang w:eastAsia="zh-CN"/>
        </w:rPr>
        <w:t>2</w:t>
      </w:r>
      <w:r w:rsidRPr="0087755B">
        <w:rPr>
          <w:b/>
          <w:sz w:val="28"/>
          <w:szCs w:val="28"/>
          <w:lang w:eastAsia="zh-CN"/>
        </w:rPr>
        <w:t>8</w:t>
      </w:r>
      <w:r w:rsidR="007A5BB6">
        <w:rPr>
          <w:b/>
          <w:sz w:val="28"/>
          <w:szCs w:val="28"/>
          <w:lang w:eastAsia="zh-CN"/>
        </w:rPr>
        <w:t>0</w:t>
      </w:r>
    </w:p>
    <w:p w14:paraId="0B90B586" w14:textId="02126458" w:rsidR="007A5BB6" w:rsidRPr="00092594" w:rsidRDefault="007A5BB6" w:rsidP="007A5BB6">
      <w:pPr>
        <w:spacing w:before="240"/>
        <w:rPr>
          <w:b/>
          <w:bCs/>
          <w:lang w:eastAsia="ja-JP"/>
        </w:rPr>
      </w:pPr>
      <w:bookmarkStart w:id="4" w:name="lt_pId066"/>
      <w:r w:rsidRPr="00092594">
        <w:rPr>
          <w:b/>
          <w:bCs/>
          <w:lang w:eastAsia="ja-JP"/>
        </w:rPr>
        <w:t xml:space="preserve">ITU-T </w:t>
      </w:r>
      <w:r>
        <w:rPr>
          <w:b/>
          <w:bCs/>
          <w:lang w:eastAsia="ja-JP"/>
        </w:rPr>
        <w:t>D</w:t>
      </w:r>
      <w:r w:rsidRPr="00092594">
        <w:rPr>
          <w:b/>
          <w:bCs/>
          <w:lang w:eastAsia="ja-JP"/>
        </w:rPr>
        <w:t>.</w:t>
      </w:r>
      <w:r>
        <w:rPr>
          <w:b/>
          <w:bCs/>
          <w:lang w:eastAsia="ja-JP"/>
        </w:rPr>
        <w:t>280</w:t>
      </w:r>
      <w:r>
        <w:rPr>
          <w:rFonts w:hint="eastAsia"/>
          <w:b/>
          <w:bCs/>
          <w:lang w:eastAsia="zh-CN"/>
        </w:rPr>
        <w:t>建议书</w:t>
      </w:r>
      <w:r w:rsidR="00893F04">
        <w:rPr>
          <w:rFonts w:hint="eastAsia"/>
          <w:b/>
          <w:bCs/>
          <w:lang w:eastAsia="zh-CN"/>
        </w:rPr>
        <w:t>，</w:t>
      </w:r>
      <w:r w:rsidRPr="007A5BB6">
        <w:rPr>
          <w:rFonts w:hint="eastAsia"/>
          <w:b/>
          <w:bCs/>
          <w:lang w:eastAsia="ja-JP"/>
        </w:rPr>
        <w:t>通用个人</w:t>
      </w:r>
      <w:r>
        <w:rPr>
          <w:rFonts w:hint="eastAsia"/>
          <w:b/>
          <w:bCs/>
          <w:lang w:eastAsia="zh-CN"/>
        </w:rPr>
        <w:t>通信（</w:t>
      </w:r>
      <w:r>
        <w:rPr>
          <w:rFonts w:hint="eastAsia"/>
          <w:b/>
          <w:bCs/>
          <w:lang w:eastAsia="zh-CN"/>
        </w:rPr>
        <w:t>U</w:t>
      </w:r>
      <w:r>
        <w:rPr>
          <w:b/>
          <w:bCs/>
          <w:lang w:eastAsia="zh-CN"/>
        </w:rPr>
        <w:t>PT</w:t>
      </w:r>
      <w:r>
        <w:rPr>
          <w:rFonts w:hint="eastAsia"/>
          <w:b/>
          <w:bCs/>
          <w:lang w:eastAsia="zh-CN"/>
        </w:rPr>
        <w:t>）</w:t>
      </w:r>
      <w:r w:rsidRPr="007A5BB6">
        <w:rPr>
          <w:rFonts w:hint="eastAsia"/>
          <w:b/>
          <w:bCs/>
          <w:lang w:eastAsia="ja-JP"/>
        </w:rPr>
        <w:t>的计费</w:t>
      </w:r>
      <w:r w:rsidR="00893F04">
        <w:rPr>
          <w:rFonts w:hint="eastAsia"/>
          <w:b/>
          <w:bCs/>
          <w:lang w:eastAsia="zh-CN"/>
        </w:rPr>
        <w:t>和</w:t>
      </w:r>
      <w:r>
        <w:rPr>
          <w:rFonts w:hint="eastAsia"/>
          <w:b/>
          <w:bCs/>
          <w:lang w:eastAsia="zh-CN"/>
        </w:rPr>
        <w:t>记账</w:t>
      </w:r>
      <w:r w:rsidR="00893F04">
        <w:rPr>
          <w:rFonts w:hint="eastAsia"/>
          <w:b/>
          <w:bCs/>
          <w:lang w:eastAsia="zh-CN"/>
        </w:rPr>
        <w:t>、结算</w:t>
      </w:r>
      <w:r w:rsidRPr="007A5BB6">
        <w:rPr>
          <w:rFonts w:hint="eastAsia"/>
          <w:b/>
          <w:bCs/>
          <w:lang w:eastAsia="ja-JP"/>
        </w:rPr>
        <w:t>和</w:t>
      </w:r>
      <w:r w:rsidR="0001438F">
        <w:rPr>
          <w:rFonts w:hint="eastAsia"/>
          <w:b/>
          <w:bCs/>
          <w:lang w:eastAsia="zh-CN"/>
        </w:rPr>
        <w:t>偿付</w:t>
      </w:r>
      <w:r w:rsidRPr="007A5BB6">
        <w:rPr>
          <w:rFonts w:hint="eastAsia"/>
          <w:b/>
          <w:bCs/>
          <w:lang w:eastAsia="ja-JP"/>
        </w:rPr>
        <w:t>原则</w:t>
      </w:r>
    </w:p>
    <w:p w14:paraId="170525B3" w14:textId="02B40385" w:rsidR="00893F04" w:rsidRPr="00544135" w:rsidRDefault="00893F04" w:rsidP="00893F04">
      <w:pPr>
        <w:rPr>
          <w:rFonts w:ascii="Calibri" w:hAnsi="Calibri" w:cs="Calibri"/>
          <w:b/>
          <w:bCs/>
          <w:lang w:val="en-US" w:eastAsia="zh-CN"/>
        </w:rPr>
      </w:pPr>
      <w:r w:rsidRPr="00544135">
        <w:rPr>
          <w:rFonts w:ascii="Calibri" w:hAnsi="Calibri" w:cs="Calibri" w:hint="eastAsia"/>
          <w:b/>
          <w:bCs/>
          <w:lang w:eastAsia="zh-CN"/>
        </w:rPr>
        <w:t>批准日期：</w:t>
      </w:r>
      <w:r>
        <w:rPr>
          <w:rFonts w:ascii="Calibri" w:hAnsi="Calibri" w:cs="Calibri"/>
          <w:b/>
          <w:bCs/>
          <w:lang w:eastAsia="ja-JP"/>
        </w:rPr>
        <w:t>1995</w:t>
      </w:r>
      <w:r w:rsidRPr="00544135">
        <w:rPr>
          <w:rFonts w:ascii="Calibri" w:hAnsi="Calibri" w:cs="Calibri" w:hint="eastAsia"/>
          <w:b/>
          <w:bCs/>
          <w:lang w:eastAsia="zh-CN"/>
        </w:rPr>
        <w:t>年</w:t>
      </w:r>
      <w:r>
        <w:rPr>
          <w:rFonts w:ascii="Calibri" w:hAnsi="Calibri" w:cs="Calibri"/>
          <w:b/>
          <w:bCs/>
          <w:lang w:eastAsia="zh-CN"/>
        </w:rPr>
        <w:t>3</w:t>
      </w:r>
      <w:r w:rsidRPr="00544135">
        <w:rPr>
          <w:rFonts w:ascii="Calibri" w:hAnsi="Calibri" w:cs="Calibri" w:hint="eastAsia"/>
          <w:b/>
          <w:bCs/>
          <w:lang w:eastAsia="zh-CN"/>
        </w:rPr>
        <w:t>月</w:t>
      </w:r>
    </w:p>
    <w:p w14:paraId="0FF9600E" w14:textId="12660306" w:rsidR="00893F04" w:rsidRPr="008062C6" w:rsidRDefault="00893F04" w:rsidP="007A5BB6">
      <w:pPr>
        <w:ind w:left="1191" w:hanging="1191"/>
        <w:rPr>
          <w:lang w:eastAsia="zh-CN"/>
        </w:rPr>
      </w:pPr>
      <w:r>
        <w:rPr>
          <w:rFonts w:hint="eastAsia"/>
          <w:lang w:eastAsia="zh-CN"/>
        </w:rPr>
        <w:t>概要：（本</w:t>
      </w:r>
      <w:r w:rsidRPr="00893F04">
        <w:rPr>
          <w:rFonts w:hint="eastAsia"/>
          <w:lang w:eastAsia="zh-CN"/>
        </w:rPr>
        <w:t>建议</w:t>
      </w:r>
      <w:r>
        <w:rPr>
          <w:rFonts w:hint="eastAsia"/>
          <w:lang w:eastAsia="zh-CN"/>
        </w:rPr>
        <w:t>书</w:t>
      </w:r>
      <w:r w:rsidRPr="00893F04">
        <w:rPr>
          <w:rFonts w:hint="eastAsia"/>
          <w:lang w:eastAsia="zh-CN"/>
        </w:rPr>
        <w:t>无</w:t>
      </w:r>
      <w:r>
        <w:rPr>
          <w:rFonts w:hint="eastAsia"/>
          <w:lang w:eastAsia="zh-CN"/>
        </w:rPr>
        <w:t>概要</w:t>
      </w:r>
      <w:r>
        <w:rPr>
          <w:rFonts w:hint="eastAsia"/>
          <w:lang w:eastAsia="zh-CN"/>
        </w:rPr>
        <w:t xml:space="preserve"> -</w:t>
      </w:r>
      <w:r>
        <w:rPr>
          <w:lang w:eastAsia="zh-CN"/>
        </w:rPr>
        <w:t xml:space="preserve"> </w:t>
      </w:r>
      <w:r w:rsidRPr="00893F04">
        <w:rPr>
          <w:rFonts w:hint="eastAsia"/>
          <w:lang w:eastAsia="zh-CN"/>
        </w:rPr>
        <w:t>以下是范围</w:t>
      </w:r>
      <w:r>
        <w:rPr>
          <w:rFonts w:hint="eastAsia"/>
          <w:lang w:eastAsia="zh-CN"/>
        </w:rPr>
        <w:t>）</w:t>
      </w:r>
    </w:p>
    <w:p w14:paraId="2C0053C9" w14:textId="23DB4EA0" w:rsidR="0001438F" w:rsidRPr="0001438F" w:rsidRDefault="0001438F" w:rsidP="0001438F">
      <w:pPr>
        <w:ind w:firstLineChars="200" w:firstLine="480"/>
        <w:rPr>
          <w:rFonts w:ascii="Calibri" w:hAnsi="Calibri" w:cs="Calibri"/>
          <w:lang w:eastAsia="zh-CN"/>
        </w:rPr>
      </w:pPr>
      <w:r w:rsidRPr="0001438F">
        <w:rPr>
          <w:rFonts w:ascii="Calibri" w:hAnsi="Calibri" w:cs="Calibri" w:hint="eastAsia"/>
          <w:lang w:eastAsia="zh-CN"/>
        </w:rPr>
        <w:t>本建议</w:t>
      </w:r>
      <w:r>
        <w:rPr>
          <w:rFonts w:ascii="Calibri" w:hAnsi="Calibri" w:cs="Calibri" w:hint="eastAsia"/>
          <w:lang w:eastAsia="zh-CN"/>
        </w:rPr>
        <w:t>书</w:t>
      </w:r>
      <w:r w:rsidRPr="0001438F">
        <w:rPr>
          <w:rFonts w:ascii="Calibri" w:hAnsi="Calibri" w:cs="Calibri" w:hint="eastAsia"/>
          <w:lang w:eastAsia="zh-CN"/>
        </w:rPr>
        <w:t>涵盖</w:t>
      </w:r>
      <w:r w:rsidRPr="0001438F">
        <w:rPr>
          <w:rFonts w:ascii="Calibri" w:hAnsi="Calibri" w:cs="Calibri" w:hint="eastAsia"/>
          <w:lang w:eastAsia="zh-CN"/>
        </w:rPr>
        <w:t>F.850</w:t>
      </w:r>
      <w:r w:rsidRPr="0001438F">
        <w:rPr>
          <w:rFonts w:ascii="Calibri" w:hAnsi="Calibri" w:cs="Calibri" w:hint="eastAsia"/>
          <w:lang w:eastAsia="zh-CN"/>
        </w:rPr>
        <w:t>系列建议中描述的</w:t>
      </w:r>
      <w:r>
        <w:rPr>
          <w:rFonts w:ascii="Calibri" w:hAnsi="Calibri" w:cs="Calibri" w:hint="eastAsia"/>
          <w:lang w:eastAsia="zh-CN"/>
        </w:rPr>
        <w:t>、有关</w:t>
      </w:r>
      <w:r w:rsidRPr="0001438F">
        <w:rPr>
          <w:rFonts w:ascii="Calibri" w:hAnsi="Calibri" w:cs="Calibri" w:hint="eastAsia"/>
          <w:lang w:eastAsia="zh-CN"/>
        </w:rPr>
        <w:t>通用个人</w:t>
      </w:r>
      <w:r>
        <w:rPr>
          <w:rFonts w:ascii="Calibri" w:hAnsi="Calibri" w:cs="Calibri" w:hint="eastAsia"/>
          <w:lang w:eastAsia="zh-CN"/>
        </w:rPr>
        <w:t>通信（</w:t>
      </w:r>
      <w:r>
        <w:rPr>
          <w:rFonts w:ascii="Calibri" w:hAnsi="Calibri" w:cs="Calibri" w:hint="eastAsia"/>
          <w:lang w:eastAsia="zh-CN"/>
        </w:rPr>
        <w:t>U</w:t>
      </w:r>
      <w:r>
        <w:rPr>
          <w:rFonts w:ascii="Calibri" w:hAnsi="Calibri" w:cs="Calibri"/>
          <w:lang w:eastAsia="zh-CN"/>
        </w:rPr>
        <w:t>PT</w:t>
      </w:r>
      <w:r>
        <w:rPr>
          <w:rFonts w:ascii="Calibri" w:hAnsi="Calibri" w:cs="Calibri" w:hint="eastAsia"/>
          <w:lang w:eastAsia="zh-CN"/>
        </w:rPr>
        <w:t>）业务计费</w:t>
      </w:r>
      <w:r w:rsidRPr="0001438F">
        <w:rPr>
          <w:rFonts w:ascii="Calibri" w:hAnsi="Calibri" w:cs="Calibri" w:hint="eastAsia"/>
          <w:lang w:eastAsia="zh-CN"/>
        </w:rPr>
        <w:t>和相关</w:t>
      </w:r>
      <w:r>
        <w:rPr>
          <w:rFonts w:ascii="Calibri" w:hAnsi="Calibri" w:cs="Calibri" w:hint="eastAsia"/>
          <w:lang w:eastAsia="zh-CN"/>
        </w:rPr>
        <w:t>记账</w:t>
      </w:r>
      <w:r w:rsidRPr="0001438F">
        <w:rPr>
          <w:rFonts w:ascii="Calibri" w:hAnsi="Calibri" w:cs="Calibri" w:hint="eastAsia"/>
          <w:lang w:eastAsia="zh-CN"/>
        </w:rPr>
        <w:t>以及</w:t>
      </w:r>
      <w:r>
        <w:rPr>
          <w:rFonts w:ascii="Calibri" w:hAnsi="Calibri" w:cs="Calibri" w:hint="eastAsia"/>
          <w:lang w:eastAsia="zh-CN"/>
        </w:rPr>
        <w:t>结算</w:t>
      </w:r>
      <w:r w:rsidRPr="0001438F">
        <w:rPr>
          <w:rFonts w:ascii="Calibri" w:hAnsi="Calibri" w:cs="Calibri" w:hint="eastAsia"/>
          <w:lang w:eastAsia="zh-CN"/>
        </w:rPr>
        <w:t>和偿付</w:t>
      </w:r>
      <w:r>
        <w:rPr>
          <w:rFonts w:ascii="Calibri" w:hAnsi="Calibri" w:cs="Calibri" w:hint="eastAsia"/>
          <w:lang w:eastAsia="zh-CN"/>
        </w:rPr>
        <w:t>的</w:t>
      </w:r>
      <w:r w:rsidRPr="0001438F">
        <w:rPr>
          <w:rFonts w:ascii="Calibri" w:hAnsi="Calibri" w:cs="Calibri" w:hint="eastAsia"/>
          <w:lang w:eastAsia="zh-CN"/>
        </w:rPr>
        <w:t>原则。</w:t>
      </w:r>
    </w:p>
    <w:p w14:paraId="03B8153C" w14:textId="1F9F2060" w:rsidR="0001438F" w:rsidRPr="0001438F" w:rsidRDefault="0001438F" w:rsidP="0001438F">
      <w:pPr>
        <w:ind w:firstLineChars="200" w:firstLine="480"/>
        <w:rPr>
          <w:rFonts w:ascii="Calibri" w:hAnsi="Calibri" w:cs="Calibri"/>
          <w:lang w:eastAsia="zh-CN"/>
        </w:rPr>
      </w:pPr>
      <w:r w:rsidRPr="0001438F">
        <w:rPr>
          <w:rFonts w:ascii="Calibri" w:hAnsi="Calibri" w:cs="Calibri" w:hint="eastAsia"/>
          <w:lang w:eastAsia="zh-CN"/>
        </w:rPr>
        <w:t>本建议</w:t>
      </w:r>
      <w:r w:rsidR="00C319A8">
        <w:rPr>
          <w:rFonts w:ascii="Calibri" w:hAnsi="Calibri" w:cs="Calibri" w:hint="eastAsia"/>
          <w:lang w:eastAsia="zh-CN"/>
        </w:rPr>
        <w:t>书</w:t>
      </w:r>
      <w:r w:rsidRPr="0001438F">
        <w:rPr>
          <w:rFonts w:ascii="Calibri" w:hAnsi="Calibri" w:cs="Calibri" w:hint="eastAsia"/>
          <w:lang w:eastAsia="zh-CN"/>
        </w:rPr>
        <w:t>包括以下方面的指南</w:t>
      </w:r>
      <w:r w:rsidR="00C319A8">
        <w:rPr>
          <w:rFonts w:ascii="Calibri" w:hAnsi="Calibri" w:cs="Calibri" w:hint="eastAsia"/>
          <w:lang w:eastAsia="zh-CN"/>
        </w:rPr>
        <w:t>：</w:t>
      </w:r>
    </w:p>
    <w:p w14:paraId="315ECA70" w14:textId="23EAC8EE" w:rsidR="0001438F" w:rsidRPr="00295946" w:rsidRDefault="0001438F" w:rsidP="00817221">
      <w:pPr>
        <w:pStyle w:val="enumlev1"/>
        <w:rPr>
          <w:rFonts w:ascii="Calibri" w:eastAsia="SimSun" w:hAnsi="Calibri" w:cs="Calibri"/>
          <w:lang w:val="en-GB" w:eastAsia="zh-CN"/>
        </w:rPr>
      </w:pPr>
      <w:r w:rsidRPr="00295946">
        <w:rPr>
          <w:rFonts w:ascii="Calibri" w:eastAsia="SimSun" w:hAnsi="Calibri" w:cs="Calibri" w:hint="eastAsia"/>
          <w:lang w:val="en-GB" w:eastAsia="zh-CN"/>
        </w:rPr>
        <w:t>1</w:t>
      </w:r>
      <w:r w:rsidR="00817221" w:rsidRPr="00295946">
        <w:rPr>
          <w:rFonts w:ascii="Calibri" w:eastAsia="SimSun" w:hAnsi="Calibri" w:cs="Calibri" w:hint="eastAsia"/>
          <w:lang w:val="en-GB" w:eastAsia="zh-CN"/>
        </w:rPr>
        <w:t>)</w:t>
      </w:r>
      <w:r w:rsidR="00817221" w:rsidRPr="00295946">
        <w:rPr>
          <w:rFonts w:ascii="Calibri" w:eastAsia="SimSun" w:hAnsi="Calibri" w:cs="Calibri"/>
          <w:lang w:val="en-GB" w:eastAsia="zh-CN"/>
        </w:rPr>
        <w:tab/>
      </w:r>
      <w:r w:rsidR="00C319A8" w:rsidRPr="00817221">
        <w:rPr>
          <w:rFonts w:ascii="Calibri" w:eastAsia="SimSun" w:hAnsi="Calibri" w:cs="Calibri" w:hint="eastAsia"/>
          <w:lang w:eastAsia="zh-CN"/>
        </w:rPr>
        <w:t>计费</w:t>
      </w:r>
      <w:r w:rsidRPr="00817221">
        <w:rPr>
          <w:rFonts w:ascii="Calibri" w:eastAsia="SimSun" w:hAnsi="Calibri" w:cs="Calibri" w:hint="eastAsia"/>
          <w:lang w:eastAsia="zh-CN"/>
        </w:rPr>
        <w:t>原则和选项</w:t>
      </w:r>
      <w:r w:rsidRPr="00295946">
        <w:rPr>
          <w:rFonts w:ascii="Calibri" w:eastAsia="SimSun" w:hAnsi="Calibri" w:cs="Calibri" w:hint="eastAsia"/>
          <w:lang w:val="en-GB" w:eastAsia="zh-CN"/>
        </w:rPr>
        <w:t>；</w:t>
      </w:r>
    </w:p>
    <w:p w14:paraId="1C88F8C4" w14:textId="36DB15E9" w:rsidR="0001438F" w:rsidRPr="00295946" w:rsidRDefault="0001438F" w:rsidP="00817221">
      <w:pPr>
        <w:pStyle w:val="enumlev1"/>
        <w:rPr>
          <w:rFonts w:ascii="Calibri" w:eastAsia="SimSun" w:hAnsi="Calibri" w:cs="Calibri"/>
          <w:lang w:val="en-GB" w:eastAsia="zh-CN"/>
        </w:rPr>
      </w:pPr>
      <w:r w:rsidRPr="00295946">
        <w:rPr>
          <w:rFonts w:ascii="Calibri" w:eastAsia="SimSun" w:hAnsi="Calibri" w:cs="Calibri" w:hint="eastAsia"/>
          <w:lang w:val="en-GB" w:eastAsia="zh-CN"/>
        </w:rPr>
        <w:t>2</w:t>
      </w:r>
      <w:r w:rsidR="00817221" w:rsidRPr="00295946">
        <w:rPr>
          <w:rFonts w:ascii="Calibri" w:eastAsia="SimSun" w:hAnsi="Calibri" w:cs="Calibri" w:hint="eastAsia"/>
          <w:lang w:val="en-GB" w:eastAsia="zh-CN"/>
        </w:rPr>
        <w:t>)</w:t>
      </w:r>
      <w:r w:rsidR="00817221" w:rsidRPr="00295946">
        <w:rPr>
          <w:rFonts w:ascii="Calibri" w:eastAsia="SimSun" w:hAnsi="Calibri" w:cs="Calibri"/>
          <w:lang w:val="en-GB" w:eastAsia="zh-CN"/>
        </w:rPr>
        <w:tab/>
      </w:r>
      <w:r w:rsidR="00C319A8" w:rsidRPr="00817221">
        <w:rPr>
          <w:rFonts w:ascii="Calibri" w:eastAsia="SimSun" w:hAnsi="Calibri" w:cs="Calibri" w:hint="eastAsia"/>
          <w:lang w:eastAsia="zh-CN"/>
        </w:rPr>
        <w:t>流量结算</w:t>
      </w:r>
      <w:r w:rsidRPr="00817221">
        <w:rPr>
          <w:rFonts w:ascii="Calibri" w:eastAsia="SimSun" w:hAnsi="Calibri" w:cs="Calibri" w:hint="eastAsia"/>
          <w:lang w:eastAsia="zh-CN"/>
        </w:rPr>
        <w:t>原则</w:t>
      </w:r>
      <w:r w:rsidRPr="00295946">
        <w:rPr>
          <w:rFonts w:ascii="Calibri" w:eastAsia="SimSun" w:hAnsi="Calibri" w:cs="Calibri" w:hint="eastAsia"/>
          <w:lang w:val="en-GB" w:eastAsia="zh-CN"/>
        </w:rPr>
        <w:t>；</w:t>
      </w:r>
    </w:p>
    <w:p w14:paraId="4DBC3505" w14:textId="3A2EE339" w:rsidR="0001438F" w:rsidRPr="00295946" w:rsidRDefault="0001438F" w:rsidP="00817221">
      <w:pPr>
        <w:pStyle w:val="enumlev1"/>
        <w:rPr>
          <w:rFonts w:ascii="Calibri" w:eastAsia="SimSun" w:hAnsi="Calibri" w:cs="Calibri"/>
          <w:lang w:val="en-GB" w:eastAsia="zh-CN"/>
        </w:rPr>
      </w:pPr>
      <w:r w:rsidRPr="00295946">
        <w:rPr>
          <w:rFonts w:ascii="Calibri" w:eastAsia="SimSun" w:hAnsi="Calibri" w:cs="Calibri" w:hint="eastAsia"/>
          <w:lang w:val="en-GB" w:eastAsia="zh-CN"/>
        </w:rPr>
        <w:t>3</w:t>
      </w:r>
      <w:r w:rsidR="00817221" w:rsidRPr="00295946">
        <w:rPr>
          <w:rFonts w:ascii="Calibri" w:eastAsia="SimSun" w:hAnsi="Calibri" w:cs="Calibri" w:hint="eastAsia"/>
          <w:lang w:val="en-GB" w:eastAsia="zh-CN"/>
        </w:rPr>
        <w:t>)</w:t>
      </w:r>
      <w:r w:rsidR="00817221" w:rsidRPr="00295946">
        <w:rPr>
          <w:rFonts w:ascii="Calibri" w:eastAsia="SimSun" w:hAnsi="Calibri" w:cs="Calibri"/>
          <w:lang w:val="en-GB" w:eastAsia="zh-CN"/>
        </w:rPr>
        <w:tab/>
      </w:r>
      <w:r w:rsidRPr="00295946">
        <w:rPr>
          <w:rFonts w:ascii="Calibri" w:eastAsia="SimSun" w:hAnsi="Calibri" w:cs="Calibri" w:hint="eastAsia"/>
          <w:lang w:val="en-GB" w:eastAsia="zh-CN"/>
        </w:rPr>
        <w:t>UPT</w:t>
      </w:r>
      <w:r w:rsidR="00C319A8" w:rsidRPr="00817221">
        <w:rPr>
          <w:rFonts w:ascii="Calibri" w:eastAsia="SimSun" w:hAnsi="Calibri" w:cs="Calibri" w:hint="eastAsia"/>
          <w:lang w:eastAsia="zh-CN"/>
        </w:rPr>
        <w:t>呼叫</w:t>
      </w:r>
      <w:r w:rsidRPr="00817221">
        <w:rPr>
          <w:rFonts w:ascii="Calibri" w:eastAsia="SimSun" w:hAnsi="Calibri" w:cs="Calibri" w:hint="eastAsia"/>
          <w:lang w:eastAsia="zh-CN"/>
        </w:rPr>
        <w:t>的</w:t>
      </w:r>
      <w:r w:rsidR="00C319A8" w:rsidRPr="00817221">
        <w:rPr>
          <w:rFonts w:ascii="Calibri" w:eastAsia="SimSun" w:hAnsi="Calibri" w:cs="Calibri" w:hint="eastAsia"/>
          <w:lang w:eastAsia="zh-CN"/>
        </w:rPr>
        <w:t>记账</w:t>
      </w:r>
      <w:r w:rsidRPr="00817221">
        <w:rPr>
          <w:rFonts w:ascii="Calibri" w:eastAsia="SimSun" w:hAnsi="Calibri" w:cs="Calibri" w:hint="eastAsia"/>
          <w:lang w:eastAsia="zh-CN"/>
        </w:rPr>
        <w:t>原则</w:t>
      </w:r>
      <w:r w:rsidRPr="00295946">
        <w:rPr>
          <w:rFonts w:ascii="Calibri" w:eastAsia="SimSun" w:hAnsi="Calibri" w:cs="Calibri" w:hint="eastAsia"/>
          <w:lang w:val="en-GB" w:eastAsia="zh-CN"/>
        </w:rPr>
        <w:t>；</w:t>
      </w:r>
      <w:r w:rsidR="00C319A8" w:rsidRPr="00817221">
        <w:rPr>
          <w:rFonts w:ascii="Calibri" w:eastAsia="SimSun" w:hAnsi="Calibri" w:cs="Calibri" w:hint="eastAsia"/>
          <w:lang w:eastAsia="zh-CN"/>
        </w:rPr>
        <w:t>以及</w:t>
      </w:r>
    </w:p>
    <w:p w14:paraId="20EC405B" w14:textId="045A10C2" w:rsidR="0001438F" w:rsidRPr="00295946" w:rsidRDefault="0001438F" w:rsidP="00817221">
      <w:pPr>
        <w:pStyle w:val="enumlev1"/>
        <w:rPr>
          <w:rFonts w:ascii="Calibri" w:eastAsia="SimSun" w:hAnsi="Calibri" w:cs="Calibri"/>
          <w:lang w:val="en-GB" w:eastAsia="zh-CN"/>
        </w:rPr>
      </w:pPr>
      <w:r w:rsidRPr="00295946">
        <w:rPr>
          <w:rFonts w:ascii="Calibri" w:eastAsia="SimSun" w:hAnsi="Calibri" w:cs="Calibri" w:hint="eastAsia"/>
          <w:lang w:val="en-GB" w:eastAsia="zh-CN"/>
        </w:rPr>
        <w:t>4</w:t>
      </w:r>
      <w:r w:rsidR="00817221" w:rsidRPr="00295946">
        <w:rPr>
          <w:rFonts w:ascii="Calibri" w:eastAsia="SimSun" w:hAnsi="Calibri" w:cs="Calibri" w:hint="eastAsia"/>
          <w:lang w:val="en-GB" w:eastAsia="zh-CN"/>
        </w:rPr>
        <w:t>)</w:t>
      </w:r>
      <w:r w:rsidR="00817221" w:rsidRPr="00295946">
        <w:rPr>
          <w:rFonts w:ascii="Calibri" w:eastAsia="SimSun" w:hAnsi="Calibri" w:cs="Calibri"/>
          <w:lang w:val="en-GB" w:eastAsia="zh-CN"/>
        </w:rPr>
        <w:tab/>
      </w:r>
      <w:r w:rsidRPr="00817221">
        <w:rPr>
          <w:rFonts w:ascii="Calibri" w:eastAsia="SimSun" w:hAnsi="Calibri" w:cs="Calibri" w:hint="eastAsia"/>
          <w:lang w:eastAsia="zh-CN"/>
        </w:rPr>
        <w:t>服务提供商之间的偿付要求</w:t>
      </w:r>
      <w:r w:rsidRPr="00295946">
        <w:rPr>
          <w:rFonts w:ascii="Calibri" w:eastAsia="SimSun" w:hAnsi="Calibri" w:cs="Calibri" w:hint="eastAsia"/>
          <w:lang w:val="en-GB" w:eastAsia="zh-CN"/>
        </w:rPr>
        <w:t>，</w:t>
      </w:r>
      <w:r w:rsidR="00C319A8" w:rsidRPr="00817221">
        <w:rPr>
          <w:rFonts w:ascii="Calibri" w:eastAsia="SimSun" w:hAnsi="Calibri" w:cs="Calibri" w:hint="eastAsia"/>
          <w:lang w:eastAsia="zh-CN"/>
        </w:rPr>
        <w:t>它们</w:t>
      </w:r>
      <w:r w:rsidRPr="00817221">
        <w:rPr>
          <w:rFonts w:ascii="Calibri" w:eastAsia="SimSun" w:hAnsi="Calibri" w:cs="Calibri" w:hint="eastAsia"/>
          <w:lang w:eastAsia="zh-CN"/>
        </w:rPr>
        <w:t>适用于在</w:t>
      </w:r>
      <w:r w:rsidRPr="00295946">
        <w:rPr>
          <w:rFonts w:ascii="Calibri" w:eastAsia="SimSun" w:hAnsi="Calibri" w:cs="Calibri" w:hint="eastAsia"/>
          <w:lang w:val="en-GB" w:eastAsia="zh-CN"/>
        </w:rPr>
        <w:t>UPT</w:t>
      </w:r>
      <w:r w:rsidR="00C319A8" w:rsidRPr="00817221">
        <w:rPr>
          <w:rFonts w:ascii="Calibri" w:eastAsia="SimSun" w:hAnsi="Calibri" w:cs="Calibri" w:hint="eastAsia"/>
          <w:lang w:eastAsia="zh-CN"/>
        </w:rPr>
        <w:t>中</w:t>
      </w:r>
      <w:r w:rsidRPr="00817221">
        <w:rPr>
          <w:rFonts w:ascii="Calibri" w:eastAsia="SimSun" w:hAnsi="Calibri" w:cs="Calibri" w:hint="eastAsia"/>
          <w:lang w:eastAsia="zh-CN"/>
        </w:rPr>
        <w:t>可能遇到的各种呼叫类型。</w:t>
      </w:r>
    </w:p>
    <w:p w14:paraId="3B5110FF" w14:textId="15030B09" w:rsidR="0001438F" w:rsidRPr="0001438F" w:rsidRDefault="0001438F" w:rsidP="0001438F">
      <w:pPr>
        <w:ind w:firstLineChars="200" w:firstLine="480"/>
        <w:rPr>
          <w:rFonts w:ascii="Calibri" w:hAnsi="Calibri" w:cs="Calibri"/>
          <w:lang w:eastAsia="zh-CN"/>
        </w:rPr>
      </w:pPr>
      <w:r w:rsidRPr="0001438F">
        <w:rPr>
          <w:rFonts w:ascii="Calibri" w:hAnsi="Calibri" w:cs="Calibri" w:hint="eastAsia"/>
          <w:lang w:eastAsia="zh-CN"/>
        </w:rPr>
        <w:t>还提供了与</w:t>
      </w:r>
      <w:r w:rsidRPr="0001438F">
        <w:rPr>
          <w:rFonts w:ascii="Calibri" w:hAnsi="Calibri" w:cs="Calibri" w:hint="eastAsia"/>
          <w:lang w:eastAsia="zh-CN"/>
        </w:rPr>
        <w:t>UPT</w:t>
      </w:r>
      <w:r w:rsidR="00C319A8">
        <w:rPr>
          <w:rFonts w:ascii="Calibri" w:hAnsi="Calibri" w:cs="Calibri" w:hint="eastAsia"/>
          <w:lang w:eastAsia="zh-CN"/>
        </w:rPr>
        <w:t>业务概貌</w:t>
      </w:r>
      <w:r w:rsidRPr="0001438F">
        <w:rPr>
          <w:rFonts w:ascii="Calibri" w:hAnsi="Calibri" w:cs="Calibri" w:hint="eastAsia"/>
          <w:lang w:eastAsia="zh-CN"/>
        </w:rPr>
        <w:t>管理功能相关的计费原则。</w:t>
      </w:r>
    </w:p>
    <w:bookmarkEnd w:id="4"/>
    <w:p w14:paraId="37F1E340" w14:textId="2ABDE6DF" w:rsidR="00544135" w:rsidRPr="00544135" w:rsidRDefault="00544135" w:rsidP="00544135">
      <w:pPr>
        <w:spacing w:before="360"/>
        <w:rPr>
          <w:rFonts w:ascii="STKaiti" w:eastAsia="STKaiti" w:hAnsi="STKaiti"/>
          <w:lang w:eastAsia="ja-JP"/>
        </w:rPr>
      </w:pPr>
      <w:r w:rsidRPr="00544135">
        <w:rPr>
          <w:rFonts w:ascii="STKaiti" w:eastAsia="STKaiti" w:hAnsi="STKaiti" w:cs="SimSun" w:hint="eastAsia"/>
          <w:lang w:eastAsia="ja-JP"/>
        </w:rPr>
        <w:t>删除上述建议书的原因：</w:t>
      </w:r>
    </w:p>
    <w:p w14:paraId="3F77E521" w14:textId="1C956306" w:rsidR="00A24BB6" w:rsidRDefault="006C4943" w:rsidP="006C4943">
      <w:pPr>
        <w:ind w:firstLineChars="200" w:firstLine="480"/>
        <w:rPr>
          <w:rFonts w:ascii="Calibri" w:eastAsia="MS Mincho" w:hAnsi="Calibri" w:cs="Calibri"/>
          <w:lang w:eastAsia="ja-JP"/>
        </w:rPr>
      </w:pPr>
      <w:r w:rsidRPr="006C4943">
        <w:rPr>
          <w:rFonts w:ascii="Calibri" w:hAnsi="Calibri" w:cs="Calibri" w:hint="eastAsia"/>
          <w:lang w:eastAsia="ja-JP"/>
        </w:rPr>
        <w:t>在这些建议</w:t>
      </w:r>
      <w:r w:rsidRPr="006C4943">
        <w:rPr>
          <w:rFonts w:ascii="Calibri" w:hAnsi="Calibri" w:cs="Calibri" w:hint="eastAsia"/>
          <w:lang w:eastAsia="zh-CN"/>
        </w:rPr>
        <w:t>书</w:t>
      </w:r>
      <w:r w:rsidRPr="006C4943">
        <w:rPr>
          <w:rFonts w:ascii="Calibri" w:hAnsi="Calibri" w:cs="Calibri" w:hint="eastAsia"/>
          <w:lang w:eastAsia="ja-JP"/>
        </w:rPr>
        <w:t>获得批准时，</w:t>
      </w:r>
      <w:r w:rsidR="008B4F3C" w:rsidRPr="001B67B6">
        <w:rPr>
          <w:rFonts w:ascii="SimSun" w:hAnsi="SimSun" w:cs="SimSun" w:hint="eastAsia"/>
          <w:lang w:eastAsia="zh-CN"/>
        </w:rPr>
        <w:t>通用个人通信</w:t>
      </w:r>
      <w:r w:rsidR="008B4F3C">
        <w:rPr>
          <w:rFonts w:ascii="SimSun" w:hAnsi="SimSun" w:cs="SimSun" w:hint="eastAsia"/>
          <w:lang w:eastAsia="zh-CN"/>
        </w:rPr>
        <w:t>（</w:t>
      </w:r>
      <w:r w:rsidR="008B4F3C" w:rsidRPr="006C4943">
        <w:rPr>
          <w:rFonts w:ascii="Calibri" w:eastAsia="Times New Roman" w:hAnsi="Calibri" w:hint="eastAsia"/>
          <w:lang w:eastAsia="zh-CN"/>
        </w:rPr>
        <w:t>UPT</w:t>
      </w:r>
      <w:r w:rsidR="008B4F3C">
        <w:rPr>
          <w:rFonts w:ascii="SimSun" w:hAnsi="SimSun" w:cs="SimSun" w:hint="eastAsia"/>
          <w:lang w:eastAsia="zh-CN"/>
        </w:rPr>
        <w:t>）</w:t>
      </w:r>
      <w:r w:rsidRPr="006C4943">
        <w:rPr>
          <w:rFonts w:ascii="Calibri" w:hAnsi="Calibri" w:cs="Calibri" w:hint="eastAsia"/>
          <w:lang w:eastAsia="ja-JP"/>
        </w:rPr>
        <w:t>的概念利用了特定的技术和</w:t>
      </w:r>
      <w:r w:rsidR="001F7F85">
        <w:rPr>
          <w:rFonts w:ascii="Calibri" w:hAnsi="Calibri" w:cs="Calibri" w:hint="eastAsia"/>
          <w:lang w:eastAsia="zh-CN"/>
        </w:rPr>
        <w:t>业务</w:t>
      </w:r>
      <w:r w:rsidRPr="006C4943">
        <w:rPr>
          <w:rFonts w:ascii="Calibri" w:hAnsi="Calibri" w:cs="Calibri" w:hint="eastAsia"/>
          <w:lang w:eastAsia="ja-JP"/>
        </w:rPr>
        <w:t>概念。自那以后的几十年里，这项技术不断</w:t>
      </w:r>
      <w:r w:rsidR="001F7F85">
        <w:rPr>
          <w:rFonts w:ascii="Calibri" w:hAnsi="Calibri" w:cs="Calibri" w:hint="eastAsia"/>
          <w:lang w:eastAsia="zh-CN"/>
        </w:rPr>
        <w:t>演进</w:t>
      </w:r>
      <w:r w:rsidRPr="006C4943">
        <w:rPr>
          <w:rFonts w:ascii="Calibri" w:hAnsi="Calibri" w:cs="Calibri" w:hint="eastAsia"/>
          <w:lang w:eastAsia="ja-JP"/>
        </w:rPr>
        <w:t>。</w:t>
      </w:r>
      <w:r w:rsidR="001F7F85">
        <w:rPr>
          <w:rFonts w:ascii="Calibri" w:hAnsi="Calibri" w:cs="Calibri" w:hint="eastAsia"/>
          <w:lang w:eastAsia="zh-CN"/>
        </w:rPr>
        <w:t>这些</w:t>
      </w:r>
      <w:r w:rsidRPr="006C4943">
        <w:rPr>
          <w:rFonts w:ascii="Calibri" w:hAnsi="Calibri" w:cs="Calibri" w:hint="eastAsia"/>
          <w:lang w:eastAsia="ja-JP"/>
        </w:rPr>
        <w:t>建议</w:t>
      </w:r>
      <w:r w:rsidR="001F7F85">
        <w:rPr>
          <w:rFonts w:ascii="Calibri" w:hAnsi="Calibri" w:cs="Calibri" w:hint="eastAsia"/>
          <w:lang w:eastAsia="zh-CN"/>
        </w:rPr>
        <w:t>书</w:t>
      </w:r>
      <w:r w:rsidRPr="006C4943">
        <w:rPr>
          <w:rFonts w:ascii="Calibri" w:hAnsi="Calibri" w:cs="Calibri" w:hint="eastAsia"/>
          <w:lang w:eastAsia="ja-JP"/>
        </w:rPr>
        <w:t>中规定的</w:t>
      </w:r>
      <w:r w:rsidR="001F7F85">
        <w:rPr>
          <w:rFonts w:ascii="Calibri" w:hAnsi="Calibri" w:cs="Calibri" w:hint="eastAsia"/>
          <w:lang w:eastAsia="zh-CN"/>
        </w:rPr>
        <w:t>业务</w:t>
      </w:r>
      <w:r w:rsidRPr="006C4943">
        <w:rPr>
          <w:rFonts w:ascii="Calibri" w:hAnsi="Calibri" w:cs="Calibri" w:hint="eastAsia"/>
          <w:lang w:eastAsia="ja-JP"/>
        </w:rPr>
        <w:t>不再按规定提供，事实上，没有提供</w:t>
      </w:r>
      <w:r w:rsidR="001F7F85">
        <w:rPr>
          <w:rFonts w:ascii="Calibri" w:hAnsi="Calibri" w:cs="Calibri" w:hint="eastAsia"/>
          <w:lang w:eastAsia="zh-CN"/>
        </w:rPr>
        <w:t>任何此类业务</w:t>
      </w:r>
      <w:r w:rsidRPr="006C4943">
        <w:rPr>
          <w:rFonts w:ascii="Calibri" w:hAnsi="Calibri" w:cs="Calibri" w:hint="eastAsia"/>
          <w:lang w:eastAsia="ja-JP"/>
        </w:rPr>
        <w:t>。支撑</w:t>
      </w:r>
      <w:r w:rsidRPr="006C4943">
        <w:rPr>
          <w:rFonts w:ascii="Calibri" w:hAnsi="Calibri" w:cs="Calibri" w:hint="eastAsia"/>
          <w:lang w:eastAsia="ja-JP"/>
        </w:rPr>
        <w:t>UPT</w:t>
      </w:r>
      <w:r w:rsidR="001B67B6">
        <w:rPr>
          <w:rFonts w:ascii="Calibri" w:hAnsi="Calibri" w:cs="Calibri" w:hint="eastAsia"/>
          <w:lang w:eastAsia="zh-CN"/>
        </w:rPr>
        <w:t>业务</w:t>
      </w:r>
      <w:r w:rsidRPr="006C4943">
        <w:rPr>
          <w:rFonts w:ascii="Calibri" w:hAnsi="Calibri" w:cs="Calibri" w:hint="eastAsia"/>
          <w:lang w:eastAsia="ja-JP"/>
        </w:rPr>
        <w:t>概念的基本原则不再</w:t>
      </w:r>
      <w:r w:rsidR="001B67B6">
        <w:rPr>
          <w:rFonts w:ascii="Calibri" w:hAnsi="Calibri" w:cs="Calibri" w:hint="eastAsia"/>
          <w:lang w:eastAsia="zh-CN"/>
        </w:rPr>
        <w:t>是</w:t>
      </w:r>
      <w:r w:rsidRPr="006C4943">
        <w:rPr>
          <w:rFonts w:ascii="Calibri" w:hAnsi="Calibri" w:cs="Calibri" w:hint="eastAsia"/>
          <w:lang w:eastAsia="ja-JP"/>
        </w:rPr>
        <w:t>UPT</w:t>
      </w:r>
      <w:r w:rsidRPr="006C4943">
        <w:rPr>
          <w:rFonts w:ascii="Calibri" w:hAnsi="Calibri" w:cs="Calibri" w:hint="eastAsia"/>
          <w:lang w:eastAsia="ja-JP"/>
        </w:rPr>
        <w:t>独有的，许多类似类型的</w:t>
      </w:r>
      <w:r w:rsidR="001B67B6">
        <w:rPr>
          <w:rFonts w:ascii="Calibri" w:hAnsi="Calibri" w:cs="Calibri" w:hint="eastAsia"/>
          <w:lang w:eastAsia="zh-CN"/>
        </w:rPr>
        <w:t>业务</w:t>
      </w:r>
      <w:r w:rsidRPr="006C4943">
        <w:rPr>
          <w:rFonts w:ascii="Calibri" w:hAnsi="Calibri" w:cs="Calibri" w:hint="eastAsia"/>
          <w:lang w:eastAsia="ja-JP"/>
        </w:rPr>
        <w:t>现在都使用</w:t>
      </w:r>
      <w:r w:rsidR="001B67B6">
        <w:rPr>
          <w:rFonts w:ascii="Calibri" w:hAnsi="Calibri" w:cs="Calibri" w:hint="eastAsia"/>
          <w:lang w:eastAsia="zh-CN"/>
        </w:rPr>
        <w:t>网际</w:t>
      </w:r>
      <w:r w:rsidRPr="006C4943">
        <w:rPr>
          <w:rFonts w:ascii="Calibri" w:hAnsi="Calibri" w:cs="Calibri" w:hint="eastAsia"/>
          <w:lang w:eastAsia="ja-JP"/>
        </w:rPr>
        <w:t>协议（</w:t>
      </w:r>
      <w:r w:rsidRPr="006C4943">
        <w:rPr>
          <w:rFonts w:ascii="Calibri" w:hAnsi="Calibri" w:cs="Calibri" w:hint="eastAsia"/>
          <w:lang w:eastAsia="ja-JP"/>
        </w:rPr>
        <w:t>IP</w:t>
      </w:r>
      <w:r w:rsidRPr="006C4943">
        <w:rPr>
          <w:rFonts w:ascii="Calibri" w:hAnsi="Calibri" w:cs="Calibri" w:hint="eastAsia"/>
          <w:lang w:eastAsia="ja-JP"/>
        </w:rPr>
        <w:t>）和基于物联网</w:t>
      </w:r>
      <w:r w:rsidR="001B67B6">
        <w:rPr>
          <w:rFonts w:ascii="Calibri" w:hAnsi="Calibri" w:cs="Calibri" w:hint="eastAsia"/>
          <w:lang w:eastAsia="zh-CN"/>
        </w:rPr>
        <w:t>（</w:t>
      </w:r>
      <w:r w:rsidR="001B67B6">
        <w:rPr>
          <w:rFonts w:ascii="Calibri" w:hAnsi="Calibri" w:cs="Calibri" w:hint="eastAsia"/>
          <w:lang w:eastAsia="zh-CN"/>
        </w:rPr>
        <w:t>Io</w:t>
      </w:r>
      <w:r w:rsidR="001B67B6">
        <w:rPr>
          <w:rFonts w:ascii="Calibri" w:hAnsi="Calibri" w:cs="Calibri"/>
          <w:lang w:eastAsia="zh-CN"/>
        </w:rPr>
        <w:t>T</w:t>
      </w:r>
      <w:r w:rsidR="001B67B6">
        <w:rPr>
          <w:rFonts w:ascii="Calibri" w:hAnsi="Calibri" w:cs="Calibri" w:hint="eastAsia"/>
          <w:lang w:eastAsia="zh-CN"/>
        </w:rPr>
        <w:t>）</w:t>
      </w:r>
      <w:r w:rsidRPr="006C4943">
        <w:rPr>
          <w:rFonts w:ascii="Calibri" w:hAnsi="Calibri" w:cs="Calibri" w:hint="eastAsia"/>
          <w:lang w:eastAsia="ja-JP"/>
        </w:rPr>
        <w:t>的技术</w:t>
      </w:r>
      <w:r w:rsidR="001B67B6">
        <w:rPr>
          <w:rFonts w:ascii="Calibri" w:hAnsi="Calibri" w:cs="Calibri" w:hint="eastAsia"/>
          <w:lang w:eastAsia="zh-CN"/>
        </w:rPr>
        <w:t>来</w:t>
      </w:r>
      <w:r w:rsidRPr="006C4943">
        <w:rPr>
          <w:rFonts w:ascii="Calibri" w:hAnsi="Calibri" w:cs="Calibri" w:hint="eastAsia"/>
          <w:lang w:eastAsia="ja-JP"/>
        </w:rPr>
        <w:t>提供，而这些技术</w:t>
      </w:r>
      <w:r w:rsidR="001B67B6">
        <w:rPr>
          <w:rFonts w:ascii="Calibri" w:hAnsi="Calibri" w:cs="Calibri" w:hint="eastAsia"/>
          <w:lang w:eastAsia="zh-CN"/>
        </w:rPr>
        <w:t>并非</w:t>
      </w:r>
      <w:r w:rsidRPr="006C4943">
        <w:rPr>
          <w:rFonts w:ascii="Calibri" w:hAnsi="Calibri" w:cs="Calibri" w:hint="eastAsia"/>
          <w:lang w:eastAsia="ja-JP"/>
        </w:rPr>
        <w:t>UPT</w:t>
      </w:r>
      <w:r w:rsidRPr="006C4943">
        <w:rPr>
          <w:rFonts w:ascii="Calibri" w:hAnsi="Calibri" w:cs="Calibri" w:hint="eastAsia"/>
          <w:lang w:eastAsia="ja-JP"/>
        </w:rPr>
        <w:t>相关建议</w:t>
      </w:r>
      <w:r w:rsidR="001B67B6">
        <w:rPr>
          <w:rFonts w:ascii="Calibri" w:hAnsi="Calibri" w:cs="Calibri" w:hint="eastAsia"/>
          <w:lang w:eastAsia="zh-CN"/>
        </w:rPr>
        <w:t>书</w:t>
      </w:r>
      <w:r w:rsidRPr="006C4943">
        <w:rPr>
          <w:rFonts w:ascii="Calibri" w:hAnsi="Calibri" w:cs="Calibri" w:hint="eastAsia"/>
          <w:lang w:eastAsia="ja-JP"/>
        </w:rPr>
        <w:t>的一部分。其他全球编号、命名、寻址和标识资源仍然可用，并已证明更适合此类</w:t>
      </w:r>
      <w:r w:rsidR="001B67B6">
        <w:rPr>
          <w:rFonts w:ascii="Calibri" w:hAnsi="Calibri" w:cs="Calibri" w:hint="eastAsia"/>
          <w:lang w:eastAsia="zh-CN"/>
        </w:rPr>
        <w:t>业务</w:t>
      </w:r>
      <w:r w:rsidRPr="006C4943">
        <w:rPr>
          <w:rFonts w:ascii="Calibri" w:hAnsi="Calibri" w:cs="Calibri" w:hint="eastAsia"/>
          <w:lang w:eastAsia="ja-JP"/>
        </w:rPr>
        <w:t>。因此，与</w:t>
      </w:r>
      <w:r w:rsidRPr="006C4943">
        <w:rPr>
          <w:rFonts w:ascii="Calibri" w:hAnsi="Calibri" w:cs="Calibri" w:hint="eastAsia"/>
          <w:lang w:eastAsia="ja-JP"/>
        </w:rPr>
        <w:t>UPT</w:t>
      </w:r>
      <w:r w:rsidRPr="006C4943">
        <w:rPr>
          <w:rFonts w:ascii="Calibri" w:hAnsi="Calibri" w:cs="Calibri" w:hint="eastAsia"/>
          <w:lang w:eastAsia="ja-JP"/>
        </w:rPr>
        <w:t>有关的系列建议</w:t>
      </w:r>
      <w:r w:rsidR="001B67B6">
        <w:rPr>
          <w:rFonts w:ascii="Calibri" w:hAnsi="Calibri" w:cs="Calibri" w:hint="eastAsia"/>
          <w:lang w:eastAsia="zh-CN"/>
        </w:rPr>
        <w:t>书</w:t>
      </w:r>
      <w:r w:rsidRPr="006C4943">
        <w:rPr>
          <w:rFonts w:ascii="Calibri" w:hAnsi="Calibri" w:cs="Calibri" w:hint="eastAsia"/>
          <w:lang w:eastAsia="ja-JP"/>
        </w:rPr>
        <w:t>不再适用。基于这一理由，</w:t>
      </w:r>
      <w:r w:rsidR="0085222E">
        <w:rPr>
          <w:rFonts w:ascii="Calibri" w:hAnsi="Calibri" w:cs="Calibri" w:hint="eastAsia"/>
          <w:lang w:eastAsia="zh-CN"/>
        </w:rPr>
        <w:t>第</w:t>
      </w:r>
      <w:r w:rsidR="00893F04">
        <w:rPr>
          <w:rFonts w:ascii="Calibri" w:hAnsi="Calibri" w:cs="Calibri"/>
          <w:lang w:eastAsia="zh-CN"/>
        </w:rPr>
        <w:t>3</w:t>
      </w:r>
      <w:r w:rsidR="0085222E">
        <w:rPr>
          <w:rFonts w:ascii="Calibri" w:hAnsi="Calibri" w:cs="Calibri" w:hint="eastAsia"/>
          <w:lang w:eastAsia="zh-CN"/>
        </w:rPr>
        <w:t>研究组（</w:t>
      </w:r>
      <w:r w:rsidR="001B67B6">
        <w:rPr>
          <w:rFonts w:ascii="Calibri" w:hAnsi="Calibri" w:cs="Calibri" w:hint="eastAsia"/>
          <w:lang w:eastAsia="zh-CN"/>
        </w:rPr>
        <w:t>S</w:t>
      </w:r>
      <w:r w:rsidR="001B67B6">
        <w:rPr>
          <w:rFonts w:ascii="Calibri" w:hAnsi="Calibri" w:cs="Calibri"/>
          <w:lang w:eastAsia="zh-CN"/>
        </w:rPr>
        <w:t>G</w:t>
      </w:r>
      <w:r w:rsidR="00893F04">
        <w:rPr>
          <w:rFonts w:ascii="Calibri" w:hAnsi="Calibri" w:cs="Calibri"/>
          <w:lang w:eastAsia="zh-CN"/>
        </w:rPr>
        <w:t>3</w:t>
      </w:r>
      <w:r w:rsidR="0085222E">
        <w:rPr>
          <w:rFonts w:ascii="Calibri" w:hAnsi="Calibri" w:cs="Calibri" w:hint="eastAsia"/>
          <w:lang w:eastAsia="zh-CN"/>
        </w:rPr>
        <w:t>）</w:t>
      </w:r>
      <w:r w:rsidRPr="006C4943">
        <w:rPr>
          <w:rFonts w:ascii="Calibri" w:hAnsi="Calibri" w:cs="Calibri" w:hint="eastAsia"/>
          <w:lang w:eastAsia="ja-JP"/>
        </w:rPr>
        <w:t>建议</w:t>
      </w:r>
      <w:r w:rsidR="0085222E">
        <w:rPr>
          <w:rFonts w:ascii="Calibri" w:hAnsi="Calibri" w:cs="Calibri" w:hint="eastAsia"/>
          <w:lang w:eastAsia="zh-CN"/>
        </w:rPr>
        <w:t>电信标准化局（</w:t>
      </w:r>
      <w:r w:rsidRPr="006C4943">
        <w:rPr>
          <w:rFonts w:ascii="Calibri" w:hAnsi="Calibri" w:cs="Calibri" w:hint="eastAsia"/>
          <w:lang w:eastAsia="ja-JP"/>
        </w:rPr>
        <w:t>TSB</w:t>
      </w:r>
      <w:r w:rsidR="0085222E">
        <w:rPr>
          <w:rFonts w:ascii="Calibri" w:hAnsi="Calibri" w:cs="Calibri" w:hint="eastAsia"/>
          <w:lang w:eastAsia="zh-CN"/>
        </w:rPr>
        <w:t>）</w:t>
      </w:r>
      <w:r w:rsidRPr="006C4943">
        <w:rPr>
          <w:rFonts w:ascii="Calibri" w:hAnsi="Calibri" w:cs="Calibri" w:hint="eastAsia"/>
          <w:lang w:eastAsia="ja-JP"/>
        </w:rPr>
        <w:t>主任着手删除</w:t>
      </w:r>
      <w:r w:rsidRPr="006C4943">
        <w:rPr>
          <w:rFonts w:ascii="Calibri" w:hAnsi="Calibri" w:cs="Calibri" w:hint="eastAsia"/>
          <w:lang w:eastAsia="ja-JP"/>
        </w:rPr>
        <w:t>SG</w:t>
      </w:r>
      <w:r w:rsidR="00893F04">
        <w:rPr>
          <w:rFonts w:ascii="Calibri" w:hAnsi="Calibri" w:cs="Calibri"/>
          <w:lang w:eastAsia="ja-JP"/>
        </w:rPr>
        <w:t>3</w:t>
      </w:r>
      <w:r w:rsidRPr="006C4943">
        <w:rPr>
          <w:rFonts w:ascii="Calibri" w:hAnsi="Calibri" w:cs="Calibri" w:hint="eastAsia"/>
          <w:lang w:eastAsia="ja-JP"/>
        </w:rPr>
        <w:t>权限内的</w:t>
      </w:r>
      <w:r w:rsidRPr="006C4943">
        <w:rPr>
          <w:rFonts w:ascii="Calibri" w:hAnsi="Calibri" w:cs="Calibri" w:hint="eastAsia"/>
          <w:lang w:eastAsia="ja-JP"/>
        </w:rPr>
        <w:t>UPT</w:t>
      </w:r>
      <w:r w:rsidR="0001438F">
        <w:rPr>
          <w:rFonts w:ascii="Calibri" w:hAnsi="Calibri" w:cs="Calibri" w:hint="eastAsia"/>
          <w:lang w:eastAsia="zh-CN"/>
        </w:rPr>
        <w:t>建议书</w:t>
      </w:r>
      <w:r w:rsidR="00893F04">
        <w:rPr>
          <w:rFonts w:ascii="Calibri" w:hAnsi="Calibri" w:cs="Calibri"/>
          <w:lang w:eastAsia="ja-JP"/>
        </w:rPr>
        <w:t>ITU-D.280</w:t>
      </w:r>
      <w:r w:rsidRPr="006C4943">
        <w:rPr>
          <w:rFonts w:ascii="Calibri" w:hAnsi="Calibri" w:cs="Calibri" w:hint="eastAsia"/>
          <w:lang w:eastAsia="ja-JP"/>
        </w:rPr>
        <w:t>。</w:t>
      </w:r>
    </w:p>
    <w:p w14:paraId="4F759A28" w14:textId="77777777" w:rsidR="001B67B6" w:rsidRPr="001B67B6" w:rsidRDefault="001B67B6" w:rsidP="001B67B6">
      <w:pPr>
        <w:rPr>
          <w:rFonts w:ascii="Calibri" w:eastAsia="MS Mincho" w:hAnsi="Calibri" w:cs="Calibri"/>
          <w:lang w:eastAsia="ja-JP"/>
        </w:rPr>
      </w:pPr>
    </w:p>
    <w:p w14:paraId="0350D844" w14:textId="77777777" w:rsidR="00817221" w:rsidRDefault="00817221">
      <w:pPr>
        <w:jc w:val="center"/>
      </w:pPr>
      <w:r>
        <w:t>______________</w:t>
      </w:r>
    </w:p>
    <w:sectPr w:rsidR="008172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4816C" w14:textId="77777777" w:rsidR="001F4775" w:rsidRDefault="001F4775">
      <w:r>
        <w:separator/>
      </w:r>
    </w:p>
  </w:endnote>
  <w:endnote w:type="continuationSeparator" w:id="0">
    <w:p w14:paraId="6D9FDF6D" w14:textId="77777777" w:rsidR="001F4775" w:rsidRDefault="001F4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34E5" w14:textId="77777777" w:rsidR="00295946" w:rsidRDefault="002959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56ED5" w14:textId="2655E710" w:rsidR="00CA17EC" w:rsidRPr="00295946" w:rsidRDefault="00CA17EC" w:rsidP="002959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12EF4" w14:textId="77777777" w:rsidR="002D2024" w:rsidRPr="00D478F3" w:rsidRDefault="00827B25" w:rsidP="00D478F3">
    <w:pPr>
      <w:pStyle w:val="FirstFooter"/>
      <w:ind w:left="-397" w:right="-397"/>
      <w:jc w:val="center"/>
      <w:rPr>
        <w:rFonts w:asciiTheme="minorHAnsi" w:hAnsiTheme="minorHAnsi" w:cstheme="minorHAnsi"/>
        <w:color w:val="0070C0"/>
      </w:rPr>
    </w:pPr>
    <w:r w:rsidRPr="00827B25">
      <w:rPr>
        <w:rFonts w:asciiTheme="minorHAnsi" w:hAnsiTheme="minorHAnsi" w:cstheme="minorHAnsi"/>
        <w:color w:val="0070C0"/>
        <w:sz w:val="18"/>
        <w:szCs w:val="18"/>
      </w:rPr>
      <w:t xml:space="preserve">International </w:t>
    </w:r>
    <w:proofErr w:type="spellStart"/>
    <w:r w:rsidRPr="00827B25">
      <w:rPr>
        <w:rFonts w:asciiTheme="minorHAnsi" w:hAnsiTheme="minorHAnsi" w:cstheme="minorHAnsi"/>
        <w:color w:val="0070C0"/>
        <w:sz w:val="18"/>
        <w:szCs w:val="18"/>
      </w:rPr>
      <w:t>Telecommunication</w:t>
    </w:r>
    <w:proofErr w:type="spellEnd"/>
    <w:r w:rsidRPr="00827B25">
      <w:rPr>
        <w:rFonts w:asciiTheme="minorHAnsi" w:hAnsiTheme="minorHAnsi" w:cstheme="minorHAnsi"/>
        <w:color w:val="0070C0"/>
        <w:sz w:val="18"/>
        <w:szCs w:val="18"/>
      </w:rPr>
      <w:t xml:space="preserve"> Union • Place des Nations • CH-1211 Geneva 20 • </w:t>
    </w:r>
    <w:proofErr w:type="spellStart"/>
    <w:r w:rsidRPr="00827B25">
      <w:rPr>
        <w:rFonts w:asciiTheme="minorHAnsi" w:hAnsiTheme="minorHAnsi" w:cstheme="minorHAnsi"/>
        <w:color w:val="0070C0"/>
        <w:sz w:val="18"/>
        <w:szCs w:val="18"/>
      </w:rPr>
      <w:t>Switzerland</w:t>
    </w:r>
    <w:proofErr w:type="spellEnd"/>
    <w:r w:rsidRPr="00827B25">
      <w:rPr>
        <w:rFonts w:asciiTheme="minorHAnsi" w:hAnsiTheme="minorHAnsi" w:cstheme="minorHAnsi"/>
        <w:color w:val="0070C0"/>
        <w:sz w:val="18"/>
        <w:szCs w:val="18"/>
      </w:rPr>
      <w:br/>
      <w:t xml:space="preserve">Tel: +41 22 730 5111 • Fax: +41 22 733 7256 • E-mail: </w:t>
    </w:r>
    <w:hyperlink r:id="rId1" w:history="1">
      <w:r w:rsidRPr="00827B25">
        <w:rPr>
          <w:rStyle w:val="Hyperlink"/>
          <w:rFonts w:asciiTheme="minorHAnsi" w:hAnsiTheme="minorHAnsi" w:cstheme="minorHAnsi"/>
          <w:color w:val="0070C0"/>
          <w:sz w:val="18"/>
          <w:szCs w:val="18"/>
        </w:rPr>
        <w:t>itumail@itu.int</w:t>
      </w:r>
    </w:hyperlink>
    <w:r w:rsidRPr="00827B25">
      <w:rPr>
        <w:rFonts w:asciiTheme="minorHAnsi" w:hAnsiTheme="minorHAnsi" w:cstheme="minorHAnsi"/>
        <w:color w:val="0070C0"/>
        <w:sz w:val="18"/>
        <w:szCs w:val="18"/>
      </w:rPr>
      <w:t xml:space="preserve"> • </w:t>
    </w:r>
    <w:hyperlink r:id="rId2" w:history="1">
      <w:r w:rsidRPr="00827B25">
        <w:rPr>
          <w:rStyle w:val="Hyperlink"/>
          <w:rFonts w:asciiTheme="minorHAnsi" w:hAnsiTheme="minorHAnsi" w:cstheme="minorHAnsi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41958" w14:textId="77777777" w:rsidR="001F4775" w:rsidRDefault="001F4775">
      <w:r>
        <w:separator/>
      </w:r>
    </w:p>
  </w:footnote>
  <w:footnote w:type="continuationSeparator" w:id="0">
    <w:p w14:paraId="747E0347" w14:textId="77777777" w:rsidR="001F4775" w:rsidRDefault="001F4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785A" w14:textId="77777777" w:rsidR="00295946" w:rsidRDefault="002959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2365C" w14:textId="70F4C241" w:rsidR="00827B25" w:rsidRPr="002C2EDC" w:rsidRDefault="00B904B1" w:rsidP="00827B25">
    <w:pPr>
      <w:spacing w:before="0"/>
      <w:jc w:val="center"/>
      <w:rPr>
        <w:rFonts w:ascii="Calibri" w:eastAsia="Times New Roman" w:hAnsi="Calibri"/>
        <w:noProof/>
        <w:sz w:val="18"/>
        <w:lang w:eastAsia="zh-CN"/>
      </w:rPr>
    </w:pPr>
    <w:sdt>
      <w:sdtPr>
        <w:rPr>
          <w:rFonts w:ascii="Calibri" w:eastAsia="Times New Roman" w:hAnsi="Calibri"/>
          <w:sz w:val="18"/>
        </w:rPr>
        <w:id w:val="-207203279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27B25" w:rsidRPr="002C2EDC">
          <w:rPr>
            <w:rFonts w:ascii="Calibri" w:eastAsia="Times New Roman" w:hAnsi="Calibri"/>
            <w:noProof/>
            <w:sz w:val="18"/>
          </w:rPr>
          <w:t>-</w:t>
        </w:r>
        <w:r w:rsidR="00827B25" w:rsidRPr="002C2EDC">
          <w:rPr>
            <w:rFonts w:ascii="Calibri" w:eastAsia="Times New Roman" w:hAnsi="Calibri"/>
            <w:sz w:val="18"/>
          </w:rPr>
          <w:t xml:space="preserve"> </w:t>
        </w:r>
        <w:r w:rsidR="00827B25" w:rsidRPr="002C2EDC">
          <w:rPr>
            <w:rFonts w:ascii="Calibri" w:eastAsia="Times New Roman" w:hAnsi="Calibri"/>
            <w:sz w:val="18"/>
          </w:rPr>
          <w:fldChar w:fldCharType="begin"/>
        </w:r>
        <w:r w:rsidR="00827B25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827B25" w:rsidRPr="002C2EDC">
          <w:rPr>
            <w:rFonts w:ascii="Calibri" w:eastAsia="Times New Roman" w:hAnsi="Calibri"/>
            <w:sz w:val="18"/>
          </w:rPr>
          <w:fldChar w:fldCharType="separate"/>
        </w:r>
        <w:r w:rsidR="00CA17EC">
          <w:rPr>
            <w:rFonts w:ascii="Calibri" w:eastAsia="Times New Roman" w:hAnsi="Calibri"/>
            <w:noProof/>
            <w:sz w:val="18"/>
          </w:rPr>
          <w:t>2</w:t>
        </w:r>
        <w:r w:rsidR="00827B25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827B25" w:rsidRPr="002C2EDC">
      <w:rPr>
        <w:rFonts w:ascii="Calibri" w:eastAsia="Times New Roman" w:hAnsi="Calibri"/>
        <w:noProof/>
        <w:sz w:val="18"/>
        <w:lang w:eastAsia="zh-CN"/>
      </w:rPr>
      <w:t xml:space="preserve"> -</w:t>
    </w:r>
  </w:p>
  <w:p w14:paraId="383C3679" w14:textId="6EAA78F9" w:rsidR="00841612" w:rsidRPr="00827B25" w:rsidRDefault="00827B25" w:rsidP="00827B25">
    <w:pPr>
      <w:spacing w:before="0" w:after="480"/>
      <w:jc w:val="center"/>
    </w:pPr>
    <w:r w:rsidRPr="00997B88">
      <w:rPr>
        <w:rFonts w:eastAsiaTheme="minorEastAsia" w:cs="Microsoft YaHei"/>
        <w:noProof/>
        <w:sz w:val="18"/>
        <w:lang w:eastAsia="zh-CN"/>
      </w:rPr>
      <w:t>电信标准化局第</w:t>
    </w:r>
    <w:r w:rsidR="0076772E">
      <w:rPr>
        <w:rFonts w:eastAsiaTheme="minorEastAsia"/>
        <w:noProof/>
        <w:sz w:val="18"/>
        <w:lang w:eastAsia="zh-CN"/>
      </w:rPr>
      <w:t>20</w:t>
    </w:r>
    <w:r w:rsidRPr="00997B88">
      <w:rPr>
        <w:rFonts w:eastAsiaTheme="minorEastAsia" w:cs="Microsoft YaHei"/>
        <w:noProof/>
        <w:sz w:val="18"/>
        <w:lang w:eastAsia="zh-CN"/>
      </w:rPr>
      <w:t>号通函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6AF64" w14:textId="77777777" w:rsidR="00295946" w:rsidRDefault="002959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FAB"/>
    <w:rsid w:val="0001438F"/>
    <w:rsid w:val="00027EE3"/>
    <w:rsid w:val="000459D6"/>
    <w:rsid w:val="00047F35"/>
    <w:rsid w:val="00061D44"/>
    <w:rsid w:val="00081BA5"/>
    <w:rsid w:val="00090E72"/>
    <w:rsid w:val="00094C0B"/>
    <w:rsid w:val="000A2484"/>
    <w:rsid w:val="000A3F2D"/>
    <w:rsid w:val="001070A7"/>
    <w:rsid w:val="00115718"/>
    <w:rsid w:val="00117471"/>
    <w:rsid w:val="00160A43"/>
    <w:rsid w:val="00192287"/>
    <w:rsid w:val="001B67B6"/>
    <w:rsid w:val="001D6E70"/>
    <w:rsid w:val="001F272E"/>
    <w:rsid w:val="001F4775"/>
    <w:rsid w:val="001F7F85"/>
    <w:rsid w:val="00213225"/>
    <w:rsid w:val="00234A9B"/>
    <w:rsid w:val="002463D4"/>
    <w:rsid w:val="00282732"/>
    <w:rsid w:val="00284869"/>
    <w:rsid w:val="00295946"/>
    <w:rsid w:val="002D2024"/>
    <w:rsid w:val="002E05E3"/>
    <w:rsid w:val="002E2E23"/>
    <w:rsid w:val="002E4FDD"/>
    <w:rsid w:val="00303A2A"/>
    <w:rsid w:val="003064AD"/>
    <w:rsid w:val="0031586D"/>
    <w:rsid w:val="00322AA8"/>
    <w:rsid w:val="00334A24"/>
    <w:rsid w:val="00350DC0"/>
    <w:rsid w:val="0035674D"/>
    <w:rsid w:val="0036421F"/>
    <w:rsid w:val="0038630E"/>
    <w:rsid w:val="00393926"/>
    <w:rsid w:val="003A75F0"/>
    <w:rsid w:val="003E6A4E"/>
    <w:rsid w:val="003F1CCA"/>
    <w:rsid w:val="003F72BC"/>
    <w:rsid w:val="00400F6E"/>
    <w:rsid w:val="00436F4A"/>
    <w:rsid w:val="00436FAC"/>
    <w:rsid w:val="00464015"/>
    <w:rsid w:val="00486359"/>
    <w:rsid w:val="004C3B92"/>
    <w:rsid w:val="004F4CE9"/>
    <w:rsid w:val="00515242"/>
    <w:rsid w:val="00541987"/>
    <w:rsid w:val="00544135"/>
    <w:rsid w:val="0054596D"/>
    <w:rsid w:val="00586E77"/>
    <w:rsid w:val="00590119"/>
    <w:rsid w:val="00597837"/>
    <w:rsid w:val="005C26FD"/>
    <w:rsid w:val="005D3F73"/>
    <w:rsid w:val="005D5AFF"/>
    <w:rsid w:val="005E5381"/>
    <w:rsid w:val="005F038E"/>
    <w:rsid w:val="005F677F"/>
    <w:rsid w:val="005F7EDA"/>
    <w:rsid w:val="006021FB"/>
    <w:rsid w:val="00603971"/>
    <w:rsid w:val="00624E27"/>
    <w:rsid w:val="00625E82"/>
    <w:rsid w:val="00626480"/>
    <w:rsid w:val="00627AE8"/>
    <w:rsid w:val="0063445E"/>
    <w:rsid w:val="00636E2A"/>
    <w:rsid w:val="00640CC6"/>
    <w:rsid w:val="0067697C"/>
    <w:rsid w:val="006B463C"/>
    <w:rsid w:val="006B4941"/>
    <w:rsid w:val="006B6FA5"/>
    <w:rsid w:val="006C4943"/>
    <w:rsid w:val="006D22B1"/>
    <w:rsid w:val="006D42C6"/>
    <w:rsid w:val="006F34BC"/>
    <w:rsid w:val="00727AEF"/>
    <w:rsid w:val="00745203"/>
    <w:rsid w:val="007568DA"/>
    <w:rsid w:val="0076183C"/>
    <w:rsid w:val="0076772E"/>
    <w:rsid w:val="00767F1F"/>
    <w:rsid w:val="0077209A"/>
    <w:rsid w:val="007A5BB6"/>
    <w:rsid w:val="007F4A20"/>
    <w:rsid w:val="00817221"/>
    <w:rsid w:val="008279B0"/>
    <w:rsid w:val="00827B25"/>
    <w:rsid w:val="00841612"/>
    <w:rsid w:val="0084436D"/>
    <w:rsid w:val="0085222E"/>
    <w:rsid w:val="00853E27"/>
    <w:rsid w:val="00864118"/>
    <w:rsid w:val="0087755B"/>
    <w:rsid w:val="00892141"/>
    <w:rsid w:val="00893F04"/>
    <w:rsid w:val="008B2BDA"/>
    <w:rsid w:val="008B4F3C"/>
    <w:rsid w:val="008B74B2"/>
    <w:rsid w:val="008C3FF4"/>
    <w:rsid w:val="008E737A"/>
    <w:rsid w:val="00902CB3"/>
    <w:rsid w:val="00912494"/>
    <w:rsid w:val="009128F1"/>
    <w:rsid w:val="009238FE"/>
    <w:rsid w:val="009424FC"/>
    <w:rsid w:val="00956D38"/>
    <w:rsid w:val="00960724"/>
    <w:rsid w:val="00961029"/>
    <w:rsid w:val="009727EA"/>
    <w:rsid w:val="00974486"/>
    <w:rsid w:val="009C2FF6"/>
    <w:rsid w:val="00A01A4B"/>
    <w:rsid w:val="00A1090D"/>
    <w:rsid w:val="00A16AB0"/>
    <w:rsid w:val="00A24BB6"/>
    <w:rsid w:val="00A419F0"/>
    <w:rsid w:val="00A55D76"/>
    <w:rsid w:val="00A75EF6"/>
    <w:rsid w:val="00AA3151"/>
    <w:rsid w:val="00B01F79"/>
    <w:rsid w:val="00B02C15"/>
    <w:rsid w:val="00B3646E"/>
    <w:rsid w:val="00B45005"/>
    <w:rsid w:val="00B56B75"/>
    <w:rsid w:val="00B904B1"/>
    <w:rsid w:val="00BB3D6A"/>
    <w:rsid w:val="00BB5392"/>
    <w:rsid w:val="00BC1A6B"/>
    <w:rsid w:val="00BC7AEE"/>
    <w:rsid w:val="00BE297A"/>
    <w:rsid w:val="00BE339D"/>
    <w:rsid w:val="00BE4338"/>
    <w:rsid w:val="00BF340E"/>
    <w:rsid w:val="00BF34E3"/>
    <w:rsid w:val="00BF41F3"/>
    <w:rsid w:val="00C003A9"/>
    <w:rsid w:val="00C035C3"/>
    <w:rsid w:val="00C03E87"/>
    <w:rsid w:val="00C04442"/>
    <w:rsid w:val="00C311A6"/>
    <w:rsid w:val="00C315FD"/>
    <w:rsid w:val="00C319A8"/>
    <w:rsid w:val="00C50625"/>
    <w:rsid w:val="00C55346"/>
    <w:rsid w:val="00C57FD3"/>
    <w:rsid w:val="00C6016A"/>
    <w:rsid w:val="00C7008A"/>
    <w:rsid w:val="00C706C1"/>
    <w:rsid w:val="00C916ED"/>
    <w:rsid w:val="00CA17EC"/>
    <w:rsid w:val="00CD7FFC"/>
    <w:rsid w:val="00CE5109"/>
    <w:rsid w:val="00D02C20"/>
    <w:rsid w:val="00D16F47"/>
    <w:rsid w:val="00D34F86"/>
    <w:rsid w:val="00D478F3"/>
    <w:rsid w:val="00D53AF9"/>
    <w:rsid w:val="00D65C13"/>
    <w:rsid w:val="00D8743C"/>
    <w:rsid w:val="00DA4560"/>
    <w:rsid w:val="00DC4794"/>
    <w:rsid w:val="00DD0BA8"/>
    <w:rsid w:val="00DD7FAE"/>
    <w:rsid w:val="00E22904"/>
    <w:rsid w:val="00E35907"/>
    <w:rsid w:val="00E41E39"/>
    <w:rsid w:val="00E47AFF"/>
    <w:rsid w:val="00E75C9C"/>
    <w:rsid w:val="00E94453"/>
    <w:rsid w:val="00EA35BB"/>
    <w:rsid w:val="00F07A3C"/>
    <w:rsid w:val="00F154D5"/>
    <w:rsid w:val="00F308C9"/>
    <w:rsid w:val="00F346AB"/>
    <w:rsid w:val="00F35DF7"/>
    <w:rsid w:val="00F36FAB"/>
    <w:rsid w:val="00F41281"/>
    <w:rsid w:val="00F47696"/>
    <w:rsid w:val="00F9383A"/>
    <w:rsid w:val="00FA2BA7"/>
    <w:rsid w:val="00FC509B"/>
    <w:rsid w:val="00FF0AAC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924DB4B"/>
  <w15:docId w15:val="{03D64D54-ADDB-4D5E-BD13-409E144C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C47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DC4794"/>
    <w:pPr>
      <w:spacing w:before="200"/>
      <w:ind w:left="1134" w:hanging="1134"/>
      <w:outlineLvl w:val="1"/>
    </w:pPr>
    <w:rPr>
      <w:rFonts w:ascii="Calibri" w:eastAsia="Times New Roman" w:hAnsi="Calibri" w:cs="Times New Roman"/>
      <w:b/>
      <w:color w:val="auto"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E4F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aliases w:val="fo,pie de página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,超链接1,Style 58,超????,하이퍼링크2,超?级链"/>
    <w:basedOn w:val="DefaultParagraphFont"/>
    <w:uiPriority w:val="99"/>
    <w:qFormat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rsid w:val="0054596D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paragraph" w:customStyle="1" w:styleId="Tablehead">
    <w:name w:val="Table_head"/>
    <w:basedOn w:val="Tabletext"/>
    <w:next w:val="Tabletext"/>
    <w:rsid w:val="000459D6"/>
    <w:pPr>
      <w:keepNext/>
      <w:spacing w:before="80" w:after="80"/>
      <w:jc w:val="center"/>
    </w:pPr>
    <w:rPr>
      <w:rFonts w:ascii="Calibri" w:hAnsi="Calibri"/>
      <w:b/>
    </w:rPr>
  </w:style>
  <w:style w:type="character" w:customStyle="1" w:styleId="Heading2Char">
    <w:name w:val="Heading 2 Char"/>
    <w:basedOn w:val="DefaultParagraphFont"/>
    <w:link w:val="Heading2"/>
    <w:rsid w:val="00DC4794"/>
    <w:rPr>
      <w:rFonts w:ascii="Calibri" w:eastAsia="Times New Roman" w:hAnsi="Calibri"/>
      <w:b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DC479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paragraph" w:customStyle="1" w:styleId="Reasons">
    <w:name w:val="Reasons"/>
    <w:basedOn w:val="Normal"/>
    <w:qFormat/>
    <w:rsid w:val="00DC479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paragraph" w:customStyle="1" w:styleId="AnnexNo">
    <w:name w:val="Annex_No"/>
    <w:basedOn w:val="Normal"/>
    <w:next w:val="Normal"/>
    <w:rsid w:val="00892141"/>
    <w:pPr>
      <w:keepNext/>
      <w:keepLines/>
      <w:spacing w:before="480" w:after="80"/>
      <w:jc w:val="center"/>
    </w:pPr>
    <w:rPr>
      <w:rFonts w:ascii="Calibri" w:hAnsi="Calibri"/>
      <w:caps/>
      <w:sz w:val="28"/>
    </w:rPr>
  </w:style>
  <w:style w:type="paragraph" w:customStyle="1" w:styleId="Headingb">
    <w:name w:val="Heading_b"/>
    <w:basedOn w:val="Heading3"/>
    <w:next w:val="Normal"/>
    <w:rsid w:val="002E4FD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eastAsia="SimSun" w:hAnsi="Calibri" w:cs="Times New Roman"/>
      <w:b/>
      <w:color w:val="auto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2E4FD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paragraph" w:customStyle="1" w:styleId="enumlev1">
    <w:name w:val="enumlev1"/>
    <w:basedOn w:val="Normal"/>
    <w:rsid w:val="006021FB"/>
    <w:pPr>
      <w:spacing w:before="80"/>
      <w:ind w:left="794" w:hanging="794"/>
    </w:pPr>
    <w:rPr>
      <w:rFonts w:ascii="Times New Roman" w:eastAsia="Times New Roman" w:hAnsi="Times New Roman"/>
      <w:lang w:val="fr-FR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D02C20"/>
    <w:rPr>
      <w:rFonts w:asciiTheme="minorHAnsi" w:hAnsiTheme="minorHAnsi"/>
      <w:caps/>
      <w:sz w:val="18"/>
      <w:lang w:val="en-GB" w:eastAsia="en-US"/>
    </w:rPr>
  </w:style>
  <w:style w:type="paragraph" w:customStyle="1" w:styleId="Annextitle">
    <w:name w:val="Annex_title"/>
    <w:basedOn w:val="Normal"/>
    <w:next w:val="Normal"/>
    <w:rsid w:val="00D53AF9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styleId="ListParagraph">
    <w:name w:val="List Paragraph"/>
    <w:basedOn w:val="Normal"/>
    <w:uiPriority w:val="34"/>
    <w:qFormat/>
    <w:rsid w:val="00E75C9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61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tu.int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tsbsg3@itu.int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73867-E35D-47C7-8EEB-92A6D54AD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33</TotalTime>
  <Pages>2</Pages>
  <Words>1013</Words>
  <Characters>333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1344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Xu, Hui</dc:creator>
  <cp:lastModifiedBy>Braud, Olivia</cp:lastModifiedBy>
  <cp:revision>6</cp:revision>
  <cp:lastPrinted>2022-06-07T11:41:00Z</cp:lastPrinted>
  <dcterms:created xsi:type="dcterms:W3CDTF">2022-06-01T07:10:00Z</dcterms:created>
  <dcterms:modified xsi:type="dcterms:W3CDTF">2022-06-07T11:42:00Z</dcterms:modified>
</cp:coreProperties>
</file>