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353A41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D46EE1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6EE1">
              <w:rPr>
                <w:noProof/>
                <w:lang w:val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D46EE1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46EE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D46EE1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6EE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D46EE1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465CEB0E" w:rsidR="001629DC" w:rsidRPr="00D46EE1" w:rsidRDefault="001629DC" w:rsidP="008E534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D46EE1">
        <w:rPr>
          <w:lang w:val="ru-RU"/>
        </w:rPr>
        <w:tab/>
        <w:t>Женева,</w:t>
      </w:r>
      <w:r w:rsidR="00B54B88" w:rsidRPr="00D46EE1">
        <w:rPr>
          <w:lang w:val="ru-RU"/>
        </w:rPr>
        <w:t xml:space="preserve"> </w:t>
      </w:r>
      <w:r w:rsidR="009E48E6" w:rsidRPr="00D46EE1">
        <w:rPr>
          <w:lang w:val="ru-RU"/>
        </w:rPr>
        <w:t>23</w:t>
      </w:r>
      <w:r w:rsidR="00595195" w:rsidRPr="00D46EE1">
        <w:rPr>
          <w:lang w:val="ru-RU"/>
        </w:rPr>
        <w:t xml:space="preserve"> мая</w:t>
      </w:r>
      <w:r w:rsidR="00DB6ECD" w:rsidRPr="00D46EE1">
        <w:rPr>
          <w:lang w:val="ru-RU"/>
        </w:rPr>
        <w:t xml:space="preserve"> </w:t>
      </w:r>
      <w:r w:rsidR="00CD765A" w:rsidRPr="00D46EE1">
        <w:rPr>
          <w:lang w:val="ru-RU"/>
        </w:rPr>
        <w:t>20</w:t>
      </w:r>
      <w:r w:rsidR="00DB6ECD" w:rsidRPr="00D46EE1">
        <w:rPr>
          <w:lang w:val="ru-RU"/>
        </w:rPr>
        <w:t>2</w:t>
      </w:r>
      <w:r w:rsidR="00595195" w:rsidRPr="00D46EE1">
        <w:rPr>
          <w:lang w:val="ru-RU"/>
        </w:rPr>
        <w:t>2</w:t>
      </w:r>
      <w:r w:rsidR="007D4F1A" w:rsidRPr="00D46EE1">
        <w:rPr>
          <w:lang w:val="ru-RU"/>
        </w:rPr>
        <w:t> </w:t>
      </w:r>
      <w:r w:rsidR="00A32FD5" w:rsidRPr="00D46EE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D46EE1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D46EE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D46EE1">
              <w:rPr>
                <w:b/>
                <w:bCs/>
                <w:lang w:val="ru-RU"/>
              </w:rPr>
              <w:t>Осн</w:t>
            </w:r>
            <w:r w:rsidRPr="00D46EE1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066157D6" w:rsidR="001629DC" w:rsidRPr="00D46EE1" w:rsidRDefault="001629DC" w:rsidP="00595195">
            <w:pPr>
              <w:spacing w:before="0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 xml:space="preserve">Циркуляр </w:t>
            </w:r>
            <w:r w:rsidR="00595195" w:rsidRPr="00D46EE1">
              <w:rPr>
                <w:b/>
                <w:bCs/>
                <w:lang w:val="ru-RU"/>
              </w:rPr>
              <w:t>17</w:t>
            </w:r>
            <w:r w:rsidRPr="00D46EE1">
              <w:rPr>
                <w:b/>
                <w:bCs/>
                <w:lang w:val="ru-RU"/>
              </w:rPr>
              <w:t xml:space="preserve"> БСЭ</w:t>
            </w:r>
            <w:r w:rsidR="00867192" w:rsidRPr="00D46EE1">
              <w:rPr>
                <w:b/>
                <w:bCs/>
                <w:lang w:val="ru-RU"/>
              </w:rPr>
              <w:br/>
            </w:r>
            <w:r w:rsidR="007D1544" w:rsidRPr="00D46EE1">
              <w:rPr>
                <w:lang w:val="ru-RU"/>
              </w:rPr>
              <w:t>SG</w:t>
            </w:r>
            <w:r w:rsidR="007D6A7A" w:rsidRPr="00D46EE1">
              <w:rPr>
                <w:lang w:val="ru-RU"/>
              </w:rPr>
              <w:t>17</w:t>
            </w:r>
            <w:r w:rsidR="007D1544" w:rsidRPr="00D46EE1">
              <w:rPr>
                <w:lang w:val="ru-RU"/>
              </w:rPr>
              <w:t>/</w:t>
            </w:r>
            <w:r w:rsidR="007D6A7A" w:rsidRPr="00D46EE1">
              <w:rPr>
                <w:lang w:val="ru-RU"/>
              </w:rPr>
              <w:t>XY</w:t>
            </w:r>
          </w:p>
        </w:tc>
        <w:tc>
          <w:tcPr>
            <w:tcW w:w="4809" w:type="dxa"/>
          </w:tcPr>
          <w:p w14:paraId="53D9B041" w14:textId="77777777" w:rsidR="008526FF" w:rsidRPr="00D46EE1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Кому</w:t>
            </w:r>
            <w:r w:rsidRPr="00D46EE1">
              <w:rPr>
                <w:lang w:val="ru-RU"/>
              </w:rPr>
              <w:t>:</w:t>
            </w:r>
          </w:p>
          <w:p w14:paraId="614B8FEB" w14:textId="77777777" w:rsidR="001629DC" w:rsidRPr="00D46EE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D46EE1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353A41" w14:paraId="75A5890E" w14:textId="77777777" w:rsidTr="00D4378F">
        <w:trPr>
          <w:cantSplit/>
        </w:trPr>
        <w:tc>
          <w:tcPr>
            <w:tcW w:w="1418" w:type="dxa"/>
          </w:tcPr>
          <w:p w14:paraId="2FDA310D" w14:textId="1BAA0BDF" w:rsidR="001629DC" w:rsidRPr="00D46EE1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D46EE1">
              <w:rPr>
                <w:b/>
                <w:bCs/>
                <w:lang w:val="ru-RU"/>
              </w:rPr>
              <w:t>Тел</w:t>
            </w:r>
            <w:r w:rsidRPr="00D46EE1">
              <w:rPr>
                <w:lang w:val="ru-RU"/>
              </w:rPr>
              <w:t>.:</w:t>
            </w:r>
            <w:r w:rsidR="00867192" w:rsidRPr="00D46EE1">
              <w:rPr>
                <w:lang w:val="ru-RU"/>
              </w:rPr>
              <w:br/>
            </w:r>
            <w:r w:rsidRPr="00D46EE1">
              <w:rPr>
                <w:b/>
                <w:bCs/>
                <w:lang w:val="ru-RU"/>
              </w:rPr>
              <w:t>Факс</w:t>
            </w:r>
            <w:r w:rsidRPr="00D46EE1">
              <w:rPr>
                <w:lang w:val="ru-RU"/>
              </w:rPr>
              <w:t>:</w:t>
            </w:r>
            <w:r w:rsidR="00867192" w:rsidRPr="00D46EE1">
              <w:rPr>
                <w:lang w:val="ru-RU"/>
              </w:rPr>
              <w:br/>
            </w:r>
            <w:r w:rsidRPr="00D46EE1">
              <w:rPr>
                <w:b/>
                <w:bCs/>
                <w:lang w:val="ru-RU"/>
              </w:rPr>
              <w:t>Эл. почта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D46EE1" w:rsidRDefault="00CC0BAF" w:rsidP="008526FF">
            <w:pPr>
              <w:spacing w:before="0"/>
              <w:rPr>
                <w:lang w:val="ru-RU"/>
              </w:rPr>
            </w:pPr>
            <w:r w:rsidRPr="00D46EE1">
              <w:rPr>
                <w:lang w:val="ru-RU"/>
              </w:rPr>
              <w:t xml:space="preserve">+41 22 730 </w:t>
            </w:r>
            <w:r w:rsidR="00CD765A" w:rsidRPr="00D46EE1">
              <w:rPr>
                <w:lang w:val="ru-RU"/>
              </w:rPr>
              <w:t>6</w:t>
            </w:r>
            <w:r w:rsidR="007D6A7A" w:rsidRPr="00D46EE1">
              <w:rPr>
                <w:lang w:val="ru-RU"/>
              </w:rPr>
              <w:t>206</w:t>
            </w:r>
            <w:r w:rsidR="001629DC" w:rsidRPr="00D46EE1">
              <w:rPr>
                <w:lang w:val="ru-RU"/>
              </w:rPr>
              <w:br/>
            </w:r>
            <w:r w:rsidR="007D1544" w:rsidRPr="00D46EE1">
              <w:rPr>
                <w:lang w:val="ru-RU"/>
              </w:rPr>
              <w:t>+41 22 730 5853</w:t>
            </w:r>
            <w:r w:rsidR="00867192" w:rsidRPr="00D46EE1">
              <w:rPr>
                <w:lang w:val="ru-RU"/>
              </w:rPr>
              <w:br/>
            </w:r>
            <w:hyperlink r:id="rId9" w:history="1">
              <w:r w:rsidR="007D6A7A" w:rsidRPr="00D46EE1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D46EE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Копии</w:t>
            </w:r>
            <w:r w:rsidRPr="00D46EE1">
              <w:rPr>
                <w:lang w:val="ru-RU"/>
              </w:rPr>
              <w:t>:</w:t>
            </w:r>
          </w:p>
          <w:p w14:paraId="4F59247E" w14:textId="5912AA20" w:rsidR="007D1544" w:rsidRPr="00D46EE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Членам Сектора МСЭ-Т</w:t>
            </w:r>
          </w:p>
          <w:p w14:paraId="29D9E245" w14:textId="3C157FBE" w:rsidR="007D1544" w:rsidRPr="00D46EE1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Ассоциированным членам</w:t>
            </w:r>
            <w:r w:rsidR="00F746E0" w:rsidRPr="00D46EE1">
              <w:rPr>
                <w:lang w:val="ru-RU"/>
              </w:rPr>
              <w:t xml:space="preserve"> МСЭ</w:t>
            </w:r>
            <w:r w:rsidR="00F746E0" w:rsidRPr="00D46EE1">
              <w:rPr>
                <w:lang w:val="ru-RU"/>
              </w:rPr>
              <w:noBreakHyphen/>
              <w:t>Т</w:t>
            </w:r>
            <w:r w:rsidR="0095157E" w:rsidRPr="00D46EE1">
              <w:rPr>
                <w:lang w:val="ru-RU"/>
              </w:rPr>
              <w:t xml:space="preserve">, </w:t>
            </w:r>
            <w:r w:rsidR="00FD0853" w:rsidRPr="00D46EE1">
              <w:rPr>
                <w:lang w:val="ru-RU"/>
              </w:rPr>
              <w:t xml:space="preserve">участвующим </w:t>
            </w:r>
            <w:r w:rsidR="008526FF" w:rsidRPr="00D46EE1">
              <w:rPr>
                <w:lang w:val="ru-RU"/>
              </w:rPr>
              <w:t xml:space="preserve">в работе </w:t>
            </w:r>
            <w:r w:rsidR="007D6A7A" w:rsidRPr="00D46EE1">
              <w:rPr>
                <w:lang w:val="ru-RU"/>
              </w:rPr>
              <w:t>17</w:t>
            </w:r>
            <w:r w:rsidR="008526FF" w:rsidRPr="00D46EE1">
              <w:rPr>
                <w:lang w:val="ru-RU"/>
              </w:rPr>
              <w:noBreakHyphen/>
              <w:t>й </w:t>
            </w:r>
            <w:r w:rsidR="0095157E" w:rsidRPr="00D46EE1">
              <w:rPr>
                <w:lang w:val="ru-RU"/>
              </w:rPr>
              <w:t>Исследовательской комиссии</w:t>
            </w:r>
          </w:p>
          <w:p w14:paraId="26CA4B82" w14:textId="1FD26801" w:rsidR="007D1544" w:rsidRPr="00D46EE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65ECA8E1" w:rsidR="007D1544" w:rsidRPr="00D46EE1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 xml:space="preserve">Председателю и заместителям </w:t>
            </w:r>
            <w:r w:rsidR="00924CCE" w:rsidRPr="00D46EE1">
              <w:rPr>
                <w:lang w:val="ru-RU"/>
              </w:rPr>
              <w:t>п</w:t>
            </w:r>
            <w:r w:rsidR="000708F5" w:rsidRPr="00D46EE1">
              <w:rPr>
                <w:lang w:val="ru-RU"/>
              </w:rPr>
              <w:t xml:space="preserve">редседателя </w:t>
            </w:r>
            <w:r w:rsidR="007D6A7A" w:rsidRPr="00D46EE1">
              <w:rPr>
                <w:lang w:val="ru-RU"/>
              </w:rPr>
              <w:t>17</w:t>
            </w:r>
            <w:r w:rsidR="00D4378F" w:rsidRPr="00D46EE1">
              <w:rPr>
                <w:lang w:val="ru-RU"/>
              </w:rPr>
              <w:noBreakHyphen/>
            </w:r>
            <w:r w:rsidR="007D1544" w:rsidRPr="00D46EE1">
              <w:rPr>
                <w:lang w:val="ru-RU"/>
              </w:rPr>
              <w:t>й Исследовательской комиссии МСЭ-Т</w:t>
            </w:r>
          </w:p>
          <w:p w14:paraId="0141F429" w14:textId="4317BA9F" w:rsidR="007D1544" w:rsidRPr="00D46EE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D46EE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6EE1">
              <w:rPr>
                <w:lang w:val="ru-RU"/>
              </w:rPr>
              <w:t>–</w:t>
            </w:r>
            <w:r w:rsidRPr="00D46EE1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D46EE1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53A41" w14:paraId="4EE927C7" w14:textId="77777777" w:rsidTr="006555F5">
        <w:trPr>
          <w:cantSplit/>
        </w:trPr>
        <w:tc>
          <w:tcPr>
            <w:tcW w:w="1418" w:type="dxa"/>
          </w:tcPr>
          <w:p w14:paraId="7756A66C" w14:textId="1248118C" w:rsidR="001629DC" w:rsidRPr="00D46EE1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D46EE1">
              <w:rPr>
                <w:b/>
                <w:bCs/>
                <w:lang w:val="ru-RU"/>
              </w:rPr>
              <w:t>Предмет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7385C4E0" w:rsidR="001629DC" w:rsidRPr="00D46EE1" w:rsidRDefault="009E48E6" w:rsidP="004C0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lang w:val="ru-RU"/>
              </w:rPr>
            </w:pPr>
            <w:r w:rsidRPr="00D46EE1">
              <w:rPr>
                <w:b/>
                <w:lang w:val="ru-RU"/>
              </w:rPr>
              <w:t>Консультации с Государствами-Членами по проектам</w:t>
            </w:r>
            <w:r w:rsidR="001C2EA2" w:rsidRPr="00D46EE1">
              <w:rPr>
                <w:b/>
                <w:lang w:val="ru-RU"/>
              </w:rPr>
              <w:t xml:space="preserve"> </w:t>
            </w:r>
            <w:r w:rsidRPr="00D46EE1">
              <w:rPr>
                <w:b/>
                <w:lang w:val="ru-RU"/>
              </w:rPr>
              <w:t xml:space="preserve">новых Рекомендаций МСЭ-Т </w:t>
            </w:r>
            <w:r w:rsidR="004C0F71" w:rsidRPr="00D46EE1">
              <w:rPr>
                <w:b/>
                <w:lang w:val="ru-RU"/>
              </w:rPr>
              <w:t>X.1352 (X.iotsec-4), X.1813 (X.5Gsec-vs)</w:t>
            </w:r>
            <w:r w:rsidRPr="00D46EE1">
              <w:rPr>
                <w:b/>
                <w:lang w:val="ru-RU"/>
              </w:rPr>
              <w:t xml:space="preserve"> и </w:t>
            </w:r>
            <w:r w:rsidR="004C0F71" w:rsidRPr="00D46EE1">
              <w:rPr>
                <w:b/>
                <w:lang w:val="ru-RU"/>
              </w:rPr>
              <w:t>X.1814 (X.5Gsec-guide)</w:t>
            </w:r>
            <w:r w:rsidRPr="00D46EE1">
              <w:rPr>
                <w:b/>
                <w:lang w:val="ru-RU"/>
              </w:rPr>
              <w:t xml:space="preserve">, </w:t>
            </w:r>
            <w:r w:rsidR="00D171AA" w:rsidRPr="00D46EE1">
              <w:rPr>
                <w:b/>
                <w:lang w:val="ru-RU"/>
              </w:rPr>
              <w:t xml:space="preserve">по которым сделано заключение и </w:t>
            </w:r>
            <w:r w:rsidRPr="00D46EE1">
              <w:rPr>
                <w:b/>
                <w:lang w:val="ru-RU"/>
              </w:rPr>
              <w:t>которые предложены для утверждения на</w:t>
            </w:r>
            <w:r w:rsidR="004E1989" w:rsidRPr="00D46EE1">
              <w:rPr>
                <w:b/>
                <w:lang w:val="ru-RU"/>
              </w:rPr>
              <w:t xml:space="preserve"> </w:t>
            </w:r>
            <w:r w:rsidR="001C2EA2" w:rsidRPr="00D46EE1">
              <w:rPr>
                <w:b/>
                <w:lang w:val="ru-RU"/>
              </w:rPr>
              <w:t>пленарном заседании</w:t>
            </w:r>
            <w:r w:rsidRPr="00D46EE1">
              <w:rPr>
                <w:b/>
                <w:lang w:val="ru-RU"/>
              </w:rPr>
              <w:t xml:space="preserve"> 17</w:t>
            </w:r>
            <w:r w:rsidRPr="00D46EE1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D46EE1">
              <w:rPr>
                <w:b/>
                <w:lang w:val="ru-RU"/>
              </w:rPr>
              <w:noBreakHyphen/>
              <w:t>Т (</w:t>
            </w:r>
            <w:r w:rsidR="004C0F71" w:rsidRPr="00D46EE1">
              <w:rPr>
                <w:b/>
                <w:lang w:val="ru-RU"/>
              </w:rPr>
              <w:t>Женева</w:t>
            </w:r>
            <w:r w:rsidRPr="00D46EE1">
              <w:rPr>
                <w:b/>
                <w:lang w:val="ru-RU"/>
              </w:rPr>
              <w:t xml:space="preserve">, </w:t>
            </w:r>
            <w:r w:rsidR="004C0F71" w:rsidRPr="00D46EE1">
              <w:rPr>
                <w:b/>
                <w:lang w:val="ru-RU"/>
              </w:rPr>
              <w:t>23</w:t>
            </w:r>
            <w:r w:rsidR="00D171AA" w:rsidRPr="00D46EE1">
              <w:rPr>
                <w:b/>
                <w:lang w:val="ru-RU"/>
              </w:rPr>
              <w:t> </w:t>
            </w:r>
            <w:r w:rsidR="004C0F71" w:rsidRPr="00D46EE1">
              <w:rPr>
                <w:b/>
                <w:lang w:val="ru-RU"/>
              </w:rPr>
              <w:t>августа − 2 сентября</w:t>
            </w:r>
            <w:r w:rsidRPr="00D46EE1">
              <w:rPr>
                <w:b/>
                <w:lang w:val="ru-RU"/>
              </w:rPr>
              <w:t xml:space="preserve"> 2022 г.)</w:t>
            </w:r>
          </w:p>
        </w:tc>
      </w:tr>
    </w:tbl>
    <w:p w14:paraId="61A7D329" w14:textId="733D6329" w:rsidR="007D1544" w:rsidRPr="00D46EE1" w:rsidRDefault="007D1544" w:rsidP="008E5344">
      <w:pPr>
        <w:pStyle w:val="Normalaftertitle"/>
        <w:spacing w:before="480"/>
        <w:rPr>
          <w:lang w:val="ru-RU"/>
        </w:rPr>
      </w:pPr>
      <w:r w:rsidRPr="00D46EE1">
        <w:rPr>
          <w:lang w:val="ru-RU"/>
        </w:rPr>
        <w:t>Уважаемая госпожа,</w:t>
      </w:r>
      <w:r w:rsidRPr="00D46EE1">
        <w:rPr>
          <w:lang w:val="ru-RU"/>
        </w:rPr>
        <w:br/>
        <w:t>уважаемый господин,</w:t>
      </w:r>
    </w:p>
    <w:p w14:paraId="45AEBBB0" w14:textId="46F32DA1" w:rsidR="00D171AA" w:rsidRPr="00D46EE1" w:rsidRDefault="00D171AA" w:rsidP="0024594A">
      <w:pPr>
        <w:rPr>
          <w:lang w:val="ru-RU"/>
        </w:rPr>
      </w:pPr>
      <w:r w:rsidRPr="00D46EE1">
        <w:rPr>
          <w:lang w:val="ru-RU"/>
        </w:rPr>
        <w:t>1</w:t>
      </w:r>
      <w:r w:rsidRPr="00D46EE1">
        <w:rPr>
          <w:lang w:val="ru-RU"/>
        </w:rPr>
        <w:tab/>
        <w:t>17-я Исследовательская комиссия МСЭ</w:t>
      </w:r>
      <w:r w:rsidRPr="00D46EE1">
        <w:rPr>
          <w:lang w:val="ru-RU"/>
        </w:rPr>
        <w:noBreakHyphen/>
        <w:t xml:space="preserve">Т (Безопасность) намеревается применить традиционную процедуру утверждения, описанную в разделе 9 Резолюции 1 (Пересм. </w:t>
      </w:r>
      <w:r w:rsidR="004C0F71" w:rsidRPr="00D46EE1">
        <w:rPr>
          <w:lang w:val="ru-RU"/>
        </w:rPr>
        <w:t>Женева</w:t>
      </w:r>
      <w:r w:rsidRPr="00D46EE1">
        <w:rPr>
          <w:lang w:val="ru-RU"/>
        </w:rPr>
        <w:t>, 20</w:t>
      </w:r>
      <w:r w:rsidR="004C0F71" w:rsidRPr="00D46EE1">
        <w:rPr>
          <w:lang w:val="ru-RU"/>
        </w:rPr>
        <w:t>22</w:t>
      </w:r>
      <w:r w:rsidRPr="00D46EE1">
        <w:rPr>
          <w:lang w:val="ru-RU"/>
        </w:rPr>
        <w:t xml:space="preserve"> г.) ВАСЭ, для утверждения упомянутых выше проектов Рекомендаций на своем следующем собрании, которое </w:t>
      </w:r>
      <w:r w:rsidR="001C2EA2" w:rsidRPr="00D46EE1">
        <w:rPr>
          <w:lang w:val="ru-RU"/>
        </w:rPr>
        <w:t xml:space="preserve">проводится в </w:t>
      </w:r>
      <w:r w:rsidR="004C0F71" w:rsidRPr="00D46EE1">
        <w:rPr>
          <w:lang w:val="ru-RU"/>
        </w:rPr>
        <w:t>Женеве</w:t>
      </w:r>
      <w:r w:rsidRPr="00D46EE1">
        <w:rPr>
          <w:lang w:val="ru-RU"/>
        </w:rPr>
        <w:t xml:space="preserve"> </w:t>
      </w:r>
      <w:r w:rsidR="004C0F71" w:rsidRPr="00D46EE1">
        <w:rPr>
          <w:lang w:val="ru-RU"/>
        </w:rPr>
        <w:t>23</w:t>
      </w:r>
      <w:r w:rsidRPr="00D46EE1">
        <w:rPr>
          <w:lang w:val="ru-RU"/>
        </w:rPr>
        <w:t xml:space="preserve"> </w:t>
      </w:r>
      <w:r w:rsidR="00924CCE" w:rsidRPr="00D46EE1">
        <w:rPr>
          <w:lang w:val="ru-RU"/>
        </w:rPr>
        <w:t>августа — 2</w:t>
      </w:r>
      <w:r w:rsidR="004C0F71" w:rsidRPr="00D46EE1">
        <w:rPr>
          <w:lang w:val="ru-RU"/>
        </w:rPr>
        <w:t xml:space="preserve"> сентября</w:t>
      </w:r>
      <w:r w:rsidRPr="00D46EE1">
        <w:rPr>
          <w:b/>
          <w:lang w:val="ru-RU"/>
        </w:rPr>
        <w:t xml:space="preserve"> </w:t>
      </w:r>
      <w:r w:rsidRPr="00D46EE1">
        <w:rPr>
          <w:lang w:val="ru-RU"/>
        </w:rPr>
        <w:t>2022 года. Повестка дня и вся соответствующая информация, касающаяся собрания 17-й Исследовательской комиссии МСЭ</w:t>
      </w:r>
      <w:r w:rsidRPr="00D46EE1">
        <w:rPr>
          <w:lang w:val="ru-RU"/>
        </w:rPr>
        <w:noBreakHyphen/>
        <w:t xml:space="preserve">Т, будет представлена в Коллективном письме </w:t>
      </w:r>
      <w:hyperlink r:id="rId10" w:history="1">
        <w:r w:rsidR="004C0F71" w:rsidRPr="00D46EE1">
          <w:rPr>
            <w:rStyle w:val="Hyperlink"/>
            <w:lang w:val="ru-RU"/>
          </w:rPr>
          <w:t>2/17</w:t>
        </w:r>
      </w:hyperlink>
      <w:r w:rsidRPr="00D46EE1">
        <w:rPr>
          <w:lang w:val="ru-RU"/>
        </w:rPr>
        <w:t>.</w:t>
      </w:r>
    </w:p>
    <w:p w14:paraId="5B631777" w14:textId="605C8FF3" w:rsidR="00D171AA" w:rsidRPr="00D46EE1" w:rsidRDefault="00D171AA" w:rsidP="0024594A">
      <w:pPr>
        <w:rPr>
          <w:lang w:val="ru-RU"/>
        </w:rPr>
      </w:pPr>
      <w:r w:rsidRPr="00D46EE1">
        <w:rPr>
          <w:bCs/>
          <w:szCs w:val="22"/>
          <w:lang w:val="ru-RU"/>
        </w:rPr>
        <w:t>2</w:t>
      </w:r>
      <w:r w:rsidRPr="00D46EE1">
        <w:rPr>
          <w:szCs w:val="22"/>
          <w:lang w:val="ru-RU"/>
        </w:rPr>
        <w:tab/>
      </w:r>
      <w:r w:rsidRPr="00D46EE1">
        <w:rPr>
          <w:lang w:val="ru-RU"/>
        </w:rPr>
        <w:t xml:space="preserve">Названия и резюме предлагаемых к утверждению проектов </w:t>
      </w:r>
      <w:r w:rsidRPr="00D46EE1">
        <w:rPr>
          <w:bCs/>
          <w:lang w:val="ru-RU"/>
        </w:rPr>
        <w:t>Рекомендаций МСЭ-Т</w:t>
      </w:r>
      <w:r w:rsidRPr="00D46EE1">
        <w:rPr>
          <w:rFonts w:cstheme="minorHAnsi"/>
          <w:szCs w:val="22"/>
          <w:lang w:val="ru-RU"/>
        </w:rPr>
        <w:t xml:space="preserve">, </w:t>
      </w:r>
      <w:r w:rsidRPr="00D46EE1">
        <w:rPr>
          <w:lang w:val="ru-RU"/>
        </w:rPr>
        <w:t xml:space="preserve">а также указания на места их размещения содержатся в </w:t>
      </w:r>
      <w:r w:rsidRPr="00D46EE1">
        <w:rPr>
          <w:b/>
          <w:bCs/>
          <w:lang w:val="ru-RU"/>
        </w:rPr>
        <w:t>Приложении 1</w:t>
      </w:r>
      <w:r w:rsidRPr="00D46EE1">
        <w:rPr>
          <w:lang w:val="ru-RU"/>
        </w:rPr>
        <w:t>.</w:t>
      </w:r>
    </w:p>
    <w:p w14:paraId="0A69340B" w14:textId="083571E6" w:rsidR="00D171AA" w:rsidRPr="00D46EE1" w:rsidRDefault="00D171AA" w:rsidP="0024594A">
      <w:pPr>
        <w:pStyle w:val="Note"/>
        <w:rPr>
          <w:rFonts w:cstheme="minorHAnsi"/>
          <w:lang w:val="ru-RU"/>
        </w:rPr>
      </w:pPr>
      <w:r w:rsidRPr="00D46EE1">
        <w:rPr>
          <w:lang w:val="ru-RU"/>
        </w:rPr>
        <w:t>ПРИМЕЧАНИЕ 1 БСЭ. – Ни для одного из проектов этих текстов, по которым сделаны заключения, не был подготовлен обосновывающий документ согласно Рекомендации A.5 МСЭ-Т.</w:t>
      </w:r>
    </w:p>
    <w:p w14:paraId="00FE3CF4" w14:textId="0F25BF2C" w:rsidR="00D171AA" w:rsidRPr="00D46EE1" w:rsidRDefault="00D171AA" w:rsidP="0024594A">
      <w:pPr>
        <w:pStyle w:val="Note"/>
        <w:rPr>
          <w:lang w:val="ru-RU"/>
        </w:rPr>
      </w:pPr>
      <w:r w:rsidRPr="00D46EE1">
        <w:rPr>
          <w:lang w:val="ru-RU"/>
        </w:rPr>
        <w:t xml:space="preserve">ПРИМЕЧАНИЕ 2 БСЭ. – 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D46EE1">
          <w:rPr>
            <w:color w:val="0000FF"/>
            <w:u w:val="single"/>
            <w:lang w:val="ru-RU"/>
          </w:rPr>
          <w:t>www.itu.int/ipr/</w:t>
        </w:r>
      </w:hyperlink>
      <w:r w:rsidRPr="00D46EE1">
        <w:rPr>
          <w:lang w:val="ru-RU"/>
        </w:rPr>
        <w:t>.</w:t>
      </w:r>
    </w:p>
    <w:p w14:paraId="52122532" w14:textId="1D29C928" w:rsidR="0024594A" w:rsidRPr="00D46EE1" w:rsidRDefault="00D171AA" w:rsidP="0024594A">
      <w:pPr>
        <w:rPr>
          <w:lang w:val="ru-RU"/>
        </w:rPr>
      </w:pPr>
      <w:r w:rsidRPr="00D46EE1">
        <w:rPr>
          <w:bCs/>
          <w:lang w:val="ru-RU"/>
        </w:rPr>
        <w:t>3</w:t>
      </w:r>
      <w:r w:rsidRPr="00D46EE1">
        <w:rPr>
          <w:lang w:val="ru-RU"/>
        </w:rPr>
        <w:tab/>
        <w:t xml:space="preserve">Настоящий Циркуляр открывает официальные консультации с Государствами </w:t>
      </w:r>
      <w:r w:rsidR="00924CCE" w:rsidRPr="00D46EE1">
        <w:rPr>
          <w:lang w:val="ru-RU"/>
        </w:rPr>
        <w:t>–</w:t>
      </w:r>
      <w:r w:rsidRPr="00D46EE1">
        <w:rPr>
          <w:lang w:val="ru-RU"/>
        </w:rPr>
        <w:t xml:space="preserve"> Членами МСЭ относительно возможности рассмотрения этих Рекомендаций с целью их утверждения на предстоящем собрании в соответствии с п.</w:t>
      </w:r>
      <w:r w:rsidR="00532367" w:rsidRPr="00D46EE1">
        <w:rPr>
          <w:lang w:val="ru-RU"/>
        </w:rPr>
        <w:t> </w:t>
      </w:r>
      <w:r w:rsidRPr="00D46EE1">
        <w:rPr>
          <w:lang w:val="ru-RU"/>
        </w:rPr>
        <w:t xml:space="preserve">9.4 Резолюции 1. Государствам-Членам предлагается заполнить содержащуюся в </w:t>
      </w:r>
      <w:r w:rsidRPr="00D46EE1">
        <w:rPr>
          <w:b/>
          <w:bCs/>
          <w:lang w:val="ru-RU"/>
        </w:rPr>
        <w:t>Приложении 2</w:t>
      </w:r>
      <w:r w:rsidRPr="00D46EE1">
        <w:rPr>
          <w:lang w:val="ru-RU"/>
        </w:rPr>
        <w:t xml:space="preserve"> форму и вернуть ее не позднее 23 час. 59 мин. UTC </w:t>
      </w:r>
      <w:r w:rsidR="004C0F71" w:rsidRPr="00D46EE1">
        <w:rPr>
          <w:b/>
          <w:bCs/>
          <w:lang w:val="ru-RU"/>
        </w:rPr>
        <w:t>11</w:t>
      </w:r>
      <w:r w:rsidRPr="00D46EE1">
        <w:rPr>
          <w:b/>
          <w:bCs/>
          <w:lang w:val="ru-RU"/>
        </w:rPr>
        <w:t> </w:t>
      </w:r>
      <w:r w:rsidR="004C0F71" w:rsidRPr="00D46EE1">
        <w:rPr>
          <w:b/>
          <w:bCs/>
          <w:lang w:val="ru-RU"/>
        </w:rPr>
        <w:t>августа</w:t>
      </w:r>
      <w:r w:rsidRPr="00D46EE1">
        <w:rPr>
          <w:b/>
          <w:bCs/>
          <w:lang w:val="ru-RU"/>
        </w:rPr>
        <w:t xml:space="preserve"> 202</w:t>
      </w:r>
      <w:r w:rsidR="004C0F71" w:rsidRPr="00D46EE1">
        <w:rPr>
          <w:b/>
          <w:bCs/>
          <w:lang w:val="ru-RU"/>
        </w:rPr>
        <w:t>2</w:t>
      </w:r>
      <w:r w:rsidRPr="00D46EE1">
        <w:rPr>
          <w:b/>
          <w:bCs/>
          <w:lang w:val="ru-RU"/>
        </w:rPr>
        <w:t> года</w:t>
      </w:r>
      <w:r w:rsidRPr="00D46EE1">
        <w:rPr>
          <w:lang w:val="ru-RU"/>
        </w:rPr>
        <w:t>.</w:t>
      </w:r>
    </w:p>
    <w:p w14:paraId="6716BCC6" w14:textId="6E54EF70" w:rsidR="0024594A" w:rsidRPr="00D46EE1" w:rsidRDefault="002459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D46EE1">
        <w:rPr>
          <w:bCs/>
          <w:lang w:val="ru-RU"/>
        </w:rPr>
        <w:br w:type="page"/>
      </w:r>
    </w:p>
    <w:p w14:paraId="19B9EF61" w14:textId="354924B6" w:rsidR="00D171AA" w:rsidRPr="00D46EE1" w:rsidRDefault="00D171AA" w:rsidP="0024594A">
      <w:pPr>
        <w:rPr>
          <w:szCs w:val="22"/>
          <w:lang w:val="ru-RU"/>
        </w:rPr>
      </w:pPr>
      <w:r w:rsidRPr="00D46EE1">
        <w:rPr>
          <w:bCs/>
          <w:lang w:val="ru-RU"/>
        </w:rPr>
        <w:lastRenderedPageBreak/>
        <w:t>4</w:t>
      </w:r>
      <w:r w:rsidRPr="00D46EE1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</w:t>
      </w:r>
      <w:r w:rsidRPr="00D46EE1">
        <w:rPr>
          <w:szCs w:val="22"/>
          <w:lang w:val="ru-RU"/>
        </w:rPr>
        <w:t xml:space="preserve"> </w:t>
      </w:r>
      <w:r w:rsidRPr="00D46EE1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D46EE1">
        <w:rPr>
          <w:szCs w:val="22"/>
          <w:lang w:val="ru-RU"/>
        </w:rPr>
        <w:t>.</w:t>
      </w:r>
    </w:p>
    <w:p w14:paraId="3691FB2C" w14:textId="392A83E9" w:rsidR="006D34FD" w:rsidRPr="00D46EE1" w:rsidRDefault="006D34FD" w:rsidP="007E0352">
      <w:pPr>
        <w:keepNext/>
        <w:keepLines/>
        <w:jc w:val="both"/>
        <w:rPr>
          <w:lang w:val="ru-RU"/>
        </w:rPr>
      </w:pPr>
      <w:r w:rsidRPr="00D46EE1">
        <w:rPr>
          <w:lang w:val="ru-RU"/>
        </w:rPr>
        <w:t>С уважением,</w:t>
      </w:r>
    </w:p>
    <w:p w14:paraId="24DCD3F0" w14:textId="2F135497" w:rsidR="00A74A82" w:rsidRPr="00D46EE1" w:rsidRDefault="000452CF" w:rsidP="00353A41">
      <w:pPr>
        <w:keepNext/>
        <w:keepLines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6AE3A25" wp14:editId="1E209D2C">
            <wp:simplePos x="0" y="0"/>
            <wp:positionH relativeFrom="column">
              <wp:posOffset>-2540</wp:posOffset>
            </wp:positionH>
            <wp:positionV relativeFrom="paragraph">
              <wp:posOffset>121285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69" cy="41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74A82" w:rsidRPr="00D46EE1">
        <w:rPr>
          <w:lang w:val="ru-RU"/>
        </w:rPr>
        <w:t>Чхе</w:t>
      </w:r>
      <w:proofErr w:type="spellEnd"/>
      <w:r w:rsidR="00A74A82" w:rsidRPr="00D46EE1">
        <w:rPr>
          <w:lang w:val="ru-RU"/>
        </w:rPr>
        <w:t xml:space="preserve"> </w:t>
      </w:r>
      <w:proofErr w:type="spellStart"/>
      <w:r w:rsidR="00A74A82" w:rsidRPr="00D46EE1">
        <w:rPr>
          <w:lang w:val="ru-RU"/>
        </w:rPr>
        <w:t>Суб</w:t>
      </w:r>
      <w:proofErr w:type="spellEnd"/>
      <w:r w:rsidR="00A74A82" w:rsidRPr="00D46EE1">
        <w:rPr>
          <w:lang w:val="ru-RU"/>
        </w:rPr>
        <w:t xml:space="preserve"> Ли</w:t>
      </w:r>
      <w:r w:rsidR="00A74A82" w:rsidRPr="00D46EE1">
        <w:rPr>
          <w:lang w:val="ru-RU"/>
        </w:rPr>
        <w:br/>
      </w:r>
      <w:r w:rsidR="00A74A82" w:rsidRPr="00D46EE1">
        <w:rPr>
          <w:szCs w:val="22"/>
          <w:lang w:val="ru-RU"/>
        </w:rPr>
        <w:t>Директор Бюро</w:t>
      </w:r>
      <w:r w:rsidR="00A74A82" w:rsidRPr="00D46EE1">
        <w:rPr>
          <w:szCs w:val="22"/>
          <w:lang w:val="ru-RU"/>
        </w:rPr>
        <w:br/>
        <w:t>стандартизации электросвязи</w:t>
      </w:r>
    </w:p>
    <w:p w14:paraId="60F24A90" w14:textId="1BB39528" w:rsidR="00532367" w:rsidRPr="00D46EE1" w:rsidRDefault="00532367" w:rsidP="0024594A">
      <w:pPr>
        <w:spacing w:before="1440"/>
        <w:rPr>
          <w:szCs w:val="22"/>
          <w:lang w:val="ru-RU"/>
        </w:rPr>
      </w:pPr>
      <w:r w:rsidRPr="00D46EE1">
        <w:rPr>
          <w:b/>
          <w:bCs/>
          <w:szCs w:val="22"/>
          <w:lang w:val="ru-RU"/>
        </w:rPr>
        <w:t>Приложения</w:t>
      </w:r>
      <w:r w:rsidRPr="00D46EE1">
        <w:rPr>
          <w:szCs w:val="22"/>
          <w:lang w:val="ru-RU"/>
        </w:rPr>
        <w:t>: 2</w:t>
      </w:r>
    </w:p>
    <w:p w14:paraId="536DD973" w14:textId="383BFA47" w:rsidR="00532367" w:rsidRPr="00D46EE1" w:rsidRDefault="005323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D46EE1">
        <w:rPr>
          <w:szCs w:val="22"/>
          <w:lang w:val="ru-RU"/>
        </w:rPr>
        <w:br w:type="page"/>
      </w:r>
    </w:p>
    <w:p w14:paraId="0EC4D5E8" w14:textId="6E138753" w:rsidR="008E5344" w:rsidRPr="00D46EE1" w:rsidRDefault="008E5344" w:rsidP="008E5344">
      <w:pPr>
        <w:pStyle w:val="AnnexNo"/>
        <w:rPr>
          <w:lang w:val="ru-RU"/>
        </w:rPr>
      </w:pPr>
      <w:r w:rsidRPr="00D46EE1">
        <w:rPr>
          <w:lang w:val="ru-RU"/>
        </w:rPr>
        <w:lastRenderedPageBreak/>
        <w:t>ПРИЛОЖЕНИЕ 1</w:t>
      </w:r>
    </w:p>
    <w:p w14:paraId="304ED78F" w14:textId="25143D7E" w:rsidR="008E5344" w:rsidRPr="00D46EE1" w:rsidRDefault="008E5344" w:rsidP="008E5344">
      <w:pPr>
        <w:pStyle w:val="Annextitle0"/>
        <w:rPr>
          <w:lang w:val="ru-RU"/>
        </w:rPr>
      </w:pPr>
      <w:r w:rsidRPr="00D46EE1">
        <w:rPr>
          <w:lang w:val="ru-RU"/>
        </w:rPr>
        <w:t xml:space="preserve">Резюме и указание на место размещения проектов новых Рекомендаций МСЭ-Т </w:t>
      </w:r>
      <w:r w:rsidR="004C0F71" w:rsidRPr="00D46EE1">
        <w:rPr>
          <w:lang w:val="ru-RU"/>
        </w:rPr>
        <w:t>ITU-T X.1352 (X.iotsec-4), X.1813 (X.5Gsec-vs)</w:t>
      </w:r>
      <w:r w:rsidRPr="00D46EE1">
        <w:rPr>
          <w:lang w:val="ru-RU"/>
        </w:rPr>
        <w:t xml:space="preserve"> и </w:t>
      </w:r>
      <w:r w:rsidR="004C0F71" w:rsidRPr="00D46EE1">
        <w:rPr>
          <w:lang w:val="ru-RU"/>
        </w:rPr>
        <w:t>X.1814 (X.5Gsec-guide)</w:t>
      </w:r>
      <w:r w:rsidRPr="00D46EE1">
        <w:rPr>
          <w:lang w:val="ru-RU"/>
        </w:rPr>
        <w:t xml:space="preserve">, </w:t>
      </w:r>
      <w:r w:rsidR="001C2EA2" w:rsidRPr="00D46EE1">
        <w:rPr>
          <w:lang w:val="ru-RU"/>
        </w:rPr>
        <w:br/>
      </w:r>
      <w:r w:rsidRPr="00D46EE1">
        <w:rPr>
          <w:lang w:val="ru-RU"/>
        </w:rPr>
        <w:t>по которым сделано заключение</w:t>
      </w:r>
    </w:p>
    <w:p w14:paraId="5BB05E37" w14:textId="47B64F0F" w:rsidR="008E5344" w:rsidRPr="00D46EE1" w:rsidRDefault="008E5344" w:rsidP="008D5051">
      <w:pPr>
        <w:pStyle w:val="Heading1"/>
        <w:spacing w:before="480"/>
        <w:rPr>
          <w:lang w:val="ru-RU"/>
        </w:rPr>
      </w:pPr>
      <w:r w:rsidRPr="00D46EE1">
        <w:rPr>
          <w:lang w:val="ru-RU"/>
        </w:rPr>
        <w:t>1</w:t>
      </w:r>
      <w:r w:rsidRPr="00D46EE1">
        <w:rPr>
          <w:lang w:val="ru-RU"/>
        </w:rPr>
        <w:tab/>
        <w:t>Проект новой Рекомендации МСЭ-T X.</w:t>
      </w:r>
      <w:r w:rsidR="00D67F45" w:rsidRPr="00D46EE1">
        <w:rPr>
          <w:lang w:val="ru-RU"/>
        </w:rPr>
        <w:t>1352 (X.iotsec-4) [</w:t>
      </w:r>
      <w:hyperlink r:id="rId13" w:history="1">
        <w:r w:rsidR="00D67F45" w:rsidRPr="00D46EE1">
          <w:rPr>
            <w:rStyle w:val="Hyperlink"/>
            <w:bCs/>
            <w:lang w:val="ru-RU"/>
          </w:rPr>
          <w:t>R9</w:t>
        </w:r>
      </w:hyperlink>
      <w:r w:rsidR="00D67F45" w:rsidRPr="00D46EE1">
        <w:rPr>
          <w:lang w:val="ru-RU"/>
        </w:rPr>
        <w:t>]</w:t>
      </w:r>
    </w:p>
    <w:p w14:paraId="181B58F2" w14:textId="4E758093" w:rsidR="008E5344" w:rsidRPr="00D46EE1" w:rsidRDefault="00924CCE" w:rsidP="00A0075C">
      <w:pPr>
        <w:pStyle w:val="Headingb"/>
        <w:rPr>
          <w:lang w:val="ru-RU"/>
        </w:rPr>
      </w:pPr>
      <w:r w:rsidRPr="00D46EE1">
        <w:rPr>
          <w:lang w:val="ru-RU"/>
        </w:rPr>
        <w:t>Требования безопасности для устройств и шлюзов Интернета вещей</w:t>
      </w:r>
      <w:r w:rsidR="00D67F45" w:rsidRPr="00D46EE1">
        <w:rPr>
          <w:lang w:val="ru-RU"/>
        </w:rPr>
        <w:t xml:space="preserve"> (IoT)</w:t>
      </w:r>
    </w:p>
    <w:p w14:paraId="6C300424" w14:textId="597EA39E" w:rsidR="008E5344" w:rsidRPr="00D46EE1" w:rsidRDefault="008E5344" w:rsidP="008E5344">
      <w:pPr>
        <w:pStyle w:val="Headingb"/>
        <w:rPr>
          <w:lang w:val="ru-RU"/>
        </w:rPr>
      </w:pPr>
      <w:r w:rsidRPr="00D46EE1">
        <w:rPr>
          <w:lang w:val="ru-RU"/>
        </w:rPr>
        <w:t>Резюме</w:t>
      </w:r>
    </w:p>
    <w:p w14:paraId="091BDD2E" w14:textId="0E94183B" w:rsidR="008E5344" w:rsidRPr="00D46EE1" w:rsidRDefault="00924CCE" w:rsidP="0024594A">
      <w:pPr>
        <w:rPr>
          <w:lang w:val="ru-RU"/>
        </w:rPr>
      </w:pPr>
      <w:r w:rsidRPr="00D46EE1">
        <w:rPr>
          <w:lang w:val="ru-RU"/>
        </w:rPr>
        <w:t xml:space="preserve">В настоящей Рекомендации </w:t>
      </w:r>
      <w:r w:rsidR="0024281A" w:rsidRPr="00D46EE1">
        <w:rPr>
          <w:lang w:val="ru-RU"/>
        </w:rPr>
        <w:t>определены детальные требования по пяти аспектам, применимым к устройствам и шлюзам Интернета вещей</w:t>
      </w:r>
      <w:r w:rsidR="00D67F45" w:rsidRPr="00D46EE1">
        <w:rPr>
          <w:lang w:val="ru-RU"/>
        </w:rPr>
        <w:t xml:space="preserve"> (IoT): </w:t>
      </w:r>
      <w:r w:rsidR="0024281A" w:rsidRPr="00D46EE1">
        <w:rPr>
          <w:lang w:val="ru-RU"/>
        </w:rPr>
        <w:t>аутентификация, криптография, безопасность данных, безопасность платформы устройств и физическая безопасность</w:t>
      </w:r>
      <w:r w:rsidR="00D67F45" w:rsidRPr="00D46EE1">
        <w:rPr>
          <w:lang w:val="ru-RU"/>
        </w:rPr>
        <w:t xml:space="preserve">. </w:t>
      </w:r>
      <w:r w:rsidR="0024281A" w:rsidRPr="00D46EE1">
        <w:rPr>
          <w:lang w:val="ru-RU"/>
        </w:rPr>
        <w:t xml:space="preserve">Эти требования безопасности основаны на эталонной модели </w:t>
      </w:r>
      <w:r w:rsidR="00D67F45" w:rsidRPr="00D46EE1">
        <w:rPr>
          <w:lang w:val="ru-RU"/>
        </w:rPr>
        <w:t>IoT</w:t>
      </w:r>
      <w:r w:rsidR="0024281A" w:rsidRPr="00D46EE1">
        <w:rPr>
          <w:lang w:val="ru-RU"/>
        </w:rPr>
        <w:t xml:space="preserve">, которая определена в </w:t>
      </w:r>
      <w:r w:rsidR="00D67F45" w:rsidRPr="00D46EE1">
        <w:rPr>
          <w:lang w:val="ru-RU"/>
        </w:rPr>
        <w:t>[ITU-T Y.4100]</w:t>
      </w:r>
      <w:r w:rsidR="00AC7B7B" w:rsidRPr="00D46EE1">
        <w:rPr>
          <w:lang w:val="ru-RU"/>
        </w:rPr>
        <w:t>,</w:t>
      </w:r>
      <w:r w:rsidR="00D67F45" w:rsidRPr="00D46EE1">
        <w:rPr>
          <w:lang w:val="ru-RU"/>
        </w:rPr>
        <w:t xml:space="preserve"> </w:t>
      </w:r>
      <w:r w:rsidR="0024281A" w:rsidRPr="00D46EE1">
        <w:rPr>
          <w:lang w:val="ru-RU"/>
        </w:rPr>
        <w:t xml:space="preserve">и </w:t>
      </w:r>
      <w:r w:rsidR="00AC7B7B" w:rsidRPr="00D46EE1">
        <w:rPr>
          <w:lang w:val="ru-RU"/>
        </w:rPr>
        <w:t xml:space="preserve">структуре безопасности </w:t>
      </w:r>
      <w:r w:rsidR="00D67F45" w:rsidRPr="00D46EE1">
        <w:rPr>
          <w:lang w:val="ru-RU"/>
        </w:rPr>
        <w:t>IoT</w:t>
      </w:r>
      <w:r w:rsidR="00AC7B7B" w:rsidRPr="00D46EE1">
        <w:rPr>
          <w:lang w:val="ru-RU"/>
        </w:rPr>
        <w:t>, которая определена в</w:t>
      </w:r>
      <w:r w:rsidR="00D67F45" w:rsidRPr="00D46EE1">
        <w:rPr>
          <w:lang w:val="ru-RU"/>
        </w:rPr>
        <w:t xml:space="preserve"> [ITU-T X.1361].</w:t>
      </w:r>
    </w:p>
    <w:p w14:paraId="0D00EA2E" w14:textId="0EFB0111" w:rsidR="008E5344" w:rsidRPr="00D46EE1" w:rsidRDefault="008E5344" w:rsidP="008E5344">
      <w:pPr>
        <w:pStyle w:val="Heading1"/>
        <w:rPr>
          <w:lang w:val="ru-RU"/>
        </w:rPr>
      </w:pPr>
      <w:r w:rsidRPr="00D46EE1">
        <w:rPr>
          <w:lang w:val="ru-RU"/>
        </w:rPr>
        <w:t>2</w:t>
      </w:r>
      <w:r w:rsidRPr="00D46EE1">
        <w:rPr>
          <w:lang w:val="ru-RU"/>
        </w:rPr>
        <w:tab/>
        <w:t>Проект новой Рекомендации МСЭ-T X.</w:t>
      </w:r>
      <w:r w:rsidR="00D67F45" w:rsidRPr="00D46EE1">
        <w:rPr>
          <w:lang w:val="ru-RU"/>
        </w:rPr>
        <w:t>1813 (X.5Gsec-vs) [</w:t>
      </w:r>
      <w:hyperlink r:id="rId14" w:history="1">
        <w:r w:rsidR="00D67F45" w:rsidRPr="00D46EE1">
          <w:rPr>
            <w:rStyle w:val="Hyperlink"/>
            <w:lang w:val="ru-RU"/>
          </w:rPr>
          <w:t>R7</w:t>
        </w:r>
      </w:hyperlink>
      <w:r w:rsidR="00D67F45" w:rsidRPr="00D46EE1">
        <w:rPr>
          <w:lang w:val="ru-RU"/>
        </w:rPr>
        <w:t>]</w:t>
      </w:r>
    </w:p>
    <w:p w14:paraId="7724B096" w14:textId="606FC072" w:rsidR="008E5344" w:rsidRPr="00D46EE1" w:rsidRDefault="00496288" w:rsidP="00A0075C">
      <w:pPr>
        <w:pStyle w:val="Headingb"/>
        <w:rPr>
          <w:lang w:val="ru-RU"/>
        </w:rPr>
      </w:pPr>
      <w:r w:rsidRPr="00D46EE1">
        <w:rPr>
          <w:lang w:val="ru-RU"/>
        </w:rPr>
        <w:t xml:space="preserve">Требования безопасности для </w:t>
      </w:r>
      <w:r w:rsidR="00A47118" w:rsidRPr="00D46EE1">
        <w:rPr>
          <w:lang w:val="ru-RU"/>
        </w:rPr>
        <w:t>функционирования</w:t>
      </w:r>
      <w:r w:rsidRPr="00D46EE1">
        <w:rPr>
          <w:lang w:val="ru-RU"/>
        </w:rPr>
        <w:t xml:space="preserve"> вертикальных услуг, поддерживаю</w:t>
      </w:r>
      <w:r w:rsidR="00960B45" w:rsidRPr="00D46EE1">
        <w:rPr>
          <w:lang w:val="ru-RU"/>
        </w:rPr>
        <w:t>щих</w:t>
      </w:r>
      <w:r w:rsidRPr="00D46EE1">
        <w:rPr>
          <w:lang w:val="ru-RU"/>
        </w:rPr>
        <w:t xml:space="preserve"> сверхнадежную </w:t>
      </w:r>
      <w:r w:rsidR="008D7615" w:rsidRPr="00D46EE1">
        <w:rPr>
          <w:lang w:val="ru-RU"/>
        </w:rPr>
        <w:t>передачу данных</w:t>
      </w:r>
      <w:r w:rsidRPr="00D46EE1">
        <w:rPr>
          <w:lang w:val="ru-RU"/>
        </w:rPr>
        <w:t xml:space="preserve"> с малой задержкой</w:t>
      </w:r>
      <w:r w:rsidR="00D67F45" w:rsidRPr="00D46EE1">
        <w:rPr>
          <w:lang w:val="ru-RU"/>
        </w:rPr>
        <w:t xml:space="preserve"> (URLLC)</w:t>
      </w:r>
      <w:r w:rsidR="00960B45" w:rsidRPr="00D46EE1">
        <w:rPr>
          <w:lang w:val="ru-RU"/>
        </w:rPr>
        <w:t>,</w:t>
      </w:r>
      <w:r w:rsidR="00D67F45" w:rsidRPr="00D46EE1">
        <w:rPr>
          <w:lang w:val="ru-RU"/>
        </w:rPr>
        <w:t xml:space="preserve"> </w:t>
      </w:r>
      <w:r w:rsidRPr="00D46EE1">
        <w:rPr>
          <w:lang w:val="ru-RU"/>
        </w:rPr>
        <w:t>в частных сетях</w:t>
      </w:r>
      <w:r w:rsidR="00D67F45" w:rsidRPr="00D46EE1">
        <w:rPr>
          <w:lang w:val="ru-RU"/>
        </w:rPr>
        <w:t xml:space="preserve"> IMT-2020 </w:t>
      </w:r>
    </w:p>
    <w:p w14:paraId="642E2254" w14:textId="77777777" w:rsidR="008E5344" w:rsidRPr="00D46EE1" w:rsidRDefault="008E5344" w:rsidP="008E5344">
      <w:pPr>
        <w:pStyle w:val="Headingb"/>
        <w:rPr>
          <w:lang w:val="ru-RU"/>
        </w:rPr>
      </w:pPr>
      <w:r w:rsidRPr="00D46EE1">
        <w:rPr>
          <w:lang w:val="ru-RU"/>
        </w:rPr>
        <w:t>Резюме</w:t>
      </w:r>
    </w:p>
    <w:p w14:paraId="6E6276AB" w14:textId="10CE7AAB" w:rsidR="00D67F45" w:rsidRPr="00D46EE1" w:rsidRDefault="002450CA" w:rsidP="0024594A">
      <w:pPr>
        <w:rPr>
          <w:lang w:val="ru-RU"/>
        </w:rPr>
      </w:pPr>
      <w:r w:rsidRPr="00D46EE1">
        <w:rPr>
          <w:lang w:val="ru-RU"/>
        </w:rPr>
        <w:t xml:space="preserve">Частная сеть </w:t>
      </w:r>
      <w:r w:rsidR="00D67F45" w:rsidRPr="00D46EE1">
        <w:rPr>
          <w:lang w:val="ru-RU"/>
        </w:rPr>
        <w:t>IMT-2020</w:t>
      </w:r>
      <w:r w:rsidRPr="00D46EE1">
        <w:rPr>
          <w:lang w:val="ru-RU"/>
        </w:rPr>
        <w:t xml:space="preserve">, называемая также закрытой сетью </w:t>
      </w:r>
      <w:r w:rsidR="00D67F45" w:rsidRPr="00D46EE1">
        <w:rPr>
          <w:lang w:val="ru-RU"/>
        </w:rPr>
        <w:t xml:space="preserve">IMT-2020 (NPN), </w:t>
      </w:r>
      <w:r w:rsidRPr="00D46EE1">
        <w:rPr>
          <w:lang w:val="ru-RU"/>
        </w:rPr>
        <w:t>предназначена для исключительного использования частным объединением, например предприятием, и может быть развернута в различных конфигурациях с ис</w:t>
      </w:r>
      <w:r w:rsidR="008D7615" w:rsidRPr="00D46EE1">
        <w:rPr>
          <w:lang w:val="ru-RU"/>
        </w:rPr>
        <w:t>по</w:t>
      </w:r>
      <w:r w:rsidRPr="00D46EE1">
        <w:rPr>
          <w:lang w:val="ru-RU"/>
        </w:rPr>
        <w:t>льзованием как виртуальных, так и физических элементов</w:t>
      </w:r>
      <w:r w:rsidR="00D67F45" w:rsidRPr="00D46EE1">
        <w:rPr>
          <w:lang w:val="ru-RU"/>
        </w:rPr>
        <w:t xml:space="preserve">. </w:t>
      </w:r>
      <w:r w:rsidRPr="00D46EE1">
        <w:rPr>
          <w:lang w:val="ru-RU"/>
        </w:rPr>
        <w:t xml:space="preserve">Она обеспечит скорость, малую задержку и другие </w:t>
      </w:r>
      <w:r w:rsidR="00246580" w:rsidRPr="00D46EE1">
        <w:rPr>
          <w:lang w:val="ru-RU"/>
        </w:rPr>
        <w:t xml:space="preserve">присущие IMT-2020 </w:t>
      </w:r>
      <w:r w:rsidRPr="00D46EE1">
        <w:rPr>
          <w:lang w:val="ru-RU"/>
        </w:rPr>
        <w:t>преимущества</w:t>
      </w:r>
      <w:r w:rsidR="00246580" w:rsidRPr="00D46EE1">
        <w:rPr>
          <w:lang w:val="ru-RU"/>
        </w:rPr>
        <w:t xml:space="preserve"> для поддержки приложений следующего поколения</w:t>
      </w:r>
      <w:r w:rsidR="00D67F45" w:rsidRPr="00D46EE1">
        <w:rPr>
          <w:lang w:val="ru-RU"/>
        </w:rPr>
        <w:t>.</w:t>
      </w:r>
    </w:p>
    <w:p w14:paraId="526F673F" w14:textId="1E739AD2" w:rsidR="00D67F45" w:rsidRPr="00D46EE1" w:rsidRDefault="00246580" w:rsidP="0024594A">
      <w:pPr>
        <w:rPr>
          <w:lang w:val="ru-RU"/>
        </w:rPr>
      </w:pPr>
      <w:r w:rsidRPr="00D46EE1">
        <w:rPr>
          <w:lang w:val="ru-RU"/>
        </w:rPr>
        <w:t xml:space="preserve">В вертикальных услугах </w:t>
      </w:r>
      <w:r w:rsidR="00F3735B" w:rsidRPr="00D46EE1">
        <w:rPr>
          <w:lang w:val="ru-RU"/>
        </w:rPr>
        <w:t>"</w:t>
      </w:r>
      <w:r w:rsidRPr="00D46EE1">
        <w:rPr>
          <w:lang w:val="ru-RU"/>
        </w:rPr>
        <w:t>умного</w:t>
      </w:r>
      <w:r w:rsidR="00F3735B" w:rsidRPr="00D46EE1">
        <w:rPr>
          <w:lang w:val="ru-RU"/>
        </w:rPr>
        <w:t>"</w:t>
      </w:r>
      <w:r w:rsidRPr="00D46EE1">
        <w:rPr>
          <w:lang w:val="ru-RU"/>
        </w:rPr>
        <w:t xml:space="preserve"> предприятия и </w:t>
      </w:r>
      <w:r w:rsidR="00F3735B" w:rsidRPr="00D46EE1">
        <w:rPr>
          <w:lang w:val="ru-RU"/>
        </w:rPr>
        <w:t>"</w:t>
      </w:r>
      <w:r w:rsidRPr="00D46EE1">
        <w:rPr>
          <w:lang w:val="ru-RU"/>
        </w:rPr>
        <w:t>умных</w:t>
      </w:r>
      <w:r w:rsidR="00F3735B" w:rsidRPr="00D46EE1">
        <w:rPr>
          <w:lang w:val="ru-RU"/>
        </w:rPr>
        <w:t>"</w:t>
      </w:r>
      <w:r w:rsidRPr="00D46EE1">
        <w:rPr>
          <w:lang w:val="ru-RU"/>
        </w:rPr>
        <w:t xml:space="preserve"> городов</w:t>
      </w:r>
      <w:r w:rsidR="00F3735B" w:rsidRPr="00D46EE1">
        <w:rPr>
          <w:lang w:val="ru-RU"/>
        </w:rPr>
        <w:t>, использующих частную сеть</w:t>
      </w:r>
      <w:r w:rsidR="00D67F45" w:rsidRPr="00D46EE1">
        <w:rPr>
          <w:lang w:val="ru-RU"/>
        </w:rPr>
        <w:t xml:space="preserve"> IMT</w:t>
      </w:r>
      <w:r w:rsidR="0073699C" w:rsidRPr="00D46EE1">
        <w:rPr>
          <w:lang w:val="ru-RU"/>
        </w:rPr>
        <w:noBreakHyphen/>
      </w:r>
      <w:r w:rsidR="00D67F45" w:rsidRPr="00D46EE1">
        <w:rPr>
          <w:lang w:val="ru-RU"/>
        </w:rPr>
        <w:t>2020</w:t>
      </w:r>
      <w:r w:rsidR="00F3735B" w:rsidRPr="00D46EE1">
        <w:rPr>
          <w:lang w:val="ru-RU"/>
        </w:rPr>
        <w:t xml:space="preserve">, большое количество устройств Интернета вещей </w:t>
      </w:r>
      <w:r w:rsidR="00D67F45" w:rsidRPr="00D46EE1">
        <w:rPr>
          <w:lang w:val="ru-RU"/>
        </w:rPr>
        <w:t xml:space="preserve">(IoT) </w:t>
      </w:r>
      <w:r w:rsidR="00960B45" w:rsidRPr="00D46EE1">
        <w:rPr>
          <w:lang w:val="ru-RU"/>
        </w:rPr>
        <w:t>работают в режиме</w:t>
      </w:r>
      <w:r w:rsidR="00F3735B" w:rsidRPr="00D46EE1">
        <w:rPr>
          <w:lang w:val="ru-RU"/>
        </w:rPr>
        <w:t xml:space="preserve"> </w:t>
      </w:r>
      <w:r w:rsidR="008D761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интенсивн</w:t>
      </w:r>
      <w:r w:rsidR="00960B4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ого</w:t>
      </w:r>
      <w:r w:rsidR="008D761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межмашинн</w:t>
      </w:r>
      <w:r w:rsidR="00960B4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ого</w:t>
      </w:r>
      <w:r w:rsidR="008D761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обмен</w:t>
      </w:r>
      <w:r w:rsidR="00960B45" w:rsidRPr="00D46EE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а</w:t>
      </w:r>
      <w:r w:rsidR="008D7615" w:rsidRPr="00D46EE1">
        <w:rPr>
          <w:lang w:val="ru-RU"/>
        </w:rPr>
        <w:t xml:space="preserve"> </w:t>
      </w:r>
      <w:r w:rsidR="00D67F45" w:rsidRPr="00D46EE1">
        <w:rPr>
          <w:lang w:val="ru-RU"/>
        </w:rPr>
        <w:t xml:space="preserve">(mMTC) </w:t>
      </w:r>
      <w:r w:rsidR="008D7615" w:rsidRPr="00D46EE1">
        <w:rPr>
          <w:lang w:val="ru-RU"/>
        </w:rPr>
        <w:t>и сверхнадежн</w:t>
      </w:r>
      <w:r w:rsidR="00960B45" w:rsidRPr="00D46EE1">
        <w:rPr>
          <w:lang w:val="ru-RU"/>
        </w:rPr>
        <w:t>ой</w:t>
      </w:r>
      <w:r w:rsidR="008D7615" w:rsidRPr="00D46EE1">
        <w:rPr>
          <w:lang w:val="ru-RU"/>
        </w:rPr>
        <w:t xml:space="preserve"> передач</w:t>
      </w:r>
      <w:r w:rsidR="00960B45" w:rsidRPr="00D46EE1">
        <w:rPr>
          <w:lang w:val="ru-RU"/>
        </w:rPr>
        <w:t>и</w:t>
      </w:r>
      <w:r w:rsidR="008D7615" w:rsidRPr="00D46EE1">
        <w:rPr>
          <w:lang w:val="ru-RU"/>
        </w:rPr>
        <w:t xml:space="preserve"> данных с малой задержкой </w:t>
      </w:r>
      <w:r w:rsidR="00D67F45" w:rsidRPr="00D46EE1">
        <w:rPr>
          <w:lang w:val="ru-RU"/>
        </w:rPr>
        <w:t xml:space="preserve">(URLLC). </w:t>
      </w:r>
      <w:r w:rsidR="008D7615" w:rsidRPr="00D46EE1">
        <w:rPr>
          <w:lang w:val="ru-RU"/>
        </w:rPr>
        <w:t xml:space="preserve">Такая связь может быть подвержена угрозам безопасности и </w:t>
      </w:r>
      <w:r w:rsidR="006D2838" w:rsidRPr="00D46EE1">
        <w:rPr>
          <w:lang w:val="ru-RU"/>
        </w:rPr>
        <w:t>сопровождаемым их</w:t>
      </w:r>
      <w:r w:rsidR="008D7615" w:rsidRPr="00D46EE1">
        <w:rPr>
          <w:lang w:val="ru-RU"/>
        </w:rPr>
        <w:t xml:space="preserve"> рискам</w:t>
      </w:r>
      <w:r w:rsidR="00D67F45" w:rsidRPr="00D46EE1">
        <w:rPr>
          <w:lang w:val="ru-RU"/>
        </w:rPr>
        <w:t xml:space="preserve">. </w:t>
      </w:r>
      <w:r w:rsidR="00892E88" w:rsidRPr="00D46EE1">
        <w:rPr>
          <w:lang w:val="ru-RU"/>
        </w:rPr>
        <w:t>Кроме того, эти угрозы могут ухудшить стабильн</w:t>
      </w:r>
      <w:r w:rsidR="00A47118" w:rsidRPr="00D46EE1">
        <w:rPr>
          <w:lang w:val="ru-RU"/>
        </w:rPr>
        <w:t>ое функционирование</w:t>
      </w:r>
      <w:r w:rsidR="00892E88" w:rsidRPr="00D46EE1">
        <w:rPr>
          <w:lang w:val="ru-RU"/>
        </w:rPr>
        <w:t xml:space="preserve"> вертикальных услуг, поддерживающих URLLC. URLLC не может быть гарантировано, когда производительность вертикальных услуг ухудшается вследствие таких рисков</w:t>
      </w:r>
      <w:r w:rsidR="00D67F45" w:rsidRPr="00D46EE1">
        <w:rPr>
          <w:lang w:val="ru-RU"/>
        </w:rPr>
        <w:t>.</w:t>
      </w:r>
    </w:p>
    <w:p w14:paraId="2D74B9F2" w14:textId="330D3759" w:rsidR="008E5344" w:rsidRPr="00D46EE1" w:rsidRDefault="00892E88" w:rsidP="0024594A">
      <w:pPr>
        <w:rPr>
          <w:lang w:val="ru-RU"/>
        </w:rPr>
      </w:pPr>
      <w:r w:rsidRPr="00D46EE1">
        <w:rPr>
          <w:lang w:val="ru-RU"/>
        </w:rPr>
        <w:t>В настоящей Рекомендации определены требования безопасности для функционирования вертикальных услуг</w:t>
      </w:r>
      <w:r w:rsidR="00A47118" w:rsidRPr="00D46EE1">
        <w:rPr>
          <w:lang w:val="ru-RU"/>
        </w:rPr>
        <w:t>, поддерживающих</w:t>
      </w:r>
      <w:r w:rsidR="00D67F45" w:rsidRPr="00D46EE1">
        <w:rPr>
          <w:lang w:val="ru-RU"/>
        </w:rPr>
        <w:t xml:space="preserve"> URLLC</w:t>
      </w:r>
      <w:r w:rsidR="00A47118" w:rsidRPr="00D46EE1">
        <w:rPr>
          <w:lang w:val="ru-RU"/>
        </w:rPr>
        <w:t xml:space="preserve">, в частной сети </w:t>
      </w:r>
      <w:r w:rsidR="00D67F45" w:rsidRPr="00D46EE1">
        <w:rPr>
          <w:lang w:val="ru-RU"/>
        </w:rPr>
        <w:t xml:space="preserve">IMT-2020. </w:t>
      </w:r>
      <w:r w:rsidR="00A47118" w:rsidRPr="00D46EE1">
        <w:rPr>
          <w:lang w:val="ru-RU"/>
        </w:rPr>
        <w:t>Определены угрозы и риски, возникающие при предоставлении вертикальных услуг, поддерживающих URLLC, в частной сети IMT</w:t>
      </w:r>
      <w:r w:rsidR="0073699C" w:rsidRPr="00D46EE1">
        <w:rPr>
          <w:lang w:val="ru-RU"/>
        </w:rPr>
        <w:noBreakHyphen/>
      </w:r>
      <w:r w:rsidR="00A47118" w:rsidRPr="00D46EE1">
        <w:rPr>
          <w:lang w:val="ru-RU"/>
        </w:rPr>
        <w:t xml:space="preserve">2020, и описаны </w:t>
      </w:r>
      <w:r w:rsidR="00610140" w:rsidRPr="00D46EE1">
        <w:rPr>
          <w:lang w:val="ru-RU"/>
        </w:rPr>
        <w:t xml:space="preserve">сценарии </w:t>
      </w:r>
      <w:r w:rsidR="00A47118" w:rsidRPr="00D46EE1">
        <w:rPr>
          <w:lang w:val="ru-RU"/>
        </w:rPr>
        <w:t xml:space="preserve">развертывания </w:t>
      </w:r>
      <w:r w:rsidR="00610140" w:rsidRPr="00D46EE1">
        <w:rPr>
          <w:lang w:val="ru-RU"/>
        </w:rPr>
        <w:t xml:space="preserve">функций безопасности </w:t>
      </w:r>
      <w:r w:rsidR="00A47118" w:rsidRPr="00D46EE1">
        <w:rPr>
          <w:lang w:val="ru-RU"/>
        </w:rPr>
        <w:t>частной сети</w:t>
      </w:r>
      <w:r w:rsidR="00D67F45" w:rsidRPr="00D46EE1">
        <w:rPr>
          <w:lang w:val="ru-RU"/>
        </w:rPr>
        <w:t xml:space="preserve"> IMT-2020 </w:t>
      </w:r>
      <w:r w:rsidR="00A47118" w:rsidRPr="00D46EE1">
        <w:rPr>
          <w:lang w:val="ru-RU"/>
        </w:rPr>
        <w:t>для функционирования вертикальных услуг, поддерживающих URLLC</w:t>
      </w:r>
      <w:r w:rsidR="00D67F45" w:rsidRPr="00D46EE1">
        <w:rPr>
          <w:lang w:val="ru-RU"/>
        </w:rPr>
        <w:t xml:space="preserve">. </w:t>
      </w:r>
      <w:r w:rsidR="00A47118" w:rsidRPr="00D46EE1">
        <w:rPr>
          <w:lang w:val="ru-RU"/>
        </w:rPr>
        <w:t>Мониторинг контента связи не входит в сферу применения настоящей Рекомендации</w:t>
      </w:r>
      <w:r w:rsidR="00D67F45" w:rsidRPr="00D46EE1">
        <w:rPr>
          <w:lang w:val="ru-RU"/>
        </w:rPr>
        <w:t>.</w:t>
      </w:r>
    </w:p>
    <w:p w14:paraId="720E4B08" w14:textId="1C5F5847" w:rsidR="008E5344" w:rsidRPr="00D46EE1" w:rsidRDefault="008E5344" w:rsidP="008E5344">
      <w:pPr>
        <w:pStyle w:val="Heading1"/>
        <w:rPr>
          <w:lang w:val="ru-RU"/>
        </w:rPr>
      </w:pPr>
      <w:r w:rsidRPr="00D46EE1">
        <w:rPr>
          <w:lang w:val="ru-RU"/>
        </w:rPr>
        <w:t>3</w:t>
      </w:r>
      <w:r w:rsidRPr="00D46EE1">
        <w:rPr>
          <w:lang w:val="ru-RU"/>
        </w:rPr>
        <w:tab/>
      </w:r>
      <w:r w:rsidR="0012140C" w:rsidRPr="00D46EE1">
        <w:rPr>
          <w:lang w:val="ru-RU"/>
        </w:rPr>
        <w:t xml:space="preserve">Проект новой Рекомендации МСЭ-T </w:t>
      </w:r>
      <w:r w:rsidRPr="00D46EE1">
        <w:rPr>
          <w:lang w:val="ru-RU"/>
        </w:rPr>
        <w:t>X.</w:t>
      </w:r>
      <w:r w:rsidR="00D67F45" w:rsidRPr="00D46EE1">
        <w:rPr>
          <w:lang w:val="ru-RU"/>
        </w:rPr>
        <w:t>1814 (X.5Gsec-guide) [</w:t>
      </w:r>
      <w:hyperlink r:id="rId15" w:history="1">
        <w:r w:rsidR="00D67F45" w:rsidRPr="00D46EE1">
          <w:rPr>
            <w:rStyle w:val="Hyperlink"/>
            <w:lang w:val="ru-RU"/>
          </w:rPr>
          <w:t>R8</w:t>
        </w:r>
      </w:hyperlink>
      <w:r w:rsidR="00D67F45" w:rsidRPr="00D46EE1">
        <w:rPr>
          <w:lang w:val="ru-RU"/>
        </w:rPr>
        <w:t>]</w:t>
      </w:r>
    </w:p>
    <w:p w14:paraId="2961751B" w14:textId="1D111093" w:rsidR="008E5344" w:rsidRPr="00D46EE1" w:rsidRDefault="00CD0457" w:rsidP="008E5344">
      <w:pPr>
        <w:pStyle w:val="Headingb"/>
        <w:rPr>
          <w:lang w:val="ru-RU"/>
        </w:rPr>
      </w:pPr>
      <w:r w:rsidRPr="00D46EE1">
        <w:rPr>
          <w:lang w:val="ru-RU"/>
        </w:rPr>
        <w:t xml:space="preserve">Руководящие указания </w:t>
      </w:r>
      <w:r w:rsidR="001D0F1B" w:rsidRPr="00D46EE1">
        <w:rPr>
          <w:lang w:val="ru-RU"/>
        </w:rPr>
        <w:t xml:space="preserve">по безопасности </w:t>
      </w:r>
      <w:r w:rsidRPr="00D46EE1">
        <w:rPr>
          <w:lang w:val="ru-RU"/>
        </w:rPr>
        <w:t xml:space="preserve">для системы связи </w:t>
      </w:r>
      <w:r w:rsidR="00D67F45" w:rsidRPr="00D46EE1">
        <w:rPr>
          <w:lang w:val="ru-RU"/>
        </w:rPr>
        <w:t>IMT-2020</w:t>
      </w:r>
    </w:p>
    <w:p w14:paraId="58E7CEA0" w14:textId="77777777" w:rsidR="008E5344" w:rsidRPr="00D46EE1" w:rsidRDefault="008E5344" w:rsidP="008E5344">
      <w:pPr>
        <w:pStyle w:val="Headingb"/>
        <w:rPr>
          <w:lang w:val="ru-RU"/>
        </w:rPr>
      </w:pPr>
      <w:r w:rsidRPr="00D46EE1">
        <w:rPr>
          <w:lang w:val="ru-RU"/>
        </w:rPr>
        <w:t>Резюме</w:t>
      </w:r>
    </w:p>
    <w:p w14:paraId="1A9139C5" w14:textId="31679179" w:rsidR="00D67F45" w:rsidRPr="00D46EE1" w:rsidRDefault="00CD0457" w:rsidP="0024594A">
      <w:pPr>
        <w:rPr>
          <w:lang w:val="ru-RU"/>
        </w:rPr>
      </w:pPr>
      <w:r w:rsidRPr="00D46EE1">
        <w:rPr>
          <w:lang w:val="ru-RU"/>
        </w:rPr>
        <w:t xml:space="preserve">Для подключенных устройств </w:t>
      </w:r>
      <w:r w:rsidR="00D67F45" w:rsidRPr="00D46EE1">
        <w:rPr>
          <w:lang w:val="ru-RU"/>
        </w:rPr>
        <w:t>IoT</w:t>
      </w:r>
      <w:r w:rsidRPr="00D46EE1">
        <w:rPr>
          <w:lang w:val="ru-RU"/>
        </w:rPr>
        <w:t xml:space="preserve"> и мобильных приложений необходим беспроводной доступ к сети, который характеризуется устойчивостью</w:t>
      </w:r>
      <w:r w:rsidR="00D67F45" w:rsidRPr="00D46EE1">
        <w:rPr>
          <w:lang w:val="ru-RU"/>
        </w:rPr>
        <w:t xml:space="preserve">, </w:t>
      </w:r>
      <w:r w:rsidRPr="00D46EE1">
        <w:rPr>
          <w:lang w:val="ru-RU"/>
        </w:rPr>
        <w:t xml:space="preserve">безопасностью и способностью обеспечить защиту </w:t>
      </w:r>
      <w:r w:rsidRPr="00D46EE1">
        <w:rPr>
          <w:lang w:val="ru-RU"/>
        </w:rPr>
        <w:lastRenderedPageBreak/>
        <w:t>конфиденциальности отдельных пользователей</w:t>
      </w:r>
      <w:r w:rsidR="00D67F45" w:rsidRPr="00D46EE1">
        <w:rPr>
          <w:lang w:val="ru-RU"/>
        </w:rPr>
        <w:t xml:space="preserve">. </w:t>
      </w:r>
      <w:r w:rsidR="001D0F1B" w:rsidRPr="00D46EE1">
        <w:rPr>
          <w:lang w:val="ru-RU"/>
        </w:rPr>
        <w:t>Эти требования высокого уровня следует учитывать при п</w:t>
      </w:r>
      <w:r w:rsidR="00F13FE6" w:rsidRPr="00D46EE1">
        <w:rPr>
          <w:lang w:val="ru-RU"/>
        </w:rPr>
        <w:t>роек</w:t>
      </w:r>
      <w:r w:rsidR="0070641D" w:rsidRPr="00D46EE1">
        <w:rPr>
          <w:lang w:val="ru-RU"/>
        </w:rPr>
        <w:t>т</w:t>
      </w:r>
      <w:r w:rsidR="001D0F1B" w:rsidRPr="00D46EE1">
        <w:rPr>
          <w:lang w:val="ru-RU"/>
        </w:rPr>
        <w:t>ировании</w:t>
      </w:r>
      <w:r w:rsidR="00F13FE6" w:rsidRPr="00D46EE1">
        <w:rPr>
          <w:lang w:val="ru-RU"/>
        </w:rPr>
        <w:t xml:space="preserve"> с</w:t>
      </w:r>
      <w:r w:rsidRPr="00D46EE1">
        <w:rPr>
          <w:lang w:val="ru-RU"/>
        </w:rPr>
        <w:t>истем</w:t>
      </w:r>
      <w:r w:rsidR="00F13FE6" w:rsidRPr="00D46EE1">
        <w:rPr>
          <w:lang w:val="ru-RU"/>
        </w:rPr>
        <w:t>ы</w:t>
      </w:r>
      <w:r w:rsidRPr="00D46EE1">
        <w:rPr>
          <w:lang w:val="ru-RU"/>
        </w:rPr>
        <w:t xml:space="preserve"> связи </w:t>
      </w:r>
      <w:r w:rsidR="00D67F45" w:rsidRPr="00D46EE1">
        <w:rPr>
          <w:lang w:val="ru-RU"/>
        </w:rPr>
        <w:t xml:space="preserve">IMT-2020. </w:t>
      </w:r>
      <w:r w:rsidR="00F13FE6" w:rsidRPr="00D46EE1">
        <w:rPr>
          <w:lang w:val="ru-RU"/>
        </w:rPr>
        <w:t xml:space="preserve">Необходимо определить структуру безопасности системы связи </w:t>
      </w:r>
      <w:r w:rsidR="00D67F45" w:rsidRPr="00D46EE1">
        <w:rPr>
          <w:lang w:val="ru-RU"/>
        </w:rPr>
        <w:t>IMT-2020</w:t>
      </w:r>
      <w:r w:rsidR="00F13FE6" w:rsidRPr="00D46EE1">
        <w:rPr>
          <w:lang w:val="ru-RU"/>
        </w:rPr>
        <w:t>, которая могла бы служить основой для разработки дальнейших подробных технических Рекомендаций по вопросам безопасности</w:t>
      </w:r>
      <w:r w:rsidR="00D67F45" w:rsidRPr="00D46EE1">
        <w:rPr>
          <w:lang w:val="ru-RU"/>
        </w:rPr>
        <w:t xml:space="preserve"> IMT-2020.</w:t>
      </w:r>
    </w:p>
    <w:p w14:paraId="15814827" w14:textId="7B5E173B" w:rsidR="008E5344" w:rsidRPr="00D46EE1" w:rsidRDefault="0070641D" w:rsidP="0024594A">
      <w:pPr>
        <w:rPr>
          <w:lang w:val="ru-RU"/>
        </w:rPr>
      </w:pPr>
      <w:r w:rsidRPr="00D46EE1">
        <w:rPr>
          <w:lang w:val="ru-RU"/>
        </w:rPr>
        <w:t xml:space="preserve">В настоящей Рекомендации определены все компоненты, относящиеся к безопасности системы связи </w:t>
      </w:r>
      <w:r w:rsidR="00D67F45" w:rsidRPr="00D46EE1">
        <w:rPr>
          <w:lang w:val="ru-RU"/>
        </w:rPr>
        <w:t>IMT-2020</w:t>
      </w:r>
      <w:r w:rsidR="008A217A" w:rsidRPr="00D46EE1">
        <w:rPr>
          <w:lang w:val="ru-RU"/>
        </w:rPr>
        <w:t>, а также определены руководящие указания по безопасности для системы связи</w:t>
      </w:r>
      <w:r w:rsidR="00D67F45" w:rsidRPr="00D46EE1">
        <w:rPr>
          <w:lang w:val="ru-RU"/>
        </w:rPr>
        <w:t xml:space="preserve"> IMT</w:t>
      </w:r>
      <w:r w:rsidR="0073699C" w:rsidRPr="00D46EE1">
        <w:rPr>
          <w:lang w:val="ru-RU"/>
        </w:rPr>
        <w:noBreakHyphen/>
      </w:r>
      <w:r w:rsidR="00D67F45" w:rsidRPr="00D46EE1">
        <w:rPr>
          <w:lang w:val="ru-RU"/>
        </w:rPr>
        <w:t xml:space="preserve">2020. </w:t>
      </w:r>
      <w:r w:rsidR="008A217A" w:rsidRPr="00D46EE1">
        <w:rPr>
          <w:lang w:val="ru-RU"/>
        </w:rPr>
        <w:t xml:space="preserve">Описана общая архитектура </w:t>
      </w:r>
      <w:r w:rsidR="00D67F45" w:rsidRPr="00D46EE1">
        <w:rPr>
          <w:lang w:val="ru-RU"/>
        </w:rPr>
        <w:t>IMT-2020</w:t>
      </w:r>
      <w:r w:rsidR="008A217A" w:rsidRPr="00D46EE1">
        <w:rPr>
          <w:lang w:val="ru-RU"/>
        </w:rPr>
        <w:t xml:space="preserve"> и ее домены, определены угрозы и средства безопасности </w:t>
      </w:r>
      <w:r w:rsidR="005162B7" w:rsidRPr="00D46EE1">
        <w:rPr>
          <w:lang w:val="ru-RU"/>
        </w:rPr>
        <w:t xml:space="preserve">для </w:t>
      </w:r>
      <w:r w:rsidR="008A217A" w:rsidRPr="00D46EE1">
        <w:rPr>
          <w:lang w:val="ru-RU"/>
        </w:rPr>
        <w:t>каждого компонента с учетом</w:t>
      </w:r>
      <w:r w:rsidR="00307C0F" w:rsidRPr="00D46EE1">
        <w:rPr>
          <w:lang w:val="ru-RU"/>
        </w:rPr>
        <w:t xml:space="preserve"> уникальных сетевых функций</w:t>
      </w:r>
      <w:r w:rsidR="00D67F45" w:rsidRPr="00D46EE1">
        <w:rPr>
          <w:lang w:val="ru-RU"/>
        </w:rPr>
        <w:t xml:space="preserve">. </w:t>
      </w:r>
      <w:r w:rsidR="00307C0F" w:rsidRPr="00D46EE1">
        <w:rPr>
          <w:lang w:val="ru-RU"/>
        </w:rPr>
        <w:t>Основой настоящей Рекомендацией является архитектура безопасности</w:t>
      </w:r>
      <w:r w:rsidR="00D67F45" w:rsidRPr="00D46EE1">
        <w:rPr>
          <w:lang w:val="ru-RU"/>
        </w:rPr>
        <w:t xml:space="preserve"> 3GPP 5G.</w:t>
      </w:r>
    </w:p>
    <w:p w14:paraId="5AFB23F3" w14:textId="3AD3067B" w:rsidR="008E5344" w:rsidRPr="00D46EE1" w:rsidRDefault="008E5344" w:rsidP="008E5344">
      <w:pPr>
        <w:pStyle w:val="AnnexNo"/>
        <w:rPr>
          <w:lang w:val="ru-RU"/>
        </w:rPr>
      </w:pPr>
      <w:r w:rsidRPr="00D46EE1">
        <w:rPr>
          <w:highlight w:val="cyan"/>
          <w:lang w:val="ru-RU"/>
        </w:rPr>
        <w:br w:type="page"/>
      </w:r>
      <w:r w:rsidRPr="00D46EE1">
        <w:rPr>
          <w:lang w:val="ru-RU"/>
        </w:rPr>
        <w:lastRenderedPageBreak/>
        <w:t>ПРИЛОЖЕНИЕ 2</w:t>
      </w:r>
    </w:p>
    <w:p w14:paraId="3ADF9F2A" w14:textId="001154D4" w:rsidR="00640160" w:rsidRPr="00D46EE1" w:rsidRDefault="00640160" w:rsidP="00BC5DBF">
      <w:pPr>
        <w:pStyle w:val="Annextitle0"/>
        <w:spacing w:after="240"/>
        <w:rPr>
          <w:lang w:val="ru-RU"/>
        </w:rPr>
      </w:pPr>
      <w:r w:rsidRPr="00D46EE1">
        <w:rPr>
          <w:lang w:val="ru-RU"/>
        </w:rPr>
        <w:t>Предмет: Ответ Государств</w:t>
      </w:r>
      <w:r w:rsidR="00712516" w:rsidRPr="00D46EE1">
        <w:rPr>
          <w:lang w:val="ru-RU"/>
        </w:rPr>
        <w:t>а</w:t>
      </w:r>
      <w:r w:rsidRPr="00D46EE1">
        <w:rPr>
          <w:lang w:val="ru-RU"/>
        </w:rPr>
        <w:t>-Член</w:t>
      </w:r>
      <w:r w:rsidR="00712516" w:rsidRPr="00D46EE1">
        <w:rPr>
          <w:lang w:val="ru-RU"/>
        </w:rPr>
        <w:t>а</w:t>
      </w:r>
      <w:r w:rsidRPr="00D46EE1">
        <w:rPr>
          <w:lang w:val="ru-RU"/>
        </w:rPr>
        <w:t xml:space="preserve"> на Циркуляр </w:t>
      </w:r>
      <w:r w:rsidR="00D67F45" w:rsidRPr="00D46EE1">
        <w:rPr>
          <w:lang w:val="ru-RU"/>
        </w:rPr>
        <w:t>17</w:t>
      </w:r>
      <w:r w:rsidRPr="00D46EE1">
        <w:rPr>
          <w:lang w:val="ru-RU"/>
        </w:rPr>
        <w:t xml:space="preserve"> БСЭ </w:t>
      </w:r>
      <w:r w:rsidRPr="00D46EE1">
        <w:rPr>
          <w:lang w:val="ru-RU"/>
        </w:rPr>
        <w:br/>
        <w:t xml:space="preserve">Консультации по </w:t>
      </w:r>
      <w:r w:rsidR="00BC5DBF" w:rsidRPr="00D46EE1">
        <w:rPr>
          <w:lang w:val="ru-RU"/>
        </w:rPr>
        <w:t>проектам новых Рекомендаций МСЭ-Т X.</w:t>
      </w:r>
      <w:r w:rsidR="00D67F45" w:rsidRPr="00D46EE1">
        <w:rPr>
          <w:lang w:val="ru-RU"/>
        </w:rPr>
        <w:t>1352 (X.iotsec</w:t>
      </w:r>
      <w:r w:rsidR="00D67F45" w:rsidRPr="00D46EE1">
        <w:rPr>
          <w:lang w:val="ru-RU"/>
        </w:rPr>
        <w:noBreakHyphen/>
        <w:t>4),</w:t>
      </w:r>
      <w:r w:rsidR="0073699C" w:rsidRPr="00D46EE1">
        <w:rPr>
          <w:lang w:val="ru-RU"/>
        </w:rPr>
        <w:t xml:space="preserve"> </w:t>
      </w:r>
      <w:r w:rsidR="0073699C" w:rsidRPr="00D46EE1">
        <w:rPr>
          <w:lang w:val="ru-RU"/>
        </w:rPr>
        <w:br/>
      </w:r>
      <w:r w:rsidR="00D67F45" w:rsidRPr="00D46EE1">
        <w:rPr>
          <w:lang w:val="ru-RU"/>
        </w:rPr>
        <w:t>X.1813 (X.5Gsec-vs)</w:t>
      </w:r>
      <w:r w:rsidR="00BC5DBF" w:rsidRPr="00D46EE1">
        <w:rPr>
          <w:lang w:val="ru-RU"/>
        </w:rPr>
        <w:t xml:space="preserve"> и X.</w:t>
      </w:r>
      <w:r w:rsidR="00D67F45" w:rsidRPr="00D46EE1">
        <w:rPr>
          <w:lang w:val="ru-RU"/>
        </w:rPr>
        <w:t>1814 (X.5Gsec-guide)</w:t>
      </w:r>
      <w:r w:rsidR="00BC5DBF" w:rsidRPr="00D46EE1">
        <w:rPr>
          <w:lang w:val="ru-RU"/>
        </w:rPr>
        <w:t xml:space="preserve">, </w:t>
      </w:r>
      <w:r w:rsidR="00BC5DBF" w:rsidRPr="00D46EE1">
        <w:rPr>
          <w:lang w:val="ru-RU"/>
        </w:rPr>
        <w:br/>
        <w:t>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640160" w:rsidRPr="00353A41" w14:paraId="7F20700A" w14:textId="77777777" w:rsidTr="001C2EA2">
        <w:tc>
          <w:tcPr>
            <w:tcW w:w="1064" w:type="dxa"/>
            <w:shd w:val="clear" w:color="auto" w:fill="auto"/>
          </w:tcPr>
          <w:p w14:paraId="2FE9E780" w14:textId="77777777" w:rsidR="00640160" w:rsidRPr="00D46EE1" w:rsidRDefault="00640160" w:rsidP="001C2EA2">
            <w:pPr>
              <w:ind w:left="-113"/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Кому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B62D9CA" w14:textId="77777777" w:rsidR="00640160" w:rsidRPr="00D46EE1" w:rsidRDefault="00640160" w:rsidP="001C2EA2">
            <w:pPr>
              <w:rPr>
                <w:lang w:val="ru-RU"/>
              </w:rPr>
            </w:pPr>
            <w:r w:rsidRPr="00D46EE1">
              <w:rPr>
                <w:lang w:val="ru-RU"/>
              </w:rPr>
              <w:t xml:space="preserve">Директору </w:t>
            </w:r>
            <w:r w:rsidRPr="00D46EE1">
              <w:rPr>
                <w:lang w:val="ru-RU"/>
              </w:rPr>
              <w:br/>
              <w:t>Бюро стандартизации электросвязи</w:t>
            </w:r>
          </w:p>
          <w:p w14:paraId="5A49EE60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lang w:val="ru-RU"/>
              </w:rPr>
              <w:t>Международный союз электросвязи</w:t>
            </w:r>
          </w:p>
          <w:p w14:paraId="614ACA77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lang w:val="ru-RU"/>
              </w:rPr>
              <w:t>Place des Nations</w:t>
            </w:r>
          </w:p>
          <w:p w14:paraId="0D461F29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lang w:val="ru-RU"/>
              </w:rPr>
              <w:t>CH 1211 Geneva 20, Switzerland</w:t>
            </w:r>
          </w:p>
          <w:p w14:paraId="562618E6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E960174" w14:textId="77777777" w:rsidR="00640160" w:rsidRPr="00D46EE1" w:rsidRDefault="00640160" w:rsidP="001C2EA2">
            <w:pPr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От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BC28713" w14:textId="77777777" w:rsidR="00640160" w:rsidRPr="00D46EE1" w:rsidRDefault="00640160" w:rsidP="001C2EA2">
            <w:pPr>
              <w:rPr>
                <w:highlight w:val="green"/>
                <w:lang w:val="ru-RU"/>
              </w:rPr>
            </w:pPr>
            <w:r w:rsidRPr="00D46EE1">
              <w:rPr>
                <w:highlight w:val="green"/>
                <w:lang w:val="ru-RU"/>
              </w:rPr>
              <w:t>[Фамилия]</w:t>
            </w:r>
          </w:p>
          <w:p w14:paraId="60C4A5C3" w14:textId="77777777" w:rsidR="00640160" w:rsidRPr="00D46EE1" w:rsidRDefault="00640160" w:rsidP="001C2EA2">
            <w:pPr>
              <w:spacing w:before="0"/>
              <w:rPr>
                <w:highlight w:val="green"/>
                <w:lang w:val="ru-RU"/>
              </w:rPr>
            </w:pPr>
            <w:r w:rsidRPr="00D46EE1">
              <w:rPr>
                <w:highlight w:val="green"/>
                <w:lang w:val="ru-RU"/>
              </w:rPr>
              <w:t>[Официальная должность/титул]</w:t>
            </w:r>
          </w:p>
          <w:p w14:paraId="73181D14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highlight w:val="green"/>
                <w:lang w:val="ru-RU"/>
              </w:rPr>
              <w:t>[Адрес]</w:t>
            </w:r>
          </w:p>
        </w:tc>
      </w:tr>
      <w:tr w:rsidR="00640160" w:rsidRPr="00D46EE1" w14:paraId="0E35A2E2" w14:textId="77777777" w:rsidTr="001C2EA2">
        <w:tc>
          <w:tcPr>
            <w:tcW w:w="1064" w:type="dxa"/>
            <w:shd w:val="clear" w:color="auto" w:fill="auto"/>
          </w:tcPr>
          <w:p w14:paraId="1A771F81" w14:textId="77777777" w:rsidR="00640160" w:rsidRPr="00D46EE1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Факс</w:t>
            </w:r>
            <w:r w:rsidRPr="00D46EE1">
              <w:rPr>
                <w:lang w:val="ru-RU"/>
              </w:rPr>
              <w:t>:</w:t>
            </w:r>
          </w:p>
          <w:p w14:paraId="670052AE" w14:textId="77777777" w:rsidR="00640160" w:rsidRPr="00D46EE1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Эл. почта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1270CD9B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lang w:val="ru-RU"/>
              </w:rPr>
              <w:t>+41 22 730 5853</w:t>
            </w:r>
          </w:p>
          <w:p w14:paraId="0C8C7879" w14:textId="77777777" w:rsidR="00640160" w:rsidRPr="00D46EE1" w:rsidRDefault="000452CF" w:rsidP="001C2EA2">
            <w:pPr>
              <w:spacing w:before="0"/>
              <w:rPr>
                <w:lang w:val="ru-RU"/>
              </w:rPr>
            </w:pPr>
            <w:hyperlink r:id="rId16" w:history="1">
              <w:r w:rsidR="00640160" w:rsidRPr="00D46EE1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3F6602D" w14:textId="77777777" w:rsidR="00640160" w:rsidRPr="00D46EE1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Факс</w:t>
            </w:r>
            <w:r w:rsidRPr="00D46EE1">
              <w:rPr>
                <w:lang w:val="ru-RU"/>
              </w:rPr>
              <w:t>:</w:t>
            </w:r>
          </w:p>
          <w:p w14:paraId="1DD443E4" w14:textId="77777777" w:rsidR="00640160" w:rsidRPr="00D46EE1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t>Эл. почта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33D3560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</w:p>
        </w:tc>
      </w:tr>
      <w:tr w:rsidR="00640160" w:rsidRPr="00D46EE1" w14:paraId="03584B78" w14:textId="77777777" w:rsidTr="001C2EA2">
        <w:tc>
          <w:tcPr>
            <w:tcW w:w="1064" w:type="dxa"/>
            <w:shd w:val="clear" w:color="auto" w:fill="auto"/>
          </w:tcPr>
          <w:p w14:paraId="3AB66715" w14:textId="77777777" w:rsidR="00640160" w:rsidRPr="00D46EE1" w:rsidRDefault="00640160" w:rsidP="001C2EA2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29D6633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B6676A3" w14:textId="77777777" w:rsidR="00640160" w:rsidRPr="00D46EE1" w:rsidRDefault="00640160" w:rsidP="001C2EA2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D46EE1">
              <w:rPr>
                <w:b/>
                <w:bCs/>
                <w:lang w:val="ru-RU"/>
              </w:rPr>
              <w:t>Дата</w:t>
            </w:r>
            <w:r w:rsidRPr="00D46EE1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E22954" w14:textId="77777777" w:rsidR="00640160" w:rsidRPr="00D46EE1" w:rsidRDefault="00640160" w:rsidP="001C2EA2">
            <w:pPr>
              <w:spacing w:before="0"/>
              <w:rPr>
                <w:lang w:val="ru-RU"/>
              </w:rPr>
            </w:pPr>
            <w:r w:rsidRPr="00D46EE1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6D53E6CD" w14:textId="77777777" w:rsidR="00640160" w:rsidRPr="00D46EE1" w:rsidRDefault="00640160" w:rsidP="001546F1">
      <w:pPr>
        <w:spacing w:before="480"/>
        <w:rPr>
          <w:lang w:val="ru-RU"/>
        </w:rPr>
      </w:pPr>
      <w:r w:rsidRPr="00D46EE1">
        <w:rPr>
          <w:lang w:val="ru-RU"/>
        </w:rPr>
        <w:t>Уважаемая госпожа,</w:t>
      </w:r>
      <w:r w:rsidRPr="00D46EE1">
        <w:rPr>
          <w:lang w:val="ru-RU"/>
        </w:rPr>
        <w:br/>
        <w:t>уважаемый господин,</w:t>
      </w:r>
    </w:p>
    <w:p w14:paraId="46CA26C1" w14:textId="3EEC002B" w:rsidR="00640160" w:rsidRPr="00D46EE1" w:rsidRDefault="00640160" w:rsidP="0024594A">
      <w:pPr>
        <w:spacing w:after="120"/>
        <w:rPr>
          <w:lang w:val="ru-RU"/>
        </w:rPr>
      </w:pPr>
      <w:r w:rsidRPr="00D46EE1">
        <w:rPr>
          <w:spacing w:val="-2"/>
          <w:lang w:val="ru-RU"/>
        </w:rPr>
        <w:t xml:space="preserve">В рамках консультаций с Государствами-Членами </w:t>
      </w:r>
      <w:r w:rsidRPr="00D46EE1">
        <w:rPr>
          <w:bCs/>
          <w:spacing w:val="-2"/>
          <w:lang w:val="ru-RU"/>
        </w:rPr>
        <w:t>по указанным в Циркуляре </w:t>
      </w:r>
      <w:r w:rsidR="00D67F45" w:rsidRPr="00D46EE1">
        <w:rPr>
          <w:bCs/>
          <w:spacing w:val="-2"/>
          <w:lang w:val="ru-RU"/>
        </w:rPr>
        <w:t>17</w:t>
      </w:r>
      <w:r w:rsidRPr="00D46EE1">
        <w:rPr>
          <w:bCs/>
          <w:spacing w:val="-2"/>
          <w:lang w:val="ru-RU"/>
        </w:rPr>
        <w:t xml:space="preserve"> БСЭ проектам текстов, по которым сделано </w:t>
      </w:r>
      <w:r w:rsidRPr="00D46EE1">
        <w:rPr>
          <w:lang w:val="ru-RU"/>
        </w:rPr>
        <w:t>заключение</w:t>
      </w:r>
      <w:r w:rsidRPr="00D46EE1">
        <w:rPr>
          <w:bCs/>
          <w:spacing w:val="-2"/>
          <w:lang w:val="ru-RU"/>
        </w:rPr>
        <w:t xml:space="preserve">, </w:t>
      </w:r>
      <w:r w:rsidRPr="00D46EE1">
        <w:rPr>
          <w:spacing w:val="-2"/>
          <w:lang w:val="ru-RU"/>
        </w:rPr>
        <w:t>я хотел/хотела бы сообщить вам мнение администрации, изложенное в таблице, ниже</w:t>
      </w:r>
      <w:r w:rsidRPr="00D46EE1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640160" w:rsidRPr="00353A41" w14:paraId="0D37B87F" w14:textId="77777777" w:rsidTr="001042ED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543DA3B0" w14:textId="77777777" w:rsidR="00640160" w:rsidRPr="00D46EE1" w:rsidRDefault="00640160" w:rsidP="001546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BBD6E27" w14:textId="77777777" w:rsidR="00640160" w:rsidRPr="00D46EE1" w:rsidRDefault="00640160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640160" w:rsidRPr="00353A41" w14:paraId="64817659" w14:textId="77777777" w:rsidTr="001042ED">
        <w:trPr>
          <w:cantSplit/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DAD89F3" w14:textId="7C83F9B6" w:rsidR="00640160" w:rsidRPr="00D46EE1" w:rsidRDefault="00640160" w:rsidP="00D67F4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b/>
                <w:bCs/>
                <w:lang w:val="ru-RU"/>
              </w:rPr>
              <w:t>Проект новой Рекомендации МСЭ</w:t>
            </w:r>
            <w:r w:rsidRPr="00D46EE1">
              <w:rPr>
                <w:b/>
                <w:bCs/>
                <w:lang w:val="ru-RU"/>
              </w:rPr>
              <w:noBreakHyphen/>
              <w:t xml:space="preserve">Т </w:t>
            </w:r>
            <w:r w:rsidR="00C00B16" w:rsidRPr="00D46EE1">
              <w:rPr>
                <w:b/>
                <w:bCs/>
                <w:lang w:val="ru-RU"/>
              </w:rPr>
              <w:t>X.</w:t>
            </w:r>
            <w:r w:rsidR="00D67F45" w:rsidRPr="00D46EE1">
              <w:rPr>
                <w:b/>
                <w:bCs/>
                <w:lang w:val="ru-RU"/>
              </w:rPr>
              <w:t>1352 (</w:t>
            </w:r>
            <w:proofErr w:type="gramStart"/>
            <w:r w:rsidR="00D67F45" w:rsidRPr="00D46EE1">
              <w:rPr>
                <w:b/>
                <w:bCs/>
                <w:lang w:val="ru-RU"/>
              </w:rPr>
              <w:t>X.iotsec</w:t>
            </w:r>
            <w:proofErr w:type="gramEnd"/>
            <w:r w:rsidR="00D67F45" w:rsidRPr="00D46EE1">
              <w:rPr>
                <w:b/>
                <w:bCs/>
                <w:lang w:val="ru-RU"/>
              </w:rPr>
              <w:t>-4)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591F063" w14:textId="0ED551C8" w:rsidR="00640160" w:rsidRPr="00D46EE1" w:rsidRDefault="00D46EE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D46EE1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b/>
                <w:bCs/>
                <w:lang w:val="ru-RU"/>
              </w:rPr>
              <w:instrText xml:space="preserve"> FORMCHECKBOX </w:instrText>
            </w:r>
            <w:r w:rsidR="000452CF">
              <w:rPr>
                <w:b/>
                <w:bCs/>
                <w:lang w:val="ru-RU"/>
              </w:rPr>
            </w:r>
            <w:r w:rsidR="000452CF">
              <w:rPr>
                <w:b/>
                <w:bCs/>
                <w:lang w:val="ru-RU"/>
              </w:rPr>
              <w:fldChar w:fldCharType="separate"/>
            </w:r>
            <w:r w:rsidRPr="00D46EE1">
              <w:rPr>
                <w:b/>
                <w:bCs/>
                <w:lang w:val="ru-RU"/>
              </w:rPr>
              <w:fldChar w:fldCharType="end"/>
            </w:r>
            <w:r w:rsidRPr="00D46EE1">
              <w:rPr>
                <w:b/>
                <w:bCs/>
                <w:lang w:val="ru-RU"/>
              </w:rPr>
              <w:tab/>
            </w:r>
            <w:r w:rsidR="00640160" w:rsidRPr="00D46EE1">
              <w:rPr>
                <w:b/>
                <w:bCs/>
                <w:lang w:val="ru-RU"/>
              </w:rPr>
              <w:t>Предоставляет полномочия</w:t>
            </w:r>
            <w:r w:rsidR="00640160" w:rsidRPr="00D46EE1">
              <w:rPr>
                <w:lang w:val="ru-RU"/>
              </w:rPr>
              <w:t xml:space="preserve"> </w:t>
            </w:r>
            <w:r w:rsidR="001546F1" w:rsidRPr="00D46EE1">
              <w:rPr>
                <w:lang w:val="ru-RU"/>
              </w:rPr>
              <w:t>ИК17</w:t>
            </w:r>
            <w:r w:rsidR="00640160" w:rsidRPr="00D46EE1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="00640160" w:rsidRPr="00D46EE1">
              <w:rPr>
                <w:sz w:val="20"/>
                <w:lang w:val="ru-RU"/>
              </w:rPr>
              <w:t>⃝</w:t>
            </w:r>
            <w:r w:rsidR="00640160" w:rsidRPr="00D46EE1">
              <w:rPr>
                <w:lang w:val="ru-RU"/>
              </w:rPr>
              <w:t>):</w:t>
            </w:r>
          </w:p>
          <w:p w14:paraId="7AC0003F" w14:textId="77777777" w:rsidR="00640160" w:rsidRPr="00D46EE1" w:rsidRDefault="00640160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или предлагаемые изменения отсутствуют</w:t>
            </w:r>
          </w:p>
          <w:p w14:paraId="32D65B83" w14:textId="77777777" w:rsidR="00640160" w:rsidRPr="00D46EE1" w:rsidRDefault="00640160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640160" w:rsidRPr="00353A41" w14:paraId="4DA0E968" w14:textId="77777777" w:rsidTr="001042ED">
        <w:trPr>
          <w:cantSplit/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14:paraId="55A6124B" w14:textId="77777777" w:rsidR="00640160" w:rsidRPr="00D46EE1" w:rsidRDefault="00640160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F18988B" w14:textId="54B4AD68" w:rsidR="00640160" w:rsidRPr="00D46EE1" w:rsidRDefault="00640160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46EE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szCs w:val="22"/>
                <w:lang w:val="ru-RU"/>
              </w:rPr>
              <w:instrText xml:space="preserve"> FORMCHECKBOX </w:instrText>
            </w:r>
            <w:r w:rsidR="000452CF">
              <w:rPr>
                <w:szCs w:val="22"/>
                <w:lang w:val="ru-RU"/>
              </w:rPr>
            </w:r>
            <w:r w:rsidR="000452CF">
              <w:rPr>
                <w:szCs w:val="22"/>
                <w:lang w:val="ru-RU"/>
              </w:rPr>
              <w:fldChar w:fldCharType="separate"/>
            </w:r>
            <w:r w:rsidRPr="00D46EE1">
              <w:rPr>
                <w:szCs w:val="22"/>
                <w:lang w:val="ru-RU"/>
              </w:rPr>
              <w:fldChar w:fldCharType="end"/>
            </w:r>
            <w:r w:rsidRPr="00D46EE1">
              <w:rPr>
                <w:szCs w:val="22"/>
                <w:lang w:val="ru-RU"/>
              </w:rPr>
              <w:tab/>
            </w:r>
            <w:r w:rsidRPr="00D46EE1">
              <w:rPr>
                <w:b/>
                <w:bCs/>
                <w:lang w:val="ru-RU"/>
              </w:rPr>
              <w:t>Не предоставляет полномочий</w:t>
            </w:r>
            <w:r w:rsidRPr="00D46EE1">
              <w:rPr>
                <w:lang w:val="ru-RU"/>
              </w:rPr>
              <w:t xml:space="preserve"> </w:t>
            </w:r>
            <w:r w:rsidR="001546F1" w:rsidRPr="00D46EE1">
              <w:rPr>
                <w:lang w:val="ru-RU"/>
              </w:rPr>
              <w:t>ИК17</w:t>
            </w:r>
            <w:r w:rsidRPr="00D46EE1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46EE1">
              <w:rPr>
                <w:szCs w:val="22"/>
                <w:lang w:val="ru-RU"/>
              </w:rPr>
              <w:t>)</w:t>
            </w:r>
          </w:p>
        </w:tc>
      </w:tr>
      <w:tr w:rsidR="001546F1" w:rsidRPr="00353A41" w14:paraId="614D11C9" w14:textId="77777777" w:rsidTr="001042ED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D9D" w14:textId="34CC1650" w:rsidR="001546F1" w:rsidRPr="00D46EE1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D46EE1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D46EE1">
              <w:rPr>
                <w:b/>
                <w:bCs/>
                <w:lang w:val="ru-RU"/>
              </w:rPr>
              <w:t>X.</w:t>
            </w:r>
            <w:r w:rsidR="00A0075C" w:rsidRPr="00D46EE1">
              <w:rPr>
                <w:b/>
                <w:bCs/>
                <w:lang w:val="ru-RU"/>
              </w:rPr>
              <w:t xml:space="preserve">1813 </w:t>
            </w:r>
            <w:r w:rsidR="00A0075C" w:rsidRPr="00D46EE1">
              <w:rPr>
                <w:b/>
                <w:bCs/>
                <w:lang w:val="ru-RU"/>
              </w:rPr>
              <w:br/>
              <w:t>(X.5Gsec-vs)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8EB" w14:textId="77777777" w:rsidR="001546F1" w:rsidRPr="00D46EE1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D46EE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szCs w:val="22"/>
                <w:lang w:val="ru-RU"/>
              </w:rPr>
              <w:instrText xml:space="preserve"> FORMCHECKBOX </w:instrText>
            </w:r>
            <w:r w:rsidR="000452CF">
              <w:rPr>
                <w:szCs w:val="22"/>
                <w:lang w:val="ru-RU"/>
              </w:rPr>
            </w:r>
            <w:r w:rsidR="000452CF">
              <w:rPr>
                <w:szCs w:val="22"/>
                <w:lang w:val="ru-RU"/>
              </w:rPr>
              <w:fldChar w:fldCharType="separate"/>
            </w:r>
            <w:r w:rsidRPr="00D46EE1">
              <w:rPr>
                <w:szCs w:val="22"/>
                <w:lang w:val="ru-RU"/>
              </w:rPr>
              <w:fldChar w:fldCharType="end"/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b/>
                <w:bCs/>
                <w:lang w:val="ru-RU"/>
              </w:rPr>
              <w:t>Предоставляет полномочия</w:t>
            </w:r>
            <w:r w:rsidRPr="00D46EE1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lang w:val="ru-RU"/>
              </w:rPr>
              <w:t>):</w:t>
            </w:r>
          </w:p>
          <w:p w14:paraId="5412501C" w14:textId="77777777" w:rsidR="001546F1" w:rsidRPr="00D46EE1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или предлагаемые изменения отсутствуют</w:t>
            </w:r>
          </w:p>
          <w:p w14:paraId="52DF7309" w14:textId="5D98199D" w:rsidR="001546F1" w:rsidRPr="00D46EE1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353A41" w14:paraId="675AFE38" w14:textId="77777777" w:rsidTr="001042ED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2CFA" w14:textId="77777777" w:rsidR="001546F1" w:rsidRPr="00D46EE1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4E4F" w14:textId="4B6085BA" w:rsidR="001546F1" w:rsidRPr="00D46EE1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46EE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szCs w:val="22"/>
                <w:lang w:val="ru-RU"/>
              </w:rPr>
              <w:instrText xml:space="preserve"> FORMCHECKBOX </w:instrText>
            </w:r>
            <w:r w:rsidR="000452CF">
              <w:rPr>
                <w:szCs w:val="22"/>
                <w:lang w:val="ru-RU"/>
              </w:rPr>
            </w:r>
            <w:r w:rsidR="000452CF">
              <w:rPr>
                <w:szCs w:val="22"/>
                <w:lang w:val="ru-RU"/>
              </w:rPr>
              <w:fldChar w:fldCharType="separate"/>
            </w:r>
            <w:r w:rsidRPr="00D46EE1">
              <w:rPr>
                <w:szCs w:val="22"/>
                <w:lang w:val="ru-RU"/>
              </w:rPr>
              <w:fldChar w:fldCharType="end"/>
            </w:r>
            <w:r w:rsidRPr="00D46EE1">
              <w:rPr>
                <w:szCs w:val="22"/>
                <w:lang w:val="ru-RU"/>
              </w:rPr>
              <w:tab/>
            </w:r>
            <w:r w:rsidRPr="00D46EE1">
              <w:rPr>
                <w:b/>
                <w:bCs/>
                <w:lang w:val="ru-RU"/>
              </w:rPr>
              <w:t>Не предоставляет полномочий</w:t>
            </w:r>
            <w:r w:rsidRPr="00D46EE1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46EE1">
              <w:rPr>
                <w:szCs w:val="22"/>
                <w:lang w:val="ru-RU"/>
              </w:rPr>
              <w:t>)</w:t>
            </w:r>
          </w:p>
        </w:tc>
      </w:tr>
      <w:tr w:rsidR="001546F1" w:rsidRPr="00353A41" w14:paraId="7CE63804" w14:textId="77777777" w:rsidTr="001042ED">
        <w:trPr>
          <w:cantSplit/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8D79C29" w14:textId="4EFB412C" w:rsidR="001546F1" w:rsidRPr="00D46EE1" w:rsidRDefault="001546F1" w:rsidP="00A0075C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D46EE1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D46EE1">
              <w:rPr>
                <w:b/>
                <w:bCs/>
                <w:lang w:val="ru-RU"/>
              </w:rPr>
              <w:t>X.</w:t>
            </w:r>
            <w:r w:rsidR="00A0075C" w:rsidRPr="00D46EE1">
              <w:rPr>
                <w:b/>
                <w:bCs/>
                <w:lang w:val="ru-RU"/>
              </w:rPr>
              <w:t xml:space="preserve">1814 </w:t>
            </w:r>
            <w:r w:rsidR="00A0075C" w:rsidRPr="00D46EE1">
              <w:rPr>
                <w:b/>
                <w:bCs/>
                <w:lang w:val="ru-RU"/>
              </w:rPr>
              <w:br/>
              <w:t>(X.5Gsec-guide)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0BA" w14:textId="77777777" w:rsidR="001546F1" w:rsidRPr="00D46EE1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D46EE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szCs w:val="22"/>
                <w:lang w:val="ru-RU"/>
              </w:rPr>
              <w:instrText xml:space="preserve"> FORMCHECKBOX </w:instrText>
            </w:r>
            <w:r w:rsidR="000452CF">
              <w:rPr>
                <w:szCs w:val="22"/>
                <w:lang w:val="ru-RU"/>
              </w:rPr>
            </w:r>
            <w:r w:rsidR="000452CF">
              <w:rPr>
                <w:szCs w:val="22"/>
                <w:lang w:val="ru-RU"/>
              </w:rPr>
              <w:fldChar w:fldCharType="separate"/>
            </w:r>
            <w:r w:rsidRPr="00D46EE1">
              <w:rPr>
                <w:szCs w:val="22"/>
                <w:lang w:val="ru-RU"/>
              </w:rPr>
              <w:fldChar w:fldCharType="end"/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b/>
                <w:bCs/>
                <w:lang w:val="ru-RU"/>
              </w:rPr>
              <w:t>Предоставляет полномочия</w:t>
            </w:r>
            <w:r w:rsidRPr="00D46EE1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lang w:val="ru-RU"/>
              </w:rPr>
              <w:t>):</w:t>
            </w:r>
          </w:p>
          <w:p w14:paraId="063684B1" w14:textId="77777777" w:rsidR="001546F1" w:rsidRPr="00D46EE1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или предлагаемые изменения отсутствуют</w:t>
            </w:r>
          </w:p>
          <w:p w14:paraId="47C8C97A" w14:textId="748D3AF6" w:rsidR="001546F1" w:rsidRPr="00D46EE1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sz w:val="20"/>
                <w:lang w:val="ru-RU"/>
              </w:rPr>
              <w:t>⃝</w:t>
            </w:r>
            <w:r w:rsidRPr="00D46EE1">
              <w:rPr>
                <w:sz w:val="20"/>
                <w:lang w:val="ru-RU"/>
              </w:rPr>
              <w:tab/>
            </w:r>
            <w:r w:rsidRPr="00D46EE1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353A41" w14:paraId="2E2464E5" w14:textId="77777777" w:rsidTr="001042ED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26FFE478" w14:textId="77777777" w:rsidR="001546F1" w:rsidRPr="00D46EE1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28A" w14:textId="6E5B3606" w:rsidR="001546F1" w:rsidRPr="00D46EE1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46EE1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E1">
              <w:rPr>
                <w:szCs w:val="22"/>
                <w:lang w:val="ru-RU"/>
              </w:rPr>
              <w:instrText xml:space="preserve"> FORMCHECKBOX </w:instrText>
            </w:r>
            <w:r w:rsidR="000452CF">
              <w:rPr>
                <w:szCs w:val="22"/>
                <w:lang w:val="ru-RU"/>
              </w:rPr>
            </w:r>
            <w:r w:rsidR="000452CF">
              <w:rPr>
                <w:szCs w:val="22"/>
                <w:lang w:val="ru-RU"/>
              </w:rPr>
              <w:fldChar w:fldCharType="separate"/>
            </w:r>
            <w:r w:rsidRPr="00D46EE1">
              <w:rPr>
                <w:szCs w:val="22"/>
                <w:lang w:val="ru-RU"/>
              </w:rPr>
              <w:fldChar w:fldCharType="end"/>
            </w:r>
            <w:r w:rsidRPr="00D46EE1">
              <w:rPr>
                <w:szCs w:val="22"/>
                <w:lang w:val="ru-RU"/>
              </w:rPr>
              <w:tab/>
            </w:r>
            <w:r w:rsidRPr="00D46EE1">
              <w:rPr>
                <w:b/>
                <w:bCs/>
                <w:lang w:val="ru-RU"/>
              </w:rPr>
              <w:t>Не предоставляет полномочий</w:t>
            </w:r>
            <w:r w:rsidRPr="00D46EE1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46EE1">
              <w:rPr>
                <w:szCs w:val="22"/>
                <w:lang w:val="ru-RU"/>
              </w:rPr>
              <w:t>)</w:t>
            </w:r>
          </w:p>
        </w:tc>
      </w:tr>
    </w:tbl>
    <w:p w14:paraId="67FD29CC" w14:textId="77777777" w:rsidR="00640160" w:rsidRPr="00D46EE1" w:rsidRDefault="00640160" w:rsidP="001042ED">
      <w:pPr>
        <w:spacing w:before="360"/>
        <w:rPr>
          <w:lang w:val="ru-RU"/>
        </w:rPr>
      </w:pPr>
      <w:r w:rsidRPr="00D46EE1">
        <w:rPr>
          <w:lang w:val="ru-RU"/>
        </w:rPr>
        <w:lastRenderedPageBreak/>
        <w:t>С уважением,</w:t>
      </w:r>
    </w:p>
    <w:p w14:paraId="76396434" w14:textId="77777777" w:rsidR="00640160" w:rsidRPr="00D46EE1" w:rsidRDefault="00640160" w:rsidP="00712516">
      <w:pPr>
        <w:spacing w:before="240"/>
        <w:rPr>
          <w:lang w:val="ru-RU"/>
        </w:rPr>
      </w:pPr>
      <w:r w:rsidRPr="00D46EE1">
        <w:rPr>
          <w:highlight w:val="green"/>
          <w:lang w:val="ru-RU"/>
        </w:rPr>
        <w:t>[Фамилия]</w:t>
      </w:r>
      <w:r w:rsidRPr="00D46EE1">
        <w:rPr>
          <w:highlight w:val="green"/>
          <w:lang w:val="ru-RU"/>
        </w:rPr>
        <w:br/>
        <w:t>[Официальная должность/титул]</w:t>
      </w:r>
      <w:r w:rsidRPr="00D46EE1">
        <w:rPr>
          <w:lang w:val="ru-RU"/>
        </w:rPr>
        <w:br/>
        <w:t xml:space="preserve">Администрация </w:t>
      </w:r>
      <w:r w:rsidRPr="00D46EE1">
        <w:rPr>
          <w:highlight w:val="green"/>
          <w:lang w:val="ru-RU"/>
        </w:rPr>
        <w:t>[Государства-Члена]</w:t>
      </w:r>
    </w:p>
    <w:p w14:paraId="6FFD460A" w14:textId="62A7BFBF" w:rsidR="00532367" w:rsidRPr="00D46EE1" w:rsidRDefault="00640160" w:rsidP="0073699C">
      <w:pPr>
        <w:spacing w:before="720"/>
        <w:jc w:val="center"/>
        <w:rPr>
          <w:lang w:val="ru-RU"/>
        </w:rPr>
      </w:pPr>
      <w:r w:rsidRPr="00D46EE1">
        <w:rPr>
          <w:lang w:val="ru-RU"/>
        </w:rPr>
        <w:t>______________</w:t>
      </w:r>
    </w:p>
    <w:sectPr w:rsidR="00532367" w:rsidRPr="00D46EE1" w:rsidSect="000669F9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3B1B" w14:textId="77777777" w:rsidR="004B4B1A" w:rsidRDefault="004B4B1A">
      <w:r>
        <w:separator/>
      </w:r>
    </w:p>
  </w:endnote>
  <w:endnote w:type="continuationSeparator" w:id="0">
    <w:p w14:paraId="510C7B4B" w14:textId="77777777" w:rsidR="004B4B1A" w:rsidRDefault="004B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4B4B1A" w:rsidRPr="004A3E1B" w:rsidRDefault="004B4B1A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E6E" w14:textId="77777777" w:rsidR="004B4B1A" w:rsidRDefault="004B4B1A">
      <w:r>
        <w:separator/>
      </w:r>
    </w:p>
  </w:footnote>
  <w:footnote w:type="continuationSeparator" w:id="0">
    <w:p w14:paraId="58CE19FE" w14:textId="77777777" w:rsidR="004B4B1A" w:rsidRDefault="004B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1D3694B0" w:rsidR="004B4B1A" w:rsidRPr="00604026" w:rsidRDefault="004B4B1A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2DD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C0F71">
      <w:rPr>
        <w:lang w:val="ru-RU"/>
      </w:rPr>
      <w:t>17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7E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A1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2F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C6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8B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E9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A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E2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545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6110">
    <w:abstractNumId w:val="23"/>
  </w:num>
  <w:num w:numId="2" w16cid:durableId="853346146">
    <w:abstractNumId w:val="16"/>
  </w:num>
  <w:num w:numId="3" w16cid:durableId="1094670768">
    <w:abstractNumId w:val="30"/>
  </w:num>
  <w:num w:numId="4" w16cid:durableId="1579749126">
    <w:abstractNumId w:val="13"/>
  </w:num>
  <w:num w:numId="5" w16cid:durableId="1217425060">
    <w:abstractNumId w:val="24"/>
  </w:num>
  <w:num w:numId="6" w16cid:durableId="1984844440">
    <w:abstractNumId w:val="12"/>
  </w:num>
  <w:num w:numId="7" w16cid:durableId="1064717333">
    <w:abstractNumId w:val="27"/>
  </w:num>
  <w:num w:numId="8" w16cid:durableId="450782983">
    <w:abstractNumId w:val="20"/>
  </w:num>
  <w:num w:numId="9" w16cid:durableId="2002152855">
    <w:abstractNumId w:val="22"/>
  </w:num>
  <w:num w:numId="10" w16cid:durableId="27487154">
    <w:abstractNumId w:val="15"/>
  </w:num>
  <w:num w:numId="11" w16cid:durableId="1260913050">
    <w:abstractNumId w:val="25"/>
  </w:num>
  <w:num w:numId="12" w16cid:durableId="170906600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02658065">
    <w:abstractNumId w:val="18"/>
  </w:num>
  <w:num w:numId="14" w16cid:durableId="652178598">
    <w:abstractNumId w:val="19"/>
  </w:num>
  <w:num w:numId="15" w16cid:durableId="891623666">
    <w:abstractNumId w:val="14"/>
  </w:num>
  <w:num w:numId="16" w16cid:durableId="1068072409">
    <w:abstractNumId w:val="29"/>
  </w:num>
  <w:num w:numId="17" w16cid:durableId="1315256824">
    <w:abstractNumId w:val="28"/>
  </w:num>
  <w:num w:numId="18" w16cid:durableId="243537771">
    <w:abstractNumId w:val="9"/>
  </w:num>
  <w:num w:numId="19" w16cid:durableId="1010255682">
    <w:abstractNumId w:val="7"/>
  </w:num>
  <w:num w:numId="20" w16cid:durableId="863712715">
    <w:abstractNumId w:val="6"/>
  </w:num>
  <w:num w:numId="21" w16cid:durableId="1241134301">
    <w:abstractNumId w:val="5"/>
  </w:num>
  <w:num w:numId="22" w16cid:durableId="993492672">
    <w:abstractNumId w:val="4"/>
  </w:num>
  <w:num w:numId="23" w16cid:durableId="1121457500">
    <w:abstractNumId w:val="8"/>
  </w:num>
  <w:num w:numId="24" w16cid:durableId="796417071">
    <w:abstractNumId w:val="3"/>
  </w:num>
  <w:num w:numId="25" w16cid:durableId="1301378243">
    <w:abstractNumId w:val="2"/>
  </w:num>
  <w:num w:numId="26" w16cid:durableId="873537207">
    <w:abstractNumId w:val="1"/>
  </w:num>
  <w:num w:numId="27" w16cid:durableId="1673945603">
    <w:abstractNumId w:val="0"/>
  </w:num>
  <w:num w:numId="28" w16cid:durableId="312876274">
    <w:abstractNumId w:val="17"/>
  </w:num>
  <w:num w:numId="29" w16cid:durableId="1681078410">
    <w:abstractNumId w:val="26"/>
  </w:num>
  <w:num w:numId="30" w16cid:durableId="1998412547">
    <w:abstractNumId w:val="21"/>
  </w:num>
  <w:num w:numId="31" w16cid:durableId="616760862">
    <w:abstractNumId w:val="11"/>
  </w:num>
  <w:num w:numId="32" w16cid:durableId="2259926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2027"/>
    <w:rsid w:val="00024565"/>
    <w:rsid w:val="0003235D"/>
    <w:rsid w:val="000345A8"/>
    <w:rsid w:val="000422D3"/>
    <w:rsid w:val="00042A92"/>
    <w:rsid w:val="00044321"/>
    <w:rsid w:val="000452CF"/>
    <w:rsid w:val="0004755D"/>
    <w:rsid w:val="00062E38"/>
    <w:rsid w:val="000669F9"/>
    <w:rsid w:val="000708F5"/>
    <w:rsid w:val="000720FA"/>
    <w:rsid w:val="00082B7B"/>
    <w:rsid w:val="00095010"/>
    <w:rsid w:val="00095B50"/>
    <w:rsid w:val="00095EA0"/>
    <w:rsid w:val="000C084A"/>
    <w:rsid w:val="000C2147"/>
    <w:rsid w:val="000C2B57"/>
    <w:rsid w:val="000C4B98"/>
    <w:rsid w:val="000C5DC8"/>
    <w:rsid w:val="000C6D3D"/>
    <w:rsid w:val="000C7D98"/>
    <w:rsid w:val="000E2BEE"/>
    <w:rsid w:val="000E4F60"/>
    <w:rsid w:val="001009A5"/>
    <w:rsid w:val="00103310"/>
    <w:rsid w:val="001042ED"/>
    <w:rsid w:val="00105B48"/>
    <w:rsid w:val="00112CD6"/>
    <w:rsid w:val="00115B49"/>
    <w:rsid w:val="001176E3"/>
    <w:rsid w:val="0012140C"/>
    <w:rsid w:val="0012655D"/>
    <w:rsid w:val="00126A55"/>
    <w:rsid w:val="00127679"/>
    <w:rsid w:val="00150755"/>
    <w:rsid w:val="001546F1"/>
    <w:rsid w:val="001629DC"/>
    <w:rsid w:val="00180046"/>
    <w:rsid w:val="00183CC4"/>
    <w:rsid w:val="00184E6D"/>
    <w:rsid w:val="00185945"/>
    <w:rsid w:val="00185A56"/>
    <w:rsid w:val="0019030B"/>
    <w:rsid w:val="001B4A74"/>
    <w:rsid w:val="001C2EA2"/>
    <w:rsid w:val="001C7E50"/>
    <w:rsid w:val="001D0F1B"/>
    <w:rsid w:val="001D261C"/>
    <w:rsid w:val="001D6AA9"/>
    <w:rsid w:val="001F0165"/>
    <w:rsid w:val="001F1941"/>
    <w:rsid w:val="001F63B2"/>
    <w:rsid w:val="00205108"/>
    <w:rsid w:val="00207341"/>
    <w:rsid w:val="00216D3E"/>
    <w:rsid w:val="0022492E"/>
    <w:rsid w:val="00242803"/>
    <w:rsid w:val="0024281A"/>
    <w:rsid w:val="002435B7"/>
    <w:rsid w:val="002450CA"/>
    <w:rsid w:val="0024594A"/>
    <w:rsid w:val="00246580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80A3E"/>
    <w:rsid w:val="00297434"/>
    <w:rsid w:val="002A5E04"/>
    <w:rsid w:val="002B37F9"/>
    <w:rsid w:val="002B4A2E"/>
    <w:rsid w:val="002B68D8"/>
    <w:rsid w:val="002C16A1"/>
    <w:rsid w:val="002C339C"/>
    <w:rsid w:val="002C552E"/>
    <w:rsid w:val="002D06B7"/>
    <w:rsid w:val="002D26FD"/>
    <w:rsid w:val="002E1224"/>
    <w:rsid w:val="002E3F87"/>
    <w:rsid w:val="002E4C41"/>
    <w:rsid w:val="002F50C1"/>
    <w:rsid w:val="002F5BBE"/>
    <w:rsid w:val="0030521B"/>
    <w:rsid w:val="0030770D"/>
    <w:rsid w:val="00307C0F"/>
    <w:rsid w:val="003113A8"/>
    <w:rsid w:val="00314B2D"/>
    <w:rsid w:val="003179FE"/>
    <w:rsid w:val="00321F06"/>
    <w:rsid w:val="00323296"/>
    <w:rsid w:val="00323423"/>
    <w:rsid w:val="0033434F"/>
    <w:rsid w:val="00337770"/>
    <w:rsid w:val="00337F1C"/>
    <w:rsid w:val="00340304"/>
    <w:rsid w:val="003449AA"/>
    <w:rsid w:val="00350496"/>
    <w:rsid w:val="003506E7"/>
    <w:rsid w:val="00353A41"/>
    <w:rsid w:val="00354887"/>
    <w:rsid w:val="003555F3"/>
    <w:rsid w:val="00355DBF"/>
    <w:rsid w:val="00360D8C"/>
    <w:rsid w:val="00365FBA"/>
    <w:rsid w:val="003664DD"/>
    <w:rsid w:val="00367073"/>
    <w:rsid w:val="00371327"/>
    <w:rsid w:val="003759D0"/>
    <w:rsid w:val="00375F8B"/>
    <w:rsid w:val="003762AB"/>
    <w:rsid w:val="0038752B"/>
    <w:rsid w:val="003906BF"/>
    <w:rsid w:val="00392BAC"/>
    <w:rsid w:val="00393925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45B66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439F"/>
    <w:rsid w:val="00495F13"/>
    <w:rsid w:val="00496288"/>
    <w:rsid w:val="004A0D07"/>
    <w:rsid w:val="004A3E1B"/>
    <w:rsid w:val="004B0105"/>
    <w:rsid w:val="004B1F5D"/>
    <w:rsid w:val="004B28F6"/>
    <w:rsid w:val="004B4B1A"/>
    <w:rsid w:val="004C019F"/>
    <w:rsid w:val="004C0F71"/>
    <w:rsid w:val="004C5268"/>
    <w:rsid w:val="004C75D0"/>
    <w:rsid w:val="004E01AE"/>
    <w:rsid w:val="004E1989"/>
    <w:rsid w:val="004E46B0"/>
    <w:rsid w:val="004E4DC3"/>
    <w:rsid w:val="004E58C8"/>
    <w:rsid w:val="004E722D"/>
    <w:rsid w:val="004F33DB"/>
    <w:rsid w:val="004F3651"/>
    <w:rsid w:val="004F48F0"/>
    <w:rsid w:val="00503EB6"/>
    <w:rsid w:val="00513D8C"/>
    <w:rsid w:val="00514426"/>
    <w:rsid w:val="00514CD5"/>
    <w:rsid w:val="005162B7"/>
    <w:rsid w:val="00527794"/>
    <w:rsid w:val="00532367"/>
    <w:rsid w:val="00537F14"/>
    <w:rsid w:val="005462DC"/>
    <w:rsid w:val="00547C89"/>
    <w:rsid w:val="00553F5D"/>
    <w:rsid w:val="00557049"/>
    <w:rsid w:val="00566DD5"/>
    <w:rsid w:val="00573099"/>
    <w:rsid w:val="005769F6"/>
    <w:rsid w:val="005814CE"/>
    <w:rsid w:val="0058751D"/>
    <w:rsid w:val="005928AA"/>
    <w:rsid w:val="00592D20"/>
    <w:rsid w:val="00595195"/>
    <w:rsid w:val="00596A87"/>
    <w:rsid w:val="005A0460"/>
    <w:rsid w:val="005A11F3"/>
    <w:rsid w:val="005A1FE2"/>
    <w:rsid w:val="005A3201"/>
    <w:rsid w:val="005B4A42"/>
    <w:rsid w:val="005B5216"/>
    <w:rsid w:val="005D044D"/>
    <w:rsid w:val="005D0CD4"/>
    <w:rsid w:val="005D59C3"/>
    <w:rsid w:val="005E0C6E"/>
    <w:rsid w:val="005E3731"/>
    <w:rsid w:val="005E616E"/>
    <w:rsid w:val="005F237B"/>
    <w:rsid w:val="005F2867"/>
    <w:rsid w:val="005F761F"/>
    <w:rsid w:val="00604026"/>
    <w:rsid w:val="00610140"/>
    <w:rsid w:val="006139B2"/>
    <w:rsid w:val="006142DD"/>
    <w:rsid w:val="00620F8E"/>
    <w:rsid w:val="00624739"/>
    <w:rsid w:val="00625BAF"/>
    <w:rsid w:val="00636D90"/>
    <w:rsid w:val="00640160"/>
    <w:rsid w:val="0065331E"/>
    <w:rsid w:val="006555F5"/>
    <w:rsid w:val="006639C5"/>
    <w:rsid w:val="006738D1"/>
    <w:rsid w:val="006777D5"/>
    <w:rsid w:val="00683DEE"/>
    <w:rsid w:val="00690982"/>
    <w:rsid w:val="00690DB4"/>
    <w:rsid w:val="00694FF0"/>
    <w:rsid w:val="006B0FB6"/>
    <w:rsid w:val="006B1E6B"/>
    <w:rsid w:val="006C1710"/>
    <w:rsid w:val="006C444C"/>
    <w:rsid w:val="006C513D"/>
    <w:rsid w:val="006D2838"/>
    <w:rsid w:val="006D34FD"/>
    <w:rsid w:val="006E116C"/>
    <w:rsid w:val="006F1352"/>
    <w:rsid w:val="006F1984"/>
    <w:rsid w:val="006F1DBB"/>
    <w:rsid w:val="00701561"/>
    <w:rsid w:val="007021AC"/>
    <w:rsid w:val="00702AC4"/>
    <w:rsid w:val="0070641D"/>
    <w:rsid w:val="00712516"/>
    <w:rsid w:val="0071361F"/>
    <w:rsid w:val="00714338"/>
    <w:rsid w:val="00717255"/>
    <w:rsid w:val="00720273"/>
    <w:rsid w:val="00722F08"/>
    <w:rsid w:val="00726FFA"/>
    <w:rsid w:val="00733159"/>
    <w:rsid w:val="0073537C"/>
    <w:rsid w:val="0073699C"/>
    <w:rsid w:val="00741C5B"/>
    <w:rsid w:val="0074299E"/>
    <w:rsid w:val="007440B0"/>
    <w:rsid w:val="00744B3C"/>
    <w:rsid w:val="0074689D"/>
    <w:rsid w:val="007474BA"/>
    <w:rsid w:val="00751BDC"/>
    <w:rsid w:val="00753F18"/>
    <w:rsid w:val="00763FF3"/>
    <w:rsid w:val="0077286C"/>
    <w:rsid w:val="007749F3"/>
    <w:rsid w:val="007752C4"/>
    <w:rsid w:val="00792780"/>
    <w:rsid w:val="00793112"/>
    <w:rsid w:val="0079397B"/>
    <w:rsid w:val="007B0E86"/>
    <w:rsid w:val="007B3B30"/>
    <w:rsid w:val="007B434B"/>
    <w:rsid w:val="007C2483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343FF"/>
    <w:rsid w:val="00842681"/>
    <w:rsid w:val="00852337"/>
    <w:rsid w:val="008526FF"/>
    <w:rsid w:val="00866269"/>
    <w:rsid w:val="00867192"/>
    <w:rsid w:val="00870CDB"/>
    <w:rsid w:val="00871131"/>
    <w:rsid w:val="00875ABA"/>
    <w:rsid w:val="00891DCB"/>
    <w:rsid w:val="00892E88"/>
    <w:rsid w:val="00894719"/>
    <w:rsid w:val="008A217A"/>
    <w:rsid w:val="008A5B8B"/>
    <w:rsid w:val="008A70E5"/>
    <w:rsid w:val="008B0BD9"/>
    <w:rsid w:val="008C5191"/>
    <w:rsid w:val="008C5C0E"/>
    <w:rsid w:val="008C630B"/>
    <w:rsid w:val="008C7044"/>
    <w:rsid w:val="008C7C6A"/>
    <w:rsid w:val="008D09D6"/>
    <w:rsid w:val="008D0C80"/>
    <w:rsid w:val="008D5051"/>
    <w:rsid w:val="008D7615"/>
    <w:rsid w:val="008E0925"/>
    <w:rsid w:val="008E5344"/>
    <w:rsid w:val="008F5E27"/>
    <w:rsid w:val="008F5FAF"/>
    <w:rsid w:val="009166E1"/>
    <w:rsid w:val="009242DB"/>
    <w:rsid w:val="00924CCE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0B45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53E2"/>
    <w:rsid w:val="009E48E6"/>
    <w:rsid w:val="009F0D62"/>
    <w:rsid w:val="009F1507"/>
    <w:rsid w:val="00A0075C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47118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70594"/>
    <w:rsid w:val="00A74A82"/>
    <w:rsid w:val="00A8170F"/>
    <w:rsid w:val="00A835A1"/>
    <w:rsid w:val="00A87822"/>
    <w:rsid w:val="00A91EB5"/>
    <w:rsid w:val="00A97C88"/>
    <w:rsid w:val="00AB6C9D"/>
    <w:rsid w:val="00AC7B7B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4605"/>
    <w:rsid w:val="00B77658"/>
    <w:rsid w:val="00B85FD0"/>
    <w:rsid w:val="00BC33B4"/>
    <w:rsid w:val="00BC5DBF"/>
    <w:rsid w:val="00BD46D6"/>
    <w:rsid w:val="00BD5076"/>
    <w:rsid w:val="00BE262A"/>
    <w:rsid w:val="00BF68F5"/>
    <w:rsid w:val="00C004DB"/>
    <w:rsid w:val="00C00B16"/>
    <w:rsid w:val="00C11B18"/>
    <w:rsid w:val="00C11D0C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0457"/>
    <w:rsid w:val="00CD5218"/>
    <w:rsid w:val="00CD572A"/>
    <w:rsid w:val="00CD765A"/>
    <w:rsid w:val="00CE4CA1"/>
    <w:rsid w:val="00CE6BD1"/>
    <w:rsid w:val="00D05D96"/>
    <w:rsid w:val="00D14EC9"/>
    <w:rsid w:val="00D16BED"/>
    <w:rsid w:val="00D171AA"/>
    <w:rsid w:val="00D209A2"/>
    <w:rsid w:val="00D22C75"/>
    <w:rsid w:val="00D407BA"/>
    <w:rsid w:val="00D4378F"/>
    <w:rsid w:val="00D46EE1"/>
    <w:rsid w:val="00D47122"/>
    <w:rsid w:val="00D577B0"/>
    <w:rsid w:val="00D62554"/>
    <w:rsid w:val="00D63A49"/>
    <w:rsid w:val="00D64809"/>
    <w:rsid w:val="00D67F45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31F3"/>
    <w:rsid w:val="00DB6ECD"/>
    <w:rsid w:val="00DC5E7D"/>
    <w:rsid w:val="00DC6716"/>
    <w:rsid w:val="00DD2CE8"/>
    <w:rsid w:val="00DD3D2B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66CB"/>
    <w:rsid w:val="00E45C46"/>
    <w:rsid w:val="00E473CE"/>
    <w:rsid w:val="00E60DBB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438E"/>
    <w:rsid w:val="00EA542D"/>
    <w:rsid w:val="00EB24FD"/>
    <w:rsid w:val="00EB43C9"/>
    <w:rsid w:val="00EB44F4"/>
    <w:rsid w:val="00EC5E44"/>
    <w:rsid w:val="00ED6849"/>
    <w:rsid w:val="00ED78D7"/>
    <w:rsid w:val="00EE4334"/>
    <w:rsid w:val="00EE72A7"/>
    <w:rsid w:val="00EE78DF"/>
    <w:rsid w:val="00EF273F"/>
    <w:rsid w:val="00EF2DC6"/>
    <w:rsid w:val="00F0101B"/>
    <w:rsid w:val="00F01236"/>
    <w:rsid w:val="00F0382B"/>
    <w:rsid w:val="00F13FE6"/>
    <w:rsid w:val="00F15118"/>
    <w:rsid w:val="00F16960"/>
    <w:rsid w:val="00F16BB4"/>
    <w:rsid w:val="00F205F5"/>
    <w:rsid w:val="00F265F4"/>
    <w:rsid w:val="00F27D21"/>
    <w:rsid w:val="00F30B37"/>
    <w:rsid w:val="00F342E5"/>
    <w:rsid w:val="00F35D9B"/>
    <w:rsid w:val="00F3735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3AEE"/>
    <w:rsid w:val="00F97062"/>
    <w:rsid w:val="00FA01E2"/>
    <w:rsid w:val="00FA1DDD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24594A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T22-SG17-R-00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dir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22-SG17-R-0008" TargetMode="External"/><Relationship Id="rId10" Type="http://schemas.openxmlformats.org/officeDocument/2006/relationships/hyperlink" Target="https://www.itu.int/md/T22-SG17-COL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meetingdoc.asp?lang=en&amp;parent=T22-SG17-R-000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23A5-0164-4127-AADA-77CEC60E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6</Pages>
  <Words>1082</Words>
  <Characters>8160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9224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2022-06-06T12:43:00Z</cp:lastPrinted>
  <dcterms:created xsi:type="dcterms:W3CDTF">2022-05-30T08:11:00Z</dcterms:created>
  <dcterms:modified xsi:type="dcterms:W3CDTF">2022-06-06T12:46:00Z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