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8"/>
        <w:gridCol w:w="301"/>
        <w:gridCol w:w="3023"/>
        <w:gridCol w:w="3287"/>
        <w:gridCol w:w="1920"/>
      </w:tblGrid>
      <w:tr w:rsidR="00852B82" w:rsidRPr="00A4022E" w14:paraId="4A22E771" w14:textId="77777777" w:rsidTr="00A50B5C">
        <w:trPr>
          <w:trHeight w:val="1282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771" w14:textId="77777777" w:rsidR="00852B82" w:rsidRPr="00A4022E" w:rsidRDefault="00607E07" w:rsidP="00A4022E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4AC0339" wp14:editId="66048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F22052" w14:textId="77777777" w:rsidR="00852B82" w:rsidRPr="00F21613" w:rsidRDefault="00691DAA" w:rsidP="00A4022E">
            <w:pPr>
              <w:spacing w:before="40" w:after="40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F21613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3CED6CF" w14:textId="77777777" w:rsidR="00852B82" w:rsidRPr="00A4022E" w:rsidRDefault="00691DAA" w:rsidP="00A4022E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F21613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13A80D" w14:textId="77777777" w:rsidR="00852B82" w:rsidRPr="00A4022E" w:rsidRDefault="00852B82" w:rsidP="00A4022E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852B82" w:rsidRPr="00A4022E" w14:paraId="30BAD583" w14:textId="77777777" w:rsidTr="00F21613">
        <w:trPr>
          <w:trHeight w:val="627"/>
          <w:jc w:val="center"/>
        </w:trPr>
        <w:tc>
          <w:tcPr>
            <w:tcW w:w="2299" w:type="pct"/>
            <w:gridSpan w:val="3"/>
            <w:vAlign w:val="center"/>
          </w:tcPr>
          <w:p w14:paraId="3815C965" w14:textId="77777777" w:rsidR="00852B82" w:rsidRPr="00A4022E" w:rsidRDefault="00852B82" w:rsidP="00A4022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pct"/>
            <w:gridSpan w:val="2"/>
            <w:vAlign w:val="center"/>
          </w:tcPr>
          <w:p w14:paraId="36DBFE62" w14:textId="554315B0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F21613">
              <w:rPr>
                <w:rFonts w:asciiTheme="minorHAnsi" w:hAnsiTheme="minorHAnsi" w:cstheme="minorHAnsi"/>
                <w:sz w:val="22"/>
                <w:szCs w:val="22"/>
              </w:rPr>
              <w:t xml:space="preserve">6 May </w:t>
            </w:r>
            <w:r w:rsidR="001D6CB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216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52B82" w:rsidRPr="00A4022E" w14:paraId="79E2E6CA" w14:textId="77777777" w:rsidTr="00A50B5C">
        <w:trPr>
          <w:trHeight w:val="746"/>
          <w:jc w:val="center"/>
        </w:trPr>
        <w:tc>
          <w:tcPr>
            <w:tcW w:w="575" w:type="pct"/>
          </w:tcPr>
          <w:p w14:paraId="0A9DC940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1724" w:type="pct"/>
            <w:gridSpan w:val="2"/>
          </w:tcPr>
          <w:p w14:paraId="623E5ABD" w14:textId="71190416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TSB Circular </w:t>
            </w:r>
            <w:r w:rsidR="00A32C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15</w:t>
            </w:r>
          </w:p>
          <w:p w14:paraId="0D2BF13C" w14:textId="77777777" w:rsidR="00852B82" w:rsidRPr="00A4022E" w:rsidRDefault="00F763C8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SG</w:t>
            </w:r>
            <w:r w:rsidR="00CB5D57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="00691DAA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="001D0199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</w:t>
            </w:r>
          </w:p>
        </w:tc>
        <w:tc>
          <w:tcPr>
            <w:tcW w:w="2701" w:type="pct"/>
            <w:gridSpan w:val="2"/>
            <w:vMerge w:val="restart"/>
          </w:tcPr>
          <w:p w14:paraId="69D245D7" w14:textId="77777777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4FBB332" w14:textId="77777777" w:rsidR="00852B82" w:rsidRPr="00A4022E" w:rsidRDefault="00691DA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57165DA7" w14:textId="77777777" w:rsidR="005E080A" w:rsidRPr="00A4022E" w:rsidRDefault="005E080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013BD5E" w14:textId="77777777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60546FA0" w14:textId="77777777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Associates of ITU-T Study Group 3;</w:t>
            </w:r>
          </w:p>
          <w:p w14:paraId="224B3AF9" w14:textId="77777777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ITU Academia;</w:t>
            </w:r>
          </w:p>
          <w:p w14:paraId="3B2220DF" w14:textId="77777777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The Chairman and Vice-Chairmen of ITU-T Study Group 3;</w:t>
            </w:r>
          </w:p>
          <w:p w14:paraId="2753F09E" w14:textId="77777777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42CE280A" w14:textId="5A429C90" w:rsidR="005E080A" w:rsidRPr="00A4022E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852B82" w:rsidRPr="00A4022E" w14:paraId="73C83692" w14:textId="77777777" w:rsidTr="00A50B5C">
        <w:trPr>
          <w:trHeight w:val="221"/>
          <w:jc w:val="center"/>
        </w:trPr>
        <w:tc>
          <w:tcPr>
            <w:tcW w:w="575" w:type="pct"/>
          </w:tcPr>
          <w:p w14:paraId="10BCC773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1724" w:type="pct"/>
            <w:gridSpan w:val="2"/>
          </w:tcPr>
          <w:p w14:paraId="353C4831" w14:textId="77777777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1D0199" w:rsidRPr="00A4022E">
              <w:rPr>
                <w:rFonts w:asciiTheme="minorHAnsi" w:hAnsiTheme="minorHAnsi" w:cstheme="minorHAnsi"/>
                <w:sz w:val="22"/>
                <w:szCs w:val="22"/>
              </w:rPr>
              <w:t>5866</w:t>
            </w:r>
          </w:p>
        </w:tc>
        <w:tc>
          <w:tcPr>
            <w:tcW w:w="2701" w:type="pct"/>
            <w:gridSpan w:val="2"/>
            <w:vMerge/>
          </w:tcPr>
          <w:p w14:paraId="64AA493B" w14:textId="77777777" w:rsidR="00852B82" w:rsidRPr="00A4022E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A4022E" w14:paraId="276EF91B" w14:textId="77777777" w:rsidTr="00A50B5C">
        <w:trPr>
          <w:trHeight w:val="2559"/>
          <w:jc w:val="center"/>
        </w:trPr>
        <w:tc>
          <w:tcPr>
            <w:tcW w:w="575" w:type="pct"/>
          </w:tcPr>
          <w:p w14:paraId="45F170C7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62E26C95" w14:textId="5A806289" w:rsidR="005E080A" w:rsidRPr="00A4022E" w:rsidRDefault="005E080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1724" w:type="pct"/>
            <w:gridSpan w:val="2"/>
          </w:tcPr>
          <w:p w14:paraId="5C6DFCBD" w14:textId="16CCA2E2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236C7F8D" w14:textId="0CA94E80" w:rsidR="005E080A" w:rsidRPr="00A4022E" w:rsidRDefault="00CC66BC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="005E080A" w:rsidRPr="00A402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2701" w:type="pct"/>
            <w:gridSpan w:val="2"/>
            <w:vMerge/>
          </w:tcPr>
          <w:p w14:paraId="1465FB86" w14:textId="77777777" w:rsidR="00852B82" w:rsidRPr="00A4022E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A4022E" w14:paraId="7EE6B93C" w14:textId="77777777" w:rsidTr="00A50B5C">
        <w:trPr>
          <w:trHeight w:val="618"/>
          <w:jc w:val="center"/>
        </w:trPr>
        <w:tc>
          <w:tcPr>
            <w:tcW w:w="575" w:type="pct"/>
          </w:tcPr>
          <w:p w14:paraId="2C99D0AE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4425" w:type="pct"/>
            <w:gridSpan w:val="4"/>
          </w:tcPr>
          <w:p w14:paraId="23E763A7" w14:textId="2BCB6DD3" w:rsidR="00852B82" w:rsidRPr="00A4022E" w:rsidRDefault="006A016C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Pr="00A32CE6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CB5D57" w:rsidRPr="00A32C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6311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A32CE6" w:rsidRPr="00A32C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egional </w:t>
            </w:r>
            <w:r w:rsidR="00CB5D57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</w:t>
            </w:r>
            <w:r w:rsidR="00A32CE6" w:rsidRPr="00A32CE6">
              <w:rPr>
                <w:rFonts w:asciiTheme="minorHAnsi" w:hAnsiTheme="minorHAnsi" w:cstheme="minorHAnsi"/>
                <w:b/>
                <w:sz w:val="22"/>
                <w:szCs w:val="22"/>
              </w:rPr>
              <w:t>ITU-T D.608R (D6_R_OTT Bypass), “OTT Voice Bypass”</w:t>
            </w:r>
            <w:r w:rsidR="00A520E2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</w:t>
            </w:r>
            <w:r w:rsidR="0056311C">
              <w:rPr>
                <w:rFonts w:asciiTheme="minorHAnsi" w:hAnsiTheme="minorHAnsi" w:cstheme="minorHAnsi"/>
                <w:b/>
                <w:sz w:val="22"/>
                <w:szCs w:val="22"/>
              </w:rPr>
              <w:t>SG</w:t>
            </w:r>
            <w:r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 w:rsidR="00A32C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Regional Group for Africa</w:t>
            </w:r>
            <w:r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(</w:t>
            </w:r>
            <w:r w:rsidR="0080344F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  <w:r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A32CE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4415B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A32CE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4415B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2CE6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="00323ACC"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A32CE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A606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43335AC3" w14:textId="650B5D05" w:rsidR="00A4022E" w:rsidRPr="00A4022E" w:rsidRDefault="00A4022E" w:rsidP="00275949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Dear Sir/Madam,</w:t>
      </w:r>
    </w:p>
    <w:p w14:paraId="242DB5FF" w14:textId="08F25F6A" w:rsidR="00A4022E" w:rsidRPr="00A4022E" w:rsidRDefault="00A4022E" w:rsidP="00275949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1</w:t>
      </w:r>
      <w:r w:rsidRPr="00F21613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="00A32CE6" w:rsidRPr="00F21613">
          <w:rPr>
            <w:rStyle w:val="Hyperlink"/>
            <w:rFonts w:asciiTheme="minorHAnsi" w:hAnsiTheme="minorHAnsi" w:cstheme="minorHAnsi"/>
            <w:sz w:val="22"/>
            <w:szCs w:val="22"/>
          </w:rPr>
          <w:t>TSB Circular 375</w:t>
        </w:r>
      </w:hyperlink>
      <w:r w:rsidR="00A32CE6" w:rsidRPr="00F21613">
        <w:rPr>
          <w:rFonts w:asciiTheme="minorHAnsi" w:hAnsiTheme="minorHAnsi" w:cstheme="minorHAnsi"/>
          <w:sz w:val="22"/>
          <w:szCs w:val="22"/>
        </w:rPr>
        <w:t xml:space="preserve"> </w:t>
      </w:r>
      <w:r w:rsidRPr="00F21613">
        <w:rPr>
          <w:rFonts w:asciiTheme="minorHAnsi" w:hAnsiTheme="minorHAnsi" w:cstheme="minorHAnsi"/>
          <w:sz w:val="22"/>
          <w:szCs w:val="22"/>
        </w:rPr>
        <w:t xml:space="preserve">of </w:t>
      </w:r>
      <w:r w:rsidR="0085764A" w:rsidRPr="00F21613">
        <w:rPr>
          <w:rFonts w:asciiTheme="minorHAnsi" w:hAnsiTheme="minorHAnsi" w:cstheme="minorHAnsi"/>
          <w:sz w:val="22"/>
          <w:szCs w:val="22"/>
        </w:rPr>
        <w:t>27</w:t>
      </w:r>
      <w:r w:rsidRPr="00F21613">
        <w:rPr>
          <w:rFonts w:asciiTheme="minorHAnsi" w:hAnsiTheme="minorHAnsi" w:cstheme="minorHAnsi"/>
          <w:sz w:val="22"/>
          <w:szCs w:val="22"/>
        </w:rPr>
        <w:t xml:space="preserve"> </w:t>
      </w:r>
      <w:r w:rsidR="0085764A" w:rsidRPr="00F21613">
        <w:rPr>
          <w:rFonts w:asciiTheme="minorHAnsi" w:hAnsiTheme="minorHAnsi" w:cstheme="minorHAnsi"/>
          <w:sz w:val="22"/>
          <w:szCs w:val="22"/>
        </w:rPr>
        <w:t>January</w:t>
      </w:r>
      <w:r w:rsidRPr="00F21613">
        <w:rPr>
          <w:rFonts w:asciiTheme="minorHAnsi" w:hAnsiTheme="minorHAnsi" w:cstheme="minorHAnsi"/>
          <w:sz w:val="22"/>
          <w:szCs w:val="22"/>
        </w:rPr>
        <w:t xml:space="preserve"> 202</w:t>
      </w:r>
      <w:r w:rsidR="0085764A" w:rsidRPr="00F21613">
        <w:rPr>
          <w:rFonts w:asciiTheme="minorHAnsi" w:hAnsiTheme="minorHAnsi" w:cstheme="minorHAnsi"/>
          <w:sz w:val="22"/>
          <w:szCs w:val="22"/>
        </w:rPr>
        <w:t>2</w:t>
      </w:r>
      <w:r w:rsidRPr="00F21613">
        <w:rPr>
          <w:rFonts w:asciiTheme="minorHAnsi" w:hAnsiTheme="minorHAnsi" w:cstheme="minorHAnsi"/>
          <w:sz w:val="22"/>
          <w:szCs w:val="22"/>
        </w:rPr>
        <w:t>,</w:t>
      </w:r>
      <w:r w:rsidR="0000178E" w:rsidRPr="00F21613">
        <w:rPr>
          <w:rFonts w:asciiTheme="minorHAnsi" w:hAnsiTheme="minorHAnsi" w:cstheme="minorHAnsi"/>
          <w:sz w:val="22"/>
          <w:szCs w:val="22"/>
        </w:rPr>
        <w:t xml:space="preserve"> </w:t>
      </w:r>
      <w:r w:rsidRPr="00F21613">
        <w:rPr>
          <w:rFonts w:asciiTheme="minorHAnsi" w:hAnsiTheme="minorHAnsi" w:cstheme="minorHAnsi"/>
          <w:sz w:val="22"/>
          <w:szCs w:val="22"/>
        </w:rPr>
        <w:t xml:space="preserve">and pursuant to </w:t>
      </w:r>
      <w:r w:rsidR="0000178E" w:rsidRPr="00F21613">
        <w:rPr>
          <w:rFonts w:asciiTheme="minorHAnsi" w:hAnsiTheme="minorHAnsi" w:cstheme="minorHAnsi"/>
          <w:sz w:val="22"/>
          <w:szCs w:val="22"/>
        </w:rPr>
        <w:t xml:space="preserve">clause </w:t>
      </w:r>
      <w:r w:rsidRPr="00F21613">
        <w:rPr>
          <w:rFonts w:asciiTheme="minorHAnsi" w:hAnsiTheme="minorHAnsi" w:cstheme="minorHAnsi"/>
          <w:sz w:val="22"/>
          <w:szCs w:val="22"/>
        </w:rPr>
        <w:t>9.5 of Resolution 1 (</w:t>
      </w:r>
      <w:r w:rsidRPr="00F21613">
        <w:rPr>
          <w:sz w:val="22"/>
          <w:szCs w:val="22"/>
        </w:rPr>
        <w:t>Rev</w:t>
      </w:r>
      <w:r w:rsidR="00F21613" w:rsidRPr="00F21613">
        <w:rPr>
          <w:sz w:val="22"/>
          <w:szCs w:val="22"/>
        </w:rPr>
        <w:t> </w:t>
      </w:r>
      <w:r w:rsidR="00F230B7" w:rsidRPr="00F21613">
        <w:rPr>
          <w:sz w:val="22"/>
          <w:szCs w:val="22"/>
        </w:rPr>
        <w:t>G</w:t>
      </w:r>
      <w:r w:rsidR="00082293" w:rsidRPr="00F21613">
        <w:rPr>
          <w:sz w:val="22"/>
          <w:szCs w:val="22"/>
        </w:rPr>
        <w:t>eneva</w:t>
      </w:r>
      <w:r w:rsidR="00F74D8C" w:rsidRPr="00F21613">
        <w:rPr>
          <w:rFonts w:asciiTheme="minorHAnsi" w:hAnsiTheme="minorHAnsi" w:cstheme="minorHAnsi"/>
          <w:sz w:val="22"/>
          <w:szCs w:val="22"/>
        </w:rPr>
        <w:t>,</w:t>
      </w:r>
      <w:r w:rsidRPr="00F21613">
        <w:rPr>
          <w:rFonts w:asciiTheme="minorHAnsi" w:hAnsiTheme="minorHAnsi" w:cstheme="minorHAnsi"/>
          <w:sz w:val="22"/>
          <w:szCs w:val="22"/>
        </w:rPr>
        <w:t xml:space="preserve"> </w:t>
      </w:r>
      <w:r w:rsidR="00082293" w:rsidRPr="00F21613">
        <w:rPr>
          <w:rFonts w:asciiTheme="minorHAnsi" w:hAnsiTheme="minorHAnsi" w:cstheme="minorHAnsi"/>
          <w:sz w:val="22"/>
          <w:szCs w:val="22"/>
        </w:rPr>
        <w:t>2022</w:t>
      </w:r>
      <w:r w:rsidRPr="00F21613">
        <w:rPr>
          <w:rFonts w:asciiTheme="minorHAnsi" w:hAnsiTheme="minorHAnsi" w:cstheme="minorHAnsi"/>
          <w:sz w:val="22"/>
          <w:szCs w:val="22"/>
        </w:rPr>
        <w:t>), I hereby inform you that Study Group 3</w:t>
      </w:r>
      <w:r w:rsidR="0085764A" w:rsidRPr="00F21613">
        <w:rPr>
          <w:rFonts w:asciiTheme="minorHAnsi" w:hAnsiTheme="minorHAnsi" w:cstheme="minorHAnsi"/>
          <w:sz w:val="22"/>
          <w:szCs w:val="22"/>
        </w:rPr>
        <w:t xml:space="preserve"> Regional Group for Africa meeting (virtual, 2</w:t>
      </w:r>
      <w:r w:rsidR="00F21613" w:rsidRPr="00F21613">
        <w:rPr>
          <w:rFonts w:asciiTheme="minorHAnsi" w:hAnsiTheme="minorHAnsi" w:cstheme="minorHAnsi"/>
          <w:sz w:val="22"/>
          <w:szCs w:val="22"/>
        </w:rPr>
        <w:noBreakHyphen/>
      </w:r>
      <w:r w:rsidR="0085764A" w:rsidRPr="00F21613">
        <w:rPr>
          <w:sz w:val="22"/>
          <w:szCs w:val="22"/>
        </w:rPr>
        <w:t>5</w:t>
      </w:r>
      <w:r w:rsidR="00F21613">
        <w:rPr>
          <w:sz w:val="22"/>
          <w:szCs w:val="22"/>
        </w:rPr>
        <w:t> </w:t>
      </w:r>
      <w:r w:rsidR="0085764A" w:rsidRPr="00F21613">
        <w:rPr>
          <w:sz w:val="22"/>
          <w:szCs w:val="22"/>
        </w:rPr>
        <w:t>May</w:t>
      </w:r>
      <w:r w:rsidR="0085764A" w:rsidRPr="00F21613">
        <w:rPr>
          <w:rFonts w:asciiTheme="minorHAnsi" w:hAnsiTheme="minorHAnsi" w:cstheme="minorHAnsi"/>
          <w:sz w:val="22"/>
          <w:szCs w:val="22"/>
        </w:rPr>
        <w:t xml:space="preserve"> 2022)</w:t>
      </w:r>
      <w:r w:rsidRPr="00F21613">
        <w:rPr>
          <w:rFonts w:asciiTheme="minorHAnsi" w:hAnsiTheme="minorHAnsi" w:cstheme="minorHAnsi"/>
          <w:sz w:val="22"/>
          <w:szCs w:val="22"/>
        </w:rPr>
        <w:t xml:space="preserve"> reached the following decision during its Plenary session held on </w:t>
      </w:r>
      <w:r w:rsidR="0056311C" w:rsidRPr="00F21613">
        <w:rPr>
          <w:rFonts w:asciiTheme="minorHAnsi" w:hAnsiTheme="minorHAnsi" w:cstheme="minorHAnsi"/>
          <w:sz w:val="22"/>
          <w:szCs w:val="22"/>
        </w:rPr>
        <w:t xml:space="preserve">2 May 2022 </w:t>
      </w:r>
      <w:r w:rsidRPr="00F21613">
        <w:rPr>
          <w:rFonts w:asciiTheme="minorHAnsi" w:hAnsiTheme="minorHAnsi" w:cstheme="minorHAnsi"/>
          <w:sz w:val="22"/>
          <w:szCs w:val="22"/>
        </w:rPr>
        <w:t>concerning the following draft ITU-T 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67"/>
        <w:gridCol w:w="1357"/>
      </w:tblGrid>
      <w:tr w:rsidR="00A4022E" w:rsidRPr="00A4022E" w14:paraId="3D6EFE6E" w14:textId="77777777" w:rsidTr="002902AD">
        <w:tc>
          <w:tcPr>
            <w:tcW w:w="2405" w:type="dxa"/>
            <w:vAlign w:val="center"/>
          </w:tcPr>
          <w:p w14:paraId="08ABB23C" w14:textId="77777777" w:rsidR="00A4022E" w:rsidRPr="00A4022E" w:rsidRDefault="00A4022E" w:rsidP="00A4022E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5867" w:type="dxa"/>
            <w:vAlign w:val="center"/>
          </w:tcPr>
          <w:p w14:paraId="3DE15CEC" w14:textId="77777777" w:rsidR="00A4022E" w:rsidRPr="00FA606C" w:rsidRDefault="00A4022E" w:rsidP="00A4022E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606C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357" w:type="dxa"/>
            <w:vAlign w:val="center"/>
          </w:tcPr>
          <w:p w14:paraId="09B69B43" w14:textId="77777777" w:rsidR="00A4022E" w:rsidRPr="00A4022E" w:rsidRDefault="00A4022E" w:rsidP="00A4022E">
            <w:pPr>
              <w:pStyle w:val="Tablehead"/>
              <w:spacing w:before="12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A4022E" w:rsidRPr="00A4022E" w14:paraId="1824557B" w14:textId="77777777" w:rsidTr="00140B8F">
        <w:trPr>
          <w:trHeight w:val="763"/>
        </w:trPr>
        <w:tc>
          <w:tcPr>
            <w:tcW w:w="2405" w:type="dxa"/>
            <w:vAlign w:val="center"/>
          </w:tcPr>
          <w:p w14:paraId="6623986D" w14:textId="076C24AE" w:rsidR="00A4022E" w:rsidRPr="002902AD" w:rsidRDefault="002902AD" w:rsidP="000822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 w:val="22"/>
                <w:szCs w:val="22"/>
                <w:lang w:val="fr-FR"/>
              </w:rPr>
            </w:pPr>
            <w:r w:rsidRPr="002902AD">
              <w:rPr>
                <w:rFonts w:eastAsia="SimSun" w:cs="Calibri"/>
                <w:color w:val="000000"/>
                <w:sz w:val="22"/>
                <w:szCs w:val="22"/>
                <w:lang w:eastAsia="zh-CN"/>
              </w:rPr>
              <w:t>ITU-T D.608R (D6_R_OTT Bypass)</w:t>
            </w:r>
          </w:p>
        </w:tc>
        <w:tc>
          <w:tcPr>
            <w:tcW w:w="5867" w:type="dxa"/>
            <w:vAlign w:val="center"/>
          </w:tcPr>
          <w:p w14:paraId="7E9B7EF6" w14:textId="1D83A9DF" w:rsidR="00A4022E" w:rsidRPr="002902AD" w:rsidRDefault="002902AD" w:rsidP="000822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 w:val="22"/>
                <w:szCs w:val="22"/>
              </w:rPr>
            </w:pPr>
            <w:r w:rsidRPr="002902AD">
              <w:rPr>
                <w:rFonts w:cs="Calibri"/>
                <w:sz w:val="22"/>
                <w:szCs w:val="22"/>
              </w:rPr>
              <w:t>OTT Voice Bypass</w:t>
            </w:r>
          </w:p>
        </w:tc>
        <w:tc>
          <w:tcPr>
            <w:tcW w:w="1357" w:type="dxa"/>
            <w:vAlign w:val="center"/>
          </w:tcPr>
          <w:p w14:paraId="2E629CC1" w14:textId="77777777" w:rsidR="00A4022E" w:rsidRPr="002902AD" w:rsidRDefault="00A4022E" w:rsidP="00082293">
            <w:pPr>
              <w:pStyle w:val="Tabletext"/>
              <w:spacing w:before="120" w:after="0"/>
              <w:jc w:val="center"/>
              <w:rPr>
                <w:rFonts w:cs="Calibri"/>
                <w:sz w:val="22"/>
                <w:szCs w:val="22"/>
              </w:rPr>
            </w:pPr>
            <w:r w:rsidRPr="002902AD">
              <w:rPr>
                <w:rFonts w:cs="Calibri"/>
                <w:sz w:val="22"/>
                <w:szCs w:val="22"/>
              </w:rPr>
              <w:t>Approved</w:t>
            </w:r>
          </w:p>
        </w:tc>
      </w:tr>
    </w:tbl>
    <w:p w14:paraId="44F02075" w14:textId="77777777" w:rsidR="00A4022E" w:rsidRPr="00A4022E" w:rsidRDefault="00A4022E" w:rsidP="0000178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2</w:t>
      </w:r>
      <w:r w:rsidRPr="00A4022E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A4022E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A4022E">
        <w:rPr>
          <w:rFonts w:asciiTheme="minorHAnsi" w:hAnsiTheme="minorHAnsi" w:cstheme="minorHAnsi"/>
          <w:sz w:val="22"/>
          <w:szCs w:val="22"/>
        </w:rPr>
        <w:t>.</w:t>
      </w:r>
    </w:p>
    <w:p w14:paraId="4B19FB00" w14:textId="22CDB06D" w:rsidR="00A4022E" w:rsidRPr="00A4022E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3</w:t>
      </w:r>
      <w:r w:rsidRPr="00A4022E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 will be available on the ITU-T website at </w:t>
      </w:r>
      <w:hyperlink r:id="rId14" w:history="1">
        <w:r w:rsidRPr="00A4022E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A4022E">
        <w:rPr>
          <w:rFonts w:asciiTheme="minorHAnsi" w:hAnsiTheme="minorHAnsi" w:cstheme="minorHAnsi"/>
          <w:sz w:val="22"/>
          <w:szCs w:val="22"/>
        </w:rPr>
        <w:t>.</w:t>
      </w:r>
    </w:p>
    <w:p w14:paraId="3EBF0851" w14:textId="45D12FE4" w:rsidR="00A4022E" w:rsidRPr="00A4022E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4</w:t>
      </w:r>
      <w:r w:rsidRPr="00A4022E">
        <w:rPr>
          <w:rFonts w:asciiTheme="minorHAnsi" w:hAnsiTheme="minorHAnsi" w:cstheme="minorHAnsi"/>
          <w:sz w:val="22"/>
          <w:szCs w:val="22"/>
        </w:rPr>
        <w:tab/>
        <w:t>The text of the Approved Recommendation will be published by ITU as soon as possible.</w:t>
      </w:r>
    </w:p>
    <w:p w14:paraId="6AD55372" w14:textId="21554D48" w:rsidR="00A4022E" w:rsidRPr="00A4022E" w:rsidRDefault="00A4022E" w:rsidP="001D6CB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Yours faithfully,</w:t>
      </w:r>
    </w:p>
    <w:p w14:paraId="37DDD7C9" w14:textId="608297E6" w:rsidR="00852B82" w:rsidRPr="00A4022E" w:rsidRDefault="00CC66BC" w:rsidP="001D6CBF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96DDB5" wp14:editId="17955DA3">
            <wp:simplePos x="0" y="0"/>
            <wp:positionH relativeFrom="column">
              <wp:posOffset>3810</wp:posOffset>
            </wp:positionH>
            <wp:positionV relativeFrom="paragraph">
              <wp:posOffset>163195</wp:posOffset>
            </wp:positionV>
            <wp:extent cx="714375" cy="30176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0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2E" w:rsidRPr="00A4022E">
        <w:rPr>
          <w:rFonts w:asciiTheme="minorHAnsi" w:hAnsiTheme="minorHAnsi" w:cstheme="minorHAnsi"/>
          <w:sz w:val="22"/>
          <w:szCs w:val="22"/>
        </w:rPr>
        <w:t>Chaesub Lee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A4022E" w:rsidSect="00A4022E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52A7" w14:textId="77777777" w:rsidR="005E21D1" w:rsidRDefault="005E21D1">
      <w:r>
        <w:separator/>
      </w:r>
    </w:p>
  </w:endnote>
  <w:endnote w:type="continuationSeparator" w:id="0">
    <w:p w14:paraId="01EB1608" w14:textId="77777777" w:rsidR="005E21D1" w:rsidRDefault="005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871" w14:textId="77777777" w:rsidR="008F14F3" w:rsidRPr="00F763C8" w:rsidRDefault="008F14F3" w:rsidP="007F32B3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1853" w14:textId="77777777" w:rsidR="005E21D1" w:rsidRDefault="005E21D1">
      <w:r>
        <w:t>____________________</w:t>
      </w:r>
    </w:p>
  </w:footnote>
  <w:footnote w:type="continuationSeparator" w:id="0">
    <w:p w14:paraId="37D9A9A0" w14:textId="77777777" w:rsidR="005E21D1" w:rsidRDefault="005E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AB9B" w14:textId="13DF60B8" w:rsidR="008F14F3" w:rsidRDefault="008F14F3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395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80344F">
      <w:t>2</w:t>
    </w:r>
    <w:r w:rsidR="003956ED"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5539">
    <w:abstractNumId w:val="9"/>
  </w:num>
  <w:num w:numId="2" w16cid:durableId="1877041622">
    <w:abstractNumId w:val="7"/>
  </w:num>
  <w:num w:numId="3" w16cid:durableId="1328095282">
    <w:abstractNumId w:val="6"/>
  </w:num>
  <w:num w:numId="4" w16cid:durableId="134566907">
    <w:abstractNumId w:val="5"/>
  </w:num>
  <w:num w:numId="5" w16cid:durableId="1544898951">
    <w:abstractNumId w:val="4"/>
  </w:num>
  <w:num w:numId="6" w16cid:durableId="320931942">
    <w:abstractNumId w:val="8"/>
  </w:num>
  <w:num w:numId="7" w16cid:durableId="772944433">
    <w:abstractNumId w:val="3"/>
  </w:num>
  <w:num w:numId="8" w16cid:durableId="447899048">
    <w:abstractNumId w:val="2"/>
  </w:num>
  <w:num w:numId="9" w16cid:durableId="1385520668">
    <w:abstractNumId w:val="1"/>
  </w:num>
  <w:num w:numId="10" w16cid:durableId="160973285">
    <w:abstractNumId w:val="0"/>
  </w:num>
  <w:num w:numId="11" w16cid:durableId="153106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34846">
    <w:abstractNumId w:val="10"/>
  </w:num>
  <w:num w:numId="13" w16cid:durableId="527908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0178E"/>
    <w:rsid w:val="00041231"/>
    <w:rsid w:val="000528FF"/>
    <w:rsid w:val="000617A9"/>
    <w:rsid w:val="0006765F"/>
    <w:rsid w:val="00067FDC"/>
    <w:rsid w:val="00076B60"/>
    <w:rsid w:val="00082293"/>
    <w:rsid w:val="00087690"/>
    <w:rsid w:val="000B731D"/>
    <w:rsid w:val="000D6D67"/>
    <w:rsid w:val="000E7066"/>
    <w:rsid w:val="00116925"/>
    <w:rsid w:val="00140B8F"/>
    <w:rsid w:val="0016049B"/>
    <w:rsid w:val="00164419"/>
    <w:rsid w:val="0018039E"/>
    <w:rsid w:val="0018632F"/>
    <w:rsid w:val="001B1770"/>
    <w:rsid w:val="001D0199"/>
    <w:rsid w:val="001D5D25"/>
    <w:rsid w:val="001D6CBF"/>
    <w:rsid w:val="001E32E7"/>
    <w:rsid w:val="001E6708"/>
    <w:rsid w:val="001F3BDD"/>
    <w:rsid w:val="001F4FBE"/>
    <w:rsid w:val="002414F2"/>
    <w:rsid w:val="0024415B"/>
    <w:rsid w:val="00267EE1"/>
    <w:rsid w:val="00273DE8"/>
    <w:rsid w:val="00275949"/>
    <w:rsid w:val="00277F2E"/>
    <w:rsid w:val="002902AD"/>
    <w:rsid w:val="00290976"/>
    <w:rsid w:val="00296599"/>
    <w:rsid w:val="002A4977"/>
    <w:rsid w:val="002B3E1F"/>
    <w:rsid w:val="002B7A5B"/>
    <w:rsid w:val="002E0E8B"/>
    <w:rsid w:val="002F3522"/>
    <w:rsid w:val="0032263E"/>
    <w:rsid w:val="00323ACC"/>
    <w:rsid w:val="0032750F"/>
    <w:rsid w:val="00334A43"/>
    <w:rsid w:val="00351039"/>
    <w:rsid w:val="00362B65"/>
    <w:rsid w:val="003642A4"/>
    <w:rsid w:val="003956ED"/>
    <w:rsid w:val="003C7BEF"/>
    <w:rsid w:val="003D4331"/>
    <w:rsid w:val="003E07CD"/>
    <w:rsid w:val="00440CB5"/>
    <w:rsid w:val="00440FA0"/>
    <w:rsid w:val="00443181"/>
    <w:rsid w:val="0045007E"/>
    <w:rsid w:val="00450779"/>
    <w:rsid w:val="004929CA"/>
    <w:rsid w:val="004B1587"/>
    <w:rsid w:val="004B50B2"/>
    <w:rsid w:val="004F1CF0"/>
    <w:rsid w:val="00503E03"/>
    <w:rsid w:val="00520612"/>
    <w:rsid w:val="00532FFD"/>
    <w:rsid w:val="0056311C"/>
    <w:rsid w:val="00592756"/>
    <w:rsid w:val="005B1A5B"/>
    <w:rsid w:val="005D124E"/>
    <w:rsid w:val="005D297E"/>
    <w:rsid w:val="005E080A"/>
    <w:rsid w:val="005E21D1"/>
    <w:rsid w:val="00607E07"/>
    <w:rsid w:val="0062065B"/>
    <w:rsid w:val="00626967"/>
    <w:rsid w:val="00630BA3"/>
    <w:rsid w:val="006812CD"/>
    <w:rsid w:val="00691DAA"/>
    <w:rsid w:val="00692261"/>
    <w:rsid w:val="00692C59"/>
    <w:rsid w:val="00694BBC"/>
    <w:rsid w:val="006A016C"/>
    <w:rsid w:val="006A2FAB"/>
    <w:rsid w:val="006B66D6"/>
    <w:rsid w:val="006D7724"/>
    <w:rsid w:val="006E560F"/>
    <w:rsid w:val="006E7431"/>
    <w:rsid w:val="0072062B"/>
    <w:rsid w:val="00720A5D"/>
    <w:rsid w:val="007217D6"/>
    <w:rsid w:val="00733B5C"/>
    <w:rsid w:val="00763B08"/>
    <w:rsid w:val="00765253"/>
    <w:rsid w:val="00770EF1"/>
    <w:rsid w:val="007764E8"/>
    <w:rsid w:val="00780D16"/>
    <w:rsid w:val="007A0105"/>
    <w:rsid w:val="007A30E2"/>
    <w:rsid w:val="007C2060"/>
    <w:rsid w:val="007C7DA8"/>
    <w:rsid w:val="007D4712"/>
    <w:rsid w:val="007E701B"/>
    <w:rsid w:val="007F32B3"/>
    <w:rsid w:val="007F5154"/>
    <w:rsid w:val="008018A6"/>
    <w:rsid w:val="0080344F"/>
    <w:rsid w:val="00815CB7"/>
    <w:rsid w:val="00831BAA"/>
    <w:rsid w:val="0084099F"/>
    <w:rsid w:val="00852B82"/>
    <w:rsid w:val="0085764A"/>
    <w:rsid w:val="00860AE1"/>
    <w:rsid w:val="008A540B"/>
    <w:rsid w:val="008A779C"/>
    <w:rsid w:val="008E5C2F"/>
    <w:rsid w:val="008F1027"/>
    <w:rsid w:val="008F14F3"/>
    <w:rsid w:val="00901734"/>
    <w:rsid w:val="00912265"/>
    <w:rsid w:val="00944A88"/>
    <w:rsid w:val="0094539E"/>
    <w:rsid w:val="00964A6B"/>
    <w:rsid w:val="00985B35"/>
    <w:rsid w:val="009A1A66"/>
    <w:rsid w:val="009B72DB"/>
    <w:rsid w:val="009D4E6C"/>
    <w:rsid w:val="009F7B79"/>
    <w:rsid w:val="00A05ECF"/>
    <w:rsid w:val="00A32CE6"/>
    <w:rsid w:val="00A4022E"/>
    <w:rsid w:val="00A4376F"/>
    <w:rsid w:val="00A43CA0"/>
    <w:rsid w:val="00A47699"/>
    <w:rsid w:val="00A50B5C"/>
    <w:rsid w:val="00A520E2"/>
    <w:rsid w:val="00A627AF"/>
    <w:rsid w:val="00A91CD7"/>
    <w:rsid w:val="00B01C24"/>
    <w:rsid w:val="00B33034"/>
    <w:rsid w:val="00B41483"/>
    <w:rsid w:val="00B45C37"/>
    <w:rsid w:val="00B64976"/>
    <w:rsid w:val="00B6629C"/>
    <w:rsid w:val="00B86BF0"/>
    <w:rsid w:val="00B94A59"/>
    <w:rsid w:val="00BA28E3"/>
    <w:rsid w:val="00BC4AC3"/>
    <w:rsid w:val="00BD152E"/>
    <w:rsid w:val="00C007D7"/>
    <w:rsid w:val="00C13D40"/>
    <w:rsid w:val="00C23D2B"/>
    <w:rsid w:val="00C50517"/>
    <w:rsid w:val="00C51F4B"/>
    <w:rsid w:val="00C55908"/>
    <w:rsid w:val="00C573ED"/>
    <w:rsid w:val="00C65B9E"/>
    <w:rsid w:val="00CB5D57"/>
    <w:rsid w:val="00CC66BC"/>
    <w:rsid w:val="00CD2550"/>
    <w:rsid w:val="00CF3418"/>
    <w:rsid w:val="00D0465A"/>
    <w:rsid w:val="00D04B18"/>
    <w:rsid w:val="00D22D78"/>
    <w:rsid w:val="00D30674"/>
    <w:rsid w:val="00D30B64"/>
    <w:rsid w:val="00D4093A"/>
    <w:rsid w:val="00D52CCB"/>
    <w:rsid w:val="00D561D0"/>
    <w:rsid w:val="00D62CEF"/>
    <w:rsid w:val="00D7384A"/>
    <w:rsid w:val="00D9030E"/>
    <w:rsid w:val="00D92917"/>
    <w:rsid w:val="00DB770A"/>
    <w:rsid w:val="00DF664C"/>
    <w:rsid w:val="00E25E5C"/>
    <w:rsid w:val="00E26877"/>
    <w:rsid w:val="00E32F10"/>
    <w:rsid w:val="00E34764"/>
    <w:rsid w:val="00E54801"/>
    <w:rsid w:val="00E55E1F"/>
    <w:rsid w:val="00E72D24"/>
    <w:rsid w:val="00EB1C52"/>
    <w:rsid w:val="00ED76A0"/>
    <w:rsid w:val="00EE193D"/>
    <w:rsid w:val="00EE4B26"/>
    <w:rsid w:val="00F11BC5"/>
    <w:rsid w:val="00F21613"/>
    <w:rsid w:val="00F230B7"/>
    <w:rsid w:val="00F51497"/>
    <w:rsid w:val="00F74D8C"/>
    <w:rsid w:val="00F751B3"/>
    <w:rsid w:val="00F763C8"/>
    <w:rsid w:val="00F76732"/>
    <w:rsid w:val="00F83958"/>
    <w:rsid w:val="00F96117"/>
    <w:rsid w:val="00FA606C"/>
    <w:rsid w:val="00FC56DF"/>
    <w:rsid w:val="00FC6386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9DB2"/>
  <w15:docId w15:val="{E877DBC9-E2D6-4F6D-ABD2-923BD2D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5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7F515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7D47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37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679F0-4D47-42CC-BB77-2C707B60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AC11F-8B3D-42B4-84CA-DD9D68C677A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0b1755c-ccfb-4c80-b5fd-4327625531e1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782C9F-2845-4678-A361-B207C8BC1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1721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Braud, Olivia</cp:lastModifiedBy>
  <cp:revision>4</cp:revision>
  <cp:lastPrinted>2022-05-06T14:18:00Z</cp:lastPrinted>
  <dcterms:created xsi:type="dcterms:W3CDTF">2022-05-06T13:46:00Z</dcterms:created>
  <dcterms:modified xsi:type="dcterms:W3CDTF">2022-05-06T14:19:00Z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