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14E7ACC" w14:textId="77777777" w:rsidTr="00D517B2">
        <w:trPr>
          <w:cantSplit/>
          <w:trHeight w:val="1134"/>
        </w:trPr>
        <w:tc>
          <w:tcPr>
            <w:tcW w:w="798" w:type="pct"/>
          </w:tcPr>
          <w:p w14:paraId="1DCB1491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7C9E9E31" wp14:editId="6C27B46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12E0BA2C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252E600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28736E95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4AC9B40F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70D7605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A757E1A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6E8B553B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6F661A6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B0EC352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4067F0BD" w14:textId="1332127A" w:rsidR="00D517B2" w:rsidRPr="00D517B2" w:rsidRDefault="00AE5179" w:rsidP="00AE5179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AE5179">
              <w:rPr>
                <w:rFonts w:hint="cs"/>
                <w:position w:val="2"/>
                <w:rtl/>
              </w:rPr>
              <w:t xml:space="preserve">جنيف، </w:t>
            </w:r>
            <w:r w:rsidR="00431B1A">
              <w:rPr>
                <w:position w:val="2"/>
              </w:rPr>
              <w:t>4</w:t>
            </w:r>
            <w:r w:rsidRPr="00AE5179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431B1A">
              <w:rPr>
                <w:rFonts w:hint="cs"/>
                <w:position w:val="2"/>
                <w:rtl/>
                <w:lang w:bidi="ar-EG"/>
              </w:rPr>
              <w:t>أبريل</w:t>
            </w:r>
            <w:r w:rsidRPr="00AE5179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431B1A">
              <w:rPr>
                <w:position w:val="2"/>
              </w:rPr>
              <w:t>2022</w:t>
            </w:r>
          </w:p>
        </w:tc>
      </w:tr>
      <w:tr w:rsidR="00E84438" w:rsidRPr="00D517B2" w14:paraId="3A89A156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725198B7" w14:textId="77777777" w:rsidR="00E84438" w:rsidRPr="009E3566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9E3566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3F5C8E0E" w14:textId="796C5504" w:rsidR="00E84438" w:rsidRPr="009E3566" w:rsidRDefault="00AE5179" w:rsidP="00AE5179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9E3566">
              <w:rPr>
                <w:b/>
                <w:position w:val="2"/>
              </w:rPr>
              <w:t xml:space="preserve">TSB Circular </w:t>
            </w:r>
            <w:r w:rsidR="00431B1A">
              <w:rPr>
                <w:b/>
                <w:position w:val="2"/>
              </w:rPr>
              <w:t>6</w:t>
            </w:r>
            <w:r w:rsidRPr="009E3566">
              <w:rPr>
                <w:b/>
                <w:position w:val="2"/>
              </w:rPr>
              <w:br/>
              <w:t>FG-VM/SP</w:t>
            </w:r>
          </w:p>
        </w:tc>
        <w:tc>
          <w:tcPr>
            <w:tcW w:w="2206" w:type="pct"/>
            <w:vMerge w:val="restart"/>
          </w:tcPr>
          <w:p w14:paraId="5CC28660" w14:textId="77777777" w:rsidR="00E84438" w:rsidRPr="009E3566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9E3566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DAA022B" w14:textId="77777777" w:rsidR="00E84438" w:rsidRPr="009E3566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E3566">
              <w:rPr>
                <w:rFonts w:hint="cs"/>
                <w:position w:val="2"/>
                <w:rtl/>
              </w:rPr>
              <w:t>-</w:t>
            </w:r>
            <w:r w:rsidRPr="009E3566">
              <w:rPr>
                <w:position w:val="2"/>
                <w:rtl/>
              </w:rPr>
              <w:tab/>
            </w:r>
            <w:r w:rsidRPr="009E3566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6E21F7AC" w14:textId="77777777" w:rsidR="00002A63" w:rsidRPr="009E3566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9E3566">
              <w:rPr>
                <w:rFonts w:hint="cs"/>
                <w:position w:val="2"/>
                <w:rtl/>
              </w:rPr>
              <w:t>-</w:t>
            </w:r>
            <w:r w:rsidRPr="009E3566">
              <w:rPr>
                <w:position w:val="2"/>
                <w:rtl/>
              </w:rPr>
              <w:tab/>
            </w:r>
            <w:r w:rsidRPr="009E3566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28276956" w14:textId="10D6F8EA" w:rsidR="00002A63" w:rsidRPr="009E3566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9E3566">
              <w:rPr>
                <w:rFonts w:hint="cs"/>
                <w:position w:val="2"/>
                <w:rtl/>
              </w:rPr>
              <w:t>-</w:t>
            </w:r>
            <w:r w:rsidRPr="009E3566">
              <w:rPr>
                <w:position w:val="2"/>
                <w:rtl/>
              </w:rPr>
              <w:tab/>
            </w:r>
            <w:r w:rsidRPr="009E3566">
              <w:rPr>
                <w:rFonts w:hint="cs"/>
                <w:position w:val="2"/>
                <w:rtl/>
              </w:rPr>
              <w:t>المنتسبين إلى قطاع تقييس الاتصالات</w:t>
            </w:r>
            <w:r w:rsidR="00FE080B">
              <w:rPr>
                <w:rFonts w:hint="cs"/>
                <w:position w:val="2"/>
                <w:rtl/>
              </w:rPr>
              <w:t xml:space="preserve"> بالاتحاد</w:t>
            </w:r>
            <w:r w:rsidRPr="009E3566">
              <w:rPr>
                <w:rFonts w:hint="cs"/>
                <w:position w:val="2"/>
                <w:rtl/>
              </w:rPr>
              <w:t>؛</w:t>
            </w:r>
          </w:p>
          <w:p w14:paraId="0B00D8CB" w14:textId="77777777" w:rsidR="00E84438" w:rsidRPr="009E3566" w:rsidRDefault="00002A6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9E3566">
              <w:rPr>
                <w:rFonts w:hint="cs"/>
                <w:position w:val="2"/>
                <w:rtl/>
              </w:rPr>
              <w:t>-</w:t>
            </w:r>
            <w:r w:rsidRPr="009E3566">
              <w:rPr>
                <w:position w:val="2"/>
                <w:rtl/>
              </w:rPr>
              <w:tab/>
            </w:r>
            <w:r w:rsidRPr="009E3566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9E3566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D517B2" w14:paraId="20F24620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4CFF45EB" w14:textId="77777777" w:rsidR="00D517B2" w:rsidRPr="009E3566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9E3566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9E3566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9E3566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782A34DD" w14:textId="21480873" w:rsidR="00D517B2" w:rsidRPr="009E3566" w:rsidRDefault="009E3566" w:rsidP="009E3566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9E3566">
              <w:rPr>
                <w:position w:val="2"/>
              </w:rPr>
              <w:t>+41 22 730 5858</w:t>
            </w:r>
          </w:p>
        </w:tc>
        <w:tc>
          <w:tcPr>
            <w:tcW w:w="2206" w:type="pct"/>
            <w:vMerge/>
          </w:tcPr>
          <w:p w14:paraId="063B0317" w14:textId="77777777" w:rsidR="00D517B2" w:rsidRPr="009E3566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2F99FD5A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0978F905" w14:textId="77777777" w:rsidR="00CE1C08" w:rsidRPr="009E3566" w:rsidRDefault="00CE1C0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9E3566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00F5DB8F" w14:textId="77777777" w:rsidR="00CE1C08" w:rsidRPr="009E3566" w:rsidRDefault="00CE1C08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9E3566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72F4ACE7" w14:textId="77777777" w:rsidR="00CE1C08" w:rsidRPr="009E3566" w:rsidRDefault="00CE1C08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20BDAC34" w14:textId="77777777" w:rsidTr="00D517B2">
        <w:trPr>
          <w:cantSplit/>
          <w:jc w:val="center"/>
        </w:trPr>
        <w:tc>
          <w:tcPr>
            <w:tcW w:w="796" w:type="pct"/>
          </w:tcPr>
          <w:p w14:paraId="41992635" w14:textId="77777777" w:rsidR="00CE1C08" w:rsidRPr="009E3566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9E3566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2B5BA828" w14:textId="791B6D3D" w:rsidR="00CE1C08" w:rsidRPr="009E3566" w:rsidRDefault="0093524E" w:rsidP="009E3566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r w:rsidR="009E3566" w:rsidRPr="009E3566">
                <w:rPr>
                  <w:rStyle w:val="Hyperlink"/>
                  <w:position w:val="2"/>
                </w:rPr>
                <w:t>tsbfgvm@itu.int</w:t>
              </w:r>
            </w:hyperlink>
          </w:p>
        </w:tc>
        <w:tc>
          <w:tcPr>
            <w:tcW w:w="2206" w:type="pct"/>
          </w:tcPr>
          <w:p w14:paraId="764EC565" w14:textId="77777777" w:rsidR="00CE1C08" w:rsidRPr="009E3566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9E3566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0F7C4882" w14:textId="2A18F19D" w:rsidR="00B87C40" w:rsidRPr="002E6170" w:rsidRDefault="00B87C40" w:rsidP="00B87C4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spacing w:val="-2"/>
                <w:position w:val="2"/>
                <w:lang w:eastAsia="en-US"/>
              </w:rPr>
            </w:pPr>
            <w:r w:rsidRPr="002E6170">
              <w:rPr>
                <w:rFonts w:hint="cs"/>
                <w:spacing w:val="-2"/>
                <w:position w:val="2"/>
                <w:rtl/>
              </w:rPr>
              <w:t>-</w:t>
            </w:r>
            <w:r w:rsidRPr="002E6170">
              <w:rPr>
                <w:spacing w:val="-2"/>
                <w:position w:val="2"/>
                <w:rtl/>
              </w:rPr>
              <w:tab/>
            </w:r>
            <w:r w:rsidR="00431B1A" w:rsidRPr="002E6170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>رؤساء لجان</w:t>
            </w:r>
            <w:r w:rsidR="006444C5" w:rsidRPr="002E6170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 xml:space="preserve"> دراسات</w:t>
            </w:r>
            <w:r w:rsidR="00431B1A" w:rsidRPr="002E6170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 xml:space="preserve"> قطاع تقييس الاتصالات</w:t>
            </w:r>
            <w:r w:rsidR="002E6170">
              <w:rPr>
                <w:rFonts w:eastAsia="Times New Roman" w:hint="eastAsia"/>
                <w:spacing w:val="-2"/>
                <w:position w:val="2"/>
                <w:rtl/>
                <w:lang w:eastAsia="en-US"/>
              </w:rPr>
              <w:t> </w:t>
            </w:r>
            <w:r w:rsidR="00431B1A" w:rsidRPr="002E6170">
              <w:rPr>
                <w:rFonts w:eastAsia="Times New Roman" w:hint="cs"/>
                <w:spacing w:val="-2"/>
                <w:position w:val="2"/>
                <w:rtl/>
                <w:lang w:eastAsia="en-US"/>
              </w:rPr>
              <w:t>ونوابهم؛</w:t>
            </w:r>
          </w:p>
          <w:p w14:paraId="2444F1FA" w14:textId="3954DF6E" w:rsidR="00CE1C08" w:rsidRPr="009E3566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9E3566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9E3566">
              <w:rPr>
                <w:rFonts w:eastAsia="Times New Roman"/>
                <w:position w:val="2"/>
                <w:rtl/>
                <w:lang w:eastAsia="en-US"/>
              </w:rPr>
              <w:tab/>
              <w:t xml:space="preserve">مدير مكتب </w:t>
            </w:r>
            <w:r w:rsidR="00431B1A" w:rsidRPr="009E3566">
              <w:rPr>
                <w:rFonts w:eastAsia="Times New Roman"/>
                <w:position w:val="2"/>
                <w:rtl/>
                <w:lang w:eastAsia="en-US"/>
              </w:rPr>
              <w:t>الاتصالات الراديوية</w:t>
            </w:r>
            <w:r w:rsidRPr="009E3566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0403CC34" w14:textId="080C47A5" w:rsidR="00CE1C08" w:rsidRPr="009E3566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9E3566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9E3566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="00431B1A">
              <w:rPr>
                <w:rFonts w:eastAsia="Times New Roman" w:hint="cs"/>
                <w:position w:val="2"/>
                <w:rtl/>
                <w:lang w:eastAsia="en-US"/>
              </w:rPr>
              <w:t>ة</w:t>
            </w:r>
            <w:r w:rsidRPr="009E3566">
              <w:rPr>
                <w:rFonts w:eastAsia="Times New Roman"/>
                <w:position w:val="2"/>
                <w:rtl/>
                <w:lang w:eastAsia="en-US"/>
              </w:rPr>
              <w:t xml:space="preserve"> مكتب </w:t>
            </w:r>
            <w:r w:rsidR="00431B1A">
              <w:rPr>
                <w:rFonts w:eastAsia="Times New Roman" w:hint="cs"/>
                <w:position w:val="2"/>
                <w:rtl/>
                <w:lang w:eastAsia="en-US"/>
              </w:rPr>
              <w:t>تنمية الاتصالات</w:t>
            </w:r>
          </w:p>
        </w:tc>
      </w:tr>
      <w:tr w:rsidR="00CE1C08" w:rsidRPr="00D517B2" w14:paraId="18836144" w14:textId="77777777" w:rsidTr="00D517B2">
        <w:trPr>
          <w:cantSplit/>
          <w:jc w:val="center"/>
        </w:trPr>
        <w:tc>
          <w:tcPr>
            <w:tcW w:w="796" w:type="pct"/>
          </w:tcPr>
          <w:p w14:paraId="2783FB0B" w14:textId="77777777" w:rsidR="00CE1C08" w:rsidRPr="009E3566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0D4298A9" w14:textId="77777777" w:rsidR="00CE1C08" w:rsidRPr="009E3566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EE73FB2" w14:textId="77777777" w:rsidR="00CE1C08" w:rsidRPr="009E3566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1B39CD2" w14:textId="77777777" w:rsidTr="00D517B2">
        <w:trPr>
          <w:cantSplit/>
          <w:jc w:val="center"/>
        </w:trPr>
        <w:tc>
          <w:tcPr>
            <w:tcW w:w="796" w:type="pct"/>
          </w:tcPr>
          <w:p w14:paraId="033719C4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3E4202F" w14:textId="28EEAAF2" w:rsidR="00CE1C08" w:rsidRPr="006444C5" w:rsidRDefault="006444C5" w:rsidP="009E3566">
            <w:pPr>
              <w:spacing w:before="80" w:after="60" w:line="300" w:lineRule="exact"/>
              <w:rPr>
                <w:position w:val="2"/>
                <w:rtl/>
                <w:lang w:val="en-GB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 xml:space="preserve">الاجتماع السادس عشر </w:t>
            </w:r>
            <w:r w:rsidR="009E3566" w:rsidRPr="009E3566">
              <w:rPr>
                <w:rFonts w:hint="cs"/>
                <w:b/>
                <w:bCs/>
                <w:position w:val="2"/>
                <w:rtl/>
              </w:rPr>
              <w:t>ل</w:t>
            </w:r>
            <w:r w:rsidR="009E3566" w:rsidRPr="009E3566">
              <w:rPr>
                <w:b/>
                <w:bCs/>
                <w:position w:val="2"/>
                <w:rtl/>
              </w:rPr>
              <w:t xml:space="preserve">لفريق المتخصص التابع </w:t>
            </w:r>
            <w:r w:rsidR="009E3566" w:rsidRPr="009E3566">
              <w:rPr>
                <w:rFonts w:hint="cs"/>
                <w:b/>
                <w:bCs/>
                <w:position w:val="2"/>
                <w:rtl/>
              </w:rPr>
              <w:t>لقطاع تقييس الاتصالات</w:t>
            </w:r>
            <w:r w:rsidR="009E3566" w:rsidRPr="009E3566">
              <w:rPr>
                <w:b/>
                <w:bCs/>
                <w:position w:val="2"/>
                <w:rtl/>
              </w:rPr>
              <w:t xml:space="preserve"> والمعني بالوسائط المتعددة في المركبات</w:t>
            </w:r>
            <w:r w:rsidR="009E3566" w:rsidRPr="009E3566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9E3566" w:rsidRPr="009E3566">
              <w:rPr>
                <w:b/>
                <w:bCs/>
                <w:position w:val="2"/>
              </w:rPr>
              <w:t>(FG-VM)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وورشة عمل بشأن </w:t>
            </w:r>
            <w:r w:rsidRPr="006444C5">
              <w:rPr>
                <w:b/>
                <w:bCs/>
                <w:color w:val="000000"/>
                <w:rtl/>
              </w:rPr>
              <w:t>جوانب تنفيذ الوسائط المتعددة في</w:t>
            </w:r>
            <w:r w:rsidR="00DC1D8F">
              <w:rPr>
                <w:rFonts w:hint="cs"/>
                <w:b/>
                <w:bCs/>
                <w:color w:val="000000"/>
                <w:rtl/>
              </w:rPr>
              <w:t> </w:t>
            </w:r>
            <w:r w:rsidRPr="006444C5">
              <w:rPr>
                <w:b/>
                <w:bCs/>
                <w:color w:val="000000"/>
                <w:rtl/>
              </w:rPr>
              <w:t>المركبات</w:t>
            </w:r>
            <w:r w:rsidR="009E3566" w:rsidRPr="009E3566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>(</w:t>
            </w:r>
            <w:r w:rsidR="009E3566" w:rsidRPr="009E3566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اجتماع افتراضي، </w:t>
            </w:r>
            <w:r w:rsidR="003D1148">
              <w:rPr>
                <w:b/>
                <w:bCs/>
                <w:position w:val="2"/>
              </w:rPr>
              <w:t>28</w:t>
            </w:r>
            <w:r w:rsidR="009E3566" w:rsidRPr="009E3566">
              <w:rPr>
                <w:b/>
                <w:bCs/>
                <w:position w:val="2"/>
              </w:rPr>
              <w:t>-</w:t>
            </w:r>
            <w:r w:rsidR="003D1148">
              <w:rPr>
                <w:b/>
                <w:bCs/>
                <w:position w:val="2"/>
              </w:rPr>
              <w:t>27</w:t>
            </w:r>
            <w:r w:rsidR="009E3566" w:rsidRPr="009E3566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3D1148">
              <w:rPr>
                <w:rFonts w:hint="cs"/>
                <w:b/>
                <w:bCs/>
                <w:position w:val="2"/>
                <w:rtl/>
                <w:lang w:bidi="ar-EG"/>
              </w:rPr>
              <w:t>أبريل</w:t>
            </w:r>
            <w:r w:rsidR="009E3566" w:rsidRPr="009E3566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3D1148">
              <w:rPr>
                <w:b/>
                <w:bCs/>
                <w:position w:val="2"/>
              </w:rPr>
              <w:t>2022</w:t>
            </w:r>
            <w:r>
              <w:rPr>
                <w:rFonts w:hint="cs"/>
                <w:position w:val="2"/>
                <w:rtl/>
              </w:rPr>
              <w:t>)</w:t>
            </w:r>
          </w:p>
        </w:tc>
      </w:tr>
    </w:tbl>
    <w:p w14:paraId="3293E481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EB1F5E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C32FB2E" w14:textId="713237EF" w:rsidR="00D517B2" w:rsidRPr="003E399C" w:rsidRDefault="006444C5" w:rsidP="00D517B2">
      <w:pPr>
        <w:rPr>
          <w:rtl/>
          <w:lang w:val="en-GB"/>
        </w:rPr>
      </w:pPr>
      <w:r>
        <w:rPr>
          <w:rFonts w:hint="cs"/>
          <w:rtl/>
          <w:lang w:bidi="ar-SY"/>
        </w:rPr>
        <w:t xml:space="preserve">يرجى </w:t>
      </w:r>
      <w:r w:rsidR="00B449D9">
        <w:rPr>
          <w:rFonts w:hint="cs"/>
          <w:rtl/>
          <w:lang w:bidi="ar-SY"/>
        </w:rPr>
        <w:t>الإحاطة</w:t>
      </w:r>
      <w:r>
        <w:rPr>
          <w:rFonts w:hint="cs"/>
          <w:rtl/>
          <w:lang w:bidi="ar-SY"/>
        </w:rPr>
        <w:t xml:space="preserve"> بأن الاجتماع السادس عشر للفريق المتخصص التابع لقطاع تقييس الاتصالات والمعني بال</w:t>
      </w:r>
      <w:r w:rsidR="003E399C">
        <w:rPr>
          <w:rFonts w:hint="cs"/>
          <w:rtl/>
          <w:lang w:bidi="ar-SY"/>
        </w:rPr>
        <w:t>وسائط المتعددة في</w:t>
      </w:r>
      <w:r w:rsidR="00DC1D8F">
        <w:rPr>
          <w:rFonts w:hint="eastAsia"/>
          <w:rtl/>
          <w:lang w:bidi="ar-SY"/>
        </w:rPr>
        <w:t> </w:t>
      </w:r>
      <w:r w:rsidR="003E399C">
        <w:rPr>
          <w:rFonts w:hint="cs"/>
          <w:rtl/>
          <w:lang w:bidi="ar-SY"/>
        </w:rPr>
        <w:t xml:space="preserve">المركبات </w:t>
      </w:r>
      <w:r w:rsidR="003E399C">
        <w:rPr>
          <w:lang w:val="en-GB" w:bidi="ar-SY"/>
        </w:rPr>
        <w:t>(FG-VM)</w:t>
      </w:r>
      <w:r w:rsidR="00BE346E">
        <w:rPr>
          <w:rFonts w:hint="cs"/>
          <w:rtl/>
          <w:lang w:val="en-GB"/>
        </w:rPr>
        <w:t xml:space="preserve"> سيُعقد عبر الإنترنت </w:t>
      </w:r>
      <w:r w:rsidR="00551971">
        <w:rPr>
          <w:rFonts w:hint="cs"/>
          <w:rtl/>
          <w:lang w:val="en-GB"/>
        </w:rPr>
        <w:t>يوم</w:t>
      </w:r>
      <w:r w:rsidR="00BE346E">
        <w:rPr>
          <w:rFonts w:hint="cs"/>
          <w:rtl/>
          <w:lang w:val="en-GB"/>
        </w:rPr>
        <w:t xml:space="preserve"> </w:t>
      </w:r>
      <w:r w:rsidR="00BE346E" w:rsidRPr="00551971">
        <w:rPr>
          <w:b/>
          <w:bCs/>
          <w:lang w:val="en-GB"/>
        </w:rPr>
        <w:t>28</w:t>
      </w:r>
      <w:r w:rsidR="00BE346E" w:rsidRPr="00551971">
        <w:rPr>
          <w:rFonts w:hint="cs"/>
          <w:b/>
          <w:bCs/>
          <w:rtl/>
          <w:lang w:val="en-GB"/>
        </w:rPr>
        <w:t xml:space="preserve"> أبريل </w:t>
      </w:r>
      <w:r w:rsidR="00BE346E" w:rsidRPr="00551971">
        <w:rPr>
          <w:b/>
          <w:bCs/>
          <w:lang w:val="en-GB"/>
        </w:rPr>
        <w:t>2022</w:t>
      </w:r>
      <w:r w:rsidR="00BE346E" w:rsidRPr="00551971">
        <w:rPr>
          <w:rFonts w:hint="cs"/>
          <w:b/>
          <w:bCs/>
          <w:rtl/>
          <w:lang w:val="en-GB"/>
        </w:rPr>
        <w:t xml:space="preserve"> من الساعة </w:t>
      </w:r>
      <w:r w:rsidR="00BE346E" w:rsidRPr="00551971">
        <w:rPr>
          <w:b/>
          <w:bCs/>
          <w:lang w:val="en-GB"/>
        </w:rPr>
        <w:t>09:00</w:t>
      </w:r>
      <w:r w:rsidR="00BE346E" w:rsidRPr="00551971">
        <w:rPr>
          <w:rFonts w:hint="cs"/>
          <w:b/>
          <w:bCs/>
          <w:rtl/>
          <w:lang w:val="en-GB"/>
        </w:rPr>
        <w:t xml:space="preserve"> إلى الساعة </w:t>
      </w:r>
      <w:r w:rsidR="00BE346E" w:rsidRPr="00551971">
        <w:rPr>
          <w:b/>
          <w:bCs/>
          <w:lang w:val="en-GB"/>
        </w:rPr>
        <w:t>12:00</w:t>
      </w:r>
      <w:r w:rsidR="00BE346E" w:rsidRPr="00551971">
        <w:rPr>
          <w:rFonts w:hint="cs"/>
          <w:b/>
          <w:bCs/>
          <w:rtl/>
          <w:lang w:val="en-GB"/>
        </w:rPr>
        <w:t xml:space="preserve"> بتوقيت وسط أوروبا</w:t>
      </w:r>
      <w:r w:rsidR="00BE346E">
        <w:rPr>
          <w:rFonts w:hint="cs"/>
          <w:rtl/>
          <w:lang w:val="en-GB"/>
        </w:rPr>
        <w:t xml:space="preserve"> (توقيت جنيف). وس</w:t>
      </w:r>
      <w:r w:rsidR="00B449D9">
        <w:rPr>
          <w:rFonts w:hint="cs"/>
          <w:rtl/>
          <w:lang w:val="en-GB"/>
        </w:rPr>
        <w:t>ت</w:t>
      </w:r>
      <w:r w:rsidR="00BE346E">
        <w:rPr>
          <w:rFonts w:hint="cs"/>
          <w:rtl/>
          <w:lang w:val="en-GB"/>
        </w:rPr>
        <w:t xml:space="preserve">سبق هذا الاجتماع ورشة عمل بشأن </w:t>
      </w:r>
      <w:r w:rsidR="00BE346E" w:rsidRPr="00F21A70">
        <w:rPr>
          <w:rFonts w:hint="cs"/>
          <w:b/>
          <w:bCs/>
          <w:rtl/>
          <w:lang w:val="en-GB"/>
        </w:rPr>
        <w:t>"</w:t>
      </w:r>
      <w:r w:rsidR="00BE346E" w:rsidRPr="00DC1D8F">
        <w:rPr>
          <w:rFonts w:hint="cs"/>
          <w:b/>
          <w:bCs/>
          <w:i/>
          <w:iCs/>
          <w:rtl/>
          <w:lang w:val="en-GB"/>
        </w:rPr>
        <w:t>جوانب تنفيذ الوسائط المتعددة في المركبات</w:t>
      </w:r>
      <w:r w:rsidR="00BE346E" w:rsidRPr="00F21A70">
        <w:rPr>
          <w:rFonts w:hint="cs"/>
          <w:b/>
          <w:bCs/>
          <w:rtl/>
          <w:lang w:val="en-GB"/>
        </w:rPr>
        <w:t>"</w:t>
      </w:r>
      <w:r w:rsidR="00BE346E">
        <w:rPr>
          <w:rFonts w:hint="cs"/>
          <w:rtl/>
          <w:lang w:val="en-GB"/>
        </w:rPr>
        <w:t xml:space="preserve"> ستُعقد عبر الإنترنت </w:t>
      </w:r>
      <w:r w:rsidR="00551971">
        <w:rPr>
          <w:rFonts w:hint="cs"/>
          <w:rtl/>
          <w:lang w:val="en-GB"/>
        </w:rPr>
        <w:t>يوم</w:t>
      </w:r>
      <w:r w:rsidR="00BE346E">
        <w:rPr>
          <w:rFonts w:hint="cs"/>
          <w:rtl/>
          <w:lang w:val="en-GB"/>
        </w:rPr>
        <w:t xml:space="preserve"> </w:t>
      </w:r>
      <w:r w:rsidR="00551971">
        <w:rPr>
          <w:b/>
          <w:bCs/>
          <w:lang w:val="en-GB"/>
        </w:rPr>
        <w:t>27</w:t>
      </w:r>
      <w:r w:rsidR="00551971" w:rsidRPr="00551971">
        <w:rPr>
          <w:rFonts w:hint="cs"/>
          <w:b/>
          <w:bCs/>
          <w:rtl/>
          <w:lang w:val="en-GB"/>
        </w:rPr>
        <w:t xml:space="preserve"> أبريل </w:t>
      </w:r>
      <w:r w:rsidR="00551971" w:rsidRPr="00551971">
        <w:rPr>
          <w:b/>
          <w:bCs/>
          <w:lang w:val="en-GB"/>
        </w:rPr>
        <w:t>2022</w:t>
      </w:r>
      <w:r w:rsidR="00551971" w:rsidRPr="00551971">
        <w:rPr>
          <w:rFonts w:hint="cs"/>
          <w:b/>
          <w:bCs/>
          <w:rtl/>
          <w:lang w:val="en-GB"/>
        </w:rPr>
        <w:t xml:space="preserve"> من الساعة </w:t>
      </w:r>
      <w:r w:rsidR="00551971" w:rsidRPr="00551971">
        <w:rPr>
          <w:b/>
          <w:bCs/>
          <w:lang w:val="en-GB"/>
        </w:rPr>
        <w:t>09:00</w:t>
      </w:r>
      <w:r w:rsidR="00551971" w:rsidRPr="00551971">
        <w:rPr>
          <w:rFonts w:hint="cs"/>
          <w:b/>
          <w:bCs/>
          <w:rtl/>
          <w:lang w:val="en-GB"/>
        </w:rPr>
        <w:t xml:space="preserve"> إلى الساعة </w:t>
      </w:r>
      <w:r w:rsidR="00551971" w:rsidRPr="00551971">
        <w:rPr>
          <w:b/>
          <w:bCs/>
          <w:lang w:val="en-GB"/>
        </w:rPr>
        <w:t>12:00</w:t>
      </w:r>
      <w:r w:rsidR="00551971" w:rsidRPr="00551971">
        <w:rPr>
          <w:rFonts w:hint="cs"/>
          <w:b/>
          <w:bCs/>
          <w:rtl/>
          <w:lang w:val="en-GB"/>
        </w:rPr>
        <w:t xml:space="preserve"> بتوقيت وسط أوروبا</w:t>
      </w:r>
      <w:r w:rsidR="00551971">
        <w:rPr>
          <w:rFonts w:hint="cs"/>
          <w:rtl/>
          <w:lang w:val="en-GB"/>
        </w:rPr>
        <w:t xml:space="preserve"> (توقيت جنيف).</w:t>
      </w:r>
    </w:p>
    <w:p w14:paraId="4F6B2772" w14:textId="29C041E7" w:rsidR="004A7ACE" w:rsidRDefault="004A7ACE" w:rsidP="004A7ACE">
      <w:pPr>
        <w:pStyle w:val="Heading1"/>
        <w:rPr>
          <w:rtl/>
          <w:lang w:bidi="ar-EG"/>
        </w:rPr>
      </w:pPr>
      <w:r>
        <w:rPr>
          <w:lang w:bidi="ar-SY"/>
        </w:rPr>
        <w:t>1</w:t>
      </w:r>
      <w:r>
        <w:rPr>
          <w:lang w:bidi="ar-SY"/>
        </w:rPr>
        <w:tab/>
      </w:r>
      <w:r w:rsidR="00754F09">
        <w:rPr>
          <w:rFonts w:hint="cs"/>
          <w:rtl/>
          <w:lang w:bidi="ar-EG"/>
        </w:rPr>
        <w:t>معلومات أساسية ونتائج الاجتماعات السابقة</w:t>
      </w:r>
    </w:p>
    <w:p w14:paraId="7FD69F77" w14:textId="31D8B778" w:rsidR="00D30754" w:rsidRPr="00D30754" w:rsidRDefault="00F21A70" w:rsidP="00F21A70">
      <w:pPr>
        <w:rPr>
          <w:lang w:bidi="ar-EG"/>
        </w:rPr>
      </w:pPr>
      <w:r>
        <w:rPr>
          <w:rFonts w:hint="cs"/>
          <w:rtl/>
        </w:rPr>
        <w:t>يقوم هذا</w:t>
      </w:r>
      <w:r w:rsidR="00D30754" w:rsidRPr="00D30754">
        <w:rPr>
          <w:rFonts w:hint="cs"/>
          <w:rtl/>
        </w:rPr>
        <w:t xml:space="preserve"> الفريق المتخصص </w:t>
      </w:r>
      <w:r>
        <w:rPr>
          <w:rFonts w:hint="cs"/>
          <w:rtl/>
        </w:rPr>
        <w:t>ب</w:t>
      </w:r>
      <w:r w:rsidR="00D30754" w:rsidRPr="00D30754">
        <w:rPr>
          <w:rFonts w:hint="cs"/>
          <w:rtl/>
        </w:rPr>
        <w:t xml:space="preserve">تحليل وتحديد الثغرات </w:t>
      </w:r>
      <w:r w:rsidR="00B449D9">
        <w:rPr>
          <w:rFonts w:hint="cs"/>
          <w:rtl/>
        </w:rPr>
        <w:t>القائمة</w:t>
      </w:r>
      <w:r w:rsidR="00D30754" w:rsidRPr="00D30754">
        <w:rPr>
          <w:rFonts w:hint="cs"/>
          <w:rtl/>
        </w:rPr>
        <w:t xml:space="preserve"> في</w:t>
      </w:r>
      <w:r w:rsidR="00D30754" w:rsidRPr="00D30754">
        <w:rPr>
          <w:rFonts w:hint="eastAsia"/>
          <w:rtl/>
        </w:rPr>
        <w:t> </w:t>
      </w:r>
      <w:r w:rsidR="00D30754" w:rsidRPr="00D30754">
        <w:rPr>
          <w:rFonts w:hint="cs"/>
          <w:rtl/>
        </w:rPr>
        <w:t>مجال تقييس الوسائط المتعددة في</w:t>
      </w:r>
      <w:r w:rsidR="00D30754" w:rsidRPr="00D30754">
        <w:rPr>
          <w:rFonts w:hint="eastAsia"/>
          <w:rtl/>
        </w:rPr>
        <w:t> </w:t>
      </w:r>
      <w:r w:rsidR="00D30754" w:rsidRPr="00D30754">
        <w:rPr>
          <w:rFonts w:hint="cs"/>
          <w:rtl/>
        </w:rPr>
        <w:t>المركبات و</w:t>
      </w:r>
      <w:r w:rsidR="00B449D9">
        <w:rPr>
          <w:rFonts w:hint="cs"/>
          <w:rtl/>
        </w:rPr>
        <w:t xml:space="preserve">يعد </w:t>
      </w:r>
      <w:r w:rsidR="00D30754" w:rsidRPr="00D30754">
        <w:rPr>
          <w:rFonts w:hint="cs"/>
          <w:rtl/>
        </w:rPr>
        <w:t>التقارير التقنية والمواصفات التي تشمل، من بين عدة أمور، حالات استعمال الوسائط المتعددة في</w:t>
      </w:r>
      <w:r w:rsidR="00D30754" w:rsidRPr="00D30754">
        <w:rPr>
          <w:rFonts w:hint="eastAsia"/>
          <w:rtl/>
        </w:rPr>
        <w:t> </w:t>
      </w:r>
      <w:r w:rsidR="00D30754" w:rsidRPr="00D30754">
        <w:rPr>
          <w:rFonts w:hint="cs"/>
          <w:rtl/>
        </w:rPr>
        <w:t>المركبات وما</w:t>
      </w:r>
      <w:r w:rsidR="00D30754" w:rsidRPr="00D30754">
        <w:rPr>
          <w:rFonts w:hint="eastAsia"/>
          <w:rtl/>
        </w:rPr>
        <w:t> </w:t>
      </w:r>
      <w:r w:rsidR="00D30754" w:rsidRPr="00D30754">
        <w:rPr>
          <w:rFonts w:hint="cs"/>
          <w:rtl/>
        </w:rPr>
        <w:t>يتعلق بها من المتطلبات والتطبيقات والسطوح</w:t>
      </w:r>
      <w:r w:rsidR="00D30754" w:rsidRPr="00D30754">
        <w:rPr>
          <w:rFonts w:hint="eastAsia"/>
          <w:rtl/>
        </w:rPr>
        <w:t> </w:t>
      </w:r>
      <w:proofErr w:type="gramStart"/>
      <w:r w:rsidR="00D30754" w:rsidRPr="00D30754">
        <w:rPr>
          <w:rFonts w:hint="cs"/>
          <w:rtl/>
        </w:rPr>
        <w:t>البينية</w:t>
      </w:r>
      <w:proofErr w:type="gramEnd"/>
      <w:r w:rsidR="00D30754" w:rsidRPr="00D30754">
        <w:rPr>
          <w:rFonts w:hint="cs"/>
          <w:rtl/>
        </w:rPr>
        <w:t xml:space="preserve"> والبروتوكولات والمعماريات والأمن. وقد شكل التقرير التقني الأول الذي </w:t>
      </w:r>
      <w:r w:rsidR="006856C5">
        <w:rPr>
          <w:rFonts w:hint="cs"/>
          <w:rtl/>
        </w:rPr>
        <w:t>أعده</w:t>
      </w:r>
      <w:r w:rsidR="00D30754" w:rsidRPr="00D30754">
        <w:rPr>
          <w:rFonts w:hint="cs"/>
          <w:rtl/>
        </w:rPr>
        <w:t xml:space="preserve"> هذا الفريق المتخصص الأساس </w:t>
      </w:r>
      <w:r>
        <w:rPr>
          <w:rFonts w:hint="cs"/>
          <w:rtl/>
        </w:rPr>
        <w:t>لتوصية جديدة لقطاع تقييس الاتصالات</w:t>
      </w:r>
      <w:r w:rsidR="00D30754" w:rsidRPr="00D30754">
        <w:rPr>
          <w:rFonts w:hint="cs"/>
          <w:rtl/>
          <w:lang w:bidi="ar-EG"/>
        </w:rPr>
        <w:t xml:space="preserve"> </w:t>
      </w:r>
      <w:r w:rsidR="00D30754" w:rsidRPr="00D30754">
        <w:rPr>
          <w:rFonts w:hint="cs"/>
          <w:rtl/>
        </w:rPr>
        <w:t>وافقت</w:t>
      </w:r>
      <w:r w:rsidR="00D30754" w:rsidRPr="00D30754">
        <w:rPr>
          <w:rFonts w:hint="cs"/>
          <w:rtl/>
          <w:lang w:bidi="ar-EG"/>
        </w:rPr>
        <w:t xml:space="preserve"> عليها لجنة الدراسات </w:t>
      </w:r>
      <w:r w:rsidR="00D30754" w:rsidRPr="00D30754">
        <w:rPr>
          <w:lang w:bidi="ar-SY"/>
        </w:rPr>
        <w:t>16</w:t>
      </w:r>
      <w:r w:rsidR="00D30754" w:rsidRPr="00D30754">
        <w:rPr>
          <w:rFonts w:hint="cs"/>
          <w:rtl/>
          <w:lang w:bidi="ar-EG"/>
        </w:rPr>
        <w:t xml:space="preserve"> لقطاع تقييس الاتصالات. في </w:t>
      </w:r>
      <w:r>
        <w:rPr>
          <w:rFonts w:hint="cs"/>
          <w:rtl/>
          <w:lang w:bidi="ar-EG"/>
        </w:rPr>
        <w:t>أغسطس</w:t>
      </w:r>
      <w:r w:rsidR="00D30754" w:rsidRPr="00D30754">
        <w:rPr>
          <w:rFonts w:hint="cs"/>
          <w:rtl/>
          <w:lang w:bidi="ar-EG"/>
        </w:rPr>
        <w:t xml:space="preserve"> </w:t>
      </w:r>
      <w:r w:rsidR="00D30754" w:rsidRPr="00D30754">
        <w:rPr>
          <w:lang w:bidi="ar-SY"/>
        </w:rPr>
        <w:t>2020</w:t>
      </w:r>
      <w:r w:rsidR="00484A22">
        <w:rPr>
          <w:rFonts w:hint="cs"/>
          <w:rtl/>
          <w:lang w:bidi="ar-SY"/>
        </w:rPr>
        <w:t>:</w:t>
      </w:r>
    </w:p>
    <w:p w14:paraId="75828B1C" w14:textId="71618446" w:rsidR="004A7ACE" w:rsidRDefault="00541331" w:rsidP="003D6449">
      <w:pPr>
        <w:pStyle w:val="enumlev1"/>
        <w:rPr>
          <w:lang w:bidi="ar-EG"/>
        </w:rPr>
      </w:pPr>
      <w:r>
        <w:rPr>
          <w:rFonts w:hint="cs"/>
          <w:rtl/>
          <w:lang w:bidi="ar-EG"/>
        </w:rPr>
        <w:t>-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ا</w:t>
      </w:r>
      <w:r w:rsidRPr="00541331">
        <w:rPr>
          <w:rFonts w:hint="cs"/>
          <w:rtl/>
        </w:rPr>
        <w:t xml:space="preserve">لتوصية </w:t>
      </w:r>
      <w:hyperlink r:id="rId10" w:history="1">
        <w:r w:rsidRPr="003D1148">
          <w:rPr>
            <w:rStyle w:val="Hyperlink"/>
            <w:lang w:bidi="ar-EG"/>
          </w:rPr>
          <w:t>ITU-T F.749.3</w:t>
        </w:r>
      </w:hyperlink>
      <w:r w:rsidRPr="00541331">
        <w:rPr>
          <w:rFonts w:hint="cs"/>
          <w:rtl/>
          <w:lang w:bidi="ar-EG"/>
        </w:rPr>
        <w:t xml:space="preserve"> "</w:t>
      </w:r>
      <w:r w:rsidRPr="00F37101">
        <w:rPr>
          <w:rFonts w:hint="cs"/>
          <w:i/>
          <w:iCs/>
          <w:rtl/>
        </w:rPr>
        <w:t xml:space="preserve">حالات </w:t>
      </w:r>
      <w:r w:rsidRPr="00F37101">
        <w:rPr>
          <w:i/>
          <w:iCs/>
          <w:rtl/>
        </w:rPr>
        <w:t>الاستعمال والمتطلبات من أجل شبكات الوسائط المتعددة في</w:t>
      </w:r>
      <w:r w:rsidRPr="00F37101">
        <w:rPr>
          <w:rFonts w:hint="cs"/>
          <w:i/>
          <w:iCs/>
          <w:rtl/>
        </w:rPr>
        <w:t> </w:t>
      </w:r>
      <w:r w:rsidRPr="00F37101">
        <w:rPr>
          <w:i/>
          <w:iCs/>
          <w:rtl/>
        </w:rPr>
        <w:t>المركبات</w:t>
      </w:r>
      <w:r w:rsidRPr="00541331">
        <w:rPr>
          <w:rFonts w:hint="cs"/>
          <w:rtl/>
        </w:rPr>
        <w:t>"</w:t>
      </w:r>
    </w:p>
    <w:p w14:paraId="6A0B65B1" w14:textId="0C60AE0B" w:rsidR="00D30754" w:rsidRDefault="00C07DCB" w:rsidP="00AF5F35">
      <w:pPr>
        <w:rPr>
          <w:lang w:bidi="ar-SY"/>
        </w:rPr>
      </w:pPr>
      <w:r>
        <w:rPr>
          <w:rFonts w:hint="cs"/>
          <w:rtl/>
        </w:rPr>
        <w:t>وقُدم</w:t>
      </w:r>
      <w:r w:rsidR="00AF5F35" w:rsidRPr="00AF5F35">
        <w:rPr>
          <w:rFonts w:hint="cs"/>
          <w:rtl/>
        </w:rPr>
        <w:t xml:space="preserve"> التقرير التقني </w:t>
      </w:r>
      <w:r w:rsidR="00DD6B0C">
        <w:rPr>
          <w:rFonts w:hint="cs"/>
          <w:rtl/>
          <w:lang w:bidi="ar-EG"/>
        </w:rPr>
        <w:t>الثاني</w:t>
      </w:r>
      <w:r w:rsidR="00AF5F35" w:rsidRPr="00AF5F35">
        <w:rPr>
          <w:rFonts w:hint="cs"/>
          <w:rtl/>
        </w:rPr>
        <w:t xml:space="preserve"> الذي </w:t>
      </w:r>
      <w:r w:rsidR="00484A22">
        <w:rPr>
          <w:rFonts w:hint="cs"/>
          <w:rtl/>
        </w:rPr>
        <w:t>أعده</w:t>
      </w:r>
      <w:r w:rsidR="00AF5F35" w:rsidRPr="00AF5F35">
        <w:rPr>
          <w:rFonts w:hint="cs"/>
          <w:rtl/>
        </w:rPr>
        <w:t xml:space="preserve"> هذا الفريق المتخصص</w:t>
      </w:r>
      <w:r>
        <w:rPr>
          <w:rFonts w:hint="cs"/>
          <w:rtl/>
        </w:rPr>
        <w:t xml:space="preserve"> إلى لجنة الدراسات </w:t>
      </w:r>
      <w:r>
        <w:rPr>
          <w:lang w:val="en-GB"/>
        </w:rPr>
        <w:t>16</w:t>
      </w:r>
      <w:r w:rsidR="00AF5F35" w:rsidRPr="00AF5F35">
        <w:rPr>
          <w:rFonts w:hint="cs"/>
          <w:rtl/>
        </w:rPr>
        <w:t xml:space="preserve"> </w:t>
      </w:r>
      <w:r>
        <w:rPr>
          <w:rFonts w:hint="cs"/>
          <w:rtl/>
        </w:rPr>
        <w:t xml:space="preserve">لقطاع تقييس الاتصالات وشكّل </w:t>
      </w:r>
      <w:r w:rsidR="00AF5F35" w:rsidRPr="00AF5F35">
        <w:rPr>
          <w:rFonts w:hint="cs"/>
          <w:rtl/>
        </w:rPr>
        <w:t xml:space="preserve">الأساس للتوصية </w:t>
      </w:r>
      <w:r>
        <w:rPr>
          <w:rFonts w:hint="cs"/>
          <w:rtl/>
        </w:rPr>
        <w:t>الجديدة لقطاع تقييس الاتصالات التي وافقت عليها لجنة الدراسات</w:t>
      </w:r>
      <w:r w:rsidR="00DD6B0C">
        <w:rPr>
          <w:rFonts w:hint="cs"/>
          <w:rtl/>
          <w:lang w:bidi="ar-EG"/>
        </w:rPr>
        <w:t xml:space="preserve"> </w:t>
      </w:r>
      <w:r w:rsidR="00DD6B0C">
        <w:rPr>
          <w:lang w:bidi="ar-EG"/>
        </w:rPr>
        <w:t>16</w:t>
      </w:r>
      <w:r w:rsidR="00DD6B0C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لقطاع تقييس الاتصالات في </w:t>
      </w:r>
      <w:r w:rsidR="00DD6B0C">
        <w:rPr>
          <w:rFonts w:hint="cs"/>
          <w:rtl/>
          <w:lang w:bidi="ar-EG"/>
        </w:rPr>
        <w:t>يناير</w:t>
      </w:r>
      <w:r w:rsidR="00AF5F35" w:rsidRPr="00AF5F35">
        <w:rPr>
          <w:rFonts w:hint="cs"/>
          <w:rtl/>
          <w:lang w:bidi="ar-EG"/>
        </w:rPr>
        <w:t xml:space="preserve"> </w:t>
      </w:r>
      <w:r w:rsidR="00DD6B0C">
        <w:rPr>
          <w:lang w:bidi="ar-SY"/>
        </w:rPr>
        <w:t>2022</w:t>
      </w:r>
      <w:r w:rsidR="00AF5F35" w:rsidRPr="00AF5F35">
        <w:rPr>
          <w:rFonts w:hint="cs"/>
          <w:rtl/>
          <w:lang w:bidi="ar-EG"/>
        </w:rPr>
        <w:t>.</w:t>
      </w:r>
    </w:p>
    <w:p w14:paraId="5D5927BE" w14:textId="740192FE" w:rsidR="00D30754" w:rsidRDefault="00DD6B0C" w:rsidP="003D6449">
      <w:pPr>
        <w:pStyle w:val="enumlev1"/>
      </w:pPr>
      <w:r>
        <w:rPr>
          <w:rFonts w:hint="cs"/>
          <w:rtl/>
        </w:rPr>
        <w:t>-</w:t>
      </w:r>
      <w:r>
        <w:rPr>
          <w:rtl/>
        </w:rPr>
        <w:tab/>
      </w:r>
      <w:r w:rsidR="005351CC" w:rsidRPr="005351CC">
        <w:rPr>
          <w:rtl/>
          <w:lang w:bidi="ar-EG"/>
        </w:rPr>
        <w:t xml:space="preserve">التوصية </w:t>
      </w:r>
      <w:hyperlink r:id="rId11" w:history="1">
        <w:r w:rsidR="005351CC" w:rsidRPr="003D1148">
          <w:rPr>
            <w:rStyle w:val="Hyperlink"/>
            <w:lang w:val="en-GB"/>
          </w:rPr>
          <w:t>ITU-T H.551</w:t>
        </w:r>
      </w:hyperlink>
      <w:r w:rsidR="005351CC">
        <w:rPr>
          <w:rFonts w:hint="cs"/>
          <w:rtl/>
          <w:lang w:val="en-GB"/>
        </w:rPr>
        <w:t xml:space="preserve"> "</w:t>
      </w:r>
      <w:r w:rsidR="005351CC" w:rsidRPr="005351CC">
        <w:rPr>
          <w:i/>
          <w:iCs/>
          <w:rtl/>
          <w:lang w:val="en-GB" w:bidi="ar-EG"/>
        </w:rPr>
        <w:t>معمارية أنظمة الوسائط المتعددة في المركبات</w:t>
      </w:r>
      <w:r w:rsidR="005351CC" w:rsidRPr="005351CC">
        <w:rPr>
          <w:rFonts w:hint="cs"/>
          <w:rtl/>
          <w:lang w:val="en-GB" w:bidi="ar-EG"/>
        </w:rPr>
        <w:t>"</w:t>
      </w:r>
    </w:p>
    <w:p w14:paraId="51FC0F63" w14:textId="413B630F" w:rsidR="00D30754" w:rsidRPr="005351CC" w:rsidRDefault="00CE14A0" w:rsidP="00CE14A0">
      <w:pPr>
        <w:rPr>
          <w:lang w:bidi="ar-SY"/>
        </w:rPr>
      </w:pPr>
      <w:r w:rsidRPr="00CE14A0">
        <w:rPr>
          <w:rFonts w:hint="cs"/>
          <w:rtl/>
        </w:rPr>
        <w:t xml:space="preserve">وعُقد الاجتماع </w:t>
      </w:r>
      <w:r w:rsidR="009B6236">
        <w:rPr>
          <w:rFonts w:hint="cs"/>
          <w:rtl/>
        </w:rPr>
        <w:t>الخامس عشر</w:t>
      </w:r>
      <w:r w:rsidRPr="00CE14A0">
        <w:rPr>
          <w:rFonts w:hint="cs"/>
          <w:rtl/>
        </w:rPr>
        <w:t xml:space="preserve"> للفريق كاجتماع افتراضي بالكامل في </w:t>
      </w:r>
      <w:r>
        <w:rPr>
          <w:lang w:bidi="ar-SY"/>
        </w:rPr>
        <w:t>16</w:t>
      </w:r>
      <w:r w:rsidRPr="00CE14A0">
        <w:rPr>
          <w:lang w:bidi="ar-SY"/>
        </w:rPr>
        <w:t>-</w:t>
      </w:r>
      <w:r>
        <w:rPr>
          <w:lang w:bidi="ar-SY"/>
        </w:rPr>
        <w:t>15</w:t>
      </w:r>
      <w:r w:rsidRPr="00CE14A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ديسمبر</w:t>
      </w:r>
      <w:r w:rsidRPr="00CE14A0">
        <w:rPr>
          <w:rFonts w:hint="cs"/>
          <w:rtl/>
          <w:lang w:bidi="ar-EG"/>
        </w:rPr>
        <w:t xml:space="preserve"> </w:t>
      </w:r>
      <w:r w:rsidR="009B6236">
        <w:rPr>
          <w:lang w:bidi="ar-SY"/>
        </w:rPr>
        <w:t>2021</w:t>
      </w:r>
      <w:r w:rsidRPr="00CE14A0">
        <w:rPr>
          <w:rFonts w:hint="cs"/>
          <w:rtl/>
          <w:lang w:bidi="ar-EG"/>
        </w:rPr>
        <w:t>.</w:t>
      </w:r>
    </w:p>
    <w:p w14:paraId="768ACB18" w14:textId="357BAD7D" w:rsidR="00CE14A0" w:rsidRDefault="009B6236" w:rsidP="00E8239E">
      <w:pPr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وركز الاجتماع على تعزيز المشروع الحالي للتقرير التقني بشأن </w:t>
      </w:r>
      <w:r w:rsidR="00CE14A0">
        <w:rPr>
          <w:rFonts w:hint="cs"/>
          <w:rtl/>
          <w:lang w:bidi="ar-EG"/>
        </w:rPr>
        <w:t>"</w:t>
      </w:r>
      <w:r w:rsidR="0090119D" w:rsidRPr="00722495">
        <w:rPr>
          <w:rFonts w:hint="cs"/>
          <w:i/>
          <w:iCs/>
          <w:rtl/>
        </w:rPr>
        <w:t xml:space="preserve">جوانب </w:t>
      </w:r>
      <w:r w:rsidR="0090119D" w:rsidRPr="00722495">
        <w:rPr>
          <w:rFonts w:hint="cs"/>
          <w:i/>
          <w:iCs/>
          <w:rtl/>
          <w:lang w:bidi="ar-EG"/>
        </w:rPr>
        <w:t>تنفيذ الوسائط المتعددة في المركبات</w:t>
      </w:r>
      <w:r w:rsidR="00CE14A0">
        <w:rPr>
          <w:rFonts w:hint="cs"/>
          <w:rtl/>
          <w:lang w:bidi="ar-EG"/>
        </w:rPr>
        <w:t>"</w:t>
      </w:r>
      <w:r w:rsidR="0090119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استناداً إلى المساهمات الخطية الواردة.</w:t>
      </w:r>
      <w:r>
        <w:rPr>
          <w:rFonts w:hint="cs"/>
          <w:rtl/>
        </w:rPr>
        <w:t xml:space="preserve"> وترد النسخة المحدثة من مشروع التقرير </w:t>
      </w:r>
      <w:r>
        <w:rPr>
          <w:lang w:val="en-GB"/>
        </w:rPr>
        <w:t>FG-VM TR03</w:t>
      </w:r>
      <w:r>
        <w:rPr>
          <w:rFonts w:hint="cs"/>
          <w:rtl/>
          <w:lang w:val="en-GB"/>
        </w:rPr>
        <w:t xml:space="preserve"> في الوثيقة </w:t>
      </w:r>
      <w:hyperlink r:id="rId12" w:history="1">
        <w:r w:rsidR="00E8239E" w:rsidRPr="00DC6AA2">
          <w:rPr>
            <w:rStyle w:val="Hyperlink"/>
          </w:rPr>
          <w:t>FGVM-O-071</w:t>
        </w:r>
      </w:hyperlink>
      <w:r>
        <w:rPr>
          <w:rFonts w:hint="cs"/>
          <w:rtl/>
          <w:lang w:val="en-GB"/>
        </w:rPr>
        <w:t>. ويرد تقر</w:t>
      </w:r>
      <w:r w:rsidR="00484A22">
        <w:rPr>
          <w:rFonts w:hint="cs"/>
          <w:rtl/>
          <w:lang w:val="en-GB"/>
        </w:rPr>
        <w:t>ي</w:t>
      </w:r>
      <w:r>
        <w:rPr>
          <w:rFonts w:hint="cs"/>
          <w:rtl/>
          <w:lang w:val="en-GB"/>
        </w:rPr>
        <w:t>ر الاجتماع الخامس عشر في الوثيقة</w:t>
      </w:r>
      <w:r w:rsidR="00E8239E">
        <w:rPr>
          <w:rFonts w:hint="cs"/>
          <w:rtl/>
          <w:lang w:val="en-GB"/>
        </w:rPr>
        <w:t xml:space="preserve"> </w:t>
      </w:r>
      <w:bookmarkStart w:id="0" w:name="_Hlk99382901"/>
      <w:r w:rsidR="00E8239E" w:rsidRPr="00DC6AA2">
        <w:fldChar w:fldCharType="begin"/>
      </w:r>
      <w:r w:rsidR="00E8239E" w:rsidRPr="00DC6AA2">
        <w:instrText xml:space="preserve"> HYPERLINK "https://extranet.itu.int/sites/itu-t/focusgroups/vm/_layouts/15/WopiFrame.aspx?sourcedoc=%7bE2738C92-8F56-4685-AE91-18C2F388A225%7d&amp;file=FGVM-O-073.docx&amp;action=default" </w:instrText>
      </w:r>
      <w:r w:rsidR="00E8239E" w:rsidRPr="00DC6AA2">
        <w:fldChar w:fldCharType="separate"/>
      </w:r>
      <w:r w:rsidR="00E8239E" w:rsidRPr="00DC6AA2">
        <w:rPr>
          <w:rStyle w:val="Hyperlink"/>
        </w:rPr>
        <w:t>FGVM-O-073</w:t>
      </w:r>
      <w:r w:rsidR="00E8239E" w:rsidRPr="00DC6AA2">
        <w:rPr>
          <w:rStyle w:val="Hyperlink"/>
        </w:rPr>
        <w:fldChar w:fldCharType="end"/>
      </w:r>
      <w:bookmarkEnd w:id="0"/>
      <w:r>
        <w:rPr>
          <w:rFonts w:hint="cs"/>
          <w:rtl/>
          <w:lang w:val="en-GB"/>
        </w:rPr>
        <w:t xml:space="preserve"> </w:t>
      </w:r>
      <w:r w:rsidR="00E8239E">
        <w:rPr>
          <w:rFonts w:hint="cs"/>
          <w:color w:val="000000"/>
          <w:rtl/>
        </w:rPr>
        <w:t>(</w:t>
      </w:r>
      <w:r w:rsidR="00E8239E">
        <w:rPr>
          <w:color w:val="000000"/>
          <w:rtl/>
        </w:rPr>
        <w:t xml:space="preserve">للنفاذ يلزم </w:t>
      </w:r>
      <w:hyperlink r:id="rId13" w:history="1">
        <w:r w:rsidR="00E8239E" w:rsidRPr="00722495">
          <w:rPr>
            <w:rStyle w:val="Hyperlink"/>
            <w:rtl/>
          </w:rPr>
          <w:t>حساب لدى الاتحاد</w:t>
        </w:r>
      </w:hyperlink>
      <w:r w:rsidR="00E8239E">
        <w:rPr>
          <w:color w:val="000000"/>
          <w:rtl/>
        </w:rPr>
        <w:t>، وهو مجاني</w:t>
      </w:r>
      <w:r w:rsidR="00E8239E">
        <w:rPr>
          <w:rFonts w:hint="cs"/>
          <w:color w:val="000000"/>
          <w:rtl/>
        </w:rPr>
        <w:t xml:space="preserve">). </w:t>
      </w:r>
    </w:p>
    <w:p w14:paraId="06D36B03" w14:textId="19756249" w:rsidR="0090119D" w:rsidRPr="00A066FD" w:rsidRDefault="008048A1" w:rsidP="008823DC">
      <w:pPr>
        <w:rPr>
          <w:rtl/>
        </w:rPr>
      </w:pPr>
      <w:r>
        <w:rPr>
          <w:rFonts w:hint="cs"/>
          <w:rtl/>
        </w:rPr>
        <w:t xml:space="preserve">وفي </w:t>
      </w:r>
      <w:r>
        <w:rPr>
          <w:lang w:val="en-GB"/>
        </w:rPr>
        <w:t>16</w:t>
      </w:r>
      <w:r>
        <w:rPr>
          <w:rFonts w:hint="cs"/>
          <w:rtl/>
          <w:lang w:val="en-GB"/>
        </w:rPr>
        <w:t xml:space="preserve"> مارس </w:t>
      </w:r>
      <w:r>
        <w:rPr>
          <w:lang w:val="en-GB"/>
        </w:rPr>
        <w:t>2022</w:t>
      </w:r>
      <w:r>
        <w:rPr>
          <w:rFonts w:hint="cs"/>
          <w:rtl/>
          <w:lang w:val="en-GB"/>
        </w:rPr>
        <w:t xml:space="preserve">، </w:t>
      </w:r>
      <w:r w:rsidR="00A066FD">
        <w:rPr>
          <w:rFonts w:hint="cs"/>
          <w:rtl/>
          <w:lang w:val="en-GB"/>
        </w:rPr>
        <w:t>عقد</w:t>
      </w:r>
      <w:r>
        <w:rPr>
          <w:rFonts w:hint="cs"/>
          <w:rtl/>
          <w:lang w:val="en-GB"/>
        </w:rPr>
        <w:t xml:space="preserve"> </w:t>
      </w:r>
      <w:r w:rsidR="00455FEA">
        <w:rPr>
          <w:rFonts w:hint="cs"/>
          <w:rtl/>
          <w:lang w:val="en-GB"/>
        </w:rPr>
        <w:t xml:space="preserve">فريق العمل </w:t>
      </w:r>
      <w:r w:rsidR="00455FEA">
        <w:rPr>
          <w:lang w:val="en-GB"/>
        </w:rPr>
        <w:t>3</w:t>
      </w:r>
      <w:r>
        <w:rPr>
          <w:rFonts w:asciiTheme="minorHAnsi" w:hAnsiTheme="minorHAnsi" w:cstheme="minorHAnsi" w:hint="cs"/>
          <w:rtl/>
        </w:rPr>
        <w:t xml:space="preserve"> </w:t>
      </w:r>
      <w:r>
        <w:rPr>
          <w:rFonts w:hint="cs"/>
          <w:rtl/>
          <w:lang w:val="en-GB"/>
        </w:rPr>
        <w:t>ا</w:t>
      </w:r>
      <w:r w:rsidR="00455FEA">
        <w:rPr>
          <w:rFonts w:hint="cs"/>
          <w:rtl/>
          <w:lang w:val="en-GB"/>
        </w:rPr>
        <w:t xml:space="preserve">لتابع للفريق </w:t>
      </w:r>
      <w:r w:rsidR="00455FEA">
        <w:rPr>
          <w:lang w:val="en-GB"/>
        </w:rPr>
        <w:t>FG-VM</w:t>
      </w:r>
      <w:r w:rsidR="00455FEA">
        <w:rPr>
          <w:rFonts w:hint="cs"/>
          <w:rtl/>
          <w:lang w:val="en-GB"/>
        </w:rPr>
        <w:t xml:space="preserve"> ا</w:t>
      </w:r>
      <w:r>
        <w:rPr>
          <w:rFonts w:hint="cs"/>
          <w:rtl/>
          <w:lang w:val="en-GB"/>
        </w:rPr>
        <w:t xml:space="preserve">جتماعاً إلكترونياً </w:t>
      </w:r>
      <w:r w:rsidR="00F56A4E">
        <w:rPr>
          <w:rFonts w:hint="cs"/>
          <w:rtl/>
          <w:lang w:val="en-GB"/>
        </w:rPr>
        <w:t>ناقش</w:t>
      </w:r>
      <w:r>
        <w:rPr>
          <w:rFonts w:hint="cs"/>
          <w:rtl/>
          <w:lang w:val="en-GB"/>
        </w:rPr>
        <w:t xml:space="preserve"> </w:t>
      </w:r>
      <w:r w:rsidR="0014450E">
        <w:rPr>
          <w:rFonts w:hint="cs"/>
          <w:rtl/>
          <w:lang w:val="en-GB"/>
        </w:rPr>
        <w:t xml:space="preserve">مشروع التقرير التقني بشأن </w:t>
      </w:r>
      <w:r w:rsidR="0090119D">
        <w:rPr>
          <w:rFonts w:hint="cs"/>
          <w:rtl/>
          <w:lang w:bidi="ar-EG"/>
        </w:rPr>
        <w:t>"</w:t>
      </w:r>
      <w:r w:rsidR="0090119D" w:rsidRPr="00DC6AA2">
        <w:rPr>
          <w:rFonts w:hint="cs"/>
          <w:i/>
          <w:iCs/>
          <w:rtl/>
        </w:rPr>
        <w:t xml:space="preserve">جوانب </w:t>
      </w:r>
      <w:r w:rsidR="0090119D" w:rsidRPr="00DC6AA2">
        <w:rPr>
          <w:rFonts w:hint="cs"/>
          <w:i/>
          <w:iCs/>
          <w:rtl/>
          <w:lang w:bidi="ar-EG"/>
        </w:rPr>
        <w:t>تنفيذ الوسائط المتعددة في المركبات</w:t>
      </w:r>
      <w:r w:rsidR="0090119D">
        <w:rPr>
          <w:rFonts w:hint="cs"/>
          <w:rtl/>
          <w:lang w:bidi="ar-EG"/>
        </w:rPr>
        <w:t>"</w:t>
      </w:r>
      <w:r w:rsidR="0014450E">
        <w:rPr>
          <w:rFonts w:hint="cs"/>
          <w:rtl/>
          <w:lang w:bidi="ar-SY"/>
        </w:rPr>
        <w:t xml:space="preserve"> </w:t>
      </w:r>
      <w:r w:rsidR="00383443">
        <w:rPr>
          <w:rFonts w:hint="cs"/>
          <w:rtl/>
          <w:lang w:bidi="ar-SY"/>
        </w:rPr>
        <w:t>وأُحرز تقدم</w:t>
      </w:r>
      <w:r w:rsidR="00F56A4E">
        <w:rPr>
          <w:rFonts w:hint="cs"/>
          <w:rtl/>
          <w:lang w:bidi="ar-SY"/>
        </w:rPr>
        <w:t>اً</w:t>
      </w:r>
      <w:r w:rsidR="00383443">
        <w:rPr>
          <w:rFonts w:hint="cs"/>
          <w:rtl/>
          <w:lang w:bidi="ar-SY"/>
        </w:rPr>
        <w:t xml:space="preserve"> </w:t>
      </w:r>
      <w:r w:rsidR="00441608">
        <w:rPr>
          <w:rFonts w:hint="cs"/>
          <w:rtl/>
          <w:lang w:bidi="ar-SY"/>
        </w:rPr>
        <w:t>بشأنه</w:t>
      </w:r>
      <w:r w:rsidR="0014450E">
        <w:rPr>
          <w:rFonts w:hint="cs"/>
          <w:rtl/>
          <w:lang w:bidi="ar-SY"/>
        </w:rPr>
        <w:t xml:space="preserve">. </w:t>
      </w:r>
      <w:r w:rsidR="0014450E">
        <w:rPr>
          <w:rFonts w:hint="cs"/>
          <w:rtl/>
          <w:lang w:val="en-GB" w:bidi="ar-SY"/>
        </w:rPr>
        <w:t xml:space="preserve">وأتيح المشروع المحدث </w:t>
      </w:r>
      <w:r w:rsidR="008823DC">
        <w:rPr>
          <w:rFonts w:hint="cs"/>
          <w:rtl/>
          <w:lang w:val="en-GB"/>
        </w:rPr>
        <w:t xml:space="preserve">في الوثيقة </w:t>
      </w:r>
      <w:hyperlink r:id="rId14" w:history="1">
        <w:r w:rsidR="00DC6AA2" w:rsidRPr="00DC6AA2">
          <w:rPr>
            <w:rStyle w:val="Hyperlink"/>
          </w:rPr>
          <w:t>WG3-I-17</w:t>
        </w:r>
      </w:hyperlink>
      <w:r w:rsidR="008823DC">
        <w:rPr>
          <w:rFonts w:hint="cs"/>
          <w:rtl/>
          <w:lang w:val="en-GB" w:bidi="ar-SY"/>
        </w:rPr>
        <w:t xml:space="preserve"> </w:t>
      </w:r>
      <w:r w:rsidR="0014450E">
        <w:rPr>
          <w:rFonts w:hint="cs"/>
          <w:rtl/>
          <w:lang w:val="en-GB" w:bidi="ar-SY"/>
        </w:rPr>
        <w:t xml:space="preserve">في </w:t>
      </w:r>
      <w:r w:rsidR="008823DC">
        <w:rPr>
          <w:rFonts w:hint="cs"/>
          <w:rtl/>
          <w:lang w:val="en-GB"/>
        </w:rPr>
        <w:t xml:space="preserve">الاجتماع الإلكتروني الأخير لفريق العمل </w:t>
      </w:r>
      <w:r w:rsidR="008823DC">
        <w:rPr>
          <w:lang w:val="en-GB"/>
        </w:rPr>
        <w:t>3</w:t>
      </w:r>
      <w:r w:rsidR="006A1208">
        <w:rPr>
          <w:rFonts w:hint="cs"/>
          <w:rtl/>
          <w:lang w:val="en-GB"/>
        </w:rPr>
        <w:t xml:space="preserve"> </w:t>
      </w:r>
      <w:r w:rsidR="00A066FD">
        <w:rPr>
          <w:rFonts w:hint="cs"/>
          <w:rtl/>
          <w:lang w:val="en-GB"/>
        </w:rPr>
        <w:t xml:space="preserve">وقرر الاجتماع أيضاً أنه من أجل وضع الصيغة النهائية لمشروع التقرير </w:t>
      </w:r>
      <w:r w:rsidR="00A066FD">
        <w:rPr>
          <w:lang w:val="en-GB"/>
        </w:rPr>
        <w:t>TR03</w:t>
      </w:r>
      <w:r w:rsidR="00A066FD">
        <w:rPr>
          <w:rFonts w:hint="cs"/>
          <w:rtl/>
          <w:lang w:val="en-GB"/>
        </w:rPr>
        <w:t xml:space="preserve">، من المهم تنظيم ورشة عمل يجري الإعلان عنها في هذه الرسالة المعممة (انظر أيضاً الوثيقة </w:t>
      </w:r>
      <w:hyperlink r:id="rId15" w:history="1">
        <w:r w:rsidR="00DC6AA2" w:rsidRPr="00DC6AA2">
          <w:rPr>
            <w:rStyle w:val="Hyperlink"/>
          </w:rPr>
          <w:t>WG3-I-20</w:t>
        </w:r>
      </w:hyperlink>
      <w:r w:rsidR="00A066FD">
        <w:rPr>
          <w:rFonts w:hint="cs"/>
          <w:rtl/>
        </w:rPr>
        <w:t>).</w:t>
      </w:r>
    </w:p>
    <w:p w14:paraId="5F619317" w14:textId="5A0EF907" w:rsidR="0090119D" w:rsidRDefault="0090119D" w:rsidP="004928A0">
      <w:pPr>
        <w:pStyle w:val="Heading1"/>
        <w:rPr>
          <w:rtl/>
          <w:lang w:bidi="ar-EG"/>
        </w:rPr>
      </w:pPr>
      <w:bookmarkStart w:id="1" w:name="_2_ورشة_عمل"/>
      <w:bookmarkStart w:id="2" w:name="lt_pId106"/>
      <w:bookmarkEnd w:id="1"/>
      <w:r>
        <w:rPr>
          <w:lang w:bidi="ar-SY"/>
        </w:rPr>
        <w:t>2</w:t>
      </w:r>
      <w:r>
        <w:rPr>
          <w:lang w:bidi="ar-SY"/>
        </w:rPr>
        <w:tab/>
      </w:r>
      <w:r w:rsidR="004928A0" w:rsidRPr="004928A0">
        <w:rPr>
          <w:rFonts w:hint="cs"/>
          <w:rtl/>
        </w:rPr>
        <w:t>ورشة عمل بشأن تنفيذ الوسائط المتعددة في المركبات</w:t>
      </w:r>
    </w:p>
    <w:bookmarkEnd w:id="2"/>
    <w:p w14:paraId="22A28945" w14:textId="1B2798B1" w:rsidR="00CE14A0" w:rsidRPr="00733BC7" w:rsidRDefault="00646213" w:rsidP="00D517B2">
      <w:pPr>
        <w:rPr>
          <w:spacing w:val="-2"/>
          <w:rtl/>
          <w:lang w:val="en-GB"/>
        </w:rPr>
      </w:pPr>
      <w:r w:rsidRPr="00733BC7">
        <w:rPr>
          <w:rFonts w:hint="cs"/>
          <w:spacing w:val="-2"/>
          <w:rtl/>
          <w:lang w:bidi="ar-EG"/>
        </w:rPr>
        <w:t>من المقرر عقد</w:t>
      </w:r>
      <w:r w:rsidR="00CD28CB" w:rsidRPr="00733BC7">
        <w:rPr>
          <w:rFonts w:hint="cs"/>
          <w:spacing w:val="-2"/>
          <w:rtl/>
          <w:lang w:bidi="ar-EG"/>
        </w:rPr>
        <w:t xml:space="preserve"> </w:t>
      </w:r>
      <w:r w:rsidR="00CD28CB" w:rsidRPr="00733BC7">
        <w:rPr>
          <w:rFonts w:hint="cs"/>
          <w:spacing w:val="-2"/>
          <w:rtl/>
        </w:rPr>
        <w:t xml:space="preserve">ورشة </w:t>
      </w:r>
      <w:r w:rsidRPr="00733BC7">
        <w:rPr>
          <w:rFonts w:hint="cs"/>
          <w:spacing w:val="-2"/>
          <w:rtl/>
        </w:rPr>
        <w:t>ال</w:t>
      </w:r>
      <w:r w:rsidR="00CD28CB" w:rsidRPr="00733BC7">
        <w:rPr>
          <w:rFonts w:hint="cs"/>
          <w:spacing w:val="-2"/>
          <w:rtl/>
        </w:rPr>
        <w:t xml:space="preserve">عمل بشأن </w:t>
      </w:r>
      <w:r w:rsidRPr="00733BC7">
        <w:rPr>
          <w:rFonts w:hint="cs"/>
          <w:b/>
          <w:bCs/>
          <w:i/>
          <w:iCs/>
          <w:spacing w:val="-2"/>
          <w:rtl/>
        </w:rPr>
        <w:t xml:space="preserve">جوانب </w:t>
      </w:r>
      <w:r w:rsidR="00CD28CB" w:rsidRPr="00733BC7">
        <w:rPr>
          <w:rFonts w:hint="cs"/>
          <w:b/>
          <w:bCs/>
          <w:i/>
          <w:iCs/>
          <w:spacing w:val="-2"/>
          <w:rtl/>
        </w:rPr>
        <w:t>تنفيذ الوسائط المتعددة في المركبات</w:t>
      </w:r>
      <w:r w:rsidR="00CD28CB" w:rsidRPr="00733BC7">
        <w:rPr>
          <w:rFonts w:hint="cs"/>
          <w:spacing w:val="-2"/>
          <w:rtl/>
        </w:rPr>
        <w:t xml:space="preserve"> </w:t>
      </w:r>
      <w:r w:rsidRPr="00733BC7">
        <w:rPr>
          <w:rFonts w:hint="cs"/>
          <w:spacing w:val="-2"/>
          <w:rtl/>
        </w:rPr>
        <w:t xml:space="preserve">عبر الإنترنت في </w:t>
      </w:r>
      <w:r w:rsidRPr="00733BC7">
        <w:rPr>
          <w:spacing w:val="-2"/>
          <w:lang w:val="en-GB"/>
        </w:rPr>
        <w:t>27</w:t>
      </w:r>
      <w:r w:rsidRPr="00733BC7">
        <w:rPr>
          <w:rFonts w:hint="cs"/>
          <w:spacing w:val="-2"/>
          <w:rtl/>
          <w:lang w:val="en-GB"/>
        </w:rPr>
        <w:t xml:space="preserve"> أبريل </w:t>
      </w:r>
      <w:r w:rsidRPr="00733BC7">
        <w:rPr>
          <w:spacing w:val="-2"/>
          <w:lang w:val="en-GB"/>
        </w:rPr>
        <w:t>2022</w:t>
      </w:r>
      <w:r w:rsidRPr="00733BC7">
        <w:rPr>
          <w:rFonts w:hint="cs"/>
          <w:spacing w:val="-2"/>
          <w:rtl/>
          <w:lang w:val="en-GB"/>
        </w:rPr>
        <w:t xml:space="preserve">، من الساعة </w:t>
      </w:r>
      <w:r w:rsidRPr="00733BC7">
        <w:rPr>
          <w:spacing w:val="-2"/>
          <w:lang w:val="en-GB"/>
        </w:rPr>
        <w:t>09:00</w:t>
      </w:r>
      <w:r w:rsidRPr="00733BC7">
        <w:rPr>
          <w:rFonts w:hint="cs"/>
          <w:spacing w:val="-2"/>
          <w:rtl/>
          <w:lang w:val="en-GB"/>
        </w:rPr>
        <w:t xml:space="preserve"> إلى الساعة </w:t>
      </w:r>
      <w:r w:rsidRPr="00733BC7">
        <w:rPr>
          <w:spacing w:val="-2"/>
          <w:lang w:val="en-GB"/>
        </w:rPr>
        <w:t>12:00</w:t>
      </w:r>
      <w:r w:rsidRPr="00733BC7">
        <w:rPr>
          <w:rFonts w:hint="cs"/>
          <w:spacing w:val="-2"/>
          <w:rtl/>
          <w:lang w:val="en-GB"/>
        </w:rPr>
        <w:t xml:space="preserve"> بتوقيت وسط أوروبا (توقيت جنيف). وستُكرس ورشة العمل هذه لعرض الوضع الحالي لمشروع التقرير التقني </w:t>
      </w:r>
      <w:r w:rsidRPr="00733BC7">
        <w:rPr>
          <w:rFonts w:asciiTheme="minorHAnsi" w:hAnsiTheme="minorHAnsi" w:cstheme="minorHAnsi"/>
          <w:spacing w:val="-2"/>
        </w:rPr>
        <w:t>FG-VM-TR03</w:t>
      </w:r>
      <w:r w:rsidRPr="00733BC7">
        <w:rPr>
          <w:rFonts w:hint="cs"/>
          <w:spacing w:val="-2"/>
          <w:rtl/>
          <w:lang w:val="en-GB"/>
        </w:rPr>
        <w:t xml:space="preserve"> بشأن "جوانب تنفيذ الوسائط المتعددة في المركبات" (</w:t>
      </w:r>
      <w:r w:rsidR="00AD5182" w:rsidRPr="00733BC7">
        <w:rPr>
          <w:rFonts w:hint="cs"/>
          <w:spacing w:val="-2"/>
          <w:rtl/>
          <w:lang w:val="en-GB"/>
        </w:rPr>
        <w:t>الوثيقتان</w:t>
      </w:r>
      <w:r w:rsidRPr="00733BC7">
        <w:rPr>
          <w:rFonts w:hint="cs"/>
          <w:spacing w:val="-2"/>
          <w:rtl/>
          <w:lang w:val="en-GB"/>
        </w:rPr>
        <w:t xml:space="preserve"> </w:t>
      </w:r>
      <w:bookmarkStart w:id="3" w:name="_Hlk99383087"/>
      <w:r w:rsidR="008B3FBD" w:rsidRPr="002B41FF">
        <w:fldChar w:fldCharType="begin"/>
      </w:r>
      <w:r w:rsidR="008B3FBD" w:rsidRPr="002B41FF">
        <w:rPr>
          <w:spacing w:val="-2"/>
        </w:rPr>
        <w:instrText>HYPERLINK "https://extranet.itu.int/sites/itu-t/focusgroups/vm/_layouts/15/WopiFrame.aspx?sourcedoc=%7bE2738C92-8F56-4685-AE91-18C2F388A225%7d&amp;file=FGVM-O-073.docx&amp;action=default"</w:instrText>
      </w:r>
      <w:r w:rsidR="008B3FBD" w:rsidRPr="002B41FF">
        <w:fldChar w:fldCharType="separate"/>
      </w:r>
      <w:r w:rsidR="008B3FBD" w:rsidRPr="002B41FF">
        <w:rPr>
          <w:rStyle w:val="Hyperlink"/>
          <w:spacing w:val="-2"/>
        </w:rPr>
        <w:t>FGVM</w:t>
      </w:r>
      <w:r w:rsidR="008B3FBD" w:rsidRPr="002B41FF">
        <w:rPr>
          <w:rStyle w:val="Hyperlink"/>
          <w:spacing w:val="-2"/>
        </w:rPr>
        <w:noBreakHyphen/>
        <w:t>O</w:t>
      </w:r>
      <w:r w:rsidR="008B3FBD" w:rsidRPr="002B41FF">
        <w:rPr>
          <w:rStyle w:val="Hyperlink"/>
          <w:spacing w:val="-2"/>
        </w:rPr>
        <w:noBreakHyphen/>
        <w:t>073</w:t>
      </w:r>
      <w:r w:rsidR="008B3FBD" w:rsidRPr="002B41FF">
        <w:rPr>
          <w:rStyle w:val="Hyperlink"/>
          <w:spacing w:val="-2"/>
        </w:rPr>
        <w:fldChar w:fldCharType="end"/>
      </w:r>
      <w:bookmarkEnd w:id="3"/>
      <w:r w:rsidR="008B3FBD" w:rsidRPr="002B41FF">
        <w:rPr>
          <w:rStyle w:val="Hyperlink"/>
          <w:spacing w:val="-2"/>
        </w:rPr>
        <w:t> and </w:t>
      </w:r>
      <w:hyperlink r:id="rId16" w:history="1">
        <w:r w:rsidR="008B3FBD" w:rsidRPr="002B41FF">
          <w:rPr>
            <w:rStyle w:val="Hyperlink"/>
            <w:spacing w:val="-2"/>
          </w:rPr>
          <w:t>WG3</w:t>
        </w:r>
        <w:r w:rsidR="008B3FBD" w:rsidRPr="002B41FF">
          <w:rPr>
            <w:rStyle w:val="Hyperlink"/>
            <w:spacing w:val="-2"/>
          </w:rPr>
          <w:noBreakHyphen/>
          <w:t>I</w:t>
        </w:r>
        <w:r w:rsidR="008B3FBD" w:rsidRPr="002B41FF">
          <w:rPr>
            <w:rStyle w:val="Hyperlink"/>
            <w:spacing w:val="-2"/>
          </w:rPr>
          <w:noBreakHyphen/>
          <w:t>17</w:t>
        </w:r>
      </w:hyperlink>
      <w:r w:rsidRPr="00733BC7">
        <w:rPr>
          <w:rFonts w:hint="cs"/>
          <w:spacing w:val="-2"/>
          <w:rtl/>
          <w:lang w:val="en-GB"/>
        </w:rPr>
        <w:t>)</w:t>
      </w:r>
      <w:r w:rsidR="00AF36B6" w:rsidRPr="00733BC7">
        <w:rPr>
          <w:rFonts w:hint="cs"/>
          <w:spacing w:val="-2"/>
          <w:rtl/>
          <w:lang w:val="en-GB"/>
        </w:rPr>
        <w:t xml:space="preserve">. وخلال ورشة العمل، سيُدعى خبراء الصناعة إلى الانضمام إلى أعضاء فريق </w:t>
      </w:r>
      <w:r w:rsidR="00AD5182" w:rsidRPr="00733BC7">
        <w:rPr>
          <w:rFonts w:hint="cs"/>
          <w:spacing w:val="-2"/>
          <w:rtl/>
          <w:lang w:val="en-GB"/>
        </w:rPr>
        <w:t>النقاش</w:t>
      </w:r>
      <w:r w:rsidR="00AF36B6" w:rsidRPr="00733BC7">
        <w:rPr>
          <w:rFonts w:hint="cs"/>
          <w:spacing w:val="-2"/>
          <w:rtl/>
          <w:lang w:val="en-GB"/>
        </w:rPr>
        <w:t xml:space="preserve"> وتقديم آراء إضافية لتحديث أو تحسين محتوى مشروع التقرير </w:t>
      </w:r>
      <w:r w:rsidR="00AF36B6" w:rsidRPr="00733BC7">
        <w:rPr>
          <w:rFonts w:asciiTheme="minorHAnsi" w:hAnsiTheme="minorHAnsi" w:cstheme="minorHAnsi"/>
          <w:spacing w:val="-2"/>
        </w:rPr>
        <w:t>FG-VM-TR03</w:t>
      </w:r>
      <w:r w:rsidR="00AF36B6" w:rsidRPr="00733BC7">
        <w:rPr>
          <w:rFonts w:hint="cs"/>
          <w:spacing w:val="-2"/>
          <w:rtl/>
          <w:lang w:val="en-GB"/>
        </w:rPr>
        <w:t xml:space="preserve"> بهدف المضي قدماً نحو </w:t>
      </w:r>
      <w:r w:rsidR="00AD5182" w:rsidRPr="00733BC7">
        <w:rPr>
          <w:rFonts w:hint="cs"/>
          <w:spacing w:val="-2"/>
          <w:rtl/>
          <w:lang w:val="en-GB"/>
        </w:rPr>
        <w:t>استكمال صيغته النهائية</w:t>
      </w:r>
      <w:r w:rsidR="00AF36B6" w:rsidRPr="00733BC7">
        <w:rPr>
          <w:rFonts w:hint="cs"/>
          <w:spacing w:val="-2"/>
          <w:rtl/>
          <w:lang w:val="en-GB"/>
        </w:rPr>
        <w:t>.</w:t>
      </w:r>
    </w:p>
    <w:p w14:paraId="769478EE" w14:textId="40A64CF6" w:rsidR="00CD28CB" w:rsidRDefault="00A265E2" w:rsidP="00A265E2">
      <w:pPr>
        <w:rPr>
          <w:rtl/>
          <w:lang w:bidi="ar-SY"/>
        </w:rPr>
      </w:pPr>
      <w:r>
        <w:rPr>
          <w:rFonts w:hint="cs"/>
          <w:rtl/>
        </w:rPr>
        <w:t>ويمكن الاطلاع على مزيد من المعلومات في الصفحة الرئيسية لورشة العمل في العنوان التالي:</w:t>
      </w:r>
      <w:r w:rsidR="005F6A8C">
        <w:rPr>
          <w:rtl/>
          <w:lang w:bidi="ar-SY"/>
        </w:rPr>
        <w:tab/>
      </w:r>
      <w:r w:rsidR="00CD28CB">
        <w:rPr>
          <w:rtl/>
          <w:lang w:bidi="ar-SY"/>
        </w:rPr>
        <w:br/>
      </w:r>
      <w:hyperlink r:id="rId17" w:history="1">
        <w:bookmarkStart w:id="4" w:name="lt_pId074"/>
        <w:r w:rsidR="00CD28CB" w:rsidRPr="00733BC7">
          <w:rPr>
            <w:rStyle w:val="Hyperlink"/>
            <w:shd w:val="clear" w:color="auto" w:fill="FFFFFF"/>
          </w:rPr>
          <w:t>https://www.itu.int/en/ITU-T/Workshops-and-Seminars/2022/0427/Pages/default.aspx</w:t>
        </w:r>
        <w:bookmarkEnd w:id="4"/>
      </w:hyperlink>
    </w:p>
    <w:p w14:paraId="3520B8EF" w14:textId="591D60F9" w:rsidR="00CD28CB" w:rsidRDefault="005F6A8C" w:rsidP="005F6A8C">
      <w:pPr>
        <w:pStyle w:val="Heading1"/>
        <w:rPr>
          <w:rtl/>
          <w:lang w:bidi="ar-EG"/>
        </w:rPr>
      </w:pPr>
      <w:r>
        <w:rPr>
          <w:lang w:bidi="ar-SY"/>
        </w:rPr>
        <w:t>3</w:t>
      </w:r>
      <w:r>
        <w:rPr>
          <w:lang w:bidi="ar-SY"/>
        </w:rPr>
        <w:tab/>
      </w:r>
      <w:r w:rsidRPr="005F6A8C">
        <w:rPr>
          <w:rFonts w:hint="cs"/>
          <w:rtl/>
        </w:rPr>
        <w:t xml:space="preserve">الاجتماع </w:t>
      </w:r>
      <w:r>
        <w:rPr>
          <w:rFonts w:hint="cs"/>
          <w:rtl/>
        </w:rPr>
        <w:t>السادس</w:t>
      </w:r>
      <w:r w:rsidRPr="005F6A8C">
        <w:rPr>
          <w:rFonts w:hint="cs"/>
          <w:rtl/>
        </w:rPr>
        <w:t xml:space="preserve"> عشر للفريق المتخصص </w:t>
      </w:r>
      <w:r w:rsidRPr="005F6A8C">
        <w:rPr>
          <w:rtl/>
        </w:rPr>
        <w:t>المعني بالوسائط المتعددة في المركبات</w:t>
      </w:r>
      <w:r w:rsidRPr="005F6A8C">
        <w:rPr>
          <w:rFonts w:hint="cs"/>
          <w:rtl/>
        </w:rPr>
        <w:t xml:space="preserve"> </w:t>
      </w:r>
      <w:r w:rsidRPr="005F6A8C">
        <w:rPr>
          <w:lang w:bidi="ar-EG"/>
        </w:rPr>
        <w:t>(FG-VM)</w:t>
      </w:r>
    </w:p>
    <w:p w14:paraId="528B3011" w14:textId="5F7D472A" w:rsidR="005F6A8C" w:rsidRDefault="005F6A8C" w:rsidP="005F6A8C">
      <w:pPr>
        <w:rPr>
          <w:rtl/>
          <w:lang w:bidi="ar-SY"/>
        </w:rPr>
      </w:pPr>
      <w:r w:rsidRPr="00297B59">
        <w:rPr>
          <w:rFonts w:hint="cs"/>
          <w:rtl/>
          <w:lang w:bidi="ar-EG"/>
        </w:rPr>
        <w:t xml:space="preserve">الهدف الرئيسي من الاجتماع </w:t>
      </w:r>
      <w:r w:rsidR="00441608">
        <w:rPr>
          <w:rFonts w:hint="cs"/>
          <w:rtl/>
          <w:lang w:bidi="ar-EG"/>
        </w:rPr>
        <w:t>السادس</w:t>
      </w:r>
      <w:r w:rsidRPr="00297B59">
        <w:rPr>
          <w:rFonts w:hint="cs"/>
          <w:rtl/>
          <w:lang w:bidi="ar-EG"/>
        </w:rPr>
        <w:t xml:space="preserve"> عشر </w:t>
      </w:r>
      <w:r w:rsidR="00441608">
        <w:rPr>
          <w:rFonts w:hint="cs"/>
          <w:rtl/>
          <w:lang w:bidi="ar-EG"/>
        </w:rPr>
        <w:t xml:space="preserve">إحراز </w:t>
      </w:r>
      <w:r w:rsidR="00455FEA">
        <w:rPr>
          <w:rFonts w:hint="cs"/>
          <w:rtl/>
          <w:lang w:bidi="ar-EG"/>
        </w:rPr>
        <w:t>ال</w:t>
      </w:r>
      <w:r w:rsidR="00441608">
        <w:rPr>
          <w:rFonts w:hint="cs"/>
          <w:rtl/>
          <w:lang w:bidi="ar-EG"/>
        </w:rPr>
        <w:t>تقدم في</w:t>
      </w:r>
      <w:r w:rsidRPr="00297B59">
        <w:rPr>
          <w:rFonts w:hint="cs"/>
          <w:rtl/>
          <w:lang w:bidi="ar-EG"/>
        </w:rPr>
        <w:t xml:space="preserve"> مشروع التقرير التقني</w:t>
      </w:r>
      <w:r w:rsidR="002D3AD6">
        <w:rPr>
          <w:rFonts w:hint="cs"/>
          <w:rtl/>
        </w:rPr>
        <w:t xml:space="preserve"> الحالي</w:t>
      </w:r>
      <w:r w:rsidRPr="00297B59">
        <w:rPr>
          <w:rFonts w:hint="cs"/>
          <w:rtl/>
          <w:lang w:bidi="ar-EG"/>
        </w:rPr>
        <w:t xml:space="preserve"> </w:t>
      </w:r>
      <w:r w:rsidR="00441608">
        <w:rPr>
          <w:rFonts w:hint="cs"/>
          <w:rtl/>
          <w:lang w:bidi="ar-EG"/>
        </w:rPr>
        <w:t>بشأن</w:t>
      </w:r>
      <w:r w:rsidRPr="00297B59">
        <w:rPr>
          <w:rFonts w:hint="cs"/>
          <w:rtl/>
          <w:lang w:bidi="ar-EG"/>
        </w:rPr>
        <w:t xml:space="preserve"> "</w:t>
      </w:r>
      <w:r w:rsidR="00441608" w:rsidRPr="00CB6074">
        <w:rPr>
          <w:rFonts w:hint="cs"/>
          <w:i/>
          <w:iCs/>
          <w:rtl/>
          <w:lang w:bidi="ar-EG"/>
        </w:rPr>
        <w:t>جوانب تنفيذ</w:t>
      </w:r>
      <w:r w:rsidRPr="00CB6074">
        <w:rPr>
          <w:rFonts w:hint="cs"/>
          <w:i/>
          <w:iCs/>
          <w:rtl/>
          <w:lang w:bidi="ar-EG"/>
        </w:rPr>
        <w:t xml:space="preserve"> الوسائط المتعددة في المركبات</w:t>
      </w:r>
      <w:r w:rsidRPr="00297B59">
        <w:rPr>
          <w:rFonts w:hint="cs"/>
          <w:rtl/>
          <w:lang w:bidi="ar-EG"/>
        </w:rPr>
        <w:t>"</w:t>
      </w:r>
      <w:r w:rsidR="00441608">
        <w:rPr>
          <w:rFonts w:hint="cs"/>
          <w:rtl/>
          <w:lang w:bidi="ar-EG"/>
        </w:rPr>
        <w:t xml:space="preserve"> </w:t>
      </w:r>
      <w:r w:rsidR="00441608">
        <w:rPr>
          <w:lang w:val="en-GB" w:bidi="ar-EG"/>
        </w:rPr>
        <w:t>(FG-VM TR03)</w:t>
      </w:r>
      <w:r w:rsidRPr="00297B59">
        <w:rPr>
          <w:rFonts w:hint="cs"/>
          <w:rtl/>
          <w:lang w:bidi="ar-EG"/>
        </w:rPr>
        <w:t xml:space="preserve">؛ </w:t>
      </w:r>
      <w:r w:rsidR="00441608">
        <w:rPr>
          <w:rFonts w:hint="cs"/>
          <w:rtl/>
          <w:lang w:bidi="ar-EG"/>
        </w:rPr>
        <w:t>وتتوفر</w:t>
      </w:r>
      <w:r w:rsidRPr="00297B59">
        <w:rPr>
          <w:rFonts w:hint="cs"/>
          <w:rtl/>
          <w:lang w:bidi="ar-EG"/>
        </w:rPr>
        <w:t xml:space="preserve"> أحدث نسخة من مشروع التقرير في </w:t>
      </w:r>
      <w:r w:rsidR="00B30C2C">
        <w:rPr>
          <w:rFonts w:hint="cs"/>
          <w:rtl/>
          <w:lang w:bidi="ar-EG"/>
        </w:rPr>
        <w:t>الوثيقتين</w:t>
      </w:r>
      <w:r w:rsidRPr="00297B59">
        <w:rPr>
          <w:rFonts w:hint="cs"/>
          <w:rtl/>
          <w:lang w:bidi="ar-EG"/>
        </w:rPr>
        <w:t xml:space="preserve"> </w:t>
      </w:r>
      <w:hyperlink r:id="rId18" w:history="1">
        <w:r w:rsidR="00204F43" w:rsidRPr="00151BA1">
          <w:rPr>
            <w:rStyle w:val="Hyperlink"/>
          </w:rPr>
          <w:t>FGVM-O-073</w:t>
        </w:r>
      </w:hyperlink>
      <w:r w:rsidR="00766A17" w:rsidRPr="00297B59">
        <w:rPr>
          <w:rFonts w:hint="cs"/>
          <w:rtl/>
          <w:lang w:bidi="ar-EG"/>
        </w:rPr>
        <w:t xml:space="preserve"> و</w:t>
      </w:r>
      <w:hyperlink r:id="rId19" w:history="1">
        <w:r w:rsidR="00766A17" w:rsidRPr="00151BA1">
          <w:rPr>
            <w:rStyle w:val="Hyperlink"/>
          </w:rPr>
          <w:t>WG3</w:t>
        </w:r>
        <w:r w:rsidR="00766A17" w:rsidRPr="00151BA1">
          <w:rPr>
            <w:rStyle w:val="Hyperlink"/>
          </w:rPr>
          <w:noBreakHyphen/>
          <w:t>I</w:t>
        </w:r>
        <w:r w:rsidR="00766A17" w:rsidRPr="00151BA1">
          <w:rPr>
            <w:rStyle w:val="Hyperlink"/>
          </w:rPr>
          <w:noBreakHyphen/>
          <w:t>17</w:t>
        </w:r>
      </w:hyperlink>
      <w:r w:rsidR="00766A17" w:rsidRPr="00297B59">
        <w:rPr>
          <w:rFonts w:hint="cs"/>
          <w:rtl/>
          <w:lang w:bidi="ar-EG"/>
        </w:rPr>
        <w:t>.</w:t>
      </w:r>
    </w:p>
    <w:p w14:paraId="1DE08254" w14:textId="6F55BEF5" w:rsidR="005F6A8C" w:rsidRDefault="0069679E" w:rsidP="00D517B2">
      <w:pPr>
        <w:rPr>
          <w:lang w:bidi="ar-SY"/>
        </w:rPr>
      </w:pPr>
      <w:r>
        <w:rPr>
          <w:rFonts w:hint="cs"/>
          <w:rtl/>
          <w:lang w:bidi="ar-SY"/>
        </w:rPr>
        <w:t>وي</w:t>
      </w:r>
      <w:r w:rsidRPr="0069679E">
        <w:rPr>
          <w:rtl/>
          <w:lang w:bidi="ar-SY"/>
        </w:rPr>
        <w:t>رجى تقديم مساهمات خطية إضافية لتحديث التقرير التقني (</w:t>
      </w:r>
      <w:r>
        <w:rPr>
          <w:lang w:val="en-GB" w:bidi="ar-EG"/>
        </w:rPr>
        <w:t>FG-VM TR03</w:t>
      </w:r>
      <w:r w:rsidRPr="0069679E">
        <w:rPr>
          <w:rtl/>
          <w:lang w:bidi="ar-SY"/>
        </w:rPr>
        <w:t>) والتقدم نحو وضع الصيغة النهائية لهذا الناتج</w:t>
      </w:r>
      <w:r>
        <w:rPr>
          <w:rFonts w:hint="cs"/>
          <w:rtl/>
          <w:lang w:bidi="ar-SY"/>
        </w:rPr>
        <w:t>.</w:t>
      </w:r>
      <w:r w:rsidRPr="0069679E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وسيجري أيضاً</w:t>
      </w:r>
      <w:r w:rsidRPr="0069679E">
        <w:rPr>
          <w:rtl/>
          <w:lang w:bidi="ar-SY"/>
        </w:rPr>
        <w:t xml:space="preserve"> النظر في نتائج ورشة العمل السابقة </w:t>
      </w:r>
      <w:r>
        <w:rPr>
          <w:rFonts w:hint="cs"/>
          <w:rtl/>
          <w:lang w:bidi="ar-SY"/>
        </w:rPr>
        <w:t xml:space="preserve">من أجل إحراز </w:t>
      </w:r>
      <w:r w:rsidR="00A23279">
        <w:rPr>
          <w:rFonts w:hint="cs"/>
          <w:rtl/>
          <w:lang w:bidi="ar-SY"/>
        </w:rPr>
        <w:t>ال</w:t>
      </w:r>
      <w:r>
        <w:rPr>
          <w:rFonts w:hint="cs"/>
          <w:rtl/>
          <w:lang w:bidi="ar-SY"/>
        </w:rPr>
        <w:t>تقدم في</w:t>
      </w:r>
      <w:r w:rsidRPr="0069679E">
        <w:rPr>
          <w:rtl/>
          <w:lang w:bidi="ar-SY"/>
        </w:rPr>
        <w:t xml:space="preserve"> التقرير التقني.</w:t>
      </w:r>
    </w:p>
    <w:p w14:paraId="3FAB930E" w14:textId="6B9150E0" w:rsidR="00766A17" w:rsidRDefault="00766A17" w:rsidP="00766A17">
      <w:pPr>
        <w:pStyle w:val="Heading1"/>
        <w:rPr>
          <w:rtl/>
          <w:lang w:bidi="ar-EG"/>
        </w:rPr>
      </w:pPr>
      <w:r>
        <w:rPr>
          <w:lang w:bidi="ar-SY"/>
        </w:rPr>
        <w:t>4</w:t>
      </w:r>
      <w:r>
        <w:rPr>
          <w:lang w:bidi="ar-SY"/>
        </w:rPr>
        <w:tab/>
      </w:r>
      <w:r w:rsidRPr="00766A17">
        <w:rPr>
          <w:rFonts w:hint="cs"/>
          <w:rtl/>
        </w:rPr>
        <w:t>معلومات بشأن التسجيل والمشاركة</w:t>
      </w:r>
    </w:p>
    <w:p w14:paraId="203A73C0" w14:textId="2D40B191" w:rsidR="00766A17" w:rsidRPr="000E48A1" w:rsidRDefault="00B03BE1" w:rsidP="00B03BE1">
      <w:pPr>
        <w:rPr>
          <w:rtl/>
          <w:lang w:val="en-GB"/>
        </w:rPr>
      </w:pPr>
      <w:r w:rsidRPr="00B03BE1">
        <w:rPr>
          <w:rFonts w:hint="cs"/>
          <w:rtl/>
        </w:rPr>
        <w:t xml:space="preserve">يتعين على المشاركين </w:t>
      </w:r>
      <w:r w:rsidRPr="009B04E5">
        <w:rPr>
          <w:rFonts w:hint="cs"/>
          <w:b/>
          <w:bCs/>
          <w:rtl/>
        </w:rPr>
        <w:t xml:space="preserve">التسجيل </w:t>
      </w:r>
      <w:r w:rsidR="005F7E26" w:rsidRPr="009B04E5">
        <w:rPr>
          <w:rFonts w:hint="cs"/>
          <w:b/>
          <w:bCs/>
          <w:rtl/>
        </w:rPr>
        <w:t>عبر</w:t>
      </w:r>
      <w:r w:rsidR="005F7E26" w:rsidRPr="009B04E5">
        <w:rPr>
          <w:rStyle w:val="Hyperlink"/>
          <w:rFonts w:hint="cs"/>
          <w:b/>
          <w:bCs/>
          <w:color w:val="auto"/>
          <w:u w:val="none"/>
          <w:rtl/>
        </w:rPr>
        <w:t xml:space="preserve"> الإنترنت</w:t>
      </w:r>
      <w:r w:rsidRPr="00B03BE1">
        <w:rPr>
          <w:rFonts w:hint="cs"/>
          <w:rtl/>
        </w:rPr>
        <w:t xml:space="preserve"> </w:t>
      </w:r>
      <w:r w:rsidRPr="00B03BE1">
        <w:rPr>
          <w:rFonts w:hint="cs"/>
          <w:rtl/>
          <w:lang w:bidi="ar-EG"/>
        </w:rPr>
        <w:t xml:space="preserve">عن طريق </w:t>
      </w:r>
      <w:hyperlink r:id="rId20" w:history="1">
        <w:r w:rsidRPr="00B03BE1">
          <w:rPr>
            <w:rStyle w:val="Hyperlink"/>
            <w:rFonts w:hint="cs"/>
            <w:rtl/>
            <w:lang w:bidi="ar-EG"/>
          </w:rPr>
          <w:t xml:space="preserve">الصفحة الإلكترونية الخاصة بالفريق </w:t>
        </w:r>
        <w:r w:rsidRPr="00B03BE1">
          <w:rPr>
            <w:rStyle w:val="Hyperlink"/>
            <w:lang w:bidi="ar-EG"/>
          </w:rPr>
          <w:t>FG-VM</w:t>
        </w:r>
      </w:hyperlink>
      <w:r w:rsidRPr="00B03BE1">
        <w:rPr>
          <w:rFonts w:hint="cs"/>
          <w:rtl/>
          <w:lang w:bidi="ar-EG"/>
        </w:rPr>
        <w:t xml:space="preserve"> </w:t>
      </w:r>
      <w:r w:rsidRPr="00B03BE1">
        <w:rPr>
          <w:rFonts w:hint="cs"/>
          <w:rtl/>
        </w:rPr>
        <w:t xml:space="preserve">في أقرب وقت ممكن، وفي </w:t>
      </w:r>
      <w:r w:rsidRPr="00DE4090">
        <w:rPr>
          <w:rFonts w:hint="cs"/>
          <w:b/>
          <w:bCs/>
          <w:rtl/>
        </w:rPr>
        <w:t xml:space="preserve">موعد أقصاه </w:t>
      </w:r>
      <w:r w:rsidR="00DE4090">
        <w:rPr>
          <w:b/>
          <w:bCs/>
          <w:lang w:val="en-GB" w:bidi="ar-EG"/>
        </w:rPr>
        <w:t>2</w:t>
      </w:r>
      <w:r w:rsidRPr="00DE4090">
        <w:rPr>
          <w:b/>
          <w:bCs/>
          <w:lang w:val="en-GB" w:bidi="ar-EG"/>
        </w:rPr>
        <w:t>5</w:t>
      </w:r>
      <w:r w:rsidRPr="00DE4090">
        <w:rPr>
          <w:rFonts w:hint="cs"/>
          <w:b/>
          <w:bCs/>
          <w:rtl/>
        </w:rPr>
        <w:t xml:space="preserve"> </w:t>
      </w:r>
      <w:r w:rsidR="00DE4090">
        <w:rPr>
          <w:rFonts w:hint="cs"/>
          <w:b/>
          <w:bCs/>
          <w:rtl/>
        </w:rPr>
        <w:t>أبريل</w:t>
      </w:r>
      <w:r w:rsidRPr="00DE4090">
        <w:rPr>
          <w:rFonts w:hint="cs"/>
          <w:b/>
          <w:bCs/>
          <w:rtl/>
        </w:rPr>
        <w:t xml:space="preserve"> </w:t>
      </w:r>
      <w:r w:rsidR="00DE4090">
        <w:rPr>
          <w:b/>
          <w:bCs/>
          <w:lang w:val="en-GB" w:bidi="ar-EG"/>
        </w:rPr>
        <w:t>2021</w:t>
      </w:r>
      <w:r w:rsidRPr="00B03BE1">
        <w:rPr>
          <w:rFonts w:hint="cs"/>
          <w:rtl/>
        </w:rPr>
        <w:t xml:space="preserve">. </w:t>
      </w:r>
      <w:r w:rsidRPr="00B03BE1">
        <w:rPr>
          <w:rFonts w:hint="cs"/>
          <w:u w:val="single"/>
          <w:rtl/>
        </w:rPr>
        <w:t xml:space="preserve">والتسجيل </w:t>
      </w:r>
      <w:r w:rsidR="00455FEA">
        <w:rPr>
          <w:rFonts w:hint="cs"/>
          <w:u w:val="single"/>
          <w:rtl/>
        </w:rPr>
        <w:t>إلزامي</w:t>
      </w:r>
      <w:r w:rsidRPr="00B03BE1">
        <w:rPr>
          <w:rFonts w:hint="cs"/>
          <w:u w:val="single"/>
          <w:rtl/>
        </w:rPr>
        <w:t xml:space="preserve"> ل</w:t>
      </w:r>
      <w:r w:rsidR="00DE4090">
        <w:rPr>
          <w:rFonts w:hint="cs"/>
          <w:u w:val="single"/>
          <w:rtl/>
        </w:rPr>
        <w:t xml:space="preserve">لتمكن من </w:t>
      </w:r>
      <w:r w:rsidRPr="00B03BE1">
        <w:rPr>
          <w:rFonts w:hint="cs"/>
          <w:u w:val="single"/>
          <w:rtl/>
        </w:rPr>
        <w:t xml:space="preserve">حضور </w:t>
      </w:r>
      <w:r w:rsidR="00DE4090">
        <w:rPr>
          <w:rFonts w:hint="cs"/>
          <w:u w:val="single"/>
          <w:rtl/>
        </w:rPr>
        <w:t>كلا الحدثين</w:t>
      </w:r>
      <w:r w:rsidRPr="00B03BE1">
        <w:rPr>
          <w:rFonts w:hint="cs"/>
          <w:u w:val="single"/>
          <w:rtl/>
        </w:rPr>
        <w:t xml:space="preserve"> عن بُعد</w:t>
      </w:r>
      <w:r w:rsidR="00DE4090">
        <w:rPr>
          <w:rFonts w:hint="cs"/>
          <w:rtl/>
        </w:rPr>
        <w:t xml:space="preserve">. </w:t>
      </w:r>
      <w:r w:rsidR="000E48A1">
        <w:rPr>
          <w:rFonts w:hint="cs"/>
          <w:rtl/>
        </w:rPr>
        <w:t xml:space="preserve">ويرجى ملاحظة </w:t>
      </w:r>
      <w:r w:rsidR="003F4D64">
        <w:rPr>
          <w:rFonts w:hint="cs"/>
          <w:rtl/>
        </w:rPr>
        <w:t xml:space="preserve">أنه يلزم </w:t>
      </w:r>
      <w:r w:rsidR="000E48A1">
        <w:rPr>
          <w:rFonts w:hint="cs"/>
          <w:rtl/>
        </w:rPr>
        <w:t xml:space="preserve">تسجيلين منفصلين، أحدهما لورشة العمل (باستخدام منصة </w:t>
      </w:r>
      <w:r w:rsidR="000E48A1">
        <w:rPr>
          <w:lang w:val="en-GB"/>
        </w:rPr>
        <w:t>Zoom</w:t>
      </w:r>
      <w:r w:rsidR="000E48A1">
        <w:rPr>
          <w:rFonts w:hint="cs"/>
          <w:rtl/>
          <w:lang w:val="en-GB"/>
        </w:rPr>
        <w:t xml:space="preserve">) والآخر لاجتماع الفريق </w:t>
      </w:r>
      <w:r w:rsidR="000E48A1">
        <w:rPr>
          <w:lang w:val="en-GB"/>
        </w:rPr>
        <w:t>FG-VM</w:t>
      </w:r>
      <w:r w:rsidR="000E48A1">
        <w:rPr>
          <w:rFonts w:hint="cs"/>
          <w:rtl/>
          <w:lang w:val="en-GB"/>
        </w:rPr>
        <w:t xml:space="preserve"> (باستخدام منصة </w:t>
      </w:r>
      <w:proofErr w:type="spellStart"/>
      <w:r w:rsidR="000E48A1">
        <w:rPr>
          <w:lang w:val="en-GB"/>
        </w:rPr>
        <w:t>M</w:t>
      </w:r>
      <w:r w:rsidR="00D44943">
        <w:rPr>
          <w:lang w:val="en-GB"/>
        </w:rPr>
        <w:t>y</w:t>
      </w:r>
      <w:r w:rsidR="000E48A1">
        <w:rPr>
          <w:lang w:val="en-GB"/>
        </w:rPr>
        <w:t>Meeting</w:t>
      </w:r>
      <w:proofErr w:type="spellEnd"/>
      <w:r w:rsidR="000E48A1">
        <w:rPr>
          <w:rFonts w:hint="cs"/>
          <w:rtl/>
          <w:lang w:val="en-GB"/>
        </w:rPr>
        <w:t xml:space="preserve">). ويمكن الاطلاع على مزيد من المعلومات في </w:t>
      </w:r>
      <w:hyperlink r:id="rId21" w:history="1">
        <w:r w:rsidR="000E48A1" w:rsidRPr="009B04E5">
          <w:rPr>
            <w:rStyle w:val="Hyperlink"/>
            <w:rFonts w:hint="cs"/>
            <w:rtl/>
            <w:lang w:val="en-GB"/>
          </w:rPr>
          <w:t xml:space="preserve">الصفحة الرئيسية للفريق </w:t>
        </w:r>
        <w:r w:rsidR="000E48A1" w:rsidRPr="009B04E5">
          <w:rPr>
            <w:rStyle w:val="Hyperlink"/>
            <w:lang w:val="en-GB"/>
          </w:rPr>
          <w:t>FG-VM</w:t>
        </w:r>
      </w:hyperlink>
      <w:r w:rsidR="000E48A1">
        <w:rPr>
          <w:rFonts w:hint="cs"/>
          <w:rtl/>
          <w:lang w:val="en-GB"/>
        </w:rPr>
        <w:t>.</w:t>
      </w:r>
    </w:p>
    <w:p w14:paraId="0F45A642" w14:textId="0B8596EB" w:rsidR="006803AE" w:rsidRPr="006803AE" w:rsidRDefault="006803AE" w:rsidP="006803AE">
      <w:pPr>
        <w:rPr>
          <w:lang w:bidi="ar-EG"/>
        </w:rPr>
      </w:pPr>
      <w:r w:rsidRPr="006803AE">
        <w:rPr>
          <w:rFonts w:hint="cs"/>
          <w:rtl/>
          <w:lang w:bidi="ar-EG"/>
        </w:rPr>
        <w:t>والمشاركة في الفريق</w:t>
      </w:r>
      <w:r w:rsidR="00FA4C5E">
        <w:rPr>
          <w:rFonts w:hint="cs"/>
          <w:rtl/>
          <w:lang w:bidi="ar-EG"/>
        </w:rPr>
        <w:t xml:space="preserve"> </w:t>
      </w:r>
      <w:r w:rsidR="00FA4C5E">
        <w:rPr>
          <w:lang w:val="en-GB"/>
        </w:rPr>
        <w:t>FG-VM</w:t>
      </w:r>
      <w:r w:rsidR="00FA4C5E">
        <w:rPr>
          <w:rFonts w:hint="cs"/>
          <w:rtl/>
          <w:lang w:bidi="ar-EG"/>
        </w:rPr>
        <w:t xml:space="preserve"> وورشة العمل</w:t>
      </w:r>
      <w:r w:rsidRPr="006803AE">
        <w:rPr>
          <w:rFonts w:hint="cs"/>
          <w:rtl/>
          <w:lang w:bidi="ar-EG"/>
        </w:rPr>
        <w:t xml:space="preserve"> مجانية ومفتوحة أمام جميع الأفراد الذين ينتمون إلى البلدان الأعضاء في</w:t>
      </w:r>
      <w:r w:rsidR="00E257AA">
        <w:rPr>
          <w:rFonts w:hint="eastAsia"/>
          <w:rtl/>
          <w:lang w:bidi="ar-EG"/>
        </w:rPr>
        <w:t> </w:t>
      </w:r>
      <w:r w:rsidRPr="006803AE">
        <w:rPr>
          <w:rFonts w:hint="cs"/>
          <w:rtl/>
          <w:lang w:bidi="ar-EG"/>
        </w:rPr>
        <w:t>الاتحاد والذين يهتمون بالمساهمة في</w:t>
      </w:r>
      <w:r w:rsidRPr="006803AE">
        <w:rPr>
          <w:rFonts w:hint="eastAsia"/>
          <w:rtl/>
          <w:lang w:bidi="ar-EG"/>
        </w:rPr>
        <w:t> </w:t>
      </w:r>
      <w:r w:rsidRPr="006803AE">
        <w:rPr>
          <w:rFonts w:hint="cs"/>
          <w:rtl/>
          <w:lang w:bidi="ar-EG"/>
        </w:rPr>
        <w:t>العمل. ويشمل ذلك الحكومات وصناعات ورابطات السيارات والوسائط المتعددة والاتصالات/تكنولوجيا المعلومات والاتصالات والمؤسسات الأكاديمية والبحثية</w:t>
      </w:r>
      <w:r w:rsidR="005235F0">
        <w:rPr>
          <w:rFonts w:hint="cs"/>
          <w:rtl/>
        </w:rPr>
        <w:t xml:space="preserve"> </w:t>
      </w:r>
      <w:r w:rsidR="00D44943">
        <w:rPr>
          <w:rFonts w:hint="cs"/>
          <w:rtl/>
        </w:rPr>
        <w:t>وغير ذلك</w:t>
      </w:r>
      <w:r w:rsidRPr="006803AE">
        <w:rPr>
          <w:rFonts w:hint="cs"/>
          <w:rtl/>
        </w:rPr>
        <w:t>.</w:t>
      </w:r>
    </w:p>
    <w:p w14:paraId="2B131CA0" w14:textId="37B57BB9" w:rsidR="006803AE" w:rsidRPr="006803AE" w:rsidRDefault="006803AE" w:rsidP="006803AE">
      <w:pPr>
        <w:rPr>
          <w:lang w:bidi="ar-EG"/>
        </w:rPr>
      </w:pPr>
      <w:r w:rsidRPr="006803AE">
        <w:rPr>
          <w:rFonts w:hint="cs"/>
          <w:rtl/>
          <w:lang w:bidi="ar-EG"/>
        </w:rPr>
        <w:t>ويُرجى من أيّ شخص يرغب في الاطلاع على المستجدات والإعلانات المتصلة بهذا الفريق الانضمام إلى القائمة البريدية للفريق</w:t>
      </w:r>
      <w:r w:rsidR="00663FA1" w:rsidRPr="00663FA1">
        <w:rPr>
          <w:lang w:val="en-GB"/>
        </w:rPr>
        <w:t xml:space="preserve"> </w:t>
      </w:r>
      <w:r w:rsidRPr="006803AE">
        <w:rPr>
          <w:rFonts w:hint="cs"/>
          <w:rtl/>
          <w:lang w:bidi="ar-EG"/>
        </w:rPr>
        <w:t>ويمكن الحصول على التفاصيل المتعلقة بكيفية الانضمام في الصفحة الرئيسية للفريق في العنوان</w:t>
      </w:r>
      <w:r w:rsidR="00D44943">
        <w:rPr>
          <w:rFonts w:hint="cs"/>
          <w:rtl/>
          <w:lang w:bidi="ar-EG"/>
        </w:rPr>
        <w:t xml:space="preserve"> التالي</w:t>
      </w:r>
      <w:r w:rsidRPr="006803AE">
        <w:rPr>
          <w:rFonts w:hint="cs"/>
          <w:rtl/>
          <w:lang w:bidi="ar-EG"/>
        </w:rPr>
        <w:t>:</w:t>
      </w:r>
      <w:r w:rsidR="00341F1E">
        <w:rPr>
          <w:lang w:bidi="ar-EG"/>
        </w:rPr>
        <w:tab/>
      </w:r>
      <w:r w:rsidRPr="006803AE">
        <w:rPr>
          <w:rFonts w:hint="cs"/>
          <w:rtl/>
          <w:lang w:bidi="ar-EG"/>
        </w:rPr>
        <w:t xml:space="preserve"> </w:t>
      </w:r>
      <w:hyperlink r:id="rId22" w:history="1">
        <w:r w:rsidR="00341F1E" w:rsidRPr="008468BA">
          <w:rPr>
            <w:rStyle w:val="Hyperlink"/>
          </w:rPr>
          <w:t>http://www.itu.int/go/fgvm</w:t>
        </w:r>
      </w:hyperlink>
      <w:r w:rsidRPr="006803AE">
        <w:rPr>
          <w:rFonts w:hint="cs"/>
          <w:rtl/>
        </w:rPr>
        <w:t>.</w:t>
      </w:r>
    </w:p>
    <w:p w14:paraId="661D33FA" w14:textId="77777777" w:rsidR="00BE7079" w:rsidRPr="00BE7079" w:rsidRDefault="00BE7079" w:rsidP="00BE7079">
      <w:pPr>
        <w:pStyle w:val="Heading1"/>
        <w:rPr>
          <w:rtl/>
        </w:rPr>
      </w:pPr>
      <w:r w:rsidRPr="00BE7079">
        <w:rPr>
          <w:lang w:bidi="ar-EG"/>
        </w:rPr>
        <w:t>5</w:t>
      </w:r>
      <w:r w:rsidRPr="00BE7079">
        <w:rPr>
          <w:rtl/>
        </w:rPr>
        <w:tab/>
      </w:r>
      <w:r w:rsidRPr="00BE7079">
        <w:rPr>
          <w:rFonts w:hint="cs"/>
          <w:rtl/>
        </w:rPr>
        <w:t>المواعيد والمدة</w:t>
      </w:r>
    </w:p>
    <w:p w14:paraId="046A5C23" w14:textId="37971B34" w:rsidR="006803AE" w:rsidRPr="002B62C4" w:rsidRDefault="005C2D27" w:rsidP="00B03BE1">
      <w:pPr>
        <w:rPr>
          <w:spacing w:val="-2"/>
          <w:rtl/>
          <w:lang w:val="en-GB"/>
        </w:rPr>
      </w:pPr>
      <w:r w:rsidRPr="002B62C4">
        <w:rPr>
          <w:rFonts w:hint="cs"/>
          <w:spacing w:val="-2"/>
          <w:rtl/>
          <w:lang w:bidi="ar-EG"/>
        </w:rPr>
        <w:t xml:space="preserve">سيبدأ اجتماع الفريق </w:t>
      </w:r>
      <w:r w:rsidRPr="002B62C4">
        <w:rPr>
          <w:spacing w:val="-2"/>
          <w:lang w:val="en-GB" w:bidi="ar-EG"/>
        </w:rPr>
        <w:t>FG-VM</w:t>
      </w:r>
      <w:r w:rsidRPr="002B62C4">
        <w:rPr>
          <w:rFonts w:hint="cs"/>
          <w:spacing w:val="-2"/>
          <w:rtl/>
          <w:lang w:val="en-GB"/>
        </w:rPr>
        <w:t xml:space="preserve"> في الساعة </w:t>
      </w:r>
      <w:r w:rsidRPr="002B62C4">
        <w:rPr>
          <w:spacing w:val="-2"/>
          <w:lang w:val="en-GB"/>
        </w:rPr>
        <w:t>09:00</w:t>
      </w:r>
      <w:r w:rsidRPr="002B62C4">
        <w:rPr>
          <w:rFonts w:hint="cs"/>
          <w:spacing w:val="-2"/>
          <w:rtl/>
          <w:lang w:val="en-GB"/>
        </w:rPr>
        <w:t xml:space="preserve"> من يوم </w:t>
      </w:r>
      <w:r w:rsidRPr="002B62C4">
        <w:rPr>
          <w:b/>
          <w:bCs/>
          <w:spacing w:val="-2"/>
          <w:lang w:val="en-GB"/>
        </w:rPr>
        <w:t>28</w:t>
      </w:r>
      <w:r w:rsidRPr="002B62C4">
        <w:rPr>
          <w:rFonts w:hint="cs"/>
          <w:b/>
          <w:bCs/>
          <w:spacing w:val="-2"/>
          <w:rtl/>
          <w:lang w:val="en-GB"/>
        </w:rPr>
        <w:t xml:space="preserve"> أبريل </w:t>
      </w:r>
      <w:r w:rsidRPr="002B62C4">
        <w:rPr>
          <w:b/>
          <w:bCs/>
          <w:spacing w:val="-2"/>
          <w:lang w:val="en-GB"/>
        </w:rPr>
        <w:t>2022</w:t>
      </w:r>
      <w:r w:rsidRPr="002B62C4">
        <w:rPr>
          <w:rFonts w:hint="cs"/>
          <w:spacing w:val="-2"/>
          <w:rtl/>
          <w:lang w:val="en-GB"/>
        </w:rPr>
        <w:t xml:space="preserve"> وسيختتم</w:t>
      </w:r>
      <w:r w:rsidR="00D44943" w:rsidRPr="002B62C4">
        <w:rPr>
          <w:rFonts w:hint="cs"/>
          <w:spacing w:val="-2"/>
          <w:rtl/>
          <w:lang w:val="en-GB"/>
        </w:rPr>
        <w:t xml:space="preserve"> أعماله</w:t>
      </w:r>
      <w:r w:rsidRPr="002B62C4">
        <w:rPr>
          <w:rFonts w:hint="cs"/>
          <w:spacing w:val="-2"/>
          <w:rtl/>
          <w:lang w:val="en-GB"/>
        </w:rPr>
        <w:t xml:space="preserve"> في نفس اليوم في الساعة</w:t>
      </w:r>
      <w:r w:rsidR="002B62C4">
        <w:rPr>
          <w:rFonts w:hint="eastAsia"/>
          <w:spacing w:val="-2"/>
          <w:rtl/>
          <w:lang w:val="en-GB"/>
        </w:rPr>
        <w:t> </w:t>
      </w:r>
      <w:r w:rsidRPr="002B62C4">
        <w:rPr>
          <w:spacing w:val="-2"/>
          <w:lang w:val="en-GB"/>
        </w:rPr>
        <w:t>12:00</w:t>
      </w:r>
      <w:r w:rsidRPr="002B62C4">
        <w:rPr>
          <w:rFonts w:hint="cs"/>
          <w:spacing w:val="-2"/>
          <w:rtl/>
          <w:lang w:val="en-GB"/>
        </w:rPr>
        <w:t xml:space="preserve"> بتوقيت وسط أوروبا. وسيتاح مشروع جدول </w:t>
      </w:r>
      <w:r w:rsidR="00D44943" w:rsidRPr="002B62C4">
        <w:rPr>
          <w:rFonts w:hint="cs"/>
          <w:spacing w:val="-2"/>
          <w:rtl/>
          <w:lang w:val="en-GB"/>
        </w:rPr>
        <w:t>ال</w:t>
      </w:r>
      <w:r w:rsidRPr="002B62C4">
        <w:rPr>
          <w:rFonts w:hint="cs"/>
          <w:spacing w:val="-2"/>
          <w:rtl/>
          <w:lang w:val="en-GB"/>
        </w:rPr>
        <w:t>أعمال في الصفحة الرئيسية الخاصة بالفريق ويمكن تعديله استناداً إلى المساهمات الواردة. وس</w:t>
      </w:r>
      <w:r w:rsidR="00D44943" w:rsidRPr="002B62C4">
        <w:rPr>
          <w:rFonts w:hint="cs"/>
          <w:spacing w:val="-2"/>
          <w:rtl/>
          <w:lang w:val="en-GB"/>
        </w:rPr>
        <w:t>ت</w:t>
      </w:r>
      <w:r w:rsidRPr="002B62C4">
        <w:rPr>
          <w:rFonts w:hint="cs"/>
          <w:spacing w:val="-2"/>
          <w:rtl/>
          <w:lang w:val="en-GB"/>
        </w:rPr>
        <w:t xml:space="preserve">سبق الاجماع ورشة عمل عبر الإنترنت بشأن جوانب تنفيذ الوسائط المتعددة في المركبات يوم </w:t>
      </w:r>
      <w:r w:rsidRPr="002B62C4">
        <w:rPr>
          <w:b/>
          <w:bCs/>
          <w:spacing w:val="-2"/>
          <w:lang w:val="en-GB"/>
        </w:rPr>
        <w:t>27</w:t>
      </w:r>
      <w:r w:rsidRPr="002B62C4">
        <w:rPr>
          <w:rFonts w:hint="cs"/>
          <w:b/>
          <w:bCs/>
          <w:spacing w:val="-2"/>
          <w:rtl/>
          <w:lang w:val="en-GB"/>
        </w:rPr>
        <w:t xml:space="preserve"> أبريل </w:t>
      </w:r>
      <w:r w:rsidRPr="002B62C4">
        <w:rPr>
          <w:b/>
          <w:bCs/>
          <w:spacing w:val="-2"/>
          <w:lang w:val="en-GB"/>
        </w:rPr>
        <w:t>2022</w:t>
      </w:r>
      <w:r w:rsidRPr="002B62C4">
        <w:rPr>
          <w:rFonts w:hint="cs"/>
          <w:spacing w:val="-2"/>
          <w:rtl/>
          <w:lang w:val="en-GB"/>
        </w:rPr>
        <w:t>. (انظر</w:t>
      </w:r>
      <w:r w:rsidR="002B62C4">
        <w:rPr>
          <w:rFonts w:hint="eastAsia"/>
          <w:spacing w:val="-2"/>
          <w:rtl/>
          <w:lang w:val="en-GB"/>
        </w:rPr>
        <w:t> </w:t>
      </w:r>
      <w:hyperlink w:anchor="_2_ورشة_عمل" w:history="1">
        <w:r w:rsidRPr="00A36F78">
          <w:rPr>
            <w:rStyle w:val="Hyperlink"/>
            <w:rFonts w:hint="cs"/>
            <w:spacing w:val="-2"/>
            <w:rtl/>
            <w:lang w:val="en-GB"/>
          </w:rPr>
          <w:t xml:space="preserve">الفقرة </w:t>
        </w:r>
        <w:r w:rsidRPr="00A36F78">
          <w:rPr>
            <w:rStyle w:val="Hyperlink"/>
            <w:spacing w:val="-2"/>
            <w:lang w:val="en-GB"/>
          </w:rPr>
          <w:t>2</w:t>
        </w:r>
      </w:hyperlink>
      <w:r w:rsidRPr="002B62C4">
        <w:rPr>
          <w:rFonts w:hint="cs"/>
          <w:spacing w:val="-2"/>
          <w:rtl/>
          <w:lang w:val="en-GB"/>
        </w:rPr>
        <w:t xml:space="preserve"> أعلاه للاطلاع على التفاصيل).</w:t>
      </w:r>
    </w:p>
    <w:p w14:paraId="71B7C8F1" w14:textId="3449F358" w:rsidR="00BE7079" w:rsidRPr="00BE7079" w:rsidRDefault="00BE7079" w:rsidP="00BE7079">
      <w:pPr>
        <w:rPr>
          <w:rtl/>
          <w:lang w:bidi="ar-EG"/>
        </w:rPr>
      </w:pPr>
      <w:r w:rsidRPr="00BE7079">
        <w:rPr>
          <w:rFonts w:hint="cs"/>
          <w:rtl/>
        </w:rPr>
        <w:t>و</w:t>
      </w:r>
      <w:r w:rsidRPr="00BE7079">
        <w:rPr>
          <w:rtl/>
        </w:rPr>
        <w:t>س</w:t>
      </w:r>
      <w:r w:rsidR="00862F65">
        <w:rPr>
          <w:rFonts w:hint="cs"/>
          <w:rtl/>
        </w:rPr>
        <w:t>ت</w:t>
      </w:r>
      <w:r w:rsidRPr="00BE7079">
        <w:rPr>
          <w:rtl/>
        </w:rPr>
        <w:t>تاح وثائق</w:t>
      </w:r>
      <w:r w:rsidR="00A146A8">
        <w:rPr>
          <w:rFonts w:hint="cs"/>
          <w:rtl/>
        </w:rPr>
        <w:t xml:space="preserve"> </w:t>
      </w:r>
      <w:r w:rsidRPr="00BE7079">
        <w:rPr>
          <w:rtl/>
        </w:rPr>
        <w:t>الاجتماع</w:t>
      </w:r>
      <w:r w:rsidRPr="00BE7079">
        <w:rPr>
          <w:rFonts w:hint="cs"/>
          <w:rtl/>
        </w:rPr>
        <w:t xml:space="preserve"> </w:t>
      </w:r>
      <w:r w:rsidRPr="00BE7079">
        <w:rPr>
          <w:rtl/>
        </w:rPr>
        <w:t>ومعلومات</w:t>
      </w:r>
      <w:r w:rsidRPr="00BE7079">
        <w:rPr>
          <w:rFonts w:hint="cs"/>
          <w:rtl/>
        </w:rPr>
        <w:t xml:space="preserve"> إضافية</w:t>
      </w:r>
      <w:r w:rsidRPr="00BE7079">
        <w:rPr>
          <w:rtl/>
        </w:rPr>
        <w:t xml:space="preserve"> </w:t>
      </w:r>
      <w:r w:rsidRPr="00BE7079">
        <w:rPr>
          <w:rFonts w:hint="cs"/>
          <w:rtl/>
        </w:rPr>
        <w:t>في</w:t>
      </w:r>
      <w:r w:rsidRPr="00BE7079">
        <w:rPr>
          <w:rtl/>
        </w:rPr>
        <w:t xml:space="preserve"> الصفحة الرئيسية للفريق</w:t>
      </w:r>
      <w:r w:rsidRPr="00BE7079">
        <w:rPr>
          <w:rFonts w:hint="cs"/>
          <w:rtl/>
        </w:rPr>
        <w:t> </w:t>
      </w:r>
      <w:r w:rsidRPr="00BE7079">
        <w:rPr>
          <w:rtl/>
        </w:rPr>
        <w:t>المتخصص المعني بالوسائط المتعددة</w:t>
      </w:r>
      <w:r w:rsidR="00A146A8">
        <w:rPr>
          <w:rFonts w:hint="cs"/>
          <w:rtl/>
        </w:rPr>
        <w:t xml:space="preserve"> </w:t>
      </w:r>
      <w:r w:rsidRPr="00BE7079">
        <w:rPr>
          <w:rtl/>
        </w:rPr>
        <w:t>في</w:t>
      </w:r>
      <w:r w:rsidRPr="00BE7079">
        <w:rPr>
          <w:rFonts w:hint="cs"/>
          <w:rtl/>
        </w:rPr>
        <w:t> </w:t>
      </w:r>
      <w:r w:rsidRPr="00BE7079">
        <w:rPr>
          <w:rtl/>
        </w:rPr>
        <w:t>المركبات</w:t>
      </w:r>
      <w:r w:rsidRPr="00BE7079">
        <w:rPr>
          <w:rFonts w:hint="cs"/>
          <w:rtl/>
        </w:rPr>
        <w:t> </w:t>
      </w:r>
      <w:r w:rsidRPr="00BE7079">
        <w:rPr>
          <w:lang w:bidi="ar-EG"/>
        </w:rPr>
        <w:t>(FG-VM)</w:t>
      </w:r>
      <w:r w:rsidRPr="00BE7079">
        <w:rPr>
          <w:rFonts w:hint="cs"/>
          <w:rtl/>
        </w:rPr>
        <w:t xml:space="preserve">. انظر </w:t>
      </w:r>
      <w:hyperlink r:id="rId23" w:history="1">
        <w:r w:rsidRPr="00BE7079">
          <w:rPr>
            <w:rStyle w:val="Hyperlink"/>
            <w:rFonts w:hint="cs"/>
            <w:rtl/>
          </w:rPr>
          <w:t>موقع التبادل الإلكتروني الخاص بالفريق</w:t>
        </w:r>
      </w:hyperlink>
      <w:r w:rsidRPr="00BE7079">
        <w:rPr>
          <w:rFonts w:hint="cs"/>
          <w:rtl/>
        </w:rPr>
        <w:t xml:space="preserve"> (يلزم</w:t>
      </w:r>
      <w:r w:rsidRPr="00BE7079">
        <w:rPr>
          <w:rFonts w:hint="eastAsia"/>
          <w:rtl/>
        </w:rPr>
        <w:t> </w:t>
      </w:r>
      <w:hyperlink r:id="rId24" w:history="1">
        <w:r w:rsidRPr="00BE7079">
          <w:rPr>
            <w:rStyle w:val="Hyperlink"/>
            <w:rFonts w:hint="cs"/>
            <w:rtl/>
          </w:rPr>
          <w:t>حساب لدى الاتحاد</w:t>
        </w:r>
      </w:hyperlink>
      <w:r w:rsidRPr="00BE7079">
        <w:rPr>
          <w:rFonts w:hint="cs"/>
          <w:rtl/>
        </w:rPr>
        <w:t>، وهو مجاني).</w:t>
      </w:r>
    </w:p>
    <w:p w14:paraId="62C5444B" w14:textId="5B418565" w:rsidR="00766A17" w:rsidRDefault="005A391F" w:rsidP="005A391F">
      <w:pPr>
        <w:pStyle w:val="Heading2"/>
        <w:rPr>
          <w:rtl/>
          <w:lang w:bidi="ar-EG"/>
        </w:rPr>
      </w:pPr>
      <w:r>
        <w:rPr>
          <w:lang w:bidi="ar-EG"/>
        </w:rPr>
        <w:lastRenderedPageBreak/>
        <w:t>1.5</w:t>
      </w:r>
      <w:r>
        <w:rPr>
          <w:lang w:bidi="ar-EG"/>
        </w:rPr>
        <w:tab/>
      </w:r>
      <w:r w:rsidR="00F260CB">
        <w:rPr>
          <w:rFonts w:hint="cs"/>
          <w:rtl/>
          <w:lang w:bidi="ar-EG"/>
        </w:rPr>
        <w:t>المساهمات</w:t>
      </w:r>
    </w:p>
    <w:p w14:paraId="6BD98681" w14:textId="44B31F91" w:rsidR="005F6A8C" w:rsidRDefault="005A391F" w:rsidP="005A391F">
      <w:pPr>
        <w:rPr>
          <w:rtl/>
          <w:lang w:bidi="ar-SY"/>
        </w:rPr>
      </w:pPr>
      <w:r w:rsidRPr="005A391F">
        <w:rPr>
          <w:rtl/>
        </w:rPr>
        <w:t xml:space="preserve">ينبغي تقديم </w:t>
      </w:r>
      <w:r w:rsidR="00455FEA">
        <w:rPr>
          <w:rFonts w:hint="cs"/>
          <w:rtl/>
        </w:rPr>
        <w:t>ال</w:t>
      </w:r>
      <w:r w:rsidR="00F260CB">
        <w:rPr>
          <w:rFonts w:hint="cs"/>
          <w:rtl/>
        </w:rPr>
        <w:t xml:space="preserve">مساهمات </w:t>
      </w:r>
      <w:r w:rsidR="00455FEA">
        <w:rPr>
          <w:rFonts w:hint="cs"/>
          <w:rtl/>
        </w:rPr>
        <w:t>ال</w:t>
      </w:r>
      <w:r w:rsidR="00F260CB">
        <w:rPr>
          <w:rFonts w:hint="cs"/>
          <w:rtl/>
        </w:rPr>
        <w:t xml:space="preserve">خطية المتعلقة باجتماع الفريق </w:t>
      </w:r>
      <w:r w:rsidRPr="005A391F">
        <w:rPr>
          <w:rtl/>
        </w:rPr>
        <w:t>إلى الأمانة</w:t>
      </w:r>
      <w:r w:rsidRPr="005A391F">
        <w:rPr>
          <w:lang w:bidi="ar-SY"/>
        </w:rPr>
        <w:t xml:space="preserve"> (</w:t>
      </w:r>
      <w:hyperlink r:id="rId25" w:history="1">
        <w:r w:rsidRPr="005A391F">
          <w:rPr>
            <w:rStyle w:val="Hyperlink"/>
            <w:lang w:bidi="ar-SY"/>
          </w:rPr>
          <w:t>tsbfgvm@itu.int</w:t>
        </w:r>
      </w:hyperlink>
      <w:r w:rsidRPr="005A391F">
        <w:rPr>
          <w:lang w:bidi="ar-SY"/>
        </w:rPr>
        <w:t xml:space="preserve">) </w:t>
      </w:r>
      <w:r w:rsidRPr="005A391F">
        <w:rPr>
          <w:rtl/>
        </w:rPr>
        <w:t xml:space="preserve">بنسق إلكتروني باستخدام </w:t>
      </w:r>
      <w:hyperlink r:id="rId26" w:history="1">
        <w:r w:rsidRPr="005A391F">
          <w:rPr>
            <w:rStyle w:val="Hyperlink"/>
            <w:rtl/>
          </w:rPr>
          <w:t>النموذج</w:t>
        </w:r>
      </w:hyperlink>
      <w:r w:rsidRPr="005A391F">
        <w:rPr>
          <w:rtl/>
        </w:rPr>
        <w:t xml:space="preserve"> المتاح في </w:t>
      </w:r>
      <w:r w:rsidRPr="00527B97">
        <w:rPr>
          <w:rFonts w:hint="cs"/>
          <w:rtl/>
        </w:rPr>
        <w:t>موقع التبادل الإلكتروني الخاص بالفريق</w:t>
      </w:r>
      <w:r w:rsidRPr="005A391F">
        <w:rPr>
          <w:rFonts w:hint="cs"/>
          <w:rtl/>
        </w:rPr>
        <w:t xml:space="preserve">. </w:t>
      </w:r>
      <w:r w:rsidRPr="005A391F">
        <w:rPr>
          <w:rFonts w:hint="cs"/>
          <w:b/>
          <w:bCs/>
          <w:rtl/>
        </w:rPr>
        <w:t>والموعد النهائي</w:t>
      </w:r>
      <w:r w:rsidR="00F260CB">
        <w:rPr>
          <w:rFonts w:hint="cs"/>
          <w:b/>
          <w:bCs/>
          <w:rtl/>
        </w:rPr>
        <w:t xml:space="preserve"> لتقديم المساهمات الخطية</w:t>
      </w:r>
      <w:r w:rsidRPr="005A391F">
        <w:rPr>
          <w:rFonts w:hint="cs"/>
          <w:b/>
          <w:bCs/>
          <w:rtl/>
        </w:rPr>
        <w:t xml:space="preserve"> هو </w:t>
      </w:r>
      <w:r w:rsidRPr="005A391F">
        <w:rPr>
          <w:b/>
          <w:bCs/>
          <w:lang w:val="en-GB" w:bidi="ar-SY"/>
        </w:rPr>
        <w:t>21</w:t>
      </w:r>
      <w:r w:rsidRPr="005A391F">
        <w:rPr>
          <w:rFonts w:hint="cs"/>
          <w:b/>
          <w:bCs/>
          <w:rtl/>
        </w:rPr>
        <w:t xml:space="preserve"> أبريل </w:t>
      </w:r>
      <w:r w:rsidRPr="005A391F">
        <w:rPr>
          <w:b/>
          <w:bCs/>
          <w:lang w:val="en-GB" w:bidi="ar-SY"/>
        </w:rPr>
        <w:t>2022</w:t>
      </w:r>
      <w:r w:rsidRPr="005A391F">
        <w:rPr>
          <w:rFonts w:hint="cs"/>
          <w:rtl/>
        </w:rPr>
        <w:t>.</w:t>
      </w:r>
    </w:p>
    <w:p w14:paraId="04A45B3E" w14:textId="77777777" w:rsidR="0000392F" w:rsidRPr="0000392F" w:rsidRDefault="0000392F" w:rsidP="0000392F">
      <w:pPr>
        <w:pStyle w:val="Heading1"/>
        <w:rPr>
          <w:rtl/>
          <w:lang w:bidi="ar-EG"/>
        </w:rPr>
      </w:pPr>
      <w:r w:rsidRPr="0000392F">
        <w:rPr>
          <w:lang w:bidi="ar-SY"/>
        </w:rPr>
        <w:t>6</w:t>
      </w:r>
      <w:r w:rsidRPr="0000392F">
        <w:rPr>
          <w:rtl/>
        </w:rPr>
        <w:tab/>
      </w:r>
      <w:r w:rsidRPr="0000392F">
        <w:rPr>
          <w:rFonts w:hint="cs"/>
          <w:rtl/>
          <w:lang w:bidi="ar-EG"/>
        </w:rPr>
        <w:t>معلومات إضافية</w:t>
      </w:r>
    </w:p>
    <w:p w14:paraId="02AE6EB8" w14:textId="5CE0FE56" w:rsidR="005F6A8C" w:rsidRDefault="00F260CB" w:rsidP="0000392F">
      <w:pPr>
        <w:rPr>
          <w:lang w:bidi="ar-SY"/>
        </w:rPr>
      </w:pPr>
      <w:r>
        <w:rPr>
          <w:rFonts w:hint="cs"/>
          <w:rtl/>
        </w:rPr>
        <w:t xml:space="preserve">ستتاح </w:t>
      </w:r>
      <w:r w:rsidR="0000392F" w:rsidRPr="0000392F">
        <w:rPr>
          <w:rFonts w:hint="cs"/>
          <w:rtl/>
        </w:rPr>
        <w:t>جميع المعلومات ذات الصلة في الصفحة الرئيسية للفريق:</w:t>
      </w:r>
      <w:r w:rsidR="0000392F">
        <w:tab/>
      </w:r>
      <w:r w:rsidR="0000392F">
        <w:br/>
      </w:r>
      <w:hyperlink r:id="rId27" w:history="1">
        <w:bookmarkStart w:id="5" w:name="lt_pId104"/>
        <w:r w:rsidR="0000392F" w:rsidRPr="00A146A8">
          <w:rPr>
            <w:rStyle w:val="Hyperlink"/>
          </w:rPr>
          <w:t>https://www.itu.int/en/ITU-T/focusgroups/vm/Pages/default.aspx</w:t>
        </w:r>
        <w:bookmarkEnd w:id="5"/>
      </w:hyperlink>
    </w:p>
    <w:p w14:paraId="411FF20E" w14:textId="0F8E662A" w:rsidR="0000392F" w:rsidRDefault="00F260CB" w:rsidP="00D517B2">
      <w:pPr>
        <w:rPr>
          <w:lang w:bidi="ar-EG"/>
        </w:rPr>
      </w:pPr>
      <w:r>
        <w:rPr>
          <w:rFonts w:hint="cs"/>
          <w:rtl/>
          <w:lang w:bidi="ar-EG"/>
        </w:rPr>
        <w:t>و</w:t>
      </w:r>
      <w:r w:rsidR="00455FEA">
        <w:rPr>
          <w:rFonts w:hint="cs"/>
          <w:rtl/>
          <w:lang w:bidi="ar-EG"/>
        </w:rPr>
        <w:t xml:space="preserve">تتاح </w:t>
      </w:r>
      <w:r>
        <w:rPr>
          <w:rFonts w:hint="cs"/>
          <w:rtl/>
          <w:lang w:bidi="ar-EG"/>
        </w:rPr>
        <w:t>وثائق الاجتماع في:</w:t>
      </w:r>
      <w:r w:rsidR="0000392F">
        <w:rPr>
          <w:rtl/>
          <w:lang w:bidi="ar-EG"/>
        </w:rPr>
        <w:tab/>
      </w:r>
      <w:r w:rsidR="0000392F">
        <w:rPr>
          <w:rtl/>
          <w:lang w:bidi="ar-EG"/>
        </w:rPr>
        <w:br/>
      </w:r>
      <w:hyperlink r:id="rId28" w:history="1">
        <w:r w:rsidR="0000392F" w:rsidRPr="00A146A8">
          <w:rPr>
            <w:rStyle w:val="Hyperlink"/>
          </w:rPr>
          <w:t>https://extranet.itu.int/sites/itu-t/focusgroups/vm/SitePages/Home.aspx</w:t>
        </w:r>
      </w:hyperlink>
    </w:p>
    <w:p w14:paraId="4D7FE551" w14:textId="6C51A93B" w:rsidR="0000392F" w:rsidRPr="00395D49" w:rsidRDefault="0000392F" w:rsidP="00BA360D">
      <w:pPr>
        <w:pStyle w:val="Heading1"/>
        <w:spacing w:after="120"/>
        <w:rPr>
          <w:rtl/>
          <w:lang w:bidi="ar-EG"/>
        </w:rPr>
      </w:pPr>
      <w:r>
        <w:rPr>
          <w:lang w:bidi="ar-SY"/>
        </w:rPr>
        <w:t>7</w:t>
      </w:r>
      <w:r w:rsidRPr="0000392F">
        <w:rPr>
          <w:rtl/>
        </w:rPr>
        <w:tab/>
      </w:r>
      <w:r w:rsidR="004818FD" w:rsidRPr="00395D49">
        <w:rPr>
          <w:rtl/>
          <w:lang w:bidi="ar-EG"/>
        </w:rPr>
        <w:t>أهم المواعيد النهائية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433"/>
        <w:gridCol w:w="3433"/>
      </w:tblGrid>
      <w:tr w:rsidR="004818FD" w:rsidRPr="00395D49" w14:paraId="0E46A79A" w14:textId="77777777" w:rsidTr="00841811">
        <w:trPr>
          <w:trHeight w:val="449"/>
        </w:trPr>
        <w:tc>
          <w:tcPr>
            <w:tcW w:w="3433" w:type="dxa"/>
          </w:tcPr>
          <w:p w14:paraId="2AF649D1" w14:textId="1C49CE57" w:rsidR="004818FD" w:rsidRPr="00395D49" w:rsidRDefault="00F260CB" w:rsidP="00F63717">
            <w:pPr>
              <w:keepNext/>
              <w:rPr>
                <w:i/>
                <w:iCs/>
              </w:rPr>
            </w:pPr>
            <w:r w:rsidRPr="00395D49">
              <w:rPr>
                <w:i/>
                <w:iCs/>
                <w:rtl/>
              </w:rPr>
              <w:t>الموعد النهائي لتقديم المساهمات</w:t>
            </w:r>
          </w:p>
        </w:tc>
        <w:tc>
          <w:tcPr>
            <w:tcW w:w="3433" w:type="dxa"/>
          </w:tcPr>
          <w:p w14:paraId="457AACDE" w14:textId="6C74DAE0" w:rsidR="004818FD" w:rsidRPr="00395D49" w:rsidRDefault="00841811" w:rsidP="00F63717">
            <w:r w:rsidRPr="00395D49">
              <w:rPr>
                <w:lang w:val="en-GB" w:bidi="ar-SY"/>
              </w:rPr>
              <w:t>21</w:t>
            </w:r>
            <w:r w:rsidRPr="00395D49">
              <w:rPr>
                <w:rtl/>
              </w:rPr>
              <w:t xml:space="preserve"> أبريل </w:t>
            </w:r>
            <w:r w:rsidRPr="00395D49">
              <w:rPr>
                <w:lang w:val="en-GB" w:bidi="ar-SY"/>
              </w:rPr>
              <w:t>2022</w:t>
            </w:r>
          </w:p>
        </w:tc>
      </w:tr>
      <w:tr w:rsidR="004818FD" w:rsidRPr="00395D49" w14:paraId="3871BB87" w14:textId="77777777" w:rsidTr="00841811">
        <w:trPr>
          <w:trHeight w:val="438"/>
        </w:trPr>
        <w:tc>
          <w:tcPr>
            <w:tcW w:w="3433" w:type="dxa"/>
          </w:tcPr>
          <w:p w14:paraId="47988873" w14:textId="5A0EB6DC" w:rsidR="004818FD" w:rsidRPr="00395D49" w:rsidRDefault="00F260CB" w:rsidP="00F63717">
            <w:pPr>
              <w:rPr>
                <w:i/>
                <w:iCs/>
              </w:rPr>
            </w:pPr>
            <w:r w:rsidRPr="00395D49">
              <w:rPr>
                <w:i/>
                <w:iCs/>
                <w:rtl/>
              </w:rPr>
              <w:t>الموعد النهائي للتسجيل</w:t>
            </w:r>
          </w:p>
        </w:tc>
        <w:tc>
          <w:tcPr>
            <w:tcW w:w="3433" w:type="dxa"/>
          </w:tcPr>
          <w:p w14:paraId="41B784E2" w14:textId="19475F69" w:rsidR="004818FD" w:rsidRPr="00395D49" w:rsidRDefault="00841811" w:rsidP="00F63717">
            <w:r w:rsidRPr="00395D49">
              <w:rPr>
                <w:lang w:val="en-GB" w:bidi="ar-SY"/>
              </w:rPr>
              <w:t>25</w:t>
            </w:r>
            <w:r w:rsidRPr="00395D49">
              <w:rPr>
                <w:rtl/>
              </w:rPr>
              <w:t xml:space="preserve"> أبريل </w:t>
            </w:r>
            <w:r w:rsidRPr="00395D49">
              <w:rPr>
                <w:lang w:val="en-GB" w:bidi="ar-SY"/>
              </w:rPr>
              <w:t>2022</w:t>
            </w:r>
          </w:p>
        </w:tc>
      </w:tr>
    </w:tbl>
    <w:p w14:paraId="4DA28244" w14:textId="77777777" w:rsidR="00F31DB8" w:rsidRPr="00D517B2" w:rsidRDefault="00F31DB8" w:rsidP="00F31DB8">
      <w:pPr>
        <w:spacing w:before="240"/>
        <w:rPr>
          <w:rtl/>
        </w:rPr>
      </w:pPr>
      <w:r w:rsidRPr="00395D49">
        <w:rPr>
          <w:rtl/>
        </w:rPr>
        <w:t>أتمنى لكم اجتماعاً مثمراً</w:t>
      </w:r>
      <w:r w:rsidRPr="00D517B2">
        <w:rPr>
          <w:rFonts w:hint="cs"/>
          <w:rtl/>
        </w:rPr>
        <w:t xml:space="preserve">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E257AA" w:rsidRPr="00D517B2" w14:paraId="1ADBAFD0" w14:textId="77777777" w:rsidTr="006D41F2">
        <w:trPr>
          <w:trHeight w:val="3062"/>
        </w:trPr>
        <w:tc>
          <w:tcPr>
            <w:tcW w:w="3014" w:type="pct"/>
          </w:tcPr>
          <w:p w14:paraId="1B66B0FD" w14:textId="48E90916" w:rsidR="00F31DB8" w:rsidRPr="00D517B2" w:rsidRDefault="00F31DB8" w:rsidP="00F63717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4DA0AD74" w14:textId="2F0E78B2" w:rsidR="00F31DB8" w:rsidRPr="00D517B2" w:rsidRDefault="0093524E" w:rsidP="00D806D7">
            <w:pPr>
              <w:spacing w:before="960"/>
              <w:ind w:left="-57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60288" behindDoc="1" locked="0" layoutInCell="1" allowOverlap="1" wp14:anchorId="0EC6732C" wp14:editId="4E223925">
                  <wp:simplePos x="0" y="0"/>
                  <wp:positionH relativeFrom="column">
                    <wp:posOffset>2875915</wp:posOffset>
                  </wp:positionH>
                  <wp:positionV relativeFrom="paragraph">
                    <wp:posOffset>64135</wp:posOffset>
                  </wp:positionV>
                  <wp:extent cx="701675" cy="485775"/>
                  <wp:effectExtent l="0" t="0" r="3175" b="9525"/>
                  <wp:wrapNone/>
                  <wp:docPr id="3" name="Picture 3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etter&#10;&#10;Description automatically generated with medium confidence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19" cy="48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31DB8" w:rsidRPr="00D517B2">
              <w:rPr>
                <w:rFonts w:hint="cs"/>
                <w:rtl/>
                <w:lang w:bidi="ar-EG"/>
              </w:rPr>
              <w:t>تشيساب</w:t>
            </w:r>
            <w:proofErr w:type="spellEnd"/>
            <w:r w:rsidR="00F31DB8" w:rsidRPr="00D517B2">
              <w:rPr>
                <w:rtl/>
                <w:lang w:bidi="ar-EG"/>
              </w:rPr>
              <w:t xml:space="preserve"> </w:t>
            </w:r>
            <w:r w:rsidR="00F31DB8" w:rsidRPr="00D517B2">
              <w:rPr>
                <w:rFonts w:hint="cs"/>
                <w:rtl/>
                <w:lang w:bidi="ar-EG"/>
              </w:rPr>
              <w:t>لي</w:t>
            </w:r>
            <w:r w:rsidR="00F31DB8" w:rsidRPr="00D517B2">
              <w:rPr>
                <w:rtl/>
                <w:lang w:bidi="ar-EG"/>
              </w:rPr>
              <w:br/>
            </w:r>
            <w:r w:rsidR="00F31DB8" w:rsidRPr="00D517B2">
              <w:rPr>
                <w:rFonts w:hint="cs"/>
                <w:rtl/>
                <w:lang w:bidi="ar-SY"/>
              </w:rPr>
              <w:t>مدير</w:t>
            </w:r>
            <w:r w:rsidR="00F31DB8" w:rsidRPr="00D517B2">
              <w:rPr>
                <w:rtl/>
                <w:lang w:bidi="ar-SY"/>
              </w:rPr>
              <w:t xml:space="preserve"> </w:t>
            </w:r>
            <w:r w:rsidR="00F31DB8" w:rsidRPr="00D517B2">
              <w:rPr>
                <w:rFonts w:hint="cs"/>
                <w:rtl/>
                <w:lang w:bidi="ar-SY"/>
              </w:rPr>
              <w:t>مكتب</w:t>
            </w:r>
            <w:r w:rsidR="00F31DB8" w:rsidRPr="00D517B2">
              <w:rPr>
                <w:rtl/>
                <w:lang w:bidi="ar-SY"/>
              </w:rPr>
              <w:t xml:space="preserve"> </w:t>
            </w:r>
            <w:r w:rsidR="00F31DB8" w:rsidRPr="00D517B2">
              <w:rPr>
                <w:rFonts w:hint="cs"/>
                <w:rtl/>
                <w:lang w:bidi="ar-SY"/>
              </w:rPr>
              <w:t>تقييس</w:t>
            </w:r>
            <w:r w:rsidR="00F31DB8" w:rsidRPr="00D517B2">
              <w:rPr>
                <w:rtl/>
                <w:lang w:bidi="ar-SY"/>
              </w:rPr>
              <w:t xml:space="preserve"> </w:t>
            </w:r>
            <w:r w:rsidR="00F31DB8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282B2949" w14:textId="77777777" w:rsidR="00F31DB8" w:rsidRPr="00D517B2" w:rsidRDefault="00F31DB8" w:rsidP="00F63717">
            <w:pPr>
              <w:jc w:val="left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1569B0" wp14:editId="526F2CA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25400</wp:posOffset>
                      </wp:positionV>
                      <wp:extent cx="2258060" cy="1901190"/>
                      <wp:effectExtent l="0" t="0" r="8890" b="3810"/>
                      <wp:wrapThrough wrapText="bothSides">
                        <wp:wrapPolygon edited="0">
                          <wp:start x="0" y="0"/>
                          <wp:lineTo x="0" y="21427"/>
                          <wp:lineTo x="21503" y="21427"/>
                          <wp:lineTo x="21503" y="0"/>
                          <wp:lineTo x="0" y="0"/>
                        </wp:wrapPolygon>
                      </wp:wrapThrough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8060" cy="1901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61E3EB" w14:textId="77777777" w:rsidR="00F31DB8" w:rsidRDefault="00F31DB8" w:rsidP="00F31DB8">
                                  <w:pPr>
                                    <w:spacing w:before="0" w:line="240" w:lineRule="auto"/>
                                    <w:ind w:left="170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D67E36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16C7DD6" wp14:editId="3A243DE1">
                                        <wp:extent cx="1265530" cy="1270474"/>
                                        <wp:effectExtent l="0" t="0" r="0" b="635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3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4116" cy="13092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47180F1" w14:textId="77777777" w:rsidR="00F31DB8" w:rsidRPr="00D517B2" w:rsidRDefault="00F31DB8" w:rsidP="00BA360D">
                                  <w:pPr>
                                    <w:spacing w:line="144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517B2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ar-EG"/>
                                    </w:rPr>
                                    <w:t>أحدث المعلومات عن الاجتماع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569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.55pt;margin-top:2pt;width:177.8pt;height:1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" filled="f" stroked="f" strokeweight=".5pt">
                      <v:textbox inset="0,0,0,0">
                        <w:txbxContent>
                          <w:p w14:paraId="4661E3EB" w14:textId="77777777" w:rsidR="00F31DB8" w:rsidRDefault="00F31DB8" w:rsidP="00F31DB8">
                            <w:pPr>
                              <w:spacing w:before="0" w:line="240" w:lineRule="auto"/>
                              <w:ind w:left="170"/>
                              <w:jc w:val="center"/>
                              <w:rPr>
                                <w:rtl/>
                              </w:rPr>
                            </w:pPr>
                            <w:r w:rsidRPr="00D67E3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6C7DD6" wp14:editId="3A243DE1">
                                  <wp:extent cx="1265530" cy="1270474"/>
                                  <wp:effectExtent l="0" t="0" r="0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4116" cy="1309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7180F1" w14:textId="77777777" w:rsidR="00F31DB8" w:rsidRPr="00D517B2" w:rsidRDefault="00F31DB8" w:rsidP="00BA360D">
                            <w:pPr>
                              <w:spacing w:line="144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17B2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أحدث المعلومات عن الاجتماع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</w:tbl>
    <w:p w14:paraId="6D26C352" w14:textId="60699F84" w:rsidR="0000392F" w:rsidRPr="00974075" w:rsidRDefault="00297B59" w:rsidP="00AD7D1E">
      <w:pPr>
        <w:spacing w:before="600"/>
        <w:rPr>
          <w:b/>
          <w:bCs/>
          <w:lang w:bidi="ar-EG"/>
        </w:rPr>
      </w:pPr>
      <w:r w:rsidRPr="00974075">
        <w:rPr>
          <w:rFonts w:hint="cs"/>
          <w:b/>
          <w:bCs/>
          <w:rtl/>
          <w:lang w:bidi="ar-EG"/>
        </w:rPr>
        <w:t>الملحق</w:t>
      </w:r>
      <w:r w:rsidR="00395D49">
        <w:rPr>
          <w:rFonts w:hint="cs"/>
          <w:b/>
          <w:bCs/>
          <w:rtl/>
          <w:lang w:bidi="ar-EG"/>
        </w:rPr>
        <w:t>ات</w:t>
      </w:r>
      <w:r w:rsidRPr="00974075">
        <w:rPr>
          <w:rFonts w:hint="cs"/>
          <w:b/>
          <w:bCs/>
          <w:rtl/>
          <w:lang w:bidi="ar-EG"/>
        </w:rPr>
        <w:t xml:space="preserve">: </w:t>
      </w:r>
      <w:r w:rsidRPr="00974075">
        <w:rPr>
          <w:b/>
          <w:bCs/>
          <w:lang w:bidi="ar-EG"/>
        </w:rPr>
        <w:t>1</w:t>
      </w:r>
    </w:p>
    <w:p w14:paraId="6BA49496" w14:textId="54EFC5FC" w:rsidR="00974075" w:rsidRDefault="00974075" w:rsidP="00D517B2">
      <w:pPr>
        <w:rPr>
          <w:rtl/>
          <w:lang w:bidi="ar-SY"/>
        </w:rPr>
      </w:pPr>
      <w:r>
        <w:rPr>
          <w:rtl/>
          <w:lang w:bidi="ar-SY"/>
        </w:rPr>
        <w:br w:type="page"/>
      </w:r>
    </w:p>
    <w:p w14:paraId="0D8B3E46" w14:textId="0E1037AB" w:rsidR="0000392F" w:rsidRDefault="00974075" w:rsidP="00974075">
      <w:pPr>
        <w:pStyle w:val="Annextitle"/>
        <w:rPr>
          <w:rtl/>
        </w:rPr>
      </w:pPr>
      <w:r>
        <w:rPr>
          <w:rFonts w:hint="cs"/>
          <w:rtl/>
        </w:rPr>
        <w:lastRenderedPageBreak/>
        <w:t xml:space="preserve">الملحق </w:t>
      </w:r>
      <w:r w:rsidR="00F260CB">
        <w:rPr>
          <w:rtl/>
        </w:rPr>
        <w:t>–</w:t>
      </w:r>
      <w:r>
        <w:rPr>
          <w:rFonts w:hint="cs"/>
          <w:rtl/>
        </w:rPr>
        <w:t xml:space="preserve"> </w:t>
      </w:r>
      <w:r w:rsidR="00F260CB">
        <w:rPr>
          <w:rFonts w:hint="cs"/>
          <w:rtl/>
        </w:rPr>
        <w:t xml:space="preserve">إدارة </w:t>
      </w:r>
      <w:r w:rsidR="00395D49">
        <w:rPr>
          <w:rFonts w:hint="cs"/>
          <w:position w:val="2"/>
          <w:rtl/>
        </w:rPr>
        <w:t>ا</w:t>
      </w:r>
      <w:r w:rsidR="00395D49" w:rsidRPr="009E3566">
        <w:rPr>
          <w:position w:val="2"/>
          <w:rtl/>
        </w:rPr>
        <w:t xml:space="preserve">لفريق المتخصص التابع </w:t>
      </w:r>
      <w:r w:rsidR="00395D49" w:rsidRPr="009E3566">
        <w:rPr>
          <w:rFonts w:hint="cs"/>
          <w:position w:val="2"/>
          <w:rtl/>
        </w:rPr>
        <w:t>لقطاع تقييس الاتصالات</w:t>
      </w:r>
      <w:r w:rsidR="00395D49" w:rsidRPr="009E3566">
        <w:rPr>
          <w:position w:val="2"/>
          <w:rtl/>
        </w:rPr>
        <w:t xml:space="preserve"> </w:t>
      </w:r>
      <w:r w:rsidR="006D41F2">
        <w:rPr>
          <w:position w:val="2"/>
          <w:rtl/>
        </w:rPr>
        <w:br/>
      </w:r>
      <w:r w:rsidR="00395D49" w:rsidRPr="009E3566">
        <w:rPr>
          <w:position w:val="2"/>
          <w:rtl/>
        </w:rPr>
        <w:t>والمعني بالوسائط المتعددة في المركبات</w:t>
      </w:r>
      <w:r w:rsidR="00395D49" w:rsidRPr="009E3566">
        <w:rPr>
          <w:rFonts w:hint="cs"/>
          <w:position w:val="2"/>
          <w:rtl/>
        </w:rPr>
        <w:t xml:space="preserve"> </w:t>
      </w:r>
      <w:r w:rsidR="00395D49" w:rsidRPr="009E3566">
        <w:rPr>
          <w:position w:val="2"/>
        </w:rPr>
        <w:t>(FG-VM)</w:t>
      </w:r>
      <w:r w:rsidR="00F260CB">
        <w:rPr>
          <w:rFonts w:hint="cs"/>
          <w:rtl/>
        </w:rPr>
        <w:t xml:space="preserve"> </w:t>
      </w:r>
      <w:r w:rsidR="005E6080">
        <w:rPr>
          <w:rFonts w:hint="cs"/>
          <w:rtl/>
        </w:rPr>
        <w:t>وهيكله</w:t>
      </w:r>
    </w:p>
    <w:p w14:paraId="0EFB1EDB" w14:textId="77777777" w:rsidR="0078210C" w:rsidRPr="001E1671" w:rsidRDefault="0078210C" w:rsidP="0078210C">
      <w:pPr>
        <w:pStyle w:val="Headingb"/>
        <w:rPr>
          <w:i/>
          <w:iCs/>
          <w:lang w:bidi="ar-SY"/>
        </w:rPr>
      </w:pPr>
      <w:r>
        <w:rPr>
          <w:rFonts w:hint="cs"/>
          <w:i/>
          <w:iCs/>
          <w:rtl/>
          <w:lang w:bidi="ar-SY"/>
        </w:rPr>
        <w:t xml:space="preserve">فريق إدارة الفريق </w:t>
      </w:r>
      <w:r>
        <w:rPr>
          <w:i/>
          <w:iCs/>
          <w:lang w:bidi="ar-SY"/>
        </w:rPr>
        <w:t>FG-VM</w:t>
      </w:r>
    </w:p>
    <w:p w14:paraId="52DB784C" w14:textId="77777777" w:rsidR="0078210C" w:rsidRPr="00907609" w:rsidRDefault="0078210C" w:rsidP="005337F5">
      <w:pPr>
        <w:pStyle w:val="enumlev1"/>
        <w:rPr>
          <w:rtl/>
          <w:lang w:bidi="ar-EG"/>
        </w:rPr>
      </w:pPr>
      <w:r w:rsidRPr="001E1671">
        <w:rPr>
          <w:rFonts w:hint="eastAsia"/>
          <w:rtl/>
        </w:rPr>
        <w:t>–</w:t>
      </w:r>
      <w:r>
        <w:rPr>
          <w:rtl/>
        </w:rPr>
        <w:tab/>
      </w:r>
      <w:r>
        <w:rPr>
          <w:rFonts w:hint="cs"/>
          <w:b/>
          <w:bCs/>
          <w:rtl/>
        </w:rPr>
        <w:t>الرئيس</w:t>
      </w:r>
      <w:r>
        <w:rPr>
          <w:rFonts w:hint="cs"/>
          <w:rtl/>
        </w:rPr>
        <w:t>: السيد جون لي (</w:t>
      </w:r>
      <w:r>
        <w:rPr>
          <w:rtl/>
        </w:rPr>
        <w:t xml:space="preserve">تحالف تطبيقات الصناعة </w:t>
      </w:r>
      <w:proofErr w:type="spellStart"/>
      <w:r>
        <w:rPr>
          <w:rtl/>
        </w:rPr>
        <w:t>التليماتية</w:t>
      </w:r>
      <w:proofErr w:type="spellEnd"/>
      <w:r>
        <w:rPr>
          <w:rtl/>
        </w:rPr>
        <w:t xml:space="preserve"> بالصين</w:t>
      </w:r>
      <w:r>
        <w:rPr>
          <w:rFonts w:hint="cs"/>
          <w:rtl/>
        </w:rPr>
        <w:t xml:space="preserve"> </w:t>
      </w:r>
      <w:r>
        <w:t>(TIAA)</w:t>
      </w:r>
      <w:r>
        <w:rPr>
          <w:rtl/>
        </w:rPr>
        <w:t>، جمهورية الصين الشعبية</w:t>
      </w:r>
      <w:r>
        <w:rPr>
          <w:rFonts w:hint="cs"/>
          <w:rtl/>
        </w:rPr>
        <w:t>)</w:t>
      </w:r>
    </w:p>
    <w:p w14:paraId="48A2D30D" w14:textId="77777777" w:rsidR="0078210C" w:rsidRPr="00BF2784" w:rsidRDefault="0078210C" w:rsidP="005337F5">
      <w:pPr>
        <w:pStyle w:val="enumlev1"/>
        <w:rPr>
          <w:rtl/>
          <w:lang w:val="en-GB" w:bidi="ar-EG"/>
        </w:rPr>
      </w:pPr>
      <w:r w:rsidRPr="001E1671">
        <w:rPr>
          <w:rFonts w:hint="eastAsia"/>
          <w:rtl/>
        </w:rPr>
        <w:t>–</w:t>
      </w:r>
      <w:r>
        <w:rPr>
          <w:rtl/>
        </w:rPr>
        <w:tab/>
      </w:r>
      <w:r w:rsidRPr="005E6080">
        <w:rPr>
          <w:rFonts w:hint="cs"/>
          <w:b/>
          <w:bCs/>
          <w:rtl/>
        </w:rPr>
        <w:t>نائب الرئيس</w:t>
      </w:r>
      <w:r>
        <w:rPr>
          <w:rFonts w:hint="cs"/>
          <w:rtl/>
        </w:rPr>
        <w:t xml:space="preserve">: السيدة </w:t>
      </w:r>
      <w:proofErr w:type="spellStart"/>
      <w:r>
        <w:rPr>
          <w:rFonts w:hint="cs"/>
          <w:rtl/>
        </w:rPr>
        <w:t>غايل</w:t>
      </w:r>
      <w:proofErr w:type="spellEnd"/>
      <w:r>
        <w:rPr>
          <w:rFonts w:hint="cs"/>
          <w:rtl/>
        </w:rPr>
        <w:t xml:space="preserve"> مارتن-كوشر </w:t>
      </w:r>
      <w:proofErr w:type="spellStart"/>
      <w:r w:rsidRPr="00BF2784">
        <w:rPr>
          <w:lang w:val="en-GB"/>
        </w:rPr>
        <w:t>InterDigital</w:t>
      </w:r>
      <w:proofErr w:type="spellEnd"/>
      <w:r w:rsidRPr="00BF2784">
        <w:rPr>
          <w:lang w:val="en-GB"/>
        </w:rPr>
        <w:t xml:space="preserve"> Canada, </w:t>
      </w:r>
      <w:proofErr w:type="spellStart"/>
      <w:r w:rsidRPr="00BF2784">
        <w:rPr>
          <w:lang w:val="en-GB"/>
        </w:rPr>
        <w:t>Ltee</w:t>
      </w:r>
      <w:proofErr w:type="spellEnd"/>
      <w:r w:rsidRPr="00BF2784">
        <w:rPr>
          <w:lang w:val="en-GB"/>
        </w:rPr>
        <w:t>)</w:t>
      </w:r>
      <w:r>
        <w:rPr>
          <w:rFonts w:hint="cs"/>
          <w:rtl/>
          <w:lang w:val="en-GB"/>
        </w:rPr>
        <w:t>، كندا)</w:t>
      </w:r>
    </w:p>
    <w:p w14:paraId="4C43CEAA" w14:textId="77777777" w:rsidR="0078210C" w:rsidRPr="001E1671" w:rsidRDefault="0078210C" w:rsidP="0078210C">
      <w:pPr>
        <w:pStyle w:val="Headingb"/>
        <w:rPr>
          <w:i/>
          <w:iCs/>
          <w:rtl/>
          <w:lang w:bidi="ar-EG"/>
        </w:rPr>
      </w:pPr>
      <w:r>
        <w:rPr>
          <w:rFonts w:hint="cs"/>
          <w:i/>
          <w:iCs/>
          <w:rtl/>
          <w:lang w:bidi="ar-SY"/>
        </w:rPr>
        <w:t xml:space="preserve">فريق العمل </w:t>
      </w:r>
      <w:r>
        <w:rPr>
          <w:i/>
          <w:iCs/>
          <w:lang w:bidi="ar-SY"/>
        </w:rPr>
        <w:t>1</w:t>
      </w:r>
      <w:r>
        <w:rPr>
          <w:rFonts w:hint="cs"/>
          <w:i/>
          <w:iCs/>
          <w:rtl/>
          <w:lang w:bidi="ar-EG"/>
        </w:rPr>
        <w:t>: حالات الاستعمال والمتطلبات ذات الصلة بالوسائط المتعددة في المركبات</w:t>
      </w:r>
    </w:p>
    <w:p w14:paraId="605C385B" w14:textId="77777777" w:rsidR="0078210C" w:rsidRPr="00985876" w:rsidRDefault="0078210C" w:rsidP="005337F5">
      <w:pPr>
        <w:pStyle w:val="enumlev1"/>
        <w:rPr>
          <w:rtl/>
          <w:lang w:val="en-GB"/>
        </w:rPr>
      </w:pPr>
      <w:r w:rsidRPr="001E1671">
        <w:rPr>
          <w:rFonts w:hint="eastAsia"/>
          <w:rtl/>
        </w:rPr>
        <w:t>–</w:t>
      </w:r>
      <w:r>
        <w:rPr>
          <w:rtl/>
        </w:rPr>
        <w:tab/>
      </w:r>
      <w:r w:rsidRPr="008F376F">
        <w:rPr>
          <w:rFonts w:hint="cs"/>
          <w:b/>
          <w:bCs/>
          <w:rtl/>
        </w:rPr>
        <w:t>الرئيس</w:t>
      </w:r>
      <w:r>
        <w:rPr>
          <w:rFonts w:hint="cs"/>
          <w:rtl/>
        </w:rPr>
        <w:t xml:space="preserve">: السيدة </w:t>
      </w:r>
      <w:proofErr w:type="spellStart"/>
      <w:r>
        <w:rPr>
          <w:rFonts w:hint="cs"/>
          <w:rtl/>
        </w:rPr>
        <w:t>غايل</w:t>
      </w:r>
      <w:proofErr w:type="spellEnd"/>
      <w:r>
        <w:rPr>
          <w:rFonts w:hint="cs"/>
          <w:rtl/>
        </w:rPr>
        <w:t xml:space="preserve"> مارتن-كوشر </w:t>
      </w:r>
      <w:proofErr w:type="spellStart"/>
      <w:r w:rsidRPr="00BF2784">
        <w:rPr>
          <w:lang w:val="en-GB"/>
        </w:rPr>
        <w:t>InterDigital</w:t>
      </w:r>
      <w:proofErr w:type="spellEnd"/>
      <w:r w:rsidRPr="00BF2784">
        <w:rPr>
          <w:lang w:val="en-GB"/>
        </w:rPr>
        <w:t xml:space="preserve"> Canada, </w:t>
      </w:r>
      <w:proofErr w:type="spellStart"/>
      <w:r w:rsidRPr="00BF2784">
        <w:rPr>
          <w:lang w:val="en-GB"/>
        </w:rPr>
        <w:t>Ltee</w:t>
      </w:r>
      <w:proofErr w:type="spellEnd"/>
      <w:r w:rsidRPr="00BF2784">
        <w:rPr>
          <w:lang w:val="en-GB"/>
        </w:rPr>
        <w:t>)</w:t>
      </w:r>
      <w:r>
        <w:rPr>
          <w:rFonts w:hint="cs"/>
          <w:rtl/>
          <w:lang w:val="en-GB"/>
        </w:rPr>
        <w:t>، كندا)</w:t>
      </w:r>
    </w:p>
    <w:p w14:paraId="6B3DA776" w14:textId="77777777" w:rsidR="0078210C" w:rsidRPr="001E1671" w:rsidRDefault="0078210C" w:rsidP="00527B97">
      <w:pPr>
        <w:pStyle w:val="enumlev2"/>
        <w:rPr>
          <w:rtl/>
          <w:lang w:bidi="ar-EG"/>
        </w:rPr>
      </w:pPr>
      <w:r w:rsidRPr="001E1671">
        <w:rPr>
          <w:rFonts w:hint="cs"/>
          <w:rtl/>
        </w:rPr>
        <w:t>–</w:t>
      </w:r>
      <w:r w:rsidRPr="001E1671">
        <w:rPr>
          <w:rtl/>
        </w:rPr>
        <w:tab/>
      </w:r>
      <w:r w:rsidRPr="00985876">
        <w:rPr>
          <w:rtl/>
        </w:rPr>
        <w:t>نائب الرئيس</w:t>
      </w:r>
      <w:r w:rsidRPr="001E1671">
        <w:rPr>
          <w:rtl/>
        </w:rPr>
        <w:t xml:space="preserve">: </w:t>
      </w:r>
      <w:r>
        <w:rPr>
          <w:rFonts w:hint="cs"/>
          <w:rtl/>
        </w:rPr>
        <w:t xml:space="preserve">السيد </w:t>
      </w:r>
      <w:r w:rsidRPr="001E1671">
        <w:rPr>
          <w:rtl/>
        </w:rPr>
        <w:t xml:space="preserve">لو </w:t>
      </w:r>
      <w:proofErr w:type="spellStart"/>
      <w:r w:rsidRPr="001E1671">
        <w:rPr>
          <w:rtl/>
        </w:rPr>
        <w:t>يو</w:t>
      </w:r>
      <w:proofErr w:type="spellEnd"/>
      <w:r w:rsidRPr="001E1671">
        <w:rPr>
          <w:rtl/>
        </w:rPr>
        <w:t xml:space="preserve"> (شركة </w:t>
      </w:r>
      <w:proofErr w:type="spellStart"/>
      <w:r w:rsidRPr="001E1671">
        <w:t>Changan</w:t>
      </w:r>
      <w:proofErr w:type="spellEnd"/>
      <w:r w:rsidRPr="001E1671">
        <w:t xml:space="preserve"> Automobile Co, LTD</w:t>
      </w:r>
      <w:r w:rsidRPr="001E1671">
        <w:rPr>
          <w:rtl/>
        </w:rPr>
        <w:t>، الصين).</w:t>
      </w:r>
    </w:p>
    <w:p w14:paraId="374E4B89" w14:textId="77777777" w:rsidR="0078210C" w:rsidRPr="001E1671" w:rsidRDefault="0078210C" w:rsidP="00527B97">
      <w:pPr>
        <w:pStyle w:val="enumlev2"/>
        <w:rPr>
          <w:rtl/>
          <w:lang w:bidi="ar-EG"/>
        </w:rPr>
      </w:pPr>
      <w:r w:rsidRPr="001E1671">
        <w:rPr>
          <w:rFonts w:hint="eastAsia"/>
          <w:rtl/>
        </w:rPr>
        <w:t>–</w:t>
      </w:r>
      <w:r w:rsidRPr="001E1671">
        <w:rPr>
          <w:rtl/>
        </w:rPr>
        <w:tab/>
      </w:r>
      <w:r w:rsidRPr="00985876">
        <w:rPr>
          <w:rtl/>
        </w:rPr>
        <w:t>نائب الرئيس:</w:t>
      </w:r>
      <w:r w:rsidRPr="001E1671">
        <w:rPr>
          <w:rtl/>
        </w:rPr>
        <w:t xml:space="preserve"> </w:t>
      </w:r>
      <w:r>
        <w:rPr>
          <w:rFonts w:hint="cs"/>
          <w:rtl/>
        </w:rPr>
        <w:t xml:space="preserve">السيد </w:t>
      </w:r>
      <w:r w:rsidRPr="001E1671">
        <w:rPr>
          <w:rtl/>
        </w:rPr>
        <w:t xml:space="preserve">غو </w:t>
      </w:r>
      <w:proofErr w:type="spellStart"/>
      <w:r w:rsidRPr="001E1671">
        <w:rPr>
          <w:rtl/>
        </w:rPr>
        <w:t>يانسونغ</w:t>
      </w:r>
      <w:proofErr w:type="spellEnd"/>
      <w:r w:rsidRPr="001E1671">
        <w:rPr>
          <w:rtl/>
        </w:rPr>
        <w:t xml:space="preserve"> (شركة </w:t>
      </w:r>
      <w:r w:rsidRPr="001E1671">
        <w:t>Great Wall Motor Co, LTD</w:t>
      </w:r>
      <w:r w:rsidRPr="001E1671">
        <w:rPr>
          <w:rtl/>
        </w:rPr>
        <w:t>، الصين).</w:t>
      </w:r>
    </w:p>
    <w:p w14:paraId="51B48F60" w14:textId="77777777" w:rsidR="0078210C" w:rsidRPr="001E1671" w:rsidRDefault="0078210C" w:rsidP="0078210C">
      <w:pPr>
        <w:pStyle w:val="Headingb"/>
        <w:rPr>
          <w:i/>
          <w:iCs/>
          <w:rtl/>
          <w:lang w:bidi="ar-EG"/>
        </w:rPr>
      </w:pPr>
      <w:r w:rsidRPr="001E1671">
        <w:rPr>
          <w:i/>
          <w:iCs/>
          <w:rtl/>
          <w:lang w:bidi="ar-EG"/>
        </w:rPr>
        <w:t xml:space="preserve">فريق العمل </w:t>
      </w:r>
      <w:r w:rsidRPr="001E1671">
        <w:rPr>
          <w:i/>
          <w:iCs/>
          <w:lang w:bidi="ar-SY"/>
        </w:rPr>
        <w:t>2</w:t>
      </w:r>
      <w:r w:rsidRPr="001E1671">
        <w:rPr>
          <w:i/>
          <w:iCs/>
          <w:rtl/>
          <w:lang w:bidi="ar-EG"/>
        </w:rPr>
        <w:t>: معمارية الوسائط المتعددة في المركبات</w:t>
      </w:r>
    </w:p>
    <w:p w14:paraId="16ED3017" w14:textId="77777777" w:rsidR="0078210C" w:rsidRPr="001E1671" w:rsidRDefault="0078210C" w:rsidP="005337F5">
      <w:pPr>
        <w:pStyle w:val="enumlev1"/>
        <w:rPr>
          <w:rtl/>
        </w:rPr>
      </w:pPr>
      <w:r w:rsidRPr="001E1671">
        <w:rPr>
          <w:rFonts w:hint="eastAsia"/>
          <w:rtl/>
        </w:rPr>
        <w:t>–</w:t>
      </w:r>
      <w:r w:rsidRPr="001E1671">
        <w:rPr>
          <w:rtl/>
        </w:rPr>
        <w:tab/>
      </w:r>
      <w:r w:rsidRPr="001E1671">
        <w:rPr>
          <w:b/>
          <w:bCs/>
          <w:rtl/>
        </w:rPr>
        <w:t>الرئيس</w:t>
      </w:r>
      <w:r w:rsidRPr="001E1671">
        <w:rPr>
          <w:rtl/>
        </w:rPr>
        <w:t xml:space="preserve">: </w:t>
      </w:r>
      <w:r>
        <w:rPr>
          <w:rFonts w:hint="cs"/>
          <w:rtl/>
        </w:rPr>
        <w:t xml:space="preserve">السيد </w:t>
      </w:r>
      <w:proofErr w:type="spellStart"/>
      <w:r w:rsidRPr="001E1671">
        <w:rPr>
          <w:rFonts w:hint="cs"/>
          <w:rtl/>
        </w:rPr>
        <w:t>ياجون</w:t>
      </w:r>
      <w:proofErr w:type="spellEnd"/>
      <w:r w:rsidRPr="001E1671">
        <w:rPr>
          <w:rFonts w:hint="cs"/>
          <w:rtl/>
        </w:rPr>
        <w:t xml:space="preserve"> </w:t>
      </w:r>
      <w:proofErr w:type="spellStart"/>
      <w:r w:rsidRPr="001E1671">
        <w:rPr>
          <w:rFonts w:hint="cs"/>
          <w:rtl/>
        </w:rPr>
        <w:t>كو</w:t>
      </w:r>
      <w:proofErr w:type="spellEnd"/>
      <w:r w:rsidRPr="001E1671">
        <w:rPr>
          <w:rFonts w:hint="cs"/>
          <w:rtl/>
        </w:rPr>
        <w:t xml:space="preserve"> (شركة </w:t>
      </w:r>
      <w:r w:rsidRPr="001E1671">
        <w:t>Global Fusion Media Technology and Development Co. Ltd</w:t>
      </w:r>
      <w:r w:rsidRPr="001E1671">
        <w:rPr>
          <w:rFonts w:hint="cs"/>
          <w:rtl/>
        </w:rPr>
        <w:t>، الصين)</w:t>
      </w:r>
    </w:p>
    <w:p w14:paraId="245AB082" w14:textId="77777777" w:rsidR="0078210C" w:rsidRPr="001E1671" w:rsidRDefault="0078210C" w:rsidP="00527B97">
      <w:pPr>
        <w:pStyle w:val="enumlev2"/>
        <w:rPr>
          <w:rtl/>
        </w:rPr>
      </w:pPr>
      <w:r w:rsidRPr="001E1671">
        <w:rPr>
          <w:rFonts w:hint="eastAsia"/>
          <w:rtl/>
        </w:rPr>
        <w:t>–</w:t>
      </w:r>
      <w:r w:rsidRPr="001E1671">
        <w:rPr>
          <w:rFonts w:hint="cs"/>
          <w:rtl/>
        </w:rPr>
        <w:tab/>
      </w:r>
      <w:r w:rsidRPr="00D967C8">
        <w:rPr>
          <w:rFonts w:hint="cs"/>
          <w:rtl/>
        </w:rPr>
        <w:t>نائب الرئيس</w:t>
      </w:r>
      <w:r w:rsidRPr="001E1671">
        <w:rPr>
          <w:rFonts w:hint="cs"/>
          <w:rtl/>
        </w:rPr>
        <w:t xml:space="preserve">: </w:t>
      </w:r>
      <w:r>
        <w:rPr>
          <w:rFonts w:hint="cs"/>
          <w:rtl/>
        </w:rPr>
        <w:t xml:space="preserve">السيد </w:t>
      </w:r>
      <w:r w:rsidRPr="001E1671">
        <w:rPr>
          <w:rFonts w:hint="cs"/>
          <w:rtl/>
        </w:rPr>
        <w:t xml:space="preserve">ديمتري </w:t>
      </w:r>
      <w:proofErr w:type="spellStart"/>
      <w:r w:rsidRPr="001E1671">
        <w:rPr>
          <w:rFonts w:hint="cs"/>
          <w:rtl/>
        </w:rPr>
        <w:t>كونستانتاس</w:t>
      </w:r>
      <w:proofErr w:type="spellEnd"/>
      <w:r w:rsidRPr="001E1671">
        <w:rPr>
          <w:rFonts w:hint="cs"/>
          <w:rtl/>
        </w:rPr>
        <w:t xml:space="preserve"> (جامعة جنيف، سويسرا)</w:t>
      </w:r>
    </w:p>
    <w:p w14:paraId="2BBFEE8E" w14:textId="672513B4" w:rsidR="0000392F" w:rsidRDefault="0078210C" w:rsidP="00527B97">
      <w:pPr>
        <w:pStyle w:val="enumlev2"/>
      </w:pPr>
      <w:r w:rsidRPr="001E1671">
        <w:rPr>
          <w:rFonts w:hint="eastAsia"/>
          <w:rtl/>
        </w:rPr>
        <w:t>–</w:t>
      </w:r>
      <w:r w:rsidRPr="001E1671">
        <w:rPr>
          <w:rFonts w:hint="cs"/>
          <w:rtl/>
        </w:rPr>
        <w:tab/>
      </w:r>
      <w:r w:rsidRPr="00D967C8">
        <w:rPr>
          <w:rFonts w:hint="cs"/>
          <w:rtl/>
        </w:rPr>
        <w:t>نائب الرئيس</w:t>
      </w:r>
      <w:r w:rsidRPr="001E1671">
        <w:rPr>
          <w:rFonts w:hint="cs"/>
          <w:rtl/>
        </w:rPr>
        <w:t xml:space="preserve">: </w:t>
      </w:r>
      <w:r>
        <w:rPr>
          <w:rFonts w:hint="cs"/>
          <w:rtl/>
        </w:rPr>
        <w:t xml:space="preserve">السيدة </w:t>
      </w:r>
      <w:r w:rsidRPr="001E1671">
        <w:rPr>
          <w:rFonts w:hint="cs"/>
          <w:rtl/>
        </w:rPr>
        <w:t xml:space="preserve">جي لي (شركة </w:t>
      </w:r>
      <w:r w:rsidRPr="001E1671">
        <w:t>China Telecom</w:t>
      </w:r>
      <w:r w:rsidRPr="001E1671">
        <w:rPr>
          <w:rFonts w:hint="cs"/>
          <w:rtl/>
        </w:rPr>
        <w:t>، الصين)</w:t>
      </w:r>
    </w:p>
    <w:p w14:paraId="5CE67E42" w14:textId="377B2DF8" w:rsidR="005337F5" w:rsidRPr="001E1671" w:rsidRDefault="005337F5" w:rsidP="005337F5">
      <w:pPr>
        <w:pStyle w:val="Headingb"/>
        <w:rPr>
          <w:i/>
          <w:iCs/>
          <w:rtl/>
          <w:lang w:bidi="ar-EG"/>
        </w:rPr>
      </w:pPr>
      <w:r w:rsidRPr="001E1671">
        <w:rPr>
          <w:i/>
          <w:iCs/>
          <w:rtl/>
          <w:lang w:bidi="ar-EG"/>
        </w:rPr>
        <w:t xml:space="preserve">فريق العمل </w:t>
      </w:r>
      <w:r>
        <w:rPr>
          <w:i/>
          <w:iCs/>
          <w:lang w:bidi="ar-SY"/>
        </w:rPr>
        <w:t>3</w:t>
      </w:r>
      <w:r w:rsidRPr="001E1671">
        <w:rPr>
          <w:i/>
          <w:iCs/>
          <w:rtl/>
          <w:lang w:bidi="ar-EG"/>
        </w:rPr>
        <w:t xml:space="preserve">: </w:t>
      </w:r>
      <w:r w:rsidR="00B80F1E" w:rsidRPr="0090119D">
        <w:rPr>
          <w:rFonts w:hint="cs"/>
          <w:rtl/>
        </w:rPr>
        <w:t xml:space="preserve">جوانب </w:t>
      </w:r>
      <w:r w:rsidR="00B80F1E" w:rsidRPr="0090119D">
        <w:rPr>
          <w:rFonts w:hint="cs"/>
          <w:rtl/>
          <w:lang w:bidi="ar-EG"/>
        </w:rPr>
        <w:t>تنفيذ الوسائط المتعددة في المركبات</w:t>
      </w:r>
    </w:p>
    <w:p w14:paraId="2E134027" w14:textId="44A89DD5" w:rsidR="005337F5" w:rsidRDefault="005337F5" w:rsidP="005337F5">
      <w:pPr>
        <w:pStyle w:val="enumlev1"/>
        <w:rPr>
          <w:rtl/>
        </w:rPr>
      </w:pPr>
      <w:r w:rsidRPr="001E1671">
        <w:rPr>
          <w:rFonts w:hint="eastAsia"/>
          <w:rtl/>
        </w:rPr>
        <w:t>–</w:t>
      </w:r>
      <w:r w:rsidRPr="001E1671">
        <w:rPr>
          <w:rtl/>
        </w:rPr>
        <w:tab/>
      </w:r>
      <w:r w:rsidRPr="001E1671">
        <w:rPr>
          <w:b/>
          <w:bCs/>
          <w:rtl/>
        </w:rPr>
        <w:t>الرئيس</w:t>
      </w:r>
      <w:r w:rsidRPr="001E1671">
        <w:rPr>
          <w:rtl/>
        </w:rPr>
        <w:t xml:space="preserve">: </w:t>
      </w:r>
      <w:r w:rsidR="005E6080">
        <w:rPr>
          <w:rFonts w:hint="cs"/>
          <w:rtl/>
        </w:rPr>
        <w:t>السيد فرانسوا فيشر (</w:t>
      </w:r>
      <w:r w:rsidR="005E6080" w:rsidRPr="00BE34CE">
        <w:rPr>
          <w:rFonts w:asciiTheme="minorHAnsi" w:hAnsiTheme="minorHAnsi" w:cstheme="minorHAnsi"/>
        </w:rPr>
        <w:t>Huawei Technologies R&amp;D</w:t>
      </w:r>
      <w:r w:rsidR="005E6080">
        <w:rPr>
          <w:rFonts w:hint="cs"/>
          <w:rtl/>
        </w:rPr>
        <w:t>، بلجيكا)</w:t>
      </w:r>
    </w:p>
    <w:p w14:paraId="58485E30" w14:textId="015F3A98" w:rsidR="00DC3235" w:rsidRDefault="00DC3235" w:rsidP="00DC3235">
      <w:pPr>
        <w:pStyle w:val="enumlev2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E6080">
        <w:rPr>
          <w:rFonts w:hint="cs"/>
          <w:rtl/>
        </w:rPr>
        <w:t>نائب الرئيس: السيد لطيف لديد (جامعة لكسمبرغ، لكسمبرغ)</w:t>
      </w:r>
    </w:p>
    <w:p w14:paraId="714C0929" w14:textId="3137EC5B" w:rsidR="00DC3235" w:rsidRPr="005E6080" w:rsidRDefault="00DC3235" w:rsidP="00DC3235">
      <w:pPr>
        <w:pStyle w:val="enumlev2"/>
        <w:rPr>
          <w:rtl/>
          <w:lang w:val="en-GB"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5E6080">
        <w:rPr>
          <w:rFonts w:hint="cs"/>
          <w:rtl/>
        </w:rPr>
        <w:t xml:space="preserve">نائب الرئيس: السيد روي شو (شركة </w:t>
      </w:r>
      <w:r w:rsidR="005E6080">
        <w:rPr>
          <w:lang w:val="en-GB"/>
        </w:rPr>
        <w:t>Dongfeng Motor</w:t>
      </w:r>
      <w:r w:rsidR="005E6080">
        <w:rPr>
          <w:rFonts w:hint="cs"/>
          <w:rtl/>
          <w:lang w:val="en-GB"/>
        </w:rPr>
        <w:t>، الصين)</w:t>
      </w:r>
    </w:p>
    <w:p w14:paraId="3390D995" w14:textId="19D325A6" w:rsidR="005337F5" w:rsidRDefault="005337F5" w:rsidP="00BB6802">
      <w:pPr>
        <w:pStyle w:val="enumlev2"/>
      </w:pPr>
      <w:r w:rsidRPr="001E1671">
        <w:rPr>
          <w:rFonts w:hint="eastAsia"/>
          <w:rtl/>
        </w:rPr>
        <w:t>–</w:t>
      </w:r>
      <w:r w:rsidRPr="001E1671">
        <w:rPr>
          <w:rFonts w:hint="cs"/>
          <w:rtl/>
        </w:rPr>
        <w:tab/>
      </w:r>
      <w:r w:rsidRPr="00D967C8">
        <w:rPr>
          <w:rFonts w:hint="cs"/>
          <w:rtl/>
        </w:rPr>
        <w:t>نائب الرئيس</w:t>
      </w:r>
      <w:r w:rsidRPr="001E1671">
        <w:rPr>
          <w:rFonts w:hint="cs"/>
          <w:rtl/>
        </w:rPr>
        <w:t>:</w:t>
      </w:r>
      <w:r w:rsidR="002277BF">
        <w:rPr>
          <w:rFonts w:hint="cs"/>
          <w:rtl/>
        </w:rPr>
        <w:t xml:space="preserve"> السيد </w:t>
      </w:r>
      <w:proofErr w:type="spellStart"/>
      <w:r w:rsidR="002277BF">
        <w:rPr>
          <w:rFonts w:hint="cs"/>
          <w:rtl/>
        </w:rPr>
        <w:t>لايتو</w:t>
      </w:r>
      <w:proofErr w:type="spellEnd"/>
      <w:r w:rsidR="002277BF">
        <w:rPr>
          <w:rFonts w:hint="cs"/>
          <w:rtl/>
        </w:rPr>
        <w:t xml:space="preserve"> يانغ (شركة </w:t>
      </w:r>
      <w:r w:rsidR="002277BF" w:rsidRPr="00BE34CE">
        <w:rPr>
          <w:rFonts w:asciiTheme="minorHAnsi" w:hAnsiTheme="minorHAnsi" w:cstheme="minorHAnsi"/>
        </w:rPr>
        <w:t xml:space="preserve">Beijing </w:t>
      </w:r>
      <w:proofErr w:type="spellStart"/>
      <w:r w:rsidR="002277BF" w:rsidRPr="00BE34CE">
        <w:rPr>
          <w:rFonts w:asciiTheme="minorHAnsi" w:hAnsiTheme="minorHAnsi" w:cstheme="minorHAnsi"/>
        </w:rPr>
        <w:t>AutoAI</w:t>
      </w:r>
      <w:proofErr w:type="spellEnd"/>
      <w:r w:rsidR="002277BF" w:rsidRPr="00BE34CE">
        <w:rPr>
          <w:rFonts w:asciiTheme="minorHAnsi" w:hAnsiTheme="minorHAnsi" w:cstheme="minorHAnsi"/>
        </w:rPr>
        <w:t xml:space="preserve"> Technology </w:t>
      </w:r>
      <w:r w:rsidR="002277BF" w:rsidRPr="002277BF">
        <w:rPr>
          <w:rFonts w:asciiTheme="minorHAnsi" w:hAnsiTheme="minorHAnsi"/>
        </w:rPr>
        <w:t>Co., Ltd</w:t>
      </w:r>
      <w:r w:rsidR="002277BF">
        <w:rPr>
          <w:rFonts w:hint="cs"/>
          <w:rtl/>
        </w:rPr>
        <w:t>، الصين</w:t>
      </w:r>
      <w:r w:rsidRPr="001E1671">
        <w:rPr>
          <w:rFonts w:hint="cs"/>
          <w:rtl/>
        </w:rPr>
        <w:t>)</w:t>
      </w:r>
    </w:p>
    <w:p w14:paraId="2FE1985B" w14:textId="15E48292" w:rsidR="00596808" w:rsidRPr="00D517B2" w:rsidRDefault="00501228" w:rsidP="00501228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</w:t>
      </w:r>
    </w:p>
    <w:sectPr w:rsidR="00596808" w:rsidRPr="00D517B2" w:rsidSect="006C3242">
      <w:headerReference w:type="default" r:id="rId31"/>
      <w:footerReference w:type="default" r:id="rId32"/>
      <w:footerReference w:type="first" r:id="rId3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4B8D" w14:textId="77777777" w:rsidR="00FA0EB3" w:rsidRDefault="00FA0EB3" w:rsidP="006C3242">
      <w:pPr>
        <w:spacing w:before="0" w:line="240" w:lineRule="auto"/>
      </w:pPr>
      <w:r>
        <w:separator/>
      </w:r>
    </w:p>
  </w:endnote>
  <w:endnote w:type="continuationSeparator" w:id="0">
    <w:p w14:paraId="50400948" w14:textId="77777777" w:rsidR="00FA0EB3" w:rsidRDefault="00FA0EB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EE4A6" w14:textId="1D3ED7F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3CF8B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10EAA" w14:textId="77777777" w:rsidR="00FA0EB3" w:rsidRDefault="00FA0EB3" w:rsidP="006C3242">
      <w:pPr>
        <w:spacing w:before="0" w:line="240" w:lineRule="auto"/>
      </w:pPr>
      <w:r>
        <w:separator/>
      </w:r>
    </w:p>
  </w:footnote>
  <w:footnote w:type="continuationSeparator" w:id="0">
    <w:p w14:paraId="6E58E96D" w14:textId="77777777" w:rsidR="00FA0EB3" w:rsidRDefault="00FA0EB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08985" w14:textId="578902ED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297B59">
      <w:rPr>
        <w:sz w:val="20"/>
        <w:szCs w:val="20"/>
        <w:lang w:val="en-GB"/>
      </w:rPr>
      <w:t>6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0084267">
    <w:abstractNumId w:val="9"/>
  </w:num>
  <w:num w:numId="2" w16cid:durableId="1914512484">
    <w:abstractNumId w:val="7"/>
  </w:num>
  <w:num w:numId="3" w16cid:durableId="151606565">
    <w:abstractNumId w:val="6"/>
  </w:num>
  <w:num w:numId="4" w16cid:durableId="1582451281">
    <w:abstractNumId w:val="5"/>
  </w:num>
  <w:num w:numId="5" w16cid:durableId="657924012">
    <w:abstractNumId w:val="4"/>
  </w:num>
  <w:num w:numId="6" w16cid:durableId="1207257283">
    <w:abstractNumId w:val="8"/>
  </w:num>
  <w:num w:numId="7" w16cid:durableId="25645512">
    <w:abstractNumId w:val="3"/>
  </w:num>
  <w:num w:numId="8" w16cid:durableId="770590913">
    <w:abstractNumId w:val="2"/>
  </w:num>
  <w:num w:numId="9" w16cid:durableId="2076783199">
    <w:abstractNumId w:val="1"/>
  </w:num>
  <w:num w:numId="10" w16cid:durableId="1225142509">
    <w:abstractNumId w:val="0"/>
  </w:num>
  <w:num w:numId="11" w16cid:durableId="377974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EB3"/>
    <w:rsid w:val="00002A63"/>
    <w:rsid w:val="0000392F"/>
    <w:rsid w:val="0006468A"/>
    <w:rsid w:val="00090574"/>
    <w:rsid w:val="000C1C0E"/>
    <w:rsid w:val="000C548A"/>
    <w:rsid w:val="000E327F"/>
    <w:rsid w:val="000E48A1"/>
    <w:rsid w:val="0014450E"/>
    <w:rsid w:val="00146FE2"/>
    <w:rsid w:val="00151BA1"/>
    <w:rsid w:val="001C0169"/>
    <w:rsid w:val="001D1D50"/>
    <w:rsid w:val="001D6745"/>
    <w:rsid w:val="001E446E"/>
    <w:rsid w:val="001F0320"/>
    <w:rsid w:val="001F69E6"/>
    <w:rsid w:val="00204F43"/>
    <w:rsid w:val="002154EE"/>
    <w:rsid w:val="002276D2"/>
    <w:rsid w:val="002277BF"/>
    <w:rsid w:val="0023283D"/>
    <w:rsid w:val="0026373E"/>
    <w:rsid w:val="00271C43"/>
    <w:rsid w:val="00290728"/>
    <w:rsid w:val="002978F4"/>
    <w:rsid w:val="00297B59"/>
    <w:rsid w:val="002B028D"/>
    <w:rsid w:val="002B41FF"/>
    <w:rsid w:val="002B62C4"/>
    <w:rsid w:val="002D3AD6"/>
    <w:rsid w:val="002E196B"/>
    <w:rsid w:val="002E6170"/>
    <w:rsid w:val="002E6541"/>
    <w:rsid w:val="00334924"/>
    <w:rsid w:val="003409BC"/>
    <w:rsid w:val="00341F1E"/>
    <w:rsid w:val="00357185"/>
    <w:rsid w:val="00383443"/>
    <w:rsid w:val="00383829"/>
    <w:rsid w:val="00395D49"/>
    <w:rsid w:val="003A3046"/>
    <w:rsid w:val="003C2AA3"/>
    <w:rsid w:val="003D1148"/>
    <w:rsid w:val="003D6449"/>
    <w:rsid w:val="003E399C"/>
    <w:rsid w:val="003F4B29"/>
    <w:rsid w:val="003F4D64"/>
    <w:rsid w:val="003F4DF9"/>
    <w:rsid w:val="00400EC6"/>
    <w:rsid w:val="0042686F"/>
    <w:rsid w:val="004317D8"/>
    <w:rsid w:val="00431B1A"/>
    <w:rsid w:val="00434183"/>
    <w:rsid w:val="00441608"/>
    <w:rsid w:val="00443869"/>
    <w:rsid w:val="00447F32"/>
    <w:rsid w:val="00455FEA"/>
    <w:rsid w:val="004818FD"/>
    <w:rsid w:val="00484A22"/>
    <w:rsid w:val="004928A0"/>
    <w:rsid w:val="004A71F1"/>
    <w:rsid w:val="004A7ACE"/>
    <w:rsid w:val="004E11DC"/>
    <w:rsid w:val="00501228"/>
    <w:rsid w:val="005235F0"/>
    <w:rsid w:val="00525DDD"/>
    <w:rsid w:val="00527B97"/>
    <w:rsid w:val="005337F5"/>
    <w:rsid w:val="005351CC"/>
    <w:rsid w:val="005409AC"/>
    <w:rsid w:val="00541331"/>
    <w:rsid w:val="00551971"/>
    <w:rsid w:val="0055516A"/>
    <w:rsid w:val="005731DD"/>
    <w:rsid w:val="0058491B"/>
    <w:rsid w:val="00592EA5"/>
    <w:rsid w:val="00595B52"/>
    <w:rsid w:val="00596808"/>
    <w:rsid w:val="005A3170"/>
    <w:rsid w:val="005A391F"/>
    <w:rsid w:val="005C2D27"/>
    <w:rsid w:val="005E6080"/>
    <w:rsid w:val="005F6A8C"/>
    <w:rsid w:val="005F7E26"/>
    <w:rsid w:val="006444C5"/>
    <w:rsid w:val="00646213"/>
    <w:rsid w:val="006635B2"/>
    <w:rsid w:val="00663FA1"/>
    <w:rsid w:val="00677396"/>
    <w:rsid w:val="006803AE"/>
    <w:rsid w:val="006856C5"/>
    <w:rsid w:val="006913A7"/>
    <w:rsid w:val="0069200F"/>
    <w:rsid w:val="0069679E"/>
    <w:rsid w:val="006A1208"/>
    <w:rsid w:val="006A65CB"/>
    <w:rsid w:val="006C1530"/>
    <w:rsid w:val="006C1E72"/>
    <w:rsid w:val="006C3242"/>
    <w:rsid w:val="006C7CC0"/>
    <w:rsid w:val="006D41F2"/>
    <w:rsid w:val="006E1BAD"/>
    <w:rsid w:val="006F63F7"/>
    <w:rsid w:val="007025C7"/>
    <w:rsid w:val="00706D7A"/>
    <w:rsid w:val="00722495"/>
    <w:rsid w:val="00722F0D"/>
    <w:rsid w:val="00733BC7"/>
    <w:rsid w:val="0074420E"/>
    <w:rsid w:val="00754F09"/>
    <w:rsid w:val="00766A17"/>
    <w:rsid w:val="0078210C"/>
    <w:rsid w:val="00783E26"/>
    <w:rsid w:val="007C3BC7"/>
    <w:rsid w:val="007C3BCD"/>
    <w:rsid w:val="007C575C"/>
    <w:rsid w:val="007D4ACF"/>
    <w:rsid w:val="007F0787"/>
    <w:rsid w:val="008048A1"/>
    <w:rsid w:val="00810B7B"/>
    <w:rsid w:val="0082358A"/>
    <w:rsid w:val="008235CD"/>
    <w:rsid w:val="008247DE"/>
    <w:rsid w:val="00840B10"/>
    <w:rsid w:val="00841811"/>
    <w:rsid w:val="008513CB"/>
    <w:rsid w:val="00862F65"/>
    <w:rsid w:val="00873469"/>
    <w:rsid w:val="008823DC"/>
    <w:rsid w:val="008A0B8F"/>
    <w:rsid w:val="008A7F84"/>
    <w:rsid w:val="008B3FBD"/>
    <w:rsid w:val="0090119D"/>
    <w:rsid w:val="0091702E"/>
    <w:rsid w:val="00923B0C"/>
    <w:rsid w:val="00926F44"/>
    <w:rsid w:val="0093524E"/>
    <w:rsid w:val="0094021C"/>
    <w:rsid w:val="0094432F"/>
    <w:rsid w:val="00952F86"/>
    <w:rsid w:val="00974075"/>
    <w:rsid w:val="00982B28"/>
    <w:rsid w:val="009B04E5"/>
    <w:rsid w:val="009B6236"/>
    <w:rsid w:val="009D313F"/>
    <w:rsid w:val="009E3566"/>
    <w:rsid w:val="00A066FD"/>
    <w:rsid w:val="00A146A8"/>
    <w:rsid w:val="00A23279"/>
    <w:rsid w:val="00A265E2"/>
    <w:rsid w:val="00A36F78"/>
    <w:rsid w:val="00A47A5A"/>
    <w:rsid w:val="00A6683B"/>
    <w:rsid w:val="00A76042"/>
    <w:rsid w:val="00A77C90"/>
    <w:rsid w:val="00A9156F"/>
    <w:rsid w:val="00A97F94"/>
    <w:rsid w:val="00AA7EA2"/>
    <w:rsid w:val="00AB6A77"/>
    <w:rsid w:val="00AD5182"/>
    <w:rsid w:val="00AD7D1E"/>
    <w:rsid w:val="00AE5179"/>
    <w:rsid w:val="00AF36B6"/>
    <w:rsid w:val="00AF5F35"/>
    <w:rsid w:val="00AF6B5C"/>
    <w:rsid w:val="00B03099"/>
    <w:rsid w:val="00B03BE1"/>
    <w:rsid w:val="00B05BC8"/>
    <w:rsid w:val="00B1522E"/>
    <w:rsid w:val="00B30C2C"/>
    <w:rsid w:val="00B449D9"/>
    <w:rsid w:val="00B64B47"/>
    <w:rsid w:val="00B80F1E"/>
    <w:rsid w:val="00B87C40"/>
    <w:rsid w:val="00B916A7"/>
    <w:rsid w:val="00BA360D"/>
    <w:rsid w:val="00BA62E6"/>
    <w:rsid w:val="00BB0F08"/>
    <w:rsid w:val="00BB6802"/>
    <w:rsid w:val="00BE346E"/>
    <w:rsid w:val="00BE7079"/>
    <w:rsid w:val="00C002DE"/>
    <w:rsid w:val="00C07DCB"/>
    <w:rsid w:val="00C53BF8"/>
    <w:rsid w:val="00C66157"/>
    <w:rsid w:val="00C674FE"/>
    <w:rsid w:val="00C67501"/>
    <w:rsid w:val="00C75633"/>
    <w:rsid w:val="00C95246"/>
    <w:rsid w:val="00CB6074"/>
    <w:rsid w:val="00CD28CB"/>
    <w:rsid w:val="00CE14A0"/>
    <w:rsid w:val="00CE1C08"/>
    <w:rsid w:val="00CE2EE1"/>
    <w:rsid w:val="00CE3349"/>
    <w:rsid w:val="00CE36E5"/>
    <w:rsid w:val="00CF27F5"/>
    <w:rsid w:val="00CF3FFD"/>
    <w:rsid w:val="00D10CCF"/>
    <w:rsid w:val="00D22846"/>
    <w:rsid w:val="00D30754"/>
    <w:rsid w:val="00D44943"/>
    <w:rsid w:val="00D517B2"/>
    <w:rsid w:val="00D76170"/>
    <w:rsid w:val="00D77D0F"/>
    <w:rsid w:val="00D806D7"/>
    <w:rsid w:val="00DA1CF0"/>
    <w:rsid w:val="00DC1D8F"/>
    <w:rsid w:val="00DC1E02"/>
    <w:rsid w:val="00DC24B4"/>
    <w:rsid w:val="00DC3235"/>
    <w:rsid w:val="00DC5FB0"/>
    <w:rsid w:val="00DC6AA2"/>
    <w:rsid w:val="00DD1EBB"/>
    <w:rsid w:val="00DD6B0C"/>
    <w:rsid w:val="00DE4090"/>
    <w:rsid w:val="00DE4C2F"/>
    <w:rsid w:val="00DF16DC"/>
    <w:rsid w:val="00E257AA"/>
    <w:rsid w:val="00E45211"/>
    <w:rsid w:val="00E473C5"/>
    <w:rsid w:val="00E8239E"/>
    <w:rsid w:val="00E84438"/>
    <w:rsid w:val="00E92863"/>
    <w:rsid w:val="00EB796D"/>
    <w:rsid w:val="00F058DC"/>
    <w:rsid w:val="00F21A70"/>
    <w:rsid w:val="00F24FC4"/>
    <w:rsid w:val="00F260CB"/>
    <w:rsid w:val="00F2676C"/>
    <w:rsid w:val="00F31DB8"/>
    <w:rsid w:val="00F37101"/>
    <w:rsid w:val="00F52941"/>
    <w:rsid w:val="00F56A4E"/>
    <w:rsid w:val="00F84366"/>
    <w:rsid w:val="00F85089"/>
    <w:rsid w:val="00F974C5"/>
    <w:rsid w:val="00FA0EB3"/>
    <w:rsid w:val="00FA4C5E"/>
    <w:rsid w:val="00FA6F46"/>
    <w:rsid w:val="00FE080B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BBAAB"/>
  <w15:chartTrackingRefBased/>
  <w15:docId w15:val="{E3988D90-08FB-45DD-8B61-94C543C0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8823DC"/>
    <w:pPr>
      <w:tabs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ascii="Calibri" w:eastAsia="MS Mincho" w:hAnsi="Calibri" w:cs="Times New Roman"/>
      <w:sz w:val="24"/>
      <w:szCs w:val="20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36F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en/ties-services/Pages/login.aspx" TargetMode="External"/><Relationship Id="rId18" Type="http://schemas.openxmlformats.org/officeDocument/2006/relationships/hyperlink" Target="https://extranet.itu.int/sites/itu-t/focusgroups/vm/_layouts/15/WopiFrame.aspx?sourcedoc=%7bE2738C92-8F56-4685-AE91-18C2F388A225%7d&amp;file=FGVM-O-073.docx&amp;action=default" TargetMode="External"/><Relationship Id="rId26" Type="http://schemas.openxmlformats.org/officeDocument/2006/relationships/hyperlink" Target="https://www.itu.int/en/ITU-T/focusgroups/vm/Documents/FGVM-I-Template%20(2).doc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go/fgvm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xtranet.itu.int/sites/itu-t/focusgroups/vm/output/FGVM-O-071.zip" TargetMode="External"/><Relationship Id="rId17" Type="http://schemas.openxmlformats.org/officeDocument/2006/relationships/hyperlink" Target="https://www.itu.int/en/ITU-T/Workshops-and-Seminars/2022/0427/Pages/default.aspx" TargetMode="External"/><Relationship Id="rId25" Type="http://schemas.openxmlformats.org/officeDocument/2006/relationships/hyperlink" Target="mailto:tsbfgvm@itu.int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extranet.itu.int/sites/itu-t/focusgroups/vm/wg_meeting/WG3-I-017.zip" TargetMode="External"/><Relationship Id="rId20" Type="http://schemas.openxmlformats.org/officeDocument/2006/relationships/hyperlink" Target="http://www.itu.int/go/fgvm" TargetMode="External"/><Relationship Id="rId29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rec/T-REC-H.551-202201-P" TargetMode="External"/><Relationship Id="rId24" Type="http://schemas.openxmlformats.org/officeDocument/2006/relationships/hyperlink" Target="https://www.itu.int/en/ties-services/Pages/login.aspx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extranet.itu.int/sites/itu-t/focusgroups/vm/_layouts/15/WopiFrame.aspx?sourcedoc=%7BAD8187DC-49C8-4B23-B6EF-01A41E1652DF%7D&amp;file=WG3-I-020_workshop_agenda.docx&amp;action=default" TargetMode="External"/><Relationship Id="rId23" Type="http://schemas.openxmlformats.org/officeDocument/2006/relationships/hyperlink" Target="https://extranet.itu.int/sites/itu-t/focusgroups/vm/SitePages/Home.aspx" TargetMode="External"/><Relationship Id="rId28" Type="http://schemas.openxmlformats.org/officeDocument/2006/relationships/hyperlink" Target="https://extranet.itu.int/sites/itu-t/focusgroups/vm/SitePages/Home.aspx" TargetMode="External"/><Relationship Id="rId10" Type="http://schemas.openxmlformats.org/officeDocument/2006/relationships/hyperlink" Target="https://www.itu.int/ITU-T/recommendations/rec.aspx?rec=14330" TargetMode="External"/><Relationship Id="rId19" Type="http://schemas.openxmlformats.org/officeDocument/2006/relationships/hyperlink" Target="https://extranet.itu.int/sites/itu-t/focusgroups/vm/wg_meeting/WG3-I-017.zip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fgvm@itu.int" TargetMode="External"/><Relationship Id="rId14" Type="http://schemas.openxmlformats.org/officeDocument/2006/relationships/hyperlink" Target="https://extranet.itu.int/sites/itu-t/focusgroups/vm/wg_meeting/WG3-I-017.zip" TargetMode="External"/><Relationship Id="rId22" Type="http://schemas.openxmlformats.org/officeDocument/2006/relationships/hyperlink" Target="http://www.itu.int/go/fgvm" TargetMode="External"/><Relationship Id="rId27" Type="http://schemas.openxmlformats.org/officeDocument/2006/relationships/hyperlink" Target="https://www.itu.int/en/ITU-T/focusgroups/vm/Pages/default.aspx" TargetMode="External"/><Relationship Id="rId30" Type="http://schemas.openxmlformats.org/officeDocument/2006/relationships/image" Target="media/image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Aly, Abdalla</dc:creator>
  <cp:keywords/>
  <dc:description/>
  <cp:lastModifiedBy>Braud, Olivia</cp:lastModifiedBy>
  <cp:revision>8</cp:revision>
  <cp:lastPrinted>2022-04-12T13:13:00Z</cp:lastPrinted>
  <dcterms:created xsi:type="dcterms:W3CDTF">2022-04-11T09:33:00Z</dcterms:created>
  <dcterms:modified xsi:type="dcterms:W3CDTF">2022-04-12T13:14:00Z</dcterms:modified>
</cp:coreProperties>
</file>