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CellMar>
          <w:left w:w="57" w:type="dxa"/>
          <w:right w:w="57" w:type="dxa"/>
        </w:tblCellMar>
        <w:tblLook w:val="0000" w:firstRow="0" w:lastRow="0" w:firstColumn="0" w:lastColumn="0" w:noHBand="0" w:noVBand="0"/>
      </w:tblPr>
      <w:tblGrid>
        <w:gridCol w:w="1131"/>
        <w:gridCol w:w="455"/>
        <w:gridCol w:w="29"/>
        <w:gridCol w:w="3998"/>
        <w:gridCol w:w="4310"/>
      </w:tblGrid>
      <w:tr w:rsidR="00776CE5" w:rsidRPr="00621EA6" w14:paraId="1A8BB278" w14:textId="77777777" w:rsidTr="00621EA6">
        <w:trPr>
          <w:cantSplit/>
        </w:trPr>
        <w:tc>
          <w:tcPr>
            <w:tcW w:w="1131" w:type="dxa"/>
            <w:vMerge w:val="restart"/>
            <w:vAlign w:val="center"/>
          </w:tcPr>
          <w:p w14:paraId="588BB2A6" w14:textId="77777777" w:rsidR="00776CE5" w:rsidRPr="00621EA6" w:rsidRDefault="00776CE5" w:rsidP="00776CE5">
            <w:pPr>
              <w:jc w:val="center"/>
              <w:rPr>
                <w:rFonts w:cs="Times New Roman"/>
                <w:sz w:val="20"/>
                <w:szCs w:val="20"/>
                <w:lang w:val="en-GB"/>
              </w:rPr>
            </w:pPr>
            <w:bookmarkStart w:id="0" w:name="dtableau"/>
            <w:bookmarkStart w:id="1" w:name="dnum" w:colFirst="2" w:colLast="2"/>
            <w:r w:rsidRPr="00621EA6">
              <w:rPr>
                <w:rFonts w:cs="Times New Roman"/>
                <w:noProof/>
                <w:lang w:val="en-GB"/>
              </w:rPr>
              <w:drawing>
                <wp:inline distT="0" distB="0" distL="0" distR="0" wp14:anchorId="37321366" wp14:editId="171F05DA">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2" w:type="dxa"/>
            <w:gridSpan w:val="3"/>
            <w:vMerge w:val="restart"/>
          </w:tcPr>
          <w:p w14:paraId="02515F21" w14:textId="77777777" w:rsidR="00776CE5" w:rsidRPr="00621EA6" w:rsidRDefault="00776CE5" w:rsidP="00776CE5">
            <w:pPr>
              <w:spacing w:before="120"/>
              <w:rPr>
                <w:rFonts w:cs="Times New Roman"/>
                <w:sz w:val="16"/>
                <w:szCs w:val="16"/>
                <w:lang w:val="en-GB"/>
              </w:rPr>
            </w:pPr>
            <w:r w:rsidRPr="00621EA6">
              <w:rPr>
                <w:rFonts w:cs="Times New Roman"/>
                <w:sz w:val="16"/>
                <w:szCs w:val="16"/>
                <w:lang w:val="en-GB"/>
              </w:rPr>
              <w:t>INTERNATIONAL TELECOMMUNICATION UNION</w:t>
            </w:r>
          </w:p>
          <w:p w14:paraId="06BB19C8" w14:textId="77777777" w:rsidR="00776CE5" w:rsidRPr="00621EA6" w:rsidRDefault="00776CE5" w:rsidP="00776CE5">
            <w:pPr>
              <w:spacing w:before="120"/>
              <w:rPr>
                <w:rFonts w:cs="Times New Roman"/>
                <w:b/>
                <w:bCs/>
                <w:sz w:val="26"/>
                <w:szCs w:val="26"/>
                <w:lang w:val="en-GB"/>
              </w:rPr>
            </w:pPr>
            <w:r w:rsidRPr="00621EA6">
              <w:rPr>
                <w:rFonts w:cs="Times New Roman"/>
                <w:b/>
                <w:bCs/>
                <w:sz w:val="26"/>
                <w:szCs w:val="26"/>
                <w:lang w:val="en-GB"/>
              </w:rPr>
              <w:t>TELECOMMUNICATION</w:t>
            </w:r>
            <w:r w:rsidRPr="00621EA6">
              <w:rPr>
                <w:rFonts w:cs="Times New Roman"/>
                <w:b/>
                <w:bCs/>
                <w:sz w:val="26"/>
                <w:szCs w:val="26"/>
                <w:lang w:val="en-GB"/>
              </w:rPr>
              <w:br/>
              <w:t>STANDARDIZATION SECTOR</w:t>
            </w:r>
          </w:p>
          <w:p w14:paraId="52D8C840" w14:textId="77777777" w:rsidR="00776CE5" w:rsidRPr="00621EA6" w:rsidRDefault="00776CE5" w:rsidP="00776CE5">
            <w:pPr>
              <w:spacing w:before="120"/>
              <w:rPr>
                <w:rFonts w:cs="Times New Roman"/>
                <w:sz w:val="20"/>
                <w:szCs w:val="20"/>
                <w:lang w:val="en-GB"/>
              </w:rPr>
            </w:pPr>
            <w:r w:rsidRPr="00621EA6">
              <w:rPr>
                <w:rFonts w:cs="Times New Roman"/>
                <w:sz w:val="20"/>
                <w:szCs w:val="20"/>
                <w:lang w:val="en-GB"/>
              </w:rPr>
              <w:t xml:space="preserve">STUDY PERIOD </w:t>
            </w:r>
            <w:bookmarkStart w:id="2" w:name="dstudyperiod"/>
            <w:r w:rsidRPr="00621EA6">
              <w:rPr>
                <w:rFonts w:cs="Times New Roman"/>
                <w:sz w:val="20"/>
                <w:lang w:val="en-GB"/>
              </w:rPr>
              <w:t>2022</w:t>
            </w:r>
            <w:r w:rsidRPr="00621EA6">
              <w:rPr>
                <w:rFonts w:cs="Times New Roman"/>
                <w:sz w:val="20"/>
                <w:szCs w:val="20"/>
                <w:lang w:val="en-GB"/>
              </w:rPr>
              <w:t>-</w:t>
            </w:r>
            <w:r w:rsidRPr="00621EA6">
              <w:rPr>
                <w:rFonts w:cs="Times New Roman"/>
                <w:sz w:val="20"/>
                <w:lang w:val="en-GB"/>
              </w:rPr>
              <w:t>2024</w:t>
            </w:r>
            <w:bookmarkEnd w:id="2"/>
          </w:p>
        </w:tc>
        <w:tc>
          <w:tcPr>
            <w:tcW w:w="4310" w:type="dxa"/>
            <w:vAlign w:val="center"/>
          </w:tcPr>
          <w:p w14:paraId="618731BB" w14:textId="4D348C1A" w:rsidR="00776CE5" w:rsidRPr="00621EA6" w:rsidRDefault="00CD2F88" w:rsidP="00776CE5">
            <w:pPr>
              <w:pStyle w:val="Docnumber"/>
              <w:rPr>
                <w:sz w:val="32"/>
              </w:rPr>
            </w:pPr>
            <w:r w:rsidRPr="00621EA6">
              <w:rPr>
                <w:sz w:val="32"/>
              </w:rPr>
              <w:t>T</w:t>
            </w:r>
            <w:r w:rsidR="00621EA6" w:rsidRPr="00621EA6">
              <w:rPr>
                <w:sz w:val="32"/>
              </w:rPr>
              <w:t>SAG-T</w:t>
            </w:r>
            <w:r w:rsidRPr="00621EA6">
              <w:rPr>
                <w:sz w:val="32"/>
              </w:rPr>
              <w:t>D</w:t>
            </w:r>
            <w:r w:rsidR="00295CE2" w:rsidRPr="00621EA6">
              <w:rPr>
                <w:sz w:val="32"/>
              </w:rPr>
              <w:t>61</w:t>
            </w:r>
            <w:r w:rsidR="000C6871" w:rsidRPr="00621EA6">
              <w:rPr>
                <w:sz w:val="32"/>
              </w:rPr>
              <w:t>4</w:t>
            </w:r>
          </w:p>
        </w:tc>
      </w:tr>
      <w:tr w:rsidR="00776CE5" w:rsidRPr="00621EA6" w14:paraId="0262D644" w14:textId="77777777" w:rsidTr="00621EA6">
        <w:trPr>
          <w:cantSplit/>
        </w:trPr>
        <w:tc>
          <w:tcPr>
            <w:tcW w:w="1131" w:type="dxa"/>
            <w:vMerge/>
          </w:tcPr>
          <w:p w14:paraId="7C4A6FC5" w14:textId="77777777" w:rsidR="00776CE5" w:rsidRPr="00621EA6" w:rsidRDefault="00776CE5" w:rsidP="00776CE5">
            <w:pPr>
              <w:spacing w:before="120"/>
              <w:rPr>
                <w:rFonts w:cs="Times New Roman"/>
                <w:smallCaps/>
                <w:sz w:val="20"/>
                <w:lang w:val="en-GB"/>
              </w:rPr>
            </w:pPr>
            <w:bookmarkStart w:id="3" w:name="dsg" w:colFirst="2" w:colLast="2"/>
            <w:bookmarkEnd w:id="1"/>
          </w:p>
        </w:tc>
        <w:tc>
          <w:tcPr>
            <w:tcW w:w="4482" w:type="dxa"/>
            <w:gridSpan w:val="3"/>
            <w:vMerge/>
          </w:tcPr>
          <w:p w14:paraId="4EAED206" w14:textId="77777777" w:rsidR="00776CE5" w:rsidRPr="00621EA6" w:rsidRDefault="00776CE5" w:rsidP="00776CE5">
            <w:pPr>
              <w:spacing w:before="120"/>
              <w:rPr>
                <w:rFonts w:cs="Times New Roman"/>
                <w:smallCaps/>
                <w:sz w:val="20"/>
                <w:lang w:val="en-GB"/>
              </w:rPr>
            </w:pPr>
          </w:p>
        </w:tc>
        <w:tc>
          <w:tcPr>
            <w:tcW w:w="4310" w:type="dxa"/>
          </w:tcPr>
          <w:p w14:paraId="23BC1AF4" w14:textId="1FD11EDE" w:rsidR="00776CE5" w:rsidRPr="00621EA6" w:rsidRDefault="00776CE5" w:rsidP="00776CE5">
            <w:pPr>
              <w:pStyle w:val="TSBHeaderRight14"/>
              <w:rPr>
                <w:smallCaps/>
              </w:rPr>
            </w:pPr>
            <w:r w:rsidRPr="00621EA6">
              <w:rPr>
                <w:smallCaps/>
              </w:rPr>
              <w:t>TSAG</w:t>
            </w:r>
          </w:p>
        </w:tc>
      </w:tr>
      <w:bookmarkEnd w:id="3"/>
      <w:tr w:rsidR="00776CE5" w:rsidRPr="00621EA6" w14:paraId="0BEC70CA" w14:textId="77777777" w:rsidTr="00621EA6">
        <w:trPr>
          <w:cantSplit/>
        </w:trPr>
        <w:tc>
          <w:tcPr>
            <w:tcW w:w="1131" w:type="dxa"/>
            <w:vMerge/>
            <w:tcBorders>
              <w:bottom w:val="single" w:sz="12" w:space="0" w:color="auto"/>
            </w:tcBorders>
          </w:tcPr>
          <w:p w14:paraId="24C29717" w14:textId="77777777" w:rsidR="00776CE5" w:rsidRPr="00621EA6" w:rsidRDefault="00776CE5" w:rsidP="00776CE5">
            <w:pPr>
              <w:spacing w:before="120"/>
              <w:rPr>
                <w:rFonts w:cs="Times New Roman"/>
                <w:b/>
                <w:bCs/>
                <w:sz w:val="26"/>
                <w:lang w:val="en-GB"/>
              </w:rPr>
            </w:pPr>
          </w:p>
        </w:tc>
        <w:tc>
          <w:tcPr>
            <w:tcW w:w="4482" w:type="dxa"/>
            <w:gridSpan w:val="3"/>
            <w:vMerge/>
            <w:tcBorders>
              <w:bottom w:val="single" w:sz="12" w:space="0" w:color="auto"/>
            </w:tcBorders>
          </w:tcPr>
          <w:p w14:paraId="582B2386" w14:textId="77777777" w:rsidR="00776CE5" w:rsidRPr="00621EA6" w:rsidRDefault="00776CE5" w:rsidP="00776CE5">
            <w:pPr>
              <w:spacing w:before="120"/>
              <w:rPr>
                <w:rFonts w:cs="Times New Roman"/>
                <w:b/>
                <w:bCs/>
                <w:sz w:val="26"/>
                <w:lang w:val="en-GB"/>
              </w:rPr>
            </w:pPr>
          </w:p>
        </w:tc>
        <w:tc>
          <w:tcPr>
            <w:tcW w:w="4310" w:type="dxa"/>
            <w:tcBorders>
              <w:bottom w:val="single" w:sz="12" w:space="0" w:color="auto"/>
            </w:tcBorders>
            <w:vAlign w:val="center"/>
          </w:tcPr>
          <w:p w14:paraId="09FEB82E" w14:textId="77777777" w:rsidR="00776CE5" w:rsidRPr="00621EA6" w:rsidRDefault="00776CE5" w:rsidP="00776CE5">
            <w:pPr>
              <w:pStyle w:val="TSBHeaderRight14"/>
            </w:pPr>
            <w:r w:rsidRPr="00621EA6">
              <w:t>Original: English</w:t>
            </w:r>
          </w:p>
        </w:tc>
      </w:tr>
      <w:tr w:rsidR="00776CE5" w:rsidRPr="00621EA6" w14:paraId="5085F0D6" w14:textId="77777777" w:rsidTr="00621EA6">
        <w:trPr>
          <w:cantSplit/>
        </w:trPr>
        <w:tc>
          <w:tcPr>
            <w:tcW w:w="1586" w:type="dxa"/>
            <w:gridSpan w:val="2"/>
          </w:tcPr>
          <w:p w14:paraId="08AFB214" w14:textId="77777777" w:rsidR="00776CE5" w:rsidRPr="00621EA6" w:rsidRDefault="00776CE5" w:rsidP="00776CE5">
            <w:pPr>
              <w:spacing w:before="120"/>
              <w:rPr>
                <w:rFonts w:cs="Times New Roman"/>
                <w:b/>
                <w:bCs/>
                <w:szCs w:val="24"/>
                <w:lang w:val="en-GB"/>
              </w:rPr>
            </w:pPr>
            <w:bookmarkStart w:id="4" w:name="dbluepink" w:colFirst="1" w:colLast="1"/>
            <w:bookmarkStart w:id="5" w:name="dmeeting" w:colFirst="2" w:colLast="2"/>
            <w:r w:rsidRPr="00621EA6">
              <w:rPr>
                <w:rFonts w:cs="Times New Roman"/>
                <w:b/>
                <w:bCs/>
                <w:szCs w:val="24"/>
                <w:lang w:val="en-GB"/>
              </w:rPr>
              <w:t>Question(s):</w:t>
            </w:r>
          </w:p>
        </w:tc>
        <w:tc>
          <w:tcPr>
            <w:tcW w:w="4027" w:type="dxa"/>
            <w:gridSpan w:val="2"/>
          </w:tcPr>
          <w:p w14:paraId="574F61AF" w14:textId="0E5FAE10" w:rsidR="00776CE5" w:rsidRPr="00621EA6" w:rsidRDefault="00776CE5" w:rsidP="00776CE5">
            <w:pPr>
              <w:pStyle w:val="TSBHeaderQuestion"/>
            </w:pPr>
            <w:r w:rsidRPr="00621EA6">
              <w:t>N/A</w:t>
            </w:r>
          </w:p>
        </w:tc>
        <w:tc>
          <w:tcPr>
            <w:tcW w:w="4310" w:type="dxa"/>
          </w:tcPr>
          <w:p w14:paraId="1B636E2A" w14:textId="3597BE69" w:rsidR="00776CE5" w:rsidRPr="00621EA6" w:rsidRDefault="00A13CD4" w:rsidP="00776CE5">
            <w:pPr>
              <w:pStyle w:val="VenueDate"/>
            </w:pPr>
            <w:r w:rsidRPr="00621EA6">
              <w:t xml:space="preserve">Geneva, </w:t>
            </w:r>
            <w:r w:rsidR="00295CE2" w:rsidRPr="00621EA6">
              <w:t>29 July – 2 August 2024</w:t>
            </w:r>
          </w:p>
        </w:tc>
      </w:tr>
      <w:tr w:rsidR="00776CE5" w:rsidRPr="00621EA6" w14:paraId="52A6FE2B" w14:textId="77777777" w:rsidTr="00621EA6">
        <w:trPr>
          <w:cantSplit/>
        </w:trPr>
        <w:tc>
          <w:tcPr>
            <w:tcW w:w="9923" w:type="dxa"/>
            <w:gridSpan w:val="5"/>
          </w:tcPr>
          <w:p w14:paraId="3D7528B2" w14:textId="16AD56CA" w:rsidR="00776CE5" w:rsidRPr="00621EA6" w:rsidRDefault="00776CE5" w:rsidP="000C04BC">
            <w:pPr>
              <w:spacing w:before="120"/>
              <w:jc w:val="center"/>
              <w:rPr>
                <w:rFonts w:cs="Times New Roman"/>
                <w:b/>
                <w:bCs/>
                <w:szCs w:val="24"/>
                <w:lang w:val="en-GB"/>
              </w:rPr>
            </w:pPr>
            <w:bookmarkStart w:id="6" w:name="ddoctype"/>
            <w:bookmarkEnd w:id="4"/>
            <w:bookmarkEnd w:id="5"/>
            <w:r w:rsidRPr="00621EA6">
              <w:rPr>
                <w:rFonts w:cs="Times New Roman"/>
                <w:b/>
                <w:bCs/>
                <w:szCs w:val="24"/>
                <w:lang w:val="en-GB"/>
              </w:rPr>
              <w:t>TD</w:t>
            </w:r>
            <w:r w:rsidR="000C04BC" w:rsidRPr="00621EA6">
              <w:rPr>
                <w:rFonts w:cs="Times New Roman"/>
                <w:b/>
                <w:bCs/>
                <w:szCs w:val="24"/>
                <w:lang w:val="en-GB"/>
              </w:rPr>
              <w:t xml:space="preserve"> </w:t>
            </w:r>
          </w:p>
        </w:tc>
      </w:tr>
      <w:tr w:rsidR="00776CE5" w:rsidRPr="00621EA6" w14:paraId="281BFFFE" w14:textId="77777777" w:rsidTr="00621EA6">
        <w:trPr>
          <w:cantSplit/>
        </w:trPr>
        <w:tc>
          <w:tcPr>
            <w:tcW w:w="1586" w:type="dxa"/>
            <w:gridSpan w:val="2"/>
          </w:tcPr>
          <w:p w14:paraId="6B7198BA" w14:textId="77777777" w:rsidR="00776CE5" w:rsidRPr="00621EA6" w:rsidRDefault="00776CE5" w:rsidP="00776CE5">
            <w:pPr>
              <w:spacing w:before="120"/>
              <w:rPr>
                <w:rFonts w:cs="Times New Roman"/>
                <w:b/>
                <w:bCs/>
                <w:szCs w:val="24"/>
                <w:lang w:val="en-GB"/>
              </w:rPr>
            </w:pPr>
            <w:bookmarkStart w:id="7" w:name="dsource" w:colFirst="1" w:colLast="1"/>
            <w:bookmarkEnd w:id="6"/>
            <w:r w:rsidRPr="00621EA6">
              <w:rPr>
                <w:rFonts w:cs="Times New Roman"/>
                <w:b/>
                <w:bCs/>
                <w:szCs w:val="24"/>
                <w:lang w:val="en-GB"/>
              </w:rPr>
              <w:t>Source:</w:t>
            </w:r>
          </w:p>
        </w:tc>
        <w:tc>
          <w:tcPr>
            <w:tcW w:w="8337" w:type="dxa"/>
            <w:gridSpan w:val="3"/>
          </w:tcPr>
          <w:p w14:paraId="7FFD00FE" w14:textId="501D31BC" w:rsidR="00776CE5" w:rsidRPr="00621EA6" w:rsidRDefault="00D45A71" w:rsidP="00776CE5">
            <w:pPr>
              <w:pStyle w:val="TSBHeaderSource"/>
            </w:pPr>
            <w:r w:rsidRPr="00621EA6">
              <w:t>TSB</w:t>
            </w:r>
            <w:r w:rsidR="00C71C29" w:rsidRPr="00621EA6">
              <w:t xml:space="preserve"> </w:t>
            </w:r>
          </w:p>
        </w:tc>
      </w:tr>
      <w:tr w:rsidR="00776CE5" w:rsidRPr="00621EA6" w14:paraId="70D85B43" w14:textId="77777777" w:rsidTr="00621EA6">
        <w:trPr>
          <w:cantSplit/>
        </w:trPr>
        <w:tc>
          <w:tcPr>
            <w:tcW w:w="1586" w:type="dxa"/>
            <w:gridSpan w:val="2"/>
            <w:tcBorders>
              <w:bottom w:val="single" w:sz="8" w:space="0" w:color="auto"/>
            </w:tcBorders>
          </w:tcPr>
          <w:p w14:paraId="55388685" w14:textId="77777777" w:rsidR="00776CE5" w:rsidRPr="00621EA6" w:rsidRDefault="00776CE5" w:rsidP="00776CE5">
            <w:pPr>
              <w:spacing w:before="120"/>
              <w:rPr>
                <w:rFonts w:cs="Times New Roman"/>
                <w:b/>
                <w:bCs/>
                <w:szCs w:val="24"/>
                <w:lang w:val="en-GB"/>
              </w:rPr>
            </w:pPr>
            <w:bookmarkStart w:id="8" w:name="dtitle1" w:colFirst="1" w:colLast="1"/>
            <w:bookmarkEnd w:id="7"/>
            <w:r w:rsidRPr="00621EA6">
              <w:rPr>
                <w:rFonts w:cs="Times New Roman"/>
                <w:b/>
                <w:bCs/>
                <w:szCs w:val="24"/>
                <w:lang w:val="en-GB"/>
              </w:rPr>
              <w:t>Title:</w:t>
            </w:r>
          </w:p>
        </w:tc>
        <w:tc>
          <w:tcPr>
            <w:tcW w:w="8337" w:type="dxa"/>
            <w:gridSpan w:val="3"/>
            <w:tcBorders>
              <w:bottom w:val="single" w:sz="8" w:space="0" w:color="auto"/>
            </w:tcBorders>
          </w:tcPr>
          <w:p w14:paraId="748D6E96" w14:textId="1558C3CC" w:rsidR="00776CE5" w:rsidRPr="00621EA6" w:rsidRDefault="0028292E" w:rsidP="00776CE5">
            <w:pPr>
              <w:pStyle w:val="TSBHeaderTitle"/>
            </w:pPr>
            <w:r w:rsidRPr="00621EA6">
              <w:t>Proposed</w:t>
            </w:r>
            <w:r w:rsidR="00776CE5" w:rsidRPr="00621EA6">
              <w:t xml:space="preserve"> mapping </w:t>
            </w:r>
            <w:r w:rsidRPr="00621EA6">
              <w:t>of</w:t>
            </w:r>
            <w:r w:rsidR="00776CE5" w:rsidRPr="00621EA6">
              <w:t xml:space="preserve"> WTSA Resolutions </w:t>
            </w:r>
            <w:r w:rsidR="00295CE2" w:rsidRPr="00621EA6">
              <w:t>and regional proposals to TSAG RGs/WTSA-24 Committees</w:t>
            </w:r>
          </w:p>
        </w:tc>
      </w:tr>
      <w:tr w:rsidR="00E51290" w:rsidRPr="00621EA6" w14:paraId="17D1C29D" w14:textId="77777777" w:rsidTr="00621EA6">
        <w:trPr>
          <w:cantSplit/>
        </w:trPr>
        <w:tc>
          <w:tcPr>
            <w:tcW w:w="1615" w:type="dxa"/>
            <w:gridSpan w:val="3"/>
            <w:tcBorders>
              <w:bottom w:val="single" w:sz="8" w:space="0" w:color="auto"/>
            </w:tcBorders>
          </w:tcPr>
          <w:p w14:paraId="26CF0AC7" w14:textId="77777777" w:rsidR="00E51290" w:rsidRPr="00621EA6" w:rsidRDefault="00E51290" w:rsidP="00C760AB">
            <w:pPr>
              <w:spacing w:before="120"/>
              <w:rPr>
                <w:rFonts w:asciiTheme="majorBidi" w:hAnsiTheme="majorBidi" w:cstheme="majorBidi"/>
                <w:b/>
                <w:bCs/>
                <w:szCs w:val="24"/>
                <w:lang w:val="en-GB"/>
              </w:rPr>
            </w:pPr>
            <w:bookmarkStart w:id="9" w:name="dpurpose" w:colFirst="1" w:colLast="1"/>
            <w:bookmarkEnd w:id="0"/>
            <w:bookmarkEnd w:id="8"/>
            <w:r w:rsidRPr="00621EA6">
              <w:rPr>
                <w:rFonts w:asciiTheme="majorBidi" w:hAnsiTheme="majorBidi" w:cstheme="majorBidi"/>
                <w:b/>
                <w:bCs/>
                <w:szCs w:val="24"/>
                <w:lang w:val="en-GB"/>
              </w:rPr>
              <w:t>Purpose:</w:t>
            </w:r>
          </w:p>
        </w:tc>
        <w:tc>
          <w:tcPr>
            <w:tcW w:w="8308" w:type="dxa"/>
            <w:gridSpan w:val="2"/>
            <w:tcBorders>
              <w:bottom w:val="single" w:sz="8" w:space="0" w:color="auto"/>
            </w:tcBorders>
          </w:tcPr>
          <w:p w14:paraId="6FDD4CA1" w14:textId="32BD8F90" w:rsidR="00E51290" w:rsidRPr="00621EA6" w:rsidRDefault="00776CE5" w:rsidP="00C760AB">
            <w:pPr>
              <w:spacing w:before="120" w:after="100" w:afterAutospacing="1"/>
              <w:rPr>
                <w:rFonts w:asciiTheme="majorBidi" w:hAnsiTheme="majorBidi" w:cstheme="majorBidi"/>
                <w:szCs w:val="24"/>
                <w:lang w:val="en-GB" w:eastAsia="ja-JP"/>
              </w:rPr>
            </w:pPr>
            <w:r w:rsidRPr="00621EA6">
              <w:rPr>
                <w:rFonts w:asciiTheme="majorBidi" w:hAnsiTheme="majorBidi" w:cstheme="majorBidi"/>
                <w:szCs w:val="24"/>
                <w:lang w:val="en-GB" w:eastAsia="ja-JP"/>
              </w:rPr>
              <w:t>Discussion</w:t>
            </w:r>
          </w:p>
        </w:tc>
      </w:tr>
      <w:bookmarkEnd w:id="9"/>
      <w:tr w:rsidR="0028292E" w:rsidRPr="00621EA6" w14:paraId="12E7EF67" w14:textId="77777777" w:rsidTr="00621EA6">
        <w:tblPrEx>
          <w:tblLook w:val="04A0" w:firstRow="1" w:lastRow="0" w:firstColumn="1" w:lastColumn="0" w:noHBand="0" w:noVBand="1"/>
        </w:tblPrEx>
        <w:trPr>
          <w:cantSplit/>
        </w:trPr>
        <w:tc>
          <w:tcPr>
            <w:tcW w:w="1586" w:type="dxa"/>
            <w:gridSpan w:val="2"/>
            <w:tcBorders>
              <w:bottom w:val="single" w:sz="4" w:space="0" w:color="auto"/>
            </w:tcBorders>
            <w:hideMark/>
          </w:tcPr>
          <w:p w14:paraId="2C3F8F3D" w14:textId="77777777" w:rsidR="0028292E" w:rsidRPr="00621EA6" w:rsidRDefault="0028292E">
            <w:pPr>
              <w:spacing w:line="256" w:lineRule="auto"/>
              <w:rPr>
                <w:b/>
                <w:bCs/>
                <w:lang w:val="en-GB"/>
              </w:rPr>
            </w:pPr>
            <w:r w:rsidRPr="00621EA6">
              <w:rPr>
                <w:b/>
                <w:bCs/>
                <w:lang w:val="en-GB"/>
              </w:rPr>
              <w:t>Contact:</w:t>
            </w:r>
          </w:p>
        </w:tc>
        <w:tc>
          <w:tcPr>
            <w:tcW w:w="4027" w:type="dxa"/>
            <w:gridSpan w:val="2"/>
            <w:tcBorders>
              <w:bottom w:val="single" w:sz="4" w:space="0" w:color="auto"/>
            </w:tcBorders>
            <w:hideMark/>
          </w:tcPr>
          <w:p w14:paraId="1D66F2CD" w14:textId="77777777" w:rsidR="0028292E" w:rsidRPr="00621EA6" w:rsidRDefault="0028292E" w:rsidP="0039140C">
            <w:pPr>
              <w:spacing w:before="120" w:line="254" w:lineRule="auto"/>
              <w:rPr>
                <w:rFonts w:asciiTheme="majorBidi" w:hAnsiTheme="majorBidi" w:cstheme="majorBidi"/>
                <w:bCs/>
                <w:lang w:val="en-GB"/>
              </w:rPr>
            </w:pPr>
            <w:r w:rsidRPr="00621EA6">
              <w:rPr>
                <w:rFonts w:asciiTheme="majorBidi" w:hAnsiTheme="majorBidi" w:cstheme="majorBidi"/>
                <w:bCs/>
                <w:lang w:val="en-GB"/>
              </w:rPr>
              <w:t>Xiaoya Yang</w:t>
            </w:r>
            <w:r w:rsidRPr="00621EA6">
              <w:rPr>
                <w:rFonts w:asciiTheme="majorBidi" w:hAnsiTheme="majorBidi" w:cstheme="majorBidi"/>
                <w:bCs/>
                <w:lang w:val="en-GB"/>
              </w:rPr>
              <w:br/>
              <w:t>ITU-TSB</w:t>
            </w:r>
          </w:p>
        </w:tc>
        <w:tc>
          <w:tcPr>
            <w:tcW w:w="4310" w:type="dxa"/>
            <w:tcBorders>
              <w:bottom w:val="single" w:sz="4" w:space="0" w:color="auto"/>
            </w:tcBorders>
            <w:hideMark/>
          </w:tcPr>
          <w:p w14:paraId="117D6713" w14:textId="77777777" w:rsidR="0028292E" w:rsidRPr="00621EA6" w:rsidRDefault="0028292E" w:rsidP="0039140C">
            <w:pPr>
              <w:spacing w:before="120" w:line="254" w:lineRule="auto"/>
              <w:rPr>
                <w:rFonts w:asciiTheme="majorBidi" w:hAnsiTheme="majorBidi" w:cstheme="majorBidi"/>
                <w:bCs/>
                <w:lang w:val="en-GB"/>
              </w:rPr>
            </w:pPr>
            <w:r w:rsidRPr="00621EA6">
              <w:rPr>
                <w:rFonts w:asciiTheme="majorBidi" w:hAnsiTheme="majorBidi" w:cstheme="majorBidi"/>
                <w:bCs/>
                <w:lang w:val="en-GB"/>
              </w:rPr>
              <w:t xml:space="preserve">E-mail: </w:t>
            </w:r>
            <w:hyperlink r:id="rId12" w:history="1">
              <w:r w:rsidRPr="00621EA6">
                <w:rPr>
                  <w:rStyle w:val="Hyperlink"/>
                  <w:rFonts w:asciiTheme="majorBidi" w:hAnsiTheme="majorBidi" w:cstheme="majorBidi"/>
                  <w:bCs/>
                  <w:lang w:val="en-GB"/>
                </w:rPr>
                <w:t>xiaoya.yang@itu.int</w:t>
              </w:r>
            </w:hyperlink>
            <w:r w:rsidRPr="00621EA6">
              <w:rPr>
                <w:rFonts w:asciiTheme="majorBidi" w:hAnsiTheme="majorBidi" w:cstheme="majorBidi"/>
                <w:bCs/>
                <w:lang w:val="en-GB"/>
              </w:rPr>
              <w:t xml:space="preserve"> </w:t>
            </w:r>
          </w:p>
        </w:tc>
      </w:tr>
    </w:tbl>
    <w:p w14:paraId="0737F538" w14:textId="77777777" w:rsidR="00E51290" w:rsidRPr="00621EA6" w:rsidRDefault="00E51290" w:rsidP="00E51290">
      <w:pPr>
        <w:rPr>
          <w:rFonts w:asciiTheme="majorBidi" w:hAnsiTheme="majorBidi" w:cstheme="majorBidi"/>
          <w:szCs w:val="24"/>
          <w:lang w:val="en-GB"/>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E51290" w:rsidRPr="00621EA6" w14:paraId="037B0B9F" w14:textId="77777777" w:rsidTr="00E51290">
        <w:trPr>
          <w:cantSplit/>
        </w:trPr>
        <w:tc>
          <w:tcPr>
            <w:tcW w:w="1616" w:type="dxa"/>
          </w:tcPr>
          <w:p w14:paraId="08C7178D" w14:textId="77777777" w:rsidR="00E51290" w:rsidRPr="00621EA6" w:rsidRDefault="00E51290" w:rsidP="00C760AB">
            <w:pPr>
              <w:spacing w:before="120" w:after="100" w:afterAutospacing="1"/>
              <w:rPr>
                <w:rFonts w:asciiTheme="majorBidi" w:hAnsiTheme="majorBidi" w:cstheme="majorBidi"/>
                <w:b/>
                <w:bCs/>
                <w:szCs w:val="24"/>
                <w:lang w:val="en-GB"/>
              </w:rPr>
            </w:pPr>
            <w:r w:rsidRPr="00621EA6">
              <w:rPr>
                <w:rFonts w:asciiTheme="majorBidi" w:hAnsiTheme="majorBidi" w:cstheme="majorBidi"/>
                <w:b/>
                <w:bCs/>
                <w:szCs w:val="24"/>
                <w:lang w:val="en-GB"/>
              </w:rPr>
              <w:t>Keywords:</w:t>
            </w:r>
          </w:p>
        </w:tc>
        <w:tc>
          <w:tcPr>
            <w:tcW w:w="8307" w:type="dxa"/>
          </w:tcPr>
          <w:p w14:paraId="58DF2429" w14:textId="2C0917BC" w:rsidR="00E51290" w:rsidRPr="00621EA6" w:rsidRDefault="0059490B" w:rsidP="00C760AB">
            <w:pPr>
              <w:spacing w:before="120" w:after="100" w:afterAutospacing="1"/>
              <w:rPr>
                <w:rFonts w:asciiTheme="majorBidi" w:hAnsiTheme="majorBidi" w:cstheme="majorBidi"/>
                <w:szCs w:val="24"/>
                <w:lang w:val="en-GB"/>
              </w:rPr>
            </w:pPr>
            <w:r w:rsidRPr="00621EA6">
              <w:rPr>
                <w:rFonts w:asciiTheme="majorBidi" w:hAnsiTheme="majorBidi" w:cstheme="majorBidi"/>
                <w:szCs w:val="24"/>
                <w:lang w:val="en-GB"/>
              </w:rPr>
              <w:t>WTSA Resolutions</w:t>
            </w:r>
            <w:r w:rsidR="009E488C" w:rsidRPr="00621EA6">
              <w:rPr>
                <w:rFonts w:asciiTheme="majorBidi" w:hAnsiTheme="majorBidi" w:cstheme="majorBidi"/>
                <w:szCs w:val="24"/>
                <w:lang w:val="en-GB"/>
              </w:rPr>
              <w:t>;</w:t>
            </w:r>
            <w:r w:rsidRPr="00621EA6">
              <w:rPr>
                <w:rFonts w:asciiTheme="majorBidi" w:hAnsiTheme="majorBidi" w:cstheme="majorBidi"/>
                <w:szCs w:val="24"/>
                <w:lang w:val="en-GB"/>
              </w:rPr>
              <w:t xml:space="preserve"> </w:t>
            </w:r>
            <w:r w:rsidR="005B3D6A" w:rsidRPr="00621EA6">
              <w:rPr>
                <w:rFonts w:eastAsia="SimSun" w:cs="Times New Roman"/>
                <w:bCs/>
                <w:szCs w:val="24"/>
                <w:lang w:val="en-GB" w:eastAsia="zh-CN"/>
              </w:rPr>
              <w:t>TSAG Rapporteur groups</w:t>
            </w:r>
            <w:r w:rsidR="009E488C" w:rsidRPr="00621EA6">
              <w:rPr>
                <w:rFonts w:eastAsia="SimSun" w:cs="Times New Roman"/>
                <w:bCs/>
                <w:szCs w:val="24"/>
                <w:lang w:val="en-GB" w:eastAsia="zh-CN"/>
              </w:rPr>
              <w:t>;</w:t>
            </w:r>
            <w:r w:rsidR="005B3D6A" w:rsidRPr="00621EA6">
              <w:rPr>
                <w:rFonts w:eastAsia="SimSun" w:cs="Times New Roman"/>
                <w:bCs/>
                <w:szCs w:val="24"/>
                <w:lang w:val="en-GB" w:eastAsia="zh-CN"/>
              </w:rPr>
              <w:t xml:space="preserve"> </w:t>
            </w:r>
            <w:r w:rsidR="00776CE5" w:rsidRPr="00621EA6">
              <w:rPr>
                <w:rFonts w:eastAsia="SimSun" w:cs="Times New Roman"/>
                <w:bCs/>
                <w:szCs w:val="24"/>
                <w:lang w:val="en-GB" w:eastAsia="zh-CN"/>
              </w:rPr>
              <w:t>WTSA-24</w:t>
            </w:r>
            <w:r w:rsidR="00E51290" w:rsidRPr="00621EA6">
              <w:rPr>
                <w:rFonts w:asciiTheme="majorBidi" w:hAnsiTheme="majorBidi" w:cstheme="majorBidi"/>
                <w:bCs/>
                <w:szCs w:val="24"/>
                <w:lang w:val="en-GB"/>
              </w:rPr>
              <w:t>;</w:t>
            </w:r>
          </w:p>
        </w:tc>
      </w:tr>
      <w:tr w:rsidR="00E51290" w:rsidRPr="00621EA6" w14:paraId="15D9B603" w14:textId="77777777" w:rsidTr="00E51290">
        <w:trPr>
          <w:cantSplit/>
        </w:trPr>
        <w:tc>
          <w:tcPr>
            <w:tcW w:w="1616" w:type="dxa"/>
          </w:tcPr>
          <w:p w14:paraId="22797442" w14:textId="77777777" w:rsidR="00E51290" w:rsidRPr="00621EA6" w:rsidRDefault="00E51290" w:rsidP="00C760AB">
            <w:pPr>
              <w:spacing w:before="120" w:after="100" w:afterAutospacing="1"/>
              <w:rPr>
                <w:rFonts w:asciiTheme="majorBidi" w:hAnsiTheme="majorBidi" w:cstheme="majorBidi"/>
                <w:b/>
                <w:bCs/>
                <w:szCs w:val="24"/>
                <w:lang w:val="en-GB"/>
              </w:rPr>
            </w:pPr>
            <w:r w:rsidRPr="00621EA6">
              <w:rPr>
                <w:rFonts w:asciiTheme="majorBidi" w:hAnsiTheme="majorBidi" w:cstheme="majorBidi"/>
                <w:b/>
                <w:bCs/>
                <w:szCs w:val="24"/>
                <w:lang w:val="en-GB"/>
              </w:rPr>
              <w:t>Abstract:</w:t>
            </w:r>
          </w:p>
        </w:tc>
        <w:tc>
          <w:tcPr>
            <w:tcW w:w="8307" w:type="dxa"/>
          </w:tcPr>
          <w:p w14:paraId="286DC2DF" w14:textId="63F7DF7E" w:rsidR="00E51290" w:rsidRPr="00621EA6" w:rsidRDefault="00E51290" w:rsidP="0039140C">
            <w:pPr>
              <w:spacing w:before="120" w:line="254" w:lineRule="auto"/>
              <w:rPr>
                <w:rFonts w:asciiTheme="majorBidi" w:hAnsiTheme="majorBidi" w:cstheme="majorBidi"/>
                <w:szCs w:val="24"/>
                <w:lang w:val="en-GB"/>
              </w:rPr>
            </w:pPr>
            <w:r w:rsidRPr="00621EA6">
              <w:rPr>
                <w:rFonts w:asciiTheme="majorBidi" w:hAnsiTheme="majorBidi" w:cstheme="majorBidi"/>
                <w:szCs w:val="24"/>
                <w:lang w:val="en-GB"/>
              </w:rPr>
              <w:t xml:space="preserve">This TD </w:t>
            </w:r>
            <w:r w:rsidR="00FD77F1" w:rsidRPr="00621EA6">
              <w:rPr>
                <w:rFonts w:asciiTheme="majorBidi" w:hAnsiTheme="majorBidi" w:cstheme="majorBidi"/>
                <w:szCs w:val="24"/>
                <w:lang w:val="en-GB"/>
              </w:rPr>
              <w:t xml:space="preserve">prepared by TSB </w:t>
            </w:r>
            <w:r w:rsidR="0028292E" w:rsidRPr="00621EA6">
              <w:rPr>
                <w:rFonts w:asciiTheme="majorBidi" w:hAnsiTheme="majorBidi" w:cstheme="majorBidi"/>
                <w:szCs w:val="24"/>
                <w:lang w:val="en-GB"/>
              </w:rPr>
              <w:t xml:space="preserve">proposes </w:t>
            </w:r>
            <w:r w:rsidRPr="00621EA6">
              <w:rPr>
                <w:rFonts w:asciiTheme="majorBidi" w:hAnsiTheme="majorBidi" w:cstheme="majorBidi"/>
                <w:szCs w:val="24"/>
                <w:lang w:val="en-GB"/>
              </w:rPr>
              <w:t>a</w:t>
            </w:r>
            <w:r w:rsidR="00DD2876" w:rsidRPr="00621EA6">
              <w:rPr>
                <w:rFonts w:asciiTheme="majorBidi" w:hAnsiTheme="majorBidi" w:cstheme="majorBidi"/>
                <w:szCs w:val="24"/>
                <w:lang w:val="en-GB"/>
              </w:rPr>
              <w:t xml:space="preserve"> </w:t>
            </w:r>
            <w:r w:rsidRPr="00621EA6">
              <w:rPr>
                <w:rFonts w:asciiTheme="majorBidi" w:hAnsiTheme="majorBidi" w:cstheme="majorBidi"/>
                <w:szCs w:val="24"/>
                <w:lang w:val="en-GB"/>
              </w:rPr>
              <w:t xml:space="preserve">mapping </w:t>
            </w:r>
            <w:r w:rsidR="0028292E" w:rsidRPr="00621EA6">
              <w:rPr>
                <w:rFonts w:asciiTheme="majorBidi" w:hAnsiTheme="majorBidi" w:cstheme="majorBidi"/>
                <w:szCs w:val="24"/>
                <w:lang w:val="en-GB"/>
              </w:rPr>
              <w:t xml:space="preserve">of </w:t>
            </w:r>
            <w:r w:rsidRPr="00621EA6">
              <w:rPr>
                <w:rFonts w:asciiTheme="majorBidi" w:hAnsiTheme="majorBidi" w:cstheme="majorBidi"/>
                <w:szCs w:val="24"/>
                <w:lang w:val="en-GB"/>
              </w:rPr>
              <w:t>WTSA Resolutions</w:t>
            </w:r>
            <w:r w:rsidR="000C6871" w:rsidRPr="00621EA6">
              <w:rPr>
                <w:rFonts w:asciiTheme="majorBidi" w:hAnsiTheme="majorBidi" w:cstheme="majorBidi"/>
                <w:szCs w:val="24"/>
                <w:lang w:val="en-GB"/>
              </w:rPr>
              <w:t xml:space="preserve"> and regional proposals to TSAG RGs/WTSA-24 Committees</w:t>
            </w:r>
            <w:r w:rsidR="00DD2876" w:rsidRPr="00621EA6">
              <w:rPr>
                <w:rFonts w:asciiTheme="majorBidi" w:hAnsiTheme="majorBidi" w:cstheme="majorBidi"/>
                <w:szCs w:val="24"/>
                <w:lang w:val="en-GB"/>
              </w:rPr>
              <w:t>.</w:t>
            </w:r>
            <w:r w:rsidR="00ED36DC" w:rsidRPr="00621EA6">
              <w:rPr>
                <w:rFonts w:asciiTheme="majorBidi" w:hAnsiTheme="majorBidi" w:cstheme="majorBidi"/>
                <w:szCs w:val="24"/>
                <w:lang w:val="en-GB"/>
              </w:rPr>
              <w:t xml:space="preserve"> </w:t>
            </w:r>
          </w:p>
        </w:tc>
      </w:tr>
    </w:tbl>
    <w:p w14:paraId="6095A0E6" w14:textId="77777777" w:rsidR="00DD2876" w:rsidRPr="00621EA6" w:rsidRDefault="00DD2876" w:rsidP="00C427A6">
      <w:pPr>
        <w:keepNext/>
        <w:keepLines/>
        <w:spacing w:before="120" w:after="120"/>
        <w:rPr>
          <w:rFonts w:asciiTheme="majorBidi" w:hAnsiTheme="majorBidi" w:cstheme="majorBidi"/>
          <w:b/>
          <w:bCs/>
          <w:szCs w:val="24"/>
          <w:lang w:val="en-GB"/>
        </w:rPr>
      </w:pPr>
    </w:p>
    <w:p w14:paraId="28C4F4A2" w14:textId="26AFAB4F" w:rsidR="002326FC" w:rsidRPr="00621EA6" w:rsidRDefault="004E64D6" w:rsidP="00133BDA">
      <w:pPr>
        <w:rPr>
          <w:lang w:val="en-GB"/>
        </w:rPr>
      </w:pPr>
      <w:r w:rsidRPr="00621EA6">
        <w:rPr>
          <w:lang w:val="en-GB"/>
        </w:rPr>
        <w:t xml:space="preserve">To facilitate TSAG preparation for WTSA-24, </w:t>
      </w:r>
      <w:r w:rsidR="00FD77F1" w:rsidRPr="00621EA6">
        <w:rPr>
          <w:lang w:val="en-GB"/>
        </w:rPr>
        <w:t xml:space="preserve">TSB secretary prepared </w:t>
      </w:r>
      <w:hyperlink r:id="rId13" w:history="1">
        <w:r w:rsidR="00295CE2" w:rsidRPr="00621EA6">
          <w:rPr>
            <w:rStyle w:val="Hyperlink"/>
            <w:lang w:val="en-GB"/>
          </w:rPr>
          <w:t>TD463</w:t>
        </w:r>
      </w:hyperlink>
      <w:r w:rsidR="00295CE2" w:rsidRPr="00621EA6">
        <w:rPr>
          <w:lang w:val="en-GB"/>
        </w:rPr>
        <w:t xml:space="preserve"> to last TSAG January 2024 meeting</w:t>
      </w:r>
      <w:r w:rsidR="000C6871" w:rsidRPr="00621EA6">
        <w:rPr>
          <w:lang w:val="en-GB"/>
        </w:rPr>
        <w:t xml:space="preserve"> with two Annexes</w:t>
      </w:r>
      <w:r w:rsidR="002326FC" w:rsidRPr="00621EA6">
        <w:rPr>
          <w:lang w:val="en-GB"/>
        </w:rPr>
        <w:t xml:space="preserve">: </w:t>
      </w:r>
    </w:p>
    <w:p w14:paraId="3207EFD9" w14:textId="1834347C" w:rsidR="002326FC" w:rsidRPr="00621EA6" w:rsidRDefault="002326FC" w:rsidP="000C6871">
      <w:pPr>
        <w:pStyle w:val="ListParagraph"/>
        <w:numPr>
          <w:ilvl w:val="0"/>
          <w:numId w:val="15"/>
        </w:numPr>
        <w:spacing w:before="60"/>
        <w:contextualSpacing w:val="0"/>
        <w:rPr>
          <w:lang w:val="en-GB"/>
        </w:rPr>
      </w:pPr>
      <w:r w:rsidRPr="00621EA6">
        <w:rPr>
          <w:lang w:val="en-GB"/>
        </w:rPr>
        <w:t xml:space="preserve">Annex 1 </w:t>
      </w:r>
      <w:r w:rsidR="000C6871" w:rsidRPr="00621EA6">
        <w:rPr>
          <w:lang w:val="en-GB"/>
        </w:rPr>
        <w:t>wa</w:t>
      </w:r>
      <w:r w:rsidRPr="00621EA6">
        <w:rPr>
          <w:lang w:val="en-GB"/>
        </w:rPr>
        <w:t xml:space="preserve">s a proposed </w:t>
      </w:r>
      <w:r w:rsidR="00DD2876" w:rsidRPr="00621EA6">
        <w:rPr>
          <w:lang w:val="en-GB"/>
        </w:rPr>
        <w:t xml:space="preserve">mapping of WTSA Resolutions </w:t>
      </w:r>
      <w:r w:rsidR="00213652" w:rsidRPr="00621EA6">
        <w:rPr>
          <w:lang w:val="en-GB"/>
        </w:rPr>
        <w:t xml:space="preserve">(and ITU-T A-Series Recommendations, same below) </w:t>
      </w:r>
      <w:r w:rsidR="00DD2876" w:rsidRPr="00621EA6">
        <w:rPr>
          <w:lang w:val="en-GB"/>
        </w:rPr>
        <w:t>according to the TSAG structure of Rapporteur groups (RGs) of this study period</w:t>
      </w:r>
      <w:r w:rsidR="00295CE2" w:rsidRPr="00621EA6">
        <w:rPr>
          <w:lang w:val="en-GB"/>
        </w:rPr>
        <w:t xml:space="preserve"> </w:t>
      </w:r>
    </w:p>
    <w:p w14:paraId="05F17CB9" w14:textId="5D3D30D8" w:rsidR="00133BDA" w:rsidRPr="00621EA6" w:rsidRDefault="002326FC" w:rsidP="000C6871">
      <w:pPr>
        <w:pStyle w:val="ListParagraph"/>
        <w:numPr>
          <w:ilvl w:val="0"/>
          <w:numId w:val="15"/>
        </w:numPr>
        <w:spacing w:before="60"/>
        <w:contextualSpacing w:val="0"/>
        <w:rPr>
          <w:lang w:val="en-GB"/>
        </w:rPr>
      </w:pPr>
      <w:r w:rsidRPr="00621EA6">
        <w:rPr>
          <w:lang w:val="en-GB"/>
        </w:rPr>
        <w:t xml:space="preserve">Annex 2 </w:t>
      </w:r>
      <w:r w:rsidR="000C6871" w:rsidRPr="00621EA6">
        <w:rPr>
          <w:lang w:val="en-GB"/>
        </w:rPr>
        <w:t>wa</w:t>
      </w:r>
      <w:r w:rsidRPr="00621EA6">
        <w:rPr>
          <w:lang w:val="en-GB"/>
        </w:rPr>
        <w:t xml:space="preserve">s </w:t>
      </w:r>
      <w:r w:rsidR="00133BDA" w:rsidRPr="00621EA6">
        <w:rPr>
          <w:lang w:val="en-GB"/>
        </w:rPr>
        <w:t>a mapping of WTSA Resolutions to TSAG RGs</w:t>
      </w:r>
      <w:r w:rsidRPr="00621EA6">
        <w:rPr>
          <w:lang w:val="en-GB"/>
        </w:rPr>
        <w:t>,</w:t>
      </w:r>
      <w:r w:rsidR="00133BDA" w:rsidRPr="00621EA6">
        <w:rPr>
          <w:lang w:val="en-GB"/>
        </w:rPr>
        <w:t xml:space="preserve"> including previous study periods and </w:t>
      </w:r>
      <w:r w:rsidR="00133BDA" w:rsidRPr="00621EA6">
        <w:rPr>
          <w:b/>
          <w:bCs/>
          <w:lang w:val="en-GB"/>
        </w:rPr>
        <w:t>past</w:t>
      </w:r>
      <w:r w:rsidR="00133BDA" w:rsidRPr="00621EA6">
        <w:rPr>
          <w:lang w:val="en-GB"/>
        </w:rPr>
        <w:t xml:space="preserve"> WTSAs. </w:t>
      </w:r>
    </w:p>
    <w:p w14:paraId="6E0ABA01" w14:textId="77777777" w:rsidR="00133BDA" w:rsidRPr="00621EA6" w:rsidRDefault="00133BDA" w:rsidP="00133BDA">
      <w:pPr>
        <w:rPr>
          <w:lang w:val="en-GB"/>
        </w:rPr>
      </w:pPr>
    </w:p>
    <w:p w14:paraId="165E9FE5" w14:textId="19EEB820" w:rsidR="00295CE2" w:rsidRPr="00621EA6" w:rsidRDefault="00295CE2" w:rsidP="00DD2876">
      <w:pPr>
        <w:rPr>
          <w:lang w:val="en-GB"/>
        </w:rPr>
      </w:pPr>
      <w:r w:rsidRPr="00621EA6">
        <w:rPr>
          <w:lang w:val="en-GB"/>
        </w:rPr>
        <w:t>Along with regional preparation progress and following previous practice established as TSAG-</w:t>
      </w:r>
      <w:hyperlink r:id="rId14" w:history="1">
        <w:r w:rsidRPr="00621EA6">
          <w:rPr>
            <w:rStyle w:val="Hyperlink"/>
            <w:lang w:val="en-GB"/>
          </w:rPr>
          <w:t>TD1224</w:t>
        </w:r>
      </w:hyperlink>
      <w:r w:rsidRPr="00621EA6">
        <w:rPr>
          <w:lang w:val="en-GB"/>
        </w:rPr>
        <w:t xml:space="preserve"> of last study period, TSB updated </w:t>
      </w:r>
      <w:hyperlink r:id="rId15" w:history="1">
        <w:r w:rsidRPr="00621EA6">
          <w:rPr>
            <w:rStyle w:val="Hyperlink"/>
            <w:lang w:val="en-GB"/>
          </w:rPr>
          <w:t>TD463</w:t>
        </w:r>
      </w:hyperlink>
      <w:r w:rsidRPr="00621EA6">
        <w:rPr>
          <w:lang w:val="en-GB"/>
        </w:rPr>
        <w:t xml:space="preserve"> to t</w:t>
      </w:r>
      <w:r w:rsidR="00133BDA" w:rsidRPr="00621EA6">
        <w:rPr>
          <w:lang w:val="en-GB"/>
        </w:rPr>
        <w:t xml:space="preserve">his TD </w:t>
      </w:r>
      <w:r w:rsidRPr="00621EA6">
        <w:rPr>
          <w:lang w:val="en-GB"/>
        </w:rPr>
        <w:t xml:space="preserve">with </w:t>
      </w:r>
      <w:r w:rsidR="000C6871" w:rsidRPr="00621EA6">
        <w:rPr>
          <w:lang w:val="en-GB"/>
        </w:rPr>
        <w:t>three</w:t>
      </w:r>
      <w:r w:rsidR="00213652" w:rsidRPr="00621EA6">
        <w:rPr>
          <w:lang w:val="en-GB"/>
        </w:rPr>
        <w:t xml:space="preserve"> Annexes:</w:t>
      </w:r>
    </w:p>
    <w:p w14:paraId="2815B33D" w14:textId="07BFD079" w:rsidR="00213652" w:rsidRPr="00621EA6" w:rsidRDefault="00213652" w:rsidP="00034D61">
      <w:pPr>
        <w:pStyle w:val="ListParagraph"/>
        <w:numPr>
          <w:ilvl w:val="0"/>
          <w:numId w:val="14"/>
        </w:numPr>
        <w:spacing w:before="60"/>
        <w:contextualSpacing w:val="0"/>
        <w:rPr>
          <w:lang w:val="en-GB"/>
        </w:rPr>
      </w:pPr>
      <w:r w:rsidRPr="00621EA6">
        <w:rPr>
          <w:lang w:val="en-GB"/>
        </w:rPr>
        <w:t xml:space="preserve">Annex 1 is </w:t>
      </w:r>
      <w:r w:rsidR="000C6871" w:rsidRPr="00621EA6">
        <w:rPr>
          <w:lang w:val="en-GB"/>
        </w:rPr>
        <w:t xml:space="preserve">an </w:t>
      </w:r>
      <w:r w:rsidRPr="00621EA6">
        <w:rPr>
          <w:lang w:val="en-GB"/>
        </w:rPr>
        <w:t>updated mapping of WTSA Resolutions to TSAG Rapporteur Groups based on last TSAG discussion;</w:t>
      </w:r>
    </w:p>
    <w:p w14:paraId="044F8175" w14:textId="284E370C" w:rsidR="00213652" w:rsidRPr="00621EA6" w:rsidRDefault="00213652" w:rsidP="00034D61">
      <w:pPr>
        <w:pStyle w:val="ListParagraph"/>
        <w:numPr>
          <w:ilvl w:val="0"/>
          <w:numId w:val="14"/>
        </w:numPr>
        <w:spacing w:before="60"/>
        <w:contextualSpacing w:val="0"/>
        <w:rPr>
          <w:lang w:val="en-GB"/>
        </w:rPr>
      </w:pPr>
      <w:r w:rsidRPr="00621EA6">
        <w:rPr>
          <w:lang w:val="en-GB"/>
        </w:rPr>
        <w:t>Annex 2 is a proposed mapping of WTSA Resolutions to TSAG RGs and WTSA</w:t>
      </w:r>
      <w:r w:rsidR="002326FC" w:rsidRPr="00621EA6">
        <w:rPr>
          <w:lang w:val="en-GB"/>
        </w:rPr>
        <w:t>-</w:t>
      </w:r>
      <w:r w:rsidR="002326FC" w:rsidRPr="00621EA6">
        <w:rPr>
          <w:b/>
          <w:bCs/>
          <w:lang w:val="en-GB"/>
        </w:rPr>
        <w:t>24</w:t>
      </w:r>
      <w:r w:rsidRPr="00621EA6">
        <w:rPr>
          <w:lang w:val="en-GB"/>
        </w:rPr>
        <w:t xml:space="preserve"> Committees</w:t>
      </w:r>
      <w:r w:rsidR="002326FC" w:rsidRPr="00621EA6">
        <w:rPr>
          <w:lang w:val="en-GB"/>
        </w:rPr>
        <w:t>, with preliminary regional proposal status</w:t>
      </w:r>
      <w:r w:rsidR="0013227C" w:rsidRPr="00621EA6">
        <w:rPr>
          <w:lang w:val="en-GB"/>
        </w:rPr>
        <w:t xml:space="preserve"> provided by</w:t>
      </w:r>
      <w:r w:rsidR="002326FC" w:rsidRPr="00621EA6">
        <w:rPr>
          <w:lang w:val="en-GB"/>
        </w:rPr>
        <w:t xml:space="preserve"> regional inputs to the 2</w:t>
      </w:r>
      <w:r w:rsidR="002326FC" w:rsidRPr="00621EA6">
        <w:rPr>
          <w:vertAlign w:val="superscript"/>
          <w:lang w:val="en-GB"/>
        </w:rPr>
        <w:t>nd</w:t>
      </w:r>
      <w:r w:rsidR="002326FC" w:rsidRPr="00621EA6">
        <w:rPr>
          <w:lang w:val="en-GB"/>
        </w:rPr>
        <w:t xml:space="preserve"> IRM, ref. </w:t>
      </w:r>
      <w:hyperlink r:id="rId16" w:history="1">
        <w:r w:rsidR="002326FC" w:rsidRPr="00621EA6">
          <w:rPr>
            <w:rStyle w:val="Hyperlink"/>
            <w:lang w:val="en-GB"/>
          </w:rPr>
          <w:t>TD651</w:t>
        </w:r>
      </w:hyperlink>
      <w:r w:rsidR="002326FC" w:rsidRPr="00621EA6">
        <w:rPr>
          <w:lang w:val="en-GB"/>
        </w:rPr>
        <w:t xml:space="preserve"> (AST), </w:t>
      </w:r>
      <w:hyperlink r:id="rId17" w:history="1">
        <w:r w:rsidR="002326FC" w:rsidRPr="00621EA6">
          <w:rPr>
            <w:rStyle w:val="Hyperlink"/>
            <w:lang w:val="en-GB"/>
          </w:rPr>
          <w:t>TD642</w:t>
        </w:r>
      </w:hyperlink>
      <w:r w:rsidR="002326FC" w:rsidRPr="00621EA6">
        <w:rPr>
          <w:lang w:val="en-GB"/>
        </w:rPr>
        <w:t xml:space="preserve"> (ATU), </w:t>
      </w:r>
      <w:hyperlink r:id="rId18" w:history="1">
        <w:r w:rsidR="002326FC" w:rsidRPr="00621EA6">
          <w:rPr>
            <w:rStyle w:val="Hyperlink"/>
            <w:lang w:val="en-GB"/>
          </w:rPr>
          <w:t>C110</w:t>
        </w:r>
      </w:hyperlink>
      <w:r w:rsidR="002326FC" w:rsidRPr="00621EA6">
        <w:rPr>
          <w:lang w:val="en-GB"/>
        </w:rPr>
        <w:t xml:space="preserve"> (RCC), </w:t>
      </w:r>
      <w:hyperlink r:id="rId19" w:history="1">
        <w:r w:rsidR="002326FC" w:rsidRPr="00621EA6">
          <w:rPr>
            <w:rStyle w:val="Hyperlink"/>
            <w:lang w:val="en-GB"/>
          </w:rPr>
          <w:t>C107</w:t>
        </w:r>
      </w:hyperlink>
      <w:r w:rsidR="002326FC" w:rsidRPr="00621EA6">
        <w:rPr>
          <w:lang w:val="en-GB"/>
        </w:rPr>
        <w:t xml:space="preserve"> (CEPT), </w:t>
      </w:r>
      <w:hyperlink r:id="rId20" w:history="1">
        <w:r w:rsidR="002326FC" w:rsidRPr="00621EA6">
          <w:rPr>
            <w:rStyle w:val="Hyperlink"/>
            <w:lang w:val="en-GB"/>
          </w:rPr>
          <w:t>C96</w:t>
        </w:r>
      </w:hyperlink>
      <w:r w:rsidR="002326FC" w:rsidRPr="00621EA6">
        <w:rPr>
          <w:lang w:val="en-GB"/>
        </w:rPr>
        <w:t xml:space="preserve"> (APT), </w:t>
      </w:r>
      <w:hyperlink r:id="rId21" w:history="1">
        <w:r w:rsidR="002326FC" w:rsidRPr="00621EA6">
          <w:rPr>
            <w:rStyle w:val="Hyperlink"/>
            <w:lang w:val="en-GB"/>
          </w:rPr>
          <w:t>C91</w:t>
        </w:r>
      </w:hyperlink>
      <w:r w:rsidR="002326FC" w:rsidRPr="00621EA6">
        <w:rPr>
          <w:lang w:val="en-GB"/>
        </w:rPr>
        <w:t>(CITEL)</w:t>
      </w:r>
      <w:r w:rsidR="0013227C" w:rsidRPr="00621EA6">
        <w:rPr>
          <w:lang w:val="en-GB"/>
        </w:rPr>
        <w:t>.</w:t>
      </w:r>
    </w:p>
    <w:p w14:paraId="110E43FA" w14:textId="025F194A" w:rsidR="00992F90" w:rsidRPr="00621EA6" w:rsidRDefault="00992F90" w:rsidP="00034D61">
      <w:pPr>
        <w:pStyle w:val="ListParagraph"/>
        <w:numPr>
          <w:ilvl w:val="0"/>
          <w:numId w:val="14"/>
        </w:numPr>
        <w:spacing w:before="60"/>
        <w:contextualSpacing w:val="0"/>
        <w:rPr>
          <w:lang w:val="en-GB"/>
        </w:rPr>
      </w:pPr>
      <w:r w:rsidRPr="00621EA6">
        <w:rPr>
          <w:lang w:val="en-GB"/>
        </w:rPr>
        <w:t xml:space="preserve">Annex 3 is a proposed mapping of </w:t>
      </w:r>
      <w:r w:rsidR="002326FC" w:rsidRPr="00621EA6">
        <w:rPr>
          <w:lang w:val="en-GB"/>
        </w:rPr>
        <w:t xml:space="preserve">preliminary </w:t>
      </w:r>
      <w:r w:rsidRPr="00621EA6">
        <w:rPr>
          <w:lang w:val="en-GB"/>
        </w:rPr>
        <w:t>new WTSA Resolutions to WTSA</w:t>
      </w:r>
      <w:r w:rsidR="0013227C" w:rsidRPr="00621EA6">
        <w:rPr>
          <w:lang w:val="en-GB"/>
        </w:rPr>
        <w:t>-24</w:t>
      </w:r>
      <w:r w:rsidRPr="00621EA6">
        <w:rPr>
          <w:lang w:val="en-GB"/>
        </w:rPr>
        <w:t xml:space="preserve"> Committees</w:t>
      </w:r>
    </w:p>
    <w:p w14:paraId="4650B8B3" w14:textId="4BFFD2B4" w:rsidR="00DD2876" w:rsidRPr="00621EA6" w:rsidRDefault="00FF6F5D" w:rsidP="000C6871">
      <w:pPr>
        <w:spacing w:before="120"/>
        <w:rPr>
          <w:lang w:val="en-GB"/>
        </w:rPr>
      </w:pPr>
      <w:r w:rsidRPr="00621EA6">
        <w:rPr>
          <w:lang w:val="en-GB"/>
        </w:rPr>
        <w:t>This document could be used as a guiding reference for allocation of Contributions to TSAG RGs and WTSA-24 Working Groups if deemed appropriate.</w:t>
      </w:r>
    </w:p>
    <w:p w14:paraId="337A72ED" w14:textId="77777777" w:rsidR="00DD2876" w:rsidRPr="00621EA6" w:rsidRDefault="00DD2876" w:rsidP="00DD2876">
      <w:pPr>
        <w:rPr>
          <w:lang w:val="en-GB"/>
        </w:rPr>
      </w:pPr>
    </w:p>
    <w:p w14:paraId="012A079E" w14:textId="43012237" w:rsidR="00162941" w:rsidRPr="00621EA6" w:rsidRDefault="00162941" w:rsidP="00C427A6">
      <w:pPr>
        <w:keepNext/>
        <w:keepLines/>
        <w:spacing w:before="120" w:after="120"/>
        <w:rPr>
          <w:rFonts w:asciiTheme="majorBidi" w:hAnsiTheme="majorBidi" w:cstheme="majorBidi"/>
          <w:b/>
          <w:bCs/>
          <w:szCs w:val="24"/>
          <w:lang w:val="en-GB"/>
        </w:rPr>
      </w:pPr>
      <w:r w:rsidRPr="00621EA6">
        <w:rPr>
          <w:rFonts w:asciiTheme="majorBidi" w:hAnsiTheme="majorBidi" w:cstheme="majorBidi"/>
          <w:b/>
          <w:bCs/>
          <w:szCs w:val="24"/>
          <w:lang w:val="en-GB"/>
        </w:rPr>
        <w:t>Acronyms:</w:t>
      </w:r>
    </w:p>
    <w:tbl>
      <w:tblPr>
        <w:tblStyle w:val="TableGrid"/>
        <w:tblW w:w="0" w:type="auto"/>
        <w:tblLook w:val="04A0" w:firstRow="1" w:lastRow="0" w:firstColumn="1" w:lastColumn="0" w:noHBand="0" w:noVBand="1"/>
      </w:tblPr>
      <w:tblGrid>
        <w:gridCol w:w="1521"/>
        <w:gridCol w:w="8108"/>
      </w:tblGrid>
      <w:tr w:rsidR="00162941" w:rsidRPr="00621EA6" w14:paraId="4FB0DA64" w14:textId="77777777" w:rsidTr="007F48ED">
        <w:trPr>
          <w:tblHeader/>
        </w:trPr>
        <w:tc>
          <w:tcPr>
            <w:tcW w:w="1521" w:type="dxa"/>
          </w:tcPr>
          <w:p w14:paraId="097D8CF0" w14:textId="4EA28824" w:rsidR="00162941" w:rsidRPr="00621EA6" w:rsidRDefault="00162941" w:rsidP="00C427A6">
            <w:pPr>
              <w:keepNext/>
              <w:keepLines/>
              <w:spacing w:before="120" w:after="120"/>
              <w:jc w:val="center"/>
              <w:rPr>
                <w:rFonts w:asciiTheme="majorBidi" w:hAnsiTheme="majorBidi" w:cstheme="majorBidi"/>
                <w:b/>
                <w:bCs/>
                <w:szCs w:val="24"/>
                <w:lang w:val="en-GB"/>
              </w:rPr>
            </w:pPr>
            <w:r w:rsidRPr="00621EA6">
              <w:rPr>
                <w:rFonts w:asciiTheme="majorBidi" w:hAnsiTheme="majorBidi" w:cstheme="majorBidi"/>
                <w:b/>
                <w:bCs/>
                <w:szCs w:val="24"/>
                <w:lang w:val="en-GB"/>
              </w:rPr>
              <w:t>Acronym</w:t>
            </w:r>
          </w:p>
        </w:tc>
        <w:tc>
          <w:tcPr>
            <w:tcW w:w="8108" w:type="dxa"/>
          </w:tcPr>
          <w:p w14:paraId="309498A6" w14:textId="6BFC387F" w:rsidR="00162941" w:rsidRPr="00621EA6" w:rsidRDefault="00162941" w:rsidP="00C427A6">
            <w:pPr>
              <w:keepNext/>
              <w:keepLines/>
              <w:spacing w:before="120" w:after="120"/>
              <w:jc w:val="center"/>
              <w:rPr>
                <w:rFonts w:asciiTheme="majorBidi" w:hAnsiTheme="majorBidi" w:cstheme="majorBidi"/>
                <w:b/>
                <w:bCs/>
                <w:szCs w:val="24"/>
                <w:lang w:val="en-GB"/>
              </w:rPr>
            </w:pPr>
            <w:r w:rsidRPr="00621EA6">
              <w:rPr>
                <w:rFonts w:asciiTheme="majorBidi" w:hAnsiTheme="majorBidi" w:cstheme="majorBidi"/>
                <w:b/>
                <w:bCs/>
                <w:szCs w:val="24"/>
                <w:lang w:val="en-GB"/>
              </w:rPr>
              <w:t>Meaning</w:t>
            </w:r>
          </w:p>
        </w:tc>
      </w:tr>
      <w:tr w:rsidR="00830D46" w:rsidRPr="00621EA6" w14:paraId="63BE19ED" w14:textId="77777777" w:rsidTr="007F48ED">
        <w:tc>
          <w:tcPr>
            <w:tcW w:w="1521" w:type="dxa"/>
          </w:tcPr>
          <w:p w14:paraId="0B3BEA56" w14:textId="17E1FE4F" w:rsidR="00830D46" w:rsidRPr="00621EA6" w:rsidRDefault="00830D46"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IEM</w:t>
            </w:r>
          </w:p>
        </w:tc>
        <w:tc>
          <w:tcPr>
            <w:tcW w:w="8108" w:type="dxa"/>
          </w:tcPr>
          <w:p w14:paraId="14999A38" w14:textId="5DBE1847" w:rsidR="00830D46" w:rsidRPr="00621EA6" w:rsidRDefault="00830D46"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Industry Engagement, Metrics</w:t>
            </w:r>
          </w:p>
        </w:tc>
      </w:tr>
      <w:tr w:rsidR="00162941" w:rsidRPr="00621EA6" w14:paraId="5E99919F" w14:textId="77777777" w:rsidTr="007F48ED">
        <w:tc>
          <w:tcPr>
            <w:tcW w:w="1521" w:type="dxa"/>
          </w:tcPr>
          <w:p w14:paraId="48564172" w14:textId="7C7AE4DD" w:rsidR="00162941" w:rsidRPr="00621EA6" w:rsidRDefault="00162941"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RG</w:t>
            </w:r>
          </w:p>
        </w:tc>
        <w:tc>
          <w:tcPr>
            <w:tcW w:w="8108" w:type="dxa"/>
          </w:tcPr>
          <w:p w14:paraId="30198895" w14:textId="30016E93" w:rsidR="00162941" w:rsidRPr="00621EA6" w:rsidRDefault="00162941"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Rapporteur Group</w:t>
            </w:r>
          </w:p>
        </w:tc>
      </w:tr>
      <w:tr w:rsidR="00162941" w:rsidRPr="00621EA6" w14:paraId="2874BDAF" w14:textId="77777777" w:rsidTr="007F48ED">
        <w:tc>
          <w:tcPr>
            <w:tcW w:w="1521" w:type="dxa"/>
          </w:tcPr>
          <w:p w14:paraId="44746444" w14:textId="2BC228F3" w:rsidR="00162941" w:rsidRPr="00621EA6" w:rsidRDefault="00162941"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lastRenderedPageBreak/>
              <w:t>RR</w:t>
            </w:r>
          </w:p>
        </w:tc>
        <w:tc>
          <w:tcPr>
            <w:tcW w:w="8108" w:type="dxa"/>
          </w:tcPr>
          <w:p w14:paraId="403766EF" w14:textId="3B9A1824" w:rsidR="00162941" w:rsidRPr="00621EA6" w:rsidRDefault="00162941"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ResReview</w:t>
            </w:r>
            <w:r w:rsidR="00F56891" w:rsidRPr="00621EA6">
              <w:rPr>
                <w:rFonts w:asciiTheme="majorBidi" w:hAnsiTheme="majorBidi" w:cstheme="majorBidi"/>
                <w:szCs w:val="24"/>
                <w:lang w:val="en-GB"/>
              </w:rPr>
              <w:t>*</w:t>
            </w:r>
          </w:p>
        </w:tc>
      </w:tr>
      <w:tr w:rsidR="00A65257" w:rsidRPr="00621EA6" w14:paraId="1DA631CA" w14:textId="77777777" w:rsidTr="007F48ED">
        <w:tc>
          <w:tcPr>
            <w:tcW w:w="1521" w:type="dxa"/>
          </w:tcPr>
          <w:p w14:paraId="2AF0F4FB" w14:textId="67092F23" w:rsidR="00A65257" w:rsidRPr="00621EA6" w:rsidRDefault="00A65257"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SC</w:t>
            </w:r>
          </w:p>
        </w:tc>
        <w:tc>
          <w:tcPr>
            <w:tcW w:w="8108" w:type="dxa"/>
          </w:tcPr>
          <w:p w14:paraId="78F30225" w14:textId="54733A0E" w:rsidR="00A65257" w:rsidRPr="00621EA6" w:rsidRDefault="00A65257"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Strengthening Collaboration</w:t>
            </w:r>
            <w:r w:rsidR="00F56891" w:rsidRPr="00621EA6">
              <w:rPr>
                <w:rFonts w:asciiTheme="majorBidi" w:hAnsiTheme="majorBidi" w:cstheme="majorBidi"/>
                <w:szCs w:val="24"/>
                <w:lang w:val="en-GB"/>
              </w:rPr>
              <w:t>*</w:t>
            </w:r>
          </w:p>
        </w:tc>
      </w:tr>
      <w:tr w:rsidR="00162941" w:rsidRPr="00621EA6" w14:paraId="26F9FD1E" w14:textId="77777777" w:rsidTr="007F48ED">
        <w:tc>
          <w:tcPr>
            <w:tcW w:w="1521" w:type="dxa"/>
          </w:tcPr>
          <w:p w14:paraId="77CE8B87" w14:textId="7EB8A68C" w:rsidR="00162941" w:rsidRPr="00621EA6" w:rsidRDefault="00162941"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SOP</w:t>
            </w:r>
          </w:p>
        </w:tc>
        <w:tc>
          <w:tcPr>
            <w:tcW w:w="8108" w:type="dxa"/>
          </w:tcPr>
          <w:p w14:paraId="49CBB560" w14:textId="1C4344F8" w:rsidR="00162941" w:rsidRPr="00621EA6" w:rsidRDefault="00162941"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Strategic and Operational Plan</w:t>
            </w:r>
          </w:p>
        </w:tc>
      </w:tr>
      <w:tr w:rsidR="00162941" w:rsidRPr="00621EA6" w14:paraId="59D0A481" w14:textId="77777777" w:rsidTr="007F48ED">
        <w:tc>
          <w:tcPr>
            <w:tcW w:w="1521" w:type="dxa"/>
          </w:tcPr>
          <w:p w14:paraId="219DBAC4" w14:textId="3BAC9A33" w:rsidR="00162941" w:rsidRPr="00621EA6" w:rsidRDefault="00162941"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SS</w:t>
            </w:r>
          </w:p>
        </w:tc>
        <w:tc>
          <w:tcPr>
            <w:tcW w:w="8108" w:type="dxa"/>
          </w:tcPr>
          <w:p w14:paraId="3B12C307" w14:textId="0AD4261A" w:rsidR="00162941" w:rsidRPr="00621EA6" w:rsidRDefault="00162941"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Standardization Strategy</w:t>
            </w:r>
            <w:r w:rsidR="00F56891" w:rsidRPr="00621EA6">
              <w:rPr>
                <w:rFonts w:asciiTheme="majorBidi" w:hAnsiTheme="majorBidi" w:cstheme="majorBidi"/>
                <w:szCs w:val="24"/>
                <w:lang w:val="en-GB"/>
              </w:rPr>
              <w:t>*</w:t>
            </w:r>
          </w:p>
        </w:tc>
      </w:tr>
      <w:tr w:rsidR="00162941" w:rsidRPr="00621EA6" w14:paraId="14037B33" w14:textId="77777777" w:rsidTr="007F48ED">
        <w:tc>
          <w:tcPr>
            <w:tcW w:w="1521" w:type="dxa"/>
          </w:tcPr>
          <w:p w14:paraId="3443D536" w14:textId="67D402EE" w:rsidR="00162941" w:rsidRPr="00621EA6" w:rsidRDefault="00162941"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WM</w:t>
            </w:r>
          </w:p>
        </w:tc>
        <w:tc>
          <w:tcPr>
            <w:tcW w:w="8108" w:type="dxa"/>
          </w:tcPr>
          <w:p w14:paraId="2957451F" w14:textId="1FA23EDF" w:rsidR="00162941" w:rsidRPr="00621EA6" w:rsidRDefault="00162941"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Working Methods</w:t>
            </w:r>
          </w:p>
        </w:tc>
      </w:tr>
      <w:tr w:rsidR="007F48ED" w:rsidRPr="00621EA6" w14:paraId="62E05734" w14:textId="77777777" w:rsidTr="007F48ED">
        <w:tc>
          <w:tcPr>
            <w:tcW w:w="1521" w:type="dxa"/>
          </w:tcPr>
          <w:p w14:paraId="2E496AC5" w14:textId="77777777" w:rsidR="007F48ED" w:rsidRPr="00621EA6" w:rsidRDefault="007F48ED" w:rsidP="007F48ED">
            <w:pPr>
              <w:spacing w:before="120" w:after="120"/>
              <w:rPr>
                <w:rFonts w:asciiTheme="majorBidi" w:hAnsiTheme="majorBidi" w:cstheme="majorBidi"/>
                <w:szCs w:val="24"/>
                <w:lang w:val="en-GB"/>
              </w:rPr>
            </w:pPr>
            <w:r w:rsidRPr="00621EA6">
              <w:rPr>
                <w:rFonts w:asciiTheme="majorBidi" w:hAnsiTheme="majorBidi" w:cstheme="majorBidi"/>
                <w:szCs w:val="24"/>
                <w:lang w:val="en-GB"/>
              </w:rPr>
              <w:t>WP</w:t>
            </w:r>
          </w:p>
        </w:tc>
        <w:tc>
          <w:tcPr>
            <w:tcW w:w="8108" w:type="dxa"/>
          </w:tcPr>
          <w:p w14:paraId="5191D68A" w14:textId="77777777" w:rsidR="007F48ED" w:rsidRPr="00621EA6" w:rsidRDefault="007F48ED" w:rsidP="007F48ED">
            <w:pPr>
              <w:spacing w:before="120" w:after="120"/>
              <w:rPr>
                <w:rFonts w:asciiTheme="majorBidi" w:hAnsiTheme="majorBidi" w:cstheme="majorBidi"/>
                <w:szCs w:val="24"/>
                <w:lang w:val="en-GB"/>
              </w:rPr>
            </w:pPr>
            <w:r w:rsidRPr="00621EA6">
              <w:rPr>
                <w:rFonts w:asciiTheme="majorBidi" w:hAnsiTheme="majorBidi" w:cstheme="majorBidi"/>
                <w:szCs w:val="24"/>
                <w:lang w:val="en-GB"/>
              </w:rPr>
              <w:t>Work Program and Structure</w:t>
            </w:r>
          </w:p>
        </w:tc>
      </w:tr>
      <w:tr w:rsidR="00162941" w:rsidRPr="00621EA6" w14:paraId="6815F389" w14:textId="77777777" w:rsidTr="007F48ED">
        <w:tc>
          <w:tcPr>
            <w:tcW w:w="1521" w:type="dxa"/>
          </w:tcPr>
          <w:p w14:paraId="649A0B32" w14:textId="44EA8F10" w:rsidR="00162941" w:rsidRPr="00621EA6" w:rsidRDefault="00162941"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WP</w:t>
            </w:r>
            <w:r w:rsidR="007F48ED" w:rsidRPr="00621EA6">
              <w:rPr>
                <w:rFonts w:asciiTheme="majorBidi" w:hAnsiTheme="majorBidi" w:cstheme="majorBidi"/>
                <w:szCs w:val="24"/>
                <w:lang w:val="en-GB"/>
              </w:rPr>
              <w:t>R</w:t>
            </w:r>
          </w:p>
        </w:tc>
        <w:tc>
          <w:tcPr>
            <w:tcW w:w="8108" w:type="dxa"/>
          </w:tcPr>
          <w:p w14:paraId="04AC7BCC" w14:textId="20B99633" w:rsidR="00162941" w:rsidRPr="00621EA6" w:rsidRDefault="00162941"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 xml:space="preserve">Work Program and </w:t>
            </w:r>
            <w:r w:rsidR="007F48ED" w:rsidRPr="00621EA6">
              <w:rPr>
                <w:rFonts w:asciiTheme="majorBidi" w:hAnsiTheme="majorBidi" w:cstheme="majorBidi"/>
                <w:szCs w:val="24"/>
                <w:lang w:val="en-GB"/>
              </w:rPr>
              <w:t>Restructuring, SG work, SG Coordination</w:t>
            </w:r>
          </w:p>
        </w:tc>
      </w:tr>
      <w:tr w:rsidR="00ED36DC" w:rsidRPr="00621EA6" w14:paraId="106E2BC3" w14:textId="77777777" w:rsidTr="007F48ED">
        <w:tc>
          <w:tcPr>
            <w:tcW w:w="1521" w:type="dxa"/>
            <w:vMerge w:val="restart"/>
          </w:tcPr>
          <w:p w14:paraId="2ECF5500" w14:textId="7325CD5E" w:rsidR="00ED36DC" w:rsidRPr="00621EA6" w:rsidRDefault="00ED36DC" w:rsidP="009B46CA">
            <w:pPr>
              <w:spacing w:before="120" w:after="120"/>
              <w:rPr>
                <w:rFonts w:asciiTheme="majorBidi" w:hAnsiTheme="majorBidi" w:cstheme="majorBidi"/>
                <w:b/>
                <w:bCs/>
                <w:szCs w:val="24"/>
                <w:lang w:val="en-GB"/>
              </w:rPr>
            </w:pPr>
            <w:r w:rsidRPr="00621EA6">
              <w:rPr>
                <w:rFonts w:asciiTheme="majorBidi" w:hAnsiTheme="majorBidi" w:cstheme="majorBidi"/>
                <w:szCs w:val="24"/>
                <w:lang w:val="en-GB"/>
              </w:rPr>
              <w:t>WTSA</w:t>
            </w:r>
          </w:p>
        </w:tc>
        <w:tc>
          <w:tcPr>
            <w:tcW w:w="8108" w:type="dxa"/>
          </w:tcPr>
          <w:p w14:paraId="62FC9F0A" w14:textId="56EDF2A5" w:rsidR="00ED36DC" w:rsidRPr="00621EA6" w:rsidRDefault="00ED36DC" w:rsidP="00655B97">
            <w:pPr>
              <w:spacing w:before="120" w:after="120"/>
              <w:rPr>
                <w:rFonts w:asciiTheme="majorBidi" w:hAnsiTheme="majorBidi" w:cstheme="majorBidi"/>
                <w:szCs w:val="24"/>
                <w:lang w:val="en-GB"/>
              </w:rPr>
            </w:pPr>
            <w:r w:rsidRPr="00621EA6">
              <w:rPr>
                <w:rFonts w:asciiTheme="majorBidi" w:hAnsiTheme="majorBidi" w:cstheme="majorBidi"/>
                <w:szCs w:val="24"/>
                <w:lang w:val="en-GB"/>
              </w:rPr>
              <w:t>World Telecommunication Standardization Assembly</w:t>
            </w:r>
          </w:p>
        </w:tc>
      </w:tr>
      <w:tr w:rsidR="00ED36DC" w:rsidRPr="00621EA6" w14:paraId="5A7038CF" w14:textId="77777777" w:rsidTr="007F48ED">
        <w:tc>
          <w:tcPr>
            <w:tcW w:w="1521" w:type="dxa"/>
            <w:vMerge/>
          </w:tcPr>
          <w:p w14:paraId="653D5EF8" w14:textId="3251335E" w:rsidR="00ED36DC" w:rsidRPr="00621EA6" w:rsidRDefault="00ED36DC" w:rsidP="009B46CA">
            <w:pPr>
              <w:spacing w:before="120" w:after="120"/>
              <w:rPr>
                <w:rFonts w:asciiTheme="majorBidi" w:hAnsiTheme="majorBidi" w:cstheme="majorBidi"/>
                <w:szCs w:val="24"/>
                <w:lang w:val="en-GB"/>
              </w:rPr>
            </w:pPr>
          </w:p>
        </w:tc>
        <w:tc>
          <w:tcPr>
            <w:tcW w:w="8108" w:type="dxa"/>
          </w:tcPr>
          <w:p w14:paraId="7E7144FA" w14:textId="44F70BA6" w:rsidR="00ED36DC" w:rsidRPr="00621EA6" w:rsidRDefault="00ED36DC" w:rsidP="009B46CA">
            <w:pPr>
              <w:spacing w:before="120" w:after="120"/>
              <w:rPr>
                <w:rFonts w:asciiTheme="majorBidi" w:hAnsiTheme="majorBidi" w:cstheme="majorBidi"/>
                <w:szCs w:val="24"/>
                <w:lang w:val="en-GB"/>
              </w:rPr>
            </w:pPr>
            <w:r w:rsidRPr="00621EA6">
              <w:rPr>
                <w:rFonts w:asciiTheme="majorBidi" w:hAnsiTheme="majorBidi" w:cstheme="majorBidi"/>
                <w:szCs w:val="24"/>
                <w:lang w:val="en-GB"/>
              </w:rPr>
              <w:t>Rapporteur Group on WTSA-24 Preparation</w:t>
            </w:r>
          </w:p>
        </w:tc>
      </w:tr>
    </w:tbl>
    <w:p w14:paraId="2CE91A6C" w14:textId="77777777" w:rsidR="00162941" w:rsidRPr="00621EA6" w:rsidRDefault="00162941" w:rsidP="00655B97">
      <w:pPr>
        <w:spacing w:before="120" w:after="120"/>
        <w:rPr>
          <w:rFonts w:asciiTheme="majorBidi" w:hAnsiTheme="majorBidi" w:cstheme="majorBidi"/>
          <w:szCs w:val="24"/>
          <w:lang w:val="en-GB"/>
        </w:rPr>
      </w:pPr>
    </w:p>
    <w:p w14:paraId="5CD9394F" w14:textId="5E2D2EBE" w:rsidR="00655B97" w:rsidRPr="00621EA6" w:rsidRDefault="00F56891" w:rsidP="00F56891">
      <w:pPr>
        <w:rPr>
          <w:rFonts w:asciiTheme="majorBidi" w:hAnsiTheme="majorBidi" w:cstheme="majorBidi"/>
          <w:szCs w:val="24"/>
          <w:lang w:val="en-GB"/>
        </w:rPr>
        <w:sectPr w:rsidR="00655B97" w:rsidRPr="00621EA6" w:rsidSect="0039140C">
          <w:headerReference w:type="default" r:id="rId22"/>
          <w:pgSz w:w="11907" w:h="16840" w:code="9"/>
          <w:pgMar w:top="1134" w:right="1134" w:bottom="1134" w:left="1134" w:header="720" w:footer="720" w:gutter="0"/>
          <w:pgNumType w:fmt="numberInDash"/>
          <w:cols w:space="720"/>
          <w:titlePg/>
          <w:docGrid w:linePitch="326"/>
        </w:sectPr>
      </w:pPr>
      <w:r w:rsidRPr="00621EA6">
        <w:rPr>
          <w:rFonts w:asciiTheme="majorBidi" w:hAnsiTheme="majorBidi" w:cstheme="majorBidi"/>
          <w:szCs w:val="24"/>
          <w:lang w:val="en-GB"/>
        </w:rPr>
        <w:t xml:space="preserve">*marked are TSAG-RGs of previous study period. </w:t>
      </w:r>
    </w:p>
    <w:p w14:paraId="69FBCF61" w14:textId="62C19E99" w:rsidR="005878FF" w:rsidRPr="00621EA6" w:rsidRDefault="00E51290" w:rsidP="00CA4B49">
      <w:pPr>
        <w:pStyle w:val="Heading1"/>
        <w:jc w:val="center"/>
        <w:rPr>
          <w:rFonts w:eastAsia="SimSun"/>
        </w:rPr>
      </w:pPr>
      <w:r w:rsidRPr="00621EA6">
        <w:rPr>
          <w:rFonts w:eastAsia="SimSun"/>
        </w:rPr>
        <w:lastRenderedPageBreak/>
        <w:t>Annex</w:t>
      </w:r>
      <w:r w:rsidR="00CA4B49" w:rsidRPr="00621EA6">
        <w:rPr>
          <w:rFonts w:eastAsia="SimSun"/>
        </w:rPr>
        <w:t xml:space="preserve"> 1</w:t>
      </w:r>
      <w:r w:rsidR="00CA4B49" w:rsidRPr="00621EA6">
        <w:rPr>
          <w:rFonts w:eastAsia="SimSun"/>
        </w:rPr>
        <w:br/>
      </w:r>
      <w:r w:rsidR="005878FF" w:rsidRPr="00621EA6">
        <w:rPr>
          <w:rFonts w:eastAsia="SimSun"/>
        </w:rPr>
        <w:t xml:space="preserve">Mapping of WTSA Resolutions to TSAG Rapporteur </w:t>
      </w:r>
      <w:r w:rsidR="004F6DD6" w:rsidRPr="00621EA6">
        <w:rPr>
          <w:rFonts w:eastAsia="SimSun"/>
        </w:rPr>
        <w:t>G</w:t>
      </w:r>
      <w:r w:rsidR="005878FF" w:rsidRPr="00621EA6">
        <w:rPr>
          <w:rFonts w:eastAsia="SimSun"/>
        </w:rPr>
        <w:t>roups</w:t>
      </w:r>
    </w:p>
    <w:p w14:paraId="67BB7202" w14:textId="66A5F974" w:rsidR="00CA4B49" w:rsidRPr="00621EA6" w:rsidRDefault="00CA4B49" w:rsidP="00880E41">
      <w:pPr>
        <w:tabs>
          <w:tab w:val="left" w:pos="675"/>
          <w:tab w:val="left" w:pos="1526"/>
          <w:tab w:val="left" w:pos="4928"/>
          <w:tab w:val="left" w:pos="5920"/>
        </w:tabs>
        <w:spacing w:before="120" w:after="120"/>
        <w:rPr>
          <w:rFonts w:eastAsia="SimSun" w:cs="Times New Roman"/>
          <w:b/>
          <w:sz w:val="22"/>
          <w:lang w:val="en-GB" w:eastAsia="zh-CN"/>
        </w:rPr>
      </w:pPr>
      <w:r w:rsidRPr="00621EA6">
        <w:rPr>
          <w:rFonts w:eastAsia="SimSun" w:cs="Times New Roman"/>
          <w:b/>
          <w:sz w:val="22"/>
          <w:lang w:val="en-GB" w:eastAsia="zh-CN"/>
        </w:rPr>
        <w:t xml:space="preserve">Table 1: Summary of </w:t>
      </w:r>
      <w:r w:rsidR="00754086" w:rsidRPr="00621EA6">
        <w:rPr>
          <w:rFonts w:eastAsia="SimSun" w:cs="Times New Roman"/>
          <w:b/>
          <w:sz w:val="22"/>
          <w:lang w:val="en-GB" w:eastAsia="zh-CN"/>
        </w:rPr>
        <w:t xml:space="preserve">mapping of WTSA Resolutions to </w:t>
      </w:r>
      <w:r w:rsidRPr="00621EA6">
        <w:rPr>
          <w:rFonts w:eastAsia="SimSun" w:cs="Times New Roman"/>
          <w:b/>
          <w:sz w:val="22"/>
          <w:lang w:val="en-GB" w:eastAsia="zh-CN"/>
        </w:rPr>
        <w:t>TSAG RGs</w:t>
      </w:r>
      <w:r w:rsidR="00DD2876" w:rsidRPr="00621EA6">
        <w:rPr>
          <w:rFonts w:eastAsia="SimSun" w:cs="Times New Roman"/>
          <w:b/>
          <w:sz w:val="22"/>
          <w:lang w:val="en-GB" w:eastAsia="zh-CN"/>
        </w:rPr>
        <w:t xml:space="preserve"> (2022-2024</w:t>
      </w:r>
      <w:r w:rsidR="00156170" w:rsidRPr="00621EA6">
        <w:rPr>
          <w:rFonts w:eastAsia="SimSun" w:cs="Times New Roman"/>
          <w:b/>
          <w:sz w:val="22"/>
          <w:lang w:val="en-GB" w:eastAsia="zh-CN"/>
        </w:rPr>
        <w:t xml:space="preserve"> study period</w:t>
      </w:r>
      <w:r w:rsidR="00DD2876" w:rsidRPr="00621EA6">
        <w:rPr>
          <w:rFonts w:eastAsia="SimSun" w:cs="Times New Roman"/>
          <w:b/>
          <w:sz w:val="22"/>
          <w:lang w:val="en-GB" w:eastAsia="zh-CN"/>
        </w:rPr>
        <w:t>)</w:t>
      </w:r>
    </w:p>
    <w:tbl>
      <w:tblPr>
        <w:tblStyle w:val="TableGrid"/>
        <w:tblW w:w="0" w:type="auto"/>
        <w:tblLook w:val="04A0" w:firstRow="1" w:lastRow="0" w:firstColumn="1" w:lastColumn="0" w:noHBand="0" w:noVBand="1"/>
      </w:tblPr>
      <w:tblGrid>
        <w:gridCol w:w="1435"/>
        <w:gridCol w:w="1435"/>
        <w:gridCol w:w="9095"/>
      </w:tblGrid>
      <w:tr w:rsidR="005B38A9" w:rsidRPr="00621EA6" w14:paraId="30627B26" w14:textId="77777777" w:rsidTr="005B38A9">
        <w:tc>
          <w:tcPr>
            <w:tcW w:w="1435" w:type="dxa"/>
          </w:tcPr>
          <w:p w14:paraId="65390701" w14:textId="43EDEAE3" w:rsidR="005B38A9" w:rsidRPr="00621EA6" w:rsidRDefault="005B38A9" w:rsidP="0001637F">
            <w:pPr>
              <w:tabs>
                <w:tab w:val="left" w:pos="675"/>
                <w:tab w:val="left" w:pos="1526"/>
                <w:tab w:val="left" w:pos="4928"/>
                <w:tab w:val="left" w:pos="5920"/>
              </w:tabs>
              <w:spacing w:before="240"/>
              <w:rPr>
                <w:rFonts w:eastAsia="SimSun" w:cs="Times New Roman"/>
                <w:b/>
                <w:sz w:val="22"/>
                <w:lang w:val="en-GB" w:eastAsia="zh-CN"/>
              </w:rPr>
            </w:pPr>
            <w:r w:rsidRPr="00621EA6">
              <w:rPr>
                <w:rFonts w:eastAsia="SimSun" w:cs="Times New Roman"/>
                <w:b/>
                <w:sz w:val="22"/>
                <w:lang w:val="en-GB" w:eastAsia="zh-CN"/>
              </w:rPr>
              <w:t>WP</w:t>
            </w:r>
          </w:p>
        </w:tc>
        <w:tc>
          <w:tcPr>
            <w:tcW w:w="1435" w:type="dxa"/>
          </w:tcPr>
          <w:p w14:paraId="3C9134EA" w14:textId="745A3C89" w:rsidR="005B38A9" w:rsidRPr="00621EA6" w:rsidRDefault="005B38A9" w:rsidP="0001637F">
            <w:pPr>
              <w:tabs>
                <w:tab w:val="left" w:pos="675"/>
                <w:tab w:val="left" w:pos="1526"/>
                <w:tab w:val="left" w:pos="4928"/>
                <w:tab w:val="left" w:pos="5920"/>
              </w:tabs>
              <w:spacing w:before="240"/>
              <w:rPr>
                <w:rFonts w:eastAsia="SimSun" w:cs="Times New Roman"/>
                <w:b/>
                <w:sz w:val="22"/>
                <w:lang w:val="en-GB" w:eastAsia="zh-CN"/>
              </w:rPr>
            </w:pPr>
            <w:r w:rsidRPr="00621EA6">
              <w:rPr>
                <w:rFonts w:eastAsia="SimSun" w:cs="Times New Roman"/>
                <w:b/>
                <w:sz w:val="22"/>
                <w:lang w:val="en-GB" w:eastAsia="zh-CN"/>
              </w:rPr>
              <w:t>RG</w:t>
            </w:r>
          </w:p>
        </w:tc>
        <w:tc>
          <w:tcPr>
            <w:tcW w:w="9095" w:type="dxa"/>
          </w:tcPr>
          <w:p w14:paraId="29A7BC1E" w14:textId="15ACE01E" w:rsidR="005B38A9" w:rsidRPr="00621EA6" w:rsidRDefault="005B38A9" w:rsidP="0001637F">
            <w:pPr>
              <w:tabs>
                <w:tab w:val="left" w:pos="675"/>
                <w:tab w:val="left" w:pos="1526"/>
                <w:tab w:val="left" w:pos="4928"/>
                <w:tab w:val="left" w:pos="5920"/>
              </w:tabs>
              <w:spacing w:before="240"/>
              <w:rPr>
                <w:rFonts w:eastAsia="SimSun" w:cs="Times New Roman"/>
                <w:b/>
                <w:sz w:val="22"/>
                <w:lang w:val="en-GB" w:eastAsia="zh-CN"/>
              </w:rPr>
            </w:pPr>
            <w:r w:rsidRPr="00621EA6">
              <w:rPr>
                <w:rFonts w:eastAsia="SimSun" w:cs="Times New Roman"/>
                <w:b/>
                <w:sz w:val="22"/>
                <w:lang w:val="en-GB" w:eastAsia="zh-CN"/>
              </w:rPr>
              <w:t>Resolutions</w:t>
            </w:r>
          </w:p>
        </w:tc>
      </w:tr>
      <w:tr w:rsidR="004A597F" w:rsidRPr="00621EA6" w14:paraId="49AD6479" w14:textId="77777777" w:rsidTr="005B38A9">
        <w:tc>
          <w:tcPr>
            <w:tcW w:w="1435" w:type="dxa"/>
          </w:tcPr>
          <w:p w14:paraId="47E1EA44" w14:textId="15A1362B" w:rsidR="004A597F" w:rsidRPr="00621EA6" w:rsidRDefault="004A597F"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PLEN</w:t>
            </w:r>
          </w:p>
        </w:tc>
        <w:tc>
          <w:tcPr>
            <w:tcW w:w="1435" w:type="dxa"/>
          </w:tcPr>
          <w:p w14:paraId="40E4FF35" w14:textId="63FC038A" w:rsidR="004A597F" w:rsidRPr="00621EA6" w:rsidRDefault="004A597F"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RG-SOP</w:t>
            </w:r>
          </w:p>
        </w:tc>
        <w:tc>
          <w:tcPr>
            <w:tcW w:w="9095" w:type="dxa"/>
          </w:tcPr>
          <w:p w14:paraId="2C1F5931" w14:textId="07D230A9" w:rsidR="004A597F" w:rsidRPr="00621EA6" w:rsidRDefault="004A597F" w:rsidP="0001637F">
            <w:pPr>
              <w:tabs>
                <w:tab w:val="left" w:pos="675"/>
                <w:tab w:val="left" w:pos="1526"/>
                <w:tab w:val="left" w:pos="4928"/>
                <w:tab w:val="left" w:pos="5920"/>
              </w:tabs>
              <w:spacing w:before="240"/>
              <w:rPr>
                <w:rFonts w:eastAsia="SimSun" w:cs="Times New Roman"/>
                <w:bCs/>
                <w:sz w:val="22"/>
                <w:lang w:val="en-GB" w:eastAsia="zh-CN"/>
              </w:rPr>
            </w:pPr>
          </w:p>
        </w:tc>
      </w:tr>
      <w:tr w:rsidR="005B38A9" w:rsidRPr="00621EA6" w14:paraId="1CD38971" w14:textId="77777777" w:rsidTr="005B38A9">
        <w:tc>
          <w:tcPr>
            <w:tcW w:w="1435" w:type="dxa"/>
            <w:vMerge w:val="restart"/>
          </w:tcPr>
          <w:p w14:paraId="2CA4BA33" w14:textId="56EC74AD"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WP1</w:t>
            </w:r>
          </w:p>
        </w:tc>
        <w:tc>
          <w:tcPr>
            <w:tcW w:w="1435" w:type="dxa"/>
          </w:tcPr>
          <w:p w14:paraId="4D1B2A9C" w14:textId="57CE9E88"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RG-WM</w:t>
            </w:r>
          </w:p>
        </w:tc>
        <w:tc>
          <w:tcPr>
            <w:tcW w:w="9095" w:type="dxa"/>
          </w:tcPr>
          <w:p w14:paraId="73E66461" w14:textId="0531C616" w:rsidR="005B38A9" w:rsidRPr="00621EA6" w:rsidRDefault="00213652"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 xml:space="preserve">- </w:t>
            </w:r>
            <w:r w:rsidR="005B38A9" w:rsidRPr="00621EA6">
              <w:rPr>
                <w:rFonts w:eastAsia="SimSun" w:cs="Times New Roman"/>
                <w:bCs/>
                <w:sz w:val="22"/>
                <w:lang w:val="en-GB" w:eastAsia="zh-CN"/>
              </w:rPr>
              <w:t xml:space="preserve">Res 1, 7, 18, 22, 31, 32, </w:t>
            </w:r>
            <w:r w:rsidR="004122CF" w:rsidRPr="00621EA6">
              <w:rPr>
                <w:rFonts w:eastAsia="SimSun" w:cs="Times New Roman"/>
                <w:bCs/>
                <w:sz w:val="22"/>
                <w:lang w:val="en-GB" w:eastAsia="zh-CN"/>
              </w:rPr>
              <w:t xml:space="preserve">40, </w:t>
            </w:r>
            <w:r w:rsidR="005B38A9" w:rsidRPr="00621EA6">
              <w:rPr>
                <w:rFonts w:eastAsia="SimSun" w:cs="Times New Roman"/>
                <w:bCs/>
                <w:sz w:val="22"/>
                <w:lang w:val="en-GB" w:eastAsia="zh-CN"/>
              </w:rPr>
              <w:t>54</w:t>
            </w:r>
            <w:r w:rsidR="004122CF" w:rsidRPr="00621EA6">
              <w:rPr>
                <w:rFonts w:eastAsia="SimSun" w:cs="Times New Roman"/>
                <w:bCs/>
                <w:sz w:val="22"/>
                <w:lang w:val="en-GB" w:eastAsia="zh-CN"/>
              </w:rPr>
              <w:t>, 80</w:t>
            </w:r>
            <w:r w:rsidR="005B38A9" w:rsidRPr="00621EA6">
              <w:rPr>
                <w:rFonts w:eastAsia="SimSun" w:cs="Times New Roman"/>
                <w:bCs/>
                <w:sz w:val="22"/>
                <w:lang w:val="en-GB" w:eastAsia="zh-CN"/>
              </w:rPr>
              <w:t xml:space="preserve"> </w:t>
            </w:r>
          </w:p>
          <w:p w14:paraId="263E794A" w14:textId="23661162" w:rsidR="005B38A9" w:rsidRPr="00621EA6" w:rsidRDefault="00213652"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r w:rsidR="005B38A9" w:rsidRPr="00621EA6">
              <w:rPr>
                <w:rFonts w:eastAsia="SimSun" w:cs="Times New Roman"/>
                <w:bCs/>
                <w:sz w:val="22"/>
                <w:lang w:val="en-GB" w:eastAsia="zh-CN"/>
              </w:rPr>
              <w:t xml:space="preserve"> ITU-T A-series of Recommendations (and Supplements) </w:t>
            </w:r>
          </w:p>
        </w:tc>
      </w:tr>
      <w:tr w:rsidR="005B38A9" w:rsidRPr="00621EA6" w14:paraId="49F6D8E0" w14:textId="77777777" w:rsidTr="005B38A9">
        <w:tc>
          <w:tcPr>
            <w:tcW w:w="1435" w:type="dxa"/>
            <w:vMerge/>
          </w:tcPr>
          <w:p w14:paraId="68BB67ED" w14:textId="77777777"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p>
        </w:tc>
        <w:tc>
          <w:tcPr>
            <w:tcW w:w="1435" w:type="dxa"/>
          </w:tcPr>
          <w:p w14:paraId="7A4C7DDA" w14:textId="4687F47E"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RG-WTSA</w:t>
            </w:r>
          </w:p>
        </w:tc>
        <w:tc>
          <w:tcPr>
            <w:tcW w:w="9095" w:type="dxa"/>
          </w:tcPr>
          <w:p w14:paraId="6385112D" w14:textId="6C780783"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Res 11, 34, 43, 44, 55, 67, 70, 75, 83, 87</w:t>
            </w:r>
          </w:p>
        </w:tc>
      </w:tr>
      <w:tr w:rsidR="005B38A9" w:rsidRPr="00621EA6" w14:paraId="1AB0558D" w14:textId="77777777" w:rsidTr="005B38A9">
        <w:tc>
          <w:tcPr>
            <w:tcW w:w="1435" w:type="dxa"/>
            <w:vMerge w:val="restart"/>
          </w:tcPr>
          <w:p w14:paraId="1E347202" w14:textId="7E5F27D0"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WP2</w:t>
            </w:r>
          </w:p>
        </w:tc>
        <w:tc>
          <w:tcPr>
            <w:tcW w:w="1435" w:type="dxa"/>
          </w:tcPr>
          <w:p w14:paraId="1DEAEA1C" w14:textId="788EED59"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RG-IEG</w:t>
            </w:r>
          </w:p>
        </w:tc>
        <w:tc>
          <w:tcPr>
            <w:tcW w:w="9095" w:type="dxa"/>
          </w:tcPr>
          <w:p w14:paraId="5823FAC1" w14:textId="47ACC3A8"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Res 68</w:t>
            </w:r>
          </w:p>
        </w:tc>
      </w:tr>
      <w:tr w:rsidR="005B38A9" w:rsidRPr="00621EA6" w14:paraId="7280156B" w14:textId="77777777" w:rsidTr="005B38A9">
        <w:tc>
          <w:tcPr>
            <w:tcW w:w="1435" w:type="dxa"/>
            <w:vMerge/>
          </w:tcPr>
          <w:p w14:paraId="5EA2EAD5" w14:textId="77777777"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p>
        </w:tc>
        <w:tc>
          <w:tcPr>
            <w:tcW w:w="1435" w:type="dxa"/>
          </w:tcPr>
          <w:p w14:paraId="79CEBE63" w14:textId="5D06882C"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RG-WPR</w:t>
            </w:r>
          </w:p>
        </w:tc>
        <w:tc>
          <w:tcPr>
            <w:tcW w:w="9095" w:type="dxa"/>
          </w:tcPr>
          <w:p w14:paraId="0B6AD6B3" w14:textId="53C50D52"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Res 2, 20, 29, 47, 48, 49, 50, 52, 60, 61, 62, 64, 65, 72, 73, 76, 77, 78, 79, 84, 85, 88, 90, 91, 92, 93, 94, 95, 96, 97, 98, 99, 100. Opinion 1</w:t>
            </w:r>
          </w:p>
        </w:tc>
      </w:tr>
      <w:tr w:rsidR="005B38A9" w:rsidRPr="00621EA6" w14:paraId="29985613" w14:textId="77777777" w:rsidTr="005B38A9">
        <w:tc>
          <w:tcPr>
            <w:tcW w:w="1435" w:type="dxa"/>
            <w:vMerge/>
          </w:tcPr>
          <w:p w14:paraId="4A5F3FB9" w14:textId="77777777"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p>
        </w:tc>
        <w:tc>
          <w:tcPr>
            <w:tcW w:w="1435" w:type="dxa"/>
          </w:tcPr>
          <w:p w14:paraId="36C29146" w14:textId="2B17C7F8"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RG-DT</w:t>
            </w:r>
          </w:p>
        </w:tc>
        <w:tc>
          <w:tcPr>
            <w:tcW w:w="9095" w:type="dxa"/>
          </w:tcPr>
          <w:p w14:paraId="614BF761" w14:textId="3BDA8239" w:rsidR="005B38A9" w:rsidRPr="00621EA6" w:rsidRDefault="005B38A9" w:rsidP="0001637F">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Res 58, 69, 74, 86, 89</w:t>
            </w:r>
          </w:p>
        </w:tc>
      </w:tr>
    </w:tbl>
    <w:p w14:paraId="0CF7D6D8" w14:textId="6461052E" w:rsidR="00F11A1E" w:rsidRPr="00621EA6" w:rsidRDefault="00CA4B49" w:rsidP="00880E41">
      <w:pPr>
        <w:tabs>
          <w:tab w:val="left" w:pos="675"/>
          <w:tab w:val="left" w:pos="1526"/>
          <w:tab w:val="left" w:pos="4928"/>
          <w:tab w:val="left" w:pos="5920"/>
        </w:tabs>
        <w:spacing w:before="120" w:after="120"/>
        <w:rPr>
          <w:rFonts w:eastAsia="SimSun" w:cs="Times New Roman"/>
          <w:b/>
          <w:sz w:val="22"/>
          <w:lang w:val="en-GB" w:eastAsia="zh-CN"/>
        </w:rPr>
      </w:pPr>
      <w:r w:rsidRPr="00621EA6">
        <w:rPr>
          <w:rFonts w:eastAsia="SimSun" w:cs="Times New Roman"/>
          <w:b/>
          <w:sz w:val="22"/>
          <w:lang w:val="en-GB" w:eastAsia="zh-CN"/>
        </w:rPr>
        <w:t xml:space="preserve">Table 2: Mapping of WTSA Resolutions </w:t>
      </w:r>
      <w:r w:rsidR="00754086" w:rsidRPr="00621EA6">
        <w:rPr>
          <w:rFonts w:eastAsia="SimSun" w:cs="Times New Roman"/>
          <w:b/>
          <w:sz w:val="22"/>
          <w:lang w:val="en-GB" w:eastAsia="zh-CN"/>
        </w:rPr>
        <w:t>to TSAG RGs (2022-2024 study period)</w:t>
      </w:r>
    </w:p>
    <w:tbl>
      <w:tblPr>
        <w:tblStyle w:val="TableGrid"/>
        <w:tblW w:w="0" w:type="auto"/>
        <w:tblLook w:val="04A0" w:firstRow="1" w:lastRow="0" w:firstColumn="1" w:lastColumn="0" w:noHBand="0" w:noVBand="1"/>
      </w:tblPr>
      <w:tblGrid>
        <w:gridCol w:w="1853"/>
        <w:gridCol w:w="1381"/>
        <w:gridCol w:w="6744"/>
        <w:gridCol w:w="719"/>
        <w:gridCol w:w="720"/>
        <w:gridCol w:w="990"/>
        <w:gridCol w:w="720"/>
        <w:gridCol w:w="776"/>
        <w:gridCol w:w="659"/>
      </w:tblGrid>
      <w:tr w:rsidR="004A597F" w:rsidRPr="00621EA6" w14:paraId="2F66D030" w14:textId="77777777" w:rsidTr="00621EA6">
        <w:trPr>
          <w:tblHeader/>
        </w:trPr>
        <w:tc>
          <w:tcPr>
            <w:tcW w:w="1853" w:type="dxa"/>
            <w:vAlign w:val="center"/>
          </w:tcPr>
          <w:p w14:paraId="37F4489D" w14:textId="32377BE7" w:rsidR="004A597F" w:rsidRPr="00621EA6" w:rsidRDefault="004A597F" w:rsidP="00771E0E">
            <w:pPr>
              <w:tabs>
                <w:tab w:val="left" w:pos="675"/>
                <w:tab w:val="left" w:pos="1526"/>
                <w:tab w:val="left" w:pos="4928"/>
                <w:tab w:val="left" w:pos="5920"/>
              </w:tabs>
              <w:spacing w:before="240"/>
              <w:rPr>
                <w:rFonts w:eastAsia="SimSun" w:cs="Times New Roman"/>
                <w:b/>
                <w:sz w:val="22"/>
                <w:lang w:val="en-GB" w:eastAsia="zh-CN"/>
              </w:rPr>
            </w:pPr>
            <w:r w:rsidRPr="00621EA6">
              <w:rPr>
                <w:rFonts w:eastAsia="SimSun" w:cs="Times New Roman"/>
                <w:b/>
                <w:sz w:val="22"/>
                <w:lang w:val="en-GB" w:eastAsia="zh-CN"/>
              </w:rPr>
              <w:t>Category</w:t>
            </w:r>
          </w:p>
        </w:tc>
        <w:tc>
          <w:tcPr>
            <w:tcW w:w="1381" w:type="dxa"/>
            <w:vAlign w:val="center"/>
          </w:tcPr>
          <w:p w14:paraId="642B4D20" w14:textId="6CAC7895" w:rsidR="004A597F" w:rsidRPr="00621EA6" w:rsidRDefault="004A597F" w:rsidP="00771E0E">
            <w:pPr>
              <w:tabs>
                <w:tab w:val="left" w:pos="675"/>
                <w:tab w:val="left" w:pos="1526"/>
                <w:tab w:val="left" w:pos="4928"/>
                <w:tab w:val="left" w:pos="5920"/>
              </w:tabs>
              <w:spacing w:before="240"/>
              <w:rPr>
                <w:rFonts w:eastAsia="SimSun" w:cs="Times New Roman"/>
                <w:b/>
                <w:sz w:val="22"/>
                <w:lang w:val="en-GB" w:eastAsia="zh-CN"/>
              </w:rPr>
            </w:pPr>
            <w:r w:rsidRPr="00621EA6">
              <w:rPr>
                <w:rFonts w:eastAsia="SimSun" w:cs="Times New Roman"/>
                <w:b/>
                <w:sz w:val="22"/>
                <w:lang w:val="en-GB" w:eastAsia="zh-CN"/>
              </w:rPr>
              <w:t>Res #</w:t>
            </w:r>
          </w:p>
        </w:tc>
        <w:tc>
          <w:tcPr>
            <w:tcW w:w="6744" w:type="dxa"/>
            <w:vAlign w:val="center"/>
          </w:tcPr>
          <w:p w14:paraId="6C3AA1D5" w14:textId="3903F352" w:rsidR="004A597F" w:rsidRPr="00621EA6" w:rsidRDefault="004A597F" w:rsidP="00771E0E">
            <w:pPr>
              <w:tabs>
                <w:tab w:val="left" w:pos="675"/>
                <w:tab w:val="left" w:pos="1526"/>
                <w:tab w:val="left" w:pos="4928"/>
                <w:tab w:val="left" w:pos="5920"/>
              </w:tabs>
              <w:spacing w:before="240"/>
              <w:rPr>
                <w:rFonts w:eastAsia="SimSun" w:cs="Times New Roman"/>
                <w:b/>
                <w:sz w:val="22"/>
                <w:lang w:val="en-GB" w:eastAsia="zh-CN"/>
              </w:rPr>
            </w:pPr>
            <w:r w:rsidRPr="00621EA6">
              <w:rPr>
                <w:rFonts w:eastAsia="SimSun" w:cs="Times New Roman"/>
                <w:b/>
                <w:sz w:val="22"/>
                <w:lang w:val="en-GB" w:eastAsia="zh-CN"/>
              </w:rPr>
              <w:t>Title</w:t>
            </w:r>
          </w:p>
        </w:tc>
        <w:tc>
          <w:tcPr>
            <w:tcW w:w="719" w:type="dxa"/>
          </w:tcPr>
          <w:p w14:paraId="46FAEC4A" w14:textId="3E870B79" w:rsidR="004A597F" w:rsidRPr="00621EA6" w:rsidRDefault="004A597F" w:rsidP="00771E0E">
            <w:pPr>
              <w:tabs>
                <w:tab w:val="left" w:pos="675"/>
                <w:tab w:val="left" w:pos="1526"/>
                <w:tab w:val="left" w:pos="4928"/>
                <w:tab w:val="left" w:pos="5920"/>
              </w:tabs>
              <w:spacing w:before="240"/>
              <w:rPr>
                <w:b/>
                <w:lang w:val="en-GB"/>
              </w:rPr>
            </w:pPr>
            <w:r w:rsidRPr="00621EA6">
              <w:rPr>
                <w:b/>
                <w:lang w:val="en-GB"/>
              </w:rPr>
              <w:t>RG-SOP</w:t>
            </w:r>
          </w:p>
        </w:tc>
        <w:tc>
          <w:tcPr>
            <w:tcW w:w="720" w:type="dxa"/>
            <w:vAlign w:val="center"/>
          </w:tcPr>
          <w:p w14:paraId="205F6716" w14:textId="179EED1B" w:rsidR="004A597F" w:rsidRPr="00621EA6" w:rsidRDefault="004A597F" w:rsidP="00771E0E">
            <w:pPr>
              <w:tabs>
                <w:tab w:val="left" w:pos="675"/>
                <w:tab w:val="left" w:pos="1526"/>
                <w:tab w:val="left" w:pos="4928"/>
                <w:tab w:val="left" w:pos="5920"/>
              </w:tabs>
              <w:spacing w:before="240"/>
              <w:rPr>
                <w:rFonts w:eastAsia="SimSun" w:cs="Times New Roman"/>
                <w:b/>
                <w:sz w:val="22"/>
                <w:lang w:val="en-GB" w:eastAsia="zh-CN"/>
              </w:rPr>
            </w:pPr>
            <w:r w:rsidRPr="00621EA6">
              <w:rPr>
                <w:b/>
                <w:lang w:val="en-GB"/>
              </w:rPr>
              <w:t>RG-WM</w:t>
            </w:r>
          </w:p>
        </w:tc>
        <w:tc>
          <w:tcPr>
            <w:tcW w:w="990" w:type="dxa"/>
            <w:vAlign w:val="center"/>
          </w:tcPr>
          <w:p w14:paraId="07027077" w14:textId="56EB644C" w:rsidR="004A597F" w:rsidRPr="00621EA6" w:rsidRDefault="004A597F" w:rsidP="00771E0E">
            <w:pPr>
              <w:tabs>
                <w:tab w:val="left" w:pos="675"/>
                <w:tab w:val="left" w:pos="1526"/>
                <w:tab w:val="left" w:pos="4928"/>
                <w:tab w:val="left" w:pos="5920"/>
              </w:tabs>
              <w:spacing w:before="240"/>
              <w:rPr>
                <w:rFonts w:eastAsia="SimSun" w:cs="Times New Roman"/>
                <w:b/>
                <w:sz w:val="22"/>
                <w:lang w:val="en-GB" w:eastAsia="zh-CN"/>
              </w:rPr>
            </w:pPr>
            <w:r w:rsidRPr="00621EA6">
              <w:rPr>
                <w:b/>
                <w:lang w:val="en-GB"/>
              </w:rPr>
              <w:t>RG-WTSA</w:t>
            </w:r>
          </w:p>
        </w:tc>
        <w:tc>
          <w:tcPr>
            <w:tcW w:w="720" w:type="dxa"/>
            <w:vAlign w:val="center"/>
          </w:tcPr>
          <w:p w14:paraId="03A144EC" w14:textId="1F73A95A" w:rsidR="004A597F" w:rsidRPr="00621EA6" w:rsidRDefault="004A597F" w:rsidP="00771E0E">
            <w:pPr>
              <w:tabs>
                <w:tab w:val="left" w:pos="675"/>
                <w:tab w:val="left" w:pos="1526"/>
                <w:tab w:val="left" w:pos="4928"/>
                <w:tab w:val="left" w:pos="5920"/>
              </w:tabs>
              <w:spacing w:before="240"/>
              <w:rPr>
                <w:rFonts w:eastAsia="SimSun" w:cs="Times New Roman"/>
                <w:b/>
                <w:sz w:val="22"/>
                <w:lang w:val="en-GB" w:eastAsia="zh-CN"/>
              </w:rPr>
            </w:pPr>
            <w:r w:rsidRPr="00621EA6">
              <w:rPr>
                <w:b/>
                <w:lang w:val="en-GB"/>
              </w:rPr>
              <w:t>RG-IEM</w:t>
            </w:r>
          </w:p>
        </w:tc>
        <w:tc>
          <w:tcPr>
            <w:tcW w:w="776" w:type="dxa"/>
            <w:vAlign w:val="center"/>
          </w:tcPr>
          <w:p w14:paraId="5CDDD458" w14:textId="3334B132" w:rsidR="004A597F" w:rsidRPr="00621EA6" w:rsidRDefault="004A597F" w:rsidP="00771E0E">
            <w:pPr>
              <w:tabs>
                <w:tab w:val="left" w:pos="675"/>
                <w:tab w:val="left" w:pos="1526"/>
                <w:tab w:val="left" w:pos="4928"/>
                <w:tab w:val="left" w:pos="5920"/>
              </w:tabs>
              <w:spacing w:before="240"/>
              <w:rPr>
                <w:rFonts w:eastAsia="SimSun" w:cs="Times New Roman"/>
                <w:b/>
                <w:sz w:val="22"/>
                <w:lang w:val="en-GB" w:eastAsia="zh-CN"/>
              </w:rPr>
            </w:pPr>
            <w:r w:rsidRPr="00621EA6">
              <w:rPr>
                <w:b/>
                <w:lang w:val="en-GB"/>
              </w:rPr>
              <w:t>RG-WPR</w:t>
            </w:r>
          </w:p>
        </w:tc>
        <w:tc>
          <w:tcPr>
            <w:tcW w:w="659" w:type="dxa"/>
            <w:vAlign w:val="center"/>
          </w:tcPr>
          <w:p w14:paraId="4528202A" w14:textId="077E9A4B" w:rsidR="004A597F" w:rsidRPr="00621EA6" w:rsidRDefault="004A597F" w:rsidP="00771E0E">
            <w:pPr>
              <w:tabs>
                <w:tab w:val="left" w:pos="675"/>
                <w:tab w:val="left" w:pos="1526"/>
                <w:tab w:val="left" w:pos="4928"/>
                <w:tab w:val="left" w:pos="5920"/>
              </w:tabs>
              <w:spacing w:before="240"/>
              <w:rPr>
                <w:rFonts w:eastAsia="SimSun" w:cs="Times New Roman"/>
                <w:b/>
                <w:sz w:val="22"/>
                <w:lang w:val="en-GB" w:eastAsia="zh-CN"/>
              </w:rPr>
            </w:pPr>
            <w:r w:rsidRPr="00621EA6">
              <w:rPr>
                <w:b/>
                <w:lang w:val="en-GB"/>
              </w:rPr>
              <w:t>RG-DT</w:t>
            </w:r>
          </w:p>
        </w:tc>
      </w:tr>
      <w:tr w:rsidR="004A597F" w:rsidRPr="00621EA6" w14:paraId="31052459" w14:textId="77777777" w:rsidTr="00621EA6">
        <w:tc>
          <w:tcPr>
            <w:tcW w:w="1853" w:type="dxa"/>
            <w:vAlign w:val="center"/>
          </w:tcPr>
          <w:p w14:paraId="26F56174" w14:textId="7F690E6D" w:rsidR="004A597F" w:rsidRPr="00621EA6" w:rsidRDefault="004A597F" w:rsidP="00771E0E">
            <w:pPr>
              <w:tabs>
                <w:tab w:val="left" w:pos="675"/>
                <w:tab w:val="left" w:pos="1526"/>
                <w:tab w:val="left" w:pos="4928"/>
                <w:tab w:val="left" w:pos="5920"/>
              </w:tabs>
              <w:spacing w:before="240"/>
              <w:rPr>
                <w:rFonts w:eastAsia="SimSun" w:cs="Times New Roman"/>
                <w:sz w:val="22"/>
                <w:lang w:val="en-GB" w:eastAsia="zh-CN"/>
              </w:rPr>
            </w:pPr>
            <w:r w:rsidRPr="00621EA6">
              <w:rPr>
                <w:rFonts w:eastAsia="SimSun" w:cs="Times New Roman"/>
                <w:sz w:val="22"/>
                <w:lang w:val="en-GB" w:eastAsia="zh-CN"/>
              </w:rPr>
              <w:t>Rules &amp; procedures</w:t>
            </w:r>
          </w:p>
        </w:tc>
        <w:tc>
          <w:tcPr>
            <w:tcW w:w="1381" w:type="dxa"/>
            <w:vAlign w:val="center"/>
          </w:tcPr>
          <w:p w14:paraId="6F38A03E" w14:textId="3716A4B3"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hyperlink r:id="rId23" w:history="1">
              <w:r w:rsidRPr="00621EA6">
                <w:rPr>
                  <w:rStyle w:val="Hyperlink"/>
                  <w:rFonts w:asciiTheme="majorBidi" w:hAnsiTheme="majorBidi" w:cstheme="majorBidi"/>
                  <w:sz w:val="20"/>
                  <w:lang w:val="en-GB"/>
                </w:rPr>
                <w:t>Resolution 1</w:t>
              </w:r>
            </w:hyperlink>
          </w:p>
        </w:tc>
        <w:tc>
          <w:tcPr>
            <w:tcW w:w="6744" w:type="dxa"/>
            <w:vAlign w:val="center"/>
          </w:tcPr>
          <w:p w14:paraId="6A6851FF" w14:textId="7AB94941"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hyperlink r:id="rId24" w:history="1">
              <w:r w:rsidRPr="00621EA6">
                <w:rPr>
                  <w:rStyle w:val="Hyperlink"/>
                  <w:rFonts w:asciiTheme="majorBidi" w:hAnsiTheme="majorBidi" w:cstheme="majorBidi"/>
                  <w:sz w:val="20"/>
                  <w:lang w:val="en-GB"/>
                </w:rPr>
                <w:t>Rules of procedure of the ITU Telecommunication Standardization Sector</w:t>
              </w:r>
            </w:hyperlink>
          </w:p>
        </w:tc>
        <w:tc>
          <w:tcPr>
            <w:tcW w:w="719" w:type="dxa"/>
          </w:tcPr>
          <w:p w14:paraId="115DB400"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3F1E9DFF" w14:textId="2347B7AA"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990" w:type="dxa"/>
            <w:vAlign w:val="center"/>
          </w:tcPr>
          <w:p w14:paraId="14A00ADE"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5ACDA836"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1EBAF6FC"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05A1F373"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B9808FE" w14:textId="77777777" w:rsidTr="00621EA6">
        <w:tc>
          <w:tcPr>
            <w:tcW w:w="1853" w:type="dxa"/>
            <w:vAlign w:val="center"/>
          </w:tcPr>
          <w:p w14:paraId="0AE38429" w14:textId="64B420CB" w:rsidR="004A597F" w:rsidRPr="00621EA6" w:rsidRDefault="00AA1809" w:rsidP="00771E0E">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Generic (</w:t>
            </w:r>
            <w:r w:rsidR="004A597F" w:rsidRPr="00621EA6">
              <w:rPr>
                <w:rFonts w:eastAsia="SimSun" w:cs="Times New Roman"/>
                <w:bCs/>
                <w:sz w:val="22"/>
                <w:lang w:val="en-GB" w:eastAsia="zh-CN"/>
              </w:rPr>
              <w:t>Work programme</w:t>
            </w:r>
            <w:r w:rsidRPr="00621EA6">
              <w:rPr>
                <w:rFonts w:eastAsia="SimSun" w:cs="Times New Roman"/>
                <w:bCs/>
                <w:sz w:val="22"/>
                <w:lang w:val="en-GB" w:eastAsia="zh-CN"/>
              </w:rPr>
              <w:t>)</w:t>
            </w:r>
          </w:p>
        </w:tc>
        <w:tc>
          <w:tcPr>
            <w:tcW w:w="1381" w:type="dxa"/>
            <w:vAlign w:val="center"/>
          </w:tcPr>
          <w:p w14:paraId="2D502C32" w14:textId="313C47D6"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hyperlink r:id="rId25" w:history="1">
              <w:r w:rsidRPr="00621EA6">
                <w:rPr>
                  <w:rStyle w:val="Hyperlink"/>
                  <w:rFonts w:asciiTheme="majorBidi" w:hAnsiTheme="majorBidi" w:cstheme="majorBidi"/>
                  <w:sz w:val="20"/>
                  <w:lang w:val="en-GB"/>
                </w:rPr>
                <w:t>Resolution 2</w:t>
              </w:r>
            </w:hyperlink>
          </w:p>
        </w:tc>
        <w:tc>
          <w:tcPr>
            <w:tcW w:w="6744" w:type="dxa"/>
            <w:vAlign w:val="center"/>
          </w:tcPr>
          <w:p w14:paraId="77BC470A" w14:textId="709CB514"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hyperlink r:id="rId26" w:history="1">
              <w:r w:rsidRPr="00621EA6">
                <w:rPr>
                  <w:rStyle w:val="Hyperlink"/>
                  <w:rFonts w:asciiTheme="majorBidi" w:hAnsiTheme="majorBidi" w:cstheme="majorBidi"/>
                  <w:sz w:val="20"/>
                  <w:lang w:val="en-GB"/>
                </w:rPr>
                <w:t>ITU Telecommunication Standardization Sector study group responsibility and mandates</w:t>
              </w:r>
            </w:hyperlink>
          </w:p>
        </w:tc>
        <w:tc>
          <w:tcPr>
            <w:tcW w:w="719" w:type="dxa"/>
          </w:tcPr>
          <w:p w14:paraId="6F84E0D1"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CFE3269" w14:textId="52CF232A"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0EE0AFA7"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5CBF5469"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33162992" w14:textId="2F60CE55"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74458F51"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4A884088" w14:textId="77777777" w:rsidTr="00621EA6">
        <w:tc>
          <w:tcPr>
            <w:tcW w:w="1853" w:type="dxa"/>
            <w:vAlign w:val="center"/>
          </w:tcPr>
          <w:p w14:paraId="1AA50ED1" w14:textId="673FF0D5"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Collaboration</w:t>
            </w:r>
          </w:p>
        </w:tc>
        <w:tc>
          <w:tcPr>
            <w:tcW w:w="1381" w:type="dxa"/>
            <w:vAlign w:val="center"/>
          </w:tcPr>
          <w:p w14:paraId="49363B1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27" w:history="1">
              <w:r w:rsidRPr="00621EA6">
                <w:rPr>
                  <w:rStyle w:val="Hyperlink"/>
                  <w:rFonts w:asciiTheme="majorBidi" w:hAnsiTheme="majorBidi" w:cstheme="majorBidi"/>
                  <w:sz w:val="20"/>
                  <w:lang w:val="en-GB"/>
                </w:rPr>
                <w:t>Resolution 7</w:t>
              </w:r>
            </w:hyperlink>
          </w:p>
        </w:tc>
        <w:tc>
          <w:tcPr>
            <w:tcW w:w="6744" w:type="dxa"/>
            <w:vAlign w:val="center"/>
          </w:tcPr>
          <w:p w14:paraId="4085F96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28" w:history="1">
              <w:r w:rsidRPr="00621EA6">
                <w:rPr>
                  <w:rStyle w:val="Hyperlink"/>
                  <w:rFonts w:asciiTheme="majorBidi" w:hAnsiTheme="majorBidi" w:cstheme="majorBidi"/>
                  <w:sz w:val="20"/>
                  <w:lang w:val="en-GB"/>
                </w:rPr>
                <w:t>Collaboration with the International Organization for Standardization and the International Electrotechnical Commission</w:t>
              </w:r>
            </w:hyperlink>
          </w:p>
        </w:tc>
        <w:tc>
          <w:tcPr>
            <w:tcW w:w="719" w:type="dxa"/>
          </w:tcPr>
          <w:p w14:paraId="529EE0B0"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EBD137E" w14:textId="57B1949B"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990" w:type="dxa"/>
            <w:vAlign w:val="center"/>
          </w:tcPr>
          <w:p w14:paraId="66A1C261"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6AAFBF2"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489064A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66725087"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9864275" w14:textId="77777777" w:rsidTr="00621EA6">
        <w:tc>
          <w:tcPr>
            <w:tcW w:w="1853" w:type="dxa"/>
            <w:vAlign w:val="center"/>
          </w:tcPr>
          <w:p w14:paraId="6820740D" w14:textId="199944FD"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lastRenderedPageBreak/>
              <w:t>Collaboration</w:t>
            </w:r>
          </w:p>
        </w:tc>
        <w:tc>
          <w:tcPr>
            <w:tcW w:w="1381" w:type="dxa"/>
            <w:vAlign w:val="center"/>
          </w:tcPr>
          <w:p w14:paraId="4010FDF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29" w:history="1">
              <w:r w:rsidRPr="00621EA6">
                <w:rPr>
                  <w:rStyle w:val="Hyperlink"/>
                  <w:rFonts w:asciiTheme="majorBidi" w:hAnsiTheme="majorBidi" w:cstheme="majorBidi"/>
                  <w:sz w:val="20"/>
                  <w:lang w:val="en-GB"/>
                </w:rPr>
                <w:t>Resolution 11</w:t>
              </w:r>
            </w:hyperlink>
          </w:p>
        </w:tc>
        <w:tc>
          <w:tcPr>
            <w:tcW w:w="6744" w:type="dxa"/>
            <w:vAlign w:val="center"/>
          </w:tcPr>
          <w:p w14:paraId="66EC1ED5"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30" w:history="1">
              <w:r w:rsidRPr="00621EA6">
                <w:rPr>
                  <w:rStyle w:val="Hyperlink"/>
                  <w:rFonts w:asciiTheme="majorBidi" w:hAnsiTheme="majorBidi" w:cstheme="majorBidi"/>
                  <w:sz w:val="20"/>
                  <w:lang w:val="en-GB"/>
                </w:rPr>
                <w:t>Collaboration with the Postal Operations Council of the Universal Postal Union in the study of services concerning both the postal and the telecommunication sectors</w:t>
              </w:r>
            </w:hyperlink>
          </w:p>
        </w:tc>
        <w:tc>
          <w:tcPr>
            <w:tcW w:w="719" w:type="dxa"/>
          </w:tcPr>
          <w:p w14:paraId="17D57840"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B67C85E" w14:textId="341EACBC"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277E82B6"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720" w:type="dxa"/>
            <w:vAlign w:val="center"/>
          </w:tcPr>
          <w:p w14:paraId="3B693B50"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4F153292"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7B41E1F4"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530E14AE" w14:textId="77777777" w:rsidTr="00621EA6">
        <w:tc>
          <w:tcPr>
            <w:tcW w:w="1853" w:type="dxa"/>
            <w:vAlign w:val="center"/>
          </w:tcPr>
          <w:p w14:paraId="1EB03CE0" w14:textId="1C770394"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Coordination</w:t>
            </w:r>
          </w:p>
        </w:tc>
        <w:tc>
          <w:tcPr>
            <w:tcW w:w="1381" w:type="dxa"/>
            <w:vAlign w:val="center"/>
          </w:tcPr>
          <w:p w14:paraId="6A1C23F5"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31" w:history="1">
              <w:r w:rsidRPr="00621EA6">
                <w:rPr>
                  <w:rStyle w:val="Hyperlink"/>
                  <w:rFonts w:asciiTheme="majorBidi" w:hAnsiTheme="majorBidi" w:cstheme="majorBidi"/>
                  <w:sz w:val="20"/>
                  <w:lang w:val="en-GB"/>
                </w:rPr>
                <w:t>Resolution 18</w:t>
              </w:r>
            </w:hyperlink>
          </w:p>
        </w:tc>
        <w:tc>
          <w:tcPr>
            <w:tcW w:w="6744" w:type="dxa"/>
            <w:vAlign w:val="center"/>
          </w:tcPr>
          <w:p w14:paraId="549C4BE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32" w:history="1">
              <w:r w:rsidRPr="00621EA6">
                <w:rPr>
                  <w:rStyle w:val="Hyperlink"/>
                  <w:rFonts w:asciiTheme="majorBidi" w:hAnsiTheme="majorBidi" w:cstheme="majorBidi"/>
                  <w:sz w:val="20"/>
                  <w:lang w:val="en-GB"/>
                </w:rPr>
                <w:t>Principles and procedures for the allocation of work to, and strengthening coordination and cooperation among, the ITU Radiocommunication, ITU Telecommunication Standardization and ITU Telecommunication Development Sectors</w:t>
              </w:r>
            </w:hyperlink>
          </w:p>
        </w:tc>
        <w:tc>
          <w:tcPr>
            <w:tcW w:w="719" w:type="dxa"/>
          </w:tcPr>
          <w:p w14:paraId="1859F7CA"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B183429" w14:textId="7372DB74"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990" w:type="dxa"/>
            <w:vAlign w:val="center"/>
          </w:tcPr>
          <w:p w14:paraId="3A95C390"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1E7C4DC5"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21C04BF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692F34EB"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6950B360" w14:textId="77777777" w:rsidTr="00621EA6">
        <w:tc>
          <w:tcPr>
            <w:tcW w:w="1853" w:type="dxa"/>
            <w:vAlign w:val="center"/>
          </w:tcPr>
          <w:p w14:paraId="21095A86"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7EE27B80"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33" w:history="1">
              <w:r w:rsidRPr="00621EA6">
                <w:rPr>
                  <w:rStyle w:val="Hyperlink"/>
                  <w:rFonts w:asciiTheme="majorBidi" w:hAnsiTheme="majorBidi" w:cstheme="majorBidi"/>
                  <w:sz w:val="20"/>
                  <w:lang w:val="en-GB"/>
                </w:rPr>
                <w:t>Resolution 20</w:t>
              </w:r>
            </w:hyperlink>
          </w:p>
        </w:tc>
        <w:tc>
          <w:tcPr>
            <w:tcW w:w="6744" w:type="dxa"/>
            <w:vAlign w:val="center"/>
          </w:tcPr>
          <w:p w14:paraId="51A8DFE0"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34" w:history="1">
              <w:r w:rsidRPr="00621EA6">
                <w:rPr>
                  <w:rStyle w:val="Hyperlink"/>
                  <w:rFonts w:asciiTheme="majorBidi" w:hAnsiTheme="majorBidi" w:cstheme="majorBidi"/>
                  <w:sz w:val="20"/>
                  <w:lang w:val="en-GB"/>
                </w:rPr>
                <w:t>Procedures for allocation and management of international telecommunication numbering, naming, addressing and identification resources</w:t>
              </w:r>
            </w:hyperlink>
          </w:p>
        </w:tc>
        <w:tc>
          <w:tcPr>
            <w:tcW w:w="719" w:type="dxa"/>
          </w:tcPr>
          <w:p w14:paraId="2FF37570"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56A17050" w14:textId="4E83C398"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0A5E820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6AF45FE"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6D1D205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116EF8EF"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48AF0B14" w14:textId="77777777" w:rsidTr="00621EA6">
        <w:tc>
          <w:tcPr>
            <w:tcW w:w="1853" w:type="dxa"/>
            <w:vAlign w:val="center"/>
          </w:tcPr>
          <w:p w14:paraId="3BA455A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Rules &amp; procedures</w:t>
            </w:r>
          </w:p>
        </w:tc>
        <w:tc>
          <w:tcPr>
            <w:tcW w:w="1381" w:type="dxa"/>
            <w:vAlign w:val="center"/>
          </w:tcPr>
          <w:p w14:paraId="2A76DCC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35" w:history="1">
              <w:r w:rsidRPr="00621EA6">
                <w:rPr>
                  <w:rStyle w:val="Hyperlink"/>
                  <w:rFonts w:asciiTheme="majorBidi" w:hAnsiTheme="majorBidi" w:cstheme="majorBidi"/>
                  <w:sz w:val="20"/>
                  <w:lang w:val="en-GB"/>
                </w:rPr>
                <w:t>Resolution 22</w:t>
              </w:r>
            </w:hyperlink>
          </w:p>
        </w:tc>
        <w:tc>
          <w:tcPr>
            <w:tcW w:w="6744" w:type="dxa"/>
            <w:vAlign w:val="center"/>
          </w:tcPr>
          <w:p w14:paraId="2D00BAD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36" w:history="1">
              <w:r w:rsidRPr="00621EA6">
                <w:rPr>
                  <w:rStyle w:val="Hyperlink"/>
                  <w:rFonts w:asciiTheme="majorBidi" w:hAnsiTheme="majorBidi" w:cstheme="majorBidi"/>
                  <w:sz w:val="20"/>
                  <w:lang w:val="en-GB"/>
                </w:rPr>
                <w:t>Authorization for the Telecommunication Standardization Advisory Group to act between world telecommunication standardization assemblies</w:t>
              </w:r>
            </w:hyperlink>
          </w:p>
        </w:tc>
        <w:tc>
          <w:tcPr>
            <w:tcW w:w="719" w:type="dxa"/>
          </w:tcPr>
          <w:p w14:paraId="0631697B"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100C0626" w14:textId="29ED0DA6"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990" w:type="dxa"/>
            <w:vAlign w:val="center"/>
          </w:tcPr>
          <w:p w14:paraId="38549CF2"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2115D226"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5D2BB44D"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70B0C62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6A86AFF" w14:textId="77777777" w:rsidTr="00621EA6">
        <w:tc>
          <w:tcPr>
            <w:tcW w:w="1853" w:type="dxa"/>
            <w:vAlign w:val="center"/>
          </w:tcPr>
          <w:p w14:paraId="57FE5FD0"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54AE84A7"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37" w:history="1">
              <w:r w:rsidRPr="00621EA6">
                <w:rPr>
                  <w:rStyle w:val="Hyperlink"/>
                  <w:rFonts w:asciiTheme="majorBidi" w:hAnsiTheme="majorBidi" w:cstheme="majorBidi"/>
                  <w:sz w:val="20"/>
                  <w:lang w:val="en-GB"/>
                </w:rPr>
                <w:t>Resolution 29</w:t>
              </w:r>
            </w:hyperlink>
          </w:p>
        </w:tc>
        <w:tc>
          <w:tcPr>
            <w:tcW w:w="6744" w:type="dxa"/>
            <w:vAlign w:val="center"/>
          </w:tcPr>
          <w:p w14:paraId="4623EF8E"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38" w:history="1">
              <w:r w:rsidRPr="00621EA6">
                <w:rPr>
                  <w:rStyle w:val="Hyperlink"/>
                  <w:rFonts w:asciiTheme="majorBidi" w:hAnsiTheme="majorBidi" w:cstheme="majorBidi"/>
                  <w:sz w:val="20"/>
                  <w:lang w:val="en-GB"/>
                </w:rPr>
                <w:t>Alternative calling procedures on international telecommunication networks</w:t>
              </w:r>
            </w:hyperlink>
          </w:p>
        </w:tc>
        <w:tc>
          <w:tcPr>
            <w:tcW w:w="719" w:type="dxa"/>
          </w:tcPr>
          <w:p w14:paraId="44C9EA07"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BAA0236" w14:textId="30A854CC"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7423B37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18A90B7E"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282A8EDB"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03B7363D"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5B34B82D" w14:textId="77777777" w:rsidTr="00621EA6">
        <w:tc>
          <w:tcPr>
            <w:tcW w:w="1853" w:type="dxa"/>
            <w:vAlign w:val="center"/>
          </w:tcPr>
          <w:p w14:paraId="306E67B9" w14:textId="5F746FD4"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Rules &amp; procedures</w:t>
            </w:r>
          </w:p>
        </w:tc>
        <w:tc>
          <w:tcPr>
            <w:tcW w:w="1381" w:type="dxa"/>
            <w:vAlign w:val="center"/>
          </w:tcPr>
          <w:p w14:paraId="7C37BCD6" w14:textId="2EBFB033"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hyperlink r:id="rId39" w:history="1">
              <w:r w:rsidRPr="00621EA6">
                <w:rPr>
                  <w:rStyle w:val="Hyperlink"/>
                  <w:rFonts w:asciiTheme="majorBidi" w:hAnsiTheme="majorBidi" w:cstheme="majorBidi"/>
                  <w:sz w:val="20"/>
                  <w:lang w:val="en-GB"/>
                </w:rPr>
                <w:t>Resolution 31</w:t>
              </w:r>
            </w:hyperlink>
          </w:p>
        </w:tc>
        <w:tc>
          <w:tcPr>
            <w:tcW w:w="6744" w:type="dxa"/>
            <w:vAlign w:val="center"/>
          </w:tcPr>
          <w:p w14:paraId="01545AA7" w14:textId="0AD751E6"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hyperlink r:id="rId40" w:history="1">
              <w:r w:rsidRPr="00621EA6">
                <w:rPr>
                  <w:rStyle w:val="Hyperlink"/>
                  <w:rFonts w:asciiTheme="majorBidi" w:hAnsiTheme="majorBidi" w:cstheme="majorBidi"/>
                  <w:sz w:val="20"/>
                  <w:lang w:val="en-GB"/>
                </w:rPr>
                <w:t>Admission of entities or organizations to participate as Associates in the work of the ITU Telecommunication Standardization Sector</w:t>
              </w:r>
            </w:hyperlink>
          </w:p>
        </w:tc>
        <w:tc>
          <w:tcPr>
            <w:tcW w:w="719" w:type="dxa"/>
          </w:tcPr>
          <w:p w14:paraId="2C1AAC4E"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1C26645B" w14:textId="1123F92B"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990" w:type="dxa"/>
            <w:vAlign w:val="center"/>
          </w:tcPr>
          <w:p w14:paraId="07E4A691"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9D6CDCB"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70A1E762"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0E367BB6"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026DBD6A" w14:textId="77777777" w:rsidTr="00621EA6">
        <w:tc>
          <w:tcPr>
            <w:tcW w:w="1853" w:type="dxa"/>
            <w:vAlign w:val="center"/>
          </w:tcPr>
          <w:p w14:paraId="164603D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Administration</w:t>
            </w:r>
          </w:p>
        </w:tc>
        <w:tc>
          <w:tcPr>
            <w:tcW w:w="1381" w:type="dxa"/>
            <w:vAlign w:val="center"/>
          </w:tcPr>
          <w:p w14:paraId="170E24E7"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41" w:history="1">
              <w:r w:rsidRPr="00621EA6">
                <w:rPr>
                  <w:rStyle w:val="Hyperlink"/>
                  <w:rFonts w:asciiTheme="majorBidi" w:hAnsiTheme="majorBidi" w:cstheme="majorBidi"/>
                  <w:sz w:val="20"/>
                  <w:lang w:val="en-GB"/>
                </w:rPr>
                <w:t>Resolution 32</w:t>
              </w:r>
            </w:hyperlink>
          </w:p>
        </w:tc>
        <w:tc>
          <w:tcPr>
            <w:tcW w:w="6744" w:type="dxa"/>
            <w:vAlign w:val="center"/>
          </w:tcPr>
          <w:p w14:paraId="14AA649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42" w:history="1">
              <w:r w:rsidRPr="00621EA6">
                <w:rPr>
                  <w:rStyle w:val="Hyperlink"/>
                  <w:rFonts w:asciiTheme="majorBidi" w:hAnsiTheme="majorBidi" w:cstheme="majorBidi"/>
                  <w:sz w:val="20"/>
                  <w:lang w:val="en-GB"/>
                </w:rPr>
                <w:t>Strengthening electronic working methods for the work of the ITU Telecommunication Standardization Sector</w:t>
              </w:r>
            </w:hyperlink>
          </w:p>
        </w:tc>
        <w:tc>
          <w:tcPr>
            <w:tcW w:w="719" w:type="dxa"/>
          </w:tcPr>
          <w:p w14:paraId="3CF982EF"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7E106C9" w14:textId="16510355"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990" w:type="dxa"/>
            <w:vAlign w:val="center"/>
          </w:tcPr>
          <w:p w14:paraId="3ECE2D61"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6AFAC5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1C73781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14D31F8A"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0756F64" w14:textId="77777777" w:rsidTr="00621EA6">
        <w:tc>
          <w:tcPr>
            <w:tcW w:w="1853" w:type="dxa"/>
            <w:vAlign w:val="center"/>
          </w:tcPr>
          <w:p w14:paraId="47083B8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Administration</w:t>
            </w:r>
          </w:p>
        </w:tc>
        <w:tc>
          <w:tcPr>
            <w:tcW w:w="1381" w:type="dxa"/>
            <w:vAlign w:val="center"/>
          </w:tcPr>
          <w:p w14:paraId="21E0E12C"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43" w:history="1">
              <w:r w:rsidRPr="00621EA6">
                <w:rPr>
                  <w:rStyle w:val="Hyperlink"/>
                  <w:rFonts w:asciiTheme="majorBidi" w:hAnsiTheme="majorBidi" w:cstheme="majorBidi"/>
                  <w:sz w:val="20"/>
                  <w:lang w:val="en-GB"/>
                </w:rPr>
                <w:t>Resolution 34</w:t>
              </w:r>
            </w:hyperlink>
          </w:p>
        </w:tc>
        <w:tc>
          <w:tcPr>
            <w:tcW w:w="6744" w:type="dxa"/>
            <w:vAlign w:val="center"/>
          </w:tcPr>
          <w:p w14:paraId="4B2B1CC4"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44" w:history="1">
              <w:r w:rsidRPr="00621EA6">
                <w:rPr>
                  <w:rStyle w:val="Hyperlink"/>
                  <w:rFonts w:asciiTheme="majorBidi" w:hAnsiTheme="majorBidi" w:cstheme="majorBidi"/>
                  <w:sz w:val="20"/>
                  <w:lang w:val="en-GB"/>
                </w:rPr>
                <w:t>Voluntary contributions</w:t>
              </w:r>
            </w:hyperlink>
          </w:p>
        </w:tc>
        <w:tc>
          <w:tcPr>
            <w:tcW w:w="719" w:type="dxa"/>
          </w:tcPr>
          <w:p w14:paraId="48589AC6"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4FFB657E" w14:textId="4B20E75C"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7A7167E4" w14:textId="1057EA94"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720" w:type="dxa"/>
            <w:vAlign w:val="center"/>
          </w:tcPr>
          <w:p w14:paraId="6BAB7CDA"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2CE1AE1C"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68E125D6"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08BEA1D7" w14:textId="77777777" w:rsidTr="00621EA6">
        <w:tc>
          <w:tcPr>
            <w:tcW w:w="1853" w:type="dxa"/>
            <w:vAlign w:val="center"/>
          </w:tcPr>
          <w:p w14:paraId="60916171" w14:textId="499CEFCF" w:rsidR="004A597F" w:rsidRPr="00621EA6" w:rsidRDefault="003A3FBF" w:rsidP="00771E0E">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Generic</w:t>
            </w:r>
          </w:p>
        </w:tc>
        <w:tc>
          <w:tcPr>
            <w:tcW w:w="1381" w:type="dxa"/>
            <w:vAlign w:val="center"/>
          </w:tcPr>
          <w:p w14:paraId="108A85FE" w14:textId="016D8EF8"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hyperlink r:id="rId45" w:history="1">
              <w:r w:rsidRPr="00621EA6">
                <w:rPr>
                  <w:rStyle w:val="Hyperlink"/>
                  <w:rFonts w:asciiTheme="majorBidi" w:hAnsiTheme="majorBidi" w:cstheme="majorBidi"/>
                  <w:sz w:val="20"/>
                  <w:lang w:val="en-GB"/>
                </w:rPr>
                <w:t>Resolution 40</w:t>
              </w:r>
            </w:hyperlink>
          </w:p>
        </w:tc>
        <w:bookmarkStart w:id="10" w:name="_Hlk172647663"/>
        <w:tc>
          <w:tcPr>
            <w:tcW w:w="6744" w:type="dxa"/>
            <w:vAlign w:val="center"/>
          </w:tcPr>
          <w:p w14:paraId="2D432D7A" w14:textId="35C8BEBA"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r w:rsidRPr="00621EA6">
              <w:rPr>
                <w:lang w:val="en-GB"/>
              </w:rPr>
              <w:fldChar w:fldCharType="begin"/>
            </w:r>
            <w:r w:rsidRPr="00621EA6">
              <w:rPr>
                <w:lang w:val="en-GB"/>
              </w:rPr>
              <w:instrText>HYPERLINK "https://www.itu.int/pub/publications.aspx?lang=en&amp;parent=T-RES-T.40-2016"</w:instrText>
            </w:r>
            <w:r w:rsidRPr="00621EA6">
              <w:rPr>
                <w:lang w:val="en-GB"/>
              </w:rPr>
            </w:r>
            <w:r w:rsidRPr="00621EA6">
              <w:rPr>
                <w:lang w:val="en-GB"/>
              </w:rPr>
              <w:fldChar w:fldCharType="separate"/>
            </w:r>
            <w:r w:rsidRPr="00621EA6">
              <w:rPr>
                <w:rStyle w:val="Hyperlink"/>
                <w:rFonts w:asciiTheme="majorBidi" w:hAnsiTheme="majorBidi" w:cstheme="majorBidi"/>
                <w:sz w:val="20"/>
                <w:lang w:val="en-GB"/>
              </w:rPr>
              <w:t xml:space="preserve">Regulatory </w:t>
            </w:r>
            <w:r w:rsidR="00AB2BCB" w:rsidRPr="00621EA6">
              <w:rPr>
                <w:rStyle w:val="Hyperlink"/>
                <w:rFonts w:asciiTheme="majorBidi" w:hAnsiTheme="majorBidi" w:cstheme="majorBidi"/>
                <w:sz w:val="20"/>
                <w:lang w:val="en-GB"/>
              </w:rPr>
              <w:t xml:space="preserve">and policy </w:t>
            </w:r>
            <w:r w:rsidRPr="00621EA6">
              <w:rPr>
                <w:rStyle w:val="Hyperlink"/>
                <w:rFonts w:asciiTheme="majorBidi" w:hAnsiTheme="majorBidi" w:cstheme="majorBidi"/>
                <w:sz w:val="20"/>
                <w:lang w:val="en-GB"/>
              </w:rPr>
              <w:t>aspects of the work of the ITU Telecommunication Standardization Sector</w:t>
            </w:r>
            <w:r w:rsidRPr="00621EA6">
              <w:rPr>
                <w:rStyle w:val="Hyperlink"/>
                <w:rFonts w:asciiTheme="majorBidi" w:hAnsiTheme="majorBidi" w:cstheme="majorBidi"/>
                <w:sz w:val="20"/>
                <w:lang w:val="en-GB"/>
              </w:rPr>
              <w:fldChar w:fldCharType="end"/>
            </w:r>
            <w:bookmarkEnd w:id="10"/>
          </w:p>
        </w:tc>
        <w:tc>
          <w:tcPr>
            <w:tcW w:w="719" w:type="dxa"/>
          </w:tcPr>
          <w:p w14:paraId="674FCA38"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53470C0" w14:textId="68458323" w:rsidR="004A597F" w:rsidRPr="00621EA6" w:rsidRDefault="00AB2BCB" w:rsidP="00771E0E">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990" w:type="dxa"/>
            <w:vAlign w:val="center"/>
          </w:tcPr>
          <w:p w14:paraId="47D6178B"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B520642"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14C71F38" w14:textId="24A8BD0E"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360569F5"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18A6220" w14:textId="77777777" w:rsidTr="00621EA6">
        <w:tc>
          <w:tcPr>
            <w:tcW w:w="1853" w:type="dxa"/>
            <w:vAlign w:val="center"/>
          </w:tcPr>
          <w:p w14:paraId="578B533F"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Administration</w:t>
            </w:r>
          </w:p>
        </w:tc>
        <w:tc>
          <w:tcPr>
            <w:tcW w:w="1381" w:type="dxa"/>
            <w:vAlign w:val="center"/>
          </w:tcPr>
          <w:p w14:paraId="17056A76"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46" w:history="1">
              <w:r w:rsidRPr="00621EA6">
                <w:rPr>
                  <w:rStyle w:val="Hyperlink"/>
                  <w:rFonts w:asciiTheme="majorBidi" w:hAnsiTheme="majorBidi" w:cstheme="majorBidi"/>
                  <w:sz w:val="20"/>
                  <w:lang w:val="en-GB"/>
                </w:rPr>
                <w:t>Resolution 43</w:t>
              </w:r>
            </w:hyperlink>
          </w:p>
        </w:tc>
        <w:tc>
          <w:tcPr>
            <w:tcW w:w="6744" w:type="dxa"/>
            <w:vAlign w:val="center"/>
          </w:tcPr>
          <w:p w14:paraId="45D1EAC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47" w:history="1">
              <w:r w:rsidRPr="00621EA6">
                <w:rPr>
                  <w:rStyle w:val="Hyperlink"/>
                  <w:rFonts w:asciiTheme="majorBidi" w:hAnsiTheme="majorBidi" w:cstheme="majorBidi"/>
                  <w:sz w:val="20"/>
                  <w:lang w:val="en-GB"/>
                </w:rPr>
                <w:t>Regional preparations for world telecommunication standardization assemblies</w:t>
              </w:r>
            </w:hyperlink>
          </w:p>
        </w:tc>
        <w:tc>
          <w:tcPr>
            <w:tcW w:w="719" w:type="dxa"/>
          </w:tcPr>
          <w:p w14:paraId="56A9E705"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21290A85" w14:textId="7B0DACC4"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3E856091" w14:textId="5AED7B0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720" w:type="dxa"/>
            <w:vAlign w:val="center"/>
          </w:tcPr>
          <w:p w14:paraId="1DD662C2"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44977C46"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0287746E"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19B542DD" w14:textId="77777777" w:rsidTr="00621EA6">
        <w:tc>
          <w:tcPr>
            <w:tcW w:w="1853" w:type="dxa"/>
            <w:vAlign w:val="center"/>
          </w:tcPr>
          <w:p w14:paraId="71B0819F" w14:textId="602D7FB6"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Developing</w:t>
            </w:r>
            <w:r w:rsidR="003A3FBF" w:rsidRPr="00621EA6">
              <w:rPr>
                <w:rFonts w:eastAsia="SimSun" w:cs="Times New Roman"/>
                <w:bCs/>
                <w:sz w:val="22"/>
                <w:lang w:val="en-GB" w:eastAsia="zh-CN"/>
              </w:rPr>
              <w:t xml:space="preserve"> </w:t>
            </w:r>
          </w:p>
        </w:tc>
        <w:tc>
          <w:tcPr>
            <w:tcW w:w="1381" w:type="dxa"/>
            <w:vAlign w:val="center"/>
          </w:tcPr>
          <w:p w14:paraId="1B699A90" w14:textId="77777777" w:rsidR="004A597F" w:rsidRPr="00621EA6" w:rsidRDefault="004A597F" w:rsidP="009B46CA">
            <w:pPr>
              <w:tabs>
                <w:tab w:val="left" w:pos="675"/>
                <w:tab w:val="left" w:pos="1526"/>
                <w:tab w:val="left" w:pos="4928"/>
                <w:tab w:val="left" w:pos="5920"/>
              </w:tabs>
              <w:spacing w:before="240"/>
              <w:rPr>
                <w:lang w:val="en-GB"/>
              </w:rPr>
            </w:pPr>
            <w:hyperlink r:id="rId48" w:history="1">
              <w:r w:rsidRPr="00621EA6">
                <w:rPr>
                  <w:rStyle w:val="Hyperlink"/>
                  <w:rFonts w:asciiTheme="majorBidi" w:hAnsiTheme="majorBidi" w:cstheme="majorBidi"/>
                  <w:sz w:val="20"/>
                  <w:lang w:val="en-GB"/>
                </w:rPr>
                <w:t>Resolution 44</w:t>
              </w:r>
            </w:hyperlink>
          </w:p>
        </w:tc>
        <w:tc>
          <w:tcPr>
            <w:tcW w:w="6744" w:type="dxa"/>
            <w:vAlign w:val="center"/>
          </w:tcPr>
          <w:p w14:paraId="3D5B4C12" w14:textId="77777777" w:rsidR="004A597F" w:rsidRPr="00621EA6" w:rsidRDefault="004A597F" w:rsidP="009B46CA">
            <w:pPr>
              <w:tabs>
                <w:tab w:val="left" w:pos="675"/>
                <w:tab w:val="left" w:pos="1526"/>
                <w:tab w:val="left" w:pos="4928"/>
                <w:tab w:val="left" w:pos="5920"/>
              </w:tabs>
              <w:spacing w:before="240"/>
              <w:rPr>
                <w:lang w:val="en-GB"/>
              </w:rPr>
            </w:pPr>
            <w:hyperlink r:id="rId49" w:history="1">
              <w:r w:rsidRPr="00621EA6">
                <w:rPr>
                  <w:rStyle w:val="Hyperlink"/>
                  <w:rFonts w:asciiTheme="majorBidi" w:hAnsiTheme="majorBidi" w:cstheme="majorBidi"/>
                  <w:sz w:val="20"/>
                  <w:lang w:val="en-GB"/>
                </w:rPr>
                <w:t>Bridging the standardization gap between developing and developed countries</w:t>
              </w:r>
            </w:hyperlink>
          </w:p>
        </w:tc>
        <w:tc>
          <w:tcPr>
            <w:tcW w:w="719" w:type="dxa"/>
          </w:tcPr>
          <w:p w14:paraId="476D765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2822C7F" w14:textId="4F10828F"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06F1FBCD" w14:textId="3AD8215C"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720" w:type="dxa"/>
            <w:vAlign w:val="center"/>
          </w:tcPr>
          <w:p w14:paraId="0C559E1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4B9EE884"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2A4AFC14" w14:textId="17FC0853"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02A75010" w14:textId="77777777" w:rsidTr="00621EA6">
        <w:tc>
          <w:tcPr>
            <w:tcW w:w="1853" w:type="dxa"/>
            <w:vAlign w:val="center"/>
          </w:tcPr>
          <w:p w14:paraId="5BF283DB"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01B9500A"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50" w:history="1">
              <w:r w:rsidRPr="00621EA6">
                <w:rPr>
                  <w:rStyle w:val="Hyperlink"/>
                  <w:rFonts w:asciiTheme="majorBidi" w:hAnsiTheme="majorBidi" w:cstheme="majorBidi"/>
                  <w:sz w:val="20"/>
                  <w:lang w:val="en-GB"/>
                </w:rPr>
                <w:t>Resolution 47</w:t>
              </w:r>
            </w:hyperlink>
          </w:p>
        </w:tc>
        <w:tc>
          <w:tcPr>
            <w:tcW w:w="6744" w:type="dxa"/>
            <w:vAlign w:val="center"/>
          </w:tcPr>
          <w:p w14:paraId="3D403D31"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51" w:history="1">
              <w:r w:rsidRPr="00621EA6">
                <w:rPr>
                  <w:rStyle w:val="Hyperlink"/>
                  <w:rFonts w:asciiTheme="majorBidi" w:hAnsiTheme="majorBidi" w:cstheme="majorBidi"/>
                  <w:sz w:val="20"/>
                  <w:lang w:val="en-GB"/>
                </w:rPr>
                <w:t>Country code top-level domain names</w:t>
              </w:r>
            </w:hyperlink>
          </w:p>
        </w:tc>
        <w:tc>
          <w:tcPr>
            <w:tcW w:w="719" w:type="dxa"/>
          </w:tcPr>
          <w:p w14:paraId="23424D35"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4784510" w14:textId="4D6127D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74FE537F"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5BD6236D"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4119E2D7"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19202E92"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0BFC5CEF" w14:textId="77777777" w:rsidTr="00621EA6">
        <w:tc>
          <w:tcPr>
            <w:tcW w:w="1853" w:type="dxa"/>
            <w:vAlign w:val="center"/>
          </w:tcPr>
          <w:p w14:paraId="67B7320E"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lastRenderedPageBreak/>
              <w:t>Thematic topic</w:t>
            </w:r>
          </w:p>
        </w:tc>
        <w:tc>
          <w:tcPr>
            <w:tcW w:w="1381" w:type="dxa"/>
            <w:vAlign w:val="center"/>
          </w:tcPr>
          <w:p w14:paraId="7A081E6C"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52" w:history="1">
              <w:r w:rsidRPr="00621EA6">
                <w:rPr>
                  <w:rStyle w:val="Hyperlink"/>
                  <w:rFonts w:asciiTheme="majorBidi" w:hAnsiTheme="majorBidi" w:cstheme="majorBidi"/>
                  <w:sz w:val="20"/>
                  <w:lang w:val="en-GB"/>
                </w:rPr>
                <w:t>Resolution 48</w:t>
              </w:r>
            </w:hyperlink>
          </w:p>
        </w:tc>
        <w:tc>
          <w:tcPr>
            <w:tcW w:w="6744" w:type="dxa"/>
            <w:vAlign w:val="center"/>
          </w:tcPr>
          <w:p w14:paraId="24841630"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53" w:history="1">
              <w:r w:rsidRPr="00621EA6">
                <w:rPr>
                  <w:rStyle w:val="Hyperlink"/>
                  <w:rFonts w:asciiTheme="majorBidi" w:hAnsiTheme="majorBidi" w:cstheme="majorBidi"/>
                  <w:sz w:val="20"/>
                  <w:lang w:val="en-GB"/>
                </w:rPr>
                <w:t>Internationalized (multilingual) domain names</w:t>
              </w:r>
            </w:hyperlink>
          </w:p>
        </w:tc>
        <w:tc>
          <w:tcPr>
            <w:tcW w:w="719" w:type="dxa"/>
          </w:tcPr>
          <w:p w14:paraId="1812D32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A53FA23" w14:textId="4198A586"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02B0149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3812B2B5"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405E990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08219922"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45321EA2" w14:textId="77777777" w:rsidTr="00621EA6">
        <w:tc>
          <w:tcPr>
            <w:tcW w:w="1853" w:type="dxa"/>
            <w:vAlign w:val="center"/>
          </w:tcPr>
          <w:p w14:paraId="6B85FD6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0E579504"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54" w:history="1">
              <w:r w:rsidRPr="00621EA6">
                <w:rPr>
                  <w:rStyle w:val="Hyperlink"/>
                  <w:rFonts w:asciiTheme="majorBidi" w:hAnsiTheme="majorBidi" w:cstheme="majorBidi"/>
                  <w:sz w:val="20"/>
                  <w:lang w:val="en-GB"/>
                </w:rPr>
                <w:t>Resolution 49</w:t>
              </w:r>
            </w:hyperlink>
          </w:p>
        </w:tc>
        <w:tc>
          <w:tcPr>
            <w:tcW w:w="6744" w:type="dxa"/>
            <w:vAlign w:val="center"/>
          </w:tcPr>
          <w:p w14:paraId="50FC7545"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55" w:history="1">
              <w:r w:rsidRPr="00621EA6">
                <w:rPr>
                  <w:rStyle w:val="Hyperlink"/>
                  <w:rFonts w:asciiTheme="majorBidi" w:hAnsiTheme="majorBidi" w:cstheme="majorBidi"/>
                  <w:sz w:val="20"/>
                  <w:lang w:val="en-GB"/>
                </w:rPr>
                <w:t>ENUM</w:t>
              </w:r>
            </w:hyperlink>
          </w:p>
        </w:tc>
        <w:tc>
          <w:tcPr>
            <w:tcW w:w="719" w:type="dxa"/>
          </w:tcPr>
          <w:p w14:paraId="7583FD56"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02BC877" w14:textId="253B7854"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2AB61C07"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275E051F"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5CF7508D"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16DA065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106F1D04" w14:textId="77777777" w:rsidTr="00621EA6">
        <w:tc>
          <w:tcPr>
            <w:tcW w:w="1853" w:type="dxa"/>
            <w:vAlign w:val="center"/>
          </w:tcPr>
          <w:p w14:paraId="2ECDFD5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2F7C3624"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56" w:history="1">
              <w:r w:rsidRPr="00621EA6">
                <w:rPr>
                  <w:rStyle w:val="Hyperlink"/>
                  <w:rFonts w:asciiTheme="majorBidi" w:hAnsiTheme="majorBidi" w:cstheme="majorBidi"/>
                  <w:sz w:val="20"/>
                  <w:lang w:val="en-GB"/>
                </w:rPr>
                <w:t>Resolution 50</w:t>
              </w:r>
            </w:hyperlink>
          </w:p>
        </w:tc>
        <w:tc>
          <w:tcPr>
            <w:tcW w:w="6744" w:type="dxa"/>
            <w:vAlign w:val="center"/>
          </w:tcPr>
          <w:p w14:paraId="4B35C68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57" w:history="1">
              <w:r w:rsidRPr="00621EA6">
                <w:rPr>
                  <w:rStyle w:val="Hyperlink"/>
                  <w:rFonts w:asciiTheme="majorBidi" w:hAnsiTheme="majorBidi" w:cstheme="majorBidi"/>
                  <w:sz w:val="20"/>
                  <w:lang w:val="en-GB"/>
                </w:rPr>
                <w:t>Cybersecurity</w:t>
              </w:r>
            </w:hyperlink>
          </w:p>
        </w:tc>
        <w:tc>
          <w:tcPr>
            <w:tcW w:w="719" w:type="dxa"/>
          </w:tcPr>
          <w:p w14:paraId="45207D7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90D7BB6" w14:textId="639ACFBD"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454FD314"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22617791"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1034AC3A"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4FBFE98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3897724D" w14:textId="77777777" w:rsidTr="00621EA6">
        <w:tc>
          <w:tcPr>
            <w:tcW w:w="1853" w:type="dxa"/>
            <w:vAlign w:val="center"/>
          </w:tcPr>
          <w:p w14:paraId="11B8D9AE"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7B8396AA"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58" w:history="1">
              <w:r w:rsidRPr="00621EA6">
                <w:rPr>
                  <w:rStyle w:val="Hyperlink"/>
                  <w:rFonts w:asciiTheme="majorBidi" w:hAnsiTheme="majorBidi" w:cstheme="majorBidi"/>
                  <w:sz w:val="20"/>
                  <w:lang w:val="en-GB"/>
                </w:rPr>
                <w:t>Resolution 52</w:t>
              </w:r>
            </w:hyperlink>
          </w:p>
        </w:tc>
        <w:tc>
          <w:tcPr>
            <w:tcW w:w="6744" w:type="dxa"/>
            <w:vAlign w:val="center"/>
          </w:tcPr>
          <w:p w14:paraId="0237E947"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59" w:history="1">
              <w:r w:rsidRPr="00621EA6">
                <w:rPr>
                  <w:rStyle w:val="Hyperlink"/>
                  <w:rFonts w:asciiTheme="majorBidi" w:hAnsiTheme="majorBidi" w:cstheme="majorBidi"/>
                  <w:sz w:val="20"/>
                  <w:lang w:val="en-GB"/>
                </w:rPr>
                <w:t>Countering and combating spam</w:t>
              </w:r>
            </w:hyperlink>
          </w:p>
        </w:tc>
        <w:tc>
          <w:tcPr>
            <w:tcW w:w="719" w:type="dxa"/>
          </w:tcPr>
          <w:p w14:paraId="11467CA4"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35FD0376" w14:textId="0A7A4F72"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467AA85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A985C8E"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72239CB5"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5B3FC5E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3CE6FF02" w14:textId="77777777" w:rsidTr="00621EA6">
        <w:tc>
          <w:tcPr>
            <w:tcW w:w="1853" w:type="dxa"/>
            <w:vAlign w:val="center"/>
          </w:tcPr>
          <w:p w14:paraId="6B46D5E3" w14:textId="328A5E4B"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Rules &amp; procedures</w:t>
            </w:r>
          </w:p>
        </w:tc>
        <w:tc>
          <w:tcPr>
            <w:tcW w:w="1381" w:type="dxa"/>
            <w:vAlign w:val="center"/>
          </w:tcPr>
          <w:p w14:paraId="145373AC" w14:textId="54CEC663"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hyperlink r:id="rId60" w:history="1">
              <w:r w:rsidRPr="00621EA6">
                <w:rPr>
                  <w:rStyle w:val="Hyperlink"/>
                  <w:rFonts w:asciiTheme="majorBidi" w:hAnsiTheme="majorBidi" w:cstheme="majorBidi"/>
                  <w:sz w:val="20"/>
                  <w:lang w:val="en-GB"/>
                </w:rPr>
                <w:t>Resolution 54</w:t>
              </w:r>
            </w:hyperlink>
          </w:p>
        </w:tc>
        <w:tc>
          <w:tcPr>
            <w:tcW w:w="6744" w:type="dxa"/>
            <w:vAlign w:val="center"/>
          </w:tcPr>
          <w:p w14:paraId="60895AA9" w14:textId="1B9D96B0"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hyperlink r:id="rId61" w:history="1">
              <w:r w:rsidRPr="00621EA6">
                <w:rPr>
                  <w:rStyle w:val="Hyperlink"/>
                  <w:rFonts w:asciiTheme="majorBidi" w:hAnsiTheme="majorBidi" w:cstheme="majorBidi"/>
                  <w:sz w:val="20"/>
                  <w:lang w:val="en-GB"/>
                </w:rPr>
                <w:t>Creation of, and assistance to, regional groups</w:t>
              </w:r>
            </w:hyperlink>
          </w:p>
        </w:tc>
        <w:tc>
          <w:tcPr>
            <w:tcW w:w="719" w:type="dxa"/>
          </w:tcPr>
          <w:p w14:paraId="217F49CC"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1067E2AF" w14:textId="58286A35"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990" w:type="dxa"/>
            <w:vAlign w:val="center"/>
          </w:tcPr>
          <w:p w14:paraId="7C700C84"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19D25F3"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34C5E12D"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265C459A" w14:textId="5A9D559E"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1B6A9DD6" w14:textId="77777777" w:rsidTr="00621EA6">
        <w:tc>
          <w:tcPr>
            <w:tcW w:w="1853" w:type="dxa"/>
            <w:vAlign w:val="center"/>
          </w:tcPr>
          <w:p w14:paraId="3EB76784"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Generic</w:t>
            </w:r>
          </w:p>
        </w:tc>
        <w:tc>
          <w:tcPr>
            <w:tcW w:w="1381" w:type="dxa"/>
            <w:vAlign w:val="center"/>
          </w:tcPr>
          <w:p w14:paraId="1D0B1BA1" w14:textId="77777777" w:rsidR="004A597F" w:rsidRPr="00621EA6" w:rsidRDefault="004A597F" w:rsidP="009B46CA">
            <w:pPr>
              <w:tabs>
                <w:tab w:val="left" w:pos="675"/>
                <w:tab w:val="left" w:pos="1526"/>
                <w:tab w:val="left" w:pos="4928"/>
                <w:tab w:val="left" w:pos="5920"/>
              </w:tabs>
              <w:spacing w:before="240"/>
              <w:rPr>
                <w:lang w:val="en-GB"/>
              </w:rPr>
            </w:pPr>
            <w:hyperlink r:id="rId62" w:history="1">
              <w:r w:rsidRPr="00621EA6">
                <w:rPr>
                  <w:rStyle w:val="Hyperlink"/>
                  <w:rFonts w:asciiTheme="majorBidi" w:hAnsiTheme="majorBidi" w:cstheme="majorBidi"/>
                  <w:sz w:val="20"/>
                  <w:lang w:val="en-GB"/>
                </w:rPr>
                <w:t>Resolution 55</w:t>
              </w:r>
            </w:hyperlink>
          </w:p>
        </w:tc>
        <w:tc>
          <w:tcPr>
            <w:tcW w:w="6744" w:type="dxa"/>
            <w:vAlign w:val="center"/>
          </w:tcPr>
          <w:p w14:paraId="4E2FBFD0" w14:textId="77777777" w:rsidR="004A597F" w:rsidRPr="00621EA6" w:rsidRDefault="004A597F" w:rsidP="009B46CA">
            <w:pPr>
              <w:tabs>
                <w:tab w:val="left" w:pos="675"/>
                <w:tab w:val="left" w:pos="1526"/>
                <w:tab w:val="left" w:pos="4928"/>
                <w:tab w:val="left" w:pos="5920"/>
              </w:tabs>
              <w:spacing w:before="240"/>
              <w:rPr>
                <w:lang w:val="en-GB"/>
              </w:rPr>
            </w:pPr>
            <w:hyperlink r:id="rId63" w:history="1">
              <w:r w:rsidRPr="00621EA6">
                <w:rPr>
                  <w:rStyle w:val="Hyperlink"/>
                  <w:sz w:val="20"/>
                  <w:lang w:val="en-GB"/>
                </w:rPr>
                <w:t>Mainstreaming a gender perspective in ITU Telecommunication Standardization Sector activities</w:t>
              </w:r>
            </w:hyperlink>
          </w:p>
        </w:tc>
        <w:tc>
          <w:tcPr>
            <w:tcW w:w="719" w:type="dxa"/>
          </w:tcPr>
          <w:p w14:paraId="2780998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18DE5D9D" w14:textId="2B3EE915"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25BA1BB7"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720" w:type="dxa"/>
            <w:vAlign w:val="center"/>
          </w:tcPr>
          <w:p w14:paraId="6FC6007D"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1A0DA06B"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17CFD6A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6BAB4A1A" w14:textId="77777777" w:rsidTr="00621EA6">
        <w:tc>
          <w:tcPr>
            <w:tcW w:w="1853" w:type="dxa"/>
            <w:vAlign w:val="center"/>
          </w:tcPr>
          <w:p w14:paraId="30FA00EB" w14:textId="44B73FF4"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Developing</w:t>
            </w:r>
            <w:r w:rsidR="003A3FBF" w:rsidRPr="00621EA6">
              <w:rPr>
                <w:rFonts w:eastAsia="SimSun" w:cs="Times New Roman"/>
                <w:bCs/>
                <w:sz w:val="22"/>
                <w:lang w:val="en-GB" w:eastAsia="zh-CN"/>
              </w:rPr>
              <w:t xml:space="preserve"> / Thematic</w:t>
            </w:r>
          </w:p>
        </w:tc>
        <w:tc>
          <w:tcPr>
            <w:tcW w:w="1381" w:type="dxa"/>
            <w:vAlign w:val="center"/>
          </w:tcPr>
          <w:p w14:paraId="0202016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64" w:history="1">
              <w:r w:rsidRPr="00621EA6">
                <w:rPr>
                  <w:rStyle w:val="Hyperlink"/>
                  <w:rFonts w:asciiTheme="majorBidi" w:hAnsiTheme="majorBidi" w:cstheme="majorBidi"/>
                  <w:sz w:val="20"/>
                  <w:lang w:val="en-GB"/>
                </w:rPr>
                <w:t>Resolution 58</w:t>
              </w:r>
            </w:hyperlink>
          </w:p>
        </w:tc>
        <w:tc>
          <w:tcPr>
            <w:tcW w:w="6744" w:type="dxa"/>
            <w:vAlign w:val="center"/>
          </w:tcPr>
          <w:p w14:paraId="21FC9194"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65" w:history="1">
              <w:r w:rsidRPr="00621EA6">
                <w:rPr>
                  <w:rStyle w:val="Hyperlink"/>
                  <w:rFonts w:asciiTheme="majorBidi" w:hAnsiTheme="majorBidi" w:cstheme="majorBidi"/>
                  <w:sz w:val="20"/>
                  <w:lang w:val="en-GB"/>
                </w:rPr>
                <w:t>Encouraging the creation of national computer incident response teams, particularly for developing countries</w:t>
              </w:r>
            </w:hyperlink>
          </w:p>
        </w:tc>
        <w:tc>
          <w:tcPr>
            <w:tcW w:w="719" w:type="dxa"/>
          </w:tcPr>
          <w:p w14:paraId="7CA1E30D"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169A758" w14:textId="0B8EB42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7D45BDDF"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7920B3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38C5633F" w14:textId="1E953C2B"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077D4421"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r>
      <w:tr w:rsidR="004A597F" w:rsidRPr="00621EA6" w14:paraId="657F468B" w14:textId="77777777" w:rsidTr="00621EA6">
        <w:tc>
          <w:tcPr>
            <w:tcW w:w="1853" w:type="dxa"/>
            <w:vAlign w:val="center"/>
          </w:tcPr>
          <w:p w14:paraId="2546B66B"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24D0DACC"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66" w:history="1">
              <w:r w:rsidRPr="00621EA6">
                <w:rPr>
                  <w:rStyle w:val="Hyperlink"/>
                  <w:rFonts w:asciiTheme="majorBidi" w:hAnsiTheme="majorBidi" w:cstheme="majorBidi"/>
                  <w:sz w:val="20"/>
                  <w:lang w:val="en-GB"/>
                </w:rPr>
                <w:t>Resolution 60</w:t>
              </w:r>
            </w:hyperlink>
          </w:p>
        </w:tc>
        <w:tc>
          <w:tcPr>
            <w:tcW w:w="6744" w:type="dxa"/>
            <w:vAlign w:val="center"/>
          </w:tcPr>
          <w:p w14:paraId="7B66993A"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67" w:history="1">
              <w:r w:rsidRPr="00621EA6">
                <w:rPr>
                  <w:rStyle w:val="Hyperlink"/>
                  <w:rFonts w:asciiTheme="majorBidi" w:hAnsiTheme="majorBidi" w:cstheme="majorBidi"/>
                  <w:sz w:val="20"/>
                  <w:lang w:val="en-GB"/>
                </w:rPr>
                <w:t>Responding to the challenges of the evolution of the identification/numbering system and its convergence with IP-based systems/networks</w:t>
              </w:r>
            </w:hyperlink>
          </w:p>
        </w:tc>
        <w:tc>
          <w:tcPr>
            <w:tcW w:w="719" w:type="dxa"/>
          </w:tcPr>
          <w:p w14:paraId="65CC08F1"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2A112D19" w14:textId="69907456"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6FFBE8A1"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2E184C72"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753970E0"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37AC3BCF"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6DAF8004" w14:textId="77777777" w:rsidTr="00621EA6">
        <w:tc>
          <w:tcPr>
            <w:tcW w:w="1853" w:type="dxa"/>
            <w:vAlign w:val="center"/>
          </w:tcPr>
          <w:p w14:paraId="5EC2343C"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5B5AD7A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68" w:history="1">
              <w:r w:rsidRPr="00621EA6">
                <w:rPr>
                  <w:rStyle w:val="Hyperlink"/>
                  <w:rFonts w:asciiTheme="majorBidi" w:hAnsiTheme="majorBidi" w:cstheme="majorBidi"/>
                  <w:sz w:val="20"/>
                  <w:lang w:val="en-GB"/>
                </w:rPr>
                <w:t>Resolution 61</w:t>
              </w:r>
            </w:hyperlink>
          </w:p>
        </w:tc>
        <w:tc>
          <w:tcPr>
            <w:tcW w:w="6744" w:type="dxa"/>
            <w:vAlign w:val="center"/>
          </w:tcPr>
          <w:p w14:paraId="47103D85"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69" w:history="1">
              <w:r w:rsidRPr="00621EA6">
                <w:rPr>
                  <w:rStyle w:val="Hyperlink"/>
                  <w:rFonts w:asciiTheme="majorBidi" w:hAnsiTheme="majorBidi" w:cstheme="majorBidi"/>
                  <w:sz w:val="20"/>
                  <w:lang w:val="en-GB"/>
                </w:rPr>
                <w:t>Countering and combating misappropriation and misuse of international telecommunication numbering resources</w:t>
              </w:r>
            </w:hyperlink>
          </w:p>
        </w:tc>
        <w:tc>
          <w:tcPr>
            <w:tcW w:w="719" w:type="dxa"/>
          </w:tcPr>
          <w:p w14:paraId="4A13D532"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5514E9F6" w14:textId="5F7FEF7F"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1E60699F"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3C0B7C6"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43571DEA"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002384EF"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5867375" w14:textId="77777777" w:rsidTr="00621EA6">
        <w:tc>
          <w:tcPr>
            <w:tcW w:w="1853" w:type="dxa"/>
            <w:vAlign w:val="center"/>
          </w:tcPr>
          <w:p w14:paraId="00CF0654"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2132838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70" w:history="1">
              <w:r w:rsidRPr="00621EA6">
                <w:rPr>
                  <w:rStyle w:val="Hyperlink"/>
                  <w:rFonts w:asciiTheme="majorBidi" w:hAnsiTheme="majorBidi" w:cstheme="majorBidi"/>
                  <w:sz w:val="20"/>
                  <w:lang w:val="en-GB"/>
                </w:rPr>
                <w:t>Resolution 62</w:t>
              </w:r>
            </w:hyperlink>
          </w:p>
        </w:tc>
        <w:tc>
          <w:tcPr>
            <w:tcW w:w="6744" w:type="dxa"/>
            <w:vAlign w:val="center"/>
          </w:tcPr>
          <w:p w14:paraId="29ECC90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71" w:history="1">
              <w:r w:rsidRPr="00621EA6">
                <w:rPr>
                  <w:rStyle w:val="Hyperlink"/>
                  <w:rFonts w:asciiTheme="majorBidi" w:hAnsiTheme="majorBidi" w:cstheme="majorBidi"/>
                  <w:sz w:val="20"/>
                  <w:lang w:val="en-GB"/>
                </w:rPr>
                <w:t>Dispute settlement</w:t>
              </w:r>
            </w:hyperlink>
          </w:p>
        </w:tc>
        <w:tc>
          <w:tcPr>
            <w:tcW w:w="719" w:type="dxa"/>
          </w:tcPr>
          <w:p w14:paraId="2EB61426"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BE907F7" w14:textId="75E6B4E1"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35E37EF0"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3898424"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7D9F59CD"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65451012"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45F00A8A" w14:textId="77777777" w:rsidTr="00621EA6">
        <w:tc>
          <w:tcPr>
            <w:tcW w:w="1853" w:type="dxa"/>
            <w:vAlign w:val="center"/>
          </w:tcPr>
          <w:p w14:paraId="32081F14"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7C9D185B"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72" w:history="1">
              <w:r w:rsidRPr="00621EA6">
                <w:rPr>
                  <w:rStyle w:val="Hyperlink"/>
                  <w:rFonts w:asciiTheme="majorBidi" w:hAnsiTheme="majorBidi" w:cstheme="majorBidi"/>
                  <w:sz w:val="20"/>
                  <w:lang w:val="en-GB"/>
                </w:rPr>
                <w:t>Resolution 64</w:t>
              </w:r>
            </w:hyperlink>
          </w:p>
        </w:tc>
        <w:tc>
          <w:tcPr>
            <w:tcW w:w="6744" w:type="dxa"/>
            <w:vAlign w:val="center"/>
          </w:tcPr>
          <w:p w14:paraId="31BC4FF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73" w:history="1">
              <w:r w:rsidRPr="00621EA6">
                <w:rPr>
                  <w:rStyle w:val="Hyperlink"/>
                  <w:rFonts w:asciiTheme="majorBidi" w:hAnsiTheme="majorBidi" w:cstheme="majorBidi"/>
                  <w:sz w:val="20"/>
                  <w:lang w:val="en-GB"/>
                </w:rPr>
                <w:t>Internet protocol address allocation and facilitating the transition to and deployment of IPv6</w:t>
              </w:r>
            </w:hyperlink>
          </w:p>
        </w:tc>
        <w:tc>
          <w:tcPr>
            <w:tcW w:w="719" w:type="dxa"/>
          </w:tcPr>
          <w:p w14:paraId="36A84557"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2053DE8B" w14:textId="1A2FCBC0"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4C8D35FD"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05D0D4A"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6CD3BCAD" w14:textId="7C96CEAE"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11FA2F2A" w14:textId="1E6750E3"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5F29A725" w14:textId="77777777" w:rsidTr="00621EA6">
        <w:tc>
          <w:tcPr>
            <w:tcW w:w="1853" w:type="dxa"/>
            <w:vAlign w:val="center"/>
          </w:tcPr>
          <w:p w14:paraId="24D1376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09468FFC"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74" w:history="1">
              <w:r w:rsidRPr="00621EA6">
                <w:rPr>
                  <w:rStyle w:val="Hyperlink"/>
                  <w:rFonts w:asciiTheme="majorBidi" w:hAnsiTheme="majorBidi" w:cstheme="majorBidi"/>
                  <w:sz w:val="20"/>
                  <w:lang w:val="en-GB"/>
                </w:rPr>
                <w:t>Resolution 65</w:t>
              </w:r>
            </w:hyperlink>
          </w:p>
        </w:tc>
        <w:tc>
          <w:tcPr>
            <w:tcW w:w="6744" w:type="dxa"/>
            <w:vAlign w:val="center"/>
          </w:tcPr>
          <w:p w14:paraId="730E60CE"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75" w:history="1">
              <w:r w:rsidRPr="00621EA6">
                <w:rPr>
                  <w:rStyle w:val="Hyperlink"/>
                  <w:rFonts w:asciiTheme="majorBidi" w:hAnsiTheme="majorBidi" w:cstheme="majorBidi"/>
                  <w:sz w:val="20"/>
                  <w:lang w:val="en-GB"/>
                </w:rPr>
                <w:t>Calling party number delivery, calling line identification and origin identification</w:t>
              </w:r>
            </w:hyperlink>
          </w:p>
        </w:tc>
        <w:tc>
          <w:tcPr>
            <w:tcW w:w="719" w:type="dxa"/>
          </w:tcPr>
          <w:p w14:paraId="68D3E747"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9A4A9C3" w14:textId="7078E41C"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0D11591D"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D9454A5"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6E80371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47CEAF5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645BC6A6" w14:textId="77777777" w:rsidTr="00621EA6">
        <w:tc>
          <w:tcPr>
            <w:tcW w:w="1853" w:type="dxa"/>
            <w:vAlign w:val="center"/>
          </w:tcPr>
          <w:p w14:paraId="35B4BB3B"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Administration</w:t>
            </w:r>
          </w:p>
        </w:tc>
        <w:tc>
          <w:tcPr>
            <w:tcW w:w="1381" w:type="dxa"/>
            <w:vAlign w:val="center"/>
          </w:tcPr>
          <w:p w14:paraId="717F94E1"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76" w:history="1">
              <w:r w:rsidRPr="00621EA6">
                <w:rPr>
                  <w:rStyle w:val="Hyperlink"/>
                  <w:rFonts w:asciiTheme="majorBidi" w:hAnsiTheme="majorBidi" w:cstheme="majorBidi"/>
                  <w:sz w:val="20"/>
                  <w:lang w:val="en-GB"/>
                </w:rPr>
                <w:t>Resolution 67</w:t>
              </w:r>
            </w:hyperlink>
          </w:p>
        </w:tc>
        <w:tc>
          <w:tcPr>
            <w:tcW w:w="6744" w:type="dxa"/>
            <w:vAlign w:val="center"/>
          </w:tcPr>
          <w:p w14:paraId="467F82C2"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77" w:history="1">
              <w:r w:rsidRPr="00621EA6">
                <w:rPr>
                  <w:rStyle w:val="Hyperlink"/>
                  <w:rFonts w:asciiTheme="majorBidi" w:hAnsiTheme="majorBidi" w:cstheme="majorBidi"/>
                  <w:sz w:val="20"/>
                  <w:lang w:val="en-GB"/>
                </w:rPr>
                <w:t>Use in the ITU Telecommunication Standardization Sector of the languages of the Union on an equal footing</w:t>
              </w:r>
            </w:hyperlink>
          </w:p>
        </w:tc>
        <w:tc>
          <w:tcPr>
            <w:tcW w:w="719" w:type="dxa"/>
          </w:tcPr>
          <w:p w14:paraId="0A7CC5A1"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24C8329B" w14:textId="245C7838"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2F4A2DE4" w14:textId="01D3E134"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720" w:type="dxa"/>
            <w:vAlign w:val="center"/>
          </w:tcPr>
          <w:p w14:paraId="4BCF458A"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69ABA46F"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78D02657"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32ECCF98" w14:textId="77777777" w:rsidTr="00621EA6">
        <w:tc>
          <w:tcPr>
            <w:tcW w:w="1853" w:type="dxa"/>
            <w:vAlign w:val="center"/>
          </w:tcPr>
          <w:p w14:paraId="7323CF72" w14:textId="1B8EF59B" w:rsidR="004A597F" w:rsidRPr="00621EA6" w:rsidRDefault="003A3FBF" w:rsidP="00771E0E">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Generic (</w:t>
            </w:r>
            <w:r w:rsidR="004A597F" w:rsidRPr="00621EA6">
              <w:rPr>
                <w:rFonts w:eastAsia="SimSun" w:cs="Times New Roman"/>
                <w:bCs/>
                <w:sz w:val="22"/>
                <w:lang w:val="en-GB" w:eastAsia="zh-CN"/>
              </w:rPr>
              <w:t>Strategy</w:t>
            </w:r>
            <w:r w:rsidRPr="00621EA6">
              <w:rPr>
                <w:rFonts w:eastAsia="SimSun" w:cs="Times New Roman"/>
                <w:bCs/>
                <w:sz w:val="22"/>
                <w:lang w:val="en-GB" w:eastAsia="zh-CN"/>
              </w:rPr>
              <w:t>)</w:t>
            </w:r>
          </w:p>
        </w:tc>
        <w:tc>
          <w:tcPr>
            <w:tcW w:w="1381" w:type="dxa"/>
            <w:vAlign w:val="center"/>
          </w:tcPr>
          <w:p w14:paraId="3FDA3BE1" w14:textId="07AAA5CC"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hyperlink r:id="rId78" w:history="1">
              <w:r w:rsidRPr="00621EA6">
                <w:rPr>
                  <w:rStyle w:val="Hyperlink"/>
                  <w:rFonts w:asciiTheme="majorBidi" w:hAnsiTheme="majorBidi" w:cstheme="majorBidi"/>
                  <w:sz w:val="20"/>
                  <w:lang w:val="en-GB"/>
                </w:rPr>
                <w:t>Resolution 68</w:t>
              </w:r>
            </w:hyperlink>
          </w:p>
        </w:tc>
        <w:tc>
          <w:tcPr>
            <w:tcW w:w="6744" w:type="dxa"/>
            <w:vAlign w:val="center"/>
          </w:tcPr>
          <w:p w14:paraId="3237FD22" w14:textId="38A73E01"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hyperlink r:id="rId79" w:history="1">
              <w:r w:rsidRPr="00621EA6">
                <w:rPr>
                  <w:rStyle w:val="Hyperlink"/>
                  <w:rFonts w:asciiTheme="majorBidi" w:hAnsiTheme="majorBidi" w:cstheme="majorBidi"/>
                  <w:sz w:val="20"/>
                  <w:lang w:val="en-GB"/>
                </w:rPr>
                <w:t>Evolving role of industry in the ITU Telecommunication Standardization Sector</w:t>
              </w:r>
            </w:hyperlink>
          </w:p>
        </w:tc>
        <w:tc>
          <w:tcPr>
            <w:tcW w:w="719" w:type="dxa"/>
          </w:tcPr>
          <w:p w14:paraId="414100F1"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28F6C563" w14:textId="6FB65753"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1DFF3E1C"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3FE7529" w14:textId="370E97BF"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776" w:type="dxa"/>
            <w:vAlign w:val="center"/>
          </w:tcPr>
          <w:p w14:paraId="33E1A08E"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71D92852"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527B826" w14:textId="77777777" w:rsidTr="00621EA6">
        <w:tc>
          <w:tcPr>
            <w:tcW w:w="1853" w:type="dxa"/>
            <w:vAlign w:val="center"/>
          </w:tcPr>
          <w:p w14:paraId="63B9B9F6" w14:textId="49777524"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lastRenderedPageBreak/>
              <w:t>Developing</w:t>
            </w:r>
            <w:r w:rsidR="003A3FBF" w:rsidRPr="00621EA6">
              <w:rPr>
                <w:rFonts w:eastAsia="SimSun" w:cs="Times New Roman"/>
                <w:bCs/>
                <w:sz w:val="22"/>
                <w:lang w:val="en-GB" w:eastAsia="zh-CN"/>
              </w:rPr>
              <w:t xml:space="preserve"> / Thematic </w:t>
            </w:r>
          </w:p>
        </w:tc>
        <w:tc>
          <w:tcPr>
            <w:tcW w:w="1381" w:type="dxa"/>
            <w:vAlign w:val="center"/>
          </w:tcPr>
          <w:p w14:paraId="67200142"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80" w:history="1">
              <w:r w:rsidRPr="00621EA6">
                <w:rPr>
                  <w:rStyle w:val="Hyperlink"/>
                  <w:rFonts w:asciiTheme="majorBidi" w:hAnsiTheme="majorBidi" w:cstheme="majorBidi"/>
                  <w:sz w:val="20"/>
                  <w:lang w:val="en-GB"/>
                </w:rPr>
                <w:t>Resolution 69</w:t>
              </w:r>
            </w:hyperlink>
          </w:p>
        </w:tc>
        <w:tc>
          <w:tcPr>
            <w:tcW w:w="6744" w:type="dxa"/>
            <w:vAlign w:val="center"/>
          </w:tcPr>
          <w:p w14:paraId="51DD3A96"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81" w:history="1">
              <w:r w:rsidRPr="00621EA6">
                <w:rPr>
                  <w:rStyle w:val="Hyperlink"/>
                  <w:rFonts w:asciiTheme="majorBidi" w:hAnsiTheme="majorBidi" w:cstheme="majorBidi"/>
                  <w:sz w:val="20"/>
                  <w:lang w:val="en-GB"/>
                </w:rPr>
                <w:t>Non-discriminatory access and use of Internet resources</w:t>
              </w:r>
            </w:hyperlink>
          </w:p>
        </w:tc>
        <w:tc>
          <w:tcPr>
            <w:tcW w:w="719" w:type="dxa"/>
          </w:tcPr>
          <w:p w14:paraId="76F22785"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2F1D5EC4" w14:textId="75CDE5B4"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14C9499E"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919DFA9"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40A5FEC8"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3B2C14D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r>
      <w:tr w:rsidR="004A597F" w:rsidRPr="00621EA6" w14:paraId="2CFD3B1C" w14:textId="77777777" w:rsidTr="00621EA6">
        <w:tc>
          <w:tcPr>
            <w:tcW w:w="1853" w:type="dxa"/>
            <w:vAlign w:val="center"/>
          </w:tcPr>
          <w:p w14:paraId="3040B1C1"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Generic</w:t>
            </w:r>
          </w:p>
        </w:tc>
        <w:tc>
          <w:tcPr>
            <w:tcW w:w="1381" w:type="dxa"/>
            <w:vAlign w:val="center"/>
          </w:tcPr>
          <w:p w14:paraId="3CF003AB" w14:textId="77777777" w:rsidR="004A597F" w:rsidRPr="00621EA6" w:rsidRDefault="004A597F" w:rsidP="009B46CA">
            <w:pPr>
              <w:tabs>
                <w:tab w:val="left" w:pos="675"/>
                <w:tab w:val="left" w:pos="1526"/>
                <w:tab w:val="left" w:pos="4928"/>
                <w:tab w:val="left" w:pos="5920"/>
              </w:tabs>
              <w:spacing w:before="240"/>
              <w:rPr>
                <w:lang w:val="en-GB"/>
              </w:rPr>
            </w:pPr>
            <w:hyperlink r:id="rId82" w:history="1">
              <w:r w:rsidRPr="00621EA6">
                <w:rPr>
                  <w:rStyle w:val="Hyperlink"/>
                  <w:rFonts w:asciiTheme="majorBidi" w:hAnsiTheme="majorBidi" w:cstheme="majorBidi"/>
                  <w:sz w:val="20"/>
                  <w:lang w:val="en-GB"/>
                </w:rPr>
                <w:t>Resolution 70</w:t>
              </w:r>
            </w:hyperlink>
          </w:p>
        </w:tc>
        <w:tc>
          <w:tcPr>
            <w:tcW w:w="6744" w:type="dxa"/>
            <w:vAlign w:val="center"/>
          </w:tcPr>
          <w:p w14:paraId="5EC986B2" w14:textId="77777777" w:rsidR="004A597F" w:rsidRPr="00621EA6" w:rsidRDefault="004A597F" w:rsidP="009B46CA">
            <w:pPr>
              <w:tabs>
                <w:tab w:val="left" w:pos="675"/>
                <w:tab w:val="left" w:pos="1526"/>
                <w:tab w:val="left" w:pos="4928"/>
                <w:tab w:val="left" w:pos="5920"/>
              </w:tabs>
              <w:spacing w:before="240"/>
              <w:rPr>
                <w:lang w:val="en-GB"/>
              </w:rPr>
            </w:pPr>
            <w:hyperlink r:id="rId83" w:history="1">
              <w:r w:rsidRPr="00621EA6">
                <w:rPr>
                  <w:rStyle w:val="Hyperlink"/>
                  <w:rFonts w:asciiTheme="majorBidi" w:hAnsiTheme="majorBidi" w:cstheme="majorBidi"/>
                  <w:sz w:val="20"/>
                  <w:lang w:val="en-GB"/>
                </w:rPr>
                <w:t>Telecommunication/information and communication technology accessibility for persons with disabilities</w:t>
              </w:r>
            </w:hyperlink>
          </w:p>
        </w:tc>
        <w:tc>
          <w:tcPr>
            <w:tcW w:w="719" w:type="dxa"/>
          </w:tcPr>
          <w:p w14:paraId="19910085"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44130C1" w14:textId="42E30058"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03F85101"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720" w:type="dxa"/>
            <w:vAlign w:val="center"/>
          </w:tcPr>
          <w:p w14:paraId="684854A0"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39E35FFB"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62E60290"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4847BE48" w14:textId="77777777" w:rsidTr="00621EA6">
        <w:tc>
          <w:tcPr>
            <w:tcW w:w="1853" w:type="dxa"/>
            <w:vAlign w:val="center"/>
          </w:tcPr>
          <w:p w14:paraId="103AC41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3980B511"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84" w:history="1">
              <w:r w:rsidRPr="00621EA6">
                <w:rPr>
                  <w:rStyle w:val="Hyperlink"/>
                  <w:rFonts w:asciiTheme="majorBidi" w:hAnsiTheme="majorBidi" w:cstheme="majorBidi"/>
                  <w:sz w:val="20"/>
                  <w:lang w:val="en-GB"/>
                </w:rPr>
                <w:t>Resolution 72</w:t>
              </w:r>
            </w:hyperlink>
          </w:p>
        </w:tc>
        <w:tc>
          <w:tcPr>
            <w:tcW w:w="6744" w:type="dxa"/>
            <w:vAlign w:val="center"/>
          </w:tcPr>
          <w:p w14:paraId="19AF2572"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85" w:history="1">
              <w:r w:rsidRPr="00621EA6">
                <w:rPr>
                  <w:rStyle w:val="Hyperlink"/>
                  <w:sz w:val="20"/>
                  <w:lang w:val="en-GB"/>
                </w:rPr>
                <w:t>Measurement concerns related to human exposure to electromagnetic fields</w:t>
              </w:r>
            </w:hyperlink>
          </w:p>
        </w:tc>
        <w:tc>
          <w:tcPr>
            <w:tcW w:w="719" w:type="dxa"/>
          </w:tcPr>
          <w:p w14:paraId="6F48C8F5"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F3C38D7" w14:textId="6ACDABE8"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745D734F"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401D8A6C"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48541A4A"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5D81668B"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4AE24540" w14:textId="77777777" w:rsidTr="00621EA6">
        <w:tc>
          <w:tcPr>
            <w:tcW w:w="1853" w:type="dxa"/>
            <w:vAlign w:val="center"/>
          </w:tcPr>
          <w:p w14:paraId="035BBD8E"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7183AB8D"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86" w:history="1">
              <w:r w:rsidRPr="00621EA6">
                <w:rPr>
                  <w:rStyle w:val="Hyperlink"/>
                  <w:rFonts w:asciiTheme="majorBidi" w:hAnsiTheme="majorBidi" w:cstheme="majorBidi"/>
                  <w:sz w:val="20"/>
                  <w:lang w:val="en-GB"/>
                </w:rPr>
                <w:t>Resolution 73</w:t>
              </w:r>
            </w:hyperlink>
          </w:p>
        </w:tc>
        <w:tc>
          <w:tcPr>
            <w:tcW w:w="6744" w:type="dxa"/>
            <w:vAlign w:val="center"/>
          </w:tcPr>
          <w:p w14:paraId="63593E8D"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hyperlink r:id="rId87" w:history="1">
              <w:r w:rsidRPr="00621EA6">
                <w:rPr>
                  <w:rStyle w:val="Hyperlink"/>
                  <w:sz w:val="20"/>
                  <w:lang w:val="en-GB"/>
                </w:rPr>
                <w:t>Information and communication technologies, environment, climate change and circular economy</w:t>
              </w:r>
            </w:hyperlink>
          </w:p>
        </w:tc>
        <w:tc>
          <w:tcPr>
            <w:tcW w:w="719" w:type="dxa"/>
          </w:tcPr>
          <w:p w14:paraId="2E2A27E3"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1C18AA6" w14:textId="56524B93"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28F103EF"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4130A497"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02271A9D"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31349FC6" w14:textId="77777777" w:rsidR="004A597F" w:rsidRPr="00621EA6" w:rsidRDefault="004A597F" w:rsidP="009B46CA">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604859DB" w14:textId="77777777" w:rsidTr="00621EA6">
        <w:tc>
          <w:tcPr>
            <w:tcW w:w="1853" w:type="dxa"/>
            <w:vAlign w:val="center"/>
          </w:tcPr>
          <w:p w14:paraId="6CA26158" w14:textId="0901CCF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Developing</w:t>
            </w:r>
            <w:r w:rsidR="003A3FBF" w:rsidRPr="00621EA6">
              <w:rPr>
                <w:rFonts w:eastAsia="SimSun" w:cs="Times New Roman"/>
                <w:bCs/>
                <w:sz w:val="22"/>
                <w:lang w:val="en-GB" w:eastAsia="zh-CN"/>
              </w:rPr>
              <w:t xml:space="preserve"> / Administration</w:t>
            </w:r>
          </w:p>
        </w:tc>
        <w:tc>
          <w:tcPr>
            <w:tcW w:w="1381" w:type="dxa"/>
            <w:vAlign w:val="center"/>
          </w:tcPr>
          <w:p w14:paraId="2C7D63BB" w14:textId="03027D5D"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hyperlink r:id="rId88" w:history="1">
              <w:r w:rsidRPr="00621EA6">
                <w:rPr>
                  <w:rStyle w:val="Hyperlink"/>
                  <w:rFonts w:asciiTheme="majorBidi" w:hAnsiTheme="majorBidi" w:cstheme="majorBidi"/>
                  <w:sz w:val="20"/>
                  <w:lang w:val="en-GB"/>
                </w:rPr>
                <w:t>Resolution 74</w:t>
              </w:r>
            </w:hyperlink>
          </w:p>
        </w:tc>
        <w:tc>
          <w:tcPr>
            <w:tcW w:w="6744" w:type="dxa"/>
            <w:vAlign w:val="center"/>
          </w:tcPr>
          <w:p w14:paraId="6167D306" w14:textId="34C40F8E" w:rsidR="004A597F" w:rsidRPr="00621EA6" w:rsidRDefault="004A597F" w:rsidP="00771E0E">
            <w:pPr>
              <w:tabs>
                <w:tab w:val="left" w:pos="675"/>
                <w:tab w:val="left" w:pos="1526"/>
                <w:tab w:val="left" w:pos="4928"/>
                <w:tab w:val="left" w:pos="5920"/>
              </w:tabs>
              <w:spacing w:before="240"/>
              <w:rPr>
                <w:rFonts w:eastAsia="SimSun" w:cs="Times New Roman"/>
                <w:bCs/>
                <w:sz w:val="20"/>
                <w:lang w:val="en-GB" w:eastAsia="zh-CN"/>
              </w:rPr>
            </w:pPr>
            <w:hyperlink r:id="rId89" w:history="1">
              <w:r w:rsidRPr="00621EA6">
                <w:rPr>
                  <w:rStyle w:val="Hyperlink"/>
                  <w:sz w:val="20"/>
                  <w:lang w:val="en-GB"/>
                </w:rPr>
                <w:t>Enhancing participation of Sector Members from developing countries in the work of the ITU Telecommunication Standardization Sector</w:t>
              </w:r>
            </w:hyperlink>
          </w:p>
        </w:tc>
        <w:tc>
          <w:tcPr>
            <w:tcW w:w="719" w:type="dxa"/>
          </w:tcPr>
          <w:p w14:paraId="6305D466"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7178211" w14:textId="2248EF02"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0BE5ADCE" w14:textId="73A82E5B"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5497355"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6DDA3FE5" w14:textId="77777777"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68D220FC" w14:textId="16074F09" w:rsidR="004A597F" w:rsidRPr="00621EA6" w:rsidRDefault="004A597F" w:rsidP="00771E0E">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r>
      <w:tr w:rsidR="004A597F" w:rsidRPr="00621EA6" w14:paraId="7224FC49" w14:textId="77777777" w:rsidTr="00621EA6">
        <w:tc>
          <w:tcPr>
            <w:tcW w:w="1853" w:type="dxa"/>
            <w:vAlign w:val="center"/>
          </w:tcPr>
          <w:p w14:paraId="356CE0AC" w14:textId="1824217E"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Generic</w:t>
            </w:r>
          </w:p>
        </w:tc>
        <w:tc>
          <w:tcPr>
            <w:tcW w:w="1381" w:type="dxa"/>
            <w:vAlign w:val="center"/>
          </w:tcPr>
          <w:p w14:paraId="2CF3F396" w14:textId="77777777" w:rsidR="004A597F" w:rsidRPr="00621EA6" w:rsidRDefault="004A597F" w:rsidP="00BD6650">
            <w:pPr>
              <w:tabs>
                <w:tab w:val="left" w:pos="675"/>
                <w:tab w:val="left" w:pos="1526"/>
                <w:tab w:val="left" w:pos="4928"/>
                <w:tab w:val="left" w:pos="5920"/>
              </w:tabs>
              <w:spacing w:before="240"/>
              <w:rPr>
                <w:lang w:val="en-GB"/>
              </w:rPr>
            </w:pPr>
            <w:hyperlink r:id="rId90" w:history="1">
              <w:r w:rsidRPr="00621EA6">
                <w:rPr>
                  <w:rStyle w:val="Hyperlink"/>
                  <w:rFonts w:asciiTheme="majorBidi" w:hAnsiTheme="majorBidi" w:cstheme="majorBidi"/>
                  <w:sz w:val="20"/>
                  <w:lang w:val="en-GB"/>
                </w:rPr>
                <w:t>Resolution 75</w:t>
              </w:r>
            </w:hyperlink>
          </w:p>
        </w:tc>
        <w:tc>
          <w:tcPr>
            <w:tcW w:w="6744" w:type="dxa"/>
            <w:vAlign w:val="center"/>
          </w:tcPr>
          <w:p w14:paraId="25D497D0" w14:textId="77777777" w:rsidR="004A597F" w:rsidRPr="00621EA6" w:rsidRDefault="004A597F" w:rsidP="00BD6650">
            <w:pPr>
              <w:tabs>
                <w:tab w:val="left" w:pos="675"/>
                <w:tab w:val="left" w:pos="1526"/>
                <w:tab w:val="left" w:pos="4928"/>
                <w:tab w:val="left" w:pos="5920"/>
              </w:tabs>
              <w:spacing w:before="240"/>
              <w:rPr>
                <w:lang w:val="en-GB"/>
              </w:rPr>
            </w:pPr>
            <w:hyperlink r:id="rId91" w:history="1">
              <w:r w:rsidRPr="00621EA6">
                <w:rPr>
                  <w:rStyle w:val="Hyperlink"/>
                  <w:rFonts w:asciiTheme="majorBidi" w:hAnsiTheme="majorBidi" w:cstheme="majorBidi"/>
                  <w:sz w:val="20"/>
                  <w:lang w:val="en-GB"/>
                </w:rPr>
                <w:t>The ITU Telecommunication Standardization Sector’s contribution in implementing the outcomes of the World Summit on the Information Society, taking into account the 2030 Agenda for Sustainable Development</w:t>
              </w:r>
            </w:hyperlink>
          </w:p>
        </w:tc>
        <w:tc>
          <w:tcPr>
            <w:tcW w:w="719" w:type="dxa"/>
          </w:tcPr>
          <w:p w14:paraId="5E8762F3"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7D0C3A1" w14:textId="71B2417E"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4EEDD2C0"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720" w:type="dxa"/>
            <w:vAlign w:val="center"/>
          </w:tcPr>
          <w:p w14:paraId="14BAF2BC"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62FEC7BF"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6341E617"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6FABF91" w14:textId="77777777" w:rsidTr="00621EA6">
        <w:tc>
          <w:tcPr>
            <w:tcW w:w="1853" w:type="dxa"/>
            <w:vAlign w:val="center"/>
          </w:tcPr>
          <w:p w14:paraId="2BF79916"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54B8A5B3"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92" w:history="1">
              <w:r w:rsidRPr="00621EA6">
                <w:rPr>
                  <w:rStyle w:val="Hyperlink"/>
                  <w:rFonts w:asciiTheme="majorBidi" w:hAnsiTheme="majorBidi" w:cstheme="majorBidi"/>
                  <w:sz w:val="20"/>
                  <w:lang w:val="en-GB"/>
                </w:rPr>
                <w:t>Resolution 76</w:t>
              </w:r>
            </w:hyperlink>
          </w:p>
        </w:tc>
        <w:tc>
          <w:tcPr>
            <w:tcW w:w="6744" w:type="dxa"/>
            <w:vAlign w:val="center"/>
          </w:tcPr>
          <w:p w14:paraId="4AB9B385"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93" w:history="1">
              <w:r w:rsidRPr="00621EA6">
                <w:rPr>
                  <w:rStyle w:val="Hyperlink"/>
                  <w:rFonts w:asciiTheme="majorBidi" w:hAnsiTheme="majorBidi" w:cstheme="majorBidi"/>
                  <w:sz w:val="20"/>
                  <w:lang w:val="en-GB"/>
                </w:rPr>
                <w:t>Studies related to conformance and interoperability testing, assistance to developing countries, and a possible future ITU Mark programme</w:t>
              </w:r>
            </w:hyperlink>
          </w:p>
        </w:tc>
        <w:tc>
          <w:tcPr>
            <w:tcW w:w="719" w:type="dxa"/>
          </w:tcPr>
          <w:p w14:paraId="1A9FFDEE"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5128D9F2" w14:textId="0AEBFEF0"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273DF095"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E434B8A"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46B5A494"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4177AB7D"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74388265" w14:textId="77777777" w:rsidTr="00621EA6">
        <w:tc>
          <w:tcPr>
            <w:tcW w:w="1853" w:type="dxa"/>
            <w:vAlign w:val="center"/>
          </w:tcPr>
          <w:p w14:paraId="7C93D964"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4F07C89D"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94" w:history="1">
              <w:r w:rsidRPr="00621EA6">
                <w:rPr>
                  <w:rStyle w:val="Hyperlink"/>
                  <w:rFonts w:asciiTheme="majorBidi" w:hAnsiTheme="majorBidi" w:cstheme="majorBidi"/>
                  <w:sz w:val="20"/>
                  <w:lang w:val="en-GB"/>
                </w:rPr>
                <w:t>Resolution 77</w:t>
              </w:r>
            </w:hyperlink>
          </w:p>
        </w:tc>
        <w:tc>
          <w:tcPr>
            <w:tcW w:w="6744" w:type="dxa"/>
            <w:vAlign w:val="center"/>
          </w:tcPr>
          <w:p w14:paraId="78A80F77"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95" w:history="1">
              <w:r w:rsidRPr="00621EA6">
                <w:rPr>
                  <w:rStyle w:val="Hyperlink"/>
                  <w:rFonts w:asciiTheme="majorBidi" w:hAnsiTheme="majorBidi" w:cstheme="majorBidi"/>
                  <w:sz w:val="20"/>
                  <w:lang w:val="en-GB"/>
                </w:rPr>
                <w:t>Enhancing the standardization work in the ITU Telecommunication Standardization Sector for software-defined networking</w:t>
              </w:r>
            </w:hyperlink>
          </w:p>
        </w:tc>
        <w:tc>
          <w:tcPr>
            <w:tcW w:w="719" w:type="dxa"/>
          </w:tcPr>
          <w:p w14:paraId="719B3AFF"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2663FAA" w14:textId="06DD448B"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07A54B48"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B45B98F"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6CEC89D3"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49704CA0"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D3B254F" w14:textId="77777777" w:rsidTr="00621EA6">
        <w:tc>
          <w:tcPr>
            <w:tcW w:w="1853" w:type="dxa"/>
            <w:vAlign w:val="center"/>
          </w:tcPr>
          <w:p w14:paraId="36EF4897"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14C091EA"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96" w:history="1">
              <w:r w:rsidRPr="00621EA6">
                <w:rPr>
                  <w:rStyle w:val="Hyperlink"/>
                  <w:rFonts w:asciiTheme="majorBidi" w:hAnsiTheme="majorBidi" w:cstheme="majorBidi"/>
                  <w:sz w:val="20"/>
                  <w:lang w:val="en-GB"/>
                </w:rPr>
                <w:t>Resolution 78</w:t>
              </w:r>
            </w:hyperlink>
          </w:p>
        </w:tc>
        <w:tc>
          <w:tcPr>
            <w:tcW w:w="6744" w:type="dxa"/>
            <w:vAlign w:val="center"/>
          </w:tcPr>
          <w:p w14:paraId="3AAA754E"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97" w:history="1">
              <w:r w:rsidRPr="00621EA6">
                <w:rPr>
                  <w:rStyle w:val="Hyperlink"/>
                  <w:rFonts w:asciiTheme="majorBidi" w:hAnsiTheme="majorBidi" w:cstheme="majorBidi"/>
                  <w:sz w:val="20"/>
                  <w:lang w:val="en-GB"/>
                </w:rPr>
                <w:t>Information and communication technology applications and standards for improved access to e-health services</w:t>
              </w:r>
            </w:hyperlink>
          </w:p>
        </w:tc>
        <w:tc>
          <w:tcPr>
            <w:tcW w:w="719" w:type="dxa"/>
          </w:tcPr>
          <w:p w14:paraId="263117E0"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38630D20" w14:textId="6B3332CF"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4AFB4BA8"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25924D5D"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78AEC0BF"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63256907"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2832FC3" w14:textId="77777777" w:rsidTr="00621EA6">
        <w:tc>
          <w:tcPr>
            <w:tcW w:w="1853" w:type="dxa"/>
            <w:vAlign w:val="center"/>
          </w:tcPr>
          <w:p w14:paraId="51131387"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63E0F4FD"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98" w:history="1">
              <w:r w:rsidRPr="00621EA6">
                <w:rPr>
                  <w:rStyle w:val="Hyperlink"/>
                  <w:rFonts w:asciiTheme="majorBidi" w:hAnsiTheme="majorBidi" w:cstheme="majorBidi"/>
                  <w:sz w:val="20"/>
                  <w:lang w:val="en-GB"/>
                </w:rPr>
                <w:t>Resolution 79</w:t>
              </w:r>
            </w:hyperlink>
          </w:p>
        </w:tc>
        <w:tc>
          <w:tcPr>
            <w:tcW w:w="6744" w:type="dxa"/>
            <w:vAlign w:val="center"/>
          </w:tcPr>
          <w:p w14:paraId="48236AAC"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99" w:history="1">
              <w:r w:rsidRPr="00621EA6">
                <w:rPr>
                  <w:rStyle w:val="Hyperlink"/>
                  <w:rFonts w:asciiTheme="majorBidi" w:hAnsiTheme="majorBidi" w:cstheme="majorBidi"/>
                  <w:sz w:val="20"/>
                  <w:lang w:val="en-GB"/>
                </w:rPr>
                <w:t>The role of telecommunications/information and communication technologies in handling and controlling e-waste from telecommunication and information technology equipment and methods of treating it</w:t>
              </w:r>
            </w:hyperlink>
          </w:p>
        </w:tc>
        <w:tc>
          <w:tcPr>
            <w:tcW w:w="719" w:type="dxa"/>
          </w:tcPr>
          <w:p w14:paraId="40EFCDF3"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11C01D62" w14:textId="446DBCC6"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1233E45D"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BCC7A41"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1E7B11D7"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72683341"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64156038" w14:textId="77777777" w:rsidTr="00621EA6">
        <w:tc>
          <w:tcPr>
            <w:tcW w:w="1853" w:type="dxa"/>
            <w:vAlign w:val="center"/>
          </w:tcPr>
          <w:p w14:paraId="05F45B3C"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Administration</w:t>
            </w:r>
          </w:p>
        </w:tc>
        <w:tc>
          <w:tcPr>
            <w:tcW w:w="1381" w:type="dxa"/>
            <w:vAlign w:val="center"/>
          </w:tcPr>
          <w:p w14:paraId="0A5CB09E"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100" w:history="1">
              <w:r w:rsidRPr="00621EA6">
                <w:rPr>
                  <w:rStyle w:val="Hyperlink"/>
                  <w:rFonts w:asciiTheme="majorBidi" w:hAnsiTheme="majorBidi" w:cstheme="majorBidi"/>
                  <w:sz w:val="20"/>
                  <w:lang w:val="en-GB"/>
                </w:rPr>
                <w:t>Resolution 80</w:t>
              </w:r>
            </w:hyperlink>
          </w:p>
        </w:tc>
        <w:tc>
          <w:tcPr>
            <w:tcW w:w="6744" w:type="dxa"/>
            <w:vAlign w:val="center"/>
          </w:tcPr>
          <w:p w14:paraId="20F04A22"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101" w:history="1">
              <w:r w:rsidRPr="00621EA6">
                <w:rPr>
                  <w:rStyle w:val="Hyperlink"/>
                  <w:rFonts w:asciiTheme="majorBidi" w:hAnsiTheme="majorBidi" w:cstheme="majorBidi"/>
                  <w:sz w:val="20"/>
                  <w:lang w:val="en-GB"/>
                </w:rPr>
                <w:t>Acknowledging the active involvement of the membership in the development of ITU Telecommunication Standardization Sector deliverables</w:t>
              </w:r>
            </w:hyperlink>
          </w:p>
        </w:tc>
        <w:tc>
          <w:tcPr>
            <w:tcW w:w="719" w:type="dxa"/>
          </w:tcPr>
          <w:p w14:paraId="42F29920"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3D58BEB0" w14:textId="2B068381" w:rsidR="004A597F" w:rsidRPr="00621EA6" w:rsidRDefault="00AB2BCB"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990" w:type="dxa"/>
            <w:vAlign w:val="center"/>
          </w:tcPr>
          <w:p w14:paraId="10983298" w14:textId="7869884A"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39D99DBA"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6C84BE5C"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3B87CECD"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7F285A18" w14:textId="77777777" w:rsidTr="00621EA6">
        <w:tc>
          <w:tcPr>
            <w:tcW w:w="1853" w:type="dxa"/>
            <w:vAlign w:val="center"/>
          </w:tcPr>
          <w:p w14:paraId="0D38EC7C"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lastRenderedPageBreak/>
              <w:t>Administration</w:t>
            </w:r>
          </w:p>
        </w:tc>
        <w:tc>
          <w:tcPr>
            <w:tcW w:w="1381" w:type="dxa"/>
            <w:vAlign w:val="center"/>
          </w:tcPr>
          <w:p w14:paraId="5BD51C33"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102" w:history="1">
              <w:r w:rsidRPr="00621EA6">
                <w:rPr>
                  <w:rStyle w:val="Hyperlink"/>
                  <w:rFonts w:asciiTheme="majorBidi" w:hAnsiTheme="majorBidi" w:cstheme="majorBidi"/>
                  <w:sz w:val="20"/>
                  <w:lang w:val="en-GB"/>
                </w:rPr>
                <w:t>Resolution 83</w:t>
              </w:r>
            </w:hyperlink>
          </w:p>
        </w:tc>
        <w:tc>
          <w:tcPr>
            <w:tcW w:w="6744" w:type="dxa"/>
            <w:vAlign w:val="center"/>
          </w:tcPr>
          <w:p w14:paraId="19A7B17D"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103" w:history="1">
              <w:r w:rsidRPr="00621EA6">
                <w:rPr>
                  <w:rStyle w:val="Hyperlink"/>
                  <w:rFonts w:asciiTheme="majorBidi" w:hAnsiTheme="majorBidi" w:cstheme="majorBidi"/>
                  <w:sz w:val="20"/>
                  <w:lang w:val="en-GB"/>
                </w:rPr>
                <w:t>Evaluation of the implementation of resolutions of the World Telecommunication Standardization Assembly</w:t>
              </w:r>
            </w:hyperlink>
          </w:p>
        </w:tc>
        <w:tc>
          <w:tcPr>
            <w:tcW w:w="719" w:type="dxa"/>
          </w:tcPr>
          <w:p w14:paraId="6299EBB6"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5150BD89" w14:textId="6FE9421B"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2184024B"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720" w:type="dxa"/>
            <w:vAlign w:val="center"/>
          </w:tcPr>
          <w:p w14:paraId="6058C2B2"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4832237F"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46888A24"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4B64C91" w14:textId="77777777" w:rsidTr="00621EA6">
        <w:tc>
          <w:tcPr>
            <w:tcW w:w="1853" w:type="dxa"/>
            <w:vAlign w:val="center"/>
          </w:tcPr>
          <w:p w14:paraId="0C88BCF1"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74C52604"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104" w:history="1">
              <w:r w:rsidRPr="00621EA6">
                <w:rPr>
                  <w:rStyle w:val="Hyperlink"/>
                  <w:rFonts w:asciiTheme="majorBidi" w:hAnsiTheme="majorBidi" w:cstheme="majorBidi"/>
                  <w:sz w:val="20"/>
                  <w:lang w:val="en-GB"/>
                </w:rPr>
                <w:t>Resolution 84</w:t>
              </w:r>
            </w:hyperlink>
          </w:p>
        </w:tc>
        <w:tc>
          <w:tcPr>
            <w:tcW w:w="6744" w:type="dxa"/>
            <w:vAlign w:val="center"/>
          </w:tcPr>
          <w:p w14:paraId="4A5057B2"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105" w:history="1">
              <w:r w:rsidRPr="00621EA6">
                <w:rPr>
                  <w:rStyle w:val="Hyperlink"/>
                  <w:rFonts w:asciiTheme="majorBidi" w:hAnsiTheme="majorBidi" w:cstheme="majorBidi"/>
                  <w:sz w:val="20"/>
                  <w:lang w:val="en-GB"/>
                </w:rPr>
                <w:t>Studies concerning the protection of users of telecommunication/information and communication technology services</w:t>
              </w:r>
            </w:hyperlink>
          </w:p>
        </w:tc>
        <w:tc>
          <w:tcPr>
            <w:tcW w:w="719" w:type="dxa"/>
          </w:tcPr>
          <w:p w14:paraId="4FE54C9B"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7412567" w14:textId="45F48028"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69449CCF"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8409A7A"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3172F5AA"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22474F34"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7A08A852" w14:textId="77777777" w:rsidTr="00621EA6">
        <w:tc>
          <w:tcPr>
            <w:tcW w:w="1853" w:type="dxa"/>
            <w:vAlign w:val="center"/>
          </w:tcPr>
          <w:p w14:paraId="0FEF66FF" w14:textId="735BB6A7" w:rsidR="004A597F" w:rsidRPr="00621EA6" w:rsidRDefault="00C21443"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 xml:space="preserve">Thematic / </w:t>
            </w:r>
            <w:r w:rsidR="004A597F" w:rsidRPr="00621EA6">
              <w:rPr>
                <w:rFonts w:eastAsia="SimSun" w:cs="Times New Roman"/>
                <w:bCs/>
                <w:sz w:val="22"/>
                <w:lang w:val="en-GB" w:eastAsia="zh-CN"/>
              </w:rPr>
              <w:t>Administration</w:t>
            </w:r>
          </w:p>
        </w:tc>
        <w:tc>
          <w:tcPr>
            <w:tcW w:w="1381" w:type="dxa"/>
            <w:vAlign w:val="center"/>
          </w:tcPr>
          <w:p w14:paraId="6E4EFC75" w14:textId="77777777" w:rsidR="004A597F" w:rsidRPr="00621EA6" w:rsidRDefault="004A597F" w:rsidP="00BD6650">
            <w:pPr>
              <w:tabs>
                <w:tab w:val="left" w:pos="675"/>
                <w:tab w:val="left" w:pos="1526"/>
                <w:tab w:val="left" w:pos="4928"/>
                <w:tab w:val="left" w:pos="5920"/>
              </w:tabs>
              <w:spacing w:before="240"/>
              <w:rPr>
                <w:lang w:val="en-GB"/>
              </w:rPr>
            </w:pPr>
            <w:hyperlink r:id="rId106" w:history="1">
              <w:r w:rsidRPr="00621EA6">
                <w:rPr>
                  <w:rStyle w:val="Hyperlink"/>
                  <w:rFonts w:asciiTheme="majorBidi" w:hAnsiTheme="majorBidi" w:cstheme="majorBidi"/>
                  <w:sz w:val="20"/>
                  <w:lang w:val="en-GB"/>
                </w:rPr>
                <w:t>Resolution 85</w:t>
              </w:r>
            </w:hyperlink>
          </w:p>
        </w:tc>
        <w:tc>
          <w:tcPr>
            <w:tcW w:w="6744" w:type="dxa"/>
            <w:vAlign w:val="center"/>
          </w:tcPr>
          <w:p w14:paraId="6737FAB4" w14:textId="77777777" w:rsidR="004A597F" w:rsidRPr="00621EA6" w:rsidRDefault="004A597F" w:rsidP="00BD6650">
            <w:pPr>
              <w:tabs>
                <w:tab w:val="left" w:pos="675"/>
                <w:tab w:val="left" w:pos="1526"/>
                <w:tab w:val="left" w:pos="4928"/>
                <w:tab w:val="left" w:pos="5920"/>
              </w:tabs>
              <w:spacing w:before="240"/>
              <w:rPr>
                <w:lang w:val="en-GB"/>
              </w:rPr>
            </w:pPr>
            <w:hyperlink r:id="rId107" w:history="1">
              <w:r w:rsidRPr="00621EA6">
                <w:rPr>
                  <w:rStyle w:val="Hyperlink"/>
                  <w:rFonts w:asciiTheme="majorBidi" w:hAnsiTheme="majorBidi" w:cstheme="majorBidi"/>
                  <w:sz w:val="20"/>
                  <w:lang w:val="en-GB"/>
                </w:rPr>
                <w:t>Strengthening and diversifying the resources of the ITU Telecommunication Standardization Sector</w:t>
              </w:r>
            </w:hyperlink>
          </w:p>
        </w:tc>
        <w:tc>
          <w:tcPr>
            <w:tcW w:w="719" w:type="dxa"/>
          </w:tcPr>
          <w:p w14:paraId="0BD721A2"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999C24D" w14:textId="2AB8BA7D"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4ABFE7ED" w14:textId="38A581CB"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3F3154C7"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628E1C6D" w14:textId="40712D86"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00E55C0A"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7055BDE8" w14:textId="77777777" w:rsidTr="00621EA6">
        <w:tc>
          <w:tcPr>
            <w:tcW w:w="1853" w:type="dxa"/>
            <w:vAlign w:val="center"/>
          </w:tcPr>
          <w:p w14:paraId="392E56F0" w14:textId="4094E380"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Developing</w:t>
            </w:r>
            <w:r w:rsidR="003A3FBF" w:rsidRPr="00621EA6">
              <w:rPr>
                <w:rFonts w:eastAsia="SimSun" w:cs="Times New Roman"/>
                <w:bCs/>
                <w:sz w:val="22"/>
                <w:lang w:val="en-GB" w:eastAsia="zh-CN"/>
              </w:rPr>
              <w:t xml:space="preserve"> </w:t>
            </w:r>
          </w:p>
        </w:tc>
        <w:tc>
          <w:tcPr>
            <w:tcW w:w="1381" w:type="dxa"/>
            <w:vAlign w:val="center"/>
          </w:tcPr>
          <w:p w14:paraId="41CA1206" w14:textId="77777777" w:rsidR="004A597F" w:rsidRPr="00621EA6" w:rsidRDefault="004A597F" w:rsidP="00BD6650">
            <w:pPr>
              <w:tabs>
                <w:tab w:val="left" w:pos="675"/>
                <w:tab w:val="left" w:pos="1526"/>
                <w:tab w:val="left" w:pos="4928"/>
                <w:tab w:val="left" w:pos="5920"/>
              </w:tabs>
              <w:spacing w:before="240"/>
              <w:rPr>
                <w:lang w:val="en-GB"/>
              </w:rPr>
            </w:pPr>
            <w:hyperlink r:id="rId108" w:history="1">
              <w:r w:rsidRPr="00621EA6">
                <w:rPr>
                  <w:rStyle w:val="Hyperlink"/>
                  <w:rFonts w:asciiTheme="majorBidi" w:hAnsiTheme="majorBidi" w:cstheme="majorBidi"/>
                  <w:sz w:val="20"/>
                  <w:lang w:val="en-GB"/>
                </w:rPr>
                <w:t>Resolution 86</w:t>
              </w:r>
            </w:hyperlink>
          </w:p>
        </w:tc>
        <w:tc>
          <w:tcPr>
            <w:tcW w:w="6744" w:type="dxa"/>
            <w:vAlign w:val="center"/>
          </w:tcPr>
          <w:p w14:paraId="00224C0C" w14:textId="77777777" w:rsidR="004A597F" w:rsidRPr="00621EA6" w:rsidRDefault="004A597F" w:rsidP="00BD6650">
            <w:pPr>
              <w:tabs>
                <w:tab w:val="left" w:pos="675"/>
                <w:tab w:val="left" w:pos="1526"/>
                <w:tab w:val="left" w:pos="4928"/>
                <w:tab w:val="left" w:pos="5920"/>
              </w:tabs>
              <w:spacing w:before="240"/>
              <w:rPr>
                <w:lang w:val="en-GB"/>
              </w:rPr>
            </w:pPr>
            <w:hyperlink r:id="rId109" w:history="1">
              <w:r w:rsidRPr="00621EA6">
                <w:rPr>
                  <w:rStyle w:val="Hyperlink"/>
                  <w:rFonts w:asciiTheme="majorBidi" w:hAnsiTheme="majorBidi" w:cstheme="majorBidi"/>
                  <w:sz w:val="20"/>
                  <w:lang w:val="en-GB"/>
                </w:rPr>
                <w:t>Facilitating the implementation of the Smart Africa Manifesto</w:t>
              </w:r>
            </w:hyperlink>
          </w:p>
        </w:tc>
        <w:tc>
          <w:tcPr>
            <w:tcW w:w="719" w:type="dxa"/>
          </w:tcPr>
          <w:p w14:paraId="33DB9853"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3ECC0FFF" w14:textId="5731FD9F"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358E86DA"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37D8198F"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78595DE9"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1774A11E"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r>
      <w:tr w:rsidR="004A597F" w:rsidRPr="00621EA6" w14:paraId="05C6EADC" w14:textId="77777777" w:rsidTr="00621EA6">
        <w:tc>
          <w:tcPr>
            <w:tcW w:w="1853" w:type="dxa"/>
            <w:vAlign w:val="center"/>
          </w:tcPr>
          <w:p w14:paraId="24636E76"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Generic</w:t>
            </w:r>
          </w:p>
        </w:tc>
        <w:tc>
          <w:tcPr>
            <w:tcW w:w="1381" w:type="dxa"/>
            <w:vAlign w:val="center"/>
          </w:tcPr>
          <w:p w14:paraId="15915E0A" w14:textId="77777777" w:rsidR="004A597F" w:rsidRPr="00621EA6" w:rsidRDefault="004A597F" w:rsidP="00BD6650">
            <w:pPr>
              <w:tabs>
                <w:tab w:val="left" w:pos="675"/>
                <w:tab w:val="left" w:pos="1526"/>
                <w:tab w:val="left" w:pos="4928"/>
                <w:tab w:val="left" w:pos="5920"/>
              </w:tabs>
              <w:spacing w:before="240"/>
              <w:rPr>
                <w:lang w:val="en-GB"/>
              </w:rPr>
            </w:pPr>
            <w:hyperlink r:id="rId110" w:history="1">
              <w:r w:rsidRPr="00621EA6">
                <w:rPr>
                  <w:rStyle w:val="Hyperlink"/>
                  <w:rFonts w:asciiTheme="majorBidi" w:hAnsiTheme="majorBidi" w:cstheme="majorBidi"/>
                  <w:sz w:val="20"/>
                  <w:lang w:val="en-GB"/>
                </w:rPr>
                <w:t>Resolution 87</w:t>
              </w:r>
            </w:hyperlink>
          </w:p>
        </w:tc>
        <w:tc>
          <w:tcPr>
            <w:tcW w:w="6744" w:type="dxa"/>
            <w:vAlign w:val="center"/>
          </w:tcPr>
          <w:p w14:paraId="04D16FD1" w14:textId="77777777" w:rsidR="004A597F" w:rsidRPr="00621EA6" w:rsidRDefault="004A597F" w:rsidP="00BD6650">
            <w:pPr>
              <w:tabs>
                <w:tab w:val="left" w:pos="675"/>
                <w:tab w:val="left" w:pos="1526"/>
                <w:tab w:val="left" w:pos="4928"/>
                <w:tab w:val="left" w:pos="5920"/>
              </w:tabs>
              <w:spacing w:before="240"/>
              <w:rPr>
                <w:lang w:val="en-GB"/>
              </w:rPr>
            </w:pPr>
            <w:hyperlink r:id="rId111" w:history="1">
              <w:r w:rsidRPr="00621EA6">
                <w:rPr>
                  <w:rStyle w:val="Hyperlink"/>
                  <w:rFonts w:asciiTheme="majorBidi" w:hAnsiTheme="majorBidi" w:cstheme="majorBidi"/>
                  <w:sz w:val="20"/>
                  <w:lang w:val="en-GB"/>
                </w:rPr>
                <w:t>Participation of the ITU Telecommunication Standardization Sector in the periodic review and revision of the International Telecommunication Regulations</w:t>
              </w:r>
            </w:hyperlink>
          </w:p>
        </w:tc>
        <w:tc>
          <w:tcPr>
            <w:tcW w:w="719" w:type="dxa"/>
          </w:tcPr>
          <w:p w14:paraId="72A70145"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1BB51A8" w14:textId="0A6F80A5"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3A3884BB"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720" w:type="dxa"/>
            <w:vAlign w:val="center"/>
          </w:tcPr>
          <w:p w14:paraId="2548C696"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73F73B5C"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6EAD3493"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DC8F9BF" w14:textId="77777777" w:rsidTr="00621EA6">
        <w:tc>
          <w:tcPr>
            <w:tcW w:w="1853" w:type="dxa"/>
            <w:vAlign w:val="center"/>
          </w:tcPr>
          <w:p w14:paraId="5232B5A1" w14:textId="77777777" w:rsidR="004A597F" w:rsidRPr="00621EA6" w:rsidRDefault="004A597F" w:rsidP="00BD6650">
            <w:pPr>
              <w:tabs>
                <w:tab w:val="left" w:pos="675"/>
                <w:tab w:val="left" w:pos="1526"/>
                <w:tab w:val="left" w:pos="4928"/>
                <w:tab w:val="left" w:pos="5920"/>
              </w:tabs>
              <w:spacing w:before="240"/>
              <w:rPr>
                <w:sz w:val="22"/>
                <w:szCs w:val="22"/>
                <w:lang w:val="en-GB"/>
              </w:rPr>
            </w:pPr>
            <w:r w:rsidRPr="00621EA6">
              <w:rPr>
                <w:bCs/>
                <w:sz w:val="22"/>
                <w:lang w:val="en-GB"/>
              </w:rPr>
              <w:t>Thematic topic</w:t>
            </w:r>
          </w:p>
        </w:tc>
        <w:tc>
          <w:tcPr>
            <w:tcW w:w="1381" w:type="dxa"/>
            <w:vAlign w:val="center"/>
          </w:tcPr>
          <w:p w14:paraId="7E6EBE2C" w14:textId="77777777" w:rsidR="004A597F" w:rsidRPr="00621EA6" w:rsidRDefault="004A597F" w:rsidP="00BD6650">
            <w:pPr>
              <w:tabs>
                <w:tab w:val="left" w:pos="675"/>
                <w:tab w:val="left" w:pos="1526"/>
                <w:tab w:val="left" w:pos="4928"/>
                <w:tab w:val="left" w:pos="5920"/>
              </w:tabs>
              <w:spacing w:before="240"/>
              <w:rPr>
                <w:lang w:val="en-GB"/>
              </w:rPr>
            </w:pPr>
            <w:hyperlink r:id="rId112" w:history="1">
              <w:r w:rsidRPr="00621EA6">
                <w:rPr>
                  <w:rStyle w:val="Hyperlink"/>
                  <w:rFonts w:asciiTheme="majorBidi" w:hAnsiTheme="majorBidi" w:cstheme="majorBidi"/>
                  <w:sz w:val="20"/>
                  <w:lang w:val="en-GB"/>
                </w:rPr>
                <w:t>Resolution 88</w:t>
              </w:r>
            </w:hyperlink>
          </w:p>
        </w:tc>
        <w:tc>
          <w:tcPr>
            <w:tcW w:w="6744" w:type="dxa"/>
            <w:vAlign w:val="center"/>
          </w:tcPr>
          <w:p w14:paraId="79829245" w14:textId="77777777" w:rsidR="004A597F" w:rsidRPr="00621EA6" w:rsidRDefault="004A597F" w:rsidP="00BD6650">
            <w:pPr>
              <w:tabs>
                <w:tab w:val="left" w:pos="675"/>
                <w:tab w:val="left" w:pos="1526"/>
                <w:tab w:val="left" w:pos="4928"/>
                <w:tab w:val="left" w:pos="5920"/>
              </w:tabs>
              <w:spacing w:before="240"/>
              <w:rPr>
                <w:lang w:val="en-GB"/>
              </w:rPr>
            </w:pPr>
            <w:hyperlink r:id="rId113" w:history="1">
              <w:r w:rsidRPr="00621EA6">
                <w:rPr>
                  <w:rStyle w:val="Hyperlink"/>
                  <w:rFonts w:asciiTheme="majorBidi" w:hAnsiTheme="majorBidi" w:cstheme="majorBidi"/>
                  <w:sz w:val="20"/>
                  <w:lang w:val="en-GB"/>
                </w:rPr>
                <w:t>International mobile roaming</w:t>
              </w:r>
            </w:hyperlink>
          </w:p>
        </w:tc>
        <w:tc>
          <w:tcPr>
            <w:tcW w:w="719" w:type="dxa"/>
          </w:tcPr>
          <w:p w14:paraId="78E591FC"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21325DAD" w14:textId="0BE8B146"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24406C06"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567CE22B"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0FFD6A1C"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07DC6986"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5C9D3201" w14:textId="77777777" w:rsidTr="00621EA6">
        <w:tc>
          <w:tcPr>
            <w:tcW w:w="1853" w:type="dxa"/>
            <w:vAlign w:val="center"/>
          </w:tcPr>
          <w:p w14:paraId="64F5E2A3" w14:textId="6AE1621F"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Developing</w:t>
            </w:r>
          </w:p>
        </w:tc>
        <w:tc>
          <w:tcPr>
            <w:tcW w:w="1381" w:type="dxa"/>
            <w:vAlign w:val="center"/>
          </w:tcPr>
          <w:p w14:paraId="48047F53" w14:textId="77777777" w:rsidR="004A597F" w:rsidRPr="00621EA6" w:rsidRDefault="004A597F" w:rsidP="00BD6650">
            <w:pPr>
              <w:tabs>
                <w:tab w:val="left" w:pos="675"/>
                <w:tab w:val="left" w:pos="1526"/>
                <w:tab w:val="left" w:pos="4928"/>
                <w:tab w:val="left" w:pos="5920"/>
              </w:tabs>
              <w:spacing w:before="240"/>
              <w:rPr>
                <w:lang w:val="en-GB"/>
              </w:rPr>
            </w:pPr>
            <w:hyperlink r:id="rId114" w:history="1">
              <w:r w:rsidRPr="00621EA6">
                <w:rPr>
                  <w:rStyle w:val="Hyperlink"/>
                  <w:rFonts w:asciiTheme="majorBidi" w:hAnsiTheme="majorBidi" w:cstheme="majorBidi"/>
                  <w:sz w:val="20"/>
                  <w:lang w:val="en-GB"/>
                </w:rPr>
                <w:t>Resolution 89</w:t>
              </w:r>
            </w:hyperlink>
          </w:p>
        </w:tc>
        <w:tc>
          <w:tcPr>
            <w:tcW w:w="6744" w:type="dxa"/>
            <w:vAlign w:val="center"/>
          </w:tcPr>
          <w:p w14:paraId="6F957382" w14:textId="77777777" w:rsidR="004A597F" w:rsidRPr="00621EA6" w:rsidRDefault="004A597F" w:rsidP="00BD6650">
            <w:pPr>
              <w:tabs>
                <w:tab w:val="left" w:pos="675"/>
                <w:tab w:val="left" w:pos="1526"/>
                <w:tab w:val="left" w:pos="4928"/>
                <w:tab w:val="left" w:pos="5920"/>
              </w:tabs>
              <w:spacing w:before="240"/>
              <w:rPr>
                <w:lang w:val="en-GB"/>
              </w:rPr>
            </w:pPr>
            <w:hyperlink r:id="rId115" w:history="1">
              <w:r w:rsidRPr="00621EA6">
                <w:rPr>
                  <w:rStyle w:val="Hyperlink"/>
                  <w:rFonts w:asciiTheme="majorBidi" w:hAnsiTheme="majorBidi" w:cstheme="majorBidi"/>
                  <w:sz w:val="20"/>
                  <w:lang w:val="en-GB"/>
                </w:rPr>
                <w:t>Promoting the use of information and communication technologies to bridge the financial inclusion gap</w:t>
              </w:r>
            </w:hyperlink>
          </w:p>
        </w:tc>
        <w:tc>
          <w:tcPr>
            <w:tcW w:w="719" w:type="dxa"/>
          </w:tcPr>
          <w:p w14:paraId="19C78AE1"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537D32B1" w14:textId="1A1E5C4C"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050EA2DF"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1D8AEE13"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75DC170E" w14:textId="3945B6BA"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659" w:type="dxa"/>
            <w:vAlign w:val="center"/>
          </w:tcPr>
          <w:p w14:paraId="176D7138"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r>
      <w:tr w:rsidR="004A597F" w:rsidRPr="00621EA6" w14:paraId="505892E3" w14:textId="77777777" w:rsidTr="00621EA6">
        <w:tc>
          <w:tcPr>
            <w:tcW w:w="1853" w:type="dxa"/>
            <w:vAlign w:val="center"/>
          </w:tcPr>
          <w:p w14:paraId="15944734"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747C4C83" w14:textId="77777777" w:rsidR="004A597F" w:rsidRPr="00621EA6" w:rsidRDefault="004A597F" w:rsidP="00BD6650">
            <w:pPr>
              <w:tabs>
                <w:tab w:val="left" w:pos="675"/>
                <w:tab w:val="left" w:pos="1526"/>
                <w:tab w:val="left" w:pos="4928"/>
                <w:tab w:val="left" w:pos="5920"/>
              </w:tabs>
              <w:spacing w:before="240"/>
              <w:rPr>
                <w:lang w:val="en-GB"/>
              </w:rPr>
            </w:pPr>
            <w:hyperlink r:id="rId116" w:history="1">
              <w:r w:rsidRPr="00621EA6">
                <w:rPr>
                  <w:rStyle w:val="Hyperlink"/>
                  <w:rFonts w:asciiTheme="majorBidi" w:hAnsiTheme="majorBidi" w:cstheme="majorBidi"/>
                  <w:sz w:val="20"/>
                  <w:lang w:val="en-GB"/>
                </w:rPr>
                <w:t>Resolution 90</w:t>
              </w:r>
            </w:hyperlink>
          </w:p>
        </w:tc>
        <w:tc>
          <w:tcPr>
            <w:tcW w:w="6744" w:type="dxa"/>
            <w:vAlign w:val="center"/>
          </w:tcPr>
          <w:p w14:paraId="5F902763" w14:textId="77777777" w:rsidR="004A597F" w:rsidRPr="00621EA6" w:rsidRDefault="004A597F" w:rsidP="00BD6650">
            <w:pPr>
              <w:tabs>
                <w:tab w:val="left" w:pos="675"/>
                <w:tab w:val="left" w:pos="1526"/>
                <w:tab w:val="left" w:pos="4928"/>
                <w:tab w:val="left" w:pos="5920"/>
              </w:tabs>
              <w:spacing w:before="240"/>
              <w:rPr>
                <w:lang w:val="en-GB"/>
              </w:rPr>
            </w:pPr>
            <w:hyperlink r:id="rId117" w:history="1">
              <w:r w:rsidRPr="00621EA6">
                <w:rPr>
                  <w:rStyle w:val="Hyperlink"/>
                  <w:rFonts w:asciiTheme="majorBidi" w:hAnsiTheme="majorBidi" w:cstheme="majorBidi"/>
                  <w:sz w:val="20"/>
                  <w:lang w:val="en-GB"/>
                </w:rPr>
                <w:t>Open source in the ITU Telecommunication Standardization Sector</w:t>
              </w:r>
            </w:hyperlink>
          </w:p>
        </w:tc>
        <w:tc>
          <w:tcPr>
            <w:tcW w:w="719" w:type="dxa"/>
          </w:tcPr>
          <w:p w14:paraId="6746BBC6"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3843ED16" w14:textId="1727A738"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20EB42F4"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C745BEF" w14:textId="7C2D3F70"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16F7E31A"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3ED018EA"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0CD7A0CD" w14:textId="77777777" w:rsidTr="00621EA6">
        <w:tc>
          <w:tcPr>
            <w:tcW w:w="1853" w:type="dxa"/>
            <w:vAlign w:val="center"/>
          </w:tcPr>
          <w:p w14:paraId="2D21B3D4"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Administration</w:t>
            </w:r>
          </w:p>
        </w:tc>
        <w:tc>
          <w:tcPr>
            <w:tcW w:w="1381" w:type="dxa"/>
            <w:vAlign w:val="center"/>
          </w:tcPr>
          <w:p w14:paraId="00FC95DD"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118" w:history="1">
              <w:r w:rsidRPr="00621EA6">
                <w:rPr>
                  <w:rStyle w:val="Hyperlink"/>
                  <w:rFonts w:asciiTheme="majorBidi" w:hAnsiTheme="majorBidi" w:cstheme="majorBidi"/>
                  <w:sz w:val="20"/>
                  <w:lang w:val="en-GB"/>
                </w:rPr>
                <w:t>Resolution 91</w:t>
              </w:r>
            </w:hyperlink>
          </w:p>
        </w:tc>
        <w:tc>
          <w:tcPr>
            <w:tcW w:w="6744" w:type="dxa"/>
            <w:vAlign w:val="center"/>
          </w:tcPr>
          <w:p w14:paraId="750DDFD7"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119" w:history="1">
              <w:r w:rsidRPr="00621EA6">
                <w:rPr>
                  <w:rStyle w:val="Hyperlink"/>
                  <w:rFonts w:asciiTheme="majorBidi" w:hAnsiTheme="majorBidi" w:cstheme="majorBidi"/>
                  <w:sz w:val="20"/>
                  <w:lang w:val="en-GB"/>
                </w:rPr>
                <w:t>Enhancing access to an electronic repository of information on numbering plans published by the ITU Telecommunication Standardization Sector</w:t>
              </w:r>
            </w:hyperlink>
          </w:p>
        </w:tc>
        <w:tc>
          <w:tcPr>
            <w:tcW w:w="719" w:type="dxa"/>
          </w:tcPr>
          <w:p w14:paraId="210BAC09"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3051252B" w14:textId="1F9E901F"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340BB92A" w14:textId="39AE3E28"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40CB523B"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531E7055" w14:textId="6C935D52"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51C850FB"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A94DF93" w14:textId="77777777" w:rsidTr="00621EA6">
        <w:tc>
          <w:tcPr>
            <w:tcW w:w="1853" w:type="dxa"/>
            <w:vAlign w:val="center"/>
          </w:tcPr>
          <w:p w14:paraId="7107EC0C"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57F7838A" w14:textId="77777777" w:rsidR="004A597F" w:rsidRPr="00621EA6" w:rsidRDefault="004A597F" w:rsidP="00BD6650">
            <w:pPr>
              <w:tabs>
                <w:tab w:val="left" w:pos="675"/>
                <w:tab w:val="left" w:pos="1526"/>
                <w:tab w:val="left" w:pos="4928"/>
                <w:tab w:val="left" w:pos="5920"/>
              </w:tabs>
              <w:spacing w:before="240"/>
              <w:rPr>
                <w:lang w:val="en-GB"/>
              </w:rPr>
            </w:pPr>
            <w:hyperlink r:id="rId120" w:history="1">
              <w:r w:rsidRPr="00621EA6">
                <w:rPr>
                  <w:rStyle w:val="Hyperlink"/>
                  <w:rFonts w:asciiTheme="majorBidi" w:hAnsiTheme="majorBidi" w:cstheme="majorBidi"/>
                  <w:sz w:val="20"/>
                  <w:lang w:val="en-GB"/>
                </w:rPr>
                <w:t>Resolution 92</w:t>
              </w:r>
            </w:hyperlink>
          </w:p>
        </w:tc>
        <w:tc>
          <w:tcPr>
            <w:tcW w:w="6744" w:type="dxa"/>
            <w:vAlign w:val="center"/>
          </w:tcPr>
          <w:p w14:paraId="4D7E36A6" w14:textId="77777777" w:rsidR="004A597F" w:rsidRPr="00621EA6" w:rsidRDefault="004A597F" w:rsidP="00BD6650">
            <w:pPr>
              <w:tabs>
                <w:tab w:val="left" w:pos="675"/>
                <w:tab w:val="left" w:pos="1526"/>
                <w:tab w:val="left" w:pos="4928"/>
                <w:tab w:val="left" w:pos="5920"/>
              </w:tabs>
              <w:spacing w:before="240"/>
              <w:rPr>
                <w:lang w:val="en-GB"/>
              </w:rPr>
            </w:pPr>
            <w:hyperlink r:id="rId121" w:history="1">
              <w:r w:rsidRPr="00621EA6">
                <w:rPr>
                  <w:rStyle w:val="Hyperlink"/>
                  <w:sz w:val="20"/>
                  <w:lang w:val="en-GB"/>
                </w:rPr>
                <w:t>Enhancing the standardization activities in the ITU Telecommunication Standardization Sector related to non-radio aspects of international mobile telecommunications</w:t>
              </w:r>
            </w:hyperlink>
          </w:p>
        </w:tc>
        <w:tc>
          <w:tcPr>
            <w:tcW w:w="719" w:type="dxa"/>
          </w:tcPr>
          <w:p w14:paraId="6DACC574"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E035F42" w14:textId="57D3A6A4"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626A68D3"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27445E9D"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04EE7F76"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4C9C7DDA"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2E60F85" w14:textId="77777777" w:rsidTr="00621EA6">
        <w:tc>
          <w:tcPr>
            <w:tcW w:w="1853" w:type="dxa"/>
            <w:vAlign w:val="center"/>
          </w:tcPr>
          <w:p w14:paraId="2C51D9E7"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5B21420A" w14:textId="77777777" w:rsidR="004A597F" w:rsidRPr="00621EA6" w:rsidRDefault="004A597F" w:rsidP="00BD6650">
            <w:pPr>
              <w:tabs>
                <w:tab w:val="left" w:pos="675"/>
                <w:tab w:val="left" w:pos="1526"/>
                <w:tab w:val="left" w:pos="4928"/>
                <w:tab w:val="left" w:pos="5920"/>
              </w:tabs>
              <w:spacing w:before="240"/>
              <w:rPr>
                <w:lang w:val="en-GB"/>
              </w:rPr>
            </w:pPr>
            <w:hyperlink r:id="rId122" w:history="1">
              <w:r w:rsidRPr="00621EA6">
                <w:rPr>
                  <w:rStyle w:val="Hyperlink"/>
                  <w:rFonts w:asciiTheme="majorBidi" w:hAnsiTheme="majorBidi" w:cstheme="majorBidi"/>
                  <w:sz w:val="20"/>
                  <w:lang w:val="en-GB"/>
                </w:rPr>
                <w:t>Resolution 93</w:t>
              </w:r>
            </w:hyperlink>
          </w:p>
        </w:tc>
        <w:tc>
          <w:tcPr>
            <w:tcW w:w="6744" w:type="dxa"/>
            <w:vAlign w:val="center"/>
          </w:tcPr>
          <w:p w14:paraId="25EF72A5" w14:textId="77777777" w:rsidR="004A597F" w:rsidRPr="00621EA6" w:rsidRDefault="004A597F" w:rsidP="00BD6650">
            <w:pPr>
              <w:tabs>
                <w:tab w:val="left" w:pos="675"/>
                <w:tab w:val="left" w:pos="1526"/>
                <w:tab w:val="left" w:pos="4928"/>
                <w:tab w:val="left" w:pos="5920"/>
              </w:tabs>
              <w:spacing w:before="240"/>
              <w:rPr>
                <w:lang w:val="en-GB"/>
              </w:rPr>
            </w:pPr>
            <w:hyperlink r:id="rId123" w:history="1">
              <w:r w:rsidRPr="00621EA6">
                <w:rPr>
                  <w:rStyle w:val="Hyperlink"/>
                  <w:rFonts w:asciiTheme="majorBidi" w:hAnsiTheme="majorBidi" w:cstheme="majorBidi"/>
                  <w:sz w:val="20"/>
                  <w:lang w:val="en-GB"/>
                </w:rPr>
                <w:t>Interconnection of 4G, IMT-2020 networks and beyond</w:t>
              </w:r>
            </w:hyperlink>
          </w:p>
        </w:tc>
        <w:tc>
          <w:tcPr>
            <w:tcW w:w="719" w:type="dxa"/>
          </w:tcPr>
          <w:p w14:paraId="1D82203D"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E0DE4D4" w14:textId="181FF83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26107E65"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1CDB963"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2C4DFCDB"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46EA3AFE"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7B64E720" w14:textId="77777777" w:rsidTr="00621EA6">
        <w:tc>
          <w:tcPr>
            <w:tcW w:w="1853" w:type="dxa"/>
            <w:vAlign w:val="center"/>
          </w:tcPr>
          <w:p w14:paraId="7A19E8BC" w14:textId="091F1F20"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4F025FF8" w14:textId="04C5C1A1" w:rsidR="004A597F" w:rsidRPr="00621EA6" w:rsidRDefault="004A597F" w:rsidP="00BD6650">
            <w:pPr>
              <w:tabs>
                <w:tab w:val="left" w:pos="675"/>
                <w:tab w:val="left" w:pos="1526"/>
                <w:tab w:val="left" w:pos="4928"/>
                <w:tab w:val="left" w:pos="5920"/>
              </w:tabs>
              <w:spacing w:before="240"/>
              <w:rPr>
                <w:lang w:val="en-GB"/>
              </w:rPr>
            </w:pPr>
            <w:hyperlink r:id="rId124" w:history="1">
              <w:r w:rsidRPr="00621EA6">
                <w:rPr>
                  <w:rStyle w:val="Hyperlink"/>
                  <w:rFonts w:asciiTheme="majorBidi" w:hAnsiTheme="majorBidi" w:cstheme="majorBidi"/>
                  <w:sz w:val="20"/>
                  <w:lang w:val="en-GB"/>
                </w:rPr>
                <w:t>Resolution 94</w:t>
              </w:r>
            </w:hyperlink>
          </w:p>
        </w:tc>
        <w:tc>
          <w:tcPr>
            <w:tcW w:w="6744" w:type="dxa"/>
            <w:vAlign w:val="center"/>
          </w:tcPr>
          <w:p w14:paraId="292887AF" w14:textId="31A1E8A6" w:rsidR="004A597F" w:rsidRPr="00621EA6" w:rsidRDefault="004A597F" w:rsidP="00BD6650">
            <w:pPr>
              <w:tabs>
                <w:tab w:val="left" w:pos="675"/>
                <w:tab w:val="left" w:pos="1526"/>
                <w:tab w:val="left" w:pos="4928"/>
                <w:tab w:val="left" w:pos="5920"/>
              </w:tabs>
              <w:spacing w:before="240"/>
              <w:rPr>
                <w:lang w:val="en-GB"/>
              </w:rPr>
            </w:pPr>
            <w:hyperlink r:id="rId125" w:history="1">
              <w:r w:rsidRPr="00621EA6">
                <w:rPr>
                  <w:rStyle w:val="Hyperlink"/>
                  <w:rFonts w:asciiTheme="majorBidi" w:hAnsiTheme="majorBidi" w:cstheme="majorBidi"/>
                  <w:sz w:val="20"/>
                  <w:lang w:val="en-GB"/>
                </w:rPr>
                <w:t>Standardization work in the ITU Telecommunication Standardization Sector for cloud-based event data technology</w:t>
              </w:r>
            </w:hyperlink>
          </w:p>
        </w:tc>
        <w:tc>
          <w:tcPr>
            <w:tcW w:w="719" w:type="dxa"/>
          </w:tcPr>
          <w:p w14:paraId="4CD21980"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12EA0F35" w14:textId="241B77DD"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3856146F"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595AB84B"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085D0A83" w14:textId="13765F65"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74690154"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2CC8E3F3" w14:textId="77777777" w:rsidTr="00621EA6">
        <w:tc>
          <w:tcPr>
            <w:tcW w:w="1853" w:type="dxa"/>
            <w:vAlign w:val="center"/>
          </w:tcPr>
          <w:p w14:paraId="6F83D9DA" w14:textId="12BB4849"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lastRenderedPageBreak/>
              <w:t>Thematic topic</w:t>
            </w:r>
          </w:p>
        </w:tc>
        <w:tc>
          <w:tcPr>
            <w:tcW w:w="1381" w:type="dxa"/>
            <w:vAlign w:val="center"/>
          </w:tcPr>
          <w:p w14:paraId="30497948" w14:textId="2B66F3C2" w:rsidR="004A597F" w:rsidRPr="00621EA6" w:rsidRDefault="004A597F" w:rsidP="00BD6650">
            <w:pPr>
              <w:tabs>
                <w:tab w:val="left" w:pos="675"/>
                <w:tab w:val="left" w:pos="1526"/>
                <w:tab w:val="left" w:pos="4928"/>
                <w:tab w:val="left" w:pos="5920"/>
              </w:tabs>
              <w:spacing w:before="240"/>
              <w:rPr>
                <w:lang w:val="en-GB"/>
              </w:rPr>
            </w:pPr>
            <w:hyperlink r:id="rId126" w:history="1">
              <w:r w:rsidRPr="00621EA6">
                <w:rPr>
                  <w:rStyle w:val="Hyperlink"/>
                  <w:rFonts w:asciiTheme="majorBidi" w:hAnsiTheme="majorBidi" w:cstheme="majorBidi"/>
                  <w:sz w:val="20"/>
                  <w:lang w:val="en-GB"/>
                </w:rPr>
                <w:t>Resolution 95</w:t>
              </w:r>
            </w:hyperlink>
          </w:p>
        </w:tc>
        <w:tc>
          <w:tcPr>
            <w:tcW w:w="6744" w:type="dxa"/>
            <w:vAlign w:val="center"/>
          </w:tcPr>
          <w:p w14:paraId="0DBE8704" w14:textId="27A22FF2" w:rsidR="004A597F" w:rsidRPr="00621EA6" w:rsidRDefault="004A597F" w:rsidP="00BD6650">
            <w:pPr>
              <w:tabs>
                <w:tab w:val="left" w:pos="675"/>
                <w:tab w:val="left" w:pos="1526"/>
                <w:tab w:val="left" w:pos="4928"/>
                <w:tab w:val="left" w:pos="5920"/>
              </w:tabs>
              <w:spacing w:before="240"/>
              <w:rPr>
                <w:lang w:val="en-GB"/>
              </w:rPr>
            </w:pPr>
            <w:hyperlink r:id="rId127" w:history="1">
              <w:r w:rsidRPr="00621EA6">
                <w:rPr>
                  <w:rStyle w:val="Hyperlink"/>
                  <w:rFonts w:asciiTheme="majorBidi" w:hAnsiTheme="majorBidi" w:cstheme="majorBidi"/>
                  <w:sz w:val="20"/>
                  <w:lang w:val="en-GB"/>
                </w:rPr>
                <w:t>ITU Telecommunication Standardization Sector initiatives to raise awareness on best practices and policies related to service quality</w:t>
              </w:r>
            </w:hyperlink>
          </w:p>
        </w:tc>
        <w:tc>
          <w:tcPr>
            <w:tcW w:w="719" w:type="dxa"/>
          </w:tcPr>
          <w:p w14:paraId="496BDA64"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14E5F58" w14:textId="3329108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16ACAA55"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90F3FEA"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5913E752" w14:textId="5693430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6B9E239B"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35F8CB66" w14:textId="77777777" w:rsidTr="00621EA6">
        <w:tc>
          <w:tcPr>
            <w:tcW w:w="1853" w:type="dxa"/>
            <w:vAlign w:val="center"/>
          </w:tcPr>
          <w:p w14:paraId="78A95BB8" w14:textId="22934113"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1430916A" w14:textId="141621EC" w:rsidR="004A597F" w:rsidRPr="00621EA6" w:rsidRDefault="004A597F" w:rsidP="00BD6650">
            <w:pPr>
              <w:tabs>
                <w:tab w:val="left" w:pos="675"/>
                <w:tab w:val="left" w:pos="1526"/>
                <w:tab w:val="left" w:pos="4928"/>
                <w:tab w:val="left" w:pos="5920"/>
              </w:tabs>
              <w:spacing w:before="240"/>
              <w:rPr>
                <w:lang w:val="en-GB"/>
              </w:rPr>
            </w:pPr>
            <w:hyperlink r:id="rId128" w:history="1">
              <w:r w:rsidRPr="00621EA6">
                <w:rPr>
                  <w:rStyle w:val="Hyperlink"/>
                  <w:rFonts w:asciiTheme="majorBidi" w:hAnsiTheme="majorBidi" w:cstheme="majorBidi"/>
                  <w:sz w:val="20"/>
                  <w:lang w:val="en-GB"/>
                </w:rPr>
                <w:t>Resolution 96</w:t>
              </w:r>
            </w:hyperlink>
          </w:p>
        </w:tc>
        <w:tc>
          <w:tcPr>
            <w:tcW w:w="6744" w:type="dxa"/>
            <w:vAlign w:val="center"/>
          </w:tcPr>
          <w:p w14:paraId="264754D2" w14:textId="30200765" w:rsidR="004A597F" w:rsidRPr="00621EA6" w:rsidRDefault="004A597F" w:rsidP="00BD6650">
            <w:pPr>
              <w:tabs>
                <w:tab w:val="left" w:pos="675"/>
                <w:tab w:val="left" w:pos="1526"/>
                <w:tab w:val="left" w:pos="4928"/>
                <w:tab w:val="left" w:pos="5920"/>
              </w:tabs>
              <w:spacing w:before="240"/>
              <w:rPr>
                <w:lang w:val="en-GB"/>
              </w:rPr>
            </w:pPr>
            <w:hyperlink r:id="rId129" w:history="1">
              <w:r w:rsidRPr="00621EA6">
                <w:rPr>
                  <w:rStyle w:val="Hyperlink"/>
                  <w:rFonts w:asciiTheme="majorBidi" w:hAnsiTheme="majorBidi" w:cstheme="majorBidi"/>
                  <w:sz w:val="20"/>
                  <w:lang w:val="en-GB"/>
                </w:rPr>
                <w:t>ITU Telecommunication Standardization Sector studies for combating counterfeit telecommunication/information and communication technology devices</w:t>
              </w:r>
            </w:hyperlink>
          </w:p>
        </w:tc>
        <w:tc>
          <w:tcPr>
            <w:tcW w:w="719" w:type="dxa"/>
          </w:tcPr>
          <w:p w14:paraId="03A233A1"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198DB071" w14:textId="49A615E1"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6BB6A2B5"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588CFAC7"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337D9C67" w14:textId="5A3145E2"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74E5FBC6"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7D6C8F47" w14:textId="77777777" w:rsidTr="00621EA6">
        <w:tc>
          <w:tcPr>
            <w:tcW w:w="1853" w:type="dxa"/>
            <w:vAlign w:val="center"/>
          </w:tcPr>
          <w:p w14:paraId="1A0D70B0" w14:textId="537981E2"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10A8C9EF" w14:textId="769775DD" w:rsidR="004A597F" w:rsidRPr="00621EA6" w:rsidRDefault="004A597F" w:rsidP="00BD6650">
            <w:pPr>
              <w:tabs>
                <w:tab w:val="left" w:pos="675"/>
                <w:tab w:val="left" w:pos="1526"/>
                <w:tab w:val="left" w:pos="4928"/>
                <w:tab w:val="left" w:pos="5920"/>
              </w:tabs>
              <w:spacing w:before="240"/>
              <w:rPr>
                <w:lang w:val="en-GB"/>
              </w:rPr>
            </w:pPr>
            <w:hyperlink r:id="rId130" w:history="1">
              <w:r w:rsidRPr="00621EA6">
                <w:rPr>
                  <w:rStyle w:val="Hyperlink"/>
                  <w:rFonts w:asciiTheme="majorBidi" w:hAnsiTheme="majorBidi" w:cstheme="majorBidi"/>
                  <w:sz w:val="20"/>
                  <w:lang w:val="en-GB"/>
                </w:rPr>
                <w:t>Resolution 97</w:t>
              </w:r>
            </w:hyperlink>
          </w:p>
        </w:tc>
        <w:tc>
          <w:tcPr>
            <w:tcW w:w="6744" w:type="dxa"/>
            <w:vAlign w:val="center"/>
          </w:tcPr>
          <w:p w14:paraId="36579FEE" w14:textId="2B918CE8" w:rsidR="004A597F" w:rsidRPr="00621EA6" w:rsidRDefault="004A597F" w:rsidP="00BD6650">
            <w:pPr>
              <w:tabs>
                <w:tab w:val="left" w:pos="675"/>
                <w:tab w:val="left" w:pos="1526"/>
                <w:tab w:val="left" w:pos="4928"/>
                <w:tab w:val="left" w:pos="5920"/>
              </w:tabs>
              <w:spacing w:before="240"/>
              <w:rPr>
                <w:lang w:val="en-GB"/>
              </w:rPr>
            </w:pPr>
            <w:hyperlink r:id="rId131" w:history="1">
              <w:r w:rsidRPr="00621EA6">
                <w:rPr>
                  <w:rStyle w:val="Hyperlink"/>
                  <w:rFonts w:asciiTheme="majorBidi" w:hAnsiTheme="majorBidi" w:cstheme="majorBidi"/>
                  <w:sz w:val="20"/>
                  <w:lang w:val="en-GB"/>
                </w:rPr>
                <w:t>Combating mobile telecommunication device theft</w:t>
              </w:r>
            </w:hyperlink>
          </w:p>
        </w:tc>
        <w:tc>
          <w:tcPr>
            <w:tcW w:w="719" w:type="dxa"/>
          </w:tcPr>
          <w:p w14:paraId="17CB518D"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5A9F3996" w14:textId="00A367A2"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29711E50"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73A4AF56"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0FE77300" w14:textId="538436B9"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3D338B1C"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703DD1C3" w14:textId="77777777" w:rsidTr="00621EA6">
        <w:tc>
          <w:tcPr>
            <w:tcW w:w="1853" w:type="dxa"/>
            <w:vAlign w:val="center"/>
          </w:tcPr>
          <w:p w14:paraId="05069686" w14:textId="070ACBCB"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68C9451B" w14:textId="09D7703C" w:rsidR="004A597F" w:rsidRPr="00621EA6" w:rsidRDefault="004A597F" w:rsidP="00BD6650">
            <w:pPr>
              <w:tabs>
                <w:tab w:val="left" w:pos="675"/>
                <w:tab w:val="left" w:pos="1526"/>
                <w:tab w:val="left" w:pos="4928"/>
                <w:tab w:val="left" w:pos="5920"/>
              </w:tabs>
              <w:spacing w:before="240"/>
              <w:rPr>
                <w:lang w:val="en-GB"/>
              </w:rPr>
            </w:pPr>
            <w:hyperlink r:id="rId132" w:history="1">
              <w:r w:rsidRPr="00621EA6">
                <w:rPr>
                  <w:rStyle w:val="Hyperlink"/>
                  <w:rFonts w:asciiTheme="majorBidi" w:hAnsiTheme="majorBidi" w:cstheme="majorBidi"/>
                  <w:sz w:val="20"/>
                  <w:lang w:val="en-GB"/>
                </w:rPr>
                <w:t>Resolution 98</w:t>
              </w:r>
            </w:hyperlink>
          </w:p>
        </w:tc>
        <w:tc>
          <w:tcPr>
            <w:tcW w:w="6744" w:type="dxa"/>
            <w:vAlign w:val="center"/>
          </w:tcPr>
          <w:p w14:paraId="0C6D0004" w14:textId="28F95A02" w:rsidR="004A597F" w:rsidRPr="00621EA6" w:rsidRDefault="004A597F" w:rsidP="00BD6650">
            <w:pPr>
              <w:tabs>
                <w:tab w:val="left" w:pos="675"/>
                <w:tab w:val="left" w:pos="1526"/>
                <w:tab w:val="left" w:pos="4928"/>
                <w:tab w:val="left" w:pos="5920"/>
              </w:tabs>
              <w:spacing w:before="240"/>
              <w:rPr>
                <w:lang w:val="en-GB"/>
              </w:rPr>
            </w:pPr>
            <w:hyperlink r:id="rId133" w:history="1">
              <w:r w:rsidRPr="00621EA6">
                <w:rPr>
                  <w:rStyle w:val="Hyperlink"/>
                  <w:rFonts w:asciiTheme="majorBidi" w:hAnsiTheme="majorBidi" w:cstheme="majorBidi"/>
                  <w:sz w:val="20"/>
                  <w:lang w:val="en-GB"/>
                </w:rPr>
                <w:t>Enhancing the standardization of Internet of things and smart cities and communities for global development</w:t>
              </w:r>
            </w:hyperlink>
          </w:p>
        </w:tc>
        <w:tc>
          <w:tcPr>
            <w:tcW w:w="719" w:type="dxa"/>
          </w:tcPr>
          <w:p w14:paraId="3364F832"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4CA65FCF" w14:textId="6E043B54"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25B6778B"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414E630"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10CF9F59" w14:textId="1C5AAA7A"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0820DFFE"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0FA528C5" w14:textId="77777777" w:rsidTr="00621EA6">
        <w:tc>
          <w:tcPr>
            <w:tcW w:w="1853" w:type="dxa"/>
            <w:vAlign w:val="center"/>
          </w:tcPr>
          <w:p w14:paraId="5F79FCFC" w14:textId="174B3A5E" w:rsidR="004A597F" w:rsidRPr="00621EA6" w:rsidRDefault="00AA1809"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Generic (</w:t>
            </w:r>
            <w:r w:rsidR="004A597F" w:rsidRPr="00621EA6">
              <w:rPr>
                <w:rFonts w:eastAsia="SimSun" w:cs="Times New Roman"/>
                <w:bCs/>
                <w:sz w:val="22"/>
                <w:lang w:val="en-GB" w:eastAsia="zh-CN"/>
              </w:rPr>
              <w:t>Work programme</w:t>
            </w:r>
            <w:r w:rsidRPr="00621EA6">
              <w:rPr>
                <w:rFonts w:eastAsia="SimSun" w:cs="Times New Roman"/>
                <w:bCs/>
                <w:sz w:val="22"/>
                <w:lang w:val="en-GB" w:eastAsia="zh-CN"/>
              </w:rPr>
              <w:t>)</w:t>
            </w:r>
          </w:p>
        </w:tc>
        <w:tc>
          <w:tcPr>
            <w:tcW w:w="1381" w:type="dxa"/>
            <w:vAlign w:val="center"/>
          </w:tcPr>
          <w:p w14:paraId="65EB3AB1"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134" w:history="1">
              <w:r w:rsidRPr="00621EA6">
                <w:rPr>
                  <w:rStyle w:val="Hyperlink"/>
                  <w:rFonts w:asciiTheme="majorBidi" w:hAnsiTheme="majorBidi" w:cstheme="majorBidi"/>
                  <w:sz w:val="20"/>
                  <w:lang w:val="en-GB"/>
                </w:rPr>
                <w:t>Resolution 99</w:t>
              </w:r>
            </w:hyperlink>
          </w:p>
        </w:tc>
        <w:tc>
          <w:tcPr>
            <w:tcW w:w="6744" w:type="dxa"/>
            <w:vAlign w:val="center"/>
          </w:tcPr>
          <w:p w14:paraId="0C378EC4"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hyperlink r:id="rId135" w:history="1">
              <w:r w:rsidRPr="00621EA6">
                <w:rPr>
                  <w:rStyle w:val="Hyperlink"/>
                  <w:sz w:val="20"/>
                  <w:lang w:val="en-GB"/>
                </w:rPr>
                <w:t>Consideration of organizational reform of the ITU Telecommunication Standardization Sector study groups</w:t>
              </w:r>
            </w:hyperlink>
          </w:p>
        </w:tc>
        <w:tc>
          <w:tcPr>
            <w:tcW w:w="719" w:type="dxa"/>
          </w:tcPr>
          <w:p w14:paraId="610588E2"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4A6CAF59" w14:textId="43925CF9"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468FC15F"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13FA43C3"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0306590D"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2592E698"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48842D0A" w14:textId="77777777" w:rsidTr="00621EA6">
        <w:tc>
          <w:tcPr>
            <w:tcW w:w="1853" w:type="dxa"/>
            <w:vAlign w:val="center"/>
          </w:tcPr>
          <w:p w14:paraId="671B4744" w14:textId="6A6CC45A"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1C89E02F" w14:textId="00FEB8A6" w:rsidR="004A597F" w:rsidRPr="00621EA6" w:rsidRDefault="004A597F" w:rsidP="00BD6650">
            <w:pPr>
              <w:tabs>
                <w:tab w:val="left" w:pos="675"/>
                <w:tab w:val="left" w:pos="1526"/>
                <w:tab w:val="left" w:pos="4928"/>
                <w:tab w:val="left" w:pos="5920"/>
              </w:tabs>
              <w:spacing w:before="240"/>
              <w:rPr>
                <w:lang w:val="en-GB"/>
              </w:rPr>
            </w:pPr>
            <w:hyperlink r:id="rId136" w:history="1">
              <w:r w:rsidRPr="00621EA6">
                <w:rPr>
                  <w:rStyle w:val="Hyperlink"/>
                  <w:rFonts w:asciiTheme="majorBidi" w:hAnsiTheme="majorBidi" w:cstheme="majorBidi"/>
                  <w:sz w:val="20"/>
                  <w:lang w:val="en-GB"/>
                </w:rPr>
                <w:t>Resolution 100</w:t>
              </w:r>
            </w:hyperlink>
          </w:p>
        </w:tc>
        <w:tc>
          <w:tcPr>
            <w:tcW w:w="6744" w:type="dxa"/>
            <w:vAlign w:val="center"/>
          </w:tcPr>
          <w:p w14:paraId="706A34CD" w14:textId="46FE7B71" w:rsidR="004A597F" w:rsidRPr="00621EA6" w:rsidRDefault="004A597F" w:rsidP="00BD6650">
            <w:pPr>
              <w:tabs>
                <w:tab w:val="left" w:pos="675"/>
                <w:tab w:val="left" w:pos="1526"/>
                <w:tab w:val="left" w:pos="4928"/>
                <w:tab w:val="left" w:pos="5920"/>
              </w:tabs>
              <w:spacing w:before="240"/>
              <w:rPr>
                <w:lang w:val="en-GB"/>
              </w:rPr>
            </w:pPr>
            <w:hyperlink r:id="rId137" w:history="1">
              <w:r w:rsidRPr="00621EA6">
                <w:rPr>
                  <w:rStyle w:val="Hyperlink"/>
                  <w:sz w:val="20"/>
                  <w:lang w:val="en-GB"/>
                </w:rPr>
                <w:t>A common emergency number for Africa</w:t>
              </w:r>
            </w:hyperlink>
          </w:p>
        </w:tc>
        <w:tc>
          <w:tcPr>
            <w:tcW w:w="719" w:type="dxa"/>
          </w:tcPr>
          <w:p w14:paraId="26A5A01E"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3578927C" w14:textId="2C612A6F"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6D987C2E"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DE0E873"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08424172" w14:textId="1EECD50E"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70D578B2" w14:textId="60667114"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r w:rsidR="004A597F" w:rsidRPr="00621EA6" w14:paraId="64DF3AC8" w14:textId="77777777" w:rsidTr="00621EA6">
        <w:tc>
          <w:tcPr>
            <w:tcW w:w="1853" w:type="dxa"/>
            <w:vAlign w:val="center"/>
          </w:tcPr>
          <w:p w14:paraId="5FBCEB4E" w14:textId="026DC525"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Thematic topic</w:t>
            </w:r>
          </w:p>
        </w:tc>
        <w:tc>
          <w:tcPr>
            <w:tcW w:w="1381" w:type="dxa"/>
            <w:vAlign w:val="center"/>
          </w:tcPr>
          <w:p w14:paraId="6D9C00C6" w14:textId="2BD26E4D" w:rsidR="004A597F" w:rsidRPr="00621EA6" w:rsidRDefault="004A597F" w:rsidP="00BD6650">
            <w:pPr>
              <w:tabs>
                <w:tab w:val="left" w:pos="675"/>
                <w:tab w:val="left" w:pos="1526"/>
                <w:tab w:val="left" w:pos="4928"/>
                <w:tab w:val="left" w:pos="5920"/>
              </w:tabs>
              <w:spacing w:before="240"/>
              <w:rPr>
                <w:lang w:val="en-GB"/>
              </w:rPr>
            </w:pPr>
            <w:hyperlink r:id="rId138" w:history="1">
              <w:r w:rsidRPr="00621EA6">
                <w:rPr>
                  <w:rStyle w:val="Hyperlink"/>
                  <w:rFonts w:asciiTheme="majorBidi" w:hAnsiTheme="majorBidi" w:cstheme="majorBidi"/>
                  <w:sz w:val="20"/>
                  <w:lang w:val="en-GB"/>
                </w:rPr>
                <w:t>Opinion 1</w:t>
              </w:r>
            </w:hyperlink>
          </w:p>
        </w:tc>
        <w:tc>
          <w:tcPr>
            <w:tcW w:w="6744" w:type="dxa"/>
            <w:vAlign w:val="center"/>
          </w:tcPr>
          <w:p w14:paraId="14D6AC49" w14:textId="42DE5385" w:rsidR="004A597F" w:rsidRPr="00621EA6" w:rsidRDefault="004A597F" w:rsidP="00BD6650">
            <w:pPr>
              <w:tabs>
                <w:tab w:val="left" w:pos="675"/>
                <w:tab w:val="left" w:pos="1526"/>
                <w:tab w:val="left" w:pos="4928"/>
                <w:tab w:val="left" w:pos="5920"/>
              </w:tabs>
              <w:spacing w:before="240"/>
              <w:rPr>
                <w:lang w:val="en-GB"/>
              </w:rPr>
            </w:pPr>
            <w:hyperlink r:id="rId139" w:history="1">
              <w:r w:rsidRPr="00621EA6">
                <w:rPr>
                  <w:rStyle w:val="Hyperlink"/>
                  <w:rFonts w:asciiTheme="majorBidi" w:hAnsiTheme="majorBidi" w:cstheme="majorBidi"/>
                  <w:sz w:val="20"/>
                  <w:lang w:val="en-GB"/>
                </w:rPr>
                <w:t>Practical application of network externality premium</w:t>
              </w:r>
            </w:hyperlink>
          </w:p>
        </w:tc>
        <w:tc>
          <w:tcPr>
            <w:tcW w:w="719" w:type="dxa"/>
          </w:tcPr>
          <w:p w14:paraId="0265FFB3"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0A9C25D8" w14:textId="3AFC76CA"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990" w:type="dxa"/>
            <w:vAlign w:val="center"/>
          </w:tcPr>
          <w:p w14:paraId="23648139"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20" w:type="dxa"/>
            <w:vAlign w:val="center"/>
          </w:tcPr>
          <w:p w14:paraId="61BE328F" w14:textId="77777777"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c>
          <w:tcPr>
            <w:tcW w:w="776" w:type="dxa"/>
            <w:vAlign w:val="center"/>
          </w:tcPr>
          <w:p w14:paraId="58A68365" w14:textId="1311482E"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r w:rsidRPr="00621EA6">
              <w:rPr>
                <w:rFonts w:eastAsia="SimSun" w:cs="Times New Roman"/>
                <w:bCs/>
                <w:sz w:val="22"/>
                <w:lang w:val="en-GB" w:eastAsia="zh-CN"/>
              </w:rPr>
              <w:t>√</w:t>
            </w:r>
          </w:p>
        </w:tc>
        <w:tc>
          <w:tcPr>
            <w:tcW w:w="659" w:type="dxa"/>
            <w:vAlign w:val="center"/>
          </w:tcPr>
          <w:p w14:paraId="070BA5AB" w14:textId="01BDE54F" w:rsidR="004A597F" w:rsidRPr="00621EA6" w:rsidRDefault="004A597F" w:rsidP="00BD6650">
            <w:pPr>
              <w:tabs>
                <w:tab w:val="left" w:pos="675"/>
                <w:tab w:val="left" w:pos="1526"/>
                <w:tab w:val="left" w:pos="4928"/>
                <w:tab w:val="left" w:pos="5920"/>
              </w:tabs>
              <w:spacing w:before="240"/>
              <w:rPr>
                <w:rFonts w:eastAsia="SimSun" w:cs="Times New Roman"/>
                <w:bCs/>
                <w:sz w:val="22"/>
                <w:lang w:val="en-GB" w:eastAsia="zh-CN"/>
              </w:rPr>
            </w:pPr>
          </w:p>
        </w:tc>
      </w:tr>
    </w:tbl>
    <w:p w14:paraId="42EE06F7" w14:textId="0CDFAC44" w:rsidR="00CA4B49" w:rsidRPr="00621EA6" w:rsidRDefault="00CA4B49" w:rsidP="00485EC2">
      <w:pPr>
        <w:tabs>
          <w:tab w:val="left" w:pos="675"/>
          <w:tab w:val="left" w:pos="1526"/>
          <w:tab w:val="left" w:pos="4928"/>
          <w:tab w:val="left" w:pos="5920"/>
        </w:tabs>
        <w:spacing w:before="240"/>
        <w:rPr>
          <w:rFonts w:eastAsia="SimSun" w:cs="Times New Roman"/>
          <w:bCs/>
          <w:sz w:val="22"/>
          <w:lang w:val="en-GB" w:eastAsia="zh-CN"/>
        </w:rPr>
      </w:pPr>
    </w:p>
    <w:p w14:paraId="7BE06053" w14:textId="77777777" w:rsidR="00CA4B49" w:rsidRPr="00621EA6" w:rsidRDefault="00CA4B49">
      <w:pPr>
        <w:spacing w:after="200" w:line="276" w:lineRule="auto"/>
        <w:rPr>
          <w:rFonts w:eastAsia="SimSun" w:cs="Times New Roman"/>
          <w:bCs/>
          <w:sz w:val="22"/>
          <w:lang w:val="en-GB" w:eastAsia="zh-CN"/>
        </w:rPr>
      </w:pPr>
      <w:r w:rsidRPr="00621EA6">
        <w:rPr>
          <w:rFonts w:eastAsia="SimSun" w:cs="Times New Roman"/>
          <w:bCs/>
          <w:sz w:val="22"/>
          <w:lang w:val="en-GB" w:eastAsia="zh-CN"/>
        </w:rPr>
        <w:br w:type="page"/>
      </w:r>
    </w:p>
    <w:p w14:paraId="228614FB" w14:textId="77777777" w:rsidR="00F11A1E" w:rsidRPr="00621EA6" w:rsidRDefault="00F11A1E" w:rsidP="00485EC2">
      <w:pPr>
        <w:tabs>
          <w:tab w:val="left" w:pos="675"/>
          <w:tab w:val="left" w:pos="1526"/>
          <w:tab w:val="left" w:pos="4928"/>
          <w:tab w:val="left" w:pos="5920"/>
        </w:tabs>
        <w:spacing w:before="240"/>
        <w:rPr>
          <w:rFonts w:eastAsia="SimSun" w:cs="Times New Roman"/>
          <w:bCs/>
          <w:sz w:val="22"/>
          <w:lang w:val="en-GB" w:eastAsia="zh-CN"/>
        </w:rPr>
      </w:pPr>
    </w:p>
    <w:p w14:paraId="5AA880D0" w14:textId="4FCC8BA9" w:rsidR="00A34224" w:rsidRPr="00621EA6" w:rsidRDefault="00CA4B49" w:rsidP="00CA4B49">
      <w:pPr>
        <w:pStyle w:val="Heading1"/>
        <w:jc w:val="center"/>
        <w:rPr>
          <w:rFonts w:eastAsia="SimSun"/>
        </w:rPr>
      </w:pPr>
      <w:r w:rsidRPr="00621EA6">
        <w:rPr>
          <w:rFonts w:eastAsia="SimSun"/>
        </w:rPr>
        <w:t>Annex 2</w:t>
      </w:r>
      <w:r w:rsidRPr="00621EA6">
        <w:rPr>
          <w:rFonts w:eastAsia="SimSun"/>
        </w:rPr>
        <w:br/>
      </w:r>
      <w:r w:rsidR="004A597F" w:rsidRPr="00621EA6">
        <w:rPr>
          <w:rFonts w:eastAsia="SimSun"/>
        </w:rPr>
        <w:t>Proposed m</w:t>
      </w:r>
      <w:r w:rsidRPr="00621EA6">
        <w:rPr>
          <w:rFonts w:eastAsia="SimSun"/>
        </w:rPr>
        <w:t>apping of WTSA Resolutions to TSAG RGs</w:t>
      </w:r>
      <w:r w:rsidR="004A597F" w:rsidRPr="00621EA6">
        <w:rPr>
          <w:rFonts w:eastAsia="SimSun"/>
        </w:rPr>
        <w:t xml:space="preserve"> and WTSA Committees</w:t>
      </w:r>
    </w:p>
    <w:p w14:paraId="76A2FB7E" w14:textId="6145CD5F" w:rsidR="005878FF" w:rsidRPr="00621EA6" w:rsidRDefault="004733E9" w:rsidP="002326FC">
      <w:pPr>
        <w:spacing w:before="120" w:after="120"/>
        <w:rPr>
          <w:sz w:val="20"/>
          <w:szCs w:val="20"/>
          <w:lang w:val="en-GB" w:eastAsia="en-US"/>
        </w:rPr>
      </w:pPr>
      <w:r w:rsidRPr="00621EA6">
        <w:rPr>
          <w:sz w:val="20"/>
          <w:szCs w:val="20"/>
          <w:lang w:val="en-GB" w:eastAsia="en-US"/>
        </w:rPr>
        <w:t>* based on regional inputs to the 2</w:t>
      </w:r>
      <w:r w:rsidRPr="00621EA6">
        <w:rPr>
          <w:sz w:val="20"/>
          <w:szCs w:val="20"/>
          <w:vertAlign w:val="superscript"/>
          <w:lang w:val="en-GB" w:eastAsia="en-US"/>
        </w:rPr>
        <w:t>nd</w:t>
      </w:r>
      <w:r w:rsidRPr="00621EA6">
        <w:rPr>
          <w:sz w:val="20"/>
          <w:szCs w:val="20"/>
          <w:lang w:val="en-GB" w:eastAsia="en-US"/>
        </w:rPr>
        <w:t xml:space="preserve"> IRM, ref. </w:t>
      </w:r>
      <w:hyperlink r:id="rId140" w:history="1">
        <w:r w:rsidRPr="00621EA6">
          <w:rPr>
            <w:rStyle w:val="Hyperlink"/>
            <w:sz w:val="20"/>
            <w:szCs w:val="20"/>
            <w:lang w:val="en-GB" w:eastAsia="en-US"/>
          </w:rPr>
          <w:t>TD651</w:t>
        </w:r>
      </w:hyperlink>
      <w:r w:rsidRPr="00621EA6">
        <w:rPr>
          <w:sz w:val="20"/>
          <w:szCs w:val="20"/>
          <w:lang w:val="en-GB" w:eastAsia="en-US"/>
        </w:rPr>
        <w:t xml:space="preserve"> (AST), </w:t>
      </w:r>
      <w:hyperlink r:id="rId141" w:history="1">
        <w:r w:rsidRPr="00621EA6">
          <w:rPr>
            <w:rStyle w:val="Hyperlink"/>
            <w:sz w:val="20"/>
            <w:szCs w:val="20"/>
            <w:lang w:val="en-GB" w:eastAsia="en-US"/>
          </w:rPr>
          <w:t>TD642</w:t>
        </w:r>
      </w:hyperlink>
      <w:r w:rsidRPr="00621EA6">
        <w:rPr>
          <w:sz w:val="20"/>
          <w:szCs w:val="20"/>
          <w:lang w:val="en-GB" w:eastAsia="en-US"/>
        </w:rPr>
        <w:t xml:space="preserve"> (ATU), </w:t>
      </w:r>
      <w:hyperlink r:id="rId142" w:history="1">
        <w:r w:rsidRPr="00621EA6">
          <w:rPr>
            <w:rStyle w:val="Hyperlink"/>
            <w:sz w:val="20"/>
            <w:szCs w:val="20"/>
            <w:lang w:val="en-GB" w:eastAsia="en-US"/>
          </w:rPr>
          <w:t>C110</w:t>
        </w:r>
      </w:hyperlink>
      <w:r w:rsidRPr="00621EA6">
        <w:rPr>
          <w:sz w:val="20"/>
          <w:szCs w:val="20"/>
          <w:lang w:val="en-GB" w:eastAsia="en-US"/>
        </w:rPr>
        <w:t xml:space="preserve"> (RCC), </w:t>
      </w:r>
      <w:hyperlink r:id="rId143" w:history="1">
        <w:r w:rsidRPr="00621EA6">
          <w:rPr>
            <w:rStyle w:val="Hyperlink"/>
            <w:sz w:val="20"/>
            <w:szCs w:val="20"/>
            <w:lang w:val="en-GB" w:eastAsia="en-US"/>
          </w:rPr>
          <w:t>C107</w:t>
        </w:r>
      </w:hyperlink>
      <w:r w:rsidRPr="00621EA6">
        <w:rPr>
          <w:sz w:val="20"/>
          <w:szCs w:val="20"/>
          <w:lang w:val="en-GB" w:eastAsia="en-US"/>
        </w:rPr>
        <w:t xml:space="preserve"> (CEPT), </w:t>
      </w:r>
      <w:hyperlink r:id="rId144" w:history="1">
        <w:r w:rsidRPr="00621EA6">
          <w:rPr>
            <w:rStyle w:val="Hyperlink"/>
            <w:sz w:val="20"/>
            <w:szCs w:val="20"/>
            <w:lang w:val="en-GB" w:eastAsia="en-US"/>
          </w:rPr>
          <w:t>C96</w:t>
        </w:r>
      </w:hyperlink>
      <w:r w:rsidRPr="00621EA6">
        <w:rPr>
          <w:sz w:val="20"/>
          <w:szCs w:val="20"/>
          <w:lang w:val="en-GB" w:eastAsia="en-US"/>
        </w:rPr>
        <w:t xml:space="preserve"> (APT), </w:t>
      </w:r>
      <w:hyperlink r:id="rId145" w:history="1">
        <w:r w:rsidRPr="00621EA6">
          <w:rPr>
            <w:rStyle w:val="Hyperlink"/>
            <w:sz w:val="20"/>
            <w:szCs w:val="20"/>
            <w:lang w:val="en-GB" w:eastAsia="en-US"/>
          </w:rPr>
          <w:t>C91</w:t>
        </w:r>
      </w:hyperlink>
      <w:r w:rsidRPr="00621EA6">
        <w:rPr>
          <w:sz w:val="20"/>
          <w:szCs w:val="20"/>
          <w:lang w:val="en-GB" w:eastAsia="en-US"/>
        </w:rPr>
        <w:t>(CITEL).</w:t>
      </w:r>
    </w:p>
    <w:tbl>
      <w:tblPr>
        <w:tblStyle w:val="TableGrid"/>
        <w:tblW w:w="4634" w:type="pct"/>
        <w:tblLayout w:type="fixed"/>
        <w:tblLook w:val="04A0" w:firstRow="1" w:lastRow="0" w:firstColumn="1" w:lastColumn="0" w:noHBand="0" w:noVBand="1"/>
      </w:tblPr>
      <w:tblGrid>
        <w:gridCol w:w="1345"/>
        <w:gridCol w:w="2756"/>
        <w:gridCol w:w="1474"/>
        <w:gridCol w:w="990"/>
        <w:gridCol w:w="1099"/>
        <w:gridCol w:w="1022"/>
        <w:gridCol w:w="850"/>
        <w:gridCol w:w="720"/>
        <w:gridCol w:w="810"/>
        <w:gridCol w:w="810"/>
        <w:gridCol w:w="810"/>
        <w:gridCol w:w="810"/>
      </w:tblGrid>
      <w:tr w:rsidR="003202D0" w:rsidRPr="00621EA6" w14:paraId="263B816C" w14:textId="683D8A0C" w:rsidTr="00621EA6">
        <w:trPr>
          <w:trHeight w:val="380"/>
          <w:tblHeader/>
        </w:trPr>
        <w:tc>
          <w:tcPr>
            <w:tcW w:w="1345" w:type="dxa"/>
            <w:vMerge w:val="restart"/>
            <w:vAlign w:val="center"/>
          </w:tcPr>
          <w:p w14:paraId="65970D9A" w14:textId="77777777"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b/>
                <w:bCs/>
                <w:sz w:val="20"/>
                <w:lang w:val="en-GB"/>
              </w:rPr>
              <w:t>WTSA Resolution</w:t>
            </w:r>
          </w:p>
        </w:tc>
        <w:tc>
          <w:tcPr>
            <w:tcW w:w="2756" w:type="dxa"/>
            <w:vMerge w:val="restart"/>
            <w:vAlign w:val="center"/>
          </w:tcPr>
          <w:p w14:paraId="6EF1BE76" w14:textId="77777777" w:rsidR="003202D0" w:rsidRPr="00621EA6" w:rsidRDefault="003202D0" w:rsidP="00F94729">
            <w:pPr>
              <w:spacing w:before="40" w:after="40"/>
              <w:jc w:val="center"/>
              <w:rPr>
                <w:rFonts w:asciiTheme="majorBidi" w:hAnsiTheme="majorBidi" w:cstheme="majorBidi"/>
                <w:b/>
                <w:bCs/>
                <w:sz w:val="20"/>
                <w:lang w:val="en-GB"/>
              </w:rPr>
            </w:pPr>
            <w:r w:rsidRPr="00621EA6">
              <w:rPr>
                <w:rFonts w:asciiTheme="majorBidi" w:hAnsiTheme="majorBidi" w:cstheme="majorBidi"/>
                <w:b/>
                <w:bCs/>
                <w:sz w:val="20"/>
                <w:lang w:val="en-GB"/>
              </w:rPr>
              <w:t>Title</w:t>
            </w:r>
          </w:p>
        </w:tc>
        <w:tc>
          <w:tcPr>
            <w:tcW w:w="1474" w:type="dxa"/>
            <w:vMerge w:val="restart"/>
            <w:vAlign w:val="center"/>
          </w:tcPr>
          <w:p w14:paraId="4B2495D3" w14:textId="77777777"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b/>
                <w:bCs/>
                <w:sz w:val="20"/>
                <w:lang w:val="en-GB"/>
              </w:rPr>
              <w:t>Topic</w:t>
            </w:r>
          </w:p>
        </w:tc>
        <w:tc>
          <w:tcPr>
            <w:tcW w:w="990" w:type="dxa"/>
            <w:vMerge w:val="restart"/>
            <w:vAlign w:val="center"/>
          </w:tcPr>
          <w:p w14:paraId="2999B881" w14:textId="389BDE0B" w:rsidR="003202D0" w:rsidRPr="00621EA6" w:rsidRDefault="003202D0" w:rsidP="003202D0">
            <w:pPr>
              <w:spacing w:before="40" w:after="40"/>
              <w:jc w:val="center"/>
              <w:rPr>
                <w:rFonts w:asciiTheme="majorBidi" w:hAnsiTheme="majorBidi" w:cstheme="majorBidi"/>
                <w:b/>
                <w:bCs/>
                <w:sz w:val="18"/>
                <w:szCs w:val="18"/>
                <w:lang w:val="en-GB"/>
              </w:rPr>
            </w:pPr>
            <w:r w:rsidRPr="00621EA6">
              <w:rPr>
                <w:rFonts w:asciiTheme="majorBidi" w:hAnsiTheme="majorBidi" w:cstheme="majorBidi"/>
                <w:b/>
                <w:bCs/>
                <w:sz w:val="18"/>
                <w:szCs w:val="18"/>
                <w:lang w:val="en-GB"/>
              </w:rPr>
              <w:t>WTSA-20 Alloc.</w:t>
            </w:r>
          </w:p>
        </w:tc>
        <w:tc>
          <w:tcPr>
            <w:tcW w:w="1099" w:type="dxa"/>
            <w:vMerge w:val="restart"/>
          </w:tcPr>
          <w:p w14:paraId="072FBA32" w14:textId="1785C7DF" w:rsidR="003202D0" w:rsidRPr="00621EA6" w:rsidRDefault="003202D0" w:rsidP="003202D0">
            <w:pPr>
              <w:spacing w:before="40" w:after="40"/>
              <w:jc w:val="center"/>
              <w:rPr>
                <w:rFonts w:asciiTheme="majorBidi" w:hAnsiTheme="majorBidi" w:cstheme="majorBidi"/>
                <w:b/>
                <w:bCs/>
                <w:sz w:val="18"/>
                <w:szCs w:val="18"/>
                <w:lang w:val="en-GB"/>
              </w:rPr>
            </w:pPr>
            <w:r w:rsidRPr="00621EA6">
              <w:rPr>
                <w:rFonts w:asciiTheme="majorBidi" w:hAnsiTheme="majorBidi" w:cstheme="majorBidi"/>
                <w:b/>
                <w:bCs/>
                <w:sz w:val="18"/>
                <w:szCs w:val="18"/>
                <w:lang w:val="en-GB"/>
              </w:rPr>
              <w:t>WTSA-24 Alloc. (tbd)</w:t>
            </w:r>
          </w:p>
        </w:tc>
        <w:tc>
          <w:tcPr>
            <w:tcW w:w="1022" w:type="dxa"/>
            <w:vMerge w:val="restart"/>
          </w:tcPr>
          <w:p w14:paraId="26D74629" w14:textId="4B0F1076" w:rsidR="003202D0" w:rsidRPr="00621EA6" w:rsidRDefault="003202D0" w:rsidP="003202D0">
            <w:pPr>
              <w:spacing w:before="40" w:after="40"/>
              <w:jc w:val="center"/>
              <w:rPr>
                <w:rFonts w:asciiTheme="majorBidi" w:hAnsiTheme="majorBidi" w:cstheme="majorBidi"/>
                <w:b/>
                <w:bCs/>
                <w:sz w:val="18"/>
                <w:szCs w:val="18"/>
                <w:lang w:val="en-GB"/>
              </w:rPr>
            </w:pPr>
            <w:r w:rsidRPr="00621EA6">
              <w:rPr>
                <w:rFonts w:asciiTheme="majorBidi" w:hAnsiTheme="majorBidi" w:cstheme="majorBidi"/>
                <w:b/>
                <w:bCs/>
                <w:sz w:val="18"/>
                <w:szCs w:val="18"/>
                <w:lang w:val="en-GB"/>
              </w:rPr>
              <w:t>TSAG 2022</w:t>
            </w:r>
            <w:r w:rsidRPr="00621EA6">
              <w:rPr>
                <w:rFonts w:asciiTheme="majorBidi" w:hAnsiTheme="majorBidi" w:cstheme="majorBidi"/>
                <w:b/>
                <w:bCs/>
                <w:sz w:val="18"/>
                <w:szCs w:val="18"/>
                <w:lang w:val="en-GB"/>
              </w:rPr>
              <w:br/>
              <w:t>RG</w:t>
            </w:r>
          </w:p>
        </w:tc>
        <w:tc>
          <w:tcPr>
            <w:tcW w:w="4810" w:type="dxa"/>
            <w:gridSpan w:val="6"/>
            <w:vAlign w:val="center"/>
          </w:tcPr>
          <w:p w14:paraId="1BE5E892" w14:textId="5F32A8ED"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b/>
                <w:bCs/>
                <w:sz w:val="20"/>
                <w:lang w:val="en-GB"/>
              </w:rPr>
              <w:t>Regional Telecommunication Organization (RTO)</w:t>
            </w:r>
            <w:r w:rsidR="004733E9" w:rsidRPr="00621EA6">
              <w:rPr>
                <w:rFonts w:asciiTheme="majorBidi" w:hAnsiTheme="majorBidi" w:cstheme="majorBidi"/>
                <w:b/>
                <w:bCs/>
                <w:sz w:val="20"/>
                <w:lang w:val="en-GB"/>
              </w:rPr>
              <w:t>*</w:t>
            </w:r>
          </w:p>
        </w:tc>
      </w:tr>
      <w:tr w:rsidR="003202D0" w:rsidRPr="00621EA6" w14:paraId="02D9BCCC" w14:textId="77777777" w:rsidTr="00621EA6">
        <w:trPr>
          <w:trHeight w:val="380"/>
          <w:tblHeader/>
        </w:trPr>
        <w:tc>
          <w:tcPr>
            <w:tcW w:w="1345" w:type="dxa"/>
            <w:vMerge/>
            <w:tcBorders>
              <w:bottom w:val="single" w:sz="4" w:space="0" w:color="auto"/>
            </w:tcBorders>
            <w:vAlign w:val="center"/>
          </w:tcPr>
          <w:p w14:paraId="7476B20F" w14:textId="77777777" w:rsidR="003202D0" w:rsidRPr="00621EA6" w:rsidRDefault="003202D0" w:rsidP="003202D0">
            <w:pPr>
              <w:spacing w:before="40" w:after="40"/>
              <w:jc w:val="center"/>
              <w:rPr>
                <w:rFonts w:asciiTheme="majorBidi" w:hAnsiTheme="majorBidi" w:cstheme="majorBidi"/>
                <w:b/>
                <w:bCs/>
                <w:sz w:val="20"/>
                <w:lang w:val="en-GB"/>
              </w:rPr>
            </w:pPr>
          </w:p>
        </w:tc>
        <w:tc>
          <w:tcPr>
            <w:tcW w:w="2756" w:type="dxa"/>
            <w:vMerge/>
            <w:tcBorders>
              <w:bottom w:val="single" w:sz="4" w:space="0" w:color="auto"/>
            </w:tcBorders>
            <w:vAlign w:val="center"/>
          </w:tcPr>
          <w:p w14:paraId="0899EFE0" w14:textId="77777777" w:rsidR="003202D0" w:rsidRPr="00621EA6" w:rsidRDefault="003202D0" w:rsidP="00621EA6">
            <w:pPr>
              <w:spacing w:before="40" w:after="40"/>
              <w:rPr>
                <w:rFonts w:asciiTheme="majorBidi" w:hAnsiTheme="majorBidi" w:cstheme="majorBidi"/>
                <w:b/>
                <w:bCs/>
                <w:sz w:val="20"/>
                <w:lang w:val="en-GB"/>
              </w:rPr>
            </w:pPr>
          </w:p>
        </w:tc>
        <w:tc>
          <w:tcPr>
            <w:tcW w:w="1474" w:type="dxa"/>
            <w:vMerge/>
            <w:tcBorders>
              <w:bottom w:val="single" w:sz="4" w:space="0" w:color="auto"/>
            </w:tcBorders>
            <w:vAlign w:val="center"/>
          </w:tcPr>
          <w:p w14:paraId="149412C2" w14:textId="77777777" w:rsidR="003202D0" w:rsidRPr="00621EA6" w:rsidRDefault="003202D0" w:rsidP="003202D0">
            <w:pPr>
              <w:spacing w:before="40" w:after="40"/>
              <w:jc w:val="center"/>
              <w:rPr>
                <w:rFonts w:asciiTheme="majorBidi" w:hAnsiTheme="majorBidi" w:cstheme="majorBidi"/>
                <w:b/>
                <w:bCs/>
                <w:sz w:val="20"/>
                <w:lang w:val="en-GB"/>
              </w:rPr>
            </w:pPr>
          </w:p>
        </w:tc>
        <w:tc>
          <w:tcPr>
            <w:tcW w:w="990" w:type="dxa"/>
            <w:vMerge/>
            <w:tcBorders>
              <w:bottom w:val="single" w:sz="4" w:space="0" w:color="auto"/>
            </w:tcBorders>
            <w:vAlign w:val="center"/>
          </w:tcPr>
          <w:p w14:paraId="0FA060AA" w14:textId="77777777" w:rsidR="003202D0" w:rsidRPr="00621EA6" w:rsidRDefault="003202D0" w:rsidP="003202D0">
            <w:pPr>
              <w:spacing w:before="40" w:after="40"/>
              <w:jc w:val="center"/>
              <w:rPr>
                <w:rFonts w:asciiTheme="majorBidi" w:hAnsiTheme="majorBidi" w:cstheme="majorBidi"/>
                <w:b/>
                <w:bCs/>
                <w:sz w:val="20"/>
                <w:lang w:val="en-GB"/>
              </w:rPr>
            </w:pPr>
          </w:p>
        </w:tc>
        <w:tc>
          <w:tcPr>
            <w:tcW w:w="1099" w:type="dxa"/>
            <w:vMerge/>
            <w:tcBorders>
              <w:bottom w:val="single" w:sz="4" w:space="0" w:color="auto"/>
            </w:tcBorders>
          </w:tcPr>
          <w:p w14:paraId="16A9187A" w14:textId="77777777" w:rsidR="003202D0" w:rsidRPr="00621EA6" w:rsidRDefault="003202D0" w:rsidP="003202D0">
            <w:pPr>
              <w:spacing w:before="40" w:after="40"/>
              <w:jc w:val="center"/>
              <w:rPr>
                <w:rFonts w:asciiTheme="majorBidi" w:hAnsiTheme="majorBidi" w:cstheme="majorBidi"/>
                <w:b/>
                <w:bCs/>
                <w:sz w:val="20"/>
                <w:lang w:val="en-GB"/>
              </w:rPr>
            </w:pPr>
          </w:p>
        </w:tc>
        <w:tc>
          <w:tcPr>
            <w:tcW w:w="1022" w:type="dxa"/>
            <w:vMerge/>
            <w:tcBorders>
              <w:bottom w:val="single" w:sz="4" w:space="0" w:color="auto"/>
            </w:tcBorders>
          </w:tcPr>
          <w:p w14:paraId="701CB511" w14:textId="77777777" w:rsidR="003202D0" w:rsidRPr="00621EA6" w:rsidRDefault="003202D0" w:rsidP="003202D0">
            <w:pPr>
              <w:spacing w:before="40" w:after="40"/>
              <w:jc w:val="center"/>
              <w:rPr>
                <w:rFonts w:asciiTheme="majorBidi" w:hAnsiTheme="majorBidi" w:cstheme="majorBidi"/>
                <w:b/>
                <w:bCs/>
                <w:sz w:val="20"/>
                <w:lang w:val="en-GB"/>
              </w:rPr>
            </w:pPr>
          </w:p>
        </w:tc>
        <w:tc>
          <w:tcPr>
            <w:tcW w:w="850" w:type="dxa"/>
            <w:tcBorders>
              <w:bottom w:val="single" w:sz="4" w:space="0" w:color="auto"/>
            </w:tcBorders>
            <w:vAlign w:val="center"/>
          </w:tcPr>
          <w:p w14:paraId="185B4896" w14:textId="460EB764"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b/>
                <w:bCs/>
                <w:sz w:val="20"/>
                <w:lang w:val="en-GB"/>
              </w:rPr>
              <w:t>APT</w:t>
            </w:r>
          </w:p>
        </w:tc>
        <w:tc>
          <w:tcPr>
            <w:tcW w:w="720" w:type="dxa"/>
            <w:tcBorders>
              <w:bottom w:val="single" w:sz="4" w:space="0" w:color="auto"/>
            </w:tcBorders>
            <w:vAlign w:val="center"/>
          </w:tcPr>
          <w:p w14:paraId="00FC5C44" w14:textId="3D9E6493"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b/>
                <w:bCs/>
                <w:sz w:val="20"/>
                <w:lang w:val="en-GB"/>
              </w:rPr>
              <w:t>AST</w:t>
            </w:r>
          </w:p>
        </w:tc>
        <w:tc>
          <w:tcPr>
            <w:tcW w:w="810" w:type="dxa"/>
            <w:tcBorders>
              <w:bottom w:val="single" w:sz="4" w:space="0" w:color="auto"/>
            </w:tcBorders>
            <w:vAlign w:val="center"/>
          </w:tcPr>
          <w:p w14:paraId="6C6C51E6" w14:textId="00852ECD"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b/>
                <w:bCs/>
                <w:sz w:val="20"/>
                <w:lang w:val="en-GB"/>
              </w:rPr>
              <w:t>ATU</w:t>
            </w:r>
          </w:p>
        </w:tc>
        <w:tc>
          <w:tcPr>
            <w:tcW w:w="810" w:type="dxa"/>
            <w:tcBorders>
              <w:bottom w:val="single" w:sz="4" w:space="0" w:color="auto"/>
            </w:tcBorders>
            <w:vAlign w:val="center"/>
          </w:tcPr>
          <w:p w14:paraId="128EE36A" w14:textId="10612852"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b/>
                <w:bCs/>
                <w:sz w:val="20"/>
                <w:lang w:val="en-GB"/>
              </w:rPr>
              <w:t>CEPT</w:t>
            </w:r>
          </w:p>
        </w:tc>
        <w:tc>
          <w:tcPr>
            <w:tcW w:w="810" w:type="dxa"/>
            <w:tcBorders>
              <w:bottom w:val="single" w:sz="4" w:space="0" w:color="auto"/>
            </w:tcBorders>
            <w:vAlign w:val="center"/>
          </w:tcPr>
          <w:p w14:paraId="0EB70618" w14:textId="7A548DF4" w:rsidR="003202D0" w:rsidRPr="00621EA6" w:rsidRDefault="003202D0" w:rsidP="003202D0">
            <w:pPr>
              <w:spacing w:before="40" w:after="40"/>
              <w:jc w:val="center"/>
              <w:rPr>
                <w:rFonts w:asciiTheme="majorBidi" w:hAnsiTheme="majorBidi" w:cstheme="majorBidi"/>
                <w:b/>
                <w:bCs/>
                <w:sz w:val="18"/>
                <w:szCs w:val="18"/>
                <w:lang w:val="en-GB"/>
              </w:rPr>
            </w:pPr>
            <w:r w:rsidRPr="00621EA6">
              <w:rPr>
                <w:rFonts w:asciiTheme="majorBidi" w:hAnsiTheme="majorBidi" w:cstheme="majorBidi"/>
                <w:b/>
                <w:bCs/>
                <w:sz w:val="18"/>
                <w:szCs w:val="18"/>
                <w:lang w:val="en-GB"/>
              </w:rPr>
              <w:t>CITEL</w:t>
            </w:r>
          </w:p>
        </w:tc>
        <w:tc>
          <w:tcPr>
            <w:tcW w:w="810" w:type="dxa"/>
            <w:tcBorders>
              <w:bottom w:val="single" w:sz="4" w:space="0" w:color="auto"/>
            </w:tcBorders>
            <w:vAlign w:val="center"/>
          </w:tcPr>
          <w:p w14:paraId="1E717D1E" w14:textId="18D6CFE1"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b/>
                <w:bCs/>
                <w:sz w:val="20"/>
                <w:lang w:val="en-GB"/>
              </w:rPr>
              <w:t>RCC</w:t>
            </w:r>
          </w:p>
        </w:tc>
      </w:tr>
      <w:tr w:rsidR="004122CF" w:rsidRPr="00621EA6" w14:paraId="3726DDDC" w14:textId="77777777" w:rsidTr="00621EA6">
        <w:tc>
          <w:tcPr>
            <w:tcW w:w="1345" w:type="dxa"/>
            <w:tcBorders>
              <w:right w:val="nil"/>
            </w:tcBorders>
            <w:shd w:val="clear" w:color="auto" w:fill="DAEEF3" w:themeFill="accent5" w:themeFillTint="33"/>
            <w:vAlign w:val="center"/>
          </w:tcPr>
          <w:p w14:paraId="68DAAF05" w14:textId="53F7E129" w:rsidR="004122CF" w:rsidRPr="00621EA6" w:rsidRDefault="004122CF" w:rsidP="00621EA6">
            <w:pPr>
              <w:pStyle w:val="Heading2"/>
              <w:rPr>
                <w:lang w:val="en-GB"/>
              </w:rPr>
            </w:pPr>
          </w:p>
        </w:tc>
        <w:tc>
          <w:tcPr>
            <w:tcW w:w="2756" w:type="dxa"/>
            <w:tcBorders>
              <w:left w:val="nil"/>
              <w:right w:val="nil"/>
            </w:tcBorders>
            <w:shd w:val="clear" w:color="auto" w:fill="DAEEF3" w:themeFill="accent5" w:themeFillTint="33"/>
            <w:vAlign w:val="center"/>
          </w:tcPr>
          <w:p w14:paraId="2879350D" w14:textId="2FCC341D" w:rsidR="004122CF" w:rsidRPr="00621EA6" w:rsidRDefault="006C08AB" w:rsidP="00621EA6">
            <w:pPr>
              <w:pStyle w:val="Heading2"/>
              <w:rPr>
                <w:lang w:val="en-GB"/>
              </w:rPr>
            </w:pPr>
            <w:r w:rsidRPr="00621EA6">
              <w:rPr>
                <w:b/>
                <w:bCs/>
                <w:lang w:val="en-GB"/>
              </w:rPr>
              <w:t xml:space="preserve">Rules </w:t>
            </w:r>
            <w:r w:rsidR="00C7520A" w:rsidRPr="00621EA6">
              <w:rPr>
                <w:b/>
                <w:bCs/>
                <w:lang w:val="en-GB"/>
              </w:rPr>
              <w:t>&amp;</w:t>
            </w:r>
            <w:r w:rsidRPr="00621EA6">
              <w:rPr>
                <w:b/>
                <w:bCs/>
                <w:lang w:val="en-GB"/>
              </w:rPr>
              <w:t xml:space="preserve"> procedures</w:t>
            </w:r>
          </w:p>
        </w:tc>
        <w:tc>
          <w:tcPr>
            <w:tcW w:w="1474" w:type="dxa"/>
            <w:tcBorders>
              <w:left w:val="nil"/>
              <w:right w:val="nil"/>
            </w:tcBorders>
            <w:shd w:val="clear" w:color="auto" w:fill="DAEEF3" w:themeFill="accent5" w:themeFillTint="33"/>
            <w:vAlign w:val="center"/>
          </w:tcPr>
          <w:p w14:paraId="4CF4EC38" w14:textId="77777777" w:rsidR="004122CF" w:rsidRPr="00621EA6" w:rsidRDefault="004122CF" w:rsidP="00621EA6">
            <w:pPr>
              <w:pStyle w:val="Heading2"/>
              <w:rPr>
                <w:rFonts w:asciiTheme="majorBidi" w:eastAsia="Times New Roman" w:hAnsiTheme="majorBidi"/>
                <w:color w:val="000000"/>
                <w:sz w:val="20"/>
                <w:lang w:val="en-GB"/>
              </w:rPr>
            </w:pPr>
          </w:p>
        </w:tc>
        <w:tc>
          <w:tcPr>
            <w:tcW w:w="990" w:type="dxa"/>
            <w:tcBorders>
              <w:left w:val="nil"/>
              <w:right w:val="nil"/>
            </w:tcBorders>
            <w:shd w:val="clear" w:color="auto" w:fill="DAEEF3" w:themeFill="accent5" w:themeFillTint="33"/>
            <w:vAlign w:val="center"/>
          </w:tcPr>
          <w:p w14:paraId="6B16F888" w14:textId="77777777" w:rsidR="004122CF" w:rsidRPr="00621EA6" w:rsidRDefault="004122CF" w:rsidP="00621EA6">
            <w:pPr>
              <w:pStyle w:val="Heading2"/>
              <w:rPr>
                <w:rFonts w:asciiTheme="majorBidi" w:hAnsiTheme="majorBidi"/>
                <w:sz w:val="20"/>
                <w:lang w:val="en-GB"/>
              </w:rPr>
            </w:pPr>
          </w:p>
        </w:tc>
        <w:tc>
          <w:tcPr>
            <w:tcW w:w="1099" w:type="dxa"/>
            <w:tcBorders>
              <w:left w:val="nil"/>
              <w:right w:val="nil"/>
            </w:tcBorders>
            <w:shd w:val="clear" w:color="auto" w:fill="DAEEF3" w:themeFill="accent5" w:themeFillTint="33"/>
            <w:vAlign w:val="center"/>
          </w:tcPr>
          <w:p w14:paraId="6B497197" w14:textId="77777777" w:rsidR="004122CF" w:rsidRPr="00621EA6" w:rsidRDefault="004122CF" w:rsidP="00621EA6">
            <w:pPr>
              <w:pStyle w:val="Heading2"/>
              <w:rPr>
                <w:rFonts w:asciiTheme="majorBidi" w:hAnsiTheme="majorBidi"/>
                <w:sz w:val="20"/>
                <w:lang w:val="en-GB"/>
              </w:rPr>
            </w:pPr>
          </w:p>
        </w:tc>
        <w:tc>
          <w:tcPr>
            <w:tcW w:w="1022" w:type="dxa"/>
            <w:tcBorders>
              <w:left w:val="nil"/>
              <w:right w:val="nil"/>
            </w:tcBorders>
            <w:shd w:val="clear" w:color="auto" w:fill="DAEEF3" w:themeFill="accent5" w:themeFillTint="33"/>
          </w:tcPr>
          <w:p w14:paraId="7B97952E" w14:textId="77777777" w:rsidR="004122CF" w:rsidRPr="00621EA6" w:rsidRDefault="004122CF" w:rsidP="00621EA6">
            <w:pPr>
              <w:pStyle w:val="Heading2"/>
              <w:rPr>
                <w:rFonts w:asciiTheme="majorBidi" w:hAnsiTheme="majorBidi"/>
                <w:sz w:val="20"/>
                <w:lang w:val="en-GB"/>
              </w:rPr>
            </w:pPr>
          </w:p>
        </w:tc>
        <w:tc>
          <w:tcPr>
            <w:tcW w:w="850" w:type="dxa"/>
            <w:tcBorders>
              <w:left w:val="nil"/>
              <w:right w:val="nil"/>
            </w:tcBorders>
            <w:shd w:val="clear" w:color="auto" w:fill="DAEEF3" w:themeFill="accent5" w:themeFillTint="33"/>
          </w:tcPr>
          <w:p w14:paraId="0142F223" w14:textId="77777777" w:rsidR="004122CF" w:rsidRPr="00621EA6" w:rsidRDefault="004122CF" w:rsidP="00621EA6">
            <w:pPr>
              <w:pStyle w:val="Heading2"/>
              <w:rPr>
                <w:rFonts w:asciiTheme="majorBidi" w:hAnsiTheme="majorBidi"/>
                <w:sz w:val="20"/>
                <w:lang w:val="en-GB"/>
              </w:rPr>
            </w:pPr>
          </w:p>
        </w:tc>
        <w:tc>
          <w:tcPr>
            <w:tcW w:w="720" w:type="dxa"/>
            <w:tcBorders>
              <w:left w:val="nil"/>
              <w:right w:val="nil"/>
            </w:tcBorders>
            <w:shd w:val="clear" w:color="auto" w:fill="DAEEF3" w:themeFill="accent5" w:themeFillTint="33"/>
          </w:tcPr>
          <w:p w14:paraId="004FD5E7" w14:textId="77777777" w:rsidR="004122CF" w:rsidRPr="00621EA6" w:rsidRDefault="004122CF" w:rsidP="00621EA6">
            <w:pPr>
              <w:pStyle w:val="Heading2"/>
              <w:rPr>
                <w:rFonts w:asciiTheme="majorBidi" w:hAnsiTheme="majorBidi"/>
                <w:sz w:val="20"/>
                <w:lang w:val="en-GB"/>
              </w:rPr>
            </w:pPr>
          </w:p>
        </w:tc>
        <w:tc>
          <w:tcPr>
            <w:tcW w:w="810" w:type="dxa"/>
            <w:tcBorders>
              <w:left w:val="nil"/>
              <w:right w:val="nil"/>
            </w:tcBorders>
            <w:shd w:val="clear" w:color="auto" w:fill="DAEEF3" w:themeFill="accent5" w:themeFillTint="33"/>
          </w:tcPr>
          <w:p w14:paraId="11CDA057" w14:textId="77777777" w:rsidR="004122CF" w:rsidRPr="00621EA6" w:rsidRDefault="004122CF" w:rsidP="00621EA6">
            <w:pPr>
              <w:pStyle w:val="Heading2"/>
              <w:rPr>
                <w:rFonts w:asciiTheme="majorBidi" w:hAnsiTheme="majorBidi"/>
                <w:sz w:val="20"/>
                <w:lang w:val="en-GB"/>
              </w:rPr>
            </w:pPr>
          </w:p>
        </w:tc>
        <w:tc>
          <w:tcPr>
            <w:tcW w:w="810" w:type="dxa"/>
            <w:tcBorders>
              <w:left w:val="nil"/>
              <w:right w:val="nil"/>
            </w:tcBorders>
            <w:shd w:val="clear" w:color="auto" w:fill="DAEEF3" w:themeFill="accent5" w:themeFillTint="33"/>
          </w:tcPr>
          <w:p w14:paraId="188CE908" w14:textId="77777777" w:rsidR="004122CF" w:rsidRPr="00621EA6" w:rsidRDefault="004122CF" w:rsidP="00621EA6">
            <w:pPr>
              <w:pStyle w:val="Heading2"/>
              <w:rPr>
                <w:rFonts w:asciiTheme="majorBidi" w:hAnsiTheme="majorBidi"/>
                <w:sz w:val="20"/>
                <w:lang w:val="en-GB"/>
              </w:rPr>
            </w:pPr>
          </w:p>
        </w:tc>
        <w:tc>
          <w:tcPr>
            <w:tcW w:w="810" w:type="dxa"/>
            <w:tcBorders>
              <w:left w:val="nil"/>
              <w:right w:val="nil"/>
            </w:tcBorders>
            <w:shd w:val="clear" w:color="auto" w:fill="DAEEF3" w:themeFill="accent5" w:themeFillTint="33"/>
          </w:tcPr>
          <w:p w14:paraId="70D4A78D" w14:textId="77777777" w:rsidR="004122CF" w:rsidRPr="00621EA6" w:rsidRDefault="004122CF" w:rsidP="00621EA6">
            <w:pPr>
              <w:pStyle w:val="Heading2"/>
              <w:rPr>
                <w:rFonts w:asciiTheme="majorBidi" w:hAnsiTheme="majorBidi"/>
                <w:sz w:val="20"/>
                <w:lang w:val="en-GB"/>
              </w:rPr>
            </w:pPr>
          </w:p>
        </w:tc>
        <w:tc>
          <w:tcPr>
            <w:tcW w:w="810" w:type="dxa"/>
            <w:tcBorders>
              <w:left w:val="nil"/>
            </w:tcBorders>
            <w:shd w:val="clear" w:color="auto" w:fill="DAEEF3" w:themeFill="accent5" w:themeFillTint="33"/>
          </w:tcPr>
          <w:p w14:paraId="292CCFA6" w14:textId="77777777" w:rsidR="004122CF" w:rsidRPr="00621EA6" w:rsidRDefault="004122CF" w:rsidP="00621EA6">
            <w:pPr>
              <w:pStyle w:val="Heading2"/>
              <w:rPr>
                <w:rFonts w:asciiTheme="majorBidi" w:hAnsiTheme="majorBidi"/>
                <w:sz w:val="20"/>
                <w:lang w:val="en-GB"/>
              </w:rPr>
            </w:pPr>
          </w:p>
        </w:tc>
      </w:tr>
      <w:tr w:rsidR="003202D0" w:rsidRPr="00621EA6" w14:paraId="7A7FFF52" w14:textId="5E17E654" w:rsidTr="00621EA6">
        <w:tc>
          <w:tcPr>
            <w:tcW w:w="1345" w:type="dxa"/>
            <w:vAlign w:val="center"/>
          </w:tcPr>
          <w:p w14:paraId="516A766D" w14:textId="6CE3A7A6" w:rsidR="003202D0" w:rsidRPr="00621EA6" w:rsidRDefault="003202D0" w:rsidP="003202D0">
            <w:pPr>
              <w:spacing w:before="40" w:after="40"/>
              <w:jc w:val="center"/>
              <w:rPr>
                <w:rFonts w:asciiTheme="majorBidi" w:eastAsia="Times New Roman" w:hAnsiTheme="majorBidi" w:cstheme="majorBidi"/>
                <w:color w:val="0000FF"/>
                <w:sz w:val="20"/>
                <w:u w:val="single"/>
                <w:lang w:val="en-GB"/>
              </w:rPr>
            </w:pPr>
            <w:hyperlink r:id="rId146" w:history="1">
              <w:r w:rsidRPr="00621EA6">
                <w:rPr>
                  <w:rStyle w:val="Hyperlink"/>
                  <w:rFonts w:asciiTheme="majorBidi" w:hAnsiTheme="majorBidi" w:cstheme="majorBidi"/>
                  <w:sz w:val="20"/>
                  <w:lang w:val="en-GB"/>
                </w:rPr>
                <w:t>Resolution 1</w:t>
              </w:r>
            </w:hyperlink>
          </w:p>
        </w:tc>
        <w:tc>
          <w:tcPr>
            <w:tcW w:w="2756" w:type="dxa"/>
            <w:vAlign w:val="center"/>
          </w:tcPr>
          <w:p w14:paraId="7C4E0F88" w14:textId="77777777" w:rsidR="003202D0" w:rsidRPr="00621EA6" w:rsidRDefault="003202D0" w:rsidP="00621EA6">
            <w:pPr>
              <w:spacing w:before="40" w:after="40"/>
              <w:rPr>
                <w:rFonts w:asciiTheme="majorBidi" w:eastAsia="Times New Roman" w:hAnsiTheme="majorBidi" w:cstheme="majorBidi"/>
                <w:color w:val="000000"/>
                <w:sz w:val="20"/>
                <w:lang w:val="en-GB"/>
              </w:rPr>
            </w:pPr>
            <w:hyperlink r:id="rId147" w:history="1">
              <w:r w:rsidRPr="00621EA6">
                <w:rPr>
                  <w:rStyle w:val="Hyperlink"/>
                  <w:rFonts w:asciiTheme="majorBidi" w:hAnsiTheme="majorBidi" w:cstheme="majorBidi"/>
                  <w:sz w:val="20"/>
                  <w:lang w:val="en-GB"/>
                </w:rPr>
                <w:t>Rules of procedure of the ITU Telecommunication Standardization Sector</w:t>
              </w:r>
            </w:hyperlink>
          </w:p>
        </w:tc>
        <w:tc>
          <w:tcPr>
            <w:tcW w:w="1474" w:type="dxa"/>
            <w:vAlign w:val="center"/>
          </w:tcPr>
          <w:p w14:paraId="59B6CFBD" w14:textId="77777777" w:rsidR="003202D0" w:rsidRPr="00621EA6" w:rsidRDefault="003202D0" w:rsidP="003202D0">
            <w:pPr>
              <w:spacing w:before="40" w:after="40"/>
              <w:jc w:val="center"/>
              <w:rPr>
                <w:rFonts w:asciiTheme="majorBidi" w:hAnsiTheme="majorBidi" w:cstheme="majorBidi"/>
                <w:i/>
                <w:iCs/>
                <w:sz w:val="20"/>
                <w:lang w:val="en-GB"/>
              </w:rPr>
            </w:pPr>
            <w:r w:rsidRPr="00621EA6">
              <w:rPr>
                <w:rFonts w:asciiTheme="majorBidi" w:eastAsia="Times New Roman" w:hAnsiTheme="majorBidi" w:cstheme="majorBidi"/>
                <w:color w:val="000000"/>
                <w:sz w:val="20"/>
                <w:lang w:val="en-GB"/>
              </w:rPr>
              <w:t>Rules and procedures</w:t>
            </w:r>
          </w:p>
        </w:tc>
        <w:tc>
          <w:tcPr>
            <w:tcW w:w="990" w:type="dxa"/>
            <w:vAlign w:val="center"/>
          </w:tcPr>
          <w:p w14:paraId="70081441" w14:textId="1B181AF0" w:rsidR="003202D0" w:rsidRPr="00621EA6" w:rsidRDefault="003202D0" w:rsidP="003202D0">
            <w:pPr>
              <w:spacing w:before="40" w:after="40"/>
              <w:ind w:right="-68"/>
              <w:jc w:val="center"/>
              <w:rPr>
                <w:rFonts w:asciiTheme="majorBidi" w:hAnsiTheme="majorBidi" w:cstheme="majorBidi"/>
                <w:b/>
                <w:bCs/>
                <w:sz w:val="20"/>
                <w:lang w:val="en-GB"/>
              </w:rPr>
            </w:pPr>
            <w:r w:rsidRPr="00621EA6">
              <w:rPr>
                <w:rFonts w:asciiTheme="majorBidi" w:hAnsiTheme="majorBidi" w:cstheme="majorBidi"/>
                <w:sz w:val="20"/>
                <w:lang w:val="en-GB"/>
              </w:rPr>
              <w:t>WG3A</w:t>
            </w:r>
          </w:p>
        </w:tc>
        <w:tc>
          <w:tcPr>
            <w:tcW w:w="1099" w:type="dxa"/>
            <w:vAlign w:val="center"/>
          </w:tcPr>
          <w:p w14:paraId="72F9126C" w14:textId="648817FB" w:rsidR="003202D0" w:rsidRPr="00621EA6" w:rsidRDefault="003202D0" w:rsidP="003202D0">
            <w:pPr>
              <w:spacing w:before="40" w:after="40"/>
              <w:ind w:right="-68"/>
              <w:jc w:val="center"/>
              <w:rPr>
                <w:rFonts w:asciiTheme="majorBidi" w:hAnsiTheme="majorBidi" w:cstheme="majorBidi"/>
                <w:b/>
                <w:bCs/>
                <w:sz w:val="20"/>
                <w:lang w:val="en-GB"/>
              </w:rPr>
            </w:pPr>
            <w:r w:rsidRPr="00621EA6">
              <w:rPr>
                <w:rFonts w:asciiTheme="majorBidi" w:hAnsiTheme="majorBidi" w:cstheme="majorBidi"/>
                <w:sz w:val="20"/>
                <w:lang w:val="en-GB"/>
              </w:rPr>
              <w:t>WG3A</w:t>
            </w:r>
          </w:p>
        </w:tc>
        <w:tc>
          <w:tcPr>
            <w:tcW w:w="1022" w:type="dxa"/>
          </w:tcPr>
          <w:p w14:paraId="71EAB4FB" w14:textId="1BD9E0F5" w:rsidR="003202D0" w:rsidRPr="00621EA6" w:rsidRDefault="003202D0" w:rsidP="003202D0">
            <w:pPr>
              <w:spacing w:before="40" w:after="40"/>
              <w:ind w:right="-68"/>
              <w:jc w:val="center"/>
              <w:rPr>
                <w:rFonts w:asciiTheme="majorBidi" w:hAnsiTheme="majorBidi" w:cstheme="majorBidi"/>
                <w:sz w:val="20"/>
                <w:lang w:val="en-GB"/>
              </w:rPr>
            </w:pPr>
            <w:r w:rsidRPr="00621EA6">
              <w:rPr>
                <w:rFonts w:asciiTheme="majorBidi" w:hAnsiTheme="majorBidi" w:cstheme="majorBidi"/>
                <w:sz w:val="20"/>
                <w:lang w:val="en-GB"/>
              </w:rPr>
              <w:t>WM</w:t>
            </w:r>
          </w:p>
        </w:tc>
        <w:tc>
          <w:tcPr>
            <w:tcW w:w="850" w:type="dxa"/>
          </w:tcPr>
          <w:p w14:paraId="2D4D71F8" w14:textId="51825DF9" w:rsidR="003202D0" w:rsidRPr="00621EA6" w:rsidRDefault="00B3085D" w:rsidP="003202D0">
            <w:pPr>
              <w:spacing w:before="40" w:after="40"/>
              <w:ind w:right="-68"/>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462806E7" w14:textId="77777777" w:rsidR="003202D0" w:rsidRPr="00621EA6" w:rsidRDefault="003202D0" w:rsidP="003202D0">
            <w:pPr>
              <w:spacing w:before="40" w:after="40"/>
              <w:ind w:right="-68"/>
              <w:jc w:val="center"/>
              <w:rPr>
                <w:rFonts w:asciiTheme="majorBidi" w:hAnsiTheme="majorBidi" w:cstheme="majorBidi"/>
                <w:sz w:val="20"/>
                <w:lang w:val="en-GB"/>
              </w:rPr>
            </w:pPr>
          </w:p>
        </w:tc>
        <w:tc>
          <w:tcPr>
            <w:tcW w:w="810" w:type="dxa"/>
          </w:tcPr>
          <w:p w14:paraId="7650A4D6" w14:textId="72551C35" w:rsidR="003202D0" w:rsidRPr="00621EA6" w:rsidRDefault="003202D0" w:rsidP="003202D0">
            <w:pPr>
              <w:spacing w:before="40" w:after="40"/>
              <w:ind w:right="-68"/>
              <w:jc w:val="center"/>
              <w:rPr>
                <w:rFonts w:asciiTheme="majorBidi" w:hAnsiTheme="majorBidi" w:cstheme="majorBidi"/>
                <w:sz w:val="20"/>
                <w:lang w:val="en-GB"/>
              </w:rPr>
            </w:pPr>
          </w:p>
        </w:tc>
        <w:tc>
          <w:tcPr>
            <w:tcW w:w="810" w:type="dxa"/>
          </w:tcPr>
          <w:p w14:paraId="304F1F10" w14:textId="77777777" w:rsidR="003202D0" w:rsidRPr="00621EA6" w:rsidRDefault="003202D0" w:rsidP="003202D0">
            <w:pPr>
              <w:spacing w:before="40" w:after="40"/>
              <w:ind w:right="-68"/>
              <w:jc w:val="center"/>
              <w:rPr>
                <w:rFonts w:asciiTheme="majorBidi" w:hAnsiTheme="majorBidi" w:cstheme="majorBidi"/>
                <w:sz w:val="20"/>
                <w:lang w:val="en-GB"/>
              </w:rPr>
            </w:pPr>
          </w:p>
        </w:tc>
        <w:tc>
          <w:tcPr>
            <w:tcW w:w="810" w:type="dxa"/>
          </w:tcPr>
          <w:p w14:paraId="4B488BC0" w14:textId="1213E265" w:rsidR="003202D0" w:rsidRPr="00621EA6" w:rsidRDefault="00B3085D" w:rsidP="003202D0">
            <w:pPr>
              <w:spacing w:before="40" w:after="40"/>
              <w:ind w:right="-68"/>
              <w:jc w:val="center"/>
              <w:rPr>
                <w:rFonts w:asciiTheme="majorBidi" w:hAnsiTheme="majorBidi" w:cstheme="majorBidi"/>
                <w:sz w:val="20"/>
                <w:lang w:val="en-GB"/>
              </w:rPr>
            </w:pPr>
            <w:r w:rsidRPr="00621EA6">
              <w:rPr>
                <w:rFonts w:asciiTheme="majorBidi" w:hAnsiTheme="majorBidi" w:cstheme="majorBidi"/>
                <w:sz w:val="20"/>
                <w:lang w:val="en-GB"/>
              </w:rPr>
              <w:t>NOC</w:t>
            </w:r>
          </w:p>
        </w:tc>
        <w:tc>
          <w:tcPr>
            <w:tcW w:w="810" w:type="dxa"/>
          </w:tcPr>
          <w:p w14:paraId="55EC14AF" w14:textId="4988B094" w:rsidR="003202D0" w:rsidRPr="00621EA6" w:rsidRDefault="00B3085D" w:rsidP="003202D0">
            <w:pPr>
              <w:spacing w:before="40" w:after="40"/>
              <w:ind w:right="-68"/>
              <w:jc w:val="center"/>
              <w:rPr>
                <w:rFonts w:asciiTheme="majorBidi" w:hAnsiTheme="majorBidi" w:cstheme="majorBidi"/>
                <w:sz w:val="20"/>
                <w:lang w:val="en-GB"/>
              </w:rPr>
            </w:pPr>
            <w:r w:rsidRPr="00621EA6">
              <w:rPr>
                <w:rFonts w:asciiTheme="majorBidi" w:hAnsiTheme="majorBidi" w:cstheme="majorBidi"/>
                <w:sz w:val="20"/>
                <w:lang w:val="en-GB"/>
              </w:rPr>
              <w:t>MOD</w:t>
            </w:r>
          </w:p>
        </w:tc>
      </w:tr>
      <w:tr w:rsidR="003202D0" w:rsidRPr="00621EA6" w14:paraId="22067026" w14:textId="5CE25431" w:rsidTr="00621EA6">
        <w:tc>
          <w:tcPr>
            <w:tcW w:w="1345" w:type="dxa"/>
            <w:vAlign w:val="center"/>
          </w:tcPr>
          <w:p w14:paraId="1B72EB92" w14:textId="23EF0190" w:rsidR="003202D0" w:rsidRPr="00621EA6" w:rsidRDefault="003202D0" w:rsidP="003202D0">
            <w:pPr>
              <w:spacing w:before="40" w:after="40"/>
              <w:jc w:val="center"/>
              <w:rPr>
                <w:rFonts w:asciiTheme="majorBidi" w:eastAsia="Times New Roman" w:hAnsiTheme="majorBidi" w:cstheme="majorBidi"/>
                <w:color w:val="0000FF"/>
                <w:sz w:val="20"/>
                <w:u w:val="single"/>
                <w:lang w:val="en-GB"/>
              </w:rPr>
            </w:pPr>
            <w:hyperlink r:id="rId148" w:history="1">
              <w:r w:rsidRPr="00621EA6">
                <w:rPr>
                  <w:rStyle w:val="Hyperlink"/>
                  <w:rFonts w:asciiTheme="majorBidi" w:hAnsiTheme="majorBidi" w:cstheme="majorBidi"/>
                  <w:sz w:val="20"/>
                  <w:lang w:val="en-GB"/>
                </w:rPr>
                <w:t>Resolution 2</w:t>
              </w:r>
            </w:hyperlink>
          </w:p>
        </w:tc>
        <w:tc>
          <w:tcPr>
            <w:tcW w:w="2756" w:type="dxa"/>
            <w:vAlign w:val="center"/>
          </w:tcPr>
          <w:p w14:paraId="22C40068" w14:textId="77777777" w:rsidR="003202D0" w:rsidRPr="00621EA6" w:rsidRDefault="003202D0" w:rsidP="00621EA6">
            <w:pPr>
              <w:spacing w:before="40" w:after="40"/>
              <w:rPr>
                <w:rFonts w:asciiTheme="majorBidi" w:eastAsia="Times New Roman" w:hAnsiTheme="majorBidi" w:cstheme="majorBidi"/>
                <w:color w:val="000000"/>
                <w:sz w:val="20"/>
                <w:lang w:val="en-GB"/>
              </w:rPr>
            </w:pPr>
            <w:hyperlink r:id="rId149" w:history="1">
              <w:r w:rsidRPr="00621EA6">
                <w:rPr>
                  <w:rStyle w:val="Hyperlink"/>
                  <w:rFonts w:asciiTheme="majorBidi" w:hAnsiTheme="majorBidi" w:cstheme="majorBidi"/>
                  <w:sz w:val="20"/>
                  <w:lang w:val="en-GB"/>
                </w:rPr>
                <w:t>ITU Telecommunication Standardization Sector study group responsibility and mandates</w:t>
              </w:r>
            </w:hyperlink>
          </w:p>
        </w:tc>
        <w:tc>
          <w:tcPr>
            <w:tcW w:w="1474" w:type="dxa"/>
            <w:vAlign w:val="center"/>
          </w:tcPr>
          <w:p w14:paraId="54504A61" w14:textId="7516A1BE" w:rsidR="003202D0" w:rsidRPr="00621EA6" w:rsidRDefault="00C7520A" w:rsidP="003202D0">
            <w:pPr>
              <w:spacing w:before="40" w:after="40"/>
              <w:jc w:val="center"/>
              <w:rPr>
                <w:rFonts w:asciiTheme="majorBidi" w:hAnsiTheme="majorBidi" w:cstheme="majorBidi"/>
                <w:i/>
                <w:iCs/>
                <w:sz w:val="20"/>
                <w:lang w:val="en-GB"/>
              </w:rPr>
            </w:pPr>
            <w:r w:rsidRPr="00621EA6">
              <w:rPr>
                <w:rFonts w:asciiTheme="majorBidi" w:eastAsia="Times New Roman" w:hAnsiTheme="majorBidi" w:cstheme="majorBidi"/>
                <w:color w:val="000000"/>
                <w:sz w:val="20"/>
                <w:lang w:val="en-GB"/>
              </w:rPr>
              <w:t xml:space="preserve">Generic (Work Programme) </w:t>
            </w:r>
          </w:p>
        </w:tc>
        <w:tc>
          <w:tcPr>
            <w:tcW w:w="990" w:type="dxa"/>
            <w:vAlign w:val="center"/>
          </w:tcPr>
          <w:p w14:paraId="2A4B0FAD" w14:textId="06CE3C70" w:rsidR="003202D0" w:rsidRPr="00621EA6" w:rsidRDefault="003202D0" w:rsidP="003202D0">
            <w:pPr>
              <w:spacing w:before="40" w:after="40"/>
              <w:ind w:right="-68"/>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5BD63A1C" w14:textId="540CE102" w:rsidR="003202D0" w:rsidRPr="00621EA6" w:rsidRDefault="003202D0" w:rsidP="003202D0">
            <w:pPr>
              <w:spacing w:before="40" w:after="40"/>
              <w:ind w:right="-68"/>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026E3682" w14:textId="33AB15F8" w:rsidR="003202D0" w:rsidRPr="00621EA6" w:rsidRDefault="003202D0" w:rsidP="003202D0">
            <w:pPr>
              <w:spacing w:before="40" w:after="40"/>
              <w:ind w:right="-68"/>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7100AC6E" w14:textId="77777777" w:rsidR="003202D0" w:rsidRPr="00621EA6" w:rsidRDefault="003202D0" w:rsidP="003202D0">
            <w:pPr>
              <w:spacing w:before="40" w:after="40"/>
              <w:ind w:right="-68"/>
              <w:jc w:val="center"/>
              <w:rPr>
                <w:rFonts w:asciiTheme="majorBidi" w:hAnsiTheme="majorBidi" w:cstheme="majorBidi"/>
                <w:sz w:val="20"/>
                <w:lang w:val="en-GB"/>
              </w:rPr>
            </w:pPr>
          </w:p>
        </w:tc>
        <w:tc>
          <w:tcPr>
            <w:tcW w:w="720" w:type="dxa"/>
          </w:tcPr>
          <w:p w14:paraId="23994D64" w14:textId="77777777" w:rsidR="003202D0" w:rsidRPr="00621EA6" w:rsidRDefault="003202D0" w:rsidP="003202D0">
            <w:pPr>
              <w:spacing w:before="40" w:after="40"/>
              <w:ind w:right="-68"/>
              <w:jc w:val="center"/>
              <w:rPr>
                <w:rFonts w:asciiTheme="majorBidi" w:hAnsiTheme="majorBidi" w:cstheme="majorBidi"/>
                <w:sz w:val="20"/>
                <w:lang w:val="en-GB"/>
              </w:rPr>
            </w:pPr>
          </w:p>
        </w:tc>
        <w:tc>
          <w:tcPr>
            <w:tcW w:w="810" w:type="dxa"/>
          </w:tcPr>
          <w:p w14:paraId="72562ADF" w14:textId="59B140E9" w:rsidR="003202D0" w:rsidRPr="00621EA6" w:rsidRDefault="00B3085D" w:rsidP="003202D0">
            <w:pPr>
              <w:spacing w:before="40" w:after="40"/>
              <w:ind w:right="-68"/>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29FE0A02" w14:textId="6C3DC83E" w:rsidR="003202D0" w:rsidRPr="00621EA6" w:rsidRDefault="00B3085D" w:rsidP="003202D0">
            <w:pPr>
              <w:spacing w:before="40" w:after="40"/>
              <w:ind w:right="-68"/>
              <w:jc w:val="center"/>
              <w:rPr>
                <w:rFonts w:asciiTheme="majorBidi" w:hAnsiTheme="majorBidi" w:cstheme="majorBidi"/>
                <w:sz w:val="20"/>
                <w:lang w:val="en-GB"/>
              </w:rPr>
            </w:pPr>
            <w:r w:rsidRPr="00621EA6">
              <w:rPr>
                <w:rFonts w:asciiTheme="majorBidi" w:hAnsiTheme="majorBidi" w:cstheme="majorBidi"/>
                <w:sz w:val="20"/>
                <w:lang w:val="en-GB"/>
              </w:rPr>
              <w:t>dis</w:t>
            </w:r>
          </w:p>
        </w:tc>
        <w:tc>
          <w:tcPr>
            <w:tcW w:w="810" w:type="dxa"/>
          </w:tcPr>
          <w:p w14:paraId="0456D0B7" w14:textId="13167010" w:rsidR="003202D0" w:rsidRPr="00621EA6" w:rsidRDefault="00B3085D" w:rsidP="003202D0">
            <w:pPr>
              <w:spacing w:before="40" w:after="40"/>
              <w:ind w:right="-68"/>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71C4B4BD" w14:textId="3F94DB7C" w:rsidR="003202D0" w:rsidRPr="00621EA6" w:rsidRDefault="00B3085D" w:rsidP="003202D0">
            <w:pPr>
              <w:spacing w:before="40" w:after="40"/>
              <w:ind w:right="-68"/>
              <w:jc w:val="center"/>
              <w:rPr>
                <w:rFonts w:asciiTheme="majorBidi" w:hAnsiTheme="majorBidi" w:cstheme="majorBidi"/>
                <w:sz w:val="20"/>
                <w:lang w:val="en-GB"/>
              </w:rPr>
            </w:pPr>
            <w:r w:rsidRPr="00621EA6">
              <w:rPr>
                <w:rFonts w:asciiTheme="majorBidi" w:hAnsiTheme="majorBidi" w:cstheme="majorBidi"/>
                <w:sz w:val="20"/>
                <w:lang w:val="en-GB"/>
              </w:rPr>
              <w:t>MOD</w:t>
            </w:r>
          </w:p>
        </w:tc>
      </w:tr>
      <w:tr w:rsidR="003202D0" w:rsidRPr="00621EA6" w14:paraId="5FDE0EBD" w14:textId="2256A7CE" w:rsidTr="00621EA6">
        <w:tc>
          <w:tcPr>
            <w:tcW w:w="1345" w:type="dxa"/>
            <w:vAlign w:val="center"/>
          </w:tcPr>
          <w:p w14:paraId="6C0931D3" w14:textId="60824AC6" w:rsidR="003202D0" w:rsidRPr="00621EA6" w:rsidRDefault="003202D0" w:rsidP="003202D0">
            <w:pPr>
              <w:spacing w:before="40" w:after="40"/>
              <w:jc w:val="center"/>
              <w:rPr>
                <w:rFonts w:asciiTheme="majorBidi" w:eastAsia="Times New Roman" w:hAnsiTheme="majorBidi" w:cstheme="majorBidi"/>
                <w:color w:val="0000FF"/>
                <w:sz w:val="20"/>
                <w:u w:val="single"/>
                <w:lang w:val="en-GB"/>
              </w:rPr>
            </w:pPr>
            <w:hyperlink r:id="rId150" w:history="1">
              <w:r w:rsidRPr="00621EA6">
                <w:rPr>
                  <w:rStyle w:val="Hyperlink"/>
                  <w:rFonts w:asciiTheme="majorBidi" w:hAnsiTheme="majorBidi" w:cstheme="majorBidi"/>
                  <w:sz w:val="20"/>
                  <w:lang w:val="en-GB"/>
                </w:rPr>
                <w:t>Resolution 22</w:t>
              </w:r>
            </w:hyperlink>
          </w:p>
        </w:tc>
        <w:tc>
          <w:tcPr>
            <w:tcW w:w="2756" w:type="dxa"/>
            <w:vAlign w:val="center"/>
          </w:tcPr>
          <w:p w14:paraId="37C96B8E" w14:textId="77777777" w:rsidR="003202D0" w:rsidRPr="00621EA6" w:rsidRDefault="003202D0" w:rsidP="00621EA6">
            <w:pPr>
              <w:spacing w:before="40" w:after="40"/>
              <w:rPr>
                <w:rFonts w:asciiTheme="majorBidi" w:eastAsia="Times New Roman" w:hAnsiTheme="majorBidi" w:cstheme="majorBidi"/>
                <w:color w:val="000000"/>
                <w:sz w:val="20"/>
                <w:lang w:val="en-GB"/>
              </w:rPr>
            </w:pPr>
            <w:hyperlink r:id="rId151" w:history="1">
              <w:r w:rsidRPr="00621EA6">
                <w:rPr>
                  <w:rStyle w:val="Hyperlink"/>
                  <w:rFonts w:asciiTheme="majorBidi" w:hAnsiTheme="majorBidi" w:cstheme="majorBidi"/>
                  <w:sz w:val="20"/>
                  <w:lang w:val="en-GB"/>
                </w:rPr>
                <w:t>Authorization for the Telecommunication Standardization Advisory Group to act between world telecommunication standardization assemblies</w:t>
              </w:r>
            </w:hyperlink>
          </w:p>
        </w:tc>
        <w:tc>
          <w:tcPr>
            <w:tcW w:w="1474" w:type="dxa"/>
            <w:vAlign w:val="center"/>
          </w:tcPr>
          <w:p w14:paraId="453002D3" w14:textId="77777777" w:rsidR="003202D0" w:rsidRPr="00621EA6" w:rsidRDefault="003202D0" w:rsidP="003202D0">
            <w:pPr>
              <w:spacing w:before="40" w:after="40"/>
              <w:jc w:val="center"/>
              <w:rPr>
                <w:rFonts w:asciiTheme="majorBidi" w:hAnsiTheme="majorBidi" w:cstheme="majorBidi"/>
                <w:i/>
                <w:iCs/>
                <w:sz w:val="20"/>
                <w:lang w:val="en-GB"/>
              </w:rPr>
            </w:pPr>
            <w:r w:rsidRPr="00621EA6">
              <w:rPr>
                <w:rFonts w:asciiTheme="majorBidi" w:eastAsia="Times New Roman" w:hAnsiTheme="majorBidi" w:cstheme="majorBidi"/>
                <w:color w:val="000000"/>
                <w:sz w:val="20"/>
                <w:lang w:val="en-GB"/>
              </w:rPr>
              <w:t>Rules and procedures</w:t>
            </w:r>
          </w:p>
        </w:tc>
        <w:tc>
          <w:tcPr>
            <w:tcW w:w="990" w:type="dxa"/>
            <w:vAlign w:val="center"/>
          </w:tcPr>
          <w:p w14:paraId="0783AA8F" w14:textId="30F14099" w:rsidR="003202D0" w:rsidRPr="00621EA6" w:rsidRDefault="003202D0" w:rsidP="003202D0">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Com3</w:t>
            </w:r>
          </w:p>
        </w:tc>
        <w:tc>
          <w:tcPr>
            <w:tcW w:w="1099" w:type="dxa"/>
            <w:vAlign w:val="center"/>
          </w:tcPr>
          <w:p w14:paraId="059B61C5" w14:textId="0D20E7FD" w:rsidR="003202D0" w:rsidRPr="00621EA6" w:rsidRDefault="003202D0" w:rsidP="003202D0">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Com3</w:t>
            </w:r>
          </w:p>
        </w:tc>
        <w:tc>
          <w:tcPr>
            <w:tcW w:w="1022" w:type="dxa"/>
          </w:tcPr>
          <w:p w14:paraId="4D77828A" w14:textId="53A6A5DC"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WM</w:t>
            </w:r>
          </w:p>
        </w:tc>
        <w:tc>
          <w:tcPr>
            <w:tcW w:w="850" w:type="dxa"/>
          </w:tcPr>
          <w:p w14:paraId="625AED80" w14:textId="593F0CBF"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2789D48F"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32A3A98" w14:textId="4B3ABDA2"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5C5CEBC1"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D8836A2"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1704819" w14:textId="20ECAABA"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r>
      <w:tr w:rsidR="003202D0" w:rsidRPr="00621EA6" w14:paraId="2E511AFC" w14:textId="7B8AE51C" w:rsidTr="00621EA6">
        <w:tc>
          <w:tcPr>
            <w:tcW w:w="1345" w:type="dxa"/>
            <w:vAlign w:val="center"/>
          </w:tcPr>
          <w:p w14:paraId="64E85441" w14:textId="6D94D609" w:rsidR="003202D0" w:rsidRPr="00621EA6" w:rsidRDefault="003202D0" w:rsidP="003202D0">
            <w:pPr>
              <w:spacing w:before="40" w:after="40"/>
              <w:jc w:val="center"/>
              <w:rPr>
                <w:rFonts w:asciiTheme="majorBidi" w:hAnsiTheme="majorBidi" w:cstheme="majorBidi"/>
                <w:sz w:val="20"/>
                <w:lang w:val="en-GB"/>
              </w:rPr>
            </w:pPr>
            <w:hyperlink r:id="rId152" w:history="1">
              <w:r w:rsidRPr="00621EA6">
                <w:rPr>
                  <w:rStyle w:val="Hyperlink"/>
                  <w:rFonts w:asciiTheme="majorBidi" w:hAnsiTheme="majorBidi" w:cstheme="majorBidi"/>
                  <w:sz w:val="20"/>
                  <w:lang w:val="en-GB"/>
                </w:rPr>
                <w:t>Resolution 31</w:t>
              </w:r>
            </w:hyperlink>
          </w:p>
        </w:tc>
        <w:tc>
          <w:tcPr>
            <w:tcW w:w="2756" w:type="dxa"/>
            <w:vAlign w:val="center"/>
          </w:tcPr>
          <w:p w14:paraId="3FF53B86" w14:textId="77777777" w:rsidR="003202D0" w:rsidRPr="00621EA6" w:rsidRDefault="003202D0" w:rsidP="00621EA6">
            <w:pPr>
              <w:spacing w:before="40" w:after="40"/>
              <w:rPr>
                <w:rFonts w:asciiTheme="majorBidi" w:hAnsiTheme="majorBidi" w:cstheme="majorBidi"/>
                <w:sz w:val="20"/>
                <w:lang w:val="en-GB"/>
              </w:rPr>
            </w:pPr>
            <w:hyperlink r:id="rId153" w:history="1">
              <w:r w:rsidRPr="00621EA6">
                <w:rPr>
                  <w:rStyle w:val="Hyperlink"/>
                  <w:rFonts w:asciiTheme="majorBidi" w:hAnsiTheme="majorBidi" w:cstheme="majorBidi"/>
                  <w:sz w:val="20"/>
                  <w:lang w:val="en-GB"/>
                </w:rPr>
                <w:t>Admission of entities or organizations to participate as Associates in the work of the ITU Telecommunication Standardization Sector</w:t>
              </w:r>
            </w:hyperlink>
          </w:p>
        </w:tc>
        <w:tc>
          <w:tcPr>
            <w:tcW w:w="1474" w:type="dxa"/>
            <w:vAlign w:val="center"/>
          </w:tcPr>
          <w:p w14:paraId="3DF94B76" w14:textId="77777777" w:rsidR="003202D0" w:rsidRPr="00621EA6" w:rsidRDefault="003202D0" w:rsidP="003202D0">
            <w:pPr>
              <w:spacing w:before="40" w:after="40"/>
              <w:jc w:val="center"/>
              <w:rPr>
                <w:rFonts w:asciiTheme="majorBidi" w:eastAsia="Times New Roman" w:hAnsiTheme="majorBidi" w:cstheme="majorBidi"/>
                <w:color w:val="000000"/>
                <w:sz w:val="20"/>
                <w:lang w:val="en-GB"/>
              </w:rPr>
            </w:pPr>
            <w:r w:rsidRPr="00621EA6">
              <w:rPr>
                <w:rFonts w:asciiTheme="majorBidi" w:eastAsia="Times New Roman" w:hAnsiTheme="majorBidi" w:cstheme="majorBidi"/>
                <w:color w:val="000000"/>
                <w:sz w:val="20"/>
                <w:lang w:val="en-GB"/>
              </w:rPr>
              <w:t>Rules and procedures</w:t>
            </w:r>
          </w:p>
        </w:tc>
        <w:tc>
          <w:tcPr>
            <w:tcW w:w="990" w:type="dxa"/>
            <w:vAlign w:val="center"/>
          </w:tcPr>
          <w:p w14:paraId="766A23EE" w14:textId="3247F1FE"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Com3</w:t>
            </w:r>
          </w:p>
        </w:tc>
        <w:tc>
          <w:tcPr>
            <w:tcW w:w="1099" w:type="dxa"/>
            <w:vAlign w:val="center"/>
          </w:tcPr>
          <w:p w14:paraId="3A1879F0" w14:textId="42709BB8"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Com3</w:t>
            </w:r>
          </w:p>
        </w:tc>
        <w:tc>
          <w:tcPr>
            <w:tcW w:w="1022" w:type="dxa"/>
          </w:tcPr>
          <w:p w14:paraId="7B3C4A82" w14:textId="274764FF"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WM</w:t>
            </w:r>
          </w:p>
        </w:tc>
        <w:tc>
          <w:tcPr>
            <w:tcW w:w="850" w:type="dxa"/>
          </w:tcPr>
          <w:p w14:paraId="69B07A12" w14:textId="77777777"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00DC8FFF"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E36AB43" w14:textId="6DAC2A38"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228AB9BC"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030C4B4C"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A845118"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4BBAB578" w14:textId="6127CB2D" w:rsidTr="00621EA6">
        <w:tc>
          <w:tcPr>
            <w:tcW w:w="1345" w:type="dxa"/>
            <w:vAlign w:val="center"/>
          </w:tcPr>
          <w:p w14:paraId="4298D1DE" w14:textId="162B8C05" w:rsidR="003202D0" w:rsidRPr="00621EA6" w:rsidRDefault="003202D0" w:rsidP="003202D0">
            <w:pPr>
              <w:spacing w:before="40" w:after="40"/>
              <w:jc w:val="center"/>
              <w:rPr>
                <w:rFonts w:asciiTheme="majorBidi" w:hAnsiTheme="majorBidi" w:cstheme="majorBidi"/>
                <w:sz w:val="20"/>
                <w:lang w:val="en-GB"/>
              </w:rPr>
            </w:pPr>
            <w:hyperlink r:id="rId154" w:history="1">
              <w:r w:rsidRPr="00621EA6">
                <w:rPr>
                  <w:rStyle w:val="Hyperlink"/>
                  <w:rFonts w:asciiTheme="majorBidi" w:hAnsiTheme="majorBidi" w:cstheme="majorBidi"/>
                  <w:sz w:val="20"/>
                  <w:lang w:val="en-GB"/>
                </w:rPr>
                <w:t>Resolution 54</w:t>
              </w:r>
            </w:hyperlink>
          </w:p>
        </w:tc>
        <w:tc>
          <w:tcPr>
            <w:tcW w:w="2756" w:type="dxa"/>
            <w:vAlign w:val="center"/>
          </w:tcPr>
          <w:p w14:paraId="7BB7F994" w14:textId="77777777" w:rsidR="003202D0" w:rsidRPr="00621EA6" w:rsidRDefault="003202D0" w:rsidP="00621EA6">
            <w:pPr>
              <w:spacing w:before="40" w:after="40"/>
              <w:rPr>
                <w:rFonts w:asciiTheme="majorBidi" w:hAnsiTheme="majorBidi" w:cstheme="majorBidi"/>
                <w:sz w:val="20"/>
                <w:lang w:val="en-GB"/>
              </w:rPr>
            </w:pPr>
            <w:hyperlink r:id="rId155" w:history="1">
              <w:r w:rsidRPr="00621EA6">
                <w:rPr>
                  <w:rStyle w:val="Hyperlink"/>
                  <w:rFonts w:asciiTheme="majorBidi" w:hAnsiTheme="majorBidi" w:cstheme="majorBidi"/>
                  <w:sz w:val="20"/>
                  <w:lang w:val="en-GB"/>
                </w:rPr>
                <w:t>Creation of, and assistance to, regional groups</w:t>
              </w:r>
            </w:hyperlink>
          </w:p>
        </w:tc>
        <w:tc>
          <w:tcPr>
            <w:tcW w:w="1474" w:type="dxa"/>
            <w:vAlign w:val="center"/>
          </w:tcPr>
          <w:p w14:paraId="5BEE8AFD" w14:textId="77777777" w:rsidR="003202D0" w:rsidRPr="00621EA6" w:rsidRDefault="003202D0" w:rsidP="003202D0">
            <w:pPr>
              <w:spacing w:before="40" w:after="40"/>
              <w:jc w:val="center"/>
              <w:rPr>
                <w:rFonts w:asciiTheme="majorBidi" w:eastAsia="Times New Roman" w:hAnsiTheme="majorBidi" w:cstheme="majorBidi"/>
                <w:color w:val="000000"/>
                <w:sz w:val="20"/>
                <w:lang w:val="en-GB"/>
              </w:rPr>
            </w:pPr>
            <w:r w:rsidRPr="00621EA6">
              <w:rPr>
                <w:rFonts w:asciiTheme="majorBidi" w:eastAsia="Times New Roman" w:hAnsiTheme="majorBidi" w:cstheme="majorBidi"/>
                <w:color w:val="000000"/>
                <w:sz w:val="20"/>
                <w:lang w:val="en-GB"/>
              </w:rPr>
              <w:t>Rules and procedures</w:t>
            </w:r>
          </w:p>
        </w:tc>
        <w:tc>
          <w:tcPr>
            <w:tcW w:w="990" w:type="dxa"/>
            <w:vAlign w:val="center"/>
          </w:tcPr>
          <w:p w14:paraId="077EA3EC" w14:textId="162426B9"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WG4B</w:t>
            </w:r>
          </w:p>
        </w:tc>
        <w:tc>
          <w:tcPr>
            <w:tcW w:w="1099" w:type="dxa"/>
            <w:vAlign w:val="center"/>
          </w:tcPr>
          <w:p w14:paraId="709EB146" w14:textId="57FB31F9"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w:t>
            </w:r>
            <w:r w:rsidR="00C30AD7" w:rsidRPr="00621EA6">
              <w:rPr>
                <w:rFonts w:asciiTheme="majorBidi" w:hAnsiTheme="majorBidi" w:cstheme="majorBidi"/>
                <w:sz w:val="20"/>
                <w:lang w:val="en-GB"/>
              </w:rPr>
              <w:t>3A</w:t>
            </w:r>
          </w:p>
        </w:tc>
        <w:tc>
          <w:tcPr>
            <w:tcW w:w="1022" w:type="dxa"/>
          </w:tcPr>
          <w:p w14:paraId="5408D9C8" w14:textId="2A1A9731"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WM</w:t>
            </w:r>
          </w:p>
        </w:tc>
        <w:tc>
          <w:tcPr>
            <w:tcW w:w="850" w:type="dxa"/>
          </w:tcPr>
          <w:p w14:paraId="0BFF8BD5" w14:textId="77777777"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3FB7EB73"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21C114E3" w14:textId="288CE19C"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C0DB10D"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38DF82C"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EAA65CC" w14:textId="77777777" w:rsidR="003202D0" w:rsidRPr="00621EA6" w:rsidRDefault="003202D0" w:rsidP="003202D0">
            <w:pPr>
              <w:spacing w:before="40" w:after="40"/>
              <w:jc w:val="center"/>
              <w:rPr>
                <w:rFonts w:asciiTheme="majorBidi" w:hAnsiTheme="majorBidi" w:cstheme="majorBidi"/>
                <w:sz w:val="20"/>
                <w:lang w:val="en-GB"/>
              </w:rPr>
            </w:pPr>
          </w:p>
        </w:tc>
      </w:tr>
      <w:tr w:rsidR="006C08AB" w:rsidRPr="00621EA6" w14:paraId="4409FA1C" w14:textId="77777777" w:rsidTr="00621EA6">
        <w:tc>
          <w:tcPr>
            <w:tcW w:w="1345" w:type="dxa"/>
            <w:tcBorders>
              <w:right w:val="nil"/>
            </w:tcBorders>
            <w:shd w:val="clear" w:color="auto" w:fill="DAEEF3" w:themeFill="accent5" w:themeFillTint="33"/>
            <w:vAlign w:val="center"/>
          </w:tcPr>
          <w:p w14:paraId="1EF142C7" w14:textId="77777777" w:rsidR="006C08AB" w:rsidRPr="00621EA6" w:rsidRDefault="006C08AB" w:rsidP="00621EA6">
            <w:pPr>
              <w:pStyle w:val="Heading2"/>
              <w:rPr>
                <w:lang w:val="en-GB"/>
              </w:rPr>
            </w:pPr>
          </w:p>
        </w:tc>
        <w:tc>
          <w:tcPr>
            <w:tcW w:w="2756" w:type="dxa"/>
            <w:tcBorders>
              <w:left w:val="nil"/>
              <w:right w:val="nil"/>
            </w:tcBorders>
            <w:shd w:val="clear" w:color="auto" w:fill="DAEEF3" w:themeFill="accent5" w:themeFillTint="33"/>
            <w:vAlign w:val="center"/>
          </w:tcPr>
          <w:p w14:paraId="289B9A98" w14:textId="0EA33FBA" w:rsidR="006C08AB" w:rsidRPr="00621EA6" w:rsidRDefault="006C08AB" w:rsidP="00621EA6">
            <w:pPr>
              <w:pStyle w:val="Heading2"/>
              <w:rPr>
                <w:szCs w:val="24"/>
                <w:lang w:val="en-GB"/>
              </w:rPr>
            </w:pPr>
            <w:r w:rsidRPr="00621EA6">
              <w:rPr>
                <w:rFonts w:asciiTheme="majorBidi" w:eastAsia="Times New Roman" w:hAnsiTheme="majorBidi"/>
                <w:b/>
                <w:bCs/>
                <w:color w:val="000000"/>
                <w:sz w:val="24"/>
                <w:szCs w:val="24"/>
                <w:lang w:val="en-GB"/>
              </w:rPr>
              <w:t xml:space="preserve">Collaboration </w:t>
            </w:r>
            <w:r w:rsidR="00C7520A" w:rsidRPr="00621EA6">
              <w:rPr>
                <w:rFonts w:asciiTheme="majorBidi" w:eastAsia="Times New Roman" w:hAnsiTheme="majorBidi"/>
                <w:b/>
                <w:bCs/>
                <w:color w:val="000000"/>
                <w:sz w:val="24"/>
                <w:szCs w:val="24"/>
                <w:lang w:val="en-GB"/>
              </w:rPr>
              <w:t>&amp;</w:t>
            </w:r>
            <w:r w:rsidRPr="00621EA6">
              <w:rPr>
                <w:rFonts w:asciiTheme="majorBidi" w:eastAsia="Times New Roman" w:hAnsiTheme="majorBidi"/>
                <w:b/>
                <w:bCs/>
                <w:color w:val="000000"/>
                <w:sz w:val="24"/>
                <w:szCs w:val="24"/>
                <w:lang w:val="en-GB"/>
              </w:rPr>
              <w:t xml:space="preserve"> Coordination</w:t>
            </w:r>
          </w:p>
        </w:tc>
        <w:tc>
          <w:tcPr>
            <w:tcW w:w="1474" w:type="dxa"/>
            <w:tcBorders>
              <w:left w:val="nil"/>
              <w:right w:val="nil"/>
            </w:tcBorders>
            <w:shd w:val="clear" w:color="auto" w:fill="DAEEF3" w:themeFill="accent5" w:themeFillTint="33"/>
            <w:vAlign w:val="center"/>
          </w:tcPr>
          <w:p w14:paraId="74868BF0" w14:textId="77777777" w:rsidR="006C08AB" w:rsidRPr="00621EA6" w:rsidRDefault="006C08AB" w:rsidP="00621EA6">
            <w:pPr>
              <w:pStyle w:val="Heading2"/>
              <w:rPr>
                <w:rFonts w:asciiTheme="majorBidi" w:hAnsiTheme="majorBidi"/>
                <w:sz w:val="20"/>
                <w:lang w:val="en-GB"/>
              </w:rPr>
            </w:pPr>
          </w:p>
        </w:tc>
        <w:tc>
          <w:tcPr>
            <w:tcW w:w="990" w:type="dxa"/>
            <w:tcBorders>
              <w:left w:val="nil"/>
              <w:right w:val="nil"/>
            </w:tcBorders>
            <w:shd w:val="clear" w:color="auto" w:fill="DAEEF3" w:themeFill="accent5" w:themeFillTint="33"/>
            <w:vAlign w:val="center"/>
          </w:tcPr>
          <w:p w14:paraId="68B36468" w14:textId="77777777" w:rsidR="006C08AB" w:rsidRPr="00621EA6" w:rsidRDefault="006C08AB" w:rsidP="00621EA6">
            <w:pPr>
              <w:pStyle w:val="Heading2"/>
              <w:rPr>
                <w:rFonts w:asciiTheme="majorBidi" w:hAnsiTheme="majorBidi"/>
                <w:sz w:val="20"/>
                <w:lang w:val="en-GB"/>
              </w:rPr>
            </w:pPr>
          </w:p>
        </w:tc>
        <w:tc>
          <w:tcPr>
            <w:tcW w:w="1099" w:type="dxa"/>
            <w:tcBorders>
              <w:left w:val="nil"/>
              <w:right w:val="nil"/>
            </w:tcBorders>
            <w:shd w:val="clear" w:color="auto" w:fill="DAEEF3" w:themeFill="accent5" w:themeFillTint="33"/>
            <w:vAlign w:val="center"/>
          </w:tcPr>
          <w:p w14:paraId="451FCB1D" w14:textId="77777777" w:rsidR="006C08AB" w:rsidRPr="00621EA6" w:rsidRDefault="006C08AB" w:rsidP="00621EA6">
            <w:pPr>
              <w:pStyle w:val="Heading2"/>
              <w:rPr>
                <w:rFonts w:asciiTheme="majorBidi" w:hAnsiTheme="majorBidi"/>
                <w:sz w:val="20"/>
                <w:lang w:val="en-GB"/>
              </w:rPr>
            </w:pPr>
          </w:p>
        </w:tc>
        <w:tc>
          <w:tcPr>
            <w:tcW w:w="1022" w:type="dxa"/>
            <w:tcBorders>
              <w:left w:val="nil"/>
              <w:right w:val="nil"/>
            </w:tcBorders>
            <w:shd w:val="clear" w:color="auto" w:fill="DAEEF3" w:themeFill="accent5" w:themeFillTint="33"/>
          </w:tcPr>
          <w:p w14:paraId="6FBFEF80" w14:textId="77777777" w:rsidR="006C08AB" w:rsidRPr="00621EA6" w:rsidRDefault="006C08AB" w:rsidP="00621EA6">
            <w:pPr>
              <w:pStyle w:val="Heading2"/>
              <w:rPr>
                <w:rFonts w:asciiTheme="majorBidi" w:hAnsiTheme="majorBidi"/>
                <w:sz w:val="20"/>
                <w:lang w:val="en-GB"/>
              </w:rPr>
            </w:pPr>
          </w:p>
        </w:tc>
        <w:tc>
          <w:tcPr>
            <w:tcW w:w="850" w:type="dxa"/>
            <w:tcBorders>
              <w:left w:val="nil"/>
              <w:right w:val="nil"/>
            </w:tcBorders>
            <w:shd w:val="clear" w:color="auto" w:fill="DAEEF3" w:themeFill="accent5" w:themeFillTint="33"/>
          </w:tcPr>
          <w:p w14:paraId="3153E4C8" w14:textId="77777777" w:rsidR="006C08AB" w:rsidRPr="00621EA6" w:rsidRDefault="006C08AB" w:rsidP="00621EA6">
            <w:pPr>
              <w:pStyle w:val="Heading2"/>
              <w:rPr>
                <w:rFonts w:asciiTheme="majorBidi" w:hAnsiTheme="majorBidi"/>
                <w:sz w:val="20"/>
                <w:lang w:val="en-GB"/>
              </w:rPr>
            </w:pPr>
          </w:p>
        </w:tc>
        <w:tc>
          <w:tcPr>
            <w:tcW w:w="720" w:type="dxa"/>
            <w:tcBorders>
              <w:left w:val="nil"/>
              <w:right w:val="nil"/>
            </w:tcBorders>
            <w:shd w:val="clear" w:color="auto" w:fill="DAEEF3" w:themeFill="accent5" w:themeFillTint="33"/>
          </w:tcPr>
          <w:p w14:paraId="7A7C9A0E" w14:textId="77777777" w:rsidR="006C08AB" w:rsidRPr="00621EA6" w:rsidRDefault="006C08AB" w:rsidP="00621EA6">
            <w:pPr>
              <w:pStyle w:val="Heading2"/>
              <w:rPr>
                <w:rFonts w:asciiTheme="majorBidi" w:hAnsiTheme="majorBidi"/>
                <w:sz w:val="20"/>
                <w:lang w:val="en-GB"/>
              </w:rPr>
            </w:pPr>
          </w:p>
        </w:tc>
        <w:tc>
          <w:tcPr>
            <w:tcW w:w="810" w:type="dxa"/>
            <w:tcBorders>
              <w:left w:val="nil"/>
              <w:right w:val="nil"/>
            </w:tcBorders>
            <w:shd w:val="clear" w:color="auto" w:fill="DAEEF3" w:themeFill="accent5" w:themeFillTint="33"/>
          </w:tcPr>
          <w:p w14:paraId="192EFD48" w14:textId="77777777" w:rsidR="006C08AB" w:rsidRPr="00621EA6" w:rsidRDefault="006C08AB" w:rsidP="00621EA6">
            <w:pPr>
              <w:pStyle w:val="Heading2"/>
              <w:rPr>
                <w:rFonts w:asciiTheme="majorBidi" w:hAnsiTheme="majorBidi"/>
                <w:sz w:val="20"/>
                <w:lang w:val="en-GB"/>
              </w:rPr>
            </w:pPr>
          </w:p>
        </w:tc>
        <w:tc>
          <w:tcPr>
            <w:tcW w:w="810" w:type="dxa"/>
            <w:tcBorders>
              <w:left w:val="nil"/>
              <w:right w:val="nil"/>
            </w:tcBorders>
            <w:shd w:val="clear" w:color="auto" w:fill="DAEEF3" w:themeFill="accent5" w:themeFillTint="33"/>
          </w:tcPr>
          <w:p w14:paraId="3AB75FBD" w14:textId="77777777" w:rsidR="006C08AB" w:rsidRPr="00621EA6" w:rsidRDefault="006C08AB" w:rsidP="00621EA6">
            <w:pPr>
              <w:pStyle w:val="Heading2"/>
              <w:rPr>
                <w:rFonts w:asciiTheme="majorBidi" w:hAnsiTheme="majorBidi"/>
                <w:sz w:val="20"/>
                <w:lang w:val="en-GB"/>
              </w:rPr>
            </w:pPr>
          </w:p>
        </w:tc>
        <w:tc>
          <w:tcPr>
            <w:tcW w:w="810" w:type="dxa"/>
            <w:tcBorders>
              <w:left w:val="nil"/>
              <w:right w:val="nil"/>
            </w:tcBorders>
            <w:shd w:val="clear" w:color="auto" w:fill="DAEEF3" w:themeFill="accent5" w:themeFillTint="33"/>
          </w:tcPr>
          <w:p w14:paraId="27E0B26C" w14:textId="77777777" w:rsidR="006C08AB" w:rsidRPr="00621EA6" w:rsidRDefault="006C08AB" w:rsidP="00621EA6">
            <w:pPr>
              <w:pStyle w:val="Heading2"/>
              <w:rPr>
                <w:rFonts w:asciiTheme="majorBidi" w:hAnsiTheme="majorBidi"/>
                <w:sz w:val="20"/>
                <w:lang w:val="en-GB"/>
              </w:rPr>
            </w:pPr>
          </w:p>
        </w:tc>
        <w:tc>
          <w:tcPr>
            <w:tcW w:w="810" w:type="dxa"/>
            <w:tcBorders>
              <w:left w:val="nil"/>
            </w:tcBorders>
            <w:shd w:val="clear" w:color="auto" w:fill="DAEEF3" w:themeFill="accent5" w:themeFillTint="33"/>
          </w:tcPr>
          <w:p w14:paraId="7229AE20" w14:textId="77777777" w:rsidR="006C08AB" w:rsidRPr="00621EA6" w:rsidRDefault="006C08AB" w:rsidP="00621EA6">
            <w:pPr>
              <w:pStyle w:val="Heading2"/>
              <w:rPr>
                <w:rFonts w:asciiTheme="majorBidi" w:hAnsiTheme="majorBidi"/>
                <w:sz w:val="20"/>
                <w:lang w:val="en-GB"/>
              </w:rPr>
            </w:pPr>
          </w:p>
        </w:tc>
      </w:tr>
      <w:tr w:rsidR="003202D0" w:rsidRPr="00621EA6" w14:paraId="4B3F393A" w14:textId="134F8715" w:rsidTr="00621EA6">
        <w:tc>
          <w:tcPr>
            <w:tcW w:w="1345" w:type="dxa"/>
            <w:vAlign w:val="center"/>
          </w:tcPr>
          <w:p w14:paraId="260716A7" w14:textId="723413EB" w:rsidR="003202D0" w:rsidRPr="00621EA6" w:rsidRDefault="003202D0" w:rsidP="003202D0">
            <w:pPr>
              <w:spacing w:before="40" w:after="40"/>
              <w:jc w:val="center"/>
              <w:rPr>
                <w:rFonts w:asciiTheme="majorBidi" w:eastAsia="Times New Roman" w:hAnsiTheme="majorBidi" w:cstheme="majorBidi"/>
                <w:color w:val="0000FF"/>
                <w:sz w:val="20"/>
                <w:u w:val="single"/>
                <w:lang w:val="en-GB"/>
              </w:rPr>
            </w:pPr>
            <w:hyperlink r:id="rId156" w:history="1">
              <w:r w:rsidRPr="00621EA6">
                <w:rPr>
                  <w:rStyle w:val="Hyperlink"/>
                  <w:rFonts w:asciiTheme="majorBidi" w:hAnsiTheme="majorBidi" w:cstheme="majorBidi"/>
                  <w:sz w:val="20"/>
                  <w:lang w:val="en-GB"/>
                </w:rPr>
                <w:t>Resolution 7</w:t>
              </w:r>
            </w:hyperlink>
          </w:p>
        </w:tc>
        <w:tc>
          <w:tcPr>
            <w:tcW w:w="2756" w:type="dxa"/>
            <w:vAlign w:val="center"/>
          </w:tcPr>
          <w:p w14:paraId="78FCCBC6" w14:textId="77777777" w:rsidR="003202D0" w:rsidRPr="00621EA6" w:rsidRDefault="003202D0" w:rsidP="00621EA6">
            <w:pPr>
              <w:spacing w:before="40" w:after="40"/>
              <w:rPr>
                <w:rFonts w:asciiTheme="majorBidi" w:eastAsia="Times New Roman" w:hAnsiTheme="majorBidi" w:cstheme="majorBidi"/>
                <w:color w:val="000000"/>
                <w:sz w:val="20"/>
                <w:lang w:val="en-GB"/>
              </w:rPr>
            </w:pPr>
            <w:hyperlink r:id="rId157" w:history="1">
              <w:r w:rsidRPr="00621EA6">
                <w:rPr>
                  <w:rStyle w:val="Hyperlink"/>
                  <w:rFonts w:asciiTheme="majorBidi" w:hAnsiTheme="majorBidi" w:cstheme="majorBidi"/>
                  <w:sz w:val="20"/>
                  <w:lang w:val="en-GB"/>
                </w:rPr>
                <w:t xml:space="preserve">Collaboration with the International Organization for Standardization and the </w:t>
              </w:r>
              <w:r w:rsidRPr="00621EA6">
                <w:rPr>
                  <w:rStyle w:val="Hyperlink"/>
                  <w:rFonts w:asciiTheme="majorBidi" w:hAnsiTheme="majorBidi" w:cstheme="majorBidi"/>
                  <w:sz w:val="20"/>
                  <w:lang w:val="en-GB"/>
                </w:rPr>
                <w:lastRenderedPageBreak/>
                <w:t>International Electrotechnical Commission</w:t>
              </w:r>
            </w:hyperlink>
          </w:p>
        </w:tc>
        <w:tc>
          <w:tcPr>
            <w:tcW w:w="1474" w:type="dxa"/>
            <w:vAlign w:val="center"/>
          </w:tcPr>
          <w:p w14:paraId="1522533C" w14:textId="0DBD170A" w:rsidR="003202D0" w:rsidRPr="00621EA6" w:rsidRDefault="003202D0" w:rsidP="003202D0">
            <w:pPr>
              <w:spacing w:before="40" w:after="40"/>
              <w:jc w:val="center"/>
              <w:rPr>
                <w:rFonts w:asciiTheme="majorBidi" w:hAnsiTheme="majorBidi" w:cstheme="majorBidi"/>
                <w:i/>
                <w:iCs/>
                <w:sz w:val="20"/>
                <w:lang w:val="en-GB"/>
              </w:rPr>
            </w:pPr>
            <w:r w:rsidRPr="00621EA6">
              <w:rPr>
                <w:rFonts w:asciiTheme="majorBidi" w:hAnsiTheme="majorBidi" w:cstheme="majorBidi"/>
                <w:sz w:val="20"/>
                <w:lang w:val="en-GB"/>
              </w:rPr>
              <w:lastRenderedPageBreak/>
              <w:t>Collaboration</w:t>
            </w:r>
          </w:p>
        </w:tc>
        <w:tc>
          <w:tcPr>
            <w:tcW w:w="990" w:type="dxa"/>
            <w:vAlign w:val="center"/>
          </w:tcPr>
          <w:p w14:paraId="6C039816" w14:textId="43D8B62C"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WG3B</w:t>
            </w:r>
          </w:p>
        </w:tc>
        <w:tc>
          <w:tcPr>
            <w:tcW w:w="1099" w:type="dxa"/>
            <w:vAlign w:val="center"/>
          </w:tcPr>
          <w:p w14:paraId="4AB689AA" w14:textId="78843BC7"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WG3B</w:t>
            </w:r>
          </w:p>
        </w:tc>
        <w:tc>
          <w:tcPr>
            <w:tcW w:w="1022" w:type="dxa"/>
          </w:tcPr>
          <w:p w14:paraId="4A0C0A7F" w14:textId="0983D0AC"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WM</w:t>
            </w:r>
          </w:p>
        </w:tc>
        <w:tc>
          <w:tcPr>
            <w:tcW w:w="850" w:type="dxa"/>
          </w:tcPr>
          <w:p w14:paraId="113EAA8F" w14:textId="746D542F"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6A38EF4E"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47E8604" w14:textId="7F57E6A9"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B1A0C55"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6848441"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CFDD9D6"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7259067C" w14:textId="619AE332" w:rsidTr="00621EA6">
        <w:tc>
          <w:tcPr>
            <w:tcW w:w="1345" w:type="dxa"/>
            <w:vAlign w:val="center"/>
          </w:tcPr>
          <w:p w14:paraId="53834FCB" w14:textId="77777777" w:rsidR="003202D0" w:rsidRPr="00621EA6" w:rsidRDefault="003202D0" w:rsidP="003202D0">
            <w:pPr>
              <w:spacing w:before="40" w:after="40"/>
              <w:jc w:val="center"/>
              <w:rPr>
                <w:rFonts w:asciiTheme="majorBidi" w:eastAsia="Times New Roman" w:hAnsiTheme="majorBidi" w:cstheme="majorBidi"/>
                <w:color w:val="0000FF"/>
                <w:sz w:val="20"/>
                <w:u w:val="single"/>
                <w:lang w:val="en-GB"/>
              </w:rPr>
            </w:pPr>
            <w:hyperlink r:id="rId158" w:history="1">
              <w:r w:rsidRPr="00621EA6">
                <w:rPr>
                  <w:rStyle w:val="Hyperlink"/>
                  <w:rFonts w:asciiTheme="majorBidi" w:hAnsiTheme="majorBidi" w:cstheme="majorBidi"/>
                  <w:sz w:val="20"/>
                  <w:lang w:val="en-GB"/>
                </w:rPr>
                <w:t>Resolution 11</w:t>
              </w:r>
            </w:hyperlink>
          </w:p>
        </w:tc>
        <w:tc>
          <w:tcPr>
            <w:tcW w:w="2756" w:type="dxa"/>
            <w:vAlign w:val="center"/>
          </w:tcPr>
          <w:p w14:paraId="6F9903E6" w14:textId="77777777" w:rsidR="003202D0" w:rsidRPr="00621EA6" w:rsidRDefault="003202D0" w:rsidP="00621EA6">
            <w:pPr>
              <w:keepNext/>
              <w:keepLines/>
              <w:spacing w:before="40" w:after="40"/>
              <w:rPr>
                <w:rFonts w:asciiTheme="majorBidi" w:eastAsia="Times New Roman" w:hAnsiTheme="majorBidi" w:cstheme="majorBidi"/>
                <w:color w:val="000000"/>
                <w:sz w:val="20"/>
                <w:lang w:val="en-GB"/>
              </w:rPr>
            </w:pPr>
            <w:hyperlink r:id="rId159" w:history="1">
              <w:r w:rsidRPr="00621EA6">
                <w:rPr>
                  <w:rStyle w:val="Hyperlink"/>
                  <w:rFonts w:asciiTheme="majorBidi" w:hAnsiTheme="majorBidi" w:cstheme="majorBidi"/>
                  <w:sz w:val="20"/>
                  <w:lang w:val="en-GB"/>
                </w:rPr>
                <w:t>Collaboration with the Postal Operations Council of the Universal Postal Union in the study of services concerning both the postal and the telecommunication sectors</w:t>
              </w:r>
            </w:hyperlink>
          </w:p>
        </w:tc>
        <w:tc>
          <w:tcPr>
            <w:tcW w:w="1474" w:type="dxa"/>
            <w:vAlign w:val="center"/>
          </w:tcPr>
          <w:p w14:paraId="5C3770A2" w14:textId="1A9EB5E5" w:rsidR="003202D0" w:rsidRPr="00621EA6" w:rsidRDefault="003202D0" w:rsidP="003202D0">
            <w:pPr>
              <w:spacing w:before="40" w:after="40"/>
              <w:jc w:val="center"/>
              <w:rPr>
                <w:rFonts w:asciiTheme="majorBidi" w:hAnsiTheme="majorBidi" w:cstheme="majorBidi"/>
                <w:i/>
                <w:iCs/>
                <w:sz w:val="20"/>
                <w:lang w:val="en-GB"/>
              </w:rPr>
            </w:pPr>
            <w:r w:rsidRPr="00621EA6">
              <w:rPr>
                <w:rFonts w:asciiTheme="majorBidi" w:hAnsiTheme="majorBidi" w:cstheme="majorBidi"/>
                <w:sz w:val="20"/>
                <w:lang w:val="en-GB"/>
              </w:rPr>
              <w:t>Collaboration</w:t>
            </w:r>
          </w:p>
        </w:tc>
        <w:tc>
          <w:tcPr>
            <w:tcW w:w="990" w:type="dxa"/>
            <w:vAlign w:val="center"/>
          </w:tcPr>
          <w:p w14:paraId="38FC07CB" w14:textId="6BD19F8E"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WG3B</w:t>
            </w:r>
          </w:p>
        </w:tc>
        <w:tc>
          <w:tcPr>
            <w:tcW w:w="1099" w:type="dxa"/>
            <w:vAlign w:val="center"/>
          </w:tcPr>
          <w:p w14:paraId="497FB248" w14:textId="03F6416D"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WG3B</w:t>
            </w:r>
          </w:p>
        </w:tc>
        <w:tc>
          <w:tcPr>
            <w:tcW w:w="1022" w:type="dxa"/>
          </w:tcPr>
          <w:p w14:paraId="2BA4692B" w14:textId="37453249"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WTSA</w:t>
            </w:r>
          </w:p>
        </w:tc>
        <w:tc>
          <w:tcPr>
            <w:tcW w:w="850" w:type="dxa"/>
          </w:tcPr>
          <w:p w14:paraId="2BF074D5" w14:textId="77777777"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5D8E14BC"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A5774B7" w14:textId="254184BD"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88571CE"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86E3EA7"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0E0AEA21" w14:textId="2D00BC4F"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NOC</w:t>
            </w:r>
          </w:p>
        </w:tc>
      </w:tr>
      <w:tr w:rsidR="003202D0" w:rsidRPr="00621EA6" w14:paraId="2D0B69E8" w14:textId="53C4BC38" w:rsidTr="00621EA6">
        <w:tc>
          <w:tcPr>
            <w:tcW w:w="1345" w:type="dxa"/>
            <w:vAlign w:val="center"/>
          </w:tcPr>
          <w:p w14:paraId="5C5AC2B9" w14:textId="43C56975" w:rsidR="003202D0" w:rsidRPr="00621EA6" w:rsidRDefault="003202D0" w:rsidP="003202D0">
            <w:pPr>
              <w:spacing w:before="40" w:after="40"/>
              <w:jc w:val="center"/>
              <w:rPr>
                <w:rFonts w:asciiTheme="majorBidi" w:eastAsia="Times New Roman" w:hAnsiTheme="majorBidi" w:cstheme="majorBidi"/>
                <w:color w:val="0000FF"/>
                <w:sz w:val="20"/>
                <w:u w:val="single"/>
                <w:lang w:val="en-GB"/>
              </w:rPr>
            </w:pPr>
            <w:hyperlink r:id="rId160" w:history="1">
              <w:r w:rsidRPr="00621EA6">
                <w:rPr>
                  <w:rStyle w:val="Hyperlink"/>
                  <w:rFonts w:asciiTheme="majorBidi" w:hAnsiTheme="majorBidi" w:cstheme="majorBidi"/>
                  <w:sz w:val="20"/>
                  <w:lang w:val="en-GB"/>
                </w:rPr>
                <w:t>Resolution 18</w:t>
              </w:r>
            </w:hyperlink>
          </w:p>
        </w:tc>
        <w:tc>
          <w:tcPr>
            <w:tcW w:w="2756" w:type="dxa"/>
            <w:vAlign w:val="center"/>
          </w:tcPr>
          <w:p w14:paraId="20ED20D4" w14:textId="77777777" w:rsidR="003202D0" w:rsidRPr="00621EA6" w:rsidRDefault="003202D0" w:rsidP="00621EA6">
            <w:pPr>
              <w:spacing w:before="40" w:after="40"/>
              <w:rPr>
                <w:rFonts w:asciiTheme="majorBidi" w:eastAsia="Times New Roman" w:hAnsiTheme="majorBidi" w:cstheme="majorBidi"/>
                <w:color w:val="000000"/>
                <w:sz w:val="20"/>
                <w:lang w:val="en-GB"/>
              </w:rPr>
            </w:pPr>
            <w:hyperlink r:id="rId161" w:history="1">
              <w:r w:rsidRPr="00621EA6">
                <w:rPr>
                  <w:rStyle w:val="Hyperlink"/>
                  <w:rFonts w:asciiTheme="majorBidi" w:hAnsiTheme="majorBidi" w:cstheme="majorBidi"/>
                  <w:sz w:val="20"/>
                  <w:lang w:val="en-GB"/>
                </w:rPr>
                <w:t>Principles and procedures for the allocation of work to, and strengthening coordination and cooperation among, the ITU Radiocommunication, ITU Telecommunication Standardization and ITU Telecommunication Development Sectors</w:t>
              </w:r>
            </w:hyperlink>
          </w:p>
        </w:tc>
        <w:tc>
          <w:tcPr>
            <w:tcW w:w="1474" w:type="dxa"/>
            <w:vAlign w:val="center"/>
          </w:tcPr>
          <w:p w14:paraId="441134E4" w14:textId="77777777" w:rsidR="003202D0" w:rsidRPr="00621EA6" w:rsidRDefault="003202D0" w:rsidP="003202D0">
            <w:pPr>
              <w:spacing w:before="40" w:after="40"/>
              <w:jc w:val="center"/>
              <w:rPr>
                <w:rFonts w:asciiTheme="majorBidi" w:hAnsiTheme="majorBidi" w:cstheme="majorBidi"/>
                <w:i/>
                <w:iCs/>
                <w:sz w:val="20"/>
                <w:lang w:val="en-GB"/>
              </w:rPr>
            </w:pPr>
            <w:r w:rsidRPr="00621EA6">
              <w:rPr>
                <w:rFonts w:asciiTheme="majorBidi" w:hAnsiTheme="majorBidi" w:cstheme="majorBidi"/>
                <w:sz w:val="20"/>
                <w:lang w:val="en-GB"/>
              </w:rPr>
              <w:t>Collaboration and Coordination</w:t>
            </w:r>
          </w:p>
        </w:tc>
        <w:tc>
          <w:tcPr>
            <w:tcW w:w="990" w:type="dxa"/>
            <w:vAlign w:val="center"/>
          </w:tcPr>
          <w:p w14:paraId="6AA7E462" w14:textId="63E3082A"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WG3B</w:t>
            </w:r>
          </w:p>
        </w:tc>
        <w:tc>
          <w:tcPr>
            <w:tcW w:w="1099" w:type="dxa"/>
            <w:vAlign w:val="center"/>
          </w:tcPr>
          <w:p w14:paraId="412EC436" w14:textId="5832CFE1"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WG3B</w:t>
            </w:r>
          </w:p>
        </w:tc>
        <w:tc>
          <w:tcPr>
            <w:tcW w:w="1022" w:type="dxa"/>
          </w:tcPr>
          <w:p w14:paraId="48296FB5" w14:textId="75EE0737"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WM</w:t>
            </w:r>
          </w:p>
        </w:tc>
        <w:tc>
          <w:tcPr>
            <w:tcW w:w="850" w:type="dxa"/>
          </w:tcPr>
          <w:p w14:paraId="2C1DB388" w14:textId="77777777"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56BBA08A"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D784873" w14:textId="2EBE547A"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5C5A4635"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DCA6021"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D758E14" w14:textId="105C3095"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r>
      <w:tr w:rsidR="006C08AB" w:rsidRPr="00621EA6" w14:paraId="0E7A7B4B" w14:textId="77777777" w:rsidTr="00621EA6">
        <w:tc>
          <w:tcPr>
            <w:tcW w:w="1345" w:type="dxa"/>
            <w:tcBorders>
              <w:right w:val="nil"/>
            </w:tcBorders>
            <w:shd w:val="clear" w:color="auto" w:fill="DAEEF3" w:themeFill="accent5" w:themeFillTint="33"/>
            <w:vAlign w:val="center"/>
          </w:tcPr>
          <w:p w14:paraId="48468578" w14:textId="77777777" w:rsidR="006C08AB" w:rsidRPr="00621EA6" w:rsidRDefault="006C08AB" w:rsidP="00621EA6">
            <w:pPr>
              <w:pStyle w:val="Heading2"/>
              <w:rPr>
                <w:lang w:val="en-GB"/>
              </w:rPr>
            </w:pPr>
          </w:p>
        </w:tc>
        <w:tc>
          <w:tcPr>
            <w:tcW w:w="2756" w:type="dxa"/>
            <w:tcBorders>
              <w:left w:val="nil"/>
              <w:right w:val="nil"/>
            </w:tcBorders>
            <w:shd w:val="clear" w:color="auto" w:fill="DAEEF3" w:themeFill="accent5" w:themeFillTint="33"/>
            <w:vAlign w:val="center"/>
          </w:tcPr>
          <w:p w14:paraId="547B1918" w14:textId="7FA82A01" w:rsidR="006C08AB" w:rsidRPr="00621EA6" w:rsidRDefault="006C08AB" w:rsidP="00621EA6">
            <w:pPr>
              <w:pStyle w:val="Heading2"/>
              <w:rPr>
                <w:szCs w:val="24"/>
                <w:lang w:val="en-GB"/>
              </w:rPr>
            </w:pPr>
            <w:r w:rsidRPr="00621EA6">
              <w:rPr>
                <w:rFonts w:asciiTheme="majorBidi" w:eastAsia="Times New Roman" w:hAnsiTheme="majorBidi"/>
                <w:b/>
                <w:bCs/>
                <w:color w:val="000000"/>
                <w:sz w:val="24"/>
                <w:szCs w:val="24"/>
                <w:lang w:val="en-GB"/>
              </w:rPr>
              <w:t>Administration</w:t>
            </w:r>
          </w:p>
        </w:tc>
        <w:tc>
          <w:tcPr>
            <w:tcW w:w="1474" w:type="dxa"/>
            <w:tcBorders>
              <w:left w:val="nil"/>
              <w:right w:val="nil"/>
            </w:tcBorders>
            <w:shd w:val="clear" w:color="auto" w:fill="DAEEF3" w:themeFill="accent5" w:themeFillTint="33"/>
            <w:vAlign w:val="center"/>
          </w:tcPr>
          <w:p w14:paraId="117E9905" w14:textId="77777777" w:rsidR="006C08AB" w:rsidRPr="00621EA6" w:rsidRDefault="006C08AB" w:rsidP="00621EA6">
            <w:pPr>
              <w:pStyle w:val="Heading2"/>
              <w:rPr>
                <w:rFonts w:asciiTheme="majorBidi" w:eastAsia="Times New Roman" w:hAnsiTheme="majorBidi"/>
                <w:color w:val="000000"/>
                <w:sz w:val="20"/>
                <w:lang w:val="en-GB"/>
              </w:rPr>
            </w:pPr>
          </w:p>
        </w:tc>
        <w:tc>
          <w:tcPr>
            <w:tcW w:w="990" w:type="dxa"/>
            <w:tcBorders>
              <w:left w:val="nil"/>
              <w:right w:val="nil"/>
            </w:tcBorders>
            <w:shd w:val="clear" w:color="auto" w:fill="DAEEF3" w:themeFill="accent5" w:themeFillTint="33"/>
            <w:vAlign w:val="center"/>
          </w:tcPr>
          <w:p w14:paraId="40C10C7D" w14:textId="77777777" w:rsidR="006C08AB" w:rsidRPr="00621EA6" w:rsidRDefault="006C08AB" w:rsidP="00621EA6">
            <w:pPr>
              <w:pStyle w:val="Heading2"/>
              <w:rPr>
                <w:rFonts w:asciiTheme="majorBidi" w:hAnsiTheme="majorBidi"/>
                <w:sz w:val="20"/>
                <w:lang w:val="en-GB"/>
              </w:rPr>
            </w:pPr>
          </w:p>
        </w:tc>
        <w:tc>
          <w:tcPr>
            <w:tcW w:w="1099" w:type="dxa"/>
            <w:tcBorders>
              <w:left w:val="nil"/>
              <w:right w:val="nil"/>
            </w:tcBorders>
            <w:shd w:val="clear" w:color="auto" w:fill="DAEEF3" w:themeFill="accent5" w:themeFillTint="33"/>
            <w:vAlign w:val="center"/>
          </w:tcPr>
          <w:p w14:paraId="4908EFAD" w14:textId="77777777" w:rsidR="006C08AB" w:rsidRPr="00621EA6" w:rsidRDefault="006C08AB" w:rsidP="00621EA6">
            <w:pPr>
              <w:pStyle w:val="Heading2"/>
              <w:rPr>
                <w:rFonts w:asciiTheme="majorBidi" w:hAnsiTheme="majorBidi"/>
                <w:sz w:val="20"/>
                <w:lang w:val="en-GB"/>
              </w:rPr>
            </w:pPr>
          </w:p>
        </w:tc>
        <w:tc>
          <w:tcPr>
            <w:tcW w:w="1022" w:type="dxa"/>
            <w:tcBorders>
              <w:left w:val="nil"/>
              <w:right w:val="nil"/>
            </w:tcBorders>
            <w:shd w:val="clear" w:color="auto" w:fill="DAEEF3" w:themeFill="accent5" w:themeFillTint="33"/>
          </w:tcPr>
          <w:p w14:paraId="76DF98A2" w14:textId="77777777" w:rsidR="006C08AB" w:rsidRPr="00621EA6" w:rsidRDefault="006C08AB" w:rsidP="00621EA6">
            <w:pPr>
              <w:pStyle w:val="Heading2"/>
              <w:rPr>
                <w:rFonts w:asciiTheme="majorBidi" w:hAnsiTheme="majorBidi"/>
                <w:sz w:val="20"/>
                <w:lang w:val="en-GB"/>
              </w:rPr>
            </w:pPr>
          </w:p>
        </w:tc>
        <w:tc>
          <w:tcPr>
            <w:tcW w:w="850" w:type="dxa"/>
            <w:tcBorders>
              <w:left w:val="nil"/>
              <w:right w:val="nil"/>
            </w:tcBorders>
            <w:shd w:val="clear" w:color="auto" w:fill="DAEEF3" w:themeFill="accent5" w:themeFillTint="33"/>
          </w:tcPr>
          <w:p w14:paraId="7AEF886B" w14:textId="77777777" w:rsidR="006C08AB" w:rsidRPr="00621EA6" w:rsidRDefault="006C08AB" w:rsidP="00621EA6">
            <w:pPr>
              <w:pStyle w:val="Heading2"/>
              <w:rPr>
                <w:rFonts w:asciiTheme="majorBidi" w:hAnsiTheme="majorBidi"/>
                <w:sz w:val="20"/>
                <w:lang w:val="en-GB"/>
              </w:rPr>
            </w:pPr>
          </w:p>
        </w:tc>
        <w:tc>
          <w:tcPr>
            <w:tcW w:w="720" w:type="dxa"/>
            <w:tcBorders>
              <w:left w:val="nil"/>
              <w:right w:val="nil"/>
            </w:tcBorders>
            <w:shd w:val="clear" w:color="auto" w:fill="DAEEF3" w:themeFill="accent5" w:themeFillTint="33"/>
          </w:tcPr>
          <w:p w14:paraId="52515D97" w14:textId="77777777" w:rsidR="006C08AB" w:rsidRPr="00621EA6" w:rsidRDefault="006C08AB" w:rsidP="00621EA6">
            <w:pPr>
              <w:pStyle w:val="Heading2"/>
              <w:rPr>
                <w:rFonts w:asciiTheme="majorBidi" w:hAnsiTheme="majorBidi"/>
                <w:sz w:val="20"/>
                <w:lang w:val="en-GB"/>
              </w:rPr>
            </w:pPr>
          </w:p>
        </w:tc>
        <w:tc>
          <w:tcPr>
            <w:tcW w:w="810" w:type="dxa"/>
            <w:tcBorders>
              <w:left w:val="nil"/>
              <w:right w:val="nil"/>
            </w:tcBorders>
            <w:shd w:val="clear" w:color="auto" w:fill="DAEEF3" w:themeFill="accent5" w:themeFillTint="33"/>
          </w:tcPr>
          <w:p w14:paraId="16805947" w14:textId="77777777" w:rsidR="006C08AB" w:rsidRPr="00621EA6" w:rsidRDefault="006C08AB" w:rsidP="00621EA6">
            <w:pPr>
              <w:pStyle w:val="Heading2"/>
              <w:rPr>
                <w:rFonts w:asciiTheme="majorBidi" w:hAnsiTheme="majorBidi"/>
                <w:sz w:val="20"/>
                <w:lang w:val="en-GB"/>
              </w:rPr>
            </w:pPr>
          </w:p>
        </w:tc>
        <w:tc>
          <w:tcPr>
            <w:tcW w:w="810" w:type="dxa"/>
            <w:tcBorders>
              <w:left w:val="nil"/>
              <w:right w:val="nil"/>
            </w:tcBorders>
            <w:shd w:val="clear" w:color="auto" w:fill="DAEEF3" w:themeFill="accent5" w:themeFillTint="33"/>
          </w:tcPr>
          <w:p w14:paraId="54EDB017" w14:textId="77777777" w:rsidR="006C08AB" w:rsidRPr="00621EA6" w:rsidRDefault="006C08AB" w:rsidP="00621EA6">
            <w:pPr>
              <w:pStyle w:val="Heading2"/>
              <w:rPr>
                <w:rFonts w:asciiTheme="majorBidi" w:hAnsiTheme="majorBidi"/>
                <w:sz w:val="20"/>
                <w:lang w:val="en-GB"/>
              </w:rPr>
            </w:pPr>
          </w:p>
        </w:tc>
        <w:tc>
          <w:tcPr>
            <w:tcW w:w="810" w:type="dxa"/>
            <w:tcBorders>
              <w:left w:val="nil"/>
              <w:right w:val="nil"/>
            </w:tcBorders>
            <w:shd w:val="clear" w:color="auto" w:fill="DAEEF3" w:themeFill="accent5" w:themeFillTint="33"/>
          </w:tcPr>
          <w:p w14:paraId="3D893E25" w14:textId="77777777" w:rsidR="006C08AB" w:rsidRPr="00621EA6" w:rsidRDefault="006C08AB" w:rsidP="00621EA6">
            <w:pPr>
              <w:pStyle w:val="Heading2"/>
              <w:rPr>
                <w:rFonts w:asciiTheme="majorBidi" w:hAnsiTheme="majorBidi"/>
                <w:sz w:val="20"/>
                <w:lang w:val="en-GB"/>
              </w:rPr>
            </w:pPr>
          </w:p>
        </w:tc>
        <w:tc>
          <w:tcPr>
            <w:tcW w:w="810" w:type="dxa"/>
            <w:tcBorders>
              <w:left w:val="nil"/>
            </w:tcBorders>
            <w:shd w:val="clear" w:color="auto" w:fill="DAEEF3" w:themeFill="accent5" w:themeFillTint="33"/>
          </w:tcPr>
          <w:p w14:paraId="5521D879" w14:textId="77777777" w:rsidR="006C08AB" w:rsidRPr="00621EA6" w:rsidRDefault="006C08AB" w:rsidP="00621EA6">
            <w:pPr>
              <w:pStyle w:val="Heading2"/>
              <w:rPr>
                <w:rFonts w:asciiTheme="majorBidi" w:hAnsiTheme="majorBidi"/>
                <w:sz w:val="20"/>
                <w:lang w:val="en-GB"/>
              </w:rPr>
            </w:pPr>
          </w:p>
        </w:tc>
      </w:tr>
      <w:tr w:rsidR="003202D0" w:rsidRPr="00621EA6" w14:paraId="6F529AE1" w14:textId="21AAF110" w:rsidTr="00621EA6">
        <w:tc>
          <w:tcPr>
            <w:tcW w:w="1345" w:type="dxa"/>
            <w:vAlign w:val="center"/>
          </w:tcPr>
          <w:p w14:paraId="49DA31C3" w14:textId="77777777" w:rsidR="003202D0" w:rsidRPr="00621EA6" w:rsidRDefault="003202D0" w:rsidP="003202D0">
            <w:pPr>
              <w:spacing w:before="40" w:after="40"/>
              <w:jc w:val="center"/>
              <w:rPr>
                <w:rFonts w:asciiTheme="majorBidi" w:hAnsiTheme="majorBidi" w:cstheme="majorBidi"/>
                <w:sz w:val="20"/>
                <w:lang w:val="en-GB"/>
              </w:rPr>
            </w:pPr>
            <w:hyperlink r:id="rId162" w:history="1">
              <w:r w:rsidRPr="00621EA6">
                <w:rPr>
                  <w:rStyle w:val="Hyperlink"/>
                  <w:rFonts w:asciiTheme="majorBidi" w:hAnsiTheme="majorBidi" w:cstheme="majorBidi"/>
                  <w:sz w:val="20"/>
                  <w:lang w:val="en-GB"/>
                </w:rPr>
                <w:t>Resolution 32</w:t>
              </w:r>
            </w:hyperlink>
          </w:p>
        </w:tc>
        <w:tc>
          <w:tcPr>
            <w:tcW w:w="2756" w:type="dxa"/>
            <w:vAlign w:val="center"/>
          </w:tcPr>
          <w:p w14:paraId="52B3E5AC" w14:textId="77777777" w:rsidR="003202D0" w:rsidRPr="00621EA6" w:rsidRDefault="003202D0" w:rsidP="00621EA6">
            <w:pPr>
              <w:spacing w:before="40" w:after="40"/>
              <w:rPr>
                <w:rFonts w:asciiTheme="majorBidi" w:eastAsia="Times New Roman" w:hAnsiTheme="majorBidi" w:cstheme="majorBidi"/>
                <w:color w:val="000000"/>
                <w:sz w:val="20"/>
                <w:lang w:val="en-GB"/>
              </w:rPr>
            </w:pPr>
            <w:hyperlink r:id="rId163" w:history="1">
              <w:r w:rsidRPr="00621EA6">
                <w:rPr>
                  <w:rStyle w:val="Hyperlink"/>
                  <w:rFonts w:asciiTheme="majorBidi" w:hAnsiTheme="majorBidi" w:cstheme="majorBidi"/>
                  <w:sz w:val="20"/>
                  <w:lang w:val="en-GB"/>
                </w:rPr>
                <w:t>Strengthening electronic working methods for the work of the ITU Telecommunication Standardization Sector</w:t>
              </w:r>
            </w:hyperlink>
          </w:p>
        </w:tc>
        <w:tc>
          <w:tcPr>
            <w:tcW w:w="1474" w:type="dxa"/>
            <w:vAlign w:val="center"/>
          </w:tcPr>
          <w:p w14:paraId="5A7EDD89" w14:textId="77777777"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Administration</w:t>
            </w:r>
          </w:p>
        </w:tc>
        <w:tc>
          <w:tcPr>
            <w:tcW w:w="990" w:type="dxa"/>
            <w:vAlign w:val="center"/>
          </w:tcPr>
          <w:p w14:paraId="7B53809F" w14:textId="6105615C"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WG3A</w:t>
            </w:r>
          </w:p>
        </w:tc>
        <w:tc>
          <w:tcPr>
            <w:tcW w:w="1099" w:type="dxa"/>
            <w:vAlign w:val="center"/>
          </w:tcPr>
          <w:p w14:paraId="0EF93C08" w14:textId="20C5B0A6"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WG3A</w:t>
            </w:r>
          </w:p>
        </w:tc>
        <w:tc>
          <w:tcPr>
            <w:tcW w:w="1022" w:type="dxa"/>
          </w:tcPr>
          <w:p w14:paraId="1BA0A096" w14:textId="4188DAFF"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WM</w:t>
            </w:r>
          </w:p>
        </w:tc>
        <w:tc>
          <w:tcPr>
            <w:tcW w:w="850" w:type="dxa"/>
          </w:tcPr>
          <w:p w14:paraId="00DEC7BE" w14:textId="4F7A804C"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2FE81C50" w14:textId="2998D50D"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3DDB6406" w14:textId="0A170359"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5A5D381"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07C6CFD"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5EEC742"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56BBCF95" w14:textId="245EFDA7" w:rsidTr="00621EA6">
        <w:tc>
          <w:tcPr>
            <w:tcW w:w="1345" w:type="dxa"/>
            <w:vAlign w:val="center"/>
          </w:tcPr>
          <w:p w14:paraId="4F0C9410" w14:textId="2B7BA4B3" w:rsidR="003202D0" w:rsidRPr="00621EA6" w:rsidRDefault="003202D0" w:rsidP="003202D0">
            <w:pPr>
              <w:spacing w:before="40" w:after="40"/>
              <w:jc w:val="center"/>
              <w:rPr>
                <w:rFonts w:asciiTheme="majorBidi" w:hAnsiTheme="majorBidi" w:cstheme="majorBidi"/>
                <w:sz w:val="20"/>
                <w:lang w:val="en-GB"/>
              </w:rPr>
            </w:pPr>
            <w:hyperlink r:id="rId164" w:history="1">
              <w:r w:rsidRPr="00621EA6">
                <w:rPr>
                  <w:rStyle w:val="Hyperlink"/>
                  <w:rFonts w:asciiTheme="majorBidi" w:hAnsiTheme="majorBidi" w:cstheme="majorBidi"/>
                  <w:sz w:val="20"/>
                  <w:lang w:val="en-GB"/>
                </w:rPr>
                <w:t>Resolution 34</w:t>
              </w:r>
            </w:hyperlink>
          </w:p>
        </w:tc>
        <w:tc>
          <w:tcPr>
            <w:tcW w:w="2756" w:type="dxa"/>
            <w:vAlign w:val="center"/>
          </w:tcPr>
          <w:p w14:paraId="3098FA10" w14:textId="77777777" w:rsidR="003202D0" w:rsidRPr="00621EA6" w:rsidRDefault="003202D0" w:rsidP="00621EA6">
            <w:pPr>
              <w:spacing w:before="40" w:after="40"/>
              <w:rPr>
                <w:rFonts w:asciiTheme="majorBidi" w:hAnsiTheme="majorBidi" w:cstheme="majorBidi"/>
                <w:sz w:val="20"/>
                <w:lang w:val="en-GB"/>
              </w:rPr>
            </w:pPr>
            <w:hyperlink r:id="rId165" w:history="1">
              <w:r w:rsidRPr="00621EA6">
                <w:rPr>
                  <w:rStyle w:val="Hyperlink"/>
                  <w:rFonts w:asciiTheme="majorBidi" w:hAnsiTheme="majorBidi" w:cstheme="majorBidi"/>
                  <w:sz w:val="20"/>
                  <w:lang w:val="en-GB"/>
                </w:rPr>
                <w:t>Voluntary contributions</w:t>
              </w:r>
            </w:hyperlink>
          </w:p>
        </w:tc>
        <w:tc>
          <w:tcPr>
            <w:tcW w:w="1474" w:type="dxa"/>
            <w:vAlign w:val="center"/>
          </w:tcPr>
          <w:p w14:paraId="77BDFFE4" w14:textId="77777777"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Administration</w:t>
            </w:r>
          </w:p>
        </w:tc>
        <w:tc>
          <w:tcPr>
            <w:tcW w:w="990" w:type="dxa"/>
            <w:vAlign w:val="center"/>
          </w:tcPr>
          <w:p w14:paraId="6980D610" w14:textId="2674FF95"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Com3</w:t>
            </w:r>
          </w:p>
        </w:tc>
        <w:tc>
          <w:tcPr>
            <w:tcW w:w="1099" w:type="dxa"/>
            <w:vAlign w:val="center"/>
          </w:tcPr>
          <w:p w14:paraId="07424007" w14:textId="5B169A1C" w:rsidR="003202D0" w:rsidRPr="00621EA6" w:rsidRDefault="003202D0" w:rsidP="003202D0">
            <w:pPr>
              <w:keepNext/>
              <w:keepLines/>
              <w:spacing w:before="40" w:after="40"/>
              <w:jc w:val="center"/>
              <w:rPr>
                <w:rFonts w:asciiTheme="majorBidi" w:hAnsiTheme="majorBidi" w:cstheme="majorBidi"/>
                <w:sz w:val="20"/>
                <w:lang w:val="en-GB"/>
              </w:rPr>
            </w:pPr>
            <w:r w:rsidRPr="00621EA6">
              <w:rPr>
                <w:rFonts w:asciiTheme="majorBidi" w:hAnsiTheme="majorBidi" w:cstheme="majorBidi"/>
                <w:sz w:val="20"/>
                <w:lang w:val="en-GB"/>
              </w:rPr>
              <w:t>Com3</w:t>
            </w:r>
          </w:p>
        </w:tc>
        <w:tc>
          <w:tcPr>
            <w:tcW w:w="1022" w:type="dxa"/>
          </w:tcPr>
          <w:p w14:paraId="566C3A32" w14:textId="58A69451" w:rsidR="003202D0" w:rsidRPr="00621EA6" w:rsidRDefault="003202D0" w:rsidP="003202D0">
            <w:pPr>
              <w:keepNext/>
              <w:keepLines/>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WTSA</w:t>
            </w:r>
          </w:p>
        </w:tc>
        <w:tc>
          <w:tcPr>
            <w:tcW w:w="850" w:type="dxa"/>
          </w:tcPr>
          <w:p w14:paraId="3341DFE7" w14:textId="7681A2E1" w:rsidR="003202D0" w:rsidRPr="00621EA6" w:rsidRDefault="003202D0" w:rsidP="003202D0">
            <w:pPr>
              <w:keepNext/>
              <w:keepLines/>
              <w:spacing w:before="40" w:after="40"/>
              <w:jc w:val="center"/>
              <w:rPr>
                <w:rFonts w:asciiTheme="majorBidi" w:hAnsiTheme="majorBidi" w:cstheme="majorBidi"/>
                <w:sz w:val="20"/>
                <w:lang w:val="en-GB"/>
              </w:rPr>
            </w:pPr>
          </w:p>
        </w:tc>
        <w:tc>
          <w:tcPr>
            <w:tcW w:w="720" w:type="dxa"/>
          </w:tcPr>
          <w:p w14:paraId="003F50F7" w14:textId="3B6A2FCA" w:rsidR="003202D0" w:rsidRPr="00621EA6" w:rsidRDefault="00B3085D" w:rsidP="003202D0">
            <w:pPr>
              <w:keepNext/>
              <w:keepLines/>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1C299D74" w14:textId="7692FEA1" w:rsidR="003202D0" w:rsidRPr="00621EA6" w:rsidRDefault="003202D0" w:rsidP="003202D0">
            <w:pPr>
              <w:keepNext/>
              <w:keepLines/>
              <w:spacing w:before="40" w:after="40"/>
              <w:jc w:val="center"/>
              <w:rPr>
                <w:rFonts w:asciiTheme="majorBidi" w:hAnsiTheme="majorBidi" w:cstheme="majorBidi"/>
                <w:sz w:val="20"/>
                <w:lang w:val="en-GB"/>
              </w:rPr>
            </w:pPr>
          </w:p>
        </w:tc>
        <w:tc>
          <w:tcPr>
            <w:tcW w:w="810" w:type="dxa"/>
          </w:tcPr>
          <w:p w14:paraId="44F9B3D2" w14:textId="77777777" w:rsidR="003202D0" w:rsidRPr="00621EA6" w:rsidRDefault="003202D0" w:rsidP="003202D0">
            <w:pPr>
              <w:keepNext/>
              <w:keepLines/>
              <w:spacing w:before="40" w:after="40"/>
              <w:jc w:val="center"/>
              <w:rPr>
                <w:rFonts w:asciiTheme="majorBidi" w:hAnsiTheme="majorBidi" w:cstheme="majorBidi"/>
                <w:sz w:val="20"/>
                <w:lang w:val="en-GB"/>
              </w:rPr>
            </w:pPr>
          </w:p>
        </w:tc>
        <w:tc>
          <w:tcPr>
            <w:tcW w:w="810" w:type="dxa"/>
          </w:tcPr>
          <w:p w14:paraId="48A58727" w14:textId="77777777" w:rsidR="003202D0" w:rsidRPr="00621EA6" w:rsidRDefault="003202D0" w:rsidP="003202D0">
            <w:pPr>
              <w:keepNext/>
              <w:keepLines/>
              <w:spacing w:before="40" w:after="40"/>
              <w:jc w:val="center"/>
              <w:rPr>
                <w:rFonts w:asciiTheme="majorBidi" w:hAnsiTheme="majorBidi" w:cstheme="majorBidi"/>
                <w:sz w:val="20"/>
                <w:lang w:val="en-GB"/>
              </w:rPr>
            </w:pPr>
          </w:p>
        </w:tc>
        <w:tc>
          <w:tcPr>
            <w:tcW w:w="810" w:type="dxa"/>
          </w:tcPr>
          <w:p w14:paraId="6B35BEDD" w14:textId="77777777" w:rsidR="003202D0" w:rsidRPr="00621EA6" w:rsidRDefault="003202D0" w:rsidP="003202D0">
            <w:pPr>
              <w:keepNext/>
              <w:keepLines/>
              <w:spacing w:before="40" w:after="40"/>
              <w:jc w:val="center"/>
              <w:rPr>
                <w:rFonts w:asciiTheme="majorBidi" w:hAnsiTheme="majorBidi" w:cstheme="majorBidi"/>
                <w:sz w:val="20"/>
                <w:lang w:val="en-GB"/>
              </w:rPr>
            </w:pPr>
          </w:p>
        </w:tc>
      </w:tr>
      <w:tr w:rsidR="003202D0" w:rsidRPr="00621EA6" w14:paraId="5CD80E66" w14:textId="07E82444" w:rsidTr="00621EA6">
        <w:tc>
          <w:tcPr>
            <w:tcW w:w="1345" w:type="dxa"/>
            <w:vAlign w:val="center"/>
          </w:tcPr>
          <w:p w14:paraId="7E1759EC" w14:textId="6510E026" w:rsidR="003202D0" w:rsidRPr="00621EA6" w:rsidRDefault="003202D0" w:rsidP="003202D0">
            <w:pPr>
              <w:spacing w:before="40" w:after="40"/>
              <w:jc w:val="center"/>
              <w:rPr>
                <w:rFonts w:asciiTheme="majorBidi" w:hAnsiTheme="majorBidi" w:cstheme="majorBidi"/>
                <w:sz w:val="20"/>
                <w:lang w:val="en-GB"/>
              </w:rPr>
            </w:pPr>
            <w:hyperlink r:id="rId166" w:history="1">
              <w:r w:rsidRPr="00621EA6">
                <w:rPr>
                  <w:rStyle w:val="Hyperlink"/>
                  <w:rFonts w:asciiTheme="majorBidi" w:hAnsiTheme="majorBidi" w:cstheme="majorBidi"/>
                  <w:sz w:val="20"/>
                  <w:lang w:val="en-GB"/>
                </w:rPr>
                <w:t>Resolution 43</w:t>
              </w:r>
            </w:hyperlink>
          </w:p>
        </w:tc>
        <w:tc>
          <w:tcPr>
            <w:tcW w:w="2756" w:type="dxa"/>
            <w:vAlign w:val="center"/>
          </w:tcPr>
          <w:p w14:paraId="60E1A7EC" w14:textId="77777777" w:rsidR="003202D0" w:rsidRPr="00621EA6" w:rsidRDefault="003202D0" w:rsidP="00621EA6">
            <w:pPr>
              <w:spacing w:before="40" w:after="40"/>
              <w:rPr>
                <w:rFonts w:asciiTheme="majorBidi" w:hAnsiTheme="majorBidi" w:cstheme="majorBidi"/>
                <w:sz w:val="20"/>
                <w:lang w:val="en-GB"/>
              </w:rPr>
            </w:pPr>
            <w:hyperlink r:id="rId167" w:history="1">
              <w:r w:rsidRPr="00621EA6">
                <w:rPr>
                  <w:rStyle w:val="Hyperlink"/>
                  <w:rFonts w:asciiTheme="majorBidi" w:hAnsiTheme="majorBidi" w:cstheme="majorBidi"/>
                  <w:sz w:val="20"/>
                  <w:lang w:val="en-GB"/>
                </w:rPr>
                <w:t>Regional preparations for world telecommunication standardization assemblies</w:t>
              </w:r>
            </w:hyperlink>
          </w:p>
        </w:tc>
        <w:tc>
          <w:tcPr>
            <w:tcW w:w="1474" w:type="dxa"/>
            <w:vAlign w:val="center"/>
          </w:tcPr>
          <w:p w14:paraId="4BF3E5DF" w14:textId="77777777"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Administration</w:t>
            </w:r>
          </w:p>
        </w:tc>
        <w:tc>
          <w:tcPr>
            <w:tcW w:w="990" w:type="dxa"/>
            <w:vAlign w:val="center"/>
          </w:tcPr>
          <w:p w14:paraId="555A315C" w14:textId="717DC5F3" w:rsidR="003202D0" w:rsidRPr="00621EA6" w:rsidRDefault="003202D0" w:rsidP="003202D0">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WG4B</w:t>
            </w:r>
          </w:p>
        </w:tc>
        <w:tc>
          <w:tcPr>
            <w:tcW w:w="1099" w:type="dxa"/>
            <w:vAlign w:val="center"/>
          </w:tcPr>
          <w:p w14:paraId="53C28927" w14:textId="4ACF61D8" w:rsidR="003202D0" w:rsidRPr="00621EA6" w:rsidRDefault="003202D0" w:rsidP="003202D0">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WG</w:t>
            </w:r>
            <w:r w:rsidR="00623C15" w:rsidRPr="00621EA6">
              <w:rPr>
                <w:rFonts w:asciiTheme="majorBidi" w:hAnsiTheme="majorBidi" w:cstheme="majorBidi"/>
                <w:sz w:val="20"/>
                <w:lang w:val="en-GB"/>
              </w:rPr>
              <w:t>3</w:t>
            </w:r>
            <w:r w:rsidRPr="00621EA6">
              <w:rPr>
                <w:rFonts w:asciiTheme="majorBidi" w:hAnsiTheme="majorBidi" w:cstheme="majorBidi"/>
                <w:sz w:val="20"/>
                <w:lang w:val="en-GB"/>
              </w:rPr>
              <w:t>B</w:t>
            </w:r>
          </w:p>
        </w:tc>
        <w:tc>
          <w:tcPr>
            <w:tcW w:w="1022" w:type="dxa"/>
          </w:tcPr>
          <w:p w14:paraId="012C58EF" w14:textId="75B1B324"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WTSA</w:t>
            </w:r>
          </w:p>
        </w:tc>
        <w:tc>
          <w:tcPr>
            <w:tcW w:w="850" w:type="dxa"/>
          </w:tcPr>
          <w:p w14:paraId="47424399" w14:textId="77777777"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7DBAC66C"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5D0B90A" w14:textId="1811CB8E"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F0A3BF4"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2ECEC86F"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FC40178"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50A6B68A" w14:textId="4D793E59" w:rsidTr="00621EA6">
        <w:tc>
          <w:tcPr>
            <w:tcW w:w="1345" w:type="dxa"/>
            <w:vAlign w:val="center"/>
          </w:tcPr>
          <w:p w14:paraId="789C5221" w14:textId="078BE309" w:rsidR="003202D0" w:rsidRPr="00621EA6" w:rsidRDefault="003202D0" w:rsidP="003202D0">
            <w:pPr>
              <w:spacing w:before="40" w:after="40"/>
              <w:jc w:val="center"/>
              <w:rPr>
                <w:rFonts w:asciiTheme="majorBidi" w:hAnsiTheme="majorBidi" w:cstheme="majorBidi"/>
                <w:sz w:val="20"/>
                <w:lang w:val="en-GB"/>
              </w:rPr>
            </w:pPr>
            <w:hyperlink r:id="rId168" w:history="1">
              <w:r w:rsidRPr="00621EA6">
                <w:rPr>
                  <w:rStyle w:val="Hyperlink"/>
                  <w:rFonts w:asciiTheme="majorBidi" w:hAnsiTheme="majorBidi" w:cstheme="majorBidi"/>
                  <w:sz w:val="20"/>
                  <w:lang w:val="en-GB"/>
                </w:rPr>
                <w:t>Resolution 67</w:t>
              </w:r>
            </w:hyperlink>
          </w:p>
        </w:tc>
        <w:tc>
          <w:tcPr>
            <w:tcW w:w="2756" w:type="dxa"/>
            <w:vAlign w:val="center"/>
          </w:tcPr>
          <w:p w14:paraId="2007B6F3" w14:textId="77777777" w:rsidR="003202D0" w:rsidRPr="00621EA6" w:rsidRDefault="003202D0" w:rsidP="00621EA6">
            <w:pPr>
              <w:spacing w:before="40" w:after="40"/>
              <w:rPr>
                <w:rFonts w:asciiTheme="majorBidi" w:hAnsiTheme="majorBidi" w:cstheme="majorBidi"/>
                <w:sz w:val="20"/>
                <w:lang w:val="en-GB"/>
              </w:rPr>
            </w:pPr>
            <w:hyperlink r:id="rId169" w:history="1">
              <w:r w:rsidRPr="00621EA6">
                <w:rPr>
                  <w:rStyle w:val="Hyperlink"/>
                  <w:rFonts w:asciiTheme="majorBidi" w:hAnsiTheme="majorBidi" w:cstheme="majorBidi"/>
                  <w:sz w:val="20"/>
                  <w:lang w:val="en-GB"/>
                </w:rPr>
                <w:t>Use in the ITU Telecommunication Standardization Sector of the languages of the Union on an equal footing</w:t>
              </w:r>
            </w:hyperlink>
          </w:p>
        </w:tc>
        <w:tc>
          <w:tcPr>
            <w:tcW w:w="1474" w:type="dxa"/>
            <w:vAlign w:val="center"/>
          </w:tcPr>
          <w:p w14:paraId="63023E99" w14:textId="77777777"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Administration</w:t>
            </w:r>
          </w:p>
        </w:tc>
        <w:tc>
          <w:tcPr>
            <w:tcW w:w="990" w:type="dxa"/>
            <w:vAlign w:val="center"/>
          </w:tcPr>
          <w:p w14:paraId="2EE1A815" w14:textId="507CE282" w:rsidR="003202D0" w:rsidRPr="00621EA6" w:rsidRDefault="003202D0" w:rsidP="003202D0">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Com3</w:t>
            </w:r>
          </w:p>
        </w:tc>
        <w:tc>
          <w:tcPr>
            <w:tcW w:w="1099" w:type="dxa"/>
            <w:vAlign w:val="center"/>
          </w:tcPr>
          <w:p w14:paraId="54DDCE97" w14:textId="11FBF053" w:rsidR="003202D0" w:rsidRPr="00621EA6" w:rsidRDefault="003202D0" w:rsidP="003202D0">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Com3</w:t>
            </w:r>
          </w:p>
        </w:tc>
        <w:tc>
          <w:tcPr>
            <w:tcW w:w="1022" w:type="dxa"/>
          </w:tcPr>
          <w:p w14:paraId="479CD0C3" w14:textId="07E07388"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WTSA</w:t>
            </w:r>
          </w:p>
        </w:tc>
        <w:tc>
          <w:tcPr>
            <w:tcW w:w="850" w:type="dxa"/>
          </w:tcPr>
          <w:p w14:paraId="230FA7C5" w14:textId="54F0B418"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2047E29E"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26BE678C" w14:textId="015B2284"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E754E42"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653FB04"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F59A995" w14:textId="2BD3687C" w:rsidR="003202D0" w:rsidRPr="00621EA6" w:rsidRDefault="00B3085D" w:rsidP="003202D0">
            <w:pPr>
              <w:spacing w:before="40" w:after="40"/>
              <w:jc w:val="center"/>
              <w:rPr>
                <w:lang w:val="en-GB"/>
              </w:rPr>
            </w:pPr>
            <w:r w:rsidRPr="00621EA6">
              <w:rPr>
                <w:lang w:val="en-GB"/>
              </w:rPr>
              <w:t>MOD</w:t>
            </w:r>
          </w:p>
        </w:tc>
      </w:tr>
      <w:tr w:rsidR="003202D0" w:rsidRPr="00621EA6" w14:paraId="3CAA37AD" w14:textId="6DCB9D61" w:rsidTr="00621EA6">
        <w:tc>
          <w:tcPr>
            <w:tcW w:w="1345" w:type="dxa"/>
            <w:vAlign w:val="center"/>
          </w:tcPr>
          <w:p w14:paraId="26B5A526" w14:textId="77777777" w:rsidR="003202D0" w:rsidRPr="00621EA6" w:rsidRDefault="003202D0" w:rsidP="003202D0">
            <w:pPr>
              <w:spacing w:before="40" w:after="40"/>
              <w:jc w:val="center"/>
              <w:rPr>
                <w:rFonts w:asciiTheme="majorBidi" w:hAnsiTheme="majorBidi" w:cstheme="majorBidi"/>
                <w:sz w:val="20"/>
                <w:lang w:val="en-GB"/>
              </w:rPr>
            </w:pPr>
            <w:hyperlink r:id="rId170" w:history="1">
              <w:r w:rsidRPr="00621EA6">
                <w:rPr>
                  <w:rStyle w:val="Hyperlink"/>
                  <w:rFonts w:asciiTheme="majorBidi" w:hAnsiTheme="majorBidi" w:cstheme="majorBidi"/>
                  <w:sz w:val="20"/>
                  <w:lang w:val="en-GB"/>
                </w:rPr>
                <w:t>Resolution 80</w:t>
              </w:r>
            </w:hyperlink>
          </w:p>
        </w:tc>
        <w:tc>
          <w:tcPr>
            <w:tcW w:w="2756" w:type="dxa"/>
            <w:vAlign w:val="center"/>
          </w:tcPr>
          <w:p w14:paraId="218D748E" w14:textId="77777777" w:rsidR="003202D0" w:rsidRPr="00621EA6" w:rsidRDefault="003202D0" w:rsidP="00621EA6">
            <w:pPr>
              <w:spacing w:before="40" w:after="40"/>
              <w:rPr>
                <w:rFonts w:asciiTheme="majorBidi" w:hAnsiTheme="majorBidi" w:cstheme="majorBidi"/>
                <w:sz w:val="20"/>
                <w:lang w:val="en-GB"/>
              </w:rPr>
            </w:pPr>
            <w:hyperlink r:id="rId171" w:history="1">
              <w:r w:rsidRPr="00621EA6">
                <w:rPr>
                  <w:rStyle w:val="Hyperlink"/>
                  <w:rFonts w:asciiTheme="majorBidi" w:hAnsiTheme="majorBidi" w:cstheme="majorBidi"/>
                  <w:sz w:val="20"/>
                  <w:lang w:val="en-GB"/>
                </w:rPr>
                <w:t xml:space="preserve">Acknowledging the active involvement of the membership in the </w:t>
              </w:r>
              <w:r w:rsidRPr="00621EA6">
                <w:rPr>
                  <w:rStyle w:val="Hyperlink"/>
                  <w:rFonts w:asciiTheme="majorBidi" w:hAnsiTheme="majorBidi" w:cstheme="majorBidi"/>
                  <w:sz w:val="20"/>
                  <w:lang w:val="en-GB"/>
                </w:rPr>
                <w:lastRenderedPageBreak/>
                <w:t>development of ITU Telecommunication Standardization Sector deliverables</w:t>
              </w:r>
            </w:hyperlink>
          </w:p>
        </w:tc>
        <w:tc>
          <w:tcPr>
            <w:tcW w:w="1474" w:type="dxa"/>
            <w:vAlign w:val="center"/>
          </w:tcPr>
          <w:p w14:paraId="4ABD2595" w14:textId="77777777"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lastRenderedPageBreak/>
              <w:t>Administration</w:t>
            </w:r>
          </w:p>
        </w:tc>
        <w:tc>
          <w:tcPr>
            <w:tcW w:w="990" w:type="dxa"/>
            <w:vAlign w:val="center"/>
          </w:tcPr>
          <w:p w14:paraId="0B1810A8" w14:textId="620A7B47"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Com3</w:t>
            </w:r>
          </w:p>
        </w:tc>
        <w:tc>
          <w:tcPr>
            <w:tcW w:w="1099" w:type="dxa"/>
            <w:vAlign w:val="center"/>
          </w:tcPr>
          <w:p w14:paraId="52DED1C1" w14:textId="093F6AEF"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Com3</w:t>
            </w:r>
          </w:p>
        </w:tc>
        <w:tc>
          <w:tcPr>
            <w:tcW w:w="1022" w:type="dxa"/>
          </w:tcPr>
          <w:p w14:paraId="69998A0F" w14:textId="3D4ACD66"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WTSA</w:t>
            </w:r>
          </w:p>
        </w:tc>
        <w:tc>
          <w:tcPr>
            <w:tcW w:w="850" w:type="dxa"/>
          </w:tcPr>
          <w:p w14:paraId="6C452D9B" w14:textId="3C6022E6"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SUP</w:t>
            </w:r>
          </w:p>
        </w:tc>
        <w:tc>
          <w:tcPr>
            <w:tcW w:w="720" w:type="dxa"/>
          </w:tcPr>
          <w:p w14:paraId="6A482E7F"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D40A394" w14:textId="00CD97E0"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2AA2B9C9"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D6850AF"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76193CA"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175064A5" w14:textId="356F8878" w:rsidTr="00621EA6">
        <w:tc>
          <w:tcPr>
            <w:tcW w:w="1345" w:type="dxa"/>
            <w:vAlign w:val="center"/>
          </w:tcPr>
          <w:p w14:paraId="6926B70B" w14:textId="77777777" w:rsidR="003202D0" w:rsidRPr="00621EA6" w:rsidRDefault="003202D0" w:rsidP="003202D0">
            <w:pPr>
              <w:spacing w:before="40" w:after="40"/>
              <w:jc w:val="center"/>
              <w:rPr>
                <w:rFonts w:asciiTheme="majorBidi" w:hAnsiTheme="majorBidi" w:cstheme="majorBidi"/>
                <w:sz w:val="20"/>
                <w:lang w:val="en-GB"/>
              </w:rPr>
            </w:pPr>
            <w:hyperlink r:id="rId172" w:history="1">
              <w:r w:rsidRPr="00621EA6">
                <w:rPr>
                  <w:rStyle w:val="Hyperlink"/>
                  <w:rFonts w:asciiTheme="majorBidi" w:hAnsiTheme="majorBidi" w:cstheme="majorBidi"/>
                  <w:sz w:val="20"/>
                  <w:lang w:val="en-GB"/>
                </w:rPr>
                <w:t>Resolution 83</w:t>
              </w:r>
            </w:hyperlink>
          </w:p>
        </w:tc>
        <w:tc>
          <w:tcPr>
            <w:tcW w:w="2756" w:type="dxa"/>
            <w:vAlign w:val="center"/>
          </w:tcPr>
          <w:p w14:paraId="0D4920FA" w14:textId="77777777" w:rsidR="003202D0" w:rsidRPr="00621EA6" w:rsidRDefault="003202D0" w:rsidP="00621EA6">
            <w:pPr>
              <w:spacing w:before="40" w:after="40"/>
              <w:rPr>
                <w:rFonts w:asciiTheme="majorBidi" w:hAnsiTheme="majorBidi" w:cstheme="majorBidi"/>
                <w:sz w:val="20"/>
                <w:lang w:val="en-GB"/>
              </w:rPr>
            </w:pPr>
            <w:hyperlink r:id="rId173" w:history="1">
              <w:r w:rsidRPr="00621EA6">
                <w:rPr>
                  <w:rStyle w:val="Hyperlink"/>
                  <w:rFonts w:asciiTheme="majorBidi" w:hAnsiTheme="majorBidi" w:cstheme="majorBidi"/>
                  <w:sz w:val="20"/>
                  <w:lang w:val="en-GB"/>
                </w:rPr>
                <w:t>Evaluation of the implementation of resolutions of the World Telecommunication Standardization Assembly</w:t>
              </w:r>
            </w:hyperlink>
          </w:p>
        </w:tc>
        <w:tc>
          <w:tcPr>
            <w:tcW w:w="1474" w:type="dxa"/>
            <w:vAlign w:val="center"/>
          </w:tcPr>
          <w:p w14:paraId="4982D396" w14:textId="77777777"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Administration</w:t>
            </w:r>
          </w:p>
        </w:tc>
        <w:tc>
          <w:tcPr>
            <w:tcW w:w="990" w:type="dxa"/>
            <w:vAlign w:val="center"/>
          </w:tcPr>
          <w:p w14:paraId="7FD48889" w14:textId="47283BC4" w:rsidR="003202D0" w:rsidRPr="00621EA6" w:rsidRDefault="003202D0" w:rsidP="003202D0">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Com3</w:t>
            </w:r>
          </w:p>
        </w:tc>
        <w:tc>
          <w:tcPr>
            <w:tcW w:w="1099" w:type="dxa"/>
            <w:vAlign w:val="center"/>
          </w:tcPr>
          <w:p w14:paraId="2E481BE4" w14:textId="60F610F0" w:rsidR="003202D0" w:rsidRPr="00621EA6" w:rsidRDefault="003202D0" w:rsidP="003202D0">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Com3</w:t>
            </w:r>
          </w:p>
        </w:tc>
        <w:tc>
          <w:tcPr>
            <w:tcW w:w="1022" w:type="dxa"/>
          </w:tcPr>
          <w:p w14:paraId="6BB5C9A4" w14:textId="55F43885"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WTSA</w:t>
            </w:r>
          </w:p>
        </w:tc>
        <w:tc>
          <w:tcPr>
            <w:tcW w:w="850" w:type="dxa"/>
          </w:tcPr>
          <w:p w14:paraId="7D2194EC" w14:textId="77777777"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44656A2A" w14:textId="34AAA2B0"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256C2417" w14:textId="3E499606"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7E14A10A"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09324F14"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2D34681"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3E8E7F2D" w14:textId="21DB0F4E" w:rsidTr="00621EA6">
        <w:tc>
          <w:tcPr>
            <w:tcW w:w="1345" w:type="dxa"/>
            <w:vAlign w:val="center"/>
          </w:tcPr>
          <w:p w14:paraId="0231C1B9" w14:textId="449A8703" w:rsidR="003202D0" w:rsidRPr="00621EA6" w:rsidRDefault="003202D0" w:rsidP="003202D0">
            <w:pPr>
              <w:spacing w:before="40" w:after="40"/>
              <w:jc w:val="center"/>
              <w:rPr>
                <w:rFonts w:asciiTheme="majorBidi" w:hAnsiTheme="majorBidi" w:cstheme="majorBidi"/>
                <w:sz w:val="20"/>
                <w:lang w:val="en-GB"/>
              </w:rPr>
            </w:pPr>
            <w:hyperlink r:id="rId174" w:history="1">
              <w:r w:rsidRPr="00621EA6">
                <w:rPr>
                  <w:rStyle w:val="Hyperlink"/>
                  <w:rFonts w:asciiTheme="majorBidi" w:hAnsiTheme="majorBidi" w:cstheme="majorBidi"/>
                  <w:sz w:val="20"/>
                  <w:lang w:val="en-GB"/>
                </w:rPr>
                <w:t>Resolution 91</w:t>
              </w:r>
            </w:hyperlink>
          </w:p>
        </w:tc>
        <w:tc>
          <w:tcPr>
            <w:tcW w:w="2756" w:type="dxa"/>
            <w:vAlign w:val="center"/>
          </w:tcPr>
          <w:p w14:paraId="49E17706" w14:textId="77777777" w:rsidR="003202D0" w:rsidRPr="00621EA6" w:rsidRDefault="003202D0" w:rsidP="00621EA6">
            <w:pPr>
              <w:keepNext/>
              <w:keepLines/>
              <w:spacing w:before="40" w:after="40"/>
              <w:rPr>
                <w:rFonts w:asciiTheme="majorBidi" w:hAnsiTheme="majorBidi" w:cstheme="majorBidi"/>
                <w:sz w:val="20"/>
                <w:lang w:val="en-GB"/>
              </w:rPr>
            </w:pPr>
            <w:hyperlink r:id="rId175" w:history="1">
              <w:r w:rsidRPr="00621EA6">
                <w:rPr>
                  <w:rStyle w:val="Hyperlink"/>
                  <w:rFonts w:asciiTheme="majorBidi" w:hAnsiTheme="majorBidi" w:cstheme="majorBidi"/>
                  <w:sz w:val="20"/>
                  <w:lang w:val="en-GB"/>
                </w:rPr>
                <w:t>Enhancing access to an electronic repository of information on numbering plans published by the ITU Telecommunication Standardization Sector</w:t>
              </w:r>
            </w:hyperlink>
          </w:p>
        </w:tc>
        <w:tc>
          <w:tcPr>
            <w:tcW w:w="1474" w:type="dxa"/>
            <w:vAlign w:val="center"/>
          </w:tcPr>
          <w:p w14:paraId="69A01073" w14:textId="77777777"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Administration</w:t>
            </w:r>
          </w:p>
        </w:tc>
        <w:tc>
          <w:tcPr>
            <w:tcW w:w="990" w:type="dxa"/>
            <w:vAlign w:val="center"/>
          </w:tcPr>
          <w:p w14:paraId="2CB70BF7" w14:textId="6D89BA66"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299C241E" w14:textId="31B1055A" w:rsidR="003202D0" w:rsidRPr="00621EA6" w:rsidRDefault="00C30AD7"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48EB6C07" w14:textId="3C4BED86"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3924A7FB" w14:textId="77777777"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6963D1E4"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38D2799" w14:textId="32DFC44C"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64B66663"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054F6043"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BE6EAF7" w14:textId="5391387D"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NOC</w:t>
            </w:r>
          </w:p>
        </w:tc>
      </w:tr>
      <w:tr w:rsidR="006C08AB" w:rsidRPr="00621EA6" w14:paraId="6300DC61" w14:textId="77777777" w:rsidTr="001925E6">
        <w:tc>
          <w:tcPr>
            <w:tcW w:w="1345" w:type="dxa"/>
            <w:shd w:val="clear" w:color="auto" w:fill="DAEEF3" w:themeFill="accent5" w:themeFillTint="33"/>
            <w:vAlign w:val="center"/>
          </w:tcPr>
          <w:p w14:paraId="47CFB0FA" w14:textId="77777777" w:rsidR="006C08AB" w:rsidRPr="00621EA6" w:rsidRDefault="006C08AB" w:rsidP="001925E6">
            <w:pPr>
              <w:pStyle w:val="Heading2"/>
              <w:rPr>
                <w:lang w:val="en-GB"/>
              </w:rPr>
            </w:pPr>
          </w:p>
        </w:tc>
        <w:tc>
          <w:tcPr>
            <w:tcW w:w="2756" w:type="dxa"/>
            <w:shd w:val="clear" w:color="auto" w:fill="DAEEF3" w:themeFill="accent5" w:themeFillTint="33"/>
            <w:vAlign w:val="center"/>
          </w:tcPr>
          <w:p w14:paraId="05C54190" w14:textId="780D85EC" w:rsidR="006C08AB" w:rsidRPr="00621EA6" w:rsidRDefault="006C08AB" w:rsidP="001925E6">
            <w:pPr>
              <w:pStyle w:val="Heading2"/>
              <w:rPr>
                <w:lang w:val="en-GB"/>
              </w:rPr>
            </w:pPr>
            <w:r w:rsidRPr="00621EA6">
              <w:rPr>
                <w:b/>
                <w:bCs/>
                <w:lang w:val="en-GB"/>
              </w:rPr>
              <w:t xml:space="preserve">Thematic </w:t>
            </w:r>
            <w:r w:rsidR="00CF1915" w:rsidRPr="00621EA6">
              <w:rPr>
                <w:b/>
                <w:bCs/>
                <w:lang w:val="en-GB"/>
              </w:rPr>
              <w:t>(</w:t>
            </w:r>
            <w:r w:rsidR="00C7520A" w:rsidRPr="00621EA6">
              <w:rPr>
                <w:b/>
                <w:bCs/>
                <w:lang w:val="en-GB"/>
              </w:rPr>
              <w:t xml:space="preserve">specific to </w:t>
            </w:r>
            <w:r w:rsidR="00CF1915" w:rsidRPr="00621EA6">
              <w:rPr>
                <w:b/>
                <w:bCs/>
                <w:lang w:val="en-GB"/>
              </w:rPr>
              <w:t>SG</w:t>
            </w:r>
            <w:r w:rsidR="00C7520A" w:rsidRPr="00621EA6">
              <w:rPr>
                <w:b/>
                <w:bCs/>
                <w:lang w:val="en-GB"/>
              </w:rPr>
              <w:t>(s)</w:t>
            </w:r>
            <w:r w:rsidR="00CF1915" w:rsidRPr="00621EA6">
              <w:rPr>
                <w:b/>
                <w:bCs/>
                <w:lang w:val="en-GB"/>
              </w:rPr>
              <w:t xml:space="preserve">) </w:t>
            </w:r>
          </w:p>
        </w:tc>
        <w:tc>
          <w:tcPr>
            <w:tcW w:w="1474" w:type="dxa"/>
            <w:shd w:val="clear" w:color="auto" w:fill="DAEEF3" w:themeFill="accent5" w:themeFillTint="33"/>
            <w:vAlign w:val="center"/>
          </w:tcPr>
          <w:p w14:paraId="7B70E383" w14:textId="77777777" w:rsidR="006C08AB" w:rsidRPr="00621EA6" w:rsidRDefault="006C08AB" w:rsidP="001925E6">
            <w:pPr>
              <w:pStyle w:val="Heading2"/>
              <w:rPr>
                <w:rFonts w:asciiTheme="majorBidi" w:hAnsiTheme="majorBidi"/>
                <w:sz w:val="20"/>
                <w:lang w:val="en-GB"/>
              </w:rPr>
            </w:pPr>
          </w:p>
        </w:tc>
        <w:tc>
          <w:tcPr>
            <w:tcW w:w="990" w:type="dxa"/>
            <w:shd w:val="clear" w:color="auto" w:fill="DAEEF3" w:themeFill="accent5" w:themeFillTint="33"/>
            <w:vAlign w:val="center"/>
          </w:tcPr>
          <w:p w14:paraId="34D50D41" w14:textId="77777777" w:rsidR="006C08AB" w:rsidRPr="00621EA6" w:rsidRDefault="006C08AB" w:rsidP="001925E6">
            <w:pPr>
              <w:pStyle w:val="Heading2"/>
              <w:rPr>
                <w:rFonts w:asciiTheme="majorBidi" w:hAnsiTheme="majorBidi"/>
                <w:sz w:val="20"/>
                <w:lang w:val="en-GB"/>
              </w:rPr>
            </w:pPr>
          </w:p>
        </w:tc>
        <w:tc>
          <w:tcPr>
            <w:tcW w:w="1099" w:type="dxa"/>
            <w:shd w:val="clear" w:color="auto" w:fill="DAEEF3" w:themeFill="accent5" w:themeFillTint="33"/>
            <w:vAlign w:val="center"/>
          </w:tcPr>
          <w:p w14:paraId="6C6A4968" w14:textId="77777777" w:rsidR="006C08AB" w:rsidRPr="00621EA6" w:rsidRDefault="006C08AB" w:rsidP="001925E6">
            <w:pPr>
              <w:pStyle w:val="Heading2"/>
              <w:rPr>
                <w:rFonts w:asciiTheme="majorBidi" w:hAnsiTheme="majorBidi"/>
                <w:sz w:val="20"/>
                <w:lang w:val="en-GB"/>
              </w:rPr>
            </w:pPr>
          </w:p>
        </w:tc>
        <w:tc>
          <w:tcPr>
            <w:tcW w:w="1022" w:type="dxa"/>
            <w:shd w:val="clear" w:color="auto" w:fill="DAEEF3" w:themeFill="accent5" w:themeFillTint="33"/>
          </w:tcPr>
          <w:p w14:paraId="448F0FF8" w14:textId="77777777" w:rsidR="006C08AB" w:rsidRPr="00621EA6" w:rsidRDefault="006C08AB" w:rsidP="001925E6">
            <w:pPr>
              <w:pStyle w:val="Heading2"/>
              <w:rPr>
                <w:rFonts w:asciiTheme="majorBidi" w:hAnsiTheme="majorBidi"/>
                <w:sz w:val="20"/>
                <w:lang w:val="en-GB"/>
              </w:rPr>
            </w:pPr>
          </w:p>
        </w:tc>
        <w:tc>
          <w:tcPr>
            <w:tcW w:w="850" w:type="dxa"/>
            <w:shd w:val="clear" w:color="auto" w:fill="DAEEF3" w:themeFill="accent5" w:themeFillTint="33"/>
          </w:tcPr>
          <w:p w14:paraId="3F647A3B" w14:textId="77777777" w:rsidR="006C08AB" w:rsidRPr="00621EA6" w:rsidRDefault="006C08AB" w:rsidP="001925E6">
            <w:pPr>
              <w:pStyle w:val="Heading2"/>
              <w:rPr>
                <w:rFonts w:asciiTheme="majorBidi" w:hAnsiTheme="majorBidi"/>
                <w:sz w:val="20"/>
                <w:lang w:val="en-GB"/>
              </w:rPr>
            </w:pPr>
          </w:p>
        </w:tc>
        <w:tc>
          <w:tcPr>
            <w:tcW w:w="720" w:type="dxa"/>
            <w:shd w:val="clear" w:color="auto" w:fill="DAEEF3" w:themeFill="accent5" w:themeFillTint="33"/>
          </w:tcPr>
          <w:p w14:paraId="0CB1FACF" w14:textId="77777777" w:rsidR="006C08AB" w:rsidRPr="00621EA6" w:rsidRDefault="006C08AB" w:rsidP="001925E6">
            <w:pPr>
              <w:pStyle w:val="Heading2"/>
              <w:rPr>
                <w:rFonts w:asciiTheme="majorBidi" w:hAnsiTheme="majorBidi"/>
                <w:sz w:val="20"/>
                <w:lang w:val="en-GB"/>
              </w:rPr>
            </w:pPr>
          </w:p>
        </w:tc>
        <w:tc>
          <w:tcPr>
            <w:tcW w:w="810" w:type="dxa"/>
            <w:shd w:val="clear" w:color="auto" w:fill="DAEEF3" w:themeFill="accent5" w:themeFillTint="33"/>
          </w:tcPr>
          <w:p w14:paraId="22EF94B8" w14:textId="77777777" w:rsidR="006C08AB" w:rsidRPr="00621EA6" w:rsidRDefault="006C08AB" w:rsidP="001925E6">
            <w:pPr>
              <w:pStyle w:val="Heading2"/>
              <w:rPr>
                <w:rFonts w:asciiTheme="majorBidi" w:hAnsiTheme="majorBidi"/>
                <w:sz w:val="20"/>
                <w:lang w:val="en-GB"/>
              </w:rPr>
            </w:pPr>
          </w:p>
        </w:tc>
        <w:tc>
          <w:tcPr>
            <w:tcW w:w="810" w:type="dxa"/>
            <w:shd w:val="clear" w:color="auto" w:fill="DAEEF3" w:themeFill="accent5" w:themeFillTint="33"/>
          </w:tcPr>
          <w:p w14:paraId="5C290F30" w14:textId="77777777" w:rsidR="006C08AB" w:rsidRPr="00621EA6" w:rsidRDefault="006C08AB" w:rsidP="001925E6">
            <w:pPr>
              <w:pStyle w:val="Heading2"/>
              <w:rPr>
                <w:rFonts w:asciiTheme="majorBidi" w:hAnsiTheme="majorBidi"/>
                <w:sz w:val="20"/>
                <w:lang w:val="en-GB"/>
              </w:rPr>
            </w:pPr>
          </w:p>
        </w:tc>
        <w:tc>
          <w:tcPr>
            <w:tcW w:w="810" w:type="dxa"/>
            <w:shd w:val="clear" w:color="auto" w:fill="DAEEF3" w:themeFill="accent5" w:themeFillTint="33"/>
          </w:tcPr>
          <w:p w14:paraId="2E38950E" w14:textId="77777777" w:rsidR="006C08AB" w:rsidRPr="00621EA6" w:rsidRDefault="006C08AB" w:rsidP="001925E6">
            <w:pPr>
              <w:pStyle w:val="Heading2"/>
              <w:rPr>
                <w:rFonts w:asciiTheme="majorBidi" w:hAnsiTheme="majorBidi"/>
                <w:sz w:val="20"/>
                <w:lang w:val="en-GB"/>
              </w:rPr>
            </w:pPr>
          </w:p>
        </w:tc>
        <w:tc>
          <w:tcPr>
            <w:tcW w:w="810" w:type="dxa"/>
            <w:shd w:val="clear" w:color="auto" w:fill="DAEEF3" w:themeFill="accent5" w:themeFillTint="33"/>
          </w:tcPr>
          <w:p w14:paraId="4BBB1426" w14:textId="77777777" w:rsidR="006C08AB" w:rsidRPr="00621EA6" w:rsidRDefault="006C08AB" w:rsidP="001925E6">
            <w:pPr>
              <w:pStyle w:val="Heading2"/>
              <w:rPr>
                <w:rFonts w:asciiTheme="majorBidi" w:hAnsiTheme="majorBidi"/>
                <w:sz w:val="20"/>
                <w:lang w:val="en-GB"/>
              </w:rPr>
            </w:pPr>
          </w:p>
        </w:tc>
      </w:tr>
      <w:tr w:rsidR="003202D0" w:rsidRPr="00621EA6" w14:paraId="58F08A89" w14:textId="14D0F873" w:rsidTr="00621EA6">
        <w:tc>
          <w:tcPr>
            <w:tcW w:w="1345" w:type="dxa"/>
            <w:vAlign w:val="center"/>
          </w:tcPr>
          <w:p w14:paraId="24EBD118" w14:textId="2A1444FF" w:rsidR="003202D0" w:rsidRPr="00621EA6" w:rsidRDefault="003202D0" w:rsidP="003202D0">
            <w:pPr>
              <w:spacing w:before="40" w:after="40"/>
              <w:jc w:val="center"/>
              <w:rPr>
                <w:rFonts w:asciiTheme="majorBidi" w:hAnsiTheme="majorBidi" w:cstheme="majorBidi"/>
                <w:sz w:val="20"/>
                <w:lang w:val="en-GB"/>
              </w:rPr>
            </w:pPr>
            <w:hyperlink r:id="rId176" w:history="1">
              <w:r w:rsidRPr="00621EA6">
                <w:rPr>
                  <w:rStyle w:val="Hyperlink"/>
                  <w:rFonts w:asciiTheme="majorBidi" w:hAnsiTheme="majorBidi" w:cstheme="majorBidi"/>
                  <w:sz w:val="20"/>
                  <w:lang w:val="en-GB"/>
                </w:rPr>
                <w:t>Resolution 20</w:t>
              </w:r>
            </w:hyperlink>
          </w:p>
        </w:tc>
        <w:tc>
          <w:tcPr>
            <w:tcW w:w="2756" w:type="dxa"/>
            <w:vAlign w:val="center"/>
          </w:tcPr>
          <w:p w14:paraId="05C13CB8" w14:textId="77777777" w:rsidR="003202D0" w:rsidRPr="00621EA6" w:rsidRDefault="003202D0" w:rsidP="00621EA6">
            <w:pPr>
              <w:spacing w:before="40" w:after="40"/>
              <w:rPr>
                <w:rFonts w:asciiTheme="majorBidi" w:eastAsia="Times New Roman" w:hAnsiTheme="majorBidi" w:cstheme="majorBidi"/>
                <w:color w:val="000000"/>
                <w:sz w:val="20"/>
                <w:lang w:val="en-GB"/>
              </w:rPr>
            </w:pPr>
            <w:hyperlink r:id="rId177" w:history="1">
              <w:r w:rsidRPr="00621EA6">
                <w:rPr>
                  <w:rStyle w:val="Hyperlink"/>
                  <w:rFonts w:asciiTheme="majorBidi" w:hAnsiTheme="majorBidi" w:cstheme="majorBidi"/>
                  <w:sz w:val="20"/>
                  <w:lang w:val="en-GB"/>
                </w:rPr>
                <w:t>Procedures for allocation and management of international telecommunication numbering, naming, addressing and identification resources</w:t>
              </w:r>
            </w:hyperlink>
          </w:p>
        </w:tc>
        <w:tc>
          <w:tcPr>
            <w:tcW w:w="1474" w:type="dxa"/>
            <w:vAlign w:val="center"/>
          </w:tcPr>
          <w:p w14:paraId="61431EC2" w14:textId="6A625E15"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5213D25C" w14:textId="7F777E50"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0AB3F0A9" w14:textId="47FB2D7B"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40B7AC2E" w14:textId="12F69E6D"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00CE69F8" w14:textId="16EA4613"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56621493"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14493E3" w14:textId="3577F796"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BA080FD" w14:textId="44C6157B"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dis</w:t>
            </w:r>
          </w:p>
        </w:tc>
        <w:tc>
          <w:tcPr>
            <w:tcW w:w="810" w:type="dxa"/>
          </w:tcPr>
          <w:p w14:paraId="35172A79"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2FD80ADA" w14:textId="03899D6D"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r>
      <w:tr w:rsidR="003202D0" w:rsidRPr="00621EA6" w14:paraId="60598A97" w14:textId="0E251415" w:rsidTr="00621EA6">
        <w:tc>
          <w:tcPr>
            <w:tcW w:w="1345" w:type="dxa"/>
            <w:vAlign w:val="center"/>
          </w:tcPr>
          <w:p w14:paraId="1EFF8988" w14:textId="1B4C6AC4" w:rsidR="003202D0" w:rsidRPr="00621EA6" w:rsidRDefault="003202D0" w:rsidP="003202D0">
            <w:pPr>
              <w:spacing w:before="40" w:after="40"/>
              <w:jc w:val="center"/>
              <w:rPr>
                <w:rFonts w:asciiTheme="majorBidi" w:hAnsiTheme="majorBidi" w:cstheme="majorBidi"/>
                <w:sz w:val="20"/>
                <w:lang w:val="en-GB"/>
              </w:rPr>
            </w:pPr>
            <w:hyperlink r:id="rId178" w:history="1">
              <w:r w:rsidRPr="00621EA6">
                <w:rPr>
                  <w:rStyle w:val="Hyperlink"/>
                  <w:rFonts w:asciiTheme="majorBidi" w:hAnsiTheme="majorBidi" w:cstheme="majorBidi"/>
                  <w:sz w:val="20"/>
                  <w:lang w:val="en-GB"/>
                </w:rPr>
                <w:t>Resolution 29</w:t>
              </w:r>
            </w:hyperlink>
          </w:p>
        </w:tc>
        <w:tc>
          <w:tcPr>
            <w:tcW w:w="2756" w:type="dxa"/>
            <w:vAlign w:val="center"/>
          </w:tcPr>
          <w:p w14:paraId="4C4BDF20" w14:textId="77777777" w:rsidR="003202D0" w:rsidRPr="00621EA6" w:rsidRDefault="003202D0" w:rsidP="00621EA6">
            <w:pPr>
              <w:spacing w:before="40" w:after="40"/>
              <w:rPr>
                <w:rFonts w:asciiTheme="majorBidi" w:hAnsiTheme="majorBidi" w:cstheme="majorBidi"/>
                <w:sz w:val="20"/>
                <w:lang w:val="en-GB"/>
              </w:rPr>
            </w:pPr>
            <w:hyperlink r:id="rId179" w:history="1">
              <w:r w:rsidRPr="00621EA6">
                <w:rPr>
                  <w:rStyle w:val="Hyperlink"/>
                  <w:rFonts w:asciiTheme="majorBidi" w:hAnsiTheme="majorBidi" w:cstheme="majorBidi"/>
                  <w:sz w:val="20"/>
                  <w:lang w:val="en-GB"/>
                </w:rPr>
                <w:t>Alternative calling procedures on international telecommunication networks</w:t>
              </w:r>
            </w:hyperlink>
          </w:p>
        </w:tc>
        <w:tc>
          <w:tcPr>
            <w:tcW w:w="1474" w:type="dxa"/>
            <w:vAlign w:val="center"/>
          </w:tcPr>
          <w:p w14:paraId="15BBBBB9" w14:textId="1AB00F1C"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29DD9186" w14:textId="2635B8B4"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6B5A0631" w14:textId="0A0C90F8"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1AF3C495" w14:textId="64CEB353"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3C64B216" w14:textId="619C4633"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4ED04BF5"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BAE1BCC" w14:textId="0BBC3880"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0B12C963" w14:textId="042DAD7D"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dis</w:t>
            </w:r>
          </w:p>
        </w:tc>
        <w:tc>
          <w:tcPr>
            <w:tcW w:w="810" w:type="dxa"/>
          </w:tcPr>
          <w:p w14:paraId="2CBE39D8" w14:textId="36163BB4"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NOC</w:t>
            </w:r>
          </w:p>
        </w:tc>
        <w:tc>
          <w:tcPr>
            <w:tcW w:w="810" w:type="dxa"/>
          </w:tcPr>
          <w:p w14:paraId="3F8016A9" w14:textId="3DB93687"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r>
      <w:tr w:rsidR="003202D0" w:rsidRPr="00621EA6" w14:paraId="7E35C538" w14:textId="2FF2319B" w:rsidTr="00621EA6">
        <w:tc>
          <w:tcPr>
            <w:tcW w:w="1345" w:type="dxa"/>
            <w:vAlign w:val="center"/>
          </w:tcPr>
          <w:p w14:paraId="6626B6FE" w14:textId="57D1835C" w:rsidR="003202D0" w:rsidRPr="00621EA6" w:rsidRDefault="003202D0" w:rsidP="003202D0">
            <w:pPr>
              <w:spacing w:before="40" w:after="40"/>
              <w:jc w:val="center"/>
              <w:rPr>
                <w:rFonts w:asciiTheme="majorBidi" w:hAnsiTheme="majorBidi" w:cstheme="majorBidi"/>
                <w:sz w:val="20"/>
                <w:lang w:val="en-GB"/>
              </w:rPr>
            </w:pPr>
            <w:hyperlink r:id="rId180" w:history="1">
              <w:r w:rsidRPr="00621EA6">
                <w:rPr>
                  <w:rStyle w:val="Hyperlink"/>
                  <w:rFonts w:asciiTheme="majorBidi" w:hAnsiTheme="majorBidi" w:cstheme="majorBidi"/>
                  <w:sz w:val="20"/>
                  <w:lang w:val="en-GB"/>
                </w:rPr>
                <w:t>Resolution 47</w:t>
              </w:r>
            </w:hyperlink>
          </w:p>
        </w:tc>
        <w:tc>
          <w:tcPr>
            <w:tcW w:w="2756" w:type="dxa"/>
            <w:vAlign w:val="center"/>
          </w:tcPr>
          <w:p w14:paraId="76471CF1" w14:textId="77777777" w:rsidR="003202D0" w:rsidRPr="00621EA6" w:rsidRDefault="003202D0" w:rsidP="00621EA6">
            <w:pPr>
              <w:spacing w:before="40" w:after="40"/>
              <w:rPr>
                <w:rFonts w:asciiTheme="majorBidi" w:hAnsiTheme="majorBidi" w:cstheme="majorBidi"/>
                <w:sz w:val="20"/>
                <w:lang w:val="en-GB"/>
              </w:rPr>
            </w:pPr>
            <w:hyperlink r:id="rId181" w:history="1">
              <w:r w:rsidRPr="00621EA6">
                <w:rPr>
                  <w:rStyle w:val="Hyperlink"/>
                  <w:rFonts w:asciiTheme="majorBidi" w:hAnsiTheme="majorBidi" w:cstheme="majorBidi"/>
                  <w:sz w:val="20"/>
                  <w:lang w:val="en-GB"/>
                </w:rPr>
                <w:t>Country code top-level domain names</w:t>
              </w:r>
            </w:hyperlink>
          </w:p>
        </w:tc>
        <w:tc>
          <w:tcPr>
            <w:tcW w:w="1474" w:type="dxa"/>
            <w:vAlign w:val="center"/>
          </w:tcPr>
          <w:p w14:paraId="212E2E42" w14:textId="15C04582"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7630AB61" w14:textId="75FB8BC2"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2E05A3E9" w14:textId="1F221FEF"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08C3C6AE" w14:textId="2C7EBBEC"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67EC09F6" w14:textId="39F36110"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SUP</w:t>
            </w:r>
          </w:p>
        </w:tc>
        <w:tc>
          <w:tcPr>
            <w:tcW w:w="720" w:type="dxa"/>
          </w:tcPr>
          <w:p w14:paraId="77A8E9EB"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DEFF827" w14:textId="27FEDE75"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0E9FE9D" w14:textId="1C6E1147"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dis</w:t>
            </w:r>
          </w:p>
        </w:tc>
        <w:tc>
          <w:tcPr>
            <w:tcW w:w="810" w:type="dxa"/>
          </w:tcPr>
          <w:p w14:paraId="48572C1B" w14:textId="1B57BCF4"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NOC</w:t>
            </w:r>
          </w:p>
        </w:tc>
        <w:tc>
          <w:tcPr>
            <w:tcW w:w="810" w:type="dxa"/>
          </w:tcPr>
          <w:p w14:paraId="7965C379"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175C7679" w14:textId="5008F3B0" w:rsidTr="00621EA6">
        <w:tc>
          <w:tcPr>
            <w:tcW w:w="1345" w:type="dxa"/>
            <w:vAlign w:val="center"/>
          </w:tcPr>
          <w:p w14:paraId="6FDBFA6A" w14:textId="65F3543F" w:rsidR="003202D0" w:rsidRPr="00621EA6" w:rsidRDefault="003202D0" w:rsidP="003202D0">
            <w:pPr>
              <w:spacing w:before="40" w:after="40"/>
              <w:jc w:val="center"/>
              <w:rPr>
                <w:rFonts w:asciiTheme="majorBidi" w:hAnsiTheme="majorBidi" w:cstheme="majorBidi"/>
                <w:sz w:val="20"/>
                <w:lang w:val="en-GB"/>
              </w:rPr>
            </w:pPr>
            <w:hyperlink r:id="rId182" w:history="1">
              <w:r w:rsidRPr="00621EA6">
                <w:rPr>
                  <w:rStyle w:val="Hyperlink"/>
                  <w:rFonts w:asciiTheme="majorBidi" w:hAnsiTheme="majorBidi" w:cstheme="majorBidi"/>
                  <w:sz w:val="20"/>
                  <w:lang w:val="en-GB"/>
                </w:rPr>
                <w:t>Resolution 48</w:t>
              </w:r>
            </w:hyperlink>
          </w:p>
        </w:tc>
        <w:tc>
          <w:tcPr>
            <w:tcW w:w="2756" w:type="dxa"/>
            <w:vAlign w:val="center"/>
          </w:tcPr>
          <w:p w14:paraId="6522A520" w14:textId="77777777" w:rsidR="003202D0" w:rsidRPr="00621EA6" w:rsidRDefault="003202D0" w:rsidP="00621EA6">
            <w:pPr>
              <w:spacing w:before="40" w:after="40"/>
              <w:rPr>
                <w:rFonts w:asciiTheme="majorBidi" w:hAnsiTheme="majorBidi" w:cstheme="majorBidi"/>
                <w:sz w:val="20"/>
                <w:lang w:val="en-GB"/>
              </w:rPr>
            </w:pPr>
            <w:hyperlink r:id="rId183" w:history="1">
              <w:r w:rsidRPr="00621EA6">
                <w:rPr>
                  <w:rStyle w:val="Hyperlink"/>
                  <w:rFonts w:asciiTheme="majorBidi" w:hAnsiTheme="majorBidi" w:cstheme="majorBidi"/>
                  <w:sz w:val="20"/>
                  <w:lang w:val="en-GB"/>
                </w:rPr>
                <w:t>Internationalized (multilingual) domain names</w:t>
              </w:r>
            </w:hyperlink>
          </w:p>
        </w:tc>
        <w:tc>
          <w:tcPr>
            <w:tcW w:w="1474" w:type="dxa"/>
            <w:vAlign w:val="center"/>
          </w:tcPr>
          <w:p w14:paraId="7D2596C3" w14:textId="42930006"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5ACCDEA8" w14:textId="4E2D7E6C"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7A3622A6" w14:textId="7B2FE33F"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5F3AAD76" w14:textId="2FCACCBC"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72A4A820" w14:textId="77777777"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22B1225C"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09DCAAE1" w14:textId="2622DE26"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5430F4F" w14:textId="51111C6B"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6DA79550" w14:textId="5371241D"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02799529"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689A3BDA" w14:textId="0D5C00CB" w:rsidTr="00621EA6">
        <w:tc>
          <w:tcPr>
            <w:tcW w:w="1345" w:type="dxa"/>
            <w:vAlign w:val="center"/>
          </w:tcPr>
          <w:p w14:paraId="5139AD23" w14:textId="77777777" w:rsidR="003202D0" w:rsidRPr="00621EA6" w:rsidRDefault="003202D0" w:rsidP="003202D0">
            <w:pPr>
              <w:spacing w:before="40" w:after="40"/>
              <w:jc w:val="center"/>
              <w:rPr>
                <w:rFonts w:asciiTheme="majorBidi" w:hAnsiTheme="majorBidi" w:cstheme="majorBidi"/>
                <w:sz w:val="20"/>
                <w:lang w:val="en-GB"/>
              </w:rPr>
            </w:pPr>
            <w:hyperlink r:id="rId184" w:history="1">
              <w:r w:rsidRPr="00621EA6">
                <w:rPr>
                  <w:rStyle w:val="Hyperlink"/>
                  <w:rFonts w:asciiTheme="majorBidi" w:hAnsiTheme="majorBidi" w:cstheme="majorBidi"/>
                  <w:sz w:val="20"/>
                  <w:lang w:val="en-GB"/>
                </w:rPr>
                <w:t>Resolution 49</w:t>
              </w:r>
            </w:hyperlink>
          </w:p>
        </w:tc>
        <w:tc>
          <w:tcPr>
            <w:tcW w:w="2756" w:type="dxa"/>
            <w:vAlign w:val="center"/>
          </w:tcPr>
          <w:p w14:paraId="2CB405DC" w14:textId="77777777" w:rsidR="003202D0" w:rsidRPr="00621EA6" w:rsidRDefault="003202D0" w:rsidP="00621EA6">
            <w:pPr>
              <w:spacing w:before="40" w:after="40"/>
              <w:rPr>
                <w:rFonts w:asciiTheme="majorBidi" w:hAnsiTheme="majorBidi" w:cstheme="majorBidi"/>
                <w:sz w:val="20"/>
                <w:lang w:val="en-GB"/>
              </w:rPr>
            </w:pPr>
            <w:hyperlink r:id="rId185" w:history="1">
              <w:r w:rsidRPr="00621EA6">
                <w:rPr>
                  <w:rStyle w:val="Hyperlink"/>
                  <w:rFonts w:asciiTheme="majorBidi" w:hAnsiTheme="majorBidi" w:cstheme="majorBidi"/>
                  <w:sz w:val="20"/>
                  <w:lang w:val="en-GB"/>
                </w:rPr>
                <w:t>ENUM</w:t>
              </w:r>
            </w:hyperlink>
          </w:p>
        </w:tc>
        <w:tc>
          <w:tcPr>
            <w:tcW w:w="1474" w:type="dxa"/>
            <w:vAlign w:val="center"/>
          </w:tcPr>
          <w:p w14:paraId="1151A337" w14:textId="4481A24D"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48DC619B" w14:textId="4257D345"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5F30B0D2" w14:textId="772DD667"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287EFFD0" w14:textId="4312751E"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7EB68D89" w14:textId="77777777"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4799F6BB"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5ACE5D37" w14:textId="007FF300"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52AB2E87"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2100F9E9"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D971663"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45A53CA1" w14:textId="484285A4" w:rsidTr="00621EA6">
        <w:tc>
          <w:tcPr>
            <w:tcW w:w="1345" w:type="dxa"/>
            <w:vAlign w:val="center"/>
          </w:tcPr>
          <w:p w14:paraId="7FF70A82" w14:textId="6C1CECA7" w:rsidR="003202D0" w:rsidRPr="00621EA6" w:rsidRDefault="003202D0" w:rsidP="003202D0">
            <w:pPr>
              <w:spacing w:before="40" w:after="40"/>
              <w:jc w:val="center"/>
              <w:rPr>
                <w:rFonts w:asciiTheme="majorBidi" w:hAnsiTheme="majorBidi" w:cstheme="majorBidi"/>
                <w:sz w:val="20"/>
                <w:lang w:val="en-GB"/>
              </w:rPr>
            </w:pPr>
            <w:hyperlink r:id="rId186" w:history="1">
              <w:r w:rsidRPr="00621EA6">
                <w:rPr>
                  <w:rStyle w:val="Hyperlink"/>
                  <w:rFonts w:asciiTheme="majorBidi" w:hAnsiTheme="majorBidi" w:cstheme="majorBidi"/>
                  <w:sz w:val="20"/>
                  <w:lang w:val="en-GB"/>
                </w:rPr>
                <w:t>Resolution 50</w:t>
              </w:r>
            </w:hyperlink>
          </w:p>
        </w:tc>
        <w:tc>
          <w:tcPr>
            <w:tcW w:w="2756" w:type="dxa"/>
            <w:vAlign w:val="center"/>
          </w:tcPr>
          <w:p w14:paraId="435B2825" w14:textId="77777777" w:rsidR="003202D0" w:rsidRPr="00621EA6" w:rsidRDefault="003202D0" w:rsidP="00621EA6">
            <w:pPr>
              <w:spacing w:before="40" w:after="40"/>
              <w:rPr>
                <w:rFonts w:asciiTheme="majorBidi" w:hAnsiTheme="majorBidi" w:cstheme="majorBidi"/>
                <w:sz w:val="20"/>
                <w:lang w:val="en-GB"/>
              </w:rPr>
            </w:pPr>
            <w:hyperlink r:id="rId187" w:history="1">
              <w:r w:rsidRPr="00621EA6">
                <w:rPr>
                  <w:rStyle w:val="Hyperlink"/>
                  <w:rFonts w:asciiTheme="majorBidi" w:hAnsiTheme="majorBidi" w:cstheme="majorBidi"/>
                  <w:sz w:val="20"/>
                  <w:lang w:val="en-GB"/>
                </w:rPr>
                <w:t>Cybersecurity</w:t>
              </w:r>
            </w:hyperlink>
          </w:p>
        </w:tc>
        <w:tc>
          <w:tcPr>
            <w:tcW w:w="1474" w:type="dxa"/>
            <w:vAlign w:val="center"/>
          </w:tcPr>
          <w:p w14:paraId="1B1FE44B" w14:textId="6DD72956"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1C18416E" w14:textId="3E50D655"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0D791E0D" w14:textId="34872AA0"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50F3F30C" w14:textId="5715B9CF"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686D2FE4" w14:textId="3239AB7D"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74EBA597"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D57254F" w14:textId="789B3275"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B2ECA45" w14:textId="2EC7D94F"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762AF544" w14:textId="6E84B794"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3B0DCED4" w14:textId="63D1990C"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r>
      <w:tr w:rsidR="003202D0" w:rsidRPr="00621EA6" w14:paraId="55488810" w14:textId="1BC46439" w:rsidTr="00621EA6">
        <w:tc>
          <w:tcPr>
            <w:tcW w:w="1345" w:type="dxa"/>
            <w:vAlign w:val="center"/>
          </w:tcPr>
          <w:p w14:paraId="6F13D8AF" w14:textId="77777777" w:rsidR="003202D0" w:rsidRPr="00621EA6" w:rsidRDefault="003202D0" w:rsidP="003202D0">
            <w:pPr>
              <w:spacing w:before="40" w:after="40"/>
              <w:jc w:val="center"/>
              <w:rPr>
                <w:rFonts w:asciiTheme="majorBidi" w:hAnsiTheme="majorBidi" w:cstheme="majorBidi"/>
                <w:sz w:val="20"/>
                <w:lang w:val="en-GB"/>
              </w:rPr>
            </w:pPr>
            <w:hyperlink r:id="rId188" w:history="1">
              <w:r w:rsidRPr="00621EA6">
                <w:rPr>
                  <w:rStyle w:val="Hyperlink"/>
                  <w:rFonts w:asciiTheme="majorBidi" w:hAnsiTheme="majorBidi" w:cstheme="majorBidi"/>
                  <w:sz w:val="20"/>
                  <w:lang w:val="en-GB"/>
                </w:rPr>
                <w:t>Resolution 52</w:t>
              </w:r>
            </w:hyperlink>
          </w:p>
        </w:tc>
        <w:tc>
          <w:tcPr>
            <w:tcW w:w="2756" w:type="dxa"/>
            <w:vAlign w:val="center"/>
          </w:tcPr>
          <w:p w14:paraId="4BD6A01D" w14:textId="0A8EE213" w:rsidR="003202D0" w:rsidRPr="00621EA6" w:rsidRDefault="003202D0" w:rsidP="00621EA6">
            <w:pPr>
              <w:spacing w:before="40" w:after="40"/>
              <w:rPr>
                <w:rFonts w:asciiTheme="majorBidi" w:hAnsiTheme="majorBidi" w:cstheme="majorBidi"/>
                <w:sz w:val="20"/>
                <w:lang w:val="en-GB"/>
              </w:rPr>
            </w:pPr>
            <w:hyperlink r:id="rId189" w:history="1">
              <w:r w:rsidRPr="00621EA6">
                <w:rPr>
                  <w:rStyle w:val="Hyperlink"/>
                  <w:rFonts w:asciiTheme="majorBidi" w:hAnsiTheme="majorBidi" w:cstheme="majorBidi"/>
                  <w:sz w:val="20"/>
                  <w:lang w:val="en-GB"/>
                </w:rPr>
                <w:t>Countering and combating spam</w:t>
              </w:r>
            </w:hyperlink>
          </w:p>
        </w:tc>
        <w:tc>
          <w:tcPr>
            <w:tcW w:w="1474" w:type="dxa"/>
            <w:vAlign w:val="center"/>
          </w:tcPr>
          <w:p w14:paraId="03C95CCB" w14:textId="76ED6BDE"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4415042E" w14:textId="3E3B53AB"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7F125DA2" w14:textId="407B03AF"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1479DE00" w14:textId="0C43A138"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2516B50E" w14:textId="2E93FE85"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21BC1B33"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2E8F701" w14:textId="0F3C9210"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0F5EDD9" w14:textId="41D6C3A1"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2C23D0CB"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5845A3F1"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6A2FBA6F" w14:textId="02AF281A" w:rsidTr="00621EA6">
        <w:tc>
          <w:tcPr>
            <w:tcW w:w="1345" w:type="dxa"/>
            <w:vAlign w:val="center"/>
          </w:tcPr>
          <w:p w14:paraId="2D80CFF8" w14:textId="4D2D4729" w:rsidR="003202D0" w:rsidRPr="00621EA6" w:rsidRDefault="003202D0" w:rsidP="003202D0">
            <w:pPr>
              <w:spacing w:before="40" w:after="40"/>
              <w:jc w:val="center"/>
              <w:rPr>
                <w:rFonts w:asciiTheme="majorBidi" w:hAnsiTheme="majorBidi" w:cstheme="majorBidi"/>
                <w:sz w:val="20"/>
                <w:lang w:val="en-GB"/>
              </w:rPr>
            </w:pPr>
            <w:hyperlink r:id="rId190" w:history="1">
              <w:r w:rsidRPr="00621EA6">
                <w:rPr>
                  <w:rStyle w:val="Hyperlink"/>
                  <w:rFonts w:asciiTheme="majorBidi" w:hAnsiTheme="majorBidi" w:cstheme="majorBidi"/>
                  <w:sz w:val="20"/>
                  <w:lang w:val="en-GB"/>
                </w:rPr>
                <w:t>Resolution 60</w:t>
              </w:r>
            </w:hyperlink>
          </w:p>
        </w:tc>
        <w:tc>
          <w:tcPr>
            <w:tcW w:w="2756" w:type="dxa"/>
            <w:vAlign w:val="center"/>
          </w:tcPr>
          <w:p w14:paraId="41B71D15" w14:textId="77777777" w:rsidR="003202D0" w:rsidRPr="00621EA6" w:rsidRDefault="003202D0" w:rsidP="00621EA6">
            <w:pPr>
              <w:keepNext/>
              <w:keepLines/>
              <w:spacing w:before="40" w:after="40"/>
              <w:rPr>
                <w:rFonts w:asciiTheme="majorBidi" w:hAnsiTheme="majorBidi" w:cstheme="majorBidi"/>
                <w:sz w:val="20"/>
                <w:lang w:val="en-GB"/>
              </w:rPr>
            </w:pPr>
            <w:hyperlink r:id="rId191" w:history="1">
              <w:r w:rsidRPr="00621EA6">
                <w:rPr>
                  <w:rStyle w:val="Hyperlink"/>
                  <w:rFonts w:asciiTheme="majorBidi" w:hAnsiTheme="majorBidi" w:cstheme="majorBidi"/>
                  <w:sz w:val="20"/>
                  <w:lang w:val="en-GB"/>
                </w:rPr>
                <w:t>Responding to the challenges of the evolution of the identification/numbering system and its convergence with IP-based systems/networks</w:t>
              </w:r>
            </w:hyperlink>
          </w:p>
        </w:tc>
        <w:tc>
          <w:tcPr>
            <w:tcW w:w="1474" w:type="dxa"/>
            <w:vAlign w:val="center"/>
          </w:tcPr>
          <w:p w14:paraId="28E38D1D" w14:textId="5698F2A6"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0782E065" w14:textId="45641EE0"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4DF05C4F" w14:textId="4A4915F5"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0F06C3C8" w14:textId="2CE7DA66"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13365156" w14:textId="6374BCCE"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791B37C8"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935B80C" w14:textId="486C2D86"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D7752B2" w14:textId="6044CD6E"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dis</w:t>
            </w:r>
          </w:p>
        </w:tc>
        <w:tc>
          <w:tcPr>
            <w:tcW w:w="810" w:type="dxa"/>
          </w:tcPr>
          <w:p w14:paraId="2BCDEF70"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4A20EDE"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5232BF38" w14:textId="28210E94" w:rsidTr="00621EA6">
        <w:tc>
          <w:tcPr>
            <w:tcW w:w="1345" w:type="dxa"/>
            <w:vAlign w:val="center"/>
          </w:tcPr>
          <w:p w14:paraId="441031D4" w14:textId="52E4F448" w:rsidR="003202D0" w:rsidRPr="00621EA6" w:rsidRDefault="003202D0" w:rsidP="003202D0">
            <w:pPr>
              <w:spacing w:before="40" w:after="40"/>
              <w:jc w:val="center"/>
              <w:rPr>
                <w:rFonts w:asciiTheme="majorBidi" w:hAnsiTheme="majorBidi" w:cstheme="majorBidi"/>
                <w:sz w:val="20"/>
                <w:lang w:val="en-GB"/>
              </w:rPr>
            </w:pPr>
            <w:hyperlink r:id="rId192" w:history="1">
              <w:r w:rsidRPr="00621EA6">
                <w:rPr>
                  <w:rStyle w:val="Hyperlink"/>
                  <w:rFonts w:asciiTheme="majorBidi" w:hAnsiTheme="majorBidi" w:cstheme="majorBidi"/>
                  <w:sz w:val="20"/>
                  <w:lang w:val="en-GB"/>
                </w:rPr>
                <w:t>Resolution 61</w:t>
              </w:r>
            </w:hyperlink>
          </w:p>
        </w:tc>
        <w:tc>
          <w:tcPr>
            <w:tcW w:w="2756" w:type="dxa"/>
            <w:vAlign w:val="center"/>
          </w:tcPr>
          <w:p w14:paraId="3C54755F" w14:textId="77777777" w:rsidR="003202D0" w:rsidRPr="00621EA6" w:rsidRDefault="003202D0" w:rsidP="00621EA6">
            <w:pPr>
              <w:spacing w:before="40" w:after="40"/>
              <w:rPr>
                <w:rFonts w:asciiTheme="majorBidi" w:hAnsiTheme="majorBidi" w:cstheme="majorBidi"/>
                <w:sz w:val="20"/>
                <w:lang w:val="en-GB"/>
              </w:rPr>
            </w:pPr>
            <w:hyperlink r:id="rId193" w:history="1">
              <w:r w:rsidRPr="00621EA6">
                <w:rPr>
                  <w:rStyle w:val="Hyperlink"/>
                  <w:rFonts w:asciiTheme="majorBidi" w:hAnsiTheme="majorBidi" w:cstheme="majorBidi"/>
                  <w:sz w:val="20"/>
                  <w:lang w:val="en-GB"/>
                </w:rPr>
                <w:t>Countering and combating misappropriation and misuse of international telecommunication numbering resources</w:t>
              </w:r>
            </w:hyperlink>
          </w:p>
        </w:tc>
        <w:tc>
          <w:tcPr>
            <w:tcW w:w="1474" w:type="dxa"/>
            <w:vAlign w:val="center"/>
          </w:tcPr>
          <w:p w14:paraId="0F2791CF" w14:textId="08AFCAC8"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3BD398C2" w14:textId="2D01405B"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65793BD7" w14:textId="70DC397C"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1489163C" w14:textId="15B3AECA"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5E91F6DC" w14:textId="747C2EC4"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0F850843"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D79BDF1" w14:textId="2437E626"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5EBE94DA" w14:textId="0D277BF3"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dis</w:t>
            </w:r>
          </w:p>
        </w:tc>
        <w:tc>
          <w:tcPr>
            <w:tcW w:w="810" w:type="dxa"/>
          </w:tcPr>
          <w:p w14:paraId="16F571AC"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7390987"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08AB602A" w14:textId="022F37A5" w:rsidTr="00621EA6">
        <w:tc>
          <w:tcPr>
            <w:tcW w:w="1345" w:type="dxa"/>
            <w:vAlign w:val="center"/>
          </w:tcPr>
          <w:p w14:paraId="7FDEA5AD" w14:textId="6D335997" w:rsidR="003202D0" w:rsidRPr="00621EA6" w:rsidRDefault="003202D0" w:rsidP="003202D0">
            <w:pPr>
              <w:spacing w:before="40" w:after="40"/>
              <w:jc w:val="center"/>
              <w:rPr>
                <w:rFonts w:asciiTheme="majorBidi" w:hAnsiTheme="majorBidi" w:cstheme="majorBidi"/>
                <w:sz w:val="20"/>
                <w:lang w:val="en-GB"/>
              </w:rPr>
            </w:pPr>
            <w:hyperlink r:id="rId194" w:history="1">
              <w:r w:rsidRPr="00621EA6">
                <w:rPr>
                  <w:rStyle w:val="Hyperlink"/>
                  <w:rFonts w:asciiTheme="majorBidi" w:hAnsiTheme="majorBidi" w:cstheme="majorBidi"/>
                  <w:sz w:val="20"/>
                  <w:lang w:val="en-GB"/>
                </w:rPr>
                <w:t>Resolution 62</w:t>
              </w:r>
            </w:hyperlink>
          </w:p>
        </w:tc>
        <w:tc>
          <w:tcPr>
            <w:tcW w:w="2756" w:type="dxa"/>
            <w:vAlign w:val="center"/>
          </w:tcPr>
          <w:p w14:paraId="1B86D1FD" w14:textId="77777777" w:rsidR="003202D0" w:rsidRPr="00621EA6" w:rsidRDefault="003202D0" w:rsidP="00621EA6">
            <w:pPr>
              <w:spacing w:before="40" w:after="40"/>
              <w:rPr>
                <w:rFonts w:asciiTheme="majorBidi" w:hAnsiTheme="majorBidi" w:cstheme="majorBidi"/>
                <w:sz w:val="20"/>
                <w:lang w:val="en-GB"/>
              </w:rPr>
            </w:pPr>
            <w:hyperlink r:id="rId195" w:history="1">
              <w:r w:rsidRPr="00621EA6">
                <w:rPr>
                  <w:rStyle w:val="Hyperlink"/>
                  <w:rFonts w:asciiTheme="majorBidi" w:hAnsiTheme="majorBidi" w:cstheme="majorBidi"/>
                  <w:sz w:val="20"/>
                  <w:lang w:val="en-GB"/>
                </w:rPr>
                <w:t>Dispute settlement</w:t>
              </w:r>
            </w:hyperlink>
          </w:p>
        </w:tc>
        <w:tc>
          <w:tcPr>
            <w:tcW w:w="1474" w:type="dxa"/>
            <w:vAlign w:val="center"/>
          </w:tcPr>
          <w:p w14:paraId="1E329F5E" w14:textId="1DACB243"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4A208FD3" w14:textId="240EB9C1"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5E9AC127" w14:textId="4B962FF3"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6C99FA02" w14:textId="42A083C7"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55BF557E" w14:textId="77777777"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348F89CB"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52FF638" w14:textId="7D9ABE9D"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2A2A8C1"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769E6DE"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8765FE0"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72F0DE85" w14:textId="2048F14A" w:rsidTr="00621EA6">
        <w:tc>
          <w:tcPr>
            <w:tcW w:w="1345" w:type="dxa"/>
            <w:vAlign w:val="center"/>
          </w:tcPr>
          <w:p w14:paraId="3194ED92" w14:textId="03CFEA67" w:rsidR="003202D0" w:rsidRPr="00621EA6" w:rsidRDefault="003202D0" w:rsidP="003202D0">
            <w:pPr>
              <w:spacing w:before="40" w:after="40"/>
              <w:jc w:val="center"/>
              <w:rPr>
                <w:rFonts w:asciiTheme="majorBidi" w:hAnsiTheme="majorBidi" w:cstheme="majorBidi"/>
                <w:sz w:val="20"/>
                <w:lang w:val="en-GB"/>
              </w:rPr>
            </w:pPr>
            <w:hyperlink r:id="rId196" w:history="1">
              <w:r w:rsidRPr="00621EA6">
                <w:rPr>
                  <w:rStyle w:val="Hyperlink"/>
                  <w:rFonts w:asciiTheme="majorBidi" w:hAnsiTheme="majorBidi" w:cstheme="majorBidi"/>
                  <w:sz w:val="20"/>
                  <w:lang w:val="en-GB"/>
                </w:rPr>
                <w:t>Resolution 64</w:t>
              </w:r>
            </w:hyperlink>
          </w:p>
        </w:tc>
        <w:tc>
          <w:tcPr>
            <w:tcW w:w="2756" w:type="dxa"/>
            <w:vAlign w:val="center"/>
          </w:tcPr>
          <w:p w14:paraId="396ACA5D" w14:textId="77777777" w:rsidR="003202D0" w:rsidRPr="00621EA6" w:rsidRDefault="003202D0" w:rsidP="00621EA6">
            <w:pPr>
              <w:spacing w:before="40" w:after="40"/>
              <w:rPr>
                <w:rFonts w:asciiTheme="majorBidi" w:hAnsiTheme="majorBidi" w:cstheme="majorBidi"/>
                <w:sz w:val="20"/>
                <w:lang w:val="en-GB"/>
              </w:rPr>
            </w:pPr>
            <w:hyperlink r:id="rId197" w:history="1">
              <w:r w:rsidRPr="00621EA6">
                <w:rPr>
                  <w:rStyle w:val="Hyperlink"/>
                  <w:rFonts w:asciiTheme="majorBidi" w:hAnsiTheme="majorBidi" w:cstheme="majorBidi"/>
                  <w:sz w:val="20"/>
                  <w:lang w:val="en-GB"/>
                </w:rPr>
                <w:t>Internet protocol address allocation and facilitating the transition to and deployment of IPv6</w:t>
              </w:r>
            </w:hyperlink>
          </w:p>
        </w:tc>
        <w:tc>
          <w:tcPr>
            <w:tcW w:w="1474" w:type="dxa"/>
            <w:vAlign w:val="center"/>
          </w:tcPr>
          <w:p w14:paraId="50E220D5" w14:textId="6D44E5AC"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7FC7EEA2" w14:textId="63F8DAA8"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3E59505D" w14:textId="5BBA5850"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5EF876E6" w14:textId="1EB16594"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2D4AEEFB" w14:textId="5F0503EB"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56AF53AB"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008D2580" w14:textId="2CCA4CA2"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r w:rsidRPr="00621EA6">
              <w:rPr>
                <w:rFonts w:asciiTheme="majorBidi" w:hAnsiTheme="majorBidi" w:cstheme="majorBidi"/>
                <w:sz w:val="20"/>
                <w:szCs w:val="22"/>
                <w:lang w:val="en-GB"/>
              </w:rPr>
              <w:t xml:space="preserve"> </w:t>
            </w:r>
          </w:p>
        </w:tc>
        <w:tc>
          <w:tcPr>
            <w:tcW w:w="810" w:type="dxa"/>
          </w:tcPr>
          <w:p w14:paraId="6EE09E36" w14:textId="67EAB02D"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1F283EFF" w14:textId="52F0C502"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NOC</w:t>
            </w:r>
          </w:p>
        </w:tc>
        <w:tc>
          <w:tcPr>
            <w:tcW w:w="810" w:type="dxa"/>
          </w:tcPr>
          <w:p w14:paraId="295D775B"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40CF2224" w14:textId="01B89EE0" w:rsidTr="00621EA6">
        <w:tc>
          <w:tcPr>
            <w:tcW w:w="1345" w:type="dxa"/>
            <w:vAlign w:val="center"/>
          </w:tcPr>
          <w:p w14:paraId="1D958D8E" w14:textId="58C1BE85" w:rsidR="003202D0" w:rsidRPr="00621EA6" w:rsidRDefault="003202D0" w:rsidP="003202D0">
            <w:pPr>
              <w:spacing w:before="40" w:after="40"/>
              <w:jc w:val="center"/>
              <w:rPr>
                <w:rFonts w:asciiTheme="majorBidi" w:hAnsiTheme="majorBidi" w:cstheme="majorBidi"/>
                <w:sz w:val="20"/>
                <w:lang w:val="en-GB"/>
              </w:rPr>
            </w:pPr>
            <w:hyperlink r:id="rId198" w:history="1">
              <w:r w:rsidRPr="00621EA6">
                <w:rPr>
                  <w:rStyle w:val="Hyperlink"/>
                  <w:rFonts w:asciiTheme="majorBidi" w:hAnsiTheme="majorBidi" w:cstheme="majorBidi"/>
                  <w:sz w:val="20"/>
                  <w:lang w:val="en-GB"/>
                </w:rPr>
                <w:t>Resolution 65</w:t>
              </w:r>
            </w:hyperlink>
          </w:p>
        </w:tc>
        <w:tc>
          <w:tcPr>
            <w:tcW w:w="2756" w:type="dxa"/>
            <w:vAlign w:val="center"/>
          </w:tcPr>
          <w:p w14:paraId="0D644719" w14:textId="77777777" w:rsidR="003202D0" w:rsidRPr="00621EA6" w:rsidRDefault="003202D0" w:rsidP="00621EA6">
            <w:pPr>
              <w:spacing w:before="40" w:after="40"/>
              <w:rPr>
                <w:rFonts w:asciiTheme="majorBidi" w:hAnsiTheme="majorBidi" w:cstheme="majorBidi"/>
                <w:sz w:val="20"/>
                <w:lang w:val="en-GB"/>
              </w:rPr>
            </w:pPr>
            <w:hyperlink r:id="rId199" w:history="1">
              <w:r w:rsidRPr="00621EA6">
                <w:rPr>
                  <w:rStyle w:val="Hyperlink"/>
                  <w:rFonts w:asciiTheme="majorBidi" w:hAnsiTheme="majorBidi" w:cstheme="majorBidi"/>
                  <w:sz w:val="20"/>
                  <w:lang w:val="en-GB"/>
                </w:rPr>
                <w:t>Calling party number delivery, calling line identification and origin identification</w:t>
              </w:r>
            </w:hyperlink>
          </w:p>
        </w:tc>
        <w:tc>
          <w:tcPr>
            <w:tcW w:w="1474" w:type="dxa"/>
            <w:vAlign w:val="center"/>
          </w:tcPr>
          <w:p w14:paraId="5B083AA2" w14:textId="3A5A28D3"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032978F0" w14:textId="5CE94C0D"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02A91802" w14:textId="5520D32F"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0D930FB3" w14:textId="793A1739"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6D4194BB" w14:textId="7FD1CFED"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1BDFD132"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EFF961D" w14:textId="2531E766"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57393EEF"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D2BB1DB"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22B3AF6C"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0AC647B8" w14:textId="625D96FB" w:rsidTr="00621EA6">
        <w:tc>
          <w:tcPr>
            <w:tcW w:w="1345" w:type="dxa"/>
            <w:vAlign w:val="center"/>
          </w:tcPr>
          <w:p w14:paraId="1448FE49" w14:textId="4C34C48D" w:rsidR="003202D0" w:rsidRPr="00621EA6" w:rsidRDefault="003202D0" w:rsidP="003202D0">
            <w:pPr>
              <w:spacing w:before="40" w:after="40"/>
              <w:jc w:val="center"/>
              <w:rPr>
                <w:rFonts w:asciiTheme="majorBidi" w:hAnsiTheme="majorBidi" w:cstheme="majorBidi"/>
                <w:sz w:val="20"/>
                <w:lang w:val="en-GB"/>
              </w:rPr>
            </w:pPr>
            <w:hyperlink r:id="rId200" w:history="1">
              <w:r w:rsidRPr="00621EA6">
                <w:rPr>
                  <w:rStyle w:val="Hyperlink"/>
                  <w:rFonts w:asciiTheme="majorBidi" w:hAnsiTheme="majorBidi" w:cstheme="majorBidi"/>
                  <w:sz w:val="20"/>
                  <w:lang w:val="en-GB"/>
                </w:rPr>
                <w:t>Resolution 72</w:t>
              </w:r>
            </w:hyperlink>
          </w:p>
        </w:tc>
        <w:tc>
          <w:tcPr>
            <w:tcW w:w="2756" w:type="dxa"/>
            <w:vAlign w:val="center"/>
          </w:tcPr>
          <w:p w14:paraId="4F4FF083" w14:textId="73F4207F" w:rsidR="003202D0" w:rsidRPr="00621EA6" w:rsidRDefault="003202D0" w:rsidP="00621EA6">
            <w:pPr>
              <w:spacing w:before="40" w:after="40"/>
              <w:rPr>
                <w:rFonts w:asciiTheme="majorBidi" w:hAnsiTheme="majorBidi" w:cstheme="majorBidi"/>
                <w:sz w:val="20"/>
                <w:lang w:val="en-GB"/>
              </w:rPr>
            </w:pPr>
            <w:hyperlink r:id="rId201" w:history="1">
              <w:r w:rsidRPr="00621EA6">
                <w:rPr>
                  <w:rStyle w:val="Hyperlink"/>
                  <w:sz w:val="20"/>
                  <w:lang w:val="en-GB"/>
                </w:rPr>
                <w:t>Measurement concerns related to human exposure to electromagnetic fields</w:t>
              </w:r>
            </w:hyperlink>
          </w:p>
        </w:tc>
        <w:tc>
          <w:tcPr>
            <w:tcW w:w="1474" w:type="dxa"/>
            <w:vAlign w:val="center"/>
          </w:tcPr>
          <w:p w14:paraId="48CAC20F" w14:textId="4A7769D1"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27A0EF2C" w14:textId="07B9BAFA"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424F2C11" w14:textId="67528385"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78202596" w14:textId="6C67FDA4"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2A1526B6" w14:textId="37E71461"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000B6848"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1E3312B" w14:textId="7469205C"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61557F0"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5CC7D381" w14:textId="42E395C1"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NOC</w:t>
            </w:r>
          </w:p>
        </w:tc>
        <w:tc>
          <w:tcPr>
            <w:tcW w:w="810" w:type="dxa"/>
          </w:tcPr>
          <w:p w14:paraId="3B75F65F"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7C2E3AA1" w14:textId="37797686" w:rsidTr="00621EA6">
        <w:tc>
          <w:tcPr>
            <w:tcW w:w="1345" w:type="dxa"/>
            <w:vAlign w:val="center"/>
          </w:tcPr>
          <w:p w14:paraId="73BA1237" w14:textId="26C10227" w:rsidR="003202D0" w:rsidRPr="00621EA6" w:rsidRDefault="003202D0" w:rsidP="003202D0">
            <w:pPr>
              <w:spacing w:before="40" w:after="40"/>
              <w:jc w:val="center"/>
              <w:rPr>
                <w:rFonts w:asciiTheme="majorBidi" w:hAnsiTheme="majorBidi" w:cstheme="majorBidi"/>
                <w:sz w:val="20"/>
                <w:lang w:val="en-GB"/>
              </w:rPr>
            </w:pPr>
            <w:hyperlink r:id="rId202" w:history="1">
              <w:r w:rsidRPr="00621EA6">
                <w:rPr>
                  <w:rStyle w:val="Hyperlink"/>
                  <w:rFonts w:asciiTheme="majorBidi" w:hAnsiTheme="majorBidi" w:cstheme="majorBidi"/>
                  <w:sz w:val="20"/>
                  <w:lang w:val="en-GB"/>
                </w:rPr>
                <w:t>Resolution 73</w:t>
              </w:r>
            </w:hyperlink>
          </w:p>
        </w:tc>
        <w:tc>
          <w:tcPr>
            <w:tcW w:w="2756" w:type="dxa"/>
            <w:vAlign w:val="center"/>
          </w:tcPr>
          <w:p w14:paraId="4459C6E9" w14:textId="4E411738" w:rsidR="003202D0" w:rsidRPr="00621EA6" w:rsidRDefault="003202D0" w:rsidP="00621EA6">
            <w:pPr>
              <w:spacing w:before="40" w:after="40"/>
              <w:rPr>
                <w:rFonts w:asciiTheme="majorBidi" w:hAnsiTheme="majorBidi" w:cstheme="majorBidi"/>
                <w:sz w:val="20"/>
                <w:lang w:val="en-GB"/>
              </w:rPr>
            </w:pPr>
            <w:hyperlink r:id="rId203" w:history="1">
              <w:r w:rsidRPr="00621EA6">
                <w:rPr>
                  <w:rStyle w:val="Hyperlink"/>
                  <w:lang w:val="en-GB"/>
                </w:rPr>
                <w:t> </w:t>
              </w:r>
              <w:r w:rsidRPr="00621EA6">
                <w:rPr>
                  <w:rStyle w:val="Hyperlink"/>
                  <w:sz w:val="20"/>
                  <w:lang w:val="en-GB"/>
                </w:rPr>
                <w:t>Information and communication technologies, environment, climate change and circular economy</w:t>
              </w:r>
            </w:hyperlink>
          </w:p>
        </w:tc>
        <w:tc>
          <w:tcPr>
            <w:tcW w:w="1474" w:type="dxa"/>
            <w:vAlign w:val="center"/>
          </w:tcPr>
          <w:p w14:paraId="4330A718" w14:textId="03287AFD"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11CE6FF7" w14:textId="7B46C3EF"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0DB7646D" w14:textId="638C702A"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62E2DB57" w14:textId="64703708"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6C8C5E41" w14:textId="133453C4"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79350956"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5491CFE0" w14:textId="609BA9D7"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5C4D7465" w14:textId="59071390"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dis</w:t>
            </w:r>
          </w:p>
        </w:tc>
        <w:tc>
          <w:tcPr>
            <w:tcW w:w="810" w:type="dxa"/>
          </w:tcPr>
          <w:p w14:paraId="0A58008E" w14:textId="0534E378"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9C4CE9E"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153C5312" w14:textId="1E37585F" w:rsidTr="00621EA6">
        <w:tc>
          <w:tcPr>
            <w:tcW w:w="1345" w:type="dxa"/>
            <w:vAlign w:val="center"/>
          </w:tcPr>
          <w:p w14:paraId="148C34F1" w14:textId="21E8B0A6" w:rsidR="003202D0" w:rsidRPr="00621EA6" w:rsidRDefault="003202D0" w:rsidP="003202D0">
            <w:pPr>
              <w:spacing w:before="40" w:after="40"/>
              <w:jc w:val="center"/>
              <w:rPr>
                <w:rFonts w:asciiTheme="majorBidi" w:hAnsiTheme="majorBidi" w:cstheme="majorBidi"/>
                <w:sz w:val="20"/>
                <w:lang w:val="en-GB"/>
              </w:rPr>
            </w:pPr>
            <w:hyperlink r:id="rId204" w:history="1">
              <w:r w:rsidRPr="00621EA6">
                <w:rPr>
                  <w:rStyle w:val="Hyperlink"/>
                  <w:rFonts w:asciiTheme="majorBidi" w:hAnsiTheme="majorBidi" w:cstheme="majorBidi"/>
                  <w:sz w:val="20"/>
                  <w:lang w:val="en-GB"/>
                </w:rPr>
                <w:t>Resolution 76</w:t>
              </w:r>
            </w:hyperlink>
          </w:p>
        </w:tc>
        <w:tc>
          <w:tcPr>
            <w:tcW w:w="2756" w:type="dxa"/>
            <w:vAlign w:val="center"/>
          </w:tcPr>
          <w:p w14:paraId="61D7BE2B" w14:textId="77777777" w:rsidR="003202D0" w:rsidRPr="00621EA6" w:rsidRDefault="003202D0" w:rsidP="00621EA6">
            <w:pPr>
              <w:keepNext/>
              <w:keepLines/>
              <w:spacing w:before="40" w:after="40"/>
              <w:rPr>
                <w:rFonts w:asciiTheme="majorBidi" w:hAnsiTheme="majorBidi" w:cstheme="majorBidi"/>
                <w:sz w:val="20"/>
                <w:lang w:val="en-GB"/>
              </w:rPr>
            </w:pPr>
            <w:hyperlink r:id="rId205" w:history="1">
              <w:r w:rsidRPr="00621EA6">
                <w:rPr>
                  <w:rStyle w:val="Hyperlink"/>
                  <w:rFonts w:asciiTheme="majorBidi" w:hAnsiTheme="majorBidi" w:cstheme="majorBidi"/>
                  <w:sz w:val="20"/>
                  <w:lang w:val="en-GB"/>
                </w:rPr>
                <w:t>Studies related to conformance and interoperability testing, assistance to developing countries, and a possible future ITU Mark programme</w:t>
              </w:r>
            </w:hyperlink>
          </w:p>
        </w:tc>
        <w:tc>
          <w:tcPr>
            <w:tcW w:w="1474" w:type="dxa"/>
            <w:vAlign w:val="center"/>
          </w:tcPr>
          <w:p w14:paraId="2CA74F70" w14:textId="5FDABAD7"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151C397A" w14:textId="64D7B417"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09AC749D" w14:textId="0F46DC50"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529C5336" w14:textId="55492C16"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4E890C93" w14:textId="1BC2733F"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532D3E6C"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5AEEE37D" w14:textId="239BE8AF"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500DC8BB" w14:textId="3D40DEDE"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dis</w:t>
            </w:r>
          </w:p>
        </w:tc>
        <w:tc>
          <w:tcPr>
            <w:tcW w:w="810" w:type="dxa"/>
          </w:tcPr>
          <w:p w14:paraId="1B39CA09" w14:textId="107EA276"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4C45E73D" w14:textId="2EF0D1C9"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NOC</w:t>
            </w:r>
          </w:p>
        </w:tc>
      </w:tr>
      <w:tr w:rsidR="003202D0" w:rsidRPr="00621EA6" w14:paraId="72E92913" w14:textId="30C4E7E0" w:rsidTr="00621EA6">
        <w:tc>
          <w:tcPr>
            <w:tcW w:w="1345" w:type="dxa"/>
            <w:vAlign w:val="center"/>
          </w:tcPr>
          <w:p w14:paraId="464BA7D7" w14:textId="77777777" w:rsidR="003202D0" w:rsidRPr="00621EA6" w:rsidRDefault="003202D0" w:rsidP="003202D0">
            <w:pPr>
              <w:spacing w:before="40" w:after="40"/>
              <w:jc w:val="center"/>
              <w:rPr>
                <w:rFonts w:asciiTheme="majorBidi" w:hAnsiTheme="majorBidi" w:cstheme="majorBidi"/>
                <w:sz w:val="20"/>
                <w:lang w:val="en-GB"/>
              </w:rPr>
            </w:pPr>
            <w:hyperlink r:id="rId206" w:history="1">
              <w:r w:rsidRPr="00621EA6">
                <w:rPr>
                  <w:rStyle w:val="Hyperlink"/>
                  <w:rFonts w:asciiTheme="majorBidi" w:hAnsiTheme="majorBidi" w:cstheme="majorBidi"/>
                  <w:sz w:val="20"/>
                  <w:lang w:val="en-GB"/>
                </w:rPr>
                <w:t>Resolution 77</w:t>
              </w:r>
            </w:hyperlink>
          </w:p>
        </w:tc>
        <w:tc>
          <w:tcPr>
            <w:tcW w:w="2756" w:type="dxa"/>
            <w:vAlign w:val="center"/>
          </w:tcPr>
          <w:p w14:paraId="4EB64DDF" w14:textId="7E06ACDA" w:rsidR="003202D0" w:rsidRPr="00621EA6" w:rsidRDefault="003202D0" w:rsidP="00621EA6">
            <w:pPr>
              <w:keepNext/>
              <w:keepLines/>
              <w:spacing w:before="40" w:after="40"/>
              <w:rPr>
                <w:rFonts w:asciiTheme="majorBidi" w:hAnsiTheme="majorBidi" w:cstheme="majorBidi"/>
                <w:sz w:val="20"/>
                <w:lang w:val="en-GB"/>
              </w:rPr>
            </w:pPr>
            <w:hyperlink r:id="rId207" w:history="1">
              <w:r w:rsidRPr="00621EA6">
                <w:rPr>
                  <w:rStyle w:val="Hyperlink"/>
                  <w:rFonts w:asciiTheme="majorBidi" w:hAnsiTheme="majorBidi" w:cstheme="majorBidi"/>
                  <w:sz w:val="20"/>
                  <w:lang w:val="en-GB"/>
                </w:rPr>
                <w:t>Enhancing the standardization work in the ITU Telecommunication Standardization Sector for software-defined networking</w:t>
              </w:r>
            </w:hyperlink>
          </w:p>
        </w:tc>
        <w:tc>
          <w:tcPr>
            <w:tcW w:w="1474" w:type="dxa"/>
            <w:vAlign w:val="center"/>
          </w:tcPr>
          <w:p w14:paraId="42D64545" w14:textId="3112B658"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7E511AC3" w14:textId="4224B165"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4D106359" w14:textId="2C7EB08C"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4183E6AA" w14:textId="16075128"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6F286A7F" w14:textId="03D5154D"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3A5A9ECB"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89DA4D9" w14:textId="00016EFF"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BDC2E7A"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79E4F43"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0D00589D"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6C8DE669" w14:textId="61544983" w:rsidTr="00621EA6">
        <w:tc>
          <w:tcPr>
            <w:tcW w:w="1345" w:type="dxa"/>
            <w:vAlign w:val="center"/>
          </w:tcPr>
          <w:p w14:paraId="75D9B350" w14:textId="6066ACEC" w:rsidR="003202D0" w:rsidRPr="00621EA6" w:rsidRDefault="003202D0" w:rsidP="003202D0">
            <w:pPr>
              <w:spacing w:before="40" w:after="40"/>
              <w:jc w:val="center"/>
              <w:rPr>
                <w:rFonts w:asciiTheme="majorBidi" w:hAnsiTheme="majorBidi" w:cstheme="majorBidi"/>
                <w:sz w:val="20"/>
                <w:lang w:val="en-GB"/>
              </w:rPr>
            </w:pPr>
            <w:hyperlink r:id="rId208" w:history="1">
              <w:r w:rsidRPr="00621EA6">
                <w:rPr>
                  <w:rStyle w:val="Hyperlink"/>
                  <w:rFonts w:asciiTheme="majorBidi" w:hAnsiTheme="majorBidi" w:cstheme="majorBidi"/>
                  <w:sz w:val="20"/>
                  <w:lang w:val="en-GB"/>
                </w:rPr>
                <w:t>Resolution 78</w:t>
              </w:r>
            </w:hyperlink>
          </w:p>
        </w:tc>
        <w:tc>
          <w:tcPr>
            <w:tcW w:w="2756" w:type="dxa"/>
            <w:vAlign w:val="center"/>
          </w:tcPr>
          <w:p w14:paraId="3BC0F62E" w14:textId="77777777" w:rsidR="003202D0" w:rsidRPr="00621EA6" w:rsidRDefault="003202D0" w:rsidP="00621EA6">
            <w:pPr>
              <w:spacing w:before="40" w:after="40"/>
              <w:rPr>
                <w:rFonts w:asciiTheme="majorBidi" w:hAnsiTheme="majorBidi" w:cstheme="majorBidi"/>
                <w:sz w:val="20"/>
                <w:lang w:val="en-GB"/>
              </w:rPr>
            </w:pPr>
            <w:hyperlink r:id="rId209" w:history="1">
              <w:r w:rsidRPr="00621EA6">
                <w:rPr>
                  <w:rStyle w:val="Hyperlink"/>
                  <w:rFonts w:asciiTheme="majorBidi" w:hAnsiTheme="majorBidi" w:cstheme="majorBidi"/>
                  <w:sz w:val="20"/>
                  <w:lang w:val="en-GB"/>
                </w:rPr>
                <w:t>Information and communication technology applications and standards for improved access to e-health services</w:t>
              </w:r>
            </w:hyperlink>
          </w:p>
        </w:tc>
        <w:tc>
          <w:tcPr>
            <w:tcW w:w="1474" w:type="dxa"/>
            <w:vAlign w:val="center"/>
          </w:tcPr>
          <w:p w14:paraId="74B10EC3" w14:textId="70376233"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308424B6" w14:textId="14B63DC5"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50C7FC58" w14:textId="1347A947"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1634FFEF" w14:textId="3F8924B4"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666EE571" w14:textId="32E9850B"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01441B64"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A6F2B22" w14:textId="520BDA7E"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05EDDB6E"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62342A3"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995158E"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54D9BF84" w14:textId="6768E929" w:rsidTr="00621EA6">
        <w:tc>
          <w:tcPr>
            <w:tcW w:w="1345" w:type="dxa"/>
            <w:vAlign w:val="center"/>
          </w:tcPr>
          <w:p w14:paraId="1ACD30B9" w14:textId="77DF7DB3" w:rsidR="003202D0" w:rsidRPr="00621EA6" w:rsidRDefault="003202D0" w:rsidP="003202D0">
            <w:pPr>
              <w:spacing w:before="40" w:after="40"/>
              <w:jc w:val="center"/>
              <w:rPr>
                <w:rFonts w:asciiTheme="majorBidi" w:hAnsiTheme="majorBidi" w:cstheme="majorBidi"/>
                <w:sz w:val="20"/>
                <w:lang w:val="en-GB"/>
              </w:rPr>
            </w:pPr>
            <w:hyperlink r:id="rId210" w:history="1">
              <w:r w:rsidRPr="00621EA6">
                <w:rPr>
                  <w:rStyle w:val="Hyperlink"/>
                  <w:rFonts w:asciiTheme="majorBidi" w:hAnsiTheme="majorBidi" w:cstheme="majorBidi"/>
                  <w:sz w:val="20"/>
                  <w:lang w:val="en-GB"/>
                </w:rPr>
                <w:t>Resolution 79</w:t>
              </w:r>
            </w:hyperlink>
          </w:p>
        </w:tc>
        <w:tc>
          <w:tcPr>
            <w:tcW w:w="2756" w:type="dxa"/>
            <w:vAlign w:val="center"/>
          </w:tcPr>
          <w:p w14:paraId="4CD2F64F" w14:textId="77777777" w:rsidR="003202D0" w:rsidRPr="00621EA6" w:rsidRDefault="003202D0" w:rsidP="00621EA6">
            <w:pPr>
              <w:spacing w:before="40" w:after="40"/>
              <w:rPr>
                <w:rFonts w:asciiTheme="majorBidi" w:hAnsiTheme="majorBidi" w:cstheme="majorBidi"/>
                <w:sz w:val="20"/>
                <w:lang w:val="en-GB"/>
              </w:rPr>
            </w:pPr>
            <w:hyperlink r:id="rId211" w:history="1">
              <w:r w:rsidRPr="00621EA6">
                <w:rPr>
                  <w:rStyle w:val="Hyperlink"/>
                  <w:rFonts w:asciiTheme="majorBidi" w:hAnsiTheme="majorBidi" w:cstheme="majorBidi"/>
                  <w:sz w:val="20"/>
                  <w:lang w:val="en-GB"/>
                </w:rPr>
                <w:t>The role of telecommunications/information and communication technologies in handling and controlling e-waste from telecommunication and information technology equipment and methods of treating it</w:t>
              </w:r>
            </w:hyperlink>
          </w:p>
        </w:tc>
        <w:tc>
          <w:tcPr>
            <w:tcW w:w="1474" w:type="dxa"/>
            <w:vAlign w:val="center"/>
          </w:tcPr>
          <w:p w14:paraId="54400B04" w14:textId="1DF06807"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6E62BECE" w14:textId="2E6C6C62"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65D74594" w14:textId="3F35C808"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02DBA7DE" w14:textId="3294509C"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0A8B1235" w14:textId="08A9C977"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7AEFFE44"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8891D20" w14:textId="2CDB7A4F"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1A5DA68"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BD0D69C"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EC5BE69"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45CEE1F4" w14:textId="432686EE" w:rsidTr="00621EA6">
        <w:tc>
          <w:tcPr>
            <w:tcW w:w="1345" w:type="dxa"/>
            <w:vAlign w:val="center"/>
          </w:tcPr>
          <w:p w14:paraId="4095204B" w14:textId="3211A4FB" w:rsidR="003202D0" w:rsidRPr="00621EA6" w:rsidRDefault="003202D0" w:rsidP="003202D0">
            <w:pPr>
              <w:spacing w:before="40" w:after="40"/>
              <w:jc w:val="center"/>
              <w:rPr>
                <w:rFonts w:asciiTheme="majorBidi" w:hAnsiTheme="majorBidi" w:cstheme="majorBidi"/>
                <w:sz w:val="20"/>
                <w:lang w:val="en-GB"/>
              </w:rPr>
            </w:pPr>
            <w:hyperlink r:id="rId212" w:history="1">
              <w:r w:rsidRPr="00621EA6">
                <w:rPr>
                  <w:rStyle w:val="Hyperlink"/>
                  <w:rFonts w:asciiTheme="majorBidi" w:hAnsiTheme="majorBidi" w:cstheme="majorBidi"/>
                  <w:sz w:val="20"/>
                  <w:lang w:val="en-GB"/>
                </w:rPr>
                <w:t>Resolution 84</w:t>
              </w:r>
            </w:hyperlink>
          </w:p>
        </w:tc>
        <w:tc>
          <w:tcPr>
            <w:tcW w:w="2756" w:type="dxa"/>
            <w:vAlign w:val="center"/>
          </w:tcPr>
          <w:p w14:paraId="3404A1F5" w14:textId="77777777" w:rsidR="003202D0" w:rsidRPr="00621EA6" w:rsidRDefault="003202D0" w:rsidP="00621EA6">
            <w:pPr>
              <w:spacing w:before="40" w:after="40"/>
              <w:rPr>
                <w:rFonts w:asciiTheme="majorBidi" w:hAnsiTheme="majorBidi" w:cstheme="majorBidi"/>
                <w:sz w:val="20"/>
                <w:lang w:val="en-GB"/>
              </w:rPr>
            </w:pPr>
            <w:hyperlink r:id="rId213" w:history="1">
              <w:r w:rsidRPr="00621EA6">
                <w:rPr>
                  <w:rStyle w:val="Hyperlink"/>
                  <w:rFonts w:asciiTheme="majorBidi" w:hAnsiTheme="majorBidi" w:cstheme="majorBidi"/>
                  <w:sz w:val="20"/>
                  <w:lang w:val="en-GB"/>
                </w:rPr>
                <w:t>Studies concerning the protection of users of telecommunication/information and communication technology services</w:t>
              </w:r>
            </w:hyperlink>
          </w:p>
        </w:tc>
        <w:tc>
          <w:tcPr>
            <w:tcW w:w="1474" w:type="dxa"/>
            <w:vAlign w:val="center"/>
          </w:tcPr>
          <w:p w14:paraId="30C5FD23" w14:textId="1479E6ED"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4E58FFA9" w14:textId="34B853D3"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0B05AB27" w14:textId="0D47C070"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51C2B85D" w14:textId="5AC7268E"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63700E1F" w14:textId="268E4739"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192815B9"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02D0DD7B" w14:textId="63FA6CAD"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0621DD32" w14:textId="6B55C4F5"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D983DBD" w14:textId="5471DCAB"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3813288F" w14:textId="77777777" w:rsidR="003202D0" w:rsidRPr="00621EA6" w:rsidRDefault="003202D0" w:rsidP="003202D0">
            <w:pPr>
              <w:spacing w:before="40" w:after="40"/>
              <w:jc w:val="center"/>
              <w:rPr>
                <w:rFonts w:asciiTheme="majorBidi" w:hAnsiTheme="majorBidi" w:cstheme="majorBidi"/>
                <w:sz w:val="20"/>
                <w:lang w:val="en-GB"/>
              </w:rPr>
            </w:pPr>
          </w:p>
        </w:tc>
      </w:tr>
      <w:tr w:rsidR="00896073" w:rsidRPr="00621EA6" w14:paraId="07BDA26F" w14:textId="77777777" w:rsidTr="00896073">
        <w:tc>
          <w:tcPr>
            <w:tcW w:w="1345" w:type="dxa"/>
          </w:tcPr>
          <w:p w14:paraId="5DDD2622" w14:textId="77777777" w:rsidR="00896073" w:rsidRPr="00621EA6" w:rsidRDefault="00896073" w:rsidP="009B46CA">
            <w:pPr>
              <w:spacing w:before="40" w:after="40"/>
              <w:jc w:val="center"/>
              <w:rPr>
                <w:rFonts w:asciiTheme="majorBidi" w:hAnsiTheme="majorBidi" w:cstheme="majorBidi"/>
                <w:sz w:val="20"/>
                <w:lang w:val="en-GB"/>
              </w:rPr>
            </w:pPr>
            <w:hyperlink r:id="rId214" w:history="1">
              <w:r w:rsidRPr="00621EA6">
                <w:rPr>
                  <w:rStyle w:val="Hyperlink"/>
                  <w:rFonts w:asciiTheme="majorBidi" w:hAnsiTheme="majorBidi" w:cstheme="majorBidi"/>
                  <w:sz w:val="20"/>
                  <w:lang w:val="en-GB"/>
                </w:rPr>
                <w:t>Resolution 85</w:t>
              </w:r>
            </w:hyperlink>
          </w:p>
        </w:tc>
        <w:tc>
          <w:tcPr>
            <w:tcW w:w="2756" w:type="dxa"/>
          </w:tcPr>
          <w:p w14:paraId="080CCB5C" w14:textId="77777777" w:rsidR="00896073" w:rsidRPr="00621EA6" w:rsidRDefault="00896073" w:rsidP="009B46CA">
            <w:pPr>
              <w:keepNext/>
              <w:keepLines/>
              <w:spacing w:before="40" w:after="40"/>
              <w:rPr>
                <w:rFonts w:asciiTheme="majorBidi" w:hAnsiTheme="majorBidi" w:cstheme="majorBidi"/>
                <w:sz w:val="20"/>
                <w:lang w:val="en-GB"/>
              </w:rPr>
            </w:pPr>
            <w:hyperlink r:id="rId215" w:history="1">
              <w:r w:rsidRPr="00621EA6">
                <w:rPr>
                  <w:rStyle w:val="Hyperlink"/>
                  <w:rFonts w:asciiTheme="majorBidi" w:hAnsiTheme="majorBidi" w:cstheme="majorBidi"/>
                  <w:sz w:val="20"/>
                  <w:lang w:val="en-GB"/>
                </w:rPr>
                <w:t>Strengthening and diversifying the resources of the ITU Telecommunication Standardization Sector</w:t>
              </w:r>
            </w:hyperlink>
          </w:p>
        </w:tc>
        <w:tc>
          <w:tcPr>
            <w:tcW w:w="1474" w:type="dxa"/>
          </w:tcPr>
          <w:p w14:paraId="1A46420F" w14:textId="0047DD94" w:rsidR="00896073" w:rsidRPr="00621EA6" w:rsidRDefault="00C21443" w:rsidP="00621EA6">
            <w:pPr>
              <w:spacing w:before="40" w:after="40"/>
              <w:rPr>
                <w:rFonts w:asciiTheme="majorBidi" w:hAnsiTheme="majorBidi" w:cstheme="majorBidi"/>
                <w:sz w:val="20"/>
                <w:lang w:val="en-GB"/>
              </w:rPr>
            </w:pPr>
            <w:r w:rsidRPr="00621EA6">
              <w:rPr>
                <w:rFonts w:asciiTheme="majorBidi" w:hAnsiTheme="majorBidi" w:cstheme="majorBidi"/>
                <w:sz w:val="20"/>
                <w:lang w:val="en-GB"/>
              </w:rPr>
              <w:t xml:space="preserve">Thematic / </w:t>
            </w:r>
            <w:r w:rsidR="009F215F" w:rsidRPr="00621EA6">
              <w:rPr>
                <w:rFonts w:asciiTheme="majorBidi" w:hAnsiTheme="majorBidi" w:cstheme="majorBidi"/>
                <w:sz w:val="20"/>
                <w:lang w:val="en-GB"/>
              </w:rPr>
              <w:t>Administration</w:t>
            </w:r>
          </w:p>
        </w:tc>
        <w:tc>
          <w:tcPr>
            <w:tcW w:w="990" w:type="dxa"/>
          </w:tcPr>
          <w:p w14:paraId="1460F2EC" w14:textId="77777777" w:rsidR="00896073" w:rsidRPr="00621EA6" w:rsidRDefault="00896073" w:rsidP="009B46CA">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Com4</w:t>
            </w:r>
          </w:p>
        </w:tc>
        <w:tc>
          <w:tcPr>
            <w:tcW w:w="1099" w:type="dxa"/>
          </w:tcPr>
          <w:p w14:paraId="6654076C" w14:textId="77777777" w:rsidR="00896073" w:rsidRPr="00621EA6" w:rsidRDefault="00896073" w:rsidP="009B46CA">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WG4A</w:t>
            </w:r>
          </w:p>
        </w:tc>
        <w:tc>
          <w:tcPr>
            <w:tcW w:w="1022" w:type="dxa"/>
          </w:tcPr>
          <w:p w14:paraId="40ADA336" w14:textId="77777777" w:rsidR="00896073" w:rsidRPr="00621EA6" w:rsidRDefault="00896073"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605B1473" w14:textId="77777777" w:rsidR="00896073" w:rsidRPr="00621EA6" w:rsidRDefault="00896073" w:rsidP="009B46CA">
            <w:pPr>
              <w:spacing w:before="40" w:after="40"/>
              <w:jc w:val="center"/>
              <w:rPr>
                <w:rFonts w:asciiTheme="majorBidi" w:hAnsiTheme="majorBidi" w:cstheme="majorBidi"/>
                <w:sz w:val="20"/>
                <w:lang w:val="en-GB"/>
              </w:rPr>
            </w:pPr>
          </w:p>
        </w:tc>
        <w:tc>
          <w:tcPr>
            <w:tcW w:w="720" w:type="dxa"/>
          </w:tcPr>
          <w:p w14:paraId="212C64B5" w14:textId="77777777" w:rsidR="00896073" w:rsidRPr="00621EA6" w:rsidRDefault="00896073"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3F2040EE" w14:textId="77777777" w:rsidR="00896073" w:rsidRPr="00621EA6" w:rsidRDefault="00896073" w:rsidP="009B46CA">
            <w:pPr>
              <w:spacing w:before="40" w:after="40"/>
              <w:jc w:val="center"/>
              <w:rPr>
                <w:rFonts w:asciiTheme="majorBidi" w:hAnsiTheme="majorBidi" w:cstheme="majorBidi"/>
                <w:sz w:val="20"/>
                <w:lang w:val="en-GB"/>
              </w:rPr>
            </w:pPr>
          </w:p>
        </w:tc>
        <w:tc>
          <w:tcPr>
            <w:tcW w:w="810" w:type="dxa"/>
          </w:tcPr>
          <w:p w14:paraId="5367C7BF" w14:textId="77777777" w:rsidR="00896073" w:rsidRPr="00621EA6" w:rsidRDefault="00896073" w:rsidP="009B46CA">
            <w:pPr>
              <w:spacing w:before="40" w:after="40"/>
              <w:jc w:val="center"/>
              <w:rPr>
                <w:rFonts w:asciiTheme="majorBidi" w:hAnsiTheme="majorBidi" w:cstheme="majorBidi"/>
                <w:sz w:val="20"/>
                <w:lang w:val="en-GB"/>
              </w:rPr>
            </w:pPr>
          </w:p>
        </w:tc>
        <w:tc>
          <w:tcPr>
            <w:tcW w:w="810" w:type="dxa"/>
          </w:tcPr>
          <w:p w14:paraId="4F66C9B2" w14:textId="77777777" w:rsidR="00896073" w:rsidRPr="00621EA6" w:rsidRDefault="00896073" w:rsidP="009B46CA">
            <w:pPr>
              <w:spacing w:before="40" w:after="40"/>
              <w:jc w:val="center"/>
              <w:rPr>
                <w:rFonts w:asciiTheme="majorBidi" w:hAnsiTheme="majorBidi" w:cstheme="majorBidi"/>
                <w:sz w:val="20"/>
                <w:lang w:val="en-GB"/>
              </w:rPr>
            </w:pPr>
          </w:p>
        </w:tc>
        <w:tc>
          <w:tcPr>
            <w:tcW w:w="810" w:type="dxa"/>
          </w:tcPr>
          <w:p w14:paraId="35548D4D" w14:textId="77777777" w:rsidR="00896073" w:rsidRPr="00621EA6" w:rsidRDefault="00896073" w:rsidP="009B46CA">
            <w:pPr>
              <w:spacing w:before="40" w:after="40"/>
              <w:jc w:val="center"/>
              <w:rPr>
                <w:rFonts w:asciiTheme="majorBidi" w:hAnsiTheme="majorBidi" w:cstheme="majorBidi"/>
                <w:sz w:val="20"/>
                <w:lang w:val="en-GB"/>
              </w:rPr>
            </w:pPr>
          </w:p>
        </w:tc>
      </w:tr>
      <w:tr w:rsidR="003202D0" w:rsidRPr="00621EA6" w14:paraId="69ACF93C" w14:textId="5207D675" w:rsidTr="00621EA6">
        <w:tc>
          <w:tcPr>
            <w:tcW w:w="1345" w:type="dxa"/>
            <w:vAlign w:val="center"/>
          </w:tcPr>
          <w:p w14:paraId="2CBF1619" w14:textId="77777777" w:rsidR="003202D0" w:rsidRPr="00621EA6" w:rsidRDefault="003202D0" w:rsidP="003202D0">
            <w:pPr>
              <w:spacing w:before="40" w:after="40"/>
              <w:jc w:val="center"/>
              <w:rPr>
                <w:rFonts w:asciiTheme="majorBidi" w:hAnsiTheme="majorBidi" w:cstheme="majorBidi"/>
                <w:sz w:val="20"/>
                <w:lang w:val="en-GB"/>
              </w:rPr>
            </w:pPr>
            <w:hyperlink r:id="rId216" w:history="1">
              <w:r w:rsidRPr="00621EA6">
                <w:rPr>
                  <w:rStyle w:val="Hyperlink"/>
                  <w:rFonts w:asciiTheme="majorBidi" w:hAnsiTheme="majorBidi" w:cstheme="majorBidi"/>
                  <w:sz w:val="20"/>
                  <w:lang w:val="en-GB"/>
                </w:rPr>
                <w:t>Resolution 88</w:t>
              </w:r>
            </w:hyperlink>
          </w:p>
        </w:tc>
        <w:tc>
          <w:tcPr>
            <w:tcW w:w="2756" w:type="dxa"/>
            <w:vAlign w:val="center"/>
          </w:tcPr>
          <w:p w14:paraId="39BF895C" w14:textId="77777777" w:rsidR="003202D0" w:rsidRPr="00621EA6" w:rsidRDefault="003202D0" w:rsidP="00621EA6">
            <w:pPr>
              <w:spacing w:before="40" w:after="40"/>
              <w:rPr>
                <w:rFonts w:asciiTheme="majorBidi" w:hAnsiTheme="majorBidi" w:cstheme="majorBidi"/>
                <w:sz w:val="20"/>
                <w:lang w:val="en-GB"/>
              </w:rPr>
            </w:pPr>
            <w:hyperlink r:id="rId217" w:history="1">
              <w:r w:rsidRPr="00621EA6">
                <w:rPr>
                  <w:rStyle w:val="Hyperlink"/>
                  <w:rFonts w:asciiTheme="majorBidi" w:hAnsiTheme="majorBidi" w:cstheme="majorBidi"/>
                  <w:sz w:val="20"/>
                  <w:lang w:val="en-GB"/>
                </w:rPr>
                <w:t>International mobile roaming</w:t>
              </w:r>
            </w:hyperlink>
          </w:p>
        </w:tc>
        <w:tc>
          <w:tcPr>
            <w:tcW w:w="1474" w:type="dxa"/>
            <w:vAlign w:val="center"/>
          </w:tcPr>
          <w:p w14:paraId="040564D1" w14:textId="50404AFB"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1DEA66C5" w14:textId="6363C872"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1F4CF590" w14:textId="14AE40E3"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2BA68F52" w14:textId="3F96092C"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4AFDFC71" w14:textId="69283811"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7B67A949"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5FEE1D11" w14:textId="67C7D25A"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22280946"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0E4CD1DD"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1BB1E8C"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43D93946" w14:textId="528FA4BE" w:rsidTr="00621EA6">
        <w:tc>
          <w:tcPr>
            <w:tcW w:w="1345" w:type="dxa"/>
            <w:vAlign w:val="center"/>
          </w:tcPr>
          <w:p w14:paraId="164D863B" w14:textId="77777777" w:rsidR="003202D0" w:rsidRPr="00621EA6" w:rsidRDefault="003202D0" w:rsidP="003202D0">
            <w:pPr>
              <w:spacing w:before="40" w:after="40"/>
              <w:jc w:val="center"/>
              <w:rPr>
                <w:rFonts w:asciiTheme="majorBidi" w:hAnsiTheme="majorBidi" w:cstheme="majorBidi"/>
                <w:sz w:val="20"/>
                <w:lang w:val="en-GB"/>
              </w:rPr>
            </w:pPr>
            <w:hyperlink r:id="rId218" w:history="1">
              <w:r w:rsidRPr="00621EA6">
                <w:rPr>
                  <w:rStyle w:val="Hyperlink"/>
                  <w:rFonts w:asciiTheme="majorBidi" w:hAnsiTheme="majorBidi" w:cstheme="majorBidi"/>
                  <w:sz w:val="20"/>
                  <w:lang w:val="en-GB"/>
                </w:rPr>
                <w:t>Resolution 90</w:t>
              </w:r>
            </w:hyperlink>
          </w:p>
        </w:tc>
        <w:tc>
          <w:tcPr>
            <w:tcW w:w="2756" w:type="dxa"/>
            <w:vAlign w:val="center"/>
          </w:tcPr>
          <w:p w14:paraId="37233E15" w14:textId="77777777" w:rsidR="003202D0" w:rsidRPr="00621EA6" w:rsidRDefault="003202D0" w:rsidP="00621EA6">
            <w:pPr>
              <w:spacing w:before="40" w:after="40"/>
              <w:rPr>
                <w:rFonts w:asciiTheme="majorBidi" w:hAnsiTheme="majorBidi" w:cstheme="majorBidi"/>
                <w:sz w:val="20"/>
                <w:lang w:val="en-GB"/>
              </w:rPr>
            </w:pPr>
            <w:hyperlink r:id="rId219" w:history="1">
              <w:r w:rsidRPr="00621EA6">
                <w:rPr>
                  <w:rStyle w:val="Hyperlink"/>
                  <w:rFonts w:asciiTheme="majorBidi" w:hAnsiTheme="majorBidi" w:cstheme="majorBidi"/>
                  <w:sz w:val="20"/>
                  <w:lang w:val="en-GB"/>
                </w:rPr>
                <w:t>Open source in the ITU Telecommunication Standardization Sector</w:t>
              </w:r>
            </w:hyperlink>
          </w:p>
        </w:tc>
        <w:tc>
          <w:tcPr>
            <w:tcW w:w="1474" w:type="dxa"/>
            <w:vAlign w:val="center"/>
          </w:tcPr>
          <w:p w14:paraId="5E116B64" w14:textId="27AABE0E"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78E0B7AE" w14:textId="03D6DF9B"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7B04B85A" w14:textId="7BFC00C7"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4C2F92B3" w14:textId="0DEA72FB"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49278080" w14:textId="168BB6E3"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04A90044"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DDBA7EF" w14:textId="52D65C8A"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F7061AB"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2707B54C"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BAFFC97" w14:textId="484A2BE4"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r>
      <w:tr w:rsidR="003202D0" w:rsidRPr="00621EA6" w14:paraId="48AE4AC8" w14:textId="597A1874" w:rsidTr="00621EA6">
        <w:tc>
          <w:tcPr>
            <w:tcW w:w="1345" w:type="dxa"/>
            <w:vAlign w:val="center"/>
          </w:tcPr>
          <w:p w14:paraId="7F77176E" w14:textId="6CB848D2" w:rsidR="003202D0" w:rsidRPr="00621EA6" w:rsidRDefault="003202D0" w:rsidP="003202D0">
            <w:pPr>
              <w:spacing w:before="40" w:after="40"/>
              <w:jc w:val="center"/>
              <w:rPr>
                <w:rFonts w:asciiTheme="majorBidi" w:hAnsiTheme="majorBidi" w:cstheme="majorBidi"/>
                <w:sz w:val="20"/>
                <w:lang w:val="en-GB"/>
              </w:rPr>
            </w:pPr>
            <w:hyperlink r:id="rId220" w:history="1">
              <w:r w:rsidRPr="00621EA6">
                <w:rPr>
                  <w:rStyle w:val="Hyperlink"/>
                  <w:rFonts w:asciiTheme="majorBidi" w:hAnsiTheme="majorBidi" w:cstheme="majorBidi"/>
                  <w:sz w:val="20"/>
                  <w:lang w:val="en-GB"/>
                </w:rPr>
                <w:t>Resolution 92</w:t>
              </w:r>
            </w:hyperlink>
          </w:p>
        </w:tc>
        <w:tc>
          <w:tcPr>
            <w:tcW w:w="2756" w:type="dxa"/>
            <w:vAlign w:val="center"/>
          </w:tcPr>
          <w:p w14:paraId="16CAD179" w14:textId="244DD73F" w:rsidR="003202D0" w:rsidRPr="00621EA6" w:rsidRDefault="003202D0" w:rsidP="00621EA6">
            <w:pPr>
              <w:spacing w:before="40" w:after="40"/>
              <w:rPr>
                <w:rFonts w:asciiTheme="majorBidi" w:hAnsiTheme="majorBidi" w:cstheme="majorBidi"/>
                <w:sz w:val="20"/>
                <w:lang w:val="en-GB"/>
              </w:rPr>
            </w:pPr>
            <w:hyperlink r:id="rId221" w:history="1">
              <w:r w:rsidRPr="00621EA6">
                <w:rPr>
                  <w:rStyle w:val="Hyperlink"/>
                  <w:sz w:val="20"/>
                  <w:lang w:val="en-GB"/>
                </w:rPr>
                <w:t xml:space="preserve">Enhancing the standardization activities in the ITU </w:t>
              </w:r>
              <w:r w:rsidRPr="00621EA6">
                <w:rPr>
                  <w:rStyle w:val="Hyperlink"/>
                  <w:sz w:val="20"/>
                  <w:lang w:val="en-GB"/>
                </w:rPr>
                <w:lastRenderedPageBreak/>
                <w:t>Telecommunication Standardization Sector related to non-radio aspects of international mobile telecommunications</w:t>
              </w:r>
            </w:hyperlink>
          </w:p>
        </w:tc>
        <w:tc>
          <w:tcPr>
            <w:tcW w:w="1474" w:type="dxa"/>
            <w:vAlign w:val="center"/>
          </w:tcPr>
          <w:p w14:paraId="7DD2C1D4" w14:textId="18B4FDC1"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lastRenderedPageBreak/>
              <w:t>Thematic topic</w:t>
            </w:r>
          </w:p>
        </w:tc>
        <w:tc>
          <w:tcPr>
            <w:tcW w:w="990" w:type="dxa"/>
            <w:vAlign w:val="center"/>
          </w:tcPr>
          <w:p w14:paraId="1AD9CAA5" w14:textId="654CDE46"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3E49BBB7" w14:textId="0DB6DAF7"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3920E162" w14:textId="4B0A82D4"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505F040D" w14:textId="3B6B1881"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437DC672"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F714BA3" w14:textId="627BD3EB"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8339C7D"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C71B5E7"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C08EDB0" w14:textId="2A3DACA3"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r>
      <w:tr w:rsidR="003202D0" w:rsidRPr="00621EA6" w14:paraId="1EA529CA" w14:textId="3D9340B8" w:rsidTr="00621EA6">
        <w:tc>
          <w:tcPr>
            <w:tcW w:w="1345" w:type="dxa"/>
            <w:vAlign w:val="center"/>
          </w:tcPr>
          <w:p w14:paraId="6177B2B2" w14:textId="77777777" w:rsidR="003202D0" w:rsidRPr="00621EA6" w:rsidRDefault="003202D0" w:rsidP="003202D0">
            <w:pPr>
              <w:spacing w:before="40" w:after="40"/>
              <w:jc w:val="center"/>
              <w:rPr>
                <w:rFonts w:asciiTheme="majorBidi" w:hAnsiTheme="majorBidi" w:cstheme="majorBidi"/>
                <w:sz w:val="20"/>
                <w:lang w:val="en-GB"/>
              </w:rPr>
            </w:pPr>
            <w:hyperlink r:id="rId222" w:history="1">
              <w:r w:rsidRPr="00621EA6">
                <w:rPr>
                  <w:rStyle w:val="Hyperlink"/>
                  <w:rFonts w:asciiTheme="majorBidi" w:hAnsiTheme="majorBidi" w:cstheme="majorBidi"/>
                  <w:sz w:val="20"/>
                  <w:lang w:val="en-GB"/>
                </w:rPr>
                <w:t>Resolution 93</w:t>
              </w:r>
            </w:hyperlink>
          </w:p>
        </w:tc>
        <w:tc>
          <w:tcPr>
            <w:tcW w:w="2756" w:type="dxa"/>
            <w:vAlign w:val="center"/>
          </w:tcPr>
          <w:p w14:paraId="480F40EA" w14:textId="77777777" w:rsidR="003202D0" w:rsidRPr="00621EA6" w:rsidRDefault="003202D0" w:rsidP="00621EA6">
            <w:pPr>
              <w:spacing w:before="40" w:after="40"/>
              <w:rPr>
                <w:rFonts w:asciiTheme="majorBidi" w:hAnsiTheme="majorBidi" w:cstheme="majorBidi"/>
                <w:sz w:val="20"/>
                <w:lang w:val="en-GB"/>
              </w:rPr>
            </w:pPr>
            <w:hyperlink r:id="rId223" w:history="1">
              <w:r w:rsidRPr="00621EA6">
                <w:rPr>
                  <w:rStyle w:val="Hyperlink"/>
                  <w:rFonts w:asciiTheme="majorBidi" w:hAnsiTheme="majorBidi" w:cstheme="majorBidi"/>
                  <w:sz w:val="20"/>
                  <w:lang w:val="en-GB"/>
                </w:rPr>
                <w:t>Interconnection of 4G, IMT-2020 networks and beyond</w:t>
              </w:r>
            </w:hyperlink>
          </w:p>
        </w:tc>
        <w:tc>
          <w:tcPr>
            <w:tcW w:w="1474" w:type="dxa"/>
            <w:vAlign w:val="center"/>
          </w:tcPr>
          <w:p w14:paraId="0C3A1A37" w14:textId="6DD70500"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1ABD30C7" w14:textId="50F820A2"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4C8D796E" w14:textId="3AFAF532"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09739976" w14:textId="012CD74D"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61FBFC15" w14:textId="2ADC5F3A"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7B16A47F"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A738D60" w14:textId="4B32E8B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231A348A"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2FE7F7F1"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5526AD22"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2D96B4A8" w14:textId="47CCC678" w:rsidTr="00621EA6">
        <w:tc>
          <w:tcPr>
            <w:tcW w:w="1345" w:type="dxa"/>
            <w:vAlign w:val="center"/>
          </w:tcPr>
          <w:p w14:paraId="4140E534" w14:textId="77777777" w:rsidR="003202D0" w:rsidRPr="00621EA6" w:rsidRDefault="003202D0" w:rsidP="003202D0">
            <w:pPr>
              <w:keepNext/>
              <w:keepLines/>
              <w:spacing w:before="40" w:after="40"/>
              <w:jc w:val="center"/>
              <w:rPr>
                <w:rFonts w:asciiTheme="majorBidi" w:hAnsiTheme="majorBidi" w:cstheme="majorBidi"/>
                <w:sz w:val="20"/>
                <w:lang w:val="en-GB"/>
              </w:rPr>
            </w:pPr>
            <w:hyperlink r:id="rId224" w:history="1">
              <w:r w:rsidRPr="00621EA6">
                <w:rPr>
                  <w:rStyle w:val="Hyperlink"/>
                  <w:rFonts w:asciiTheme="majorBidi" w:hAnsiTheme="majorBidi" w:cstheme="majorBidi"/>
                  <w:sz w:val="20"/>
                  <w:lang w:val="en-GB"/>
                </w:rPr>
                <w:t>Resolution 94</w:t>
              </w:r>
            </w:hyperlink>
          </w:p>
        </w:tc>
        <w:tc>
          <w:tcPr>
            <w:tcW w:w="2756" w:type="dxa"/>
            <w:vAlign w:val="center"/>
          </w:tcPr>
          <w:p w14:paraId="71A5C5EB" w14:textId="77777777" w:rsidR="003202D0" w:rsidRPr="00621EA6" w:rsidRDefault="003202D0" w:rsidP="00621EA6">
            <w:pPr>
              <w:keepNext/>
              <w:keepLines/>
              <w:spacing w:before="40" w:after="40"/>
              <w:rPr>
                <w:rFonts w:asciiTheme="majorBidi" w:hAnsiTheme="majorBidi" w:cstheme="majorBidi"/>
                <w:sz w:val="20"/>
                <w:lang w:val="en-GB"/>
              </w:rPr>
            </w:pPr>
            <w:hyperlink r:id="rId225" w:history="1">
              <w:r w:rsidRPr="00621EA6">
                <w:rPr>
                  <w:rStyle w:val="Hyperlink"/>
                  <w:rFonts w:asciiTheme="majorBidi" w:hAnsiTheme="majorBidi" w:cstheme="majorBidi"/>
                  <w:sz w:val="20"/>
                  <w:lang w:val="en-GB"/>
                </w:rPr>
                <w:t>Standardization work in the ITU Telecommunication Standardization Sector for cloud-based event data technology</w:t>
              </w:r>
            </w:hyperlink>
          </w:p>
        </w:tc>
        <w:tc>
          <w:tcPr>
            <w:tcW w:w="1474" w:type="dxa"/>
            <w:vAlign w:val="center"/>
          </w:tcPr>
          <w:p w14:paraId="7FA6B3E4" w14:textId="128B5E13"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48350B9F" w14:textId="5A08D4B2"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242528C9" w14:textId="489D533C"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61DAE2FA" w14:textId="4B53D80B"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4CBB801C" w14:textId="5C418434"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6C35450A"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28DB5BCB" w14:textId="2EB18B2F"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F5C1AF1"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4E3BC57"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5E6D09F" w14:textId="43A23219"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r>
      <w:tr w:rsidR="003202D0" w:rsidRPr="00621EA6" w14:paraId="0C1E36DC" w14:textId="52DE343C" w:rsidTr="00621EA6">
        <w:tc>
          <w:tcPr>
            <w:tcW w:w="1345" w:type="dxa"/>
            <w:vAlign w:val="center"/>
          </w:tcPr>
          <w:p w14:paraId="099D4D47" w14:textId="5D745EB9" w:rsidR="003202D0" w:rsidRPr="00621EA6" w:rsidRDefault="003202D0" w:rsidP="003202D0">
            <w:pPr>
              <w:spacing w:before="40" w:after="40"/>
              <w:jc w:val="center"/>
              <w:rPr>
                <w:rFonts w:asciiTheme="majorBidi" w:hAnsiTheme="majorBidi" w:cstheme="majorBidi"/>
                <w:sz w:val="20"/>
                <w:lang w:val="en-GB"/>
              </w:rPr>
            </w:pPr>
            <w:hyperlink r:id="rId226" w:history="1">
              <w:r w:rsidRPr="00621EA6">
                <w:rPr>
                  <w:rStyle w:val="Hyperlink"/>
                  <w:rFonts w:asciiTheme="majorBidi" w:hAnsiTheme="majorBidi" w:cstheme="majorBidi"/>
                  <w:sz w:val="20"/>
                  <w:lang w:val="en-GB"/>
                </w:rPr>
                <w:t>Resolution 95</w:t>
              </w:r>
            </w:hyperlink>
          </w:p>
        </w:tc>
        <w:tc>
          <w:tcPr>
            <w:tcW w:w="2756" w:type="dxa"/>
            <w:vAlign w:val="center"/>
          </w:tcPr>
          <w:p w14:paraId="0B0FB628" w14:textId="7AA15E95" w:rsidR="003202D0" w:rsidRPr="00621EA6" w:rsidRDefault="003202D0" w:rsidP="00621EA6">
            <w:pPr>
              <w:spacing w:before="40" w:after="40"/>
              <w:rPr>
                <w:rFonts w:asciiTheme="majorBidi" w:hAnsiTheme="majorBidi" w:cstheme="majorBidi"/>
                <w:sz w:val="20"/>
                <w:lang w:val="en-GB"/>
              </w:rPr>
            </w:pPr>
            <w:hyperlink r:id="rId227" w:history="1">
              <w:r w:rsidRPr="00621EA6">
                <w:rPr>
                  <w:rStyle w:val="Hyperlink"/>
                  <w:rFonts w:asciiTheme="majorBidi" w:hAnsiTheme="majorBidi" w:cstheme="majorBidi"/>
                  <w:sz w:val="20"/>
                  <w:lang w:val="en-GB"/>
                </w:rPr>
                <w:t>ITU Telecommunication Standardization Sector initiatives to raise awareness on best practices and policies related to service quality</w:t>
              </w:r>
            </w:hyperlink>
          </w:p>
        </w:tc>
        <w:tc>
          <w:tcPr>
            <w:tcW w:w="1474" w:type="dxa"/>
            <w:vAlign w:val="center"/>
          </w:tcPr>
          <w:p w14:paraId="74CBCA03" w14:textId="5530BB57"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787F0666" w14:textId="1FD49572"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7DADFEDF" w14:textId="568EF6FE"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01757663" w14:textId="7DA791EE"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241D2802" w14:textId="733E6012"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5AC756CC"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FFEC19F" w14:textId="52A68EF6"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F5AD4D4"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8D4AE72" w14:textId="22CE8945"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NOC</w:t>
            </w:r>
          </w:p>
        </w:tc>
        <w:tc>
          <w:tcPr>
            <w:tcW w:w="810" w:type="dxa"/>
          </w:tcPr>
          <w:p w14:paraId="3186BEC9"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22010BEB" w14:textId="1951E875" w:rsidTr="00621EA6">
        <w:tc>
          <w:tcPr>
            <w:tcW w:w="1345" w:type="dxa"/>
            <w:vAlign w:val="center"/>
          </w:tcPr>
          <w:p w14:paraId="7E2B40DA" w14:textId="77777777" w:rsidR="003202D0" w:rsidRPr="00621EA6" w:rsidRDefault="003202D0" w:rsidP="003202D0">
            <w:pPr>
              <w:spacing w:before="40" w:after="40"/>
              <w:jc w:val="center"/>
              <w:rPr>
                <w:rFonts w:asciiTheme="majorBidi" w:hAnsiTheme="majorBidi" w:cstheme="majorBidi"/>
                <w:sz w:val="20"/>
                <w:lang w:val="en-GB"/>
              </w:rPr>
            </w:pPr>
            <w:hyperlink r:id="rId228" w:history="1">
              <w:r w:rsidRPr="00621EA6">
                <w:rPr>
                  <w:rStyle w:val="Hyperlink"/>
                  <w:rFonts w:asciiTheme="majorBidi" w:hAnsiTheme="majorBidi" w:cstheme="majorBidi"/>
                  <w:sz w:val="20"/>
                  <w:lang w:val="en-GB"/>
                </w:rPr>
                <w:t>Resolution 96</w:t>
              </w:r>
            </w:hyperlink>
          </w:p>
        </w:tc>
        <w:tc>
          <w:tcPr>
            <w:tcW w:w="2756" w:type="dxa"/>
            <w:vAlign w:val="center"/>
          </w:tcPr>
          <w:p w14:paraId="5C63EE78" w14:textId="77777777" w:rsidR="003202D0" w:rsidRPr="00621EA6" w:rsidRDefault="003202D0" w:rsidP="00621EA6">
            <w:pPr>
              <w:spacing w:before="40" w:after="40"/>
              <w:rPr>
                <w:rFonts w:asciiTheme="majorBidi" w:hAnsiTheme="majorBidi" w:cstheme="majorBidi"/>
                <w:sz w:val="20"/>
                <w:lang w:val="en-GB"/>
              </w:rPr>
            </w:pPr>
            <w:hyperlink r:id="rId229" w:history="1">
              <w:r w:rsidRPr="00621EA6">
                <w:rPr>
                  <w:rStyle w:val="Hyperlink"/>
                  <w:rFonts w:asciiTheme="majorBidi" w:hAnsiTheme="majorBidi" w:cstheme="majorBidi"/>
                  <w:sz w:val="20"/>
                  <w:lang w:val="en-GB"/>
                </w:rPr>
                <w:t>ITU Telecommunication Standardization Sector studies for combating counterfeit telecommunication/information and communication technology devices</w:t>
              </w:r>
            </w:hyperlink>
          </w:p>
        </w:tc>
        <w:tc>
          <w:tcPr>
            <w:tcW w:w="1474" w:type="dxa"/>
            <w:vAlign w:val="center"/>
          </w:tcPr>
          <w:p w14:paraId="00C0546E" w14:textId="2DC2AE80"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0426531C" w14:textId="3975F5A7"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04608C70" w14:textId="24454BE4"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728CC30E" w14:textId="07C6BC04"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163FC44F" w14:textId="1D329763"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07103E7F" w14:textId="1CB08C39"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4E78DE29" w14:textId="12712D34"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10BFF359" w14:textId="50805BF5"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dis</w:t>
            </w:r>
          </w:p>
        </w:tc>
        <w:tc>
          <w:tcPr>
            <w:tcW w:w="810" w:type="dxa"/>
          </w:tcPr>
          <w:p w14:paraId="0DBA6B14" w14:textId="38DEE572"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764F9642" w14:textId="07E984A5"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NOC</w:t>
            </w:r>
          </w:p>
        </w:tc>
      </w:tr>
      <w:tr w:rsidR="003202D0" w:rsidRPr="00621EA6" w14:paraId="626C3970" w14:textId="6644664C" w:rsidTr="00621EA6">
        <w:tc>
          <w:tcPr>
            <w:tcW w:w="1345" w:type="dxa"/>
            <w:vAlign w:val="center"/>
          </w:tcPr>
          <w:p w14:paraId="1D32FC22" w14:textId="15261DE8" w:rsidR="003202D0" w:rsidRPr="00621EA6" w:rsidRDefault="003202D0" w:rsidP="003202D0">
            <w:pPr>
              <w:spacing w:before="40" w:after="40"/>
              <w:jc w:val="center"/>
              <w:rPr>
                <w:rFonts w:asciiTheme="majorBidi" w:hAnsiTheme="majorBidi" w:cstheme="majorBidi"/>
                <w:sz w:val="20"/>
                <w:lang w:val="en-GB"/>
              </w:rPr>
            </w:pPr>
            <w:hyperlink r:id="rId230" w:history="1">
              <w:r w:rsidRPr="00621EA6">
                <w:rPr>
                  <w:rStyle w:val="Hyperlink"/>
                  <w:rFonts w:asciiTheme="majorBidi" w:hAnsiTheme="majorBidi" w:cstheme="majorBidi"/>
                  <w:sz w:val="20"/>
                  <w:lang w:val="en-GB"/>
                </w:rPr>
                <w:t>Resolution 97</w:t>
              </w:r>
            </w:hyperlink>
          </w:p>
        </w:tc>
        <w:tc>
          <w:tcPr>
            <w:tcW w:w="2756" w:type="dxa"/>
            <w:vAlign w:val="center"/>
          </w:tcPr>
          <w:p w14:paraId="47FF5BF3" w14:textId="77777777" w:rsidR="003202D0" w:rsidRPr="00621EA6" w:rsidRDefault="003202D0" w:rsidP="00621EA6">
            <w:pPr>
              <w:spacing w:before="40" w:after="40"/>
              <w:rPr>
                <w:rFonts w:asciiTheme="majorBidi" w:hAnsiTheme="majorBidi" w:cstheme="majorBidi"/>
                <w:sz w:val="20"/>
                <w:lang w:val="en-GB"/>
              </w:rPr>
            </w:pPr>
            <w:hyperlink r:id="rId231" w:history="1">
              <w:r w:rsidRPr="00621EA6">
                <w:rPr>
                  <w:rStyle w:val="Hyperlink"/>
                  <w:rFonts w:asciiTheme="majorBidi" w:hAnsiTheme="majorBidi" w:cstheme="majorBidi"/>
                  <w:sz w:val="20"/>
                  <w:lang w:val="en-GB"/>
                </w:rPr>
                <w:t>Combating mobile telecommunication device theft</w:t>
              </w:r>
            </w:hyperlink>
          </w:p>
        </w:tc>
        <w:tc>
          <w:tcPr>
            <w:tcW w:w="1474" w:type="dxa"/>
            <w:vAlign w:val="center"/>
          </w:tcPr>
          <w:p w14:paraId="2A774A94" w14:textId="3051ABE2"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6CD02C09" w14:textId="7D5DED31"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7E418D1C" w14:textId="117D31C3"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074BC295" w14:textId="2733A241"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5DF12505" w14:textId="6676D632"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76A65932"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3C591FF0" w14:textId="153A3F98"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D21EF33"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03C81F21"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915696B"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17430752" w14:textId="757A18B7" w:rsidTr="00621EA6">
        <w:tc>
          <w:tcPr>
            <w:tcW w:w="1345" w:type="dxa"/>
            <w:vAlign w:val="center"/>
          </w:tcPr>
          <w:p w14:paraId="6CE47A84" w14:textId="57C4BF51" w:rsidR="003202D0" w:rsidRPr="00621EA6" w:rsidRDefault="003202D0" w:rsidP="003202D0">
            <w:pPr>
              <w:spacing w:before="40" w:after="40"/>
              <w:jc w:val="center"/>
              <w:rPr>
                <w:rFonts w:asciiTheme="majorBidi" w:hAnsiTheme="majorBidi" w:cstheme="majorBidi"/>
                <w:sz w:val="20"/>
                <w:lang w:val="en-GB"/>
              </w:rPr>
            </w:pPr>
            <w:hyperlink r:id="rId232" w:history="1">
              <w:r w:rsidRPr="00621EA6">
                <w:rPr>
                  <w:rStyle w:val="Hyperlink"/>
                  <w:rFonts w:asciiTheme="majorBidi" w:hAnsiTheme="majorBidi" w:cstheme="majorBidi"/>
                  <w:sz w:val="20"/>
                  <w:lang w:val="en-GB"/>
                </w:rPr>
                <w:t>Resolution 98</w:t>
              </w:r>
            </w:hyperlink>
          </w:p>
        </w:tc>
        <w:tc>
          <w:tcPr>
            <w:tcW w:w="2756" w:type="dxa"/>
            <w:vAlign w:val="center"/>
          </w:tcPr>
          <w:p w14:paraId="143D0B53" w14:textId="77777777" w:rsidR="003202D0" w:rsidRPr="00621EA6" w:rsidRDefault="003202D0" w:rsidP="00621EA6">
            <w:pPr>
              <w:keepNext/>
              <w:keepLines/>
              <w:spacing w:before="40" w:after="40"/>
              <w:rPr>
                <w:rFonts w:asciiTheme="majorBidi" w:hAnsiTheme="majorBidi" w:cstheme="majorBidi"/>
                <w:sz w:val="20"/>
                <w:lang w:val="en-GB"/>
              </w:rPr>
            </w:pPr>
            <w:hyperlink r:id="rId233" w:history="1">
              <w:r w:rsidRPr="00621EA6">
                <w:rPr>
                  <w:rStyle w:val="Hyperlink"/>
                  <w:rFonts w:asciiTheme="majorBidi" w:hAnsiTheme="majorBidi" w:cstheme="majorBidi"/>
                  <w:sz w:val="20"/>
                  <w:lang w:val="en-GB"/>
                </w:rPr>
                <w:t>Enhancing the standardization of Internet of things and smart cities and communities for global development</w:t>
              </w:r>
            </w:hyperlink>
          </w:p>
        </w:tc>
        <w:tc>
          <w:tcPr>
            <w:tcW w:w="1474" w:type="dxa"/>
            <w:vAlign w:val="center"/>
          </w:tcPr>
          <w:p w14:paraId="04E81BE3" w14:textId="3986BAAC"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00E4DDE3" w14:textId="176175BA"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99" w:type="dxa"/>
            <w:vAlign w:val="center"/>
          </w:tcPr>
          <w:p w14:paraId="37C72EA7" w14:textId="0AEAC7B5"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Pr>
          <w:p w14:paraId="1118836C" w14:textId="39013585"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5C08C2F5" w14:textId="70B9E75A"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r w:rsidRPr="00621EA6">
              <w:rPr>
                <w:rFonts w:asciiTheme="majorBidi" w:hAnsiTheme="majorBidi" w:cstheme="majorBidi"/>
                <w:sz w:val="20"/>
                <w:szCs w:val="22"/>
                <w:lang w:val="en-GB"/>
              </w:rPr>
              <w:t xml:space="preserve"> </w:t>
            </w:r>
          </w:p>
        </w:tc>
        <w:tc>
          <w:tcPr>
            <w:tcW w:w="720" w:type="dxa"/>
          </w:tcPr>
          <w:p w14:paraId="5AEDB657" w14:textId="26ED638E"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07507D61" w14:textId="47637AC9"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21FDDCC0"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49C0AD6" w14:textId="0548A058"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SUP</w:t>
            </w:r>
          </w:p>
        </w:tc>
        <w:tc>
          <w:tcPr>
            <w:tcW w:w="810" w:type="dxa"/>
          </w:tcPr>
          <w:p w14:paraId="6813256E" w14:textId="5E3906EC" w:rsidR="003202D0" w:rsidRPr="00621EA6" w:rsidRDefault="0052098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r>
      <w:tr w:rsidR="003202D0" w:rsidRPr="00621EA6" w14:paraId="14A2E97B" w14:textId="52B436F0" w:rsidTr="00621EA6">
        <w:tc>
          <w:tcPr>
            <w:tcW w:w="1345" w:type="dxa"/>
          </w:tcPr>
          <w:p w14:paraId="373279EC" w14:textId="59B59A2A" w:rsidR="003202D0" w:rsidRPr="00621EA6" w:rsidRDefault="003202D0" w:rsidP="003202D0">
            <w:pPr>
              <w:spacing w:before="40" w:after="40"/>
              <w:jc w:val="center"/>
              <w:rPr>
                <w:rFonts w:asciiTheme="majorBidi" w:hAnsiTheme="majorBidi" w:cstheme="majorBidi"/>
                <w:sz w:val="20"/>
                <w:lang w:val="en-GB"/>
              </w:rPr>
            </w:pPr>
            <w:hyperlink r:id="rId234" w:history="1">
              <w:r w:rsidRPr="00621EA6">
                <w:rPr>
                  <w:rStyle w:val="Hyperlink"/>
                  <w:rFonts w:asciiTheme="majorBidi" w:hAnsiTheme="majorBidi" w:cstheme="majorBidi"/>
                  <w:sz w:val="20"/>
                  <w:lang w:val="en-GB"/>
                </w:rPr>
                <w:t>Resolution 100</w:t>
              </w:r>
            </w:hyperlink>
          </w:p>
        </w:tc>
        <w:tc>
          <w:tcPr>
            <w:tcW w:w="2756" w:type="dxa"/>
          </w:tcPr>
          <w:p w14:paraId="267C2263" w14:textId="7182B7CB" w:rsidR="003202D0" w:rsidRPr="00621EA6" w:rsidRDefault="003202D0" w:rsidP="00621EA6">
            <w:pPr>
              <w:keepNext/>
              <w:keepLines/>
              <w:spacing w:before="40" w:after="40"/>
              <w:rPr>
                <w:rFonts w:asciiTheme="majorBidi" w:hAnsiTheme="majorBidi" w:cstheme="majorBidi"/>
                <w:sz w:val="20"/>
                <w:lang w:val="en-GB"/>
              </w:rPr>
            </w:pPr>
            <w:hyperlink r:id="rId235" w:history="1">
              <w:r w:rsidRPr="00621EA6">
                <w:rPr>
                  <w:rStyle w:val="Hyperlink"/>
                  <w:sz w:val="20"/>
                  <w:lang w:val="en-GB"/>
                </w:rPr>
                <w:t>A common emergency number for Africa</w:t>
              </w:r>
            </w:hyperlink>
          </w:p>
        </w:tc>
        <w:tc>
          <w:tcPr>
            <w:tcW w:w="1474" w:type="dxa"/>
          </w:tcPr>
          <w:p w14:paraId="033FE6AB" w14:textId="1CE72139"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vAlign w:val="center"/>
          </w:tcPr>
          <w:p w14:paraId="7A0B56E5" w14:textId="72F450CB"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426A602A" w14:textId="402F457B"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20118488" w14:textId="683CD2C4"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Pr>
          <w:p w14:paraId="5D774F04" w14:textId="77777777"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2814540C"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1D1C122" w14:textId="51CC5CE3"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4B8E4C50"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0C8A1B63"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6AC6476"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7B9683C5" w14:textId="7E96E372" w:rsidTr="00621EA6">
        <w:tc>
          <w:tcPr>
            <w:tcW w:w="1345" w:type="dxa"/>
            <w:tcBorders>
              <w:bottom w:val="single" w:sz="4" w:space="0" w:color="auto"/>
            </w:tcBorders>
            <w:vAlign w:val="center"/>
          </w:tcPr>
          <w:p w14:paraId="017CA112" w14:textId="43AFCC4F" w:rsidR="003202D0" w:rsidRPr="00621EA6" w:rsidRDefault="003202D0" w:rsidP="003202D0">
            <w:pPr>
              <w:spacing w:before="40" w:after="40"/>
              <w:jc w:val="center"/>
              <w:rPr>
                <w:rFonts w:asciiTheme="majorBidi" w:hAnsiTheme="majorBidi" w:cstheme="majorBidi"/>
                <w:sz w:val="20"/>
                <w:lang w:val="en-GB"/>
              </w:rPr>
            </w:pPr>
            <w:hyperlink r:id="rId236" w:history="1">
              <w:r w:rsidRPr="00621EA6">
                <w:rPr>
                  <w:rStyle w:val="Hyperlink"/>
                  <w:rFonts w:asciiTheme="majorBidi" w:hAnsiTheme="majorBidi" w:cstheme="majorBidi"/>
                  <w:sz w:val="20"/>
                  <w:lang w:val="en-GB"/>
                </w:rPr>
                <w:t>Opinion 1</w:t>
              </w:r>
            </w:hyperlink>
          </w:p>
        </w:tc>
        <w:tc>
          <w:tcPr>
            <w:tcW w:w="2756" w:type="dxa"/>
            <w:tcBorders>
              <w:bottom w:val="single" w:sz="4" w:space="0" w:color="auto"/>
            </w:tcBorders>
            <w:vAlign w:val="center"/>
          </w:tcPr>
          <w:p w14:paraId="253BDF92" w14:textId="77777777" w:rsidR="003202D0" w:rsidRPr="00621EA6" w:rsidRDefault="003202D0" w:rsidP="00621EA6">
            <w:pPr>
              <w:spacing w:before="40" w:after="40"/>
              <w:rPr>
                <w:rFonts w:asciiTheme="majorBidi" w:hAnsiTheme="majorBidi" w:cstheme="majorBidi"/>
                <w:sz w:val="20"/>
                <w:lang w:val="en-GB"/>
              </w:rPr>
            </w:pPr>
            <w:hyperlink r:id="rId237" w:history="1">
              <w:r w:rsidRPr="00621EA6">
                <w:rPr>
                  <w:rStyle w:val="Hyperlink"/>
                  <w:rFonts w:asciiTheme="majorBidi" w:hAnsiTheme="majorBidi" w:cstheme="majorBidi"/>
                  <w:sz w:val="20"/>
                  <w:lang w:val="en-GB"/>
                </w:rPr>
                <w:t>Practical application of network externality premium</w:t>
              </w:r>
            </w:hyperlink>
          </w:p>
        </w:tc>
        <w:tc>
          <w:tcPr>
            <w:tcW w:w="1474" w:type="dxa"/>
            <w:tcBorders>
              <w:bottom w:val="single" w:sz="4" w:space="0" w:color="auto"/>
            </w:tcBorders>
            <w:vAlign w:val="center"/>
          </w:tcPr>
          <w:p w14:paraId="04FCA814" w14:textId="0DDDCB5A" w:rsidR="003202D0" w:rsidRPr="00621EA6" w:rsidRDefault="00C7520A"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Thematic topic</w:t>
            </w:r>
          </w:p>
        </w:tc>
        <w:tc>
          <w:tcPr>
            <w:tcW w:w="990" w:type="dxa"/>
            <w:tcBorders>
              <w:bottom w:val="single" w:sz="4" w:space="0" w:color="auto"/>
            </w:tcBorders>
            <w:vAlign w:val="center"/>
          </w:tcPr>
          <w:p w14:paraId="79A67E47" w14:textId="10EE1D0A"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tcBorders>
              <w:bottom w:val="single" w:sz="4" w:space="0" w:color="auto"/>
            </w:tcBorders>
            <w:vAlign w:val="center"/>
          </w:tcPr>
          <w:p w14:paraId="17559CD8" w14:textId="70894930"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Borders>
              <w:bottom w:val="single" w:sz="4" w:space="0" w:color="auto"/>
            </w:tcBorders>
          </w:tcPr>
          <w:p w14:paraId="02475FDA" w14:textId="1B08C954"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Borders>
              <w:bottom w:val="single" w:sz="4" w:space="0" w:color="auto"/>
            </w:tcBorders>
          </w:tcPr>
          <w:p w14:paraId="596E4180" w14:textId="77777777" w:rsidR="003202D0" w:rsidRPr="00621EA6" w:rsidRDefault="003202D0" w:rsidP="003202D0">
            <w:pPr>
              <w:spacing w:before="40" w:after="40"/>
              <w:jc w:val="center"/>
              <w:rPr>
                <w:rFonts w:asciiTheme="majorBidi" w:hAnsiTheme="majorBidi" w:cstheme="majorBidi"/>
                <w:sz w:val="20"/>
                <w:lang w:val="en-GB"/>
              </w:rPr>
            </w:pPr>
          </w:p>
        </w:tc>
        <w:tc>
          <w:tcPr>
            <w:tcW w:w="720" w:type="dxa"/>
            <w:tcBorders>
              <w:bottom w:val="single" w:sz="4" w:space="0" w:color="auto"/>
            </w:tcBorders>
          </w:tcPr>
          <w:p w14:paraId="3E923FE7"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Borders>
              <w:bottom w:val="single" w:sz="4" w:space="0" w:color="auto"/>
            </w:tcBorders>
          </w:tcPr>
          <w:p w14:paraId="224B2121" w14:textId="2EE91332" w:rsidR="003202D0" w:rsidRPr="00621EA6" w:rsidRDefault="003202D0" w:rsidP="003202D0">
            <w:pPr>
              <w:spacing w:before="40" w:after="40"/>
              <w:jc w:val="center"/>
              <w:rPr>
                <w:rFonts w:asciiTheme="majorBidi" w:hAnsiTheme="majorBidi" w:cstheme="majorBidi"/>
                <w:sz w:val="20"/>
                <w:lang w:val="en-GB"/>
              </w:rPr>
            </w:pPr>
          </w:p>
        </w:tc>
        <w:tc>
          <w:tcPr>
            <w:tcW w:w="810" w:type="dxa"/>
            <w:tcBorders>
              <w:bottom w:val="single" w:sz="4" w:space="0" w:color="auto"/>
            </w:tcBorders>
          </w:tcPr>
          <w:p w14:paraId="3A4FDCC0"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Borders>
              <w:bottom w:val="single" w:sz="4" w:space="0" w:color="auto"/>
            </w:tcBorders>
          </w:tcPr>
          <w:p w14:paraId="7BBC10C6"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Borders>
              <w:bottom w:val="single" w:sz="4" w:space="0" w:color="auto"/>
            </w:tcBorders>
          </w:tcPr>
          <w:p w14:paraId="7DA091C8" w14:textId="77777777" w:rsidR="003202D0" w:rsidRPr="00621EA6" w:rsidRDefault="003202D0" w:rsidP="003202D0">
            <w:pPr>
              <w:spacing w:before="40" w:after="40"/>
              <w:jc w:val="center"/>
              <w:rPr>
                <w:rFonts w:asciiTheme="majorBidi" w:hAnsiTheme="majorBidi" w:cstheme="majorBidi"/>
                <w:sz w:val="20"/>
                <w:lang w:val="en-GB"/>
              </w:rPr>
            </w:pPr>
          </w:p>
        </w:tc>
      </w:tr>
      <w:tr w:rsidR="006C08AB" w:rsidRPr="00621EA6" w14:paraId="07036E92" w14:textId="77777777" w:rsidTr="001925E6">
        <w:tc>
          <w:tcPr>
            <w:tcW w:w="1345" w:type="dxa"/>
            <w:tcBorders>
              <w:right w:val="nil"/>
            </w:tcBorders>
            <w:shd w:val="clear" w:color="auto" w:fill="DAEEF3" w:themeFill="accent5" w:themeFillTint="33"/>
            <w:vAlign w:val="center"/>
          </w:tcPr>
          <w:p w14:paraId="5427BCF4" w14:textId="77777777" w:rsidR="006C08AB" w:rsidRPr="00621EA6" w:rsidRDefault="006C08AB" w:rsidP="001925E6">
            <w:pPr>
              <w:pStyle w:val="Heading2"/>
              <w:rPr>
                <w:lang w:val="en-GB"/>
              </w:rPr>
            </w:pPr>
          </w:p>
        </w:tc>
        <w:tc>
          <w:tcPr>
            <w:tcW w:w="2756" w:type="dxa"/>
            <w:tcBorders>
              <w:left w:val="nil"/>
              <w:right w:val="nil"/>
            </w:tcBorders>
            <w:shd w:val="clear" w:color="auto" w:fill="DAEEF3" w:themeFill="accent5" w:themeFillTint="33"/>
            <w:vAlign w:val="center"/>
          </w:tcPr>
          <w:p w14:paraId="1388C2EC" w14:textId="3CB40C83" w:rsidR="006C08AB" w:rsidRPr="00621EA6" w:rsidRDefault="006C08AB" w:rsidP="001925E6">
            <w:pPr>
              <w:pStyle w:val="Heading2"/>
              <w:rPr>
                <w:lang w:val="en-GB"/>
              </w:rPr>
            </w:pPr>
            <w:r w:rsidRPr="00621EA6">
              <w:rPr>
                <w:b/>
                <w:bCs/>
                <w:lang w:val="en-GB"/>
              </w:rPr>
              <w:t>Generic</w:t>
            </w:r>
            <w:r w:rsidR="00CF1915" w:rsidRPr="00621EA6">
              <w:rPr>
                <w:b/>
                <w:bCs/>
                <w:lang w:val="en-GB"/>
              </w:rPr>
              <w:t xml:space="preserve"> (</w:t>
            </w:r>
            <w:r w:rsidR="000F79A1" w:rsidRPr="00621EA6">
              <w:rPr>
                <w:b/>
                <w:bCs/>
                <w:lang w:val="en-GB"/>
              </w:rPr>
              <w:t xml:space="preserve">i.e., </w:t>
            </w:r>
            <w:r w:rsidR="00CF1915" w:rsidRPr="00621EA6">
              <w:rPr>
                <w:b/>
                <w:bCs/>
                <w:lang w:val="en-GB"/>
              </w:rPr>
              <w:t>cross SG</w:t>
            </w:r>
            <w:r w:rsidR="000F79A1" w:rsidRPr="00621EA6">
              <w:rPr>
                <w:b/>
                <w:bCs/>
                <w:lang w:val="en-GB"/>
              </w:rPr>
              <w:t>s</w:t>
            </w:r>
            <w:r w:rsidR="00CF1915" w:rsidRPr="00621EA6">
              <w:rPr>
                <w:b/>
                <w:bCs/>
                <w:lang w:val="en-GB"/>
              </w:rPr>
              <w:t xml:space="preserve">) </w:t>
            </w:r>
          </w:p>
        </w:tc>
        <w:tc>
          <w:tcPr>
            <w:tcW w:w="1474" w:type="dxa"/>
            <w:tcBorders>
              <w:left w:val="nil"/>
              <w:right w:val="nil"/>
            </w:tcBorders>
            <w:shd w:val="clear" w:color="auto" w:fill="DAEEF3" w:themeFill="accent5" w:themeFillTint="33"/>
            <w:vAlign w:val="center"/>
          </w:tcPr>
          <w:p w14:paraId="00AA88E4" w14:textId="77777777" w:rsidR="006C08AB" w:rsidRPr="00621EA6" w:rsidRDefault="006C08AB" w:rsidP="001925E6">
            <w:pPr>
              <w:pStyle w:val="Heading2"/>
              <w:rPr>
                <w:rFonts w:asciiTheme="majorBidi" w:hAnsiTheme="majorBidi"/>
                <w:sz w:val="20"/>
                <w:lang w:val="en-GB"/>
              </w:rPr>
            </w:pPr>
          </w:p>
        </w:tc>
        <w:tc>
          <w:tcPr>
            <w:tcW w:w="990" w:type="dxa"/>
            <w:tcBorders>
              <w:left w:val="nil"/>
              <w:right w:val="nil"/>
            </w:tcBorders>
            <w:shd w:val="clear" w:color="auto" w:fill="DAEEF3" w:themeFill="accent5" w:themeFillTint="33"/>
            <w:vAlign w:val="center"/>
          </w:tcPr>
          <w:p w14:paraId="29524C4D" w14:textId="77777777" w:rsidR="006C08AB" w:rsidRPr="00621EA6" w:rsidRDefault="006C08AB" w:rsidP="001925E6">
            <w:pPr>
              <w:pStyle w:val="Heading2"/>
              <w:rPr>
                <w:rFonts w:asciiTheme="majorBidi" w:hAnsiTheme="majorBidi"/>
                <w:sz w:val="20"/>
                <w:lang w:val="en-GB"/>
              </w:rPr>
            </w:pPr>
          </w:p>
        </w:tc>
        <w:tc>
          <w:tcPr>
            <w:tcW w:w="1099" w:type="dxa"/>
            <w:tcBorders>
              <w:left w:val="nil"/>
              <w:right w:val="nil"/>
            </w:tcBorders>
            <w:shd w:val="clear" w:color="auto" w:fill="DAEEF3" w:themeFill="accent5" w:themeFillTint="33"/>
            <w:vAlign w:val="center"/>
          </w:tcPr>
          <w:p w14:paraId="5545E5A9" w14:textId="77777777" w:rsidR="006C08AB" w:rsidRPr="00621EA6" w:rsidRDefault="006C08AB" w:rsidP="001925E6">
            <w:pPr>
              <w:pStyle w:val="Heading2"/>
              <w:rPr>
                <w:rFonts w:asciiTheme="majorBidi" w:hAnsiTheme="majorBidi"/>
                <w:sz w:val="20"/>
                <w:lang w:val="en-GB"/>
              </w:rPr>
            </w:pPr>
          </w:p>
        </w:tc>
        <w:tc>
          <w:tcPr>
            <w:tcW w:w="1022" w:type="dxa"/>
            <w:tcBorders>
              <w:left w:val="nil"/>
              <w:right w:val="nil"/>
            </w:tcBorders>
            <w:shd w:val="clear" w:color="auto" w:fill="DAEEF3" w:themeFill="accent5" w:themeFillTint="33"/>
          </w:tcPr>
          <w:p w14:paraId="758878DE" w14:textId="77777777" w:rsidR="006C08AB" w:rsidRPr="00621EA6" w:rsidRDefault="006C08AB" w:rsidP="001925E6">
            <w:pPr>
              <w:pStyle w:val="Heading2"/>
              <w:rPr>
                <w:rFonts w:asciiTheme="majorBidi" w:hAnsiTheme="majorBidi"/>
                <w:sz w:val="20"/>
                <w:lang w:val="en-GB"/>
              </w:rPr>
            </w:pPr>
          </w:p>
        </w:tc>
        <w:tc>
          <w:tcPr>
            <w:tcW w:w="850" w:type="dxa"/>
            <w:tcBorders>
              <w:left w:val="nil"/>
              <w:right w:val="nil"/>
            </w:tcBorders>
            <w:shd w:val="clear" w:color="auto" w:fill="DAEEF3" w:themeFill="accent5" w:themeFillTint="33"/>
          </w:tcPr>
          <w:p w14:paraId="0F91D789" w14:textId="77777777" w:rsidR="006C08AB" w:rsidRPr="00621EA6" w:rsidRDefault="006C08AB" w:rsidP="001925E6">
            <w:pPr>
              <w:pStyle w:val="Heading2"/>
              <w:rPr>
                <w:rFonts w:asciiTheme="majorBidi" w:hAnsiTheme="majorBidi"/>
                <w:sz w:val="20"/>
                <w:lang w:val="en-GB"/>
              </w:rPr>
            </w:pPr>
          </w:p>
        </w:tc>
        <w:tc>
          <w:tcPr>
            <w:tcW w:w="720" w:type="dxa"/>
            <w:tcBorders>
              <w:left w:val="nil"/>
              <w:right w:val="nil"/>
            </w:tcBorders>
            <w:shd w:val="clear" w:color="auto" w:fill="DAEEF3" w:themeFill="accent5" w:themeFillTint="33"/>
          </w:tcPr>
          <w:p w14:paraId="6906520C" w14:textId="77777777" w:rsidR="006C08AB" w:rsidRPr="00621EA6" w:rsidRDefault="006C08AB" w:rsidP="001925E6">
            <w:pPr>
              <w:pStyle w:val="Heading2"/>
              <w:rPr>
                <w:rFonts w:asciiTheme="majorBidi" w:hAnsiTheme="majorBidi"/>
                <w:sz w:val="20"/>
                <w:lang w:val="en-GB"/>
              </w:rPr>
            </w:pPr>
          </w:p>
        </w:tc>
        <w:tc>
          <w:tcPr>
            <w:tcW w:w="810" w:type="dxa"/>
            <w:tcBorders>
              <w:left w:val="nil"/>
              <w:right w:val="nil"/>
            </w:tcBorders>
            <w:shd w:val="clear" w:color="auto" w:fill="DAEEF3" w:themeFill="accent5" w:themeFillTint="33"/>
          </w:tcPr>
          <w:p w14:paraId="328687CD" w14:textId="77777777" w:rsidR="006C08AB" w:rsidRPr="00621EA6" w:rsidRDefault="006C08AB" w:rsidP="001925E6">
            <w:pPr>
              <w:pStyle w:val="Heading2"/>
              <w:rPr>
                <w:rFonts w:asciiTheme="majorBidi" w:hAnsiTheme="majorBidi"/>
                <w:sz w:val="20"/>
                <w:lang w:val="en-GB"/>
              </w:rPr>
            </w:pPr>
          </w:p>
        </w:tc>
        <w:tc>
          <w:tcPr>
            <w:tcW w:w="810" w:type="dxa"/>
            <w:tcBorders>
              <w:left w:val="nil"/>
              <w:right w:val="nil"/>
            </w:tcBorders>
            <w:shd w:val="clear" w:color="auto" w:fill="DAEEF3" w:themeFill="accent5" w:themeFillTint="33"/>
          </w:tcPr>
          <w:p w14:paraId="6E149D76" w14:textId="77777777" w:rsidR="006C08AB" w:rsidRPr="00621EA6" w:rsidRDefault="006C08AB" w:rsidP="001925E6">
            <w:pPr>
              <w:pStyle w:val="Heading2"/>
              <w:rPr>
                <w:rFonts w:asciiTheme="majorBidi" w:hAnsiTheme="majorBidi"/>
                <w:sz w:val="20"/>
                <w:lang w:val="en-GB"/>
              </w:rPr>
            </w:pPr>
          </w:p>
        </w:tc>
        <w:tc>
          <w:tcPr>
            <w:tcW w:w="810" w:type="dxa"/>
            <w:tcBorders>
              <w:left w:val="nil"/>
              <w:right w:val="nil"/>
            </w:tcBorders>
            <w:shd w:val="clear" w:color="auto" w:fill="DAEEF3" w:themeFill="accent5" w:themeFillTint="33"/>
          </w:tcPr>
          <w:p w14:paraId="27E9977A" w14:textId="77777777" w:rsidR="006C08AB" w:rsidRPr="00621EA6" w:rsidRDefault="006C08AB" w:rsidP="001925E6">
            <w:pPr>
              <w:pStyle w:val="Heading2"/>
              <w:rPr>
                <w:rFonts w:asciiTheme="majorBidi" w:hAnsiTheme="majorBidi"/>
                <w:sz w:val="20"/>
                <w:lang w:val="en-GB"/>
              </w:rPr>
            </w:pPr>
          </w:p>
        </w:tc>
        <w:tc>
          <w:tcPr>
            <w:tcW w:w="810" w:type="dxa"/>
            <w:tcBorders>
              <w:left w:val="nil"/>
            </w:tcBorders>
            <w:shd w:val="clear" w:color="auto" w:fill="DAEEF3" w:themeFill="accent5" w:themeFillTint="33"/>
          </w:tcPr>
          <w:p w14:paraId="4764F478" w14:textId="77777777" w:rsidR="006C08AB" w:rsidRPr="00621EA6" w:rsidRDefault="006C08AB" w:rsidP="001925E6">
            <w:pPr>
              <w:pStyle w:val="Heading2"/>
              <w:rPr>
                <w:rFonts w:asciiTheme="majorBidi" w:hAnsiTheme="majorBidi"/>
                <w:sz w:val="20"/>
                <w:lang w:val="en-GB"/>
              </w:rPr>
            </w:pPr>
          </w:p>
        </w:tc>
      </w:tr>
      <w:tr w:rsidR="00B83E08" w:rsidRPr="00621EA6" w14:paraId="0215738F" w14:textId="77777777" w:rsidTr="00621EA6">
        <w:tc>
          <w:tcPr>
            <w:tcW w:w="1345" w:type="dxa"/>
            <w:shd w:val="clear" w:color="auto" w:fill="auto"/>
          </w:tcPr>
          <w:p w14:paraId="3ADCFF02" w14:textId="77777777" w:rsidR="00B83E08" w:rsidRPr="00621EA6" w:rsidRDefault="00B83E08" w:rsidP="009B46CA">
            <w:pPr>
              <w:spacing w:before="40" w:after="40"/>
              <w:jc w:val="center"/>
              <w:rPr>
                <w:rFonts w:asciiTheme="majorBidi" w:hAnsiTheme="majorBidi" w:cstheme="majorBidi"/>
                <w:sz w:val="20"/>
                <w:lang w:val="en-GB"/>
              </w:rPr>
            </w:pPr>
            <w:hyperlink r:id="rId238" w:history="1">
              <w:r w:rsidRPr="00621EA6">
                <w:rPr>
                  <w:rStyle w:val="Hyperlink"/>
                  <w:rFonts w:asciiTheme="majorBidi" w:hAnsiTheme="majorBidi" w:cstheme="majorBidi"/>
                  <w:sz w:val="20"/>
                  <w:lang w:val="en-GB"/>
                </w:rPr>
                <w:t>Resolution 40</w:t>
              </w:r>
            </w:hyperlink>
          </w:p>
        </w:tc>
        <w:tc>
          <w:tcPr>
            <w:tcW w:w="2756" w:type="dxa"/>
            <w:shd w:val="clear" w:color="auto" w:fill="auto"/>
          </w:tcPr>
          <w:p w14:paraId="4B2FD34E" w14:textId="77777777" w:rsidR="00B83E08" w:rsidRPr="00621EA6" w:rsidRDefault="00B83E08" w:rsidP="009B46CA">
            <w:pPr>
              <w:spacing w:before="40" w:after="40"/>
              <w:rPr>
                <w:rFonts w:asciiTheme="majorBidi" w:hAnsiTheme="majorBidi" w:cstheme="majorBidi"/>
                <w:sz w:val="20"/>
                <w:lang w:val="en-GB"/>
              </w:rPr>
            </w:pPr>
            <w:hyperlink r:id="rId239" w:history="1">
              <w:r w:rsidRPr="00621EA6">
                <w:rPr>
                  <w:rStyle w:val="Hyperlink"/>
                  <w:rFonts w:asciiTheme="majorBidi" w:hAnsiTheme="majorBidi" w:cstheme="majorBidi"/>
                  <w:sz w:val="20"/>
                  <w:lang w:val="en-GB"/>
                </w:rPr>
                <w:t>Regulatory and policy aspects of the work of the ITU Telecommunication Standardization Sector</w:t>
              </w:r>
            </w:hyperlink>
          </w:p>
        </w:tc>
        <w:tc>
          <w:tcPr>
            <w:tcW w:w="1474" w:type="dxa"/>
            <w:shd w:val="clear" w:color="auto" w:fill="auto"/>
          </w:tcPr>
          <w:p w14:paraId="04CA408A" w14:textId="77777777" w:rsidR="00B83E08" w:rsidRPr="00621EA6" w:rsidRDefault="00B83E08" w:rsidP="009B46CA">
            <w:pPr>
              <w:spacing w:before="40" w:after="40"/>
              <w:jc w:val="center"/>
              <w:rPr>
                <w:rFonts w:asciiTheme="majorBidi" w:eastAsia="Times New Roman" w:hAnsiTheme="majorBidi" w:cstheme="majorBidi"/>
                <w:color w:val="000000"/>
                <w:sz w:val="20"/>
                <w:lang w:val="en-GB"/>
              </w:rPr>
            </w:pPr>
            <w:r w:rsidRPr="00621EA6">
              <w:rPr>
                <w:rFonts w:asciiTheme="majorBidi" w:eastAsia="Times New Roman" w:hAnsiTheme="majorBidi" w:cstheme="majorBidi"/>
                <w:color w:val="000000"/>
                <w:sz w:val="20"/>
                <w:lang w:val="en-GB"/>
              </w:rPr>
              <w:t>Generic</w:t>
            </w:r>
          </w:p>
        </w:tc>
        <w:tc>
          <w:tcPr>
            <w:tcW w:w="990" w:type="dxa"/>
            <w:shd w:val="clear" w:color="auto" w:fill="auto"/>
          </w:tcPr>
          <w:p w14:paraId="5E1AA282" w14:textId="77777777" w:rsidR="00B83E08" w:rsidRPr="00621EA6" w:rsidRDefault="00B83E08" w:rsidP="009B46CA">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shd w:val="clear" w:color="auto" w:fill="auto"/>
          </w:tcPr>
          <w:p w14:paraId="3ED92DCB" w14:textId="77777777" w:rsidR="00B83E08" w:rsidRPr="00621EA6" w:rsidRDefault="00B83E08" w:rsidP="009B46CA">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Com3</w:t>
            </w:r>
          </w:p>
        </w:tc>
        <w:tc>
          <w:tcPr>
            <w:tcW w:w="1022" w:type="dxa"/>
            <w:shd w:val="clear" w:color="auto" w:fill="auto"/>
          </w:tcPr>
          <w:p w14:paraId="2CBE930C" w14:textId="77777777" w:rsidR="00B83E08" w:rsidRPr="00621EA6" w:rsidRDefault="00B83E08"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shd w:val="clear" w:color="auto" w:fill="auto"/>
          </w:tcPr>
          <w:p w14:paraId="261C0615" w14:textId="3D576787" w:rsidR="00B83E08" w:rsidRPr="00621EA6" w:rsidRDefault="00817E88"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shd w:val="clear" w:color="auto" w:fill="auto"/>
          </w:tcPr>
          <w:p w14:paraId="1C221B7D" w14:textId="77777777" w:rsidR="00B83E08" w:rsidRPr="00621EA6" w:rsidRDefault="00B83E08" w:rsidP="009B46CA">
            <w:pPr>
              <w:spacing w:before="40" w:after="40"/>
              <w:jc w:val="center"/>
              <w:rPr>
                <w:rFonts w:asciiTheme="majorBidi" w:hAnsiTheme="majorBidi" w:cstheme="majorBidi"/>
                <w:sz w:val="20"/>
                <w:lang w:val="en-GB"/>
              </w:rPr>
            </w:pPr>
          </w:p>
        </w:tc>
        <w:tc>
          <w:tcPr>
            <w:tcW w:w="810" w:type="dxa"/>
            <w:shd w:val="clear" w:color="auto" w:fill="auto"/>
          </w:tcPr>
          <w:p w14:paraId="6385454D" w14:textId="77777777" w:rsidR="00B83E08" w:rsidRPr="00621EA6" w:rsidRDefault="00B83E08" w:rsidP="009B46CA">
            <w:pPr>
              <w:spacing w:before="40" w:after="40"/>
              <w:jc w:val="center"/>
              <w:rPr>
                <w:rFonts w:asciiTheme="majorBidi" w:hAnsiTheme="majorBidi" w:cstheme="majorBidi"/>
                <w:sz w:val="20"/>
                <w:lang w:val="en-GB"/>
              </w:rPr>
            </w:pPr>
          </w:p>
        </w:tc>
        <w:tc>
          <w:tcPr>
            <w:tcW w:w="810" w:type="dxa"/>
            <w:shd w:val="clear" w:color="auto" w:fill="auto"/>
          </w:tcPr>
          <w:p w14:paraId="0AC09256" w14:textId="77777777" w:rsidR="00B83E08" w:rsidRPr="00621EA6" w:rsidRDefault="00B83E08" w:rsidP="009B46CA">
            <w:pPr>
              <w:spacing w:before="40" w:after="40"/>
              <w:jc w:val="center"/>
              <w:rPr>
                <w:rFonts w:asciiTheme="majorBidi" w:hAnsiTheme="majorBidi" w:cstheme="majorBidi"/>
                <w:sz w:val="20"/>
                <w:lang w:val="en-GB"/>
              </w:rPr>
            </w:pPr>
          </w:p>
        </w:tc>
        <w:tc>
          <w:tcPr>
            <w:tcW w:w="810" w:type="dxa"/>
            <w:shd w:val="clear" w:color="auto" w:fill="auto"/>
          </w:tcPr>
          <w:p w14:paraId="18BAAE48" w14:textId="77777777" w:rsidR="00B83E08" w:rsidRPr="00621EA6" w:rsidRDefault="00B83E08" w:rsidP="009B46CA">
            <w:pPr>
              <w:spacing w:before="40" w:after="40"/>
              <w:jc w:val="center"/>
              <w:rPr>
                <w:rFonts w:asciiTheme="majorBidi" w:hAnsiTheme="majorBidi" w:cstheme="majorBidi"/>
                <w:sz w:val="20"/>
                <w:lang w:val="en-GB"/>
              </w:rPr>
            </w:pPr>
          </w:p>
        </w:tc>
        <w:tc>
          <w:tcPr>
            <w:tcW w:w="810" w:type="dxa"/>
            <w:shd w:val="clear" w:color="auto" w:fill="auto"/>
          </w:tcPr>
          <w:p w14:paraId="4CBCCD1B" w14:textId="77777777" w:rsidR="00B83E08" w:rsidRPr="00621EA6" w:rsidRDefault="00B83E08" w:rsidP="009B46CA">
            <w:pPr>
              <w:spacing w:before="40" w:after="40"/>
              <w:jc w:val="center"/>
              <w:rPr>
                <w:rFonts w:asciiTheme="majorBidi" w:hAnsiTheme="majorBidi" w:cstheme="majorBidi"/>
                <w:sz w:val="20"/>
                <w:lang w:val="en-GB"/>
              </w:rPr>
            </w:pPr>
          </w:p>
        </w:tc>
      </w:tr>
      <w:tr w:rsidR="00CF1915" w:rsidRPr="00621EA6" w14:paraId="3F6985C6" w14:textId="77777777" w:rsidTr="00621EA6">
        <w:tc>
          <w:tcPr>
            <w:tcW w:w="1345" w:type="dxa"/>
            <w:vAlign w:val="center"/>
          </w:tcPr>
          <w:p w14:paraId="42453032" w14:textId="77777777" w:rsidR="00CF1915" w:rsidRPr="00621EA6" w:rsidRDefault="00CF1915" w:rsidP="009B46CA">
            <w:pPr>
              <w:spacing w:before="40" w:after="40"/>
              <w:jc w:val="center"/>
              <w:rPr>
                <w:rFonts w:asciiTheme="majorBidi" w:hAnsiTheme="majorBidi" w:cstheme="majorBidi"/>
                <w:sz w:val="20"/>
                <w:lang w:val="en-GB"/>
              </w:rPr>
            </w:pPr>
            <w:hyperlink r:id="rId240" w:history="1">
              <w:r w:rsidRPr="00621EA6">
                <w:rPr>
                  <w:rStyle w:val="Hyperlink"/>
                  <w:rFonts w:asciiTheme="majorBidi" w:hAnsiTheme="majorBidi" w:cstheme="majorBidi"/>
                  <w:sz w:val="20"/>
                  <w:lang w:val="en-GB"/>
                </w:rPr>
                <w:t>Resolution 55</w:t>
              </w:r>
            </w:hyperlink>
          </w:p>
        </w:tc>
        <w:tc>
          <w:tcPr>
            <w:tcW w:w="2756" w:type="dxa"/>
            <w:vAlign w:val="center"/>
          </w:tcPr>
          <w:p w14:paraId="7356C2FB" w14:textId="77777777" w:rsidR="00CF1915" w:rsidRPr="00621EA6" w:rsidRDefault="00CF1915" w:rsidP="00621EA6">
            <w:pPr>
              <w:spacing w:before="40" w:after="40"/>
              <w:rPr>
                <w:rFonts w:asciiTheme="majorBidi" w:hAnsiTheme="majorBidi" w:cstheme="majorBidi"/>
                <w:sz w:val="20"/>
                <w:lang w:val="en-GB"/>
              </w:rPr>
            </w:pPr>
            <w:hyperlink r:id="rId241" w:history="1">
              <w:r w:rsidRPr="00621EA6">
                <w:rPr>
                  <w:rStyle w:val="Hyperlink"/>
                  <w:sz w:val="20"/>
                  <w:lang w:val="en-GB"/>
                </w:rPr>
                <w:t>Mainstreaming a gender perspective in ITU Telecommunication Standardization Sector activities</w:t>
              </w:r>
            </w:hyperlink>
          </w:p>
        </w:tc>
        <w:tc>
          <w:tcPr>
            <w:tcW w:w="1474" w:type="dxa"/>
            <w:vAlign w:val="center"/>
          </w:tcPr>
          <w:p w14:paraId="628308B3"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Generic</w:t>
            </w:r>
          </w:p>
        </w:tc>
        <w:tc>
          <w:tcPr>
            <w:tcW w:w="990" w:type="dxa"/>
            <w:vAlign w:val="center"/>
          </w:tcPr>
          <w:p w14:paraId="57F19C0F" w14:textId="77777777" w:rsidR="00CF1915" w:rsidRPr="00621EA6" w:rsidRDefault="00CF1915" w:rsidP="009B46CA">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Com3</w:t>
            </w:r>
          </w:p>
        </w:tc>
        <w:tc>
          <w:tcPr>
            <w:tcW w:w="1099" w:type="dxa"/>
            <w:vAlign w:val="center"/>
          </w:tcPr>
          <w:p w14:paraId="6AFCCDE7" w14:textId="77777777" w:rsidR="00CF1915" w:rsidRPr="00621EA6" w:rsidRDefault="00CF1915" w:rsidP="009B46CA">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Com3</w:t>
            </w:r>
          </w:p>
        </w:tc>
        <w:tc>
          <w:tcPr>
            <w:tcW w:w="1022" w:type="dxa"/>
          </w:tcPr>
          <w:p w14:paraId="7F740AAE"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WTSA</w:t>
            </w:r>
          </w:p>
        </w:tc>
        <w:tc>
          <w:tcPr>
            <w:tcW w:w="850" w:type="dxa"/>
          </w:tcPr>
          <w:p w14:paraId="21CAA77B"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7687CD4E"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52DC2F4F"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640FBAD8"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4A7FE5CE"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279FFAE9" w14:textId="77777777" w:rsidR="00CF1915" w:rsidRPr="00621EA6" w:rsidRDefault="00CF1915" w:rsidP="009B46CA">
            <w:pPr>
              <w:spacing w:before="40" w:after="40"/>
              <w:jc w:val="center"/>
              <w:rPr>
                <w:rFonts w:asciiTheme="majorBidi" w:hAnsiTheme="majorBidi" w:cstheme="majorBidi"/>
                <w:sz w:val="20"/>
                <w:lang w:val="en-GB"/>
              </w:rPr>
            </w:pPr>
          </w:p>
        </w:tc>
      </w:tr>
      <w:tr w:rsidR="00C30AD7" w:rsidRPr="00621EA6" w14:paraId="60E992F9" w14:textId="77777777" w:rsidTr="00C30AD7">
        <w:tc>
          <w:tcPr>
            <w:tcW w:w="1345" w:type="dxa"/>
          </w:tcPr>
          <w:p w14:paraId="7234F98E" w14:textId="77777777" w:rsidR="00C30AD7" w:rsidRPr="00621EA6" w:rsidRDefault="00C30AD7" w:rsidP="009B46CA">
            <w:pPr>
              <w:spacing w:before="40" w:after="40"/>
              <w:jc w:val="center"/>
              <w:rPr>
                <w:rFonts w:asciiTheme="majorBidi" w:hAnsiTheme="majorBidi" w:cstheme="majorBidi"/>
                <w:sz w:val="20"/>
                <w:lang w:val="en-GB"/>
              </w:rPr>
            </w:pPr>
            <w:hyperlink r:id="rId242" w:history="1">
              <w:r w:rsidRPr="00621EA6">
                <w:rPr>
                  <w:rStyle w:val="Hyperlink"/>
                  <w:rFonts w:asciiTheme="majorBidi" w:hAnsiTheme="majorBidi" w:cstheme="majorBidi"/>
                  <w:sz w:val="20"/>
                  <w:lang w:val="en-GB"/>
                </w:rPr>
                <w:t>Resolution 68</w:t>
              </w:r>
            </w:hyperlink>
          </w:p>
        </w:tc>
        <w:tc>
          <w:tcPr>
            <w:tcW w:w="2756" w:type="dxa"/>
          </w:tcPr>
          <w:p w14:paraId="7556AD0D" w14:textId="77777777" w:rsidR="00C30AD7" w:rsidRPr="00621EA6" w:rsidRDefault="00C30AD7" w:rsidP="009B46CA">
            <w:pPr>
              <w:spacing w:before="40" w:after="40"/>
              <w:rPr>
                <w:rFonts w:asciiTheme="majorBidi" w:hAnsiTheme="majorBidi" w:cstheme="majorBidi"/>
                <w:sz w:val="20"/>
                <w:lang w:val="en-GB"/>
              </w:rPr>
            </w:pPr>
            <w:hyperlink r:id="rId243" w:history="1">
              <w:r w:rsidRPr="00621EA6">
                <w:rPr>
                  <w:rStyle w:val="Hyperlink"/>
                  <w:rFonts w:asciiTheme="majorBidi" w:hAnsiTheme="majorBidi" w:cstheme="majorBidi"/>
                  <w:sz w:val="20"/>
                  <w:lang w:val="en-GB"/>
                </w:rPr>
                <w:t>Evolving role of industry in the ITU Telecommunication Standardization Sector</w:t>
              </w:r>
            </w:hyperlink>
          </w:p>
        </w:tc>
        <w:tc>
          <w:tcPr>
            <w:tcW w:w="1474" w:type="dxa"/>
          </w:tcPr>
          <w:p w14:paraId="1939BE4A" w14:textId="7FCF1AB9" w:rsidR="00C30AD7" w:rsidRPr="00621EA6" w:rsidRDefault="00C30AD7" w:rsidP="009B46CA">
            <w:pPr>
              <w:spacing w:before="40" w:after="40"/>
              <w:jc w:val="center"/>
              <w:rPr>
                <w:rFonts w:asciiTheme="majorBidi" w:eastAsia="Times New Roman" w:hAnsiTheme="majorBidi" w:cstheme="majorBidi"/>
                <w:color w:val="000000"/>
                <w:sz w:val="20"/>
                <w:lang w:val="en-GB"/>
              </w:rPr>
            </w:pPr>
            <w:r w:rsidRPr="00621EA6">
              <w:rPr>
                <w:rFonts w:asciiTheme="majorBidi" w:eastAsia="Times New Roman" w:hAnsiTheme="majorBidi" w:cstheme="majorBidi"/>
                <w:color w:val="000000"/>
                <w:sz w:val="20"/>
                <w:lang w:val="en-GB"/>
              </w:rPr>
              <w:t>Generic</w:t>
            </w:r>
            <w:r w:rsidR="006E0344" w:rsidRPr="00621EA6">
              <w:rPr>
                <w:rFonts w:asciiTheme="majorBidi" w:eastAsia="Times New Roman" w:hAnsiTheme="majorBidi" w:cstheme="majorBidi"/>
                <w:color w:val="000000"/>
                <w:sz w:val="20"/>
                <w:lang w:val="en-GB"/>
              </w:rPr>
              <w:t xml:space="preserve"> (Strategy)</w:t>
            </w:r>
          </w:p>
        </w:tc>
        <w:tc>
          <w:tcPr>
            <w:tcW w:w="990" w:type="dxa"/>
          </w:tcPr>
          <w:p w14:paraId="5745EC61" w14:textId="77777777" w:rsidR="00C30AD7" w:rsidRPr="00621EA6" w:rsidRDefault="00C30AD7" w:rsidP="009B46CA">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Com3</w:t>
            </w:r>
          </w:p>
        </w:tc>
        <w:tc>
          <w:tcPr>
            <w:tcW w:w="1099" w:type="dxa"/>
          </w:tcPr>
          <w:p w14:paraId="308A3ABA" w14:textId="77777777" w:rsidR="00C30AD7" w:rsidRPr="00621EA6" w:rsidRDefault="00C30AD7" w:rsidP="009B46CA">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Com3</w:t>
            </w:r>
          </w:p>
        </w:tc>
        <w:tc>
          <w:tcPr>
            <w:tcW w:w="1022" w:type="dxa"/>
          </w:tcPr>
          <w:p w14:paraId="41FBC437" w14:textId="77777777" w:rsidR="00C30AD7" w:rsidRPr="00621EA6" w:rsidRDefault="00C30AD7"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IEM</w:t>
            </w:r>
          </w:p>
        </w:tc>
        <w:tc>
          <w:tcPr>
            <w:tcW w:w="850" w:type="dxa"/>
          </w:tcPr>
          <w:p w14:paraId="72A3593B" w14:textId="77777777" w:rsidR="00C30AD7" w:rsidRPr="00621EA6" w:rsidRDefault="00C30AD7" w:rsidP="009B46CA">
            <w:pPr>
              <w:spacing w:before="40" w:after="40"/>
              <w:jc w:val="center"/>
              <w:rPr>
                <w:rFonts w:asciiTheme="majorBidi" w:hAnsiTheme="majorBidi" w:cstheme="majorBidi"/>
                <w:sz w:val="20"/>
                <w:lang w:val="en-GB"/>
              </w:rPr>
            </w:pPr>
          </w:p>
        </w:tc>
        <w:tc>
          <w:tcPr>
            <w:tcW w:w="720" w:type="dxa"/>
          </w:tcPr>
          <w:p w14:paraId="7FA311CF" w14:textId="77777777" w:rsidR="00C30AD7" w:rsidRPr="00621EA6" w:rsidRDefault="00C30AD7"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2DEF2943" w14:textId="77777777" w:rsidR="00C30AD7" w:rsidRPr="00621EA6" w:rsidRDefault="00C30AD7" w:rsidP="009B46CA">
            <w:pPr>
              <w:spacing w:before="40" w:after="40"/>
              <w:jc w:val="center"/>
              <w:rPr>
                <w:rFonts w:asciiTheme="majorBidi" w:hAnsiTheme="majorBidi" w:cstheme="majorBidi"/>
                <w:sz w:val="20"/>
                <w:lang w:val="en-GB"/>
              </w:rPr>
            </w:pPr>
          </w:p>
        </w:tc>
        <w:tc>
          <w:tcPr>
            <w:tcW w:w="810" w:type="dxa"/>
          </w:tcPr>
          <w:p w14:paraId="4B0EBAF1" w14:textId="77777777" w:rsidR="00C30AD7" w:rsidRPr="00621EA6" w:rsidRDefault="00C30AD7" w:rsidP="009B46CA">
            <w:pPr>
              <w:spacing w:before="40" w:after="40"/>
              <w:jc w:val="center"/>
              <w:rPr>
                <w:rFonts w:asciiTheme="majorBidi" w:hAnsiTheme="majorBidi" w:cstheme="majorBidi"/>
                <w:sz w:val="20"/>
                <w:lang w:val="en-GB"/>
              </w:rPr>
            </w:pPr>
          </w:p>
        </w:tc>
        <w:tc>
          <w:tcPr>
            <w:tcW w:w="810" w:type="dxa"/>
          </w:tcPr>
          <w:p w14:paraId="0F2693F5" w14:textId="77777777" w:rsidR="00C30AD7" w:rsidRPr="00621EA6" w:rsidRDefault="00C30AD7" w:rsidP="009B46CA">
            <w:pPr>
              <w:spacing w:before="40" w:after="40"/>
              <w:jc w:val="center"/>
              <w:rPr>
                <w:rFonts w:asciiTheme="majorBidi" w:hAnsiTheme="majorBidi" w:cstheme="majorBidi"/>
                <w:sz w:val="20"/>
                <w:lang w:val="en-GB"/>
              </w:rPr>
            </w:pPr>
          </w:p>
        </w:tc>
        <w:tc>
          <w:tcPr>
            <w:tcW w:w="810" w:type="dxa"/>
          </w:tcPr>
          <w:p w14:paraId="5606E0C4" w14:textId="77777777" w:rsidR="00C30AD7" w:rsidRPr="00621EA6" w:rsidRDefault="00C30AD7"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NOC</w:t>
            </w:r>
          </w:p>
        </w:tc>
      </w:tr>
      <w:tr w:rsidR="00CF1915" w:rsidRPr="00621EA6" w14:paraId="453A865F" w14:textId="77777777" w:rsidTr="00621EA6">
        <w:tc>
          <w:tcPr>
            <w:tcW w:w="1345" w:type="dxa"/>
            <w:vAlign w:val="center"/>
          </w:tcPr>
          <w:p w14:paraId="7DD4E3F1" w14:textId="77777777" w:rsidR="00CF1915" w:rsidRPr="00621EA6" w:rsidRDefault="00CF1915" w:rsidP="009B46CA">
            <w:pPr>
              <w:spacing w:before="40" w:after="40"/>
              <w:jc w:val="center"/>
              <w:rPr>
                <w:rFonts w:asciiTheme="majorBidi" w:hAnsiTheme="majorBidi" w:cstheme="majorBidi"/>
                <w:sz w:val="20"/>
                <w:lang w:val="en-GB"/>
              </w:rPr>
            </w:pPr>
            <w:hyperlink r:id="rId244" w:history="1">
              <w:r w:rsidRPr="00621EA6">
                <w:rPr>
                  <w:rStyle w:val="Hyperlink"/>
                  <w:rFonts w:asciiTheme="majorBidi" w:hAnsiTheme="majorBidi" w:cstheme="majorBidi"/>
                  <w:sz w:val="20"/>
                  <w:lang w:val="en-GB"/>
                </w:rPr>
                <w:t>Resolution 70</w:t>
              </w:r>
            </w:hyperlink>
          </w:p>
        </w:tc>
        <w:tc>
          <w:tcPr>
            <w:tcW w:w="2756" w:type="dxa"/>
            <w:vAlign w:val="center"/>
          </w:tcPr>
          <w:p w14:paraId="6B399FC4" w14:textId="77777777" w:rsidR="00CF1915" w:rsidRPr="00621EA6" w:rsidRDefault="00CF1915" w:rsidP="00621EA6">
            <w:pPr>
              <w:spacing w:before="40" w:after="40"/>
              <w:rPr>
                <w:rFonts w:asciiTheme="majorBidi" w:hAnsiTheme="majorBidi" w:cstheme="majorBidi"/>
                <w:sz w:val="20"/>
                <w:lang w:val="en-GB"/>
              </w:rPr>
            </w:pPr>
            <w:hyperlink r:id="rId245" w:history="1">
              <w:r w:rsidRPr="00621EA6">
                <w:rPr>
                  <w:rStyle w:val="Hyperlink"/>
                  <w:rFonts w:asciiTheme="majorBidi" w:hAnsiTheme="majorBidi" w:cstheme="majorBidi"/>
                  <w:sz w:val="20"/>
                  <w:lang w:val="en-GB"/>
                </w:rPr>
                <w:t>Telecommunication/information and communication technology accessibility for persons with disabilities</w:t>
              </w:r>
            </w:hyperlink>
          </w:p>
        </w:tc>
        <w:tc>
          <w:tcPr>
            <w:tcW w:w="1474" w:type="dxa"/>
            <w:vAlign w:val="center"/>
          </w:tcPr>
          <w:p w14:paraId="1CB30EED"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Generic</w:t>
            </w:r>
          </w:p>
        </w:tc>
        <w:tc>
          <w:tcPr>
            <w:tcW w:w="990" w:type="dxa"/>
            <w:vAlign w:val="center"/>
          </w:tcPr>
          <w:p w14:paraId="1C506328" w14:textId="77777777" w:rsidR="00CF1915" w:rsidRPr="00621EA6" w:rsidRDefault="00CF1915" w:rsidP="009B46CA">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Com3</w:t>
            </w:r>
          </w:p>
        </w:tc>
        <w:tc>
          <w:tcPr>
            <w:tcW w:w="1099" w:type="dxa"/>
            <w:vAlign w:val="center"/>
          </w:tcPr>
          <w:p w14:paraId="52F8ACD4" w14:textId="77777777" w:rsidR="00CF1915" w:rsidRPr="00621EA6" w:rsidRDefault="00CF1915" w:rsidP="009B46CA">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Com3</w:t>
            </w:r>
          </w:p>
        </w:tc>
        <w:tc>
          <w:tcPr>
            <w:tcW w:w="1022" w:type="dxa"/>
          </w:tcPr>
          <w:p w14:paraId="290B1CCE"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WTSA</w:t>
            </w:r>
          </w:p>
        </w:tc>
        <w:tc>
          <w:tcPr>
            <w:tcW w:w="850" w:type="dxa"/>
          </w:tcPr>
          <w:p w14:paraId="2A5CD1DF"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45EC12FB"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0CA0FF27"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17693816"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3A997152"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2B9D1BA6" w14:textId="77777777" w:rsidR="00CF1915" w:rsidRPr="00621EA6" w:rsidRDefault="00CF1915" w:rsidP="009B46CA">
            <w:pPr>
              <w:spacing w:before="40" w:after="40"/>
              <w:jc w:val="center"/>
              <w:rPr>
                <w:rFonts w:asciiTheme="majorBidi" w:hAnsiTheme="majorBidi" w:cstheme="majorBidi"/>
                <w:sz w:val="20"/>
                <w:lang w:val="en-GB"/>
              </w:rPr>
            </w:pPr>
          </w:p>
        </w:tc>
      </w:tr>
      <w:tr w:rsidR="00CF1915" w:rsidRPr="00621EA6" w14:paraId="368C67F5" w14:textId="77777777" w:rsidTr="00621EA6">
        <w:tc>
          <w:tcPr>
            <w:tcW w:w="1345" w:type="dxa"/>
            <w:vAlign w:val="center"/>
          </w:tcPr>
          <w:p w14:paraId="3A1859DE" w14:textId="77777777" w:rsidR="00CF1915" w:rsidRPr="00621EA6" w:rsidRDefault="00CF1915" w:rsidP="009B46CA">
            <w:pPr>
              <w:spacing w:before="40" w:after="40"/>
              <w:jc w:val="center"/>
              <w:rPr>
                <w:rFonts w:asciiTheme="majorBidi" w:hAnsiTheme="majorBidi" w:cstheme="majorBidi"/>
                <w:sz w:val="20"/>
                <w:lang w:val="en-GB"/>
              </w:rPr>
            </w:pPr>
            <w:hyperlink r:id="rId246" w:history="1">
              <w:r w:rsidRPr="00621EA6">
                <w:rPr>
                  <w:rStyle w:val="Hyperlink"/>
                  <w:rFonts w:asciiTheme="majorBidi" w:hAnsiTheme="majorBidi" w:cstheme="majorBidi"/>
                  <w:sz w:val="20"/>
                  <w:lang w:val="en-GB"/>
                </w:rPr>
                <w:t>Resolution 75</w:t>
              </w:r>
            </w:hyperlink>
          </w:p>
        </w:tc>
        <w:tc>
          <w:tcPr>
            <w:tcW w:w="2756" w:type="dxa"/>
            <w:vAlign w:val="center"/>
          </w:tcPr>
          <w:p w14:paraId="533C6B18" w14:textId="77777777" w:rsidR="00CF1915" w:rsidRPr="00621EA6" w:rsidRDefault="00CF1915" w:rsidP="00621EA6">
            <w:pPr>
              <w:keepNext/>
              <w:keepLines/>
              <w:spacing w:before="40" w:after="40"/>
              <w:rPr>
                <w:rFonts w:asciiTheme="majorBidi" w:hAnsiTheme="majorBidi" w:cstheme="majorBidi"/>
                <w:sz w:val="20"/>
                <w:lang w:val="en-GB"/>
              </w:rPr>
            </w:pPr>
            <w:hyperlink r:id="rId247" w:history="1">
              <w:r w:rsidRPr="00621EA6">
                <w:rPr>
                  <w:rStyle w:val="Hyperlink"/>
                  <w:rFonts w:asciiTheme="majorBidi" w:hAnsiTheme="majorBidi" w:cstheme="majorBidi"/>
                  <w:sz w:val="20"/>
                  <w:lang w:val="en-GB"/>
                </w:rPr>
                <w:t>The ITU Telecommunication Standardization Sector’s contribution in implementing the outcomes of the World Summit on the Information Society, taking into account the 2030 Agenda for Sustainable Development</w:t>
              </w:r>
            </w:hyperlink>
          </w:p>
        </w:tc>
        <w:tc>
          <w:tcPr>
            <w:tcW w:w="1474" w:type="dxa"/>
            <w:vAlign w:val="center"/>
          </w:tcPr>
          <w:p w14:paraId="4FE56291"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Generic</w:t>
            </w:r>
          </w:p>
        </w:tc>
        <w:tc>
          <w:tcPr>
            <w:tcW w:w="990" w:type="dxa"/>
            <w:vAlign w:val="center"/>
          </w:tcPr>
          <w:p w14:paraId="2E032F44" w14:textId="77777777" w:rsidR="00CF1915" w:rsidRPr="00621EA6" w:rsidRDefault="00CF1915" w:rsidP="009B46CA">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WG4B</w:t>
            </w:r>
          </w:p>
        </w:tc>
        <w:tc>
          <w:tcPr>
            <w:tcW w:w="1099" w:type="dxa"/>
            <w:vAlign w:val="center"/>
          </w:tcPr>
          <w:p w14:paraId="4B390E55" w14:textId="77777777" w:rsidR="00CF1915" w:rsidRPr="00621EA6" w:rsidRDefault="00CF1915" w:rsidP="009B46CA">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WG3B</w:t>
            </w:r>
          </w:p>
        </w:tc>
        <w:tc>
          <w:tcPr>
            <w:tcW w:w="1022" w:type="dxa"/>
          </w:tcPr>
          <w:p w14:paraId="66E7A96B"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WTSA</w:t>
            </w:r>
          </w:p>
        </w:tc>
        <w:tc>
          <w:tcPr>
            <w:tcW w:w="850" w:type="dxa"/>
          </w:tcPr>
          <w:p w14:paraId="605B6634" w14:textId="77777777" w:rsidR="00CF1915" w:rsidRPr="00621EA6" w:rsidRDefault="00CF1915" w:rsidP="009B46CA">
            <w:pPr>
              <w:spacing w:before="40" w:after="40"/>
              <w:jc w:val="center"/>
              <w:rPr>
                <w:rFonts w:asciiTheme="majorBidi" w:hAnsiTheme="majorBidi" w:cstheme="majorBidi"/>
                <w:sz w:val="20"/>
                <w:lang w:val="en-GB"/>
              </w:rPr>
            </w:pPr>
          </w:p>
        </w:tc>
        <w:tc>
          <w:tcPr>
            <w:tcW w:w="720" w:type="dxa"/>
          </w:tcPr>
          <w:p w14:paraId="2D6CCE28"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422D9246"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695154AE"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702A7B76"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28CF5F6C"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r>
      <w:tr w:rsidR="00CF1915" w:rsidRPr="00621EA6" w14:paraId="280B5753" w14:textId="77777777" w:rsidTr="00621EA6">
        <w:tc>
          <w:tcPr>
            <w:tcW w:w="1345" w:type="dxa"/>
            <w:vAlign w:val="center"/>
          </w:tcPr>
          <w:p w14:paraId="56B186FC" w14:textId="77777777" w:rsidR="00CF1915" w:rsidRPr="00621EA6" w:rsidRDefault="00CF1915" w:rsidP="009B46CA">
            <w:pPr>
              <w:spacing w:before="40" w:after="40"/>
              <w:jc w:val="center"/>
              <w:rPr>
                <w:rFonts w:asciiTheme="majorBidi" w:hAnsiTheme="majorBidi" w:cstheme="majorBidi"/>
                <w:sz w:val="20"/>
                <w:lang w:val="en-GB"/>
              </w:rPr>
            </w:pPr>
            <w:hyperlink r:id="rId248" w:history="1">
              <w:r w:rsidRPr="00621EA6">
                <w:rPr>
                  <w:rStyle w:val="Hyperlink"/>
                  <w:rFonts w:asciiTheme="majorBidi" w:hAnsiTheme="majorBidi" w:cstheme="majorBidi"/>
                  <w:sz w:val="20"/>
                  <w:lang w:val="en-GB"/>
                </w:rPr>
                <w:t>Resolution 87</w:t>
              </w:r>
            </w:hyperlink>
          </w:p>
        </w:tc>
        <w:tc>
          <w:tcPr>
            <w:tcW w:w="2756" w:type="dxa"/>
            <w:vAlign w:val="center"/>
          </w:tcPr>
          <w:p w14:paraId="73944E4E" w14:textId="77777777" w:rsidR="00CF1915" w:rsidRPr="00621EA6" w:rsidRDefault="00CF1915" w:rsidP="00621EA6">
            <w:pPr>
              <w:spacing w:before="40" w:after="40"/>
              <w:rPr>
                <w:rFonts w:asciiTheme="majorBidi" w:hAnsiTheme="majorBidi" w:cstheme="majorBidi"/>
                <w:sz w:val="20"/>
                <w:lang w:val="en-GB"/>
              </w:rPr>
            </w:pPr>
            <w:hyperlink r:id="rId249" w:history="1">
              <w:r w:rsidRPr="00621EA6">
                <w:rPr>
                  <w:rStyle w:val="Hyperlink"/>
                  <w:rFonts w:asciiTheme="majorBidi" w:hAnsiTheme="majorBidi" w:cstheme="majorBidi"/>
                  <w:sz w:val="20"/>
                  <w:lang w:val="en-GB"/>
                </w:rPr>
                <w:t>Participation of the ITU Telecommunication Standardization Sector in the periodic review and revision of the International Telecommunication Regulations</w:t>
              </w:r>
            </w:hyperlink>
          </w:p>
        </w:tc>
        <w:tc>
          <w:tcPr>
            <w:tcW w:w="1474" w:type="dxa"/>
            <w:vAlign w:val="center"/>
          </w:tcPr>
          <w:p w14:paraId="1B8D0198"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Generic</w:t>
            </w:r>
          </w:p>
        </w:tc>
        <w:tc>
          <w:tcPr>
            <w:tcW w:w="990" w:type="dxa"/>
            <w:vAlign w:val="center"/>
          </w:tcPr>
          <w:p w14:paraId="0B82F66B" w14:textId="77777777" w:rsidR="00CF1915" w:rsidRPr="00621EA6" w:rsidRDefault="00CF1915" w:rsidP="009B46CA">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Com4</w:t>
            </w:r>
          </w:p>
        </w:tc>
        <w:tc>
          <w:tcPr>
            <w:tcW w:w="1099" w:type="dxa"/>
            <w:vAlign w:val="center"/>
          </w:tcPr>
          <w:p w14:paraId="3A342450" w14:textId="77777777" w:rsidR="00CF1915" w:rsidRPr="00621EA6" w:rsidRDefault="00CF1915" w:rsidP="009B46CA">
            <w:pPr>
              <w:spacing w:before="40" w:after="40"/>
              <w:jc w:val="center"/>
              <w:rPr>
                <w:rFonts w:asciiTheme="majorBidi" w:hAnsiTheme="majorBidi" w:cstheme="majorBidi"/>
                <w:b/>
                <w:sz w:val="20"/>
                <w:lang w:val="en-GB"/>
              </w:rPr>
            </w:pPr>
            <w:r w:rsidRPr="00621EA6">
              <w:rPr>
                <w:rFonts w:asciiTheme="majorBidi" w:hAnsiTheme="majorBidi" w:cstheme="majorBidi"/>
                <w:sz w:val="20"/>
                <w:lang w:val="en-GB"/>
              </w:rPr>
              <w:t>Com3</w:t>
            </w:r>
          </w:p>
        </w:tc>
        <w:tc>
          <w:tcPr>
            <w:tcW w:w="1022" w:type="dxa"/>
          </w:tcPr>
          <w:p w14:paraId="7D61E8CD"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WTSA</w:t>
            </w:r>
          </w:p>
        </w:tc>
        <w:tc>
          <w:tcPr>
            <w:tcW w:w="850" w:type="dxa"/>
          </w:tcPr>
          <w:p w14:paraId="302CF536" w14:textId="77777777" w:rsidR="00CF1915" w:rsidRPr="00621EA6" w:rsidRDefault="00CF1915" w:rsidP="009B46CA">
            <w:pPr>
              <w:spacing w:before="40" w:after="40"/>
              <w:jc w:val="center"/>
              <w:rPr>
                <w:rFonts w:asciiTheme="majorBidi" w:hAnsiTheme="majorBidi" w:cstheme="majorBidi"/>
                <w:sz w:val="20"/>
                <w:lang w:val="en-GB"/>
              </w:rPr>
            </w:pPr>
          </w:p>
        </w:tc>
        <w:tc>
          <w:tcPr>
            <w:tcW w:w="720" w:type="dxa"/>
          </w:tcPr>
          <w:p w14:paraId="47C7F275"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5CAD442D"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7E1D4BBC"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NOC</w:t>
            </w:r>
          </w:p>
        </w:tc>
        <w:tc>
          <w:tcPr>
            <w:tcW w:w="810" w:type="dxa"/>
          </w:tcPr>
          <w:p w14:paraId="44EF5FE3"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NOC</w:t>
            </w:r>
          </w:p>
        </w:tc>
        <w:tc>
          <w:tcPr>
            <w:tcW w:w="810" w:type="dxa"/>
          </w:tcPr>
          <w:p w14:paraId="2E3E5338"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r>
      <w:tr w:rsidR="00C7520A" w:rsidRPr="00621EA6" w14:paraId="02D65A32" w14:textId="77777777" w:rsidTr="00C7520A">
        <w:tc>
          <w:tcPr>
            <w:tcW w:w="1345" w:type="dxa"/>
            <w:tcBorders>
              <w:bottom w:val="single" w:sz="4" w:space="0" w:color="auto"/>
            </w:tcBorders>
          </w:tcPr>
          <w:p w14:paraId="00A4EE98" w14:textId="77777777" w:rsidR="00C7520A" w:rsidRPr="00621EA6" w:rsidRDefault="00C7520A" w:rsidP="005B4D18">
            <w:pPr>
              <w:spacing w:before="40" w:after="40"/>
              <w:jc w:val="center"/>
              <w:rPr>
                <w:rFonts w:asciiTheme="majorBidi" w:hAnsiTheme="majorBidi" w:cstheme="majorBidi"/>
                <w:sz w:val="20"/>
                <w:lang w:val="en-GB"/>
              </w:rPr>
            </w:pPr>
            <w:hyperlink r:id="rId250" w:history="1">
              <w:r w:rsidRPr="00621EA6">
                <w:rPr>
                  <w:rStyle w:val="Hyperlink"/>
                  <w:rFonts w:asciiTheme="majorBidi" w:hAnsiTheme="majorBidi" w:cstheme="majorBidi"/>
                  <w:sz w:val="20"/>
                  <w:lang w:val="en-GB"/>
                </w:rPr>
                <w:t>Resolution 99</w:t>
              </w:r>
            </w:hyperlink>
          </w:p>
        </w:tc>
        <w:tc>
          <w:tcPr>
            <w:tcW w:w="2756" w:type="dxa"/>
            <w:tcBorders>
              <w:bottom w:val="single" w:sz="4" w:space="0" w:color="auto"/>
            </w:tcBorders>
          </w:tcPr>
          <w:p w14:paraId="5261FE7B" w14:textId="77777777" w:rsidR="00C7520A" w:rsidRPr="00621EA6" w:rsidRDefault="00C7520A" w:rsidP="005B4D18">
            <w:pPr>
              <w:keepNext/>
              <w:keepLines/>
              <w:spacing w:before="40" w:after="40"/>
              <w:rPr>
                <w:rFonts w:asciiTheme="majorBidi" w:hAnsiTheme="majorBidi" w:cstheme="majorBidi"/>
                <w:sz w:val="20"/>
                <w:lang w:val="en-GB"/>
              </w:rPr>
            </w:pPr>
            <w:hyperlink r:id="rId251" w:history="1">
              <w:r w:rsidRPr="00621EA6">
                <w:rPr>
                  <w:rStyle w:val="Hyperlink"/>
                  <w:sz w:val="20"/>
                  <w:lang w:val="en-GB"/>
                </w:rPr>
                <w:t>Consideration of organizational reform of the ITU Telecommunication Standardization Sector study groups</w:t>
              </w:r>
            </w:hyperlink>
          </w:p>
        </w:tc>
        <w:tc>
          <w:tcPr>
            <w:tcW w:w="1474" w:type="dxa"/>
            <w:tcBorders>
              <w:bottom w:val="single" w:sz="4" w:space="0" w:color="auto"/>
            </w:tcBorders>
          </w:tcPr>
          <w:p w14:paraId="146C968B" w14:textId="77777777" w:rsidR="00C7520A" w:rsidRPr="00621EA6" w:rsidRDefault="00C7520A" w:rsidP="005B4D18">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Generic (Work Programme)</w:t>
            </w:r>
          </w:p>
        </w:tc>
        <w:tc>
          <w:tcPr>
            <w:tcW w:w="990" w:type="dxa"/>
            <w:tcBorders>
              <w:bottom w:val="single" w:sz="4" w:space="0" w:color="auto"/>
            </w:tcBorders>
          </w:tcPr>
          <w:p w14:paraId="24D819FB" w14:textId="77777777" w:rsidR="00C7520A" w:rsidRPr="00621EA6" w:rsidRDefault="00C7520A" w:rsidP="005B4D18">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Com4</w:t>
            </w:r>
          </w:p>
        </w:tc>
        <w:tc>
          <w:tcPr>
            <w:tcW w:w="1099" w:type="dxa"/>
            <w:tcBorders>
              <w:bottom w:val="single" w:sz="4" w:space="0" w:color="auto"/>
            </w:tcBorders>
          </w:tcPr>
          <w:p w14:paraId="1169709A" w14:textId="77777777" w:rsidR="00C7520A" w:rsidRPr="00621EA6" w:rsidRDefault="00C7520A" w:rsidP="005B4D18">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Com4</w:t>
            </w:r>
          </w:p>
        </w:tc>
        <w:tc>
          <w:tcPr>
            <w:tcW w:w="1022" w:type="dxa"/>
            <w:tcBorders>
              <w:bottom w:val="single" w:sz="4" w:space="0" w:color="auto"/>
            </w:tcBorders>
          </w:tcPr>
          <w:p w14:paraId="15118330" w14:textId="77777777" w:rsidR="00C7520A" w:rsidRPr="00621EA6" w:rsidRDefault="00C7520A" w:rsidP="005B4D18">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WPR</w:t>
            </w:r>
          </w:p>
        </w:tc>
        <w:tc>
          <w:tcPr>
            <w:tcW w:w="850" w:type="dxa"/>
            <w:tcBorders>
              <w:bottom w:val="single" w:sz="4" w:space="0" w:color="auto"/>
            </w:tcBorders>
          </w:tcPr>
          <w:p w14:paraId="5BE2879A" w14:textId="77777777" w:rsidR="00C7520A" w:rsidRPr="00621EA6" w:rsidRDefault="00C7520A" w:rsidP="005B4D18">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Borders>
              <w:bottom w:val="single" w:sz="4" w:space="0" w:color="auto"/>
            </w:tcBorders>
          </w:tcPr>
          <w:p w14:paraId="1C78FD82" w14:textId="77777777" w:rsidR="00C7520A" w:rsidRPr="00621EA6" w:rsidRDefault="00C7520A" w:rsidP="005B4D18">
            <w:pPr>
              <w:spacing w:before="40" w:after="40"/>
              <w:jc w:val="center"/>
              <w:rPr>
                <w:rFonts w:asciiTheme="majorBidi" w:hAnsiTheme="majorBidi" w:cstheme="majorBidi"/>
                <w:sz w:val="20"/>
                <w:lang w:val="en-GB"/>
              </w:rPr>
            </w:pPr>
          </w:p>
        </w:tc>
        <w:tc>
          <w:tcPr>
            <w:tcW w:w="810" w:type="dxa"/>
            <w:tcBorders>
              <w:bottom w:val="single" w:sz="4" w:space="0" w:color="auto"/>
            </w:tcBorders>
          </w:tcPr>
          <w:p w14:paraId="68A2208B" w14:textId="77777777" w:rsidR="00C7520A" w:rsidRPr="00621EA6" w:rsidRDefault="00C7520A" w:rsidP="005B4D18">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NOC</w:t>
            </w:r>
          </w:p>
        </w:tc>
        <w:tc>
          <w:tcPr>
            <w:tcW w:w="810" w:type="dxa"/>
            <w:tcBorders>
              <w:bottom w:val="single" w:sz="4" w:space="0" w:color="auto"/>
            </w:tcBorders>
          </w:tcPr>
          <w:p w14:paraId="2EC756CE" w14:textId="77777777" w:rsidR="00C7520A" w:rsidRPr="00621EA6" w:rsidRDefault="00C7520A" w:rsidP="005B4D18">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dis</w:t>
            </w:r>
          </w:p>
        </w:tc>
        <w:tc>
          <w:tcPr>
            <w:tcW w:w="810" w:type="dxa"/>
            <w:tcBorders>
              <w:bottom w:val="single" w:sz="4" w:space="0" w:color="auto"/>
            </w:tcBorders>
          </w:tcPr>
          <w:p w14:paraId="3059DC4D" w14:textId="77777777" w:rsidR="00C7520A" w:rsidRPr="00621EA6" w:rsidRDefault="00C7520A" w:rsidP="005B4D18">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Borders>
              <w:bottom w:val="single" w:sz="4" w:space="0" w:color="auto"/>
            </w:tcBorders>
          </w:tcPr>
          <w:p w14:paraId="02654A0C" w14:textId="77777777" w:rsidR="00C7520A" w:rsidRPr="00621EA6" w:rsidRDefault="00C7520A" w:rsidP="005B4D18">
            <w:pPr>
              <w:spacing w:before="40" w:after="40"/>
              <w:jc w:val="center"/>
              <w:rPr>
                <w:rFonts w:asciiTheme="majorBidi" w:hAnsiTheme="majorBidi" w:cstheme="majorBidi"/>
                <w:sz w:val="20"/>
                <w:lang w:val="en-GB"/>
              </w:rPr>
            </w:pPr>
          </w:p>
        </w:tc>
      </w:tr>
      <w:tr w:rsidR="00CF1915" w:rsidRPr="00621EA6" w14:paraId="715D14A8" w14:textId="77777777" w:rsidTr="00C7520A">
        <w:tc>
          <w:tcPr>
            <w:tcW w:w="1345" w:type="dxa"/>
            <w:tcBorders>
              <w:right w:val="nil"/>
            </w:tcBorders>
            <w:vAlign w:val="center"/>
          </w:tcPr>
          <w:p w14:paraId="0BB9FD20" w14:textId="77777777" w:rsidR="00CF1915" w:rsidRPr="00621EA6" w:rsidRDefault="00CF1915" w:rsidP="001925E6">
            <w:pPr>
              <w:pStyle w:val="Heading2"/>
              <w:rPr>
                <w:lang w:val="en-GB"/>
              </w:rPr>
            </w:pPr>
          </w:p>
        </w:tc>
        <w:tc>
          <w:tcPr>
            <w:tcW w:w="2756" w:type="dxa"/>
            <w:tcBorders>
              <w:left w:val="nil"/>
              <w:right w:val="nil"/>
            </w:tcBorders>
            <w:vAlign w:val="center"/>
          </w:tcPr>
          <w:p w14:paraId="79307C8E" w14:textId="507660E6" w:rsidR="00CF1915" w:rsidRPr="00621EA6" w:rsidRDefault="00CF1915" w:rsidP="001925E6">
            <w:pPr>
              <w:pStyle w:val="Heading2"/>
              <w:rPr>
                <w:lang w:val="en-GB"/>
              </w:rPr>
            </w:pPr>
            <w:r w:rsidRPr="00621EA6">
              <w:rPr>
                <w:b/>
                <w:bCs/>
                <w:lang w:val="en-GB"/>
              </w:rPr>
              <w:t>Developing</w:t>
            </w:r>
          </w:p>
        </w:tc>
        <w:tc>
          <w:tcPr>
            <w:tcW w:w="1474" w:type="dxa"/>
            <w:tcBorders>
              <w:left w:val="nil"/>
              <w:right w:val="nil"/>
            </w:tcBorders>
            <w:vAlign w:val="center"/>
          </w:tcPr>
          <w:p w14:paraId="54273BCF" w14:textId="77777777" w:rsidR="00CF1915" w:rsidRPr="00621EA6" w:rsidRDefault="00CF1915" w:rsidP="001925E6">
            <w:pPr>
              <w:pStyle w:val="Heading2"/>
              <w:rPr>
                <w:rFonts w:asciiTheme="majorBidi" w:hAnsiTheme="majorBidi"/>
                <w:sz w:val="20"/>
                <w:lang w:val="en-GB"/>
              </w:rPr>
            </w:pPr>
          </w:p>
        </w:tc>
        <w:tc>
          <w:tcPr>
            <w:tcW w:w="990" w:type="dxa"/>
            <w:tcBorders>
              <w:left w:val="nil"/>
              <w:right w:val="nil"/>
            </w:tcBorders>
            <w:vAlign w:val="center"/>
          </w:tcPr>
          <w:p w14:paraId="002E6785" w14:textId="77777777" w:rsidR="00CF1915" w:rsidRPr="00621EA6" w:rsidRDefault="00CF1915" w:rsidP="001925E6">
            <w:pPr>
              <w:pStyle w:val="Heading2"/>
              <w:rPr>
                <w:rFonts w:asciiTheme="majorBidi" w:hAnsiTheme="majorBidi"/>
                <w:sz w:val="20"/>
                <w:lang w:val="en-GB"/>
              </w:rPr>
            </w:pPr>
          </w:p>
        </w:tc>
        <w:tc>
          <w:tcPr>
            <w:tcW w:w="1099" w:type="dxa"/>
            <w:tcBorders>
              <w:left w:val="nil"/>
              <w:right w:val="nil"/>
            </w:tcBorders>
            <w:vAlign w:val="center"/>
          </w:tcPr>
          <w:p w14:paraId="0F45FB56" w14:textId="77777777" w:rsidR="00CF1915" w:rsidRPr="00621EA6" w:rsidRDefault="00CF1915" w:rsidP="001925E6">
            <w:pPr>
              <w:pStyle w:val="Heading2"/>
              <w:rPr>
                <w:rFonts w:asciiTheme="majorBidi" w:hAnsiTheme="majorBidi"/>
                <w:sz w:val="20"/>
                <w:lang w:val="en-GB"/>
              </w:rPr>
            </w:pPr>
          </w:p>
        </w:tc>
        <w:tc>
          <w:tcPr>
            <w:tcW w:w="1022" w:type="dxa"/>
            <w:tcBorders>
              <w:left w:val="nil"/>
              <w:right w:val="nil"/>
            </w:tcBorders>
          </w:tcPr>
          <w:p w14:paraId="0AC7D78E" w14:textId="77777777" w:rsidR="00CF1915" w:rsidRPr="00621EA6" w:rsidRDefault="00CF1915" w:rsidP="001925E6">
            <w:pPr>
              <w:pStyle w:val="Heading2"/>
              <w:rPr>
                <w:rFonts w:asciiTheme="majorBidi" w:hAnsiTheme="majorBidi"/>
                <w:sz w:val="20"/>
                <w:lang w:val="en-GB"/>
              </w:rPr>
            </w:pPr>
          </w:p>
        </w:tc>
        <w:tc>
          <w:tcPr>
            <w:tcW w:w="850" w:type="dxa"/>
            <w:tcBorders>
              <w:left w:val="nil"/>
              <w:right w:val="nil"/>
            </w:tcBorders>
          </w:tcPr>
          <w:p w14:paraId="2FA5251B" w14:textId="77777777" w:rsidR="00CF1915" w:rsidRPr="00621EA6" w:rsidRDefault="00CF1915" w:rsidP="001925E6">
            <w:pPr>
              <w:pStyle w:val="Heading2"/>
              <w:rPr>
                <w:rFonts w:asciiTheme="majorBidi" w:hAnsiTheme="majorBidi"/>
                <w:sz w:val="20"/>
                <w:lang w:val="en-GB"/>
              </w:rPr>
            </w:pPr>
          </w:p>
        </w:tc>
        <w:tc>
          <w:tcPr>
            <w:tcW w:w="720" w:type="dxa"/>
            <w:tcBorders>
              <w:left w:val="nil"/>
              <w:right w:val="nil"/>
            </w:tcBorders>
          </w:tcPr>
          <w:p w14:paraId="6D8D4385" w14:textId="77777777" w:rsidR="00CF1915" w:rsidRPr="00621EA6" w:rsidRDefault="00CF1915" w:rsidP="001925E6">
            <w:pPr>
              <w:pStyle w:val="Heading2"/>
              <w:rPr>
                <w:rFonts w:asciiTheme="majorBidi" w:hAnsiTheme="majorBidi"/>
                <w:sz w:val="20"/>
                <w:lang w:val="en-GB"/>
              </w:rPr>
            </w:pPr>
          </w:p>
        </w:tc>
        <w:tc>
          <w:tcPr>
            <w:tcW w:w="810" w:type="dxa"/>
            <w:tcBorders>
              <w:left w:val="nil"/>
              <w:right w:val="nil"/>
            </w:tcBorders>
          </w:tcPr>
          <w:p w14:paraId="5F643901" w14:textId="77777777" w:rsidR="00CF1915" w:rsidRPr="00621EA6" w:rsidRDefault="00CF1915" w:rsidP="001925E6">
            <w:pPr>
              <w:pStyle w:val="Heading2"/>
              <w:rPr>
                <w:rFonts w:asciiTheme="majorBidi" w:hAnsiTheme="majorBidi"/>
                <w:sz w:val="20"/>
                <w:lang w:val="en-GB"/>
              </w:rPr>
            </w:pPr>
          </w:p>
        </w:tc>
        <w:tc>
          <w:tcPr>
            <w:tcW w:w="810" w:type="dxa"/>
            <w:tcBorders>
              <w:left w:val="nil"/>
              <w:right w:val="nil"/>
            </w:tcBorders>
          </w:tcPr>
          <w:p w14:paraId="22EBC696" w14:textId="77777777" w:rsidR="00CF1915" w:rsidRPr="00621EA6" w:rsidRDefault="00CF1915" w:rsidP="001925E6">
            <w:pPr>
              <w:pStyle w:val="Heading2"/>
              <w:rPr>
                <w:rFonts w:asciiTheme="majorBidi" w:hAnsiTheme="majorBidi"/>
                <w:sz w:val="20"/>
                <w:lang w:val="en-GB"/>
              </w:rPr>
            </w:pPr>
          </w:p>
        </w:tc>
        <w:tc>
          <w:tcPr>
            <w:tcW w:w="810" w:type="dxa"/>
            <w:tcBorders>
              <w:left w:val="nil"/>
              <w:right w:val="nil"/>
            </w:tcBorders>
          </w:tcPr>
          <w:p w14:paraId="4A2E3F8F" w14:textId="77777777" w:rsidR="00CF1915" w:rsidRPr="00621EA6" w:rsidRDefault="00CF1915" w:rsidP="001925E6">
            <w:pPr>
              <w:pStyle w:val="Heading2"/>
              <w:rPr>
                <w:rFonts w:asciiTheme="majorBidi" w:hAnsiTheme="majorBidi"/>
                <w:sz w:val="20"/>
                <w:lang w:val="en-GB"/>
              </w:rPr>
            </w:pPr>
          </w:p>
        </w:tc>
        <w:tc>
          <w:tcPr>
            <w:tcW w:w="810" w:type="dxa"/>
            <w:tcBorders>
              <w:left w:val="nil"/>
            </w:tcBorders>
          </w:tcPr>
          <w:p w14:paraId="6B492D55" w14:textId="77777777" w:rsidR="00CF1915" w:rsidRPr="00621EA6" w:rsidRDefault="00CF1915" w:rsidP="001925E6">
            <w:pPr>
              <w:pStyle w:val="Heading2"/>
              <w:rPr>
                <w:rFonts w:asciiTheme="majorBidi" w:hAnsiTheme="majorBidi"/>
                <w:sz w:val="20"/>
                <w:lang w:val="en-GB"/>
              </w:rPr>
            </w:pPr>
          </w:p>
        </w:tc>
      </w:tr>
      <w:tr w:rsidR="00CF1915" w:rsidRPr="00621EA6" w14:paraId="37D0FCC0" w14:textId="77777777" w:rsidTr="00621EA6">
        <w:tc>
          <w:tcPr>
            <w:tcW w:w="1345" w:type="dxa"/>
            <w:vAlign w:val="center"/>
          </w:tcPr>
          <w:p w14:paraId="393137FC" w14:textId="77777777" w:rsidR="00CF1915" w:rsidRPr="00621EA6" w:rsidRDefault="00CF1915" w:rsidP="009B46CA">
            <w:pPr>
              <w:spacing w:before="40" w:after="40"/>
              <w:jc w:val="center"/>
              <w:rPr>
                <w:rFonts w:asciiTheme="majorBidi" w:hAnsiTheme="majorBidi" w:cstheme="majorBidi"/>
                <w:sz w:val="20"/>
                <w:lang w:val="en-GB"/>
              </w:rPr>
            </w:pPr>
            <w:hyperlink r:id="rId252" w:history="1">
              <w:r w:rsidRPr="00621EA6">
                <w:rPr>
                  <w:rStyle w:val="Hyperlink"/>
                  <w:rFonts w:asciiTheme="majorBidi" w:hAnsiTheme="majorBidi" w:cstheme="majorBidi"/>
                  <w:sz w:val="20"/>
                  <w:lang w:val="en-GB"/>
                </w:rPr>
                <w:t>Resolution 44</w:t>
              </w:r>
            </w:hyperlink>
          </w:p>
        </w:tc>
        <w:tc>
          <w:tcPr>
            <w:tcW w:w="2756" w:type="dxa"/>
            <w:vAlign w:val="center"/>
          </w:tcPr>
          <w:p w14:paraId="303D8235" w14:textId="77777777" w:rsidR="00CF1915" w:rsidRPr="00621EA6" w:rsidRDefault="00CF1915" w:rsidP="00621EA6">
            <w:pPr>
              <w:spacing w:before="40" w:after="40"/>
              <w:rPr>
                <w:rFonts w:asciiTheme="majorBidi" w:eastAsia="Times New Roman" w:hAnsiTheme="majorBidi" w:cstheme="majorBidi"/>
                <w:color w:val="000000"/>
                <w:sz w:val="20"/>
                <w:lang w:val="en-GB"/>
              </w:rPr>
            </w:pPr>
            <w:hyperlink r:id="rId253" w:history="1">
              <w:r w:rsidRPr="00621EA6">
                <w:rPr>
                  <w:rStyle w:val="Hyperlink"/>
                  <w:rFonts w:asciiTheme="majorBidi" w:hAnsiTheme="majorBidi" w:cstheme="majorBidi"/>
                  <w:sz w:val="20"/>
                  <w:lang w:val="en-GB"/>
                </w:rPr>
                <w:t>Bridging the standardization gap between developing and developed countries</w:t>
              </w:r>
            </w:hyperlink>
          </w:p>
        </w:tc>
        <w:tc>
          <w:tcPr>
            <w:tcW w:w="1474" w:type="dxa"/>
            <w:vAlign w:val="center"/>
          </w:tcPr>
          <w:p w14:paraId="42B905EB" w14:textId="6DD18F69"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Developing</w:t>
            </w:r>
            <w:r w:rsidR="00343502" w:rsidRPr="00621EA6">
              <w:rPr>
                <w:rFonts w:asciiTheme="majorBidi" w:hAnsiTheme="majorBidi" w:cstheme="majorBidi"/>
                <w:sz w:val="20"/>
                <w:lang w:val="en-GB"/>
              </w:rPr>
              <w:t xml:space="preserve"> </w:t>
            </w:r>
          </w:p>
        </w:tc>
        <w:tc>
          <w:tcPr>
            <w:tcW w:w="990" w:type="dxa"/>
            <w:vAlign w:val="center"/>
          </w:tcPr>
          <w:p w14:paraId="4F24D9F8" w14:textId="77777777" w:rsidR="00CF1915" w:rsidRPr="00621EA6" w:rsidRDefault="00CF1915" w:rsidP="009B46CA">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WG4B</w:t>
            </w:r>
          </w:p>
        </w:tc>
        <w:tc>
          <w:tcPr>
            <w:tcW w:w="1099" w:type="dxa"/>
            <w:vAlign w:val="center"/>
          </w:tcPr>
          <w:p w14:paraId="53CAD184" w14:textId="77777777" w:rsidR="00CF1915" w:rsidRPr="00621EA6" w:rsidRDefault="00CF1915" w:rsidP="009B46CA">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WG4B</w:t>
            </w:r>
          </w:p>
        </w:tc>
        <w:tc>
          <w:tcPr>
            <w:tcW w:w="1022" w:type="dxa"/>
          </w:tcPr>
          <w:p w14:paraId="26D4874D"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WTSA</w:t>
            </w:r>
          </w:p>
        </w:tc>
        <w:tc>
          <w:tcPr>
            <w:tcW w:w="850" w:type="dxa"/>
          </w:tcPr>
          <w:p w14:paraId="4257605A"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2D182C32"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1364494B"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095C6E88"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3A09184B"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09F5DAA1" w14:textId="77777777" w:rsidR="00CF1915" w:rsidRPr="00621EA6" w:rsidRDefault="00CF1915" w:rsidP="009B46CA">
            <w:pPr>
              <w:spacing w:before="40" w:after="40"/>
              <w:jc w:val="center"/>
              <w:rPr>
                <w:rFonts w:asciiTheme="majorBidi" w:hAnsiTheme="majorBidi" w:cstheme="majorBidi"/>
                <w:sz w:val="20"/>
                <w:lang w:val="en-GB"/>
              </w:rPr>
            </w:pPr>
          </w:p>
        </w:tc>
      </w:tr>
      <w:tr w:rsidR="00CF1915" w:rsidRPr="00621EA6" w14:paraId="5A6F8FA3" w14:textId="77777777" w:rsidTr="00621EA6">
        <w:tc>
          <w:tcPr>
            <w:tcW w:w="1345" w:type="dxa"/>
          </w:tcPr>
          <w:p w14:paraId="677D164F" w14:textId="77777777" w:rsidR="00CF1915" w:rsidRPr="00621EA6" w:rsidRDefault="00CF1915" w:rsidP="009B46CA">
            <w:pPr>
              <w:spacing w:before="40" w:after="40"/>
              <w:jc w:val="center"/>
              <w:rPr>
                <w:rFonts w:asciiTheme="majorBidi" w:hAnsiTheme="majorBidi" w:cstheme="majorBidi"/>
                <w:sz w:val="20"/>
                <w:lang w:val="en-GB"/>
              </w:rPr>
            </w:pPr>
            <w:hyperlink r:id="rId254" w:history="1">
              <w:r w:rsidRPr="00621EA6">
                <w:rPr>
                  <w:rStyle w:val="Hyperlink"/>
                  <w:rFonts w:asciiTheme="majorBidi" w:hAnsiTheme="majorBidi" w:cstheme="majorBidi"/>
                  <w:sz w:val="20"/>
                  <w:lang w:val="en-GB"/>
                </w:rPr>
                <w:t>Resolution 58</w:t>
              </w:r>
            </w:hyperlink>
          </w:p>
        </w:tc>
        <w:tc>
          <w:tcPr>
            <w:tcW w:w="2756" w:type="dxa"/>
          </w:tcPr>
          <w:p w14:paraId="44CDB642" w14:textId="77777777" w:rsidR="00CF1915" w:rsidRPr="00621EA6" w:rsidRDefault="00CF1915" w:rsidP="00621EA6">
            <w:pPr>
              <w:spacing w:before="40" w:after="40"/>
              <w:rPr>
                <w:rFonts w:asciiTheme="majorBidi" w:hAnsiTheme="majorBidi" w:cstheme="majorBidi"/>
                <w:sz w:val="20"/>
                <w:lang w:val="en-GB"/>
              </w:rPr>
            </w:pPr>
            <w:hyperlink r:id="rId255" w:history="1">
              <w:r w:rsidRPr="00621EA6">
                <w:rPr>
                  <w:rStyle w:val="Hyperlink"/>
                  <w:rFonts w:asciiTheme="majorBidi" w:hAnsiTheme="majorBidi" w:cstheme="majorBidi"/>
                  <w:sz w:val="20"/>
                  <w:lang w:val="en-GB"/>
                </w:rPr>
                <w:t>Encouraging the creation of national computer incident response teams, particularly for developing countries</w:t>
              </w:r>
            </w:hyperlink>
          </w:p>
        </w:tc>
        <w:tc>
          <w:tcPr>
            <w:tcW w:w="1474" w:type="dxa"/>
          </w:tcPr>
          <w:p w14:paraId="22D5C87C" w14:textId="0D0E5D5A"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Developing</w:t>
            </w:r>
            <w:r w:rsidR="00343502" w:rsidRPr="00621EA6">
              <w:rPr>
                <w:rFonts w:asciiTheme="majorBidi" w:hAnsiTheme="majorBidi" w:cstheme="majorBidi"/>
                <w:sz w:val="20"/>
                <w:lang w:val="en-GB"/>
              </w:rPr>
              <w:t xml:space="preserve"> </w:t>
            </w:r>
            <w:r w:rsidR="00E658EE" w:rsidRPr="00621EA6">
              <w:rPr>
                <w:rFonts w:asciiTheme="majorBidi" w:hAnsiTheme="majorBidi" w:cstheme="majorBidi"/>
                <w:sz w:val="20"/>
                <w:lang w:val="en-GB"/>
              </w:rPr>
              <w:t>/</w:t>
            </w:r>
            <w:r w:rsidR="00343502" w:rsidRPr="00621EA6">
              <w:rPr>
                <w:rFonts w:asciiTheme="majorBidi" w:hAnsiTheme="majorBidi" w:cstheme="majorBidi"/>
                <w:sz w:val="20"/>
                <w:lang w:val="en-GB"/>
              </w:rPr>
              <w:t xml:space="preserve"> T</w:t>
            </w:r>
            <w:r w:rsidR="00E658EE" w:rsidRPr="00621EA6">
              <w:rPr>
                <w:rFonts w:asciiTheme="majorBidi" w:hAnsiTheme="majorBidi" w:cstheme="majorBidi"/>
                <w:sz w:val="20"/>
                <w:lang w:val="en-GB"/>
              </w:rPr>
              <w:t>hematic</w:t>
            </w:r>
          </w:p>
        </w:tc>
        <w:tc>
          <w:tcPr>
            <w:tcW w:w="990" w:type="dxa"/>
          </w:tcPr>
          <w:p w14:paraId="7E7913F6" w14:textId="77777777" w:rsidR="00CF1915" w:rsidRPr="00621EA6" w:rsidRDefault="00CF1915" w:rsidP="009B46CA">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tcPr>
          <w:p w14:paraId="05FFB92F" w14:textId="77777777" w:rsidR="00CF1915" w:rsidRPr="00621EA6" w:rsidRDefault="00CF1915" w:rsidP="009B46CA">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3E6FFA72"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DT</w:t>
            </w:r>
          </w:p>
        </w:tc>
        <w:tc>
          <w:tcPr>
            <w:tcW w:w="850" w:type="dxa"/>
          </w:tcPr>
          <w:p w14:paraId="68E7ADFF"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1B0AED86"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0D46F803"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76A545C1"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dis</w:t>
            </w:r>
          </w:p>
        </w:tc>
        <w:tc>
          <w:tcPr>
            <w:tcW w:w="810" w:type="dxa"/>
          </w:tcPr>
          <w:p w14:paraId="3D7205EF"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5A5A6F60" w14:textId="77777777" w:rsidR="00CF1915" w:rsidRPr="00621EA6" w:rsidRDefault="00CF1915" w:rsidP="009B46CA">
            <w:pPr>
              <w:spacing w:before="40" w:after="40"/>
              <w:jc w:val="center"/>
              <w:rPr>
                <w:rFonts w:asciiTheme="majorBidi" w:hAnsiTheme="majorBidi" w:cstheme="majorBidi"/>
                <w:sz w:val="20"/>
                <w:lang w:val="en-GB"/>
              </w:rPr>
            </w:pPr>
          </w:p>
        </w:tc>
      </w:tr>
      <w:tr w:rsidR="00CF1915" w:rsidRPr="00621EA6" w14:paraId="63F886AE" w14:textId="77777777" w:rsidTr="00621EA6">
        <w:tc>
          <w:tcPr>
            <w:tcW w:w="1345" w:type="dxa"/>
            <w:vAlign w:val="center"/>
          </w:tcPr>
          <w:p w14:paraId="3631B1A1" w14:textId="77777777" w:rsidR="00CF1915" w:rsidRPr="00621EA6" w:rsidRDefault="00CF1915" w:rsidP="009B46CA">
            <w:pPr>
              <w:spacing w:before="40" w:after="40"/>
              <w:jc w:val="center"/>
              <w:rPr>
                <w:rFonts w:asciiTheme="majorBidi" w:hAnsiTheme="majorBidi" w:cstheme="majorBidi"/>
                <w:sz w:val="20"/>
                <w:lang w:val="en-GB"/>
              </w:rPr>
            </w:pPr>
            <w:hyperlink r:id="rId256" w:history="1">
              <w:r w:rsidRPr="00621EA6">
                <w:rPr>
                  <w:rStyle w:val="Hyperlink"/>
                  <w:rFonts w:asciiTheme="majorBidi" w:hAnsiTheme="majorBidi" w:cstheme="majorBidi"/>
                  <w:sz w:val="20"/>
                  <w:lang w:val="en-GB"/>
                </w:rPr>
                <w:t>Resolution 69</w:t>
              </w:r>
            </w:hyperlink>
          </w:p>
        </w:tc>
        <w:tc>
          <w:tcPr>
            <w:tcW w:w="2756" w:type="dxa"/>
            <w:vAlign w:val="center"/>
          </w:tcPr>
          <w:p w14:paraId="2B783F9C" w14:textId="77777777" w:rsidR="00CF1915" w:rsidRPr="00621EA6" w:rsidRDefault="00CF1915" w:rsidP="00621EA6">
            <w:pPr>
              <w:spacing w:before="40" w:after="40"/>
              <w:rPr>
                <w:rFonts w:asciiTheme="majorBidi" w:hAnsiTheme="majorBidi" w:cstheme="majorBidi"/>
                <w:sz w:val="20"/>
                <w:lang w:val="en-GB"/>
              </w:rPr>
            </w:pPr>
            <w:hyperlink r:id="rId257" w:history="1">
              <w:r w:rsidRPr="00621EA6">
                <w:rPr>
                  <w:rStyle w:val="Hyperlink"/>
                  <w:rFonts w:asciiTheme="majorBidi" w:hAnsiTheme="majorBidi" w:cstheme="majorBidi"/>
                  <w:sz w:val="20"/>
                  <w:lang w:val="en-GB"/>
                </w:rPr>
                <w:t>Non-discriminatory access and use of Internet resources</w:t>
              </w:r>
            </w:hyperlink>
          </w:p>
        </w:tc>
        <w:tc>
          <w:tcPr>
            <w:tcW w:w="1474" w:type="dxa"/>
            <w:vAlign w:val="center"/>
          </w:tcPr>
          <w:p w14:paraId="3F2D2082" w14:textId="5A8387E0"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Developing</w:t>
            </w:r>
            <w:r w:rsidR="00343502" w:rsidRPr="00621EA6">
              <w:rPr>
                <w:rFonts w:asciiTheme="majorBidi" w:hAnsiTheme="majorBidi" w:cstheme="majorBidi"/>
                <w:sz w:val="20"/>
                <w:lang w:val="en-GB"/>
              </w:rPr>
              <w:t xml:space="preserve"> </w:t>
            </w:r>
            <w:r w:rsidR="00E658EE" w:rsidRPr="00621EA6">
              <w:rPr>
                <w:rFonts w:asciiTheme="majorBidi" w:hAnsiTheme="majorBidi" w:cstheme="majorBidi"/>
                <w:sz w:val="20"/>
                <w:lang w:val="en-GB"/>
              </w:rPr>
              <w:t>/</w:t>
            </w:r>
            <w:r w:rsidR="00343502" w:rsidRPr="00621EA6">
              <w:rPr>
                <w:rFonts w:asciiTheme="majorBidi" w:hAnsiTheme="majorBidi" w:cstheme="majorBidi"/>
                <w:sz w:val="20"/>
                <w:lang w:val="en-GB"/>
              </w:rPr>
              <w:t xml:space="preserve"> T</w:t>
            </w:r>
            <w:r w:rsidR="00E658EE" w:rsidRPr="00621EA6">
              <w:rPr>
                <w:rFonts w:asciiTheme="majorBidi" w:hAnsiTheme="majorBidi" w:cstheme="majorBidi"/>
                <w:sz w:val="20"/>
                <w:lang w:val="en-GB"/>
              </w:rPr>
              <w:t>hematic</w:t>
            </w:r>
          </w:p>
        </w:tc>
        <w:tc>
          <w:tcPr>
            <w:tcW w:w="990" w:type="dxa"/>
            <w:vAlign w:val="center"/>
          </w:tcPr>
          <w:p w14:paraId="4144F717" w14:textId="77777777" w:rsidR="00CF1915" w:rsidRPr="00621EA6" w:rsidRDefault="00CF1915" w:rsidP="009B46CA">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99" w:type="dxa"/>
            <w:vAlign w:val="center"/>
          </w:tcPr>
          <w:p w14:paraId="0DC7FB5C" w14:textId="77777777" w:rsidR="00CF1915" w:rsidRPr="00621EA6" w:rsidRDefault="00CF1915" w:rsidP="009B46CA">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WG4A</w:t>
            </w:r>
          </w:p>
        </w:tc>
        <w:tc>
          <w:tcPr>
            <w:tcW w:w="1022" w:type="dxa"/>
          </w:tcPr>
          <w:p w14:paraId="4C02AF45" w14:textId="77777777" w:rsidR="00CF1915" w:rsidRPr="00621EA6" w:rsidRDefault="00CF1915" w:rsidP="009B46CA">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DT</w:t>
            </w:r>
          </w:p>
        </w:tc>
        <w:tc>
          <w:tcPr>
            <w:tcW w:w="850" w:type="dxa"/>
          </w:tcPr>
          <w:p w14:paraId="1E0AC269" w14:textId="77777777" w:rsidR="00CF1915" w:rsidRPr="00621EA6" w:rsidRDefault="00CF1915" w:rsidP="009B46CA">
            <w:pPr>
              <w:spacing w:before="40" w:after="40"/>
              <w:jc w:val="center"/>
              <w:rPr>
                <w:rFonts w:asciiTheme="majorBidi" w:hAnsiTheme="majorBidi" w:cstheme="majorBidi"/>
                <w:sz w:val="20"/>
                <w:lang w:val="en-GB"/>
              </w:rPr>
            </w:pPr>
          </w:p>
        </w:tc>
        <w:tc>
          <w:tcPr>
            <w:tcW w:w="720" w:type="dxa"/>
          </w:tcPr>
          <w:p w14:paraId="1DD0EF8B"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73826037"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6BB20B13"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285FC3BA" w14:textId="77777777" w:rsidR="00CF1915" w:rsidRPr="00621EA6" w:rsidRDefault="00CF1915" w:rsidP="009B46CA">
            <w:pPr>
              <w:spacing w:before="40" w:after="40"/>
              <w:jc w:val="center"/>
              <w:rPr>
                <w:rFonts w:asciiTheme="majorBidi" w:hAnsiTheme="majorBidi" w:cstheme="majorBidi"/>
                <w:sz w:val="20"/>
                <w:lang w:val="en-GB"/>
              </w:rPr>
            </w:pPr>
          </w:p>
        </w:tc>
        <w:tc>
          <w:tcPr>
            <w:tcW w:w="810" w:type="dxa"/>
          </w:tcPr>
          <w:p w14:paraId="7CE478BB" w14:textId="77777777" w:rsidR="00CF1915" w:rsidRPr="00621EA6" w:rsidRDefault="00CF1915" w:rsidP="009B46CA">
            <w:pPr>
              <w:spacing w:before="40" w:after="40"/>
              <w:jc w:val="center"/>
              <w:rPr>
                <w:rFonts w:asciiTheme="majorBidi" w:hAnsiTheme="majorBidi" w:cstheme="majorBidi"/>
                <w:sz w:val="20"/>
                <w:lang w:val="en-GB"/>
              </w:rPr>
            </w:pPr>
          </w:p>
        </w:tc>
      </w:tr>
      <w:tr w:rsidR="003202D0" w:rsidRPr="00621EA6" w14:paraId="288A0DD7" w14:textId="6EC4F7A0" w:rsidTr="00621EA6">
        <w:tc>
          <w:tcPr>
            <w:tcW w:w="1345" w:type="dxa"/>
          </w:tcPr>
          <w:p w14:paraId="3B563B7B" w14:textId="77777777" w:rsidR="003202D0" w:rsidRPr="00621EA6" w:rsidRDefault="003202D0" w:rsidP="003202D0">
            <w:pPr>
              <w:spacing w:before="40" w:after="40"/>
              <w:jc w:val="center"/>
              <w:rPr>
                <w:rFonts w:asciiTheme="majorBidi" w:hAnsiTheme="majorBidi" w:cstheme="majorBidi"/>
                <w:sz w:val="20"/>
                <w:lang w:val="en-GB"/>
              </w:rPr>
            </w:pPr>
            <w:hyperlink r:id="rId258" w:history="1">
              <w:r w:rsidRPr="00621EA6">
                <w:rPr>
                  <w:rStyle w:val="Hyperlink"/>
                  <w:rFonts w:asciiTheme="majorBidi" w:hAnsiTheme="majorBidi" w:cstheme="majorBidi"/>
                  <w:sz w:val="20"/>
                  <w:lang w:val="en-GB"/>
                </w:rPr>
                <w:t>Resolution 74</w:t>
              </w:r>
            </w:hyperlink>
          </w:p>
        </w:tc>
        <w:tc>
          <w:tcPr>
            <w:tcW w:w="2756" w:type="dxa"/>
          </w:tcPr>
          <w:p w14:paraId="7634A576" w14:textId="77777777" w:rsidR="003202D0" w:rsidRPr="00621EA6" w:rsidRDefault="003202D0" w:rsidP="00621EA6">
            <w:pPr>
              <w:spacing w:before="40" w:after="40"/>
              <w:rPr>
                <w:rFonts w:asciiTheme="majorBidi" w:hAnsiTheme="majorBidi" w:cstheme="majorBidi"/>
                <w:sz w:val="20"/>
                <w:lang w:val="en-GB"/>
              </w:rPr>
            </w:pPr>
            <w:hyperlink r:id="rId259" w:history="1">
              <w:r w:rsidRPr="00621EA6">
                <w:rPr>
                  <w:rStyle w:val="Hyperlink"/>
                  <w:sz w:val="20"/>
                  <w:lang w:val="en-GB"/>
                </w:rPr>
                <w:t>Enhancing participation of Sector Members from developing countries in the work of the ITU Telecommunication Standardization Sector</w:t>
              </w:r>
            </w:hyperlink>
          </w:p>
        </w:tc>
        <w:tc>
          <w:tcPr>
            <w:tcW w:w="1474" w:type="dxa"/>
          </w:tcPr>
          <w:p w14:paraId="5CBCA085" w14:textId="41EDB525" w:rsidR="003202D0" w:rsidRPr="00621EA6" w:rsidRDefault="003202D0" w:rsidP="003202D0">
            <w:pPr>
              <w:spacing w:before="40" w:after="40"/>
              <w:jc w:val="center"/>
              <w:rPr>
                <w:rFonts w:asciiTheme="majorBidi" w:eastAsia="Times New Roman" w:hAnsiTheme="majorBidi" w:cstheme="majorBidi"/>
                <w:color w:val="000000"/>
                <w:sz w:val="20"/>
                <w:lang w:val="en-GB"/>
              </w:rPr>
            </w:pPr>
            <w:r w:rsidRPr="00621EA6">
              <w:rPr>
                <w:rFonts w:asciiTheme="majorBidi" w:eastAsia="Times New Roman" w:hAnsiTheme="majorBidi" w:cstheme="majorBidi"/>
                <w:color w:val="000000"/>
                <w:sz w:val="20"/>
                <w:lang w:val="en-GB"/>
              </w:rPr>
              <w:t>Developing</w:t>
            </w:r>
            <w:r w:rsidR="00343502" w:rsidRPr="00621EA6">
              <w:rPr>
                <w:rFonts w:asciiTheme="majorBidi" w:eastAsia="Times New Roman" w:hAnsiTheme="majorBidi" w:cstheme="majorBidi"/>
                <w:color w:val="000000"/>
                <w:sz w:val="20"/>
                <w:lang w:val="en-GB"/>
              </w:rPr>
              <w:t xml:space="preserve"> / </w:t>
            </w:r>
            <w:r w:rsidR="00E658EE" w:rsidRPr="00621EA6">
              <w:rPr>
                <w:rFonts w:asciiTheme="majorBidi" w:eastAsia="Times New Roman" w:hAnsiTheme="majorBidi" w:cstheme="majorBidi"/>
                <w:color w:val="000000"/>
                <w:sz w:val="20"/>
                <w:lang w:val="en-GB"/>
              </w:rPr>
              <w:t>Administration</w:t>
            </w:r>
          </w:p>
        </w:tc>
        <w:tc>
          <w:tcPr>
            <w:tcW w:w="990" w:type="dxa"/>
          </w:tcPr>
          <w:p w14:paraId="4532E039" w14:textId="77777777"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WG4B</w:t>
            </w:r>
          </w:p>
        </w:tc>
        <w:tc>
          <w:tcPr>
            <w:tcW w:w="1099" w:type="dxa"/>
          </w:tcPr>
          <w:p w14:paraId="210B97D0" w14:textId="07595C45"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w:t>
            </w:r>
            <w:r w:rsidR="00C30AD7" w:rsidRPr="00621EA6">
              <w:rPr>
                <w:rFonts w:asciiTheme="majorBidi" w:hAnsiTheme="majorBidi" w:cstheme="majorBidi"/>
                <w:sz w:val="20"/>
                <w:lang w:val="en-GB"/>
              </w:rPr>
              <w:t>4</w:t>
            </w:r>
            <w:r w:rsidRPr="00621EA6">
              <w:rPr>
                <w:rFonts w:asciiTheme="majorBidi" w:hAnsiTheme="majorBidi" w:cstheme="majorBidi"/>
                <w:sz w:val="20"/>
                <w:lang w:val="en-GB"/>
              </w:rPr>
              <w:t>B</w:t>
            </w:r>
          </w:p>
        </w:tc>
        <w:tc>
          <w:tcPr>
            <w:tcW w:w="1022" w:type="dxa"/>
          </w:tcPr>
          <w:p w14:paraId="54CBC67A" w14:textId="77777777"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DT</w:t>
            </w:r>
          </w:p>
        </w:tc>
        <w:tc>
          <w:tcPr>
            <w:tcW w:w="850" w:type="dxa"/>
          </w:tcPr>
          <w:p w14:paraId="10550632" w14:textId="77777777"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356CFDA9" w14:textId="65B51F61"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0E7C0BC2" w14:textId="4B84819B"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251D25AA"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5A73AAB"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55CB10F" w14:textId="77777777"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12BA4BD6" w14:textId="025DD2CE" w:rsidTr="00621EA6">
        <w:tc>
          <w:tcPr>
            <w:tcW w:w="1345" w:type="dxa"/>
            <w:vAlign w:val="center"/>
          </w:tcPr>
          <w:p w14:paraId="4B868850" w14:textId="3540B9AE" w:rsidR="003202D0" w:rsidRPr="00621EA6" w:rsidRDefault="003202D0" w:rsidP="003202D0">
            <w:pPr>
              <w:spacing w:before="40" w:after="40"/>
              <w:jc w:val="center"/>
              <w:rPr>
                <w:rFonts w:asciiTheme="majorBidi" w:hAnsiTheme="majorBidi" w:cstheme="majorBidi"/>
                <w:sz w:val="20"/>
                <w:lang w:val="en-GB"/>
              </w:rPr>
            </w:pPr>
            <w:hyperlink r:id="rId260" w:history="1">
              <w:r w:rsidRPr="00621EA6">
                <w:rPr>
                  <w:rStyle w:val="Hyperlink"/>
                  <w:rFonts w:asciiTheme="majorBidi" w:hAnsiTheme="majorBidi" w:cstheme="majorBidi"/>
                  <w:sz w:val="20"/>
                  <w:lang w:val="en-GB"/>
                </w:rPr>
                <w:t>Resolution 86</w:t>
              </w:r>
            </w:hyperlink>
          </w:p>
        </w:tc>
        <w:tc>
          <w:tcPr>
            <w:tcW w:w="2756" w:type="dxa"/>
            <w:vAlign w:val="center"/>
          </w:tcPr>
          <w:p w14:paraId="032831B8" w14:textId="2F971C33" w:rsidR="003202D0" w:rsidRPr="00621EA6" w:rsidRDefault="003202D0" w:rsidP="00621EA6">
            <w:pPr>
              <w:spacing w:before="40" w:after="40"/>
              <w:rPr>
                <w:rFonts w:asciiTheme="majorBidi" w:hAnsiTheme="majorBidi" w:cstheme="majorBidi"/>
                <w:sz w:val="20"/>
                <w:lang w:val="en-GB"/>
              </w:rPr>
            </w:pPr>
            <w:hyperlink r:id="rId261" w:history="1">
              <w:r w:rsidRPr="00621EA6">
                <w:rPr>
                  <w:rStyle w:val="Hyperlink"/>
                  <w:rFonts w:asciiTheme="majorBidi" w:hAnsiTheme="majorBidi" w:cstheme="majorBidi"/>
                  <w:sz w:val="20"/>
                  <w:lang w:val="en-GB"/>
                </w:rPr>
                <w:t>Facilitating the implementation of the Smart Africa Manifesto</w:t>
              </w:r>
            </w:hyperlink>
          </w:p>
        </w:tc>
        <w:tc>
          <w:tcPr>
            <w:tcW w:w="1474" w:type="dxa"/>
            <w:vAlign w:val="center"/>
          </w:tcPr>
          <w:p w14:paraId="38080C5A" w14:textId="1FAFE399" w:rsidR="003202D0" w:rsidRPr="00621EA6" w:rsidRDefault="00CF1915"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Developin</w:t>
            </w:r>
            <w:r w:rsidR="003A3FBF" w:rsidRPr="00621EA6">
              <w:rPr>
                <w:rFonts w:asciiTheme="majorBidi" w:hAnsiTheme="majorBidi" w:cstheme="majorBidi"/>
                <w:sz w:val="20"/>
                <w:lang w:val="en-GB"/>
              </w:rPr>
              <w:t>g</w:t>
            </w:r>
          </w:p>
        </w:tc>
        <w:tc>
          <w:tcPr>
            <w:tcW w:w="990" w:type="dxa"/>
            <w:vAlign w:val="center"/>
          </w:tcPr>
          <w:p w14:paraId="11E4A065" w14:textId="7CB2C323"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WG4B</w:t>
            </w:r>
          </w:p>
        </w:tc>
        <w:tc>
          <w:tcPr>
            <w:tcW w:w="1099" w:type="dxa"/>
            <w:vAlign w:val="center"/>
          </w:tcPr>
          <w:p w14:paraId="736089A7" w14:textId="4456BC43" w:rsidR="003202D0" w:rsidRPr="00621EA6" w:rsidRDefault="00CF1915"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WG4B</w:t>
            </w:r>
          </w:p>
        </w:tc>
        <w:tc>
          <w:tcPr>
            <w:tcW w:w="1022" w:type="dxa"/>
          </w:tcPr>
          <w:p w14:paraId="5F8325B8" w14:textId="33BE40BB"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DT</w:t>
            </w:r>
          </w:p>
        </w:tc>
        <w:tc>
          <w:tcPr>
            <w:tcW w:w="850" w:type="dxa"/>
          </w:tcPr>
          <w:p w14:paraId="6CC09F21" w14:textId="24C627A4" w:rsidR="003202D0" w:rsidRPr="00621EA6" w:rsidRDefault="003202D0" w:rsidP="003202D0">
            <w:pPr>
              <w:spacing w:before="40" w:after="40"/>
              <w:jc w:val="center"/>
              <w:rPr>
                <w:rFonts w:asciiTheme="majorBidi" w:hAnsiTheme="majorBidi" w:cstheme="majorBidi"/>
                <w:sz w:val="20"/>
                <w:lang w:val="en-GB"/>
              </w:rPr>
            </w:pPr>
          </w:p>
        </w:tc>
        <w:tc>
          <w:tcPr>
            <w:tcW w:w="720" w:type="dxa"/>
          </w:tcPr>
          <w:p w14:paraId="2DF7F758" w14:textId="60EB9305"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5D721F47" w14:textId="48741BDB"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5D1050CC" w14:textId="295D6FC2"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6E1F7D57" w14:textId="00953F18"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1F41D0BA" w14:textId="78A2387C" w:rsidR="003202D0" w:rsidRPr="00621EA6" w:rsidRDefault="003202D0" w:rsidP="003202D0">
            <w:pPr>
              <w:spacing w:before="40" w:after="40"/>
              <w:jc w:val="center"/>
              <w:rPr>
                <w:rFonts w:asciiTheme="majorBidi" w:hAnsiTheme="majorBidi" w:cstheme="majorBidi"/>
                <w:sz w:val="20"/>
                <w:lang w:val="en-GB"/>
              </w:rPr>
            </w:pPr>
          </w:p>
        </w:tc>
      </w:tr>
      <w:tr w:rsidR="003202D0" w:rsidRPr="00621EA6" w14:paraId="6C251D6C" w14:textId="17784932" w:rsidTr="00621EA6">
        <w:tc>
          <w:tcPr>
            <w:tcW w:w="1345" w:type="dxa"/>
          </w:tcPr>
          <w:p w14:paraId="45A32F94" w14:textId="77777777" w:rsidR="003202D0" w:rsidRPr="00621EA6" w:rsidRDefault="003202D0" w:rsidP="003202D0">
            <w:pPr>
              <w:spacing w:before="40" w:after="40"/>
              <w:jc w:val="center"/>
              <w:rPr>
                <w:rFonts w:asciiTheme="majorBidi" w:hAnsiTheme="majorBidi" w:cstheme="majorBidi"/>
                <w:sz w:val="20"/>
                <w:lang w:val="en-GB"/>
              </w:rPr>
            </w:pPr>
            <w:hyperlink r:id="rId262" w:history="1">
              <w:r w:rsidRPr="00621EA6">
                <w:rPr>
                  <w:rStyle w:val="Hyperlink"/>
                  <w:rFonts w:asciiTheme="majorBidi" w:hAnsiTheme="majorBidi" w:cstheme="majorBidi"/>
                  <w:sz w:val="20"/>
                  <w:lang w:val="en-GB"/>
                </w:rPr>
                <w:t>Resolution 89</w:t>
              </w:r>
            </w:hyperlink>
          </w:p>
        </w:tc>
        <w:tc>
          <w:tcPr>
            <w:tcW w:w="2756" w:type="dxa"/>
          </w:tcPr>
          <w:p w14:paraId="20650E9E" w14:textId="77777777" w:rsidR="003202D0" w:rsidRPr="00621EA6" w:rsidRDefault="003202D0" w:rsidP="00621EA6">
            <w:pPr>
              <w:keepNext/>
              <w:keepLines/>
              <w:spacing w:before="40" w:after="40"/>
              <w:rPr>
                <w:rFonts w:asciiTheme="majorBidi" w:hAnsiTheme="majorBidi" w:cstheme="majorBidi"/>
                <w:sz w:val="20"/>
                <w:lang w:val="en-GB"/>
              </w:rPr>
            </w:pPr>
            <w:hyperlink r:id="rId263" w:history="1">
              <w:r w:rsidRPr="00621EA6">
                <w:rPr>
                  <w:rStyle w:val="Hyperlink"/>
                  <w:rFonts w:asciiTheme="majorBidi" w:hAnsiTheme="majorBidi" w:cstheme="majorBidi"/>
                  <w:sz w:val="20"/>
                  <w:lang w:val="en-GB"/>
                </w:rPr>
                <w:t>Promoting the use of information and communication technologies to bridge the financial inclusion gap</w:t>
              </w:r>
            </w:hyperlink>
          </w:p>
        </w:tc>
        <w:tc>
          <w:tcPr>
            <w:tcW w:w="1474" w:type="dxa"/>
          </w:tcPr>
          <w:p w14:paraId="5FEE92AC" w14:textId="77777777"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Developing</w:t>
            </w:r>
          </w:p>
        </w:tc>
        <w:tc>
          <w:tcPr>
            <w:tcW w:w="990" w:type="dxa"/>
          </w:tcPr>
          <w:p w14:paraId="16FEB830" w14:textId="77777777"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WG4B</w:t>
            </w:r>
          </w:p>
        </w:tc>
        <w:tc>
          <w:tcPr>
            <w:tcW w:w="1099" w:type="dxa"/>
          </w:tcPr>
          <w:p w14:paraId="4AEF9978" w14:textId="11178604" w:rsidR="003202D0" w:rsidRPr="00621EA6" w:rsidRDefault="003202D0" w:rsidP="003202D0">
            <w:pPr>
              <w:spacing w:before="40" w:after="40"/>
              <w:jc w:val="center"/>
              <w:rPr>
                <w:rFonts w:asciiTheme="majorBidi" w:hAnsiTheme="majorBidi" w:cstheme="majorBidi"/>
                <w:b/>
                <w:bCs/>
                <w:sz w:val="20"/>
                <w:lang w:val="en-GB"/>
              </w:rPr>
            </w:pPr>
            <w:r w:rsidRPr="00621EA6">
              <w:rPr>
                <w:rFonts w:asciiTheme="majorBidi" w:hAnsiTheme="majorBidi" w:cstheme="majorBidi"/>
                <w:sz w:val="20"/>
                <w:lang w:val="en-GB"/>
              </w:rPr>
              <w:t>WG</w:t>
            </w:r>
            <w:r w:rsidR="00C30AD7" w:rsidRPr="00621EA6">
              <w:rPr>
                <w:rFonts w:asciiTheme="majorBidi" w:hAnsiTheme="majorBidi" w:cstheme="majorBidi"/>
                <w:sz w:val="20"/>
                <w:lang w:val="en-GB"/>
              </w:rPr>
              <w:t>4</w:t>
            </w:r>
            <w:r w:rsidRPr="00621EA6">
              <w:rPr>
                <w:rFonts w:asciiTheme="majorBidi" w:hAnsiTheme="majorBidi" w:cstheme="majorBidi"/>
                <w:sz w:val="20"/>
                <w:lang w:val="en-GB"/>
              </w:rPr>
              <w:t>B</w:t>
            </w:r>
          </w:p>
        </w:tc>
        <w:tc>
          <w:tcPr>
            <w:tcW w:w="1022" w:type="dxa"/>
          </w:tcPr>
          <w:p w14:paraId="64DF78AB" w14:textId="77777777" w:rsidR="003202D0" w:rsidRPr="00621EA6" w:rsidRDefault="003202D0"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DT</w:t>
            </w:r>
          </w:p>
        </w:tc>
        <w:tc>
          <w:tcPr>
            <w:tcW w:w="850" w:type="dxa"/>
          </w:tcPr>
          <w:p w14:paraId="761A1C6A" w14:textId="7BDFBD2D" w:rsidR="003202D0" w:rsidRPr="00621EA6" w:rsidRDefault="00FA2CCE"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720" w:type="dxa"/>
          </w:tcPr>
          <w:p w14:paraId="47D6658F" w14:textId="7347E7EA" w:rsidR="003202D0" w:rsidRPr="00621EA6" w:rsidRDefault="00B3085D" w:rsidP="003202D0">
            <w:pPr>
              <w:spacing w:before="40" w:after="40"/>
              <w:jc w:val="center"/>
              <w:rPr>
                <w:rFonts w:asciiTheme="majorBidi" w:hAnsiTheme="majorBidi" w:cstheme="majorBidi"/>
                <w:sz w:val="20"/>
                <w:lang w:val="en-GB"/>
              </w:rPr>
            </w:pPr>
            <w:r w:rsidRPr="00621EA6">
              <w:rPr>
                <w:rFonts w:asciiTheme="majorBidi" w:hAnsiTheme="majorBidi" w:cstheme="majorBidi"/>
                <w:sz w:val="20"/>
                <w:lang w:val="en-GB"/>
              </w:rPr>
              <w:t>MOD</w:t>
            </w:r>
          </w:p>
        </w:tc>
        <w:tc>
          <w:tcPr>
            <w:tcW w:w="810" w:type="dxa"/>
          </w:tcPr>
          <w:p w14:paraId="2066212A" w14:textId="7A847DAE"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07A01DF"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266AA05" w14:textId="77777777" w:rsidR="003202D0" w:rsidRPr="00621EA6" w:rsidRDefault="003202D0" w:rsidP="003202D0">
            <w:pPr>
              <w:spacing w:before="40" w:after="40"/>
              <w:jc w:val="center"/>
              <w:rPr>
                <w:rFonts w:asciiTheme="majorBidi" w:hAnsiTheme="majorBidi" w:cstheme="majorBidi"/>
                <w:sz w:val="20"/>
                <w:lang w:val="en-GB"/>
              </w:rPr>
            </w:pPr>
          </w:p>
        </w:tc>
        <w:tc>
          <w:tcPr>
            <w:tcW w:w="810" w:type="dxa"/>
          </w:tcPr>
          <w:p w14:paraId="7C9CB4FD" w14:textId="77777777" w:rsidR="003202D0" w:rsidRPr="00621EA6" w:rsidRDefault="003202D0" w:rsidP="003202D0">
            <w:pPr>
              <w:spacing w:before="40" w:after="40"/>
              <w:jc w:val="center"/>
              <w:rPr>
                <w:rFonts w:asciiTheme="majorBidi" w:hAnsiTheme="majorBidi" w:cstheme="majorBidi"/>
                <w:sz w:val="20"/>
                <w:lang w:val="en-GB"/>
              </w:rPr>
            </w:pPr>
          </w:p>
        </w:tc>
      </w:tr>
    </w:tbl>
    <w:p w14:paraId="502A0408" w14:textId="77777777" w:rsidR="0052098D" w:rsidRPr="00621EA6" w:rsidRDefault="0052098D" w:rsidP="005878FF">
      <w:pPr>
        <w:spacing w:line="240" w:lineRule="atLeast"/>
        <w:contextualSpacing/>
        <w:jc w:val="center"/>
        <w:rPr>
          <w:rFonts w:ascii="Arial" w:eastAsia="Times New Roman" w:hAnsi="Arial"/>
          <w:color w:val="000000"/>
          <w:sz w:val="20"/>
          <w:szCs w:val="20"/>
          <w:lang w:val="en-GB"/>
        </w:rPr>
      </w:pPr>
    </w:p>
    <w:p w14:paraId="40C88DE9" w14:textId="77777777" w:rsidR="004733E9" w:rsidRPr="00621EA6" w:rsidRDefault="004733E9">
      <w:pPr>
        <w:spacing w:after="200" w:line="276" w:lineRule="auto"/>
        <w:rPr>
          <w:rFonts w:eastAsia="SimSun" w:cs="Times New Roman"/>
          <w:b/>
          <w:sz w:val="28"/>
          <w:szCs w:val="20"/>
          <w:lang w:val="en-GB" w:eastAsia="en-US"/>
        </w:rPr>
      </w:pPr>
      <w:r w:rsidRPr="00621EA6">
        <w:rPr>
          <w:rFonts w:eastAsia="SimSun"/>
          <w:lang w:val="en-GB"/>
        </w:rPr>
        <w:br w:type="page"/>
      </w:r>
    </w:p>
    <w:p w14:paraId="5CDB1BE7" w14:textId="32CEC0D6" w:rsidR="0052098D" w:rsidRPr="00621EA6" w:rsidRDefault="0052098D" w:rsidP="0052098D">
      <w:pPr>
        <w:pStyle w:val="Heading1"/>
        <w:jc w:val="center"/>
        <w:rPr>
          <w:rFonts w:eastAsia="SimSun"/>
        </w:rPr>
      </w:pPr>
      <w:r w:rsidRPr="00621EA6">
        <w:rPr>
          <w:rFonts w:eastAsia="SimSun"/>
        </w:rPr>
        <w:lastRenderedPageBreak/>
        <w:t>Annex 3</w:t>
      </w:r>
      <w:r w:rsidRPr="00621EA6">
        <w:rPr>
          <w:rFonts w:eastAsia="SimSun"/>
        </w:rPr>
        <w:br/>
        <w:t xml:space="preserve">Proposed mapping of </w:t>
      </w:r>
      <w:r w:rsidR="004733E9" w:rsidRPr="00621EA6">
        <w:rPr>
          <w:rFonts w:eastAsia="SimSun"/>
        </w:rPr>
        <w:t xml:space="preserve">preliminary </w:t>
      </w:r>
      <w:r w:rsidRPr="00621EA6">
        <w:rPr>
          <w:rFonts w:eastAsia="SimSun"/>
        </w:rPr>
        <w:t>new WTSA Resolutions to WTSA Committees</w:t>
      </w:r>
    </w:p>
    <w:p w14:paraId="60D0D288" w14:textId="7F2962E9" w:rsidR="0052098D" w:rsidRPr="00621EA6" w:rsidRDefault="004733E9" w:rsidP="004733E9">
      <w:pPr>
        <w:spacing w:before="120" w:after="120"/>
        <w:rPr>
          <w:sz w:val="20"/>
          <w:szCs w:val="20"/>
          <w:lang w:val="en-GB" w:eastAsia="en-US"/>
        </w:rPr>
      </w:pPr>
      <w:r w:rsidRPr="00621EA6">
        <w:rPr>
          <w:sz w:val="20"/>
          <w:szCs w:val="20"/>
          <w:lang w:val="en-GB" w:eastAsia="en-US"/>
        </w:rPr>
        <w:t>* based on regional inputs to the 2</w:t>
      </w:r>
      <w:r w:rsidRPr="00621EA6">
        <w:rPr>
          <w:sz w:val="20"/>
          <w:szCs w:val="20"/>
          <w:vertAlign w:val="superscript"/>
          <w:lang w:val="en-GB" w:eastAsia="en-US"/>
        </w:rPr>
        <w:t>nd</w:t>
      </w:r>
      <w:r w:rsidRPr="00621EA6">
        <w:rPr>
          <w:sz w:val="20"/>
          <w:szCs w:val="20"/>
          <w:lang w:val="en-GB" w:eastAsia="en-US"/>
        </w:rPr>
        <w:t xml:space="preserve"> IRM, ref. </w:t>
      </w:r>
      <w:hyperlink r:id="rId264" w:history="1">
        <w:r w:rsidRPr="00621EA6">
          <w:rPr>
            <w:rStyle w:val="Hyperlink"/>
            <w:sz w:val="20"/>
            <w:szCs w:val="20"/>
            <w:lang w:val="en-GB" w:eastAsia="en-US"/>
          </w:rPr>
          <w:t>TD651</w:t>
        </w:r>
      </w:hyperlink>
      <w:r w:rsidRPr="00621EA6">
        <w:rPr>
          <w:sz w:val="20"/>
          <w:szCs w:val="20"/>
          <w:lang w:val="en-GB" w:eastAsia="en-US"/>
        </w:rPr>
        <w:t xml:space="preserve"> (AST), </w:t>
      </w:r>
      <w:hyperlink r:id="rId265" w:history="1">
        <w:r w:rsidRPr="00621EA6">
          <w:rPr>
            <w:rStyle w:val="Hyperlink"/>
            <w:sz w:val="20"/>
            <w:szCs w:val="20"/>
            <w:lang w:val="en-GB" w:eastAsia="en-US"/>
          </w:rPr>
          <w:t>TD642</w:t>
        </w:r>
      </w:hyperlink>
      <w:r w:rsidRPr="00621EA6">
        <w:rPr>
          <w:sz w:val="20"/>
          <w:szCs w:val="20"/>
          <w:lang w:val="en-GB" w:eastAsia="en-US"/>
        </w:rPr>
        <w:t xml:space="preserve"> (ATU), </w:t>
      </w:r>
      <w:hyperlink r:id="rId266" w:history="1">
        <w:r w:rsidRPr="00621EA6">
          <w:rPr>
            <w:rStyle w:val="Hyperlink"/>
            <w:sz w:val="20"/>
            <w:szCs w:val="20"/>
            <w:lang w:val="en-GB" w:eastAsia="en-US"/>
          </w:rPr>
          <w:t>C110</w:t>
        </w:r>
      </w:hyperlink>
      <w:r w:rsidRPr="00621EA6">
        <w:rPr>
          <w:sz w:val="20"/>
          <w:szCs w:val="20"/>
          <w:lang w:val="en-GB" w:eastAsia="en-US"/>
        </w:rPr>
        <w:t xml:space="preserve"> (RCC), </w:t>
      </w:r>
      <w:hyperlink r:id="rId267" w:history="1">
        <w:r w:rsidRPr="00621EA6">
          <w:rPr>
            <w:rStyle w:val="Hyperlink"/>
            <w:sz w:val="20"/>
            <w:szCs w:val="20"/>
            <w:lang w:val="en-GB" w:eastAsia="en-US"/>
          </w:rPr>
          <w:t>C107</w:t>
        </w:r>
      </w:hyperlink>
      <w:r w:rsidRPr="00621EA6">
        <w:rPr>
          <w:sz w:val="20"/>
          <w:szCs w:val="20"/>
          <w:lang w:val="en-GB" w:eastAsia="en-US"/>
        </w:rPr>
        <w:t xml:space="preserve"> (CEPT), </w:t>
      </w:r>
      <w:hyperlink r:id="rId268" w:history="1">
        <w:r w:rsidRPr="00621EA6">
          <w:rPr>
            <w:rStyle w:val="Hyperlink"/>
            <w:sz w:val="20"/>
            <w:szCs w:val="20"/>
            <w:lang w:val="en-GB" w:eastAsia="en-US"/>
          </w:rPr>
          <w:t>C96</w:t>
        </w:r>
      </w:hyperlink>
      <w:r w:rsidRPr="00621EA6">
        <w:rPr>
          <w:sz w:val="20"/>
          <w:szCs w:val="20"/>
          <w:lang w:val="en-GB" w:eastAsia="en-US"/>
        </w:rPr>
        <w:t xml:space="preserve"> (APT), </w:t>
      </w:r>
      <w:hyperlink r:id="rId269" w:history="1">
        <w:r w:rsidRPr="00621EA6">
          <w:rPr>
            <w:rStyle w:val="Hyperlink"/>
            <w:sz w:val="20"/>
            <w:szCs w:val="20"/>
            <w:lang w:val="en-GB" w:eastAsia="en-US"/>
          </w:rPr>
          <w:t>C91</w:t>
        </w:r>
      </w:hyperlink>
      <w:r w:rsidRPr="00621EA6">
        <w:rPr>
          <w:sz w:val="20"/>
          <w:szCs w:val="20"/>
          <w:lang w:val="en-GB" w:eastAsia="en-US"/>
        </w:rPr>
        <w:t>(CITEL).</w:t>
      </w:r>
    </w:p>
    <w:tbl>
      <w:tblPr>
        <w:tblStyle w:val="TableGrid"/>
        <w:tblW w:w="5000" w:type="pct"/>
        <w:tblLayout w:type="fixed"/>
        <w:tblLook w:val="04A0" w:firstRow="1" w:lastRow="0" w:firstColumn="1" w:lastColumn="0" w:noHBand="0" w:noVBand="1"/>
      </w:tblPr>
      <w:tblGrid>
        <w:gridCol w:w="1689"/>
        <w:gridCol w:w="4156"/>
        <w:gridCol w:w="1440"/>
        <w:gridCol w:w="1091"/>
        <w:gridCol w:w="1067"/>
        <w:gridCol w:w="903"/>
        <w:gridCol w:w="1016"/>
        <w:gridCol w:w="1016"/>
        <w:gridCol w:w="1168"/>
        <w:gridCol w:w="1016"/>
      </w:tblGrid>
      <w:tr w:rsidR="0052098D" w:rsidRPr="00621EA6" w14:paraId="7D19AD6C" w14:textId="77777777" w:rsidTr="00621EA6">
        <w:trPr>
          <w:trHeight w:val="380"/>
          <w:tblHeader/>
        </w:trPr>
        <w:tc>
          <w:tcPr>
            <w:tcW w:w="1689" w:type="dxa"/>
            <w:vMerge w:val="restart"/>
            <w:vAlign w:val="center"/>
          </w:tcPr>
          <w:p w14:paraId="1C653B69" w14:textId="61CF78C4" w:rsidR="0052098D" w:rsidRPr="00621EA6" w:rsidRDefault="004733E9" w:rsidP="009B46CA">
            <w:pPr>
              <w:spacing w:before="40" w:after="40"/>
              <w:jc w:val="center"/>
              <w:rPr>
                <w:rFonts w:cs="Times New Roman"/>
                <w:b/>
                <w:bCs/>
                <w:sz w:val="20"/>
                <w:lang w:val="en-GB"/>
              </w:rPr>
            </w:pPr>
            <w:r w:rsidRPr="00621EA6">
              <w:rPr>
                <w:rFonts w:cs="Times New Roman"/>
                <w:b/>
                <w:bCs/>
                <w:sz w:val="20"/>
                <w:lang w:val="en-GB"/>
              </w:rPr>
              <w:t>Preliminary n</w:t>
            </w:r>
            <w:r w:rsidR="0052098D" w:rsidRPr="00621EA6">
              <w:rPr>
                <w:rFonts w:cs="Times New Roman"/>
                <w:b/>
                <w:bCs/>
                <w:sz w:val="20"/>
                <w:lang w:val="en-GB"/>
              </w:rPr>
              <w:t xml:space="preserve">ew </w:t>
            </w:r>
            <w:r w:rsidR="00992F90" w:rsidRPr="00621EA6">
              <w:rPr>
                <w:rFonts w:cs="Times New Roman"/>
                <w:b/>
                <w:bCs/>
                <w:sz w:val="20"/>
                <w:lang w:val="en-GB"/>
              </w:rPr>
              <w:t xml:space="preserve">WTSA Resolutions </w:t>
            </w:r>
          </w:p>
        </w:tc>
        <w:tc>
          <w:tcPr>
            <w:tcW w:w="4156" w:type="dxa"/>
            <w:vMerge w:val="restart"/>
            <w:vAlign w:val="center"/>
          </w:tcPr>
          <w:p w14:paraId="72A4F865" w14:textId="61CAB114" w:rsidR="0052098D" w:rsidRPr="00621EA6" w:rsidRDefault="0052098D" w:rsidP="009B46CA">
            <w:pPr>
              <w:spacing w:before="40" w:after="40"/>
              <w:jc w:val="center"/>
              <w:rPr>
                <w:rFonts w:cs="Times New Roman"/>
                <w:b/>
                <w:bCs/>
                <w:sz w:val="20"/>
                <w:lang w:val="en-GB"/>
              </w:rPr>
            </w:pPr>
            <w:r w:rsidRPr="00621EA6">
              <w:rPr>
                <w:rFonts w:cs="Times New Roman"/>
                <w:b/>
                <w:bCs/>
                <w:sz w:val="20"/>
                <w:lang w:val="en-GB"/>
              </w:rPr>
              <w:t>Subject</w:t>
            </w:r>
          </w:p>
        </w:tc>
        <w:tc>
          <w:tcPr>
            <w:tcW w:w="1440" w:type="dxa"/>
            <w:vMerge w:val="restart"/>
            <w:vAlign w:val="center"/>
          </w:tcPr>
          <w:p w14:paraId="3DDA1EF2" w14:textId="77777777" w:rsidR="0052098D" w:rsidRPr="00621EA6" w:rsidRDefault="0052098D" w:rsidP="009B46CA">
            <w:pPr>
              <w:spacing w:before="40" w:after="40"/>
              <w:jc w:val="center"/>
              <w:rPr>
                <w:rFonts w:cs="Times New Roman"/>
                <w:b/>
                <w:bCs/>
                <w:sz w:val="20"/>
                <w:lang w:val="en-GB"/>
              </w:rPr>
            </w:pPr>
            <w:r w:rsidRPr="00621EA6">
              <w:rPr>
                <w:rFonts w:cs="Times New Roman"/>
                <w:b/>
                <w:bCs/>
                <w:sz w:val="20"/>
                <w:lang w:val="en-GB"/>
              </w:rPr>
              <w:t>Topic</w:t>
            </w:r>
          </w:p>
        </w:tc>
        <w:tc>
          <w:tcPr>
            <w:tcW w:w="1091" w:type="dxa"/>
            <w:vMerge w:val="restart"/>
          </w:tcPr>
          <w:p w14:paraId="40F05233" w14:textId="77777777" w:rsidR="0052098D" w:rsidRPr="00621EA6" w:rsidRDefault="0052098D" w:rsidP="009B46CA">
            <w:pPr>
              <w:spacing w:before="40" w:after="40"/>
              <w:jc w:val="center"/>
              <w:rPr>
                <w:rFonts w:cs="Times New Roman"/>
                <w:b/>
                <w:bCs/>
                <w:sz w:val="20"/>
                <w:lang w:val="en-GB"/>
              </w:rPr>
            </w:pPr>
            <w:r w:rsidRPr="00621EA6">
              <w:rPr>
                <w:rFonts w:cs="Times New Roman"/>
                <w:b/>
                <w:bCs/>
                <w:sz w:val="20"/>
                <w:szCs w:val="22"/>
                <w:lang w:val="en-GB"/>
              </w:rPr>
              <w:t>WTSA-24 Alloc. (tbd)</w:t>
            </w:r>
          </w:p>
        </w:tc>
        <w:tc>
          <w:tcPr>
            <w:tcW w:w="6186" w:type="dxa"/>
            <w:gridSpan w:val="6"/>
            <w:vAlign w:val="center"/>
          </w:tcPr>
          <w:p w14:paraId="12951A2B" w14:textId="77777777" w:rsidR="0052098D" w:rsidRPr="00621EA6" w:rsidRDefault="0052098D" w:rsidP="009B46CA">
            <w:pPr>
              <w:spacing w:before="40" w:after="40"/>
              <w:jc w:val="center"/>
              <w:rPr>
                <w:rFonts w:cs="Times New Roman"/>
                <w:b/>
                <w:bCs/>
                <w:sz w:val="20"/>
                <w:lang w:val="en-GB"/>
              </w:rPr>
            </w:pPr>
            <w:r w:rsidRPr="00621EA6">
              <w:rPr>
                <w:rFonts w:cs="Times New Roman"/>
                <w:b/>
                <w:bCs/>
                <w:sz w:val="20"/>
                <w:lang w:val="en-GB"/>
              </w:rPr>
              <w:t>Regional Telecommunication Organization (RTO)</w:t>
            </w:r>
          </w:p>
        </w:tc>
      </w:tr>
      <w:tr w:rsidR="0052098D" w:rsidRPr="00621EA6" w14:paraId="76EBF769" w14:textId="77777777" w:rsidTr="00621EA6">
        <w:trPr>
          <w:trHeight w:val="380"/>
          <w:tblHeader/>
        </w:trPr>
        <w:tc>
          <w:tcPr>
            <w:tcW w:w="1689" w:type="dxa"/>
            <w:vMerge/>
            <w:tcBorders>
              <w:bottom w:val="single" w:sz="4" w:space="0" w:color="auto"/>
            </w:tcBorders>
            <w:vAlign w:val="center"/>
          </w:tcPr>
          <w:p w14:paraId="5D1F0537" w14:textId="77777777" w:rsidR="0052098D" w:rsidRPr="00621EA6" w:rsidRDefault="0052098D" w:rsidP="009B46CA">
            <w:pPr>
              <w:spacing w:before="40" w:after="40"/>
              <w:jc w:val="center"/>
              <w:rPr>
                <w:rFonts w:cs="Times New Roman"/>
                <w:b/>
                <w:bCs/>
                <w:sz w:val="20"/>
                <w:lang w:val="en-GB"/>
              </w:rPr>
            </w:pPr>
          </w:p>
        </w:tc>
        <w:tc>
          <w:tcPr>
            <w:tcW w:w="4156" w:type="dxa"/>
            <w:vMerge/>
            <w:tcBorders>
              <w:bottom w:val="single" w:sz="4" w:space="0" w:color="auto"/>
            </w:tcBorders>
            <w:vAlign w:val="center"/>
          </w:tcPr>
          <w:p w14:paraId="0A17E7ED" w14:textId="77777777" w:rsidR="0052098D" w:rsidRPr="00621EA6" w:rsidRDefault="0052098D" w:rsidP="009B46CA">
            <w:pPr>
              <w:spacing w:before="40" w:after="40"/>
              <w:rPr>
                <w:rFonts w:cs="Times New Roman"/>
                <w:b/>
                <w:bCs/>
                <w:sz w:val="20"/>
                <w:lang w:val="en-GB"/>
              </w:rPr>
            </w:pPr>
          </w:p>
        </w:tc>
        <w:tc>
          <w:tcPr>
            <w:tcW w:w="1440" w:type="dxa"/>
            <w:vMerge/>
            <w:tcBorders>
              <w:bottom w:val="single" w:sz="4" w:space="0" w:color="auto"/>
            </w:tcBorders>
            <w:vAlign w:val="center"/>
          </w:tcPr>
          <w:p w14:paraId="52291383" w14:textId="77777777" w:rsidR="0052098D" w:rsidRPr="00621EA6" w:rsidRDefault="0052098D" w:rsidP="009B46CA">
            <w:pPr>
              <w:spacing w:before="40" w:after="40"/>
              <w:jc w:val="center"/>
              <w:rPr>
                <w:rFonts w:cs="Times New Roman"/>
                <w:b/>
                <w:bCs/>
                <w:sz w:val="20"/>
                <w:lang w:val="en-GB"/>
              </w:rPr>
            </w:pPr>
          </w:p>
        </w:tc>
        <w:tc>
          <w:tcPr>
            <w:tcW w:w="1091" w:type="dxa"/>
            <w:vMerge/>
            <w:tcBorders>
              <w:bottom w:val="single" w:sz="4" w:space="0" w:color="auto"/>
            </w:tcBorders>
          </w:tcPr>
          <w:p w14:paraId="4C0B1545" w14:textId="77777777" w:rsidR="0052098D" w:rsidRPr="00621EA6" w:rsidRDefault="0052098D" w:rsidP="009B46CA">
            <w:pPr>
              <w:spacing w:before="40" w:after="40"/>
              <w:jc w:val="center"/>
              <w:rPr>
                <w:rFonts w:cs="Times New Roman"/>
                <w:b/>
                <w:bCs/>
                <w:sz w:val="20"/>
                <w:lang w:val="en-GB"/>
              </w:rPr>
            </w:pPr>
          </w:p>
        </w:tc>
        <w:tc>
          <w:tcPr>
            <w:tcW w:w="1067" w:type="dxa"/>
            <w:tcBorders>
              <w:bottom w:val="single" w:sz="4" w:space="0" w:color="auto"/>
            </w:tcBorders>
            <w:vAlign w:val="center"/>
          </w:tcPr>
          <w:p w14:paraId="7069948A" w14:textId="77777777" w:rsidR="0052098D" w:rsidRPr="00621EA6" w:rsidRDefault="0052098D" w:rsidP="009B46CA">
            <w:pPr>
              <w:spacing w:before="40" w:after="40"/>
              <w:jc w:val="center"/>
              <w:rPr>
                <w:rFonts w:cs="Times New Roman"/>
                <w:b/>
                <w:bCs/>
                <w:sz w:val="20"/>
                <w:lang w:val="en-GB"/>
              </w:rPr>
            </w:pPr>
            <w:r w:rsidRPr="00621EA6">
              <w:rPr>
                <w:rFonts w:cs="Times New Roman"/>
                <w:b/>
                <w:bCs/>
                <w:sz w:val="20"/>
                <w:lang w:val="en-GB"/>
              </w:rPr>
              <w:t>APT</w:t>
            </w:r>
          </w:p>
        </w:tc>
        <w:tc>
          <w:tcPr>
            <w:tcW w:w="903" w:type="dxa"/>
            <w:tcBorders>
              <w:bottom w:val="single" w:sz="4" w:space="0" w:color="auto"/>
            </w:tcBorders>
            <w:vAlign w:val="center"/>
          </w:tcPr>
          <w:p w14:paraId="1D7462E7" w14:textId="77777777" w:rsidR="0052098D" w:rsidRPr="00621EA6" w:rsidRDefault="0052098D" w:rsidP="009B46CA">
            <w:pPr>
              <w:spacing w:before="40" w:after="40"/>
              <w:jc w:val="center"/>
              <w:rPr>
                <w:rFonts w:cs="Times New Roman"/>
                <w:b/>
                <w:bCs/>
                <w:sz w:val="20"/>
                <w:lang w:val="en-GB"/>
              </w:rPr>
            </w:pPr>
            <w:r w:rsidRPr="00621EA6">
              <w:rPr>
                <w:rFonts w:cs="Times New Roman"/>
                <w:b/>
                <w:bCs/>
                <w:sz w:val="20"/>
                <w:lang w:val="en-GB"/>
              </w:rPr>
              <w:t>AST</w:t>
            </w:r>
          </w:p>
        </w:tc>
        <w:tc>
          <w:tcPr>
            <w:tcW w:w="1016" w:type="dxa"/>
            <w:tcBorders>
              <w:bottom w:val="single" w:sz="4" w:space="0" w:color="auto"/>
            </w:tcBorders>
            <w:vAlign w:val="center"/>
          </w:tcPr>
          <w:p w14:paraId="1502F9A2" w14:textId="77777777" w:rsidR="0052098D" w:rsidRPr="00621EA6" w:rsidRDefault="0052098D" w:rsidP="009B46CA">
            <w:pPr>
              <w:spacing w:before="40" w:after="40"/>
              <w:jc w:val="center"/>
              <w:rPr>
                <w:rFonts w:cs="Times New Roman"/>
                <w:b/>
                <w:bCs/>
                <w:sz w:val="20"/>
                <w:lang w:val="en-GB"/>
              </w:rPr>
            </w:pPr>
            <w:r w:rsidRPr="00621EA6">
              <w:rPr>
                <w:rFonts w:cs="Times New Roman"/>
                <w:b/>
                <w:bCs/>
                <w:sz w:val="20"/>
                <w:lang w:val="en-GB"/>
              </w:rPr>
              <w:t>ATU</w:t>
            </w:r>
          </w:p>
        </w:tc>
        <w:tc>
          <w:tcPr>
            <w:tcW w:w="1016" w:type="dxa"/>
            <w:tcBorders>
              <w:bottom w:val="single" w:sz="4" w:space="0" w:color="auto"/>
            </w:tcBorders>
            <w:vAlign w:val="center"/>
          </w:tcPr>
          <w:p w14:paraId="2E2F7ACB" w14:textId="77777777" w:rsidR="0052098D" w:rsidRPr="00621EA6" w:rsidRDefault="0052098D" w:rsidP="009B46CA">
            <w:pPr>
              <w:spacing w:before="40" w:after="40"/>
              <w:jc w:val="center"/>
              <w:rPr>
                <w:rFonts w:cs="Times New Roman"/>
                <w:b/>
                <w:bCs/>
                <w:sz w:val="20"/>
                <w:lang w:val="en-GB"/>
              </w:rPr>
            </w:pPr>
            <w:r w:rsidRPr="00621EA6">
              <w:rPr>
                <w:rFonts w:cs="Times New Roman"/>
                <w:b/>
                <w:bCs/>
                <w:sz w:val="20"/>
                <w:lang w:val="en-GB"/>
              </w:rPr>
              <w:t>CEPT</w:t>
            </w:r>
          </w:p>
        </w:tc>
        <w:tc>
          <w:tcPr>
            <w:tcW w:w="1168" w:type="dxa"/>
            <w:tcBorders>
              <w:bottom w:val="single" w:sz="4" w:space="0" w:color="auto"/>
            </w:tcBorders>
            <w:vAlign w:val="center"/>
          </w:tcPr>
          <w:p w14:paraId="6E868766" w14:textId="77777777" w:rsidR="0052098D" w:rsidRPr="00621EA6" w:rsidRDefault="0052098D" w:rsidP="009B46CA">
            <w:pPr>
              <w:spacing w:before="40" w:after="40"/>
              <w:jc w:val="center"/>
              <w:rPr>
                <w:rFonts w:cs="Times New Roman"/>
                <w:b/>
                <w:bCs/>
                <w:sz w:val="20"/>
                <w:lang w:val="en-GB"/>
              </w:rPr>
            </w:pPr>
            <w:r w:rsidRPr="00621EA6">
              <w:rPr>
                <w:rFonts w:cs="Times New Roman"/>
                <w:b/>
                <w:bCs/>
                <w:sz w:val="20"/>
                <w:szCs w:val="22"/>
                <w:lang w:val="en-GB"/>
              </w:rPr>
              <w:t>CITEL</w:t>
            </w:r>
          </w:p>
        </w:tc>
        <w:tc>
          <w:tcPr>
            <w:tcW w:w="1016" w:type="dxa"/>
            <w:tcBorders>
              <w:bottom w:val="single" w:sz="4" w:space="0" w:color="auto"/>
            </w:tcBorders>
            <w:vAlign w:val="center"/>
          </w:tcPr>
          <w:p w14:paraId="3A054319" w14:textId="77777777" w:rsidR="0052098D" w:rsidRPr="00621EA6" w:rsidRDefault="0052098D" w:rsidP="009B46CA">
            <w:pPr>
              <w:spacing w:before="40" w:after="40"/>
              <w:jc w:val="center"/>
              <w:rPr>
                <w:rFonts w:cs="Times New Roman"/>
                <w:b/>
                <w:bCs/>
                <w:sz w:val="20"/>
                <w:lang w:val="en-GB"/>
              </w:rPr>
            </w:pPr>
            <w:r w:rsidRPr="00621EA6">
              <w:rPr>
                <w:rFonts w:cs="Times New Roman"/>
                <w:b/>
                <w:bCs/>
                <w:sz w:val="20"/>
                <w:lang w:val="en-GB"/>
              </w:rPr>
              <w:t>RCC</w:t>
            </w:r>
          </w:p>
        </w:tc>
      </w:tr>
      <w:tr w:rsidR="0052098D" w:rsidRPr="00621EA6" w14:paraId="3CD6CA69" w14:textId="77777777" w:rsidTr="00621EA6">
        <w:tc>
          <w:tcPr>
            <w:tcW w:w="1689" w:type="dxa"/>
            <w:vAlign w:val="center"/>
          </w:tcPr>
          <w:p w14:paraId="06699528" w14:textId="56092EE2" w:rsidR="0052098D" w:rsidRPr="00621EA6" w:rsidRDefault="00735F6E" w:rsidP="009B46CA">
            <w:pPr>
              <w:spacing w:before="40" w:after="40"/>
              <w:jc w:val="center"/>
              <w:rPr>
                <w:rFonts w:eastAsia="Times New Roman" w:cs="Times New Roman"/>
                <w:color w:val="0000FF"/>
                <w:sz w:val="20"/>
                <w:u w:val="single"/>
                <w:lang w:val="en-GB"/>
              </w:rPr>
            </w:pPr>
            <w:r w:rsidRPr="00621EA6">
              <w:rPr>
                <w:rFonts w:cs="Times New Roman"/>
                <w:lang w:val="en-GB"/>
              </w:rPr>
              <w:t>APT-1</w:t>
            </w:r>
          </w:p>
        </w:tc>
        <w:tc>
          <w:tcPr>
            <w:tcW w:w="4156" w:type="dxa"/>
            <w:vAlign w:val="center"/>
          </w:tcPr>
          <w:p w14:paraId="1B8BD1BD" w14:textId="2CF77B33" w:rsidR="0052098D" w:rsidRPr="00621EA6" w:rsidRDefault="0052098D" w:rsidP="009B46CA">
            <w:pPr>
              <w:spacing w:before="40" w:after="40"/>
              <w:rPr>
                <w:rFonts w:eastAsia="Times New Roman" w:cs="Times New Roman"/>
                <w:color w:val="000000"/>
                <w:sz w:val="20"/>
                <w:lang w:val="en-GB"/>
              </w:rPr>
            </w:pPr>
            <w:r w:rsidRPr="00621EA6">
              <w:rPr>
                <w:rFonts w:cs="Times New Roman"/>
                <w:sz w:val="20"/>
                <w:lang w:val="en-GB"/>
              </w:rPr>
              <w:t>Enhancing Next Generation Engagement In ITU-T Standardization</w:t>
            </w:r>
          </w:p>
        </w:tc>
        <w:tc>
          <w:tcPr>
            <w:tcW w:w="1440" w:type="dxa"/>
            <w:vAlign w:val="center"/>
          </w:tcPr>
          <w:p w14:paraId="5DF9FE97" w14:textId="79392E6B" w:rsidR="0052098D" w:rsidRPr="00621EA6" w:rsidRDefault="0052098D" w:rsidP="009B46CA">
            <w:pPr>
              <w:spacing w:before="40" w:after="40"/>
              <w:jc w:val="center"/>
              <w:rPr>
                <w:rFonts w:cs="Times New Roman"/>
                <w:i/>
                <w:iCs/>
                <w:sz w:val="20"/>
                <w:lang w:val="en-GB"/>
              </w:rPr>
            </w:pPr>
            <w:r w:rsidRPr="00621EA6">
              <w:rPr>
                <w:rFonts w:eastAsia="Times New Roman" w:cs="Times New Roman"/>
                <w:color w:val="000000"/>
                <w:sz w:val="20"/>
                <w:lang w:val="en-GB"/>
              </w:rPr>
              <w:t>Gener</w:t>
            </w:r>
            <w:r w:rsidR="00C30AD7" w:rsidRPr="00621EA6">
              <w:rPr>
                <w:rFonts w:eastAsia="Times New Roman" w:cs="Times New Roman"/>
                <w:color w:val="000000"/>
                <w:sz w:val="20"/>
                <w:lang w:val="en-GB"/>
              </w:rPr>
              <w:t>ic</w:t>
            </w:r>
          </w:p>
        </w:tc>
        <w:tc>
          <w:tcPr>
            <w:tcW w:w="1091" w:type="dxa"/>
            <w:vAlign w:val="center"/>
          </w:tcPr>
          <w:p w14:paraId="17FF2257" w14:textId="3110DCF3" w:rsidR="0052098D" w:rsidRPr="00621EA6" w:rsidRDefault="00623C15" w:rsidP="00623C15">
            <w:pPr>
              <w:spacing w:before="40" w:after="40"/>
              <w:ind w:right="-68"/>
              <w:jc w:val="center"/>
              <w:rPr>
                <w:rFonts w:cs="Times New Roman"/>
                <w:b/>
                <w:bCs/>
                <w:sz w:val="20"/>
                <w:lang w:val="en-GB"/>
              </w:rPr>
            </w:pPr>
            <w:r w:rsidRPr="00621EA6">
              <w:rPr>
                <w:rFonts w:cs="Times New Roman"/>
                <w:sz w:val="20"/>
                <w:lang w:val="en-GB"/>
              </w:rPr>
              <w:t>Com</w:t>
            </w:r>
            <w:r w:rsidR="00C30AD7" w:rsidRPr="00621EA6">
              <w:rPr>
                <w:rFonts w:cs="Times New Roman"/>
                <w:sz w:val="20"/>
                <w:lang w:val="en-GB"/>
              </w:rPr>
              <w:t>3</w:t>
            </w:r>
          </w:p>
        </w:tc>
        <w:tc>
          <w:tcPr>
            <w:tcW w:w="1067" w:type="dxa"/>
          </w:tcPr>
          <w:p w14:paraId="56A9D4E3" w14:textId="48227139" w:rsidR="0052098D" w:rsidRPr="00621EA6" w:rsidRDefault="0052098D" w:rsidP="009B46CA">
            <w:pPr>
              <w:spacing w:before="40" w:after="40"/>
              <w:ind w:right="-68"/>
              <w:jc w:val="center"/>
              <w:rPr>
                <w:rFonts w:cs="Times New Roman"/>
                <w:sz w:val="20"/>
                <w:lang w:val="en-GB"/>
              </w:rPr>
            </w:pPr>
            <w:r w:rsidRPr="00621EA6">
              <w:rPr>
                <w:rFonts w:cs="Times New Roman"/>
                <w:sz w:val="20"/>
                <w:lang w:val="en-GB"/>
              </w:rPr>
              <w:t>ADD</w:t>
            </w:r>
          </w:p>
        </w:tc>
        <w:tc>
          <w:tcPr>
            <w:tcW w:w="903" w:type="dxa"/>
          </w:tcPr>
          <w:p w14:paraId="4C58E78C" w14:textId="77777777" w:rsidR="0052098D" w:rsidRPr="00621EA6" w:rsidRDefault="0052098D" w:rsidP="009B46CA">
            <w:pPr>
              <w:spacing w:before="40" w:after="40"/>
              <w:ind w:right="-68"/>
              <w:jc w:val="center"/>
              <w:rPr>
                <w:rFonts w:cs="Times New Roman"/>
                <w:sz w:val="20"/>
                <w:lang w:val="en-GB"/>
              </w:rPr>
            </w:pPr>
          </w:p>
        </w:tc>
        <w:tc>
          <w:tcPr>
            <w:tcW w:w="1016" w:type="dxa"/>
          </w:tcPr>
          <w:p w14:paraId="09B7D2F5" w14:textId="77777777" w:rsidR="0052098D" w:rsidRPr="00621EA6" w:rsidRDefault="0052098D" w:rsidP="009B46CA">
            <w:pPr>
              <w:spacing w:before="40" w:after="40"/>
              <w:ind w:right="-68"/>
              <w:jc w:val="center"/>
              <w:rPr>
                <w:rFonts w:cs="Times New Roman"/>
                <w:sz w:val="20"/>
                <w:lang w:val="en-GB"/>
              </w:rPr>
            </w:pPr>
          </w:p>
        </w:tc>
        <w:tc>
          <w:tcPr>
            <w:tcW w:w="1016" w:type="dxa"/>
          </w:tcPr>
          <w:p w14:paraId="6C24C676" w14:textId="77777777" w:rsidR="0052098D" w:rsidRPr="00621EA6" w:rsidRDefault="0052098D" w:rsidP="009B46CA">
            <w:pPr>
              <w:spacing w:before="40" w:after="40"/>
              <w:ind w:right="-68"/>
              <w:jc w:val="center"/>
              <w:rPr>
                <w:rFonts w:cs="Times New Roman"/>
                <w:sz w:val="20"/>
                <w:lang w:val="en-GB"/>
              </w:rPr>
            </w:pPr>
          </w:p>
        </w:tc>
        <w:tc>
          <w:tcPr>
            <w:tcW w:w="1168" w:type="dxa"/>
          </w:tcPr>
          <w:p w14:paraId="59DE8551" w14:textId="259595B2" w:rsidR="0052098D" w:rsidRPr="00621EA6" w:rsidRDefault="0052098D" w:rsidP="009B46CA">
            <w:pPr>
              <w:spacing w:before="40" w:after="40"/>
              <w:ind w:right="-68"/>
              <w:jc w:val="center"/>
              <w:rPr>
                <w:rFonts w:cs="Times New Roman"/>
                <w:sz w:val="20"/>
                <w:lang w:val="en-GB"/>
              </w:rPr>
            </w:pPr>
          </w:p>
        </w:tc>
        <w:tc>
          <w:tcPr>
            <w:tcW w:w="1016" w:type="dxa"/>
          </w:tcPr>
          <w:p w14:paraId="48AD565B" w14:textId="01DDC7EC" w:rsidR="0052098D" w:rsidRPr="00621EA6" w:rsidRDefault="0052098D" w:rsidP="009B46CA">
            <w:pPr>
              <w:spacing w:before="40" w:after="40"/>
              <w:ind w:right="-68"/>
              <w:jc w:val="center"/>
              <w:rPr>
                <w:rFonts w:cs="Times New Roman"/>
                <w:sz w:val="20"/>
                <w:lang w:val="en-GB"/>
              </w:rPr>
            </w:pPr>
          </w:p>
        </w:tc>
      </w:tr>
      <w:tr w:rsidR="0052098D" w:rsidRPr="00621EA6" w14:paraId="6CA12354" w14:textId="77777777" w:rsidTr="00621EA6">
        <w:tc>
          <w:tcPr>
            <w:tcW w:w="1689" w:type="dxa"/>
            <w:vAlign w:val="center"/>
          </w:tcPr>
          <w:p w14:paraId="7951140A" w14:textId="608B3A4E" w:rsidR="0052098D" w:rsidRPr="00621EA6" w:rsidRDefault="00735F6E" w:rsidP="0052098D">
            <w:pPr>
              <w:spacing w:before="40" w:after="40"/>
              <w:jc w:val="center"/>
              <w:rPr>
                <w:rFonts w:cs="Times New Roman"/>
                <w:sz w:val="20"/>
                <w:lang w:val="en-GB"/>
              </w:rPr>
            </w:pPr>
            <w:r w:rsidRPr="00621EA6">
              <w:rPr>
                <w:rFonts w:cs="Times New Roman"/>
                <w:lang w:val="en-GB"/>
              </w:rPr>
              <w:t>APT-2</w:t>
            </w:r>
          </w:p>
        </w:tc>
        <w:tc>
          <w:tcPr>
            <w:tcW w:w="4156" w:type="dxa"/>
            <w:vAlign w:val="center"/>
          </w:tcPr>
          <w:p w14:paraId="367AAACF" w14:textId="3893777B" w:rsidR="0052098D" w:rsidRPr="00621EA6" w:rsidRDefault="0052098D" w:rsidP="0052098D">
            <w:pPr>
              <w:spacing w:before="40" w:after="40"/>
              <w:rPr>
                <w:rFonts w:cs="Times New Roman"/>
                <w:sz w:val="20"/>
                <w:lang w:val="en-GB"/>
              </w:rPr>
            </w:pPr>
            <w:r w:rsidRPr="00621EA6">
              <w:rPr>
                <w:rFonts w:cs="Times New Roman"/>
                <w:sz w:val="20"/>
                <w:lang w:val="en-GB"/>
              </w:rPr>
              <w:t xml:space="preserve">Promoting Use of And Facilitating Migration </w:t>
            </w:r>
            <w:r w:rsidR="004733E9" w:rsidRPr="00621EA6">
              <w:rPr>
                <w:rFonts w:cs="Times New Roman"/>
                <w:sz w:val="20"/>
                <w:lang w:val="en-GB"/>
              </w:rPr>
              <w:t>t</w:t>
            </w:r>
            <w:r w:rsidRPr="00621EA6">
              <w:rPr>
                <w:rFonts w:cs="Times New Roman"/>
                <w:sz w:val="20"/>
                <w:lang w:val="en-GB"/>
              </w:rPr>
              <w:t>o Post-Quantum Cryptography</w:t>
            </w:r>
          </w:p>
        </w:tc>
        <w:tc>
          <w:tcPr>
            <w:tcW w:w="1440" w:type="dxa"/>
            <w:vAlign w:val="center"/>
          </w:tcPr>
          <w:p w14:paraId="1AF7A5B0" w14:textId="32EB10D4" w:rsidR="0052098D" w:rsidRPr="00621EA6" w:rsidRDefault="0052098D" w:rsidP="0052098D">
            <w:pPr>
              <w:spacing w:before="40" w:after="40"/>
              <w:jc w:val="center"/>
              <w:rPr>
                <w:rFonts w:eastAsia="Times New Roman" w:cs="Times New Roman"/>
                <w:color w:val="000000"/>
                <w:sz w:val="20"/>
                <w:lang w:val="en-GB"/>
              </w:rPr>
            </w:pPr>
            <w:r w:rsidRPr="00621EA6">
              <w:rPr>
                <w:rFonts w:eastAsia="Times New Roman" w:cs="Times New Roman"/>
                <w:color w:val="000000"/>
                <w:sz w:val="20"/>
                <w:lang w:val="en-GB"/>
              </w:rPr>
              <w:t>Thematic</w:t>
            </w:r>
          </w:p>
        </w:tc>
        <w:tc>
          <w:tcPr>
            <w:tcW w:w="1091" w:type="dxa"/>
            <w:vAlign w:val="center"/>
          </w:tcPr>
          <w:p w14:paraId="299C064A" w14:textId="13BB55D7" w:rsidR="0052098D" w:rsidRPr="00621EA6" w:rsidRDefault="0052098D" w:rsidP="0052098D">
            <w:pPr>
              <w:spacing w:before="40" w:after="40"/>
              <w:ind w:right="-68"/>
              <w:jc w:val="center"/>
              <w:rPr>
                <w:rFonts w:cs="Times New Roman"/>
                <w:sz w:val="20"/>
                <w:lang w:val="en-GB"/>
              </w:rPr>
            </w:pPr>
            <w:r w:rsidRPr="00621EA6">
              <w:rPr>
                <w:rFonts w:cs="Times New Roman"/>
                <w:sz w:val="20"/>
                <w:lang w:val="en-GB"/>
              </w:rPr>
              <w:t>WG4</w:t>
            </w:r>
            <w:r w:rsidR="00623C15" w:rsidRPr="00621EA6">
              <w:rPr>
                <w:rFonts w:cs="Times New Roman"/>
                <w:sz w:val="20"/>
                <w:lang w:val="en-GB"/>
              </w:rPr>
              <w:t>A</w:t>
            </w:r>
          </w:p>
        </w:tc>
        <w:tc>
          <w:tcPr>
            <w:tcW w:w="1067" w:type="dxa"/>
          </w:tcPr>
          <w:p w14:paraId="61AA04F2" w14:textId="02B29BBB" w:rsidR="0052098D" w:rsidRPr="00621EA6" w:rsidRDefault="0052098D" w:rsidP="0052098D">
            <w:pPr>
              <w:spacing w:before="40" w:after="40"/>
              <w:ind w:right="-68"/>
              <w:jc w:val="center"/>
              <w:rPr>
                <w:rFonts w:cs="Times New Roman"/>
                <w:sz w:val="20"/>
                <w:lang w:val="en-GB"/>
              </w:rPr>
            </w:pPr>
            <w:r w:rsidRPr="00621EA6">
              <w:rPr>
                <w:rFonts w:cs="Times New Roman"/>
                <w:sz w:val="20"/>
                <w:lang w:val="en-GB"/>
              </w:rPr>
              <w:t>ADD</w:t>
            </w:r>
          </w:p>
        </w:tc>
        <w:tc>
          <w:tcPr>
            <w:tcW w:w="903" w:type="dxa"/>
          </w:tcPr>
          <w:p w14:paraId="528C9D5E" w14:textId="77777777" w:rsidR="0052098D" w:rsidRPr="00621EA6" w:rsidRDefault="0052098D" w:rsidP="0052098D">
            <w:pPr>
              <w:spacing w:before="40" w:after="40"/>
              <w:ind w:right="-68"/>
              <w:jc w:val="center"/>
              <w:rPr>
                <w:rFonts w:cs="Times New Roman"/>
                <w:sz w:val="20"/>
                <w:lang w:val="en-GB"/>
              </w:rPr>
            </w:pPr>
          </w:p>
        </w:tc>
        <w:tc>
          <w:tcPr>
            <w:tcW w:w="1016" w:type="dxa"/>
          </w:tcPr>
          <w:p w14:paraId="777DF6BD" w14:textId="77777777" w:rsidR="0052098D" w:rsidRPr="00621EA6" w:rsidRDefault="0052098D" w:rsidP="0052098D">
            <w:pPr>
              <w:spacing w:before="40" w:after="40"/>
              <w:ind w:right="-68"/>
              <w:jc w:val="center"/>
              <w:rPr>
                <w:rFonts w:cs="Times New Roman"/>
                <w:sz w:val="20"/>
                <w:lang w:val="en-GB"/>
              </w:rPr>
            </w:pPr>
          </w:p>
        </w:tc>
        <w:tc>
          <w:tcPr>
            <w:tcW w:w="1016" w:type="dxa"/>
          </w:tcPr>
          <w:p w14:paraId="366F9776" w14:textId="77777777" w:rsidR="0052098D" w:rsidRPr="00621EA6" w:rsidRDefault="0052098D" w:rsidP="0052098D">
            <w:pPr>
              <w:spacing w:before="40" w:after="40"/>
              <w:ind w:right="-68"/>
              <w:jc w:val="center"/>
              <w:rPr>
                <w:rFonts w:cs="Times New Roman"/>
                <w:sz w:val="20"/>
                <w:lang w:val="en-GB"/>
              </w:rPr>
            </w:pPr>
          </w:p>
        </w:tc>
        <w:tc>
          <w:tcPr>
            <w:tcW w:w="1168" w:type="dxa"/>
          </w:tcPr>
          <w:p w14:paraId="72126BCC" w14:textId="77777777" w:rsidR="0052098D" w:rsidRPr="00621EA6" w:rsidRDefault="0052098D" w:rsidP="0052098D">
            <w:pPr>
              <w:spacing w:before="40" w:after="40"/>
              <w:ind w:right="-68"/>
              <w:jc w:val="center"/>
              <w:rPr>
                <w:rFonts w:cs="Times New Roman"/>
                <w:sz w:val="20"/>
                <w:lang w:val="en-GB"/>
              </w:rPr>
            </w:pPr>
          </w:p>
        </w:tc>
        <w:tc>
          <w:tcPr>
            <w:tcW w:w="1016" w:type="dxa"/>
          </w:tcPr>
          <w:p w14:paraId="47BE5A75" w14:textId="77777777" w:rsidR="0052098D" w:rsidRPr="00621EA6" w:rsidRDefault="0052098D" w:rsidP="0052098D">
            <w:pPr>
              <w:spacing w:before="40" w:after="40"/>
              <w:ind w:right="-68"/>
              <w:jc w:val="center"/>
              <w:rPr>
                <w:rFonts w:cs="Times New Roman"/>
                <w:sz w:val="20"/>
                <w:lang w:val="en-GB"/>
              </w:rPr>
            </w:pPr>
          </w:p>
        </w:tc>
      </w:tr>
      <w:tr w:rsidR="0052098D" w:rsidRPr="00621EA6" w14:paraId="28E45C26" w14:textId="77777777" w:rsidTr="00621EA6">
        <w:tc>
          <w:tcPr>
            <w:tcW w:w="1689" w:type="dxa"/>
            <w:vAlign w:val="center"/>
          </w:tcPr>
          <w:p w14:paraId="557125E9" w14:textId="06AEAE75" w:rsidR="0052098D" w:rsidRPr="00621EA6" w:rsidRDefault="00735F6E" w:rsidP="0052098D">
            <w:pPr>
              <w:spacing w:before="40" w:after="40"/>
              <w:jc w:val="center"/>
              <w:rPr>
                <w:rFonts w:cs="Times New Roman"/>
                <w:sz w:val="20"/>
                <w:lang w:val="en-GB"/>
              </w:rPr>
            </w:pPr>
            <w:r w:rsidRPr="00621EA6">
              <w:rPr>
                <w:rFonts w:cs="Times New Roman"/>
                <w:lang w:val="en-GB"/>
              </w:rPr>
              <w:t>APT-3</w:t>
            </w:r>
          </w:p>
        </w:tc>
        <w:tc>
          <w:tcPr>
            <w:tcW w:w="4156" w:type="dxa"/>
            <w:vAlign w:val="center"/>
          </w:tcPr>
          <w:p w14:paraId="70C84C56" w14:textId="7FF77C22" w:rsidR="0052098D" w:rsidRPr="00621EA6" w:rsidRDefault="0052098D" w:rsidP="0052098D">
            <w:pPr>
              <w:spacing w:before="40" w:after="40"/>
              <w:rPr>
                <w:rFonts w:cs="Times New Roman"/>
                <w:sz w:val="20"/>
                <w:lang w:val="en-GB"/>
              </w:rPr>
            </w:pPr>
            <w:r w:rsidRPr="00621EA6">
              <w:rPr>
                <w:rFonts w:cs="Times New Roman"/>
                <w:sz w:val="20"/>
                <w:lang w:val="en-GB"/>
              </w:rPr>
              <w:t>Promoting Standardization Work for Digital Identities and Credentials</w:t>
            </w:r>
          </w:p>
        </w:tc>
        <w:tc>
          <w:tcPr>
            <w:tcW w:w="1440" w:type="dxa"/>
            <w:vAlign w:val="center"/>
          </w:tcPr>
          <w:p w14:paraId="4F256046" w14:textId="54810E7E" w:rsidR="0052098D" w:rsidRPr="00621EA6" w:rsidRDefault="0052098D" w:rsidP="0052098D">
            <w:pPr>
              <w:spacing w:before="40" w:after="40"/>
              <w:jc w:val="center"/>
              <w:rPr>
                <w:rFonts w:eastAsia="Times New Roman" w:cs="Times New Roman"/>
                <w:color w:val="000000"/>
                <w:sz w:val="20"/>
                <w:lang w:val="en-GB"/>
              </w:rPr>
            </w:pPr>
            <w:r w:rsidRPr="00621EA6">
              <w:rPr>
                <w:rFonts w:eastAsia="Times New Roman" w:cs="Times New Roman"/>
                <w:color w:val="000000"/>
                <w:sz w:val="20"/>
                <w:lang w:val="en-GB"/>
              </w:rPr>
              <w:t>Thematic</w:t>
            </w:r>
          </w:p>
        </w:tc>
        <w:tc>
          <w:tcPr>
            <w:tcW w:w="1091" w:type="dxa"/>
            <w:vAlign w:val="center"/>
          </w:tcPr>
          <w:p w14:paraId="67EB3FF5" w14:textId="20373D49" w:rsidR="0052098D" w:rsidRPr="00621EA6" w:rsidRDefault="0052098D" w:rsidP="0052098D">
            <w:pPr>
              <w:spacing w:before="40" w:after="40"/>
              <w:ind w:right="-68"/>
              <w:jc w:val="center"/>
              <w:rPr>
                <w:rFonts w:cs="Times New Roman"/>
                <w:sz w:val="20"/>
                <w:lang w:val="en-GB"/>
              </w:rPr>
            </w:pPr>
            <w:r w:rsidRPr="00621EA6">
              <w:rPr>
                <w:rFonts w:cs="Times New Roman"/>
                <w:sz w:val="20"/>
                <w:lang w:val="en-GB"/>
              </w:rPr>
              <w:t>WG4</w:t>
            </w:r>
            <w:r w:rsidR="00623C15" w:rsidRPr="00621EA6">
              <w:rPr>
                <w:rFonts w:cs="Times New Roman"/>
                <w:sz w:val="20"/>
                <w:lang w:val="en-GB"/>
              </w:rPr>
              <w:t>A</w:t>
            </w:r>
          </w:p>
        </w:tc>
        <w:tc>
          <w:tcPr>
            <w:tcW w:w="1067" w:type="dxa"/>
          </w:tcPr>
          <w:p w14:paraId="470194BD" w14:textId="492FF6CF" w:rsidR="0052098D" w:rsidRPr="00621EA6" w:rsidRDefault="0052098D" w:rsidP="0052098D">
            <w:pPr>
              <w:spacing w:before="40" w:after="40"/>
              <w:ind w:right="-68"/>
              <w:jc w:val="center"/>
              <w:rPr>
                <w:rFonts w:cs="Times New Roman"/>
                <w:sz w:val="20"/>
                <w:lang w:val="en-GB"/>
              </w:rPr>
            </w:pPr>
            <w:r w:rsidRPr="00621EA6">
              <w:rPr>
                <w:rFonts w:cs="Times New Roman"/>
                <w:sz w:val="20"/>
                <w:lang w:val="en-GB"/>
              </w:rPr>
              <w:t>ADD</w:t>
            </w:r>
          </w:p>
        </w:tc>
        <w:tc>
          <w:tcPr>
            <w:tcW w:w="903" w:type="dxa"/>
          </w:tcPr>
          <w:p w14:paraId="22B3DE5E" w14:textId="77777777" w:rsidR="0052098D" w:rsidRPr="00621EA6" w:rsidRDefault="0052098D" w:rsidP="0052098D">
            <w:pPr>
              <w:spacing w:before="40" w:after="40"/>
              <w:ind w:right="-68"/>
              <w:jc w:val="center"/>
              <w:rPr>
                <w:rFonts w:cs="Times New Roman"/>
                <w:sz w:val="20"/>
                <w:lang w:val="en-GB"/>
              </w:rPr>
            </w:pPr>
          </w:p>
        </w:tc>
        <w:tc>
          <w:tcPr>
            <w:tcW w:w="1016" w:type="dxa"/>
          </w:tcPr>
          <w:p w14:paraId="69668F77" w14:textId="77777777" w:rsidR="0052098D" w:rsidRPr="00621EA6" w:rsidRDefault="0052098D" w:rsidP="0052098D">
            <w:pPr>
              <w:spacing w:before="40" w:after="40"/>
              <w:ind w:right="-68"/>
              <w:jc w:val="center"/>
              <w:rPr>
                <w:rFonts w:cs="Times New Roman"/>
                <w:sz w:val="20"/>
                <w:lang w:val="en-GB"/>
              </w:rPr>
            </w:pPr>
          </w:p>
        </w:tc>
        <w:tc>
          <w:tcPr>
            <w:tcW w:w="1016" w:type="dxa"/>
          </w:tcPr>
          <w:p w14:paraId="1E9AC7D6" w14:textId="77777777" w:rsidR="0052098D" w:rsidRPr="00621EA6" w:rsidRDefault="0052098D" w:rsidP="0052098D">
            <w:pPr>
              <w:spacing w:before="40" w:after="40"/>
              <w:ind w:right="-68"/>
              <w:jc w:val="center"/>
              <w:rPr>
                <w:rFonts w:cs="Times New Roman"/>
                <w:sz w:val="20"/>
                <w:lang w:val="en-GB"/>
              </w:rPr>
            </w:pPr>
          </w:p>
        </w:tc>
        <w:tc>
          <w:tcPr>
            <w:tcW w:w="1168" w:type="dxa"/>
          </w:tcPr>
          <w:p w14:paraId="32F11D08" w14:textId="77777777" w:rsidR="0052098D" w:rsidRPr="00621EA6" w:rsidRDefault="0052098D" w:rsidP="0052098D">
            <w:pPr>
              <w:spacing w:before="40" w:after="40"/>
              <w:ind w:right="-68"/>
              <w:jc w:val="center"/>
              <w:rPr>
                <w:rFonts w:cs="Times New Roman"/>
                <w:sz w:val="20"/>
                <w:lang w:val="en-GB"/>
              </w:rPr>
            </w:pPr>
          </w:p>
        </w:tc>
        <w:tc>
          <w:tcPr>
            <w:tcW w:w="1016" w:type="dxa"/>
          </w:tcPr>
          <w:p w14:paraId="66F38FE6" w14:textId="77777777" w:rsidR="0052098D" w:rsidRPr="00621EA6" w:rsidRDefault="0052098D" w:rsidP="0052098D">
            <w:pPr>
              <w:spacing w:before="40" w:after="40"/>
              <w:ind w:right="-68"/>
              <w:jc w:val="center"/>
              <w:rPr>
                <w:rFonts w:cs="Times New Roman"/>
                <w:sz w:val="20"/>
                <w:lang w:val="en-GB"/>
              </w:rPr>
            </w:pPr>
          </w:p>
        </w:tc>
      </w:tr>
      <w:tr w:rsidR="0052098D" w:rsidRPr="00621EA6" w14:paraId="0A0CD5DB" w14:textId="77777777" w:rsidTr="00621EA6">
        <w:tc>
          <w:tcPr>
            <w:tcW w:w="1689" w:type="dxa"/>
            <w:vAlign w:val="center"/>
          </w:tcPr>
          <w:p w14:paraId="4170A094" w14:textId="6F5815F2" w:rsidR="0052098D" w:rsidRPr="00621EA6" w:rsidRDefault="00735F6E" w:rsidP="0052098D">
            <w:pPr>
              <w:spacing w:before="40" w:after="40"/>
              <w:jc w:val="center"/>
              <w:rPr>
                <w:rFonts w:cs="Times New Roman"/>
                <w:sz w:val="20"/>
                <w:lang w:val="en-GB"/>
              </w:rPr>
            </w:pPr>
            <w:r w:rsidRPr="00621EA6">
              <w:rPr>
                <w:rFonts w:cs="Times New Roman"/>
                <w:lang w:val="en-GB"/>
              </w:rPr>
              <w:t>APT-4</w:t>
            </w:r>
            <w:r w:rsidR="0052098D" w:rsidRPr="00621EA6">
              <w:rPr>
                <w:rStyle w:val="Hyperlink"/>
                <w:rFonts w:cs="Times New Roman"/>
                <w:sz w:val="20"/>
                <w:lang w:val="en-GB"/>
              </w:rPr>
              <w:t>,</w:t>
            </w:r>
            <w:r w:rsidR="0052098D" w:rsidRPr="00621EA6">
              <w:rPr>
                <w:rStyle w:val="Hyperlink"/>
                <w:rFonts w:cs="Times New Roman"/>
                <w:sz w:val="20"/>
                <w:lang w:val="en-GB"/>
              </w:rPr>
              <w:br/>
              <w:t>CITEL,</w:t>
            </w:r>
            <w:r w:rsidR="0052098D" w:rsidRPr="00621EA6">
              <w:rPr>
                <w:rStyle w:val="Hyperlink"/>
                <w:rFonts w:cs="Times New Roman"/>
                <w:sz w:val="20"/>
                <w:lang w:val="en-GB"/>
              </w:rPr>
              <w:br/>
              <w:t>RCC-2</w:t>
            </w:r>
          </w:p>
        </w:tc>
        <w:tc>
          <w:tcPr>
            <w:tcW w:w="4156" w:type="dxa"/>
            <w:vAlign w:val="center"/>
          </w:tcPr>
          <w:p w14:paraId="18CD13D4" w14:textId="172E8754" w:rsidR="0052098D" w:rsidRPr="00621EA6" w:rsidRDefault="0052098D" w:rsidP="0052098D">
            <w:pPr>
              <w:spacing w:before="40" w:after="40"/>
              <w:rPr>
                <w:rFonts w:cs="Times New Roman"/>
                <w:sz w:val="20"/>
                <w:lang w:val="en-GB"/>
              </w:rPr>
            </w:pPr>
            <w:r w:rsidRPr="00621EA6">
              <w:rPr>
                <w:rFonts w:cs="Times New Roman"/>
                <w:sz w:val="20"/>
                <w:lang w:val="en-GB"/>
              </w:rPr>
              <w:t xml:space="preserve">Metaverse </w:t>
            </w:r>
          </w:p>
        </w:tc>
        <w:tc>
          <w:tcPr>
            <w:tcW w:w="1440" w:type="dxa"/>
            <w:vAlign w:val="center"/>
          </w:tcPr>
          <w:p w14:paraId="0E7E5920" w14:textId="5502E839" w:rsidR="0052098D" w:rsidRPr="00621EA6" w:rsidRDefault="00C30AD7" w:rsidP="0052098D">
            <w:pPr>
              <w:spacing w:before="40" w:after="40"/>
              <w:jc w:val="center"/>
              <w:rPr>
                <w:rFonts w:eastAsia="Times New Roman" w:cs="Times New Roman"/>
                <w:color w:val="000000"/>
                <w:sz w:val="20"/>
                <w:lang w:val="en-GB"/>
              </w:rPr>
            </w:pPr>
            <w:r w:rsidRPr="00621EA6">
              <w:rPr>
                <w:rFonts w:eastAsia="Times New Roman" w:cs="Times New Roman"/>
                <w:color w:val="000000"/>
                <w:sz w:val="20"/>
                <w:lang w:val="en-GB"/>
              </w:rPr>
              <w:t>Thematic</w:t>
            </w:r>
          </w:p>
        </w:tc>
        <w:tc>
          <w:tcPr>
            <w:tcW w:w="1091" w:type="dxa"/>
            <w:vAlign w:val="center"/>
          </w:tcPr>
          <w:p w14:paraId="202DE171" w14:textId="3241940B" w:rsidR="0052098D" w:rsidRPr="00621EA6" w:rsidRDefault="0052098D" w:rsidP="0052098D">
            <w:pPr>
              <w:spacing w:before="40" w:after="40"/>
              <w:ind w:right="-68"/>
              <w:jc w:val="center"/>
              <w:rPr>
                <w:rFonts w:cs="Times New Roman"/>
                <w:sz w:val="20"/>
                <w:lang w:val="en-GB"/>
              </w:rPr>
            </w:pPr>
            <w:r w:rsidRPr="00621EA6">
              <w:rPr>
                <w:rFonts w:cs="Times New Roman"/>
                <w:sz w:val="20"/>
                <w:lang w:val="en-GB"/>
              </w:rPr>
              <w:t>WG</w:t>
            </w:r>
            <w:r w:rsidR="00623C15" w:rsidRPr="00621EA6">
              <w:rPr>
                <w:rFonts w:cs="Times New Roman"/>
                <w:sz w:val="20"/>
                <w:lang w:val="en-GB"/>
              </w:rPr>
              <w:t>4B</w:t>
            </w:r>
          </w:p>
        </w:tc>
        <w:tc>
          <w:tcPr>
            <w:tcW w:w="1067" w:type="dxa"/>
          </w:tcPr>
          <w:p w14:paraId="1B2E641A" w14:textId="083C5AE3" w:rsidR="0052098D" w:rsidRPr="00621EA6" w:rsidRDefault="0052098D" w:rsidP="0052098D">
            <w:pPr>
              <w:spacing w:before="40" w:after="40"/>
              <w:ind w:right="-68"/>
              <w:jc w:val="center"/>
              <w:rPr>
                <w:rFonts w:cs="Times New Roman"/>
                <w:sz w:val="20"/>
                <w:lang w:val="en-GB"/>
              </w:rPr>
            </w:pPr>
            <w:r w:rsidRPr="00621EA6">
              <w:rPr>
                <w:rFonts w:cs="Times New Roman"/>
                <w:sz w:val="20"/>
                <w:lang w:val="en-GB"/>
              </w:rPr>
              <w:t>ADD</w:t>
            </w:r>
          </w:p>
        </w:tc>
        <w:tc>
          <w:tcPr>
            <w:tcW w:w="903" w:type="dxa"/>
          </w:tcPr>
          <w:p w14:paraId="5DC2E7D3" w14:textId="77777777" w:rsidR="0052098D" w:rsidRPr="00621EA6" w:rsidRDefault="0052098D" w:rsidP="0052098D">
            <w:pPr>
              <w:spacing w:before="40" w:after="40"/>
              <w:ind w:right="-68"/>
              <w:jc w:val="center"/>
              <w:rPr>
                <w:rFonts w:cs="Times New Roman"/>
                <w:sz w:val="20"/>
                <w:lang w:val="en-GB"/>
              </w:rPr>
            </w:pPr>
          </w:p>
        </w:tc>
        <w:tc>
          <w:tcPr>
            <w:tcW w:w="1016" w:type="dxa"/>
          </w:tcPr>
          <w:p w14:paraId="19447434" w14:textId="77777777" w:rsidR="0052098D" w:rsidRPr="00621EA6" w:rsidRDefault="0052098D" w:rsidP="0052098D">
            <w:pPr>
              <w:spacing w:before="40" w:after="40"/>
              <w:ind w:right="-68"/>
              <w:jc w:val="center"/>
              <w:rPr>
                <w:rFonts w:cs="Times New Roman"/>
                <w:sz w:val="20"/>
                <w:lang w:val="en-GB"/>
              </w:rPr>
            </w:pPr>
          </w:p>
        </w:tc>
        <w:tc>
          <w:tcPr>
            <w:tcW w:w="1016" w:type="dxa"/>
          </w:tcPr>
          <w:p w14:paraId="722AAD9A" w14:textId="77777777" w:rsidR="0052098D" w:rsidRPr="00621EA6" w:rsidRDefault="0052098D" w:rsidP="0052098D">
            <w:pPr>
              <w:spacing w:before="40" w:after="40"/>
              <w:ind w:right="-68"/>
              <w:jc w:val="center"/>
              <w:rPr>
                <w:rFonts w:cs="Times New Roman"/>
                <w:sz w:val="20"/>
                <w:lang w:val="en-GB"/>
              </w:rPr>
            </w:pPr>
          </w:p>
        </w:tc>
        <w:tc>
          <w:tcPr>
            <w:tcW w:w="1168" w:type="dxa"/>
          </w:tcPr>
          <w:p w14:paraId="6A52EE6B" w14:textId="30F53EAE" w:rsidR="0052098D" w:rsidRPr="00621EA6" w:rsidRDefault="0052098D" w:rsidP="0052098D">
            <w:pPr>
              <w:spacing w:before="40" w:after="40"/>
              <w:ind w:right="-68"/>
              <w:jc w:val="center"/>
              <w:rPr>
                <w:rFonts w:cs="Times New Roman"/>
                <w:sz w:val="20"/>
                <w:lang w:val="en-GB"/>
              </w:rPr>
            </w:pPr>
            <w:r w:rsidRPr="00621EA6">
              <w:rPr>
                <w:rFonts w:cs="Times New Roman"/>
                <w:sz w:val="20"/>
                <w:lang w:val="en-GB"/>
              </w:rPr>
              <w:t>ADD</w:t>
            </w:r>
          </w:p>
        </w:tc>
        <w:tc>
          <w:tcPr>
            <w:tcW w:w="1016" w:type="dxa"/>
          </w:tcPr>
          <w:p w14:paraId="0A917A48" w14:textId="50142FCF" w:rsidR="0052098D" w:rsidRPr="00621EA6" w:rsidRDefault="0052098D" w:rsidP="0052098D">
            <w:pPr>
              <w:spacing w:before="40" w:after="40"/>
              <w:ind w:right="-68"/>
              <w:jc w:val="center"/>
              <w:rPr>
                <w:rFonts w:cs="Times New Roman"/>
                <w:sz w:val="20"/>
                <w:lang w:val="en-GB"/>
              </w:rPr>
            </w:pPr>
            <w:r w:rsidRPr="00621EA6">
              <w:rPr>
                <w:rFonts w:cs="Times New Roman"/>
                <w:sz w:val="20"/>
                <w:lang w:val="en-GB"/>
              </w:rPr>
              <w:t>ADD</w:t>
            </w:r>
          </w:p>
        </w:tc>
      </w:tr>
      <w:tr w:rsidR="0052098D" w:rsidRPr="00621EA6" w14:paraId="577AE628" w14:textId="77777777" w:rsidTr="00621EA6">
        <w:tc>
          <w:tcPr>
            <w:tcW w:w="1689" w:type="dxa"/>
            <w:vAlign w:val="center"/>
          </w:tcPr>
          <w:p w14:paraId="021FA999" w14:textId="58833336" w:rsidR="0052098D" w:rsidRPr="00621EA6" w:rsidRDefault="00735F6E" w:rsidP="0052098D">
            <w:pPr>
              <w:spacing w:before="40" w:after="40"/>
              <w:jc w:val="center"/>
              <w:rPr>
                <w:rFonts w:cs="Times New Roman"/>
                <w:sz w:val="20"/>
                <w:lang w:val="en-GB"/>
              </w:rPr>
            </w:pPr>
            <w:r w:rsidRPr="00621EA6">
              <w:rPr>
                <w:rFonts w:cs="Times New Roman"/>
                <w:lang w:val="en-GB"/>
              </w:rPr>
              <w:t>APT-5</w:t>
            </w:r>
          </w:p>
        </w:tc>
        <w:tc>
          <w:tcPr>
            <w:tcW w:w="4156" w:type="dxa"/>
            <w:vAlign w:val="center"/>
          </w:tcPr>
          <w:p w14:paraId="13B9F6ED" w14:textId="5B407941" w:rsidR="0052098D" w:rsidRPr="00621EA6" w:rsidRDefault="0052098D" w:rsidP="0052098D">
            <w:pPr>
              <w:spacing w:before="40" w:after="40"/>
              <w:rPr>
                <w:rFonts w:cs="Times New Roman"/>
                <w:sz w:val="20"/>
                <w:lang w:val="en-GB"/>
              </w:rPr>
            </w:pPr>
            <w:r w:rsidRPr="00621EA6">
              <w:rPr>
                <w:rFonts w:cs="Times New Roman"/>
                <w:sz w:val="20"/>
                <w:lang w:val="en-GB"/>
              </w:rPr>
              <w:t>Enhancing the Standardization Activities on Sustainable Digital Transformation</w:t>
            </w:r>
          </w:p>
        </w:tc>
        <w:tc>
          <w:tcPr>
            <w:tcW w:w="1440" w:type="dxa"/>
            <w:vAlign w:val="center"/>
          </w:tcPr>
          <w:p w14:paraId="6042993F" w14:textId="650678AF" w:rsidR="0052098D" w:rsidRPr="00621EA6" w:rsidRDefault="0052098D" w:rsidP="0052098D">
            <w:pPr>
              <w:spacing w:before="40" w:after="40"/>
              <w:jc w:val="center"/>
              <w:rPr>
                <w:rFonts w:eastAsia="Times New Roman" w:cs="Times New Roman"/>
                <w:color w:val="000000"/>
                <w:sz w:val="20"/>
                <w:lang w:val="en-GB"/>
              </w:rPr>
            </w:pPr>
            <w:r w:rsidRPr="00621EA6">
              <w:rPr>
                <w:rFonts w:eastAsia="Times New Roman" w:cs="Times New Roman"/>
                <w:color w:val="000000"/>
                <w:sz w:val="20"/>
                <w:lang w:val="en-GB"/>
              </w:rPr>
              <w:t>Develop</w:t>
            </w:r>
            <w:r w:rsidR="00C30AD7" w:rsidRPr="00621EA6">
              <w:rPr>
                <w:rFonts w:eastAsia="Times New Roman" w:cs="Times New Roman"/>
                <w:color w:val="000000"/>
                <w:sz w:val="20"/>
                <w:lang w:val="en-GB"/>
              </w:rPr>
              <w:t>ing</w:t>
            </w:r>
          </w:p>
        </w:tc>
        <w:tc>
          <w:tcPr>
            <w:tcW w:w="1091" w:type="dxa"/>
            <w:vAlign w:val="center"/>
          </w:tcPr>
          <w:p w14:paraId="75FDEABD" w14:textId="13A9F058" w:rsidR="0052098D" w:rsidRPr="00621EA6" w:rsidRDefault="0052098D" w:rsidP="0052098D">
            <w:pPr>
              <w:spacing w:before="40" w:after="40"/>
              <w:ind w:right="-68"/>
              <w:jc w:val="center"/>
              <w:rPr>
                <w:rFonts w:cs="Times New Roman"/>
                <w:sz w:val="20"/>
                <w:lang w:val="en-GB"/>
              </w:rPr>
            </w:pPr>
            <w:r w:rsidRPr="00621EA6">
              <w:rPr>
                <w:rFonts w:cs="Times New Roman"/>
                <w:sz w:val="20"/>
                <w:lang w:val="en-GB"/>
              </w:rPr>
              <w:t>WG</w:t>
            </w:r>
            <w:r w:rsidR="00C30AD7" w:rsidRPr="00621EA6">
              <w:rPr>
                <w:rFonts w:cs="Times New Roman"/>
                <w:sz w:val="20"/>
                <w:lang w:val="en-GB"/>
              </w:rPr>
              <w:t>4</w:t>
            </w:r>
            <w:r w:rsidR="00623C15" w:rsidRPr="00621EA6">
              <w:rPr>
                <w:rFonts w:cs="Times New Roman"/>
                <w:sz w:val="20"/>
                <w:lang w:val="en-GB"/>
              </w:rPr>
              <w:t>B</w:t>
            </w:r>
          </w:p>
        </w:tc>
        <w:tc>
          <w:tcPr>
            <w:tcW w:w="1067" w:type="dxa"/>
          </w:tcPr>
          <w:p w14:paraId="2923413C" w14:textId="6AA6C0DC" w:rsidR="0052098D" w:rsidRPr="00621EA6" w:rsidRDefault="0052098D" w:rsidP="0052098D">
            <w:pPr>
              <w:spacing w:before="40" w:after="40"/>
              <w:ind w:right="-68"/>
              <w:jc w:val="center"/>
              <w:rPr>
                <w:rFonts w:cs="Times New Roman"/>
                <w:sz w:val="20"/>
                <w:lang w:val="en-GB"/>
              </w:rPr>
            </w:pPr>
            <w:r w:rsidRPr="00621EA6">
              <w:rPr>
                <w:rFonts w:cs="Times New Roman"/>
                <w:sz w:val="20"/>
                <w:lang w:val="en-GB"/>
              </w:rPr>
              <w:t>ADD</w:t>
            </w:r>
          </w:p>
        </w:tc>
        <w:tc>
          <w:tcPr>
            <w:tcW w:w="903" w:type="dxa"/>
          </w:tcPr>
          <w:p w14:paraId="488A55EA" w14:textId="77777777" w:rsidR="0052098D" w:rsidRPr="00621EA6" w:rsidRDefault="0052098D" w:rsidP="0052098D">
            <w:pPr>
              <w:spacing w:before="40" w:after="40"/>
              <w:ind w:right="-68"/>
              <w:jc w:val="center"/>
              <w:rPr>
                <w:rFonts w:cs="Times New Roman"/>
                <w:sz w:val="20"/>
                <w:lang w:val="en-GB"/>
              </w:rPr>
            </w:pPr>
          </w:p>
        </w:tc>
        <w:tc>
          <w:tcPr>
            <w:tcW w:w="1016" w:type="dxa"/>
          </w:tcPr>
          <w:p w14:paraId="7E0ED7E8" w14:textId="77777777" w:rsidR="0052098D" w:rsidRPr="00621EA6" w:rsidRDefault="0052098D" w:rsidP="0052098D">
            <w:pPr>
              <w:spacing w:before="40" w:after="40"/>
              <w:ind w:right="-68"/>
              <w:jc w:val="center"/>
              <w:rPr>
                <w:rFonts w:cs="Times New Roman"/>
                <w:sz w:val="20"/>
                <w:lang w:val="en-GB"/>
              </w:rPr>
            </w:pPr>
          </w:p>
        </w:tc>
        <w:tc>
          <w:tcPr>
            <w:tcW w:w="1016" w:type="dxa"/>
          </w:tcPr>
          <w:p w14:paraId="1A7DE0AF" w14:textId="77777777" w:rsidR="0052098D" w:rsidRPr="00621EA6" w:rsidRDefault="0052098D" w:rsidP="0052098D">
            <w:pPr>
              <w:spacing w:before="40" w:after="40"/>
              <w:ind w:right="-68"/>
              <w:jc w:val="center"/>
              <w:rPr>
                <w:rFonts w:cs="Times New Roman"/>
                <w:sz w:val="20"/>
                <w:lang w:val="en-GB"/>
              </w:rPr>
            </w:pPr>
          </w:p>
        </w:tc>
        <w:tc>
          <w:tcPr>
            <w:tcW w:w="1168" w:type="dxa"/>
          </w:tcPr>
          <w:p w14:paraId="6A2167B9" w14:textId="77777777" w:rsidR="0052098D" w:rsidRPr="00621EA6" w:rsidRDefault="0052098D" w:rsidP="0052098D">
            <w:pPr>
              <w:spacing w:before="40" w:after="40"/>
              <w:ind w:right="-68"/>
              <w:jc w:val="center"/>
              <w:rPr>
                <w:rFonts w:cs="Times New Roman"/>
                <w:sz w:val="20"/>
                <w:lang w:val="en-GB"/>
              </w:rPr>
            </w:pPr>
          </w:p>
        </w:tc>
        <w:tc>
          <w:tcPr>
            <w:tcW w:w="1016" w:type="dxa"/>
          </w:tcPr>
          <w:p w14:paraId="1E950F5B" w14:textId="77777777" w:rsidR="0052098D" w:rsidRPr="00621EA6" w:rsidRDefault="0052098D" w:rsidP="0052098D">
            <w:pPr>
              <w:spacing w:before="40" w:after="40"/>
              <w:ind w:right="-68"/>
              <w:jc w:val="center"/>
              <w:rPr>
                <w:rFonts w:cs="Times New Roman"/>
                <w:sz w:val="20"/>
                <w:lang w:val="en-GB"/>
              </w:rPr>
            </w:pPr>
          </w:p>
        </w:tc>
      </w:tr>
      <w:tr w:rsidR="00394E04" w:rsidRPr="00621EA6" w14:paraId="37780016" w14:textId="77777777" w:rsidTr="00621EA6">
        <w:tc>
          <w:tcPr>
            <w:tcW w:w="1689" w:type="dxa"/>
            <w:vAlign w:val="center"/>
          </w:tcPr>
          <w:p w14:paraId="4DB8A2E8" w14:textId="08861818" w:rsidR="00394E04" w:rsidRPr="00621EA6" w:rsidRDefault="00394E04" w:rsidP="00394E04">
            <w:pPr>
              <w:spacing w:before="40" w:after="40"/>
              <w:jc w:val="center"/>
              <w:rPr>
                <w:rFonts w:cs="Times New Roman"/>
                <w:sz w:val="20"/>
                <w:lang w:val="en-GB"/>
              </w:rPr>
            </w:pPr>
            <w:r w:rsidRPr="00621EA6">
              <w:rPr>
                <w:rFonts w:cs="Times New Roman"/>
                <w:sz w:val="20"/>
                <w:lang w:val="en-GB"/>
              </w:rPr>
              <w:t>CEPT</w:t>
            </w:r>
          </w:p>
        </w:tc>
        <w:tc>
          <w:tcPr>
            <w:tcW w:w="4156" w:type="dxa"/>
            <w:vAlign w:val="center"/>
          </w:tcPr>
          <w:p w14:paraId="3F4E7785" w14:textId="6554AAAB" w:rsidR="00394E04" w:rsidRPr="00621EA6" w:rsidRDefault="00394E04" w:rsidP="00394E04">
            <w:pPr>
              <w:spacing w:before="40" w:after="40"/>
              <w:rPr>
                <w:rFonts w:cs="Times New Roman"/>
                <w:sz w:val="20"/>
                <w:lang w:val="en-GB"/>
              </w:rPr>
            </w:pPr>
            <w:r w:rsidRPr="00621EA6">
              <w:rPr>
                <w:rFonts w:cs="Times New Roman"/>
                <w:sz w:val="20"/>
                <w:lang w:val="en-GB"/>
              </w:rPr>
              <w:t>Handset-derived emergency caller location information</w:t>
            </w:r>
          </w:p>
        </w:tc>
        <w:tc>
          <w:tcPr>
            <w:tcW w:w="1440" w:type="dxa"/>
            <w:vAlign w:val="center"/>
          </w:tcPr>
          <w:p w14:paraId="404C0FF8" w14:textId="49D60C92" w:rsidR="00394E04" w:rsidRPr="00621EA6" w:rsidRDefault="00394E04" w:rsidP="00394E04">
            <w:pPr>
              <w:spacing w:before="40" w:after="40"/>
              <w:jc w:val="center"/>
              <w:rPr>
                <w:rFonts w:eastAsia="Times New Roman" w:cs="Times New Roman"/>
                <w:color w:val="000000"/>
                <w:sz w:val="20"/>
                <w:lang w:val="en-GB"/>
              </w:rPr>
            </w:pPr>
            <w:r w:rsidRPr="00621EA6">
              <w:rPr>
                <w:rFonts w:eastAsia="Times New Roman" w:cs="Times New Roman"/>
                <w:color w:val="000000"/>
                <w:sz w:val="20"/>
                <w:lang w:val="en-GB"/>
              </w:rPr>
              <w:t>Thematic</w:t>
            </w:r>
          </w:p>
        </w:tc>
        <w:tc>
          <w:tcPr>
            <w:tcW w:w="1091" w:type="dxa"/>
            <w:vAlign w:val="center"/>
          </w:tcPr>
          <w:p w14:paraId="410D7117" w14:textId="6793C6C6" w:rsidR="00394E04" w:rsidRPr="00621EA6" w:rsidRDefault="00394E04" w:rsidP="00394E04">
            <w:pPr>
              <w:spacing w:before="40" w:after="40"/>
              <w:ind w:right="-68"/>
              <w:jc w:val="center"/>
              <w:rPr>
                <w:rFonts w:cs="Times New Roman"/>
                <w:sz w:val="20"/>
                <w:lang w:val="en-GB"/>
              </w:rPr>
            </w:pPr>
            <w:r w:rsidRPr="00621EA6">
              <w:rPr>
                <w:rFonts w:cs="Times New Roman"/>
                <w:sz w:val="20"/>
                <w:lang w:val="en-GB"/>
              </w:rPr>
              <w:t>WG4A</w:t>
            </w:r>
          </w:p>
        </w:tc>
        <w:tc>
          <w:tcPr>
            <w:tcW w:w="1067" w:type="dxa"/>
          </w:tcPr>
          <w:p w14:paraId="3BB84A96" w14:textId="25046570" w:rsidR="00394E04" w:rsidRPr="00621EA6" w:rsidRDefault="00394E04" w:rsidP="00394E04">
            <w:pPr>
              <w:spacing w:before="40" w:after="40"/>
              <w:ind w:right="-68"/>
              <w:jc w:val="center"/>
              <w:rPr>
                <w:rFonts w:cs="Times New Roman"/>
                <w:sz w:val="20"/>
                <w:lang w:val="en-GB"/>
              </w:rPr>
            </w:pPr>
          </w:p>
        </w:tc>
        <w:tc>
          <w:tcPr>
            <w:tcW w:w="903" w:type="dxa"/>
          </w:tcPr>
          <w:p w14:paraId="28121E0E" w14:textId="77777777" w:rsidR="00394E04" w:rsidRPr="00621EA6" w:rsidRDefault="00394E04" w:rsidP="00394E04">
            <w:pPr>
              <w:spacing w:before="40" w:after="40"/>
              <w:ind w:right="-68"/>
              <w:jc w:val="center"/>
              <w:rPr>
                <w:rFonts w:cs="Times New Roman"/>
                <w:sz w:val="20"/>
                <w:lang w:val="en-GB"/>
              </w:rPr>
            </w:pPr>
          </w:p>
        </w:tc>
        <w:tc>
          <w:tcPr>
            <w:tcW w:w="1016" w:type="dxa"/>
          </w:tcPr>
          <w:p w14:paraId="5A17D673" w14:textId="77777777" w:rsidR="00394E04" w:rsidRPr="00621EA6" w:rsidRDefault="00394E04" w:rsidP="00394E04">
            <w:pPr>
              <w:spacing w:before="40" w:after="40"/>
              <w:ind w:right="-68"/>
              <w:jc w:val="center"/>
              <w:rPr>
                <w:rFonts w:cs="Times New Roman"/>
                <w:sz w:val="20"/>
                <w:lang w:val="en-GB"/>
              </w:rPr>
            </w:pPr>
          </w:p>
        </w:tc>
        <w:tc>
          <w:tcPr>
            <w:tcW w:w="1016" w:type="dxa"/>
          </w:tcPr>
          <w:p w14:paraId="5F8AF209" w14:textId="34B43867" w:rsidR="00394E04" w:rsidRPr="00621EA6" w:rsidRDefault="00394E04" w:rsidP="00394E04">
            <w:pPr>
              <w:spacing w:before="40" w:after="40"/>
              <w:ind w:right="-68"/>
              <w:jc w:val="center"/>
              <w:rPr>
                <w:rFonts w:cs="Times New Roman"/>
                <w:sz w:val="20"/>
                <w:lang w:val="en-GB"/>
              </w:rPr>
            </w:pPr>
            <w:r w:rsidRPr="00621EA6">
              <w:rPr>
                <w:rFonts w:cs="Times New Roman"/>
                <w:sz w:val="20"/>
                <w:lang w:val="en-GB"/>
              </w:rPr>
              <w:t>ADD</w:t>
            </w:r>
          </w:p>
        </w:tc>
        <w:tc>
          <w:tcPr>
            <w:tcW w:w="1168" w:type="dxa"/>
          </w:tcPr>
          <w:p w14:paraId="70743190" w14:textId="77777777" w:rsidR="00394E04" w:rsidRPr="00621EA6" w:rsidRDefault="00394E04" w:rsidP="00394E04">
            <w:pPr>
              <w:spacing w:before="40" w:after="40"/>
              <w:ind w:right="-68"/>
              <w:jc w:val="center"/>
              <w:rPr>
                <w:rFonts w:cs="Times New Roman"/>
                <w:sz w:val="20"/>
                <w:lang w:val="en-GB"/>
              </w:rPr>
            </w:pPr>
          </w:p>
        </w:tc>
        <w:tc>
          <w:tcPr>
            <w:tcW w:w="1016" w:type="dxa"/>
          </w:tcPr>
          <w:p w14:paraId="349E498A" w14:textId="77777777" w:rsidR="00394E04" w:rsidRPr="00621EA6" w:rsidRDefault="00394E04" w:rsidP="00394E04">
            <w:pPr>
              <w:spacing w:before="40" w:after="40"/>
              <w:ind w:right="-68"/>
              <w:jc w:val="center"/>
              <w:rPr>
                <w:rFonts w:cs="Times New Roman"/>
                <w:sz w:val="20"/>
                <w:lang w:val="en-GB"/>
              </w:rPr>
            </w:pPr>
          </w:p>
        </w:tc>
      </w:tr>
      <w:tr w:rsidR="00394E04" w:rsidRPr="00621EA6" w14:paraId="331AE739" w14:textId="77777777" w:rsidTr="00621EA6">
        <w:tc>
          <w:tcPr>
            <w:tcW w:w="1689" w:type="dxa"/>
            <w:vAlign w:val="center"/>
          </w:tcPr>
          <w:p w14:paraId="74152D09" w14:textId="3BCAA85C" w:rsidR="00394E04" w:rsidRPr="00621EA6" w:rsidRDefault="000C6871" w:rsidP="00394E04">
            <w:pPr>
              <w:spacing w:before="40" w:after="40"/>
              <w:jc w:val="center"/>
              <w:rPr>
                <w:rFonts w:cs="Times New Roman"/>
                <w:sz w:val="20"/>
                <w:lang w:val="en-GB"/>
              </w:rPr>
            </w:pPr>
            <w:r w:rsidRPr="00621EA6">
              <w:rPr>
                <w:rFonts w:cs="Times New Roman"/>
                <w:sz w:val="20"/>
                <w:lang w:val="en-GB"/>
              </w:rPr>
              <w:t>APT-6,</w:t>
            </w:r>
            <w:r w:rsidRPr="00621EA6">
              <w:rPr>
                <w:rFonts w:cs="Times New Roman"/>
                <w:sz w:val="20"/>
                <w:lang w:val="en-GB"/>
              </w:rPr>
              <w:br/>
            </w:r>
            <w:r w:rsidR="00394E04" w:rsidRPr="00621EA6">
              <w:rPr>
                <w:rFonts w:cs="Times New Roman"/>
                <w:sz w:val="20"/>
                <w:lang w:val="en-GB"/>
              </w:rPr>
              <w:t>RCC-1</w:t>
            </w:r>
          </w:p>
        </w:tc>
        <w:tc>
          <w:tcPr>
            <w:tcW w:w="4156" w:type="dxa"/>
            <w:vAlign w:val="center"/>
          </w:tcPr>
          <w:p w14:paraId="6B6D9626" w14:textId="0DFAAB95" w:rsidR="00394E04" w:rsidRPr="00621EA6" w:rsidRDefault="00394E04" w:rsidP="00394E04">
            <w:pPr>
              <w:spacing w:before="40" w:after="40"/>
              <w:rPr>
                <w:rFonts w:cs="Times New Roman"/>
                <w:sz w:val="20"/>
                <w:lang w:val="en-GB"/>
              </w:rPr>
            </w:pPr>
            <w:r w:rsidRPr="00621EA6">
              <w:rPr>
                <w:rFonts w:cs="Times New Roman"/>
                <w:sz w:val="20"/>
                <w:lang w:val="en-GB"/>
              </w:rPr>
              <w:t>Artificial Intelligence</w:t>
            </w:r>
          </w:p>
        </w:tc>
        <w:tc>
          <w:tcPr>
            <w:tcW w:w="1440" w:type="dxa"/>
            <w:vAlign w:val="center"/>
          </w:tcPr>
          <w:p w14:paraId="66260E96" w14:textId="1987E2ED" w:rsidR="00394E04" w:rsidRPr="00621EA6" w:rsidRDefault="00394E04" w:rsidP="00394E04">
            <w:pPr>
              <w:spacing w:before="40" w:after="40"/>
              <w:jc w:val="center"/>
              <w:rPr>
                <w:rFonts w:eastAsia="Times New Roman" w:cs="Times New Roman"/>
                <w:color w:val="000000"/>
                <w:sz w:val="20"/>
                <w:lang w:val="en-GB"/>
              </w:rPr>
            </w:pPr>
            <w:r w:rsidRPr="00621EA6">
              <w:rPr>
                <w:rFonts w:eastAsia="Times New Roman" w:cs="Times New Roman"/>
                <w:color w:val="000000"/>
                <w:sz w:val="20"/>
                <w:lang w:val="en-GB"/>
              </w:rPr>
              <w:t>Thematic</w:t>
            </w:r>
          </w:p>
        </w:tc>
        <w:tc>
          <w:tcPr>
            <w:tcW w:w="1091" w:type="dxa"/>
            <w:vAlign w:val="center"/>
          </w:tcPr>
          <w:p w14:paraId="5D0A8827" w14:textId="136E4DC5" w:rsidR="00394E04" w:rsidRPr="00621EA6" w:rsidRDefault="00394E04" w:rsidP="00394E04">
            <w:pPr>
              <w:spacing w:before="40" w:after="40"/>
              <w:ind w:right="-68"/>
              <w:jc w:val="center"/>
              <w:rPr>
                <w:rFonts w:cs="Times New Roman"/>
                <w:sz w:val="20"/>
                <w:lang w:val="en-GB"/>
              </w:rPr>
            </w:pPr>
            <w:r w:rsidRPr="00621EA6">
              <w:rPr>
                <w:rFonts w:cs="Times New Roman"/>
                <w:sz w:val="20"/>
                <w:lang w:val="en-GB"/>
              </w:rPr>
              <w:t>WG4B</w:t>
            </w:r>
          </w:p>
        </w:tc>
        <w:tc>
          <w:tcPr>
            <w:tcW w:w="1067" w:type="dxa"/>
          </w:tcPr>
          <w:p w14:paraId="78161D13" w14:textId="36469D72" w:rsidR="00394E04" w:rsidRPr="00621EA6" w:rsidRDefault="000C6871" w:rsidP="00394E04">
            <w:pPr>
              <w:spacing w:before="40" w:after="40"/>
              <w:ind w:right="-68"/>
              <w:jc w:val="center"/>
              <w:rPr>
                <w:rFonts w:cs="Times New Roman"/>
                <w:sz w:val="20"/>
                <w:lang w:val="en-GB"/>
              </w:rPr>
            </w:pPr>
            <w:r w:rsidRPr="00621EA6">
              <w:rPr>
                <w:rFonts w:cs="Times New Roman"/>
                <w:sz w:val="20"/>
                <w:lang w:val="en-GB"/>
              </w:rPr>
              <w:t>ADD</w:t>
            </w:r>
          </w:p>
        </w:tc>
        <w:tc>
          <w:tcPr>
            <w:tcW w:w="903" w:type="dxa"/>
          </w:tcPr>
          <w:p w14:paraId="03666B1A" w14:textId="77777777" w:rsidR="00394E04" w:rsidRPr="00621EA6" w:rsidRDefault="00394E04" w:rsidP="00394E04">
            <w:pPr>
              <w:spacing w:before="40" w:after="40"/>
              <w:ind w:right="-68"/>
              <w:jc w:val="center"/>
              <w:rPr>
                <w:rFonts w:cs="Times New Roman"/>
                <w:sz w:val="20"/>
                <w:lang w:val="en-GB"/>
              </w:rPr>
            </w:pPr>
          </w:p>
        </w:tc>
        <w:tc>
          <w:tcPr>
            <w:tcW w:w="1016" w:type="dxa"/>
          </w:tcPr>
          <w:p w14:paraId="0B27680A" w14:textId="77777777" w:rsidR="00394E04" w:rsidRPr="00621EA6" w:rsidRDefault="00394E04" w:rsidP="00394E04">
            <w:pPr>
              <w:spacing w:before="40" w:after="40"/>
              <w:ind w:right="-68"/>
              <w:jc w:val="center"/>
              <w:rPr>
                <w:rFonts w:cs="Times New Roman"/>
                <w:sz w:val="20"/>
                <w:lang w:val="en-GB"/>
              </w:rPr>
            </w:pPr>
          </w:p>
        </w:tc>
        <w:tc>
          <w:tcPr>
            <w:tcW w:w="1016" w:type="dxa"/>
          </w:tcPr>
          <w:p w14:paraId="01CF05D4" w14:textId="77777777" w:rsidR="00394E04" w:rsidRPr="00621EA6" w:rsidRDefault="00394E04" w:rsidP="00394E04">
            <w:pPr>
              <w:spacing w:before="40" w:after="40"/>
              <w:ind w:right="-68"/>
              <w:jc w:val="center"/>
              <w:rPr>
                <w:rFonts w:cs="Times New Roman"/>
                <w:sz w:val="20"/>
                <w:lang w:val="en-GB"/>
              </w:rPr>
            </w:pPr>
          </w:p>
        </w:tc>
        <w:tc>
          <w:tcPr>
            <w:tcW w:w="1168" w:type="dxa"/>
          </w:tcPr>
          <w:p w14:paraId="7E1F4059" w14:textId="77777777" w:rsidR="00394E04" w:rsidRPr="00621EA6" w:rsidRDefault="00394E04" w:rsidP="00394E04">
            <w:pPr>
              <w:spacing w:before="40" w:after="40"/>
              <w:ind w:right="-68"/>
              <w:jc w:val="center"/>
              <w:rPr>
                <w:rFonts w:cs="Times New Roman"/>
                <w:sz w:val="20"/>
                <w:lang w:val="en-GB"/>
              </w:rPr>
            </w:pPr>
          </w:p>
        </w:tc>
        <w:tc>
          <w:tcPr>
            <w:tcW w:w="1016" w:type="dxa"/>
          </w:tcPr>
          <w:p w14:paraId="0FF4883B" w14:textId="38ACE46F" w:rsidR="00394E04" w:rsidRPr="00621EA6" w:rsidRDefault="00394E04" w:rsidP="00394E04">
            <w:pPr>
              <w:spacing w:before="40" w:after="40"/>
              <w:ind w:right="-68"/>
              <w:jc w:val="center"/>
              <w:rPr>
                <w:rFonts w:cs="Times New Roman"/>
                <w:sz w:val="20"/>
                <w:lang w:val="en-GB"/>
              </w:rPr>
            </w:pPr>
            <w:r w:rsidRPr="00621EA6">
              <w:rPr>
                <w:rFonts w:cs="Times New Roman"/>
                <w:sz w:val="20"/>
                <w:lang w:val="en-GB"/>
              </w:rPr>
              <w:t>ADD</w:t>
            </w:r>
          </w:p>
        </w:tc>
      </w:tr>
    </w:tbl>
    <w:p w14:paraId="798C55F7" w14:textId="77777777" w:rsidR="0052098D" w:rsidRPr="00621EA6" w:rsidRDefault="0052098D" w:rsidP="0052098D">
      <w:pPr>
        <w:rPr>
          <w:lang w:val="en-GB" w:eastAsia="en-US"/>
        </w:rPr>
      </w:pPr>
    </w:p>
    <w:p w14:paraId="3642CCDA" w14:textId="77777777" w:rsidR="0052098D" w:rsidRPr="00621EA6" w:rsidRDefault="0052098D" w:rsidP="00621EA6">
      <w:pPr>
        <w:rPr>
          <w:lang w:val="en-GB" w:eastAsia="en-US"/>
        </w:rPr>
      </w:pPr>
    </w:p>
    <w:p w14:paraId="3AF84005" w14:textId="74B19CD9" w:rsidR="005878FF" w:rsidRPr="00621EA6" w:rsidRDefault="005878FF" w:rsidP="005878FF">
      <w:pPr>
        <w:spacing w:line="240" w:lineRule="atLeast"/>
        <w:contextualSpacing/>
        <w:jc w:val="center"/>
        <w:rPr>
          <w:rFonts w:ascii="Arial" w:eastAsia="Times New Roman" w:hAnsi="Arial"/>
          <w:color w:val="000000"/>
          <w:sz w:val="20"/>
          <w:szCs w:val="20"/>
          <w:lang w:val="en-GB"/>
        </w:rPr>
      </w:pPr>
      <w:r w:rsidRPr="00621EA6">
        <w:rPr>
          <w:rFonts w:ascii="Arial" w:eastAsia="Times New Roman" w:hAnsi="Arial"/>
          <w:color w:val="000000"/>
          <w:sz w:val="20"/>
          <w:szCs w:val="20"/>
          <w:lang w:val="en-GB"/>
        </w:rPr>
        <w:t>_______________________</w:t>
      </w:r>
    </w:p>
    <w:sectPr w:rsidR="005878FF" w:rsidRPr="00621EA6" w:rsidSect="00776CE5">
      <w:headerReference w:type="first" r:id="rId270"/>
      <w:footerReference w:type="first" r:id="rId271"/>
      <w:pgSz w:w="16840" w:h="11907" w:orient="landscape" w:code="9"/>
      <w:pgMar w:top="1134" w:right="1134" w:bottom="1134" w:left="1134" w:header="720" w:footer="72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BA642" w14:textId="77777777" w:rsidR="00833616" w:rsidRDefault="00833616">
      <w:r>
        <w:separator/>
      </w:r>
    </w:p>
  </w:endnote>
  <w:endnote w:type="continuationSeparator" w:id="0">
    <w:p w14:paraId="40B69F2F" w14:textId="77777777" w:rsidR="00833616" w:rsidRDefault="00833616">
      <w:r>
        <w:continuationSeparator/>
      </w:r>
    </w:p>
  </w:endnote>
  <w:endnote w:type="continuationNotice" w:id="1">
    <w:p w14:paraId="27F0BA3A" w14:textId="77777777" w:rsidR="00833616" w:rsidRDefault="00833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E9AD5" w14:textId="77777777" w:rsidR="009B46CA" w:rsidRPr="0089509B" w:rsidRDefault="009B46C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DE533" w14:textId="77777777" w:rsidR="00833616" w:rsidRDefault="00833616">
      <w:r>
        <w:separator/>
      </w:r>
    </w:p>
  </w:footnote>
  <w:footnote w:type="continuationSeparator" w:id="0">
    <w:p w14:paraId="5151FC51" w14:textId="77777777" w:rsidR="00833616" w:rsidRDefault="00833616">
      <w:r>
        <w:continuationSeparator/>
      </w:r>
    </w:p>
  </w:footnote>
  <w:footnote w:type="continuationNotice" w:id="1">
    <w:p w14:paraId="0C0CF3EC" w14:textId="77777777" w:rsidR="00833616" w:rsidRDefault="00833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32A32" w14:textId="1EBF4085" w:rsidR="009B46CA" w:rsidRPr="00776CE5" w:rsidRDefault="009B46CA" w:rsidP="00776CE5">
    <w:pPr>
      <w:pStyle w:val="Header"/>
      <w:jc w:val="center"/>
      <w:rPr>
        <w:rFonts w:cs="Times New Roman"/>
        <w:sz w:val="18"/>
      </w:rPr>
    </w:pPr>
    <w:r w:rsidRPr="00776CE5">
      <w:rPr>
        <w:rFonts w:cs="Times New Roman"/>
        <w:sz w:val="18"/>
      </w:rPr>
      <w:t xml:space="preserve"> </w:t>
    </w:r>
    <w:r w:rsidRPr="00776CE5">
      <w:rPr>
        <w:rFonts w:cs="Times New Roman"/>
        <w:sz w:val="18"/>
      </w:rPr>
      <w:fldChar w:fldCharType="begin"/>
    </w:r>
    <w:r w:rsidRPr="00776CE5">
      <w:rPr>
        <w:rFonts w:cs="Times New Roman"/>
        <w:sz w:val="18"/>
      </w:rPr>
      <w:instrText xml:space="preserve"> PAGE  \* MERGEFORMAT </w:instrText>
    </w:r>
    <w:r w:rsidRPr="00776CE5">
      <w:rPr>
        <w:rFonts w:cs="Times New Roman"/>
        <w:sz w:val="18"/>
      </w:rPr>
      <w:fldChar w:fldCharType="separate"/>
    </w:r>
    <w:r w:rsidRPr="00776CE5">
      <w:rPr>
        <w:rFonts w:cs="Times New Roman"/>
        <w:noProof/>
        <w:sz w:val="18"/>
      </w:rPr>
      <w:t>1</w:t>
    </w:r>
    <w:r w:rsidRPr="00776CE5">
      <w:rPr>
        <w:rFonts w:cs="Times New Roman"/>
        <w:sz w:val="18"/>
      </w:rPr>
      <w:fldChar w:fldCharType="end"/>
    </w:r>
    <w:r w:rsidRPr="00776CE5">
      <w:rPr>
        <w:rFonts w:cs="Times New Roman"/>
        <w:sz w:val="18"/>
      </w:rPr>
      <w:t xml:space="preserve"> </w:t>
    </w:r>
  </w:p>
  <w:p w14:paraId="774D0F75" w14:textId="4F4B29EF" w:rsidR="009B46CA" w:rsidRPr="00776CE5" w:rsidRDefault="009B46CA" w:rsidP="00776CE5">
    <w:pPr>
      <w:pStyle w:val="Header"/>
      <w:spacing w:after="240"/>
      <w:jc w:val="center"/>
      <w:rPr>
        <w:rFonts w:cs="Times New Roman"/>
        <w:sz w:val="18"/>
      </w:rPr>
    </w:pPr>
    <w:r w:rsidRPr="00776CE5">
      <w:rPr>
        <w:rFonts w:cs="Times New Roman"/>
        <w:sz w:val="18"/>
      </w:rPr>
      <w:fldChar w:fldCharType="begin"/>
    </w:r>
    <w:r w:rsidRPr="00776CE5">
      <w:rPr>
        <w:rFonts w:cs="Times New Roman"/>
        <w:sz w:val="18"/>
      </w:rPr>
      <w:instrText xml:space="preserve"> STYLEREF  Docnumber  </w:instrText>
    </w:r>
    <w:r w:rsidRPr="00776CE5">
      <w:rPr>
        <w:rFonts w:cs="Times New Roman"/>
        <w:sz w:val="18"/>
      </w:rPr>
      <w:fldChar w:fldCharType="separate"/>
    </w:r>
    <w:r w:rsidR="000C04BC">
      <w:rPr>
        <w:rFonts w:cs="Times New Roman"/>
        <w:noProof/>
        <w:sz w:val="18"/>
      </w:rPr>
      <w:t>TSAG-TD614</w:t>
    </w:r>
    <w:r w:rsidRPr="00776CE5">
      <w:rPr>
        <w:rFonts w:cs="Times New Roman"/>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157227"/>
      <w:docPartObj>
        <w:docPartGallery w:val="Page Numbers (Top of Page)"/>
        <w:docPartUnique/>
      </w:docPartObj>
    </w:sdtPr>
    <w:sdtEndPr>
      <w:rPr>
        <w:noProof/>
        <w:sz w:val="18"/>
        <w:szCs w:val="18"/>
      </w:rPr>
    </w:sdtEndPr>
    <w:sdtContent>
      <w:p w14:paraId="69CBB6FA" w14:textId="7657018B" w:rsidR="009B46CA" w:rsidRPr="00101292" w:rsidRDefault="009B46CA" w:rsidP="005878FF">
        <w:pPr>
          <w:pStyle w:val="Header"/>
          <w:jc w:val="center"/>
          <w:rPr>
            <w:sz w:val="18"/>
            <w:szCs w:val="18"/>
          </w:rPr>
        </w:pPr>
        <w:r w:rsidRPr="008C6638">
          <w:rPr>
            <w:sz w:val="18"/>
            <w:szCs w:val="18"/>
          </w:rPr>
          <w:fldChar w:fldCharType="begin"/>
        </w:r>
        <w:r w:rsidRPr="008C6638">
          <w:rPr>
            <w:sz w:val="18"/>
            <w:szCs w:val="18"/>
          </w:rPr>
          <w:instrText xml:space="preserve"> PAGE   \* MERGEFORMAT </w:instrText>
        </w:r>
        <w:r w:rsidRPr="008C6638">
          <w:rPr>
            <w:sz w:val="18"/>
            <w:szCs w:val="18"/>
          </w:rPr>
          <w:fldChar w:fldCharType="separate"/>
        </w:r>
        <w:r w:rsidRPr="008C6638">
          <w:rPr>
            <w:noProof/>
            <w:sz w:val="18"/>
            <w:szCs w:val="18"/>
          </w:rPr>
          <w:t>- 1 -</w:t>
        </w:r>
        <w:r w:rsidRPr="008C6638">
          <w:rPr>
            <w:noProof/>
            <w:sz w:val="18"/>
            <w:szCs w:val="18"/>
          </w:rPr>
          <w:fldChar w:fldCharType="end"/>
        </w:r>
        <w:r w:rsidRPr="008C6638">
          <w:rPr>
            <w:noProof/>
            <w:sz w:val="18"/>
            <w:szCs w:val="18"/>
          </w:rPr>
          <w:br/>
          <w:t>TD1</w:t>
        </w:r>
        <w:r>
          <w:rPr>
            <w:noProof/>
            <w:sz w:val="18"/>
            <w:szCs w:val="18"/>
          </w:rPr>
          <w:t>124R2</w:t>
        </w:r>
      </w:p>
    </w:sdtContent>
  </w:sdt>
  <w:p w14:paraId="47379639" w14:textId="77777777" w:rsidR="009B46CA" w:rsidRPr="001F11F1" w:rsidRDefault="009B46CA" w:rsidP="00587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4022"/>
    <w:multiLevelType w:val="hybridMultilevel"/>
    <w:tmpl w:val="3542B19E"/>
    <w:lvl w:ilvl="0" w:tplc="8D7E8648">
      <w:numFmt w:val="bullet"/>
      <w:lvlText w:val=""/>
      <w:lvlJc w:val="left"/>
      <w:pPr>
        <w:ind w:left="360" w:hanging="360"/>
      </w:pPr>
      <w:rPr>
        <w:rFonts w:ascii="Symbol" w:eastAsia="Malgun Gothic" w:hAnsi="Symbol"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1025D"/>
    <w:multiLevelType w:val="hybridMultilevel"/>
    <w:tmpl w:val="A7E6A63C"/>
    <w:lvl w:ilvl="0" w:tplc="8D7E8648">
      <w:numFmt w:val="bullet"/>
      <w:lvlText w:val=""/>
      <w:lvlJc w:val="left"/>
      <w:pPr>
        <w:ind w:left="720" w:hanging="360"/>
      </w:pPr>
      <w:rPr>
        <w:rFonts w:ascii="Symbol" w:eastAsia="Malgun Gothic"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75FB5"/>
    <w:multiLevelType w:val="hybridMultilevel"/>
    <w:tmpl w:val="CE8C89E2"/>
    <w:lvl w:ilvl="0" w:tplc="B9BE3558">
      <w:numFmt w:val="bullet"/>
      <w:lvlText w:val="-"/>
      <w:lvlJc w:val="left"/>
      <w:pPr>
        <w:ind w:left="360" w:hanging="360"/>
      </w:pPr>
      <w:rPr>
        <w:rFonts w:ascii="Times New Roman" w:eastAsia="Malgun Gothic"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112634"/>
    <w:multiLevelType w:val="hybridMultilevel"/>
    <w:tmpl w:val="1E6EE9F6"/>
    <w:lvl w:ilvl="0" w:tplc="DDD0324C">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AF1DB7"/>
    <w:multiLevelType w:val="hybridMultilevel"/>
    <w:tmpl w:val="3EB2BE96"/>
    <w:lvl w:ilvl="0" w:tplc="A0B83478">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94235"/>
    <w:multiLevelType w:val="hybridMultilevel"/>
    <w:tmpl w:val="801E890C"/>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80293D"/>
    <w:multiLevelType w:val="hybridMultilevel"/>
    <w:tmpl w:val="71D2FD52"/>
    <w:lvl w:ilvl="0" w:tplc="3858F762">
      <w:start w:val="3"/>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6B74FD4"/>
    <w:multiLevelType w:val="hybridMultilevel"/>
    <w:tmpl w:val="0B9A6496"/>
    <w:lvl w:ilvl="0" w:tplc="8D7E8648">
      <w:numFmt w:val="bullet"/>
      <w:lvlText w:val=""/>
      <w:lvlJc w:val="left"/>
      <w:pPr>
        <w:ind w:left="720" w:hanging="360"/>
      </w:pPr>
      <w:rPr>
        <w:rFonts w:ascii="Symbol" w:eastAsia="Malgun Gothic"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C5836"/>
    <w:multiLevelType w:val="hybridMultilevel"/>
    <w:tmpl w:val="AAF88AC6"/>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968A6"/>
    <w:multiLevelType w:val="hybridMultilevel"/>
    <w:tmpl w:val="6388E938"/>
    <w:lvl w:ilvl="0" w:tplc="2EB2DEB4">
      <w:numFmt w:val="bullet"/>
      <w:lvlText w:val="•"/>
      <w:lvlJc w:val="left"/>
      <w:pPr>
        <w:ind w:left="1069" w:hanging="709"/>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762867"/>
    <w:multiLevelType w:val="hybridMultilevel"/>
    <w:tmpl w:val="4A809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381F74"/>
    <w:multiLevelType w:val="hybridMultilevel"/>
    <w:tmpl w:val="8F844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AD463D"/>
    <w:multiLevelType w:val="hybridMultilevel"/>
    <w:tmpl w:val="C902DF64"/>
    <w:lvl w:ilvl="0" w:tplc="DA4C189E">
      <w:numFmt w:val="bullet"/>
      <w:lvlText w:val=""/>
      <w:lvlJc w:val="left"/>
      <w:pPr>
        <w:ind w:left="360" w:hanging="360"/>
      </w:pPr>
      <w:rPr>
        <w:rFonts w:ascii="Symbol" w:eastAsia="Malgun Gothic" w:hAnsi="Symbol" w:cstheme="maj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345B93"/>
    <w:multiLevelType w:val="hybridMultilevel"/>
    <w:tmpl w:val="AD4A7CFA"/>
    <w:lvl w:ilvl="0" w:tplc="32EC131E">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FE51E6"/>
    <w:multiLevelType w:val="hybridMultilevel"/>
    <w:tmpl w:val="81D4445A"/>
    <w:lvl w:ilvl="0" w:tplc="960E2840">
      <w:numFmt w:val="bullet"/>
      <w:lvlText w:val="-"/>
      <w:lvlJc w:val="left"/>
      <w:pPr>
        <w:ind w:left="360" w:hanging="360"/>
      </w:pPr>
      <w:rPr>
        <w:rFonts w:ascii="Times New Roman" w:eastAsia="Malgun Gothic"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9136329">
    <w:abstractNumId w:val="11"/>
  </w:num>
  <w:num w:numId="2" w16cid:durableId="2140299468">
    <w:abstractNumId w:val="6"/>
  </w:num>
  <w:num w:numId="3" w16cid:durableId="375204151">
    <w:abstractNumId w:val="4"/>
  </w:num>
  <w:num w:numId="4" w16cid:durableId="799543045">
    <w:abstractNumId w:val="5"/>
  </w:num>
  <w:num w:numId="5" w16cid:durableId="1380124904">
    <w:abstractNumId w:val="3"/>
  </w:num>
  <w:num w:numId="6" w16cid:durableId="113211674">
    <w:abstractNumId w:val="8"/>
  </w:num>
  <w:num w:numId="7" w16cid:durableId="1925139217">
    <w:abstractNumId w:val="10"/>
  </w:num>
  <w:num w:numId="8" w16cid:durableId="1093697424">
    <w:abstractNumId w:val="12"/>
  </w:num>
  <w:num w:numId="9" w16cid:durableId="1784495410">
    <w:abstractNumId w:val="13"/>
  </w:num>
  <w:num w:numId="10" w16cid:durableId="1363898976">
    <w:abstractNumId w:val="7"/>
  </w:num>
  <w:num w:numId="11" w16cid:durableId="1297679350">
    <w:abstractNumId w:val="1"/>
  </w:num>
  <w:num w:numId="12" w16cid:durableId="650990279">
    <w:abstractNumId w:val="9"/>
  </w:num>
  <w:num w:numId="13" w16cid:durableId="793869166">
    <w:abstractNumId w:val="0"/>
  </w:num>
  <w:num w:numId="14" w16cid:durableId="692338770">
    <w:abstractNumId w:val="2"/>
  </w:num>
  <w:num w:numId="15" w16cid:durableId="4857088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FF"/>
    <w:rsid w:val="000000A9"/>
    <w:rsid w:val="00000F49"/>
    <w:rsid w:val="00003471"/>
    <w:rsid w:val="00004196"/>
    <w:rsid w:val="00010865"/>
    <w:rsid w:val="00010969"/>
    <w:rsid w:val="00010EFE"/>
    <w:rsid w:val="0001339E"/>
    <w:rsid w:val="0001637F"/>
    <w:rsid w:val="0001646D"/>
    <w:rsid w:val="00017C58"/>
    <w:rsid w:val="00017FAF"/>
    <w:rsid w:val="00021C81"/>
    <w:rsid w:val="00022A28"/>
    <w:rsid w:val="00022BBA"/>
    <w:rsid w:val="000231FB"/>
    <w:rsid w:val="0003260E"/>
    <w:rsid w:val="00034111"/>
    <w:rsid w:val="00034569"/>
    <w:rsid w:val="00034579"/>
    <w:rsid w:val="00034D61"/>
    <w:rsid w:val="000378CA"/>
    <w:rsid w:val="00043F58"/>
    <w:rsid w:val="00047276"/>
    <w:rsid w:val="00052B1D"/>
    <w:rsid w:val="0005420C"/>
    <w:rsid w:val="00056C45"/>
    <w:rsid w:val="000575F5"/>
    <w:rsid w:val="00061C9E"/>
    <w:rsid w:val="00062767"/>
    <w:rsid w:val="00064574"/>
    <w:rsid w:val="00064F1F"/>
    <w:rsid w:val="00065364"/>
    <w:rsid w:val="00066434"/>
    <w:rsid w:val="000664A5"/>
    <w:rsid w:val="00066530"/>
    <w:rsid w:val="000673EA"/>
    <w:rsid w:val="00071EB9"/>
    <w:rsid w:val="0007390B"/>
    <w:rsid w:val="000767D6"/>
    <w:rsid w:val="00077E40"/>
    <w:rsid w:val="000810A7"/>
    <w:rsid w:val="000817B0"/>
    <w:rsid w:val="000951EB"/>
    <w:rsid w:val="00097994"/>
    <w:rsid w:val="00097AD8"/>
    <w:rsid w:val="000A400A"/>
    <w:rsid w:val="000A5A41"/>
    <w:rsid w:val="000B4B43"/>
    <w:rsid w:val="000B5755"/>
    <w:rsid w:val="000B5FAC"/>
    <w:rsid w:val="000B62ED"/>
    <w:rsid w:val="000C04BC"/>
    <w:rsid w:val="000C5059"/>
    <w:rsid w:val="000C6426"/>
    <w:rsid w:val="000C6871"/>
    <w:rsid w:val="000D0CB6"/>
    <w:rsid w:val="000D1541"/>
    <w:rsid w:val="000D31E2"/>
    <w:rsid w:val="000D36F2"/>
    <w:rsid w:val="000D446D"/>
    <w:rsid w:val="000D551F"/>
    <w:rsid w:val="000D7625"/>
    <w:rsid w:val="000D79CE"/>
    <w:rsid w:val="000D7C66"/>
    <w:rsid w:val="000D7EAF"/>
    <w:rsid w:val="000E045F"/>
    <w:rsid w:val="000E0C07"/>
    <w:rsid w:val="000E0ED6"/>
    <w:rsid w:val="000E48A5"/>
    <w:rsid w:val="000F0BBA"/>
    <w:rsid w:val="000F15B4"/>
    <w:rsid w:val="000F4258"/>
    <w:rsid w:val="000F76B4"/>
    <w:rsid w:val="000F79A1"/>
    <w:rsid w:val="0010420C"/>
    <w:rsid w:val="00110DC5"/>
    <w:rsid w:val="001110B0"/>
    <w:rsid w:val="00117181"/>
    <w:rsid w:val="00117BEE"/>
    <w:rsid w:val="00121589"/>
    <w:rsid w:val="00121FDB"/>
    <w:rsid w:val="00122AEC"/>
    <w:rsid w:val="00122D8B"/>
    <w:rsid w:val="00124341"/>
    <w:rsid w:val="001252DB"/>
    <w:rsid w:val="00125A36"/>
    <w:rsid w:val="00125EE0"/>
    <w:rsid w:val="001308E7"/>
    <w:rsid w:val="00130E25"/>
    <w:rsid w:val="0013138A"/>
    <w:rsid w:val="0013227C"/>
    <w:rsid w:val="001324B8"/>
    <w:rsid w:val="001334A1"/>
    <w:rsid w:val="00133BDA"/>
    <w:rsid w:val="001347B0"/>
    <w:rsid w:val="00135B23"/>
    <w:rsid w:val="00135B26"/>
    <w:rsid w:val="00135EFD"/>
    <w:rsid w:val="0013627C"/>
    <w:rsid w:val="001412EA"/>
    <w:rsid w:val="00142066"/>
    <w:rsid w:val="001513A9"/>
    <w:rsid w:val="00151427"/>
    <w:rsid w:val="00151D29"/>
    <w:rsid w:val="00153C4D"/>
    <w:rsid w:val="00154DD5"/>
    <w:rsid w:val="00155135"/>
    <w:rsid w:val="00155292"/>
    <w:rsid w:val="00155342"/>
    <w:rsid w:val="00155681"/>
    <w:rsid w:val="00155911"/>
    <w:rsid w:val="00155EFA"/>
    <w:rsid w:val="00156170"/>
    <w:rsid w:val="00156803"/>
    <w:rsid w:val="00162941"/>
    <w:rsid w:val="0016548B"/>
    <w:rsid w:val="0016665C"/>
    <w:rsid w:val="00166763"/>
    <w:rsid w:val="00166B42"/>
    <w:rsid w:val="00167456"/>
    <w:rsid w:val="001711F8"/>
    <w:rsid w:val="00172E15"/>
    <w:rsid w:val="00177510"/>
    <w:rsid w:val="00180BFC"/>
    <w:rsid w:val="0018127F"/>
    <w:rsid w:val="00181B0C"/>
    <w:rsid w:val="00181CF4"/>
    <w:rsid w:val="001831FF"/>
    <w:rsid w:val="00185720"/>
    <w:rsid w:val="0018612A"/>
    <w:rsid w:val="0019173F"/>
    <w:rsid w:val="00191E72"/>
    <w:rsid w:val="001925E6"/>
    <w:rsid w:val="00192F99"/>
    <w:rsid w:val="00195247"/>
    <w:rsid w:val="00196FAC"/>
    <w:rsid w:val="001A0C5E"/>
    <w:rsid w:val="001A3C8C"/>
    <w:rsid w:val="001A408A"/>
    <w:rsid w:val="001A496F"/>
    <w:rsid w:val="001A5682"/>
    <w:rsid w:val="001B1C2A"/>
    <w:rsid w:val="001B22A0"/>
    <w:rsid w:val="001B4312"/>
    <w:rsid w:val="001B49A8"/>
    <w:rsid w:val="001B6876"/>
    <w:rsid w:val="001B6B63"/>
    <w:rsid w:val="001B7FD5"/>
    <w:rsid w:val="001C1FDE"/>
    <w:rsid w:val="001C2549"/>
    <w:rsid w:val="001C57F7"/>
    <w:rsid w:val="001C776A"/>
    <w:rsid w:val="001D1B9B"/>
    <w:rsid w:val="001D6F32"/>
    <w:rsid w:val="001D7D91"/>
    <w:rsid w:val="001E1032"/>
    <w:rsid w:val="001E1431"/>
    <w:rsid w:val="001E618A"/>
    <w:rsid w:val="001E64EE"/>
    <w:rsid w:val="001E7D9B"/>
    <w:rsid w:val="001F1127"/>
    <w:rsid w:val="001F6828"/>
    <w:rsid w:val="002008C3"/>
    <w:rsid w:val="00200A80"/>
    <w:rsid w:val="00201003"/>
    <w:rsid w:val="002012EF"/>
    <w:rsid w:val="00201467"/>
    <w:rsid w:val="00204563"/>
    <w:rsid w:val="00205625"/>
    <w:rsid w:val="0021115D"/>
    <w:rsid w:val="0021265A"/>
    <w:rsid w:val="00212F01"/>
    <w:rsid w:val="002134A3"/>
    <w:rsid w:val="00213652"/>
    <w:rsid w:val="002137AD"/>
    <w:rsid w:val="002148A7"/>
    <w:rsid w:val="0021497F"/>
    <w:rsid w:val="002153CB"/>
    <w:rsid w:val="00216BFB"/>
    <w:rsid w:val="0022355E"/>
    <w:rsid w:val="00225453"/>
    <w:rsid w:val="00225769"/>
    <w:rsid w:val="00227608"/>
    <w:rsid w:val="002326FC"/>
    <w:rsid w:val="00232C31"/>
    <w:rsid w:val="00233CB2"/>
    <w:rsid w:val="0023471E"/>
    <w:rsid w:val="002350C1"/>
    <w:rsid w:val="002352C0"/>
    <w:rsid w:val="00236B64"/>
    <w:rsid w:val="002419F8"/>
    <w:rsid w:val="00241FB7"/>
    <w:rsid w:val="00243B83"/>
    <w:rsid w:val="00243E57"/>
    <w:rsid w:val="00245AE5"/>
    <w:rsid w:val="002465B6"/>
    <w:rsid w:val="00246C0F"/>
    <w:rsid w:val="00247745"/>
    <w:rsid w:val="002479AA"/>
    <w:rsid w:val="00252319"/>
    <w:rsid w:val="002524A7"/>
    <w:rsid w:val="00252B0B"/>
    <w:rsid w:val="002530E4"/>
    <w:rsid w:val="002555F6"/>
    <w:rsid w:val="00257885"/>
    <w:rsid w:val="00257BC4"/>
    <w:rsid w:val="00262C7E"/>
    <w:rsid w:val="002642F9"/>
    <w:rsid w:val="0026575E"/>
    <w:rsid w:val="00265C41"/>
    <w:rsid w:val="00265F4D"/>
    <w:rsid w:val="00267E6D"/>
    <w:rsid w:val="00270D32"/>
    <w:rsid w:val="00271628"/>
    <w:rsid w:val="002716CF"/>
    <w:rsid w:val="00272C20"/>
    <w:rsid w:val="00274E94"/>
    <w:rsid w:val="002771B9"/>
    <w:rsid w:val="0028292E"/>
    <w:rsid w:val="0028468F"/>
    <w:rsid w:val="0028495D"/>
    <w:rsid w:val="0028498F"/>
    <w:rsid w:val="00285AC0"/>
    <w:rsid w:val="002906FB"/>
    <w:rsid w:val="00291AF0"/>
    <w:rsid w:val="002933FD"/>
    <w:rsid w:val="00294C47"/>
    <w:rsid w:val="002955E5"/>
    <w:rsid w:val="00295CE2"/>
    <w:rsid w:val="002A0142"/>
    <w:rsid w:val="002A028F"/>
    <w:rsid w:val="002A4DA2"/>
    <w:rsid w:val="002A63D5"/>
    <w:rsid w:val="002B024A"/>
    <w:rsid w:val="002B2372"/>
    <w:rsid w:val="002B36F6"/>
    <w:rsid w:val="002B3777"/>
    <w:rsid w:val="002B40C7"/>
    <w:rsid w:val="002B6028"/>
    <w:rsid w:val="002D04D9"/>
    <w:rsid w:val="002D2ED6"/>
    <w:rsid w:val="002D3CC3"/>
    <w:rsid w:val="002D7BC3"/>
    <w:rsid w:val="002D7D76"/>
    <w:rsid w:val="002E0AE1"/>
    <w:rsid w:val="002E253B"/>
    <w:rsid w:val="002E5550"/>
    <w:rsid w:val="002E5610"/>
    <w:rsid w:val="002E7978"/>
    <w:rsid w:val="002F0571"/>
    <w:rsid w:val="002F43CF"/>
    <w:rsid w:val="002F7931"/>
    <w:rsid w:val="00304CA8"/>
    <w:rsid w:val="00310D2A"/>
    <w:rsid w:val="00313365"/>
    <w:rsid w:val="003173C0"/>
    <w:rsid w:val="00317E7A"/>
    <w:rsid w:val="003202D0"/>
    <w:rsid w:val="00324F84"/>
    <w:rsid w:val="00325E55"/>
    <w:rsid w:val="00327F90"/>
    <w:rsid w:val="00334EE9"/>
    <w:rsid w:val="00335092"/>
    <w:rsid w:val="00337F2F"/>
    <w:rsid w:val="003420BA"/>
    <w:rsid w:val="00343502"/>
    <w:rsid w:val="00343935"/>
    <w:rsid w:val="00344EDF"/>
    <w:rsid w:val="00347C38"/>
    <w:rsid w:val="003514F6"/>
    <w:rsid w:val="00351D45"/>
    <w:rsid w:val="00353D95"/>
    <w:rsid w:val="00353E65"/>
    <w:rsid w:val="00354FE2"/>
    <w:rsid w:val="003616D5"/>
    <w:rsid w:val="00363B70"/>
    <w:rsid w:val="00363E7E"/>
    <w:rsid w:val="0036452C"/>
    <w:rsid w:val="00364F95"/>
    <w:rsid w:val="003661F5"/>
    <w:rsid w:val="00370178"/>
    <w:rsid w:val="003712AC"/>
    <w:rsid w:val="003742AF"/>
    <w:rsid w:val="003822AF"/>
    <w:rsid w:val="003822FD"/>
    <w:rsid w:val="003841B8"/>
    <w:rsid w:val="00384D26"/>
    <w:rsid w:val="00386E31"/>
    <w:rsid w:val="0039140C"/>
    <w:rsid w:val="0039142B"/>
    <w:rsid w:val="00392AB6"/>
    <w:rsid w:val="00393DD3"/>
    <w:rsid w:val="00394E04"/>
    <w:rsid w:val="00397305"/>
    <w:rsid w:val="003A1A88"/>
    <w:rsid w:val="003A23BB"/>
    <w:rsid w:val="003A3FBF"/>
    <w:rsid w:val="003A560E"/>
    <w:rsid w:val="003A7069"/>
    <w:rsid w:val="003B5DDA"/>
    <w:rsid w:val="003B748C"/>
    <w:rsid w:val="003C2B62"/>
    <w:rsid w:val="003C2CA2"/>
    <w:rsid w:val="003C2ED7"/>
    <w:rsid w:val="003C30D8"/>
    <w:rsid w:val="003C38B1"/>
    <w:rsid w:val="003D06C6"/>
    <w:rsid w:val="003D4A1A"/>
    <w:rsid w:val="003D5EF9"/>
    <w:rsid w:val="003D6485"/>
    <w:rsid w:val="003E037C"/>
    <w:rsid w:val="003E0B3F"/>
    <w:rsid w:val="003E0BA5"/>
    <w:rsid w:val="003E30F8"/>
    <w:rsid w:val="003E37C3"/>
    <w:rsid w:val="003E4377"/>
    <w:rsid w:val="003E6778"/>
    <w:rsid w:val="003F2193"/>
    <w:rsid w:val="003F649A"/>
    <w:rsid w:val="003F7B02"/>
    <w:rsid w:val="003F7B99"/>
    <w:rsid w:val="003F7C52"/>
    <w:rsid w:val="00402F21"/>
    <w:rsid w:val="004036E2"/>
    <w:rsid w:val="004122CF"/>
    <w:rsid w:val="00412354"/>
    <w:rsid w:val="004129BD"/>
    <w:rsid w:val="00416687"/>
    <w:rsid w:val="00416F87"/>
    <w:rsid w:val="0042208C"/>
    <w:rsid w:val="004221C7"/>
    <w:rsid w:val="00422B1B"/>
    <w:rsid w:val="00424662"/>
    <w:rsid w:val="00426A79"/>
    <w:rsid w:val="00427396"/>
    <w:rsid w:val="00431598"/>
    <w:rsid w:val="00432516"/>
    <w:rsid w:val="004329FC"/>
    <w:rsid w:val="004330C9"/>
    <w:rsid w:val="004361B0"/>
    <w:rsid w:val="00437F7D"/>
    <w:rsid w:val="00440749"/>
    <w:rsid w:val="00442973"/>
    <w:rsid w:val="004443FC"/>
    <w:rsid w:val="00445EA5"/>
    <w:rsid w:val="00446E5D"/>
    <w:rsid w:val="00450533"/>
    <w:rsid w:val="004554C9"/>
    <w:rsid w:val="00456513"/>
    <w:rsid w:val="004616CF"/>
    <w:rsid w:val="00461EA6"/>
    <w:rsid w:val="00462347"/>
    <w:rsid w:val="00462E24"/>
    <w:rsid w:val="00464207"/>
    <w:rsid w:val="00465864"/>
    <w:rsid w:val="00467669"/>
    <w:rsid w:val="0047009D"/>
    <w:rsid w:val="00470FB9"/>
    <w:rsid w:val="004733E9"/>
    <w:rsid w:val="00474966"/>
    <w:rsid w:val="004762F6"/>
    <w:rsid w:val="00485C9D"/>
    <w:rsid w:val="00485EC2"/>
    <w:rsid w:val="00486851"/>
    <w:rsid w:val="00490426"/>
    <w:rsid w:val="00490C17"/>
    <w:rsid w:val="00493461"/>
    <w:rsid w:val="00493AD4"/>
    <w:rsid w:val="0049504F"/>
    <w:rsid w:val="00495503"/>
    <w:rsid w:val="004959EB"/>
    <w:rsid w:val="00495D32"/>
    <w:rsid w:val="00497A0E"/>
    <w:rsid w:val="004A026E"/>
    <w:rsid w:val="004A093F"/>
    <w:rsid w:val="004A2BC9"/>
    <w:rsid w:val="004A597F"/>
    <w:rsid w:val="004A5D98"/>
    <w:rsid w:val="004B0E24"/>
    <w:rsid w:val="004B1DE6"/>
    <w:rsid w:val="004B35DF"/>
    <w:rsid w:val="004B492F"/>
    <w:rsid w:val="004C14E4"/>
    <w:rsid w:val="004C1CE9"/>
    <w:rsid w:val="004C7580"/>
    <w:rsid w:val="004D0E12"/>
    <w:rsid w:val="004D2738"/>
    <w:rsid w:val="004D302C"/>
    <w:rsid w:val="004E18D0"/>
    <w:rsid w:val="004E1F8D"/>
    <w:rsid w:val="004E64D6"/>
    <w:rsid w:val="004E685F"/>
    <w:rsid w:val="004E7260"/>
    <w:rsid w:val="004F1997"/>
    <w:rsid w:val="004F5C3C"/>
    <w:rsid w:val="004F6DD6"/>
    <w:rsid w:val="004F6EF6"/>
    <w:rsid w:val="004F73E0"/>
    <w:rsid w:val="005016C6"/>
    <w:rsid w:val="00502315"/>
    <w:rsid w:val="00505B3D"/>
    <w:rsid w:val="0050794C"/>
    <w:rsid w:val="00510AEF"/>
    <w:rsid w:val="00510EF3"/>
    <w:rsid w:val="005112E2"/>
    <w:rsid w:val="005122F3"/>
    <w:rsid w:val="0051256C"/>
    <w:rsid w:val="0051552B"/>
    <w:rsid w:val="0052098D"/>
    <w:rsid w:val="005229DE"/>
    <w:rsid w:val="0052396B"/>
    <w:rsid w:val="00523C11"/>
    <w:rsid w:val="00525743"/>
    <w:rsid w:val="00526D66"/>
    <w:rsid w:val="00533084"/>
    <w:rsid w:val="00533592"/>
    <w:rsid w:val="00537A33"/>
    <w:rsid w:val="00540EC1"/>
    <w:rsid w:val="00542AE5"/>
    <w:rsid w:val="00542DC7"/>
    <w:rsid w:val="0054405C"/>
    <w:rsid w:val="00544956"/>
    <w:rsid w:val="00544BE8"/>
    <w:rsid w:val="0054588C"/>
    <w:rsid w:val="005472A6"/>
    <w:rsid w:val="00547AFC"/>
    <w:rsid w:val="00550236"/>
    <w:rsid w:val="00555EBC"/>
    <w:rsid w:val="00557FC3"/>
    <w:rsid w:val="00560DCD"/>
    <w:rsid w:val="00561E3B"/>
    <w:rsid w:val="00563420"/>
    <w:rsid w:val="005636DC"/>
    <w:rsid w:val="00563773"/>
    <w:rsid w:val="005650CC"/>
    <w:rsid w:val="00565265"/>
    <w:rsid w:val="00565D69"/>
    <w:rsid w:val="005671DD"/>
    <w:rsid w:val="00567342"/>
    <w:rsid w:val="00567710"/>
    <w:rsid w:val="0056782B"/>
    <w:rsid w:val="005705FD"/>
    <w:rsid w:val="00572E37"/>
    <w:rsid w:val="00573CA8"/>
    <w:rsid w:val="0057696C"/>
    <w:rsid w:val="00581A7E"/>
    <w:rsid w:val="0058595B"/>
    <w:rsid w:val="00585A4E"/>
    <w:rsid w:val="005878FF"/>
    <w:rsid w:val="00590312"/>
    <w:rsid w:val="00590D8F"/>
    <w:rsid w:val="005933AD"/>
    <w:rsid w:val="00593526"/>
    <w:rsid w:val="005948A1"/>
    <w:rsid w:val="0059490B"/>
    <w:rsid w:val="00595466"/>
    <w:rsid w:val="00597177"/>
    <w:rsid w:val="005973FA"/>
    <w:rsid w:val="005A1427"/>
    <w:rsid w:val="005A338C"/>
    <w:rsid w:val="005A37FF"/>
    <w:rsid w:val="005A4DB5"/>
    <w:rsid w:val="005A6544"/>
    <w:rsid w:val="005B0B44"/>
    <w:rsid w:val="005B0BEF"/>
    <w:rsid w:val="005B38A9"/>
    <w:rsid w:val="005B3D6A"/>
    <w:rsid w:val="005B47ED"/>
    <w:rsid w:val="005B72CF"/>
    <w:rsid w:val="005C2DD3"/>
    <w:rsid w:val="005C719D"/>
    <w:rsid w:val="005D23BD"/>
    <w:rsid w:val="005D3B90"/>
    <w:rsid w:val="005D3CA0"/>
    <w:rsid w:val="005D7EF4"/>
    <w:rsid w:val="005E0A49"/>
    <w:rsid w:val="005E3D4C"/>
    <w:rsid w:val="005E46A9"/>
    <w:rsid w:val="005E510B"/>
    <w:rsid w:val="005E53BF"/>
    <w:rsid w:val="005E6FEB"/>
    <w:rsid w:val="005E731F"/>
    <w:rsid w:val="005F5249"/>
    <w:rsid w:val="005F6D47"/>
    <w:rsid w:val="005F7AB5"/>
    <w:rsid w:val="005F7FBE"/>
    <w:rsid w:val="00601294"/>
    <w:rsid w:val="0060194A"/>
    <w:rsid w:val="00604928"/>
    <w:rsid w:val="006057CA"/>
    <w:rsid w:val="00610B81"/>
    <w:rsid w:val="0061593F"/>
    <w:rsid w:val="00617430"/>
    <w:rsid w:val="0061754D"/>
    <w:rsid w:val="00621537"/>
    <w:rsid w:val="00621EA6"/>
    <w:rsid w:val="00622D34"/>
    <w:rsid w:val="00623C15"/>
    <w:rsid w:val="00625033"/>
    <w:rsid w:val="00626EB7"/>
    <w:rsid w:val="00627A4C"/>
    <w:rsid w:val="00630355"/>
    <w:rsid w:val="00630F95"/>
    <w:rsid w:val="006341BD"/>
    <w:rsid w:val="00635FA5"/>
    <w:rsid w:val="00640A94"/>
    <w:rsid w:val="00640B5C"/>
    <w:rsid w:val="00641AA2"/>
    <w:rsid w:val="0064241C"/>
    <w:rsid w:val="00642FFC"/>
    <w:rsid w:val="006449AA"/>
    <w:rsid w:val="006459C3"/>
    <w:rsid w:val="006548CA"/>
    <w:rsid w:val="00655B97"/>
    <w:rsid w:val="006601F0"/>
    <w:rsid w:val="006612AE"/>
    <w:rsid w:val="00667BDA"/>
    <w:rsid w:val="006714C7"/>
    <w:rsid w:val="0067153F"/>
    <w:rsid w:val="0067197C"/>
    <w:rsid w:val="00672F97"/>
    <w:rsid w:val="0067549D"/>
    <w:rsid w:val="006763B8"/>
    <w:rsid w:val="00677F75"/>
    <w:rsid w:val="00680530"/>
    <w:rsid w:val="006828F6"/>
    <w:rsid w:val="00682EE3"/>
    <w:rsid w:val="0068424C"/>
    <w:rsid w:val="00684A3C"/>
    <w:rsid w:val="00687553"/>
    <w:rsid w:val="00687B81"/>
    <w:rsid w:val="00693292"/>
    <w:rsid w:val="00694ECE"/>
    <w:rsid w:val="006964A8"/>
    <w:rsid w:val="006A0409"/>
    <w:rsid w:val="006A1154"/>
    <w:rsid w:val="006A1F71"/>
    <w:rsid w:val="006A2839"/>
    <w:rsid w:val="006A35F8"/>
    <w:rsid w:val="006A4A4D"/>
    <w:rsid w:val="006A5169"/>
    <w:rsid w:val="006A59BC"/>
    <w:rsid w:val="006B0245"/>
    <w:rsid w:val="006B0C81"/>
    <w:rsid w:val="006B3C55"/>
    <w:rsid w:val="006B4953"/>
    <w:rsid w:val="006B6347"/>
    <w:rsid w:val="006C08AB"/>
    <w:rsid w:val="006C5801"/>
    <w:rsid w:val="006D4B80"/>
    <w:rsid w:val="006D670D"/>
    <w:rsid w:val="006D6DD0"/>
    <w:rsid w:val="006E0344"/>
    <w:rsid w:val="006E0633"/>
    <w:rsid w:val="006E208E"/>
    <w:rsid w:val="006E36EC"/>
    <w:rsid w:val="006E7A26"/>
    <w:rsid w:val="006F1308"/>
    <w:rsid w:val="006F4728"/>
    <w:rsid w:val="006F7B6D"/>
    <w:rsid w:val="00700E51"/>
    <w:rsid w:val="00701493"/>
    <w:rsid w:val="00702978"/>
    <w:rsid w:val="0070327A"/>
    <w:rsid w:val="00703D8B"/>
    <w:rsid w:val="00705A98"/>
    <w:rsid w:val="007072AD"/>
    <w:rsid w:val="0071009F"/>
    <w:rsid w:val="00710CED"/>
    <w:rsid w:val="0071101E"/>
    <w:rsid w:val="0071203E"/>
    <w:rsid w:val="0071422D"/>
    <w:rsid w:val="007166D4"/>
    <w:rsid w:val="007177E4"/>
    <w:rsid w:val="007215B4"/>
    <w:rsid w:val="007228CB"/>
    <w:rsid w:val="0072795C"/>
    <w:rsid w:val="007313CE"/>
    <w:rsid w:val="00731FE3"/>
    <w:rsid w:val="00732420"/>
    <w:rsid w:val="00732C54"/>
    <w:rsid w:val="0073463A"/>
    <w:rsid w:val="00735714"/>
    <w:rsid w:val="00735F6E"/>
    <w:rsid w:val="007363D0"/>
    <w:rsid w:val="007373A1"/>
    <w:rsid w:val="00737453"/>
    <w:rsid w:val="00740851"/>
    <w:rsid w:val="00741935"/>
    <w:rsid w:val="0074447A"/>
    <w:rsid w:val="00745228"/>
    <w:rsid w:val="007476BE"/>
    <w:rsid w:val="00750449"/>
    <w:rsid w:val="007509CA"/>
    <w:rsid w:val="00752F2C"/>
    <w:rsid w:val="00752FE4"/>
    <w:rsid w:val="00754086"/>
    <w:rsid w:val="00754E6A"/>
    <w:rsid w:val="00754FD1"/>
    <w:rsid w:val="00763C17"/>
    <w:rsid w:val="00763F60"/>
    <w:rsid w:val="00764702"/>
    <w:rsid w:val="00766A2E"/>
    <w:rsid w:val="00767BAA"/>
    <w:rsid w:val="0077017C"/>
    <w:rsid w:val="00771E0E"/>
    <w:rsid w:val="007726A4"/>
    <w:rsid w:val="00775134"/>
    <w:rsid w:val="0077577F"/>
    <w:rsid w:val="00776742"/>
    <w:rsid w:val="00776CE5"/>
    <w:rsid w:val="00777D79"/>
    <w:rsid w:val="0078218B"/>
    <w:rsid w:val="007832ED"/>
    <w:rsid w:val="00783341"/>
    <w:rsid w:val="00783C8A"/>
    <w:rsid w:val="00783DCA"/>
    <w:rsid w:val="0078406D"/>
    <w:rsid w:val="00784B70"/>
    <w:rsid w:val="00785A82"/>
    <w:rsid w:val="00791478"/>
    <w:rsid w:val="00791A64"/>
    <w:rsid w:val="00795E4C"/>
    <w:rsid w:val="007970F6"/>
    <w:rsid w:val="007A46F0"/>
    <w:rsid w:val="007A54E9"/>
    <w:rsid w:val="007B03C9"/>
    <w:rsid w:val="007B69B4"/>
    <w:rsid w:val="007C14D3"/>
    <w:rsid w:val="007C1A80"/>
    <w:rsid w:val="007C419F"/>
    <w:rsid w:val="007C57F1"/>
    <w:rsid w:val="007D05B3"/>
    <w:rsid w:val="007D1009"/>
    <w:rsid w:val="007D37C7"/>
    <w:rsid w:val="007E24B1"/>
    <w:rsid w:val="007E5E4D"/>
    <w:rsid w:val="007F48ED"/>
    <w:rsid w:val="007F57EC"/>
    <w:rsid w:val="007F7B3C"/>
    <w:rsid w:val="00802237"/>
    <w:rsid w:val="00817531"/>
    <w:rsid w:val="00817E88"/>
    <w:rsid w:val="00822638"/>
    <w:rsid w:val="00826804"/>
    <w:rsid w:val="00827701"/>
    <w:rsid w:val="00827C31"/>
    <w:rsid w:val="008305D2"/>
    <w:rsid w:val="00830D46"/>
    <w:rsid w:val="00831A92"/>
    <w:rsid w:val="008325E2"/>
    <w:rsid w:val="00833616"/>
    <w:rsid w:val="00833EB9"/>
    <w:rsid w:val="00835B75"/>
    <w:rsid w:val="008362CC"/>
    <w:rsid w:val="00836556"/>
    <w:rsid w:val="00837E88"/>
    <w:rsid w:val="00840A3F"/>
    <w:rsid w:val="00840C62"/>
    <w:rsid w:val="00842340"/>
    <w:rsid w:val="00844FC4"/>
    <w:rsid w:val="008473A3"/>
    <w:rsid w:val="008519E3"/>
    <w:rsid w:val="00852500"/>
    <w:rsid w:val="00852812"/>
    <w:rsid w:val="00866049"/>
    <w:rsid w:val="00866321"/>
    <w:rsid w:val="008706B4"/>
    <w:rsid w:val="00870EAA"/>
    <w:rsid w:val="00871DCE"/>
    <w:rsid w:val="00874C7D"/>
    <w:rsid w:val="00875650"/>
    <w:rsid w:val="00876E11"/>
    <w:rsid w:val="00877346"/>
    <w:rsid w:val="00877C1C"/>
    <w:rsid w:val="00880E41"/>
    <w:rsid w:val="0088133B"/>
    <w:rsid w:val="00884B49"/>
    <w:rsid w:val="00884CE8"/>
    <w:rsid w:val="00884DFB"/>
    <w:rsid w:val="0088554A"/>
    <w:rsid w:val="00886638"/>
    <w:rsid w:val="008872EC"/>
    <w:rsid w:val="0089004A"/>
    <w:rsid w:val="008916AC"/>
    <w:rsid w:val="0089422A"/>
    <w:rsid w:val="00894B8D"/>
    <w:rsid w:val="0089562A"/>
    <w:rsid w:val="00896073"/>
    <w:rsid w:val="008A048E"/>
    <w:rsid w:val="008A57C9"/>
    <w:rsid w:val="008B4C4E"/>
    <w:rsid w:val="008B4FFC"/>
    <w:rsid w:val="008B5168"/>
    <w:rsid w:val="008B5A4A"/>
    <w:rsid w:val="008B5AC6"/>
    <w:rsid w:val="008B7105"/>
    <w:rsid w:val="008C0297"/>
    <w:rsid w:val="008C03FF"/>
    <w:rsid w:val="008C08D1"/>
    <w:rsid w:val="008C2A73"/>
    <w:rsid w:val="008C4188"/>
    <w:rsid w:val="008C5455"/>
    <w:rsid w:val="008C6638"/>
    <w:rsid w:val="008D00D6"/>
    <w:rsid w:val="008D283A"/>
    <w:rsid w:val="008D2BFD"/>
    <w:rsid w:val="008D49AF"/>
    <w:rsid w:val="008D569E"/>
    <w:rsid w:val="008D574F"/>
    <w:rsid w:val="008E0F63"/>
    <w:rsid w:val="008E4790"/>
    <w:rsid w:val="008E481D"/>
    <w:rsid w:val="008E5192"/>
    <w:rsid w:val="008E6C70"/>
    <w:rsid w:val="008F1118"/>
    <w:rsid w:val="008F26D9"/>
    <w:rsid w:val="008F2A1A"/>
    <w:rsid w:val="008F3BB0"/>
    <w:rsid w:val="008F5995"/>
    <w:rsid w:val="008F65FA"/>
    <w:rsid w:val="008F6803"/>
    <w:rsid w:val="008F71F4"/>
    <w:rsid w:val="00901AF3"/>
    <w:rsid w:val="00902023"/>
    <w:rsid w:val="00902DD4"/>
    <w:rsid w:val="00906729"/>
    <w:rsid w:val="00906994"/>
    <w:rsid w:val="00906C98"/>
    <w:rsid w:val="0091324A"/>
    <w:rsid w:val="00917573"/>
    <w:rsid w:val="00920B84"/>
    <w:rsid w:val="00921AF2"/>
    <w:rsid w:val="00922DE2"/>
    <w:rsid w:val="009237A0"/>
    <w:rsid w:val="009269DE"/>
    <w:rsid w:val="00930A4B"/>
    <w:rsid w:val="00932453"/>
    <w:rsid w:val="009336A7"/>
    <w:rsid w:val="00934A69"/>
    <w:rsid w:val="00936279"/>
    <w:rsid w:val="009363ED"/>
    <w:rsid w:val="00936B09"/>
    <w:rsid w:val="00937F19"/>
    <w:rsid w:val="00940140"/>
    <w:rsid w:val="0094025F"/>
    <w:rsid w:val="00940ECC"/>
    <w:rsid w:val="00942480"/>
    <w:rsid w:val="00943D35"/>
    <w:rsid w:val="0094495D"/>
    <w:rsid w:val="00944DEA"/>
    <w:rsid w:val="0094522E"/>
    <w:rsid w:val="00945B2E"/>
    <w:rsid w:val="00950167"/>
    <w:rsid w:val="009503FF"/>
    <w:rsid w:val="00952A8C"/>
    <w:rsid w:val="009533B8"/>
    <w:rsid w:val="00954E5B"/>
    <w:rsid w:val="00954FDD"/>
    <w:rsid w:val="00956243"/>
    <w:rsid w:val="00961047"/>
    <w:rsid w:val="00962D5B"/>
    <w:rsid w:val="009674E8"/>
    <w:rsid w:val="0096773F"/>
    <w:rsid w:val="00970D61"/>
    <w:rsid w:val="00971783"/>
    <w:rsid w:val="00973396"/>
    <w:rsid w:val="00974372"/>
    <w:rsid w:val="00975B8A"/>
    <w:rsid w:val="009763DC"/>
    <w:rsid w:val="00976922"/>
    <w:rsid w:val="00980A68"/>
    <w:rsid w:val="00980D50"/>
    <w:rsid w:val="0098387B"/>
    <w:rsid w:val="00984822"/>
    <w:rsid w:val="00986AAA"/>
    <w:rsid w:val="0099055D"/>
    <w:rsid w:val="009916D7"/>
    <w:rsid w:val="00992F90"/>
    <w:rsid w:val="00994302"/>
    <w:rsid w:val="009949F7"/>
    <w:rsid w:val="00997CD3"/>
    <w:rsid w:val="00997EB6"/>
    <w:rsid w:val="009A255C"/>
    <w:rsid w:val="009A2B95"/>
    <w:rsid w:val="009A611E"/>
    <w:rsid w:val="009A7F5F"/>
    <w:rsid w:val="009B067F"/>
    <w:rsid w:val="009B0EC5"/>
    <w:rsid w:val="009B1C63"/>
    <w:rsid w:val="009B3EAF"/>
    <w:rsid w:val="009B46CA"/>
    <w:rsid w:val="009B5793"/>
    <w:rsid w:val="009B7AA3"/>
    <w:rsid w:val="009B7B17"/>
    <w:rsid w:val="009C2039"/>
    <w:rsid w:val="009C2CC8"/>
    <w:rsid w:val="009C3FA5"/>
    <w:rsid w:val="009C43C1"/>
    <w:rsid w:val="009C582A"/>
    <w:rsid w:val="009C586F"/>
    <w:rsid w:val="009C5B97"/>
    <w:rsid w:val="009C7AD4"/>
    <w:rsid w:val="009D360C"/>
    <w:rsid w:val="009D4B89"/>
    <w:rsid w:val="009D6217"/>
    <w:rsid w:val="009D7FBB"/>
    <w:rsid w:val="009E10F0"/>
    <w:rsid w:val="009E287C"/>
    <w:rsid w:val="009E2E23"/>
    <w:rsid w:val="009E3D69"/>
    <w:rsid w:val="009E488C"/>
    <w:rsid w:val="009E6692"/>
    <w:rsid w:val="009F038B"/>
    <w:rsid w:val="009F1438"/>
    <w:rsid w:val="009F15D9"/>
    <w:rsid w:val="009F215F"/>
    <w:rsid w:val="009F22CC"/>
    <w:rsid w:val="009F769A"/>
    <w:rsid w:val="009F784E"/>
    <w:rsid w:val="009F788C"/>
    <w:rsid w:val="00A00A72"/>
    <w:rsid w:val="00A00FCE"/>
    <w:rsid w:val="00A01DF5"/>
    <w:rsid w:val="00A02219"/>
    <w:rsid w:val="00A04312"/>
    <w:rsid w:val="00A05552"/>
    <w:rsid w:val="00A0563D"/>
    <w:rsid w:val="00A06F49"/>
    <w:rsid w:val="00A0761E"/>
    <w:rsid w:val="00A11234"/>
    <w:rsid w:val="00A13CD4"/>
    <w:rsid w:val="00A16F9D"/>
    <w:rsid w:val="00A22059"/>
    <w:rsid w:val="00A26209"/>
    <w:rsid w:val="00A27F36"/>
    <w:rsid w:val="00A34224"/>
    <w:rsid w:val="00A35453"/>
    <w:rsid w:val="00A40976"/>
    <w:rsid w:val="00A42ECA"/>
    <w:rsid w:val="00A42FB8"/>
    <w:rsid w:val="00A44E35"/>
    <w:rsid w:val="00A45ADC"/>
    <w:rsid w:val="00A47A52"/>
    <w:rsid w:val="00A510B2"/>
    <w:rsid w:val="00A5126D"/>
    <w:rsid w:val="00A5248E"/>
    <w:rsid w:val="00A558BB"/>
    <w:rsid w:val="00A57A6A"/>
    <w:rsid w:val="00A61E5E"/>
    <w:rsid w:val="00A65257"/>
    <w:rsid w:val="00A673B5"/>
    <w:rsid w:val="00A720C1"/>
    <w:rsid w:val="00A72A8B"/>
    <w:rsid w:val="00A72BB0"/>
    <w:rsid w:val="00A73631"/>
    <w:rsid w:val="00A75908"/>
    <w:rsid w:val="00A765B2"/>
    <w:rsid w:val="00A77666"/>
    <w:rsid w:val="00A821E8"/>
    <w:rsid w:val="00A82402"/>
    <w:rsid w:val="00A872F3"/>
    <w:rsid w:val="00A91712"/>
    <w:rsid w:val="00A924A1"/>
    <w:rsid w:val="00A96C68"/>
    <w:rsid w:val="00A97287"/>
    <w:rsid w:val="00AA1809"/>
    <w:rsid w:val="00AA2829"/>
    <w:rsid w:val="00AA5018"/>
    <w:rsid w:val="00AA5E94"/>
    <w:rsid w:val="00AA674C"/>
    <w:rsid w:val="00AA75E6"/>
    <w:rsid w:val="00AB12D0"/>
    <w:rsid w:val="00AB1FB7"/>
    <w:rsid w:val="00AB206C"/>
    <w:rsid w:val="00AB29D1"/>
    <w:rsid w:val="00AB2BCB"/>
    <w:rsid w:val="00AB3013"/>
    <w:rsid w:val="00AB48EF"/>
    <w:rsid w:val="00AB4EC9"/>
    <w:rsid w:val="00AB5205"/>
    <w:rsid w:val="00AB5A8C"/>
    <w:rsid w:val="00AB6C70"/>
    <w:rsid w:val="00AC0D13"/>
    <w:rsid w:val="00AC514F"/>
    <w:rsid w:val="00AC7B4C"/>
    <w:rsid w:val="00AC7E1F"/>
    <w:rsid w:val="00AD0A28"/>
    <w:rsid w:val="00AD1195"/>
    <w:rsid w:val="00AD2A45"/>
    <w:rsid w:val="00AD437C"/>
    <w:rsid w:val="00AD5734"/>
    <w:rsid w:val="00AD5D8B"/>
    <w:rsid w:val="00AE0FD9"/>
    <w:rsid w:val="00AE21FD"/>
    <w:rsid w:val="00AE2778"/>
    <w:rsid w:val="00AE333E"/>
    <w:rsid w:val="00AE4DD8"/>
    <w:rsid w:val="00AE56CA"/>
    <w:rsid w:val="00AF4A13"/>
    <w:rsid w:val="00AF4FE9"/>
    <w:rsid w:val="00AF76D5"/>
    <w:rsid w:val="00B00A38"/>
    <w:rsid w:val="00B029C6"/>
    <w:rsid w:val="00B0333B"/>
    <w:rsid w:val="00B0434B"/>
    <w:rsid w:val="00B06D97"/>
    <w:rsid w:val="00B06F8F"/>
    <w:rsid w:val="00B1025B"/>
    <w:rsid w:val="00B115C7"/>
    <w:rsid w:val="00B13ECA"/>
    <w:rsid w:val="00B16A93"/>
    <w:rsid w:val="00B242C3"/>
    <w:rsid w:val="00B2555B"/>
    <w:rsid w:val="00B2565B"/>
    <w:rsid w:val="00B25F9B"/>
    <w:rsid w:val="00B26456"/>
    <w:rsid w:val="00B2657D"/>
    <w:rsid w:val="00B27E81"/>
    <w:rsid w:val="00B302C0"/>
    <w:rsid w:val="00B3085D"/>
    <w:rsid w:val="00B309A9"/>
    <w:rsid w:val="00B30A28"/>
    <w:rsid w:val="00B314FF"/>
    <w:rsid w:val="00B33845"/>
    <w:rsid w:val="00B33F8D"/>
    <w:rsid w:val="00B340C7"/>
    <w:rsid w:val="00B35B56"/>
    <w:rsid w:val="00B41048"/>
    <w:rsid w:val="00B431FA"/>
    <w:rsid w:val="00B43A1A"/>
    <w:rsid w:val="00B50583"/>
    <w:rsid w:val="00B50E64"/>
    <w:rsid w:val="00B54D6C"/>
    <w:rsid w:val="00B575FB"/>
    <w:rsid w:val="00B57761"/>
    <w:rsid w:val="00B60327"/>
    <w:rsid w:val="00B60CE0"/>
    <w:rsid w:val="00B62B11"/>
    <w:rsid w:val="00B62DEA"/>
    <w:rsid w:val="00B67FA8"/>
    <w:rsid w:val="00B71C04"/>
    <w:rsid w:val="00B72D8F"/>
    <w:rsid w:val="00B7362C"/>
    <w:rsid w:val="00B73D30"/>
    <w:rsid w:val="00B7534F"/>
    <w:rsid w:val="00B761FA"/>
    <w:rsid w:val="00B764A2"/>
    <w:rsid w:val="00B76C8E"/>
    <w:rsid w:val="00B77195"/>
    <w:rsid w:val="00B81B54"/>
    <w:rsid w:val="00B82AF8"/>
    <w:rsid w:val="00B82B75"/>
    <w:rsid w:val="00B83E08"/>
    <w:rsid w:val="00B85CC4"/>
    <w:rsid w:val="00B86EF7"/>
    <w:rsid w:val="00BA01AA"/>
    <w:rsid w:val="00BA0586"/>
    <w:rsid w:val="00BA45E7"/>
    <w:rsid w:val="00BA695F"/>
    <w:rsid w:val="00BB1A7D"/>
    <w:rsid w:val="00BB2F12"/>
    <w:rsid w:val="00BB7478"/>
    <w:rsid w:val="00BB76C5"/>
    <w:rsid w:val="00BB7A42"/>
    <w:rsid w:val="00BC0072"/>
    <w:rsid w:val="00BC14F2"/>
    <w:rsid w:val="00BC1D97"/>
    <w:rsid w:val="00BC37BB"/>
    <w:rsid w:val="00BC66EF"/>
    <w:rsid w:val="00BC676E"/>
    <w:rsid w:val="00BC67CF"/>
    <w:rsid w:val="00BC69F2"/>
    <w:rsid w:val="00BC7B1D"/>
    <w:rsid w:val="00BD0112"/>
    <w:rsid w:val="00BD0E19"/>
    <w:rsid w:val="00BD0F7B"/>
    <w:rsid w:val="00BD15A9"/>
    <w:rsid w:val="00BD1655"/>
    <w:rsid w:val="00BD6533"/>
    <w:rsid w:val="00BD6650"/>
    <w:rsid w:val="00BE17FC"/>
    <w:rsid w:val="00BE2478"/>
    <w:rsid w:val="00BE384F"/>
    <w:rsid w:val="00BF0D61"/>
    <w:rsid w:val="00BF17A7"/>
    <w:rsid w:val="00BF2316"/>
    <w:rsid w:val="00BF3E7F"/>
    <w:rsid w:val="00BF7AB5"/>
    <w:rsid w:val="00C016A5"/>
    <w:rsid w:val="00C05709"/>
    <w:rsid w:val="00C05A6C"/>
    <w:rsid w:val="00C06FD9"/>
    <w:rsid w:val="00C07308"/>
    <w:rsid w:val="00C11ADF"/>
    <w:rsid w:val="00C12211"/>
    <w:rsid w:val="00C15DC1"/>
    <w:rsid w:val="00C21443"/>
    <w:rsid w:val="00C25F5C"/>
    <w:rsid w:val="00C27BEC"/>
    <w:rsid w:val="00C27F8B"/>
    <w:rsid w:val="00C30AD7"/>
    <w:rsid w:val="00C312BE"/>
    <w:rsid w:val="00C312CA"/>
    <w:rsid w:val="00C3297F"/>
    <w:rsid w:val="00C32C35"/>
    <w:rsid w:val="00C35A62"/>
    <w:rsid w:val="00C36853"/>
    <w:rsid w:val="00C4077F"/>
    <w:rsid w:val="00C40D3F"/>
    <w:rsid w:val="00C4132F"/>
    <w:rsid w:val="00C41998"/>
    <w:rsid w:val="00C41E96"/>
    <w:rsid w:val="00C42065"/>
    <w:rsid w:val="00C427A6"/>
    <w:rsid w:val="00C46131"/>
    <w:rsid w:val="00C461BC"/>
    <w:rsid w:val="00C4622B"/>
    <w:rsid w:val="00C46CB2"/>
    <w:rsid w:val="00C47038"/>
    <w:rsid w:val="00C51682"/>
    <w:rsid w:val="00C5228C"/>
    <w:rsid w:val="00C52D2D"/>
    <w:rsid w:val="00C60E74"/>
    <w:rsid w:val="00C63C33"/>
    <w:rsid w:val="00C70300"/>
    <w:rsid w:val="00C71C29"/>
    <w:rsid w:val="00C72BA4"/>
    <w:rsid w:val="00C7520A"/>
    <w:rsid w:val="00C75DF1"/>
    <w:rsid w:val="00C760AB"/>
    <w:rsid w:val="00C76144"/>
    <w:rsid w:val="00C76C30"/>
    <w:rsid w:val="00C77E8B"/>
    <w:rsid w:val="00C81249"/>
    <w:rsid w:val="00C81277"/>
    <w:rsid w:val="00C81948"/>
    <w:rsid w:val="00C822BD"/>
    <w:rsid w:val="00C82328"/>
    <w:rsid w:val="00C90E7C"/>
    <w:rsid w:val="00C92468"/>
    <w:rsid w:val="00C958B7"/>
    <w:rsid w:val="00C95F0D"/>
    <w:rsid w:val="00C97CE9"/>
    <w:rsid w:val="00CA25BB"/>
    <w:rsid w:val="00CA4B49"/>
    <w:rsid w:val="00CA5AED"/>
    <w:rsid w:val="00CA5C8A"/>
    <w:rsid w:val="00CB153D"/>
    <w:rsid w:val="00CB3732"/>
    <w:rsid w:val="00CB5C77"/>
    <w:rsid w:val="00CC0147"/>
    <w:rsid w:val="00CC0DEC"/>
    <w:rsid w:val="00CC1361"/>
    <w:rsid w:val="00CC331B"/>
    <w:rsid w:val="00CC39C1"/>
    <w:rsid w:val="00CC561C"/>
    <w:rsid w:val="00CC618F"/>
    <w:rsid w:val="00CD0B63"/>
    <w:rsid w:val="00CD1851"/>
    <w:rsid w:val="00CD1AA1"/>
    <w:rsid w:val="00CD2F88"/>
    <w:rsid w:val="00CD3666"/>
    <w:rsid w:val="00CD651D"/>
    <w:rsid w:val="00CE2717"/>
    <w:rsid w:val="00CE610B"/>
    <w:rsid w:val="00CE63E3"/>
    <w:rsid w:val="00CF0A75"/>
    <w:rsid w:val="00CF1915"/>
    <w:rsid w:val="00D014F8"/>
    <w:rsid w:val="00D025A1"/>
    <w:rsid w:val="00D025EB"/>
    <w:rsid w:val="00D055E0"/>
    <w:rsid w:val="00D1138F"/>
    <w:rsid w:val="00D115FD"/>
    <w:rsid w:val="00D1199E"/>
    <w:rsid w:val="00D12CCD"/>
    <w:rsid w:val="00D13089"/>
    <w:rsid w:val="00D1327B"/>
    <w:rsid w:val="00D13E52"/>
    <w:rsid w:val="00D157AF"/>
    <w:rsid w:val="00D16225"/>
    <w:rsid w:val="00D17BB3"/>
    <w:rsid w:val="00D17F56"/>
    <w:rsid w:val="00D20A1A"/>
    <w:rsid w:val="00D212D0"/>
    <w:rsid w:val="00D22458"/>
    <w:rsid w:val="00D24F36"/>
    <w:rsid w:val="00D255BE"/>
    <w:rsid w:val="00D2582B"/>
    <w:rsid w:val="00D25832"/>
    <w:rsid w:val="00D26C1C"/>
    <w:rsid w:val="00D27351"/>
    <w:rsid w:val="00D300FA"/>
    <w:rsid w:val="00D30288"/>
    <w:rsid w:val="00D3162B"/>
    <w:rsid w:val="00D319BE"/>
    <w:rsid w:val="00D3324E"/>
    <w:rsid w:val="00D3432E"/>
    <w:rsid w:val="00D34504"/>
    <w:rsid w:val="00D35585"/>
    <w:rsid w:val="00D43771"/>
    <w:rsid w:val="00D45078"/>
    <w:rsid w:val="00D45A71"/>
    <w:rsid w:val="00D47BF3"/>
    <w:rsid w:val="00D505A6"/>
    <w:rsid w:val="00D52FB2"/>
    <w:rsid w:val="00D53D04"/>
    <w:rsid w:val="00D5650A"/>
    <w:rsid w:val="00D5686A"/>
    <w:rsid w:val="00D73AE9"/>
    <w:rsid w:val="00D74565"/>
    <w:rsid w:val="00D74A38"/>
    <w:rsid w:val="00D758C5"/>
    <w:rsid w:val="00D75B90"/>
    <w:rsid w:val="00D77582"/>
    <w:rsid w:val="00D8215A"/>
    <w:rsid w:val="00D85115"/>
    <w:rsid w:val="00D856C1"/>
    <w:rsid w:val="00D86A53"/>
    <w:rsid w:val="00D86D05"/>
    <w:rsid w:val="00D94482"/>
    <w:rsid w:val="00D95919"/>
    <w:rsid w:val="00D95D85"/>
    <w:rsid w:val="00DA0E47"/>
    <w:rsid w:val="00DA3D2A"/>
    <w:rsid w:val="00DA46EE"/>
    <w:rsid w:val="00DB146C"/>
    <w:rsid w:val="00DB288F"/>
    <w:rsid w:val="00DB612F"/>
    <w:rsid w:val="00DC0343"/>
    <w:rsid w:val="00DC0974"/>
    <w:rsid w:val="00DC2128"/>
    <w:rsid w:val="00DD00EB"/>
    <w:rsid w:val="00DD0E31"/>
    <w:rsid w:val="00DD179D"/>
    <w:rsid w:val="00DD2751"/>
    <w:rsid w:val="00DD2876"/>
    <w:rsid w:val="00DD2955"/>
    <w:rsid w:val="00DD4DD0"/>
    <w:rsid w:val="00DD63A4"/>
    <w:rsid w:val="00DE0119"/>
    <w:rsid w:val="00DE13B6"/>
    <w:rsid w:val="00DE2290"/>
    <w:rsid w:val="00DE257C"/>
    <w:rsid w:val="00DE6F3C"/>
    <w:rsid w:val="00DF0897"/>
    <w:rsid w:val="00DF1723"/>
    <w:rsid w:val="00DF2291"/>
    <w:rsid w:val="00DF3CDA"/>
    <w:rsid w:val="00DF3DC8"/>
    <w:rsid w:val="00DF3F67"/>
    <w:rsid w:val="00DF6BFE"/>
    <w:rsid w:val="00E003C7"/>
    <w:rsid w:val="00E00C30"/>
    <w:rsid w:val="00E023B7"/>
    <w:rsid w:val="00E031E1"/>
    <w:rsid w:val="00E032A6"/>
    <w:rsid w:val="00E05ED1"/>
    <w:rsid w:val="00E064B1"/>
    <w:rsid w:val="00E11FD3"/>
    <w:rsid w:val="00E1208D"/>
    <w:rsid w:val="00E15573"/>
    <w:rsid w:val="00E1769F"/>
    <w:rsid w:val="00E2046E"/>
    <w:rsid w:val="00E22670"/>
    <w:rsid w:val="00E252B2"/>
    <w:rsid w:val="00E254E6"/>
    <w:rsid w:val="00E256BD"/>
    <w:rsid w:val="00E25AC6"/>
    <w:rsid w:val="00E273C3"/>
    <w:rsid w:val="00E32823"/>
    <w:rsid w:val="00E32EE5"/>
    <w:rsid w:val="00E35046"/>
    <w:rsid w:val="00E358E7"/>
    <w:rsid w:val="00E35F05"/>
    <w:rsid w:val="00E406F2"/>
    <w:rsid w:val="00E40CAC"/>
    <w:rsid w:val="00E411AD"/>
    <w:rsid w:val="00E44908"/>
    <w:rsid w:val="00E50C3F"/>
    <w:rsid w:val="00E51290"/>
    <w:rsid w:val="00E51B49"/>
    <w:rsid w:val="00E523A6"/>
    <w:rsid w:val="00E549D5"/>
    <w:rsid w:val="00E60242"/>
    <w:rsid w:val="00E6139A"/>
    <w:rsid w:val="00E61CFB"/>
    <w:rsid w:val="00E658EE"/>
    <w:rsid w:val="00E66146"/>
    <w:rsid w:val="00E66186"/>
    <w:rsid w:val="00E665C3"/>
    <w:rsid w:val="00E6785C"/>
    <w:rsid w:val="00E7062F"/>
    <w:rsid w:val="00E708ED"/>
    <w:rsid w:val="00E71403"/>
    <w:rsid w:val="00E72762"/>
    <w:rsid w:val="00E75669"/>
    <w:rsid w:val="00E76876"/>
    <w:rsid w:val="00E82429"/>
    <w:rsid w:val="00E851CE"/>
    <w:rsid w:val="00E85350"/>
    <w:rsid w:val="00E85CEE"/>
    <w:rsid w:val="00E948BC"/>
    <w:rsid w:val="00E97678"/>
    <w:rsid w:val="00EA1972"/>
    <w:rsid w:val="00EA398E"/>
    <w:rsid w:val="00EA62C5"/>
    <w:rsid w:val="00EA6D54"/>
    <w:rsid w:val="00EB079E"/>
    <w:rsid w:val="00EB3693"/>
    <w:rsid w:val="00EB38E8"/>
    <w:rsid w:val="00EB54B6"/>
    <w:rsid w:val="00EC0456"/>
    <w:rsid w:val="00EC1262"/>
    <w:rsid w:val="00EC6E06"/>
    <w:rsid w:val="00ED07F6"/>
    <w:rsid w:val="00ED20E5"/>
    <w:rsid w:val="00ED2406"/>
    <w:rsid w:val="00ED36DC"/>
    <w:rsid w:val="00ED3BBF"/>
    <w:rsid w:val="00ED3FFA"/>
    <w:rsid w:val="00ED45BE"/>
    <w:rsid w:val="00ED7A93"/>
    <w:rsid w:val="00EE1211"/>
    <w:rsid w:val="00EE4ACC"/>
    <w:rsid w:val="00EF0D45"/>
    <w:rsid w:val="00EF305C"/>
    <w:rsid w:val="00EF4F2B"/>
    <w:rsid w:val="00EF694E"/>
    <w:rsid w:val="00EF7211"/>
    <w:rsid w:val="00F00F59"/>
    <w:rsid w:val="00F04B71"/>
    <w:rsid w:val="00F0514C"/>
    <w:rsid w:val="00F063EF"/>
    <w:rsid w:val="00F07FBA"/>
    <w:rsid w:val="00F1115E"/>
    <w:rsid w:val="00F11A1E"/>
    <w:rsid w:val="00F13C9B"/>
    <w:rsid w:val="00F1602B"/>
    <w:rsid w:val="00F16F23"/>
    <w:rsid w:val="00F17104"/>
    <w:rsid w:val="00F1754D"/>
    <w:rsid w:val="00F21FA8"/>
    <w:rsid w:val="00F2211D"/>
    <w:rsid w:val="00F233B6"/>
    <w:rsid w:val="00F23898"/>
    <w:rsid w:val="00F23982"/>
    <w:rsid w:val="00F240F4"/>
    <w:rsid w:val="00F24265"/>
    <w:rsid w:val="00F26B6A"/>
    <w:rsid w:val="00F31CD3"/>
    <w:rsid w:val="00F34864"/>
    <w:rsid w:val="00F367F5"/>
    <w:rsid w:val="00F40678"/>
    <w:rsid w:val="00F42382"/>
    <w:rsid w:val="00F437DC"/>
    <w:rsid w:val="00F446EC"/>
    <w:rsid w:val="00F46936"/>
    <w:rsid w:val="00F46D3F"/>
    <w:rsid w:val="00F473DF"/>
    <w:rsid w:val="00F50116"/>
    <w:rsid w:val="00F5033B"/>
    <w:rsid w:val="00F51DA4"/>
    <w:rsid w:val="00F535BC"/>
    <w:rsid w:val="00F56891"/>
    <w:rsid w:val="00F57B2E"/>
    <w:rsid w:val="00F61465"/>
    <w:rsid w:val="00F61A9A"/>
    <w:rsid w:val="00F62AE9"/>
    <w:rsid w:val="00F62FDA"/>
    <w:rsid w:val="00F6348E"/>
    <w:rsid w:val="00F66E10"/>
    <w:rsid w:val="00F70CE4"/>
    <w:rsid w:val="00F715ED"/>
    <w:rsid w:val="00F72471"/>
    <w:rsid w:val="00F737DF"/>
    <w:rsid w:val="00F815A4"/>
    <w:rsid w:val="00F81F28"/>
    <w:rsid w:val="00F82ED5"/>
    <w:rsid w:val="00F834D9"/>
    <w:rsid w:val="00F83842"/>
    <w:rsid w:val="00F86142"/>
    <w:rsid w:val="00F86B8D"/>
    <w:rsid w:val="00F9063E"/>
    <w:rsid w:val="00F906A0"/>
    <w:rsid w:val="00F90A24"/>
    <w:rsid w:val="00F937A4"/>
    <w:rsid w:val="00F94305"/>
    <w:rsid w:val="00F94729"/>
    <w:rsid w:val="00F96076"/>
    <w:rsid w:val="00F96FED"/>
    <w:rsid w:val="00FA1C69"/>
    <w:rsid w:val="00FA2CCE"/>
    <w:rsid w:val="00FA39B0"/>
    <w:rsid w:val="00FA3D8F"/>
    <w:rsid w:val="00FA606C"/>
    <w:rsid w:val="00FB1D01"/>
    <w:rsid w:val="00FB3CF6"/>
    <w:rsid w:val="00FB5AFB"/>
    <w:rsid w:val="00FC3193"/>
    <w:rsid w:val="00FC33C7"/>
    <w:rsid w:val="00FD1FD2"/>
    <w:rsid w:val="00FD77F1"/>
    <w:rsid w:val="00FE1B7A"/>
    <w:rsid w:val="00FE1EDC"/>
    <w:rsid w:val="00FE210C"/>
    <w:rsid w:val="00FE279E"/>
    <w:rsid w:val="00FE46A3"/>
    <w:rsid w:val="00FE4ED6"/>
    <w:rsid w:val="00FE5AEF"/>
    <w:rsid w:val="00FE796B"/>
    <w:rsid w:val="00FF0052"/>
    <w:rsid w:val="00FF06E4"/>
    <w:rsid w:val="00FF12F0"/>
    <w:rsid w:val="00FF2022"/>
    <w:rsid w:val="00FF2709"/>
    <w:rsid w:val="00FF2F54"/>
    <w:rsid w:val="00FF3955"/>
    <w:rsid w:val="00FF3F48"/>
    <w:rsid w:val="00FF43AD"/>
    <w:rsid w:val="00FF4A74"/>
    <w:rsid w:val="00FF6AD5"/>
    <w:rsid w:val="00FF6F5D"/>
    <w:rsid w:val="15B15F7E"/>
    <w:rsid w:val="4BB3E6D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2582D"/>
  <w15:docId w15:val="{25B42157-F0FC-4864-8D5A-C6EC2A1F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E9"/>
    <w:pPr>
      <w:spacing w:after="0" w:line="240" w:lineRule="auto"/>
    </w:pPr>
    <w:rPr>
      <w:rFonts w:ascii="Times New Roman" w:eastAsia="Malgun Gothic" w:hAnsi="Times New Roman" w:cs="Arial"/>
      <w:sz w:val="24"/>
      <w:lang w:val="en-US" w:eastAsia="ko-KR"/>
    </w:rPr>
  </w:style>
  <w:style w:type="paragraph" w:styleId="Heading1">
    <w:name w:val="heading 1"/>
    <w:basedOn w:val="Normal"/>
    <w:next w:val="Normal"/>
    <w:link w:val="Heading1Char"/>
    <w:qFormat/>
    <w:rsid w:val="005878FF"/>
    <w:pPr>
      <w:keepNext/>
      <w:keepLines/>
      <w:tabs>
        <w:tab w:val="left" w:pos="794"/>
        <w:tab w:val="left" w:pos="1191"/>
        <w:tab w:val="left" w:pos="1588"/>
        <w:tab w:val="left" w:pos="1985"/>
      </w:tabs>
      <w:overflowPunct w:val="0"/>
      <w:autoSpaceDE w:val="0"/>
      <w:autoSpaceDN w:val="0"/>
      <w:adjustRightInd w:val="0"/>
      <w:spacing w:before="280"/>
      <w:ind w:left="794" w:hanging="794"/>
      <w:outlineLvl w:val="0"/>
    </w:pPr>
    <w:rPr>
      <w:rFonts w:eastAsia="Times New Roman" w:cs="Times New Roman"/>
      <w:b/>
      <w:sz w:val="28"/>
      <w:szCs w:val="20"/>
      <w:lang w:val="en-GB" w:eastAsia="en-US"/>
    </w:rPr>
  </w:style>
  <w:style w:type="paragraph" w:styleId="Heading2">
    <w:name w:val="heading 2"/>
    <w:basedOn w:val="Normal"/>
    <w:next w:val="Normal"/>
    <w:link w:val="Heading2Char"/>
    <w:uiPriority w:val="9"/>
    <w:unhideWhenUsed/>
    <w:qFormat/>
    <w:rsid w:val="00B3085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8FF"/>
    <w:rPr>
      <w:rFonts w:ascii="Times New Roman" w:eastAsia="Times New Roman" w:hAnsi="Times New Roman" w:cs="Times New Roman"/>
      <w:b/>
      <w:sz w:val="28"/>
      <w:szCs w:val="20"/>
      <w:lang w:val="en-GB"/>
    </w:rPr>
  </w:style>
  <w:style w:type="character" w:styleId="Hyperlink">
    <w:name w:val="Hyperlink"/>
    <w:aliases w:val="超级链接,超?级链,CEO_Hyperlink,Style 58,超????,하이퍼링크2,超链接1"/>
    <w:uiPriority w:val="99"/>
    <w:unhideWhenUsed/>
    <w:qFormat/>
    <w:rsid w:val="005878FF"/>
    <w:rPr>
      <w:color w:val="0000FF"/>
      <w:u w:val="single"/>
    </w:rPr>
  </w:style>
  <w:style w:type="paragraph" w:styleId="ListParagraph">
    <w:name w:val="List Paragraph"/>
    <w:basedOn w:val="Normal"/>
    <w:uiPriority w:val="34"/>
    <w:qFormat/>
    <w:rsid w:val="005878FF"/>
    <w:pPr>
      <w:ind w:left="720"/>
      <w:contextualSpacing/>
    </w:pPr>
  </w:style>
  <w:style w:type="table" w:styleId="TableGrid">
    <w:name w:val="Table Grid"/>
    <w:basedOn w:val="TableNormal"/>
    <w:rsid w:val="005878FF"/>
    <w:pPr>
      <w:spacing w:after="0" w:line="240" w:lineRule="auto"/>
    </w:pPr>
    <w:rPr>
      <w:rFonts w:ascii="Times" w:eastAsia="Times New Roman" w:hAnsi="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5878FF"/>
    <w:pPr>
      <w:keepNext/>
      <w:keepLines/>
      <w:tabs>
        <w:tab w:val="left" w:pos="794"/>
        <w:tab w:val="left" w:pos="1191"/>
        <w:tab w:val="left" w:pos="1588"/>
        <w:tab w:val="left" w:pos="1985"/>
      </w:tabs>
      <w:overflowPunct w:val="0"/>
      <w:autoSpaceDE w:val="0"/>
      <w:autoSpaceDN w:val="0"/>
      <w:adjustRightInd w:val="0"/>
      <w:spacing w:before="480"/>
      <w:jc w:val="center"/>
    </w:pPr>
    <w:rPr>
      <w:rFonts w:eastAsia="Times New Roman" w:cs="Times New Roman"/>
      <w:b/>
      <w:sz w:val="28"/>
      <w:szCs w:val="20"/>
      <w:lang w:val="en-GB" w:eastAsia="en-US"/>
    </w:rPr>
  </w:style>
  <w:style w:type="paragraph" w:customStyle="1" w:styleId="Heading1Centered">
    <w:name w:val="Heading 1 Centered"/>
    <w:basedOn w:val="Heading1"/>
    <w:rsid w:val="005878FF"/>
    <w:pPr>
      <w:spacing w:before="360"/>
      <w:ind w:left="0" w:firstLine="0"/>
      <w:jc w:val="center"/>
    </w:pPr>
    <w:rPr>
      <w:rFonts w:eastAsia="MS Mincho"/>
      <w:bCs/>
      <w:sz w:val="24"/>
      <w:lang w:eastAsia="ja-JP"/>
    </w:rPr>
  </w:style>
  <w:style w:type="paragraph" w:styleId="Header">
    <w:name w:val="header"/>
    <w:aliases w:val="header odd,header entry,HE,h,Header/Footer,页眉"/>
    <w:basedOn w:val="Normal"/>
    <w:link w:val="HeaderChar"/>
    <w:uiPriority w:val="99"/>
    <w:unhideWhenUsed/>
    <w:rsid w:val="005878FF"/>
    <w:pPr>
      <w:tabs>
        <w:tab w:val="center" w:pos="4513"/>
        <w:tab w:val="right" w:pos="9026"/>
      </w:tabs>
    </w:pPr>
  </w:style>
  <w:style w:type="character" w:customStyle="1" w:styleId="HeaderChar">
    <w:name w:val="Header Char"/>
    <w:aliases w:val="header odd Char,header entry Char,HE Char,h Char,Header/Footer Char,页眉 Char"/>
    <w:basedOn w:val="DefaultParagraphFont"/>
    <w:link w:val="Header"/>
    <w:uiPriority w:val="99"/>
    <w:rsid w:val="005878FF"/>
    <w:rPr>
      <w:rFonts w:ascii="Times New Roman" w:eastAsia="Malgun Gothic" w:hAnsi="Times New Roman" w:cs="Arial"/>
      <w:sz w:val="24"/>
      <w:lang w:val="en-US" w:eastAsia="ko-KR"/>
    </w:rPr>
  </w:style>
  <w:style w:type="paragraph" w:styleId="Footer">
    <w:name w:val="footer"/>
    <w:basedOn w:val="Normal"/>
    <w:link w:val="FooterChar"/>
    <w:uiPriority w:val="99"/>
    <w:unhideWhenUsed/>
    <w:rsid w:val="005878FF"/>
    <w:pPr>
      <w:tabs>
        <w:tab w:val="center" w:pos="4513"/>
        <w:tab w:val="right" w:pos="9026"/>
      </w:tabs>
    </w:pPr>
  </w:style>
  <w:style w:type="character" w:customStyle="1" w:styleId="FooterChar">
    <w:name w:val="Footer Char"/>
    <w:basedOn w:val="DefaultParagraphFont"/>
    <w:link w:val="Footer"/>
    <w:uiPriority w:val="99"/>
    <w:rsid w:val="005878FF"/>
    <w:rPr>
      <w:rFonts w:ascii="Times New Roman" w:eastAsia="Malgun Gothic" w:hAnsi="Times New Roman" w:cs="Arial"/>
      <w:sz w:val="24"/>
      <w:lang w:val="en-US" w:eastAsia="ko-KR"/>
    </w:rPr>
  </w:style>
  <w:style w:type="character" w:customStyle="1" w:styleId="BalloonTextChar">
    <w:name w:val="Balloon Text Char"/>
    <w:basedOn w:val="DefaultParagraphFont"/>
    <w:link w:val="BalloonText"/>
    <w:uiPriority w:val="99"/>
    <w:semiHidden/>
    <w:rsid w:val="005878FF"/>
    <w:rPr>
      <w:rFonts w:ascii="Segoe UI" w:eastAsia="Malgun Gothic" w:hAnsi="Segoe UI" w:cs="Segoe UI"/>
      <w:sz w:val="18"/>
      <w:szCs w:val="18"/>
      <w:lang w:val="en-US" w:eastAsia="ko-KR"/>
    </w:rPr>
  </w:style>
  <w:style w:type="paragraph" w:styleId="BalloonText">
    <w:name w:val="Balloon Text"/>
    <w:basedOn w:val="Normal"/>
    <w:link w:val="BalloonTextChar"/>
    <w:uiPriority w:val="99"/>
    <w:semiHidden/>
    <w:unhideWhenUsed/>
    <w:rsid w:val="005878FF"/>
    <w:rPr>
      <w:rFonts w:ascii="Segoe UI" w:hAnsi="Segoe UI" w:cs="Segoe UI"/>
      <w:sz w:val="18"/>
      <w:szCs w:val="18"/>
    </w:rPr>
  </w:style>
  <w:style w:type="character" w:styleId="FootnoteReference">
    <w:name w:val="footnote reference"/>
    <w:aliases w:val="Appel note de bas de p,Footnote Reference/"/>
    <w:uiPriority w:val="99"/>
    <w:rsid w:val="005878FF"/>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5878FF"/>
    <w:pPr>
      <w:keepLines/>
      <w:tabs>
        <w:tab w:val="left" w:pos="255"/>
        <w:tab w:val="left" w:pos="794"/>
        <w:tab w:val="left" w:pos="1191"/>
        <w:tab w:val="left" w:pos="1588"/>
        <w:tab w:val="left" w:pos="1985"/>
      </w:tabs>
      <w:overflowPunct w:val="0"/>
      <w:autoSpaceDE w:val="0"/>
      <w:autoSpaceDN w:val="0"/>
      <w:adjustRightInd w:val="0"/>
      <w:spacing w:before="80" w:line="240" w:lineRule="exact"/>
      <w:ind w:left="255" w:hanging="255"/>
      <w:jc w:val="both"/>
      <w:textAlignment w:val="baseline"/>
    </w:pPr>
    <w:rPr>
      <w:rFonts w:eastAsia="Times New Roman" w:cs="Times New Roman"/>
      <w:sz w:val="20"/>
      <w:szCs w:val="20"/>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878FF"/>
    <w:rPr>
      <w:rFonts w:ascii="Times New Roman" w:eastAsia="Times New Roman" w:hAnsi="Times New Roman" w:cs="Times New Roman"/>
      <w:sz w:val="20"/>
      <w:szCs w:val="20"/>
      <w:lang w:val="fr-FR"/>
    </w:rPr>
  </w:style>
  <w:style w:type="paragraph" w:customStyle="1" w:styleId="Restitle">
    <w:name w:val="Res_title"/>
    <w:basedOn w:val="Normal"/>
    <w:next w:val="Normal"/>
    <w:link w:val="RestitleChar"/>
    <w:uiPriority w:val="99"/>
    <w:rsid w:val="005878F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imes New Roman" w:cs="Times New Roman"/>
      <w:b/>
      <w:sz w:val="28"/>
      <w:szCs w:val="20"/>
      <w:lang w:val="fr-FR" w:eastAsia="en-US"/>
    </w:rPr>
  </w:style>
  <w:style w:type="character" w:customStyle="1" w:styleId="RestitleChar">
    <w:name w:val="Res_title Char"/>
    <w:link w:val="Restitle"/>
    <w:uiPriority w:val="99"/>
    <w:rsid w:val="005878FF"/>
    <w:rPr>
      <w:rFonts w:ascii="Times New Roman" w:eastAsia="Times New Roman" w:hAnsi="Times New Roman" w:cs="Times New Roman"/>
      <w:b/>
      <w:sz w:val="28"/>
      <w:szCs w:val="20"/>
      <w:lang w:val="fr-FR"/>
    </w:rPr>
  </w:style>
  <w:style w:type="paragraph" w:customStyle="1" w:styleId="Title1">
    <w:name w:val="Title 1"/>
    <w:basedOn w:val="Normal"/>
    <w:next w:val="Normal"/>
    <w:rsid w:val="005878FF"/>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Times New Roman" w:cs="Times New Roman"/>
      <w:caps/>
      <w:sz w:val="28"/>
      <w:szCs w:val="20"/>
      <w:lang w:val="en-GB" w:eastAsia="en-US"/>
    </w:rPr>
  </w:style>
  <w:style w:type="paragraph" w:customStyle="1" w:styleId="Title2">
    <w:name w:val="Title 2"/>
    <w:basedOn w:val="Normal"/>
    <w:next w:val="Normal"/>
    <w:rsid w:val="005878FF"/>
    <w:pPr>
      <w:tabs>
        <w:tab w:val="left" w:pos="1134"/>
        <w:tab w:val="left" w:pos="1871"/>
        <w:tab w:val="left" w:pos="2268"/>
      </w:tabs>
      <w:spacing w:before="480"/>
      <w:jc w:val="center"/>
    </w:pPr>
    <w:rPr>
      <w:rFonts w:eastAsia="Times New Roman" w:cs="Times New Roman"/>
      <w:caps/>
      <w:sz w:val="28"/>
      <w:szCs w:val="20"/>
      <w:lang w:val="en-GB" w:eastAsia="en-US"/>
    </w:rPr>
  </w:style>
  <w:style w:type="paragraph" w:customStyle="1" w:styleId="Docnumber">
    <w:name w:val="Docnumber"/>
    <w:basedOn w:val="Normal"/>
    <w:link w:val="DocnumberChar"/>
    <w:qFormat/>
    <w:rsid w:val="00E51290"/>
    <w:pPr>
      <w:tabs>
        <w:tab w:val="left" w:pos="794"/>
        <w:tab w:val="left" w:pos="1191"/>
        <w:tab w:val="left" w:pos="1588"/>
        <w:tab w:val="left" w:pos="1985"/>
      </w:tabs>
      <w:overflowPunct w:val="0"/>
      <w:autoSpaceDE w:val="0"/>
      <w:autoSpaceDN w:val="0"/>
      <w:adjustRightInd w:val="0"/>
      <w:spacing w:before="120"/>
      <w:jc w:val="right"/>
      <w:textAlignment w:val="baseline"/>
    </w:pPr>
    <w:rPr>
      <w:rFonts w:eastAsia="Times New Roman" w:cs="Times New Roman"/>
      <w:b/>
      <w:bCs/>
      <w:sz w:val="40"/>
      <w:szCs w:val="20"/>
      <w:lang w:val="en-GB" w:eastAsia="en-US"/>
    </w:rPr>
  </w:style>
  <w:style w:type="character" w:customStyle="1" w:styleId="DocnumberChar">
    <w:name w:val="Docnumber Char"/>
    <w:basedOn w:val="DefaultParagraphFont"/>
    <w:link w:val="Docnumber"/>
    <w:rsid w:val="00E51290"/>
    <w:rPr>
      <w:rFonts w:ascii="Times New Roman" w:eastAsia="Times New Roman" w:hAnsi="Times New Roman" w:cs="Times New Roman"/>
      <w:b/>
      <w:bCs/>
      <w:sz w:val="40"/>
      <w:szCs w:val="20"/>
      <w:lang w:val="en-GB"/>
    </w:rPr>
  </w:style>
  <w:style w:type="character" w:styleId="UnresolvedMention">
    <w:name w:val="Unresolved Mention"/>
    <w:basedOn w:val="DefaultParagraphFont"/>
    <w:uiPriority w:val="99"/>
    <w:semiHidden/>
    <w:unhideWhenUsed/>
    <w:rsid w:val="004E7260"/>
    <w:rPr>
      <w:color w:val="605E5C"/>
      <w:shd w:val="clear" w:color="auto" w:fill="E1DFDD"/>
    </w:rPr>
  </w:style>
  <w:style w:type="paragraph" w:styleId="Revision">
    <w:name w:val="Revision"/>
    <w:hidden/>
    <w:uiPriority w:val="99"/>
    <w:semiHidden/>
    <w:rsid w:val="00E523A6"/>
    <w:pPr>
      <w:spacing w:after="0" w:line="240" w:lineRule="auto"/>
    </w:pPr>
    <w:rPr>
      <w:rFonts w:ascii="Times New Roman" w:eastAsia="Malgun Gothic" w:hAnsi="Times New Roman" w:cs="Arial"/>
      <w:sz w:val="24"/>
      <w:lang w:val="en-US" w:eastAsia="ko-KR"/>
    </w:rPr>
  </w:style>
  <w:style w:type="character" w:styleId="FollowedHyperlink">
    <w:name w:val="FollowedHyperlink"/>
    <w:basedOn w:val="DefaultParagraphFont"/>
    <w:uiPriority w:val="99"/>
    <w:semiHidden/>
    <w:unhideWhenUsed/>
    <w:rsid w:val="00D94482"/>
    <w:rPr>
      <w:color w:val="800080" w:themeColor="followedHyperlink"/>
      <w:u w:val="single"/>
    </w:rPr>
  </w:style>
  <w:style w:type="character" w:styleId="CommentReference">
    <w:name w:val="annotation reference"/>
    <w:basedOn w:val="DefaultParagraphFont"/>
    <w:uiPriority w:val="99"/>
    <w:semiHidden/>
    <w:unhideWhenUsed/>
    <w:rsid w:val="00D025EB"/>
    <w:rPr>
      <w:sz w:val="16"/>
      <w:szCs w:val="16"/>
    </w:rPr>
  </w:style>
  <w:style w:type="paragraph" w:styleId="CommentText">
    <w:name w:val="annotation text"/>
    <w:basedOn w:val="Normal"/>
    <w:link w:val="CommentTextChar"/>
    <w:uiPriority w:val="99"/>
    <w:unhideWhenUsed/>
    <w:rsid w:val="00D025EB"/>
    <w:rPr>
      <w:sz w:val="20"/>
      <w:szCs w:val="20"/>
    </w:rPr>
  </w:style>
  <w:style w:type="character" w:customStyle="1" w:styleId="CommentTextChar">
    <w:name w:val="Comment Text Char"/>
    <w:basedOn w:val="DefaultParagraphFont"/>
    <w:link w:val="CommentText"/>
    <w:uiPriority w:val="99"/>
    <w:rsid w:val="00D025EB"/>
    <w:rPr>
      <w:rFonts w:ascii="Times New Roman" w:eastAsia="Malgun Gothic" w:hAnsi="Times New Roman" w:cs="Arial"/>
      <w:sz w:val="20"/>
      <w:szCs w:val="20"/>
      <w:lang w:val="en-US" w:eastAsia="ko-KR"/>
    </w:rPr>
  </w:style>
  <w:style w:type="paragraph" w:styleId="CommentSubject">
    <w:name w:val="annotation subject"/>
    <w:basedOn w:val="CommentText"/>
    <w:next w:val="CommentText"/>
    <w:link w:val="CommentSubjectChar"/>
    <w:uiPriority w:val="99"/>
    <w:semiHidden/>
    <w:unhideWhenUsed/>
    <w:rsid w:val="00D025EB"/>
    <w:rPr>
      <w:b/>
      <w:bCs/>
    </w:rPr>
  </w:style>
  <w:style w:type="character" w:customStyle="1" w:styleId="CommentSubjectChar">
    <w:name w:val="Comment Subject Char"/>
    <w:basedOn w:val="CommentTextChar"/>
    <w:link w:val="CommentSubject"/>
    <w:uiPriority w:val="99"/>
    <w:semiHidden/>
    <w:rsid w:val="00D025EB"/>
    <w:rPr>
      <w:rFonts w:ascii="Times New Roman" w:eastAsia="Malgun Gothic" w:hAnsi="Times New Roman" w:cs="Arial"/>
      <w:b/>
      <w:bCs/>
      <w:sz w:val="20"/>
      <w:szCs w:val="20"/>
      <w:lang w:val="en-US" w:eastAsia="ko-KR"/>
    </w:rPr>
  </w:style>
  <w:style w:type="paragraph" w:customStyle="1" w:styleId="TSBHeaderQuestion">
    <w:name w:val="TSBHeaderQuestion"/>
    <w:basedOn w:val="Normal"/>
    <w:qFormat/>
    <w:rsid w:val="00776CE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cs="Times New Roman"/>
      <w:szCs w:val="24"/>
      <w:lang w:val="en-GB" w:eastAsia="en-US"/>
    </w:rPr>
  </w:style>
  <w:style w:type="paragraph" w:customStyle="1" w:styleId="TSBHeaderSource">
    <w:name w:val="TSBHeaderSource"/>
    <w:basedOn w:val="Normal"/>
    <w:qFormat/>
    <w:rsid w:val="00776CE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cs="Times New Roman"/>
      <w:szCs w:val="24"/>
      <w:lang w:val="en-GB" w:eastAsia="en-US"/>
    </w:rPr>
  </w:style>
  <w:style w:type="paragraph" w:customStyle="1" w:styleId="TSBHeaderTitle">
    <w:name w:val="TSBHeaderTitle"/>
    <w:basedOn w:val="Normal"/>
    <w:qFormat/>
    <w:rsid w:val="00776CE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cs="Times New Roman"/>
      <w:szCs w:val="24"/>
      <w:lang w:val="en-GB" w:eastAsia="en-US"/>
    </w:rPr>
  </w:style>
  <w:style w:type="paragraph" w:customStyle="1" w:styleId="TSBHeaderRight14">
    <w:name w:val="TSBHeaderRight14"/>
    <w:basedOn w:val="Normal"/>
    <w:qFormat/>
    <w:rsid w:val="00776CE5"/>
    <w:pPr>
      <w:tabs>
        <w:tab w:val="left" w:pos="794"/>
        <w:tab w:val="left" w:pos="1191"/>
        <w:tab w:val="left" w:pos="1588"/>
        <w:tab w:val="left" w:pos="1985"/>
      </w:tabs>
      <w:overflowPunct w:val="0"/>
      <w:autoSpaceDE w:val="0"/>
      <w:autoSpaceDN w:val="0"/>
      <w:adjustRightInd w:val="0"/>
      <w:spacing w:before="120"/>
      <w:jc w:val="right"/>
      <w:textAlignment w:val="baseline"/>
    </w:pPr>
    <w:rPr>
      <w:rFonts w:eastAsia="Times New Roman" w:cs="Times New Roman"/>
      <w:b/>
      <w:bCs/>
      <w:sz w:val="28"/>
      <w:szCs w:val="28"/>
      <w:lang w:val="en-GB" w:eastAsia="en-US"/>
    </w:rPr>
  </w:style>
  <w:style w:type="paragraph" w:customStyle="1" w:styleId="VenueDate">
    <w:name w:val="VenueDate"/>
    <w:basedOn w:val="Normal"/>
    <w:qFormat/>
    <w:rsid w:val="00776CE5"/>
    <w:pPr>
      <w:tabs>
        <w:tab w:val="left" w:pos="794"/>
        <w:tab w:val="left" w:pos="1191"/>
        <w:tab w:val="left" w:pos="1588"/>
        <w:tab w:val="left" w:pos="1985"/>
      </w:tabs>
      <w:overflowPunct w:val="0"/>
      <w:autoSpaceDE w:val="0"/>
      <w:autoSpaceDN w:val="0"/>
      <w:adjustRightInd w:val="0"/>
      <w:spacing w:before="120"/>
      <w:jc w:val="right"/>
      <w:textAlignment w:val="baseline"/>
    </w:pPr>
    <w:rPr>
      <w:rFonts w:eastAsia="Times New Roman" w:cs="Times New Roman"/>
      <w:szCs w:val="24"/>
      <w:lang w:val="en-GB" w:eastAsia="en-US"/>
    </w:rPr>
  </w:style>
  <w:style w:type="character" w:customStyle="1" w:styleId="Heading2Char">
    <w:name w:val="Heading 2 Char"/>
    <w:basedOn w:val="DefaultParagraphFont"/>
    <w:link w:val="Heading2"/>
    <w:uiPriority w:val="9"/>
    <w:rsid w:val="00B3085D"/>
    <w:rPr>
      <w:rFonts w:asciiTheme="majorHAnsi" w:eastAsiaTheme="majorEastAsia" w:hAnsiTheme="majorHAnsi" w:cstheme="majorBidi"/>
      <w:color w:val="365F91" w:themeColor="accent1" w:themeShade="BF"/>
      <w:sz w:val="26"/>
      <w:szCs w:val="2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83512">
      <w:bodyDiv w:val="1"/>
      <w:marLeft w:val="0"/>
      <w:marRight w:val="0"/>
      <w:marTop w:val="0"/>
      <w:marBottom w:val="0"/>
      <w:divBdr>
        <w:top w:val="none" w:sz="0" w:space="0" w:color="auto"/>
        <w:left w:val="none" w:sz="0" w:space="0" w:color="auto"/>
        <w:bottom w:val="none" w:sz="0" w:space="0" w:color="auto"/>
        <w:right w:val="none" w:sz="0" w:space="0" w:color="auto"/>
      </w:divBdr>
    </w:div>
    <w:div w:id="141587536">
      <w:bodyDiv w:val="1"/>
      <w:marLeft w:val="0"/>
      <w:marRight w:val="0"/>
      <w:marTop w:val="0"/>
      <w:marBottom w:val="0"/>
      <w:divBdr>
        <w:top w:val="none" w:sz="0" w:space="0" w:color="auto"/>
        <w:left w:val="none" w:sz="0" w:space="0" w:color="auto"/>
        <w:bottom w:val="none" w:sz="0" w:space="0" w:color="auto"/>
        <w:right w:val="none" w:sz="0" w:space="0" w:color="auto"/>
      </w:divBdr>
    </w:div>
    <w:div w:id="259224553">
      <w:bodyDiv w:val="1"/>
      <w:marLeft w:val="0"/>
      <w:marRight w:val="0"/>
      <w:marTop w:val="0"/>
      <w:marBottom w:val="0"/>
      <w:divBdr>
        <w:top w:val="none" w:sz="0" w:space="0" w:color="auto"/>
        <w:left w:val="none" w:sz="0" w:space="0" w:color="auto"/>
        <w:bottom w:val="none" w:sz="0" w:space="0" w:color="auto"/>
        <w:right w:val="none" w:sz="0" w:space="0" w:color="auto"/>
      </w:divBdr>
    </w:div>
    <w:div w:id="274678205">
      <w:bodyDiv w:val="1"/>
      <w:marLeft w:val="0"/>
      <w:marRight w:val="0"/>
      <w:marTop w:val="0"/>
      <w:marBottom w:val="0"/>
      <w:divBdr>
        <w:top w:val="none" w:sz="0" w:space="0" w:color="auto"/>
        <w:left w:val="none" w:sz="0" w:space="0" w:color="auto"/>
        <w:bottom w:val="none" w:sz="0" w:space="0" w:color="auto"/>
        <w:right w:val="none" w:sz="0" w:space="0" w:color="auto"/>
      </w:divBdr>
    </w:div>
    <w:div w:id="424694784">
      <w:bodyDiv w:val="1"/>
      <w:marLeft w:val="0"/>
      <w:marRight w:val="0"/>
      <w:marTop w:val="0"/>
      <w:marBottom w:val="0"/>
      <w:divBdr>
        <w:top w:val="none" w:sz="0" w:space="0" w:color="auto"/>
        <w:left w:val="none" w:sz="0" w:space="0" w:color="auto"/>
        <w:bottom w:val="none" w:sz="0" w:space="0" w:color="auto"/>
        <w:right w:val="none" w:sz="0" w:space="0" w:color="auto"/>
      </w:divBdr>
    </w:div>
    <w:div w:id="448623928">
      <w:bodyDiv w:val="1"/>
      <w:marLeft w:val="0"/>
      <w:marRight w:val="0"/>
      <w:marTop w:val="0"/>
      <w:marBottom w:val="0"/>
      <w:divBdr>
        <w:top w:val="none" w:sz="0" w:space="0" w:color="auto"/>
        <w:left w:val="none" w:sz="0" w:space="0" w:color="auto"/>
        <w:bottom w:val="none" w:sz="0" w:space="0" w:color="auto"/>
        <w:right w:val="none" w:sz="0" w:space="0" w:color="auto"/>
      </w:divBdr>
    </w:div>
    <w:div w:id="619721662">
      <w:bodyDiv w:val="1"/>
      <w:marLeft w:val="0"/>
      <w:marRight w:val="0"/>
      <w:marTop w:val="0"/>
      <w:marBottom w:val="0"/>
      <w:divBdr>
        <w:top w:val="none" w:sz="0" w:space="0" w:color="auto"/>
        <w:left w:val="none" w:sz="0" w:space="0" w:color="auto"/>
        <w:bottom w:val="none" w:sz="0" w:space="0" w:color="auto"/>
        <w:right w:val="none" w:sz="0" w:space="0" w:color="auto"/>
      </w:divBdr>
    </w:div>
    <w:div w:id="792289278">
      <w:bodyDiv w:val="1"/>
      <w:marLeft w:val="0"/>
      <w:marRight w:val="0"/>
      <w:marTop w:val="0"/>
      <w:marBottom w:val="0"/>
      <w:divBdr>
        <w:top w:val="none" w:sz="0" w:space="0" w:color="auto"/>
        <w:left w:val="none" w:sz="0" w:space="0" w:color="auto"/>
        <w:bottom w:val="none" w:sz="0" w:space="0" w:color="auto"/>
        <w:right w:val="none" w:sz="0" w:space="0" w:color="auto"/>
      </w:divBdr>
      <w:divsChild>
        <w:div w:id="736129430">
          <w:marLeft w:val="0"/>
          <w:marRight w:val="0"/>
          <w:marTop w:val="0"/>
          <w:marBottom w:val="0"/>
          <w:divBdr>
            <w:top w:val="none" w:sz="0" w:space="0" w:color="auto"/>
            <w:left w:val="none" w:sz="0" w:space="0" w:color="auto"/>
            <w:bottom w:val="none" w:sz="0" w:space="0" w:color="auto"/>
            <w:right w:val="none" w:sz="0" w:space="0" w:color="auto"/>
          </w:divBdr>
        </w:div>
      </w:divsChild>
    </w:div>
    <w:div w:id="946546952">
      <w:bodyDiv w:val="1"/>
      <w:marLeft w:val="0"/>
      <w:marRight w:val="0"/>
      <w:marTop w:val="0"/>
      <w:marBottom w:val="0"/>
      <w:divBdr>
        <w:top w:val="none" w:sz="0" w:space="0" w:color="auto"/>
        <w:left w:val="none" w:sz="0" w:space="0" w:color="auto"/>
        <w:bottom w:val="none" w:sz="0" w:space="0" w:color="auto"/>
        <w:right w:val="none" w:sz="0" w:space="0" w:color="auto"/>
      </w:divBdr>
    </w:div>
    <w:div w:id="1379471764">
      <w:bodyDiv w:val="1"/>
      <w:marLeft w:val="0"/>
      <w:marRight w:val="0"/>
      <w:marTop w:val="0"/>
      <w:marBottom w:val="0"/>
      <w:divBdr>
        <w:top w:val="none" w:sz="0" w:space="0" w:color="auto"/>
        <w:left w:val="none" w:sz="0" w:space="0" w:color="auto"/>
        <w:bottom w:val="none" w:sz="0" w:space="0" w:color="auto"/>
        <w:right w:val="none" w:sz="0" w:space="0" w:color="auto"/>
      </w:divBdr>
    </w:div>
    <w:div w:id="1824084941">
      <w:bodyDiv w:val="1"/>
      <w:marLeft w:val="0"/>
      <w:marRight w:val="0"/>
      <w:marTop w:val="0"/>
      <w:marBottom w:val="0"/>
      <w:divBdr>
        <w:top w:val="none" w:sz="0" w:space="0" w:color="auto"/>
        <w:left w:val="none" w:sz="0" w:space="0" w:color="auto"/>
        <w:bottom w:val="none" w:sz="0" w:space="0" w:color="auto"/>
        <w:right w:val="none" w:sz="0" w:space="0" w:color="auto"/>
      </w:divBdr>
    </w:div>
    <w:div w:id="2013292765">
      <w:bodyDiv w:val="1"/>
      <w:marLeft w:val="0"/>
      <w:marRight w:val="0"/>
      <w:marTop w:val="0"/>
      <w:marBottom w:val="0"/>
      <w:divBdr>
        <w:top w:val="none" w:sz="0" w:space="0" w:color="auto"/>
        <w:left w:val="none" w:sz="0" w:space="0" w:color="auto"/>
        <w:bottom w:val="none" w:sz="0" w:space="0" w:color="auto"/>
        <w:right w:val="none" w:sz="0" w:space="0" w:color="auto"/>
      </w:divBdr>
    </w:div>
    <w:div w:id="203569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pub/publications.aspx?lang=en&amp;parent=T-RES-T.90-2016" TargetMode="External"/><Relationship Id="rId21" Type="http://schemas.openxmlformats.org/officeDocument/2006/relationships/hyperlink" Target="https://www.itu.int/md/meetingdoc.asp?lang=en&amp;parent=T22-TSAG-C-0091" TargetMode="External"/><Relationship Id="rId63" Type="http://schemas.openxmlformats.org/officeDocument/2006/relationships/hyperlink" Target="https://www.itu.int/pub/publications.aspx?lang=en&amp;parent=T-RES-T.55-2022" TargetMode="External"/><Relationship Id="rId159" Type="http://schemas.openxmlformats.org/officeDocument/2006/relationships/hyperlink" Target="https://www.itu.int/pub/publications.aspx?lang=en&amp;parent=T-RES-T.11-2016" TargetMode="External"/><Relationship Id="rId170" Type="http://schemas.openxmlformats.org/officeDocument/2006/relationships/hyperlink" Target="https://www.itu.int/pub/publications.aspx?lang=en&amp;parent=T-RES-T.80-2016" TargetMode="External"/><Relationship Id="rId226" Type="http://schemas.openxmlformats.org/officeDocument/2006/relationships/hyperlink" Target="https://www.itu.int/pub/publications.aspx?lang=en&amp;parent=T-RES-T.95-2022" TargetMode="External"/><Relationship Id="rId268" Type="http://schemas.openxmlformats.org/officeDocument/2006/relationships/hyperlink" Target="https://www.itu.int/md/meetingdoc.asp?lang=en&amp;parent=T22-TSAG-C-0096" TargetMode="External"/><Relationship Id="rId32" Type="http://schemas.openxmlformats.org/officeDocument/2006/relationships/hyperlink" Target="https://www.itu.int/pub/publications.aspx?lang=en&amp;parent=T-RES-T.18-2016" TargetMode="External"/><Relationship Id="rId74" Type="http://schemas.openxmlformats.org/officeDocument/2006/relationships/hyperlink" Target="https://www.itu.int/pub/publications.aspx?lang=en&amp;parent=T-RES-T.65-2022" TargetMode="External"/><Relationship Id="rId128" Type="http://schemas.openxmlformats.org/officeDocument/2006/relationships/hyperlink" Target="https://www.itu.int/pub/publications.aspx?lang=en&amp;parent=T-RES-T.96-2016" TargetMode="External"/><Relationship Id="rId5" Type="http://schemas.openxmlformats.org/officeDocument/2006/relationships/numbering" Target="numbering.xml"/><Relationship Id="rId95" Type="http://schemas.openxmlformats.org/officeDocument/2006/relationships/hyperlink" Target="https://www.itu.int/pub/publications.aspx?lang=en&amp;parent=T-RES-T.77-2016" TargetMode="External"/><Relationship Id="rId160" Type="http://schemas.openxmlformats.org/officeDocument/2006/relationships/hyperlink" Target="https://www.itu.int/pub/publications.aspx?lang=en&amp;parent=T-RES-T.18-2022" TargetMode="External"/><Relationship Id="rId181" Type="http://schemas.openxmlformats.org/officeDocument/2006/relationships/hyperlink" Target="https://www.itu.int/pub/publications.aspx?lang=en&amp;parent=T-RES-T.47-2016" TargetMode="External"/><Relationship Id="rId216" Type="http://schemas.openxmlformats.org/officeDocument/2006/relationships/hyperlink" Target="https://www.itu.int/pub/publications.aspx?lang=en&amp;parent=T-RES-T.88-2016" TargetMode="External"/><Relationship Id="rId237" Type="http://schemas.openxmlformats.org/officeDocument/2006/relationships/hyperlink" Target="https://www.itu.int/pub/publications.aspx?lang=en&amp;parent=T-RES-T.1000-2016" TargetMode="External"/><Relationship Id="rId258" Type="http://schemas.openxmlformats.org/officeDocument/2006/relationships/hyperlink" Target="https://www.itu.int/pub/publications.aspx?lang=en&amp;parent=T-RES-T.74-2022" TargetMode="External"/><Relationship Id="rId22" Type="http://schemas.openxmlformats.org/officeDocument/2006/relationships/header" Target="header1.xml"/><Relationship Id="rId43" Type="http://schemas.openxmlformats.org/officeDocument/2006/relationships/hyperlink" Target="https://www.itu.int/pub/publications.aspx?lang=en&amp;parent=T-RES-T.34-2022" TargetMode="External"/><Relationship Id="rId64" Type="http://schemas.openxmlformats.org/officeDocument/2006/relationships/hyperlink" Target="https://www.itu.int/pub/publications.aspx?lang=en&amp;parent=T-RES-T.58-2022" TargetMode="External"/><Relationship Id="rId118" Type="http://schemas.openxmlformats.org/officeDocument/2006/relationships/hyperlink" Target="https://www.itu.int/pub/publications.aspx?lang=en&amp;parent=T-RES-T.91-2022" TargetMode="External"/><Relationship Id="rId139" Type="http://schemas.openxmlformats.org/officeDocument/2006/relationships/hyperlink" Target="https://www.itu.int/pub/publications.aspx?lang=en&amp;parent=T-RES-T.1000-2016" TargetMode="External"/><Relationship Id="rId85" Type="http://schemas.openxmlformats.org/officeDocument/2006/relationships/hyperlink" Target="https://www.itu.int/pub/publications.aspx?lang=en&amp;parent=T-RES-T.72-2022" TargetMode="External"/><Relationship Id="rId150" Type="http://schemas.openxmlformats.org/officeDocument/2006/relationships/hyperlink" Target="https://www.itu.int/pub/publications.aspx?lang=en&amp;parent=T-RES-T.22-2022" TargetMode="External"/><Relationship Id="rId171" Type="http://schemas.openxmlformats.org/officeDocument/2006/relationships/hyperlink" Target="https://www.itu.int/pub/publications.aspx?lang=en&amp;parent=T-RES-T.80-2016" TargetMode="External"/><Relationship Id="rId192" Type="http://schemas.openxmlformats.org/officeDocument/2006/relationships/hyperlink" Target="https://www.itu.int/pub/publications.aspx?lang=en&amp;parent=T-RES-T.61-2022" TargetMode="External"/><Relationship Id="rId206" Type="http://schemas.openxmlformats.org/officeDocument/2006/relationships/hyperlink" Target="https://www.itu.int/pub/publications.aspx?lang=en&amp;parent=T-RES-T.77-2016" TargetMode="External"/><Relationship Id="rId227" Type="http://schemas.openxmlformats.org/officeDocument/2006/relationships/hyperlink" Target="https://www.itu.int/pub/publications.aspx?lang=en&amp;parent=T-RES-T.95-2016" TargetMode="External"/><Relationship Id="rId248" Type="http://schemas.openxmlformats.org/officeDocument/2006/relationships/hyperlink" Target="https://www.itu.int/pub/publications.aspx?lang=en&amp;parent=T-RES-T.87-2016" TargetMode="External"/><Relationship Id="rId269" Type="http://schemas.openxmlformats.org/officeDocument/2006/relationships/hyperlink" Target="https://www.itu.int/md/meetingdoc.asp?lang=en&amp;parent=T22-TSAG-C-0091" TargetMode="External"/><Relationship Id="rId12" Type="http://schemas.openxmlformats.org/officeDocument/2006/relationships/hyperlink" Target="mailto:xiaoya.yang@itu.int" TargetMode="External"/><Relationship Id="rId33" Type="http://schemas.openxmlformats.org/officeDocument/2006/relationships/hyperlink" Target="https://www.itu.int/pub/publications.aspx?lang=en&amp;parent=T-RES-T.20-2022" TargetMode="External"/><Relationship Id="rId108" Type="http://schemas.openxmlformats.org/officeDocument/2006/relationships/hyperlink" Target="https://www.itu.int/pub/publications.aspx?lang=en&amp;parent=T-RES-T.86-2016" TargetMode="External"/><Relationship Id="rId129" Type="http://schemas.openxmlformats.org/officeDocument/2006/relationships/hyperlink" Target="https://www.itu.int/pub/publications.aspx?lang=en&amp;parent=T-RES-T.96-2016" TargetMode="External"/><Relationship Id="rId54" Type="http://schemas.openxmlformats.org/officeDocument/2006/relationships/hyperlink" Target="https://www.itu.int/pub/publications.aspx?lang=en&amp;parent=T-RES-T.49-2016" TargetMode="External"/><Relationship Id="rId75" Type="http://schemas.openxmlformats.org/officeDocument/2006/relationships/hyperlink" Target="https://www.itu.int/pub/publications.aspx?lang=en&amp;parent=T-RES-T.65-2016" TargetMode="External"/><Relationship Id="rId96" Type="http://schemas.openxmlformats.org/officeDocument/2006/relationships/hyperlink" Target="https://www.itu.int/pub/publications.aspx?lang=en&amp;parent=T-RES-T.78-2022" TargetMode="External"/><Relationship Id="rId140" Type="http://schemas.openxmlformats.org/officeDocument/2006/relationships/hyperlink" Target="https://www.itu.int/md/meetingdoc.asp?lang=en&amp;parent=T22-TSAG-240729-TD-GEN-0651" TargetMode="External"/><Relationship Id="rId161" Type="http://schemas.openxmlformats.org/officeDocument/2006/relationships/hyperlink" Target="https://www.itu.int/pub/publications.aspx?lang=en&amp;parent=T-RES-T.18-2016" TargetMode="External"/><Relationship Id="rId182" Type="http://schemas.openxmlformats.org/officeDocument/2006/relationships/hyperlink" Target="https://www.itu.int/pub/publications.aspx?lang=en&amp;parent=T-RES-T.48-2022" TargetMode="External"/><Relationship Id="rId217" Type="http://schemas.openxmlformats.org/officeDocument/2006/relationships/hyperlink" Target="https://www.itu.int/pub/publications.aspx?lang=en&amp;parent=T-RES-T.88-2016" TargetMode="External"/><Relationship Id="rId6" Type="http://schemas.openxmlformats.org/officeDocument/2006/relationships/styles" Target="styles.xml"/><Relationship Id="rId238" Type="http://schemas.openxmlformats.org/officeDocument/2006/relationships/hyperlink" Target="https://www.itu.int/pub/publications.aspx?lang=en&amp;parent=T-RES-T.40-2022" TargetMode="External"/><Relationship Id="rId259" Type="http://schemas.openxmlformats.org/officeDocument/2006/relationships/hyperlink" Target="https://www.itu.int/pub/publications.aspx?lang=en&amp;parent=T-RES-T.74-2022" TargetMode="External"/><Relationship Id="rId23" Type="http://schemas.openxmlformats.org/officeDocument/2006/relationships/hyperlink" Target="https://www.itu.int/pub/publications.aspx?lang=en&amp;parent=T-RES-T.1-2022" TargetMode="External"/><Relationship Id="rId119" Type="http://schemas.openxmlformats.org/officeDocument/2006/relationships/hyperlink" Target="https://www.itu.int/pub/publications.aspx?lang=en&amp;parent=T-RES-T.91-2016" TargetMode="External"/><Relationship Id="rId270" Type="http://schemas.openxmlformats.org/officeDocument/2006/relationships/header" Target="header2.xml"/><Relationship Id="rId44" Type="http://schemas.openxmlformats.org/officeDocument/2006/relationships/hyperlink" Target="https://www.itu.int/pub/publications.aspx?lang=en&amp;parent=T-RES-T.34-2016" TargetMode="External"/><Relationship Id="rId65" Type="http://schemas.openxmlformats.org/officeDocument/2006/relationships/hyperlink" Target="https://www.itu.int/pub/publications.aspx?lang=en&amp;parent=T-RES-T.58-2016" TargetMode="External"/><Relationship Id="rId86" Type="http://schemas.openxmlformats.org/officeDocument/2006/relationships/hyperlink" Target="https://www.itu.int/pub/publications.aspx?lang=en&amp;parent=T-RES-T.73-2022" TargetMode="External"/><Relationship Id="rId130" Type="http://schemas.openxmlformats.org/officeDocument/2006/relationships/hyperlink" Target="https://www.itu.int/pub/publications.aspx?lang=en&amp;parent=T-RES-T.97-2022" TargetMode="External"/><Relationship Id="rId151" Type="http://schemas.openxmlformats.org/officeDocument/2006/relationships/hyperlink" Target="https://www.itu.int/pub/publications.aspx?lang=en&amp;parent=T-RES-T.22-2016" TargetMode="External"/><Relationship Id="rId172" Type="http://schemas.openxmlformats.org/officeDocument/2006/relationships/hyperlink" Target="https://www.itu.int/pub/publications.aspx?lang=en&amp;parent=T-RES-T.83-2016" TargetMode="External"/><Relationship Id="rId193" Type="http://schemas.openxmlformats.org/officeDocument/2006/relationships/hyperlink" Target="https://www.itu.int/pub/publications.aspx?lang=en&amp;parent=T-RES-T.61-2016" TargetMode="External"/><Relationship Id="rId207" Type="http://schemas.openxmlformats.org/officeDocument/2006/relationships/hyperlink" Target="https://www.itu.int/pub/publications.aspx?lang=en&amp;parent=T-RES-T.77-2016" TargetMode="External"/><Relationship Id="rId228" Type="http://schemas.openxmlformats.org/officeDocument/2006/relationships/hyperlink" Target="https://www.itu.int/pub/publications.aspx?lang=en&amp;parent=T-RES-T.96-2016" TargetMode="External"/><Relationship Id="rId249" Type="http://schemas.openxmlformats.org/officeDocument/2006/relationships/hyperlink" Target="https://www.itu.int/pub/publications.aspx?lang=en&amp;parent=T-RES-T.87-2016" TargetMode="External"/><Relationship Id="rId13" Type="http://schemas.openxmlformats.org/officeDocument/2006/relationships/hyperlink" Target="https://www.itu.int/md/meetingdoc.asp?lang=en&amp;parent=T22-TSAG-240122-TD-GEN-0463" TargetMode="External"/><Relationship Id="rId109" Type="http://schemas.openxmlformats.org/officeDocument/2006/relationships/hyperlink" Target="https://www.itu.int/pub/publications.aspx?lang=en&amp;parent=T-RES-T.86-2016" TargetMode="External"/><Relationship Id="rId260" Type="http://schemas.openxmlformats.org/officeDocument/2006/relationships/hyperlink" Target="https://www.itu.int/pub/publications.aspx?lang=en&amp;parent=T-RES-T.86-2016" TargetMode="External"/><Relationship Id="rId34" Type="http://schemas.openxmlformats.org/officeDocument/2006/relationships/hyperlink" Target="https://www.itu.int/pub/publications.aspx?lang=en&amp;parent=T-RES-T.20-2016" TargetMode="External"/><Relationship Id="rId55" Type="http://schemas.openxmlformats.org/officeDocument/2006/relationships/hyperlink" Target="https://www.itu.int/pub/publications.aspx?lang=en&amp;parent=T-RES-T.49-2016" TargetMode="External"/><Relationship Id="rId76" Type="http://schemas.openxmlformats.org/officeDocument/2006/relationships/hyperlink" Target="https://www.itu.int/pub/publications.aspx?lang=en&amp;parent=T-RES-T.67-2022" TargetMode="External"/><Relationship Id="rId97" Type="http://schemas.openxmlformats.org/officeDocument/2006/relationships/hyperlink" Target="https://www.itu.int/pub/publications.aspx?lang=en&amp;parent=T-RES-T.78-2016" TargetMode="External"/><Relationship Id="rId120" Type="http://schemas.openxmlformats.org/officeDocument/2006/relationships/hyperlink" Target="https://www.itu.int/pub/publications.aspx?lang=en&amp;parent=T-RES-T.92-2022" TargetMode="External"/><Relationship Id="rId141" Type="http://schemas.openxmlformats.org/officeDocument/2006/relationships/hyperlink" Target="https://www.itu.int/md/meetingdoc.asp?lang=en&amp;parent=T22-TSAG-240729-TD-GEN-0642" TargetMode="External"/><Relationship Id="rId7" Type="http://schemas.openxmlformats.org/officeDocument/2006/relationships/settings" Target="settings.xml"/><Relationship Id="rId162" Type="http://schemas.openxmlformats.org/officeDocument/2006/relationships/hyperlink" Target="https://www.itu.int/pub/publications.aspx?lang=en&amp;parent=T-RES-T.32-2016" TargetMode="External"/><Relationship Id="rId183" Type="http://schemas.openxmlformats.org/officeDocument/2006/relationships/hyperlink" Target="https://www.itu.int/pub/publications.aspx?lang=en&amp;parent=T-RES-T.48-2016" TargetMode="External"/><Relationship Id="rId218" Type="http://schemas.openxmlformats.org/officeDocument/2006/relationships/hyperlink" Target="https://www.itu.int/pub/publications.aspx?lang=en&amp;parent=T-RES-T.90-2016" TargetMode="External"/><Relationship Id="rId239" Type="http://schemas.openxmlformats.org/officeDocument/2006/relationships/hyperlink" Target="https://www.itu.int/pub/publications.aspx?lang=en&amp;parent=T-RES-T.40-2016" TargetMode="External"/><Relationship Id="rId250" Type="http://schemas.openxmlformats.org/officeDocument/2006/relationships/hyperlink" Target="https://www.itu.int/pub/publications.aspx?lang=en&amp;parent=T-RES-T.99-2022" TargetMode="External"/><Relationship Id="rId271" Type="http://schemas.openxmlformats.org/officeDocument/2006/relationships/footer" Target="footer1.xml"/><Relationship Id="rId24" Type="http://schemas.openxmlformats.org/officeDocument/2006/relationships/hyperlink" Target="https://www.itu.int/pub/publications.aspx?lang=en&amp;parent=T-RES-T.1-2016" TargetMode="External"/><Relationship Id="rId45" Type="http://schemas.openxmlformats.org/officeDocument/2006/relationships/hyperlink" Target="https://www.itu.int/pub/publications.aspx?lang=en&amp;parent=T-RES-T.40-2022" TargetMode="External"/><Relationship Id="rId66" Type="http://schemas.openxmlformats.org/officeDocument/2006/relationships/hyperlink" Target="https://www.itu.int/pub/publications.aspx?lang=en&amp;parent=T-RES-T.60-2022" TargetMode="External"/><Relationship Id="rId87" Type="http://schemas.openxmlformats.org/officeDocument/2006/relationships/hyperlink" Target="https://www.itu.int/pub/publications.aspx?lang=en&amp;parent=T-RES-T.73-2022" TargetMode="External"/><Relationship Id="rId110" Type="http://schemas.openxmlformats.org/officeDocument/2006/relationships/hyperlink" Target="https://www.itu.int/pub/publications.aspx?lang=en&amp;parent=T-RES-T.87-2016" TargetMode="External"/><Relationship Id="rId131" Type="http://schemas.openxmlformats.org/officeDocument/2006/relationships/hyperlink" Target="https://www.itu.int/pub/publications.aspx?lang=en&amp;parent=T-RES-T.97-2016" TargetMode="External"/><Relationship Id="rId152" Type="http://schemas.openxmlformats.org/officeDocument/2006/relationships/hyperlink" Target="https://www.itu.int/pub/publications.aspx?lang=en&amp;parent=T-RES-T.31-2012" TargetMode="External"/><Relationship Id="rId173" Type="http://schemas.openxmlformats.org/officeDocument/2006/relationships/hyperlink" Target="https://www.itu.int/pub/publications.aspx?lang=en&amp;parent=T-RES-T.83-2016" TargetMode="External"/><Relationship Id="rId194" Type="http://schemas.openxmlformats.org/officeDocument/2006/relationships/hyperlink" Target="https://www.itu.int/pub/publications.aspx?lang=en&amp;parent=T-RES-T.62-2012" TargetMode="External"/><Relationship Id="rId208" Type="http://schemas.openxmlformats.org/officeDocument/2006/relationships/hyperlink" Target="https://www.itu.int/pub/publications.aspx?lang=en&amp;parent=T-RES-T.78-2022" TargetMode="External"/><Relationship Id="rId229" Type="http://schemas.openxmlformats.org/officeDocument/2006/relationships/hyperlink" Target="https://www.itu.int/pub/publications.aspx?lang=en&amp;parent=T-RES-T.96-2016" TargetMode="External"/><Relationship Id="rId240" Type="http://schemas.openxmlformats.org/officeDocument/2006/relationships/hyperlink" Target="https://www.itu.int/pub/publications.aspx?lang=en&amp;parent=T-RES-T.55-2022" TargetMode="External"/><Relationship Id="rId261" Type="http://schemas.openxmlformats.org/officeDocument/2006/relationships/hyperlink" Target="https://www.itu.int/pub/publications.aspx?lang=en&amp;parent=T-RES-T.86-2016" TargetMode="External"/><Relationship Id="rId14" Type="http://schemas.openxmlformats.org/officeDocument/2006/relationships/hyperlink" Target="file:///C:\Users\yang\Documents\TSAG\TSAG-TD1224" TargetMode="External"/><Relationship Id="rId35" Type="http://schemas.openxmlformats.org/officeDocument/2006/relationships/hyperlink" Target="https://www.itu.int/pub/publications.aspx?lang=en&amp;parent=T-RES-T.22-2022" TargetMode="External"/><Relationship Id="rId56" Type="http://schemas.openxmlformats.org/officeDocument/2006/relationships/hyperlink" Target="https://www.itu.int/pub/publications.aspx?lang=en&amp;parent=T-RES-T.50-2022" TargetMode="External"/><Relationship Id="rId77" Type="http://schemas.openxmlformats.org/officeDocument/2006/relationships/hyperlink" Target="https://www.itu.int/pub/publications.aspx?lang=en&amp;parent=T-RES-T.67-2016" TargetMode="External"/><Relationship Id="rId100" Type="http://schemas.openxmlformats.org/officeDocument/2006/relationships/hyperlink" Target="https://www.itu.int/pub/publications.aspx?lang=en&amp;parent=T-RES-T.80-2016" TargetMode="External"/><Relationship Id="rId8" Type="http://schemas.openxmlformats.org/officeDocument/2006/relationships/webSettings" Target="webSettings.xml"/><Relationship Id="rId98" Type="http://schemas.openxmlformats.org/officeDocument/2006/relationships/hyperlink" Target="https://www.itu.int/pub/publications.aspx?lang=en&amp;parent=T-RES-T.79-2022" TargetMode="External"/><Relationship Id="rId121" Type="http://schemas.openxmlformats.org/officeDocument/2006/relationships/hyperlink" Target="https://www.itu.int/pub/publications.aspx?lang=en&amp;parent=T-RES-T.92-2022" TargetMode="External"/><Relationship Id="rId142" Type="http://schemas.openxmlformats.org/officeDocument/2006/relationships/hyperlink" Target="https://www.itu.int/md/meetingdoc.asp?lang=en&amp;parent=T22-TSAG-C-0110" TargetMode="External"/><Relationship Id="rId163" Type="http://schemas.openxmlformats.org/officeDocument/2006/relationships/hyperlink" Target="https://www.itu.int/pub/publications.aspx?lang=en&amp;parent=T-RES-T.32-2016" TargetMode="External"/><Relationship Id="rId184" Type="http://schemas.openxmlformats.org/officeDocument/2006/relationships/hyperlink" Target="https://www.itu.int/pub/publications.aspx?lang=en&amp;parent=T-RES-T.49-2016" TargetMode="External"/><Relationship Id="rId219" Type="http://schemas.openxmlformats.org/officeDocument/2006/relationships/hyperlink" Target="https://www.itu.int/pub/publications.aspx?lang=en&amp;parent=T-RES-T.90-2016" TargetMode="External"/><Relationship Id="rId230" Type="http://schemas.openxmlformats.org/officeDocument/2006/relationships/hyperlink" Target="https://www.itu.int/pub/publications.aspx?lang=en&amp;parent=T-RES-T.97-2022" TargetMode="External"/><Relationship Id="rId251" Type="http://schemas.openxmlformats.org/officeDocument/2006/relationships/hyperlink" Target="https://www.itu.int/pub/publications.aspx?lang=en&amp;parent=T-RES-T.99-2022" TargetMode="External"/><Relationship Id="rId25" Type="http://schemas.openxmlformats.org/officeDocument/2006/relationships/hyperlink" Target="https://www.itu.int/pub/publications.aspx?lang=en&amp;parent=T-RES-T.2-2022" TargetMode="External"/><Relationship Id="rId46" Type="http://schemas.openxmlformats.org/officeDocument/2006/relationships/hyperlink" Target="https://www.itu.int/pub/publications.aspx?lang=en&amp;parent=T-RES-T.43-2022" TargetMode="External"/><Relationship Id="rId67" Type="http://schemas.openxmlformats.org/officeDocument/2006/relationships/hyperlink" Target="https://www.itu.int/pub/publications.aspx?lang=en&amp;parent=T-RES-T.60-2016" TargetMode="External"/><Relationship Id="rId272" Type="http://schemas.openxmlformats.org/officeDocument/2006/relationships/fontTable" Target="fontTable.xml"/><Relationship Id="rId88" Type="http://schemas.openxmlformats.org/officeDocument/2006/relationships/hyperlink" Target="https://www.itu.int/pub/publications.aspx?lang=en&amp;parent=T-RES-T.74-2022" TargetMode="External"/><Relationship Id="rId111" Type="http://schemas.openxmlformats.org/officeDocument/2006/relationships/hyperlink" Target="https://www.itu.int/pub/publications.aspx?lang=en&amp;parent=T-RES-T.87-2016" TargetMode="External"/><Relationship Id="rId132" Type="http://schemas.openxmlformats.org/officeDocument/2006/relationships/hyperlink" Target="https://www.itu.int/pub/publications.aspx?lang=en&amp;parent=T-RES-T.98-2022" TargetMode="External"/><Relationship Id="rId153" Type="http://schemas.openxmlformats.org/officeDocument/2006/relationships/hyperlink" Target="https://www.itu.int/pub/publications.aspx?lang=en&amp;parent=T-RES-T.31-2016" TargetMode="External"/><Relationship Id="rId174" Type="http://schemas.openxmlformats.org/officeDocument/2006/relationships/hyperlink" Target="https://www.itu.int/pub/publications.aspx?lang=en&amp;parent=T-RES-T.91-2022" TargetMode="External"/><Relationship Id="rId195" Type="http://schemas.openxmlformats.org/officeDocument/2006/relationships/hyperlink" Target="https://www.itu.int/pub/publications.aspx?lang=en&amp;parent=T-RES-T.62-2016" TargetMode="External"/><Relationship Id="rId209" Type="http://schemas.openxmlformats.org/officeDocument/2006/relationships/hyperlink" Target="https://www.itu.int/pub/publications.aspx?lang=en&amp;parent=T-RES-T.78-2016" TargetMode="External"/><Relationship Id="rId220" Type="http://schemas.openxmlformats.org/officeDocument/2006/relationships/hyperlink" Target="https://www.itu.int/pub/publications.aspx?lang=en&amp;parent=T-RES-T.92-2022" TargetMode="External"/><Relationship Id="rId241" Type="http://schemas.openxmlformats.org/officeDocument/2006/relationships/hyperlink" Target="https://www.itu.int/pub/publications.aspx?lang=en&amp;parent=T-RES-T.55-2022" TargetMode="External"/><Relationship Id="rId15" Type="http://schemas.openxmlformats.org/officeDocument/2006/relationships/hyperlink" Target="https://www.itu.int/md/meetingdoc.asp?lang=en&amp;parent=T22-TSAG-240122-TD-GEN-0463" TargetMode="External"/><Relationship Id="rId36" Type="http://schemas.openxmlformats.org/officeDocument/2006/relationships/hyperlink" Target="https://www.itu.int/pub/publications.aspx?lang=en&amp;parent=T-RES-T.22-2016" TargetMode="External"/><Relationship Id="rId57" Type="http://schemas.openxmlformats.org/officeDocument/2006/relationships/hyperlink" Target="https://www.itu.int/pub/publications.aspx?lang=en&amp;parent=T-RES-T.50-2016" TargetMode="External"/><Relationship Id="rId262" Type="http://schemas.openxmlformats.org/officeDocument/2006/relationships/hyperlink" Target="https://www.itu.int/pub/publications.aspx?lang=en&amp;parent=T-RES-T.89-2022" TargetMode="External"/><Relationship Id="rId78" Type="http://schemas.openxmlformats.org/officeDocument/2006/relationships/hyperlink" Target="https://www.itu.int/pub/publications.aspx?lang=en&amp;parent=T-RES-T.68-2016" TargetMode="External"/><Relationship Id="rId99" Type="http://schemas.openxmlformats.org/officeDocument/2006/relationships/hyperlink" Target="https://www.itu.int/pub/publications.aspx?lang=en&amp;parent=T-RES-T.79-2016" TargetMode="External"/><Relationship Id="rId101" Type="http://schemas.openxmlformats.org/officeDocument/2006/relationships/hyperlink" Target="https://www.itu.int/pub/publications.aspx?lang=en&amp;parent=T-RES-T.80-2016" TargetMode="External"/><Relationship Id="rId122" Type="http://schemas.openxmlformats.org/officeDocument/2006/relationships/hyperlink" Target="https://www.itu.int/pub/publications.aspx?lang=en&amp;parent=T-RES-T.93-2016" TargetMode="External"/><Relationship Id="rId143" Type="http://schemas.openxmlformats.org/officeDocument/2006/relationships/hyperlink" Target="https://www.itu.int/md/meetingdoc.asp?lang=en&amp;parent=T22-TSAG-C-0107" TargetMode="External"/><Relationship Id="rId164" Type="http://schemas.openxmlformats.org/officeDocument/2006/relationships/hyperlink" Target="https://www.itu.int/pub/publications.aspx?lang=en&amp;parent=T-RES-T.34-2022" TargetMode="External"/><Relationship Id="rId185" Type="http://schemas.openxmlformats.org/officeDocument/2006/relationships/hyperlink" Target="https://www.itu.int/pub/publications.aspx?lang=en&amp;parent=T-RES-T.49-2016" TargetMode="External"/><Relationship Id="rId9" Type="http://schemas.openxmlformats.org/officeDocument/2006/relationships/footnotes" Target="footnotes.xml"/><Relationship Id="rId210" Type="http://schemas.openxmlformats.org/officeDocument/2006/relationships/hyperlink" Target="https://www.itu.int/pub/publications.aspx?lang=en&amp;parent=T-RES-T.79-2022" TargetMode="External"/><Relationship Id="rId26" Type="http://schemas.openxmlformats.org/officeDocument/2006/relationships/hyperlink" Target="https://www.itu.int/pub/publications.aspx?lang=en&amp;parent=T-RES-T.2-2016" TargetMode="External"/><Relationship Id="rId231" Type="http://schemas.openxmlformats.org/officeDocument/2006/relationships/hyperlink" Target="https://www.itu.int/pub/publications.aspx?lang=en&amp;parent=T-RES-T.97-2016" TargetMode="External"/><Relationship Id="rId252" Type="http://schemas.openxmlformats.org/officeDocument/2006/relationships/hyperlink" Target="https://www.itu.int/pub/publications.aspx?lang=en&amp;parent=T-RES-T.44-2022" TargetMode="External"/><Relationship Id="rId273" Type="http://schemas.openxmlformats.org/officeDocument/2006/relationships/theme" Target="theme/theme1.xml"/><Relationship Id="rId47" Type="http://schemas.openxmlformats.org/officeDocument/2006/relationships/hyperlink" Target="https://www.itu.int/pub/publications.aspx?lang=en&amp;parent=T-RES-T.43-2016" TargetMode="External"/><Relationship Id="rId68" Type="http://schemas.openxmlformats.org/officeDocument/2006/relationships/hyperlink" Target="https://www.itu.int/pub/publications.aspx?lang=en&amp;parent=T-RES-T.61-2022" TargetMode="External"/><Relationship Id="rId89" Type="http://schemas.openxmlformats.org/officeDocument/2006/relationships/hyperlink" Target="https://www.itu.int/pub/publications.aspx?lang=en&amp;parent=T-RES-T.74-2022" TargetMode="External"/><Relationship Id="rId112" Type="http://schemas.openxmlformats.org/officeDocument/2006/relationships/hyperlink" Target="https://www.itu.int/pub/publications.aspx?lang=en&amp;parent=T-RES-T.88-2016" TargetMode="External"/><Relationship Id="rId133" Type="http://schemas.openxmlformats.org/officeDocument/2006/relationships/hyperlink" Target="https://www.itu.int/pub/publications.aspx?lang=en&amp;parent=T-RES-T.98-2016" TargetMode="External"/><Relationship Id="rId154" Type="http://schemas.openxmlformats.org/officeDocument/2006/relationships/hyperlink" Target="https://www.itu.int/pub/publications.aspx?lang=en&amp;parent=T-RES-T.54-2022" TargetMode="External"/><Relationship Id="rId175" Type="http://schemas.openxmlformats.org/officeDocument/2006/relationships/hyperlink" Target="https://www.itu.int/pub/publications.aspx?lang=en&amp;parent=T-RES-T.91-2016" TargetMode="External"/><Relationship Id="rId196" Type="http://schemas.openxmlformats.org/officeDocument/2006/relationships/hyperlink" Target="https://www.itu.int/pub/publications.aspx?lang=en&amp;parent=T-RES-T.64-2022" TargetMode="External"/><Relationship Id="rId200" Type="http://schemas.openxmlformats.org/officeDocument/2006/relationships/hyperlink" Target="https://www.itu.int/pub/publications.aspx?lang=en&amp;parent=T-RES-T.72-2022" TargetMode="External"/><Relationship Id="rId16" Type="http://schemas.openxmlformats.org/officeDocument/2006/relationships/hyperlink" Target="https://www.itu.int/md/meetingdoc.asp?lang=en&amp;parent=T22-TSAG-240729-TD-GEN-0651" TargetMode="External"/><Relationship Id="rId221" Type="http://schemas.openxmlformats.org/officeDocument/2006/relationships/hyperlink" Target="https://www.itu.int/pub/publications.aspx?lang=en&amp;parent=T-RES-T.92-2022" TargetMode="External"/><Relationship Id="rId242" Type="http://schemas.openxmlformats.org/officeDocument/2006/relationships/hyperlink" Target="https://www.itu.int/pub/publications.aspx?lang=en&amp;parent=T-RES-T.68-2016" TargetMode="External"/><Relationship Id="rId263" Type="http://schemas.openxmlformats.org/officeDocument/2006/relationships/hyperlink" Target="https://www.itu.int/pub/publications.aspx?lang=en&amp;parent=T-RES-T.89-2016" TargetMode="External"/><Relationship Id="rId37" Type="http://schemas.openxmlformats.org/officeDocument/2006/relationships/hyperlink" Target="https://www.itu.int/pub/publications.aspx?lang=en&amp;parent=T-RES-T.29-2022" TargetMode="External"/><Relationship Id="rId58" Type="http://schemas.openxmlformats.org/officeDocument/2006/relationships/hyperlink" Target="https://www.itu.int/pub/publications.aspx?lang=en&amp;parent=T-RES-T.52-2016" TargetMode="External"/><Relationship Id="rId79" Type="http://schemas.openxmlformats.org/officeDocument/2006/relationships/hyperlink" Target="https://www.itu.int/pub/publications.aspx?lang=en&amp;parent=T-RES-T.68-2016" TargetMode="External"/><Relationship Id="rId102" Type="http://schemas.openxmlformats.org/officeDocument/2006/relationships/hyperlink" Target="https://www.itu.int/pub/publications.aspx?lang=en&amp;parent=T-RES-T.83-2016" TargetMode="External"/><Relationship Id="rId123" Type="http://schemas.openxmlformats.org/officeDocument/2006/relationships/hyperlink" Target="https://www.itu.int/pub/publications.aspx?lang=en&amp;parent=T-RES-T.93-2016" TargetMode="External"/><Relationship Id="rId144" Type="http://schemas.openxmlformats.org/officeDocument/2006/relationships/hyperlink" Target="https://www.itu.int/md/meetingdoc.asp?lang=en&amp;parent=T22-TSAG-C-0096" TargetMode="External"/><Relationship Id="rId90" Type="http://schemas.openxmlformats.org/officeDocument/2006/relationships/hyperlink" Target="https://www.itu.int/pub/publications.aspx?lang=en&amp;parent=T-RES-T.75-2022" TargetMode="External"/><Relationship Id="rId165" Type="http://schemas.openxmlformats.org/officeDocument/2006/relationships/hyperlink" Target="https://www.itu.int/pub/publications.aspx?lang=en&amp;parent=T-RES-T.34-2016" TargetMode="External"/><Relationship Id="rId186" Type="http://schemas.openxmlformats.org/officeDocument/2006/relationships/hyperlink" Target="https://www.itu.int/pub/publications.aspx?lang=en&amp;parent=T-RES-T.50-2022" TargetMode="External"/><Relationship Id="rId211" Type="http://schemas.openxmlformats.org/officeDocument/2006/relationships/hyperlink" Target="https://www.itu.int/pub/publications.aspx?lang=en&amp;parent=T-RES-T.79-2016" TargetMode="External"/><Relationship Id="rId232" Type="http://schemas.openxmlformats.org/officeDocument/2006/relationships/hyperlink" Target="https://www.itu.int/pub/publications.aspx?lang=en&amp;parent=T-RES-T.98-2022" TargetMode="External"/><Relationship Id="rId253" Type="http://schemas.openxmlformats.org/officeDocument/2006/relationships/hyperlink" Target="https://www.itu.int/pub/publications.aspx?lang=en&amp;parent=T-RES-T.44-2016" TargetMode="External"/><Relationship Id="rId27" Type="http://schemas.openxmlformats.org/officeDocument/2006/relationships/hyperlink" Target="https://www.itu.int/pub/publications.aspx?lang=en&amp;parent=T-RES-T.7-2022" TargetMode="External"/><Relationship Id="rId48" Type="http://schemas.openxmlformats.org/officeDocument/2006/relationships/hyperlink" Target="https://www.itu.int/pub/publications.aspx?lang=en&amp;parent=T-RES-T.44-2022" TargetMode="External"/><Relationship Id="rId69" Type="http://schemas.openxmlformats.org/officeDocument/2006/relationships/hyperlink" Target="https://www.itu.int/pub/publications.aspx?lang=en&amp;parent=T-RES-T.61-2016" TargetMode="External"/><Relationship Id="rId113" Type="http://schemas.openxmlformats.org/officeDocument/2006/relationships/hyperlink" Target="https://www.itu.int/pub/publications.aspx?lang=en&amp;parent=T-RES-T.88-2016" TargetMode="External"/><Relationship Id="rId134" Type="http://schemas.openxmlformats.org/officeDocument/2006/relationships/hyperlink" Target="https://www.itu.int/pub/publications.aspx?lang=en&amp;parent=T-RES-T.99-2022" TargetMode="External"/><Relationship Id="rId80" Type="http://schemas.openxmlformats.org/officeDocument/2006/relationships/hyperlink" Target="https://www.itu.int/pub/publications.aspx?lang=en&amp;parent=T-RES-T.69-2016" TargetMode="External"/><Relationship Id="rId155" Type="http://schemas.openxmlformats.org/officeDocument/2006/relationships/hyperlink" Target="https://www.itu.int/pub/publications.aspx?lang=en&amp;parent=T-RES-T.54-2016" TargetMode="External"/><Relationship Id="rId176" Type="http://schemas.openxmlformats.org/officeDocument/2006/relationships/hyperlink" Target="https://www.itu.int/pub/publications.aspx?lang=en&amp;parent=T-RES-T.20-2022" TargetMode="External"/><Relationship Id="rId197" Type="http://schemas.openxmlformats.org/officeDocument/2006/relationships/hyperlink" Target="https://www.itu.int/pub/publications.aspx?lang=en&amp;parent=T-RES-T.64-2016" TargetMode="External"/><Relationship Id="rId201" Type="http://schemas.openxmlformats.org/officeDocument/2006/relationships/hyperlink" Target="https://www.itu.int/pub/publications.aspx?lang=en&amp;parent=T-RES-T.72-2022" TargetMode="External"/><Relationship Id="rId222" Type="http://schemas.openxmlformats.org/officeDocument/2006/relationships/hyperlink" Target="https://www.itu.int/pub/publications.aspx?lang=en&amp;parent=T-RES-T.93-2016" TargetMode="External"/><Relationship Id="rId243" Type="http://schemas.openxmlformats.org/officeDocument/2006/relationships/hyperlink" Target="https://www.itu.int/pub/publications.aspx?lang=en&amp;parent=T-RES-T.68-2016" TargetMode="External"/><Relationship Id="rId264" Type="http://schemas.openxmlformats.org/officeDocument/2006/relationships/hyperlink" Target="https://www.itu.int/md/meetingdoc.asp?lang=en&amp;parent=T22-TSAG-240729-TD-GEN-0651" TargetMode="External"/><Relationship Id="rId17" Type="http://schemas.openxmlformats.org/officeDocument/2006/relationships/hyperlink" Target="https://www.itu.int/md/meetingdoc.asp?lang=en&amp;parent=T22-TSAG-240729-TD-GEN-0642" TargetMode="External"/><Relationship Id="rId38" Type="http://schemas.openxmlformats.org/officeDocument/2006/relationships/hyperlink" Target="https://www.itu.int/pub/publications.aspx?lang=en&amp;parent=T-RES-T.29-2016" TargetMode="External"/><Relationship Id="rId59" Type="http://schemas.openxmlformats.org/officeDocument/2006/relationships/hyperlink" Target="https://www.itu.int/pub/publications.aspx?lang=en&amp;parent=T-RES-T.52-2016" TargetMode="External"/><Relationship Id="rId103" Type="http://schemas.openxmlformats.org/officeDocument/2006/relationships/hyperlink" Target="https://www.itu.int/pub/publications.aspx?lang=en&amp;parent=T-RES-T.83-2016" TargetMode="External"/><Relationship Id="rId124" Type="http://schemas.openxmlformats.org/officeDocument/2006/relationships/hyperlink" Target="https://www.itu.int/pub/publications.aspx?lang=en&amp;parent=T-RES-T.94-2016" TargetMode="External"/><Relationship Id="rId70" Type="http://schemas.openxmlformats.org/officeDocument/2006/relationships/hyperlink" Target="https://www.itu.int/pub/publications.aspx?lang=en&amp;parent=T-RES-T.62-2012" TargetMode="External"/><Relationship Id="rId91" Type="http://schemas.openxmlformats.org/officeDocument/2006/relationships/hyperlink" Target="https://www.itu.int/pub/publications.aspx?lang=en&amp;parent=T-RES-T.75-2016" TargetMode="External"/><Relationship Id="rId145" Type="http://schemas.openxmlformats.org/officeDocument/2006/relationships/hyperlink" Target="https://www.itu.int/md/meetingdoc.asp?lang=en&amp;parent=T22-TSAG-C-0091" TargetMode="External"/><Relationship Id="rId166" Type="http://schemas.openxmlformats.org/officeDocument/2006/relationships/hyperlink" Target="https://www.itu.int/pub/publications.aspx?lang=en&amp;parent=T-RES-T.43-2022" TargetMode="External"/><Relationship Id="rId187" Type="http://schemas.openxmlformats.org/officeDocument/2006/relationships/hyperlink" Target="https://www.itu.int/pub/publications.aspx?lang=en&amp;parent=T-RES-T.50-2016" TargetMode="External"/><Relationship Id="rId1" Type="http://schemas.openxmlformats.org/officeDocument/2006/relationships/customXml" Target="../customXml/item1.xml"/><Relationship Id="rId212" Type="http://schemas.openxmlformats.org/officeDocument/2006/relationships/hyperlink" Target="https://www.itu.int/pub/publications.aspx?lang=en&amp;parent=T-RES-T.84-2022" TargetMode="External"/><Relationship Id="rId233" Type="http://schemas.openxmlformats.org/officeDocument/2006/relationships/hyperlink" Target="https://www.itu.int/pub/publications.aspx?lang=en&amp;parent=T-RES-T.98-2016" TargetMode="External"/><Relationship Id="rId254" Type="http://schemas.openxmlformats.org/officeDocument/2006/relationships/hyperlink" Target="https://www.itu.int/pub/publications.aspx?lang=en&amp;parent=T-RES-T.58-2022" TargetMode="External"/><Relationship Id="rId28" Type="http://schemas.openxmlformats.org/officeDocument/2006/relationships/hyperlink" Target="https://www.itu.int/pub/publications.aspx?lang=en&amp;parent=T-RES-T.7-2016" TargetMode="External"/><Relationship Id="rId49" Type="http://schemas.openxmlformats.org/officeDocument/2006/relationships/hyperlink" Target="https://www.itu.int/pub/publications.aspx?lang=en&amp;parent=T-RES-T.44-2016" TargetMode="External"/><Relationship Id="rId114" Type="http://schemas.openxmlformats.org/officeDocument/2006/relationships/hyperlink" Target="https://www.itu.int/pub/publications.aspx?lang=en&amp;parent=T-RES-T.89-2022" TargetMode="External"/><Relationship Id="rId60" Type="http://schemas.openxmlformats.org/officeDocument/2006/relationships/hyperlink" Target="https://www.itu.int/pub/publications.aspx?lang=en&amp;parent=T-RES-T.54-2022" TargetMode="External"/><Relationship Id="rId81" Type="http://schemas.openxmlformats.org/officeDocument/2006/relationships/hyperlink" Target="https://www.itu.int/pub/publications.aspx?lang=en&amp;parent=T-RES-T.69-2016" TargetMode="External"/><Relationship Id="rId135" Type="http://schemas.openxmlformats.org/officeDocument/2006/relationships/hyperlink" Target="https://www.itu.int/pub/publications.aspx?lang=en&amp;parent=T-RES-T.99-2022" TargetMode="External"/><Relationship Id="rId156" Type="http://schemas.openxmlformats.org/officeDocument/2006/relationships/hyperlink" Target="https://www.itu.int/pub/publications.aspx?lang=en&amp;parent=T-RES-T.7-2022" TargetMode="External"/><Relationship Id="rId177" Type="http://schemas.openxmlformats.org/officeDocument/2006/relationships/hyperlink" Target="https://www.itu.int/pub/publications.aspx?lang=en&amp;parent=T-RES-T.20-2016" TargetMode="External"/><Relationship Id="rId198" Type="http://schemas.openxmlformats.org/officeDocument/2006/relationships/hyperlink" Target="https://www.itu.int/pub/publications.aspx?lang=en&amp;parent=T-RES-T.65-2022" TargetMode="External"/><Relationship Id="rId202" Type="http://schemas.openxmlformats.org/officeDocument/2006/relationships/hyperlink" Target="https://www.itu.int/pub/publications.aspx?lang=en&amp;parent=T-RES-T.73-2022" TargetMode="External"/><Relationship Id="rId223" Type="http://schemas.openxmlformats.org/officeDocument/2006/relationships/hyperlink" Target="https://www.itu.int/pub/publications.aspx?lang=en&amp;parent=T-RES-T.93-2016" TargetMode="External"/><Relationship Id="rId244" Type="http://schemas.openxmlformats.org/officeDocument/2006/relationships/hyperlink" Target="https://www.itu.int/pub/publications.aspx?lang=en&amp;parent=T-RES-T.70-2022" TargetMode="External"/><Relationship Id="rId18" Type="http://schemas.openxmlformats.org/officeDocument/2006/relationships/hyperlink" Target="https://www.itu.int/md/meetingdoc.asp?lang=en&amp;parent=T22-TSAG-C-0110" TargetMode="External"/><Relationship Id="rId39" Type="http://schemas.openxmlformats.org/officeDocument/2006/relationships/hyperlink" Target="https://www.itu.int/pub/publications.aspx?lang=en&amp;parent=T-RES-T.31-2012" TargetMode="External"/><Relationship Id="rId265" Type="http://schemas.openxmlformats.org/officeDocument/2006/relationships/hyperlink" Target="https://www.itu.int/md/meetingdoc.asp?lang=en&amp;parent=T22-TSAG-240729-TD-GEN-0642" TargetMode="External"/><Relationship Id="rId50" Type="http://schemas.openxmlformats.org/officeDocument/2006/relationships/hyperlink" Target="https://www.itu.int/pub/publications.aspx?lang=en&amp;parent=T-RES-T.47-2012" TargetMode="External"/><Relationship Id="rId104" Type="http://schemas.openxmlformats.org/officeDocument/2006/relationships/hyperlink" Target="https://www.itu.int/pub/publications.aspx?lang=en&amp;parent=T-RES-T.84-2022" TargetMode="External"/><Relationship Id="rId125" Type="http://schemas.openxmlformats.org/officeDocument/2006/relationships/hyperlink" Target="https://www.itu.int/pub/publications.aspx?lang=en&amp;parent=T-RES-T.94-2016" TargetMode="External"/><Relationship Id="rId146" Type="http://schemas.openxmlformats.org/officeDocument/2006/relationships/hyperlink" Target="https://www.itu.int/pub/publications.aspx?lang=en&amp;parent=T-RES-T.1-2022" TargetMode="External"/><Relationship Id="rId167" Type="http://schemas.openxmlformats.org/officeDocument/2006/relationships/hyperlink" Target="https://www.itu.int/pub/publications.aspx?lang=en&amp;parent=T-RES-T.43-2016" TargetMode="External"/><Relationship Id="rId188" Type="http://schemas.openxmlformats.org/officeDocument/2006/relationships/hyperlink" Target="https://www.itu.int/pub/publications.aspx?lang=en&amp;parent=T-RES-T.52-2016" TargetMode="External"/><Relationship Id="rId71" Type="http://schemas.openxmlformats.org/officeDocument/2006/relationships/hyperlink" Target="https://www.itu.int/pub/publications.aspx?lang=en&amp;parent=T-RES-T.62-2016" TargetMode="External"/><Relationship Id="rId92" Type="http://schemas.openxmlformats.org/officeDocument/2006/relationships/hyperlink" Target="https://www.itu.int/pub/publications.aspx?lang=en&amp;parent=T-RES-T.76-2022" TargetMode="External"/><Relationship Id="rId213" Type="http://schemas.openxmlformats.org/officeDocument/2006/relationships/hyperlink" Target="https://www.itu.int/pub/publications.aspx?lang=en&amp;parent=T-RES-T.84-2016" TargetMode="External"/><Relationship Id="rId234" Type="http://schemas.openxmlformats.org/officeDocument/2006/relationships/hyperlink" Target="https://www.itu.int/pub/publications.aspx?lang=en&amp;parent=T-RES-T.100-2022" TargetMode="External"/><Relationship Id="rId2" Type="http://schemas.openxmlformats.org/officeDocument/2006/relationships/customXml" Target="../customXml/item2.xml"/><Relationship Id="rId29" Type="http://schemas.openxmlformats.org/officeDocument/2006/relationships/hyperlink" Target="https://www.itu.int/pub/publications.aspx?lang=en&amp;parent=T-RES-T.11-2016" TargetMode="External"/><Relationship Id="rId255" Type="http://schemas.openxmlformats.org/officeDocument/2006/relationships/hyperlink" Target="https://www.itu.int/pub/publications.aspx?lang=en&amp;parent=T-RES-T.58-2016" TargetMode="External"/><Relationship Id="rId40" Type="http://schemas.openxmlformats.org/officeDocument/2006/relationships/hyperlink" Target="https://www.itu.int/pub/publications.aspx?lang=en&amp;parent=T-RES-T.31-2016" TargetMode="External"/><Relationship Id="rId115" Type="http://schemas.openxmlformats.org/officeDocument/2006/relationships/hyperlink" Target="https://www.itu.int/pub/publications.aspx?lang=en&amp;parent=T-RES-T.89-2016" TargetMode="External"/><Relationship Id="rId136" Type="http://schemas.openxmlformats.org/officeDocument/2006/relationships/hyperlink" Target="https://www.itu.int/pub/publications.aspx?lang=en&amp;parent=T-RES-T.100-2022" TargetMode="External"/><Relationship Id="rId157" Type="http://schemas.openxmlformats.org/officeDocument/2006/relationships/hyperlink" Target="https://www.itu.int/pub/publications.aspx?lang=en&amp;parent=T-RES-T.7-2016" TargetMode="External"/><Relationship Id="rId178" Type="http://schemas.openxmlformats.org/officeDocument/2006/relationships/hyperlink" Target="https://www.itu.int/pub/publications.aspx?lang=en&amp;parent=T-RES-T.29-2022" TargetMode="External"/><Relationship Id="rId61" Type="http://schemas.openxmlformats.org/officeDocument/2006/relationships/hyperlink" Target="https://www.itu.int/pub/publications.aspx?lang=en&amp;parent=T-RES-T.54-2016" TargetMode="External"/><Relationship Id="rId82" Type="http://schemas.openxmlformats.org/officeDocument/2006/relationships/hyperlink" Target="https://www.itu.int/pub/publications.aspx?lang=en&amp;parent=T-RES-T.70-2022" TargetMode="External"/><Relationship Id="rId199" Type="http://schemas.openxmlformats.org/officeDocument/2006/relationships/hyperlink" Target="https://www.itu.int/pub/publications.aspx?lang=en&amp;parent=T-RES-T.65-2016" TargetMode="External"/><Relationship Id="rId203" Type="http://schemas.openxmlformats.org/officeDocument/2006/relationships/hyperlink" Target="https://www.itu.int/pub/publications.aspx?lang=en&amp;parent=T-RES-T.73-2022" TargetMode="External"/><Relationship Id="rId19" Type="http://schemas.openxmlformats.org/officeDocument/2006/relationships/hyperlink" Target="https://www.itu.int/md/meetingdoc.asp?lang=en&amp;parent=T22-TSAG-C-0107" TargetMode="External"/><Relationship Id="rId224" Type="http://schemas.openxmlformats.org/officeDocument/2006/relationships/hyperlink" Target="https://www.itu.int/pub/publications.aspx?lang=en&amp;parent=T-RES-T.94-2016" TargetMode="External"/><Relationship Id="rId245" Type="http://schemas.openxmlformats.org/officeDocument/2006/relationships/hyperlink" Target="https://www.itu.int/pub/publications.aspx?lang=en&amp;parent=T-RES-T.70-2016" TargetMode="External"/><Relationship Id="rId266" Type="http://schemas.openxmlformats.org/officeDocument/2006/relationships/hyperlink" Target="https://www.itu.int/md/meetingdoc.asp?lang=en&amp;parent=T22-TSAG-C-0110" TargetMode="External"/><Relationship Id="rId30" Type="http://schemas.openxmlformats.org/officeDocument/2006/relationships/hyperlink" Target="https://www.itu.int/pub/publications.aspx?lang=en&amp;parent=T-RES-T.11-2016" TargetMode="External"/><Relationship Id="rId105" Type="http://schemas.openxmlformats.org/officeDocument/2006/relationships/hyperlink" Target="https://www.itu.int/pub/publications.aspx?lang=en&amp;parent=T-RES-T.84-2016" TargetMode="External"/><Relationship Id="rId126" Type="http://schemas.openxmlformats.org/officeDocument/2006/relationships/hyperlink" Target="https://www.itu.int/pub/publications.aspx?lang=en&amp;parent=T-RES-T.95-2022" TargetMode="External"/><Relationship Id="rId147" Type="http://schemas.openxmlformats.org/officeDocument/2006/relationships/hyperlink" Target="https://www.itu.int/pub/publications.aspx?lang=en&amp;parent=T-RES-T.1-2016" TargetMode="External"/><Relationship Id="rId168" Type="http://schemas.openxmlformats.org/officeDocument/2006/relationships/hyperlink" Target="https://www.itu.int/pub/publications.aspx?lang=en&amp;parent=T-RES-T.67-2022" TargetMode="External"/><Relationship Id="rId51" Type="http://schemas.openxmlformats.org/officeDocument/2006/relationships/hyperlink" Target="https://www.itu.int/pub/publications.aspx?lang=en&amp;parent=T-RES-T.47-2016" TargetMode="External"/><Relationship Id="rId72" Type="http://schemas.openxmlformats.org/officeDocument/2006/relationships/hyperlink" Target="https://www.itu.int/pub/publications.aspx?lang=en&amp;parent=T-RES-T.64-2022" TargetMode="External"/><Relationship Id="rId93" Type="http://schemas.openxmlformats.org/officeDocument/2006/relationships/hyperlink" Target="https://www.itu.int/pub/publications.aspx?lang=en&amp;parent=T-RES-T.76-2016" TargetMode="External"/><Relationship Id="rId189" Type="http://schemas.openxmlformats.org/officeDocument/2006/relationships/hyperlink" Target="https://www.itu.int/pub/publications.aspx?lang=en&amp;parent=T-RES-T.52-2016" TargetMode="External"/><Relationship Id="rId3" Type="http://schemas.openxmlformats.org/officeDocument/2006/relationships/customXml" Target="../customXml/item3.xml"/><Relationship Id="rId214" Type="http://schemas.openxmlformats.org/officeDocument/2006/relationships/hyperlink" Target="https://www.itu.int/pub/publications.aspx?lang=en&amp;parent=T-RES-T.85-2016" TargetMode="External"/><Relationship Id="rId235" Type="http://schemas.openxmlformats.org/officeDocument/2006/relationships/hyperlink" Target="https://www.itu.int/pub/publications.aspx?lang=en&amp;parent=T-RES-T.100-2022" TargetMode="External"/><Relationship Id="rId256" Type="http://schemas.openxmlformats.org/officeDocument/2006/relationships/hyperlink" Target="https://www.itu.int/pub/publications.aspx?lang=en&amp;parent=T-RES-T.69-2016" TargetMode="External"/><Relationship Id="rId116" Type="http://schemas.openxmlformats.org/officeDocument/2006/relationships/hyperlink" Target="https://www.itu.int/pub/publications.aspx?lang=en&amp;parent=T-RES-T.90-2016" TargetMode="External"/><Relationship Id="rId137" Type="http://schemas.openxmlformats.org/officeDocument/2006/relationships/hyperlink" Target="https://www.itu.int/pub/publications.aspx?lang=en&amp;parent=T-RES-T.100-2022" TargetMode="External"/><Relationship Id="rId158" Type="http://schemas.openxmlformats.org/officeDocument/2006/relationships/hyperlink" Target="https://www.itu.int/pub/publications.aspx?lang=en&amp;parent=T-RES-T.11-2016" TargetMode="External"/><Relationship Id="rId20" Type="http://schemas.openxmlformats.org/officeDocument/2006/relationships/hyperlink" Target="https://www.itu.int/md/meetingdoc.asp?lang=en&amp;parent=T22-TSAG-C-0096" TargetMode="External"/><Relationship Id="rId41" Type="http://schemas.openxmlformats.org/officeDocument/2006/relationships/hyperlink" Target="https://www.itu.int/pub/publications.aspx?lang=en&amp;parent=T-RES-T.32-2016" TargetMode="External"/><Relationship Id="rId62" Type="http://schemas.openxmlformats.org/officeDocument/2006/relationships/hyperlink" Target="https://www.itu.int/pub/publications.aspx?lang=en&amp;parent=T-RES-T.55-2022" TargetMode="External"/><Relationship Id="rId83" Type="http://schemas.openxmlformats.org/officeDocument/2006/relationships/hyperlink" Target="https://www.itu.int/pub/publications.aspx?lang=en&amp;parent=T-RES-T.70-2016" TargetMode="External"/><Relationship Id="rId179" Type="http://schemas.openxmlformats.org/officeDocument/2006/relationships/hyperlink" Target="https://www.itu.int/pub/publications.aspx?lang=en&amp;parent=T-RES-T.29-2016" TargetMode="External"/><Relationship Id="rId190" Type="http://schemas.openxmlformats.org/officeDocument/2006/relationships/hyperlink" Target="https://www.itu.int/pub/publications.aspx?lang=en&amp;parent=T-RES-T.60-2022" TargetMode="External"/><Relationship Id="rId204" Type="http://schemas.openxmlformats.org/officeDocument/2006/relationships/hyperlink" Target="https://www.itu.int/pub/publications.aspx?lang=en&amp;parent=T-RES-T.76-2022" TargetMode="External"/><Relationship Id="rId225" Type="http://schemas.openxmlformats.org/officeDocument/2006/relationships/hyperlink" Target="https://www.itu.int/pub/publications.aspx?lang=en&amp;parent=T-RES-T.94-2016" TargetMode="External"/><Relationship Id="rId246" Type="http://schemas.openxmlformats.org/officeDocument/2006/relationships/hyperlink" Target="https://www.itu.int/pub/publications.aspx?lang=en&amp;parent=T-RES-T.75-2022" TargetMode="External"/><Relationship Id="rId267" Type="http://schemas.openxmlformats.org/officeDocument/2006/relationships/hyperlink" Target="https://www.itu.int/md/meetingdoc.asp?lang=en&amp;parent=T22-TSAG-C-0107" TargetMode="External"/><Relationship Id="rId106" Type="http://schemas.openxmlformats.org/officeDocument/2006/relationships/hyperlink" Target="https://www.itu.int/pub/publications.aspx?lang=en&amp;parent=T-RES-T.85-2016" TargetMode="External"/><Relationship Id="rId127" Type="http://schemas.openxmlformats.org/officeDocument/2006/relationships/hyperlink" Target="https://www.itu.int/pub/publications.aspx?lang=en&amp;parent=T-RES-T.95-2016" TargetMode="External"/><Relationship Id="rId10" Type="http://schemas.openxmlformats.org/officeDocument/2006/relationships/endnotes" Target="endnotes.xml"/><Relationship Id="rId31" Type="http://schemas.openxmlformats.org/officeDocument/2006/relationships/hyperlink" Target="https://www.itu.int/pub/publications.aspx?lang=en&amp;parent=T-RES-T.18-2022" TargetMode="External"/><Relationship Id="rId52" Type="http://schemas.openxmlformats.org/officeDocument/2006/relationships/hyperlink" Target="https://www.itu.int/pub/publications.aspx?lang=en&amp;parent=T-RES-T.48-2022" TargetMode="External"/><Relationship Id="rId73" Type="http://schemas.openxmlformats.org/officeDocument/2006/relationships/hyperlink" Target="https://www.itu.int/pub/publications.aspx?lang=en&amp;parent=T-RES-T.64-2016" TargetMode="External"/><Relationship Id="rId94" Type="http://schemas.openxmlformats.org/officeDocument/2006/relationships/hyperlink" Target="https://www.itu.int/pub/publications.aspx?lang=en&amp;parent=T-RES-T.77-2016" TargetMode="External"/><Relationship Id="rId148" Type="http://schemas.openxmlformats.org/officeDocument/2006/relationships/hyperlink" Target="https://www.itu.int/pub/publications.aspx?lang=en&amp;parent=T-RES-T.2-2022" TargetMode="External"/><Relationship Id="rId169" Type="http://schemas.openxmlformats.org/officeDocument/2006/relationships/hyperlink" Target="https://www.itu.int/pub/publications.aspx?lang=en&amp;parent=T-RES-T.67-2016" TargetMode="External"/><Relationship Id="rId4" Type="http://schemas.openxmlformats.org/officeDocument/2006/relationships/customXml" Target="../customXml/item4.xml"/><Relationship Id="rId180" Type="http://schemas.openxmlformats.org/officeDocument/2006/relationships/hyperlink" Target="https://www.itu.int/pub/publications.aspx?lang=en&amp;parent=T-RES-T.47-2012" TargetMode="External"/><Relationship Id="rId215" Type="http://schemas.openxmlformats.org/officeDocument/2006/relationships/hyperlink" Target="https://www.itu.int/pub/publications.aspx?lang=en&amp;parent=T-RES-T.85-2016" TargetMode="External"/><Relationship Id="rId236" Type="http://schemas.openxmlformats.org/officeDocument/2006/relationships/hyperlink" Target="https://www.itu.int/pub/publications.aspx?lang=en&amp;parent=T-RES-T.1000-2022" TargetMode="External"/><Relationship Id="rId257" Type="http://schemas.openxmlformats.org/officeDocument/2006/relationships/hyperlink" Target="https://www.itu.int/pub/publications.aspx?lang=en&amp;parent=T-RES-T.69-2016" TargetMode="External"/><Relationship Id="rId42" Type="http://schemas.openxmlformats.org/officeDocument/2006/relationships/hyperlink" Target="https://www.itu.int/pub/publications.aspx?lang=en&amp;parent=T-RES-T.32-2016" TargetMode="External"/><Relationship Id="rId84" Type="http://schemas.openxmlformats.org/officeDocument/2006/relationships/hyperlink" Target="https://www.itu.int/pub/publications.aspx?lang=en&amp;parent=T-RES-T.72-2022" TargetMode="External"/><Relationship Id="rId138" Type="http://schemas.openxmlformats.org/officeDocument/2006/relationships/hyperlink" Target="https://www.itu.int/pub/publications.aspx?lang=en&amp;parent=T-RES-T.1000-2022" TargetMode="External"/><Relationship Id="rId191" Type="http://schemas.openxmlformats.org/officeDocument/2006/relationships/hyperlink" Target="https://www.itu.int/pub/publications.aspx?lang=en&amp;parent=T-RES-T.60-2016" TargetMode="External"/><Relationship Id="rId205" Type="http://schemas.openxmlformats.org/officeDocument/2006/relationships/hyperlink" Target="https://www.itu.int/pub/publications.aspx?lang=en&amp;parent=T-RES-T.76-2016" TargetMode="External"/><Relationship Id="rId247" Type="http://schemas.openxmlformats.org/officeDocument/2006/relationships/hyperlink" Target="https://www.itu.int/pub/publications.aspx?lang=en&amp;parent=T-RES-T.75-2016" TargetMode="External"/><Relationship Id="rId107" Type="http://schemas.openxmlformats.org/officeDocument/2006/relationships/hyperlink" Target="https://www.itu.int/pub/publications.aspx?lang=en&amp;parent=T-RES-T.85-2016" TargetMode="External"/><Relationship Id="rId11" Type="http://schemas.openxmlformats.org/officeDocument/2006/relationships/image" Target="media/image1.png"/><Relationship Id="rId53" Type="http://schemas.openxmlformats.org/officeDocument/2006/relationships/hyperlink" Target="https://www.itu.int/pub/publications.aspx?lang=en&amp;parent=T-RES-T.48-2016" TargetMode="External"/><Relationship Id="rId149" Type="http://schemas.openxmlformats.org/officeDocument/2006/relationships/hyperlink" Target="https://www.itu.int/pub/publications.aspx?lang=en&amp;parent=T-RES-T.2-2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FCD00-81FB-4EF3-B539-C26D2A8507F9}">
  <ds:schemaRefs>
    <ds:schemaRef ds:uri="http://schemas.openxmlformats.org/officeDocument/2006/bibliography"/>
  </ds:schemaRefs>
</ds:datastoreItem>
</file>

<file path=customXml/itemProps2.xml><?xml version="1.0" encoding="utf-8"?>
<ds:datastoreItem xmlns:ds="http://schemas.openxmlformats.org/officeDocument/2006/customXml" ds:itemID="{24C9EAC1-7225-435B-8BD2-CF41007B1295}">
  <ds:schemaRefs>
    <ds:schemaRef ds:uri="http://schemas.microsoft.com/sharepoint/v3/contenttype/forms"/>
  </ds:schemaRefs>
</ds:datastoreItem>
</file>

<file path=customXml/itemProps3.xml><?xml version="1.0" encoding="utf-8"?>
<ds:datastoreItem xmlns:ds="http://schemas.openxmlformats.org/officeDocument/2006/customXml" ds:itemID="{A56E4CA2-C900-4098-8F2C-B13433528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B4264C-1E8A-4F2D-AF72-9E815BB891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6578</Words>
  <Characters>37495</Characters>
  <Application>Microsoft Office Word</Application>
  <DocSecurity>0</DocSecurity>
  <Lines>312</Lines>
  <Paragraphs>87</Paragraphs>
  <ScaleCrop>false</ScaleCrop>
  <HeadingPairs>
    <vt:vector size="6" baseType="variant">
      <vt:variant>
        <vt:lpstr>Title</vt:lpstr>
      </vt:variant>
      <vt:variant>
        <vt:i4>1</vt:i4>
      </vt:variant>
      <vt:variant>
        <vt:lpstr>제목</vt:lpstr>
      </vt:variant>
      <vt:variant>
        <vt:i4>1</vt:i4>
      </vt:variant>
      <vt:variant>
        <vt:lpstr>Название</vt:lpstr>
      </vt:variant>
      <vt:variant>
        <vt:i4>1</vt:i4>
      </vt:variant>
    </vt:vector>
  </HeadingPairs>
  <TitlesOfParts>
    <vt:vector size="3" baseType="lpstr">
      <vt:lpstr>IRM: Collection of activities of the regional organizations in their preparation of WTSA-20 with a mapping onto the WTSA Resolutions and ITU-T A-Series Recommendations to TSAG Rapporteur groups</vt:lpstr>
      <vt:lpstr>IRM: Collection of activities of the regional organizations in their preparation of WTSA-20 with a mapping onto the WTSA Resolutions and ITU-T A-Series Recommendations to TSAG Rapporteur groups</vt:lpstr>
      <vt:lpstr/>
    </vt:vector>
  </TitlesOfParts>
  <Manager>ITU-T</Manager>
  <Company>International Telecommunication Union (ITU)</Company>
  <LinksUpToDate>false</LinksUpToDate>
  <CharactersWithSpaces>43986</CharactersWithSpaces>
  <SharedDoc>false</SharedDoc>
  <HLinks>
    <vt:vector size="2484" baseType="variant">
      <vt:variant>
        <vt:i4>3211309</vt:i4>
      </vt:variant>
      <vt:variant>
        <vt:i4>1239</vt:i4>
      </vt:variant>
      <vt:variant>
        <vt:i4>0</vt:i4>
      </vt:variant>
      <vt:variant>
        <vt:i4>5</vt:i4>
      </vt:variant>
      <vt:variant>
        <vt:lpwstr>http://www.itu.int/ITU-T/recommendations/rec.aspx?rec=13023</vt:lpwstr>
      </vt:variant>
      <vt:variant>
        <vt:lpwstr/>
      </vt:variant>
      <vt:variant>
        <vt:i4>3211309</vt:i4>
      </vt:variant>
      <vt:variant>
        <vt:i4>1236</vt:i4>
      </vt:variant>
      <vt:variant>
        <vt:i4>0</vt:i4>
      </vt:variant>
      <vt:variant>
        <vt:i4>5</vt:i4>
      </vt:variant>
      <vt:variant>
        <vt:lpwstr>http://www.itu.int/ITU-T/recommendations/rec.aspx?rec=13023</vt:lpwstr>
      </vt:variant>
      <vt:variant>
        <vt:lpwstr/>
      </vt:variant>
      <vt:variant>
        <vt:i4>3801128</vt:i4>
      </vt:variant>
      <vt:variant>
        <vt:i4>1233</vt:i4>
      </vt:variant>
      <vt:variant>
        <vt:i4>0</vt:i4>
      </vt:variant>
      <vt:variant>
        <vt:i4>5</vt:i4>
      </vt:variant>
      <vt:variant>
        <vt:lpwstr>http://www.itu.int/ITU-T/recommendations/rec.aspx?rec=12580</vt:lpwstr>
      </vt:variant>
      <vt:variant>
        <vt:lpwstr/>
      </vt:variant>
      <vt:variant>
        <vt:i4>3801128</vt:i4>
      </vt:variant>
      <vt:variant>
        <vt:i4>1230</vt:i4>
      </vt:variant>
      <vt:variant>
        <vt:i4>0</vt:i4>
      </vt:variant>
      <vt:variant>
        <vt:i4>5</vt:i4>
      </vt:variant>
      <vt:variant>
        <vt:lpwstr>http://www.itu.int/ITU-T/recommendations/rec.aspx?rec=12580</vt:lpwstr>
      </vt:variant>
      <vt:variant>
        <vt:lpwstr/>
      </vt:variant>
      <vt:variant>
        <vt:i4>3342378</vt:i4>
      </vt:variant>
      <vt:variant>
        <vt:i4>1227</vt:i4>
      </vt:variant>
      <vt:variant>
        <vt:i4>0</vt:i4>
      </vt:variant>
      <vt:variant>
        <vt:i4>5</vt:i4>
      </vt:variant>
      <vt:variant>
        <vt:lpwstr>http://www.itu.int/ITU-T/recommendations/rec.aspx?rec=11724</vt:lpwstr>
      </vt:variant>
      <vt:variant>
        <vt:lpwstr/>
      </vt:variant>
      <vt:variant>
        <vt:i4>3342378</vt:i4>
      </vt:variant>
      <vt:variant>
        <vt:i4>1224</vt:i4>
      </vt:variant>
      <vt:variant>
        <vt:i4>0</vt:i4>
      </vt:variant>
      <vt:variant>
        <vt:i4>5</vt:i4>
      </vt:variant>
      <vt:variant>
        <vt:lpwstr>http://www.itu.int/ITU-T/recommendations/rec.aspx?rec=11724</vt:lpwstr>
      </vt:variant>
      <vt:variant>
        <vt:lpwstr/>
      </vt:variant>
      <vt:variant>
        <vt:i4>3670048</vt:i4>
      </vt:variant>
      <vt:variant>
        <vt:i4>1221</vt:i4>
      </vt:variant>
      <vt:variant>
        <vt:i4>0</vt:i4>
      </vt:variant>
      <vt:variant>
        <vt:i4>5</vt:i4>
      </vt:variant>
      <vt:variant>
        <vt:lpwstr>http://www.itu.int/ITU-T/recommendations/rec.aspx?rec=5199</vt:lpwstr>
      </vt:variant>
      <vt:variant>
        <vt:lpwstr/>
      </vt:variant>
      <vt:variant>
        <vt:i4>3670048</vt:i4>
      </vt:variant>
      <vt:variant>
        <vt:i4>1218</vt:i4>
      </vt:variant>
      <vt:variant>
        <vt:i4>0</vt:i4>
      </vt:variant>
      <vt:variant>
        <vt:i4>5</vt:i4>
      </vt:variant>
      <vt:variant>
        <vt:lpwstr>http://www.itu.int/ITU-T/recommendations/rec.aspx?rec=5199</vt:lpwstr>
      </vt:variant>
      <vt:variant>
        <vt:lpwstr/>
      </vt:variant>
      <vt:variant>
        <vt:i4>3276833</vt:i4>
      </vt:variant>
      <vt:variant>
        <vt:i4>1215</vt:i4>
      </vt:variant>
      <vt:variant>
        <vt:i4>0</vt:i4>
      </vt:variant>
      <vt:variant>
        <vt:i4>5</vt:i4>
      </vt:variant>
      <vt:variant>
        <vt:lpwstr>http://www.itu.int/ITU-T/recommendations/rec.aspx?rec=9644</vt:lpwstr>
      </vt:variant>
      <vt:variant>
        <vt:lpwstr/>
      </vt:variant>
      <vt:variant>
        <vt:i4>3276833</vt:i4>
      </vt:variant>
      <vt:variant>
        <vt:i4>1212</vt:i4>
      </vt:variant>
      <vt:variant>
        <vt:i4>0</vt:i4>
      </vt:variant>
      <vt:variant>
        <vt:i4>5</vt:i4>
      </vt:variant>
      <vt:variant>
        <vt:lpwstr>http://www.itu.int/ITU-T/recommendations/rec.aspx?rec=9644</vt:lpwstr>
      </vt:variant>
      <vt:variant>
        <vt:lpwstr/>
      </vt:variant>
      <vt:variant>
        <vt:i4>262195</vt:i4>
      </vt:variant>
      <vt:variant>
        <vt:i4>1209</vt:i4>
      </vt:variant>
      <vt:variant>
        <vt:i4>0</vt:i4>
      </vt:variant>
      <vt:variant>
        <vt:i4>5</vt:i4>
      </vt:variant>
      <vt:variant>
        <vt:lpwstr>https://www.itu.int/dms_pub/itu-t/md/17/wtsa.20/c/T17-WTSA.20-C-0040!A26!MSW-E.docx</vt:lpwstr>
      </vt:variant>
      <vt:variant>
        <vt:lpwstr/>
      </vt:variant>
      <vt:variant>
        <vt:i4>7798894</vt:i4>
      </vt:variant>
      <vt:variant>
        <vt:i4>1206</vt:i4>
      </vt:variant>
      <vt:variant>
        <vt:i4>0</vt:i4>
      </vt:variant>
      <vt:variant>
        <vt:i4>5</vt:i4>
      </vt:variant>
      <vt:variant>
        <vt:lpwstr>https://www.itu.int/ITU-T/recommendations/rec.aspx?id=13854</vt:lpwstr>
      </vt:variant>
      <vt:variant>
        <vt:lpwstr/>
      </vt:variant>
      <vt:variant>
        <vt:i4>7798894</vt:i4>
      </vt:variant>
      <vt:variant>
        <vt:i4>1203</vt:i4>
      </vt:variant>
      <vt:variant>
        <vt:i4>0</vt:i4>
      </vt:variant>
      <vt:variant>
        <vt:i4>5</vt:i4>
      </vt:variant>
      <vt:variant>
        <vt:lpwstr>https://www.itu.int/ITU-T/recommendations/rec.aspx?id=13854</vt:lpwstr>
      </vt:variant>
      <vt:variant>
        <vt:lpwstr/>
      </vt:variant>
      <vt:variant>
        <vt:i4>3735599</vt:i4>
      </vt:variant>
      <vt:variant>
        <vt:i4>1200</vt:i4>
      </vt:variant>
      <vt:variant>
        <vt:i4>0</vt:i4>
      </vt:variant>
      <vt:variant>
        <vt:i4>5</vt:i4>
      </vt:variant>
      <vt:variant>
        <vt:lpwstr>http://www.itu.int/ITU-T/recommendations/rec.aspx?rec=11284</vt:lpwstr>
      </vt:variant>
      <vt:variant>
        <vt:lpwstr/>
      </vt:variant>
      <vt:variant>
        <vt:i4>3735599</vt:i4>
      </vt:variant>
      <vt:variant>
        <vt:i4>1197</vt:i4>
      </vt:variant>
      <vt:variant>
        <vt:i4>0</vt:i4>
      </vt:variant>
      <vt:variant>
        <vt:i4>5</vt:i4>
      </vt:variant>
      <vt:variant>
        <vt:lpwstr>http://www.itu.int/ITU-T/recommendations/rec.aspx?rec=11284</vt:lpwstr>
      </vt:variant>
      <vt:variant>
        <vt:lpwstr/>
      </vt:variant>
      <vt:variant>
        <vt:i4>7798894</vt:i4>
      </vt:variant>
      <vt:variant>
        <vt:i4>1194</vt:i4>
      </vt:variant>
      <vt:variant>
        <vt:i4>0</vt:i4>
      </vt:variant>
      <vt:variant>
        <vt:i4>5</vt:i4>
      </vt:variant>
      <vt:variant>
        <vt:lpwstr>https://www.itu.int/ITU-T/recommendations/rec.aspx?id=13853</vt:lpwstr>
      </vt:variant>
      <vt:variant>
        <vt:lpwstr/>
      </vt:variant>
      <vt:variant>
        <vt:i4>7798894</vt:i4>
      </vt:variant>
      <vt:variant>
        <vt:i4>1191</vt:i4>
      </vt:variant>
      <vt:variant>
        <vt:i4>0</vt:i4>
      </vt:variant>
      <vt:variant>
        <vt:i4>5</vt:i4>
      </vt:variant>
      <vt:variant>
        <vt:lpwstr>https://www.itu.int/ITU-T/recommendations/rec.aspx?id=13853</vt:lpwstr>
      </vt:variant>
      <vt:variant>
        <vt:lpwstr/>
      </vt:variant>
      <vt:variant>
        <vt:i4>3473452</vt:i4>
      </vt:variant>
      <vt:variant>
        <vt:i4>1188</vt:i4>
      </vt:variant>
      <vt:variant>
        <vt:i4>0</vt:i4>
      </vt:variant>
      <vt:variant>
        <vt:i4>5</vt:i4>
      </vt:variant>
      <vt:variant>
        <vt:lpwstr>http://www.itu.int/ITU-T/recommendations/rec.aspx?rec=13164</vt:lpwstr>
      </vt:variant>
      <vt:variant>
        <vt:lpwstr/>
      </vt:variant>
      <vt:variant>
        <vt:i4>3473452</vt:i4>
      </vt:variant>
      <vt:variant>
        <vt:i4>1185</vt:i4>
      </vt:variant>
      <vt:variant>
        <vt:i4>0</vt:i4>
      </vt:variant>
      <vt:variant>
        <vt:i4>5</vt:i4>
      </vt:variant>
      <vt:variant>
        <vt:lpwstr>http://www.itu.int/ITU-T/recommendations/rec.aspx?rec=13164</vt:lpwstr>
      </vt:variant>
      <vt:variant>
        <vt:lpwstr/>
      </vt:variant>
      <vt:variant>
        <vt:i4>3342372</vt:i4>
      </vt:variant>
      <vt:variant>
        <vt:i4>1182</vt:i4>
      </vt:variant>
      <vt:variant>
        <vt:i4>0</vt:i4>
      </vt:variant>
      <vt:variant>
        <vt:i4>5</vt:i4>
      </vt:variant>
      <vt:variant>
        <vt:lpwstr>http://www.itu.int/ITU-T/recommendations/rec.aspx?rec=11923</vt:lpwstr>
      </vt:variant>
      <vt:variant>
        <vt:lpwstr/>
      </vt:variant>
      <vt:variant>
        <vt:i4>3342372</vt:i4>
      </vt:variant>
      <vt:variant>
        <vt:i4>1179</vt:i4>
      </vt:variant>
      <vt:variant>
        <vt:i4>0</vt:i4>
      </vt:variant>
      <vt:variant>
        <vt:i4>5</vt:i4>
      </vt:variant>
      <vt:variant>
        <vt:lpwstr>http://www.itu.int/ITU-T/recommendations/rec.aspx?rec=11923</vt:lpwstr>
      </vt:variant>
      <vt:variant>
        <vt:lpwstr/>
      </vt:variant>
      <vt:variant>
        <vt:i4>786487</vt:i4>
      </vt:variant>
      <vt:variant>
        <vt:i4>1176</vt:i4>
      </vt:variant>
      <vt:variant>
        <vt:i4>0</vt:i4>
      </vt:variant>
      <vt:variant>
        <vt:i4>5</vt:i4>
      </vt:variant>
      <vt:variant>
        <vt:lpwstr>https://www.itu.int/dms_pub/itu-t/md/17/wtsa.20/c/T17-WTSA.20-C-0038!A16!MSW-E.docx</vt:lpwstr>
      </vt:variant>
      <vt:variant>
        <vt:lpwstr/>
      </vt:variant>
      <vt:variant>
        <vt:i4>3604513</vt:i4>
      </vt:variant>
      <vt:variant>
        <vt:i4>1173</vt:i4>
      </vt:variant>
      <vt:variant>
        <vt:i4>0</vt:i4>
      </vt:variant>
      <vt:variant>
        <vt:i4>5</vt:i4>
      </vt:variant>
      <vt:variant>
        <vt:lpwstr>http://www.itu.int/ITU-T/recommendations/rec.aspx?rec=9641</vt:lpwstr>
      </vt:variant>
      <vt:variant>
        <vt:lpwstr/>
      </vt:variant>
      <vt:variant>
        <vt:i4>3604513</vt:i4>
      </vt:variant>
      <vt:variant>
        <vt:i4>1170</vt:i4>
      </vt:variant>
      <vt:variant>
        <vt:i4>0</vt:i4>
      </vt:variant>
      <vt:variant>
        <vt:i4>5</vt:i4>
      </vt:variant>
      <vt:variant>
        <vt:lpwstr>http://www.itu.int/ITU-T/recommendations/rec.aspx?rec=9641</vt:lpwstr>
      </vt:variant>
      <vt:variant>
        <vt:lpwstr/>
      </vt:variant>
      <vt:variant>
        <vt:i4>5308440</vt:i4>
      </vt:variant>
      <vt:variant>
        <vt:i4>1167</vt:i4>
      </vt:variant>
      <vt:variant>
        <vt:i4>0</vt:i4>
      </vt:variant>
      <vt:variant>
        <vt:i4>5</vt:i4>
      </vt:variant>
      <vt:variant>
        <vt:lpwstr>https://www.itu.int/md/meetingdoc.asp?lang=en&amp;parent=T17-TSAG-220110-TD-GEN-1283</vt:lpwstr>
      </vt:variant>
      <vt:variant>
        <vt:lpwstr/>
      </vt:variant>
      <vt:variant>
        <vt:i4>720948</vt:i4>
      </vt:variant>
      <vt:variant>
        <vt:i4>1164</vt:i4>
      </vt:variant>
      <vt:variant>
        <vt:i4>0</vt:i4>
      </vt:variant>
      <vt:variant>
        <vt:i4>5</vt:i4>
      </vt:variant>
      <vt:variant>
        <vt:lpwstr>https://www.itu.int/dms_pub/itu-t/md/17/wtsa.20/c/T17-WTSA.20-C-0039!A20!MSW-E.docx</vt:lpwstr>
      </vt:variant>
      <vt:variant>
        <vt:lpwstr/>
      </vt:variant>
      <vt:variant>
        <vt:i4>196663</vt:i4>
      </vt:variant>
      <vt:variant>
        <vt:i4>1161</vt:i4>
      </vt:variant>
      <vt:variant>
        <vt:i4>0</vt:i4>
      </vt:variant>
      <vt:variant>
        <vt:i4>5</vt:i4>
      </vt:variant>
      <vt:variant>
        <vt:lpwstr>https://www.itu.int/dms_pub/itu-t/md/17/wtsa.20/c/T17-WTSA.20-C-0038!A19!MSW-E.docx</vt:lpwstr>
      </vt:variant>
      <vt:variant>
        <vt:lpwstr/>
      </vt:variant>
      <vt:variant>
        <vt:i4>4849773</vt:i4>
      </vt:variant>
      <vt:variant>
        <vt:i4>1158</vt:i4>
      </vt:variant>
      <vt:variant>
        <vt:i4>0</vt:i4>
      </vt:variant>
      <vt:variant>
        <vt:i4>5</vt:i4>
      </vt:variant>
      <vt:variant>
        <vt:lpwstr>https://www.itu.int/dms_pub/itu-t/md/17/wtsa.20/c/T17-WTSA.20-C-0036!A12-R1!MSW-E.docx</vt:lpwstr>
      </vt:variant>
      <vt:variant>
        <vt:lpwstr/>
      </vt:variant>
      <vt:variant>
        <vt:i4>3473452</vt:i4>
      </vt:variant>
      <vt:variant>
        <vt:i4>1155</vt:i4>
      </vt:variant>
      <vt:variant>
        <vt:i4>0</vt:i4>
      </vt:variant>
      <vt:variant>
        <vt:i4>5</vt:i4>
      </vt:variant>
      <vt:variant>
        <vt:lpwstr>http://www.itu.int/ITU-T/recommendations/rec.aspx?rec=13165</vt:lpwstr>
      </vt:variant>
      <vt:variant>
        <vt:lpwstr/>
      </vt:variant>
      <vt:variant>
        <vt:i4>3473452</vt:i4>
      </vt:variant>
      <vt:variant>
        <vt:i4>1152</vt:i4>
      </vt:variant>
      <vt:variant>
        <vt:i4>0</vt:i4>
      </vt:variant>
      <vt:variant>
        <vt:i4>5</vt:i4>
      </vt:variant>
      <vt:variant>
        <vt:lpwstr>http://www.itu.int/ITU-T/recommendations/rec.aspx?rec=13165</vt:lpwstr>
      </vt:variant>
      <vt:variant>
        <vt:lpwstr/>
      </vt:variant>
      <vt:variant>
        <vt:i4>3407908</vt:i4>
      </vt:variant>
      <vt:variant>
        <vt:i4>1149</vt:i4>
      </vt:variant>
      <vt:variant>
        <vt:i4>0</vt:i4>
      </vt:variant>
      <vt:variant>
        <vt:i4>5</vt:i4>
      </vt:variant>
      <vt:variant>
        <vt:lpwstr>http://www.itu.int/ITU-T/recommendations/rec.aspx?rec=11955</vt:lpwstr>
      </vt:variant>
      <vt:variant>
        <vt:lpwstr/>
      </vt:variant>
      <vt:variant>
        <vt:i4>3407908</vt:i4>
      </vt:variant>
      <vt:variant>
        <vt:i4>1146</vt:i4>
      </vt:variant>
      <vt:variant>
        <vt:i4>0</vt:i4>
      </vt:variant>
      <vt:variant>
        <vt:i4>5</vt:i4>
      </vt:variant>
      <vt:variant>
        <vt:lpwstr>http://www.itu.int/ITU-T/recommendations/rec.aspx?rec=11955</vt:lpwstr>
      </vt:variant>
      <vt:variant>
        <vt:lpwstr/>
      </vt:variant>
      <vt:variant>
        <vt:i4>7012478</vt:i4>
      </vt:variant>
      <vt:variant>
        <vt:i4>1143</vt:i4>
      </vt:variant>
      <vt:variant>
        <vt:i4>0</vt:i4>
      </vt:variant>
      <vt:variant>
        <vt:i4>5</vt:i4>
      </vt:variant>
      <vt:variant>
        <vt:lpwstr>https://www.itu.int/md/T17-TSAG-211025-TD-GEN-1153</vt:lpwstr>
      </vt:variant>
      <vt:variant>
        <vt:lpwstr/>
      </vt:variant>
      <vt:variant>
        <vt:i4>458803</vt:i4>
      </vt:variant>
      <vt:variant>
        <vt:i4>1140</vt:i4>
      </vt:variant>
      <vt:variant>
        <vt:i4>0</vt:i4>
      </vt:variant>
      <vt:variant>
        <vt:i4>5</vt:i4>
      </vt:variant>
      <vt:variant>
        <vt:lpwstr>https://www.itu.int/dms_pub/itu-t/md/17/wtsa.20/c/T17-WTSA.20-C-0040!A25!MSW-E.docx</vt:lpwstr>
      </vt:variant>
      <vt:variant>
        <vt:lpwstr/>
      </vt:variant>
      <vt:variant>
        <vt:i4>131127</vt:i4>
      </vt:variant>
      <vt:variant>
        <vt:i4>1137</vt:i4>
      </vt:variant>
      <vt:variant>
        <vt:i4>0</vt:i4>
      </vt:variant>
      <vt:variant>
        <vt:i4>5</vt:i4>
      </vt:variant>
      <vt:variant>
        <vt:lpwstr>https://www.itu.int/dms_pub/itu-t/md/17/wtsa.20/c/T17-WTSA.20-C-0038!A18!MSW-E.docx</vt:lpwstr>
      </vt:variant>
      <vt:variant>
        <vt:lpwstr/>
      </vt:variant>
      <vt:variant>
        <vt:i4>7798894</vt:i4>
      </vt:variant>
      <vt:variant>
        <vt:i4>1134</vt:i4>
      </vt:variant>
      <vt:variant>
        <vt:i4>0</vt:i4>
      </vt:variant>
      <vt:variant>
        <vt:i4>5</vt:i4>
      </vt:variant>
      <vt:variant>
        <vt:lpwstr>https://www.itu.int/ITU-T/recommendations/rec.aspx?id=13852</vt:lpwstr>
      </vt:variant>
      <vt:variant>
        <vt:lpwstr/>
      </vt:variant>
      <vt:variant>
        <vt:i4>7798894</vt:i4>
      </vt:variant>
      <vt:variant>
        <vt:i4>1131</vt:i4>
      </vt:variant>
      <vt:variant>
        <vt:i4>0</vt:i4>
      </vt:variant>
      <vt:variant>
        <vt:i4>5</vt:i4>
      </vt:variant>
      <vt:variant>
        <vt:lpwstr>https://www.itu.int/ITU-T/recommendations/rec.aspx?id=13852</vt:lpwstr>
      </vt:variant>
      <vt:variant>
        <vt:lpwstr/>
      </vt:variant>
      <vt:variant>
        <vt:i4>3407908</vt:i4>
      </vt:variant>
      <vt:variant>
        <vt:i4>1128</vt:i4>
      </vt:variant>
      <vt:variant>
        <vt:i4>0</vt:i4>
      </vt:variant>
      <vt:variant>
        <vt:i4>5</vt:i4>
      </vt:variant>
      <vt:variant>
        <vt:lpwstr>http://www.itu.int/ITU-T/recommendations/rec.aspx?rec=11953</vt:lpwstr>
      </vt:variant>
      <vt:variant>
        <vt:lpwstr/>
      </vt:variant>
      <vt:variant>
        <vt:i4>3407908</vt:i4>
      </vt:variant>
      <vt:variant>
        <vt:i4>1125</vt:i4>
      </vt:variant>
      <vt:variant>
        <vt:i4>0</vt:i4>
      </vt:variant>
      <vt:variant>
        <vt:i4>5</vt:i4>
      </vt:variant>
      <vt:variant>
        <vt:lpwstr>http://www.itu.int/ITU-T/recommendations/rec.aspx?rec=11953</vt:lpwstr>
      </vt:variant>
      <vt:variant>
        <vt:lpwstr/>
      </vt:variant>
      <vt:variant>
        <vt:i4>983095</vt:i4>
      </vt:variant>
      <vt:variant>
        <vt:i4>1122</vt:i4>
      </vt:variant>
      <vt:variant>
        <vt:i4>0</vt:i4>
      </vt:variant>
      <vt:variant>
        <vt:i4>5</vt:i4>
      </vt:variant>
      <vt:variant>
        <vt:lpwstr>https://www.itu.int/dms_pub/itu-t/md/17/wtsa.20/c/T17-WTSA.20-C-0038!A15!MSW-E.docx</vt:lpwstr>
      </vt:variant>
      <vt:variant>
        <vt:lpwstr/>
      </vt:variant>
      <vt:variant>
        <vt:i4>4784237</vt:i4>
      </vt:variant>
      <vt:variant>
        <vt:i4>1119</vt:i4>
      </vt:variant>
      <vt:variant>
        <vt:i4>0</vt:i4>
      </vt:variant>
      <vt:variant>
        <vt:i4>5</vt:i4>
      </vt:variant>
      <vt:variant>
        <vt:lpwstr>https://www.itu.int/dms_pub/itu-t/md/17/wtsa.20/c/T17-WTSA.20-C-0036!A11-R1!MSW-E.docx</vt:lpwstr>
      </vt:variant>
      <vt:variant>
        <vt:lpwstr/>
      </vt:variant>
      <vt:variant>
        <vt:i4>3342372</vt:i4>
      </vt:variant>
      <vt:variant>
        <vt:i4>1116</vt:i4>
      </vt:variant>
      <vt:variant>
        <vt:i4>0</vt:i4>
      </vt:variant>
      <vt:variant>
        <vt:i4>5</vt:i4>
      </vt:variant>
      <vt:variant>
        <vt:lpwstr>http://www.itu.int/ITU-T/recommendations/rec.aspx?rec=11921</vt:lpwstr>
      </vt:variant>
      <vt:variant>
        <vt:lpwstr/>
      </vt:variant>
      <vt:variant>
        <vt:i4>3342372</vt:i4>
      </vt:variant>
      <vt:variant>
        <vt:i4>1113</vt:i4>
      </vt:variant>
      <vt:variant>
        <vt:i4>0</vt:i4>
      </vt:variant>
      <vt:variant>
        <vt:i4>5</vt:i4>
      </vt:variant>
      <vt:variant>
        <vt:lpwstr>http://www.itu.int/ITU-T/recommendations/rec.aspx?rec=11921</vt:lpwstr>
      </vt:variant>
      <vt:variant>
        <vt:lpwstr/>
      </vt:variant>
      <vt:variant>
        <vt:i4>7536654</vt:i4>
      </vt:variant>
      <vt:variant>
        <vt:i4>1110</vt:i4>
      </vt:variant>
      <vt:variant>
        <vt:i4>0</vt:i4>
      </vt:variant>
      <vt:variant>
        <vt:i4>5</vt:i4>
      </vt:variant>
      <vt:variant>
        <vt:lpwstr>https://www.itu.int/dms_pub/itu-t/md/17/wtsa.20/c/T17-WTSA.20-C-0040!A19</vt:lpwstr>
      </vt:variant>
      <vt:variant>
        <vt:lpwstr/>
      </vt:variant>
      <vt:variant>
        <vt:i4>852023</vt:i4>
      </vt:variant>
      <vt:variant>
        <vt:i4>1107</vt:i4>
      </vt:variant>
      <vt:variant>
        <vt:i4>0</vt:i4>
      </vt:variant>
      <vt:variant>
        <vt:i4>5</vt:i4>
      </vt:variant>
      <vt:variant>
        <vt:lpwstr>https://www.itu.int/dms_pub/itu-t/md/17/wtsa.20/c/T17-WTSA.20-C-0038!A17!MSW-E.docx</vt:lpwstr>
      </vt:variant>
      <vt:variant>
        <vt:lpwstr/>
      </vt:variant>
      <vt:variant>
        <vt:i4>458805</vt:i4>
      </vt:variant>
      <vt:variant>
        <vt:i4>1104</vt:i4>
      </vt:variant>
      <vt:variant>
        <vt:i4>0</vt:i4>
      </vt:variant>
      <vt:variant>
        <vt:i4>5</vt:i4>
      </vt:variant>
      <vt:variant>
        <vt:lpwstr>https://www.itu.int/dms_pub/itu-t/md/17/wtsa.20/c/T17-WTSA.20-C-0035!A30!MSW-E.docx</vt:lpwstr>
      </vt:variant>
      <vt:variant>
        <vt:lpwstr/>
      </vt:variant>
      <vt:variant>
        <vt:i4>4718701</vt:i4>
      </vt:variant>
      <vt:variant>
        <vt:i4>1101</vt:i4>
      </vt:variant>
      <vt:variant>
        <vt:i4>0</vt:i4>
      </vt:variant>
      <vt:variant>
        <vt:i4>5</vt:i4>
      </vt:variant>
      <vt:variant>
        <vt:lpwstr>https://www.itu.int/dms_pub/itu-t/md/17/wtsa.20/c/T17-WTSA.20-C-0036!A10-R1!MSW-E.docx</vt:lpwstr>
      </vt:variant>
      <vt:variant>
        <vt:lpwstr/>
      </vt:variant>
      <vt:variant>
        <vt:i4>7798894</vt:i4>
      </vt:variant>
      <vt:variant>
        <vt:i4>1098</vt:i4>
      </vt:variant>
      <vt:variant>
        <vt:i4>0</vt:i4>
      </vt:variant>
      <vt:variant>
        <vt:i4>5</vt:i4>
      </vt:variant>
      <vt:variant>
        <vt:lpwstr>https://www.itu.int/ITU-T/recommendations/rec.aspx?id=13851</vt:lpwstr>
      </vt:variant>
      <vt:variant>
        <vt:lpwstr/>
      </vt:variant>
      <vt:variant>
        <vt:i4>7798894</vt:i4>
      </vt:variant>
      <vt:variant>
        <vt:i4>1095</vt:i4>
      </vt:variant>
      <vt:variant>
        <vt:i4>0</vt:i4>
      </vt:variant>
      <vt:variant>
        <vt:i4>5</vt:i4>
      </vt:variant>
      <vt:variant>
        <vt:lpwstr>https://www.itu.int/ITU-T/recommendations/rec.aspx?id=13851</vt:lpwstr>
      </vt:variant>
      <vt:variant>
        <vt:lpwstr/>
      </vt:variant>
      <vt:variant>
        <vt:i4>983093</vt:i4>
      </vt:variant>
      <vt:variant>
        <vt:i4>1092</vt:i4>
      </vt:variant>
      <vt:variant>
        <vt:i4>0</vt:i4>
      </vt:variant>
      <vt:variant>
        <vt:i4>5</vt:i4>
      </vt:variant>
      <vt:variant>
        <vt:lpwstr>https://www.itu.int/dms_pub/itu-t/md/17/wtsa.20/c/T17-WTSA.20-C-0038!A35!MSW-E.docx</vt:lpwstr>
      </vt:variant>
      <vt:variant>
        <vt:lpwstr/>
      </vt:variant>
      <vt:variant>
        <vt:i4>262197</vt:i4>
      </vt:variant>
      <vt:variant>
        <vt:i4>1089</vt:i4>
      </vt:variant>
      <vt:variant>
        <vt:i4>0</vt:i4>
      </vt:variant>
      <vt:variant>
        <vt:i4>5</vt:i4>
      </vt:variant>
      <vt:variant>
        <vt:lpwstr>https://www.itu.int/dms_pub/itu-t/md/17/wtsa.20/c/T17-WTSA.20-C-0035!A33!MSW-E.docx</vt:lpwstr>
      </vt:variant>
      <vt:variant>
        <vt:lpwstr/>
      </vt:variant>
      <vt:variant>
        <vt:i4>393269</vt:i4>
      </vt:variant>
      <vt:variant>
        <vt:i4>1086</vt:i4>
      </vt:variant>
      <vt:variant>
        <vt:i4>0</vt:i4>
      </vt:variant>
      <vt:variant>
        <vt:i4>5</vt:i4>
      </vt:variant>
      <vt:variant>
        <vt:lpwstr>https://www.itu.int/dms_pub/itu-t/md/17/wtsa.20/c/T17-WTSA.20-C-0035!A31!MSW-E.docx</vt:lpwstr>
      </vt:variant>
      <vt:variant>
        <vt:lpwstr/>
      </vt:variant>
      <vt:variant>
        <vt:i4>458805</vt:i4>
      </vt:variant>
      <vt:variant>
        <vt:i4>1083</vt:i4>
      </vt:variant>
      <vt:variant>
        <vt:i4>0</vt:i4>
      </vt:variant>
      <vt:variant>
        <vt:i4>5</vt:i4>
      </vt:variant>
      <vt:variant>
        <vt:lpwstr>https://www.itu.int/dms_pub/itu-t/md/17/wtsa.20/c/T17-WTSA.20-C-0036!A33!MSW-E.docx</vt:lpwstr>
      </vt:variant>
      <vt:variant>
        <vt:lpwstr/>
      </vt:variant>
      <vt:variant>
        <vt:i4>786484</vt:i4>
      </vt:variant>
      <vt:variant>
        <vt:i4>1080</vt:i4>
      </vt:variant>
      <vt:variant>
        <vt:i4>0</vt:i4>
      </vt:variant>
      <vt:variant>
        <vt:i4>5</vt:i4>
      </vt:variant>
      <vt:variant>
        <vt:lpwstr>https://www.itu.int/dms_pub/itu-t/md/17/wtsa.20/c/T17-WTSA.20-C-0038!A26!MSW-E.docx</vt:lpwstr>
      </vt:variant>
      <vt:variant>
        <vt:lpwstr/>
      </vt:variant>
      <vt:variant>
        <vt:i4>589877</vt:i4>
      </vt:variant>
      <vt:variant>
        <vt:i4>1077</vt:i4>
      </vt:variant>
      <vt:variant>
        <vt:i4>0</vt:i4>
      </vt:variant>
      <vt:variant>
        <vt:i4>5</vt:i4>
      </vt:variant>
      <vt:variant>
        <vt:lpwstr>https://www.itu.int/dms_pub/itu-t/md/17/wtsa.20/c/T17-WTSA.20-C-0039!A32!MSW-E.docx</vt:lpwstr>
      </vt:variant>
      <vt:variant>
        <vt:lpwstr/>
      </vt:variant>
      <vt:variant>
        <vt:i4>262197</vt:i4>
      </vt:variant>
      <vt:variant>
        <vt:i4>1074</vt:i4>
      </vt:variant>
      <vt:variant>
        <vt:i4>0</vt:i4>
      </vt:variant>
      <vt:variant>
        <vt:i4>5</vt:i4>
      </vt:variant>
      <vt:variant>
        <vt:lpwstr>https://www.itu.int/dms_pub/itu-t/md/17/wtsa.20/c/T17-WTSA.20-C-0036!A30!MSW-E.docx</vt:lpwstr>
      </vt:variant>
      <vt:variant>
        <vt:lpwstr/>
      </vt:variant>
      <vt:variant>
        <vt:i4>327733</vt:i4>
      </vt:variant>
      <vt:variant>
        <vt:i4>1071</vt:i4>
      </vt:variant>
      <vt:variant>
        <vt:i4>0</vt:i4>
      </vt:variant>
      <vt:variant>
        <vt:i4>5</vt:i4>
      </vt:variant>
      <vt:variant>
        <vt:lpwstr>https://www.itu.int/dms_pub/itu-t/md/17/wtsa.20/c/T17-WTSA.20-C-0036!A31!MSW-E.docx</vt:lpwstr>
      </vt:variant>
      <vt:variant>
        <vt:lpwstr/>
      </vt:variant>
      <vt:variant>
        <vt:i4>327733</vt:i4>
      </vt:variant>
      <vt:variant>
        <vt:i4>1068</vt:i4>
      </vt:variant>
      <vt:variant>
        <vt:i4>0</vt:i4>
      </vt:variant>
      <vt:variant>
        <vt:i4>5</vt:i4>
      </vt:variant>
      <vt:variant>
        <vt:lpwstr>https://www.itu.int/dms_pub/itu-t/md/17/wtsa.20/c/T17-WTSA.20-C-0035!A32!MSW-E.docx</vt:lpwstr>
      </vt:variant>
      <vt:variant>
        <vt:lpwstr/>
      </vt:variant>
      <vt:variant>
        <vt:i4>786484</vt:i4>
      </vt:variant>
      <vt:variant>
        <vt:i4>1065</vt:i4>
      </vt:variant>
      <vt:variant>
        <vt:i4>0</vt:i4>
      </vt:variant>
      <vt:variant>
        <vt:i4>5</vt:i4>
      </vt:variant>
      <vt:variant>
        <vt:lpwstr>https://www.itu.int/dms_pub/itu-t/md/17/wtsa.20/c/T17-WTSA.20-C-0037!A29!MSW-E.docx</vt:lpwstr>
      </vt:variant>
      <vt:variant>
        <vt:lpwstr/>
      </vt:variant>
      <vt:variant>
        <vt:i4>393269</vt:i4>
      </vt:variant>
      <vt:variant>
        <vt:i4>1062</vt:i4>
      </vt:variant>
      <vt:variant>
        <vt:i4>0</vt:i4>
      </vt:variant>
      <vt:variant>
        <vt:i4>5</vt:i4>
      </vt:variant>
      <vt:variant>
        <vt:lpwstr>https://www.itu.int/dms_pub/itu-t/md/17/wtsa.20/c/T17-WTSA.20-C-0036!A32!MSW-E.docx</vt:lpwstr>
      </vt:variant>
      <vt:variant>
        <vt:lpwstr/>
      </vt:variant>
      <vt:variant>
        <vt:i4>5898256</vt:i4>
      </vt:variant>
      <vt:variant>
        <vt:i4>1059</vt:i4>
      </vt:variant>
      <vt:variant>
        <vt:i4>0</vt:i4>
      </vt:variant>
      <vt:variant>
        <vt:i4>5</vt:i4>
      </vt:variant>
      <vt:variant>
        <vt:lpwstr>https://www.itu.int/md/meetingdoc.asp?lang=en&amp;parent=T17-TSAG-220110-TD-GEN-1309</vt:lpwstr>
      </vt:variant>
      <vt:variant>
        <vt:lpwstr/>
      </vt:variant>
      <vt:variant>
        <vt:i4>524343</vt:i4>
      </vt:variant>
      <vt:variant>
        <vt:i4>1056</vt:i4>
      </vt:variant>
      <vt:variant>
        <vt:i4>0</vt:i4>
      </vt:variant>
      <vt:variant>
        <vt:i4>5</vt:i4>
      </vt:variant>
      <vt:variant>
        <vt:lpwstr>https://www.itu.int/dms_pub/itu-t/md/17/wtsa.20/c/T17-WTSA.20-C-0039!A13!MSW-E.docx</vt:lpwstr>
      </vt:variant>
      <vt:variant>
        <vt:lpwstr/>
      </vt:variant>
      <vt:variant>
        <vt:i4>7274622</vt:i4>
      </vt:variant>
      <vt:variant>
        <vt:i4>1053</vt:i4>
      </vt:variant>
      <vt:variant>
        <vt:i4>0</vt:i4>
      </vt:variant>
      <vt:variant>
        <vt:i4>5</vt:i4>
      </vt:variant>
      <vt:variant>
        <vt:lpwstr>https://www.itu.int/md/T17-TSAG-211025-TD-GEN-1157</vt:lpwstr>
      </vt:variant>
      <vt:variant>
        <vt:lpwstr/>
      </vt:variant>
      <vt:variant>
        <vt:i4>786487</vt:i4>
      </vt:variant>
      <vt:variant>
        <vt:i4>1050</vt:i4>
      </vt:variant>
      <vt:variant>
        <vt:i4>0</vt:i4>
      </vt:variant>
      <vt:variant>
        <vt:i4>5</vt:i4>
      </vt:variant>
      <vt:variant>
        <vt:lpwstr>https://www.itu.int/dms_pub/itu-t/md/17/wtsa.20/c/T17-WTSA.20-C-0039!A17!MSW-E.docx</vt:lpwstr>
      </vt:variant>
      <vt:variant>
        <vt:lpwstr/>
      </vt:variant>
      <vt:variant>
        <vt:i4>983092</vt:i4>
      </vt:variant>
      <vt:variant>
        <vt:i4>1047</vt:i4>
      </vt:variant>
      <vt:variant>
        <vt:i4>0</vt:i4>
      </vt:variant>
      <vt:variant>
        <vt:i4>5</vt:i4>
      </vt:variant>
      <vt:variant>
        <vt:lpwstr>https://www.itu.int/dms_pub/itu-t/md/17/wtsa.20/c/T17-WTSA.20-C-0038!A25!MSW-E.docx</vt:lpwstr>
      </vt:variant>
      <vt:variant>
        <vt:lpwstr/>
      </vt:variant>
      <vt:variant>
        <vt:i4>524341</vt:i4>
      </vt:variant>
      <vt:variant>
        <vt:i4>1044</vt:i4>
      </vt:variant>
      <vt:variant>
        <vt:i4>0</vt:i4>
      </vt:variant>
      <vt:variant>
        <vt:i4>5</vt:i4>
      </vt:variant>
      <vt:variant>
        <vt:lpwstr>https://www.itu.int/dms_pub/itu-t/md/17/wtsa.20/c/T17-WTSA.20-C-0038!A32!MSW-E.docx</vt:lpwstr>
      </vt:variant>
      <vt:variant>
        <vt:lpwstr/>
      </vt:variant>
      <vt:variant>
        <vt:i4>262196</vt:i4>
      </vt:variant>
      <vt:variant>
        <vt:i4>1041</vt:i4>
      </vt:variant>
      <vt:variant>
        <vt:i4>0</vt:i4>
      </vt:variant>
      <vt:variant>
        <vt:i4>5</vt:i4>
      </vt:variant>
      <vt:variant>
        <vt:lpwstr>https://www.itu.int/dms_pub/itu-t/md/17/wtsa.20/c/T17-WTSA.20-C-0035!A23!MSW-E.docx</vt:lpwstr>
      </vt:variant>
      <vt:variant>
        <vt:lpwstr/>
      </vt:variant>
      <vt:variant>
        <vt:i4>131124</vt:i4>
      </vt:variant>
      <vt:variant>
        <vt:i4>1038</vt:i4>
      </vt:variant>
      <vt:variant>
        <vt:i4>0</vt:i4>
      </vt:variant>
      <vt:variant>
        <vt:i4>5</vt:i4>
      </vt:variant>
      <vt:variant>
        <vt:lpwstr>https://www.itu.int/dms_pub/itu-t/md/17/wtsa.20/c/T17-WTSA.20-C-0036!A26!MSW-E.docx</vt:lpwstr>
      </vt:variant>
      <vt:variant>
        <vt:lpwstr/>
      </vt:variant>
      <vt:variant>
        <vt:i4>1179668</vt:i4>
      </vt:variant>
      <vt:variant>
        <vt:i4>1035</vt:i4>
      </vt:variant>
      <vt:variant>
        <vt:i4>0</vt:i4>
      </vt:variant>
      <vt:variant>
        <vt:i4>5</vt:i4>
      </vt:variant>
      <vt:variant>
        <vt:lpwstr>https://www.itu.int/pub/publications.aspx?lang=en&amp;parent=T-RES-T.87-2016</vt:lpwstr>
      </vt:variant>
      <vt:variant>
        <vt:lpwstr/>
      </vt:variant>
      <vt:variant>
        <vt:i4>1179668</vt:i4>
      </vt:variant>
      <vt:variant>
        <vt:i4>1032</vt:i4>
      </vt:variant>
      <vt:variant>
        <vt:i4>0</vt:i4>
      </vt:variant>
      <vt:variant>
        <vt:i4>5</vt:i4>
      </vt:variant>
      <vt:variant>
        <vt:lpwstr>https://www.itu.int/pub/publications.aspx?lang=en&amp;parent=T-RES-T.87-2016</vt:lpwstr>
      </vt:variant>
      <vt:variant>
        <vt:lpwstr/>
      </vt:variant>
      <vt:variant>
        <vt:i4>1179669</vt:i4>
      </vt:variant>
      <vt:variant>
        <vt:i4>1029</vt:i4>
      </vt:variant>
      <vt:variant>
        <vt:i4>0</vt:i4>
      </vt:variant>
      <vt:variant>
        <vt:i4>5</vt:i4>
      </vt:variant>
      <vt:variant>
        <vt:lpwstr>https://www.itu.int/pub/publications.aspx?lang=en&amp;parent=T-RES-T.86-2016</vt:lpwstr>
      </vt:variant>
      <vt:variant>
        <vt:lpwstr/>
      </vt:variant>
      <vt:variant>
        <vt:i4>1179669</vt:i4>
      </vt:variant>
      <vt:variant>
        <vt:i4>1026</vt:i4>
      </vt:variant>
      <vt:variant>
        <vt:i4>0</vt:i4>
      </vt:variant>
      <vt:variant>
        <vt:i4>5</vt:i4>
      </vt:variant>
      <vt:variant>
        <vt:lpwstr>https://www.itu.int/pub/publications.aspx?lang=en&amp;parent=T-RES-T.86-2016</vt:lpwstr>
      </vt:variant>
      <vt:variant>
        <vt:lpwstr/>
      </vt:variant>
      <vt:variant>
        <vt:i4>1179670</vt:i4>
      </vt:variant>
      <vt:variant>
        <vt:i4>1023</vt:i4>
      </vt:variant>
      <vt:variant>
        <vt:i4>0</vt:i4>
      </vt:variant>
      <vt:variant>
        <vt:i4>5</vt:i4>
      </vt:variant>
      <vt:variant>
        <vt:lpwstr>https://www.itu.int/pub/publications.aspx?lang=en&amp;parent=T-RES-T.85-2016</vt:lpwstr>
      </vt:variant>
      <vt:variant>
        <vt:lpwstr/>
      </vt:variant>
      <vt:variant>
        <vt:i4>1179670</vt:i4>
      </vt:variant>
      <vt:variant>
        <vt:i4>1020</vt:i4>
      </vt:variant>
      <vt:variant>
        <vt:i4>0</vt:i4>
      </vt:variant>
      <vt:variant>
        <vt:i4>5</vt:i4>
      </vt:variant>
      <vt:variant>
        <vt:lpwstr>https://www.itu.int/pub/publications.aspx?lang=en&amp;parent=T-RES-T.85-2016</vt:lpwstr>
      </vt:variant>
      <vt:variant>
        <vt:lpwstr/>
      </vt:variant>
      <vt:variant>
        <vt:i4>7209087</vt:i4>
      </vt:variant>
      <vt:variant>
        <vt:i4>1017</vt:i4>
      </vt:variant>
      <vt:variant>
        <vt:i4>0</vt:i4>
      </vt:variant>
      <vt:variant>
        <vt:i4>5</vt:i4>
      </vt:variant>
      <vt:variant>
        <vt:lpwstr>https://www.itu.int/md/T17-TSAG-211025-TD-GEN-1146</vt:lpwstr>
      </vt:variant>
      <vt:variant>
        <vt:lpwstr/>
      </vt:variant>
      <vt:variant>
        <vt:i4>262260</vt:i4>
      </vt:variant>
      <vt:variant>
        <vt:i4>1014</vt:i4>
      </vt:variant>
      <vt:variant>
        <vt:i4>0</vt:i4>
      </vt:variant>
      <vt:variant>
        <vt:i4>5</vt:i4>
      </vt:variant>
      <vt:variant>
        <vt:lpwstr>https://www.itu.int/dms_pub/itu-t/md/17/wtsa.20/c/T17-WTSA.20-C-0038!A4!MSW-E.docx</vt:lpwstr>
      </vt:variant>
      <vt:variant>
        <vt:lpwstr/>
      </vt:variant>
      <vt:variant>
        <vt:i4>52</vt:i4>
      </vt:variant>
      <vt:variant>
        <vt:i4>1011</vt:i4>
      </vt:variant>
      <vt:variant>
        <vt:i4>0</vt:i4>
      </vt:variant>
      <vt:variant>
        <vt:i4>5</vt:i4>
      </vt:variant>
      <vt:variant>
        <vt:lpwstr>https://www.itu.int/dms_pub/itu-t/md/17/wtsa.20/c/T17-WTSA.20-C-0036!A24!MSW-E.docx</vt:lpwstr>
      </vt:variant>
      <vt:variant>
        <vt:lpwstr/>
      </vt:variant>
      <vt:variant>
        <vt:i4>1900566</vt:i4>
      </vt:variant>
      <vt:variant>
        <vt:i4>1008</vt:i4>
      </vt:variant>
      <vt:variant>
        <vt:i4>0</vt:i4>
      </vt:variant>
      <vt:variant>
        <vt:i4>5</vt:i4>
      </vt:variant>
      <vt:variant>
        <vt:lpwstr>https://www.itu.int/pub/publications.aspx?lang=en&amp;parent=T-RES-T.75-2016</vt:lpwstr>
      </vt:variant>
      <vt:variant>
        <vt:lpwstr/>
      </vt:variant>
      <vt:variant>
        <vt:i4>1900566</vt:i4>
      </vt:variant>
      <vt:variant>
        <vt:i4>1005</vt:i4>
      </vt:variant>
      <vt:variant>
        <vt:i4>0</vt:i4>
      </vt:variant>
      <vt:variant>
        <vt:i4>5</vt:i4>
      </vt:variant>
      <vt:variant>
        <vt:lpwstr>https://www.itu.int/pub/publications.aspx?lang=en&amp;parent=T-RES-T.75-2016</vt:lpwstr>
      </vt:variant>
      <vt:variant>
        <vt:lpwstr/>
      </vt:variant>
      <vt:variant>
        <vt:i4>7012479</vt:i4>
      </vt:variant>
      <vt:variant>
        <vt:i4>1002</vt:i4>
      </vt:variant>
      <vt:variant>
        <vt:i4>0</vt:i4>
      </vt:variant>
      <vt:variant>
        <vt:i4>5</vt:i4>
      </vt:variant>
      <vt:variant>
        <vt:lpwstr>https://www.itu.int/md/T17-TSAG-211025-TD-GEN-1143</vt:lpwstr>
      </vt:variant>
      <vt:variant>
        <vt:lpwstr/>
      </vt:variant>
      <vt:variant>
        <vt:i4>196656</vt:i4>
      </vt:variant>
      <vt:variant>
        <vt:i4>999</vt:i4>
      </vt:variant>
      <vt:variant>
        <vt:i4>0</vt:i4>
      </vt:variant>
      <vt:variant>
        <vt:i4>5</vt:i4>
      </vt:variant>
      <vt:variant>
        <vt:lpwstr>https://www.itu.int/dms_pub/itu-t/md/17/wtsa.20/c/T17-WTSA.20-C-0040!A11!MSW-E.docx</vt:lpwstr>
      </vt:variant>
      <vt:variant>
        <vt:lpwstr/>
      </vt:variant>
      <vt:variant>
        <vt:i4>1900563</vt:i4>
      </vt:variant>
      <vt:variant>
        <vt:i4>996</vt:i4>
      </vt:variant>
      <vt:variant>
        <vt:i4>0</vt:i4>
      </vt:variant>
      <vt:variant>
        <vt:i4>5</vt:i4>
      </vt:variant>
      <vt:variant>
        <vt:lpwstr>https://www.itu.int/pub/publications.aspx?lang=en&amp;parent=T-RES-T.70-2016</vt:lpwstr>
      </vt:variant>
      <vt:variant>
        <vt:lpwstr/>
      </vt:variant>
      <vt:variant>
        <vt:i4>1900563</vt:i4>
      </vt:variant>
      <vt:variant>
        <vt:i4>993</vt:i4>
      </vt:variant>
      <vt:variant>
        <vt:i4>0</vt:i4>
      </vt:variant>
      <vt:variant>
        <vt:i4>5</vt:i4>
      </vt:variant>
      <vt:variant>
        <vt:lpwstr>https://www.itu.int/pub/publications.aspx?lang=en&amp;parent=T-RES-T.70-2016</vt:lpwstr>
      </vt:variant>
      <vt:variant>
        <vt:lpwstr/>
      </vt:variant>
      <vt:variant>
        <vt:i4>5242903</vt:i4>
      </vt:variant>
      <vt:variant>
        <vt:i4>990</vt:i4>
      </vt:variant>
      <vt:variant>
        <vt:i4>0</vt:i4>
      </vt:variant>
      <vt:variant>
        <vt:i4>5</vt:i4>
      </vt:variant>
      <vt:variant>
        <vt:lpwstr>https://www.itu.int/md/meetingdoc.asp?lang=en&amp;parent=T17-TSAG-220110-TD-GEN-1272</vt:lpwstr>
      </vt:variant>
      <vt:variant>
        <vt:lpwstr/>
      </vt:variant>
      <vt:variant>
        <vt:i4>720947</vt:i4>
      </vt:variant>
      <vt:variant>
        <vt:i4>987</vt:i4>
      </vt:variant>
      <vt:variant>
        <vt:i4>0</vt:i4>
      </vt:variant>
      <vt:variant>
        <vt:i4>5</vt:i4>
      </vt:variant>
      <vt:variant>
        <vt:lpwstr>https://www.itu.int/dms_pub/itu-t/md/17/wtsa.20/c/T17-WTSA.20-C-0040!A29!MSW-E.docx</vt:lpwstr>
      </vt:variant>
      <vt:variant>
        <vt:lpwstr/>
      </vt:variant>
      <vt:variant>
        <vt:i4>327735</vt:i4>
      </vt:variant>
      <vt:variant>
        <vt:i4>984</vt:i4>
      </vt:variant>
      <vt:variant>
        <vt:i4>0</vt:i4>
      </vt:variant>
      <vt:variant>
        <vt:i4>5</vt:i4>
      </vt:variant>
      <vt:variant>
        <vt:lpwstr>https://www.itu.int/dms_pub/itu-t/md/17/wtsa.20/c/T17-WTSA.20-C-0035!A12!MSW-E.docx</vt:lpwstr>
      </vt:variant>
      <vt:variant>
        <vt:lpwstr/>
      </vt:variant>
      <vt:variant>
        <vt:i4>655480</vt:i4>
      </vt:variant>
      <vt:variant>
        <vt:i4>981</vt:i4>
      </vt:variant>
      <vt:variant>
        <vt:i4>0</vt:i4>
      </vt:variant>
      <vt:variant>
        <vt:i4>5</vt:i4>
      </vt:variant>
      <vt:variant>
        <vt:lpwstr>https://www.itu.int/dms_pub/itu-t/md/17/wtsa.20/c/T17-WTSA.20-C-0036!A8!MSW-E.docx</vt:lpwstr>
      </vt:variant>
      <vt:variant>
        <vt:lpwstr/>
      </vt:variant>
      <vt:variant>
        <vt:i4>327735</vt:i4>
      </vt:variant>
      <vt:variant>
        <vt:i4>978</vt:i4>
      </vt:variant>
      <vt:variant>
        <vt:i4>0</vt:i4>
      </vt:variant>
      <vt:variant>
        <vt:i4>5</vt:i4>
      </vt:variant>
      <vt:variant>
        <vt:lpwstr>https://www.itu.int/dms_pub/itu-t/md/17/wtsa.20/c/T17-WTSA.20-C-0037!A10!MSW-E.docx</vt:lpwstr>
      </vt:variant>
      <vt:variant>
        <vt:lpwstr/>
      </vt:variant>
      <vt:variant>
        <vt:i4>2031638</vt:i4>
      </vt:variant>
      <vt:variant>
        <vt:i4>975</vt:i4>
      </vt:variant>
      <vt:variant>
        <vt:i4>0</vt:i4>
      </vt:variant>
      <vt:variant>
        <vt:i4>5</vt:i4>
      </vt:variant>
      <vt:variant>
        <vt:lpwstr>https://www.itu.int/pub/publications.aspx?lang=en&amp;parent=T-RES-T.55-2016</vt:lpwstr>
      </vt:variant>
      <vt:variant>
        <vt:lpwstr/>
      </vt:variant>
      <vt:variant>
        <vt:i4>2031638</vt:i4>
      </vt:variant>
      <vt:variant>
        <vt:i4>972</vt:i4>
      </vt:variant>
      <vt:variant>
        <vt:i4>0</vt:i4>
      </vt:variant>
      <vt:variant>
        <vt:i4>5</vt:i4>
      </vt:variant>
      <vt:variant>
        <vt:lpwstr>https://www.itu.int/pub/publications.aspx?lang=en&amp;parent=T-RES-T.55-2016</vt:lpwstr>
      </vt:variant>
      <vt:variant>
        <vt:lpwstr/>
      </vt:variant>
      <vt:variant>
        <vt:i4>5570582</vt:i4>
      </vt:variant>
      <vt:variant>
        <vt:i4>969</vt:i4>
      </vt:variant>
      <vt:variant>
        <vt:i4>0</vt:i4>
      </vt:variant>
      <vt:variant>
        <vt:i4>5</vt:i4>
      </vt:variant>
      <vt:variant>
        <vt:lpwstr>https://www.itu.int/md/meetingdoc.asp?lang=en&amp;parent=T17-TSAG-220110-TD-GEN-1267</vt:lpwstr>
      </vt:variant>
      <vt:variant>
        <vt:lpwstr/>
      </vt:variant>
      <vt:variant>
        <vt:i4>196663</vt:i4>
      </vt:variant>
      <vt:variant>
        <vt:i4>966</vt:i4>
      </vt:variant>
      <vt:variant>
        <vt:i4>0</vt:i4>
      </vt:variant>
      <vt:variant>
        <vt:i4>5</vt:i4>
      </vt:variant>
      <vt:variant>
        <vt:lpwstr>https://www.itu.int/dms_pub/itu-t/md/17/wtsa.20/c/T17-WTSA.20-C-0039!A18!MSW-E.docx</vt:lpwstr>
      </vt:variant>
      <vt:variant>
        <vt:lpwstr/>
      </vt:variant>
      <vt:variant>
        <vt:i4>589944</vt:i4>
      </vt:variant>
      <vt:variant>
        <vt:i4>963</vt:i4>
      </vt:variant>
      <vt:variant>
        <vt:i4>0</vt:i4>
      </vt:variant>
      <vt:variant>
        <vt:i4>5</vt:i4>
      </vt:variant>
      <vt:variant>
        <vt:lpwstr>https://www.itu.int/dms_pub/itu-t/md/17/wtsa.20/c/T17-WTSA.20-C-0035!A8!MSW-E.docx</vt:lpwstr>
      </vt:variant>
      <vt:variant>
        <vt:lpwstr/>
      </vt:variant>
      <vt:variant>
        <vt:i4>196663</vt:i4>
      </vt:variant>
      <vt:variant>
        <vt:i4>960</vt:i4>
      </vt:variant>
      <vt:variant>
        <vt:i4>0</vt:i4>
      </vt:variant>
      <vt:variant>
        <vt:i4>5</vt:i4>
      </vt:variant>
      <vt:variant>
        <vt:lpwstr>https://www.itu.int/dms_pub/itu-t/md/17/wtsa.20/c/T17-WTSA.20-C-0036!A17!MSW-E.docx</vt:lpwstr>
      </vt:variant>
      <vt:variant>
        <vt:lpwstr/>
      </vt:variant>
      <vt:variant>
        <vt:i4>1966103</vt:i4>
      </vt:variant>
      <vt:variant>
        <vt:i4>957</vt:i4>
      </vt:variant>
      <vt:variant>
        <vt:i4>0</vt:i4>
      </vt:variant>
      <vt:variant>
        <vt:i4>5</vt:i4>
      </vt:variant>
      <vt:variant>
        <vt:lpwstr>https://www.itu.int/pub/publications.aspx?lang=en&amp;parent=T-RES-T.44-2016</vt:lpwstr>
      </vt:variant>
      <vt:variant>
        <vt:lpwstr/>
      </vt:variant>
      <vt:variant>
        <vt:i4>1966103</vt:i4>
      </vt:variant>
      <vt:variant>
        <vt:i4>954</vt:i4>
      </vt:variant>
      <vt:variant>
        <vt:i4>0</vt:i4>
      </vt:variant>
      <vt:variant>
        <vt:i4>5</vt:i4>
      </vt:variant>
      <vt:variant>
        <vt:lpwstr>https://www.itu.int/pub/publications.aspx?lang=en&amp;parent=T-RES-T.44-2016</vt:lpwstr>
      </vt:variant>
      <vt:variant>
        <vt:lpwstr/>
      </vt:variant>
      <vt:variant>
        <vt:i4>2818083</vt:i4>
      </vt:variant>
      <vt:variant>
        <vt:i4>951</vt:i4>
      </vt:variant>
      <vt:variant>
        <vt:i4>0</vt:i4>
      </vt:variant>
      <vt:variant>
        <vt:i4>5</vt:i4>
      </vt:variant>
      <vt:variant>
        <vt:lpwstr>https://www.itu.int/pub/publications.aspx?lang=en&amp;parent=T-RES-T.1000-2016</vt:lpwstr>
      </vt:variant>
      <vt:variant>
        <vt:lpwstr/>
      </vt:variant>
      <vt:variant>
        <vt:i4>2818083</vt:i4>
      </vt:variant>
      <vt:variant>
        <vt:i4>948</vt:i4>
      </vt:variant>
      <vt:variant>
        <vt:i4>0</vt:i4>
      </vt:variant>
      <vt:variant>
        <vt:i4>5</vt:i4>
      </vt:variant>
      <vt:variant>
        <vt:lpwstr>https://www.itu.int/pub/publications.aspx?lang=en&amp;parent=T-RES-T.1000-2016</vt:lpwstr>
      </vt:variant>
      <vt:variant>
        <vt:lpwstr/>
      </vt:variant>
      <vt:variant>
        <vt:i4>5963792</vt:i4>
      </vt:variant>
      <vt:variant>
        <vt:i4>945</vt:i4>
      </vt:variant>
      <vt:variant>
        <vt:i4>0</vt:i4>
      </vt:variant>
      <vt:variant>
        <vt:i4>5</vt:i4>
      </vt:variant>
      <vt:variant>
        <vt:lpwstr>https://www.itu.int/md/meetingdoc.asp?lang=en&amp;parent=T17-TSAG-220110-TD-GEN-1308</vt:lpwstr>
      </vt:variant>
      <vt:variant>
        <vt:lpwstr/>
      </vt:variant>
      <vt:variant>
        <vt:i4>524340</vt:i4>
      </vt:variant>
      <vt:variant>
        <vt:i4>942</vt:i4>
      </vt:variant>
      <vt:variant>
        <vt:i4>0</vt:i4>
      </vt:variant>
      <vt:variant>
        <vt:i4>5</vt:i4>
      </vt:variant>
      <vt:variant>
        <vt:lpwstr>https://www.itu.int/dms_pub/itu-t/md/17/wtsa.20/c/T17-WTSA.20-C-0039!A23!MSW-E.docx</vt:lpwstr>
      </vt:variant>
      <vt:variant>
        <vt:lpwstr/>
      </vt:variant>
      <vt:variant>
        <vt:i4>720949</vt:i4>
      </vt:variant>
      <vt:variant>
        <vt:i4>939</vt:i4>
      </vt:variant>
      <vt:variant>
        <vt:i4>0</vt:i4>
      </vt:variant>
      <vt:variant>
        <vt:i4>5</vt:i4>
      </vt:variant>
      <vt:variant>
        <vt:lpwstr>https://www.itu.int/dms_pub/itu-t/md/17/wtsa.20/c/T17-WTSA.20-C-0038!A31!MSW-E.docx</vt:lpwstr>
      </vt:variant>
      <vt:variant>
        <vt:lpwstr/>
      </vt:variant>
      <vt:variant>
        <vt:i4>917556</vt:i4>
      </vt:variant>
      <vt:variant>
        <vt:i4>936</vt:i4>
      </vt:variant>
      <vt:variant>
        <vt:i4>0</vt:i4>
      </vt:variant>
      <vt:variant>
        <vt:i4>5</vt:i4>
      </vt:variant>
      <vt:variant>
        <vt:lpwstr>https://www.itu.int/dms_pub/itu-t/md/17/wtsa.20/c/T17-WTSA.20-C-0035!A29!MSW-E.docx</vt:lpwstr>
      </vt:variant>
      <vt:variant>
        <vt:lpwstr/>
      </vt:variant>
      <vt:variant>
        <vt:i4>852020</vt:i4>
      </vt:variant>
      <vt:variant>
        <vt:i4>933</vt:i4>
      </vt:variant>
      <vt:variant>
        <vt:i4>0</vt:i4>
      </vt:variant>
      <vt:variant>
        <vt:i4>5</vt:i4>
      </vt:variant>
      <vt:variant>
        <vt:lpwstr>https://www.itu.int/dms_pub/itu-t/md/17/wtsa.20/c/T17-WTSA.20-C-0036!A29!MSW-E.docx</vt:lpwstr>
      </vt:variant>
      <vt:variant>
        <vt:lpwstr/>
      </vt:variant>
      <vt:variant>
        <vt:i4>852020</vt:i4>
      </vt:variant>
      <vt:variant>
        <vt:i4>930</vt:i4>
      </vt:variant>
      <vt:variant>
        <vt:i4>0</vt:i4>
      </vt:variant>
      <vt:variant>
        <vt:i4>5</vt:i4>
      </vt:variant>
      <vt:variant>
        <vt:lpwstr>https://www.itu.int/dms_pub/itu-t/md/17/wtsa.20/c/T17-WTSA.20-C-0037!A28!MSW-E.docx</vt:lpwstr>
      </vt:variant>
      <vt:variant>
        <vt:lpwstr/>
      </vt:variant>
      <vt:variant>
        <vt:i4>1245211</vt:i4>
      </vt:variant>
      <vt:variant>
        <vt:i4>927</vt:i4>
      </vt:variant>
      <vt:variant>
        <vt:i4>0</vt:i4>
      </vt:variant>
      <vt:variant>
        <vt:i4>5</vt:i4>
      </vt:variant>
      <vt:variant>
        <vt:lpwstr>https://www.itu.int/pub/publications.aspx?lang=en&amp;parent=T-RES-T.98-2016</vt:lpwstr>
      </vt:variant>
      <vt:variant>
        <vt:lpwstr/>
      </vt:variant>
      <vt:variant>
        <vt:i4>1245211</vt:i4>
      </vt:variant>
      <vt:variant>
        <vt:i4>924</vt:i4>
      </vt:variant>
      <vt:variant>
        <vt:i4>0</vt:i4>
      </vt:variant>
      <vt:variant>
        <vt:i4>5</vt:i4>
      </vt:variant>
      <vt:variant>
        <vt:lpwstr>https://www.itu.int/pub/publications.aspx?lang=en&amp;parent=T-RES-T.98-2016</vt:lpwstr>
      </vt:variant>
      <vt:variant>
        <vt:lpwstr/>
      </vt:variant>
      <vt:variant>
        <vt:i4>5505040</vt:i4>
      </vt:variant>
      <vt:variant>
        <vt:i4>921</vt:i4>
      </vt:variant>
      <vt:variant>
        <vt:i4>0</vt:i4>
      </vt:variant>
      <vt:variant>
        <vt:i4>5</vt:i4>
      </vt:variant>
      <vt:variant>
        <vt:lpwstr>https://www.itu.int/md/meetingdoc.asp?lang=en&amp;parent=T17-TSAG-220110-TD-GEN-1307</vt:lpwstr>
      </vt:variant>
      <vt:variant>
        <vt:lpwstr/>
      </vt:variant>
      <vt:variant>
        <vt:i4>327796</vt:i4>
      </vt:variant>
      <vt:variant>
        <vt:i4>918</vt:i4>
      </vt:variant>
      <vt:variant>
        <vt:i4>0</vt:i4>
      </vt:variant>
      <vt:variant>
        <vt:i4>5</vt:i4>
      </vt:variant>
      <vt:variant>
        <vt:lpwstr>https://www.itu.int/dms_pub/itu-t/md/17/wtsa.20/c/T17-WTSA.20-C-0039!A4!MSW-E.docx</vt:lpwstr>
      </vt:variant>
      <vt:variant>
        <vt:lpwstr/>
      </vt:variant>
      <vt:variant>
        <vt:i4>917557</vt:i4>
      </vt:variant>
      <vt:variant>
        <vt:i4>915</vt:i4>
      </vt:variant>
      <vt:variant>
        <vt:i4>0</vt:i4>
      </vt:variant>
      <vt:variant>
        <vt:i4>5</vt:i4>
      </vt:variant>
      <vt:variant>
        <vt:lpwstr>https://www.itu.int/dms_pub/itu-t/md/17/wtsa.20/c/T17-WTSA.20-C-0038!A34!MSW-E.docx</vt:lpwstr>
      </vt:variant>
      <vt:variant>
        <vt:lpwstr/>
      </vt:variant>
      <vt:variant>
        <vt:i4>983092</vt:i4>
      </vt:variant>
      <vt:variant>
        <vt:i4>912</vt:i4>
      </vt:variant>
      <vt:variant>
        <vt:i4>0</vt:i4>
      </vt:variant>
      <vt:variant>
        <vt:i4>5</vt:i4>
      </vt:variant>
      <vt:variant>
        <vt:lpwstr>https://www.itu.int/dms_pub/itu-t/md/17/wtsa.20/c/T17-WTSA.20-C-0035!A28!MSW-E.docx</vt:lpwstr>
      </vt:variant>
      <vt:variant>
        <vt:lpwstr/>
      </vt:variant>
      <vt:variant>
        <vt:i4>131124</vt:i4>
      </vt:variant>
      <vt:variant>
        <vt:i4>909</vt:i4>
      </vt:variant>
      <vt:variant>
        <vt:i4>0</vt:i4>
      </vt:variant>
      <vt:variant>
        <vt:i4>5</vt:i4>
      </vt:variant>
      <vt:variant>
        <vt:lpwstr>https://www.itu.int/dms_pub/itu-t/md/17/wtsa.20/c/T17-WTSA.20-C-0037!A27!MSW-E.docx</vt:lpwstr>
      </vt:variant>
      <vt:variant>
        <vt:lpwstr/>
      </vt:variant>
      <vt:variant>
        <vt:i4>1245204</vt:i4>
      </vt:variant>
      <vt:variant>
        <vt:i4>906</vt:i4>
      </vt:variant>
      <vt:variant>
        <vt:i4>0</vt:i4>
      </vt:variant>
      <vt:variant>
        <vt:i4>5</vt:i4>
      </vt:variant>
      <vt:variant>
        <vt:lpwstr>https://www.itu.int/pub/publications.aspx?lang=en&amp;parent=T-RES-T.97-2016</vt:lpwstr>
      </vt:variant>
      <vt:variant>
        <vt:lpwstr/>
      </vt:variant>
      <vt:variant>
        <vt:i4>1245204</vt:i4>
      </vt:variant>
      <vt:variant>
        <vt:i4>903</vt:i4>
      </vt:variant>
      <vt:variant>
        <vt:i4>0</vt:i4>
      </vt:variant>
      <vt:variant>
        <vt:i4>5</vt:i4>
      </vt:variant>
      <vt:variant>
        <vt:lpwstr>https://www.itu.int/pub/publications.aspx?lang=en&amp;parent=T-RES-T.97-2016</vt:lpwstr>
      </vt:variant>
      <vt:variant>
        <vt:lpwstr/>
      </vt:variant>
      <vt:variant>
        <vt:i4>5570576</vt:i4>
      </vt:variant>
      <vt:variant>
        <vt:i4>900</vt:i4>
      </vt:variant>
      <vt:variant>
        <vt:i4>0</vt:i4>
      </vt:variant>
      <vt:variant>
        <vt:i4>5</vt:i4>
      </vt:variant>
      <vt:variant>
        <vt:lpwstr>https://www.itu.int/md/meetingdoc.asp?lang=en&amp;parent=T17-TSAG-220110-TD-GEN-1306</vt:lpwstr>
      </vt:variant>
      <vt:variant>
        <vt:lpwstr/>
      </vt:variant>
      <vt:variant>
        <vt:i4>327799</vt:i4>
      </vt:variant>
      <vt:variant>
        <vt:i4>897</vt:i4>
      </vt:variant>
      <vt:variant>
        <vt:i4>0</vt:i4>
      </vt:variant>
      <vt:variant>
        <vt:i4>5</vt:i4>
      </vt:variant>
      <vt:variant>
        <vt:lpwstr>https://www.itu.int/dms_pub/itu-t/md/17/wtsa.20/c/T17-WTSA.20-C-0039!A7!MSW-E.docx</vt:lpwstr>
      </vt:variant>
      <vt:variant>
        <vt:lpwstr/>
      </vt:variant>
      <vt:variant>
        <vt:i4>589877</vt:i4>
      </vt:variant>
      <vt:variant>
        <vt:i4>894</vt:i4>
      </vt:variant>
      <vt:variant>
        <vt:i4>0</vt:i4>
      </vt:variant>
      <vt:variant>
        <vt:i4>5</vt:i4>
      </vt:variant>
      <vt:variant>
        <vt:lpwstr>https://www.itu.int/dms_pub/itu-t/md/17/wtsa.20/c/T17-WTSA.20-C-0038!A33!MSW-E.docx</vt:lpwstr>
      </vt:variant>
      <vt:variant>
        <vt:lpwstr/>
      </vt:variant>
      <vt:variant>
        <vt:i4>52</vt:i4>
      </vt:variant>
      <vt:variant>
        <vt:i4>891</vt:i4>
      </vt:variant>
      <vt:variant>
        <vt:i4>0</vt:i4>
      </vt:variant>
      <vt:variant>
        <vt:i4>5</vt:i4>
      </vt:variant>
      <vt:variant>
        <vt:lpwstr>https://www.itu.int/dms_pub/itu-t/md/17/wtsa.20/c/T17-WTSA.20-C-0035!A27!MSW-E.docx</vt:lpwstr>
      </vt:variant>
      <vt:variant>
        <vt:lpwstr/>
      </vt:variant>
      <vt:variant>
        <vt:i4>196660</vt:i4>
      </vt:variant>
      <vt:variant>
        <vt:i4>888</vt:i4>
      </vt:variant>
      <vt:variant>
        <vt:i4>0</vt:i4>
      </vt:variant>
      <vt:variant>
        <vt:i4>5</vt:i4>
      </vt:variant>
      <vt:variant>
        <vt:lpwstr>https://www.itu.int/dms_pub/itu-t/md/17/wtsa.20/c/T17-WTSA.20-C-0037!A26!MSW-E.docx</vt:lpwstr>
      </vt:variant>
      <vt:variant>
        <vt:lpwstr/>
      </vt:variant>
      <vt:variant>
        <vt:i4>1245205</vt:i4>
      </vt:variant>
      <vt:variant>
        <vt:i4>885</vt:i4>
      </vt:variant>
      <vt:variant>
        <vt:i4>0</vt:i4>
      </vt:variant>
      <vt:variant>
        <vt:i4>5</vt:i4>
      </vt:variant>
      <vt:variant>
        <vt:lpwstr>https://www.itu.int/pub/publications.aspx?lang=en&amp;parent=T-RES-T.96-2016</vt:lpwstr>
      </vt:variant>
      <vt:variant>
        <vt:lpwstr/>
      </vt:variant>
      <vt:variant>
        <vt:i4>1245205</vt:i4>
      </vt:variant>
      <vt:variant>
        <vt:i4>882</vt:i4>
      </vt:variant>
      <vt:variant>
        <vt:i4>0</vt:i4>
      </vt:variant>
      <vt:variant>
        <vt:i4>5</vt:i4>
      </vt:variant>
      <vt:variant>
        <vt:lpwstr>https://www.itu.int/pub/publications.aspx?lang=en&amp;parent=T-RES-T.96-2016</vt:lpwstr>
      </vt:variant>
      <vt:variant>
        <vt:lpwstr/>
      </vt:variant>
      <vt:variant>
        <vt:i4>5636112</vt:i4>
      </vt:variant>
      <vt:variant>
        <vt:i4>879</vt:i4>
      </vt:variant>
      <vt:variant>
        <vt:i4>0</vt:i4>
      </vt:variant>
      <vt:variant>
        <vt:i4>5</vt:i4>
      </vt:variant>
      <vt:variant>
        <vt:lpwstr>https://www.itu.int/md/meetingdoc.asp?lang=en&amp;parent=T17-TSAG-220110-TD-GEN-1305</vt:lpwstr>
      </vt:variant>
      <vt:variant>
        <vt:lpwstr/>
      </vt:variant>
      <vt:variant>
        <vt:i4>65588</vt:i4>
      </vt:variant>
      <vt:variant>
        <vt:i4>876</vt:i4>
      </vt:variant>
      <vt:variant>
        <vt:i4>0</vt:i4>
      </vt:variant>
      <vt:variant>
        <vt:i4>5</vt:i4>
      </vt:variant>
      <vt:variant>
        <vt:lpwstr>https://www.itu.int/dms_pub/itu-t/md/17/wtsa.20/c/T17-WTSA.20-C-0035!A26!MSW-E.docx</vt:lpwstr>
      </vt:variant>
      <vt:variant>
        <vt:lpwstr/>
      </vt:variant>
      <vt:variant>
        <vt:i4>52</vt:i4>
      </vt:variant>
      <vt:variant>
        <vt:i4>873</vt:i4>
      </vt:variant>
      <vt:variant>
        <vt:i4>0</vt:i4>
      </vt:variant>
      <vt:variant>
        <vt:i4>5</vt:i4>
      </vt:variant>
      <vt:variant>
        <vt:lpwstr>https://www.itu.int/dms_pub/itu-t/md/17/wtsa.20/c/T17-WTSA.20-C-0037!A25!MSW-E.docx</vt:lpwstr>
      </vt:variant>
      <vt:variant>
        <vt:lpwstr/>
      </vt:variant>
      <vt:variant>
        <vt:i4>1245206</vt:i4>
      </vt:variant>
      <vt:variant>
        <vt:i4>870</vt:i4>
      </vt:variant>
      <vt:variant>
        <vt:i4>0</vt:i4>
      </vt:variant>
      <vt:variant>
        <vt:i4>5</vt:i4>
      </vt:variant>
      <vt:variant>
        <vt:lpwstr>https://www.itu.int/pub/publications.aspx?lang=en&amp;parent=T-RES-T.95-2016</vt:lpwstr>
      </vt:variant>
      <vt:variant>
        <vt:lpwstr/>
      </vt:variant>
      <vt:variant>
        <vt:i4>1245206</vt:i4>
      </vt:variant>
      <vt:variant>
        <vt:i4>867</vt:i4>
      </vt:variant>
      <vt:variant>
        <vt:i4>0</vt:i4>
      </vt:variant>
      <vt:variant>
        <vt:i4>5</vt:i4>
      </vt:variant>
      <vt:variant>
        <vt:lpwstr>https://www.itu.int/pub/publications.aspx?lang=en&amp;parent=T-RES-T.95-2016</vt:lpwstr>
      </vt:variant>
      <vt:variant>
        <vt:lpwstr/>
      </vt:variant>
      <vt:variant>
        <vt:i4>1245207</vt:i4>
      </vt:variant>
      <vt:variant>
        <vt:i4>864</vt:i4>
      </vt:variant>
      <vt:variant>
        <vt:i4>0</vt:i4>
      </vt:variant>
      <vt:variant>
        <vt:i4>5</vt:i4>
      </vt:variant>
      <vt:variant>
        <vt:lpwstr>https://www.itu.int/pub/publications.aspx?lang=en&amp;parent=T-RES-T.94-2016</vt:lpwstr>
      </vt:variant>
      <vt:variant>
        <vt:lpwstr/>
      </vt:variant>
      <vt:variant>
        <vt:i4>1245207</vt:i4>
      </vt:variant>
      <vt:variant>
        <vt:i4>861</vt:i4>
      </vt:variant>
      <vt:variant>
        <vt:i4>0</vt:i4>
      </vt:variant>
      <vt:variant>
        <vt:i4>5</vt:i4>
      </vt:variant>
      <vt:variant>
        <vt:lpwstr>https://www.itu.int/pub/publications.aspx?lang=en&amp;parent=T-RES-T.94-2016</vt:lpwstr>
      </vt:variant>
      <vt:variant>
        <vt:lpwstr/>
      </vt:variant>
      <vt:variant>
        <vt:i4>1245200</vt:i4>
      </vt:variant>
      <vt:variant>
        <vt:i4>858</vt:i4>
      </vt:variant>
      <vt:variant>
        <vt:i4>0</vt:i4>
      </vt:variant>
      <vt:variant>
        <vt:i4>5</vt:i4>
      </vt:variant>
      <vt:variant>
        <vt:lpwstr>https://www.itu.int/pub/publications.aspx?lang=en&amp;parent=T-RES-T.93-2016</vt:lpwstr>
      </vt:variant>
      <vt:variant>
        <vt:lpwstr/>
      </vt:variant>
      <vt:variant>
        <vt:i4>1245200</vt:i4>
      </vt:variant>
      <vt:variant>
        <vt:i4>855</vt:i4>
      </vt:variant>
      <vt:variant>
        <vt:i4>0</vt:i4>
      </vt:variant>
      <vt:variant>
        <vt:i4>5</vt:i4>
      </vt:variant>
      <vt:variant>
        <vt:lpwstr>https://www.itu.int/pub/publications.aspx?lang=en&amp;parent=T-RES-T.93-2016</vt:lpwstr>
      </vt:variant>
      <vt:variant>
        <vt:lpwstr/>
      </vt:variant>
      <vt:variant>
        <vt:i4>5701648</vt:i4>
      </vt:variant>
      <vt:variant>
        <vt:i4>852</vt:i4>
      </vt:variant>
      <vt:variant>
        <vt:i4>0</vt:i4>
      </vt:variant>
      <vt:variant>
        <vt:i4>5</vt:i4>
      </vt:variant>
      <vt:variant>
        <vt:lpwstr>https://www.itu.int/md/meetingdoc.asp?lang=en&amp;parent=T17-TSAG-220110-TD-GEN-1304</vt:lpwstr>
      </vt:variant>
      <vt:variant>
        <vt:lpwstr/>
      </vt:variant>
      <vt:variant>
        <vt:i4>262192</vt:i4>
      </vt:variant>
      <vt:variant>
        <vt:i4>849</vt:i4>
      </vt:variant>
      <vt:variant>
        <vt:i4>0</vt:i4>
      </vt:variant>
      <vt:variant>
        <vt:i4>5</vt:i4>
      </vt:variant>
      <vt:variant>
        <vt:lpwstr>https://www.itu.int/dms_pub/itu-t/md/17/wtsa.20/c/T17-WTSA.20-C-0040!A16!MSW-E.docx</vt:lpwstr>
      </vt:variant>
      <vt:variant>
        <vt:lpwstr/>
      </vt:variant>
      <vt:variant>
        <vt:i4>852020</vt:i4>
      </vt:variant>
      <vt:variant>
        <vt:i4>846</vt:i4>
      </vt:variant>
      <vt:variant>
        <vt:i4>0</vt:i4>
      </vt:variant>
      <vt:variant>
        <vt:i4>5</vt:i4>
      </vt:variant>
      <vt:variant>
        <vt:lpwstr>https://www.itu.int/dms_pub/itu-t/md/17/wtsa.20/c/T17-WTSA.20-C-0039!A26!MSW-E.docx</vt:lpwstr>
      </vt:variant>
      <vt:variant>
        <vt:lpwstr/>
      </vt:variant>
      <vt:variant>
        <vt:i4>131124</vt:i4>
      </vt:variant>
      <vt:variant>
        <vt:i4>843</vt:i4>
      </vt:variant>
      <vt:variant>
        <vt:i4>0</vt:i4>
      </vt:variant>
      <vt:variant>
        <vt:i4>5</vt:i4>
      </vt:variant>
      <vt:variant>
        <vt:lpwstr>https://www.itu.int/dms_pub/itu-t/md/17/wtsa.20/c/T17-WTSA.20-C-0035!A25!MSW-E.docx</vt:lpwstr>
      </vt:variant>
      <vt:variant>
        <vt:lpwstr/>
      </vt:variant>
      <vt:variant>
        <vt:i4>786484</vt:i4>
      </vt:variant>
      <vt:variant>
        <vt:i4>840</vt:i4>
      </vt:variant>
      <vt:variant>
        <vt:i4>0</vt:i4>
      </vt:variant>
      <vt:variant>
        <vt:i4>5</vt:i4>
      </vt:variant>
      <vt:variant>
        <vt:lpwstr>https://www.itu.int/dms_pub/itu-t/md/17/wtsa.20/c/T17-WTSA.20-C-0036!A28!MSW-E.docx</vt:lpwstr>
      </vt:variant>
      <vt:variant>
        <vt:lpwstr/>
      </vt:variant>
      <vt:variant>
        <vt:i4>65588</vt:i4>
      </vt:variant>
      <vt:variant>
        <vt:i4>837</vt:i4>
      </vt:variant>
      <vt:variant>
        <vt:i4>0</vt:i4>
      </vt:variant>
      <vt:variant>
        <vt:i4>5</vt:i4>
      </vt:variant>
      <vt:variant>
        <vt:lpwstr>https://www.itu.int/dms_pub/itu-t/md/17/wtsa.20/c/T17-WTSA.20-C-0037!A24!MSW-E.docx</vt:lpwstr>
      </vt:variant>
      <vt:variant>
        <vt:lpwstr/>
      </vt:variant>
      <vt:variant>
        <vt:i4>1245201</vt:i4>
      </vt:variant>
      <vt:variant>
        <vt:i4>834</vt:i4>
      </vt:variant>
      <vt:variant>
        <vt:i4>0</vt:i4>
      </vt:variant>
      <vt:variant>
        <vt:i4>5</vt:i4>
      </vt:variant>
      <vt:variant>
        <vt:lpwstr>https://www.itu.int/pub/publications.aspx?lang=en&amp;parent=T-RES-T.92-2016</vt:lpwstr>
      </vt:variant>
      <vt:variant>
        <vt:lpwstr/>
      </vt:variant>
      <vt:variant>
        <vt:i4>1245201</vt:i4>
      </vt:variant>
      <vt:variant>
        <vt:i4>831</vt:i4>
      </vt:variant>
      <vt:variant>
        <vt:i4>0</vt:i4>
      </vt:variant>
      <vt:variant>
        <vt:i4>5</vt:i4>
      </vt:variant>
      <vt:variant>
        <vt:lpwstr>https://www.itu.int/pub/publications.aspx?lang=en&amp;parent=T-RES-T.92-2016</vt:lpwstr>
      </vt:variant>
      <vt:variant>
        <vt:lpwstr/>
      </vt:variant>
      <vt:variant>
        <vt:i4>6357119</vt:i4>
      </vt:variant>
      <vt:variant>
        <vt:i4>828</vt:i4>
      </vt:variant>
      <vt:variant>
        <vt:i4>0</vt:i4>
      </vt:variant>
      <vt:variant>
        <vt:i4>5</vt:i4>
      </vt:variant>
      <vt:variant>
        <vt:lpwstr>https://www.itu.int/md/T17-TSAG-211025-TD-GEN-1149</vt:lpwstr>
      </vt:variant>
      <vt:variant>
        <vt:lpwstr/>
      </vt:variant>
      <vt:variant>
        <vt:i4>458800</vt:i4>
      </vt:variant>
      <vt:variant>
        <vt:i4>825</vt:i4>
      </vt:variant>
      <vt:variant>
        <vt:i4>0</vt:i4>
      </vt:variant>
      <vt:variant>
        <vt:i4>5</vt:i4>
      </vt:variant>
      <vt:variant>
        <vt:lpwstr>https://www.itu.int/dms_pub/itu-t/md/17/wtsa.20/c/T17-WTSA.20-C-0040!A15!MSW-E.docx</vt:lpwstr>
      </vt:variant>
      <vt:variant>
        <vt:lpwstr/>
      </vt:variant>
      <vt:variant>
        <vt:i4>327800</vt:i4>
      </vt:variant>
      <vt:variant>
        <vt:i4>822</vt:i4>
      </vt:variant>
      <vt:variant>
        <vt:i4>0</vt:i4>
      </vt:variant>
      <vt:variant>
        <vt:i4>5</vt:i4>
      </vt:variant>
      <vt:variant>
        <vt:lpwstr>https://www.itu.int/dms_pub/itu-t/md/17/wtsa.20/c/T17-WTSA.20-C-0039!A8!MSW-E.docx</vt:lpwstr>
      </vt:variant>
      <vt:variant>
        <vt:lpwstr/>
      </vt:variant>
      <vt:variant>
        <vt:i4>1245203</vt:i4>
      </vt:variant>
      <vt:variant>
        <vt:i4>819</vt:i4>
      </vt:variant>
      <vt:variant>
        <vt:i4>0</vt:i4>
      </vt:variant>
      <vt:variant>
        <vt:i4>5</vt:i4>
      </vt:variant>
      <vt:variant>
        <vt:lpwstr>https://www.itu.int/pub/publications.aspx?lang=en&amp;parent=T-RES-T.90-2016</vt:lpwstr>
      </vt:variant>
      <vt:variant>
        <vt:lpwstr/>
      </vt:variant>
      <vt:variant>
        <vt:i4>1245203</vt:i4>
      </vt:variant>
      <vt:variant>
        <vt:i4>816</vt:i4>
      </vt:variant>
      <vt:variant>
        <vt:i4>0</vt:i4>
      </vt:variant>
      <vt:variant>
        <vt:i4>5</vt:i4>
      </vt:variant>
      <vt:variant>
        <vt:lpwstr>https://www.itu.int/pub/publications.aspx?lang=en&amp;parent=T-RES-T.90-2016</vt:lpwstr>
      </vt:variant>
      <vt:variant>
        <vt:lpwstr/>
      </vt:variant>
      <vt:variant>
        <vt:i4>5242896</vt:i4>
      </vt:variant>
      <vt:variant>
        <vt:i4>813</vt:i4>
      </vt:variant>
      <vt:variant>
        <vt:i4>0</vt:i4>
      </vt:variant>
      <vt:variant>
        <vt:i4>5</vt:i4>
      </vt:variant>
      <vt:variant>
        <vt:lpwstr>https://www.itu.int/md/meetingdoc.asp?lang=en&amp;parent=T17-TSAG-220110-TD-GEN-1303</vt:lpwstr>
      </vt:variant>
      <vt:variant>
        <vt:lpwstr/>
      </vt:variant>
      <vt:variant>
        <vt:i4>196660</vt:i4>
      </vt:variant>
      <vt:variant>
        <vt:i4>810</vt:i4>
      </vt:variant>
      <vt:variant>
        <vt:i4>0</vt:i4>
      </vt:variant>
      <vt:variant>
        <vt:i4>5</vt:i4>
      </vt:variant>
      <vt:variant>
        <vt:lpwstr>https://www.itu.int/dms_pub/itu-t/md/17/wtsa.20/c/T17-WTSA.20-C-0035!A24!MSW-E.docx</vt:lpwstr>
      </vt:variant>
      <vt:variant>
        <vt:lpwstr/>
      </vt:variant>
      <vt:variant>
        <vt:i4>196660</vt:i4>
      </vt:variant>
      <vt:variant>
        <vt:i4>807</vt:i4>
      </vt:variant>
      <vt:variant>
        <vt:i4>0</vt:i4>
      </vt:variant>
      <vt:variant>
        <vt:i4>5</vt:i4>
      </vt:variant>
      <vt:variant>
        <vt:lpwstr>https://www.itu.int/dms_pub/itu-t/md/17/wtsa.20/c/T17-WTSA.20-C-0036!A27!MSW-E.docx</vt:lpwstr>
      </vt:variant>
      <vt:variant>
        <vt:lpwstr/>
      </vt:variant>
      <vt:variant>
        <vt:i4>393268</vt:i4>
      </vt:variant>
      <vt:variant>
        <vt:i4>804</vt:i4>
      </vt:variant>
      <vt:variant>
        <vt:i4>0</vt:i4>
      </vt:variant>
      <vt:variant>
        <vt:i4>5</vt:i4>
      </vt:variant>
      <vt:variant>
        <vt:lpwstr>https://www.itu.int/dms_pub/itu-t/md/17/wtsa.20/c/T17-WTSA.20-C-0037!A23!MSW-E.docx</vt:lpwstr>
      </vt:variant>
      <vt:variant>
        <vt:lpwstr/>
      </vt:variant>
      <vt:variant>
        <vt:i4>1179674</vt:i4>
      </vt:variant>
      <vt:variant>
        <vt:i4>801</vt:i4>
      </vt:variant>
      <vt:variant>
        <vt:i4>0</vt:i4>
      </vt:variant>
      <vt:variant>
        <vt:i4>5</vt:i4>
      </vt:variant>
      <vt:variant>
        <vt:lpwstr>https://www.itu.int/pub/publications.aspx?lang=en&amp;parent=T-RES-T.89-2016</vt:lpwstr>
      </vt:variant>
      <vt:variant>
        <vt:lpwstr/>
      </vt:variant>
      <vt:variant>
        <vt:i4>1179674</vt:i4>
      </vt:variant>
      <vt:variant>
        <vt:i4>798</vt:i4>
      </vt:variant>
      <vt:variant>
        <vt:i4>0</vt:i4>
      </vt:variant>
      <vt:variant>
        <vt:i4>5</vt:i4>
      </vt:variant>
      <vt:variant>
        <vt:lpwstr>https://www.itu.int/pub/publications.aspx?lang=en&amp;parent=T-RES-T.89-2016</vt:lpwstr>
      </vt:variant>
      <vt:variant>
        <vt:lpwstr/>
      </vt:variant>
      <vt:variant>
        <vt:i4>5308432</vt:i4>
      </vt:variant>
      <vt:variant>
        <vt:i4>795</vt:i4>
      </vt:variant>
      <vt:variant>
        <vt:i4>0</vt:i4>
      </vt:variant>
      <vt:variant>
        <vt:i4>5</vt:i4>
      </vt:variant>
      <vt:variant>
        <vt:lpwstr>https://www.itu.int/md/meetingdoc.asp?lang=en&amp;parent=T17-TSAG-220110-TD-GEN-1302</vt:lpwstr>
      </vt:variant>
      <vt:variant>
        <vt:lpwstr/>
      </vt:variant>
      <vt:variant>
        <vt:i4>458804</vt:i4>
      </vt:variant>
      <vt:variant>
        <vt:i4>792</vt:i4>
      </vt:variant>
      <vt:variant>
        <vt:i4>0</vt:i4>
      </vt:variant>
      <vt:variant>
        <vt:i4>5</vt:i4>
      </vt:variant>
      <vt:variant>
        <vt:lpwstr>https://www.itu.int/dms_pub/itu-t/md/17/wtsa.20/c/T17-WTSA.20-C-0037!A22!MSW-E.docx</vt:lpwstr>
      </vt:variant>
      <vt:variant>
        <vt:lpwstr/>
      </vt:variant>
      <vt:variant>
        <vt:i4>1179675</vt:i4>
      </vt:variant>
      <vt:variant>
        <vt:i4>789</vt:i4>
      </vt:variant>
      <vt:variant>
        <vt:i4>0</vt:i4>
      </vt:variant>
      <vt:variant>
        <vt:i4>5</vt:i4>
      </vt:variant>
      <vt:variant>
        <vt:lpwstr>https://www.itu.int/pub/publications.aspx?lang=en&amp;parent=T-RES-T.88-2016</vt:lpwstr>
      </vt:variant>
      <vt:variant>
        <vt:lpwstr/>
      </vt:variant>
      <vt:variant>
        <vt:i4>1179675</vt:i4>
      </vt:variant>
      <vt:variant>
        <vt:i4>786</vt:i4>
      </vt:variant>
      <vt:variant>
        <vt:i4>0</vt:i4>
      </vt:variant>
      <vt:variant>
        <vt:i4>5</vt:i4>
      </vt:variant>
      <vt:variant>
        <vt:lpwstr>https://www.itu.int/pub/publications.aspx?lang=en&amp;parent=T-RES-T.88-2016</vt:lpwstr>
      </vt:variant>
      <vt:variant>
        <vt:lpwstr/>
      </vt:variant>
      <vt:variant>
        <vt:i4>7143550</vt:i4>
      </vt:variant>
      <vt:variant>
        <vt:i4>783</vt:i4>
      </vt:variant>
      <vt:variant>
        <vt:i4>0</vt:i4>
      </vt:variant>
      <vt:variant>
        <vt:i4>5</vt:i4>
      </vt:variant>
      <vt:variant>
        <vt:lpwstr>https://www.itu.int/md/T17-TSAG-211025-TD-GEN-1155</vt:lpwstr>
      </vt:variant>
      <vt:variant>
        <vt:lpwstr/>
      </vt:variant>
      <vt:variant>
        <vt:i4>720951</vt:i4>
      </vt:variant>
      <vt:variant>
        <vt:i4>780</vt:i4>
      </vt:variant>
      <vt:variant>
        <vt:i4>0</vt:i4>
      </vt:variant>
      <vt:variant>
        <vt:i4>5</vt:i4>
      </vt:variant>
      <vt:variant>
        <vt:lpwstr>https://www.itu.int/dms_pub/itu-t/md/17/wtsa.20/c/T17-WTSA.20-C-0039!A10!MSW-E.docx</vt:lpwstr>
      </vt:variant>
      <vt:variant>
        <vt:lpwstr/>
      </vt:variant>
      <vt:variant>
        <vt:i4>327732</vt:i4>
      </vt:variant>
      <vt:variant>
        <vt:i4>777</vt:i4>
      </vt:variant>
      <vt:variant>
        <vt:i4>0</vt:i4>
      </vt:variant>
      <vt:variant>
        <vt:i4>5</vt:i4>
      </vt:variant>
      <vt:variant>
        <vt:lpwstr>https://www.itu.int/dms_pub/itu-t/md/17/wtsa.20/c/T17-WTSA.20-C-0035!A22!MSW-E.docx</vt:lpwstr>
      </vt:variant>
      <vt:variant>
        <vt:lpwstr/>
      </vt:variant>
      <vt:variant>
        <vt:i4>262196</vt:i4>
      </vt:variant>
      <vt:variant>
        <vt:i4>774</vt:i4>
      </vt:variant>
      <vt:variant>
        <vt:i4>0</vt:i4>
      </vt:variant>
      <vt:variant>
        <vt:i4>5</vt:i4>
      </vt:variant>
      <vt:variant>
        <vt:lpwstr>https://www.itu.int/dms_pub/itu-t/md/17/wtsa.20/c/T17-WTSA.20-C-0037!A21!MSW-E.docx</vt:lpwstr>
      </vt:variant>
      <vt:variant>
        <vt:lpwstr/>
      </vt:variant>
      <vt:variant>
        <vt:i4>1179671</vt:i4>
      </vt:variant>
      <vt:variant>
        <vt:i4>771</vt:i4>
      </vt:variant>
      <vt:variant>
        <vt:i4>0</vt:i4>
      </vt:variant>
      <vt:variant>
        <vt:i4>5</vt:i4>
      </vt:variant>
      <vt:variant>
        <vt:lpwstr>https://www.itu.int/pub/publications.aspx?lang=en&amp;parent=T-RES-T.84-2016</vt:lpwstr>
      </vt:variant>
      <vt:variant>
        <vt:lpwstr/>
      </vt:variant>
      <vt:variant>
        <vt:i4>1179671</vt:i4>
      </vt:variant>
      <vt:variant>
        <vt:i4>768</vt:i4>
      </vt:variant>
      <vt:variant>
        <vt:i4>0</vt:i4>
      </vt:variant>
      <vt:variant>
        <vt:i4>5</vt:i4>
      </vt:variant>
      <vt:variant>
        <vt:lpwstr>https://www.itu.int/pub/publications.aspx?lang=en&amp;parent=T-RES-T.84-2016</vt:lpwstr>
      </vt:variant>
      <vt:variant>
        <vt:lpwstr/>
      </vt:variant>
      <vt:variant>
        <vt:i4>5373968</vt:i4>
      </vt:variant>
      <vt:variant>
        <vt:i4>765</vt:i4>
      </vt:variant>
      <vt:variant>
        <vt:i4>0</vt:i4>
      </vt:variant>
      <vt:variant>
        <vt:i4>5</vt:i4>
      </vt:variant>
      <vt:variant>
        <vt:lpwstr>https://www.itu.int/md/meetingdoc.asp?lang=en&amp;parent=T17-TSAG-220110-TD-GEN-1301</vt:lpwstr>
      </vt:variant>
      <vt:variant>
        <vt:lpwstr/>
      </vt:variant>
      <vt:variant>
        <vt:i4>393268</vt:i4>
      </vt:variant>
      <vt:variant>
        <vt:i4>762</vt:i4>
      </vt:variant>
      <vt:variant>
        <vt:i4>0</vt:i4>
      </vt:variant>
      <vt:variant>
        <vt:i4>5</vt:i4>
      </vt:variant>
      <vt:variant>
        <vt:lpwstr>https://www.itu.int/dms_pub/itu-t/md/17/wtsa.20/c/T17-WTSA.20-C-0035!A21!MSW-E.docx</vt:lpwstr>
      </vt:variant>
      <vt:variant>
        <vt:lpwstr/>
      </vt:variant>
      <vt:variant>
        <vt:i4>786487</vt:i4>
      </vt:variant>
      <vt:variant>
        <vt:i4>759</vt:i4>
      </vt:variant>
      <vt:variant>
        <vt:i4>0</vt:i4>
      </vt:variant>
      <vt:variant>
        <vt:i4>5</vt:i4>
      </vt:variant>
      <vt:variant>
        <vt:lpwstr>https://www.itu.int/dms_pub/itu-t/md/17/wtsa.20/c/T17-WTSA.20-C-0037!A19!MSW-E.docx</vt:lpwstr>
      </vt:variant>
      <vt:variant>
        <vt:lpwstr/>
      </vt:variant>
      <vt:variant>
        <vt:i4>1900570</vt:i4>
      </vt:variant>
      <vt:variant>
        <vt:i4>756</vt:i4>
      </vt:variant>
      <vt:variant>
        <vt:i4>0</vt:i4>
      </vt:variant>
      <vt:variant>
        <vt:i4>5</vt:i4>
      </vt:variant>
      <vt:variant>
        <vt:lpwstr>https://www.itu.int/pub/publications.aspx?lang=en&amp;parent=T-RES-T.79-2016</vt:lpwstr>
      </vt:variant>
      <vt:variant>
        <vt:lpwstr/>
      </vt:variant>
      <vt:variant>
        <vt:i4>1900570</vt:i4>
      </vt:variant>
      <vt:variant>
        <vt:i4>753</vt:i4>
      </vt:variant>
      <vt:variant>
        <vt:i4>0</vt:i4>
      </vt:variant>
      <vt:variant>
        <vt:i4>5</vt:i4>
      </vt:variant>
      <vt:variant>
        <vt:lpwstr>https://www.itu.int/pub/publications.aspx?lang=en&amp;parent=T-RES-T.79-2016</vt:lpwstr>
      </vt:variant>
      <vt:variant>
        <vt:lpwstr/>
      </vt:variant>
      <vt:variant>
        <vt:i4>5439504</vt:i4>
      </vt:variant>
      <vt:variant>
        <vt:i4>750</vt:i4>
      </vt:variant>
      <vt:variant>
        <vt:i4>0</vt:i4>
      </vt:variant>
      <vt:variant>
        <vt:i4>5</vt:i4>
      </vt:variant>
      <vt:variant>
        <vt:lpwstr>https://www.itu.int/md/meetingdoc.asp?lang=en&amp;parent=T17-TSAG-220110-TD-GEN-1300</vt:lpwstr>
      </vt:variant>
      <vt:variant>
        <vt:lpwstr/>
      </vt:variant>
      <vt:variant>
        <vt:i4>786487</vt:i4>
      </vt:variant>
      <vt:variant>
        <vt:i4>747</vt:i4>
      </vt:variant>
      <vt:variant>
        <vt:i4>0</vt:i4>
      </vt:variant>
      <vt:variant>
        <vt:i4>5</vt:i4>
      </vt:variant>
      <vt:variant>
        <vt:lpwstr>https://www.itu.int/dms_pub/itu-t/md/17/wtsa.20/c/T17-WTSA.20-C-0037!A19!MSW-E.docx</vt:lpwstr>
      </vt:variant>
      <vt:variant>
        <vt:lpwstr/>
      </vt:variant>
      <vt:variant>
        <vt:i4>1900571</vt:i4>
      </vt:variant>
      <vt:variant>
        <vt:i4>744</vt:i4>
      </vt:variant>
      <vt:variant>
        <vt:i4>0</vt:i4>
      </vt:variant>
      <vt:variant>
        <vt:i4>5</vt:i4>
      </vt:variant>
      <vt:variant>
        <vt:lpwstr>https://www.itu.int/pub/publications.aspx?lang=en&amp;parent=T-RES-T.78-2016</vt:lpwstr>
      </vt:variant>
      <vt:variant>
        <vt:lpwstr/>
      </vt:variant>
      <vt:variant>
        <vt:i4>1900571</vt:i4>
      </vt:variant>
      <vt:variant>
        <vt:i4>741</vt:i4>
      </vt:variant>
      <vt:variant>
        <vt:i4>0</vt:i4>
      </vt:variant>
      <vt:variant>
        <vt:i4>5</vt:i4>
      </vt:variant>
      <vt:variant>
        <vt:lpwstr>https://www.itu.int/pub/publications.aspx?lang=en&amp;parent=T-RES-T.78-2016</vt:lpwstr>
      </vt:variant>
      <vt:variant>
        <vt:lpwstr/>
      </vt:variant>
      <vt:variant>
        <vt:i4>5963801</vt:i4>
      </vt:variant>
      <vt:variant>
        <vt:i4>738</vt:i4>
      </vt:variant>
      <vt:variant>
        <vt:i4>0</vt:i4>
      </vt:variant>
      <vt:variant>
        <vt:i4>5</vt:i4>
      </vt:variant>
      <vt:variant>
        <vt:lpwstr>https://www.itu.int/md/meetingdoc.asp?lang=en&amp;parent=T17-TSAG-220110-TD-GEN-1299</vt:lpwstr>
      </vt:variant>
      <vt:variant>
        <vt:lpwstr/>
      </vt:variant>
      <vt:variant>
        <vt:i4>327795</vt:i4>
      </vt:variant>
      <vt:variant>
        <vt:i4>735</vt:i4>
      </vt:variant>
      <vt:variant>
        <vt:i4>0</vt:i4>
      </vt:variant>
      <vt:variant>
        <vt:i4>5</vt:i4>
      </vt:variant>
      <vt:variant>
        <vt:lpwstr>https://www.itu.int/dms_pub/itu-t/md/17/wtsa.20/c/T17-WTSA.20-C-0039!A3!MSW-E.docx</vt:lpwstr>
      </vt:variant>
      <vt:variant>
        <vt:lpwstr/>
      </vt:variant>
      <vt:variant>
        <vt:i4>852023</vt:i4>
      </vt:variant>
      <vt:variant>
        <vt:i4>732</vt:i4>
      </vt:variant>
      <vt:variant>
        <vt:i4>0</vt:i4>
      </vt:variant>
      <vt:variant>
        <vt:i4>5</vt:i4>
      </vt:variant>
      <vt:variant>
        <vt:lpwstr>https://www.itu.int/dms_pub/itu-t/md/17/wtsa.20/c/T17-WTSA.20-C-0037!A18!MSW-E.docx</vt:lpwstr>
      </vt:variant>
      <vt:variant>
        <vt:lpwstr/>
      </vt:variant>
      <vt:variant>
        <vt:i4>1900564</vt:i4>
      </vt:variant>
      <vt:variant>
        <vt:i4>729</vt:i4>
      </vt:variant>
      <vt:variant>
        <vt:i4>0</vt:i4>
      </vt:variant>
      <vt:variant>
        <vt:i4>5</vt:i4>
      </vt:variant>
      <vt:variant>
        <vt:lpwstr>https://www.itu.int/pub/publications.aspx?lang=en&amp;parent=T-RES-T.77-2016</vt:lpwstr>
      </vt:variant>
      <vt:variant>
        <vt:lpwstr/>
      </vt:variant>
      <vt:variant>
        <vt:i4>1900564</vt:i4>
      </vt:variant>
      <vt:variant>
        <vt:i4>726</vt:i4>
      </vt:variant>
      <vt:variant>
        <vt:i4>0</vt:i4>
      </vt:variant>
      <vt:variant>
        <vt:i4>5</vt:i4>
      </vt:variant>
      <vt:variant>
        <vt:lpwstr>https://www.itu.int/pub/publications.aspx?lang=en&amp;parent=T-RES-T.77-2016</vt:lpwstr>
      </vt:variant>
      <vt:variant>
        <vt:lpwstr/>
      </vt:variant>
      <vt:variant>
        <vt:i4>5898265</vt:i4>
      </vt:variant>
      <vt:variant>
        <vt:i4>723</vt:i4>
      </vt:variant>
      <vt:variant>
        <vt:i4>0</vt:i4>
      </vt:variant>
      <vt:variant>
        <vt:i4>5</vt:i4>
      </vt:variant>
      <vt:variant>
        <vt:lpwstr>https://www.itu.int/md/meetingdoc.asp?lang=en&amp;parent=T17-TSAG-220110-TD-GEN-1298</vt:lpwstr>
      </vt:variant>
      <vt:variant>
        <vt:lpwstr/>
      </vt:variant>
      <vt:variant>
        <vt:i4>327798</vt:i4>
      </vt:variant>
      <vt:variant>
        <vt:i4>720</vt:i4>
      </vt:variant>
      <vt:variant>
        <vt:i4>0</vt:i4>
      </vt:variant>
      <vt:variant>
        <vt:i4>5</vt:i4>
      </vt:variant>
      <vt:variant>
        <vt:lpwstr>https://www.itu.int/dms_pub/itu-t/md/17/wtsa.20/c/T17-WTSA.20-C-0039!A6!MSW-E.docx</vt:lpwstr>
      </vt:variant>
      <vt:variant>
        <vt:lpwstr/>
      </vt:variant>
      <vt:variant>
        <vt:i4>458804</vt:i4>
      </vt:variant>
      <vt:variant>
        <vt:i4>717</vt:i4>
      </vt:variant>
      <vt:variant>
        <vt:i4>0</vt:i4>
      </vt:variant>
      <vt:variant>
        <vt:i4>5</vt:i4>
      </vt:variant>
      <vt:variant>
        <vt:lpwstr>https://www.itu.int/dms_pub/itu-t/md/17/wtsa.20/c/T17-WTSA.20-C-0035!A20!MSW-E.docx</vt:lpwstr>
      </vt:variant>
      <vt:variant>
        <vt:lpwstr/>
      </vt:variant>
      <vt:variant>
        <vt:i4>65588</vt:i4>
      </vt:variant>
      <vt:variant>
        <vt:i4>714</vt:i4>
      </vt:variant>
      <vt:variant>
        <vt:i4>0</vt:i4>
      </vt:variant>
      <vt:variant>
        <vt:i4>5</vt:i4>
      </vt:variant>
      <vt:variant>
        <vt:lpwstr>https://www.itu.int/dms_pub/itu-t/md/17/wtsa.20/c/T17-WTSA.20-C-0036!A25!MSW-E.docx</vt:lpwstr>
      </vt:variant>
      <vt:variant>
        <vt:lpwstr/>
      </vt:variant>
      <vt:variant>
        <vt:i4>131127</vt:i4>
      </vt:variant>
      <vt:variant>
        <vt:i4>711</vt:i4>
      </vt:variant>
      <vt:variant>
        <vt:i4>0</vt:i4>
      </vt:variant>
      <vt:variant>
        <vt:i4>5</vt:i4>
      </vt:variant>
      <vt:variant>
        <vt:lpwstr>https://www.itu.int/dms_pub/itu-t/md/17/wtsa.20/c/T17-WTSA.20-C-0037!A17!MSW-E.docx</vt:lpwstr>
      </vt:variant>
      <vt:variant>
        <vt:lpwstr/>
      </vt:variant>
      <vt:variant>
        <vt:i4>1900565</vt:i4>
      </vt:variant>
      <vt:variant>
        <vt:i4>708</vt:i4>
      </vt:variant>
      <vt:variant>
        <vt:i4>0</vt:i4>
      </vt:variant>
      <vt:variant>
        <vt:i4>5</vt:i4>
      </vt:variant>
      <vt:variant>
        <vt:lpwstr>https://www.itu.int/pub/publications.aspx?lang=en&amp;parent=T-RES-T.76-2016</vt:lpwstr>
      </vt:variant>
      <vt:variant>
        <vt:lpwstr/>
      </vt:variant>
      <vt:variant>
        <vt:i4>1900565</vt:i4>
      </vt:variant>
      <vt:variant>
        <vt:i4>705</vt:i4>
      </vt:variant>
      <vt:variant>
        <vt:i4>0</vt:i4>
      </vt:variant>
      <vt:variant>
        <vt:i4>5</vt:i4>
      </vt:variant>
      <vt:variant>
        <vt:lpwstr>https://www.itu.int/pub/publications.aspx?lang=en&amp;parent=T-RES-T.76-2016</vt:lpwstr>
      </vt:variant>
      <vt:variant>
        <vt:lpwstr/>
      </vt:variant>
      <vt:variant>
        <vt:i4>5963798</vt:i4>
      </vt:variant>
      <vt:variant>
        <vt:i4>702</vt:i4>
      </vt:variant>
      <vt:variant>
        <vt:i4>0</vt:i4>
      </vt:variant>
      <vt:variant>
        <vt:i4>5</vt:i4>
      </vt:variant>
      <vt:variant>
        <vt:lpwstr>https://www.itu.int/md/meetingdoc.asp?lang=en&amp;parent=T17-TSAG-220110-TD-GEN-1269</vt:lpwstr>
      </vt:variant>
      <vt:variant>
        <vt:lpwstr/>
      </vt:variant>
      <vt:variant>
        <vt:i4>1441840</vt:i4>
      </vt:variant>
      <vt:variant>
        <vt:i4>699</vt:i4>
      </vt:variant>
      <vt:variant>
        <vt:i4>0</vt:i4>
      </vt:variant>
      <vt:variant>
        <vt:i4>5</vt:i4>
      </vt:variant>
      <vt:variant>
        <vt:lpwstr>https://www.itu.int/dms_pub/itu-t/md/17/wtsa.20/c/T17-WTSA.20-C-0040!A13!MSW-R.docx</vt:lpwstr>
      </vt:variant>
      <vt:variant>
        <vt:lpwstr/>
      </vt:variant>
      <vt:variant>
        <vt:i4>327797</vt:i4>
      </vt:variant>
      <vt:variant>
        <vt:i4>696</vt:i4>
      </vt:variant>
      <vt:variant>
        <vt:i4>0</vt:i4>
      </vt:variant>
      <vt:variant>
        <vt:i4>5</vt:i4>
      </vt:variant>
      <vt:variant>
        <vt:lpwstr>https://www.itu.int/dms_pub/itu-t/md/17/wtsa.20/c/T17-WTSA.20-C-0039!A5!MSW-E.docx</vt:lpwstr>
      </vt:variant>
      <vt:variant>
        <vt:lpwstr/>
      </vt:variant>
      <vt:variant>
        <vt:i4>262261</vt:i4>
      </vt:variant>
      <vt:variant>
        <vt:i4>693</vt:i4>
      </vt:variant>
      <vt:variant>
        <vt:i4>0</vt:i4>
      </vt:variant>
      <vt:variant>
        <vt:i4>5</vt:i4>
      </vt:variant>
      <vt:variant>
        <vt:lpwstr>https://www.itu.int/dms_pub/itu-t/md/17/wtsa.20/c/T17-WTSA.20-C-0038!A5!MSW-E.docx</vt:lpwstr>
      </vt:variant>
      <vt:variant>
        <vt:lpwstr/>
      </vt:variant>
      <vt:variant>
        <vt:i4>983095</vt:i4>
      </vt:variant>
      <vt:variant>
        <vt:i4>690</vt:i4>
      </vt:variant>
      <vt:variant>
        <vt:i4>0</vt:i4>
      </vt:variant>
      <vt:variant>
        <vt:i4>5</vt:i4>
      </vt:variant>
      <vt:variant>
        <vt:lpwstr>https://www.itu.int/dms_pub/itu-t/md/17/wtsa.20/c/T17-WTSA.20-C-0035!A18!MSW-E.docx</vt:lpwstr>
      </vt:variant>
      <vt:variant>
        <vt:lpwstr/>
      </vt:variant>
      <vt:variant>
        <vt:i4>196663</vt:i4>
      </vt:variant>
      <vt:variant>
        <vt:i4>687</vt:i4>
      </vt:variant>
      <vt:variant>
        <vt:i4>0</vt:i4>
      </vt:variant>
      <vt:variant>
        <vt:i4>5</vt:i4>
      </vt:variant>
      <vt:variant>
        <vt:lpwstr>https://www.itu.int/dms_pub/itu-t/md/17/wtsa.20/c/T17-WTSA.20-C-0037!A16!MSW-E.docx</vt:lpwstr>
      </vt:variant>
      <vt:variant>
        <vt:lpwstr/>
      </vt:variant>
      <vt:variant>
        <vt:i4>1900560</vt:i4>
      </vt:variant>
      <vt:variant>
        <vt:i4>684</vt:i4>
      </vt:variant>
      <vt:variant>
        <vt:i4>0</vt:i4>
      </vt:variant>
      <vt:variant>
        <vt:i4>5</vt:i4>
      </vt:variant>
      <vt:variant>
        <vt:lpwstr>https://www.itu.int/pub/publications.aspx?lang=en&amp;parent=T-RES-T.73-2016</vt:lpwstr>
      </vt:variant>
      <vt:variant>
        <vt:lpwstr/>
      </vt:variant>
      <vt:variant>
        <vt:i4>1900560</vt:i4>
      </vt:variant>
      <vt:variant>
        <vt:i4>681</vt:i4>
      </vt:variant>
      <vt:variant>
        <vt:i4>0</vt:i4>
      </vt:variant>
      <vt:variant>
        <vt:i4>5</vt:i4>
      </vt:variant>
      <vt:variant>
        <vt:lpwstr>https://www.itu.int/pub/publications.aspx?lang=en&amp;parent=T-RES-T.73-2016</vt:lpwstr>
      </vt:variant>
      <vt:variant>
        <vt:lpwstr/>
      </vt:variant>
      <vt:variant>
        <vt:i4>5898262</vt:i4>
      </vt:variant>
      <vt:variant>
        <vt:i4>678</vt:i4>
      </vt:variant>
      <vt:variant>
        <vt:i4>0</vt:i4>
      </vt:variant>
      <vt:variant>
        <vt:i4>5</vt:i4>
      </vt:variant>
      <vt:variant>
        <vt:lpwstr>https://www.itu.int/md/meetingdoc.asp?lang=en&amp;parent=T17-TSAG-220110-TD-GEN-1268</vt:lpwstr>
      </vt:variant>
      <vt:variant>
        <vt:lpwstr/>
      </vt:variant>
      <vt:variant>
        <vt:i4>48</vt:i4>
      </vt:variant>
      <vt:variant>
        <vt:i4>675</vt:i4>
      </vt:variant>
      <vt:variant>
        <vt:i4>0</vt:i4>
      </vt:variant>
      <vt:variant>
        <vt:i4>5</vt:i4>
      </vt:variant>
      <vt:variant>
        <vt:lpwstr>https://www.itu.int/dms_pub/itu-t/md/17/wtsa.20/c/T17-WTSA.20-C-0040!A12!MSW-E.docx</vt:lpwstr>
      </vt:variant>
      <vt:variant>
        <vt:lpwstr/>
      </vt:variant>
      <vt:variant>
        <vt:i4>327801</vt:i4>
      </vt:variant>
      <vt:variant>
        <vt:i4>672</vt:i4>
      </vt:variant>
      <vt:variant>
        <vt:i4>0</vt:i4>
      </vt:variant>
      <vt:variant>
        <vt:i4>5</vt:i4>
      </vt:variant>
      <vt:variant>
        <vt:lpwstr>https://www.itu.int/dms_pub/itu-t/md/17/wtsa.20/c/T17-WTSA.20-C-0039!A9!MSW-E.docx</vt:lpwstr>
      </vt:variant>
      <vt:variant>
        <vt:lpwstr/>
      </vt:variant>
      <vt:variant>
        <vt:i4>655415</vt:i4>
      </vt:variant>
      <vt:variant>
        <vt:i4>669</vt:i4>
      </vt:variant>
      <vt:variant>
        <vt:i4>0</vt:i4>
      </vt:variant>
      <vt:variant>
        <vt:i4>5</vt:i4>
      </vt:variant>
      <vt:variant>
        <vt:lpwstr>https://www.itu.int/dms_pub/itu-t/md/17/wtsa.20/c/T17-WTSA.20-C-0038!A10!MSW-E.docx</vt:lpwstr>
      </vt:variant>
      <vt:variant>
        <vt:lpwstr/>
      </vt:variant>
      <vt:variant>
        <vt:i4>55</vt:i4>
      </vt:variant>
      <vt:variant>
        <vt:i4>666</vt:i4>
      </vt:variant>
      <vt:variant>
        <vt:i4>0</vt:i4>
      </vt:variant>
      <vt:variant>
        <vt:i4>5</vt:i4>
      </vt:variant>
      <vt:variant>
        <vt:lpwstr>https://www.itu.int/dms_pub/itu-t/md/17/wtsa.20/c/T17-WTSA.20-C-0035!A17!MSW-E.docx</vt:lpwstr>
      </vt:variant>
      <vt:variant>
        <vt:lpwstr/>
      </vt:variant>
      <vt:variant>
        <vt:i4>458804</vt:i4>
      </vt:variant>
      <vt:variant>
        <vt:i4>663</vt:i4>
      </vt:variant>
      <vt:variant>
        <vt:i4>0</vt:i4>
      </vt:variant>
      <vt:variant>
        <vt:i4>5</vt:i4>
      </vt:variant>
      <vt:variant>
        <vt:lpwstr>https://www.itu.int/dms_pub/itu-t/md/17/wtsa.20/c/T17-WTSA.20-C-0036!A23!MSW-E.docx</vt:lpwstr>
      </vt:variant>
      <vt:variant>
        <vt:lpwstr/>
      </vt:variant>
      <vt:variant>
        <vt:i4>55</vt:i4>
      </vt:variant>
      <vt:variant>
        <vt:i4>660</vt:i4>
      </vt:variant>
      <vt:variant>
        <vt:i4>0</vt:i4>
      </vt:variant>
      <vt:variant>
        <vt:i4>5</vt:i4>
      </vt:variant>
      <vt:variant>
        <vt:lpwstr>https://www.itu.int/dms_pub/itu-t/md/17/wtsa.20/c/T17-WTSA.20-C-0037!A15!MSW-E.docx</vt:lpwstr>
      </vt:variant>
      <vt:variant>
        <vt:lpwstr/>
      </vt:variant>
      <vt:variant>
        <vt:i4>1900561</vt:i4>
      </vt:variant>
      <vt:variant>
        <vt:i4>657</vt:i4>
      </vt:variant>
      <vt:variant>
        <vt:i4>0</vt:i4>
      </vt:variant>
      <vt:variant>
        <vt:i4>5</vt:i4>
      </vt:variant>
      <vt:variant>
        <vt:lpwstr>https://www.itu.int/pub/publications.aspx?lang=en&amp;parent=T-RES-T.72-2016</vt:lpwstr>
      </vt:variant>
      <vt:variant>
        <vt:lpwstr/>
      </vt:variant>
      <vt:variant>
        <vt:i4>1900561</vt:i4>
      </vt:variant>
      <vt:variant>
        <vt:i4>654</vt:i4>
      </vt:variant>
      <vt:variant>
        <vt:i4>0</vt:i4>
      </vt:variant>
      <vt:variant>
        <vt:i4>5</vt:i4>
      </vt:variant>
      <vt:variant>
        <vt:lpwstr>https://www.itu.int/pub/publications.aspx?lang=en&amp;parent=T-RES-T.72-2016</vt:lpwstr>
      </vt:variant>
      <vt:variant>
        <vt:lpwstr/>
      </vt:variant>
      <vt:variant>
        <vt:i4>1835034</vt:i4>
      </vt:variant>
      <vt:variant>
        <vt:i4>651</vt:i4>
      </vt:variant>
      <vt:variant>
        <vt:i4>0</vt:i4>
      </vt:variant>
      <vt:variant>
        <vt:i4>5</vt:i4>
      </vt:variant>
      <vt:variant>
        <vt:lpwstr>https://www.itu.int/pub/publications.aspx?lang=en&amp;parent=T-RES-T.69-2016</vt:lpwstr>
      </vt:variant>
      <vt:variant>
        <vt:lpwstr/>
      </vt:variant>
      <vt:variant>
        <vt:i4>1835034</vt:i4>
      </vt:variant>
      <vt:variant>
        <vt:i4>648</vt:i4>
      </vt:variant>
      <vt:variant>
        <vt:i4>0</vt:i4>
      </vt:variant>
      <vt:variant>
        <vt:i4>5</vt:i4>
      </vt:variant>
      <vt:variant>
        <vt:lpwstr>https://www.itu.int/pub/publications.aspx?lang=en&amp;parent=T-RES-T.69-2016</vt:lpwstr>
      </vt:variant>
      <vt:variant>
        <vt:lpwstr/>
      </vt:variant>
      <vt:variant>
        <vt:i4>5570585</vt:i4>
      </vt:variant>
      <vt:variant>
        <vt:i4>645</vt:i4>
      </vt:variant>
      <vt:variant>
        <vt:i4>0</vt:i4>
      </vt:variant>
      <vt:variant>
        <vt:i4>5</vt:i4>
      </vt:variant>
      <vt:variant>
        <vt:lpwstr>https://www.itu.int/md/meetingdoc.asp?lang=en&amp;parent=T17-TSAG-220110-TD-GEN-1297</vt:lpwstr>
      </vt:variant>
      <vt:variant>
        <vt:lpwstr/>
      </vt:variant>
      <vt:variant>
        <vt:i4>131123</vt:i4>
      </vt:variant>
      <vt:variant>
        <vt:i4>642</vt:i4>
      </vt:variant>
      <vt:variant>
        <vt:i4>0</vt:i4>
      </vt:variant>
      <vt:variant>
        <vt:i4>5</vt:i4>
      </vt:variant>
      <vt:variant>
        <vt:lpwstr>https://www.itu.int/dms_pub/itu-t/md/17/wtsa.20/c/T17-WTSA.20-C-0040!A20!MSW-E.docx</vt:lpwstr>
      </vt:variant>
      <vt:variant>
        <vt:lpwstr/>
      </vt:variant>
      <vt:variant>
        <vt:i4>196660</vt:i4>
      </vt:variant>
      <vt:variant>
        <vt:i4>639</vt:i4>
      </vt:variant>
      <vt:variant>
        <vt:i4>0</vt:i4>
      </vt:variant>
      <vt:variant>
        <vt:i4>5</vt:i4>
      </vt:variant>
      <vt:variant>
        <vt:lpwstr>https://www.itu.int/dms_pub/itu-t/md/17/wtsa.20/c/T17-WTSA.20-C-0038!A29!MSW-E.docx</vt:lpwstr>
      </vt:variant>
      <vt:variant>
        <vt:lpwstr/>
      </vt:variant>
      <vt:variant>
        <vt:i4>131127</vt:i4>
      </vt:variant>
      <vt:variant>
        <vt:i4>636</vt:i4>
      </vt:variant>
      <vt:variant>
        <vt:i4>0</vt:i4>
      </vt:variant>
      <vt:variant>
        <vt:i4>5</vt:i4>
      </vt:variant>
      <vt:variant>
        <vt:lpwstr>https://www.itu.int/dms_pub/itu-t/md/17/wtsa.20/c/T17-WTSA.20-C-0035!A15!MSW-E.docx</vt:lpwstr>
      </vt:variant>
      <vt:variant>
        <vt:lpwstr/>
      </vt:variant>
      <vt:variant>
        <vt:i4>393268</vt:i4>
      </vt:variant>
      <vt:variant>
        <vt:i4>633</vt:i4>
      </vt:variant>
      <vt:variant>
        <vt:i4>0</vt:i4>
      </vt:variant>
      <vt:variant>
        <vt:i4>5</vt:i4>
      </vt:variant>
      <vt:variant>
        <vt:lpwstr>https://www.itu.int/dms_pub/itu-t/md/17/wtsa.20/c/T17-WTSA.20-C-0036!A22!MSW-E.docx</vt:lpwstr>
      </vt:variant>
      <vt:variant>
        <vt:lpwstr/>
      </vt:variant>
      <vt:variant>
        <vt:i4>1835030</vt:i4>
      </vt:variant>
      <vt:variant>
        <vt:i4>630</vt:i4>
      </vt:variant>
      <vt:variant>
        <vt:i4>0</vt:i4>
      </vt:variant>
      <vt:variant>
        <vt:i4>5</vt:i4>
      </vt:variant>
      <vt:variant>
        <vt:lpwstr>https://www.itu.int/pub/publications.aspx?lang=en&amp;parent=T-RES-T.65-2016</vt:lpwstr>
      </vt:variant>
      <vt:variant>
        <vt:lpwstr/>
      </vt:variant>
      <vt:variant>
        <vt:i4>1835030</vt:i4>
      </vt:variant>
      <vt:variant>
        <vt:i4>627</vt:i4>
      </vt:variant>
      <vt:variant>
        <vt:i4>0</vt:i4>
      </vt:variant>
      <vt:variant>
        <vt:i4>5</vt:i4>
      </vt:variant>
      <vt:variant>
        <vt:lpwstr>https://www.itu.int/pub/publications.aspx?lang=en&amp;parent=T-RES-T.65-2016</vt:lpwstr>
      </vt:variant>
      <vt:variant>
        <vt:lpwstr/>
      </vt:variant>
      <vt:variant>
        <vt:i4>5505049</vt:i4>
      </vt:variant>
      <vt:variant>
        <vt:i4>624</vt:i4>
      </vt:variant>
      <vt:variant>
        <vt:i4>0</vt:i4>
      </vt:variant>
      <vt:variant>
        <vt:i4>5</vt:i4>
      </vt:variant>
      <vt:variant>
        <vt:lpwstr>https://www.itu.int/md/meetingdoc.asp?lang=en&amp;parent=T17-TSAG-220110-TD-GEN-1296</vt:lpwstr>
      </vt:variant>
      <vt:variant>
        <vt:lpwstr/>
      </vt:variant>
      <vt:variant>
        <vt:i4>589879</vt:i4>
      </vt:variant>
      <vt:variant>
        <vt:i4>621</vt:i4>
      </vt:variant>
      <vt:variant>
        <vt:i4>0</vt:i4>
      </vt:variant>
      <vt:variant>
        <vt:i4>5</vt:i4>
      </vt:variant>
      <vt:variant>
        <vt:lpwstr>https://www.itu.int/dms_pub/itu-t/md/17/wtsa.20/c/T17-WTSA.20-C-0039!A12!MSW-E.docx</vt:lpwstr>
      </vt:variant>
      <vt:variant>
        <vt:lpwstr/>
      </vt:variant>
      <vt:variant>
        <vt:i4>720951</vt:i4>
      </vt:variant>
      <vt:variant>
        <vt:i4>618</vt:i4>
      </vt:variant>
      <vt:variant>
        <vt:i4>0</vt:i4>
      </vt:variant>
      <vt:variant>
        <vt:i4>5</vt:i4>
      </vt:variant>
      <vt:variant>
        <vt:lpwstr>https://www.itu.int/dms_pub/itu-t/md/17/wtsa.20/c/T17-WTSA.20-C-0038!A11!MSW-E.docx</vt:lpwstr>
      </vt:variant>
      <vt:variant>
        <vt:lpwstr/>
      </vt:variant>
      <vt:variant>
        <vt:i4>393271</vt:i4>
      </vt:variant>
      <vt:variant>
        <vt:i4>615</vt:i4>
      </vt:variant>
      <vt:variant>
        <vt:i4>0</vt:i4>
      </vt:variant>
      <vt:variant>
        <vt:i4>5</vt:i4>
      </vt:variant>
      <vt:variant>
        <vt:lpwstr>https://www.itu.int/dms_pub/itu-t/md/17/wtsa.20/c/T17-WTSA.20-C-0037!A13!MSW-E.docx</vt:lpwstr>
      </vt:variant>
      <vt:variant>
        <vt:lpwstr/>
      </vt:variant>
      <vt:variant>
        <vt:i4>1835031</vt:i4>
      </vt:variant>
      <vt:variant>
        <vt:i4>612</vt:i4>
      </vt:variant>
      <vt:variant>
        <vt:i4>0</vt:i4>
      </vt:variant>
      <vt:variant>
        <vt:i4>5</vt:i4>
      </vt:variant>
      <vt:variant>
        <vt:lpwstr>https://www.itu.int/pub/publications.aspx?lang=en&amp;parent=T-RES-T.64-2016</vt:lpwstr>
      </vt:variant>
      <vt:variant>
        <vt:lpwstr/>
      </vt:variant>
      <vt:variant>
        <vt:i4>1835031</vt:i4>
      </vt:variant>
      <vt:variant>
        <vt:i4>609</vt:i4>
      </vt:variant>
      <vt:variant>
        <vt:i4>0</vt:i4>
      </vt:variant>
      <vt:variant>
        <vt:i4>5</vt:i4>
      </vt:variant>
      <vt:variant>
        <vt:lpwstr>https://www.itu.int/pub/publications.aspx?lang=en&amp;parent=T-RES-T.64-2016</vt:lpwstr>
      </vt:variant>
      <vt:variant>
        <vt:lpwstr/>
      </vt:variant>
      <vt:variant>
        <vt:i4>1835025</vt:i4>
      </vt:variant>
      <vt:variant>
        <vt:i4>606</vt:i4>
      </vt:variant>
      <vt:variant>
        <vt:i4>0</vt:i4>
      </vt:variant>
      <vt:variant>
        <vt:i4>5</vt:i4>
      </vt:variant>
      <vt:variant>
        <vt:lpwstr>https://www.itu.int/pub/publications.aspx?lang=en&amp;parent=T-RES-T.62-2016</vt:lpwstr>
      </vt:variant>
      <vt:variant>
        <vt:lpwstr/>
      </vt:variant>
      <vt:variant>
        <vt:i4>1835025</vt:i4>
      </vt:variant>
      <vt:variant>
        <vt:i4>603</vt:i4>
      </vt:variant>
      <vt:variant>
        <vt:i4>0</vt:i4>
      </vt:variant>
      <vt:variant>
        <vt:i4>5</vt:i4>
      </vt:variant>
      <vt:variant>
        <vt:lpwstr>https://www.itu.int/pub/publications.aspx?lang=en&amp;parent=T-RES-T.62-2016</vt:lpwstr>
      </vt:variant>
      <vt:variant>
        <vt:lpwstr/>
      </vt:variant>
      <vt:variant>
        <vt:i4>5701657</vt:i4>
      </vt:variant>
      <vt:variant>
        <vt:i4>600</vt:i4>
      </vt:variant>
      <vt:variant>
        <vt:i4>0</vt:i4>
      </vt:variant>
      <vt:variant>
        <vt:i4>5</vt:i4>
      </vt:variant>
      <vt:variant>
        <vt:lpwstr>https://www.itu.int/md/meetingdoc.asp?lang=en&amp;parent=T17-TSAG-220110-TD-GEN-1295</vt:lpwstr>
      </vt:variant>
      <vt:variant>
        <vt:lpwstr/>
      </vt:variant>
      <vt:variant>
        <vt:i4>852023</vt:i4>
      </vt:variant>
      <vt:variant>
        <vt:i4>597</vt:i4>
      </vt:variant>
      <vt:variant>
        <vt:i4>0</vt:i4>
      </vt:variant>
      <vt:variant>
        <vt:i4>5</vt:i4>
      </vt:variant>
      <vt:variant>
        <vt:lpwstr>https://www.itu.int/dms_pub/itu-t/md/17/wtsa.20/c/T17-WTSA.20-C-0039!A16!MSW-E.docx</vt:lpwstr>
      </vt:variant>
      <vt:variant>
        <vt:lpwstr/>
      </vt:variant>
      <vt:variant>
        <vt:i4>131124</vt:i4>
      </vt:variant>
      <vt:variant>
        <vt:i4>594</vt:i4>
      </vt:variant>
      <vt:variant>
        <vt:i4>0</vt:i4>
      </vt:variant>
      <vt:variant>
        <vt:i4>5</vt:i4>
      </vt:variant>
      <vt:variant>
        <vt:lpwstr>https://www.itu.int/dms_pub/itu-t/md/17/wtsa.20/c/T17-WTSA.20-C-0038!A28!MSW-E.docx</vt:lpwstr>
      </vt:variant>
      <vt:variant>
        <vt:lpwstr/>
      </vt:variant>
      <vt:variant>
        <vt:i4>1835026</vt:i4>
      </vt:variant>
      <vt:variant>
        <vt:i4>591</vt:i4>
      </vt:variant>
      <vt:variant>
        <vt:i4>0</vt:i4>
      </vt:variant>
      <vt:variant>
        <vt:i4>5</vt:i4>
      </vt:variant>
      <vt:variant>
        <vt:lpwstr>https://www.itu.int/pub/publications.aspx?lang=en&amp;parent=T-RES-T.61-2016</vt:lpwstr>
      </vt:variant>
      <vt:variant>
        <vt:lpwstr/>
      </vt:variant>
      <vt:variant>
        <vt:i4>1835026</vt:i4>
      </vt:variant>
      <vt:variant>
        <vt:i4>588</vt:i4>
      </vt:variant>
      <vt:variant>
        <vt:i4>0</vt:i4>
      </vt:variant>
      <vt:variant>
        <vt:i4>5</vt:i4>
      </vt:variant>
      <vt:variant>
        <vt:lpwstr>https://www.itu.int/pub/publications.aspx?lang=en&amp;parent=T-RES-T.61-2016</vt:lpwstr>
      </vt:variant>
      <vt:variant>
        <vt:lpwstr/>
      </vt:variant>
      <vt:variant>
        <vt:i4>5439513</vt:i4>
      </vt:variant>
      <vt:variant>
        <vt:i4>585</vt:i4>
      </vt:variant>
      <vt:variant>
        <vt:i4>0</vt:i4>
      </vt:variant>
      <vt:variant>
        <vt:i4>5</vt:i4>
      </vt:variant>
      <vt:variant>
        <vt:lpwstr>https://www.itu.int/md/meetingdoc.asp?lang=en&amp;parent=T17-TSAG-220110-TD-GEN-1291</vt:lpwstr>
      </vt:variant>
      <vt:variant>
        <vt:lpwstr/>
      </vt:variant>
      <vt:variant>
        <vt:i4>655413</vt:i4>
      </vt:variant>
      <vt:variant>
        <vt:i4>582</vt:i4>
      </vt:variant>
      <vt:variant>
        <vt:i4>0</vt:i4>
      </vt:variant>
      <vt:variant>
        <vt:i4>5</vt:i4>
      </vt:variant>
      <vt:variant>
        <vt:lpwstr>https://www.itu.int/dms_pub/itu-t/md/17/wtsa.20/c/T17-WTSA.20-C-0039!A31!MSW-E.docx</vt:lpwstr>
      </vt:variant>
      <vt:variant>
        <vt:lpwstr/>
      </vt:variant>
      <vt:variant>
        <vt:i4>524340</vt:i4>
      </vt:variant>
      <vt:variant>
        <vt:i4>579</vt:i4>
      </vt:variant>
      <vt:variant>
        <vt:i4>0</vt:i4>
      </vt:variant>
      <vt:variant>
        <vt:i4>5</vt:i4>
      </vt:variant>
      <vt:variant>
        <vt:lpwstr>https://www.itu.int/dms_pub/itu-t/md/17/wtsa.20/c/T17-WTSA.20-C-0038!A22!MSW-E.docx</vt:lpwstr>
      </vt:variant>
      <vt:variant>
        <vt:lpwstr/>
      </vt:variant>
      <vt:variant>
        <vt:i4>196663</vt:i4>
      </vt:variant>
      <vt:variant>
        <vt:i4>576</vt:i4>
      </vt:variant>
      <vt:variant>
        <vt:i4>0</vt:i4>
      </vt:variant>
      <vt:variant>
        <vt:i4>5</vt:i4>
      </vt:variant>
      <vt:variant>
        <vt:lpwstr>https://www.itu.int/dms_pub/itu-t/md/17/wtsa.20/c/T17-WTSA.20-C-0035!A14!MSW-E.docx</vt:lpwstr>
      </vt:variant>
      <vt:variant>
        <vt:lpwstr/>
      </vt:variant>
      <vt:variant>
        <vt:i4>458807</vt:i4>
      </vt:variant>
      <vt:variant>
        <vt:i4>573</vt:i4>
      </vt:variant>
      <vt:variant>
        <vt:i4>0</vt:i4>
      </vt:variant>
      <vt:variant>
        <vt:i4>5</vt:i4>
      </vt:variant>
      <vt:variant>
        <vt:lpwstr>https://www.itu.int/dms_pub/itu-t/md/17/wtsa.20/c/T17-WTSA.20-C-0037!A12!MSW-E.docx</vt:lpwstr>
      </vt:variant>
      <vt:variant>
        <vt:lpwstr/>
      </vt:variant>
      <vt:variant>
        <vt:i4>1835027</vt:i4>
      </vt:variant>
      <vt:variant>
        <vt:i4>570</vt:i4>
      </vt:variant>
      <vt:variant>
        <vt:i4>0</vt:i4>
      </vt:variant>
      <vt:variant>
        <vt:i4>5</vt:i4>
      </vt:variant>
      <vt:variant>
        <vt:lpwstr>https://www.itu.int/pub/publications.aspx?lang=en&amp;parent=T-RES-T.60-2016</vt:lpwstr>
      </vt:variant>
      <vt:variant>
        <vt:lpwstr/>
      </vt:variant>
      <vt:variant>
        <vt:i4>1835027</vt:i4>
      </vt:variant>
      <vt:variant>
        <vt:i4>567</vt:i4>
      </vt:variant>
      <vt:variant>
        <vt:i4>0</vt:i4>
      </vt:variant>
      <vt:variant>
        <vt:i4>5</vt:i4>
      </vt:variant>
      <vt:variant>
        <vt:lpwstr>https://www.itu.int/pub/publications.aspx?lang=en&amp;parent=T-RES-T.60-2016</vt:lpwstr>
      </vt:variant>
      <vt:variant>
        <vt:lpwstr/>
      </vt:variant>
      <vt:variant>
        <vt:i4>5373977</vt:i4>
      </vt:variant>
      <vt:variant>
        <vt:i4>564</vt:i4>
      </vt:variant>
      <vt:variant>
        <vt:i4>0</vt:i4>
      </vt:variant>
      <vt:variant>
        <vt:i4>5</vt:i4>
      </vt:variant>
      <vt:variant>
        <vt:lpwstr>https://www.itu.int/md/meetingdoc.asp?lang=en&amp;parent=T17-TSAG-220110-TD-GEN-1290</vt:lpwstr>
      </vt:variant>
      <vt:variant>
        <vt:lpwstr/>
      </vt:variant>
      <vt:variant>
        <vt:i4>262199</vt:i4>
      </vt:variant>
      <vt:variant>
        <vt:i4>561</vt:i4>
      </vt:variant>
      <vt:variant>
        <vt:i4>0</vt:i4>
      </vt:variant>
      <vt:variant>
        <vt:i4>5</vt:i4>
      </vt:variant>
      <vt:variant>
        <vt:lpwstr>https://www.itu.int/dms_pub/itu-t/md/17/wtsa.20/c/T17-WTSA.20-C-0035!A13!MSW-E.docx</vt:lpwstr>
      </vt:variant>
      <vt:variant>
        <vt:lpwstr/>
      </vt:variant>
      <vt:variant>
        <vt:i4>262199</vt:i4>
      </vt:variant>
      <vt:variant>
        <vt:i4>558</vt:i4>
      </vt:variant>
      <vt:variant>
        <vt:i4>0</vt:i4>
      </vt:variant>
      <vt:variant>
        <vt:i4>5</vt:i4>
      </vt:variant>
      <vt:variant>
        <vt:lpwstr>https://www.itu.int/dms_pub/itu-t/md/17/wtsa.20/c/T17-WTSA.20-C-0037!A11!MSW-E.docx</vt:lpwstr>
      </vt:variant>
      <vt:variant>
        <vt:lpwstr/>
      </vt:variant>
      <vt:variant>
        <vt:i4>2031643</vt:i4>
      </vt:variant>
      <vt:variant>
        <vt:i4>555</vt:i4>
      </vt:variant>
      <vt:variant>
        <vt:i4>0</vt:i4>
      </vt:variant>
      <vt:variant>
        <vt:i4>5</vt:i4>
      </vt:variant>
      <vt:variant>
        <vt:lpwstr>https://www.itu.int/pub/publications.aspx?lang=en&amp;parent=T-RES-T.58-2016</vt:lpwstr>
      </vt:variant>
      <vt:variant>
        <vt:lpwstr/>
      </vt:variant>
      <vt:variant>
        <vt:i4>2031643</vt:i4>
      </vt:variant>
      <vt:variant>
        <vt:i4>552</vt:i4>
      </vt:variant>
      <vt:variant>
        <vt:i4>0</vt:i4>
      </vt:variant>
      <vt:variant>
        <vt:i4>5</vt:i4>
      </vt:variant>
      <vt:variant>
        <vt:lpwstr>https://www.itu.int/pub/publications.aspx?lang=en&amp;parent=T-RES-T.58-2016</vt:lpwstr>
      </vt:variant>
      <vt:variant>
        <vt:lpwstr/>
      </vt:variant>
      <vt:variant>
        <vt:i4>5373977</vt:i4>
      </vt:variant>
      <vt:variant>
        <vt:i4>549</vt:i4>
      </vt:variant>
      <vt:variant>
        <vt:i4>0</vt:i4>
      </vt:variant>
      <vt:variant>
        <vt:i4>5</vt:i4>
      </vt:variant>
      <vt:variant>
        <vt:lpwstr>https://www.itu.int/md/meetingdoc.asp?lang=en&amp;parent=T17-TSAG-220110-TD-GEN-1290</vt:lpwstr>
      </vt:variant>
      <vt:variant>
        <vt:lpwstr/>
      </vt:variant>
      <vt:variant>
        <vt:i4>786558</vt:i4>
      </vt:variant>
      <vt:variant>
        <vt:i4>546</vt:i4>
      </vt:variant>
      <vt:variant>
        <vt:i4>0</vt:i4>
      </vt:variant>
      <vt:variant>
        <vt:i4>5</vt:i4>
      </vt:variant>
      <vt:variant>
        <vt:lpwstr>https://www.itu.int/dms_pub/itu-t/md/17/wtsa.20/c/T17-WTSA.20-C-0040!A9!MSW-E.docx</vt:lpwstr>
      </vt:variant>
      <vt:variant>
        <vt:lpwstr/>
      </vt:variant>
      <vt:variant>
        <vt:i4>524343</vt:i4>
      </vt:variant>
      <vt:variant>
        <vt:i4>543</vt:i4>
      </vt:variant>
      <vt:variant>
        <vt:i4>0</vt:i4>
      </vt:variant>
      <vt:variant>
        <vt:i4>5</vt:i4>
      </vt:variant>
      <vt:variant>
        <vt:lpwstr>https://www.itu.int/dms_pub/itu-t/md/17/wtsa.20/c/T17-WTSA.20-C-0038!A12!MSW-E.docx</vt:lpwstr>
      </vt:variant>
      <vt:variant>
        <vt:lpwstr/>
      </vt:variant>
      <vt:variant>
        <vt:i4>458807</vt:i4>
      </vt:variant>
      <vt:variant>
        <vt:i4>540</vt:i4>
      </vt:variant>
      <vt:variant>
        <vt:i4>0</vt:i4>
      </vt:variant>
      <vt:variant>
        <vt:i4>5</vt:i4>
      </vt:variant>
      <vt:variant>
        <vt:lpwstr>https://www.itu.int/dms_pub/itu-t/md/17/wtsa.20/c/T17-WTSA.20-C-0035!A10!MSW-E.docx</vt:lpwstr>
      </vt:variant>
      <vt:variant>
        <vt:lpwstr/>
      </vt:variant>
      <vt:variant>
        <vt:i4>262196</vt:i4>
      </vt:variant>
      <vt:variant>
        <vt:i4>537</vt:i4>
      </vt:variant>
      <vt:variant>
        <vt:i4>0</vt:i4>
      </vt:variant>
      <vt:variant>
        <vt:i4>5</vt:i4>
      </vt:variant>
      <vt:variant>
        <vt:lpwstr>https://www.itu.int/dms_pub/itu-t/md/17/wtsa.20/c/T17-WTSA.20-C-0036!A20!MSW-E.docx</vt:lpwstr>
      </vt:variant>
      <vt:variant>
        <vt:lpwstr/>
      </vt:variant>
      <vt:variant>
        <vt:i4>721017</vt:i4>
      </vt:variant>
      <vt:variant>
        <vt:i4>534</vt:i4>
      </vt:variant>
      <vt:variant>
        <vt:i4>0</vt:i4>
      </vt:variant>
      <vt:variant>
        <vt:i4>5</vt:i4>
      </vt:variant>
      <vt:variant>
        <vt:lpwstr>https://www.itu.int/dms_pub/itu-t/md/17/wtsa.20/c/T17-WTSA.20-C-0037!A9!MSW-E.docx</vt:lpwstr>
      </vt:variant>
      <vt:variant>
        <vt:lpwstr/>
      </vt:variant>
      <vt:variant>
        <vt:i4>2031633</vt:i4>
      </vt:variant>
      <vt:variant>
        <vt:i4>531</vt:i4>
      </vt:variant>
      <vt:variant>
        <vt:i4>0</vt:i4>
      </vt:variant>
      <vt:variant>
        <vt:i4>5</vt:i4>
      </vt:variant>
      <vt:variant>
        <vt:lpwstr>https://www.itu.int/pub/publications.aspx?lang=en&amp;parent=T-RES-T.52-2016</vt:lpwstr>
      </vt:variant>
      <vt:variant>
        <vt:lpwstr/>
      </vt:variant>
      <vt:variant>
        <vt:i4>2031633</vt:i4>
      </vt:variant>
      <vt:variant>
        <vt:i4>528</vt:i4>
      </vt:variant>
      <vt:variant>
        <vt:i4>0</vt:i4>
      </vt:variant>
      <vt:variant>
        <vt:i4>5</vt:i4>
      </vt:variant>
      <vt:variant>
        <vt:lpwstr>https://www.itu.int/pub/publications.aspx?lang=en&amp;parent=T-RES-T.52-2016</vt:lpwstr>
      </vt:variant>
      <vt:variant>
        <vt:lpwstr/>
      </vt:variant>
      <vt:variant>
        <vt:i4>5898264</vt:i4>
      </vt:variant>
      <vt:variant>
        <vt:i4>525</vt:i4>
      </vt:variant>
      <vt:variant>
        <vt:i4>0</vt:i4>
      </vt:variant>
      <vt:variant>
        <vt:i4>5</vt:i4>
      </vt:variant>
      <vt:variant>
        <vt:lpwstr>https://www.itu.int/md/meetingdoc.asp?lang=en&amp;parent=T17-TSAG-220110-TD-GEN-1288</vt:lpwstr>
      </vt:variant>
      <vt:variant>
        <vt:lpwstr/>
      </vt:variant>
      <vt:variant>
        <vt:i4>786559</vt:i4>
      </vt:variant>
      <vt:variant>
        <vt:i4>522</vt:i4>
      </vt:variant>
      <vt:variant>
        <vt:i4>0</vt:i4>
      </vt:variant>
      <vt:variant>
        <vt:i4>5</vt:i4>
      </vt:variant>
      <vt:variant>
        <vt:lpwstr>https://www.itu.int/dms_pub/itu-t/md/17/wtsa.20/c/T17-WTSA.20-C-0040!A8!MSW-E.docx</vt:lpwstr>
      </vt:variant>
      <vt:variant>
        <vt:lpwstr/>
      </vt:variant>
      <vt:variant>
        <vt:i4>720949</vt:i4>
      </vt:variant>
      <vt:variant>
        <vt:i4>519</vt:i4>
      </vt:variant>
      <vt:variant>
        <vt:i4>0</vt:i4>
      </vt:variant>
      <vt:variant>
        <vt:i4>5</vt:i4>
      </vt:variant>
      <vt:variant>
        <vt:lpwstr>https://www.itu.int/dms_pub/itu-t/md/17/wtsa.20/c/T17-WTSA.20-C-0039!A30!MSW-E.docx</vt:lpwstr>
      </vt:variant>
      <vt:variant>
        <vt:lpwstr/>
      </vt:variant>
      <vt:variant>
        <vt:i4>262262</vt:i4>
      </vt:variant>
      <vt:variant>
        <vt:i4>516</vt:i4>
      </vt:variant>
      <vt:variant>
        <vt:i4>0</vt:i4>
      </vt:variant>
      <vt:variant>
        <vt:i4>5</vt:i4>
      </vt:variant>
      <vt:variant>
        <vt:lpwstr>https://www.itu.int/dms_pub/itu-t/md/17/wtsa.20/c/T17-WTSA.20-C-0038!A6!MSW-E.docx</vt:lpwstr>
      </vt:variant>
      <vt:variant>
        <vt:lpwstr/>
      </vt:variant>
      <vt:variant>
        <vt:i4>589945</vt:i4>
      </vt:variant>
      <vt:variant>
        <vt:i4>513</vt:i4>
      </vt:variant>
      <vt:variant>
        <vt:i4>0</vt:i4>
      </vt:variant>
      <vt:variant>
        <vt:i4>5</vt:i4>
      </vt:variant>
      <vt:variant>
        <vt:lpwstr>https://www.itu.int/dms_pub/itu-t/md/17/wtsa.20/c/T17-WTSA.20-C-0035!A9!MSW-E.docx</vt:lpwstr>
      </vt:variant>
      <vt:variant>
        <vt:lpwstr/>
      </vt:variant>
      <vt:variant>
        <vt:i4>852023</vt:i4>
      </vt:variant>
      <vt:variant>
        <vt:i4>510</vt:i4>
      </vt:variant>
      <vt:variant>
        <vt:i4>0</vt:i4>
      </vt:variant>
      <vt:variant>
        <vt:i4>5</vt:i4>
      </vt:variant>
      <vt:variant>
        <vt:lpwstr>https://www.itu.int/dms_pub/itu-t/md/17/wtsa.20/c/T17-WTSA.20-C-0036!A19!MSW-E.docx</vt:lpwstr>
      </vt:variant>
      <vt:variant>
        <vt:lpwstr/>
      </vt:variant>
      <vt:variant>
        <vt:i4>721016</vt:i4>
      </vt:variant>
      <vt:variant>
        <vt:i4>507</vt:i4>
      </vt:variant>
      <vt:variant>
        <vt:i4>0</vt:i4>
      </vt:variant>
      <vt:variant>
        <vt:i4>5</vt:i4>
      </vt:variant>
      <vt:variant>
        <vt:lpwstr>https://www.itu.int/dms_pub/itu-t/md/17/wtsa.20/c/T17-WTSA.20-C-0037!A8!MSW-E.docx</vt:lpwstr>
      </vt:variant>
      <vt:variant>
        <vt:lpwstr/>
      </vt:variant>
      <vt:variant>
        <vt:i4>2031635</vt:i4>
      </vt:variant>
      <vt:variant>
        <vt:i4>504</vt:i4>
      </vt:variant>
      <vt:variant>
        <vt:i4>0</vt:i4>
      </vt:variant>
      <vt:variant>
        <vt:i4>5</vt:i4>
      </vt:variant>
      <vt:variant>
        <vt:lpwstr>https://www.itu.int/pub/publications.aspx?lang=en&amp;parent=T-RES-T.50-2016</vt:lpwstr>
      </vt:variant>
      <vt:variant>
        <vt:lpwstr/>
      </vt:variant>
      <vt:variant>
        <vt:i4>2031635</vt:i4>
      </vt:variant>
      <vt:variant>
        <vt:i4>501</vt:i4>
      </vt:variant>
      <vt:variant>
        <vt:i4>0</vt:i4>
      </vt:variant>
      <vt:variant>
        <vt:i4>5</vt:i4>
      </vt:variant>
      <vt:variant>
        <vt:lpwstr>https://www.itu.int/pub/publications.aspx?lang=en&amp;parent=T-RES-T.50-2016</vt:lpwstr>
      </vt:variant>
      <vt:variant>
        <vt:lpwstr/>
      </vt:variant>
      <vt:variant>
        <vt:i4>1966106</vt:i4>
      </vt:variant>
      <vt:variant>
        <vt:i4>498</vt:i4>
      </vt:variant>
      <vt:variant>
        <vt:i4>0</vt:i4>
      </vt:variant>
      <vt:variant>
        <vt:i4>5</vt:i4>
      </vt:variant>
      <vt:variant>
        <vt:lpwstr>https://www.itu.int/pub/publications.aspx?lang=en&amp;parent=T-RES-T.49-2016</vt:lpwstr>
      </vt:variant>
      <vt:variant>
        <vt:lpwstr/>
      </vt:variant>
      <vt:variant>
        <vt:i4>1966106</vt:i4>
      </vt:variant>
      <vt:variant>
        <vt:i4>495</vt:i4>
      </vt:variant>
      <vt:variant>
        <vt:i4>0</vt:i4>
      </vt:variant>
      <vt:variant>
        <vt:i4>5</vt:i4>
      </vt:variant>
      <vt:variant>
        <vt:lpwstr>https://www.itu.int/pub/publications.aspx?lang=en&amp;parent=T-RES-T.49-2016</vt:lpwstr>
      </vt:variant>
      <vt:variant>
        <vt:lpwstr/>
      </vt:variant>
      <vt:variant>
        <vt:i4>5570584</vt:i4>
      </vt:variant>
      <vt:variant>
        <vt:i4>492</vt:i4>
      </vt:variant>
      <vt:variant>
        <vt:i4>0</vt:i4>
      </vt:variant>
      <vt:variant>
        <vt:i4>5</vt:i4>
      </vt:variant>
      <vt:variant>
        <vt:lpwstr>https://www.itu.int/md/meetingdoc.asp?lang=en&amp;parent=T17-TSAG-220110-TD-GEN-1287</vt:lpwstr>
      </vt:variant>
      <vt:variant>
        <vt:lpwstr/>
      </vt:variant>
      <vt:variant>
        <vt:i4>262263</vt:i4>
      </vt:variant>
      <vt:variant>
        <vt:i4>489</vt:i4>
      </vt:variant>
      <vt:variant>
        <vt:i4>0</vt:i4>
      </vt:variant>
      <vt:variant>
        <vt:i4>5</vt:i4>
      </vt:variant>
      <vt:variant>
        <vt:lpwstr>https://www.itu.int/dms_pub/itu-t/md/17/wtsa.20/c/T17-WTSA.20-C-0038!A7!MSW-E.docx</vt:lpwstr>
      </vt:variant>
      <vt:variant>
        <vt:lpwstr/>
      </vt:variant>
      <vt:variant>
        <vt:i4>4194413</vt:i4>
      </vt:variant>
      <vt:variant>
        <vt:i4>486</vt:i4>
      </vt:variant>
      <vt:variant>
        <vt:i4>0</vt:i4>
      </vt:variant>
      <vt:variant>
        <vt:i4>5</vt:i4>
      </vt:variant>
      <vt:variant>
        <vt:lpwstr>https://www.itu.int/dms_pub/itu-t/md/17/wtsa.20/c/T17-WTSA.20-C-0036!A18-R1!MSW-E.docx</vt:lpwstr>
      </vt:variant>
      <vt:variant>
        <vt:lpwstr/>
      </vt:variant>
      <vt:variant>
        <vt:i4>1966107</vt:i4>
      </vt:variant>
      <vt:variant>
        <vt:i4>483</vt:i4>
      </vt:variant>
      <vt:variant>
        <vt:i4>0</vt:i4>
      </vt:variant>
      <vt:variant>
        <vt:i4>5</vt:i4>
      </vt:variant>
      <vt:variant>
        <vt:lpwstr>https://www.itu.int/pub/publications.aspx?lang=en&amp;parent=T-RES-T.48-2016</vt:lpwstr>
      </vt:variant>
      <vt:variant>
        <vt:lpwstr/>
      </vt:variant>
      <vt:variant>
        <vt:i4>1966107</vt:i4>
      </vt:variant>
      <vt:variant>
        <vt:i4>480</vt:i4>
      </vt:variant>
      <vt:variant>
        <vt:i4>0</vt:i4>
      </vt:variant>
      <vt:variant>
        <vt:i4>5</vt:i4>
      </vt:variant>
      <vt:variant>
        <vt:lpwstr>https://www.itu.int/pub/publications.aspx?lang=en&amp;parent=T-RES-T.48-2016</vt:lpwstr>
      </vt:variant>
      <vt:variant>
        <vt:lpwstr/>
      </vt:variant>
      <vt:variant>
        <vt:i4>1966100</vt:i4>
      </vt:variant>
      <vt:variant>
        <vt:i4>477</vt:i4>
      </vt:variant>
      <vt:variant>
        <vt:i4>0</vt:i4>
      </vt:variant>
      <vt:variant>
        <vt:i4>5</vt:i4>
      </vt:variant>
      <vt:variant>
        <vt:lpwstr>https://www.itu.int/pub/publications.aspx?lang=en&amp;parent=T-RES-T.47-2016</vt:lpwstr>
      </vt:variant>
      <vt:variant>
        <vt:lpwstr/>
      </vt:variant>
      <vt:variant>
        <vt:i4>1966100</vt:i4>
      </vt:variant>
      <vt:variant>
        <vt:i4>474</vt:i4>
      </vt:variant>
      <vt:variant>
        <vt:i4>0</vt:i4>
      </vt:variant>
      <vt:variant>
        <vt:i4>5</vt:i4>
      </vt:variant>
      <vt:variant>
        <vt:lpwstr>https://www.itu.int/pub/publications.aspx?lang=en&amp;parent=T-RES-T.47-2016</vt:lpwstr>
      </vt:variant>
      <vt:variant>
        <vt:lpwstr/>
      </vt:variant>
      <vt:variant>
        <vt:i4>5898258</vt:i4>
      </vt:variant>
      <vt:variant>
        <vt:i4>471</vt:i4>
      </vt:variant>
      <vt:variant>
        <vt:i4>0</vt:i4>
      </vt:variant>
      <vt:variant>
        <vt:i4>5</vt:i4>
      </vt:variant>
      <vt:variant>
        <vt:lpwstr>https://www.itu.int/md/meetingdoc.asp?lang=en&amp;parent=T17-TSAG-220110-TD-GEN-1228</vt:lpwstr>
      </vt:variant>
      <vt:variant>
        <vt:lpwstr/>
      </vt:variant>
      <vt:variant>
        <vt:i4>524341</vt:i4>
      </vt:variant>
      <vt:variant>
        <vt:i4>468</vt:i4>
      </vt:variant>
      <vt:variant>
        <vt:i4>0</vt:i4>
      </vt:variant>
      <vt:variant>
        <vt:i4>5</vt:i4>
      </vt:variant>
      <vt:variant>
        <vt:lpwstr>https://www.itu.int/dms_pub/itu-t/md/17/wtsa.20/c/T17-WTSA.20-C-0039!A33!MSW-E.docx</vt:lpwstr>
      </vt:variant>
      <vt:variant>
        <vt:lpwstr/>
      </vt:variant>
      <vt:variant>
        <vt:i4>852020</vt:i4>
      </vt:variant>
      <vt:variant>
        <vt:i4>465</vt:i4>
      </vt:variant>
      <vt:variant>
        <vt:i4>0</vt:i4>
      </vt:variant>
      <vt:variant>
        <vt:i4>5</vt:i4>
      </vt:variant>
      <vt:variant>
        <vt:lpwstr>https://www.itu.int/dms_pub/itu-t/md/17/wtsa.20/c/T17-WTSA.20-C-0038!A27!MSW-E.docx</vt:lpwstr>
      </vt:variant>
      <vt:variant>
        <vt:lpwstr/>
      </vt:variant>
      <vt:variant>
        <vt:i4>589939</vt:i4>
      </vt:variant>
      <vt:variant>
        <vt:i4>462</vt:i4>
      </vt:variant>
      <vt:variant>
        <vt:i4>0</vt:i4>
      </vt:variant>
      <vt:variant>
        <vt:i4>5</vt:i4>
      </vt:variant>
      <vt:variant>
        <vt:lpwstr>https://www.itu.int/dms_pub/itu-t/md/17/wtsa.20/c/T17-WTSA.20-C-0035!A3!MSW-E.docx</vt:lpwstr>
      </vt:variant>
      <vt:variant>
        <vt:lpwstr/>
      </vt:variant>
      <vt:variant>
        <vt:i4>65591</vt:i4>
      </vt:variant>
      <vt:variant>
        <vt:i4>459</vt:i4>
      </vt:variant>
      <vt:variant>
        <vt:i4>0</vt:i4>
      </vt:variant>
      <vt:variant>
        <vt:i4>5</vt:i4>
      </vt:variant>
      <vt:variant>
        <vt:lpwstr>https://www.itu.int/dms_pub/itu-t/md/17/wtsa.20/c/T17-WTSA.20-C-0036!A15!MSW-E.docx</vt:lpwstr>
      </vt:variant>
      <vt:variant>
        <vt:lpwstr/>
      </vt:variant>
      <vt:variant>
        <vt:i4>1572890</vt:i4>
      </vt:variant>
      <vt:variant>
        <vt:i4>456</vt:i4>
      </vt:variant>
      <vt:variant>
        <vt:i4>0</vt:i4>
      </vt:variant>
      <vt:variant>
        <vt:i4>5</vt:i4>
      </vt:variant>
      <vt:variant>
        <vt:lpwstr>https://www.itu.int/pub/publications.aspx?lang=en&amp;parent=T-RES-T.29-2016</vt:lpwstr>
      </vt:variant>
      <vt:variant>
        <vt:lpwstr/>
      </vt:variant>
      <vt:variant>
        <vt:i4>1572890</vt:i4>
      </vt:variant>
      <vt:variant>
        <vt:i4>453</vt:i4>
      </vt:variant>
      <vt:variant>
        <vt:i4>0</vt:i4>
      </vt:variant>
      <vt:variant>
        <vt:i4>5</vt:i4>
      </vt:variant>
      <vt:variant>
        <vt:lpwstr>https://www.itu.int/pub/publications.aspx?lang=en&amp;parent=T-RES-T.29-2016</vt:lpwstr>
      </vt:variant>
      <vt:variant>
        <vt:lpwstr/>
      </vt:variant>
      <vt:variant>
        <vt:i4>5570578</vt:i4>
      </vt:variant>
      <vt:variant>
        <vt:i4>450</vt:i4>
      </vt:variant>
      <vt:variant>
        <vt:i4>0</vt:i4>
      </vt:variant>
      <vt:variant>
        <vt:i4>5</vt:i4>
      </vt:variant>
      <vt:variant>
        <vt:lpwstr>https://www.itu.int/md/meetingdoc.asp?lang=en&amp;parent=T17-TSAG-220110-TD-GEN-1227</vt:lpwstr>
      </vt:variant>
      <vt:variant>
        <vt:lpwstr/>
      </vt:variant>
      <vt:variant>
        <vt:i4>655415</vt:i4>
      </vt:variant>
      <vt:variant>
        <vt:i4>447</vt:i4>
      </vt:variant>
      <vt:variant>
        <vt:i4>0</vt:i4>
      </vt:variant>
      <vt:variant>
        <vt:i4>5</vt:i4>
      </vt:variant>
      <vt:variant>
        <vt:lpwstr>https://www.itu.int/dms_pub/itu-t/md/17/wtsa.20/c/T17-WTSA.20-C-0039!A11!MSW-E.docx</vt:lpwstr>
      </vt:variant>
      <vt:variant>
        <vt:lpwstr/>
      </vt:variant>
      <vt:variant>
        <vt:i4>917556</vt:i4>
      </vt:variant>
      <vt:variant>
        <vt:i4>444</vt:i4>
      </vt:variant>
      <vt:variant>
        <vt:i4>0</vt:i4>
      </vt:variant>
      <vt:variant>
        <vt:i4>5</vt:i4>
      </vt:variant>
      <vt:variant>
        <vt:lpwstr>https://www.itu.int/dms_pub/itu-t/md/17/wtsa.20/c/T17-WTSA.20-C-0038!A24!MSW-E.docx</vt:lpwstr>
      </vt:variant>
      <vt:variant>
        <vt:lpwstr/>
      </vt:variant>
      <vt:variant>
        <vt:i4>589938</vt:i4>
      </vt:variant>
      <vt:variant>
        <vt:i4>441</vt:i4>
      </vt:variant>
      <vt:variant>
        <vt:i4>0</vt:i4>
      </vt:variant>
      <vt:variant>
        <vt:i4>5</vt:i4>
      </vt:variant>
      <vt:variant>
        <vt:lpwstr>https://www.itu.int/dms_pub/itu-t/md/17/wtsa.20/c/T17-WTSA.20-C-0035!A2!MSW-E.docx</vt:lpwstr>
      </vt:variant>
      <vt:variant>
        <vt:lpwstr/>
      </vt:variant>
      <vt:variant>
        <vt:i4>55</vt:i4>
      </vt:variant>
      <vt:variant>
        <vt:i4>438</vt:i4>
      </vt:variant>
      <vt:variant>
        <vt:i4>0</vt:i4>
      </vt:variant>
      <vt:variant>
        <vt:i4>5</vt:i4>
      </vt:variant>
      <vt:variant>
        <vt:lpwstr>https://www.itu.int/dms_pub/itu-t/md/17/wtsa.20/c/T17-WTSA.20-C-0036!A14!MSW-E.docx</vt:lpwstr>
      </vt:variant>
      <vt:variant>
        <vt:lpwstr/>
      </vt:variant>
      <vt:variant>
        <vt:i4>1572883</vt:i4>
      </vt:variant>
      <vt:variant>
        <vt:i4>435</vt:i4>
      </vt:variant>
      <vt:variant>
        <vt:i4>0</vt:i4>
      </vt:variant>
      <vt:variant>
        <vt:i4>5</vt:i4>
      </vt:variant>
      <vt:variant>
        <vt:lpwstr>https://www.itu.int/pub/publications.aspx?lang=en&amp;parent=T-RES-T.20-2016</vt:lpwstr>
      </vt:variant>
      <vt:variant>
        <vt:lpwstr/>
      </vt:variant>
      <vt:variant>
        <vt:i4>1572883</vt:i4>
      </vt:variant>
      <vt:variant>
        <vt:i4>432</vt:i4>
      </vt:variant>
      <vt:variant>
        <vt:i4>0</vt:i4>
      </vt:variant>
      <vt:variant>
        <vt:i4>5</vt:i4>
      </vt:variant>
      <vt:variant>
        <vt:lpwstr>https://www.itu.int/pub/publications.aspx?lang=en&amp;parent=T-RES-T.20-2016</vt:lpwstr>
      </vt:variant>
      <vt:variant>
        <vt:lpwstr/>
      </vt:variant>
      <vt:variant>
        <vt:i4>589876</vt:i4>
      </vt:variant>
      <vt:variant>
        <vt:i4>429</vt:i4>
      </vt:variant>
      <vt:variant>
        <vt:i4>0</vt:i4>
      </vt:variant>
      <vt:variant>
        <vt:i4>5</vt:i4>
      </vt:variant>
      <vt:variant>
        <vt:lpwstr>https://www.itu.int/dms_pub/itu-t/md/17/wtsa.20/c/T17-WTSA.20-C-0038!A23!MSW-E.docx</vt:lpwstr>
      </vt:variant>
      <vt:variant>
        <vt:lpwstr/>
      </vt:variant>
      <vt:variant>
        <vt:i4>1245202</vt:i4>
      </vt:variant>
      <vt:variant>
        <vt:i4>426</vt:i4>
      </vt:variant>
      <vt:variant>
        <vt:i4>0</vt:i4>
      </vt:variant>
      <vt:variant>
        <vt:i4>5</vt:i4>
      </vt:variant>
      <vt:variant>
        <vt:lpwstr>https://www.itu.int/pub/publications.aspx?lang=en&amp;parent=T-RES-T.91-2016</vt:lpwstr>
      </vt:variant>
      <vt:variant>
        <vt:lpwstr/>
      </vt:variant>
      <vt:variant>
        <vt:i4>1245202</vt:i4>
      </vt:variant>
      <vt:variant>
        <vt:i4>423</vt:i4>
      </vt:variant>
      <vt:variant>
        <vt:i4>0</vt:i4>
      </vt:variant>
      <vt:variant>
        <vt:i4>5</vt:i4>
      </vt:variant>
      <vt:variant>
        <vt:lpwstr>https://www.itu.int/pub/publications.aspx?lang=en&amp;parent=T-RES-T.91-2016</vt:lpwstr>
      </vt:variant>
      <vt:variant>
        <vt:lpwstr/>
      </vt:variant>
      <vt:variant>
        <vt:i4>1179664</vt:i4>
      </vt:variant>
      <vt:variant>
        <vt:i4>420</vt:i4>
      </vt:variant>
      <vt:variant>
        <vt:i4>0</vt:i4>
      </vt:variant>
      <vt:variant>
        <vt:i4>5</vt:i4>
      </vt:variant>
      <vt:variant>
        <vt:lpwstr>https://www.itu.int/pub/publications.aspx?lang=en&amp;parent=T-RES-T.83-2016</vt:lpwstr>
      </vt:variant>
      <vt:variant>
        <vt:lpwstr/>
      </vt:variant>
      <vt:variant>
        <vt:i4>1179664</vt:i4>
      </vt:variant>
      <vt:variant>
        <vt:i4>417</vt:i4>
      </vt:variant>
      <vt:variant>
        <vt:i4>0</vt:i4>
      </vt:variant>
      <vt:variant>
        <vt:i4>5</vt:i4>
      </vt:variant>
      <vt:variant>
        <vt:lpwstr>https://www.itu.int/pub/publications.aspx?lang=en&amp;parent=T-RES-T.83-2016</vt:lpwstr>
      </vt:variant>
      <vt:variant>
        <vt:lpwstr/>
      </vt:variant>
      <vt:variant>
        <vt:i4>1179667</vt:i4>
      </vt:variant>
      <vt:variant>
        <vt:i4>414</vt:i4>
      </vt:variant>
      <vt:variant>
        <vt:i4>0</vt:i4>
      </vt:variant>
      <vt:variant>
        <vt:i4>5</vt:i4>
      </vt:variant>
      <vt:variant>
        <vt:lpwstr>https://www.itu.int/pub/publications.aspx?lang=en&amp;parent=T-RES-T.80-2016</vt:lpwstr>
      </vt:variant>
      <vt:variant>
        <vt:lpwstr/>
      </vt:variant>
      <vt:variant>
        <vt:i4>1179667</vt:i4>
      </vt:variant>
      <vt:variant>
        <vt:i4>411</vt:i4>
      </vt:variant>
      <vt:variant>
        <vt:i4>0</vt:i4>
      </vt:variant>
      <vt:variant>
        <vt:i4>5</vt:i4>
      </vt:variant>
      <vt:variant>
        <vt:lpwstr>https://www.itu.int/pub/publications.aspx?lang=en&amp;parent=T-RES-T.80-2016</vt:lpwstr>
      </vt:variant>
      <vt:variant>
        <vt:lpwstr/>
      </vt:variant>
      <vt:variant>
        <vt:i4>5505046</vt:i4>
      </vt:variant>
      <vt:variant>
        <vt:i4>408</vt:i4>
      </vt:variant>
      <vt:variant>
        <vt:i4>0</vt:i4>
      </vt:variant>
      <vt:variant>
        <vt:i4>5</vt:i4>
      </vt:variant>
      <vt:variant>
        <vt:lpwstr>https://www.itu.int/md/meetingdoc.asp?lang=en&amp;parent=T17-TSAG-220110-TD-GEN-1266</vt:lpwstr>
      </vt:variant>
      <vt:variant>
        <vt:lpwstr/>
      </vt:variant>
      <vt:variant>
        <vt:i4>786548</vt:i4>
      </vt:variant>
      <vt:variant>
        <vt:i4>405</vt:i4>
      </vt:variant>
      <vt:variant>
        <vt:i4>0</vt:i4>
      </vt:variant>
      <vt:variant>
        <vt:i4>5</vt:i4>
      </vt:variant>
      <vt:variant>
        <vt:lpwstr>https://www.itu.int/dms_pub/itu-t/md/17/wtsa.20/c/T17-WTSA.20-C-0040!A3!MSW-E.docx</vt:lpwstr>
      </vt:variant>
      <vt:variant>
        <vt:lpwstr/>
      </vt:variant>
      <vt:variant>
        <vt:i4>2949199</vt:i4>
      </vt:variant>
      <vt:variant>
        <vt:i4>402</vt:i4>
      </vt:variant>
      <vt:variant>
        <vt:i4>0</vt:i4>
      </vt:variant>
      <vt:variant>
        <vt:i4>5</vt:i4>
      </vt:variant>
      <vt:variant>
        <vt:lpwstr>https://extranet.itu.int/sites/itu-t/wtsa-20/_layouts/15/WopiFrame.aspx?sourcedoc=%7B827E2413-46FB-4665-AFEA-9A94A143CEC1%7D&amp;file=C-039_IAP_Add29.docx&amp;action=default</vt:lpwstr>
      </vt:variant>
      <vt:variant>
        <vt:lpwstr/>
      </vt:variant>
      <vt:variant>
        <vt:i4>262265</vt:i4>
      </vt:variant>
      <vt:variant>
        <vt:i4>399</vt:i4>
      </vt:variant>
      <vt:variant>
        <vt:i4>0</vt:i4>
      </vt:variant>
      <vt:variant>
        <vt:i4>5</vt:i4>
      </vt:variant>
      <vt:variant>
        <vt:lpwstr>https://www.itu.int/dms_pub/itu-t/md/17/wtsa.20/c/T17-WTSA.20-C-0038!A9!MSW-E.docx</vt:lpwstr>
      </vt:variant>
      <vt:variant>
        <vt:lpwstr/>
      </vt:variant>
      <vt:variant>
        <vt:i4>589943</vt:i4>
      </vt:variant>
      <vt:variant>
        <vt:i4>396</vt:i4>
      </vt:variant>
      <vt:variant>
        <vt:i4>0</vt:i4>
      </vt:variant>
      <vt:variant>
        <vt:i4>5</vt:i4>
      </vt:variant>
      <vt:variant>
        <vt:lpwstr>https://www.itu.int/dms_pub/itu-t/md/17/wtsa.20/c/T17-WTSA.20-C-0035!A7!MSW-E.docx</vt:lpwstr>
      </vt:variant>
      <vt:variant>
        <vt:lpwstr/>
      </vt:variant>
      <vt:variant>
        <vt:i4>65591</vt:i4>
      </vt:variant>
      <vt:variant>
        <vt:i4>393</vt:i4>
      </vt:variant>
      <vt:variant>
        <vt:i4>0</vt:i4>
      </vt:variant>
      <vt:variant>
        <vt:i4>5</vt:i4>
      </vt:variant>
      <vt:variant>
        <vt:lpwstr>https://www.itu.int/dms_pub/itu-t/md/17/wtsa.20/c/T17-WTSA.20-C-0037!A14!MSW-E.docx</vt:lpwstr>
      </vt:variant>
      <vt:variant>
        <vt:lpwstr/>
      </vt:variant>
      <vt:variant>
        <vt:i4>1835028</vt:i4>
      </vt:variant>
      <vt:variant>
        <vt:i4>390</vt:i4>
      </vt:variant>
      <vt:variant>
        <vt:i4>0</vt:i4>
      </vt:variant>
      <vt:variant>
        <vt:i4>5</vt:i4>
      </vt:variant>
      <vt:variant>
        <vt:lpwstr>https://www.itu.int/pub/publications.aspx?lang=en&amp;parent=T-RES-T.67-2016</vt:lpwstr>
      </vt:variant>
      <vt:variant>
        <vt:lpwstr/>
      </vt:variant>
      <vt:variant>
        <vt:i4>1835028</vt:i4>
      </vt:variant>
      <vt:variant>
        <vt:i4>387</vt:i4>
      </vt:variant>
      <vt:variant>
        <vt:i4>0</vt:i4>
      </vt:variant>
      <vt:variant>
        <vt:i4>5</vt:i4>
      </vt:variant>
      <vt:variant>
        <vt:lpwstr>https://www.itu.int/pub/publications.aspx?lang=en&amp;parent=T-RES-T.67-2016</vt:lpwstr>
      </vt:variant>
      <vt:variant>
        <vt:lpwstr/>
      </vt:variant>
      <vt:variant>
        <vt:i4>327794</vt:i4>
      </vt:variant>
      <vt:variant>
        <vt:i4>384</vt:i4>
      </vt:variant>
      <vt:variant>
        <vt:i4>0</vt:i4>
      </vt:variant>
      <vt:variant>
        <vt:i4>5</vt:i4>
      </vt:variant>
      <vt:variant>
        <vt:lpwstr>https://www.itu.int/dms_pub/itu-t/md/17/wtsa.20/c/T17-WTSA.20-C-0039!A2!MSW-E.docx</vt:lpwstr>
      </vt:variant>
      <vt:variant>
        <vt:lpwstr/>
      </vt:variant>
      <vt:variant>
        <vt:i4>1835029</vt:i4>
      </vt:variant>
      <vt:variant>
        <vt:i4>381</vt:i4>
      </vt:variant>
      <vt:variant>
        <vt:i4>0</vt:i4>
      </vt:variant>
      <vt:variant>
        <vt:i4>5</vt:i4>
      </vt:variant>
      <vt:variant>
        <vt:lpwstr>https://www.itu.int/pub/publications.aspx?lang=en&amp;parent=T-RES-T.66-2016</vt:lpwstr>
      </vt:variant>
      <vt:variant>
        <vt:lpwstr/>
      </vt:variant>
      <vt:variant>
        <vt:i4>1835029</vt:i4>
      </vt:variant>
      <vt:variant>
        <vt:i4>378</vt:i4>
      </vt:variant>
      <vt:variant>
        <vt:i4>0</vt:i4>
      </vt:variant>
      <vt:variant>
        <vt:i4>5</vt:i4>
      </vt:variant>
      <vt:variant>
        <vt:lpwstr>https://www.itu.int/pub/publications.aspx?lang=en&amp;parent=T-RES-T.66-2016</vt:lpwstr>
      </vt:variant>
      <vt:variant>
        <vt:lpwstr/>
      </vt:variant>
      <vt:variant>
        <vt:i4>7078014</vt:i4>
      </vt:variant>
      <vt:variant>
        <vt:i4>375</vt:i4>
      </vt:variant>
      <vt:variant>
        <vt:i4>0</vt:i4>
      </vt:variant>
      <vt:variant>
        <vt:i4>5</vt:i4>
      </vt:variant>
      <vt:variant>
        <vt:lpwstr>https://www.itu.int/md/T17-TSAG-211025-TD-GEN-1154</vt:lpwstr>
      </vt:variant>
      <vt:variant>
        <vt:lpwstr/>
      </vt:variant>
      <vt:variant>
        <vt:i4>131127</vt:i4>
      </vt:variant>
      <vt:variant>
        <vt:i4>372</vt:i4>
      </vt:variant>
      <vt:variant>
        <vt:i4>0</vt:i4>
      </vt:variant>
      <vt:variant>
        <vt:i4>5</vt:i4>
      </vt:variant>
      <vt:variant>
        <vt:lpwstr>https://www.itu.int/dms_pub/itu-t/md/17/wtsa.20/c/T17-WTSA.20-C-0039!A19!MSW-E.docx</vt:lpwstr>
      </vt:variant>
      <vt:variant>
        <vt:lpwstr/>
      </vt:variant>
      <vt:variant>
        <vt:i4>2621517</vt:i4>
      </vt:variant>
      <vt:variant>
        <vt:i4>369</vt:i4>
      </vt:variant>
      <vt:variant>
        <vt:i4>0</vt:i4>
      </vt:variant>
      <vt:variant>
        <vt:i4>5</vt:i4>
      </vt:variant>
      <vt:variant>
        <vt:lpwstr>https://www.itu.int/dms_pub/itu-t/md/17/wtsa.20/c/T17-WTSA.20-C-0036!A9-R1!MSW-E.docx</vt:lpwstr>
      </vt:variant>
      <vt:variant>
        <vt:lpwstr/>
      </vt:variant>
      <vt:variant>
        <vt:i4>2031642</vt:i4>
      </vt:variant>
      <vt:variant>
        <vt:i4>366</vt:i4>
      </vt:variant>
      <vt:variant>
        <vt:i4>0</vt:i4>
      </vt:variant>
      <vt:variant>
        <vt:i4>5</vt:i4>
      </vt:variant>
      <vt:variant>
        <vt:lpwstr>https://www.itu.int/pub/publications.aspx?lang=en&amp;parent=T-RES-T.59-2016</vt:lpwstr>
      </vt:variant>
      <vt:variant>
        <vt:lpwstr/>
      </vt:variant>
      <vt:variant>
        <vt:i4>2031642</vt:i4>
      </vt:variant>
      <vt:variant>
        <vt:i4>363</vt:i4>
      </vt:variant>
      <vt:variant>
        <vt:i4>0</vt:i4>
      </vt:variant>
      <vt:variant>
        <vt:i4>5</vt:i4>
      </vt:variant>
      <vt:variant>
        <vt:lpwstr>https://www.itu.int/pub/publications.aspx?lang=en&amp;parent=T-RES-T.59-2016</vt:lpwstr>
      </vt:variant>
      <vt:variant>
        <vt:lpwstr/>
      </vt:variant>
      <vt:variant>
        <vt:i4>5701654</vt:i4>
      </vt:variant>
      <vt:variant>
        <vt:i4>360</vt:i4>
      </vt:variant>
      <vt:variant>
        <vt:i4>0</vt:i4>
      </vt:variant>
      <vt:variant>
        <vt:i4>5</vt:i4>
      </vt:variant>
      <vt:variant>
        <vt:lpwstr>https://www.itu.int/md/meetingdoc.asp?lang=en&amp;parent=T17-TSAG-220110-TD-GEN-1265</vt:lpwstr>
      </vt:variant>
      <vt:variant>
        <vt:lpwstr/>
      </vt:variant>
      <vt:variant>
        <vt:i4>786549</vt:i4>
      </vt:variant>
      <vt:variant>
        <vt:i4>357</vt:i4>
      </vt:variant>
      <vt:variant>
        <vt:i4>0</vt:i4>
      </vt:variant>
      <vt:variant>
        <vt:i4>5</vt:i4>
      </vt:variant>
      <vt:variant>
        <vt:lpwstr>https://www.itu.int/dms_pub/itu-t/md/17/wtsa.20/c/T17-WTSA.20-C-0040!A2!MSW-E.docx</vt:lpwstr>
      </vt:variant>
      <vt:variant>
        <vt:lpwstr/>
      </vt:variant>
      <vt:variant>
        <vt:i4>262264</vt:i4>
      </vt:variant>
      <vt:variant>
        <vt:i4>354</vt:i4>
      </vt:variant>
      <vt:variant>
        <vt:i4>0</vt:i4>
      </vt:variant>
      <vt:variant>
        <vt:i4>5</vt:i4>
      </vt:variant>
      <vt:variant>
        <vt:lpwstr>https://www.itu.int/dms_pub/itu-t/md/17/wtsa.20/c/T17-WTSA.20-C-0038!A8!MSW-E.docx</vt:lpwstr>
      </vt:variant>
      <vt:variant>
        <vt:lpwstr/>
      </vt:variant>
      <vt:variant>
        <vt:i4>589942</vt:i4>
      </vt:variant>
      <vt:variant>
        <vt:i4>351</vt:i4>
      </vt:variant>
      <vt:variant>
        <vt:i4>0</vt:i4>
      </vt:variant>
      <vt:variant>
        <vt:i4>5</vt:i4>
      </vt:variant>
      <vt:variant>
        <vt:lpwstr>https://www.itu.int/dms_pub/itu-t/md/17/wtsa.20/c/T17-WTSA.20-C-0035!A6!MSW-E.docx</vt:lpwstr>
      </vt:variant>
      <vt:variant>
        <vt:lpwstr/>
      </vt:variant>
      <vt:variant>
        <vt:i4>1966096</vt:i4>
      </vt:variant>
      <vt:variant>
        <vt:i4>348</vt:i4>
      </vt:variant>
      <vt:variant>
        <vt:i4>0</vt:i4>
      </vt:variant>
      <vt:variant>
        <vt:i4>5</vt:i4>
      </vt:variant>
      <vt:variant>
        <vt:lpwstr>https://www.itu.int/pub/publications.aspx?lang=en&amp;parent=T-RES-T.43-2016</vt:lpwstr>
      </vt:variant>
      <vt:variant>
        <vt:lpwstr/>
      </vt:variant>
      <vt:variant>
        <vt:i4>1966096</vt:i4>
      </vt:variant>
      <vt:variant>
        <vt:i4>345</vt:i4>
      </vt:variant>
      <vt:variant>
        <vt:i4>0</vt:i4>
      </vt:variant>
      <vt:variant>
        <vt:i4>5</vt:i4>
      </vt:variant>
      <vt:variant>
        <vt:lpwstr>https://www.itu.int/pub/publications.aspx?lang=en&amp;parent=T-RES-T.43-2016</vt:lpwstr>
      </vt:variant>
      <vt:variant>
        <vt:lpwstr/>
      </vt:variant>
      <vt:variant>
        <vt:i4>51</vt:i4>
      </vt:variant>
      <vt:variant>
        <vt:i4>342</vt:i4>
      </vt:variant>
      <vt:variant>
        <vt:i4>0</vt:i4>
      </vt:variant>
      <vt:variant>
        <vt:i4>5</vt:i4>
      </vt:variant>
      <vt:variant>
        <vt:lpwstr>https://www.itu.int/dms_pub/itu-t/md/17/wtsa.20/c/T17-WTSA.20-C-0040!A22!MSW-E.docx</vt:lpwstr>
      </vt:variant>
      <vt:variant>
        <vt:lpwstr/>
      </vt:variant>
      <vt:variant>
        <vt:i4>1638423</vt:i4>
      </vt:variant>
      <vt:variant>
        <vt:i4>339</vt:i4>
      </vt:variant>
      <vt:variant>
        <vt:i4>0</vt:i4>
      </vt:variant>
      <vt:variant>
        <vt:i4>5</vt:i4>
      </vt:variant>
      <vt:variant>
        <vt:lpwstr>https://www.itu.int/pub/publications.aspx?lang=en&amp;parent=T-RES-T.34-2016</vt:lpwstr>
      </vt:variant>
      <vt:variant>
        <vt:lpwstr/>
      </vt:variant>
      <vt:variant>
        <vt:i4>1638423</vt:i4>
      </vt:variant>
      <vt:variant>
        <vt:i4>336</vt:i4>
      </vt:variant>
      <vt:variant>
        <vt:i4>0</vt:i4>
      </vt:variant>
      <vt:variant>
        <vt:i4>5</vt:i4>
      </vt:variant>
      <vt:variant>
        <vt:lpwstr>https://www.itu.int/pub/publications.aspx?lang=en&amp;parent=T-RES-T.34-2016</vt:lpwstr>
      </vt:variant>
      <vt:variant>
        <vt:lpwstr/>
      </vt:variant>
      <vt:variant>
        <vt:i4>5636120</vt:i4>
      </vt:variant>
      <vt:variant>
        <vt:i4>333</vt:i4>
      </vt:variant>
      <vt:variant>
        <vt:i4>0</vt:i4>
      </vt:variant>
      <vt:variant>
        <vt:i4>5</vt:i4>
      </vt:variant>
      <vt:variant>
        <vt:lpwstr>https://www.itu.int/md/meetingdoc.asp?lang=en&amp;parent=T17-TSAG-220110-TD-GEN-1284</vt:lpwstr>
      </vt:variant>
      <vt:variant>
        <vt:lpwstr/>
      </vt:variant>
      <vt:variant>
        <vt:i4>65587</vt:i4>
      </vt:variant>
      <vt:variant>
        <vt:i4>330</vt:i4>
      </vt:variant>
      <vt:variant>
        <vt:i4>0</vt:i4>
      </vt:variant>
      <vt:variant>
        <vt:i4>5</vt:i4>
      </vt:variant>
      <vt:variant>
        <vt:lpwstr>https://www.itu.int/dms_pub/itu-t/md/17/wtsa.20/c/T17-WTSA.20-C-0040!A23!MSW-E.docx</vt:lpwstr>
      </vt:variant>
      <vt:variant>
        <vt:lpwstr/>
      </vt:variant>
      <vt:variant>
        <vt:i4>983095</vt:i4>
      </vt:variant>
      <vt:variant>
        <vt:i4>327</vt:i4>
      </vt:variant>
      <vt:variant>
        <vt:i4>0</vt:i4>
      </vt:variant>
      <vt:variant>
        <vt:i4>5</vt:i4>
      </vt:variant>
      <vt:variant>
        <vt:lpwstr>https://www.itu.int/dms_pub/itu-t/md/17/wtsa.20/c/T17-WTSA.20-C-0039!A14!MSW-E.docx</vt:lpwstr>
      </vt:variant>
      <vt:variant>
        <vt:lpwstr/>
      </vt:variant>
      <vt:variant>
        <vt:i4>589940</vt:i4>
      </vt:variant>
      <vt:variant>
        <vt:i4>324</vt:i4>
      </vt:variant>
      <vt:variant>
        <vt:i4>0</vt:i4>
      </vt:variant>
      <vt:variant>
        <vt:i4>5</vt:i4>
      </vt:variant>
      <vt:variant>
        <vt:lpwstr>https://www.itu.int/dms_pub/itu-t/md/17/wtsa.20/c/T17-WTSA.20-C-0035!A4!MSW-E.docx</vt:lpwstr>
      </vt:variant>
      <vt:variant>
        <vt:lpwstr/>
      </vt:variant>
      <vt:variant>
        <vt:i4>655476</vt:i4>
      </vt:variant>
      <vt:variant>
        <vt:i4>321</vt:i4>
      </vt:variant>
      <vt:variant>
        <vt:i4>0</vt:i4>
      </vt:variant>
      <vt:variant>
        <vt:i4>5</vt:i4>
      </vt:variant>
      <vt:variant>
        <vt:lpwstr>https://www.itu.int/dms_pub/itu-t/md/17/wtsa.20/c/T17-WTSA.20-C-0036!A4!MSW-E.docx</vt:lpwstr>
      </vt:variant>
      <vt:variant>
        <vt:lpwstr/>
      </vt:variant>
      <vt:variant>
        <vt:i4>721013</vt:i4>
      </vt:variant>
      <vt:variant>
        <vt:i4>318</vt:i4>
      </vt:variant>
      <vt:variant>
        <vt:i4>0</vt:i4>
      </vt:variant>
      <vt:variant>
        <vt:i4>5</vt:i4>
      </vt:variant>
      <vt:variant>
        <vt:lpwstr>https://www.itu.int/dms_pub/itu-t/md/17/wtsa.20/c/T17-WTSA.20-C-0037!A5!MSW-E.docx</vt:lpwstr>
      </vt:variant>
      <vt:variant>
        <vt:lpwstr/>
      </vt:variant>
      <vt:variant>
        <vt:i4>1638417</vt:i4>
      </vt:variant>
      <vt:variant>
        <vt:i4>315</vt:i4>
      </vt:variant>
      <vt:variant>
        <vt:i4>0</vt:i4>
      </vt:variant>
      <vt:variant>
        <vt:i4>5</vt:i4>
      </vt:variant>
      <vt:variant>
        <vt:lpwstr>https://www.itu.int/pub/publications.aspx?lang=en&amp;parent=T-RES-T.32-2016</vt:lpwstr>
      </vt:variant>
      <vt:variant>
        <vt:lpwstr/>
      </vt:variant>
      <vt:variant>
        <vt:i4>1638417</vt:i4>
      </vt:variant>
      <vt:variant>
        <vt:i4>312</vt:i4>
      </vt:variant>
      <vt:variant>
        <vt:i4>0</vt:i4>
      </vt:variant>
      <vt:variant>
        <vt:i4>5</vt:i4>
      </vt:variant>
      <vt:variant>
        <vt:lpwstr>https://www.itu.int/pub/publications.aspx?lang=en&amp;parent=T-RES-T.32-2016</vt:lpwstr>
      </vt:variant>
      <vt:variant>
        <vt:lpwstr/>
      </vt:variant>
      <vt:variant>
        <vt:i4>655412</vt:i4>
      </vt:variant>
      <vt:variant>
        <vt:i4>309</vt:i4>
      </vt:variant>
      <vt:variant>
        <vt:i4>0</vt:i4>
      </vt:variant>
      <vt:variant>
        <vt:i4>5</vt:i4>
      </vt:variant>
      <vt:variant>
        <vt:lpwstr>https://www.itu.int/dms_pub/itu-t/md/17/wtsa.20/c/T17-WTSA.20-C-0039!A21!MSW-E.docx</vt:lpwstr>
      </vt:variant>
      <vt:variant>
        <vt:lpwstr/>
      </vt:variant>
      <vt:variant>
        <vt:i4>262258</vt:i4>
      </vt:variant>
      <vt:variant>
        <vt:i4>306</vt:i4>
      </vt:variant>
      <vt:variant>
        <vt:i4>0</vt:i4>
      </vt:variant>
      <vt:variant>
        <vt:i4>5</vt:i4>
      </vt:variant>
      <vt:variant>
        <vt:lpwstr>https://www.itu.int/dms_pub/itu-t/md/17/wtsa.20/c/T17-WTSA.20-C-0038!A2!MSW-E.docx</vt:lpwstr>
      </vt:variant>
      <vt:variant>
        <vt:lpwstr/>
      </vt:variant>
      <vt:variant>
        <vt:i4>2621506</vt:i4>
      </vt:variant>
      <vt:variant>
        <vt:i4>303</vt:i4>
      </vt:variant>
      <vt:variant>
        <vt:i4>0</vt:i4>
      </vt:variant>
      <vt:variant>
        <vt:i4>5</vt:i4>
      </vt:variant>
      <vt:variant>
        <vt:lpwstr>https://www.itu.int/dms_pub/itu-t/md/17/wtsa.20/c/T17-WTSA.20-C-0036!A6-R1!MSW-E.docx</vt:lpwstr>
      </vt:variant>
      <vt:variant>
        <vt:lpwstr/>
      </vt:variant>
      <vt:variant>
        <vt:i4>721015</vt:i4>
      </vt:variant>
      <vt:variant>
        <vt:i4>300</vt:i4>
      </vt:variant>
      <vt:variant>
        <vt:i4>0</vt:i4>
      </vt:variant>
      <vt:variant>
        <vt:i4>5</vt:i4>
      </vt:variant>
      <vt:variant>
        <vt:lpwstr>https://www.itu.int/dms_pub/itu-t/md/17/wtsa.20/c/T17-WTSA.20-C-0037!A7!MSW-E.docx</vt:lpwstr>
      </vt:variant>
      <vt:variant>
        <vt:lpwstr/>
      </vt:variant>
      <vt:variant>
        <vt:i4>1966102</vt:i4>
      </vt:variant>
      <vt:variant>
        <vt:i4>297</vt:i4>
      </vt:variant>
      <vt:variant>
        <vt:i4>0</vt:i4>
      </vt:variant>
      <vt:variant>
        <vt:i4>5</vt:i4>
      </vt:variant>
      <vt:variant>
        <vt:lpwstr>https://www.itu.int/pub/publications.aspx?lang=en&amp;parent=T-RES-T.45-2016</vt:lpwstr>
      </vt:variant>
      <vt:variant>
        <vt:lpwstr/>
      </vt:variant>
      <vt:variant>
        <vt:i4>1966102</vt:i4>
      </vt:variant>
      <vt:variant>
        <vt:i4>294</vt:i4>
      </vt:variant>
      <vt:variant>
        <vt:i4>0</vt:i4>
      </vt:variant>
      <vt:variant>
        <vt:i4>5</vt:i4>
      </vt:variant>
      <vt:variant>
        <vt:lpwstr>https://www.itu.int/pub/publications.aspx?lang=en&amp;parent=T-RES-T.45-2016</vt:lpwstr>
      </vt:variant>
      <vt:variant>
        <vt:lpwstr/>
      </vt:variant>
      <vt:variant>
        <vt:i4>5439510</vt:i4>
      </vt:variant>
      <vt:variant>
        <vt:i4>291</vt:i4>
      </vt:variant>
      <vt:variant>
        <vt:i4>0</vt:i4>
      </vt:variant>
      <vt:variant>
        <vt:i4>5</vt:i4>
      </vt:variant>
      <vt:variant>
        <vt:lpwstr>https://www.itu.int/md/meetingdoc.asp?lang=en&amp;parent=T17-TSAG-220110-TD-GEN-1261</vt:lpwstr>
      </vt:variant>
      <vt:variant>
        <vt:lpwstr/>
      </vt:variant>
      <vt:variant>
        <vt:i4>786545</vt:i4>
      </vt:variant>
      <vt:variant>
        <vt:i4>288</vt:i4>
      </vt:variant>
      <vt:variant>
        <vt:i4>0</vt:i4>
      </vt:variant>
      <vt:variant>
        <vt:i4>5</vt:i4>
      </vt:variant>
      <vt:variant>
        <vt:lpwstr>https://www.itu.int/dms_pub/itu-t/md/17/wtsa.20/c/T17-WTSA.20-C-0040!A6!MSW-E.docx</vt:lpwstr>
      </vt:variant>
      <vt:variant>
        <vt:lpwstr/>
      </vt:variant>
      <vt:variant>
        <vt:i4>983092</vt:i4>
      </vt:variant>
      <vt:variant>
        <vt:i4>285</vt:i4>
      </vt:variant>
      <vt:variant>
        <vt:i4>0</vt:i4>
      </vt:variant>
      <vt:variant>
        <vt:i4>5</vt:i4>
      </vt:variant>
      <vt:variant>
        <vt:lpwstr>https://www.itu.int/dms_pub/itu-t/md/17/wtsa.20/c/T17-WTSA.20-C-0039!A24!MSW-E.docx</vt:lpwstr>
      </vt:variant>
      <vt:variant>
        <vt:lpwstr/>
      </vt:variant>
      <vt:variant>
        <vt:i4>589937</vt:i4>
      </vt:variant>
      <vt:variant>
        <vt:i4>282</vt:i4>
      </vt:variant>
      <vt:variant>
        <vt:i4>0</vt:i4>
      </vt:variant>
      <vt:variant>
        <vt:i4>5</vt:i4>
      </vt:variant>
      <vt:variant>
        <vt:lpwstr>https://www.itu.int/dms_pub/itu-t/md/17/wtsa.20/c/T17-WTSA.20-C-0035!A1!MSW-E.docx</vt:lpwstr>
      </vt:variant>
      <vt:variant>
        <vt:lpwstr/>
      </vt:variant>
      <vt:variant>
        <vt:i4>721011</vt:i4>
      </vt:variant>
      <vt:variant>
        <vt:i4>279</vt:i4>
      </vt:variant>
      <vt:variant>
        <vt:i4>0</vt:i4>
      </vt:variant>
      <vt:variant>
        <vt:i4>5</vt:i4>
      </vt:variant>
      <vt:variant>
        <vt:lpwstr>https://www.itu.int/dms_pub/itu-t/md/17/wtsa.20/c/T17-WTSA.20-C-0037!A3!MSW-E.docx</vt:lpwstr>
      </vt:variant>
      <vt:variant>
        <vt:lpwstr/>
      </vt:variant>
      <vt:variant>
        <vt:i4>1769499</vt:i4>
      </vt:variant>
      <vt:variant>
        <vt:i4>276</vt:i4>
      </vt:variant>
      <vt:variant>
        <vt:i4>0</vt:i4>
      </vt:variant>
      <vt:variant>
        <vt:i4>5</vt:i4>
      </vt:variant>
      <vt:variant>
        <vt:lpwstr>https://www.itu.int/pub/publications.aspx?lang=en&amp;parent=T-RES-T.18-2016</vt:lpwstr>
      </vt:variant>
      <vt:variant>
        <vt:lpwstr/>
      </vt:variant>
      <vt:variant>
        <vt:i4>1769499</vt:i4>
      </vt:variant>
      <vt:variant>
        <vt:i4>273</vt:i4>
      </vt:variant>
      <vt:variant>
        <vt:i4>0</vt:i4>
      </vt:variant>
      <vt:variant>
        <vt:i4>5</vt:i4>
      </vt:variant>
      <vt:variant>
        <vt:lpwstr>https://www.itu.int/pub/publications.aspx?lang=en&amp;parent=T-RES-T.18-2016</vt:lpwstr>
      </vt:variant>
      <vt:variant>
        <vt:lpwstr/>
      </vt:variant>
      <vt:variant>
        <vt:i4>196660</vt:i4>
      </vt:variant>
      <vt:variant>
        <vt:i4>270</vt:i4>
      </vt:variant>
      <vt:variant>
        <vt:i4>0</vt:i4>
      </vt:variant>
      <vt:variant>
        <vt:i4>5</vt:i4>
      </vt:variant>
      <vt:variant>
        <vt:lpwstr>https://www.itu.int/dms_pub/itu-t/md/17/wtsa.20/c/T17-WTSA.20-C-0039!A28!MSW-E.docx</vt:lpwstr>
      </vt:variant>
      <vt:variant>
        <vt:lpwstr/>
      </vt:variant>
      <vt:variant>
        <vt:i4>1769490</vt:i4>
      </vt:variant>
      <vt:variant>
        <vt:i4>267</vt:i4>
      </vt:variant>
      <vt:variant>
        <vt:i4>0</vt:i4>
      </vt:variant>
      <vt:variant>
        <vt:i4>5</vt:i4>
      </vt:variant>
      <vt:variant>
        <vt:lpwstr>https://www.itu.int/pub/publications.aspx?lang=en&amp;parent=T-RES-T.11-2016</vt:lpwstr>
      </vt:variant>
      <vt:variant>
        <vt:lpwstr/>
      </vt:variant>
      <vt:variant>
        <vt:i4>1769490</vt:i4>
      </vt:variant>
      <vt:variant>
        <vt:i4>264</vt:i4>
      </vt:variant>
      <vt:variant>
        <vt:i4>0</vt:i4>
      </vt:variant>
      <vt:variant>
        <vt:i4>5</vt:i4>
      </vt:variant>
      <vt:variant>
        <vt:lpwstr>https://www.itu.int/pub/publications.aspx?lang=en&amp;parent=T-RES-T.11-2016</vt:lpwstr>
      </vt:variant>
      <vt:variant>
        <vt:lpwstr/>
      </vt:variant>
      <vt:variant>
        <vt:i4>393267</vt:i4>
      </vt:variant>
      <vt:variant>
        <vt:i4>261</vt:i4>
      </vt:variant>
      <vt:variant>
        <vt:i4>0</vt:i4>
      </vt:variant>
      <vt:variant>
        <vt:i4>5</vt:i4>
      </vt:variant>
      <vt:variant>
        <vt:lpwstr>https://www.itu.int/dms_pub/itu-t/md/17/wtsa.20/c/T17-WTSA.20-C-0040!A24!MSW-E.docx</vt:lpwstr>
      </vt:variant>
      <vt:variant>
        <vt:lpwstr/>
      </vt:variant>
      <vt:variant>
        <vt:i4>655474</vt:i4>
      </vt:variant>
      <vt:variant>
        <vt:i4>258</vt:i4>
      </vt:variant>
      <vt:variant>
        <vt:i4>0</vt:i4>
      </vt:variant>
      <vt:variant>
        <vt:i4>5</vt:i4>
      </vt:variant>
      <vt:variant>
        <vt:lpwstr>https://www.itu.int/dms_pub/itu-t/md/17/wtsa.20/c/T17-WTSA.20-C-0036!A2!MSW-E.docx</vt:lpwstr>
      </vt:variant>
      <vt:variant>
        <vt:lpwstr/>
      </vt:variant>
      <vt:variant>
        <vt:i4>3473469</vt:i4>
      </vt:variant>
      <vt:variant>
        <vt:i4>255</vt:i4>
      </vt:variant>
      <vt:variant>
        <vt:i4>0</vt:i4>
      </vt:variant>
      <vt:variant>
        <vt:i4>5</vt:i4>
      </vt:variant>
      <vt:variant>
        <vt:lpwstr>https://www.itu.int/pub/publications.aspx?lang=en&amp;parent=T-RES-T.7-2016</vt:lpwstr>
      </vt:variant>
      <vt:variant>
        <vt:lpwstr/>
      </vt:variant>
      <vt:variant>
        <vt:i4>3473469</vt:i4>
      </vt:variant>
      <vt:variant>
        <vt:i4>252</vt:i4>
      </vt:variant>
      <vt:variant>
        <vt:i4>0</vt:i4>
      </vt:variant>
      <vt:variant>
        <vt:i4>5</vt:i4>
      </vt:variant>
      <vt:variant>
        <vt:lpwstr>https://www.itu.int/pub/publications.aspx?lang=en&amp;parent=T-RES-T.7-2016</vt:lpwstr>
      </vt:variant>
      <vt:variant>
        <vt:lpwstr/>
      </vt:variant>
      <vt:variant>
        <vt:i4>917559</vt:i4>
      </vt:variant>
      <vt:variant>
        <vt:i4>249</vt:i4>
      </vt:variant>
      <vt:variant>
        <vt:i4>0</vt:i4>
      </vt:variant>
      <vt:variant>
        <vt:i4>5</vt:i4>
      </vt:variant>
      <vt:variant>
        <vt:lpwstr>https://www.itu.int/dms_pub/itu-t/md/17/wtsa.20/c/T17-WTSA.20-C-0035!A19!MSW-E.docx</vt:lpwstr>
      </vt:variant>
      <vt:variant>
        <vt:lpwstr/>
      </vt:variant>
      <vt:variant>
        <vt:i4>655479</vt:i4>
      </vt:variant>
      <vt:variant>
        <vt:i4>246</vt:i4>
      </vt:variant>
      <vt:variant>
        <vt:i4>0</vt:i4>
      </vt:variant>
      <vt:variant>
        <vt:i4>5</vt:i4>
      </vt:variant>
      <vt:variant>
        <vt:lpwstr>https://www.itu.int/dms_pub/itu-t/md/17/wtsa.20/c/T17-WTSA.20-C-0036!A7!MSW-E.docx</vt:lpwstr>
      </vt:variant>
      <vt:variant>
        <vt:lpwstr/>
      </vt:variant>
      <vt:variant>
        <vt:i4>1900567</vt:i4>
      </vt:variant>
      <vt:variant>
        <vt:i4>243</vt:i4>
      </vt:variant>
      <vt:variant>
        <vt:i4>0</vt:i4>
      </vt:variant>
      <vt:variant>
        <vt:i4>5</vt:i4>
      </vt:variant>
      <vt:variant>
        <vt:lpwstr>https://www.itu.int/pub/publications.aspx?lang=en&amp;parent=T-RES-T.74-2016</vt:lpwstr>
      </vt:variant>
      <vt:variant>
        <vt:lpwstr/>
      </vt:variant>
      <vt:variant>
        <vt:i4>1900567</vt:i4>
      </vt:variant>
      <vt:variant>
        <vt:i4>240</vt:i4>
      </vt:variant>
      <vt:variant>
        <vt:i4>0</vt:i4>
      </vt:variant>
      <vt:variant>
        <vt:i4>5</vt:i4>
      </vt:variant>
      <vt:variant>
        <vt:lpwstr>https://www.itu.int/pub/publications.aspx?lang=en&amp;parent=T-RES-T.74-2016</vt:lpwstr>
      </vt:variant>
      <vt:variant>
        <vt:lpwstr/>
      </vt:variant>
      <vt:variant>
        <vt:i4>5701655</vt:i4>
      </vt:variant>
      <vt:variant>
        <vt:i4>237</vt:i4>
      </vt:variant>
      <vt:variant>
        <vt:i4>0</vt:i4>
      </vt:variant>
      <vt:variant>
        <vt:i4>5</vt:i4>
      </vt:variant>
      <vt:variant>
        <vt:lpwstr>https://www.itu.int/md/meetingdoc.asp?lang=en&amp;parent=T17-TSAG-220110-TD-GEN-1275</vt:lpwstr>
      </vt:variant>
      <vt:variant>
        <vt:lpwstr/>
      </vt:variant>
      <vt:variant>
        <vt:i4>589876</vt:i4>
      </vt:variant>
      <vt:variant>
        <vt:i4>234</vt:i4>
      </vt:variant>
      <vt:variant>
        <vt:i4>0</vt:i4>
      </vt:variant>
      <vt:variant>
        <vt:i4>5</vt:i4>
      </vt:variant>
      <vt:variant>
        <vt:lpwstr>https://www.itu.int/dms_pub/itu-t/md/17/wtsa.20/c/T17-WTSA.20-C-0039!A22!MSW-E.docx</vt:lpwstr>
      </vt:variant>
      <vt:variant>
        <vt:lpwstr/>
      </vt:variant>
      <vt:variant>
        <vt:i4>65591</vt:i4>
      </vt:variant>
      <vt:variant>
        <vt:i4>231</vt:i4>
      </vt:variant>
      <vt:variant>
        <vt:i4>0</vt:i4>
      </vt:variant>
      <vt:variant>
        <vt:i4>5</vt:i4>
      </vt:variant>
      <vt:variant>
        <vt:lpwstr>https://www.itu.int/dms_pub/itu-t/md/17/wtsa.20/c/T17-WTSA.20-C-0035!A16!MSW-E.docx</vt:lpwstr>
      </vt:variant>
      <vt:variant>
        <vt:lpwstr/>
      </vt:variant>
      <vt:variant>
        <vt:i4>1835035</vt:i4>
      </vt:variant>
      <vt:variant>
        <vt:i4>228</vt:i4>
      </vt:variant>
      <vt:variant>
        <vt:i4>0</vt:i4>
      </vt:variant>
      <vt:variant>
        <vt:i4>5</vt:i4>
      </vt:variant>
      <vt:variant>
        <vt:lpwstr>https://www.itu.int/pub/publications.aspx?lang=en&amp;parent=T-RES-T.68-2016</vt:lpwstr>
      </vt:variant>
      <vt:variant>
        <vt:lpwstr/>
      </vt:variant>
      <vt:variant>
        <vt:i4>1835035</vt:i4>
      </vt:variant>
      <vt:variant>
        <vt:i4>225</vt:i4>
      </vt:variant>
      <vt:variant>
        <vt:i4>0</vt:i4>
      </vt:variant>
      <vt:variant>
        <vt:i4>5</vt:i4>
      </vt:variant>
      <vt:variant>
        <vt:lpwstr>https://www.itu.int/pub/publications.aspx?lang=en&amp;parent=T-RES-T.68-2016</vt:lpwstr>
      </vt:variant>
      <vt:variant>
        <vt:lpwstr/>
      </vt:variant>
      <vt:variant>
        <vt:i4>5636119</vt:i4>
      </vt:variant>
      <vt:variant>
        <vt:i4>222</vt:i4>
      </vt:variant>
      <vt:variant>
        <vt:i4>0</vt:i4>
      </vt:variant>
      <vt:variant>
        <vt:i4>5</vt:i4>
      </vt:variant>
      <vt:variant>
        <vt:lpwstr>https://www.itu.int/md/meetingdoc.asp?lang=en&amp;parent=T17-TSAG-220110-TD-GEN-1274</vt:lpwstr>
      </vt:variant>
      <vt:variant>
        <vt:lpwstr/>
      </vt:variant>
      <vt:variant>
        <vt:i4>131120</vt:i4>
      </vt:variant>
      <vt:variant>
        <vt:i4>219</vt:i4>
      </vt:variant>
      <vt:variant>
        <vt:i4>0</vt:i4>
      </vt:variant>
      <vt:variant>
        <vt:i4>5</vt:i4>
      </vt:variant>
      <vt:variant>
        <vt:lpwstr>https://www.itu.int/dms_pub/itu-t/md/17/wtsa.20/c/T17-WTSA.20-C-0040!A10!MSW-E.docx</vt:lpwstr>
      </vt:variant>
      <vt:variant>
        <vt:lpwstr/>
      </vt:variant>
      <vt:variant>
        <vt:i4>917559</vt:i4>
      </vt:variant>
      <vt:variant>
        <vt:i4>216</vt:i4>
      </vt:variant>
      <vt:variant>
        <vt:i4>0</vt:i4>
      </vt:variant>
      <vt:variant>
        <vt:i4>5</vt:i4>
      </vt:variant>
      <vt:variant>
        <vt:lpwstr>https://www.itu.int/dms_pub/itu-t/md/17/wtsa.20/c/T17-WTSA.20-C-0039!A15!MSW-E.docx</vt:lpwstr>
      </vt:variant>
      <vt:variant>
        <vt:lpwstr/>
      </vt:variant>
      <vt:variant>
        <vt:i4>589879</vt:i4>
      </vt:variant>
      <vt:variant>
        <vt:i4>213</vt:i4>
      </vt:variant>
      <vt:variant>
        <vt:i4>0</vt:i4>
      </vt:variant>
      <vt:variant>
        <vt:i4>5</vt:i4>
      </vt:variant>
      <vt:variant>
        <vt:lpwstr>https://www.itu.int/dms_pub/itu-t/md/17/wtsa.20/c/T17-WTSA.20-C-0038!A13!MSW-E.docx</vt:lpwstr>
      </vt:variant>
      <vt:variant>
        <vt:lpwstr/>
      </vt:variant>
      <vt:variant>
        <vt:i4>393271</vt:i4>
      </vt:variant>
      <vt:variant>
        <vt:i4>210</vt:i4>
      </vt:variant>
      <vt:variant>
        <vt:i4>0</vt:i4>
      </vt:variant>
      <vt:variant>
        <vt:i4>5</vt:i4>
      </vt:variant>
      <vt:variant>
        <vt:lpwstr>https://www.itu.int/dms_pub/itu-t/md/17/wtsa.20/c/T17-WTSA.20-C-0035!A11!MSW-E.docx</vt:lpwstr>
      </vt:variant>
      <vt:variant>
        <vt:lpwstr/>
      </vt:variant>
      <vt:variant>
        <vt:i4>327732</vt:i4>
      </vt:variant>
      <vt:variant>
        <vt:i4>207</vt:i4>
      </vt:variant>
      <vt:variant>
        <vt:i4>0</vt:i4>
      </vt:variant>
      <vt:variant>
        <vt:i4>5</vt:i4>
      </vt:variant>
      <vt:variant>
        <vt:lpwstr>https://www.itu.int/dms_pub/itu-t/md/17/wtsa.20/c/T17-WTSA.20-C-0036!A21!MSW-E.docx</vt:lpwstr>
      </vt:variant>
      <vt:variant>
        <vt:lpwstr/>
      </vt:variant>
      <vt:variant>
        <vt:i4>2031639</vt:i4>
      </vt:variant>
      <vt:variant>
        <vt:i4>204</vt:i4>
      </vt:variant>
      <vt:variant>
        <vt:i4>0</vt:i4>
      </vt:variant>
      <vt:variant>
        <vt:i4>5</vt:i4>
      </vt:variant>
      <vt:variant>
        <vt:lpwstr>https://www.itu.int/pub/publications.aspx?lang=en&amp;parent=T-RES-T.54-2016</vt:lpwstr>
      </vt:variant>
      <vt:variant>
        <vt:lpwstr/>
      </vt:variant>
      <vt:variant>
        <vt:i4>2031639</vt:i4>
      </vt:variant>
      <vt:variant>
        <vt:i4>201</vt:i4>
      </vt:variant>
      <vt:variant>
        <vt:i4>0</vt:i4>
      </vt:variant>
      <vt:variant>
        <vt:i4>5</vt:i4>
      </vt:variant>
      <vt:variant>
        <vt:lpwstr>https://www.itu.int/pub/publications.aspx?lang=en&amp;parent=T-RES-T.54-2016</vt:lpwstr>
      </vt:variant>
      <vt:variant>
        <vt:lpwstr/>
      </vt:variant>
      <vt:variant>
        <vt:i4>5308439</vt:i4>
      </vt:variant>
      <vt:variant>
        <vt:i4>198</vt:i4>
      </vt:variant>
      <vt:variant>
        <vt:i4>0</vt:i4>
      </vt:variant>
      <vt:variant>
        <vt:i4>5</vt:i4>
      </vt:variant>
      <vt:variant>
        <vt:lpwstr>https://www.itu.int/md/meetingdoc.asp?lang=en&amp;parent=T17-TSAG-220110-TD-GEN-1273</vt:lpwstr>
      </vt:variant>
      <vt:variant>
        <vt:lpwstr/>
      </vt:variant>
      <vt:variant>
        <vt:i4>8323146</vt:i4>
      </vt:variant>
      <vt:variant>
        <vt:i4>195</vt:i4>
      </vt:variant>
      <vt:variant>
        <vt:i4>0</vt:i4>
      </vt:variant>
      <vt:variant>
        <vt:i4>5</vt:i4>
      </vt:variant>
      <vt:variant>
        <vt:lpwstr>https://extranet.itu.int/sites/itu-t/wtsa-20/_layouts/15/WopiFrame.aspx?sourcedoc=%7B79AD4F5E-BBC9-446E-8E87-CB0012F7022F%7D&amp;file=C-039_IAP_Add27.docx&amp;action=default</vt:lpwstr>
      </vt:variant>
      <vt:variant>
        <vt:lpwstr/>
      </vt:variant>
      <vt:variant>
        <vt:i4>720948</vt:i4>
      </vt:variant>
      <vt:variant>
        <vt:i4>192</vt:i4>
      </vt:variant>
      <vt:variant>
        <vt:i4>0</vt:i4>
      </vt:variant>
      <vt:variant>
        <vt:i4>5</vt:i4>
      </vt:variant>
      <vt:variant>
        <vt:lpwstr>https://www.itu.int/dms_pub/itu-t/md/17/wtsa.20/c/T17-WTSA.20-C-0038!A21!MSW-E.docx</vt:lpwstr>
      </vt:variant>
      <vt:variant>
        <vt:lpwstr/>
      </vt:variant>
      <vt:variant>
        <vt:i4>589941</vt:i4>
      </vt:variant>
      <vt:variant>
        <vt:i4>189</vt:i4>
      </vt:variant>
      <vt:variant>
        <vt:i4>0</vt:i4>
      </vt:variant>
      <vt:variant>
        <vt:i4>5</vt:i4>
      </vt:variant>
      <vt:variant>
        <vt:lpwstr>https://www.itu.int/dms_pub/itu-t/md/17/wtsa.20/c/T17-WTSA.20-C-0035!A5!MSW-E.docx</vt:lpwstr>
      </vt:variant>
      <vt:variant>
        <vt:lpwstr/>
      </vt:variant>
      <vt:variant>
        <vt:i4>131127</vt:i4>
      </vt:variant>
      <vt:variant>
        <vt:i4>186</vt:i4>
      </vt:variant>
      <vt:variant>
        <vt:i4>0</vt:i4>
      </vt:variant>
      <vt:variant>
        <vt:i4>5</vt:i4>
      </vt:variant>
      <vt:variant>
        <vt:lpwstr>https://www.itu.int/dms_pub/itu-t/md/17/wtsa.20/c/T17-WTSA.20-C-0036!A16!MSW-E.docx</vt:lpwstr>
      </vt:variant>
      <vt:variant>
        <vt:lpwstr/>
      </vt:variant>
      <vt:variant>
        <vt:i4>1966099</vt:i4>
      </vt:variant>
      <vt:variant>
        <vt:i4>183</vt:i4>
      </vt:variant>
      <vt:variant>
        <vt:i4>0</vt:i4>
      </vt:variant>
      <vt:variant>
        <vt:i4>5</vt:i4>
      </vt:variant>
      <vt:variant>
        <vt:lpwstr>https://www.itu.int/pub/publications.aspx?lang=en&amp;parent=T-RES-T.40-2016</vt:lpwstr>
      </vt:variant>
      <vt:variant>
        <vt:lpwstr/>
      </vt:variant>
      <vt:variant>
        <vt:i4>1966099</vt:i4>
      </vt:variant>
      <vt:variant>
        <vt:i4>180</vt:i4>
      </vt:variant>
      <vt:variant>
        <vt:i4>0</vt:i4>
      </vt:variant>
      <vt:variant>
        <vt:i4>5</vt:i4>
      </vt:variant>
      <vt:variant>
        <vt:lpwstr>https://www.itu.int/pub/publications.aspx?lang=en&amp;parent=T-RES-T.40-2016</vt:lpwstr>
      </vt:variant>
      <vt:variant>
        <vt:lpwstr/>
      </vt:variant>
      <vt:variant>
        <vt:i4>6357112</vt:i4>
      </vt:variant>
      <vt:variant>
        <vt:i4>177</vt:i4>
      </vt:variant>
      <vt:variant>
        <vt:i4>0</vt:i4>
      </vt:variant>
      <vt:variant>
        <vt:i4>5</vt:i4>
      </vt:variant>
      <vt:variant>
        <vt:lpwstr>https://www.itu.int/md/T17-TSAG-211025-TD-GEN-1139</vt:lpwstr>
      </vt:variant>
      <vt:variant>
        <vt:lpwstr/>
      </vt:variant>
      <vt:variant>
        <vt:i4>786550</vt:i4>
      </vt:variant>
      <vt:variant>
        <vt:i4>174</vt:i4>
      </vt:variant>
      <vt:variant>
        <vt:i4>0</vt:i4>
      </vt:variant>
      <vt:variant>
        <vt:i4>5</vt:i4>
      </vt:variant>
      <vt:variant>
        <vt:lpwstr>https://www.itu.int/dms_pub/itu-t/md/17/wtsa.20/c/T17-WTSA.20-C-0040!A1!MSW-E.docx</vt:lpwstr>
      </vt:variant>
      <vt:variant>
        <vt:lpwstr/>
      </vt:variant>
      <vt:variant>
        <vt:i4>327793</vt:i4>
      </vt:variant>
      <vt:variant>
        <vt:i4>171</vt:i4>
      </vt:variant>
      <vt:variant>
        <vt:i4>0</vt:i4>
      </vt:variant>
      <vt:variant>
        <vt:i4>5</vt:i4>
      </vt:variant>
      <vt:variant>
        <vt:lpwstr>https://www.itu.int/dms_pub/itu-t/md/17/wtsa.20/c/T17-WTSA.20-C-0039!A1!MSW-E.docx</vt:lpwstr>
      </vt:variant>
      <vt:variant>
        <vt:lpwstr/>
      </vt:variant>
      <vt:variant>
        <vt:i4>262259</vt:i4>
      </vt:variant>
      <vt:variant>
        <vt:i4>168</vt:i4>
      </vt:variant>
      <vt:variant>
        <vt:i4>0</vt:i4>
      </vt:variant>
      <vt:variant>
        <vt:i4>5</vt:i4>
      </vt:variant>
      <vt:variant>
        <vt:lpwstr>https://www.itu.int/dms_pub/itu-t/md/17/wtsa.20/c/T17-WTSA.20-C-0038!A3!MSW-E.docx</vt:lpwstr>
      </vt:variant>
      <vt:variant>
        <vt:lpwstr/>
      </vt:variant>
      <vt:variant>
        <vt:i4>2621505</vt:i4>
      </vt:variant>
      <vt:variant>
        <vt:i4>165</vt:i4>
      </vt:variant>
      <vt:variant>
        <vt:i4>0</vt:i4>
      </vt:variant>
      <vt:variant>
        <vt:i4>5</vt:i4>
      </vt:variant>
      <vt:variant>
        <vt:lpwstr>https://www.itu.int/dms_pub/itu-t/md/17/wtsa.20/c/T17-WTSA.20-C-0036!A5-R1!MSW-E.docx</vt:lpwstr>
      </vt:variant>
      <vt:variant>
        <vt:lpwstr/>
      </vt:variant>
      <vt:variant>
        <vt:i4>721014</vt:i4>
      </vt:variant>
      <vt:variant>
        <vt:i4>162</vt:i4>
      </vt:variant>
      <vt:variant>
        <vt:i4>0</vt:i4>
      </vt:variant>
      <vt:variant>
        <vt:i4>5</vt:i4>
      </vt:variant>
      <vt:variant>
        <vt:lpwstr>https://www.itu.int/dms_pub/itu-t/md/17/wtsa.20/c/T17-WTSA.20-C-0037!A6!MSW-E.docx</vt:lpwstr>
      </vt:variant>
      <vt:variant>
        <vt:lpwstr/>
      </vt:variant>
      <vt:variant>
        <vt:i4>1638422</vt:i4>
      </vt:variant>
      <vt:variant>
        <vt:i4>159</vt:i4>
      </vt:variant>
      <vt:variant>
        <vt:i4>0</vt:i4>
      </vt:variant>
      <vt:variant>
        <vt:i4>5</vt:i4>
      </vt:variant>
      <vt:variant>
        <vt:lpwstr>https://www.itu.int/pub/publications.aspx?lang=en&amp;parent=T-RES-T.35-2016</vt:lpwstr>
      </vt:variant>
      <vt:variant>
        <vt:lpwstr/>
      </vt:variant>
      <vt:variant>
        <vt:i4>1638422</vt:i4>
      </vt:variant>
      <vt:variant>
        <vt:i4>156</vt:i4>
      </vt:variant>
      <vt:variant>
        <vt:i4>0</vt:i4>
      </vt:variant>
      <vt:variant>
        <vt:i4>5</vt:i4>
      </vt:variant>
      <vt:variant>
        <vt:lpwstr>https://www.itu.int/pub/publications.aspx?lang=en&amp;parent=T-RES-T.35-2016</vt:lpwstr>
      </vt:variant>
      <vt:variant>
        <vt:lpwstr/>
      </vt:variant>
      <vt:variant>
        <vt:i4>1638418</vt:i4>
      </vt:variant>
      <vt:variant>
        <vt:i4>153</vt:i4>
      </vt:variant>
      <vt:variant>
        <vt:i4>0</vt:i4>
      </vt:variant>
      <vt:variant>
        <vt:i4>5</vt:i4>
      </vt:variant>
      <vt:variant>
        <vt:lpwstr>https://www.itu.int/pub/publications.aspx?lang=en&amp;parent=T-RES-T.31-2016</vt:lpwstr>
      </vt:variant>
      <vt:variant>
        <vt:lpwstr/>
      </vt:variant>
      <vt:variant>
        <vt:i4>1638418</vt:i4>
      </vt:variant>
      <vt:variant>
        <vt:i4>150</vt:i4>
      </vt:variant>
      <vt:variant>
        <vt:i4>0</vt:i4>
      </vt:variant>
      <vt:variant>
        <vt:i4>5</vt:i4>
      </vt:variant>
      <vt:variant>
        <vt:lpwstr>https://www.itu.int/pub/publications.aspx?lang=en&amp;parent=T-RES-T.31-2016</vt:lpwstr>
      </vt:variant>
      <vt:variant>
        <vt:lpwstr/>
      </vt:variant>
      <vt:variant>
        <vt:i4>5701656</vt:i4>
      </vt:variant>
      <vt:variant>
        <vt:i4>147</vt:i4>
      </vt:variant>
      <vt:variant>
        <vt:i4>0</vt:i4>
      </vt:variant>
      <vt:variant>
        <vt:i4>5</vt:i4>
      </vt:variant>
      <vt:variant>
        <vt:lpwstr>https://www.itu.int/md/meetingdoc.asp?lang=en&amp;parent=T17-TSAG-220110-TD-GEN-1285</vt:lpwstr>
      </vt:variant>
      <vt:variant>
        <vt:lpwstr/>
      </vt:variant>
      <vt:variant>
        <vt:i4>917556</vt:i4>
      </vt:variant>
      <vt:variant>
        <vt:i4>144</vt:i4>
      </vt:variant>
      <vt:variant>
        <vt:i4>0</vt:i4>
      </vt:variant>
      <vt:variant>
        <vt:i4>5</vt:i4>
      </vt:variant>
      <vt:variant>
        <vt:lpwstr>https://www.itu.int/dms_pub/itu-t/md/17/wtsa.20/c/T17-WTSA.20-C-0039!A25!MSW-E.docx</vt:lpwstr>
      </vt:variant>
      <vt:variant>
        <vt:lpwstr/>
      </vt:variant>
      <vt:variant>
        <vt:i4>262258</vt:i4>
      </vt:variant>
      <vt:variant>
        <vt:i4>141</vt:i4>
      </vt:variant>
      <vt:variant>
        <vt:i4>0</vt:i4>
      </vt:variant>
      <vt:variant>
        <vt:i4>5</vt:i4>
      </vt:variant>
      <vt:variant>
        <vt:lpwstr>https://www.itu.int/dms_pub/itu-t/md/17/wtsa.20/c/T17-WTSA.20-C-0038!A2!MSW-E.docx</vt:lpwstr>
      </vt:variant>
      <vt:variant>
        <vt:lpwstr/>
      </vt:variant>
      <vt:variant>
        <vt:i4>655475</vt:i4>
      </vt:variant>
      <vt:variant>
        <vt:i4>138</vt:i4>
      </vt:variant>
      <vt:variant>
        <vt:i4>0</vt:i4>
      </vt:variant>
      <vt:variant>
        <vt:i4>5</vt:i4>
      </vt:variant>
      <vt:variant>
        <vt:lpwstr>https://www.itu.int/dms_pub/itu-t/md/17/wtsa.20/c/T17-WTSA.20-C-0036!A3!MSW-E.docx</vt:lpwstr>
      </vt:variant>
      <vt:variant>
        <vt:lpwstr/>
      </vt:variant>
      <vt:variant>
        <vt:i4>721012</vt:i4>
      </vt:variant>
      <vt:variant>
        <vt:i4>135</vt:i4>
      </vt:variant>
      <vt:variant>
        <vt:i4>0</vt:i4>
      </vt:variant>
      <vt:variant>
        <vt:i4>5</vt:i4>
      </vt:variant>
      <vt:variant>
        <vt:lpwstr>https://www.itu.int/dms_pub/itu-t/md/17/wtsa.20/c/T17-WTSA.20-C-0037!A4!MSW-E.docx</vt:lpwstr>
      </vt:variant>
      <vt:variant>
        <vt:lpwstr/>
      </vt:variant>
      <vt:variant>
        <vt:i4>1572881</vt:i4>
      </vt:variant>
      <vt:variant>
        <vt:i4>132</vt:i4>
      </vt:variant>
      <vt:variant>
        <vt:i4>0</vt:i4>
      </vt:variant>
      <vt:variant>
        <vt:i4>5</vt:i4>
      </vt:variant>
      <vt:variant>
        <vt:lpwstr>https://www.itu.int/pub/publications.aspx?lang=en&amp;parent=T-RES-T.22-2016</vt:lpwstr>
      </vt:variant>
      <vt:variant>
        <vt:lpwstr/>
      </vt:variant>
      <vt:variant>
        <vt:i4>1572881</vt:i4>
      </vt:variant>
      <vt:variant>
        <vt:i4>129</vt:i4>
      </vt:variant>
      <vt:variant>
        <vt:i4>0</vt:i4>
      </vt:variant>
      <vt:variant>
        <vt:i4>5</vt:i4>
      </vt:variant>
      <vt:variant>
        <vt:lpwstr>https://www.itu.int/pub/publications.aspx?lang=en&amp;parent=T-RES-T.22-2016</vt:lpwstr>
      </vt:variant>
      <vt:variant>
        <vt:lpwstr/>
      </vt:variant>
      <vt:variant>
        <vt:i4>5505042</vt:i4>
      </vt:variant>
      <vt:variant>
        <vt:i4>126</vt:i4>
      </vt:variant>
      <vt:variant>
        <vt:i4>0</vt:i4>
      </vt:variant>
      <vt:variant>
        <vt:i4>5</vt:i4>
      </vt:variant>
      <vt:variant>
        <vt:lpwstr>https://www.itu.int/md/meetingdoc.asp?lang=en&amp;parent=T17-TSAG-220110-TD-GEN-1226</vt:lpwstr>
      </vt:variant>
      <vt:variant>
        <vt:lpwstr/>
      </vt:variant>
      <vt:variant>
        <vt:i4>655411</vt:i4>
      </vt:variant>
      <vt:variant>
        <vt:i4>123</vt:i4>
      </vt:variant>
      <vt:variant>
        <vt:i4>0</vt:i4>
      </vt:variant>
      <vt:variant>
        <vt:i4>5</vt:i4>
      </vt:variant>
      <vt:variant>
        <vt:lpwstr>https://www.itu.int/dms_pub/itu-t/md/17/wtsa.20/c/T17-WTSA.20-C-0040!A28!MSW-E.docx</vt:lpwstr>
      </vt:variant>
      <vt:variant>
        <vt:lpwstr/>
      </vt:variant>
      <vt:variant>
        <vt:i4>655413</vt:i4>
      </vt:variant>
      <vt:variant>
        <vt:i4>120</vt:i4>
      </vt:variant>
      <vt:variant>
        <vt:i4>0</vt:i4>
      </vt:variant>
      <vt:variant>
        <vt:i4>5</vt:i4>
      </vt:variant>
      <vt:variant>
        <vt:lpwstr>https://www.itu.int/dms_pub/itu-t/md/17/wtsa.20/c/T17-WTSA.20-C-0038!A30!MSW-E.docx</vt:lpwstr>
      </vt:variant>
      <vt:variant>
        <vt:lpwstr/>
      </vt:variant>
      <vt:variant>
        <vt:i4>458807</vt:i4>
      </vt:variant>
      <vt:variant>
        <vt:i4>117</vt:i4>
      </vt:variant>
      <vt:variant>
        <vt:i4>0</vt:i4>
      </vt:variant>
      <vt:variant>
        <vt:i4>5</vt:i4>
      </vt:variant>
      <vt:variant>
        <vt:lpwstr>https://www.itu.int/dms_pub/itu-t/md/17/wtsa.20/c/T17-WTSA.20-C-0036!A13!MSW-E.docx</vt:lpwstr>
      </vt:variant>
      <vt:variant>
        <vt:lpwstr/>
      </vt:variant>
      <vt:variant>
        <vt:i4>721010</vt:i4>
      </vt:variant>
      <vt:variant>
        <vt:i4>114</vt:i4>
      </vt:variant>
      <vt:variant>
        <vt:i4>0</vt:i4>
      </vt:variant>
      <vt:variant>
        <vt:i4>5</vt:i4>
      </vt:variant>
      <vt:variant>
        <vt:lpwstr>https://www.itu.int/dms_pub/itu-t/md/17/wtsa.20/c/T17-WTSA.20-C-0037!A2!MSW-E.docx</vt:lpwstr>
      </vt:variant>
      <vt:variant>
        <vt:lpwstr/>
      </vt:variant>
      <vt:variant>
        <vt:i4>3145789</vt:i4>
      </vt:variant>
      <vt:variant>
        <vt:i4>111</vt:i4>
      </vt:variant>
      <vt:variant>
        <vt:i4>0</vt:i4>
      </vt:variant>
      <vt:variant>
        <vt:i4>5</vt:i4>
      </vt:variant>
      <vt:variant>
        <vt:lpwstr>https://www.itu.int/pub/publications.aspx?lang=en&amp;parent=T-RES-T.2-2016</vt:lpwstr>
      </vt:variant>
      <vt:variant>
        <vt:lpwstr/>
      </vt:variant>
      <vt:variant>
        <vt:i4>3145789</vt:i4>
      </vt:variant>
      <vt:variant>
        <vt:i4>108</vt:i4>
      </vt:variant>
      <vt:variant>
        <vt:i4>0</vt:i4>
      </vt:variant>
      <vt:variant>
        <vt:i4>5</vt:i4>
      </vt:variant>
      <vt:variant>
        <vt:lpwstr>https://www.itu.int/pub/publications.aspx?lang=en&amp;parent=T-RES-T.2-2016</vt:lpwstr>
      </vt:variant>
      <vt:variant>
        <vt:lpwstr/>
      </vt:variant>
      <vt:variant>
        <vt:i4>5505048</vt:i4>
      </vt:variant>
      <vt:variant>
        <vt:i4>105</vt:i4>
      </vt:variant>
      <vt:variant>
        <vt:i4>0</vt:i4>
      </vt:variant>
      <vt:variant>
        <vt:i4>5</vt:i4>
      </vt:variant>
      <vt:variant>
        <vt:lpwstr>https://www.itu.int/md/meetingdoc.asp?lang=en&amp;parent=T17-TSAG-220110-TD-GEN-1286</vt:lpwstr>
      </vt:variant>
      <vt:variant>
        <vt:lpwstr/>
      </vt:variant>
      <vt:variant>
        <vt:i4>3604577</vt:i4>
      </vt:variant>
      <vt:variant>
        <vt:i4>102</vt:i4>
      </vt:variant>
      <vt:variant>
        <vt:i4>0</vt:i4>
      </vt:variant>
      <vt:variant>
        <vt:i4>5</vt:i4>
      </vt:variant>
      <vt:variant>
        <vt:lpwstr>https://www.itu.int/md/meetingdoc.asp?lang=en&amp;parent=T17-WTSA.20-C-0045</vt:lpwstr>
      </vt:variant>
      <vt:variant>
        <vt:lpwstr/>
      </vt:variant>
      <vt:variant>
        <vt:i4>4587630</vt:i4>
      </vt:variant>
      <vt:variant>
        <vt:i4>99</vt:i4>
      </vt:variant>
      <vt:variant>
        <vt:i4>0</vt:i4>
      </vt:variant>
      <vt:variant>
        <vt:i4>5</vt:i4>
      </vt:variant>
      <vt:variant>
        <vt:lpwstr>https://www.itu.int/dms_pub/itu-t/md/17/wtsa.20/c/T17-WTSA.20-C-0038!A20-R1!MSW-E.docx</vt:lpwstr>
      </vt:variant>
      <vt:variant>
        <vt:lpwstr/>
      </vt:variant>
      <vt:variant>
        <vt:i4>262259</vt:i4>
      </vt:variant>
      <vt:variant>
        <vt:i4>96</vt:i4>
      </vt:variant>
      <vt:variant>
        <vt:i4>0</vt:i4>
      </vt:variant>
      <vt:variant>
        <vt:i4>5</vt:i4>
      </vt:variant>
      <vt:variant>
        <vt:lpwstr>https://www.itu.int/dms_pub/itu-t/md/17/wtsa.20/c/T17-WTSA.20-C-0038!A3!MSW-E.docx</vt:lpwstr>
      </vt:variant>
      <vt:variant>
        <vt:lpwstr/>
      </vt:variant>
      <vt:variant>
        <vt:i4>655473</vt:i4>
      </vt:variant>
      <vt:variant>
        <vt:i4>93</vt:i4>
      </vt:variant>
      <vt:variant>
        <vt:i4>0</vt:i4>
      </vt:variant>
      <vt:variant>
        <vt:i4>5</vt:i4>
      </vt:variant>
      <vt:variant>
        <vt:lpwstr>https://www.itu.int/dms_pub/itu-t/md/17/wtsa.20/c/T17-WTSA.20-C-0036!A1!MSW-E.docx</vt:lpwstr>
      </vt:variant>
      <vt:variant>
        <vt:lpwstr/>
      </vt:variant>
      <vt:variant>
        <vt:i4>721009</vt:i4>
      </vt:variant>
      <vt:variant>
        <vt:i4>90</vt:i4>
      </vt:variant>
      <vt:variant>
        <vt:i4>0</vt:i4>
      </vt:variant>
      <vt:variant>
        <vt:i4>5</vt:i4>
      </vt:variant>
      <vt:variant>
        <vt:lpwstr>https://www.itu.int/dms_pub/itu-t/md/17/wtsa.20/c/T17-WTSA.20-C-0037!A1!MSW-E.docx</vt:lpwstr>
      </vt:variant>
      <vt:variant>
        <vt:lpwstr/>
      </vt:variant>
      <vt:variant>
        <vt:i4>3342397</vt:i4>
      </vt:variant>
      <vt:variant>
        <vt:i4>87</vt:i4>
      </vt:variant>
      <vt:variant>
        <vt:i4>0</vt:i4>
      </vt:variant>
      <vt:variant>
        <vt:i4>5</vt:i4>
      </vt:variant>
      <vt:variant>
        <vt:lpwstr>https://www.itu.int/pub/publications.aspx?lang=en&amp;parent=T-RES-T.1-2016</vt:lpwstr>
      </vt:variant>
      <vt:variant>
        <vt:lpwstr/>
      </vt:variant>
      <vt:variant>
        <vt:i4>3342397</vt:i4>
      </vt:variant>
      <vt:variant>
        <vt:i4>84</vt:i4>
      </vt:variant>
      <vt:variant>
        <vt:i4>0</vt:i4>
      </vt:variant>
      <vt:variant>
        <vt:i4>5</vt:i4>
      </vt:variant>
      <vt:variant>
        <vt:lpwstr>https://www.itu.int/pub/publications.aspx?lang=en&amp;parent=T-RES-T.1-2016</vt:lpwstr>
      </vt:variant>
      <vt:variant>
        <vt:lpwstr/>
      </vt:variant>
      <vt:variant>
        <vt:i4>3866679</vt:i4>
      </vt:variant>
      <vt:variant>
        <vt:i4>81</vt:i4>
      </vt:variant>
      <vt:variant>
        <vt:i4>0</vt:i4>
      </vt:variant>
      <vt:variant>
        <vt:i4>5</vt:i4>
      </vt:variant>
      <vt:variant>
        <vt:lpwstr>https://www.itu.int/en/ITU-T/wtsa20/irc/Pages/presentations-04.aspx</vt:lpwstr>
      </vt:variant>
      <vt:variant>
        <vt:lpwstr/>
      </vt:variant>
      <vt:variant>
        <vt:i4>3932215</vt:i4>
      </vt:variant>
      <vt:variant>
        <vt:i4>78</vt:i4>
      </vt:variant>
      <vt:variant>
        <vt:i4>0</vt:i4>
      </vt:variant>
      <vt:variant>
        <vt:i4>5</vt:i4>
      </vt:variant>
      <vt:variant>
        <vt:lpwstr>https://www.itu.int/en/ITU-T/wtsa20/irc/Pages/presentations-03.aspx</vt:lpwstr>
      </vt:variant>
      <vt:variant>
        <vt:lpwstr/>
      </vt:variant>
      <vt:variant>
        <vt:i4>3997751</vt:i4>
      </vt:variant>
      <vt:variant>
        <vt:i4>75</vt:i4>
      </vt:variant>
      <vt:variant>
        <vt:i4>0</vt:i4>
      </vt:variant>
      <vt:variant>
        <vt:i4>5</vt:i4>
      </vt:variant>
      <vt:variant>
        <vt:lpwstr>https://www.itu.int/en/ITU-T/wtsa20/irc/Pages/presentations-02.aspx</vt:lpwstr>
      </vt:variant>
      <vt:variant>
        <vt:lpwstr/>
      </vt:variant>
      <vt:variant>
        <vt:i4>1441867</vt:i4>
      </vt:variant>
      <vt:variant>
        <vt:i4>72</vt:i4>
      </vt:variant>
      <vt:variant>
        <vt:i4>0</vt:i4>
      </vt:variant>
      <vt:variant>
        <vt:i4>5</vt:i4>
      </vt:variant>
      <vt:variant>
        <vt:lpwstr>https://www.itu.int/en/ITU-T/wtsa20/irc/Pages/presentations.aspx</vt:lpwstr>
      </vt:variant>
      <vt:variant>
        <vt:lpwstr/>
      </vt:variant>
      <vt:variant>
        <vt:i4>4980747</vt:i4>
      </vt:variant>
      <vt:variant>
        <vt:i4>69</vt:i4>
      </vt:variant>
      <vt:variant>
        <vt:i4>0</vt:i4>
      </vt:variant>
      <vt:variant>
        <vt:i4>5</vt:i4>
      </vt:variant>
      <vt:variant>
        <vt:lpwstr>https://www.itu.int/md/T17-TSAG-C</vt:lpwstr>
      </vt:variant>
      <vt:variant>
        <vt:lpwstr/>
      </vt:variant>
      <vt:variant>
        <vt:i4>2228345</vt:i4>
      </vt:variant>
      <vt:variant>
        <vt:i4>66</vt:i4>
      </vt:variant>
      <vt:variant>
        <vt:i4>0</vt:i4>
      </vt:variant>
      <vt:variant>
        <vt:i4>5</vt:i4>
      </vt:variant>
      <vt:variant>
        <vt:lpwstr>https://extranet.itu.int/sites/itu-t/wtsa-20/As Received/Forms/ViewAllDocs.aspx</vt:lpwstr>
      </vt:variant>
      <vt:variant>
        <vt:lpwstr/>
      </vt:variant>
      <vt:variant>
        <vt:i4>851989</vt:i4>
      </vt:variant>
      <vt:variant>
        <vt:i4>63</vt:i4>
      </vt:variant>
      <vt:variant>
        <vt:i4>0</vt:i4>
      </vt:variant>
      <vt:variant>
        <vt:i4>5</vt:i4>
      </vt:variant>
      <vt:variant>
        <vt:lpwstr>https://www.itu.int/md/T17-WTSA.20-C</vt:lpwstr>
      </vt:variant>
      <vt:variant>
        <vt:lpwstr/>
      </vt:variant>
      <vt:variant>
        <vt:i4>6094930</vt:i4>
      </vt:variant>
      <vt:variant>
        <vt:i4>60</vt:i4>
      </vt:variant>
      <vt:variant>
        <vt:i4>0</vt:i4>
      </vt:variant>
      <vt:variant>
        <vt:i4>5</vt:i4>
      </vt:variant>
      <vt:variant>
        <vt:lpwstr>https://extranet.itu.int/sites/itu-t/studygroups/2017-2020/tsag/resolutions/workspace/C001 RCC Draft RCC contributions to WTSA-20.zip</vt:lpwstr>
      </vt:variant>
      <vt:variant>
        <vt:lpwstr/>
      </vt:variant>
      <vt:variant>
        <vt:i4>5832713</vt:i4>
      </vt:variant>
      <vt:variant>
        <vt:i4>57</vt:i4>
      </vt:variant>
      <vt:variant>
        <vt:i4>0</vt:i4>
      </vt:variant>
      <vt:variant>
        <vt:i4>5</vt:i4>
      </vt:variant>
      <vt:variant>
        <vt:lpwstr>https://www.itu.int/md/meetingdoc.asp?lang=en&amp;parent=T17-TSAG-C-0187</vt:lpwstr>
      </vt:variant>
      <vt:variant>
        <vt:lpwstr/>
      </vt:variant>
      <vt:variant>
        <vt:i4>5767177</vt:i4>
      </vt:variant>
      <vt:variant>
        <vt:i4>54</vt:i4>
      </vt:variant>
      <vt:variant>
        <vt:i4>0</vt:i4>
      </vt:variant>
      <vt:variant>
        <vt:i4>5</vt:i4>
      </vt:variant>
      <vt:variant>
        <vt:lpwstr>https://www.itu.int/md/meetingdoc.asp?lang=en&amp;parent=T17-TSAG-C-0186</vt:lpwstr>
      </vt:variant>
      <vt:variant>
        <vt:lpwstr/>
      </vt:variant>
      <vt:variant>
        <vt:i4>5898246</vt:i4>
      </vt:variant>
      <vt:variant>
        <vt:i4>51</vt:i4>
      </vt:variant>
      <vt:variant>
        <vt:i4>0</vt:i4>
      </vt:variant>
      <vt:variant>
        <vt:i4>5</vt:i4>
      </vt:variant>
      <vt:variant>
        <vt:lpwstr>https://www.itu.int/md/meetingdoc.asp?lang=en&amp;parent=T17-TSAG-C-0174</vt:lpwstr>
      </vt:variant>
      <vt:variant>
        <vt:lpwstr/>
      </vt:variant>
      <vt:variant>
        <vt:i4>2228345</vt:i4>
      </vt:variant>
      <vt:variant>
        <vt:i4>48</vt:i4>
      </vt:variant>
      <vt:variant>
        <vt:i4>0</vt:i4>
      </vt:variant>
      <vt:variant>
        <vt:i4>5</vt:i4>
      </vt:variant>
      <vt:variant>
        <vt:lpwstr>https://extranet.itu.int/sites/itu-t/wtsa-20/As Received/Forms/ViewAllDocs.aspx</vt:lpwstr>
      </vt:variant>
      <vt:variant>
        <vt:lpwstr/>
      </vt:variant>
      <vt:variant>
        <vt:i4>589832</vt:i4>
      </vt:variant>
      <vt:variant>
        <vt:i4>45</vt:i4>
      </vt:variant>
      <vt:variant>
        <vt:i4>0</vt:i4>
      </vt:variant>
      <vt:variant>
        <vt:i4>5</vt:i4>
      </vt:variant>
      <vt:variant>
        <vt:lpwstr>https://www.itu.int/md/T17-WTSA.20-C-0040</vt:lpwstr>
      </vt:variant>
      <vt:variant>
        <vt:lpwstr/>
      </vt:variant>
      <vt:variant>
        <vt:i4>2228345</vt:i4>
      </vt:variant>
      <vt:variant>
        <vt:i4>42</vt:i4>
      </vt:variant>
      <vt:variant>
        <vt:i4>0</vt:i4>
      </vt:variant>
      <vt:variant>
        <vt:i4>5</vt:i4>
      </vt:variant>
      <vt:variant>
        <vt:lpwstr>https://extranet.itu.int/sites/itu-t/wtsa-20/As Received/Forms/ViewAllDocs.aspx</vt:lpwstr>
      </vt:variant>
      <vt:variant>
        <vt:lpwstr/>
      </vt:variant>
      <vt:variant>
        <vt:i4>917512</vt:i4>
      </vt:variant>
      <vt:variant>
        <vt:i4>39</vt:i4>
      </vt:variant>
      <vt:variant>
        <vt:i4>0</vt:i4>
      </vt:variant>
      <vt:variant>
        <vt:i4>5</vt:i4>
      </vt:variant>
      <vt:variant>
        <vt:lpwstr>https://www.itu.int/md/T17-WTSA.20-C-0039</vt:lpwstr>
      </vt:variant>
      <vt:variant>
        <vt:lpwstr/>
      </vt:variant>
      <vt:variant>
        <vt:i4>4653128</vt:i4>
      </vt:variant>
      <vt:variant>
        <vt:i4>36</vt:i4>
      </vt:variant>
      <vt:variant>
        <vt:i4>0</vt:i4>
      </vt:variant>
      <vt:variant>
        <vt:i4>5</vt:i4>
      </vt:variant>
      <vt:variant>
        <vt:lpwstr>https://cept.org/com-itu/groups/com-itu/pt-itu-t/client/meeting-documents/?flid=27573</vt:lpwstr>
      </vt:variant>
      <vt:variant>
        <vt:lpwstr/>
      </vt:variant>
      <vt:variant>
        <vt:i4>2228345</vt:i4>
      </vt:variant>
      <vt:variant>
        <vt:i4>33</vt:i4>
      </vt:variant>
      <vt:variant>
        <vt:i4>0</vt:i4>
      </vt:variant>
      <vt:variant>
        <vt:i4>5</vt:i4>
      </vt:variant>
      <vt:variant>
        <vt:lpwstr>https://extranet.itu.int/sites/itu-t/wtsa-20/As Received/Forms/ViewAllDocs.aspx</vt:lpwstr>
      </vt:variant>
      <vt:variant>
        <vt:lpwstr/>
      </vt:variant>
      <vt:variant>
        <vt:i4>917512</vt:i4>
      </vt:variant>
      <vt:variant>
        <vt:i4>30</vt:i4>
      </vt:variant>
      <vt:variant>
        <vt:i4>0</vt:i4>
      </vt:variant>
      <vt:variant>
        <vt:i4>5</vt:i4>
      </vt:variant>
      <vt:variant>
        <vt:lpwstr>https://www.itu.int/md/T17-WTSA.20-C-0038</vt:lpwstr>
      </vt:variant>
      <vt:variant>
        <vt:lpwstr/>
      </vt:variant>
      <vt:variant>
        <vt:i4>2228345</vt:i4>
      </vt:variant>
      <vt:variant>
        <vt:i4>27</vt:i4>
      </vt:variant>
      <vt:variant>
        <vt:i4>0</vt:i4>
      </vt:variant>
      <vt:variant>
        <vt:i4>5</vt:i4>
      </vt:variant>
      <vt:variant>
        <vt:lpwstr>https://extranet.itu.int/sites/itu-t/wtsa-20/As Received/Forms/ViewAllDocs.aspx</vt:lpwstr>
      </vt:variant>
      <vt:variant>
        <vt:lpwstr/>
      </vt:variant>
      <vt:variant>
        <vt:i4>917512</vt:i4>
      </vt:variant>
      <vt:variant>
        <vt:i4>24</vt:i4>
      </vt:variant>
      <vt:variant>
        <vt:i4>0</vt:i4>
      </vt:variant>
      <vt:variant>
        <vt:i4>5</vt:i4>
      </vt:variant>
      <vt:variant>
        <vt:lpwstr>https://www.itu.int/md/T17-WTSA.20-C-0035</vt:lpwstr>
      </vt:variant>
      <vt:variant>
        <vt:lpwstr/>
      </vt:variant>
      <vt:variant>
        <vt:i4>2228345</vt:i4>
      </vt:variant>
      <vt:variant>
        <vt:i4>21</vt:i4>
      </vt:variant>
      <vt:variant>
        <vt:i4>0</vt:i4>
      </vt:variant>
      <vt:variant>
        <vt:i4>5</vt:i4>
      </vt:variant>
      <vt:variant>
        <vt:lpwstr>https://extranet.itu.int/sites/itu-t/wtsa-20/As Received/Forms/ViewAllDocs.aspx</vt:lpwstr>
      </vt:variant>
      <vt:variant>
        <vt:lpwstr/>
      </vt:variant>
      <vt:variant>
        <vt:i4>917512</vt:i4>
      </vt:variant>
      <vt:variant>
        <vt:i4>18</vt:i4>
      </vt:variant>
      <vt:variant>
        <vt:i4>0</vt:i4>
      </vt:variant>
      <vt:variant>
        <vt:i4>5</vt:i4>
      </vt:variant>
      <vt:variant>
        <vt:lpwstr>https://www.itu.int/md/T17-WTSA.20-C-0036</vt:lpwstr>
      </vt:variant>
      <vt:variant>
        <vt:lpwstr/>
      </vt:variant>
      <vt:variant>
        <vt:i4>7602236</vt:i4>
      </vt:variant>
      <vt:variant>
        <vt:i4>15</vt:i4>
      </vt:variant>
      <vt:variant>
        <vt:i4>0</vt:i4>
      </vt:variant>
      <vt:variant>
        <vt:i4>5</vt:i4>
      </vt:variant>
      <vt:variant>
        <vt:lpwstr>https://www.apt.int/sites/default/files/Upload-files/WTSA-20/APT-VIEWS.zip</vt:lpwstr>
      </vt:variant>
      <vt:variant>
        <vt:lpwstr/>
      </vt:variant>
      <vt:variant>
        <vt:i4>2949151</vt:i4>
      </vt:variant>
      <vt:variant>
        <vt:i4>12</vt:i4>
      </vt:variant>
      <vt:variant>
        <vt:i4>0</vt:i4>
      </vt:variant>
      <vt:variant>
        <vt:i4>5</vt:i4>
      </vt:variant>
      <vt:variant>
        <vt:lpwstr>https://www.apt.int/sites/default/files/2021/08/PACPs-WTSA20_0.zip</vt:lpwstr>
      </vt:variant>
      <vt:variant>
        <vt:lpwstr/>
      </vt:variant>
      <vt:variant>
        <vt:i4>6357102</vt:i4>
      </vt:variant>
      <vt:variant>
        <vt:i4>9</vt:i4>
      </vt:variant>
      <vt:variant>
        <vt:i4>0</vt:i4>
      </vt:variant>
      <vt:variant>
        <vt:i4>5</vt:i4>
      </vt:variant>
      <vt:variant>
        <vt:lpwstr>https://www.apt.int/sites/default/files/Upload-files/WTSA-20/PACPs.zip</vt:lpwstr>
      </vt:variant>
      <vt:variant>
        <vt:lpwstr/>
      </vt:variant>
      <vt:variant>
        <vt:i4>2228345</vt:i4>
      </vt:variant>
      <vt:variant>
        <vt:i4>6</vt:i4>
      </vt:variant>
      <vt:variant>
        <vt:i4>0</vt:i4>
      </vt:variant>
      <vt:variant>
        <vt:i4>5</vt:i4>
      </vt:variant>
      <vt:variant>
        <vt:lpwstr>https://extranet.itu.int/sites/itu-t/wtsa-20/As Received/Forms/ViewAllDocs.aspx</vt:lpwstr>
      </vt:variant>
      <vt:variant>
        <vt:lpwstr/>
      </vt:variant>
      <vt:variant>
        <vt:i4>917512</vt:i4>
      </vt:variant>
      <vt:variant>
        <vt:i4>3</vt:i4>
      </vt:variant>
      <vt:variant>
        <vt:i4>0</vt:i4>
      </vt:variant>
      <vt:variant>
        <vt:i4>5</vt:i4>
      </vt:variant>
      <vt:variant>
        <vt:lpwstr>https://www.itu.int/md/T17-WTSA.20-C-0037</vt:lpwstr>
      </vt:variant>
      <vt:variant>
        <vt:lpwstr/>
      </vt:variant>
      <vt:variant>
        <vt:i4>7208976</vt:i4>
      </vt:variant>
      <vt:variant>
        <vt:i4>0</vt:i4>
      </vt:variant>
      <vt:variant>
        <vt:i4>0</vt:i4>
      </vt:variant>
      <vt:variant>
        <vt:i4>5</vt:i4>
      </vt:variant>
      <vt:variant>
        <vt:lpwstr>mailto:minkin-itu@mail.ru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Collection of activities of the regional organizations in their preparation of WTSA-20 with a mapping onto the WTSA Resolutions and ITU-T A-Series Recommendations to TSAG Rapporteur groups</dc:title>
  <dc:subject/>
  <dc:creator>Rapporteur, TSAG RG-ResReview</dc:creator>
  <cp:keywords/>
  <dc:description>TSAG-TD/WP1  For: January 2024_x000d_Document date: _x000d_Saved by ITU51014832 at 17:20:05 on 8/7/2023</dc:description>
  <cp:lastModifiedBy>Al-Mnini, Lara</cp:lastModifiedBy>
  <cp:revision>4</cp:revision>
  <dcterms:created xsi:type="dcterms:W3CDTF">2024-07-24T08:19:00Z</dcterms:created>
  <dcterms:modified xsi:type="dcterms:W3CDTF">2024-07-24T08:26:00Z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Docnum">
    <vt:lpwstr>TSAG-TD/WP1</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January 2024</vt:lpwstr>
  </property>
  <property fmtid="{D5CDD505-2E9C-101B-9397-08002B2CF9AE}" pid="8" name="Docauthor">
    <vt:lpwstr>Rapporteur, TSAG RG-ResReview</vt:lpwstr>
  </property>
</Properties>
</file>