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60"/>
        <w:gridCol w:w="348"/>
        <w:gridCol w:w="679"/>
        <w:gridCol w:w="3927"/>
        <w:gridCol w:w="3525"/>
      </w:tblGrid>
      <w:tr w:rsidR="00D5374A" w14:paraId="4797A321" w14:textId="77777777">
        <w:trPr>
          <w:cantSplit/>
        </w:trPr>
        <w:tc>
          <w:tcPr>
            <w:tcW w:w="1191" w:type="dxa"/>
            <w:vMerge w:val="restart"/>
            <w:vAlign w:val="center"/>
          </w:tcPr>
          <w:p w14:paraId="61D92D65" w14:textId="77777777" w:rsidR="00D5374A" w:rsidRDefault="004E4A7A">
            <w:pPr>
              <w:spacing w:before="0"/>
              <w:jc w:val="center"/>
            </w:pPr>
            <w:bookmarkStart w:id="0" w:name="dnum" w:colFirst="2" w:colLast="2"/>
            <w:r>
              <w:rPr>
                <w:noProof/>
              </w:rPr>
              <w:drawing>
                <wp:inline distT="0" distB="0" distL="0" distR="0" wp14:anchorId="00C1EF78" wp14:editId="2B0C8A8A">
                  <wp:extent cx="647700" cy="701040"/>
                  <wp:effectExtent l="0" t="0" r="0" b="0"/>
                  <wp:docPr id="1" name="Picture 2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1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3"/>
            <w:vMerge w:val="restart"/>
          </w:tcPr>
          <w:p w14:paraId="63AF6E2E" w14:textId="77777777" w:rsidR="00D5374A" w:rsidRDefault="004E4A7A">
            <w:pPr>
              <w:rPr>
                <w:sz w:val="16"/>
              </w:rPr>
            </w:pPr>
            <w:r>
              <w:rPr>
                <w:sz w:val="16"/>
              </w:rPr>
              <w:t>INTERNATIONAL TELECOMMUNICATION UNION</w:t>
            </w:r>
          </w:p>
          <w:p w14:paraId="5C22C987" w14:textId="77777777" w:rsidR="00D5374A" w:rsidRDefault="004E4A7A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3D9A32AF" w14:textId="77777777" w:rsidR="00D5374A" w:rsidRDefault="004E4A7A">
            <w:pPr>
              <w:rPr>
                <w:sz w:val="20"/>
              </w:rPr>
            </w:pPr>
            <w:r>
              <w:rPr>
                <w:sz w:val="20"/>
              </w:rPr>
              <w:t>STUDY PERIOD 2022-2024</w:t>
            </w:r>
          </w:p>
        </w:tc>
        <w:tc>
          <w:tcPr>
            <w:tcW w:w="3629" w:type="dxa"/>
          </w:tcPr>
          <w:p w14:paraId="5F9739F7" w14:textId="77777777" w:rsidR="00D5374A" w:rsidRDefault="004E4A7A">
            <w:pPr>
              <w:pStyle w:val="Docnumber"/>
            </w:pPr>
            <w:r>
              <w:t>TSAG-TD566</w:t>
            </w:r>
          </w:p>
        </w:tc>
      </w:tr>
      <w:tr w:rsidR="00D5374A" w14:paraId="1325A272" w14:textId="77777777">
        <w:trPr>
          <w:cantSplit/>
          <w:trHeight w:val="461"/>
        </w:trPr>
        <w:tc>
          <w:tcPr>
            <w:tcW w:w="1191" w:type="dxa"/>
            <w:vMerge/>
          </w:tcPr>
          <w:p w14:paraId="1F5A0022" w14:textId="77777777" w:rsidR="00D5374A" w:rsidRDefault="00D5374A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5103" w:type="dxa"/>
            <w:gridSpan w:val="3"/>
            <w:vMerge/>
          </w:tcPr>
          <w:p w14:paraId="5AC3D558" w14:textId="77777777" w:rsidR="00D5374A" w:rsidRDefault="00D5374A">
            <w:pPr>
              <w:rPr>
                <w:smallCaps/>
                <w:sz w:val="20"/>
              </w:rPr>
            </w:pPr>
          </w:p>
        </w:tc>
        <w:tc>
          <w:tcPr>
            <w:tcW w:w="3629" w:type="dxa"/>
            <w:tcBorders>
              <w:bottom w:val="nil"/>
            </w:tcBorders>
          </w:tcPr>
          <w:p w14:paraId="25DC6544" w14:textId="77777777" w:rsidR="00D5374A" w:rsidRDefault="004E4A7A">
            <w:pPr>
              <w:pStyle w:val="TSBHeaderRight14"/>
            </w:pPr>
            <w:r>
              <w:t>TSAG</w:t>
            </w:r>
          </w:p>
        </w:tc>
      </w:tr>
      <w:tr w:rsidR="00D5374A" w14:paraId="02FD8392" w14:textId="77777777">
        <w:trPr>
          <w:cantSplit/>
          <w:trHeight w:val="379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25D5A07E" w14:textId="77777777" w:rsidR="00D5374A" w:rsidRDefault="00D5374A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5103" w:type="dxa"/>
            <w:gridSpan w:val="3"/>
            <w:vMerge/>
            <w:tcBorders>
              <w:bottom w:val="single" w:sz="12" w:space="0" w:color="auto"/>
            </w:tcBorders>
          </w:tcPr>
          <w:p w14:paraId="0F7ADAA4" w14:textId="77777777" w:rsidR="00D5374A" w:rsidRDefault="00D5374A">
            <w:pPr>
              <w:rPr>
                <w:b/>
                <w:bCs/>
                <w:sz w:val="26"/>
              </w:rPr>
            </w:pP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77228963" w14:textId="77777777" w:rsidR="00D5374A" w:rsidRDefault="004E4A7A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D5374A" w14:paraId="7937C0DD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52AD1B08" w14:textId="77777777" w:rsidR="00D5374A" w:rsidRDefault="004E4A7A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744" w:type="dxa"/>
            <w:gridSpan w:val="2"/>
          </w:tcPr>
          <w:p w14:paraId="55F2D514" w14:textId="2E46EC0B" w:rsidR="00D5374A" w:rsidRDefault="00155AD2">
            <w:pPr>
              <w:pStyle w:val="TSBHeaderQuestion"/>
            </w:pPr>
            <w:r>
              <w:t>N/A</w:t>
            </w:r>
          </w:p>
        </w:tc>
        <w:tc>
          <w:tcPr>
            <w:tcW w:w="3345" w:type="dxa"/>
          </w:tcPr>
          <w:p w14:paraId="5FE54292" w14:textId="77777777" w:rsidR="00D5374A" w:rsidRDefault="004E4A7A">
            <w:pPr>
              <w:pStyle w:val="VenueDate"/>
            </w:pPr>
            <w:r>
              <w:t>Geneva, 29 July - 2 August 2024</w:t>
            </w:r>
          </w:p>
        </w:tc>
      </w:tr>
      <w:tr w:rsidR="00D5374A" w14:paraId="67FCDD30" w14:textId="77777777">
        <w:trPr>
          <w:cantSplit/>
          <w:trHeight w:val="357"/>
        </w:trPr>
        <w:tc>
          <w:tcPr>
            <w:tcW w:w="9639" w:type="dxa"/>
            <w:gridSpan w:val="5"/>
          </w:tcPr>
          <w:p w14:paraId="6AEED8B7" w14:textId="00D551B9" w:rsidR="00D5374A" w:rsidRDefault="004E4A7A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155AD2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SG2-LS103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D5374A" w14:paraId="457A80A2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6ABE6C40" w14:textId="77777777" w:rsidR="00D5374A" w:rsidRDefault="004E4A7A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089" w:type="dxa"/>
            <w:gridSpan w:val="3"/>
          </w:tcPr>
          <w:p w14:paraId="264BD015" w14:textId="77777777" w:rsidR="00D5374A" w:rsidRDefault="004E4A7A">
            <w:pPr>
              <w:pStyle w:val="TSBHeaderSource"/>
            </w:pPr>
            <w:r>
              <w:t>ITU-T Study Group 2</w:t>
            </w:r>
          </w:p>
        </w:tc>
      </w:tr>
      <w:tr w:rsidR="00D5374A" w14:paraId="4489C0CC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07A599E0" w14:textId="77777777" w:rsidR="00D5374A" w:rsidRDefault="004E4A7A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089" w:type="dxa"/>
            <w:gridSpan w:val="3"/>
          </w:tcPr>
          <w:p w14:paraId="770CE3BD" w14:textId="0B0F17C7" w:rsidR="00D5374A" w:rsidRDefault="004E4A7A">
            <w:pPr>
              <w:pStyle w:val="TSBHeaderTitle"/>
            </w:pPr>
            <w:r>
              <w:t>LS</w:t>
            </w:r>
            <w:r w:rsidR="00155AD2">
              <w:t>/i</w:t>
            </w:r>
            <w:r>
              <w:t xml:space="preserve"> on using the term "In force" instead of indicating the actual date of Approval of the Recommendations in clause 2 references</w:t>
            </w:r>
            <w:r w:rsidR="00155AD2">
              <w:t xml:space="preserve"> [from ITU-T SG2] </w:t>
            </w:r>
          </w:p>
        </w:tc>
      </w:tr>
      <w:bookmarkEnd w:id="7"/>
      <w:tr w:rsidR="00D5374A" w14:paraId="2DACE75E" w14:textId="77777777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73B624C1" w14:textId="77777777" w:rsidR="00D5374A" w:rsidRDefault="004E4A7A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D5374A" w14:paraId="03D90572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5D34C050" w14:textId="77777777" w:rsidR="00D5374A" w:rsidRDefault="004E4A7A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389" w:type="dxa"/>
            <w:gridSpan w:val="2"/>
          </w:tcPr>
          <w:p w14:paraId="4BC29B9F" w14:textId="4D543B8D" w:rsidR="00D5374A" w:rsidRDefault="00155AD2">
            <w:r>
              <w:t xml:space="preserve">ITU-T </w:t>
            </w:r>
            <w:r w:rsidR="004E4A7A">
              <w:t>SG3, SG5, SG9, SG11, SG12, SG13, SG15, SG16, SG17, SG20</w:t>
            </w:r>
            <w:r>
              <w:t xml:space="preserve">, </w:t>
            </w:r>
            <w:r>
              <w:t>TSAG</w:t>
            </w:r>
          </w:p>
        </w:tc>
      </w:tr>
      <w:tr w:rsidR="00D5374A" w14:paraId="5EDD7288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37B2A25C" w14:textId="77777777" w:rsidR="00D5374A" w:rsidRDefault="004E4A7A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389" w:type="dxa"/>
            <w:gridSpan w:val="2"/>
          </w:tcPr>
          <w:p w14:paraId="5B0B62E3" w14:textId="77777777" w:rsidR="00D5374A" w:rsidRDefault="004E4A7A">
            <w:r>
              <w:t>-</w:t>
            </w:r>
          </w:p>
        </w:tc>
      </w:tr>
      <w:tr w:rsidR="00D5374A" w14:paraId="08D36584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707FC3F7" w14:textId="77777777" w:rsidR="00D5374A" w:rsidRDefault="004E4A7A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389" w:type="dxa"/>
            <w:gridSpan w:val="2"/>
          </w:tcPr>
          <w:p w14:paraId="708DBE88" w14:textId="77777777" w:rsidR="00D5374A" w:rsidRDefault="004E4A7A">
            <w:r>
              <w:t>ITU-T Study Group 2 management (22 April 2024, by correspondence)</w:t>
            </w:r>
          </w:p>
        </w:tc>
      </w:tr>
      <w:tr w:rsidR="00D5374A" w14:paraId="72C1C5DC" w14:textId="77777777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30EA210A" w14:textId="77777777" w:rsidR="00D5374A" w:rsidRDefault="004E4A7A">
            <w:r>
              <w:rPr>
                <w:b/>
              </w:rPr>
              <w:t>Deadline:</w:t>
            </w:r>
          </w:p>
        </w:tc>
        <w:tc>
          <w:tcPr>
            <w:tcW w:w="7389" w:type="dxa"/>
            <w:gridSpan w:val="2"/>
            <w:tcBorders>
              <w:bottom w:val="single" w:sz="12" w:space="0" w:color="auto"/>
            </w:tcBorders>
          </w:tcPr>
          <w:p w14:paraId="21025D4B" w14:textId="77777777" w:rsidR="00D5374A" w:rsidRDefault="00D5374A"/>
        </w:tc>
      </w:tr>
      <w:tr w:rsidR="00D5374A" w:rsidRPr="00155AD2" w14:paraId="5F9EA7A9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0ED06AEE" w14:textId="77777777" w:rsidR="00D5374A" w:rsidRDefault="004E4A7A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6CA2F66A" w14:textId="261F832A" w:rsidR="00D5374A" w:rsidRDefault="004E4A7A" w:rsidP="00155AD2">
            <w:r>
              <w:t>Phil Rushton</w:t>
            </w:r>
            <w:r>
              <w:br/>
              <w:t>UK</w:t>
            </w:r>
          </w:p>
        </w:tc>
        <w:tc>
          <w:tcPr>
            <w:tcW w:w="3345" w:type="dxa"/>
            <w:tcBorders>
              <w:bottom w:val="single" w:sz="12" w:space="0" w:color="auto"/>
            </w:tcBorders>
          </w:tcPr>
          <w:p w14:paraId="42D42510" w14:textId="1BA50E3A" w:rsidR="00D5374A" w:rsidRPr="00155AD2" w:rsidRDefault="004E4A7A" w:rsidP="00155AD2">
            <w:pPr>
              <w:rPr>
                <w:lang w:val="de-DE"/>
              </w:rPr>
            </w:pPr>
            <w:r w:rsidRPr="00155AD2">
              <w:rPr>
                <w:lang w:val="de-DE"/>
              </w:rPr>
              <w:t>Tel:+44 1206 729738</w:t>
            </w:r>
            <w:r w:rsidRPr="00155AD2">
              <w:rPr>
                <w:lang w:val="de-DE"/>
              </w:rPr>
              <w:br/>
              <w:t xml:space="preserve">E-mail: </w:t>
            </w:r>
            <w:hyperlink r:id="rId9" w:history="1">
              <w:r w:rsidR="00155AD2" w:rsidRPr="007A0864">
                <w:rPr>
                  <w:rStyle w:val="Hyperlink"/>
                  <w:lang w:val="de-DE"/>
                </w:rPr>
                <w:t>philrushton@rcc-uk.uk</w:t>
              </w:r>
            </w:hyperlink>
            <w:r w:rsidR="00155AD2">
              <w:rPr>
                <w:lang w:val="de-DE"/>
              </w:rPr>
              <w:t xml:space="preserve"> </w:t>
            </w:r>
          </w:p>
        </w:tc>
      </w:tr>
    </w:tbl>
    <w:p w14:paraId="6492D7DB" w14:textId="77777777" w:rsidR="00D5374A" w:rsidRPr="00155AD2" w:rsidRDefault="00D5374A">
      <w:pPr>
        <w:rPr>
          <w:lang w:val="de-DE"/>
        </w:rPr>
      </w:pPr>
    </w:p>
    <w:p w14:paraId="1AE2E62C" w14:textId="77777777" w:rsidR="00D5374A" w:rsidRDefault="004E4A7A">
      <w:r>
        <w:t>A new liaison statement has been received from SG2.</w:t>
      </w:r>
    </w:p>
    <w:p w14:paraId="0DA4E527" w14:textId="77777777" w:rsidR="00D5374A" w:rsidRDefault="004E4A7A">
      <w:r>
        <w:t>This liaison statement is available in the attachment.</w:t>
      </w:r>
    </w:p>
    <w:p w14:paraId="361AB239" w14:textId="77777777" w:rsidR="00155AD2" w:rsidRDefault="00155AD2"/>
    <w:p w14:paraId="1C166E6F" w14:textId="387C3197" w:rsidR="00155AD2" w:rsidRDefault="00155AD2" w:rsidP="00155AD2">
      <w:pPr>
        <w:jc w:val="center"/>
      </w:pPr>
      <w:r>
        <w:t>__________________</w:t>
      </w:r>
    </w:p>
    <w:p w14:paraId="09F7C15E" w14:textId="77777777" w:rsidR="00D5374A" w:rsidRDefault="00D5374A">
      <w:pPr>
        <w:spacing w:before="0"/>
        <w:jc w:val="center"/>
      </w:pPr>
    </w:p>
    <w:sectPr w:rsidR="00D5374A" w:rsidSect="00D5374A">
      <w:headerReference w:type="default" r:id="rId10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ACF4D" w14:textId="77777777" w:rsidR="00D5374A" w:rsidRDefault="004E4A7A">
      <w:r>
        <w:separator/>
      </w:r>
    </w:p>
  </w:endnote>
  <w:endnote w:type="continuationSeparator" w:id="0">
    <w:p w14:paraId="1019FBDE" w14:textId="77777777" w:rsidR="00D5374A" w:rsidRDefault="004E4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"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0C026" w14:textId="77777777" w:rsidR="00D5374A" w:rsidRDefault="004E4A7A">
      <w:r>
        <w:separator/>
      </w:r>
    </w:p>
  </w:footnote>
  <w:footnote w:type="continuationSeparator" w:id="0">
    <w:p w14:paraId="55574C6B" w14:textId="77777777" w:rsidR="00D5374A" w:rsidRDefault="004E4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F3104" w14:textId="77777777" w:rsidR="00D5374A" w:rsidRDefault="004E4A7A">
    <w:pPr>
      <w:pStyle w:val="Header"/>
    </w:pPr>
    <w:r>
      <w:t xml:space="preserve">- </w:t>
    </w:r>
    <w:r w:rsidR="00D5374A">
      <w:fldChar w:fldCharType="begin"/>
    </w:r>
    <w:r w:rsidR="00D5374A">
      <w:instrText xml:space="preserve"> PAGE \* MERGEFORMAT </w:instrText>
    </w:r>
    <w:r w:rsidR="00D5374A">
      <w:fldChar w:fldCharType="separate"/>
    </w:r>
    <w:r>
      <w:rPr>
        <w:noProof/>
      </w:rPr>
      <w:t>1</w:t>
    </w:r>
    <w:r w:rsidR="00D5374A">
      <w:rPr>
        <w:noProof/>
      </w:rPr>
      <w:fldChar w:fldCharType="end"/>
    </w:r>
    <w:r>
      <w:t xml:space="preserve"> -</w:t>
    </w:r>
  </w:p>
  <w:p w14:paraId="64185951" w14:textId="77777777" w:rsidR="00D5374A" w:rsidRDefault="004E4A7A">
    <w:pPr>
      <w:pStyle w:val="Header"/>
      <w:spacing w:after="240"/>
    </w:pPr>
    <w:r>
      <w:t>TSAG-TD566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9791369">
    <w:abstractNumId w:val="0"/>
  </w:num>
  <w:num w:numId="2" w16cid:durableId="371460909">
    <w:abstractNumId w:val="0"/>
  </w:num>
  <w:num w:numId="3" w16cid:durableId="918295323">
    <w:abstractNumId w:val="0"/>
  </w:num>
  <w:num w:numId="4" w16cid:durableId="1489327695">
    <w:abstractNumId w:val="0"/>
  </w:num>
  <w:num w:numId="5" w16cid:durableId="1734311242">
    <w:abstractNumId w:val="0"/>
  </w:num>
  <w:num w:numId="6" w16cid:durableId="10765091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74A"/>
    <w:rsid w:val="00155AD2"/>
    <w:rsid w:val="004E4A7A"/>
    <w:rsid w:val="00D53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76B7F62B"/>
  <w15:docId w15:val="{2C77FF82-1EA5-4B88-94F0-3BC1B2D51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771918"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1918"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71918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79336F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19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9336F"/>
    <w:rPr>
      <w:position w:val="6"/>
      <w:sz w:val="18"/>
    </w:rPr>
  </w:style>
  <w:style w:type="paragraph" w:customStyle="1" w:styleId="Note">
    <w:name w:val="Note"/>
    <w:basedOn w:val="Normal"/>
    <w:rsid w:val="007719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Normal"/>
    <w:rsid w:val="0077191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77191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rsid w:val="0079336F"/>
  </w:style>
  <w:style w:type="paragraph" w:styleId="Index2">
    <w:name w:val="index 2"/>
    <w:basedOn w:val="Normal"/>
    <w:next w:val="Normal"/>
    <w:rsid w:val="0079336F"/>
    <w:pPr>
      <w:ind w:left="283"/>
    </w:pPr>
  </w:style>
  <w:style w:type="paragraph" w:styleId="Index3">
    <w:name w:val="index 3"/>
    <w:basedOn w:val="Normal"/>
    <w:next w:val="Normal"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7191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7191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7191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rsid w:val="0079336F"/>
    <w:pPr>
      <w:tabs>
        <w:tab w:val="right" w:pos="9639"/>
      </w:tabs>
    </w:pPr>
    <w:rPr>
      <w:b/>
    </w:rPr>
  </w:style>
  <w:style w:type="paragraph" w:styleId="TOC1">
    <w:name w:val="toc 1"/>
    <w:basedOn w:val="Normal"/>
    <w:rsid w:val="0077191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77191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71918"/>
    <w:pPr>
      <w:ind w:left="2269"/>
    </w:pPr>
  </w:style>
  <w:style w:type="paragraph" w:styleId="TOC4">
    <w:name w:val="toc 4"/>
    <w:basedOn w:val="TOC3"/>
    <w:rsid w:val="0079336F"/>
  </w:style>
  <w:style w:type="paragraph" w:styleId="TOC5">
    <w:name w:val="toc 5"/>
    <w:basedOn w:val="TOC4"/>
    <w:rsid w:val="0079336F"/>
  </w:style>
  <w:style w:type="paragraph" w:styleId="TOC6">
    <w:name w:val="toc 6"/>
    <w:basedOn w:val="TOC4"/>
    <w:rsid w:val="0079336F"/>
  </w:style>
  <w:style w:type="paragraph" w:styleId="TOC7">
    <w:name w:val="toc 7"/>
    <w:basedOn w:val="TOC4"/>
    <w:rsid w:val="0079336F"/>
  </w:style>
  <w:style w:type="paragraph" w:styleId="TOC8">
    <w:name w:val="toc 8"/>
    <w:basedOn w:val="TOC4"/>
    <w:rsid w:val="0079336F"/>
  </w:style>
  <w:style w:type="character" w:styleId="Hyperlink">
    <w:name w:val="Hyperlink"/>
    <w:rsid w:val="00771918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sid w:val="009E7527"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rsid w:val="0077191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rsid w:val="0077191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rsid w:val="00771918"/>
    <w:rPr>
      <w:b/>
      <w:bCs/>
    </w:rPr>
  </w:style>
  <w:style w:type="paragraph" w:customStyle="1" w:styleId="Normalbeforetable">
    <w:name w:val="Normal before table"/>
    <w:basedOn w:val="Normal"/>
    <w:rsid w:val="00771918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771918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rsid w:val="00771918"/>
    <w:pPr>
      <w:tabs>
        <w:tab w:val="right" w:leader="dot" w:pos="9639"/>
      </w:tabs>
    </w:pPr>
    <w:rPr>
      <w:rFonts w:eastAsia="MS Mincho"/>
    </w:rPr>
  </w:style>
  <w:style w:type="character" w:customStyle="1" w:styleId="HeaderChar">
    <w:name w:val="Header Char"/>
    <w:link w:val="Header"/>
    <w:rsid w:val="00771918"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rsid w:val="00771918"/>
  </w:style>
  <w:style w:type="paragraph" w:customStyle="1" w:styleId="TSBHeaderRight14">
    <w:name w:val="TSBHeaderRight14"/>
    <w:basedOn w:val="Normal"/>
    <w:rsid w:val="0077191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771918"/>
  </w:style>
  <w:style w:type="paragraph" w:customStyle="1" w:styleId="TSBHeaderSummary">
    <w:name w:val="TSBHeaderSummary"/>
    <w:basedOn w:val="Normal"/>
    <w:rsid w:val="00771918"/>
  </w:style>
  <w:style w:type="paragraph" w:customStyle="1" w:styleId="TSBHeaderTitle">
    <w:name w:val="TSBHeaderTitle"/>
    <w:basedOn w:val="Normal"/>
    <w:rsid w:val="00771918"/>
  </w:style>
  <w:style w:type="paragraph" w:customStyle="1" w:styleId="VenueDate">
    <w:name w:val="VenueDate"/>
    <w:basedOn w:val="Normal"/>
    <w:rsid w:val="00771918"/>
    <w:pPr>
      <w:jc w:val="right"/>
    </w:pPr>
  </w:style>
  <w:style w:type="paragraph" w:styleId="Caption">
    <w:name w:val="caption"/>
    <w:basedOn w:val="Normal"/>
    <w:next w:val="Normal"/>
    <w:qFormat/>
    <w:rsid w:val="00771918"/>
    <w:pPr>
      <w:spacing w:before="0" w:after="200"/>
    </w:pPr>
    <w:rPr>
      <w:i/>
      <w:iCs/>
      <w:color w:val="44546A"/>
      <w:sz w:val="18"/>
      <w:szCs w:val="18"/>
    </w:rPr>
  </w:style>
  <w:style w:type="character" w:styleId="UnresolvedMention">
    <w:name w:val="Unresolved Mention"/>
    <w:basedOn w:val="DefaultParagraphFont"/>
    <w:rsid w:val="00155A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7-sg2-oLS-00103.zi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hilrushton@rcc-uk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147</Words>
  <Characters>841</Characters>
  <Application>Microsoft Office Word</Application>
  <DocSecurity>0</DocSecurity>
  <Lines>7</Lines>
  <Paragraphs>1</Paragraphs>
  <ScaleCrop>false</ScaleCrop>
  <Manager>ITU-T</Manager>
  <Company>International Telecommunication Union (ITU)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using the term "In force" instead of indicating the actual date of Approval of the Recommendations in clause 2 references</dc:title>
  <dc:subject/>
  <dc:creator>ITU-T Study Group 2</dc:creator>
  <cp:keywords>All/TSAG</cp:keywords>
  <dc:description>[TSAG-TD566]  For: Geneva, 29 July - 2 August 2024
Document date: yyyy-MM-dd
    </dc:description>
  <cp:lastModifiedBy>Al-Mnini, Lara</cp:lastModifiedBy>
  <cp:revision>3</cp:revision>
  <dcterms:created xsi:type="dcterms:W3CDTF">2024-05-01T12:28:00Z</dcterms:created>
  <dcterms:modified xsi:type="dcterms:W3CDTF">2024-05-01T14:05:00Z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[TSAG-TD566]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Geneva, 29 July - 2 August 2024</vt:lpwstr>
  </property>
  <property fmtid="{D5CDD505-2E9C-101B-9397-08002B2CF9AE}" pid="7" name="Docauthor">
    <vt:lpwstr>ITU-T Study Group 2</vt:lpwstr>
  </property>
</Properties>
</file>