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14"/>
        <w:gridCol w:w="3686"/>
        <w:gridCol w:w="226"/>
        <w:gridCol w:w="4310"/>
        <w:gridCol w:w="7"/>
      </w:tblGrid>
      <w:tr w:rsidR="00E34582" w:rsidRPr="00E34582" w14:paraId="342201CF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 w:val="restart"/>
            <w:vAlign w:val="center"/>
          </w:tcPr>
          <w:p w14:paraId="18683121" w14:textId="77777777" w:rsidR="00E34582" w:rsidRPr="00E34582" w:rsidRDefault="00E34582" w:rsidP="00E34582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E34582">
              <w:rPr>
                <w:noProof/>
              </w:rPr>
              <w:drawing>
                <wp:inline distT="0" distB="0" distL="0" distR="0" wp14:anchorId="263D9CF1" wp14:editId="24BA81AD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0318F16" w14:textId="77777777" w:rsidR="00E34582" w:rsidRPr="00E34582" w:rsidRDefault="00E34582" w:rsidP="00E34582">
            <w:pPr>
              <w:rPr>
                <w:sz w:val="16"/>
                <w:szCs w:val="16"/>
              </w:rPr>
            </w:pPr>
            <w:r w:rsidRPr="00E34582">
              <w:rPr>
                <w:sz w:val="16"/>
                <w:szCs w:val="16"/>
              </w:rPr>
              <w:t>INTERNATIONAL TELECOMMUNICATION UNION</w:t>
            </w:r>
          </w:p>
          <w:p w14:paraId="384B1F80" w14:textId="77777777" w:rsidR="00E34582" w:rsidRPr="00E34582" w:rsidRDefault="00E34582" w:rsidP="00E34582">
            <w:pPr>
              <w:rPr>
                <w:b/>
                <w:bCs/>
                <w:sz w:val="26"/>
                <w:szCs w:val="26"/>
              </w:rPr>
            </w:pPr>
            <w:r w:rsidRPr="00E34582">
              <w:rPr>
                <w:b/>
                <w:bCs/>
                <w:sz w:val="26"/>
                <w:szCs w:val="26"/>
              </w:rPr>
              <w:t>TELECOMMUNICATION</w:t>
            </w:r>
            <w:r w:rsidRPr="00E3458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04498B" w14:textId="77777777" w:rsidR="00E34582" w:rsidRPr="00E34582" w:rsidRDefault="00E34582" w:rsidP="00E34582">
            <w:pPr>
              <w:rPr>
                <w:sz w:val="20"/>
              </w:rPr>
            </w:pPr>
            <w:r w:rsidRPr="00E34582">
              <w:rPr>
                <w:sz w:val="20"/>
              </w:rPr>
              <w:t xml:space="preserve">STUDY PERIOD </w:t>
            </w:r>
            <w:bookmarkStart w:id="2" w:name="dstudyperiod"/>
            <w:r w:rsidRPr="00E34582">
              <w:rPr>
                <w:sz w:val="20"/>
              </w:rPr>
              <w:t>2022-2024</w:t>
            </w:r>
            <w:bookmarkEnd w:id="2"/>
          </w:p>
        </w:tc>
        <w:tc>
          <w:tcPr>
            <w:tcW w:w="4310" w:type="dxa"/>
            <w:vAlign w:val="center"/>
          </w:tcPr>
          <w:p w14:paraId="00861D63" w14:textId="023EBA7A" w:rsidR="00E34582" w:rsidRPr="00E34582" w:rsidRDefault="00E34582" w:rsidP="00E3458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r w:rsidRPr="00640746">
              <w:rPr>
                <w:sz w:val="32"/>
              </w:rPr>
              <w:t>TD</w:t>
            </w:r>
            <w:r w:rsidR="00640746" w:rsidRPr="00640746">
              <w:rPr>
                <w:sz w:val="32"/>
              </w:rPr>
              <w:t>547</w:t>
            </w:r>
          </w:p>
        </w:tc>
      </w:tr>
      <w:tr w:rsidR="00E34582" w:rsidRPr="00E34582" w14:paraId="63EE8E3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</w:tcPr>
          <w:p w14:paraId="17AC2770" w14:textId="77777777" w:rsidR="00E34582" w:rsidRPr="00E34582" w:rsidRDefault="00E34582" w:rsidP="00E3458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271AC5F" w14:textId="77777777" w:rsidR="00E34582" w:rsidRPr="00E34582" w:rsidRDefault="00E34582" w:rsidP="00E34582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1DEE8EF2" w14:textId="6CEC0651" w:rsidR="00E34582" w:rsidRPr="00E34582" w:rsidRDefault="00E34582" w:rsidP="00E345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E34582" w:rsidRPr="00E34582" w14:paraId="38623A6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1D2A594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926F130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05FF90CA" w14:textId="77777777" w:rsidR="00E34582" w:rsidRPr="00E34582" w:rsidRDefault="00E34582" w:rsidP="00E34582">
            <w:pPr>
              <w:pStyle w:val="TSBHeaderRight14"/>
            </w:pPr>
            <w:r w:rsidRPr="00E34582">
              <w:t>Original: English</w:t>
            </w:r>
          </w:p>
        </w:tc>
      </w:tr>
      <w:tr w:rsidR="00E34582" w:rsidRPr="00281F6E" w14:paraId="5E1FF017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2B672A8E" w14:textId="77777777" w:rsidR="00E34582" w:rsidRPr="00281F6E" w:rsidRDefault="00E34582" w:rsidP="00E34582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281F6E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6" w:type="dxa"/>
            <w:gridSpan w:val="3"/>
          </w:tcPr>
          <w:p w14:paraId="2FD858B6" w14:textId="6DAA85A5" w:rsidR="00E34582" w:rsidRPr="00281F6E" w:rsidRDefault="00E34582" w:rsidP="00E34582">
            <w:pPr>
              <w:pStyle w:val="TSBHeaderQuestion"/>
            </w:pPr>
            <w:r w:rsidRPr="00281F6E">
              <w:t>N/A</w:t>
            </w:r>
          </w:p>
        </w:tc>
        <w:tc>
          <w:tcPr>
            <w:tcW w:w="4310" w:type="dxa"/>
          </w:tcPr>
          <w:p w14:paraId="19D010C4" w14:textId="02FEAC22" w:rsidR="00E34582" w:rsidRPr="00281F6E" w:rsidRDefault="008415C3" w:rsidP="00E34582">
            <w:pPr>
              <w:pStyle w:val="VenueDate"/>
            </w:pPr>
            <w:r w:rsidRPr="00281F6E">
              <w:t>Geneva, 29 July – 2 August 2024</w:t>
            </w:r>
          </w:p>
        </w:tc>
      </w:tr>
      <w:tr w:rsidR="00E34582" w:rsidRPr="00281F6E" w14:paraId="684607EB" w14:textId="77777777" w:rsidTr="00E34582">
        <w:trPr>
          <w:gridAfter w:val="1"/>
          <w:wAfter w:w="7" w:type="dxa"/>
          <w:cantSplit/>
        </w:trPr>
        <w:tc>
          <w:tcPr>
            <w:tcW w:w="9923" w:type="dxa"/>
            <w:gridSpan w:val="6"/>
          </w:tcPr>
          <w:p w14:paraId="0A4A87BD" w14:textId="50B03B8E" w:rsidR="00E34582" w:rsidRPr="00281F6E" w:rsidRDefault="00E34582" w:rsidP="00E34582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281F6E">
              <w:rPr>
                <w:b/>
                <w:bCs/>
                <w:szCs w:val="24"/>
              </w:rPr>
              <w:t>TD</w:t>
            </w:r>
          </w:p>
        </w:tc>
      </w:tr>
      <w:tr w:rsidR="00E34582" w:rsidRPr="00281F6E" w14:paraId="4B1D6058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61AAAD4B" w14:textId="77777777" w:rsidR="00E34582" w:rsidRPr="00281F6E" w:rsidRDefault="00E34582" w:rsidP="00E34582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281F6E">
              <w:rPr>
                <w:b/>
                <w:bCs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6BC6F7CD" w14:textId="2EACFE2F" w:rsidR="00E34582" w:rsidRPr="00281F6E" w:rsidRDefault="004C4C9F" w:rsidP="00E34582">
            <w:pPr>
              <w:pStyle w:val="TSBHeaderSource"/>
            </w:pPr>
            <w:r w:rsidRPr="00281F6E">
              <w:t>Chair, Standardization Committee for Vocabulary</w:t>
            </w:r>
          </w:p>
        </w:tc>
      </w:tr>
      <w:tr w:rsidR="00E34582" w:rsidRPr="00281F6E" w14:paraId="5F143B8E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105E6F6" w14:textId="77777777" w:rsidR="00E34582" w:rsidRPr="00281F6E" w:rsidRDefault="00E34582" w:rsidP="00E34582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281F6E">
              <w:rPr>
                <w:b/>
                <w:bCs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1A7A40CA" w14:textId="1D782CB2" w:rsidR="00E34582" w:rsidRPr="00281F6E" w:rsidRDefault="004C4C9F" w:rsidP="00E34582">
            <w:pPr>
              <w:pStyle w:val="TSBHeaderTitle"/>
            </w:pPr>
            <w:r w:rsidRPr="00281F6E">
              <w:t>Status report of SCV activities</w:t>
            </w:r>
            <w:r w:rsidR="00E34582" w:rsidRPr="00281F6E">
              <w:t xml:space="preserve"> </w:t>
            </w:r>
          </w:p>
        </w:tc>
      </w:tr>
      <w:bookmarkEnd w:id="1"/>
      <w:bookmarkEnd w:id="8"/>
      <w:tr w:rsidR="004C4C9F" w:rsidRPr="00281F6E" w14:paraId="7C230D38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F0FCF" w14:textId="4F1CC468" w:rsidR="004C4C9F" w:rsidRPr="00281F6E" w:rsidRDefault="004C4C9F" w:rsidP="004C4C9F">
            <w:pPr>
              <w:rPr>
                <w:b/>
                <w:bCs/>
                <w:color w:val="000000" w:themeColor="text1"/>
                <w:szCs w:val="24"/>
              </w:rPr>
            </w:pPr>
            <w:r w:rsidRPr="00281F6E">
              <w:rPr>
                <w:b/>
                <w:bCs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E29F4" w14:textId="444270AA" w:rsidR="004C4C9F" w:rsidRPr="00281F6E" w:rsidRDefault="00281F6E" w:rsidP="004C4C9F">
            <w:pPr>
              <w:rPr>
                <w:color w:val="000000" w:themeColor="text1"/>
                <w:szCs w:val="24"/>
              </w:rPr>
            </w:pPr>
            <w:sdt>
              <w:sdtPr>
                <w:rPr>
                  <w:rFonts w:eastAsia="SimSun"/>
                  <w:szCs w:val="24"/>
                  <w:lang w:val="en-US" w:eastAsia="zh-CN"/>
                </w:rPr>
                <w:alias w:val="ContactNameOrgCountry"/>
                <w:tag w:val="ContactNameOrgCountry"/>
                <w:id w:val="-130639986"/>
                <w:placeholder>
                  <w:docPart w:val="D112EBAE5A424904A9DE16768FF57925"/>
                </w:placeholder>
                <w:text w:multiLine="1"/>
              </w:sdtPr>
              <w:sdtEndPr/>
              <w:sdtContent>
                <w:r w:rsidR="004C4C9F" w:rsidRPr="00281F6E">
                  <w:rPr>
                    <w:rFonts w:eastAsia="SimSun"/>
                    <w:szCs w:val="24"/>
                    <w:lang w:val="en-US" w:eastAsia="zh-CN"/>
                  </w:rPr>
                  <w:t>Rim BELHAJ</w:t>
                </w:r>
                <w:r w:rsidR="004C4C9F" w:rsidRPr="00281F6E">
                  <w:rPr>
                    <w:rFonts w:eastAsia="SimSun"/>
                    <w:szCs w:val="24"/>
                    <w:lang w:val="en-US" w:eastAsia="zh-CN"/>
                  </w:rPr>
                  <w:br/>
                  <w:t>SCV Chair</w:t>
                </w:r>
              </w:sdtContent>
            </w:sdt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C407E" w14:textId="3D7DD1FC" w:rsidR="004C4C9F" w:rsidRPr="00281F6E" w:rsidRDefault="00281F6E" w:rsidP="004C4C9F">
            <w:pPr>
              <w:rPr>
                <w:color w:val="000000" w:themeColor="text1"/>
                <w:szCs w:val="24"/>
                <w:lang w:val="de-DE"/>
              </w:rPr>
            </w:pPr>
            <w:sdt>
              <w:sdtPr>
                <w:rPr>
                  <w:szCs w:val="24"/>
                </w:rPr>
                <w:alias w:val="ContactTelFaxEmail"/>
                <w:tag w:val="ContactTelFaxEmail"/>
                <w:id w:val="-2140561428"/>
                <w:placeholder>
                  <w:docPart w:val="994A0FD13B0840C282E073CE504090D3"/>
                </w:placeholder>
              </w:sdtPr>
              <w:sdtEndPr/>
              <w:sdtContent>
                <w:r w:rsidR="004C4C9F" w:rsidRPr="00281F6E">
                  <w:rPr>
                    <w:szCs w:val="24"/>
                    <w:lang w:val="pt-BR"/>
                  </w:rPr>
                  <w:t xml:space="preserve">E-mail: </w:t>
                </w:r>
                <w:hyperlink r:id="rId9" w:history="1">
                  <w:r w:rsidR="004C4C9F" w:rsidRPr="00281F6E">
                    <w:rPr>
                      <w:rStyle w:val="Hyperlink"/>
                      <w:szCs w:val="24"/>
                      <w:lang w:val="it-IT"/>
                    </w:rPr>
                    <w:t>rym.belhaj@edu.isetcom.tn</w:t>
                  </w:r>
                </w:hyperlink>
              </w:sdtContent>
            </w:sdt>
            <w:r w:rsidR="004C4C9F" w:rsidRPr="00281F6E">
              <w:rPr>
                <w:szCs w:val="24"/>
                <w:lang w:val="de-DE"/>
              </w:rPr>
              <w:t xml:space="preserve"> </w:t>
            </w:r>
          </w:p>
        </w:tc>
      </w:tr>
      <w:tr w:rsidR="004C4C9F" w:rsidRPr="00281F6E" w14:paraId="7A013BFE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7C2F18" w14:textId="44C5865F" w:rsidR="004C4C9F" w:rsidRPr="00281F6E" w:rsidRDefault="004C4C9F" w:rsidP="004C4C9F">
            <w:pPr>
              <w:rPr>
                <w:b/>
                <w:bCs/>
                <w:color w:val="000000" w:themeColor="text1"/>
                <w:szCs w:val="24"/>
              </w:rPr>
            </w:pPr>
            <w:r w:rsidRPr="00281F6E">
              <w:rPr>
                <w:b/>
                <w:bCs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7839C" w14:textId="46AF5D11" w:rsidR="004C4C9F" w:rsidRPr="00281F6E" w:rsidRDefault="004C4C9F" w:rsidP="004C4C9F">
            <w:pPr>
              <w:rPr>
                <w:color w:val="000000" w:themeColor="text1"/>
                <w:szCs w:val="24"/>
              </w:rPr>
            </w:pPr>
            <w:r w:rsidRPr="00281F6E">
              <w:rPr>
                <w:rFonts w:eastAsia="SimSun"/>
                <w:szCs w:val="24"/>
                <w:lang w:val="en-US" w:eastAsia="zh-CN"/>
              </w:rPr>
              <w:t>Mr Aníbal Cabrera-Montoya</w:t>
            </w:r>
            <w:r w:rsidRPr="00281F6E">
              <w:rPr>
                <w:rFonts w:eastAsia="SimSun"/>
                <w:szCs w:val="24"/>
                <w:lang w:val="en-US" w:eastAsia="zh-CN"/>
              </w:rPr>
              <w:br/>
              <w:t>TSB; Counsellor SCV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0D3FB" w14:textId="10BE39AD" w:rsidR="004C4C9F" w:rsidRPr="00281F6E" w:rsidRDefault="00281F6E" w:rsidP="004C4C9F">
            <w:pPr>
              <w:rPr>
                <w:color w:val="000000" w:themeColor="text1"/>
                <w:szCs w:val="24"/>
                <w:lang w:val="de-DE"/>
              </w:rPr>
            </w:pPr>
            <w:sdt>
              <w:sdtPr>
                <w:rPr>
                  <w:szCs w:val="24"/>
                </w:rPr>
                <w:alias w:val="ContactTelFaxEmail"/>
                <w:tag w:val="ContactTelFaxEmail"/>
                <w:id w:val="-777634849"/>
                <w:placeholder>
                  <w:docPart w:val="B1D7CAD713DB4D359560B84061AC900E"/>
                </w:placeholder>
              </w:sdtPr>
              <w:sdtEndPr/>
              <w:sdtContent>
                <w:r w:rsidR="004C4C9F" w:rsidRPr="00281F6E">
                  <w:rPr>
                    <w:szCs w:val="24"/>
                    <w:lang w:val="pt-BR"/>
                  </w:rPr>
                  <w:t xml:space="preserve">E-mail: </w:t>
                </w:r>
                <w:hyperlink r:id="rId10" w:history="1">
                  <w:r w:rsidR="004C4C9F" w:rsidRPr="00281F6E">
                    <w:rPr>
                      <w:rStyle w:val="Hyperlink"/>
                      <w:szCs w:val="24"/>
                      <w:lang w:val="it-IT"/>
                    </w:rPr>
                    <w:t>anibal.cabrera@itu.int</w:t>
                  </w:r>
                </w:hyperlink>
                <w:r w:rsidR="004C4C9F" w:rsidRPr="00281F6E">
                  <w:rPr>
                    <w:szCs w:val="24"/>
                    <w:lang w:val="it-IT"/>
                  </w:rPr>
                  <w:t xml:space="preserve"> </w:t>
                </w:r>
              </w:sdtContent>
            </w:sdt>
          </w:p>
        </w:tc>
      </w:tr>
    </w:tbl>
    <w:p w14:paraId="1C676A20" w14:textId="77777777" w:rsidR="00F0147F" w:rsidRPr="00281F6E" w:rsidRDefault="00F0147F" w:rsidP="00F0147F">
      <w:pPr>
        <w:rPr>
          <w:b/>
          <w:color w:val="000000" w:themeColor="text1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337E5A" w:rsidRPr="00281F6E" w14:paraId="1E66CD11" w14:textId="77777777" w:rsidTr="00F959FC">
        <w:trPr>
          <w:cantSplit/>
        </w:trPr>
        <w:tc>
          <w:tcPr>
            <w:tcW w:w="1607" w:type="dxa"/>
          </w:tcPr>
          <w:p w14:paraId="04F25B74" w14:textId="77777777" w:rsidR="00D55AF9" w:rsidRPr="00281F6E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281F6E">
              <w:rPr>
                <w:b/>
                <w:bCs/>
                <w:color w:val="000000" w:themeColor="text1"/>
                <w:szCs w:val="24"/>
              </w:rPr>
              <w:t>Keywords:</w:t>
            </w:r>
          </w:p>
        </w:tc>
        <w:tc>
          <w:tcPr>
            <w:tcW w:w="8316" w:type="dxa"/>
          </w:tcPr>
          <w:p w14:paraId="60AB158E" w14:textId="2790D9AF" w:rsidR="00D55AF9" w:rsidRPr="00281F6E" w:rsidRDefault="004C4C9F" w:rsidP="00C93F68">
            <w:pPr>
              <w:spacing w:after="60"/>
              <w:rPr>
                <w:color w:val="000000" w:themeColor="text1"/>
                <w:szCs w:val="24"/>
              </w:rPr>
            </w:pPr>
            <w:r w:rsidRPr="00281F6E">
              <w:rPr>
                <w:color w:val="000000" w:themeColor="text1"/>
                <w:szCs w:val="24"/>
              </w:rPr>
              <w:t>Terminology, SCV</w:t>
            </w:r>
          </w:p>
        </w:tc>
      </w:tr>
      <w:tr w:rsidR="00337E5A" w:rsidRPr="00281F6E" w14:paraId="663FAC85" w14:textId="77777777" w:rsidTr="00F959FC">
        <w:trPr>
          <w:cantSplit/>
        </w:trPr>
        <w:tc>
          <w:tcPr>
            <w:tcW w:w="1607" w:type="dxa"/>
          </w:tcPr>
          <w:p w14:paraId="68D5CEE7" w14:textId="77777777" w:rsidR="00D55AF9" w:rsidRPr="00281F6E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281F6E">
              <w:rPr>
                <w:b/>
                <w:bCs/>
                <w:color w:val="000000" w:themeColor="text1"/>
                <w:szCs w:val="24"/>
              </w:rPr>
              <w:t>Abstract:</w:t>
            </w:r>
          </w:p>
        </w:tc>
        <w:tc>
          <w:tcPr>
            <w:tcW w:w="8316" w:type="dxa"/>
          </w:tcPr>
          <w:p w14:paraId="6D6F69ED" w14:textId="65625E32" w:rsidR="00D55AF9" w:rsidRPr="00281F6E" w:rsidRDefault="004C4C9F" w:rsidP="00C14B64">
            <w:pPr>
              <w:spacing w:after="60"/>
              <w:rPr>
                <w:color w:val="000000" w:themeColor="text1"/>
                <w:szCs w:val="24"/>
              </w:rPr>
            </w:pPr>
            <w:r w:rsidRPr="00281F6E">
              <w:rPr>
                <w:szCs w:val="24"/>
              </w:rPr>
              <w:t xml:space="preserve">This document contains the report of activities of the Standardization Committee for Vocabulary in the period </w:t>
            </w:r>
            <w:r w:rsidR="00B06DEB" w:rsidRPr="00281F6E">
              <w:rPr>
                <w:szCs w:val="24"/>
              </w:rPr>
              <w:t>February</w:t>
            </w:r>
            <w:r w:rsidRPr="00281F6E">
              <w:rPr>
                <w:szCs w:val="24"/>
              </w:rPr>
              <w:t xml:space="preserve"> to June 2024</w:t>
            </w:r>
          </w:p>
        </w:tc>
      </w:tr>
    </w:tbl>
    <w:p w14:paraId="0F43A88F" w14:textId="56467199" w:rsidR="002660AE" w:rsidRPr="00281F6E" w:rsidRDefault="00D55AF9" w:rsidP="00CA59B5">
      <w:pPr>
        <w:rPr>
          <w:color w:val="000000" w:themeColor="text1"/>
          <w:szCs w:val="24"/>
        </w:rPr>
      </w:pPr>
      <w:r w:rsidRPr="00281F6E">
        <w:rPr>
          <w:b/>
          <w:bCs/>
          <w:color w:val="000000" w:themeColor="text1"/>
          <w:szCs w:val="24"/>
        </w:rPr>
        <w:t>Action</w:t>
      </w:r>
      <w:r w:rsidRPr="00281F6E">
        <w:rPr>
          <w:color w:val="000000" w:themeColor="text1"/>
          <w:szCs w:val="24"/>
        </w:rPr>
        <w:t>:</w:t>
      </w:r>
      <w:r w:rsidRPr="00281F6E">
        <w:rPr>
          <w:color w:val="000000" w:themeColor="text1"/>
          <w:szCs w:val="24"/>
        </w:rPr>
        <w:tab/>
      </w:r>
      <w:r w:rsidRPr="00281F6E">
        <w:rPr>
          <w:color w:val="000000" w:themeColor="text1"/>
          <w:szCs w:val="24"/>
        </w:rPr>
        <w:tab/>
      </w:r>
      <w:r w:rsidRPr="00281F6E">
        <w:rPr>
          <w:color w:val="000000" w:themeColor="text1"/>
          <w:szCs w:val="24"/>
        </w:rPr>
        <w:tab/>
      </w:r>
      <w:r w:rsidR="004C4C9F" w:rsidRPr="00281F6E">
        <w:rPr>
          <w:rFonts w:asciiTheme="majorBidi" w:hAnsiTheme="majorBidi" w:cstheme="majorBidi"/>
          <w:szCs w:val="24"/>
        </w:rPr>
        <w:t xml:space="preserve">TSAG is requested to note this report and </w:t>
      </w:r>
      <w:r w:rsidR="00FC4666" w:rsidRPr="00281F6E">
        <w:rPr>
          <w:rFonts w:asciiTheme="majorBidi" w:hAnsiTheme="majorBidi" w:cstheme="majorBidi"/>
          <w:szCs w:val="24"/>
        </w:rPr>
        <w:t xml:space="preserve">to </w:t>
      </w:r>
      <w:r w:rsidR="006E4B16" w:rsidRPr="00281F6E">
        <w:rPr>
          <w:rFonts w:asciiTheme="majorBidi" w:hAnsiTheme="majorBidi" w:cstheme="majorBidi"/>
          <w:szCs w:val="24"/>
        </w:rPr>
        <w:t xml:space="preserve">consider asking </w:t>
      </w:r>
      <w:r w:rsidR="006E4B16" w:rsidRPr="00281F6E">
        <w:rPr>
          <w:szCs w:val="24"/>
        </w:rPr>
        <w:t>the ITU-T study groups to restrict their work on new terms and definitions to their field of responsibility</w:t>
      </w:r>
      <w:r w:rsidRPr="00281F6E">
        <w:rPr>
          <w:color w:val="000000" w:themeColor="text1"/>
          <w:szCs w:val="24"/>
        </w:rPr>
        <w:t>.</w:t>
      </w:r>
    </w:p>
    <w:p w14:paraId="49F86034" w14:textId="77777777" w:rsidR="004C4C9F" w:rsidRPr="00F85953" w:rsidRDefault="004C4C9F" w:rsidP="004C4C9F">
      <w:pPr>
        <w:pStyle w:val="Heading1"/>
        <w:numPr>
          <w:ilvl w:val="0"/>
          <w:numId w:val="47"/>
        </w:numPr>
        <w:rPr>
          <w:b w:val="0"/>
          <w:bCs/>
        </w:rPr>
      </w:pPr>
      <w:r w:rsidRPr="00A04E4D">
        <w:t>Introduction</w:t>
      </w:r>
    </w:p>
    <w:p w14:paraId="588F7DFC" w14:textId="7594FDF3" w:rsidR="004C4C9F" w:rsidRPr="00055CDC" w:rsidRDefault="00281F6E" w:rsidP="004C4C9F">
      <w:hyperlink r:id="rId11" w:history="1">
        <w:r w:rsidR="004C4C9F" w:rsidRPr="00055CDC">
          <w:rPr>
            <w:rStyle w:val="Hyperlink"/>
          </w:rPr>
          <w:t>WTSA Resolution 67</w:t>
        </w:r>
      </w:hyperlink>
      <w:r w:rsidR="004C4C9F" w:rsidRPr="00055CDC">
        <w:t xml:space="preserve"> (Johannesburg, 2008) established the Standardization Committee on Vocabulary (SCV), with responsibility for ensuring that the standardization of work on vocabulary within ITU-T shall be based on the proposals by the study groups in the English language.  </w:t>
      </w:r>
      <w:hyperlink r:id="rId12" w:history="1">
        <w:r w:rsidR="004C4C9F" w:rsidRPr="00055CDC">
          <w:rPr>
            <w:rStyle w:val="Hyperlink"/>
          </w:rPr>
          <w:t>WTSA Resolution 67</w:t>
        </w:r>
      </w:hyperlink>
      <w:r w:rsidR="004C4C9F" w:rsidRPr="00055CDC">
        <w:t xml:space="preserve"> (Rev. Dubai, 2012) continued SCV and was revised to more generally address</w:t>
      </w:r>
      <w:r w:rsidR="004C4C9F" w:rsidRPr="00055CDC">
        <w:rPr>
          <w:b/>
          <w:bCs/>
        </w:rPr>
        <w:t xml:space="preserve"> </w:t>
      </w:r>
      <w:r w:rsidR="004C4C9F" w:rsidRPr="004B50E9">
        <w:rPr>
          <w:rStyle w:val="Strong"/>
          <w:color w:val="000000"/>
        </w:rPr>
        <w:t>the use in ITU-T of the languages of the Union on an equal footing</w:t>
      </w:r>
      <w:r w:rsidR="004C4C9F" w:rsidRPr="00055CDC">
        <w:t>.</w:t>
      </w:r>
      <w:r w:rsidR="004C4C9F">
        <w:t xml:space="preserve"> </w:t>
      </w:r>
      <w:hyperlink r:id="rId13" w:history="1">
        <w:r w:rsidR="004C4C9F" w:rsidRPr="002335EB">
          <w:rPr>
            <w:rStyle w:val="Hyperlink"/>
          </w:rPr>
          <w:t>WTSA Resolution 67</w:t>
        </w:r>
      </w:hyperlink>
      <w:r w:rsidR="004C4C9F">
        <w:t xml:space="preserve"> (Rev, Hammamet, 2016) continued the SCV and placed further emphasis on a unified approach to terminology harmonization covering the whole of ITU. </w:t>
      </w:r>
      <w:hyperlink r:id="rId14" w:history="1">
        <w:r w:rsidR="004C4C9F" w:rsidRPr="00B73262">
          <w:rPr>
            <w:rStyle w:val="Hyperlink"/>
          </w:rPr>
          <w:t>Council Resolution 1386</w:t>
        </w:r>
      </w:hyperlink>
      <w:r w:rsidR="004C4C9F">
        <w:t xml:space="preserve"> of 26 May 2017 </w:t>
      </w:r>
      <w:r w:rsidR="005E5E08">
        <w:t xml:space="preserve">(revised in 2024) </w:t>
      </w:r>
      <w:r w:rsidR="004C4C9F">
        <w:t xml:space="preserve">created the ITU Coordination Committee for Terminology (CCT), which is composed by SCV, the ITU-R Coordination Committee for Vocabulary (CCV) and two representatives of ITU-D. </w:t>
      </w:r>
      <w:hyperlink r:id="rId15" w:history="1">
        <w:r w:rsidR="004C4C9F" w:rsidRPr="00D022B8">
          <w:rPr>
            <w:rStyle w:val="Hyperlink"/>
          </w:rPr>
          <w:t>WTSA Resolution 67</w:t>
        </w:r>
      </w:hyperlink>
      <w:r w:rsidR="004C4C9F">
        <w:t xml:space="preserve"> (Rev. Geneva, 2022) further integrates the operation of the SCV to that of the CCT.</w:t>
      </w:r>
    </w:p>
    <w:p w14:paraId="13E1173F" w14:textId="5FF933D0" w:rsidR="004C4C9F" w:rsidRDefault="004C4C9F" w:rsidP="004C4C9F">
      <w:r w:rsidRPr="00055CDC">
        <w:t xml:space="preserve">The SCV </w:t>
      </w:r>
      <w:r>
        <w:t>I</w:t>
      </w:r>
      <w:r w:rsidRPr="00055CDC">
        <w:t>s comprise</w:t>
      </w:r>
      <w:r>
        <w:t>d of</w:t>
      </w:r>
      <w:r w:rsidRPr="00055CDC">
        <w:t xml:space="preserve"> experts in the various official languages</w:t>
      </w:r>
      <w:r>
        <w:t>,</w:t>
      </w:r>
      <w:r w:rsidRPr="00055CDC">
        <w:t xml:space="preserve"> members designated by interested administrations and other participants in the work of ITU-T, as well as the rapporteurs for vocabulary of the ITU-T study groups</w:t>
      </w:r>
      <w:r>
        <w:t>,</w:t>
      </w:r>
      <w:r w:rsidRPr="00055CDC">
        <w:t xml:space="preserve"> </w:t>
      </w:r>
      <w:r>
        <w:t xml:space="preserve">and relevant ITU staff. SCV meetings are </w:t>
      </w:r>
      <w:r w:rsidR="002B7898">
        <w:t xml:space="preserve">virtual and are </w:t>
      </w:r>
      <w:r>
        <w:t>h</w:t>
      </w:r>
      <w:r w:rsidR="003766C0">
        <w:t>e</w:t>
      </w:r>
      <w:r>
        <w:t>ld under the umbrella of the CCT, with participation of delegates from the three sectors of the ITU.</w:t>
      </w:r>
    </w:p>
    <w:p w14:paraId="3D45988A" w14:textId="1ECCD28A" w:rsidR="004C4C9F" w:rsidRDefault="004C4C9F" w:rsidP="004C4C9F">
      <w:pPr>
        <w:rPr>
          <w:b/>
          <w:bCs/>
        </w:rPr>
      </w:pPr>
      <w:r w:rsidRPr="00055CDC">
        <w:t>Th</w:t>
      </w:r>
      <w:r>
        <w:t>is</w:t>
      </w:r>
      <w:r w:rsidRPr="00055CDC">
        <w:t xml:space="preserve"> document provides a report of the activities </w:t>
      </w:r>
      <w:r>
        <w:t xml:space="preserve">of the SCV since the </w:t>
      </w:r>
      <w:r w:rsidR="00304149">
        <w:t xml:space="preserve">January </w:t>
      </w:r>
      <w:r>
        <w:t>202</w:t>
      </w:r>
      <w:r w:rsidR="00644C14">
        <w:t>4</w:t>
      </w:r>
      <w:r>
        <w:t xml:space="preserve"> meeting of TSAG</w:t>
      </w:r>
      <w:r w:rsidRPr="00055CDC">
        <w:t>.</w:t>
      </w:r>
      <w:r>
        <w:t xml:space="preserve"> </w:t>
      </w:r>
    </w:p>
    <w:p w14:paraId="31F9B901" w14:textId="74E3FFC6" w:rsidR="004C4C9F" w:rsidRDefault="004C4C9F" w:rsidP="004C4C9F">
      <w:pPr>
        <w:pStyle w:val="Heading1"/>
        <w:numPr>
          <w:ilvl w:val="0"/>
          <w:numId w:val="47"/>
        </w:numPr>
      </w:pPr>
      <w:r>
        <w:rPr>
          <w:bCs/>
        </w:rPr>
        <w:t xml:space="preserve">CCT </w:t>
      </w:r>
      <w:r w:rsidRPr="00A04E4D">
        <w:t>virtual</w:t>
      </w:r>
      <w:r>
        <w:rPr>
          <w:bCs/>
        </w:rPr>
        <w:t xml:space="preserve"> meeting of </w:t>
      </w:r>
      <w:r w:rsidR="004A67AC">
        <w:rPr>
          <w:bCs/>
        </w:rPr>
        <w:t>16 April</w:t>
      </w:r>
      <w:r>
        <w:t xml:space="preserve"> </w:t>
      </w:r>
      <w:r w:rsidRPr="00563AB7">
        <w:t>202</w:t>
      </w:r>
      <w:r w:rsidR="004A67AC">
        <w:t>4</w:t>
      </w:r>
    </w:p>
    <w:p w14:paraId="0636B76D" w14:textId="1E1F0BF5" w:rsidR="004A67AC" w:rsidRDefault="00403C7F" w:rsidP="004A67AC">
      <w:r>
        <w:t>Thirty</w:t>
      </w:r>
      <w:r w:rsidR="00A138A2">
        <w:t>-</w:t>
      </w:r>
      <w:r>
        <w:t xml:space="preserve">nine </w:t>
      </w:r>
      <w:r w:rsidR="00A138A2">
        <w:t xml:space="preserve">delegates from the three ITU Sectors and </w:t>
      </w:r>
      <w:r w:rsidR="00C06A46">
        <w:t xml:space="preserve">six </w:t>
      </w:r>
      <w:r w:rsidR="00640B6F">
        <w:t xml:space="preserve">ITU staff participated in </w:t>
      </w:r>
      <w:r w:rsidR="0045624A">
        <w:t xml:space="preserve">the meeting, which was led by </w:t>
      </w:r>
      <w:r w:rsidR="00331410">
        <w:t>Ms Rim Belhaj and Mr El Hadj</w:t>
      </w:r>
      <w:r w:rsidR="00AE0DC6">
        <w:t>ar</w:t>
      </w:r>
      <w:r w:rsidR="00331410">
        <w:t xml:space="preserve"> Abdouramane</w:t>
      </w:r>
      <w:r w:rsidR="00467DD5">
        <w:t xml:space="preserve"> in their capacities of Chairs of the SCV and the CCV, respectively.</w:t>
      </w:r>
    </w:p>
    <w:p w14:paraId="01C41A4E" w14:textId="284C678B" w:rsidR="007369E5" w:rsidRDefault="007369E5" w:rsidP="004A67AC">
      <w:r>
        <w:lastRenderedPageBreak/>
        <w:t>The discussions focused mainly on</w:t>
      </w:r>
      <w:r w:rsidR="00CC7E81">
        <w:t>:</w:t>
      </w:r>
    </w:p>
    <w:p w14:paraId="56D67C17" w14:textId="2183B267" w:rsidR="00CC7E81" w:rsidRDefault="007C5220" w:rsidP="00CC7E81">
      <w:pPr>
        <w:pStyle w:val="ListParagraph"/>
        <w:numPr>
          <w:ilvl w:val="0"/>
          <w:numId w:val="48"/>
        </w:numPr>
      </w:pPr>
      <w:r>
        <w:t>A tool proposed by the Secretariat to follow-up on the large number of terms and definitions being addressed by the CCT</w:t>
      </w:r>
      <w:r w:rsidR="00500DCE">
        <w:t xml:space="preserve">. </w:t>
      </w:r>
    </w:p>
    <w:p w14:paraId="29055ED2" w14:textId="74671BDA" w:rsidR="00B449C0" w:rsidRDefault="00B449C0" w:rsidP="00CC7E81">
      <w:pPr>
        <w:pStyle w:val="ListParagraph"/>
        <w:numPr>
          <w:ilvl w:val="0"/>
          <w:numId w:val="48"/>
        </w:numPr>
      </w:pPr>
      <w:r>
        <w:t xml:space="preserve">Terms and definitions </w:t>
      </w:r>
      <w:r w:rsidR="00B66AE5">
        <w:t>proposed by ITU-T SG3 and ITU-T SG17</w:t>
      </w:r>
    </w:p>
    <w:p w14:paraId="6AE16DD5" w14:textId="3CEB82DE" w:rsidR="00B66AE5" w:rsidRDefault="00D46A08" w:rsidP="00CC7E81">
      <w:pPr>
        <w:pStyle w:val="ListParagraph"/>
        <w:numPr>
          <w:ilvl w:val="0"/>
          <w:numId w:val="48"/>
        </w:numPr>
      </w:pPr>
      <w:r>
        <w:t xml:space="preserve">Validation of English </w:t>
      </w:r>
      <w:r w:rsidR="00C34C8E">
        <w:t>terms and definitions</w:t>
      </w:r>
      <w:r w:rsidR="00C57F5C">
        <w:t>.</w:t>
      </w:r>
      <w:r w:rsidR="006B28E4">
        <w:t xml:space="preserve"> </w:t>
      </w:r>
      <w:r w:rsidR="00D46479">
        <w:t xml:space="preserve">The meeting considered 51 </w:t>
      </w:r>
      <w:r w:rsidR="001254AF">
        <w:t>terms and definitions</w:t>
      </w:r>
      <w:r w:rsidR="00CB624A">
        <w:t xml:space="preserve">, of which 21 were validated, </w:t>
      </w:r>
      <w:r w:rsidR="00F63179">
        <w:t xml:space="preserve">13 received comments and </w:t>
      </w:r>
      <w:r w:rsidR="00CB624A">
        <w:t xml:space="preserve">2 </w:t>
      </w:r>
      <w:r w:rsidR="00FC730E">
        <w:t xml:space="preserve">were </w:t>
      </w:r>
      <w:r w:rsidR="00CB624A">
        <w:t>rejected</w:t>
      </w:r>
      <w:r w:rsidR="00F63179">
        <w:t>.</w:t>
      </w:r>
      <w:r w:rsidR="00CB624A">
        <w:t xml:space="preserve"> </w:t>
      </w:r>
      <w:r w:rsidR="00F63179">
        <w:t xml:space="preserve">The 21 validated terms and definitions </w:t>
      </w:r>
      <w:r w:rsidR="00822D23">
        <w:t>were later sent for translation into the other languages of the Union.</w:t>
      </w:r>
    </w:p>
    <w:p w14:paraId="17E0619C" w14:textId="2AEEC7FA" w:rsidR="00AD2622" w:rsidRDefault="00F11161" w:rsidP="00567EC1">
      <w:pPr>
        <w:pStyle w:val="ListParagraph"/>
        <w:numPr>
          <w:ilvl w:val="0"/>
          <w:numId w:val="48"/>
        </w:numPr>
      </w:pPr>
      <w:r>
        <w:t>Proposed r</w:t>
      </w:r>
      <w:r w:rsidR="00AD2622">
        <w:t xml:space="preserve">evision </w:t>
      </w:r>
      <w:r>
        <w:t>of Recommendation ITU-R V.431-8</w:t>
      </w:r>
      <w:r w:rsidR="00AC0548">
        <w:t xml:space="preserve"> on the</w:t>
      </w:r>
      <w:r w:rsidR="00AC0548" w:rsidRPr="004B3518">
        <w:rPr>
          <w:i/>
          <w:iCs/>
        </w:rPr>
        <w:t xml:space="preserve"> nomenclature of the frequency and wavelength bands used in telecommunications</w:t>
      </w:r>
      <w:r w:rsidR="004B3518">
        <w:t>.</w:t>
      </w:r>
    </w:p>
    <w:p w14:paraId="31E6CDC0" w14:textId="4ACBE10F" w:rsidR="001700BC" w:rsidRDefault="001700BC" w:rsidP="004A67AC">
      <w:r>
        <w:t xml:space="preserve">The meeting report </w:t>
      </w:r>
      <w:r w:rsidR="00071AA2">
        <w:t xml:space="preserve">is contained in </w:t>
      </w:r>
      <w:hyperlink r:id="rId16" w:history="1">
        <w:r w:rsidR="00071AA2" w:rsidRPr="00071AA2">
          <w:rPr>
            <w:rStyle w:val="Hyperlink"/>
          </w:rPr>
          <w:t>CCT/60</w:t>
        </w:r>
      </w:hyperlink>
      <w:r w:rsidR="00071AA2">
        <w:t>.</w:t>
      </w:r>
    </w:p>
    <w:p w14:paraId="429B0095" w14:textId="77777777" w:rsidR="00FC4666" w:rsidRPr="004A67AC" w:rsidRDefault="00FC4666" w:rsidP="004A67AC"/>
    <w:p w14:paraId="4575A468" w14:textId="39652564" w:rsidR="004A67AC" w:rsidRDefault="004A67AC" w:rsidP="004A67AC">
      <w:pPr>
        <w:pStyle w:val="Heading1"/>
        <w:numPr>
          <w:ilvl w:val="0"/>
          <w:numId w:val="47"/>
        </w:numPr>
        <w:ind w:left="720" w:hanging="360"/>
      </w:pPr>
      <w:r>
        <w:rPr>
          <w:bCs/>
        </w:rPr>
        <w:t xml:space="preserve">CCT </w:t>
      </w:r>
      <w:r w:rsidRPr="00A04E4D">
        <w:t>virtual</w:t>
      </w:r>
      <w:r>
        <w:rPr>
          <w:bCs/>
        </w:rPr>
        <w:t xml:space="preserve"> meeting of 25 June</w:t>
      </w:r>
      <w:r>
        <w:t xml:space="preserve"> </w:t>
      </w:r>
      <w:r w:rsidRPr="00563AB7">
        <w:t>202</w:t>
      </w:r>
      <w:r>
        <w:t>4</w:t>
      </w:r>
    </w:p>
    <w:p w14:paraId="1A3E888F" w14:textId="0426CEA0" w:rsidR="00E66014" w:rsidRDefault="005F4E20" w:rsidP="00E66014">
      <w:r>
        <w:t>Twenty-six</w:t>
      </w:r>
      <w:r w:rsidR="00E66014">
        <w:t xml:space="preserve"> delegates from the three ITU Sectors and </w:t>
      </w:r>
      <w:r>
        <w:t>four</w:t>
      </w:r>
      <w:r w:rsidR="00E66014">
        <w:t xml:space="preserve"> ITU staff participated in the meeting, which was led by Ms Rim Belhaj and Mr El Hadjar Abdouramane in their capacities of Chairs of the SCV and the CCV, respectively.</w:t>
      </w:r>
    </w:p>
    <w:p w14:paraId="4D310CE9" w14:textId="6C099A6E" w:rsidR="004A67AC" w:rsidRDefault="00E66014" w:rsidP="00E66014">
      <w:r>
        <w:t>The discussions focused mainly on:</w:t>
      </w:r>
    </w:p>
    <w:p w14:paraId="03A9DD02" w14:textId="63ED3BA2" w:rsidR="005F4E20" w:rsidRDefault="001A17A7" w:rsidP="005F4E20">
      <w:pPr>
        <w:pStyle w:val="ListParagraph"/>
        <w:numPr>
          <w:ilvl w:val="0"/>
          <w:numId w:val="48"/>
        </w:numPr>
      </w:pPr>
      <w:r>
        <w:t>The CCT webpage, which ha</w:t>
      </w:r>
      <w:r w:rsidR="009078E1">
        <w:t xml:space="preserve">d now been moved under the General Secretariat </w:t>
      </w:r>
      <w:r w:rsidR="00C83FDF">
        <w:t>as requested by the members.</w:t>
      </w:r>
      <w:r w:rsidR="008D1868">
        <w:t xml:space="preserve"> </w:t>
      </w:r>
      <w:r w:rsidR="00AE4680">
        <w:t xml:space="preserve">During the meeting the participants requested that the </w:t>
      </w:r>
      <w:r w:rsidR="00E046CD">
        <w:t>webpage</w:t>
      </w:r>
      <w:r w:rsidR="005D76EA">
        <w:t xml:space="preserve"> also</w:t>
      </w:r>
      <w:r w:rsidR="00E046CD">
        <w:t xml:space="preserve"> be made accessible form the General Secretariat</w:t>
      </w:r>
      <w:r w:rsidR="005D76EA">
        <w:t>’s</w:t>
      </w:r>
      <w:r w:rsidR="00E046CD">
        <w:t xml:space="preserve"> landing page. This was implemented after the meeting.</w:t>
      </w:r>
    </w:p>
    <w:p w14:paraId="1A447ED2" w14:textId="37F23A09" w:rsidR="005D76EA" w:rsidRPr="00012983" w:rsidRDefault="007B4968" w:rsidP="005F4E20">
      <w:pPr>
        <w:pStyle w:val="ListParagraph"/>
        <w:numPr>
          <w:ilvl w:val="0"/>
          <w:numId w:val="48"/>
        </w:numPr>
      </w:pPr>
      <w:r>
        <w:t xml:space="preserve">The </w:t>
      </w:r>
      <w:r w:rsidR="004C1DAE">
        <w:t xml:space="preserve">revisions </w:t>
      </w:r>
      <w:r w:rsidR="00962585">
        <w:t xml:space="preserve">by Council-24 of </w:t>
      </w:r>
      <w:r w:rsidR="00880D38" w:rsidRPr="00B701D9">
        <w:rPr>
          <w:sz w:val="23"/>
          <w:szCs w:val="23"/>
        </w:rPr>
        <w:t xml:space="preserve">Resolution 1386 on </w:t>
      </w:r>
      <w:r w:rsidR="00880D38" w:rsidRPr="00B701D9">
        <w:rPr>
          <w:i/>
          <w:iCs/>
        </w:rPr>
        <w:t>ITU Coordination Committee for Terminology (ITU CCT</w:t>
      </w:r>
      <w:r w:rsidR="00880D38" w:rsidRPr="00880D38">
        <w:t>)</w:t>
      </w:r>
      <w:r w:rsidR="00880D38">
        <w:t xml:space="preserve"> and </w:t>
      </w:r>
      <w:r w:rsidR="00244DC9" w:rsidRPr="00B701D9">
        <w:rPr>
          <w:sz w:val="23"/>
          <w:szCs w:val="23"/>
        </w:rPr>
        <w:t xml:space="preserve">Resolution 1372 on </w:t>
      </w:r>
      <w:r w:rsidR="00244DC9" w:rsidRPr="00B701D9">
        <w:rPr>
          <w:i/>
          <w:iCs/>
          <w:sz w:val="23"/>
          <w:szCs w:val="23"/>
        </w:rPr>
        <w:t>Council Working Group on Languages (CWG-LANG)</w:t>
      </w:r>
      <w:r w:rsidR="00244DC9">
        <w:rPr>
          <w:sz w:val="23"/>
          <w:szCs w:val="23"/>
        </w:rPr>
        <w:t xml:space="preserve">, and </w:t>
      </w:r>
      <w:r w:rsidR="00840ED7">
        <w:rPr>
          <w:sz w:val="23"/>
          <w:szCs w:val="23"/>
        </w:rPr>
        <w:t>how the</w:t>
      </w:r>
      <w:r w:rsidR="00012983">
        <w:rPr>
          <w:sz w:val="23"/>
          <w:szCs w:val="23"/>
        </w:rPr>
        <w:t>se</w:t>
      </w:r>
      <w:r w:rsidR="00840ED7">
        <w:rPr>
          <w:sz w:val="23"/>
          <w:szCs w:val="23"/>
        </w:rPr>
        <w:t xml:space="preserve"> revision</w:t>
      </w:r>
      <w:r w:rsidR="00012983">
        <w:rPr>
          <w:sz w:val="23"/>
          <w:szCs w:val="23"/>
        </w:rPr>
        <w:t>s</w:t>
      </w:r>
      <w:r w:rsidR="00840ED7">
        <w:rPr>
          <w:sz w:val="23"/>
          <w:szCs w:val="23"/>
        </w:rPr>
        <w:t xml:space="preserve"> would affect the CCT.</w:t>
      </w:r>
      <w:r w:rsidR="005A3958">
        <w:rPr>
          <w:sz w:val="23"/>
          <w:szCs w:val="23"/>
        </w:rPr>
        <w:t xml:space="preserve"> It was </w:t>
      </w:r>
      <w:r w:rsidR="006F7955">
        <w:rPr>
          <w:sz w:val="23"/>
          <w:szCs w:val="23"/>
        </w:rPr>
        <w:t>observed</w:t>
      </w:r>
      <w:r w:rsidR="005A3958">
        <w:rPr>
          <w:sz w:val="23"/>
          <w:szCs w:val="23"/>
        </w:rPr>
        <w:t xml:space="preserve"> </w:t>
      </w:r>
      <w:r w:rsidR="006F7955">
        <w:rPr>
          <w:sz w:val="23"/>
          <w:szCs w:val="23"/>
        </w:rPr>
        <w:t xml:space="preserve">that </w:t>
      </w:r>
      <w:r w:rsidR="002A1BEF" w:rsidRPr="00B701D9">
        <w:t xml:space="preserve">these two Resolutions </w:t>
      </w:r>
      <w:r w:rsidR="002A1BEF">
        <w:t>had</w:t>
      </w:r>
      <w:r w:rsidR="002A1BEF" w:rsidRPr="00B701D9">
        <w:t xml:space="preserve"> been aligned with Resolution 154 (Rev. Bucharest, 2022) of the Plenipotentiary Conference (PP) on </w:t>
      </w:r>
      <w:r w:rsidR="002A1BEF" w:rsidRPr="00B701D9">
        <w:rPr>
          <w:i/>
          <w:iCs/>
        </w:rPr>
        <w:t>“The use of the six languages on an equal footing”</w:t>
      </w:r>
      <w:r w:rsidR="002A1BEF" w:rsidRPr="00B701D9">
        <w:t>.</w:t>
      </w:r>
    </w:p>
    <w:p w14:paraId="377E4B94" w14:textId="72E4B7A6" w:rsidR="00012983" w:rsidRDefault="00936E27" w:rsidP="005F4E20">
      <w:pPr>
        <w:pStyle w:val="ListParagraph"/>
        <w:numPr>
          <w:ilvl w:val="0"/>
          <w:numId w:val="48"/>
        </w:numPr>
      </w:pPr>
      <w:r>
        <w:t xml:space="preserve">Validation of </w:t>
      </w:r>
      <w:r w:rsidR="00996D04">
        <w:t xml:space="preserve">the </w:t>
      </w:r>
      <w:r>
        <w:t>translation</w:t>
      </w:r>
      <w:r w:rsidR="00B1280D">
        <w:t>s</w:t>
      </w:r>
      <w:r w:rsidR="00996D04">
        <w:t xml:space="preserve"> of the terms and definitions that had been validated in English at the 16 April meeting. </w:t>
      </w:r>
      <w:r w:rsidR="00B1280D">
        <w:t xml:space="preserve">Comments were made on the translation of </w:t>
      </w:r>
      <w:r w:rsidR="00EB2D89">
        <w:t xml:space="preserve">several terms and definitions </w:t>
      </w:r>
      <w:r w:rsidR="000033C2">
        <w:t>into Arabic, Spanish and French.</w:t>
      </w:r>
      <w:r w:rsidR="0085098A">
        <w:t xml:space="preserve"> The comments were later sent to the ITU Translation sections for alignment.</w:t>
      </w:r>
    </w:p>
    <w:p w14:paraId="0A5B3F64" w14:textId="2D00905E" w:rsidR="00200933" w:rsidRDefault="00EF6FCD" w:rsidP="005F4E20">
      <w:pPr>
        <w:pStyle w:val="ListParagraph"/>
        <w:numPr>
          <w:ilvl w:val="0"/>
          <w:numId w:val="48"/>
        </w:numPr>
      </w:pPr>
      <w:r>
        <w:t xml:space="preserve">Terms and definitions being </w:t>
      </w:r>
      <w:r w:rsidR="006D7116">
        <w:t xml:space="preserve">developed by </w:t>
      </w:r>
      <w:r w:rsidR="000B536C">
        <w:t xml:space="preserve">ITU-R WP 5A and ITU-T </w:t>
      </w:r>
      <w:r w:rsidR="00973B18">
        <w:t xml:space="preserve">SG2, </w:t>
      </w:r>
      <w:r w:rsidR="009024F2">
        <w:t xml:space="preserve">SG9, </w:t>
      </w:r>
      <w:r w:rsidR="000B536C">
        <w:t>SG</w:t>
      </w:r>
      <w:r w:rsidR="009024F2">
        <w:t>11, SG12 and SG17</w:t>
      </w:r>
      <w:r w:rsidR="00973B18">
        <w:t>.</w:t>
      </w:r>
    </w:p>
    <w:p w14:paraId="21FD4CAE" w14:textId="31570BB3" w:rsidR="00973B18" w:rsidRDefault="00D46A08" w:rsidP="005F4E20">
      <w:pPr>
        <w:pStyle w:val="ListParagraph"/>
        <w:numPr>
          <w:ilvl w:val="0"/>
          <w:numId w:val="48"/>
        </w:numPr>
      </w:pPr>
      <w:r>
        <w:t xml:space="preserve">Validation of English terms and definitions. </w:t>
      </w:r>
      <w:r w:rsidR="00AA2A39">
        <w:t xml:space="preserve">The meeting considered </w:t>
      </w:r>
      <w:r w:rsidR="0010316C">
        <w:t>6</w:t>
      </w:r>
      <w:r w:rsidR="00AA2A39">
        <w:t xml:space="preserve">1 terms and definitions, of which </w:t>
      </w:r>
      <w:r w:rsidR="0045771C">
        <w:t>48</w:t>
      </w:r>
      <w:r w:rsidR="00AA2A39">
        <w:t xml:space="preserve"> were validated</w:t>
      </w:r>
      <w:r w:rsidR="001E5EB2">
        <w:t>. T</w:t>
      </w:r>
      <w:r w:rsidR="007E1ACF">
        <w:t xml:space="preserve">he validated terms and definitions </w:t>
      </w:r>
      <w:r w:rsidR="001E5EB2">
        <w:t xml:space="preserve">were sent for translation </w:t>
      </w:r>
      <w:r w:rsidR="00FD419F">
        <w:t xml:space="preserve">after </w:t>
      </w:r>
      <w:r w:rsidR="001E5EB2">
        <w:t xml:space="preserve">the </w:t>
      </w:r>
      <w:r w:rsidR="0078084D">
        <w:t>meeting</w:t>
      </w:r>
      <w:r w:rsidR="00180826">
        <w:t>. T</w:t>
      </w:r>
      <w:r w:rsidR="00FD419F">
        <w:t xml:space="preserve">he translations will be validated </w:t>
      </w:r>
      <w:r w:rsidR="002F0AFD">
        <w:t>at the next CCT meeting.</w:t>
      </w:r>
    </w:p>
    <w:p w14:paraId="5D081A4F" w14:textId="2C671309" w:rsidR="00EE0F19" w:rsidRDefault="004D4D2F" w:rsidP="00EE0F19">
      <w:r>
        <w:t>It was highlighted that to better harmonize terminology</w:t>
      </w:r>
      <w:r w:rsidR="00760514">
        <w:t xml:space="preserve">, it would be convenient that study groups refrain from defining terms and definitions in fields of work that </w:t>
      </w:r>
      <w:r w:rsidR="00A2472B">
        <w:t xml:space="preserve">are not under their direct responsibility. </w:t>
      </w:r>
      <w:r w:rsidR="009F0509">
        <w:t xml:space="preserve">The meeting would thus suggest TSAG ask the ITU-T study groups </w:t>
      </w:r>
      <w:r w:rsidR="002825F6">
        <w:t xml:space="preserve">to </w:t>
      </w:r>
      <w:r w:rsidR="006E4B16">
        <w:t xml:space="preserve">restrict </w:t>
      </w:r>
      <w:r w:rsidR="006E4B16" w:rsidRPr="00B701D9">
        <w:t>their work on new terms and definitions to their field of responsibility</w:t>
      </w:r>
      <w:r w:rsidR="006E4B16">
        <w:t>.</w:t>
      </w:r>
    </w:p>
    <w:p w14:paraId="5A203536" w14:textId="4593705D" w:rsidR="004C4C9F" w:rsidRPr="00337E5A" w:rsidRDefault="00551384" w:rsidP="00CA59B5">
      <w:pPr>
        <w:rPr>
          <w:color w:val="000000" w:themeColor="text1"/>
          <w:szCs w:val="24"/>
        </w:rPr>
      </w:pPr>
      <w:r>
        <w:t xml:space="preserve">The meeting report is contained in </w:t>
      </w:r>
      <w:hyperlink r:id="rId17" w:history="1">
        <w:r w:rsidRPr="00491E8E">
          <w:rPr>
            <w:rStyle w:val="Hyperlink"/>
          </w:rPr>
          <w:t>CCT/73</w:t>
        </w:r>
      </w:hyperlink>
      <w:r>
        <w:t>.</w:t>
      </w:r>
    </w:p>
    <w:p w14:paraId="4E7516E8" w14:textId="77777777" w:rsidR="00601E4A" w:rsidRPr="00A04E4D" w:rsidRDefault="00601E4A" w:rsidP="00601E4A">
      <w:pPr>
        <w:pStyle w:val="Heading1"/>
      </w:pPr>
      <w:r w:rsidRPr="00A04E4D">
        <w:t xml:space="preserve">Summary </w:t>
      </w:r>
    </w:p>
    <w:p w14:paraId="7CFCA09D" w14:textId="77FE4ABB" w:rsidR="00601E4A" w:rsidRDefault="00853D52" w:rsidP="00601E4A">
      <w:r>
        <w:t xml:space="preserve">The </w:t>
      </w:r>
      <w:r w:rsidR="00601E4A" w:rsidRPr="00EF4C3E">
        <w:t xml:space="preserve">SCV continues to address its mission defined in </w:t>
      </w:r>
      <w:hyperlink r:id="rId18" w:history="1">
        <w:r w:rsidR="00601E4A" w:rsidRPr="00D022B8">
          <w:rPr>
            <w:rStyle w:val="Hyperlink"/>
          </w:rPr>
          <w:t>WTSA Resolution 67</w:t>
        </w:r>
      </w:hyperlink>
      <w:r w:rsidR="00601E4A">
        <w:t xml:space="preserve"> (Rev. Geneva, 2022), with very good participation of all the ITU-T study groups.</w:t>
      </w:r>
    </w:p>
    <w:p w14:paraId="02AA9B2E" w14:textId="5F7832AF" w:rsidR="00601E4A" w:rsidRDefault="00601E4A" w:rsidP="00601E4A">
      <w:r>
        <w:lastRenderedPageBreak/>
        <w:t>SCV meetings are mostly held under the umbrella of Coordination Committee for Terminology, which is composed by the SCV, the CCV and participants from ITU-D, thus increasing the collaboration among the three Sectors, and enhancing the efficiency for the harmonization of terminology.</w:t>
      </w:r>
    </w:p>
    <w:p w14:paraId="477DA541" w14:textId="7C77A04D" w:rsidR="00712670" w:rsidRDefault="00015F4A" w:rsidP="00601E4A">
      <w:r>
        <w:t>The last two meetings have effectively addre</w:t>
      </w:r>
      <w:r w:rsidR="00B10AE8">
        <w:t>sse</w:t>
      </w:r>
      <w:r>
        <w:t xml:space="preserve">d </w:t>
      </w:r>
      <w:r w:rsidR="00B10AE8">
        <w:t>the validation of t</w:t>
      </w:r>
      <w:r w:rsidR="00712670">
        <w:t xml:space="preserve">erms and definitions </w:t>
      </w:r>
      <w:r w:rsidR="00B10AE8">
        <w:t>in the six languages of the Union.</w:t>
      </w:r>
    </w:p>
    <w:p w14:paraId="4C50CF14" w14:textId="6D1D1072" w:rsidR="00BC1668" w:rsidRDefault="00BC1668" w:rsidP="00601E4A">
      <w:r>
        <w:t>T</w:t>
      </w:r>
      <w:r w:rsidR="00132162">
        <w:t>o better harmonize terminology, t</w:t>
      </w:r>
      <w:r>
        <w:t xml:space="preserve">he </w:t>
      </w:r>
      <w:r w:rsidR="00132162">
        <w:t xml:space="preserve">SCV </w:t>
      </w:r>
      <w:r>
        <w:t>suggest</w:t>
      </w:r>
      <w:r w:rsidR="00132162">
        <w:t>s</w:t>
      </w:r>
      <w:r>
        <w:t xml:space="preserve"> </w:t>
      </w:r>
      <w:r w:rsidR="007162E3">
        <w:t xml:space="preserve">that </w:t>
      </w:r>
      <w:r>
        <w:t xml:space="preserve">TSAG ask the ITU-T study groups to restrict </w:t>
      </w:r>
      <w:r w:rsidRPr="00B701D9">
        <w:t xml:space="preserve">their work on new terms and definitions to their </w:t>
      </w:r>
      <w:r w:rsidR="007162E3">
        <w:t xml:space="preserve">own </w:t>
      </w:r>
      <w:r w:rsidRPr="00B701D9">
        <w:t>field of responsibility</w:t>
      </w:r>
      <w:r w:rsidR="007162E3">
        <w:t>.</w:t>
      </w:r>
    </w:p>
    <w:p w14:paraId="4456A268" w14:textId="0786A863" w:rsidR="00393352" w:rsidRDefault="00601E4A" w:rsidP="00943EEE">
      <w:r>
        <w:t xml:space="preserve">The next virtual meeting of the CCT will take place </w:t>
      </w:r>
      <w:r w:rsidR="00CC44BB">
        <w:t>o</w:t>
      </w:r>
      <w:r>
        <w:t xml:space="preserve">n </w:t>
      </w:r>
      <w:r w:rsidR="00CC44BB">
        <w:t>17 September</w:t>
      </w:r>
      <w:r>
        <w:t xml:space="preserve"> 2024.</w:t>
      </w:r>
    </w:p>
    <w:p w14:paraId="477C66BD" w14:textId="77777777" w:rsidR="00281F6E" w:rsidRDefault="00281F6E" w:rsidP="00943EEE">
      <w:pPr>
        <w:rPr>
          <w:color w:val="000000" w:themeColor="text1"/>
          <w:szCs w:val="24"/>
        </w:rPr>
      </w:pPr>
    </w:p>
    <w:p w14:paraId="4F059225" w14:textId="0A9C90A1" w:rsidR="00F72B22" w:rsidRPr="00337E5A" w:rsidRDefault="00F72B22" w:rsidP="00F72B22">
      <w:pPr>
        <w:spacing w:before="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_________________</w:t>
      </w:r>
    </w:p>
    <w:sectPr w:rsidR="00F72B22" w:rsidRPr="00337E5A" w:rsidSect="00E34582">
      <w:headerReference w:type="default" r:id="rId19"/>
      <w:footerReference w:type="first" r:id="rId20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FC9A" w14:textId="77777777" w:rsidR="00766B9A" w:rsidRDefault="00766B9A">
      <w:pPr>
        <w:spacing w:before="0"/>
      </w:pPr>
      <w:r>
        <w:separator/>
      </w:r>
    </w:p>
  </w:endnote>
  <w:endnote w:type="continuationSeparator" w:id="0">
    <w:p w14:paraId="0C9838C4" w14:textId="77777777" w:rsidR="00766B9A" w:rsidRDefault="00766B9A">
      <w:pPr>
        <w:spacing w:before="0"/>
      </w:pPr>
      <w:r>
        <w:continuationSeparator/>
      </w:r>
    </w:p>
  </w:endnote>
  <w:endnote w:type="continuationNotice" w:id="1">
    <w:p w14:paraId="43C0F4DA" w14:textId="77777777" w:rsidR="00766B9A" w:rsidRDefault="00766B9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4ABA" w14:textId="77777777" w:rsidR="00766B9A" w:rsidRDefault="00766B9A">
      <w:pPr>
        <w:spacing w:before="0"/>
      </w:pPr>
      <w:r>
        <w:separator/>
      </w:r>
    </w:p>
  </w:footnote>
  <w:footnote w:type="continuationSeparator" w:id="0">
    <w:p w14:paraId="2A8D50EC" w14:textId="77777777" w:rsidR="00766B9A" w:rsidRDefault="00766B9A">
      <w:pPr>
        <w:spacing w:before="0"/>
      </w:pPr>
      <w:r>
        <w:continuationSeparator/>
      </w:r>
    </w:p>
  </w:footnote>
  <w:footnote w:type="continuationNotice" w:id="1">
    <w:p w14:paraId="0BB01F4F" w14:textId="77777777" w:rsidR="00766B9A" w:rsidRDefault="00766B9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A7DB" w14:textId="74AE75A3" w:rsidR="00ED5BBD" w:rsidRPr="00E34582" w:rsidRDefault="00E34582" w:rsidP="00E34582">
    <w:pPr>
      <w:pStyle w:val="Header"/>
    </w:pPr>
    <w:r w:rsidRPr="00E34582">
      <w:t xml:space="preserve">- </w:t>
    </w:r>
    <w:r w:rsidRPr="00E34582">
      <w:fldChar w:fldCharType="begin"/>
    </w:r>
    <w:r w:rsidRPr="00E34582">
      <w:instrText xml:space="preserve"> PAGE  \* MERGEFORMAT </w:instrText>
    </w:r>
    <w:r w:rsidRPr="00E34582">
      <w:fldChar w:fldCharType="separate"/>
    </w:r>
    <w:r w:rsidRPr="00E34582">
      <w:rPr>
        <w:noProof/>
      </w:rPr>
      <w:t>1</w:t>
    </w:r>
    <w:r w:rsidRPr="00E34582">
      <w:fldChar w:fldCharType="end"/>
    </w:r>
    <w:r w:rsidRPr="00E34582">
      <w:t xml:space="preserve"> -</w:t>
    </w:r>
  </w:p>
  <w:p w14:paraId="389AA380" w14:textId="567F42E8" w:rsidR="00E34582" w:rsidRPr="001C3B45" w:rsidRDefault="00B85248" w:rsidP="00E34582">
    <w:pPr>
      <w:pStyle w:val="Header"/>
      <w:spacing w:after="240"/>
    </w:pPr>
    <w:r w:rsidRPr="001C3B45">
      <w:t>TSAG-TD</w:t>
    </w:r>
    <w:r w:rsidR="001C3B45" w:rsidRPr="001C3B45">
      <w:t>5</w:t>
    </w:r>
    <w:r w:rsidR="00FC4666">
      <w:t>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3073"/>
    <w:multiLevelType w:val="hybridMultilevel"/>
    <w:tmpl w:val="610C78EC"/>
    <w:lvl w:ilvl="0" w:tplc="DB7CC226">
      <w:start w:val="1"/>
      <w:numFmt w:val="decimal"/>
      <w:lvlText w:val="%1."/>
      <w:lvlJc w:val="left"/>
      <w:pPr>
        <w:ind w:left="1152" w:hanging="79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CE0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83931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FFB"/>
    <w:multiLevelType w:val="hybridMultilevel"/>
    <w:tmpl w:val="FFFFFFFF"/>
    <w:lvl w:ilvl="0" w:tplc="14AC5ED4">
      <w:start w:val="1"/>
      <w:numFmt w:val="decimal"/>
      <w:lvlText w:val="%1"/>
      <w:lvlJc w:val="left"/>
      <w:pPr>
        <w:ind w:left="1080" w:hanging="720"/>
      </w:pPr>
      <w:rPr>
        <w:rFonts w:ascii="Avenir Next LT Pro Light" w:hAnsi="Avenir Next LT Pro Light" w:cs="Times New Roman" w:hint="default"/>
        <w:color w:val="2E74B5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A728F9"/>
    <w:multiLevelType w:val="hybridMultilevel"/>
    <w:tmpl w:val="09FE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E517DE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614FB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9B4940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943958"/>
    <w:multiLevelType w:val="hybridMultilevel"/>
    <w:tmpl w:val="327E99D4"/>
    <w:lvl w:ilvl="0" w:tplc="3FF617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E04DC6"/>
    <w:multiLevelType w:val="hybridMultilevel"/>
    <w:tmpl w:val="F734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16F57"/>
    <w:multiLevelType w:val="multilevel"/>
    <w:tmpl w:val="670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B3239F"/>
    <w:multiLevelType w:val="hybridMultilevel"/>
    <w:tmpl w:val="C7EE7196"/>
    <w:lvl w:ilvl="0" w:tplc="8A2C1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abstractNum w:abstractNumId="46" w15:restartNumberingAfterBreak="0">
    <w:nsid w:val="7C742F80"/>
    <w:multiLevelType w:val="hybridMultilevel"/>
    <w:tmpl w:val="BEC04E30"/>
    <w:lvl w:ilvl="0" w:tplc="2F98201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2049275">
    <w:abstractNumId w:val="37"/>
  </w:num>
  <w:num w:numId="2" w16cid:durableId="1983928651">
    <w:abstractNumId w:val="45"/>
  </w:num>
  <w:num w:numId="3" w16cid:durableId="1649086482">
    <w:abstractNumId w:val="20"/>
  </w:num>
  <w:num w:numId="4" w16cid:durableId="2045398913">
    <w:abstractNumId w:val="15"/>
  </w:num>
  <w:num w:numId="5" w16cid:durableId="430200877">
    <w:abstractNumId w:val="19"/>
  </w:num>
  <w:num w:numId="6" w16cid:durableId="11622389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103019">
    <w:abstractNumId w:val="18"/>
  </w:num>
  <w:num w:numId="8" w16cid:durableId="8650811">
    <w:abstractNumId w:val="32"/>
  </w:num>
  <w:num w:numId="9" w16cid:durableId="1068765774">
    <w:abstractNumId w:val="27"/>
  </w:num>
  <w:num w:numId="10" w16cid:durableId="392894014">
    <w:abstractNumId w:val="5"/>
  </w:num>
  <w:num w:numId="11" w16cid:durableId="1326279070">
    <w:abstractNumId w:val="24"/>
  </w:num>
  <w:num w:numId="12" w16cid:durableId="461927802">
    <w:abstractNumId w:val="39"/>
  </w:num>
  <w:num w:numId="13" w16cid:durableId="997853550">
    <w:abstractNumId w:val="16"/>
  </w:num>
  <w:num w:numId="14" w16cid:durableId="1710254015">
    <w:abstractNumId w:val="22"/>
  </w:num>
  <w:num w:numId="15" w16cid:durableId="1041979984">
    <w:abstractNumId w:val="2"/>
  </w:num>
  <w:num w:numId="16" w16cid:durableId="1831408248">
    <w:abstractNumId w:val="13"/>
  </w:num>
  <w:num w:numId="17" w16cid:durableId="2128425042">
    <w:abstractNumId w:val="44"/>
  </w:num>
  <w:num w:numId="18" w16cid:durableId="1600527391">
    <w:abstractNumId w:val="21"/>
  </w:num>
  <w:num w:numId="19" w16cid:durableId="667563389">
    <w:abstractNumId w:val="34"/>
  </w:num>
  <w:num w:numId="20" w16cid:durableId="1509563090">
    <w:abstractNumId w:val="29"/>
  </w:num>
  <w:num w:numId="21" w16cid:durableId="1476139060">
    <w:abstractNumId w:val="28"/>
  </w:num>
  <w:num w:numId="22" w16cid:durableId="771318732">
    <w:abstractNumId w:val="42"/>
  </w:num>
  <w:num w:numId="23" w16cid:durableId="1959950547">
    <w:abstractNumId w:val="4"/>
  </w:num>
  <w:num w:numId="24" w16cid:durableId="1921871122">
    <w:abstractNumId w:val="25"/>
  </w:num>
  <w:num w:numId="25" w16cid:durableId="1486168485">
    <w:abstractNumId w:val="3"/>
  </w:num>
  <w:num w:numId="26" w16cid:durableId="1465276845">
    <w:abstractNumId w:val="6"/>
  </w:num>
  <w:num w:numId="27" w16cid:durableId="812062381">
    <w:abstractNumId w:val="43"/>
  </w:num>
  <w:num w:numId="28" w16cid:durableId="1062368718">
    <w:abstractNumId w:val="26"/>
  </w:num>
  <w:num w:numId="29" w16cid:durableId="1457525095">
    <w:abstractNumId w:val="33"/>
  </w:num>
  <w:num w:numId="30" w16cid:durableId="234122048">
    <w:abstractNumId w:val="30"/>
  </w:num>
  <w:num w:numId="31" w16cid:durableId="1097289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468011">
    <w:abstractNumId w:val="14"/>
  </w:num>
  <w:num w:numId="33" w16cid:durableId="326330386">
    <w:abstractNumId w:val="17"/>
  </w:num>
  <w:num w:numId="34" w16cid:durableId="711727529">
    <w:abstractNumId w:val="10"/>
  </w:num>
  <w:num w:numId="35" w16cid:durableId="1440182746">
    <w:abstractNumId w:val="9"/>
  </w:num>
  <w:num w:numId="36" w16cid:durableId="1584561390">
    <w:abstractNumId w:val="35"/>
  </w:num>
  <w:num w:numId="37" w16cid:durableId="1893075447">
    <w:abstractNumId w:val="38"/>
  </w:num>
  <w:num w:numId="38" w16cid:durableId="1054043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0665891">
    <w:abstractNumId w:val="36"/>
  </w:num>
  <w:num w:numId="40" w16cid:durableId="1378429581">
    <w:abstractNumId w:val="11"/>
  </w:num>
  <w:num w:numId="41" w16cid:durableId="408700156">
    <w:abstractNumId w:val="12"/>
  </w:num>
  <w:num w:numId="42" w16cid:durableId="1846045752">
    <w:abstractNumId w:val="1"/>
  </w:num>
  <w:num w:numId="43" w16cid:durableId="1919056852">
    <w:abstractNumId w:val="23"/>
  </w:num>
  <w:num w:numId="44" w16cid:durableId="1015889785">
    <w:abstractNumId w:val="7"/>
  </w:num>
  <w:num w:numId="45" w16cid:durableId="1083572917">
    <w:abstractNumId w:val="46"/>
  </w:num>
  <w:num w:numId="46" w16cid:durableId="182476654">
    <w:abstractNumId w:val="40"/>
  </w:num>
  <w:num w:numId="47" w16cid:durableId="2007244057">
    <w:abstractNumId w:val="0"/>
  </w:num>
  <w:num w:numId="48" w16cid:durableId="175566140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F9"/>
    <w:rsid w:val="0000282A"/>
    <w:rsid w:val="000033C2"/>
    <w:rsid w:val="00003A46"/>
    <w:rsid w:val="00003C40"/>
    <w:rsid w:val="0000443E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2983"/>
    <w:rsid w:val="00013290"/>
    <w:rsid w:val="00013F70"/>
    <w:rsid w:val="00014377"/>
    <w:rsid w:val="00015516"/>
    <w:rsid w:val="00015658"/>
    <w:rsid w:val="00015F4A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AC7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4F9B"/>
    <w:rsid w:val="00055014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53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1AA2"/>
    <w:rsid w:val="00072827"/>
    <w:rsid w:val="00072F67"/>
    <w:rsid w:val="000736BD"/>
    <w:rsid w:val="0007421A"/>
    <w:rsid w:val="000753EA"/>
    <w:rsid w:val="00075C8D"/>
    <w:rsid w:val="00077054"/>
    <w:rsid w:val="000800E6"/>
    <w:rsid w:val="00080544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04E5"/>
    <w:rsid w:val="00091538"/>
    <w:rsid w:val="00095508"/>
    <w:rsid w:val="00095FC2"/>
    <w:rsid w:val="00096ED8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2B2"/>
    <w:rsid w:val="000A530A"/>
    <w:rsid w:val="000A5EB9"/>
    <w:rsid w:val="000B0817"/>
    <w:rsid w:val="000B0BB2"/>
    <w:rsid w:val="000B0C76"/>
    <w:rsid w:val="000B13FE"/>
    <w:rsid w:val="000B2A01"/>
    <w:rsid w:val="000B4A85"/>
    <w:rsid w:val="000B4BDC"/>
    <w:rsid w:val="000B4E47"/>
    <w:rsid w:val="000B536C"/>
    <w:rsid w:val="000B5967"/>
    <w:rsid w:val="000C052A"/>
    <w:rsid w:val="000C0724"/>
    <w:rsid w:val="000C1241"/>
    <w:rsid w:val="000C16BD"/>
    <w:rsid w:val="000C1907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065"/>
    <w:rsid w:val="000E5598"/>
    <w:rsid w:val="000E586D"/>
    <w:rsid w:val="000E5CA9"/>
    <w:rsid w:val="000E6378"/>
    <w:rsid w:val="000E6598"/>
    <w:rsid w:val="000E6991"/>
    <w:rsid w:val="000E74D3"/>
    <w:rsid w:val="000E785A"/>
    <w:rsid w:val="000E7ACF"/>
    <w:rsid w:val="000E7C76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6E60"/>
    <w:rsid w:val="000F7087"/>
    <w:rsid w:val="000F7518"/>
    <w:rsid w:val="00100B50"/>
    <w:rsid w:val="001010DE"/>
    <w:rsid w:val="0010206B"/>
    <w:rsid w:val="00102992"/>
    <w:rsid w:val="00103110"/>
    <w:rsid w:val="0010316C"/>
    <w:rsid w:val="00103408"/>
    <w:rsid w:val="00103A59"/>
    <w:rsid w:val="00103B43"/>
    <w:rsid w:val="001049E1"/>
    <w:rsid w:val="00104A39"/>
    <w:rsid w:val="00105102"/>
    <w:rsid w:val="00105CA2"/>
    <w:rsid w:val="00106AA2"/>
    <w:rsid w:val="00106B12"/>
    <w:rsid w:val="00106CD8"/>
    <w:rsid w:val="00107B0E"/>
    <w:rsid w:val="00107C02"/>
    <w:rsid w:val="00107C92"/>
    <w:rsid w:val="00107CFD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4AF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3C4"/>
    <w:rsid w:val="00131418"/>
    <w:rsid w:val="00132162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66A"/>
    <w:rsid w:val="00141F30"/>
    <w:rsid w:val="00142FFA"/>
    <w:rsid w:val="00143967"/>
    <w:rsid w:val="001441F5"/>
    <w:rsid w:val="00145553"/>
    <w:rsid w:val="00145E2F"/>
    <w:rsid w:val="00146287"/>
    <w:rsid w:val="001462EA"/>
    <w:rsid w:val="001463FA"/>
    <w:rsid w:val="0014681C"/>
    <w:rsid w:val="00147D52"/>
    <w:rsid w:val="00150CEB"/>
    <w:rsid w:val="00153286"/>
    <w:rsid w:val="00153A1C"/>
    <w:rsid w:val="00153EDB"/>
    <w:rsid w:val="0015449C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0BC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6669"/>
    <w:rsid w:val="00177300"/>
    <w:rsid w:val="0017786B"/>
    <w:rsid w:val="00180247"/>
    <w:rsid w:val="00180826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898"/>
    <w:rsid w:val="00184FA4"/>
    <w:rsid w:val="00185891"/>
    <w:rsid w:val="001860EF"/>
    <w:rsid w:val="0018741E"/>
    <w:rsid w:val="00187D0C"/>
    <w:rsid w:val="00187DAC"/>
    <w:rsid w:val="0019035F"/>
    <w:rsid w:val="00192080"/>
    <w:rsid w:val="00192107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7A7"/>
    <w:rsid w:val="001A1D55"/>
    <w:rsid w:val="001A28E8"/>
    <w:rsid w:val="001A29B8"/>
    <w:rsid w:val="001A2D65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3AC"/>
    <w:rsid w:val="001A7B6E"/>
    <w:rsid w:val="001A7EE6"/>
    <w:rsid w:val="001B0BB8"/>
    <w:rsid w:val="001B1B20"/>
    <w:rsid w:val="001B1E59"/>
    <w:rsid w:val="001B262D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B4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643A"/>
    <w:rsid w:val="001D7A56"/>
    <w:rsid w:val="001E0E2E"/>
    <w:rsid w:val="001E0F20"/>
    <w:rsid w:val="001E1190"/>
    <w:rsid w:val="001E12F0"/>
    <w:rsid w:val="001E28A1"/>
    <w:rsid w:val="001E32DE"/>
    <w:rsid w:val="001E3904"/>
    <w:rsid w:val="001E393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5EB2"/>
    <w:rsid w:val="001E7DF4"/>
    <w:rsid w:val="001F0021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38D2"/>
    <w:rsid w:val="001F44E4"/>
    <w:rsid w:val="001F450D"/>
    <w:rsid w:val="001F4D0C"/>
    <w:rsid w:val="001F4EC8"/>
    <w:rsid w:val="001F50C9"/>
    <w:rsid w:val="001F52D1"/>
    <w:rsid w:val="001F535F"/>
    <w:rsid w:val="001F584F"/>
    <w:rsid w:val="001F5B38"/>
    <w:rsid w:val="001F6070"/>
    <w:rsid w:val="001F75A7"/>
    <w:rsid w:val="00200933"/>
    <w:rsid w:val="00203B00"/>
    <w:rsid w:val="00204410"/>
    <w:rsid w:val="002048A2"/>
    <w:rsid w:val="00204CE3"/>
    <w:rsid w:val="00204D59"/>
    <w:rsid w:val="002050FF"/>
    <w:rsid w:val="0020596A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6EF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3FA"/>
    <w:rsid w:val="002435F3"/>
    <w:rsid w:val="002437E8"/>
    <w:rsid w:val="002438B0"/>
    <w:rsid w:val="00244371"/>
    <w:rsid w:val="0024456E"/>
    <w:rsid w:val="00244C39"/>
    <w:rsid w:val="00244DC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34C"/>
    <w:rsid w:val="00263FC9"/>
    <w:rsid w:val="0026527A"/>
    <w:rsid w:val="0026545C"/>
    <w:rsid w:val="002655C0"/>
    <w:rsid w:val="002660AE"/>
    <w:rsid w:val="002660C1"/>
    <w:rsid w:val="0026635E"/>
    <w:rsid w:val="00266FFF"/>
    <w:rsid w:val="0026716E"/>
    <w:rsid w:val="00267D72"/>
    <w:rsid w:val="0027061B"/>
    <w:rsid w:val="00270A92"/>
    <w:rsid w:val="00270EF3"/>
    <w:rsid w:val="0027116C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203"/>
    <w:rsid w:val="0027543B"/>
    <w:rsid w:val="00276E98"/>
    <w:rsid w:val="0028038B"/>
    <w:rsid w:val="00281CBC"/>
    <w:rsid w:val="00281F6E"/>
    <w:rsid w:val="0028218C"/>
    <w:rsid w:val="0028225B"/>
    <w:rsid w:val="002825F6"/>
    <w:rsid w:val="00282D7B"/>
    <w:rsid w:val="00282E5A"/>
    <w:rsid w:val="0028380C"/>
    <w:rsid w:val="00284C75"/>
    <w:rsid w:val="00285D2B"/>
    <w:rsid w:val="002861D2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2E76"/>
    <w:rsid w:val="00293BD6"/>
    <w:rsid w:val="002940BD"/>
    <w:rsid w:val="00295E38"/>
    <w:rsid w:val="00296685"/>
    <w:rsid w:val="00296BF8"/>
    <w:rsid w:val="0029788D"/>
    <w:rsid w:val="00297DF1"/>
    <w:rsid w:val="002A174A"/>
    <w:rsid w:val="002A196B"/>
    <w:rsid w:val="002A1BEF"/>
    <w:rsid w:val="002A1EE9"/>
    <w:rsid w:val="002A254B"/>
    <w:rsid w:val="002A35FB"/>
    <w:rsid w:val="002A3BC4"/>
    <w:rsid w:val="002A4555"/>
    <w:rsid w:val="002A460E"/>
    <w:rsid w:val="002A4A5A"/>
    <w:rsid w:val="002A4C67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8A4"/>
    <w:rsid w:val="002B4C5F"/>
    <w:rsid w:val="002B54EB"/>
    <w:rsid w:val="002B6840"/>
    <w:rsid w:val="002B6C36"/>
    <w:rsid w:val="002B6F06"/>
    <w:rsid w:val="002B7198"/>
    <w:rsid w:val="002B7898"/>
    <w:rsid w:val="002B7E2C"/>
    <w:rsid w:val="002C00EC"/>
    <w:rsid w:val="002C1753"/>
    <w:rsid w:val="002C1791"/>
    <w:rsid w:val="002C17DC"/>
    <w:rsid w:val="002C1EAD"/>
    <w:rsid w:val="002C2D46"/>
    <w:rsid w:val="002C334E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0D0D"/>
    <w:rsid w:val="002D134C"/>
    <w:rsid w:val="002D16B8"/>
    <w:rsid w:val="002D1C9F"/>
    <w:rsid w:val="002D20FD"/>
    <w:rsid w:val="002D2AE5"/>
    <w:rsid w:val="002D3454"/>
    <w:rsid w:val="002D3DEB"/>
    <w:rsid w:val="002D4A07"/>
    <w:rsid w:val="002D4D11"/>
    <w:rsid w:val="002D58A3"/>
    <w:rsid w:val="002D5B75"/>
    <w:rsid w:val="002D5BCF"/>
    <w:rsid w:val="002D5D1B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0AFD"/>
    <w:rsid w:val="002F17F4"/>
    <w:rsid w:val="002F1D44"/>
    <w:rsid w:val="002F1EAF"/>
    <w:rsid w:val="002F2349"/>
    <w:rsid w:val="002F29AF"/>
    <w:rsid w:val="002F2C7E"/>
    <w:rsid w:val="002F2DEB"/>
    <w:rsid w:val="002F2F0C"/>
    <w:rsid w:val="002F32B7"/>
    <w:rsid w:val="002F3B14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277"/>
    <w:rsid w:val="003015A5"/>
    <w:rsid w:val="00301E62"/>
    <w:rsid w:val="00302CE5"/>
    <w:rsid w:val="00302DCA"/>
    <w:rsid w:val="00303B9A"/>
    <w:rsid w:val="00304149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410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5C5"/>
    <w:rsid w:val="00334E4F"/>
    <w:rsid w:val="0033502F"/>
    <w:rsid w:val="0033570A"/>
    <w:rsid w:val="00335B79"/>
    <w:rsid w:val="003372C7"/>
    <w:rsid w:val="003372D2"/>
    <w:rsid w:val="00337749"/>
    <w:rsid w:val="00337E5A"/>
    <w:rsid w:val="00337F0A"/>
    <w:rsid w:val="003401DB"/>
    <w:rsid w:val="003408EC"/>
    <w:rsid w:val="00340EB3"/>
    <w:rsid w:val="00341126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5BB3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0E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546"/>
    <w:rsid w:val="00370AE7"/>
    <w:rsid w:val="0037133A"/>
    <w:rsid w:val="00371BDC"/>
    <w:rsid w:val="00371FA3"/>
    <w:rsid w:val="00373C1B"/>
    <w:rsid w:val="0037487F"/>
    <w:rsid w:val="003749BF"/>
    <w:rsid w:val="00375430"/>
    <w:rsid w:val="00375B92"/>
    <w:rsid w:val="00375BE3"/>
    <w:rsid w:val="003766C0"/>
    <w:rsid w:val="00376917"/>
    <w:rsid w:val="00377CD4"/>
    <w:rsid w:val="003800B3"/>
    <w:rsid w:val="0038023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352"/>
    <w:rsid w:val="00393496"/>
    <w:rsid w:val="00393938"/>
    <w:rsid w:val="00394F9B"/>
    <w:rsid w:val="003955BC"/>
    <w:rsid w:val="00395E6F"/>
    <w:rsid w:val="00396A6C"/>
    <w:rsid w:val="00396DB9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2549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09A1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507"/>
    <w:rsid w:val="003C369A"/>
    <w:rsid w:val="003C3FFF"/>
    <w:rsid w:val="003C41D2"/>
    <w:rsid w:val="003C4A36"/>
    <w:rsid w:val="003C4AB3"/>
    <w:rsid w:val="003C4EBA"/>
    <w:rsid w:val="003C51E6"/>
    <w:rsid w:val="003C58D1"/>
    <w:rsid w:val="003C5F65"/>
    <w:rsid w:val="003C68C7"/>
    <w:rsid w:val="003C6DA6"/>
    <w:rsid w:val="003C6F77"/>
    <w:rsid w:val="003C7412"/>
    <w:rsid w:val="003C7F25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3A8"/>
    <w:rsid w:val="003E3EC3"/>
    <w:rsid w:val="003E463D"/>
    <w:rsid w:val="003E5DC3"/>
    <w:rsid w:val="003E5E49"/>
    <w:rsid w:val="003E6767"/>
    <w:rsid w:val="003E7089"/>
    <w:rsid w:val="003F0696"/>
    <w:rsid w:val="003F085C"/>
    <w:rsid w:val="003F0EC5"/>
    <w:rsid w:val="003F0FB8"/>
    <w:rsid w:val="003F152A"/>
    <w:rsid w:val="003F1A05"/>
    <w:rsid w:val="003F1AA2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40114D"/>
    <w:rsid w:val="004011BE"/>
    <w:rsid w:val="004013A6"/>
    <w:rsid w:val="00403C7F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22"/>
    <w:rsid w:val="004172C1"/>
    <w:rsid w:val="00417861"/>
    <w:rsid w:val="00417D58"/>
    <w:rsid w:val="00417F26"/>
    <w:rsid w:val="004200F4"/>
    <w:rsid w:val="00420443"/>
    <w:rsid w:val="00420486"/>
    <w:rsid w:val="00420731"/>
    <w:rsid w:val="00420ABE"/>
    <w:rsid w:val="0042104A"/>
    <w:rsid w:val="00421552"/>
    <w:rsid w:val="00421BE3"/>
    <w:rsid w:val="00421E6E"/>
    <w:rsid w:val="0042210D"/>
    <w:rsid w:val="00422370"/>
    <w:rsid w:val="004224F1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166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6356"/>
    <w:rsid w:val="00447134"/>
    <w:rsid w:val="004474B4"/>
    <w:rsid w:val="004476FB"/>
    <w:rsid w:val="004506A8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24A"/>
    <w:rsid w:val="00456A8C"/>
    <w:rsid w:val="00456C2F"/>
    <w:rsid w:val="00457352"/>
    <w:rsid w:val="00457376"/>
    <w:rsid w:val="0045771C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5EA2"/>
    <w:rsid w:val="004662CD"/>
    <w:rsid w:val="00466824"/>
    <w:rsid w:val="00466C47"/>
    <w:rsid w:val="00466CE6"/>
    <w:rsid w:val="004674EB"/>
    <w:rsid w:val="00467D50"/>
    <w:rsid w:val="00467DD5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5DA3"/>
    <w:rsid w:val="004873C2"/>
    <w:rsid w:val="00487D30"/>
    <w:rsid w:val="004900A9"/>
    <w:rsid w:val="0049044D"/>
    <w:rsid w:val="00490AE7"/>
    <w:rsid w:val="00490F80"/>
    <w:rsid w:val="00491033"/>
    <w:rsid w:val="00491577"/>
    <w:rsid w:val="004915CF"/>
    <w:rsid w:val="00491E8E"/>
    <w:rsid w:val="00491F52"/>
    <w:rsid w:val="00491F77"/>
    <w:rsid w:val="004925D4"/>
    <w:rsid w:val="00492833"/>
    <w:rsid w:val="004934B8"/>
    <w:rsid w:val="00493B71"/>
    <w:rsid w:val="00493CDA"/>
    <w:rsid w:val="00494290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7AC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518"/>
    <w:rsid w:val="004B3BC7"/>
    <w:rsid w:val="004B4215"/>
    <w:rsid w:val="004B43B2"/>
    <w:rsid w:val="004B5B81"/>
    <w:rsid w:val="004B5C3B"/>
    <w:rsid w:val="004B5C91"/>
    <w:rsid w:val="004B5E31"/>
    <w:rsid w:val="004B6271"/>
    <w:rsid w:val="004B6861"/>
    <w:rsid w:val="004C1737"/>
    <w:rsid w:val="004C1A26"/>
    <w:rsid w:val="004C1DAE"/>
    <w:rsid w:val="004C2C89"/>
    <w:rsid w:val="004C2D0E"/>
    <w:rsid w:val="004C2EB3"/>
    <w:rsid w:val="004C33EF"/>
    <w:rsid w:val="004C3BD5"/>
    <w:rsid w:val="004C3C6E"/>
    <w:rsid w:val="004C4650"/>
    <w:rsid w:val="004C4706"/>
    <w:rsid w:val="004C4A4A"/>
    <w:rsid w:val="004C4C9F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4D2F"/>
    <w:rsid w:val="004D5A0C"/>
    <w:rsid w:val="004D5D4E"/>
    <w:rsid w:val="004D7C04"/>
    <w:rsid w:val="004D7DF1"/>
    <w:rsid w:val="004D7EFD"/>
    <w:rsid w:val="004E019E"/>
    <w:rsid w:val="004E223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E7375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DCE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6356"/>
    <w:rsid w:val="005069A1"/>
    <w:rsid w:val="00507843"/>
    <w:rsid w:val="00510846"/>
    <w:rsid w:val="00511621"/>
    <w:rsid w:val="0051192A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2B8"/>
    <w:rsid w:val="00521901"/>
    <w:rsid w:val="00521ACF"/>
    <w:rsid w:val="00521FCB"/>
    <w:rsid w:val="00522ACD"/>
    <w:rsid w:val="00522B8A"/>
    <w:rsid w:val="00523027"/>
    <w:rsid w:val="00523ED6"/>
    <w:rsid w:val="00523FCD"/>
    <w:rsid w:val="005260DA"/>
    <w:rsid w:val="0052676B"/>
    <w:rsid w:val="00526778"/>
    <w:rsid w:val="00526D8E"/>
    <w:rsid w:val="00526E07"/>
    <w:rsid w:val="00527575"/>
    <w:rsid w:val="005275D7"/>
    <w:rsid w:val="0052768C"/>
    <w:rsid w:val="0053032B"/>
    <w:rsid w:val="00530661"/>
    <w:rsid w:val="00531002"/>
    <w:rsid w:val="005317B8"/>
    <w:rsid w:val="00531D1A"/>
    <w:rsid w:val="005320CD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AA9"/>
    <w:rsid w:val="00550173"/>
    <w:rsid w:val="0055077E"/>
    <w:rsid w:val="00550AAB"/>
    <w:rsid w:val="00550D22"/>
    <w:rsid w:val="00550D6A"/>
    <w:rsid w:val="00551384"/>
    <w:rsid w:val="00551644"/>
    <w:rsid w:val="00551915"/>
    <w:rsid w:val="00552AB5"/>
    <w:rsid w:val="00552DDB"/>
    <w:rsid w:val="00553456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229D"/>
    <w:rsid w:val="00563396"/>
    <w:rsid w:val="005635EB"/>
    <w:rsid w:val="005636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0A7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127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440"/>
    <w:rsid w:val="005A151E"/>
    <w:rsid w:val="005A18F2"/>
    <w:rsid w:val="005A1E5E"/>
    <w:rsid w:val="005A2222"/>
    <w:rsid w:val="005A2233"/>
    <w:rsid w:val="005A2369"/>
    <w:rsid w:val="005A3181"/>
    <w:rsid w:val="005A37D0"/>
    <w:rsid w:val="005A3958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1C42"/>
    <w:rsid w:val="005C3245"/>
    <w:rsid w:val="005C3F2C"/>
    <w:rsid w:val="005C4CB0"/>
    <w:rsid w:val="005C5343"/>
    <w:rsid w:val="005C54EF"/>
    <w:rsid w:val="005C765A"/>
    <w:rsid w:val="005D0808"/>
    <w:rsid w:val="005D2901"/>
    <w:rsid w:val="005D359C"/>
    <w:rsid w:val="005D40B3"/>
    <w:rsid w:val="005D460E"/>
    <w:rsid w:val="005D5C70"/>
    <w:rsid w:val="005D672B"/>
    <w:rsid w:val="005D747A"/>
    <w:rsid w:val="005D76EA"/>
    <w:rsid w:val="005E0CB7"/>
    <w:rsid w:val="005E26D7"/>
    <w:rsid w:val="005E2D3F"/>
    <w:rsid w:val="005E3995"/>
    <w:rsid w:val="005E43C7"/>
    <w:rsid w:val="005E4ADF"/>
    <w:rsid w:val="005E531C"/>
    <w:rsid w:val="005E5978"/>
    <w:rsid w:val="005E5E08"/>
    <w:rsid w:val="005E62E2"/>
    <w:rsid w:val="005E6303"/>
    <w:rsid w:val="005E712F"/>
    <w:rsid w:val="005E7BC9"/>
    <w:rsid w:val="005E7BF1"/>
    <w:rsid w:val="005E7E1C"/>
    <w:rsid w:val="005E7EB7"/>
    <w:rsid w:val="005E7ED3"/>
    <w:rsid w:val="005F050F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4E20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E4A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01B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6D2E"/>
    <w:rsid w:val="00627467"/>
    <w:rsid w:val="006300A6"/>
    <w:rsid w:val="006303D8"/>
    <w:rsid w:val="006305A2"/>
    <w:rsid w:val="00630A36"/>
    <w:rsid w:val="00631035"/>
    <w:rsid w:val="0063130E"/>
    <w:rsid w:val="006317E1"/>
    <w:rsid w:val="00632DD4"/>
    <w:rsid w:val="0063345B"/>
    <w:rsid w:val="00633DBA"/>
    <w:rsid w:val="00633EF8"/>
    <w:rsid w:val="006343EA"/>
    <w:rsid w:val="00634B0E"/>
    <w:rsid w:val="00634DEF"/>
    <w:rsid w:val="00635586"/>
    <w:rsid w:val="00635948"/>
    <w:rsid w:val="0063691B"/>
    <w:rsid w:val="00637034"/>
    <w:rsid w:val="00637A3F"/>
    <w:rsid w:val="00640746"/>
    <w:rsid w:val="00640B6F"/>
    <w:rsid w:val="00640FA5"/>
    <w:rsid w:val="00641C3D"/>
    <w:rsid w:val="00642567"/>
    <w:rsid w:val="006429D1"/>
    <w:rsid w:val="0064302F"/>
    <w:rsid w:val="00643720"/>
    <w:rsid w:val="00644C14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5FB0"/>
    <w:rsid w:val="00656F56"/>
    <w:rsid w:val="00656F8E"/>
    <w:rsid w:val="00657A20"/>
    <w:rsid w:val="00657A57"/>
    <w:rsid w:val="00660833"/>
    <w:rsid w:val="00661356"/>
    <w:rsid w:val="0066157F"/>
    <w:rsid w:val="00661A1E"/>
    <w:rsid w:val="0066361A"/>
    <w:rsid w:val="006638E6"/>
    <w:rsid w:val="006638EF"/>
    <w:rsid w:val="00663D64"/>
    <w:rsid w:val="00664557"/>
    <w:rsid w:val="0066486C"/>
    <w:rsid w:val="00664B8F"/>
    <w:rsid w:val="00664CAB"/>
    <w:rsid w:val="0066502F"/>
    <w:rsid w:val="0066597E"/>
    <w:rsid w:val="006659BA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2F55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819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DED"/>
    <w:rsid w:val="006A6EE7"/>
    <w:rsid w:val="006A732E"/>
    <w:rsid w:val="006A753E"/>
    <w:rsid w:val="006A75FC"/>
    <w:rsid w:val="006A7B3A"/>
    <w:rsid w:val="006B0EF2"/>
    <w:rsid w:val="006B26CC"/>
    <w:rsid w:val="006B2721"/>
    <w:rsid w:val="006B28E4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66ED"/>
    <w:rsid w:val="006B6799"/>
    <w:rsid w:val="006B7CF9"/>
    <w:rsid w:val="006C08A4"/>
    <w:rsid w:val="006C1230"/>
    <w:rsid w:val="006C1810"/>
    <w:rsid w:val="006C1F09"/>
    <w:rsid w:val="006C20BB"/>
    <w:rsid w:val="006C2933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56F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116"/>
    <w:rsid w:val="006D7965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B16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955"/>
    <w:rsid w:val="006F7F5F"/>
    <w:rsid w:val="00700013"/>
    <w:rsid w:val="00700196"/>
    <w:rsid w:val="00700332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2670"/>
    <w:rsid w:val="007134D6"/>
    <w:rsid w:val="007136EE"/>
    <w:rsid w:val="00713FC0"/>
    <w:rsid w:val="00714AF6"/>
    <w:rsid w:val="00714F19"/>
    <w:rsid w:val="0071572C"/>
    <w:rsid w:val="007162E3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38D0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369E5"/>
    <w:rsid w:val="00740AFD"/>
    <w:rsid w:val="0074231D"/>
    <w:rsid w:val="00742E6D"/>
    <w:rsid w:val="00742FE5"/>
    <w:rsid w:val="0074488C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15D"/>
    <w:rsid w:val="00751431"/>
    <w:rsid w:val="00751E77"/>
    <w:rsid w:val="00751E80"/>
    <w:rsid w:val="00752A72"/>
    <w:rsid w:val="007536F7"/>
    <w:rsid w:val="00753AA3"/>
    <w:rsid w:val="00754F46"/>
    <w:rsid w:val="0075552C"/>
    <w:rsid w:val="00756683"/>
    <w:rsid w:val="00757498"/>
    <w:rsid w:val="0076002D"/>
    <w:rsid w:val="00760106"/>
    <w:rsid w:val="00760514"/>
    <w:rsid w:val="00762875"/>
    <w:rsid w:val="00763442"/>
    <w:rsid w:val="00763477"/>
    <w:rsid w:val="00763CD5"/>
    <w:rsid w:val="00765DAF"/>
    <w:rsid w:val="00765E8E"/>
    <w:rsid w:val="00766B9A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6C23"/>
    <w:rsid w:val="007773E8"/>
    <w:rsid w:val="007775A2"/>
    <w:rsid w:val="0077784F"/>
    <w:rsid w:val="007807A6"/>
    <w:rsid w:val="0078084D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1BA7"/>
    <w:rsid w:val="0079210B"/>
    <w:rsid w:val="00792BC8"/>
    <w:rsid w:val="00793424"/>
    <w:rsid w:val="00793577"/>
    <w:rsid w:val="007940CD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529"/>
    <w:rsid w:val="007A4BB2"/>
    <w:rsid w:val="007A5781"/>
    <w:rsid w:val="007A5BA4"/>
    <w:rsid w:val="007A5D6F"/>
    <w:rsid w:val="007A6D96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4968"/>
    <w:rsid w:val="007B623A"/>
    <w:rsid w:val="007B6378"/>
    <w:rsid w:val="007B656C"/>
    <w:rsid w:val="007B71BA"/>
    <w:rsid w:val="007B7467"/>
    <w:rsid w:val="007B7690"/>
    <w:rsid w:val="007C069B"/>
    <w:rsid w:val="007C1E5F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5220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CF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50"/>
    <w:rsid w:val="007E7A1A"/>
    <w:rsid w:val="007F1123"/>
    <w:rsid w:val="007F214C"/>
    <w:rsid w:val="007F2F3A"/>
    <w:rsid w:val="007F3BC2"/>
    <w:rsid w:val="007F4581"/>
    <w:rsid w:val="007F51BA"/>
    <w:rsid w:val="007F543E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2D2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348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0ED7"/>
    <w:rsid w:val="008415C3"/>
    <w:rsid w:val="00842E3D"/>
    <w:rsid w:val="00843888"/>
    <w:rsid w:val="0084401C"/>
    <w:rsid w:val="008444C2"/>
    <w:rsid w:val="00845167"/>
    <w:rsid w:val="00846645"/>
    <w:rsid w:val="00847741"/>
    <w:rsid w:val="008479E1"/>
    <w:rsid w:val="00847CD5"/>
    <w:rsid w:val="00847DB6"/>
    <w:rsid w:val="008505CA"/>
    <w:rsid w:val="0085069B"/>
    <w:rsid w:val="0085098A"/>
    <w:rsid w:val="00851405"/>
    <w:rsid w:val="00851638"/>
    <w:rsid w:val="00851E6D"/>
    <w:rsid w:val="00852032"/>
    <w:rsid w:val="008520C5"/>
    <w:rsid w:val="00853364"/>
    <w:rsid w:val="00853D52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4587"/>
    <w:rsid w:val="00865038"/>
    <w:rsid w:val="0086538B"/>
    <w:rsid w:val="008659A5"/>
    <w:rsid w:val="00865C14"/>
    <w:rsid w:val="00865EE9"/>
    <w:rsid w:val="00865EF9"/>
    <w:rsid w:val="008668C4"/>
    <w:rsid w:val="00867186"/>
    <w:rsid w:val="008678E7"/>
    <w:rsid w:val="00867DA1"/>
    <w:rsid w:val="00870DF9"/>
    <w:rsid w:val="00870F95"/>
    <w:rsid w:val="0087122E"/>
    <w:rsid w:val="0087238C"/>
    <w:rsid w:val="00872481"/>
    <w:rsid w:val="00873106"/>
    <w:rsid w:val="008731B1"/>
    <w:rsid w:val="00874B99"/>
    <w:rsid w:val="00874E5D"/>
    <w:rsid w:val="00874F22"/>
    <w:rsid w:val="00874F5F"/>
    <w:rsid w:val="00875E5C"/>
    <w:rsid w:val="008764C1"/>
    <w:rsid w:val="00877341"/>
    <w:rsid w:val="008776C5"/>
    <w:rsid w:val="00880D38"/>
    <w:rsid w:val="00881990"/>
    <w:rsid w:val="00882126"/>
    <w:rsid w:val="00882351"/>
    <w:rsid w:val="00882540"/>
    <w:rsid w:val="0088279E"/>
    <w:rsid w:val="00882CA0"/>
    <w:rsid w:val="00883CDE"/>
    <w:rsid w:val="00884884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006"/>
    <w:rsid w:val="008C2139"/>
    <w:rsid w:val="008C23B6"/>
    <w:rsid w:val="008C2873"/>
    <w:rsid w:val="008C31BA"/>
    <w:rsid w:val="008C32C8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868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1FF3"/>
    <w:rsid w:val="008E2002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21A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4F2"/>
    <w:rsid w:val="00902D5D"/>
    <w:rsid w:val="009034AB"/>
    <w:rsid w:val="00903D64"/>
    <w:rsid w:val="0090408B"/>
    <w:rsid w:val="00904719"/>
    <w:rsid w:val="009048DD"/>
    <w:rsid w:val="00904ADB"/>
    <w:rsid w:val="00904D2A"/>
    <w:rsid w:val="00905271"/>
    <w:rsid w:val="0090619F"/>
    <w:rsid w:val="009067B0"/>
    <w:rsid w:val="009078E1"/>
    <w:rsid w:val="00910224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6E27"/>
    <w:rsid w:val="00937A36"/>
    <w:rsid w:val="00937B87"/>
    <w:rsid w:val="009402C4"/>
    <w:rsid w:val="00940AF5"/>
    <w:rsid w:val="00941E44"/>
    <w:rsid w:val="00941E45"/>
    <w:rsid w:val="00943313"/>
    <w:rsid w:val="00943EEE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20C"/>
    <w:rsid w:val="009577E6"/>
    <w:rsid w:val="00960695"/>
    <w:rsid w:val="009609FA"/>
    <w:rsid w:val="00960B69"/>
    <w:rsid w:val="00960FC0"/>
    <w:rsid w:val="00961291"/>
    <w:rsid w:val="00961EDB"/>
    <w:rsid w:val="00962585"/>
    <w:rsid w:val="00962F52"/>
    <w:rsid w:val="00963352"/>
    <w:rsid w:val="009639A8"/>
    <w:rsid w:val="00963DD9"/>
    <w:rsid w:val="009640AB"/>
    <w:rsid w:val="00964360"/>
    <w:rsid w:val="009644C8"/>
    <w:rsid w:val="00964C1F"/>
    <w:rsid w:val="00965CBB"/>
    <w:rsid w:val="00965F36"/>
    <w:rsid w:val="00966030"/>
    <w:rsid w:val="00966845"/>
    <w:rsid w:val="00966D4B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924"/>
    <w:rsid w:val="00973B18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074"/>
    <w:rsid w:val="009951F3"/>
    <w:rsid w:val="0099641D"/>
    <w:rsid w:val="00996D04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A7E6B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0509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20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6B"/>
    <w:rsid w:val="00A05479"/>
    <w:rsid w:val="00A05D26"/>
    <w:rsid w:val="00A060A8"/>
    <w:rsid w:val="00A06B79"/>
    <w:rsid w:val="00A0713A"/>
    <w:rsid w:val="00A07351"/>
    <w:rsid w:val="00A07A51"/>
    <w:rsid w:val="00A1110D"/>
    <w:rsid w:val="00A12368"/>
    <w:rsid w:val="00A12D44"/>
    <w:rsid w:val="00A12F5E"/>
    <w:rsid w:val="00A1315C"/>
    <w:rsid w:val="00A138A2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72B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38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1787"/>
    <w:rsid w:val="00A42D86"/>
    <w:rsid w:val="00A43396"/>
    <w:rsid w:val="00A438C2"/>
    <w:rsid w:val="00A45FAE"/>
    <w:rsid w:val="00A4651D"/>
    <w:rsid w:val="00A465F1"/>
    <w:rsid w:val="00A46C2C"/>
    <w:rsid w:val="00A505A8"/>
    <w:rsid w:val="00A510D5"/>
    <w:rsid w:val="00A5274D"/>
    <w:rsid w:val="00A52A1D"/>
    <w:rsid w:val="00A539D1"/>
    <w:rsid w:val="00A53F43"/>
    <w:rsid w:val="00A54D9F"/>
    <w:rsid w:val="00A5522B"/>
    <w:rsid w:val="00A5570B"/>
    <w:rsid w:val="00A56C5B"/>
    <w:rsid w:val="00A57374"/>
    <w:rsid w:val="00A577C8"/>
    <w:rsid w:val="00A60ACD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6EF3"/>
    <w:rsid w:val="00A6700B"/>
    <w:rsid w:val="00A6773B"/>
    <w:rsid w:val="00A6792F"/>
    <w:rsid w:val="00A67B86"/>
    <w:rsid w:val="00A70BA3"/>
    <w:rsid w:val="00A70D22"/>
    <w:rsid w:val="00A70F7C"/>
    <w:rsid w:val="00A71340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8B6"/>
    <w:rsid w:val="00A85999"/>
    <w:rsid w:val="00A85DD0"/>
    <w:rsid w:val="00A87187"/>
    <w:rsid w:val="00A878FA"/>
    <w:rsid w:val="00A90171"/>
    <w:rsid w:val="00A90480"/>
    <w:rsid w:val="00A90552"/>
    <w:rsid w:val="00A90679"/>
    <w:rsid w:val="00A90D5F"/>
    <w:rsid w:val="00A910E0"/>
    <w:rsid w:val="00A911B8"/>
    <w:rsid w:val="00A91B6D"/>
    <w:rsid w:val="00A9232F"/>
    <w:rsid w:val="00A925CF"/>
    <w:rsid w:val="00A92718"/>
    <w:rsid w:val="00A9394E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A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50"/>
    <w:rsid w:val="00AB6C7B"/>
    <w:rsid w:val="00AB7C4F"/>
    <w:rsid w:val="00AB7FEA"/>
    <w:rsid w:val="00AC054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2"/>
    <w:rsid w:val="00AD29ED"/>
    <w:rsid w:val="00AD2C94"/>
    <w:rsid w:val="00AD2DF3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0DC6"/>
    <w:rsid w:val="00AE1812"/>
    <w:rsid w:val="00AE181C"/>
    <w:rsid w:val="00AE248A"/>
    <w:rsid w:val="00AE3240"/>
    <w:rsid w:val="00AE468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3DF"/>
    <w:rsid w:val="00AF1748"/>
    <w:rsid w:val="00AF2651"/>
    <w:rsid w:val="00AF2BED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409"/>
    <w:rsid w:val="00B034C7"/>
    <w:rsid w:val="00B03B0B"/>
    <w:rsid w:val="00B04760"/>
    <w:rsid w:val="00B05400"/>
    <w:rsid w:val="00B055F1"/>
    <w:rsid w:val="00B059D5"/>
    <w:rsid w:val="00B05BAA"/>
    <w:rsid w:val="00B06033"/>
    <w:rsid w:val="00B06551"/>
    <w:rsid w:val="00B06DEB"/>
    <w:rsid w:val="00B10AE8"/>
    <w:rsid w:val="00B10F1A"/>
    <w:rsid w:val="00B111FB"/>
    <w:rsid w:val="00B1123C"/>
    <w:rsid w:val="00B11C03"/>
    <w:rsid w:val="00B12393"/>
    <w:rsid w:val="00B1280D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5F4F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0782"/>
    <w:rsid w:val="00B41405"/>
    <w:rsid w:val="00B424D4"/>
    <w:rsid w:val="00B42583"/>
    <w:rsid w:val="00B4438D"/>
    <w:rsid w:val="00B449C0"/>
    <w:rsid w:val="00B4544F"/>
    <w:rsid w:val="00B460DA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302"/>
    <w:rsid w:val="00B62577"/>
    <w:rsid w:val="00B628B2"/>
    <w:rsid w:val="00B64742"/>
    <w:rsid w:val="00B64A7C"/>
    <w:rsid w:val="00B64B26"/>
    <w:rsid w:val="00B64F94"/>
    <w:rsid w:val="00B65D96"/>
    <w:rsid w:val="00B66A83"/>
    <w:rsid w:val="00B66AE5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82E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248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772"/>
    <w:rsid w:val="00BB6829"/>
    <w:rsid w:val="00BB6A21"/>
    <w:rsid w:val="00BB714D"/>
    <w:rsid w:val="00BC02A5"/>
    <w:rsid w:val="00BC065B"/>
    <w:rsid w:val="00BC0721"/>
    <w:rsid w:val="00BC1668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BFD"/>
    <w:rsid w:val="00C05FA5"/>
    <w:rsid w:val="00C06822"/>
    <w:rsid w:val="00C0693A"/>
    <w:rsid w:val="00C06A46"/>
    <w:rsid w:val="00C06D47"/>
    <w:rsid w:val="00C07038"/>
    <w:rsid w:val="00C112AF"/>
    <w:rsid w:val="00C11B1C"/>
    <w:rsid w:val="00C11D0A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17AB3"/>
    <w:rsid w:val="00C2127B"/>
    <w:rsid w:val="00C225D2"/>
    <w:rsid w:val="00C2313B"/>
    <w:rsid w:val="00C23AC0"/>
    <w:rsid w:val="00C23E93"/>
    <w:rsid w:val="00C24094"/>
    <w:rsid w:val="00C24490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4C8E"/>
    <w:rsid w:val="00C35DD8"/>
    <w:rsid w:val="00C3740F"/>
    <w:rsid w:val="00C37C58"/>
    <w:rsid w:val="00C404FD"/>
    <w:rsid w:val="00C40C32"/>
    <w:rsid w:val="00C41527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57F5C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3FDF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A7B"/>
    <w:rsid w:val="00C93ED5"/>
    <w:rsid w:val="00C93F68"/>
    <w:rsid w:val="00C94054"/>
    <w:rsid w:val="00C94061"/>
    <w:rsid w:val="00C9425C"/>
    <w:rsid w:val="00C946ED"/>
    <w:rsid w:val="00C949C7"/>
    <w:rsid w:val="00C95777"/>
    <w:rsid w:val="00C95C67"/>
    <w:rsid w:val="00C95E7B"/>
    <w:rsid w:val="00C961AD"/>
    <w:rsid w:val="00C96758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5B32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E45"/>
    <w:rsid w:val="00CB4124"/>
    <w:rsid w:val="00CB435A"/>
    <w:rsid w:val="00CB5C0F"/>
    <w:rsid w:val="00CB5FAF"/>
    <w:rsid w:val="00CB5FB0"/>
    <w:rsid w:val="00CB624A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4BB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C7E81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441"/>
    <w:rsid w:val="00D036E6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557"/>
    <w:rsid w:val="00D11629"/>
    <w:rsid w:val="00D1179C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17E2D"/>
    <w:rsid w:val="00D201C1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707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206"/>
    <w:rsid w:val="00D45706"/>
    <w:rsid w:val="00D45A66"/>
    <w:rsid w:val="00D4619E"/>
    <w:rsid w:val="00D46479"/>
    <w:rsid w:val="00D46A08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1687"/>
    <w:rsid w:val="00D6261E"/>
    <w:rsid w:val="00D62731"/>
    <w:rsid w:val="00D62854"/>
    <w:rsid w:val="00D62A24"/>
    <w:rsid w:val="00D63568"/>
    <w:rsid w:val="00D63598"/>
    <w:rsid w:val="00D64485"/>
    <w:rsid w:val="00D6449E"/>
    <w:rsid w:val="00D64FE2"/>
    <w:rsid w:val="00D65958"/>
    <w:rsid w:val="00D65BF2"/>
    <w:rsid w:val="00D66691"/>
    <w:rsid w:val="00D6694B"/>
    <w:rsid w:val="00D66AFA"/>
    <w:rsid w:val="00D66D22"/>
    <w:rsid w:val="00D670EA"/>
    <w:rsid w:val="00D674BD"/>
    <w:rsid w:val="00D67625"/>
    <w:rsid w:val="00D67B7F"/>
    <w:rsid w:val="00D67B8C"/>
    <w:rsid w:val="00D67FDE"/>
    <w:rsid w:val="00D70670"/>
    <w:rsid w:val="00D7129A"/>
    <w:rsid w:val="00D71CED"/>
    <w:rsid w:val="00D721A0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50FC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457"/>
    <w:rsid w:val="00DA3E33"/>
    <w:rsid w:val="00DA54AC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6B"/>
    <w:rsid w:val="00DC1344"/>
    <w:rsid w:val="00DC1681"/>
    <w:rsid w:val="00DC1BF6"/>
    <w:rsid w:val="00DC1C12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13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2EBC"/>
    <w:rsid w:val="00DF304A"/>
    <w:rsid w:val="00DF354D"/>
    <w:rsid w:val="00DF3926"/>
    <w:rsid w:val="00DF39EC"/>
    <w:rsid w:val="00DF3B34"/>
    <w:rsid w:val="00DF5675"/>
    <w:rsid w:val="00DF5FCD"/>
    <w:rsid w:val="00DF6D2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6CD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406"/>
    <w:rsid w:val="00E3384B"/>
    <w:rsid w:val="00E33B90"/>
    <w:rsid w:val="00E33D58"/>
    <w:rsid w:val="00E34582"/>
    <w:rsid w:val="00E357F5"/>
    <w:rsid w:val="00E35A16"/>
    <w:rsid w:val="00E37175"/>
    <w:rsid w:val="00E37290"/>
    <w:rsid w:val="00E37640"/>
    <w:rsid w:val="00E37AC1"/>
    <w:rsid w:val="00E37D16"/>
    <w:rsid w:val="00E40237"/>
    <w:rsid w:val="00E40455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9F3"/>
    <w:rsid w:val="00E45D24"/>
    <w:rsid w:val="00E45DE9"/>
    <w:rsid w:val="00E46510"/>
    <w:rsid w:val="00E46737"/>
    <w:rsid w:val="00E507C6"/>
    <w:rsid w:val="00E51470"/>
    <w:rsid w:val="00E5211E"/>
    <w:rsid w:val="00E52348"/>
    <w:rsid w:val="00E52A9F"/>
    <w:rsid w:val="00E53BBE"/>
    <w:rsid w:val="00E53D10"/>
    <w:rsid w:val="00E5499E"/>
    <w:rsid w:val="00E5637F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014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12A"/>
    <w:rsid w:val="00E94F74"/>
    <w:rsid w:val="00E96684"/>
    <w:rsid w:val="00E968B6"/>
    <w:rsid w:val="00E972B2"/>
    <w:rsid w:val="00E972EB"/>
    <w:rsid w:val="00E97FF4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61DC"/>
    <w:rsid w:val="00EA7EFD"/>
    <w:rsid w:val="00EB0E02"/>
    <w:rsid w:val="00EB16E4"/>
    <w:rsid w:val="00EB1F7A"/>
    <w:rsid w:val="00EB2569"/>
    <w:rsid w:val="00EB25CA"/>
    <w:rsid w:val="00EB2713"/>
    <w:rsid w:val="00EB2D89"/>
    <w:rsid w:val="00EB3C6F"/>
    <w:rsid w:val="00EB3D4B"/>
    <w:rsid w:val="00EB5B7A"/>
    <w:rsid w:val="00EB5F1F"/>
    <w:rsid w:val="00EB7EBB"/>
    <w:rsid w:val="00EC12A5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627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19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6FCD"/>
    <w:rsid w:val="00EF79F8"/>
    <w:rsid w:val="00F000E5"/>
    <w:rsid w:val="00F003D0"/>
    <w:rsid w:val="00F007B2"/>
    <w:rsid w:val="00F00CF1"/>
    <w:rsid w:val="00F0147F"/>
    <w:rsid w:val="00F016D8"/>
    <w:rsid w:val="00F02474"/>
    <w:rsid w:val="00F02709"/>
    <w:rsid w:val="00F02A63"/>
    <w:rsid w:val="00F02C1B"/>
    <w:rsid w:val="00F03333"/>
    <w:rsid w:val="00F038CA"/>
    <w:rsid w:val="00F04EDC"/>
    <w:rsid w:val="00F051C0"/>
    <w:rsid w:val="00F0534D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161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23F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CC1"/>
    <w:rsid w:val="00F34F20"/>
    <w:rsid w:val="00F34F74"/>
    <w:rsid w:val="00F34FB0"/>
    <w:rsid w:val="00F35672"/>
    <w:rsid w:val="00F36758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179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B22"/>
    <w:rsid w:val="00F72E82"/>
    <w:rsid w:val="00F730EA"/>
    <w:rsid w:val="00F73127"/>
    <w:rsid w:val="00F73513"/>
    <w:rsid w:val="00F73BE8"/>
    <w:rsid w:val="00F74538"/>
    <w:rsid w:val="00F753EC"/>
    <w:rsid w:val="00F76508"/>
    <w:rsid w:val="00F769AE"/>
    <w:rsid w:val="00F76A37"/>
    <w:rsid w:val="00F770E1"/>
    <w:rsid w:val="00F777E6"/>
    <w:rsid w:val="00F77A4A"/>
    <w:rsid w:val="00F77FD3"/>
    <w:rsid w:val="00F80E4A"/>
    <w:rsid w:val="00F82187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59FC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666"/>
    <w:rsid w:val="00FC4793"/>
    <w:rsid w:val="00FC4F39"/>
    <w:rsid w:val="00FC52E3"/>
    <w:rsid w:val="00FC55C7"/>
    <w:rsid w:val="00FC5A1B"/>
    <w:rsid w:val="00FC5B2D"/>
    <w:rsid w:val="00FC5C74"/>
    <w:rsid w:val="00FC607E"/>
    <w:rsid w:val="00FC730E"/>
    <w:rsid w:val="00FC76BF"/>
    <w:rsid w:val="00FC7BD2"/>
    <w:rsid w:val="00FD2669"/>
    <w:rsid w:val="00FD311D"/>
    <w:rsid w:val="00FD3503"/>
    <w:rsid w:val="00FD3C44"/>
    <w:rsid w:val="00FD3E6D"/>
    <w:rsid w:val="00FD4155"/>
    <w:rsid w:val="00FD419F"/>
    <w:rsid w:val="00FD47BC"/>
    <w:rsid w:val="00FD566B"/>
    <w:rsid w:val="00FD5D1E"/>
    <w:rsid w:val="00FD62A6"/>
    <w:rsid w:val="00FD6F2C"/>
    <w:rsid w:val="00FD7997"/>
    <w:rsid w:val="00FD7BB4"/>
    <w:rsid w:val="00FE074B"/>
    <w:rsid w:val="00FE08BA"/>
    <w:rsid w:val="00FE1507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0B08B41D"/>
    <w:rsid w:val="1609E7F1"/>
    <w:rsid w:val="16701AB9"/>
    <w:rsid w:val="19B87FF5"/>
    <w:rsid w:val="1E8B9587"/>
    <w:rsid w:val="2ABB2A8A"/>
    <w:rsid w:val="2ADFB84D"/>
    <w:rsid w:val="44454387"/>
    <w:rsid w:val="45B10263"/>
    <w:rsid w:val="46DC1446"/>
    <w:rsid w:val="4A34ACF2"/>
    <w:rsid w:val="674329DA"/>
    <w:rsid w:val="683928E5"/>
    <w:rsid w:val="6A8C9E83"/>
    <w:rsid w:val="6CDE8746"/>
    <w:rsid w:val="6DAED1C2"/>
    <w:rsid w:val="71A4C964"/>
    <w:rsid w:val="76A4B270"/>
    <w:rsid w:val="793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F1EA"/>
  <w15:docId w15:val="{299713BB-DF49-4E6F-B656-9756593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  <w:style w:type="character" w:styleId="UnresolvedMention">
    <w:name w:val="Unresolved Mention"/>
    <w:basedOn w:val="DefaultParagraphFont"/>
    <w:uiPriority w:val="99"/>
    <w:semiHidden/>
    <w:unhideWhenUsed/>
    <w:rsid w:val="00F0147F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E34582"/>
    <w:rPr>
      <w:szCs w:val="24"/>
    </w:rPr>
  </w:style>
  <w:style w:type="paragraph" w:customStyle="1" w:styleId="TSBHeaderSource">
    <w:name w:val="TSBHeaderSource"/>
    <w:basedOn w:val="Normal"/>
    <w:qFormat/>
    <w:rsid w:val="00E34582"/>
    <w:rPr>
      <w:szCs w:val="24"/>
    </w:rPr>
  </w:style>
  <w:style w:type="paragraph" w:customStyle="1" w:styleId="TSBHeaderTitle">
    <w:name w:val="TSBHeaderTitle"/>
    <w:basedOn w:val="Normal"/>
    <w:qFormat/>
    <w:rsid w:val="00E34582"/>
    <w:rPr>
      <w:szCs w:val="24"/>
    </w:rPr>
  </w:style>
  <w:style w:type="paragraph" w:customStyle="1" w:styleId="TSBHeaderRight14">
    <w:name w:val="TSBHeaderRight14"/>
    <w:basedOn w:val="Normal"/>
    <w:qFormat/>
    <w:rsid w:val="00E34582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E34582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pub/T-RES-T.67-2016" TargetMode="External"/><Relationship Id="rId18" Type="http://schemas.openxmlformats.org/officeDocument/2006/relationships/hyperlink" Target="http://www.itu.int/pub/T-RES-T.67-2022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pub/T-RES-T.67-2012/" TargetMode="External"/><Relationship Id="rId17" Type="http://schemas.openxmlformats.org/officeDocument/2006/relationships/hyperlink" Target="https://extranet.itu.int/rsg-meetings/ccv/Share/CCT%20meeting%202024-09-17/073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rsg-meetings/ccv/Share/CCT%20meeting%202024-06-25/Input%20contributions/060e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T-RES-T.67-200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RES-T.67-2022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ibal.cabrera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ym.belhaj@edu.isetcom.tn" TargetMode="External"/><Relationship Id="rId14" Type="http://schemas.openxmlformats.org/officeDocument/2006/relationships/hyperlink" Target="https://www.itu.int/md/S17-CL-C-0127/en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12EBAE5A424904A9DE16768FF5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4370-50C9-4BDA-B295-643B376DCB6D}"/>
      </w:docPartPr>
      <w:docPartBody>
        <w:p w:rsidR="00585451" w:rsidRDefault="0039549C" w:rsidP="0039549C">
          <w:pPr>
            <w:pStyle w:val="D112EBAE5A424904A9DE16768FF5792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94A0FD13B0840C282E073CE5040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0AA8-834A-45A4-BC80-96208481E671}"/>
      </w:docPartPr>
      <w:docPartBody>
        <w:p w:rsidR="00585451" w:rsidRDefault="0039549C" w:rsidP="0039549C">
          <w:pPr>
            <w:pStyle w:val="994A0FD13B0840C282E073CE504090D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1D7CAD713DB4D359560B84061AC9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43E8-1BCB-4129-AA25-FE605FE3397B}"/>
      </w:docPartPr>
      <w:docPartBody>
        <w:p w:rsidR="00585451" w:rsidRDefault="0039549C" w:rsidP="0039549C">
          <w:pPr>
            <w:pStyle w:val="B1D7CAD713DB4D359560B84061AC900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9C"/>
    <w:rsid w:val="00370546"/>
    <w:rsid w:val="0039549C"/>
    <w:rsid w:val="003C4A36"/>
    <w:rsid w:val="00585451"/>
    <w:rsid w:val="00884884"/>
    <w:rsid w:val="009C6E21"/>
    <w:rsid w:val="00B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49C"/>
    <w:rPr>
      <w:rFonts w:ascii="Times New Roman" w:hAnsi="Times New Roman"/>
      <w:color w:val="808080"/>
    </w:rPr>
  </w:style>
  <w:style w:type="paragraph" w:customStyle="1" w:styleId="D112EBAE5A424904A9DE16768FF57925">
    <w:name w:val="D112EBAE5A424904A9DE16768FF57925"/>
    <w:rsid w:val="0039549C"/>
  </w:style>
  <w:style w:type="paragraph" w:customStyle="1" w:styleId="994A0FD13B0840C282E073CE504090D3">
    <w:name w:val="994A0FD13B0840C282E073CE504090D3"/>
    <w:rsid w:val="0039549C"/>
  </w:style>
  <w:style w:type="paragraph" w:customStyle="1" w:styleId="B1D7CAD713DB4D359560B84061AC900E">
    <w:name w:val="B1D7CAD713DB4D359560B84061AC900E"/>
    <w:rsid w:val="00395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0985-684A-4BCF-906B-634EB06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5732</Characters>
  <Application>Microsoft Office Word</Application>
  <DocSecurity>0</DocSecurity>
  <Lines>130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IRM: Draft agenda for the Inter-regional Meeting for preparation of WTSA-24 (virtual, 18 January 2024, 13:00-16:00 hours Geneva time) Ritu Ranjan Mittar Tel: +91 9868137776 Director General (Telecom) Email: rr.mittar@gov.in Ministry of Communications, Ind</vt:lpstr>
    </vt:vector>
  </TitlesOfParts>
  <Manager>ITU-T</Manager>
  <Company>International Telecommunication Union (ITU)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IRM: Draft agenda for the Inter-regional Meeting for preparation of WTSA-24 (virtual, 18 January 2024, 13:00-16:00 hours Geneva time) Ritu Ranjan Mittar Tel: +91 9868137776 Director General (Telecom) Email: rr.mittar@gov.in Ministry of Communications, Ind</dc:title>
  <dc:subject/>
  <dc:creator>Alexandra Gaspari</dc:creator>
  <cp:keywords/>
  <dc:description/>
  <cp:lastModifiedBy>Al-Mnini, Lara</cp:lastModifiedBy>
  <cp:revision>3</cp:revision>
  <cp:lastPrinted>2024-01-11T10:25:00Z</cp:lastPrinted>
  <dcterms:created xsi:type="dcterms:W3CDTF">2024-07-22T11:54:00Z</dcterms:created>
  <dcterms:modified xsi:type="dcterms:W3CDTF">2024-07-22T11:55:00Z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TSAG-TD445R1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18 January 2024</vt:lpwstr>
  </property>
  <property fmtid="{D5CDD505-2E9C-101B-9397-08002B2CF9AE}" pid="7" name="Docauthor">
    <vt:lpwstr>IRM Chair</vt:lpwstr>
  </property>
</Properties>
</file>