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7F664D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 w:rsidR="007F1869">
              <w:rPr>
                <w:sz w:val="20"/>
                <w:szCs w:val="20"/>
              </w:rPr>
              <w:t>2022-2024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3B9AEA06" w:rsidR="009E6045" w:rsidRPr="00314630" w:rsidRDefault="003E2614" w:rsidP="009E6045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9E6045" w:rsidRPr="00314630">
                  <w:rPr>
                    <w:rStyle w:val="PlaceholderText"/>
                    <w:bCs/>
                    <w:szCs w:val="32"/>
                  </w:rPr>
                  <w:t>(AUTO)[ShortDocNo]</w:t>
                </w:r>
              </w:sdtContent>
            </w:sdt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1D2DABEA" w14:textId="779A78F7" w:rsidR="009E6045" w:rsidRPr="00715CA6" w:rsidRDefault="009E6045" w:rsidP="007F1869">
                <w:pPr>
                  <w:pStyle w:val="TSBHeaderRight14"/>
                </w:pPr>
                <w:r w:rsidRPr="007F1869">
                  <w:rPr>
                    <w:rStyle w:val="PlaceholderText"/>
                    <w:rFonts w:eastAsia="SimSun"/>
                    <w:sz w:val="32"/>
                    <w:szCs w:val="32"/>
                    <w:lang w:eastAsia="en-US"/>
                  </w:rPr>
                  <w:t>(AUTO)[SgText]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333E15">
              <w:t>English only</w:t>
            </w:r>
          </w:p>
        </w:tc>
      </w:tr>
      <w:tr w:rsidR="009E6045" w:rsidRPr="0037415F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05C12C7B" w:rsidR="009E6045" w:rsidRPr="0037415F" w:rsidRDefault="003E2614" w:rsidP="007F1869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EndPr/>
              <w:sdtContent>
                <w:r w:rsidR="009E6045" w:rsidRPr="00D87B98">
                  <w:rPr>
                    <w:rStyle w:val="PlaceholderText"/>
                  </w:rPr>
                  <w:t>(AUTO)[Q nos separated by commas (e.g 3/13, 5/16)]</w:t>
                </w:r>
              </w:sdtContent>
            </w:sdt>
          </w:p>
        </w:tc>
        <w:tc>
          <w:tcPr>
            <w:tcW w:w="4395" w:type="dxa"/>
            <w:gridSpan w:val="2"/>
          </w:tcPr>
          <w:p w14:paraId="57945932" w14:textId="77777777" w:rsidR="009E6045" w:rsidRPr="0037415F" w:rsidRDefault="003E2614" w:rsidP="007F1869">
            <w:pPr>
              <w:pStyle w:val="VenueDate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9E6045" w:rsidRPr="00D87B98">
                  <w:rPr>
                    <w:rStyle w:val="PlaceholderText"/>
                  </w:rPr>
                  <w:t>(AUTO)[Venue]</w:t>
                </w:r>
              </w:sdtContent>
            </w:sdt>
            <w:r w:rsidR="009E6045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9E6045" w:rsidRPr="00D87B98">
                  <w:rPr>
                    <w:rStyle w:val="PlaceholderText"/>
                  </w:rPr>
                  <w:t>[dd-dd mmm yyyy]</w:t>
                </w:r>
              </w:sdtContent>
            </w:sdt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0C933CE9" w:rsidR="009E6045" w:rsidRPr="0037415F" w:rsidRDefault="009E6045" w:rsidP="00890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A728A3" w:rsidRPr="009963AC">
                  <w:rPr>
                    <w:rStyle w:val="PlaceholderText"/>
                  </w:rPr>
                  <w:t>(AUTO)[DocTypeText]</w:t>
                </w:r>
              </w:sdtContent>
            </w:sdt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407BEF96" w:rsidR="009E6045" w:rsidRDefault="003E2614" w:rsidP="007F1869">
            <w:pPr>
              <w:pStyle w:val="TSBHeaderSource"/>
            </w:pPr>
            <w:sdt>
              <w:sdt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showingPlcHdr/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EndPr/>
              <w:sdtContent>
                <w:r w:rsidR="009E6045" w:rsidRPr="00314630">
                  <w:rPr>
                    <w:rStyle w:val="PlaceholderText"/>
                  </w:rPr>
                  <w:t>(AUTO)[Source - Do not touch;select during upload]</w:t>
                </w:r>
              </w:sdtContent>
            </w:sdt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20411D65" w:rsidR="009E6045" w:rsidRPr="0037415F" w:rsidRDefault="003E2614" w:rsidP="007F1869">
            <w:pPr>
              <w:pStyle w:val="TSBHeaderTitle"/>
            </w:pPr>
            <w:sdt>
              <w:sdtPr>
                <w:rPr>
                  <w:rFonts w:eastAsia="MS Mincho"/>
                </w:r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994CA3" w:rsidRPr="00994CA3">
                  <w:rPr>
                    <w:rFonts w:eastAsia="MS Mincho"/>
                  </w:rPr>
                  <w:t>Report of the TSAG Rapporteur Group on Work Programme and Restructuring, SG work, SG Coordination (RG-WPR) (e-meeting, 19 June 2024)</w:t>
                </w:r>
              </w:sdtContent>
            </w:sdt>
          </w:p>
        </w:tc>
      </w:tr>
      <w:tr w:rsidR="00CC30D7" w:rsidRPr="003E2614" w14:paraId="1D1ACF8D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A35AC" w14:textId="77777777" w:rsidR="00CC30D7" w:rsidRPr="008F7104" w:rsidRDefault="00CC30D7" w:rsidP="00CC30D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69D136" w14:textId="00D7F56B" w:rsidR="00CC30D7" w:rsidRDefault="00CC30D7" w:rsidP="00CC30D7">
            <w:r>
              <w:t>Miho Naganuma</w:t>
            </w:r>
            <w:r>
              <w:br/>
              <w:t>NEC Corporation</w:t>
            </w:r>
            <w:r w:rsidRPr="00C57466">
              <w:br/>
            </w:r>
            <w:r>
              <w:t>Japan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288BFAA2" w14:textId="1C5E96F5" w:rsidR="00CC30D7" w:rsidRPr="00CC30D7" w:rsidRDefault="00CC30D7" w:rsidP="00CC30D7">
            <w:pPr>
              <w:tabs>
                <w:tab w:val="left" w:pos="794"/>
              </w:tabs>
              <w:rPr>
                <w:lang w:val="fr-FR"/>
              </w:rPr>
            </w:pPr>
            <w:r w:rsidRPr="00C57466">
              <w:rPr>
                <w:lang w:val="pt-BR"/>
              </w:rPr>
              <w:t xml:space="preserve">E-mail: </w:t>
            </w:r>
            <w:hyperlink r:id="rId12" w:history="1">
              <w:r w:rsidRPr="003308A3">
                <w:rPr>
                  <w:rStyle w:val="Hyperlink"/>
                  <w:rFonts w:hint="eastAsia"/>
                  <w:lang w:val="fr-FR"/>
                </w:rPr>
                <w:t>m_naganuma@nec.com</w:t>
              </w:r>
            </w:hyperlink>
            <w:r>
              <w:rPr>
                <w:lang w:val="fr-FR"/>
              </w:rPr>
              <w:t xml:space="preserve"> </w:t>
            </w:r>
          </w:p>
        </w:tc>
      </w:tr>
      <w:tr w:rsidR="00CC30D7" w:rsidRPr="0037415F" w14:paraId="5CEF1824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991EA1" w14:textId="77777777" w:rsidR="00CC30D7" w:rsidRPr="008F7104" w:rsidRDefault="00CC30D7" w:rsidP="00CC30D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8C821" w14:textId="7E3503F8" w:rsidR="00CC30D7" w:rsidRDefault="00CC30D7" w:rsidP="00CC30D7"/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3E6251F6" w14:textId="49A29B84" w:rsidR="00CC30D7" w:rsidRDefault="00CC30D7" w:rsidP="00CC30D7">
            <w:pPr>
              <w:tabs>
                <w:tab w:val="left" w:pos="794"/>
              </w:tabs>
            </w:pPr>
          </w:p>
        </w:tc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61849709" w:rsidR="0089088E" w:rsidRDefault="003E2614" w:rsidP="001B5FB0">
            <w:pPr>
              <w:pStyle w:val="TSBHeaderSummary"/>
            </w:pPr>
            <w:sdt>
              <w:sdtPr>
                <w:rPr>
                  <w:rFonts w:eastAsia="MS Mincho"/>
                </w:r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994CA3" w:rsidRPr="00994CA3">
                  <w:rPr>
                    <w:rFonts w:eastAsia="MS Mincho"/>
                  </w:rPr>
                  <w:t>This document contains the report of the meeting of the TSAG Rapporteur Group on Work Programme and Restructuring, SG work, SG Coordination (RG-WPR) (e-meeting, 19 June 2024).</w:t>
                </w:r>
              </w:sdtContent>
            </w:sdt>
          </w:p>
        </w:tc>
      </w:tr>
      <w:bookmarkEnd w:id="0"/>
    </w:tbl>
    <w:p w14:paraId="58589E1E" w14:textId="77777777" w:rsidR="0089088E" w:rsidRDefault="0089088E" w:rsidP="0089088E"/>
    <w:p w14:paraId="17EA22CE" w14:textId="77777777" w:rsidR="008319D7" w:rsidRPr="00D561E7" w:rsidRDefault="008319D7" w:rsidP="008319D7">
      <w:pPr>
        <w:spacing w:before="240"/>
        <w:rPr>
          <w:b/>
          <w:bCs/>
        </w:rPr>
      </w:pPr>
      <w:r w:rsidRPr="00D561E7">
        <w:rPr>
          <w:b/>
          <w:bCs/>
        </w:rPr>
        <w:t>Executive Summary:</w:t>
      </w:r>
    </w:p>
    <w:p w14:paraId="0C45EB91" w14:textId="5FBE70BD" w:rsidR="008319D7" w:rsidRPr="00D561E7" w:rsidRDefault="008319D7" w:rsidP="00394729">
      <w:r>
        <w:t xml:space="preserve">At its </w:t>
      </w:r>
      <w:r w:rsidR="00994CA3">
        <w:t>January 2024</w:t>
      </w:r>
      <w:r>
        <w:t xml:space="preserve"> meeting, TSAG plenary authorized its Rapporteur Group on </w:t>
      </w:r>
      <w:r w:rsidRPr="00B04483">
        <w:t>Work Programme and Restructuring, SG work, SG Coordination</w:t>
      </w:r>
      <w:r>
        <w:t xml:space="preserve"> (RG-WPR) to hold four interim meetings.</w:t>
      </w:r>
      <w:r w:rsidR="00394729">
        <w:t xml:space="preserve">  </w:t>
      </w:r>
      <w:r w:rsidR="00994CA3" w:rsidRPr="00994CA3">
        <w:t xml:space="preserve">The objective of the meeting </w:t>
      </w:r>
      <w:r w:rsidR="00994CA3">
        <w:t>wa</w:t>
      </w:r>
      <w:r w:rsidR="00994CA3" w:rsidRPr="00994CA3">
        <w:t xml:space="preserve">s to review and discuss the preparation status </w:t>
      </w:r>
      <w:r w:rsidR="00994CA3">
        <w:t>of</w:t>
      </w:r>
      <w:r w:rsidR="00994CA3" w:rsidRPr="00994CA3">
        <w:t xml:space="preserve"> the consolidation of ITU-T SG9 and SG16.</w:t>
      </w:r>
    </w:p>
    <w:p w14:paraId="716AE307" w14:textId="3B7BAB5E" w:rsidR="008319D7" w:rsidRPr="00D561E7" w:rsidRDefault="008319D7" w:rsidP="008319D7">
      <w:r w:rsidRPr="00D561E7">
        <w:t>The</w:t>
      </w:r>
      <w:r>
        <w:t xml:space="preserve"> Rapporteur, M</w:t>
      </w:r>
      <w:r w:rsidR="00C62538">
        <w:t>s</w:t>
      </w:r>
      <w:r>
        <w:t xml:space="preserve"> </w:t>
      </w:r>
      <w:r w:rsidR="00C62538">
        <w:t>Miho Naganuma</w:t>
      </w:r>
      <w:r>
        <w:t xml:space="preserve"> (</w:t>
      </w:r>
      <w:r w:rsidR="00C62538">
        <w:t>Japan</w:t>
      </w:r>
      <w:r>
        <w:t>)</w:t>
      </w:r>
      <w:r w:rsidRPr="00D561E7">
        <w:t xml:space="preserve">, chaired </w:t>
      </w:r>
      <w:r>
        <w:t>this interim</w:t>
      </w:r>
      <w:r w:rsidRPr="00D561E7">
        <w:t xml:space="preserve"> </w:t>
      </w:r>
      <w:r>
        <w:t>e-</w:t>
      </w:r>
      <w:r w:rsidRPr="00D561E7">
        <w:t>meeting held</w:t>
      </w:r>
      <w:r>
        <w:t xml:space="preserve"> 1</w:t>
      </w:r>
      <w:r w:rsidR="00994CA3">
        <w:t>3</w:t>
      </w:r>
      <w:r>
        <w:t>:</w:t>
      </w:r>
      <w:r w:rsidR="00994CA3">
        <w:t>0</w:t>
      </w:r>
      <w:r>
        <w:t>0-14:</w:t>
      </w:r>
      <w:r w:rsidR="00994CA3">
        <w:t>3</w:t>
      </w:r>
      <w:r>
        <w:t>0 CE</w:t>
      </w:r>
      <w:r w:rsidR="00994CA3">
        <w:t>S</w:t>
      </w:r>
      <w:r>
        <w:t>T (Geneva time)</w:t>
      </w:r>
      <w:r w:rsidRPr="00D561E7">
        <w:t xml:space="preserve"> </w:t>
      </w:r>
      <w:r w:rsidR="00E8092E">
        <w:t xml:space="preserve">on </w:t>
      </w:r>
      <w:r w:rsidR="00994CA3" w:rsidRPr="00994CA3">
        <w:rPr>
          <w:rFonts w:eastAsia="MS Mincho"/>
        </w:rPr>
        <w:t>19 June 2024</w:t>
      </w:r>
      <w:r w:rsidRPr="00D561E7">
        <w:t>.</w:t>
      </w:r>
      <w:r>
        <w:t xml:space="preserve">  The meeting was attended by </w:t>
      </w:r>
      <w:r w:rsidR="0068096F">
        <w:rPr>
          <w:rFonts w:eastAsia="MS Mincho" w:hint="eastAsia"/>
        </w:rPr>
        <w:t>56</w:t>
      </w:r>
      <w:r>
        <w:t xml:space="preserve"> </w:t>
      </w:r>
      <w:r w:rsidR="00091A8C">
        <w:t>experts</w:t>
      </w:r>
      <w:r>
        <w:t>.</w:t>
      </w:r>
    </w:p>
    <w:p w14:paraId="578F33B8" w14:textId="734F84BE" w:rsidR="008319D7" w:rsidRPr="00D561E7" w:rsidRDefault="008319D7" w:rsidP="008319D7">
      <w:r w:rsidRPr="00D561E7">
        <w:t>RG-WP</w:t>
      </w:r>
      <w:r>
        <w:t>R</w:t>
      </w:r>
      <w:r w:rsidRPr="00D561E7">
        <w:t xml:space="preserve"> is pleased to bring the following action</w:t>
      </w:r>
      <w:r w:rsidR="00556069">
        <w:t>s</w:t>
      </w:r>
      <w:r w:rsidRPr="00D561E7">
        <w:t xml:space="preserve"> to the attention of </w:t>
      </w:r>
      <w:r>
        <w:t>TSAG</w:t>
      </w:r>
      <w:r w:rsidR="004F7FF8">
        <w:t>:</w:t>
      </w:r>
    </w:p>
    <w:p w14:paraId="7D72F810" w14:textId="437C609F" w:rsidR="008319D7" w:rsidRPr="00CD03BF" w:rsidRDefault="008319D7" w:rsidP="008319D7">
      <w:pPr>
        <w:pStyle w:val="TableofFigures"/>
        <w:tabs>
          <w:tab w:val="left" w:pos="2760"/>
        </w:tabs>
        <w:rPr>
          <w:rFonts w:asciiTheme="minorHAnsi" w:eastAsiaTheme="minorEastAsia" w:hAnsiTheme="minorHAnsi" w:cstheme="minorBidi"/>
          <w:i/>
          <w:iCs/>
          <w:noProof/>
        </w:rPr>
      </w:pPr>
      <w:r w:rsidRPr="00CD03BF">
        <w:rPr>
          <w:rFonts w:asciiTheme="majorBidi" w:hAnsiTheme="majorBidi"/>
          <w:b/>
          <w:bCs/>
          <w:i/>
          <w:iCs/>
          <w:noProof/>
        </w:rPr>
        <w:t>Action TSAG RG-WPR</w:t>
      </w:r>
      <w:r w:rsidR="00F164F9">
        <w:rPr>
          <w:rFonts w:asciiTheme="majorBidi" w:hAnsiTheme="majorBidi"/>
          <w:b/>
          <w:bCs/>
          <w:i/>
          <w:iCs/>
          <w:noProof/>
        </w:rPr>
        <w:t>-</w:t>
      </w:r>
      <w:r w:rsidR="00994CA3">
        <w:rPr>
          <w:rFonts w:asciiTheme="majorBidi" w:hAnsiTheme="majorBidi"/>
          <w:b/>
          <w:bCs/>
          <w:i/>
          <w:iCs/>
          <w:noProof/>
        </w:rPr>
        <w:t>1</w:t>
      </w:r>
      <w:r w:rsidRPr="00CD03BF">
        <w:rPr>
          <w:rFonts w:asciiTheme="majorBidi" w:hAnsiTheme="majorBidi"/>
          <w:b/>
          <w:bCs/>
          <w:i/>
          <w:iCs/>
          <w:noProof/>
        </w:rPr>
        <w:t>-1:</w:t>
      </w:r>
      <w:r w:rsidRPr="00CD03BF">
        <w:rPr>
          <w:rFonts w:asciiTheme="minorHAnsi" w:eastAsiaTheme="minorEastAsia" w:hAnsiTheme="minorHAnsi" w:cstheme="minorBidi"/>
          <w:i/>
          <w:iCs/>
          <w:noProof/>
        </w:rPr>
        <w:t xml:space="preserve"> </w:t>
      </w:r>
      <w:r w:rsidRPr="00CD03BF">
        <w:rPr>
          <w:rFonts w:asciiTheme="majorBidi" w:hAnsiTheme="majorBidi"/>
          <w:i/>
          <w:iCs/>
          <w:noProof/>
        </w:rPr>
        <w:t xml:space="preserve">TSAG is invited to review and </w:t>
      </w:r>
      <w:r w:rsidR="00556069">
        <w:rPr>
          <w:rFonts w:asciiTheme="majorBidi" w:hAnsiTheme="majorBidi"/>
          <w:i/>
          <w:iCs/>
          <w:noProof/>
        </w:rPr>
        <w:t xml:space="preserve">note </w:t>
      </w:r>
      <w:r w:rsidRPr="00CD03BF">
        <w:rPr>
          <w:rFonts w:asciiTheme="majorBidi" w:hAnsiTheme="majorBidi"/>
          <w:i/>
          <w:iCs/>
          <w:noProof/>
        </w:rPr>
        <w:t>this RG-WPR report, t</w:t>
      </w:r>
      <w:r w:rsidRPr="00CD03BF">
        <w:rPr>
          <w:rFonts w:asciiTheme="majorBidi" w:hAnsiTheme="majorBidi"/>
          <w:bCs/>
          <w:i/>
          <w:iCs/>
          <w:noProof/>
        </w:rPr>
        <w:t>ake note of the progess achieved</w:t>
      </w:r>
      <w:r w:rsidRPr="00CD03BF">
        <w:rPr>
          <w:rFonts w:asciiTheme="majorBidi" w:hAnsiTheme="majorBidi"/>
          <w:i/>
          <w:iCs/>
          <w:noProof/>
        </w:rPr>
        <w:t xml:space="preserve"> and provide guidance for further work in RG-WP.</w:t>
      </w:r>
    </w:p>
    <w:p w14:paraId="3EA37732" w14:textId="77777777" w:rsidR="008319D7" w:rsidRPr="003D6AB6" w:rsidRDefault="008319D7" w:rsidP="008319D7">
      <w:pPr>
        <w:rPr>
          <w:rFonts w:asciiTheme="majorBidi" w:hAnsiTheme="majorBidi"/>
          <w:noProof/>
        </w:rPr>
      </w:pPr>
    </w:p>
    <w:p w14:paraId="20209CE5" w14:textId="77777777" w:rsidR="008319D7" w:rsidRDefault="008319D7" w:rsidP="008319D7">
      <w:pPr>
        <w:spacing w:before="0" w:after="160" w:line="259" w:lineRule="auto"/>
      </w:pPr>
      <w:r>
        <w:br w:type="page"/>
      </w:r>
    </w:p>
    <w:p w14:paraId="5C02BEF0" w14:textId="77777777" w:rsidR="001571BE" w:rsidRPr="00B637BC" w:rsidRDefault="001571BE" w:rsidP="001571BE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szCs w:val="24"/>
        </w:rPr>
      </w:pPr>
      <w:bookmarkStart w:id="3" w:name="_Toc32565386"/>
      <w:r w:rsidRPr="00B637BC">
        <w:rPr>
          <w:szCs w:val="24"/>
        </w:rPr>
        <w:lastRenderedPageBreak/>
        <w:t>General</w:t>
      </w:r>
      <w:bookmarkEnd w:id="3"/>
    </w:p>
    <w:p w14:paraId="7063D9DF" w14:textId="4FCFF44F" w:rsidR="001571BE" w:rsidRPr="00B637BC" w:rsidRDefault="001571BE" w:rsidP="001571BE">
      <w:r w:rsidRPr="00B637BC">
        <w:t xml:space="preserve">This </w:t>
      </w:r>
      <w:r>
        <w:t>document</w:t>
      </w:r>
      <w:r w:rsidRPr="00B637BC">
        <w:t xml:space="preserve"> contains the report of</w:t>
      </w:r>
      <w:r w:rsidR="004F7FF8">
        <w:t xml:space="preserve"> a meeting of</w:t>
      </w:r>
      <w:r w:rsidRPr="00B637BC">
        <w:t xml:space="preserve"> the TSAG Rapporteur Group on </w:t>
      </w:r>
      <w:r w:rsidRPr="00CB4524">
        <w:t>Work Programme and Restructuring, SG work, SG Coordination (RG-WPR)</w:t>
      </w:r>
      <w:r w:rsidRPr="00B637BC">
        <w:t>.</w:t>
      </w:r>
    </w:p>
    <w:p w14:paraId="41AA344D" w14:textId="2841676B" w:rsidR="001571BE" w:rsidRPr="00B637BC" w:rsidRDefault="001571BE" w:rsidP="001571BE">
      <w:r w:rsidRPr="00B637BC">
        <w:t xml:space="preserve">The meeting was chaired by </w:t>
      </w:r>
      <w:r w:rsidR="008B5FAC">
        <w:t>t</w:t>
      </w:r>
      <w:r w:rsidR="008B5FAC" w:rsidRPr="00D561E7">
        <w:t>he</w:t>
      </w:r>
      <w:r w:rsidR="008B5FAC">
        <w:t xml:space="preserve"> </w:t>
      </w:r>
      <w:r w:rsidR="00C62538">
        <w:t>Rapporteur, Ms Miho Naganuma (Japan)</w:t>
      </w:r>
      <w:r>
        <w:t xml:space="preserve"> </w:t>
      </w:r>
      <w:r w:rsidRPr="00B637BC">
        <w:t>with the assistance of Mr Hiroshi Ota (TSB</w:t>
      </w:r>
      <w:r w:rsidR="004F7FF8" w:rsidRPr="00B637BC">
        <w:t>) and</w:t>
      </w:r>
      <w:r w:rsidRPr="00B637BC">
        <w:t xml:space="preserve"> held </w:t>
      </w:r>
      <w:r w:rsidR="00C62538">
        <w:t>1</w:t>
      </w:r>
      <w:r w:rsidR="00994CA3">
        <w:t>3</w:t>
      </w:r>
      <w:r w:rsidR="00C62538">
        <w:t>:</w:t>
      </w:r>
      <w:r w:rsidR="00994CA3">
        <w:t>0</w:t>
      </w:r>
      <w:r w:rsidR="00C62538">
        <w:t>0-14:</w:t>
      </w:r>
      <w:r w:rsidR="00994CA3">
        <w:t>3</w:t>
      </w:r>
      <w:r w:rsidR="00C62538">
        <w:t>0</w:t>
      </w:r>
      <w:r w:rsidRPr="00B637BC">
        <w:t xml:space="preserve"> CE</w:t>
      </w:r>
      <w:r w:rsidR="00994CA3">
        <w:t>S</w:t>
      </w:r>
      <w:r w:rsidRPr="00B637BC">
        <w:t xml:space="preserve">T (Geneva time) </w:t>
      </w:r>
      <w:r w:rsidR="00E8092E">
        <w:t xml:space="preserve">on </w:t>
      </w:r>
      <w:r w:rsidR="00994CA3" w:rsidRPr="00994CA3">
        <w:rPr>
          <w:rFonts w:eastAsia="MS Mincho"/>
        </w:rPr>
        <w:t>19 June 2024</w:t>
      </w:r>
      <w:r w:rsidR="00994CA3">
        <w:rPr>
          <w:rFonts w:eastAsia="MS Mincho"/>
        </w:rPr>
        <w:t xml:space="preserve"> </w:t>
      </w:r>
      <w:r w:rsidRPr="00B637BC">
        <w:t xml:space="preserve">as an e-meeting.  The meeting was attended by </w:t>
      </w:r>
      <w:r w:rsidR="0068096F">
        <w:rPr>
          <w:rFonts w:eastAsia="MS Mincho" w:hint="eastAsia"/>
        </w:rPr>
        <w:t>56</w:t>
      </w:r>
      <w:r w:rsidR="00C23F2F">
        <w:t xml:space="preserve"> </w:t>
      </w:r>
      <w:r w:rsidR="00091A8C">
        <w:t>experts</w:t>
      </w:r>
      <w:r w:rsidRPr="00B637BC">
        <w:t>.</w:t>
      </w:r>
      <w:r w:rsidR="00547D22">
        <w:t xml:space="preserve"> The list of participants is indicated in Annex C to this report.</w:t>
      </w:r>
    </w:p>
    <w:p w14:paraId="2C61466B" w14:textId="20C3BC57" w:rsidR="00556069" w:rsidRPr="00B36262" w:rsidRDefault="00556069" w:rsidP="00556069">
      <w:pPr>
        <w:pStyle w:val="TableofFigures"/>
        <w:tabs>
          <w:tab w:val="left" w:pos="2760"/>
        </w:tabs>
        <w:rPr>
          <w:rFonts w:asciiTheme="minorHAnsi" w:eastAsiaTheme="minorEastAsia" w:hAnsiTheme="minorHAnsi" w:cstheme="minorBidi"/>
          <w:i/>
          <w:iCs/>
          <w:noProof/>
        </w:rPr>
      </w:pPr>
      <w:bookmarkStart w:id="4" w:name="_Toc32565387"/>
      <w:r w:rsidRPr="00B36262">
        <w:rPr>
          <w:rFonts w:asciiTheme="majorBidi" w:hAnsiTheme="majorBidi"/>
          <w:b/>
          <w:bCs/>
          <w:i/>
          <w:iCs/>
          <w:noProof/>
        </w:rPr>
        <w:t>Action TSAG RG-WPR-</w:t>
      </w:r>
      <w:r w:rsidR="00994CA3">
        <w:rPr>
          <w:rFonts w:asciiTheme="majorBidi" w:hAnsiTheme="majorBidi"/>
          <w:b/>
          <w:bCs/>
          <w:i/>
          <w:iCs/>
          <w:noProof/>
        </w:rPr>
        <w:t>1</w:t>
      </w:r>
      <w:r w:rsidRPr="00B36262">
        <w:rPr>
          <w:rFonts w:asciiTheme="majorBidi" w:hAnsiTheme="majorBidi"/>
          <w:b/>
          <w:bCs/>
          <w:i/>
          <w:iCs/>
          <w:noProof/>
        </w:rPr>
        <w:t>-1:</w:t>
      </w:r>
      <w:r w:rsidRPr="00B36262">
        <w:rPr>
          <w:rFonts w:asciiTheme="minorHAnsi" w:eastAsiaTheme="minorEastAsia" w:hAnsiTheme="minorHAnsi" w:cstheme="minorBidi"/>
          <w:i/>
          <w:iCs/>
          <w:noProof/>
        </w:rPr>
        <w:t xml:space="preserve"> </w:t>
      </w:r>
      <w:r w:rsidRPr="00B36262">
        <w:rPr>
          <w:rFonts w:asciiTheme="majorBidi" w:hAnsiTheme="majorBidi"/>
          <w:i/>
          <w:iCs/>
          <w:noProof/>
        </w:rPr>
        <w:t>TSAG is invited to review and note this RG-WPR report, t</w:t>
      </w:r>
      <w:r w:rsidRPr="00B36262">
        <w:rPr>
          <w:rFonts w:asciiTheme="majorBidi" w:hAnsiTheme="majorBidi"/>
          <w:bCs/>
          <w:i/>
          <w:iCs/>
          <w:noProof/>
        </w:rPr>
        <w:t>ake note of the progess achieved</w:t>
      </w:r>
      <w:r w:rsidRPr="00B36262">
        <w:rPr>
          <w:rFonts w:asciiTheme="majorBidi" w:hAnsiTheme="majorBidi"/>
          <w:i/>
          <w:iCs/>
          <w:noProof/>
        </w:rPr>
        <w:t xml:space="preserve"> and provide guidance for further work in RG-WP.</w:t>
      </w:r>
    </w:p>
    <w:p w14:paraId="68A318ED" w14:textId="77777777" w:rsidR="001571BE" w:rsidRPr="00B36262" w:rsidRDefault="001571BE" w:rsidP="001571BE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szCs w:val="24"/>
        </w:rPr>
      </w:pPr>
      <w:r w:rsidRPr="00B36262">
        <w:rPr>
          <w:szCs w:val="24"/>
        </w:rPr>
        <w:t>Approval of the agenda and document allocation</w:t>
      </w:r>
      <w:bookmarkEnd w:id="4"/>
    </w:p>
    <w:p w14:paraId="54003DCC" w14:textId="3B2D1CEE" w:rsidR="001571BE" w:rsidRPr="00B637BC" w:rsidRDefault="001571BE" w:rsidP="001571BE">
      <w:r w:rsidRPr="00B36262">
        <w:t xml:space="preserve">The meeting adopted the agenda in </w:t>
      </w:r>
      <w:hyperlink r:id="rId13" w:history="1">
        <w:r w:rsidR="00994CA3" w:rsidRPr="00994CA3">
          <w:rPr>
            <w:rStyle w:val="Hyperlink"/>
          </w:rPr>
          <w:t>RGWPR-DOC2</w:t>
        </w:r>
      </w:hyperlink>
      <w:r w:rsidR="00B874BA" w:rsidRPr="00B36262">
        <w:rPr>
          <w:rStyle w:val="Hyperlink"/>
          <w:color w:val="auto"/>
          <w:u w:val="none"/>
        </w:rPr>
        <w:t>, repeated in Annex A</w:t>
      </w:r>
      <w:r w:rsidR="00477ED1" w:rsidRPr="00B36262">
        <w:rPr>
          <w:rStyle w:val="Hyperlink"/>
          <w:color w:val="auto"/>
          <w:u w:val="none"/>
        </w:rPr>
        <w:t xml:space="preserve"> to this report</w:t>
      </w:r>
      <w:r w:rsidR="00B874BA" w:rsidRPr="00B36262">
        <w:rPr>
          <w:rStyle w:val="Hyperlink"/>
          <w:color w:val="auto"/>
          <w:u w:val="none"/>
        </w:rPr>
        <w:t>,</w:t>
      </w:r>
      <w:r w:rsidRPr="00B36262">
        <w:t xml:space="preserve"> without any modification.</w:t>
      </w:r>
    </w:p>
    <w:p w14:paraId="284FA50F" w14:textId="06FF9DCA" w:rsidR="001571BE" w:rsidRPr="00B637BC" w:rsidRDefault="001571BE" w:rsidP="001571BE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szCs w:val="24"/>
        </w:rPr>
      </w:pPr>
      <w:bookmarkStart w:id="5" w:name="_Toc32565388"/>
      <w:r w:rsidRPr="00B637BC">
        <w:rPr>
          <w:szCs w:val="24"/>
        </w:rPr>
        <w:t>Documentation</w:t>
      </w:r>
      <w:bookmarkEnd w:id="5"/>
    </w:p>
    <w:p w14:paraId="127C0426" w14:textId="77777777" w:rsidR="001571BE" w:rsidRPr="00B637BC" w:rsidRDefault="001571BE" w:rsidP="001571BE">
      <w:r w:rsidRPr="00B637BC">
        <w:t>The allocation of documents is provided in Annex B.</w:t>
      </w:r>
    </w:p>
    <w:p w14:paraId="3AB7D529" w14:textId="77777777" w:rsidR="001571BE" w:rsidRPr="00B637BC" w:rsidRDefault="001571BE" w:rsidP="00BB03FB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szCs w:val="24"/>
        </w:rPr>
      </w:pPr>
      <w:bookmarkStart w:id="6" w:name="_Toc32565389"/>
      <w:r w:rsidRPr="00B637BC">
        <w:rPr>
          <w:szCs w:val="24"/>
        </w:rPr>
        <w:t>Recap of previous discussions</w:t>
      </w:r>
      <w:bookmarkEnd w:id="6"/>
    </w:p>
    <w:p w14:paraId="397957F1" w14:textId="7E1BFFE6" w:rsidR="001571BE" w:rsidRPr="00B637BC" w:rsidRDefault="008B2E37" w:rsidP="001571BE">
      <w:bookmarkStart w:id="7" w:name="_Toc32565392"/>
      <w:r>
        <w:t>T</w:t>
      </w:r>
      <w:r w:rsidR="001571BE" w:rsidRPr="00B637BC">
        <w:t xml:space="preserve">he meeting </w:t>
      </w:r>
      <w:r w:rsidR="00E1653A">
        <w:t>reviewed</w:t>
      </w:r>
      <w:r w:rsidR="001571BE" w:rsidRPr="00B637BC">
        <w:t xml:space="preserve"> the report of the </w:t>
      </w:r>
      <w:r w:rsidR="003F6FE6">
        <w:t xml:space="preserve">last </w:t>
      </w:r>
      <w:r w:rsidR="00C62538">
        <w:t xml:space="preserve">RG-WPR </w:t>
      </w:r>
      <w:r w:rsidR="003F6FE6">
        <w:t>meeting</w:t>
      </w:r>
      <w:r w:rsidR="00E47724">
        <w:t xml:space="preserve"> held as a part of the last TSAG meeting (Geneva, 22-26 January 2024)</w:t>
      </w:r>
      <w:r w:rsidR="003F6FE6">
        <w:t xml:space="preserve"> </w:t>
      </w:r>
      <w:r w:rsidR="001571BE" w:rsidRPr="00B637BC">
        <w:t xml:space="preserve">as found in </w:t>
      </w:r>
      <w:hyperlink r:id="rId14" w:history="1">
        <w:r w:rsidR="00E47724" w:rsidRPr="00261EC0">
          <w:rPr>
            <w:rStyle w:val="Hyperlink"/>
            <w:rFonts w:eastAsia="MS Mincho" w:hint="eastAsia"/>
          </w:rPr>
          <w:t>TSAG-R4</w:t>
        </w:r>
      </w:hyperlink>
      <w:r w:rsidR="00E47724">
        <w:t xml:space="preserve"> and </w:t>
      </w:r>
      <w:hyperlink r:id="rId15" w:history="1">
        <w:r w:rsidR="00E47724" w:rsidRPr="00261EC0">
          <w:rPr>
            <w:rStyle w:val="Hyperlink"/>
            <w:rFonts w:eastAsia="MS Mincho" w:hint="eastAsia"/>
          </w:rPr>
          <w:t>TD323R1</w:t>
        </w:r>
      </w:hyperlink>
      <w:r w:rsidR="00E47724" w:rsidRPr="00E47724">
        <w:rPr>
          <w:rStyle w:val="Hyperlink"/>
          <w:rFonts w:eastAsia="MS Mincho"/>
        </w:rPr>
        <w:t>.</w:t>
      </w:r>
      <w:r w:rsidR="00C62538">
        <w:t xml:space="preserve">  </w:t>
      </w:r>
      <w:r w:rsidR="00E1653A">
        <w:t xml:space="preserve">The meeting </w:t>
      </w:r>
      <w:r w:rsidR="00E47724">
        <w:t>noted</w:t>
      </w:r>
      <w:r w:rsidR="00E1653A">
        <w:t xml:space="preserve"> the report.</w:t>
      </w:r>
    </w:p>
    <w:bookmarkEnd w:id="7"/>
    <w:p w14:paraId="7F2F8E6A" w14:textId="77777777" w:rsidR="001571BE" w:rsidRDefault="001571BE" w:rsidP="00BB03FB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szCs w:val="24"/>
        </w:rPr>
      </w:pPr>
      <w:r>
        <w:rPr>
          <w:szCs w:val="24"/>
        </w:rPr>
        <w:t>Review and discussion of submitted documents</w:t>
      </w:r>
    </w:p>
    <w:p w14:paraId="29E6BD34" w14:textId="66AD0E39" w:rsidR="00C72D35" w:rsidRDefault="003E2614" w:rsidP="00B36262">
      <w:hyperlink r:id="rId16" w:history="1">
        <w:r w:rsidR="00E47724" w:rsidRPr="006C0C6C">
          <w:rPr>
            <w:rStyle w:val="Hyperlink"/>
          </w:rPr>
          <w:t>RGWPR-</w:t>
        </w:r>
        <w:r w:rsidR="00E47724" w:rsidRPr="00A315D3">
          <w:rPr>
            <w:rStyle w:val="Hyperlink"/>
          </w:rPr>
          <w:t>DOC1</w:t>
        </w:r>
      </w:hyperlink>
      <w:r w:rsidR="00E47724">
        <w:t xml:space="preserve"> </w:t>
      </w:r>
      <w:r w:rsidR="00E1653A">
        <w:t>(</w:t>
      </w:r>
      <w:r w:rsidR="00E47724" w:rsidRPr="00A75EA9">
        <w:t>SG9 &amp; SG16 Chairs</w:t>
      </w:r>
      <w:r w:rsidR="00E1653A">
        <w:t>)</w:t>
      </w:r>
      <w:r w:rsidR="00B36262" w:rsidRPr="00B36262">
        <w:t xml:space="preserve"> </w:t>
      </w:r>
      <w:r w:rsidR="00394729">
        <w:t xml:space="preserve">provided </w:t>
      </w:r>
      <w:r w:rsidR="00E47724">
        <w:t>a d</w:t>
      </w:r>
      <w:r w:rsidR="00E47724" w:rsidRPr="00E47724">
        <w:t>raft progress report on preparations for a Study Group C (consolidation of SG9 and SG16)</w:t>
      </w:r>
      <w:r w:rsidR="00E47724">
        <w:t xml:space="preserve">.  </w:t>
      </w:r>
      <w:r w:rsidR="00C72D35">
        <w:t xml:space="preserve">The </w:t>
      </w:r>
      <w:r w:rsidR="00E47724">
        <w:t>report</w:t>
      </w:r>
      <w:r w:rsidR="00C72D35">
        <w:t xml:space="preserve"> </w:t>
      </w:r>
      <w:r w:rsidR="00C8608F">
        <w:t xml:space="preserve">included the following </w:t>
      </w:r>
      <w:r w:rsidR="00E47724">
        <w:t>points</w:t>
      </w:r>
      <w:r w:rsidR="00C8608F">
        <w:t>:</w:t>
      </w:r>
    </w:p>
    <w:p w14:paraId="48174353" w14:textId="6725EF69" w:rsidR="00E47724" w:rsidRDefault="00E47724" w:rsidP="00E47724">
      <w:pPr>
        <w:pStyle w:val="ListParagraph"/>
        <w:numPr>
          <w:ilvl w:val="0"/>
          <w:numId w:val="15"/>
        </w:numPr>
      </w:pPr>
      <w:r>
        <w:t>Three Joint Management Team (JMT) 9&amp;16 meetings were held (18 March; 06 May; 05</w:t>
      </w:r>
      <w:r w:rsidR="000057C7">
        <w:t xml:space="preserve"> June 2024</w:t>
      </w:r>
      <w:r>
        <w:t>). One more meeting is planned (03</w:t>
      </w:r>
      <w:r w:rsidR="000057C7">
        <w:t xml:space="preserve"> July 2024</w:t>
      </w:r>
      <w:r>
        <w:t>).</w:t>
      </w:r>
    </w:p>
    <w:p w14:paraId="3F7EA0C4" w14:textId="74FEE1D0" w:rsidR="00E47724" w:rsidRDefault="00E47724" w:rsidP="00E47724">
      <w:pPr>
        <w:pStyle w:val="ListParagraph"/>
        <w:numPr>
          <w:ilvl w:val="0"/>
          <w:numId w:val="15"/>
        </w:numPr>
      </w:pPr>
      <w:r>
        <w:t>The draft WTSA Resolution 2 elements for the consolidated SGC (SG9+SG16) were prepared</w:t>
      </w:r>
    </w:p>
    <w:p w14:paraId="6C836EEB" w14:textId="4A0FF799" w:rsidR="00DD5BD4" w:rsidRDefault="00DD5BD4" w:rsidP="00E47724">
      <w:pPr>
        <w:pStyle w:val="ListParagraph"/>
        <w:numPr>
          <w:ilvl w:val="0"/>
          <w:numId w:val="15"/>
        </w:numPr>
      </w:pPr>
      <w:r>
        <w:t>Basic principle is to consolidate SG9 and SG16 by simple concatenation</w:t>
      </w:r>
    </w:p>
    <w:p w14:paraId="77EA6255" w14:textId="5BBC93EA" w:rsidR="00E47724" w:rsidRDefault="00E47724" w:rsidP="00E47724">
      <w:pPr>
        <w:pStyle w:val="ListParagraph"/>
        <w:numPr>
          <w:ilvl w:val="0"/>
          <w:numId w:val="15"/>
        </w:numPr>
      </w:pPr>
      <w:r>
        <w:t>Discussion on possible consolidation of the Questions on Coordination (Q1/16 &amp; Q10/9) and on Accessibility (Q11/9 and Q26/16) is ongoing</w:t>
      </w:r>
    </w:p>
    <w:p w14:paraId="2622153C" w14:textId="50128027" w:rsidR="009D5262" w:rsidRDefault="00E47724" w:rsidP="00E47724">
      <w:pPr>
        <w:pStyle w:val="ListParagraph"/>
        <w:numPr>
          <w:ilvl w:val="0"/>
          <w:numId w:val="15"/>
        </w:numPr>
      </w:pPr>
      <w:r>
        <w:t>Ideas on viable WP structures were shared. The team agreed that a study group with either 4 or 5 WPs could manage the existing Questions</w:t>
      </w:r>
    </w:p>
    <w:p w14:paraId="600D5F0F" w14:textId="77777777" w:rsidR="00DD5BD4" w:rsidRDefault="00DD5BD4" w:rsidP="00DD5BD4"/>
    <w:p w14:paraId="5B42FF28" w14:textId="2C1DB5BC" w:rsidR="00DD5BD4" w:rsidRDefault="00DD5BD4" w:rsidP="00DD5BD4">
      <w:r>
        <w:t xml:space="preserve">After the presentation of this document, </w:t>
      </w:r>
      <w:r w:rsidR="0068096F">
        <w:rPr>
          <w:rFonts w:eastAsia="MS Mincho" w:hint="eastAsia"/>
        </w:rPr>
        <w:t>various</w:t>
      </w:r>
      <w:r>
        <w:t xml:space="preserve"> questions and comments were provided</w:t>
      </w:r>
      <w:r w:rsidR="0068096F">
        <w:rPr>
          <w:rFonts w:eastAsia="MS Mincho" w:hint="eastAsia"/>
        </w:rPr>
        <w:t xml:space="preserve"> including</w:t>
      </w:r>
      <w:r>
        <w:t>:</w:t>
      </w:r>
    </w:p>
    <w:p w14:paraId="2D05A1EE" w14:textId="15D4ACA3" w:rsidR="00DD5BD4" w:rsidRDefault="00DD5BD4" w:rsidP="00843736">
      <w:pPr>
        <w:pStyle w:val="ListParagraph"/>
        <w:numPr>
          <w:ilvl w:val="0"/>
          <w:numId w:val="17"/>
        </w:numPr>
      </w:pPr>
      <w:r>
        <w:t>What number to be assigned to the new Study Group?</w:t>
      </w:r>
    </w:p>
    <w:p w14:paraId="29070257" w14:textId="5E17ECF9" w:rsidR="00C7041A" w:rsidRDefault="00C7041A" w:rsidP="00843736">
      <w:pPr>
        <w:pStyle w:val="ListParagraph"/>
        <w:numPr>
          <w:ilvl w:val="0"/>
          <w:numId w:val="17"/>
        </w:numPr>
      </w:pPr>
      <w:r>
        <w:t>Can the title include e-services?</w:t>
      </w:r>
    </w:p>
    <w:p w14:paraId="0191FB8D" w14:textId="6FF0CE25" w:rsidR="00C7041A" w:rsidRDefault="00C7041A" w:rsidP="00843736">
      <w:pPr>
        <w:pStyle w:val="ListParagraph"/>
        <w:numPr>
          <w:ilvl w:val="0"/>
          <w:numId w:val="17"/>
        </w:numPr>
      </w:pPr>
      <w:r>
        <w:t>Can the lead SG roles be simplified?</w:t>
      </w:r>
    </w:p>
    <w:p w14:paraId="72792E25" w14:textId="33A6B72E" w:rsidR="00C7041A" w:rsidRDefault="00C7041A" w:rsidP="00843736">
      <w:pPr>
        <w:pStyle w:val="ListParagraph"/>
        <w:numPr>
          <w:ilvl w:val="0"/>
          <w:numId w:val="17"/>
        </w:numPr>
      </w:pPr>
      <w:r>
        <w:t xml:space="preserve">A short document on rationale of this consolidation </w:t>
      </w:r>
      <w:r w:rsidR="0068096F">
        <w:rPr>
          <w:rFonts w:eastAsia="MS Mincho" w:hint="eastAsia"/>
        </w:rPr>
        <w:t>would be</w:t>
      </w:r>
      <w:r>
        <w:t xml:space="preserve"> useful</w:t>
      </w:r>
    </w:p>
    <w:p w14:paraId="371AB347" w14:textId="6AA3C6FF" w:rsidR="00C7041A" w:rsidRDefault="00C7041A" w:rsidP="00843736">
      <w:pPr>
        <w:pStyle w:val="ListParagraph"/>
        <w:numPr>
          <w:ilvl w:val="0"/>
          <w:numId w:val="17"/>
        </w:numPr>
      </w:pPr>
      <w:r>
        <w:t>Duplication with other SGs should be minimized</w:t>
      </w:r>
    </w:p>
    <w:p w14:paraId="1A5AC1A6" w14:textId="77777777" w:rsidR="00843736" w:rsidRDefault="00843736" w:rsidP="00843736">
      <w:r>
        <w:t>Joint Management Team (JMT) 9&amp;16 was invited to further consider these points as appropriate.</w:t>
      </w:r>
    </w:p>
    <w:p w14:paraId="1E0FCCBF" w14:textId="4A80B70F" w:rsidR="00C7041A" w:rsidRDefault="00C7041A" w:rsidP="00DD5BD4">
      <w:r>
        <w:t xml:space="preserve">It was also explained that the </w:t>
      </w:r>
      <w:r w:rsidR="008675CD">
        <w:rPr>
          <w:rFonts w:eastAsia="MS Mincho" w:hint="eastAsia"/>
        </w:rPr>
        <w:t>nomina</w:t>
      </w:r>
      <w:r>
        <w:t>tion</w:t>
      </w:r>
      <w:r w:rsidR="003E2614">
        <w:rPr>
          <w:rFonts w:eastAsia="MS Mincho" w:hint="eastAsia"/>
        </w:rPr>
        <w:t>s</w:t>
      </w:r>
      <w:r w:rsidR="00843736">
        <w:t xml:space="preserve"> of the chair and vice-chairs</w:t>
      </w:r>
      <w:r>
        <w:t xml:space="preserve"> for this consolidated SG is described in TSB Circular 176 and its Corrigendum 1.</w:t>
      </w:r>
    </w:p>
    <w:p w14:paraId="2D64F11F" w14:textId="77777777" w:rsidR="001571BE" w:rsidRDefault="001571BE" w:rsidP="001571BE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szCs w:val="24"/>
        </w:rPr>
      </w:pPr>
      <w:bookmarkStart w:id="8" w:name="_Toc32565400"/>
      <w:r w:rsidRPr="00B637BC">
        <w:rPr>
          <w:szCs w:val="24"/>
        </w:rPr>
        <w:lastRenderedPageBreak/>
        <w:t>AOB</w:t>
      </w:r>
      <w:bookmarkEnd w:id="8"/>
    </w:p>
    <w:p w14:paraId="30FB53D4" w14:textId="77777777" w:rsidR="003D0E04" w:rsidRDefault="003D0E04" w:rsidP="003D0E04">
      <w:pPr>
        <w:rPr>
          <w:lang w:eastAsia="en-US"/>
        </w:rPr>
      </w:pPr>
      <w:r>
        <w:rPr>
          <w:lang w:eastAsia="en-US"/>
        </w:rPr>
        <w:t>The following points were mentioned:</w:t>
      </w:r>
    </w:p>
    <w:p w14:paraId="2D185899" w14:textId="3984126F" w:rsidR="003D0E04" w:rsidRDefault="003D0E04" w:rsidP="003D0E04">
      <w:pPr>
        <w:pStyle w:val="ListParagraph"/>
        <w:numPr>
          <w:ilvl w:val="0"/>
          <w:numId w:val="18"/>
        </w:numPr>
        <w:rPr>
          <w:lang w:eastAsia="en-US"/>
        </w:rPr>
      </w:pPr>
      <w:r>
        <w:t>The Joint Management Team (JMT) 9&amp;16 is working according to the TSAG decision.</w:t>
      </w:r>
    </w:p>
    <w:p w14:paraId="3E924A4C" w14:textId="05732328" w:rsidR="00AB050D" w:rsidRDefault="003D0E04" w:rsidP="003D0E04">
      <w:pPr>
        <w:pStyle w:val="ListParagraph"/>
        <w:numPr>
          <w:ilvl w:val="0"/>
          <w:numId w:val="18"/>
        </w:numPr>
      </w:pPr>
      <w:r>
        <w:rPr>
          <w:lang w:eastAsia="en-US"/>
        </w:rPr>
        <w:t>T</w:t>
      </w:r>
      <w:r w:rsidR="0005328F">
        <w:rPr>
          <w:lang w:eastAsia="en-US"/>
        </w:rPr>
        <w:t xml:space="preserve">he </w:t>
      </w:r>
      <w:r>
        <w:rPr>
          <w:lang w:eastAsia="en-US"/>
        </w:rPr>
        <w:t xml:space="preserve">next </w:t>
      </w:r>
      <w:r>
        <w:t>Joint Management Team (JMT) 9&amp;16 meeting will take place on 3 July 2024.</w:t>
      </w:r>
    </w:p>
    <w:p w14:paraId="4B6CA4FD" w14:textId="4E2A9823" w:rsidR="003D0E04" w:rsidRPr="00AB050D" w:rsidRDefault="003D0E04" w:rsidP="003D0E04">
      <w:pPr>
        <w:pStyle w:val="ListParagraph"/>
        <w:numPr>
          <w:ilvl w:val="0"/>
          <w:numId w:val="18"/>
        </w:numPr>
        <w:rPr>
          <w:lang w:eastAsia="en-US"/>
        </w:rPr>
      </w:pPr>
      <w:r>
        <w:t>Concatenation approach was taken since there was no overlap between SG9 and SG16.</w:t>
      </w:r>
    </w:p>
    <w:p w14:paraId="023A95B5" w14:textId="77777777" w:rsidR="001571BE" w:rsidRPr="00B637BC" w:rsidRDefault="001571BE" w:rsidP="001571BE">
      <w:pPr>
        <w:pStyle w:val="Heading1"/>
        <w:keepLines w:val="0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  <w:rPr>
          <w:szCs w:val="24"/>
          <w:lang w:eastAsia="ja-JP"/>
        </w:rPr>
      </w:pPr>
      <w:bookmarkStart w:id="9" w:name="_Toc32565401"/>
      <w:r w:rsidRPr="00B637BC">
        <w:rPr>
          <w:szCs w:val="24"/>
        </w:rPr>
        <w:t>Closing</w:t>
      </w:r>
      <w:bookmarkEnd w:id="9"/>
    </w:p>
    <w:p w14:paraId="0DA8840F" w14:textId="2FBCC575" w:rsidR="001571BE" w:rsidRDefault="001571BE" w:rsidP="001571BE">
      <w:pPr>
        <w:rPr>
          <w:sz w:val="28"/>
        </w:rPr>
      </w:pPr>
      <w:r w:rsidRPr="00B637BC">
        <w:t>The TSAG RG-WP</w:t>
      </w:r>
      <w:r>
        <w:t>R</w:t>
      </w:r>
      <w:r w:rsidRPr="00B637BC">
        <w:t xml:space="preserve"> Rapporteur thanked</w:t>
      </w:r>
      <w:r w:rsidR="00843736">
        <w:t xml:space="preserve"> the Joint Management Team (JMT) 9&amp;16 for their hard work.  She also thanked</w:t>
      </w:r>
      <w:r w:rsidRPr="00B637BC">
        <w:t xml:space="preserve"> all the participant</w:t>
      </w:r>
      <w:r w:rsidR="003B27C3">
        <w:t>s</w:t>
      </w:r>
      <w:r w:rsidR="005A029A">
        <w:t xml:space="preserve"> </w:t>
      </w:r>
      <w:r w:rsidR="00843736">
        <w:t xml:space="preserve">and </w:t>
      </w:r>
      <w:r w:rsidRPr="00B637BC">
        <w:t>TSB.</w:t>
      </w:r>
      <w:r w:rsidR="005A029A">
        <w:t xml:space="preserve">  </w:t>
      </w:r>
      <w:r>
        <w:br w:type="page"/>
      </w:r>
    </w:p>
    <w:p w14:paraId="3CD98DCC" w14:textId="77777777" w:rsidR="00DF120F" w:rsidRDefault="00DF120F" w:rsidP="00DF120F">
      <w:pPr>
        <w:pStyle w:val="AnnexNotitle"/>
      </w:pPr>
      <w:bookmarkStart w:id="10" w:name="_Toc32565402"/>
      <w:r>
        <w:lastRenderedPageBreak/>
        <w:t>Annex A</w:t>
      </w:r>
      <w:r>
        <w:br/>
        <w:t>Agenda</w:t>
      </w:r>
      <w:bookmarkEnd w:id="10"/>
    </w:p>
    <w:p w14:paraId="0121AFF8" w14:textId="77777777" w:rsidR="00DF120F" w:rsidRDefault="00DF120F" w:rsidP="00DF120F">
      <w:pPr>
        <w:rPr>
          <w:lang w:eastAsia="en-US"/>
        </w:rPr>
      </w:pPr>
    </w:p>
    <w:p w14:paraId="6B9662A0" w14:textId="77777777" w:rsidR="003D0E04" w:rsidRDefault="003D0E04" w:rsidP="003D0E04">
      <w:pPr>
        <w:numPr>
          <w:ilvl w:val="0"/>
          <w:numId w:val="12"/>
        </w:numPr>
        <w:spacing w:before="100"/>
        <w:ind w:left="567" w:hanging="562"/>
      </w:pPr>
      <w:r>
        <w:t>Opening</w:t>
      </w:r>
    </w:p>
    <w:p w14:paraId="03528B0A" w14:textId="77777777" w:rsidR="003D0E04" w:rsidRDefault="003D0E04" w:rsidP="003D0E04">
      <w:pPr>
        <w:numPr>
          <w:ilvl w:val="0"/>
          <w:numId w:val="12"/>
        </w:numPr>
        <w:spacing w:before="100"/>
        <w:ind w:left="567" w:hanging="562"/>
      </w:pPr>
      <w:r>
        <w:t>Approval of the agenda</w:t>
      </w:r>
    </w:p>
    <w:p w14:paraId="10ACBC4D" w14:textId="77777777" w:rsidR="003D0E04" w:rsidRPr="004D12FB" w:rsidRDefault="003D0E04" w:rsidP="003D0E04">
      <w:pPr>
        <w:numPr>
          <w:ilvl w:val="0"/>
          <w:numId w:val="12"/>
        </w:numPr>
        <w:spacing w:before="100"/>
        <w:ind w:left="567" w:hanging="562"/>
      </w:pPr>
      <w:r w:rsidRPr="004D12FB">
        <w:t>Recap of previous discussions</w:t>
      </w:r>
    </w:p>
    <w:p w14:paraId="4DC09C42" w14:textId="77777777" w:rsidR="003D0E04" w:rsidRPr="00B45DB2" w:rsidRDefault="003D0E04" w:rsidP="003D0E04">
      <w:pPr>
        <w:numPr>
          <w:ilvl w:val="1"/>
          <w:numId w:val="12"/>
        </w:numPr>
        <w:spacing w:before="100"/>
        <w:ind w:left="1134" w:hanging="562"/>
      </w:pPr>
      <w:r>
        <w:rPr>
          <w:rFonts w:eastAsia="MS Mincho" w:hint="eastAsia"/>
        </w:rPr>
        <w:t>Third</w:t>
      </w:r>
      <w:r>
        <w:t xml:space="preserve"> TSAG</w:t>
      </w:r>
      <w:r w:rsidRPr="00B45DB2">
        <w:t xml:space="preserve"> meeting</w:t>
      </w:r>
      <w:r>
        <w:t xml:space="preserve"> (</w:t>
      </w:r>
      <w:r w:rsidRPr="00370C40">
        <w:t xml:space="preserve">Geneva, 22-26 </w:t>
      </w:r>
      <w:r>
        <w:rPr>
          <w:rFonts w:eastAsia="MS Mincho"/>
        </w:rPr>
        <w:t>January</w:t>
      </w:r>
      <w:r>
        <w:rPr>
          <w:rFonts w:eastAsia="MS Mincho" w:hint="eastAsia"/>
        </w:rPr>
        <w:t xml:space="preserve"> 2024</w:t>
      </w:r>
      <w:r>
        <w:t>)</w:t>
      </w:r>
      <w:r w:rsidRPr="00B45DB2">
        <w:t xml:space="preserve"> (</w:t>
      </w:r>
      <w:hyperlink r:id="rId17" w:history="1">
        <w:r w:rsidRPr="00D962D1">
          <w:rPr>
            <w:rStyle w:val="Hyperlink"/>
            <w:rFonts w:eastAsia="MS Mincho" w:hint="eastAsia"/>
          </w:rPr>
          <w:t>TSAG-R4</w:t>
        </w:r>
      </w:hyperlink>
      <w:r>
        <w:rPr>
          <w:rFonts w:eastAsia="MS Mincho" w:hint="eastAsia"/>
        </w:rPr>
        <w:t xml:space="preserve">, </w:t>
      </w:r>
      <w:hyperlink r:id="rId18" w:history="1">
        <w:r w:rsidRPr="00A75EA9">
          <w:rPr>
            <w:rStyle w:val="Hyperlink"/>
            <w:rFonts w:eastAsia="MS Mincho" w:hint="eastAsia"/>
          </w:rPr>
          <w:t>TD323R1</w:t>
        </w:r>
      </w:hyperlink>
      <w:r w:rsidRPr="00B45DB2">
        <w:t>)</w:t>
      </w:r>
    </w:p>
    <w:p w14:paraId="713768FD" w14:textId="77777777" w:rsidR="003D0E04" w:rsidRPr="004D12FB" w:rsidRDefault="003D0E04" w:rsidP="003D0E04">
      <w:pPr>
        <w:numPr>
          <w:ilvl w:val="0"/>
          <w:numId w:val="12"/>
        </w:numPr>
        <w:spacing w:before="100"/>
        <w:ind w:left="567" w:hanging="562"/>
      </w:pPr>
      <w:r>
        <w:t>Review submitted documents</w:t>
      </w:r>
      <w:r w:rsidRPr="004D12FB">
        <w:t xml:space="preserve"> (</w:t>
      </w:r>
      <w:hyperlink w:anchor="AnnexA" w:history="1">
        <w:r w:rsidRPr="004D12FB">
          <w:rPr>
            <w:rStyle w:val="Hyperlink"/>
          </w:rPr>
          <w:t>Annex A</w:t>
        </w:r>
      </w:hyperlink>
      <w:r w:rsidRPr="004D12FB">
        <w:t>)</w:t>
      </w:r>
    </w:p>
    <w:p w14:paraId="75C3AA04" w14:textId="77777777" w:rsidR="003D0E04" w:rsidRDefault="003D0E04" w:rsidP="003D0E04">
      <w:pPr>
        <w:numPr>
          <w:ilvl w:val="0"/>
          <w:numId w:val="12"/>
        </w:numPr>
        <w:spacing w:before="100"/>
        <w:ind w:left="567" w:hanging="562"/>
      </w:pPr>
      <w:r>
        <w:t>AOB</w:t>
      </w:r>
    </w:p>
    <w:p w14:paraId="6E5E623F" w14:textId="77777777" w:rsidR="003D0E04" w:rsidRDefault="003D0E04" w:rsidP="003D0E04">
      <w:pPr>
        <w:numPr>
          <w:ilvl w:val="0"/>
          <w:numId w:val="12"/>
        </w:numPr>
        <w:spacing w:before="100"/>
        <w:ind w:left="567" w:hanging="562"/>
      </w:pPr>
      <w:r>
        <w:t>Closing</w:t>
      </w:r>
    </w:p>
    <w:p w14:paraId="35EC0266" w14:textId="77777777" w:rsidR="003D0E04" w:rsidRDefault="003D0E04" w:rsidP="003D0E04"/>
    <w:p w14:paraId="550AA61E" w14:textId="77777777" w:rsidR="00036E3A" w:rsidRDefault="00036E3A" w:rsidP="00036E3A"/>
    <w:p w14:paraId="1708ECB8" w14:textId="77777777" w:rsidR="005D03C8" w:rsidRDefault="005D03C8" w:rsidP="005D03C8"/>
    <w:p w14:paraId="4C6E0C36" w14:textId="77777777" w:rsidR="005D03C8" w:rsidRDefault="005D03C8" w:rsidP="005D03C8"/>
    <w:p w14:paraId="3FDAD614" w14:textId="77777777" w:rsidR="005D03C8" w:rsidRDefault="005D03C8" w:rsidP="005D03C8">
      <w:pPr>
        <w:pStyle w:val="AnnexNotitle"/>
      </w:pPr>
      <w:bookmarkStart w:id="11" w:name="AnnexA"/>
      <w:bookmarkStart w:id="12" w:name="_Ref505768856"/>
      <w:bookmarkStart w:id="13" w:name="_Ref505769420"/>
      <w:r>
        <w:t xml:space="preserve">Annex </w:t>
      </w:r>
      <w:bookmarkEnd w:id="11"/>
      <w:r>
        <w:t>B</w:t>
      </w:r>
      <w:r>
        <w:br/>
      </w:r>
      <w:r w:rsidRPr="004674EB">
        <w:t xml:space="preserve">Allocation of </w:t>
      </w:r>
      <w:r>
        <w:t>documents</w:t>
      </w:r>
      <w:bookmarkEnd w:id="12"/>
      <w:bookmarkEnd w:id="13"/>
    </w:p>
    <w:tbl>
      <w:tblPr>
        <w:tblStyle w:val="TableGrid"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42"/>
        <w:gridCol w:w="1695"/>
        <w:gridCol w:w="7072"/>
      </w:tblGrid>
      <w:tr w:rsidR="003D0E04" w:rsidRPr="00A33BA6" w14:paraId="621F62AE" w14:textId="77777777" w:rsidTr="00B00F8D">
        <w:trPr>
          <w:cantSplit/>
          <w:tblHeader/>
          <w:jc w:val="center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F5B83FF" w14:textId="77777777" w:rsidR="003D0E04" w:rsidRPr="00A33BA6" w:rsidRDefault="003D0E04" w:rsidP="00B00F8D">
            <w:pPr>
              <w:pStyle w:val="Tablehead"/>
            </w:pPr>
            <w:r w:rsidRPr="00A33BA6">
              <w:t>Item</w:t>
            </w:r>
          </w:p>
        </w:tc>
        <w:tc>
          <w:tcPr>
            <w:tcW w:w="8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4E3D5A2" w14:textId="77777777" w:rsidR="003D0E04" w:rsidRPr="00A33BA6" w:rsidRDefault="003D0E04" w:rsidP="00B00F8D">
            <w:pPr>
              <w:pStyle w:val="Tablehead"/>
            </w:pPr>
            <w:r w:rsidRPr="00A33BA6">
              <w:t>Category</w:t>
            </w:r>
          </w:p>
        </w:tc>
        <w:tc>
          <w:tcPr>
            <w:tcW w:w="368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878C54" w14:textId="77777777" w:rsidR="003D0E04" w:rsidRPr="00A33BA6" w:rsidRDefault="003D0E04" w:rsidP="00B00F8D">
            <w:pPr>
              <w:pStyle w:val="Tablehead"/>
            </w:pPr>
            <w:r w:rsidRPr="00A33BA6">
              <w:t>Contribution #, Source</w:t>
            </w:r>
            <w:r w:rsidRPr="00A33BA6">
              <w:br/>
              <w:t>Title</w:t>
            </w:r>
          </w:p>
        </w:tc>
      </w:tr>
      <w:tr w:rsidR="003D0E04" w:rsidRPr="00A315D3" w14:paraId="784C5B5E" w14:textId="77777777" w:rsidTr="00B00F8D">
        <w:trPr>
          <w:cantSplit/>
          <w:jc w:val="center"/>
        </w:trPr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9AA30" w14:textId="77777777" w:rsidR="003D0E04" w:rsidRPr="00A33BA6" w:rsidRDefault="003D0E04" w:rsidP="00B00F8D">
            <w:pPr>
              <w:pStyle w:val="Tabletext"/>
              <w:jc w:val="center"/>
            </w:pPr>
            <w:r w:rsidRPr="00A33BA6">
              <w:t>2</w:t>
            </w:r>
          </w:p>
        </w:tc>
        <w:tc>
          <w:tcPr>
            <w:tcW w:w="882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2F2BE" w14:textId="77777777" w:rsidR="003D0E04" w:rsidRPr="00A33BA6" w:rsidRDefault="003D0E04" w:rsidP="00B00F8D">
            <w:pPr>
              <w:pStyle w:val="Tabletext"/>
            </w:pPr>
            <w:r w:rsidRPr="00A33BA6">
              <w:t>Adm</w:t>
            </w:r>
          </w:p>
        </w:tc>
        <w:tc>
          <w:tcPr>
            <w:tcW w:w="3680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3E472DCD" w14:textId="77777777" w:rsidR="003D0E04" w:rsidRPr="00C51F8A" w:rsidRDefault="003E2614" w:rsidP="00B00F8D">
            <w:pPr>
              <w:pStyle w:val="Tabletext"/>
              <w:rPr>
                <w:lang w:val="fr-FR"/>
              </w:rPr>
            </w:pPr>
            <w:hyperlink r:id="rId19" w:history="1">
              <w:r w:rsidR="003D0E04" w:rsidRPr="000367A0">
                <w:rPr>
                  <w:rStyle w:val="Hyperlink"/>
                  <w:lang w:val="fr-FR"/>
                </w:rPr>
                <w:t>RGWPR-DOC</w:t>
              </w:r>
              <w:r w:rsidR="003D0E04">
                <w:rPr>
                  <w:rStyle w:val="Hyperlink"/>
                  <w:lang w:val="fr-FR"/>
                </w:rPr>
                <w:t>2</w:t>
              </w:r>
            </w:hyperlink>
            <w:r w:rsidR="003D0E04" w:rsidRPr="00C51F8A">
              <w:rPr>
                <w:lang w:val="fr-FR"/>
              </w:rPr>
              <w:t xml:space="preserve">: </w:t>
            </w:r>
            <w:r w:rsidR="003D0E04">
              <w:rPr>
                <w:lang w:val="fr-FR"/>
              </w:rPr>
              <w:t>Rapporteur, TSAG RG-WPR</w:t>
            </w:r>
          </w:p>
          <w:p w14:paraId="4BB4F5F3" w14:textId="77777777" w:rsidR="003D0E04" w:rsidRPr="00ED20AF" w:rsidRDefault="003D0E04" w:rsidP="00B00F8D">
            <w:pPr>
              <w:pStyle w:val="Tabletext"/>
            </w:pPr>
            <w:r w:rsidRPr="00ED20AF">
              <w:t>Draft agenda TSAG RG-WPR</w:t>
            </w:r>
          </w:p>
        </w:tc>
      </w:tr>
      <w:tr w:rsidR="003D0E04" w:rsidRPr="00A33BA6" w14:paraId="6A6265D3" w14:textId="77777777" w:rsidTr="00B00F8D">
        <w:trPr>
          <w:cantSplit/>
          <w:jc w:val="center"/>
        </w:trPr>
        <w:tc>
          <w:tcPr>
            <w:tcW w:w="438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A1B2A" w14:textId="77777777" w:rsidR="003D0E04" w:rsidRPr="00B45DB2" w:rsidRDefault="003D0E04" w:rsidP="00B00F8D">
            <w:pPr>
              <w:pStyle w:val="Tabletext"/>
              <w:jc w:val="center"/>
            </w:pPr>
            <w:r>
              <w:t>3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0D108" w14:textId="77777777" w:rsidR="003D0E04" w:rsidRPr="00B45DB2" w:rsidRDefault="003D0E04" w:rsidP="00B00F8D">
            <w:pPr>
              <w:pStyle w:val="Tabletext"/>
            </w:pPr>
            <w:r w:rsidRPr="00B45DB2">
              <w:t>Previous discussions</w:t>
            </w:r>
          </w:p>
        </w:tc>
        <w:tc>
          <w:tcPr>
            <w:tcW w:w="3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8EFF146" w14:textId="77777777" w:rsidR="003D0E04" w:rsidRPr="00794BDA" w:rsidRDefault="003E2614" w:rsidP="00B00F8D">
            <w:pPr>
              <w:pStyle w:val="Tabletext"/>
            </w:pPr>
            <w:hyperlink r:id="rId20" w:history="1">
              <w:r w:rsidR="003D0E04" w:rsidRPr="00794BDA">
                <w:rPr>
                  <w:rStyle w:val="Hyperlink"/>
                  <w:rFonts w:eastAsia="MS Mincho" w:hint="eastAsia"/>
                </w:rPr>
                <w:t>TD323R1</w:t>
              </w:r>
            </w:hyperlink>
            <w:r w:rsidR="003D0E04" w:rsidRPr="00794BDA">
              <w:t> : Rapporteur, TSAG RG-WPR</w:t>
            </w:r>
          </w:p>
          <w:p w14:paraId="280814AD" w14:textId="77777777" w:rsidR="003D0E04" w:rsidRDefault="003D0E04" w:rsidP="00B00F8D">
            <w:pPr>
              <w:pStyle w:val="Tabletext"/>
              <w:rPr>
                <w:rFonts w:eastAsia="MS Mincho"/>
                <w:lang w:eastAsia="ja-JP"/>
              </w:rPr>
            </w:pPr>
            <w:r w:rsidRPr="00A75EA9">
              <w:rPr>
                <w:rFonts w:eastAsia="MS Mincho"/>
                <w:lang w:eastAsia="ja-JP"/>
              </w:rPr>
              <w:t>Report of the third meeting of the Telecommunication Standardization Advisory Group (Geneva, 22-26 January 2024)</w:t>
            </w:r>
          </w:p>
          <w:p w14:paraId="590DE944" w14:textId="77777777" w:rsidR="003D0E04" w:rsidRDefault="003E2614" w:rsidP="00B00F8D">
            <w:pPr>
              <w:pStyle w:val="Tabletext"/>
              <w:rPr>
                <w:rFonts w:eastAsia="MS Mincho"/>
                <w:lang w:eastAsia="ja-JP"/>
              </w:rPr>
            </w:pPr>
            <w:hyperlink r:id="rId21" w:history="1">
              <w:r w:rsidR="003D0E04" w:rsidRPr="00794BDA">
                <w:rPr>
                  <w:rStyle w:val="Hyperlink"/>
                  <w:rFonts w:eastAsia="MS Mincho" w:hint="eastAsia"/>
                </w:rPr>
                <w:t>TSAG-R4</w:t>
              </w:r>
            </w:hyperlink>
            <w:r w:rsidR="003D0E04">
              <w:rPr>
                <w:rFonts w:eastAsia="MS Mincho" w:hint="eastAsia"/>
                <w:lang w:eastAsia="ja-JP"/>
              </w:rPr>
              <w:t xml:space="preserve"> : TSAG</w:t>
            </w:r>
          </w:p>
          <w:p w14:paraId="05BACD4B" w14:textId="77777777" w:rsidR="003D0E04" w:rsidRPr="00A315D3" w:rsidRDefault="003D0E04" w:rsidP="00B00F8D">
            <w:pPr>
              <w:pStyle w:val="Tabletext"/>
            </w:pPr>
            <w:r w:rsidRPr="00A75EA9">
              <w:t>Report of the Rapporteur Group on Work Programme and Restructuring, SG work, SG coordination (RG-WPR) (Geneva, 22-26 January 2024)</w:t>
            </w:r>
          </w:p>
        </w:tc>
      </w:tr>
      <w:tr w:rsidR="003D0E04" w:rsidRPr="00A33BA6" w14:paraId="40141A37" w14:textId="77777777" w:rsidTr="00B00F8D">
        <w:trPr>
          <w:cantSplit/>
          <w:jc w:val="center"/>
        </w:trPr>
        <w:tc>
          <w:tcPr>
            <w:tcW w:w="438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9369A" w14:textId="77777777" w:rsidR="003D0E04" w:rsidRPr="00B45DB2" w:rsidRDefault="003D0E04" w:rsidP="00B00F8D">
            <w:pPr>
              <w:pStyle w:val="Tabletext"/>
              <w:jc w:val="center"/>
            </w:pPr>
            <w:r>
              <w:rPr>
                <w:szCs w:val="22"/>
              </w:rPr>
              <w:t>4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0A1D1" w14:textId="77777777" w:rsidR="003D0E04" w:rsidRPr="00B45DB2" w:rsidRDefault="003D0E04" w:rsidP="00B00F8D">
            <w:pPr>
              <w:pStyle w:val="Tabletext"/>
            </w:pPr>
            <w:r>
              <w:rPr>
                <w:rFonts w:eastAsia="MS Mincho" w:hint="eastAsia"/>
                <w:lang w:eastAsia="ja-JP"/>
              </w:rPr>
              <w:t>C</w:t>
            </w:r>
            <w:r w:rsidRPr="00A75EA9">
              <w:t>onsolidation of SG9 and SG16</w:t>
            </w:r>
          </w:p>
        </w:tc>
        <w:tc>
          <w:tcPr>
            <w:tcW w:w="3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70AC89AB" w14:textId="77777777" w:rsidR="003D0E04" w:rsidRDefault="003E2614" w:rsidP="00B00F8D">
            <w:pPr>
              <w:pStyle w:val="Tabletext"/>
            </w:pPr>
            <w:hyperlink r:id="rId22" w:history="1">
              <w:r w:rsidR="003D0E04" w:rsidRPr="006C0C6C">
                <w:rPr>
                  <w:rStyle w:val="Hyperlink"/>
                </w:rPr>
                <w:t>RGWPR-</w:t>
              </w:r>
              <w:r w:rsidR="003D0E04" w:rsidRPr="00A315D3">
                <w:rPr>
                  <w:rStyle w:val="Hyperlink"/>
                </w:rPr>
                <w:t>DOC1</w:t>
              </w:r>
            </w:hyperlink>
            <w:r w:rsidR="003D0E04" w:rsidRPr="005B1114">
              <w:t xml:space="preserve">: </w:t>
            </w:r>
            <w:r w:rsidR="003D0E04" w:rsidRPr="00A75EA9">
              <w:t>SG9 &amp; SG16 Chairs</w:t>
            </w:r>
          </w:p>
          <w:p w14:paraId="262A4E8C" w14:textId="77777777" w:rsidR="003D0E04" w:rsidRPr="005B1114" w:rsidRDefault="003D0E04" w:rsidP="00B00F8D">
            <w:pPr>
              <w:pStyle w:val="Tabletext"/>
            </w:pPr>
            <w:r w:rsidRPr="00A75EA9">
              <w:t>Draft progress report on preparations for a Study Group C (consolidation of SG9 and SG16)</w:t>
            </w:r>
          </w:p>
        </w:tc>
      </w:tr>
    </w:tbl>
    <w:p w14:paraId="4574B466" w14:textId="77777777" w:rsidR="00036E3A" w:rsidRDefault="00036E3A" w:rsidP="00036E3A">
      <w:pPr>
        <w:rPr>
          <w:lang w:eastAsia="en-US"/>
        </w:rPr>
      </w:pPr>
    </w:p>
    <w:p w14:paraId="62A1F42A" w14:textId="77777777" w:rsidR="00DF120F" w:rsidRDefault="00DF120F" w:rsidP="00DF120F">
      <w:pPr>
        <w:spacing w:before="0" w:after="160" w:line="259" w:lineRule="auto"/>
        <w:rPr>
          <w:rFonts w:eastAsia="Times New Roman"/>
          <w:b/>
          <w:sz w:val="28"/>
          <w:szCs w:val="20"/>
          <w:lang w:eastAsia="en-US"/>
        </w:rPr>
      </w:pPr>
      <w:r>
        <w:br w:type="page"/>
      </w:r>
    </w:p>
    <w:p w14:paraId="120DD1A7" w14:textId="77777777" w:rsidR="00332A65" w:rsidRDefault="00332A65" w:rsidP="00332A65">
      <w:pPr>
        <w:pStyle w:val="AnnexNotitle"/>
      </w:pPr>
      <w:r w:rsidRPr="008C13C6">
        <w:lastRenderedPageBreak/>
        <w:t xml:space="preserve">Annex </w:t>
      </w:r>
      <w:r>
        <w:t>C</w:t>
      </w:r>
      <w:r>
        <w:br/>
      </w:r>
      <w:r w:rsidRPr="008C13C6">
        <w:t>List of participants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414"/>
        <w:gridCol w:w="1700"/>
        <w:gridCol w:w="3403"/>
        <w:gridCol w:w="1558"/>
        <w:gridCol w:w="1554"/>
      </w:tblGrid>
      <w:tr w:rsidR="005D5873" w:rsidRPr="005D5873" w14:paraId="5F9BD04D" w14:textId="77777777" w:rsidTr="005D5873">
        <w:trPr>
          <w:cantSplit/>
          <w:trHeight w:val="144"/>
          <w:tblHeader/>
        </w:trPr>
        <w:tc>
          <w:tcPr>
            <w:tcW w:w="734" w:type="pct"/>
            <w:shd w:val="clear" w:color="auto" w:fill="E7E6E6" w:themeFill="background2"/>
            <w:noWrap/>
            <w:vAlign w:val="center"/>
          </w:tcPr>
          <w:p w14:paraId="0DE7A18A" w14:textId="77777777" w:rsidR="005D5873" w:rsidRPr="005D5873" w:rsidRDefault="005D5873" w:rsidP="005D5873">
            <w:pPr>
              <w:spacing w:befor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5873">
              <w:rPr>
                <w:b/>
                <w:bCs/>
                <w:color w:val="000000"/>
                <w:sz w:val="20"/>
                <w:szCs w:val="20"/>
              </w:rPr>
              <w:t>First Name</w:t>
            </w:r>
          </w:p>
        </w:tc>
        <w:tc>
          <w:tcPr>
            <w:tcW w:w="883" w:type="pct"/>
            <w:shd w:val="clear" w:color="auto" w:fill="E7E6E6" w:themeFill="background2"/>
            <w:noWrap/>
            <w:vAlign w:val="center"/>
          </w:tcPr>
          <w:p w14:paraId="0A2CE355" w14:textId="77777777" w:rsidR="005D5873" w:rsidRPr="005D5873" w:rsidRDefault="005D5873" w:rsidP="005D5873">
            <w:pPr>
              <w:spacing w:befor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5873">
              <w:rPr>
                <w:b/>
                <w:bCs/>
                <w:color w:val="000000"/>
                <w:sz w:val="20"/>
                <w:szCs w:val="20"/>
              </w:rPr>
              <w:t>Family Name</w:t>
            </w:r>
          </w:p>
        </w:tc>
        <w:tc>
          <w:tcPr>
            <w:tcW w:w="1767" w:type="pct"/>
            <w:shd w:val="clear" w:color="auto" w:fill="E7E6E6" w:themeFill="background2"/>
            <w:noWrap/>
            <w:vAlign w:val="center"/>
          </w:tcPr>
          <w:p w14:paraId="7719F031" w14:textId="77777777" w:rsidR="005D5873" w:rsidRPr="005D5873" w:rsidRDefault="005D5873" w:rsidP="005D5873">
            <w:pPr>
              <w:spacing w:befor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5873">
              <w:rPr>
                <w:b/>
                <w:bCs/>
                <w:color w:val="000000"/>
                <w:sz w:val="20"/>
                <w:szCs w:val="20"/>
              </w:rPr>
              <w:t>Entity</w:t>
            </w:r>
          </w:p>
        </w:tc>
        <w:tc>
          <w:tcPr>
            <w:tcW w:w="809" w:type="pct"/>
            <w:shd w:val="clear" w:color="auto" w:fill="E7E6E6" w:themeFill="background2"/>
            <w:vAlign w:val="center"/>
          </w:tcPr>
          <w:p w14:paraId="39209079" w14:textId="77777777" w:rsidR="005D5873" w:rsidRPr="005D5873" w:rsidRDefault="005D5873" w:rsidP="005D5873">
            <w:pPr>
              <w:spacing w:befor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5873">
              <w:rPr>
                <w:b/>
                <w:bCs/>
                <w:color w:val="000000"/>
                <w:sz w:val="20"/>
                <w:szCs w:val="20"/>
              </w:rPr>
              <w:t>Region</w:t>
            </w:r>
          </w:p>
        </w:tc>
        <w:tc>
          <w:tcPr>
            <w:tcW w:w="807" w:type="pct"/>
            <w:shd w:val="clear" w:color="auto" w:fill="E7E6E6" w:themeFill="background2"/>
            <w:vAlign w:val="center"/>
          </w:tcPr>
          <w:p w14:paraId="3153316C" w14:textId="77777777" w:rsidR="005D5873" w:rsidRPr="005D5873" w:rsidRDefault="005D5873" w:rsidP="005D5873">
            <w:pPr>
              <w:spacing w:befor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D5873">
              <w:rPr>
                <w:b/>
                <w:bCs/>
                <w:color w:val="000000"/>
                <w:sz w:val="20"/>
                <w:szCs w:val="20"/>
              </w:rPr>
              <w:t>Country</w:t>
            </w:r>
          </w:p>
        </w:tc>
      </w:tr>
      <w:tr w:rsidR="005D5873" w:rsidRPr="005D5873" w14:paraId="300375E5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305266B8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Samuel</w:t>
            </w:r>
          </w:p>
        </w:tc>
        <w:tc>
          <w:tcPr>
            <w:tcW w:w="883" w:type="pct"/>
            <w:noWrap/>
            <w:vAlign w:val="center"/>
          </w:tcPr>
          <w:p w14:paraId="643B670D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Agyekum</w:t>
            </w:r>
          </w:p>
        </w:tc>
        <w:tc>
          <w:tcPr>
            <w:tcW w:w="1767" w:type="pct"/>
            <w:noWrap/>
            <w:vAlign w:val="center"/>
          </w:tcPr>
          <w:p w14:paraId="55ED3F21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National Communications Authority (NCA)</w:t>
            </w:r>
          </w:p>
        </w:tc>
        <w:tc>
          <w:tcPr>
            <w:tcW w:w="809" w:type="pct"/>
            <w:vAlign w:val="center"/>
          </w:tcPr>
          <w:p w14:paraId="099BB3ED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Africa</w:t>
            </w:r>
          </w:p>
        </w:tc>
        <w:tc>
          <w:tcPr>
            <w:tcW w:w="807" w:type="pct"/>
            <w:vAlign w:val="center"/>
          </w:tcPr>
          <w:p w14:paraId="355243E5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Ghana</w:t>
            </w:r>
          </w:p>
        </w:tc>
      </w:tr>
      <w:tr w:rsidR="005D5873" w:rsidRPr="005D5873" w14:paraId="444A1A4D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0FCE9388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Ousmane mbalia</w:t>
            </w:r>
          </w:p>
        </w:tc>
        <w:tc>
          <w:tcPr>
            <w:tcW w:w="883" w:type="pct"/>
            <w:noWrap/>
            <w:vAlign w:val="center"/>
          </w:tcPr>
          <w:p w14:paraId="02FE8ADF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Camara</w:t>
            </w:r>
          </w:p>
        </w:tc>
        <w:tc>
          <w:tcPr>
            <w:tcW w:w="1767" w:type="pct"/>
            <w:noWrap/>
            <w:vAlign w:val="center"/>
          </w:tcPr>
          <w:p w14:paraId="7A2244E8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  <w:lang w:val="fr-FR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  <w:lang w:val="fr-FR"/>
              </w:rPr>
              <w:t>Ministère des Postes, des Télécommunications et de l’Economie Numérique</w:t>
            </w:r>
          </w:p>
        </w:tc>
        <w:tc>
          <w:tcPr>
            <w:tcW w:w="809" w:type="pct"/>
            <w:vAlign w:val="center"/>
          </w:tcPr>
          <w:p w14:paraId="0FBA6575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Africa</w:t>
            </w:r>
          </w:p>
        </w:tc>
        <w:tc>
          <w:tcPr>
            <w:tcW w:w="807" w:type="pct"/>
            <w:vAlign w:val="center"/>
          </w:tcPr>
          <w:p w14:paraId="7CD2F691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Guinea</w:t>
            </w:r>
          </w:p>
        </w:tc>
      </w:tr>
      <w:tr w:rsidR="005D5873" w:rsidRPr="005D5873" w14:paraId="77820EF6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69DFDF1A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Mohamed Amine</w:t>
            </w:r>
          </w:p>
        </w:tc>
        <w:tc>
          <w:tcPr>
            <w:tcW w:w="883" w:type="pct"/>
            <w:noWrap/>
            <w:vAlign w:val="center"/>
          </w:tcPr>
          <w:p w14:paraId="4C7ECE33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Benziane</w:t>
            </w:r>
          </w:p>
        </w:tc>
        <w:tc>
          <w:tcPr>
            <w:tcW w:w="1767" w:type="pct"/>
            <w:noWrap/>
            <w:vAlign w:val="center"/>
          </w:tcPr>
          <w:p w14:paraId="37B947A1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Algérie Télécom SPA</w:t>
            </w:r>
          </w:p>
        </w:tc>
        <w:tc>
          <w:tcPr>
            <w:tcW w:w="809" w:type="pct"/>
            <w:vAlign w:val="center"/>
          </w:tcPr>
          <w:p w14:paraId="59FDC1CE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Arab States</w:t>
            </w:r>
          </w:p>
        </w:tc>
        <w:tc>
          <w:tcPr>
            <w:tcW w:w="807" w:type="pct"/>
            <w:vAlign w:val="center"/>
          </w:tcPr>
          <w:p w14:paraId="7700DF43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Algeria</w:t>
            </w:r>
          </w:p>
        </w:tc>
      </w:tr>
      <w:tr w:rsidR="005D5873" w:rsidRPr="005D5873" w14:paraId="09B5EAF1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5384FCDC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Ahmad</w:t>
            </w:r>
          </w:p>
        </w:tc>
        <w:tc>
          <w:tcPr>
            <w:tcW w:w="883" w:type="pct"/>
            <w:noWrap/>
            <w:vAlign w:val="center"/>
          </w:tcPr>
          <w:p w14:paraId="2FE569C0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Alkhowaiter</w:t>
            </w:r>
          </w:p>
        </w:tc>
        <w:tc>
          <w:tcPr>
            <w:tcW w:w="1767" w:type="pct"/>
            <w:noWrap/>
            <w:vAlign w:val="center"/>
          </w:tcPr>
          <w:p w14:paraId="0F16BED3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Communications, Space &amp; Technology Commission (CST)</w:t>
            </w:r>
          </w:p>
        </w:tc>
        <w:tc>
          <w:tcPr>
            <w:tcW w:w="809" w:type="pct"/>
            <w:vAlign w:val="center"/>
          </w:tcPr>
          <w:p w14:paraId="76A3507B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  <w:lang w:val="fr-FR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Arab States</w:t>
            </w:r>
          </w:p>
        </w:tc>
        <w:tc>
          <w:tcPr>
            <w:tcW w:w="807" w:type="pct"/>
            <w:vAlign w:val="center"/>
          </w:tcPr>
          <w:p w14:paraId="725388D9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  <w:lang w:val="fr-FR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Saudi Arabia</w:t>
            </w:r>
          </w:p>
        </w:tc>
      </w:tr>
      <w:tr w:rsidR="005D5873" w:rsidRPr="005D5873" w14:paraId="12FCBCB6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2302C7A4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Omar</w:t>
            </w:r>
          </w:p>
        </w:tc>
        <w:tc>
          <w:tcPr>
            <w:tcW w:w="883" w:type="pct"/>
            <w:noWrap/>
            <w:vAlign w:val="center"/>
          </w:tcPr>
          <w:p w14:paraId="3CB198DF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Alnemer</w:t>
            </w:r>
          </w:p>
        </w:tc>
        <w:tc>
          <w:tcPr>
            <w:tcW w:w="1767" w:type="pct"/>
            <w:noWrap/>
            <w:vAlign w:val="center"/>
          </w:tcPr>
          <w:p w14:paraId="044288FE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Telecommunications and Digital Government Regulatory Authority (TDRA)</w:t>
            </w:r>
          </w:p>
        </w:tc>
        <w:tc>
          <w:tcPr>
            <w:tcW w:w="809" w:type="pct"/>
            <w:vAlign w:val="center"/>
          </w:tcPr>
          <w:p w14:paraId="078E33EC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Arab States</w:t>
            </w:r>
          </w:p>
        </w:tc>
        <w:tc>
          <w:tcPr>
            <w:tcW w:w="807" w:type="pct"/>
            <w:vAlign w:val="center"/>
          </w:tcPr>
          <w:p w14:paraId="756A8853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United Arab Emirates</w:t>
            </w:r>
          </w:p>
        </w:tc>
      </w:tr>
      <w:tr w:rsidR="005D5873" w:rsidRPr="005D5873" w14:paraId="0978A5F4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04E03C9B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Hui</w:t>
            </w:r>
          </w:p>
        </w:tc>
        <w:tc>
          <w:tcPr>
            <w:tcW w:w="883" w:type="pct"/>
            <w:noWrap/>
            <w:vAlign w:val="center"/>
          </w:tcPr>
          <w:p w14:paraId="2981B969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Chen</w:t>
            </w:r>
          </w:p>
        </w:tc>
        <w:tc>
          <w:tcPr>
            <w:tcW w:w="1767" w:type="pct"/>
            <w:noWrap/>
            <w:vAlign w:val="center"/>
          </w:tcPr>
          <w:p w14:paraId="70B2C656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Ministry of Industry and Information Technology (MIIT)</w:t>
            </w:r>
          </w:p>
        </w:tc>
        <w:tc>
          <w:tcPr>
            <w:tcW w:w="809" w:type="pct"/>
            <w:vAlign w:val="center"/>
          </w:tcPr>
          <w:p w14:paraId="156FBF3D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7B085382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China</w:t>
            </w:r>
          </w:p>
        </w:tc>
      </w:tr>
      <w:tr w:rsidR="005D5873" w:rsidRPr="005D5873" w14:paraId="57EEB28A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748341B4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Cheng</w:t>
            </w:r>
          </w:p>
        </w:tc>
        <w:tc>
          <w:tcPr>
            <w:tcW w:w="883" w:type="pct"/>
            <w:noWrap/>
            <w:vAlign w:val="center"/>
          </w:tcPr>
          <w:p w14:paraId="6A7C7BD7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Li</w:t>
            </w:r>
          </w:p>
        </w:tc>
        <w:tc>
          <w:tcPr>
            <w:tcW w:w="1767" w:type="pct"/>
            <w:noWrap/>
            <w:vAlign w:val="center"/>
          </w:tcPr>
          <w:p w14:paraId="44A7E536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Ministry of Industry and Information Technology (MIIT)</w:t>
            </w:r>
          </w:p>
        </w:tc>
        <w:tc>
          <w:tcPr>
            <w:tcW w:w="809" w:type="pct"/>
            <w:vAlign w:val="center"/>
          </w:tcPr>
          <w:p w14:paraId="781116FD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42ABE7F6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China</w:t>
            </w:r>
          </w:p>
        </w:tc>
      </w:tr>
      <w:tr w:rsidR="005D5873" w:rsidRPr="005D5873" w14:paraId="7A72A11C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7B4440BB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Fang</w:t>
            </w:r>
          </w:p>
        </w:tc>
        <w:tc>
          <w:tcPr>
            <w:tcW w:w="883" w:type="pct"/>
            <w:noWrap/>
            <w:vAlign w:val="center"/>
          </w:tcPr>
          <w:p w14:paraId="047435A8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Li</w:t>
            </w:r>
          </w:p>
        </w:tc>
        <w:tc>
          <w:tcPr>
            <w:tcW w:w="1767" w:type="pct"/>
            <w:noWrap/>
            <w:vAlign w:val="center"/>
          </w:tcPr>
          <w:p w14:paraId="793B1AE9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Ministry of Industry and Information Technology (MIIT)</w:t>
            </w:r>
          </w:p>
        </w:tc>
        <w:tc>
          <w:tcPr>
            <w:tcW w:w="809" w:type="pct"/>
            <w:vAlign w:val="center"/>
          </w:tcPr>
          <w:p w14:paraId="6B845547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4EC86FB7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China</w:t>
            </w:r>
          </w:p>
        </w:tc>
      </w:tr>
      <w:tr w:rsidR="005D5873" w:rsidRPr="005D5873" w14:paraId="4AE0600E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1A9BA303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Miaomiao</w:t>
            </w:r>
          </w:p>
        </w:tc>
        <w:tc>
          <w:tcPr>
            <w:tcW w:w="883" w:type="pct"/>
            <w:noWrap/>
            <w:vAlign w:val="center"/>
          </w:tcPr>
          <w:p w14:paraId="5FC97D09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Liu</w:t>
            </w:r>
          </w:p>
        </w:tc>
        <w:tc>
          <w:tcPr>
            <w:tcW w:w="1767" w:type="pct"/>
            <w:noWrap/>
            <w:vAlign w:val="center"/>
          </w:tcPr>
          <w:p w14:paraId="4FCE9F08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Ministry of Industry and Information Technology (MIIT)</w:t>
            </w:r>
          </w:p>
        </w:tc>
        <w:tc>
          <w:tcPr>
            <w:tcW w:w="809" w:type="pct"/>
            <w:vAlign w:val="center"/>
          </w:tcPr>
          <w:p w14:paraId="44B7CACD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59EBEC98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China</w:t>
            </w:r>
          </w:p>
        </w:tc>
      </w:tr>
      <w:tr w:rsidR="005D5873" w:rsidRPr="005D5873" w14:paraId="4F616064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1CD1D4F3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Zhong (Noah)</w:t>
            </w:r>
          </w:p>
        </w:tc>
        <w:tc>
          <w:tcPr>
            <w:tcW w:w="883" w:type="pct"/>
            <w:noWrap/>
            <w:vAlign w:val="center"/>
          </w:tcPr>
          <w:p w14:paraId="38E33C47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Luo</w:t>
            </w:r>
          </w:p>
        </w:tc>
        <w:tc>
          <w:tcPr>
            <w:tcW w:w="1767" w:type="pct"/>
            <w:noWrap/>
            <w:vAlign w:val="center"/>
          </w:tcPr>
          <w:p w14:paraId="008C4D02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Huawei Technologies Co., Ltd.</w:t>
            </w:r>
          </w:p>
        </w:tc>
        <w:tc>
          <w:tcPr>
            <w:tcW w:w="809" w:type="pct"/>
            <w:vAlign w:val="center"/>
          </w:tcPr>
          <w:p w14:paraId="2172F7B5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52959426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China</w:t>
            </w:r>
          </w:p>
        </w:tc>
      </w:tr>
      <w:tr w:rsidR="005D5873" w:rsidRPr="005D5873" w14:paraId="4F20971D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65BBB1BF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Chuanyang</w:t>
            </w:r>
          </w:p>
        </w:tc>
        <w:tc>
          <w:tcPr>
            <w:tcW w:w="883" w:type="pct"/>
            <w:noWrap/>
            <w:vAlign w:val="center"/>
          </w:tcPr>
          <w:p w14:paraId="6C9EC8EC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Miao</w:t>
            </w:r>
          </w:p>
        </w:tc>
        <w:tc>
          <w:tcPr>
            <w:tcW w:w="1767" w:type="pct"/>
            <w:noWrap/>
            <w:vAlign w:val="center"/>
          </w:tcPr>
          <w:p w14:paraId="228EEC17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ZTE Corporation</w:t>
            </w:r>
          </w:p>
        </w:tc>
        <w:tc>
          <w:tcPr>
            <w:tcW w:w="809" w:type="pct"/>
            <w:vAlign w:val="center"/>
          </w:tcPr>
          <w:p w14:paraId="6003E6A0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  <w:lang w:val="fr-FR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10B371C7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China</w:t>
            </w:r>
          </w:p>
        </w:tc>
      </w:tr>
      <w:tr w:rsidR="005D5873" w:rsidRPr="005D5873" w14:paraId="7C4DF670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305219BD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Feng</w:t>
            </w:r>
          </w:p>
        </w:tc>
        <w:tc>
          <w:tcPr>
            <w:tcW w:w="883" w:type="pct"/>
            <w:noWrap/>
            <w:vAlign w:val="center"/>
          </w:tcPr>
          <w:p w14:paraId="58B23835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Ouyang</w:t>
            </w:r>
          </w:p>
        </w:tc>
        <w:tc>
          <w:tcPr>
            <w:tcW w:w="1767" w:type="pct"/>
            <w:noWrap/>
            <w:vAlign w:val="center"/>
          </w:tcPr>
          <w:p w14:paraId="48232D35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Ministry of Industry and Information Technology (MIIT)</w:t>
            </w:r>
          </w:p>
        </w:tc>
        <w:tc>
          <w:tcPr>
            <w:tcW w:w="809" w:type="pct"/>
            <w:vAlign w:val="center"/>
          </w:tcPr>
          <w:p w14:paraId="088A2FEF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  <w:lang w:val="fr-FR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385DA9F5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China</w:t>
            </w:r>
          </w:p>
        </w:tc>
      </w:tr>
      <w:tr w:rsidR="005D5873" w:rsidRPr="005D5873" w14:paraId="664F3A50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55F4301B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Weidong</w:t>
            </w:r>
          </w:p>
        </w:tc>
        <w:tc>
          <w:tcPr>
            <w:tcW w:w="883" w:type="pct"/>
            <w:noWrap/>
            <w:vAlign w:val="center"/>
          </w:tcPr>
          <w:p w14:paraId="13E65ABF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Wang</w:t>
            </w:r>
          </w:p>
        </w:tc>
        <w:tc>
          <w:tcPr>
            <w:tcW w:w="1767" w:type="pct"/>
            <w:noWrap/>
            <w:vAlign w:val="center"/>
          </w:tcPr>
          <w:p w14:paraId="07340A30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Ministry of Industry and Information Technology (MIIT)</w:t>
            </w:r>
          </w:p>
        </w:tc>
        <w:tc>
          <w:tcPr>
            <w:tcW w:w="809" w:type="pct"/>
            <w:vAlign w:val="center"/>
          </w:tcPr>
          <w:p w14:paraId="72777AC6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6CADE5A1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China</w:t>
            </w:r>
          </w:p>
        </w:tc>
      </w:tr>
      <w:tr w:rsidR="005D5873" w:rsidRPr="005D5873" w14:paraId="6002E53F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087CED67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Tong</w:t>
            </w:r>
          </w:p>
        </w:tc>
        <w:tc>
          <w:tcPr>
            <w:tcW w:w="883" w:type="pct"/>
            <w:noWrap/>
            <w:vAlign w:val="center"/>
          </w:tcPr>
          <w:p w14:paraId="3BAC2FD5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Wu</w:t>
            </w:r>
          </w:p>
        </w:tc>
        <w:tc>
          <w:tcPr>
            <w:tcW w:w="1767" w:type="pct"/>
            <w:noWrap/>
            <w:vAlign w:val="center"/>
          </w:tcPr>
          <w:p w14:paraId="57B3C6AF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China Telecommunications Corporation</w:t>
            </w:r>
          </w:p>
        </w:tc>
        <w:tc>
          <w:tcPr>
            <w:tcW w:w="809" w:type="pct"/>
            <w:vAlign w:val="center"/>
          </w:tcPr>
          <w:p w14:paraId="26DA0C48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1615DE6E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China</w:t>
            </w:r>
          </w:p>
        </w:tc>
      </w:tr>
      <w:tr w:rsidR="005D5873" w:rsidRPr="005D5873" w14:paraId="6ECF40C6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6A218012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Jing</w:t>
            </w:r>
          </w:p>
        </w:tc>
        <w:tc>
          <w:tcPr>
            <w:tcW w:w="883" w:type="pct"/>
            <w:noWrap/>
            <w:vAlign w:val="center"/>
          </w:tcPr>
          <w:p w14:paraId="223B18BE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Wu</w:t>
            </w:r>
          </w:p>
        </w:tc>
        <w:tc>
          <w:tcPr>
            <w:tcW w:w="1767" w:type="pct"/>
            <w:noWrap/>
            <w:vAlign w:val="center"/>
          </w:tcPr>
          <w:p w14:paraId="50310192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Ministry of Industry and Information Technology (MIIT)</w:t>
            </w:r>
          </w:p>
        </w:tc>
        <w:tc>
          <w:tcPr>
            <w:tcW w:w="809" w:type="pct"/>
            <w:vAlign w:val="center"/>
          </w:tcPr>
          <w:p w14:paraId="031621FF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0322F2F5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China</w:t>
            </w:r>
          </w:p>
        </w:tc>
      </w:tr>
      <w:tr w:rsidR="005D5873" w:rsidRPr="005D5873" w14:paraId="626B2E16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1FF4DD5E" w14:textId="00A48868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Bo</w:t>
            </w:r>
          </w:p>
        </w:tc>
        <w:tc>
          <w:tcPr>
            <w:tcW w:w="883" w:type="pct"/>
            <w:noWrap/>
            <w:vAlign w:val="center"/>
          </w:tcPr>
          <w:p w14:paraId="0FDD31A6" w14:textId="1743143E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Yu</w:t>
            </w:r>
          </w:p>
        </w:tc>
        <w:tc>
          <w:tcPr>
            <w:tcW w:w="1767" w:type="pct"/>
            <w:noWrap/>
            <w:vAlign w:val="center"/>
          </w:tcPr>
          <w:p w14:paraId="33C66042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  <w:lang w:val="fr-FR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China Tower Corporation Limited</w:t>
            </w:r>
          </w:p>
        </w:tc>
        <w:tc>
          <w:tcPr>
            <w:tcW w:w="809" w:type="pct"/>
            <w:vAlign w:val="center"/>
          </w:tcPr>
          <w:p w14:paraId="5C678B3B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  <w:lang w:val="fr-FR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0B554CAD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  <w:lang w:val="fr-FR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China</w:t>
            </w:r>
          </w:p>
        </w:tc>
      </w:tr>
      <w:tr w:rsidR="005D5873" w:rsidRPr="005D5873" w14:paraId="0B07BF02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44D3E665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Xiaojie</w:t>
            </w:r>
          </w:p>
        </w:tc>
        <w:tc>
          <w:tcPr>
            <w:tcW w:w="883" w:type="pct"/>
            <w:noWrap/>
            <w:vAlign w:val="center"/>
          </w:tcPr>
          <w:p w14:paraId="103A99D2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Zhu</w:t>
            </w:r>
          </w:p>
        </w:tc>
        <w:tc>
          <w:tcPr>
            <w:tcW w:w="1767" w:type="pct"/>
            <w:noWrap/>
            <w:vAlign w:val="center"/>
          </w:tcPr>
          <w:p w14:paraId="332BBAB2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China Telecommunications Corporation</w:t>
            </w:r>
          </w:p>
        </w:tc>
        <w:tc>
          <w:tcPr>
            <w:tcW w:w="809" w:type="pct"/>
            <w:vAlign w:val="center"/>
          </w:tcPr>
          <w:p w14:paraId="2FA61B5A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127419A0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China</w:t>
            </w:r>
          </w:p>
        </w:tc>
      </w:tr>
      <w:tr w:rsidR="005D5873" w:rsidRPr="005D5873" w14:paraId="4BD021DF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433765D3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Minako</w:t>
            </w:r>
          </w:p>
        </w:tc>
        <w:tc>
          <w:tcPr>
            <w:tcW w:w="883" w:type="pct"/>
            <w:noWrap/>
            <w:vAlign w:val="center"/>
          </w:tcPr>
          <w:p w14:paraId="3F4A2F09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Hara</w:t>
            </w:r>
          </w:p>
        </w:tc>
        <w:tc>
          <w:tcPr>
            <w:tcW w:w="1767" w:type="pct"/>
            <w:noWrap/>
            <w:vAlign w:val="center"/>
          </w:tcPr>
          <w:p w14:paraId="1BFB4EE1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Nippon Telegraph and Telephone Corporation (NTT)</w:t>
            </w:r>
          </w:p>
        </w:tc>
        <w:tc>
          <w:tcPr>
            <w:tcW w:w="809" w:type="pct"/>
            <w:vAlign w:val="center"/>
          </w:tcPr>
          <w:p w14:paraId="130DC2B7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11F3AA12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Japan</w:t>
            </w:r>
          </w:p>
        </w:tc>
      </w:tr>
      <w:tr w:rsidR="005D5873" w:rsidRPr="005D5873" w14:paraId="4118A3F9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0AB03DBC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Eriko</w:t>
            </w:r>
          </w:p>
        </w:tc>
        <w:tc>
          <w:tcPr>
            <w:tcW w:w="883" w:type="pct"/>
            <w:noWrap/>
            <w:vAlign w:val="center"/>
          </w:tcPr>
          <w:p w14:paraId="263D00FB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Hondo</w:t>
            </w:r>
          </w:p>
        </w:tc>
        <w:tc>
          <w:tcPr>
            <w:tcW w:w="1767" w:type="pct"/>
            <w:noWrap/>
            <w:vAlign w:val="center"/>
          </w:tcPr>
          <w:p w14:paraId="0D5B730E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KDDI Corporation</w:t>
            </w:r>
          </w:p>
        </w:tc>
        <w:tc>
          <w:tcPr>
            <w:tcW w:w="809" w:type="pct"/>
            <w:vAlign w:val="center"/>
          </w:tcPr>
          <w:p w14:paraId="085999B6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706A8261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Japan</w:t>
            </w:r>
          </w:p>
        </w:tc>
      </w:tr>
      <w:tr w:rsidR="005D5873" w:rsidRPr="005D5873" w14:paraId="1619F051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69574E1D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Kei</w:t>
            </w:r>
          </w:p>
        </w:tc>
        <w:tc>
          <w:tcPr>
            <w:tcW w:w="883" w:type="pct"/>
            <w:noWrap/>
            <w:vAlign w:val="center"/>
          </w:tcPr>
          <w:p w14:paraId="555C9363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Kawamura</w:t>
            </w:r>
          </w:p>
        </w:tc>
        <w:tc>
          <w:tcPr>
            <w:tcW w:w="1767" w:type="pct"/>
            <w:noWrap/>
            <w:vAlign w:val="center"/>
          </w:tcPr>
          <w:p w14:paraId="5B8F2989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KDDI Corporation</w:t>
            </w:r>
          </w:p>
        </w:tc>
        <w:tc>
          <w:tcPr>
            <w:tcW w:w="809" w:type="pct"/>
            <w:vAlign w:val="center"/>
          </w:tcPr>
          <w:p w14:paraId="1E394E2E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  <w:lang w:val="fr-FR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1778F349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Japan</w:t>
            </w:r>
          </w:p>
        </w:tc>
      </w:tr>
      <w:tr w:rsidR="005D5873" w:rsidRPr="005D5873" w14:paraId="5086761D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7C252120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Satoshi</w:t>
            </w:r>
          </w:p>
        </w:tc>
        <w:tc>
          <w:tcPr>
            <w:tcW w:w="883" w:type="pct"/>
            <w:noWrap/>
            <w:vAlign w:val="center"/>
          </w:tcPr>
          <w:p w14:paraId="3774B054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Miyaji</w:t>
            </w:r>
          </w:p>
        </w:tc>
        <w:tc>
          <w:tcPr>
            <w:tcW w:w="1767" w:type="pct"/>
            <w:noWrap/>
            <w:vAlign w:val="center"/>
          </w:tcPr>
          <w:p w14:paraId="129D48FB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KDDI Corporation</w:t>
            </w:r>
          </w:p>
        </w:tc>
        <w:tc>
          <w:tcPr>
            <w:tcW w:w="809" w:type="pct"/>
            <w:vAlign w:val="center"/>
          </w:tcPr>
          <w:p w14:paraId="37057D15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689C556F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Japan</w:t>
            </w:r>
          </w:p>
        </w:tc>
      </w:tr>
      <w:tr w:rsidR="005D5873" w:rsidRPr="005D5873" w14:paraId="2D7434C8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516E1ADD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Shigeru</w:t>
            </w:r>
          </w:p>
        </w:tc>
        <w:tc>
          <w:tcPr>
            <w:tcW w:w="883" w:type="pct"/>
            <w:noWrap/>
            <w:vAlign w:val="center"/>
          </w:tcPr>
          <w:p w14:paraId="08097272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Miyake</w:t>
            </w:r>
          </w:p>
        </w:tc>
        <w:tc>
          <w:tcPr>
            <w:tcW w:w="1767" w:type="pct"/>
            <w:noWrap/>
            <w:vAlign w:val="center"/>
          </w:tcPr>
          <w:p w14:paraId="6D7830F0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Hitachi, Ltd.</w:t>
            </w:r>
          </w:p>
        </w:tc>
        <w:tc>
          <w:tcPr>
            <w:tcW w:w="809" w:type="pct"/>
            <w:vAlign w:val="center"/>
          </w:tcPr>
          <w:p w14:paraId="36FA69DD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  <w:lang w:val="fr-FR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3FBC14BC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Japan</w:t>
            </w:r>
          </w:p>
        </w:tc>
      </w:tr>
      <w:tr w:rsidR="005D5873" w:rsidRPr="005D5873" w14:paraId="7A7FC9A4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5E19B73E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Miho</w:t>
            </w:r>
          </w:p>
        </w:tc>
        <w:tc>
          <w:tcPr>
            <w:tcW w:w="883" w:type="pct"/>
            <w:noWrap/>
            <w:vAlign w:val="center"/>
          </w:tcPr>
          <w:p w14:paraId="1B97B685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Naganuma</w:t>
            </w:r>
          </w:p>
        </w:tc>
        <w:tc>
          <w:tcPr>
            <w:tcW w:w="1767" w:type="pct"/>
            <w:noWrap/>
            <w:vAlign w:val="center"/>
          </w:tcPr>
          <w:p w14:paraId="2641BC7F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NEC Corporation</w:t>
            </w:r>
          </w:p>
        </w:tc>
        <w:tc>
          <w:tcPr>
            <w:tcW w:w="809" w:type="pct"/>
            <w:vAlign w:val="center"/>
          </w:tcPr>
          <w:p w14:paraId="42E9261C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0567CF13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Japan</w:t>
            </w:r>
          </w:p>
        </w:tc>
      </w:tr>
      <w:tr w:rsidR="005D5873" w:rsidRPr="005D5873" w14:paraId="0BEC3540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13678C32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Shigeki</w:t>
            </w:r>
          </w:p>
        </w:tc>
        <w:tc>
          <w:tcPr>
            <w:tcW w:w="883" w:type="pct"/>
            <w:noWrap/>
            <w:vAlign w:val="center"/>
          </w:tcPr>
          <w:p w14:paraId="067A1822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Niimura</w:t>
            </w:r>
          </w:p>
        </w:tc>
        <w:tc>
          <w:tcPr>
            <w:tcW w:w="1767" w:type="pct"/>
            <w:noWrap/>
            <w:vAlign w:val="center"/>
          </w:tcPr>
          <w:p w14:paraId="14FC8C26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KDDI Corporation</w:t>
            </w:r>
          </w:p>
        </w:tc>
        <w:tc>
          <w:tcPr>
            <w:tcW w:w="809" w:type="pct"/>
            <w:vAlign w:val="center"/>
          </w:tcPr>
          <w:p w14:paraId="37993F55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0D1F7C32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Japan</w:t>
            </w:r>
          </w:p>
        </w:tc>
      </w:tr>
      <w:tr w:rsidR="005D5873" w:rsidRPr="005D5873" w14:paraId="28668C2B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7FC39CBB" w14:textId="3B18B9AB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Kazuyuki</w:t>
            </w:r>
          </w:p>
        </w:tc>
        <w:tc>
          <w:tcPr>
            <w:tcW w:w="883" w:type="pct"/>
            <w:noWrap/>
            <w:vAlign w:val="center"/>
          </w:tcPr>
          <w:p w14:paraId="0E60B2E3" w14:textId="5A2E9B69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Sawada</w:t>
            </w:r>
          </w:p>
        </w:tc>
        <w:tc>
          <w:tcPr>
            <w:tcW w:w="1767" w:type="pct"/>
            <w:noWrap/>
            <w:vAlign w:val="center"/>
          </w:tcPr>
          <w:p w14:paraId="2EBB792B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809" w:type="pct"/>
            <w:vAlign w:val="center"/>
          </w:tcPr>
          <w:p w14:paraId="69244421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  <w:lang w:val="fr-FR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2F569A34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Japan</w:t>
            </w:r>
          </w:p>
        </w:tc>
      </w:tr>
      <w:tr w:rsidR="005D5873" w:rsidRPr="005D5873" w14:paraId="2042C8F5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011C07D8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Kazunori</w:t>
            </w:r>
          </w:p>
        </w:tc>
        <w:tc>
          <w:tcPr>
            <w:tcW w:w="883" w:type="pct"/>
            <w:noWrap/>
            <w:vAlign w:val="center"/>
          </w:tcPr>
          <w:p w14:paraId="2B65A21E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Tanikawa</w:t>
            </w:r>
          </w:p>
        </w:tc>
        <w:tc>
          <w:tcPr>
            <w:tcW w:w="1767" w:type="pct"/>
            <w:noWrap/>
            <w:vAlign w:val="center"/>
          </w:tcPr>
          <w:p w14:paraId="750918A9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National Institute of Information and Communications Technology (NICT)</w:t>
            </w:r>
          </w:p>
        </w:tc>
        <w:tc>
          <w:tcPr>
            <w:tcW w:w="809" w:type="pct"/>
            <w:vAlign w:val="center"/>
          </w:tcPr>
          <w:p w14:paraId="790406D6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  <w:lang w:val="fr-FR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2A873681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Japan</w:t>
            </w:r>
          </w:p>
        </w:tc>
      </w:tr>
      <w:tr w:rsidR="005D5873" w:rsidRPr="005D5873" w14:paraId="5821BE1A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3D242D87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Yukiko</w:t>
            </w:r>
          </w:p>
        </w:tc>
        <w:tc>
          <w:tcPr>
            <w:tcW w:w="883" w:type="pct"/>
            <w:noWrap/>
            <w:vAlign w:val="center"/>
          </w:tcPr>
          <w:p w14:paraId="2FF37BAC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Terayama</w:t>
            </w:r>
          </w:p>
        </w:tc>
        <w:tc>
          <w:tcPr>
            <w:tcW w:w="1767" w:type="pct"/>
            <w:noWrap/>
            <w:vAlign w:val="center"/>
          </w:tcPr>
          <w:p w14:paraId="2ADC30FB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809" w:type="pct"/>
            <w:vAlign w:val="center"/>
          </w:tcPr>
          <w:p w14:paraId="5C4FC933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7BE69652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Japan</w:t>
            </w:r>
          </w:p>
        </w:tc>
      </w:tr>
      <w:tr w:rsidR="005D5873" w:rsidRPr="005D5873" w14:paraId="5A471E91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2186BE18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Junichiro</w:t>
            </w:r>
          </w:p>
        </w:tc>
        <w:tc>
          <w:tcPr>
            <w:tcW w:w="883" w:type="pct"/>
            <w:noWrap/>
            <w:vAlign w:val="center"/>
          </w:tcPr>
          <w:p w14:paraId="49375F9B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Tobe</w:t>
            </w:r>
          </w:p>
        </w:tc>
        <w:tc>
          <w:tcPr>
            <w:tcW w:w="1767" w:type="pct"/>
            <w:noWrap/>
            <w:vAlign w:val="center"/>
          </w:tcPr>
          <w:p w14:paraId="6C5BA2AF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Ministry of Internal Affairs and Communications</w:t>
            </w:r>
          </w:p>
        </w:tc>
        <w:tc>
          <w:tcPr>
            <w:tcW w:w="809" w:type="pct"/>
            <w:vAlign w:val="center"/>
          </w:tcPr>
          <w:p w14:paraId="127D0A90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  <w:lang w:val="fr-FR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620AFADF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Japan</w:t>
            </w:r>
          </w:p>
        </w:tc>
      </w:tr>
      <w:tr w:rsidR="005D5873" w:rsidRPr="005D5873" w14:paraId="5BF0B371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756C8D8B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Younghwan</w:t>
            </w:r>
          </w:p>
        </w:tc>
        <w:tc>
          <w:tcPr>
            <w:tcW w:w="883" w:type="pct"/>
            <w:noWrap/>
            <w:vAlign w:val="center"/>
          </w:tcPr>
          <w:p w14:paraId="607F0AC6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Choi</w:t>
            </w:r>
          </w:p>
        </w:tc>
        <w:tc>
          <w:tcPr>
            <w:tcW w:w="1767" w:type="pct"/>
            <w:noWrap/>
            <w:vAlign w:val="center"/>
          </w:tcPr>
          <w:p w14:paraId="04CD42BF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Electronics and Telecommunications Research Institute (ETRI)</w:t>
            </w:r>
          </w:p>
        </w:tc>
        <w:tc>
          <w:tcPr>
            <w:tcW w:w="809" w:type="pct"/>
            <w:vAlign w:val="center"/>
          </w:tcPr>
          <w:p w14:paraId="518653AE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29452031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Korea (Rep. of)</w:t>
            </w:r>
          </w:p>
        </w:tc>
      </w:tr>
      <w:tr w:rsidR="005D5873" w:rsidRPr="005D5873" w14:paraId="29364304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3C20E65E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Shin-Gak</w:t>
            </w:r>
          </w:p>
        </w:tc>
        <w:tc>
          <w:tcPr>
            <w:tcW w:w="883" w:type="pct"/>
            <w:noWrap/>
            <w:vAlign w:val="center"/>
          </w:tcPr>
          <w:p w14:paraId="553288B4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Kang</w:t>
            </w:r>
          </w:p>
        </w:tc>
        <w:tc>
          <w:tcPr>
            <w:tcW w:w="1767" w:type="pct"/>
            <w:noWrap/>
            <w:vAlign w:val="center"/>
          </w:tcPr>
          <w:p w14:paraId="0EB33217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Electronics and Telecommunications Research Institute (ETRI)</w:t>
            </w:r>
          </w:p>
        </w:tc>
        <w:tc>
          <w:tcPr>
            <w:tcW w:w="809" w:type="pct"/>
            <w:vAlign w:val="center"/>
          </w:tcPr>
          <w:p w14:paraId="0B9567E3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  <w:lang w:val="fr-FR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7DBF2689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Korea (Rep. of)</w:t>
            </w:r>
          </w:p>
        </w:tc>
      </w:tr>
      <w:tr w:rsidR="005D5873" w:rsidRPr="005D5873" w14:paraId="5BA35C4C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21B5C400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Hyoung Jun</w:t>
            </w:r>
          </w:p>
        </w:tc>
        <w:tc>
          <w:tcPr>
            <w:tcW w:w="883" w:type="pct"/>
            <w:noWrap/>
            <w:vAlign w:val="center"/>
          </w:tcPr>
          <w:p w14:paraId="552CFBC8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Kim</w:t>
            </w:r>
          </w:p>
        </w:tc>
        <w:tc>
          <w:tcPr>
            <w:tcW w:w="1767" w:type="pct"/>
            <w:noWrap/>
            <w:vAlign w:val="center"/>
          </w:tcPr>
          <w:p w14:paraId="39C401F2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Electronics and Telecommunications Research Institute (ETRI)</w:t>
            </w:r>
          </w:p>
        </w:tc>
        <w:tc>
          <w:tcPr>
            <w:tcW w:w="809" w:type="pct"/>
            <w:vAlign w:val="center"/>
          </w:tcPr>
          <w:p w14:paraId="2F8B7609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  <w:lang w:val="fr-FR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143BF7F0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Korea (Rep. of)</w:t>
            </w:r>
          </w:p>
        </w:tc>
      </w:tr>
      <w:tr w:rsidR="005D5873" w:rsidRPr="005D5873" w14:paraId="1198025C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2518AC99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Hyungsoo</w:t>
            </w:r>
          </w:p>
        </w:tc>
        <w:tc>
          <w:tcPr>
            <w:tcW w:w="883" w:type="pct"/>
            <w:noWrap/>
            <w:vAlign w:val="center"/>
          </w:tcPr>
          <w:p w14:paraId="3EA22D05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Kim</w:t>
            </w:r>
          </w:p>
        </w:tc>
        <w:tc>
          <w:tcPr>
            <w:tcW w:w="1767" w:type="pct"/>
            <w:noWrap/>
            <w:vAlign w:val="center"/>
          </w:tcPr>
          <w:p w14:paraId="6EA5DE92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Ministry of Science and ICT</w:t>
            </w:r>
          </w:p>
        </w:tc>
        <w:tc>
          <w:tcPr>
            <w:tcW w:w="809" w:type="pct"/>
            <w:vAlign w:val="center"/>
          </w:tcPr>
          <w:p w14:paraId="6C588B5C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1BE7403C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Korea (Rep. of)</w:t>
            </w:r>
          </w:p>
        </w:tc>
      </w:tr>
      <w:tr w:rsidR="005D5873" w:rsidRPr="005D5873" w14:paraId="178E7B2C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0F9F3E9E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Jun Seob</w:t>
            </w:r>
          </w:p>
        </w:tc>
        <w:tc>
          <w:tcPr>
            <w:tcW w:w="883" w:type="pct"/>
            <w:noWrap/>
            <w:vAlign w:val="center"/>
          </w:tcPr>
          <w:p w14:paraId="6B31F9E7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Lee</w:t>
            </w:r>
          </w:p>
        </w:tc>
        <w:tc>
          <w:tcPr>
            <w:tcW w:w="1767" w:type="pct"/>
            <w:noWrap/>
            <w:vAlign w:val="center"/>
          </w:tcPr>
          <w:p w14:paraId="774D1032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Electronics and Telecommunications Research Institute (ETRI)</w:t>
            </w:r>
          </w:p>
        </w:tc>
        <w:tc>
          <w:tcPr>
            <w:tcW w:w="809" w:type="pct"/>
            <w:vAlign w:val="center"/>
          </w:tcPr>
          <w:p w14:paraId="627342FA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7ADD518D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Korea (Rep. of)</w:t>
            </w:r>
          </w:p>
        </w:tc>
      </w:tr>
      <w:tr w:rsidR="005D5873" w:rsidRPr="005D5873" w14:paraId="28101F02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5017FEA8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Kangchan</w:t>
            </w:r>
          </w:p>
        </w:tc>
        <w:tc>
          <w:tcPr>
            <w:tcW w:w="883" w:type="pct"/>
            <w:noWrap/>
            <w:vAlign w:val="center"/>
          </w:tcPr>
          <w:p w14:paraId="43914B4C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Lee</w:t>
            </w:r>
          </w:p>
        </w:tc>
        <w:tc>
          <w:tcPr>
            <w:tcW w:w="1767" w:type="pct"/>
            <w:noWrap/>
            <w:vAlign w:val="center"/>
          </w:tcPr>
          <w:p w14:paraId="38027B66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Electronics and Telecommunications Research Institute (ETRI)</w:t>
            </w:r>
          </w:p>
        </w:tc>
        <w:tc>
          <w:tcPr>
            <w:tcW w:w="809" w:type="pct"/>
            <w:vAlign w:val="center"/>
          </w:tcPr>
          <w:p w14:paraId="5244DB42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  <w:lang w:val="fr-FR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369C5FB3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Korea (Rep. of)</w:t>
            </w:r>
          </w:p>
        </w:tc>
      </w:tr>
      <w:tr w:rsidR="005D5873" w:rsidRPr="005D5873" w14:paraId="5565322C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0D82666C" w14:textId="730715DA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Minah</w:t>
            </w:r>
          </w:p>
        </w:tc>
        <w:tc>
          <w:tcPr>
            <w:tcW w:w="883" w:type="pct"/>
            <w:noWrap/>
            <w:vAlign w:val="center"/>
          </w:tcPr>
          <w:p w14:paraId="5E9FF6C7" w14:textId="748B0063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Lee</w:t>
            </w:r>
          </w:p>
        </w:tc>
        <w:tc>
          <w:tcPr>
            <w:tcW w:w="1767" w:type="pct"/>
            <w:noWrap/>
            <w:vAlign w:val="center"/>
          </w:tcPr>
          <w:p w14:paraId="39CB1D50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Ministry of Science and ICT</w:t>
            </w:r>
          </w:p>
        </w:tc>
        <w:tc>
          <w:tcPr>
            <w:tcW w:w="809" w:type="pct"/>
            <w:vAlign w:val="center"/>
          </w:tcPr>
          <w:p w14:paraId="40306AEB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1C827F95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Korea (Rep. of)</w:t>
            </w:r>
          </w:p>
        </w:tc>
      </w:tr>
      <w:tr w:rsidR="005D5873" w:rsidRPr="005D5873" w14:paraId="6B08F0FB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2642A0EC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Harin</w:t>
            </w:r>
          </w:p>
        </w:tc>
        <w:tc>
          <w:tcPr>
            <w:tcW w:w="883" w:type="pct"/>
            <w:noWrap/>
            <w:vAlign w:val="center"/>
          </w:tcPr>
          <w:p w14:paraId="65243687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Grewal</w:t>
            </w:r>
          </w:p>
        </w:tc>
        <w:tc>
          <w:tcPr>
            <w:tcW w:w="1767" w:type="pct"/>
            <w:noWrap/>
            <w:vAlign w:val="center"/>
          </w:tcPr>
          <w:p w14:paraId="394CCD1C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InfoComm Media Development Authority</w:t>
            </w:r>
          </w:p>
        </w:tc>
        <w:tc>
          <w:tcPr>
            <w:tcW w:w="809" w:type="pct"/>
            <w:vAlign w:val="center"/>
          </w:tcPr>
          <w:p w14:paraId="52656C82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  <w:lang w:val="fr-FR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Asia and the Pacific</w:t>
            </w:r>
          </w:p>
        </w:tc>
        <w:tc>
          <w:tcPr>
            <w:tcW w:w="807" w:type="pct"/>
            <w:vAlign w:val="center"/>
          </w:tcPr>
          <w:p w14:paraId="1800A00E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Singapore</w:t>
            </w:r>
          </w:p>
        </w:tc>
      </w:tr>
      <w:tr w:rsidR="005D5873" w:rsidRPr="005D5873" w14:paraId="6B2042CA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5111BA5A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Vladimir</w:t>
            </w:r>
          </w:p>
        </w:tc>
        <w:tc>
          <w:tcPr>
            <w:tcW w:w="883" w:type="pct"/>
            <w:noWrap/>
            <w:vAlign w:val="center"/>
          </w:tcPr>
          <w:p w14:paraId="30270190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Minkin</w:t>
            </w:r>
          </w:p>
        </w:tc>
        <w:tc>
          <w:tcPr>
            <w:tcW w:w="1767" w:type="pct"/>
            <w:noWrap/>
            <w:vAlign w:val="center"/>
          </w:tcPr>
          <w:p w14:paraId="6373B63F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Ministry of Digital Development, Communications and Mass Media of the Russian Federation</w:t>
            </w:r>
          </w:p>
        </w:tc>
        <w:tc>
          <w:tcPr>
            <w:tcW w:w="809" w:type="pct"/>
            <w:vAlign w:val="center"/>
          </w:tcPr>
          <w:p w14:paraId="69236CEB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CIS</w:t>
            </w:r>
          </w:p>
        </w:tc>
        <w:tc>
          <w:tcPr>
            <w:tcW w:w="807" w:type="pct"/>
            <w:vAlign w:val="center"/>
          </w:tcPr>
          <w:p w14:paraId="0F167201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Russian Federation</w:t>
            </w:r>
          </w:p>
        </w:tc>
      </w:tr>
      <w:tr w:rsidR="005D5873" w:rsidRPr="005D5873" w14:paraId="30ABB5F4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4FAF2296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Evgeny</w:t>
            </w:r>
          </w:p>
        </w:tc>
        <w:tc>
          <w:tcPr>
            <w:tcW w:w="883" w:type="pct"/>
            <w:noWrap/>
            <w:vAlign w:val="center"/>
          </w:tcPr>
          <w:p w14:paraId="0CCEC137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Tonkikh</w:t>
            </w:r>
          </w:p>
        </w:tc>
        <w:tc>
          <w:tcPr>
            <w:tcW w:w="1767" w:type="pct"/>
            <w:noWrap/>
            <w:vAlign w:val="center"/>
          </w:tcPr>
          <w:p w14:paraId="72D723F5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Ministry of Digital Development, Communications and Mass Media of the Russian Federation</w:t>
            </w:r>
          </w:p>
        </w:tc>
        <w:tc>
          <w:tcPr>
            <w:tcW w:w="809" w:type="pct"/>
            <w:vAlign w:val="center"/>
          </w:tcPr>
          <w:p w14:paraId="428B6B0F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CIS</w:t>
            </w:r>
          </w:p>
        </w:tc>
        <w:tc>
          <w:tcPr>
            <w:tcW w:w="807" w:type="pct"/>
            <w:vAlign w:val="center"/>
          </w:tcPr>
          <w:p w14:paraId="7996FE6E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Russian Federation</w:t>
            </w:r>
          </w:p>
        </w:tc>
      </w:tr>
      <w:tr w:rsidR="005D5873" w:rsidRPr="005D5873" w14:paraId="73F6C52B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46700C02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Olivier</w:t>
            </w:r>
          </w:p>
        </w:tc>
        <w:tc>
          <w:tcPr>
            <w:tcW w:w="883" w:type="pct"/>
            <w:noWrap/>
            <w:vAlign w:val="center"/>
          </w:tcPr>
          <w:p w14:paraId="538995AC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Dubuisson</w:t>
            </w:r>
          </w:p>
        </w:tc>
        <w:tc>
          <w:tcPr>
            <w:tcW w:w="1767" w:type="pct"/>
            <w:noWrap/>
            <w:vAlign w:val="center"/>
          </w:tcPr>
          <w:p w14:paraId="603FC55E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Orange</w:t>
            </w:r>
          </w:p>
        </w:tc>
        <w:tc>
          <w:tcPr>
            <w:tcW w:w="809" w:type="pct"/>
            <w:vAlign w:val="center"/>
          </w:tcPr>
          <w:p w14:paraId="098397D8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Europe</w:t>
            </w:r>
          </w:p>
        </w:tc>
        <w:tc>
          <w:tcPr>
            <w:tcW w:w="807" w:type="pct"/>
            <w:vAlign w:val="center"/>
          </w:tcPr>
          <w:p w14:paraId="1864F424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France</w:t>
            </w:r>
          </w:p>
        </w:tc>
      </w:tr>
      <w:tr w:rsidR="005D5873" w:rsidRPr="005D5873" w14:paraId="66D7FB3E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5CF6F662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Michael</w:t>
            </w:r>
          </w:p>
        </w:tc>
        <w:tc>
          <w:tcPr>
            <w:tcW w:w="883" w:type="pct"/>
            <w:noWrap/>
            <w:vAlign w:val="center"/>
          </w:tcPr>
          <w:p w14:paraId="0956FFDF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Lang</w:t>
            </w:r>
          </w:p>
        </w:tc>
        <w:tc>
          <w:tcPr>
            <w:tcW w:w="1767" w:type="pct"/>
            <w:noWrap/>
            <w:vAlign w:val="center"/>
          </w:tcPr>
          <w:p w14:paraId="69A2C18F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Federal Network Agency for Electricity, Gas, Telecommunications, Post and Railway</w:t>
            </w:r>
          </w:p>
        </w:tc>
        <w:tc>
          <w:tcPr>
            <w:tcW w:w="809" w:type="pct"/>
            <w:vAlign w:val="center"/>
          </w:tcPr>
          <w:p w14:paraId="23E889F4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  <w:lang w:val="fr-FR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Europe</w:t>
            </w:r>
          </w:p>
        </w:tc>
        <w:tc>
          <w:tcPr>
            <w:tcW w:w="807" w:type="pct"/>
            <w:vAlign w:val="center"/>
          </w:tcPr>
          <w:p w14:paraId="2B012AE9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Germany</w:t>
            </w:r>
          </w:p>
        </w:tc>
      </w:tr>
      <w:tr w:rsidR="005D5873" w:rsidRPr="005D5873" w14:paraId="4C73D330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06CE681F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Fabio</w:t>
            </w:r>
          </w:p>
        </w:tc>
        <w:tc>
          <w:tcPr>
            <w:tcW w:w="883" w:type="pct"/>
            <w:noWrap/>
            <w:vAlign w:val="center"/>
          </w:tcPr>
          <w:p w14:paraId="377D24A2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Bigi</w:t>
            </w:r>
          </w:p>
        </w:tc>
        <w:tc>
          <w:tcPr>
            <w:tcW w:w="1767" w:type="pct"/>
            <w:noWrap/>
            <w:vAlign w:val="center"/>
          </w:tcPr>
          <w:p w14:paraId="56F33D9B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Ministry of Enterprise and Made in Italy</w:t>
            </w:r>
          </w:p>
        </w:tc>
        <w:tc>
          <w:tcPr>
            <w:tcW w:w="809" w:type="pct"/>
            <w:vAlign w:val="center"/>
          </w:tcPr>
          <w:p w14:paraId="4C8F4C95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Europe</w:t>
            </w:r>
          </w:p>
        </w:tc>
        <w:tc>
          <w:tcPr>
            <w:tcW w:w="807" w:type="pct"/>
            <w:vAlign w:val="center"/>
          </w:tcPr>
          <w:p w14:paraId="3079D1D6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Italy</w:t>
            </w:r>
          </w:p>
        </w:tc>
      </w:tr>
      <w:tr w:rsidR="005D5873" w:rsidRPr="005D5873" w14:paraId="66AF33AC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1279A71E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Mihail</w:t>
            </w:r>
          </w:p>
        </w:tc>
        <w:tc>
          <w:tcPr>
            <w:tcW w:w="883" w:type="pct"/>
            <w:noWrap/>
            <w:vAlign w:val="center"/>
          </w:tcPr>
          <w:p w14:paraId="600CD2BC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Ion</w:t>
            </w:r>
          </w:p>
        </w:tc>
        <w:tc>
          <w:tcPr>
            <w:tcW w:w="1767" w:type="pct"/>
            <w:noWrap/>
            <w:vAlign w:val="center"/>
          </w:tcPr>
          <w:p w14:paraId="66FD4FE9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National Authority for Management and Regulation in Communications of Romania (ANCOM)</w:t>
            </w:r>
          </w:p>
        </w:tc>
        <w:tc>
          <w:tcPr>
            <w:tcW w:w="809" w:type="pct"/>
            <w:vAlign w:val="center"/>
          </w:tcPr>
          <w:p w14:paraId="1EEF80C7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  <w:lang w:val="fr-FR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Europe</w:t>
            </w:r>
          </w:p>
        </w:tc>
        <w:tc>
          <w:tcPr>
            <w:tcW w:w="807" w:type="pct"/>
            <w:vAlign w:val="center"/>
          </w:tcPr>
          <w:p w14:paraId="652C11AE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Romania</w:t>
            </w:r>
          </w:p>
        </w:tc>
      </w:tr>
      <w:tr w:rsidR="005D5873" w:rsidRPr="005D5873" w14:paraId="4A90D857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6A5E4A2A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Olivier</w:t>
            </w:r>
          </w:p>
        </w:tc>
        <w:tc>
          <w:tcPr>
            <w:tcW w:w="883" w:type="pct"/>
            <w:noWrap/>
            <w:vAlign w:val="center"/>
          </w:tcPr>
          <w:p w14:paraId="3E5010B0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Girard</w:t>
            </w:r>
          </w:p>
        </w:tc>
        <w:tc>
          <w:tcPr>
            <w:tcW w:w="1767" w:type="pct"/>
            <w:noWrap/>
            <w:vAlign w:val="center"/>
          </w:tcPr>
          <w:p w14:paraId="209D0B34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  <w:lang w:val="fr-FR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  <w:lang w:val="fr-FR"/>
              </w:rPr>
              <w:t>Office fédéral de la communication (OFCOM)</w:t>
            </w:r>
          </w:p>
        </w:tc>
        <w:tc>
          <w:tcPr>
            <w:tcW w:w="809" w:type="pct"/>
            <w:vAlign w:val="center"/>
          </w:tcPr>
          <w:p w14:paraId="43C38682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Europe</w:t>
            </w:r>
          </w:p>
        </w:tc>
        <w:tc>
          <w:tcPr>
            <w:tcW w:w="807" w:type="pct"/>
            <w:vAlign w:val="center"/>
          </w:tcPr>
          <w:p w14:paraId="3F0C010B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Switzerland</w:t>
            </w:r>
          </w:p>
        </w:tc>
      </w:tr>
      <w:tr w:rsidR="005D5873" w:rsidRPr="005D5873" w14:paraId="11B76FE1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31C8572D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Paul</w:t>
            </w:r>
          </w:p>
        </w:tc>
        <w:tc>
          <w:tcPr>
            <w:tcW w:w="883" w:type="pct"/>
            <w:noWrap/>
            <w:vAlign w:val="center"/>
          </w:tcPr>
          <w:p w14:paraId="6DC51D74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Redwin</w:t>
            </w:r>
          </w:p>
        </w:tc>
        <w:tc>
          <w:tcPr>
            <w:tcW w:w="1767" w:type="pct"/>
            <w:noWrap/>
            <w:vAlign w:val="center"/>
          </w:tcPr>
          <w:p w14:paraId="3E07EF9D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Department for Science, Innovation and Technology</w:t>
            </w:r>
          </w:p>
        </w:tc>
        <w:tc>
          <w:tcPr>
            <w:tcW w:w="809" w:type="pct"/>
            <w:vAlign w:val="center"/>
          </w:tcPr>
          <w:p w14:paraId="51803945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</w:rPr>
              <w:t>Europe</w:t>
            </w:r>
          </w:p>
        </w:tc>
        <w:tc>
          <w:tcPr>
            <w:tcW w:w="807" w:type="pct"/>
            <w:vAlign w:val="center"/>
          </w:tcPr>
          <w:p w14:paraId="3F21E0BC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United Kingdom</w:t>
            </w:r>
          </w:p>
        </w:tc>
      </w:tr>
      <w:tr w:rsidR="005D5873" w:rsidRPr="005D5873" w14:paraId="5E73E59D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454BCD93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Oscar</w:t>
            </w:r>
          </w:p>
        </w:tc>
        <w:tc>
          <w:tcPr>
            <w:tcW w:w="883" w:type="pct"/>
            <w:noWrap/>
            <w:vAlign w:val="center"/>
          </w:tcPr>
          <w:p w14:paraId="081A5B25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Avellaneda</w:t>
            </w:r>
          </w:p>
        </w:tc>
        <w:tc>
          <w:tcPr>
            <w:tcW w:w="1767" w:type="pct"/>
            <w:noWrap/>
            <w:vAlign w:val="center"/>
          </w:tcPr>
          <w:p w14:paraId="76274CA4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Innovation, Science and Economic Development Canada</w:t>
            </w:r>
          </w:p>
        </w:tc>
        <w:tc>
          <w:tcPr>
            <w:tcW w:w="809" w:type="pct"/>
            <w:vAlign w:val="center"/>
          </w:tcPr>
          <w:p w14:paraId="5CB4243D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  <w:lang w:val="fr-FR"/>
              </w:rPr>
              <w:t>The Americas</w:t>
            </w:r>
          </w:p>
        </w:tc>
        <w:tc>
          <w:tcPr>
            <w:tcW w:w="807" w:type="pct"/>
            <w:vAlign w:val="center"/>
          </w:tcPr>
          <w:p w14:paraId="05DF3153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Canada</w:t>
            </w:r>
          </w:p>
        </w:tc>
      </w:tr>
      <w:tr w:rsidR="005D5873" w:rsidRPr="005D5873" w14:paraId="29A96B28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1F3C952C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Scott</w:t>
            </w:r>
          </w:p>
        </w:tc>
        <w:tc>
          <w:tcPr>
            <w:tcW w:w="883" w:type="pct"/>
            <w:noWrap/>
            <w:vAlign w:val="center"/>
          </w:tcPr>
          <w:p w14:paraId="72338A5B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Mansfield</w:t>
            </w:r>
          </w:p>
        </w:tc>
        <w:tc>
          <w:tcPr>
            <w:tcW w:w="1767" w:type="pct"/>
            <w:noWrap/>
            <w:vAlign w:val="center"/>
          </w:tcPr>
          <w:p w14:paraId="3E4FA8F0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Ericsson Canada, Inc.</w:t>
            </w:r>
          </w:p>
        </w:tc>
        <w:tc>
          <w:tcPr>
            <w:tcW w:w="809" w:type="pct"/>
            <w:vAlign w:val="center"/>
          </w:tcPr>
          <w:p w14:paraId="1110DDFA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  <w:lang w:val="fr-FR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  <w:lang w:val="fr-FR"/>
              </w:rPr>
              <w:t>The Americas</w:t>
            </w:r>
          </w:p>
        </w:tc>
        <w:tc>
          <w:tcPr>
            <w:tcW w:w="807" w:type="pct"/>
            <w:vAlign w:val="center"/>
          </w:tcPr>
          <w:p w14:paraId="4F206AAE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Canada</w:t>
            </w:r>
          </w:p>
        </w:tc>
      </w:tr>
      <w:tr w:rsidR="005D5873" w:rsidRPr="005D5873" w14:paraId="7526485A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63809E1E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Glenn</w:t>
            </w:r>
          </w:p>
        </w:tc>
        <w:tc>
          <w:tcPr>
            <w:tcW w:w="883" w:type="pct"/>
            <w:noWrap/>
            <w:vAlign w:val="center"/>
          </w:tcPr>
          <w:p w14:paraId="583ED4C4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Parsons</w:t>
            </w:r>
          </w:p>
        </w:tc>
        <w:tc>
          <w:tcPr>
            <w:tcW w:w="1767" w:type="pct"/>
            <w:noWrap/>
            <w:vAlign w:val="center"/>
          </w:tcPr>
          <w:p w14:paraId="7D75444F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Ericsson Canada, Inc.</w:t>
            </w:r>
          </w:p>
        </w:tc>
        <w:tc>
          <w:tcPr>
            <w:tcW w:w="809" w:type="pct"/>
            <w:vAlign w:val="center"/>
          </w:tcPr>
          <w:p w14:paraId="16CA7420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  <w:lang w:val="fr-FR"/>
              </w:rPr>
              <w:t>The Americas</w:t>
            </w:r>
          </w:p>
        </w:tc>
        <w:tc>
          <w:tcPr>
            <w:tcW w:w="807" w:type="pct"/>
            <w:vAlign w:val="center"/>
          </w:tcPr>
          <w:p w14:paraId="6FD5B8FA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Canada</w:t>
            </w:r>
          </w:p>
        </w:tc>
      </w:tr>
      <w:tr w:rsidR="005D5873" w:rsidRPr="005D5873" w14:paraId="601A2F44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58B29683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Latonia</w:t>
            </w:r>
          </w:p>
        </w:tc>
        <w:tc>
          <w:tcPr>
            <w:tcW w:w="883" w:type="pct"/>
            <w:noWrap/>
            <w:vAlign w:val="center"/>
          </w:tcPr>
          <w:p w14:paraId="5644F622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Gordon</w:t>
            </w:r>
          </w:p>
        </w:tc>
        <w:tc>
          <w:tcPr>
            <w:tcW w:w="1767" w:type="pct"/>
            <w:noWrap/>
            <w:vAlign w:val="center"/>
          </w:tcPr>
          <w:p w14:paraId="2EA34853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Apple Inc.</w:t>
            </w:r>
          </w:p>
        </w:tc>
        <w:tc>
          <w:tcPr>
            <w:tcW w:w="809" w:type="pct"/>
            <w:vAlign w:val="center"/>
          </w:tcPr>
          <w:p w14:paraId="491A670D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  <w:lang w:val="fr-FR"/>
              </w:rPr>
              <w:t>The Americas</w:t>
            </w:r>
          </w:p>
        </w:tc>
        <w:tc>
          <w:tcPr>
            <w:tcW w:w="807" w:type="pct"/>
            <w:vAlign w:val="center"/>
          </w:tcPr>
          <w:p w14:paraId="14F041D4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United States</w:t>
            </w:r>
          </w:p>
        </w:tc>
      </w:tr>
      <w:tr w:rsidR="005D5873" w:rsidRPr="005D5873" w14:paraId="362DB6AF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679427F5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Paul</w:t>
            </w:r>
          </w:p>
        </w:tc>
        <w:tc>
          <w:tcPr>
            <w:tcW w:w="883" w:type="pct"/>
            <w:noWrap/>
            <w:vAlign w:val="center"/>
          </w:tcPr>
          <w:p w14:paraId="39CDBD31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Najarian</w:t>
            </w:r>
          </w:p>
        </w:tc>
        <w:tc>
          <w:tcPr>
            <w:tcW w:w="1767" w:type="pct"/>
            <w:noWrap/>
            <w:vAlign w:val="center"/>
          </w:tcPr>
          <w:p w14:paraId="24DFDCD1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International Information and Communications Policy (ICP)</w:t>
            </w:r>
          </w:p>
        </w:tc>
        <w:tc>
          <w:tcPr>
            <w:tcW w:w="809" w:type="pct"/>
            <w:vAlign w:val="center"/>
          </w:tcPr>
          <w:p w14:paraId="3B26F380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  <w:lang w:val="fr-FR"/>
              </w:rPr>
              <w:t>The Americas</w:t>
            </w:r>
          </w:p>
        </w:tc>
        <w:tc>
          <w:tcPr>
            <w:tcW w:w="807" w:type="pct"/>
            <w:vAlign w:val="center"/>
          </w:tcPr>
          <w:p w14:paraId="60584A78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United States</w:t>
            </w:r>
          </w:p>
        </w:tc>
      </w:tr>
      <w:tr w:rsidR="005D5873" w:rsidRPr="005D5873" w14:paraId="0D2FA08B" w14:textId="77777777" w:rsidTr="005D5873">
        <w:trPr>
          <w:cantSplit/>
          <w:trHeight w:val="144"/>
        </w:trPr>
        <w:tc>
          <w:tcPr>
            <w:tcW w:w="734" w:type="pct"/>
            <w:noWrap/>
            <w:vAlign w:val="center"/>
          </w:tcPr>
          <w:p w14:paraId="12C6304B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Kelsie</w:t>
            </w:r>
          </w:p>
        </w:tc>
        <w:tc>
          <w:tcPr>
            <w:tcW w:w="883" w:type="pct"/>
            <w:noWrap/>
            <w:vAlign w:val="center"/>
          </w:tcPr>
          <w:p w14:paraId="5837631E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Rutherford</w:t>
            </w:r>
          </w:p>
        </w:tc>
        <w:tc>
          <w:tcPr>
            <w:tcW w:w="1767" w:type="pct"/>
            <w:noWrap/>
            <w:vAlign w:val="center"/>
          </w:tcPr>
          <w:p w14:paraId="5FE266BD" w14:textId="77777777" w:rsidR="005D5873" w:rsidRPr="005D5873" w:rsidRDefault="005D5873" w:rsidP="005D5873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Federal Communications Commission</w:t>
            </w:r>
          </w:p>
        </w:tc>
        <w:tc>
          <w:tcPr>
            <w:tcW w:w="809" w:type="pct"/>
            <w:vAlign w:val="center"/>
          </w:tcPr>
          <w:p w14:paraId="0B8C4FA2" w14:textId="77777777" w:rsidR="005D5873" w:rsidRPr="005D5873" w:rsidRDefault="005D5873" w:rsidP="005D5873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D5873">
              <w:rPr>
                <w:rFonts w:eastAsia="Times New Roman"/>
                <w:color w:val="000000"/>
                <w:sz w:val="20"/>
                <w:szCs w:val="20"/>
                <w:lang w:val="fr-FR"/>
              </w:rPr>
              <w:t>The Americas</w:t>
            </w:r>
          </w:p>
        </w:tc>
        <w:tc>
          <w:tcPr>
            <w:tcW w:w="807" w:type="pct"/>
            <w:vAlign w:val="center"/>
          </w:tcPr>
          <w:p w14:paraId="20D7ADB4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United States</w:t>
            </w:r>
          </w:p>
        </w:tc>
      </w:tr>
      <w:tr w:rsidR="005D5873" w:rsidRPr="005D5873" w14:paraId="5E344485" w14:textId="77777777" w:rsidTr="005D5873">
        <w:trPr>
          <w:trHeight w:val="144"/>
        </w:trPr>
        <w:tc>
          <w:tcPr>
            <w:tcW w:w="734" w:type="pct"/>
            <w:noWrap/>
            <w:vAlign w:val="center"/>
          </w:tcPr>
          <w:p w14:paraId="4B5834D2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Noriyuki</w:t>
            </w:r>
          </w:p>
        </w:tc>
        <w:tc>
          <w:tcPr>
            <w:tcW w:w="883" w:type="pct"/>
            <w:noWrap/>
            <w:vAlign w:val="center"/>
          </w:tcPr>
          <w:p w14:paraId="11EF347C" w14:textId="00A76522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Araki</w:t>
            </w:r>
          </w:p>
        </w:tc>
        <w:tc>
          <w:tcPr>
            <w:tcW w:w="1767" w:type="pct"/>
            <w:noWrap/>
          </w:tcPr>
          <w:p w14:paraId="20BD2482" w14:textId="77777777" w:rsidR="005D5873" w:rsidRPr="005D5873" w:rsidRDefault="005D5873" w:rsidP="00B00F8D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809" w:type="pct"/>
          </w:tcPr>
          <w:p w14:paraId="132E5031" w14:textId="77777777" w:rsidR="005D5873" w:rsidRPr="005D5873" w:rsidRDefault="005D5873" w:rsidP="00B00F8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</w:tcPr>
          <w:p w14:paraId="72C72DC8" w14:textId="77777777" w:rsidR="005D5873" w:rsidRPr="005D5873" w:rsidRDefault="005D5873" w:rsidP="00B00F8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D5873" w:rsidRPr="005D5873" w14:paraId="6CBC2DE2" w14:textId="77777777" w:rsidTr="005D5873">
        <w:trPr>
          <w:trHeight w:val="144"/>
        </w:trPr>
        <w:tc>
          <w:tcPr>
            <w:tcW w:w="734" w:type="pct"/>
            <w:noWrap/>
            <w:vAlign w:val="center"/>
          </w:tcPr>
          <w:p w14:paraId="16358DB1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Simão Ferraz</w:t>
            </w:r>
          </w:p>
        </w:tc>
        <w:tc>
          <w:tcPr>
            <w:tcW w:w="883" w:type="pct"/>
            <w:noWrap/>
            <w:vAlign w:val="center"/>
          </w:tcPr>
          <w:p w14:paraId="1F897DF1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de Campos Neto</w:t>
            </w:r>
          </w:p>
        </w:tc>
        <w:tc>
          <w:tcPr>
            <w:tcW w:w="1767" w:type="pct"/>
            <w:noWrap/>
          </w:tcPr>
          <w:p w14:paraId="78B15AB1" w14:textId="77777777" w:rsidR="005D5873" w:rsidRPr="005D5873" w:rsidRDefault="005D5873" w:rsidP="00B00F8D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809" w:type="pct"/>
          </w:tcPr>
          <w:p w14:paraId="46F137D4" w14:textId="77777777" w:rsidR="005D5873" w:rsidRPr="005D5873" w:rsidRDefault="005D5873" w:rsidP="00B00F8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</w:tcPr>
          <w:p w14:paraId="2EF79FDA" w14:textId="77777777" w:rsidR="005D5873" w:rsidRPr="005D5873" w:rsidRDefault="005D5873" w:rsidP="00B00F8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D5873" w:rsidRPr="005D5873" w14:paraId="18C14297" w14:textId="77777777" w:rsidTr="005D5873">
        <w:trPr>
          <w:trHeight w:val="144"/>
        </w:trPr>
        <w:tc>
          <w:tcPr>
            <w:tcW w:w="734" w:type="pct"/>
            <w:noWrap/>
            <w:vAlign w:val="center"/>
          </w:tcPr>
          <w:p w14:paraId="0A392014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Tatiana</w:t>
            </w:r>
          </w:p>
        </w:tc>
        <w:tc>
          <w:tcPr>
            <w:tcW w:w="883" w:type="pct"/>
            <w:noWrap/>
            <w:vAlign w:val="center"/>
          </w:tcPr>
          <w:p w14:paraId="4C90652C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Kurakova</w:t>
            </w:r>
          </w:p>
        </w:tc>
        <w:tc>
          <w:tcPr>
            <w:tcW w:w="1767" w:type="pct"/>
            <w:noWrap/>
          </w:tcPr>
          <w:p w14:paraId="5A8634E1" w14:textId="77777777" w:rsidR="005D5873" w:rsidRPr="005D5873" w:rsidRDefault="005D5873" w:rsidP="00B00F8D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809" w:type="pct"/>
          </w:tcPr>
          <w:p w14:paraId="69A78B28" w14:textId="77777777" w:rsidR="005D5873" w:rsidRPr="005D5873" w:rsidRDefault="005D5873" w:rsidP="00B00F8D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807" w:type="pct"/>
          </w:tcPr>
          <w:p w14:paraId="5B925B31" w14:textId="77777777" w:rsidR="005D5873" w:rsidRPr="005D5873" w:rsidRDefault="005D5873" w:rsidP="00B00F8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D5873" w:rsidRPr="005D5873" w14:paraId="60871C47" w14:textId="77777777" w:rsidTr="005D5873">
        <w:trPr>
          <w:trHeight w:val="144"/>
        </w:trPr>
        <w:tc>
          <w:tcPr>
            <w:tcW w:w="734" w:type="pct"/>
            <w:noWrap/>
            <w:vAlign w:val="center"/>
          </w:tcPr>
          <w:p w14:paraId="492461E3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Nitish</w:t>
            </w:r>
          </w:p>
        </w:tc>
        <w:tc>
          <w:tcPr>
            <w:tcW w:w="883" w:type="pct"/>
            <w:noWrap/>
            <w:vAlign w:val="center"/>
          </w:tcPr>
          <w:p w14:paraId="13CC22CD" w14:textId="2D18565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Mishra</w:t>
            </w:r>
          </w:p>
        </w:tc>
        <w:tc>
          <w:tcPr>
            <w:tcW w:w="1767" w:type="pct"/>
            <w:noWrap/>
          </w:tcPr>
          <w:p w14:paraId="195FC414" w14:textId="77777777" w:rsidR="005D5873" w:rsidRPr="005D5873" w:rsidRDefault="005D5873" w:rsidP="00B00F8D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809" w:type="pct"/>
          </w:tcPr>
          <w:p w14:paraId="09F1F030" w14:textId="77777777" w:rsidR="005D5873" w:rsidRPr="005D5873" w:rsidRDefault="005D5873" w:rsidP="00B00F8D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</w:tcPr>
          <w:p w14:paraId="21980867" w14:textId="77777777" w:rsidR="005D5873" w:rsidRPr="005D5873" w:rsidRDefault="005D5873" w:rsidP="00B00F8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D5873" w:rsidRPr="005D5873" w14:paraId="01A72C51" w14:textId="77777777" w:rsidTr="005D5873">
        <w:trPr>
          <w:trHeight w:val="144"/>
        </w:trPr>
        <w:tc>
          <w:tcPr>
            <w:tcW w:w="734" w:type="pct"/>
            <w:noWrap/>
            <w:vAlign w:val="center"/>
          </w:tcPr>
          <w:p w14:paraId="3A54A6DC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Hiroshi</w:t>
            </w:r>
          </w:p>
        </w:tc>
        <w:tc>
          <w:tcPr>
            <w:tcW w:w="883" w:type="pct"/>
            <w:noWrap/>
            <w:vAlign w:val="center"/>
          </w:tcPr>
          <w:p w14:paraId="5C92224F" w14:textId="77777777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Ota</w:t>
            </w:r>
          </w:p>
        </w:tc>
        <w:tc>
          <w:tcPr>
            <w:tcW w:w="1767" w:type="pct"/>
            <w:noWrap/>
          </w:tcPr>
          <w:p w14:paraId="6D3B091D" w14:textId="77777777" w:rsidR="005D5873" w:rsidRPr="005D5873" w:rsidRDefault="005D5873" w:rsidP="00B00F8D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809" w:type="pct"/>
          </w:tcPr>
          <w:p w14:paraId="0CD98444" w14:textId="77777777" w:rsidR="005D5873" w:rsidRPr="005D5873" w:rsidRDefault="005D5873" w:rsidP="00B00F8D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807" w:type="pct"/>
          </w:tcPr>
          <w:p w14:paraId="0FB3D962" w14:textId="77777777" w:rsidR="005D5873" w:rsidRPr="005D5873" w:rsidRDefault="005D5873" w:rsidP="00B00F8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D5873" w:rsidRPr="005D5873" w14:paraId="06C20836" w14:textId="77777777" w:rsidTr="005D5873">
        <w:trPr>
          <w:trHeight w:val="144"/>
        </w:trPr>
        <w:tc>
          <w:tcPr>
            <w:tcW w:w="734" w:type="pct"/>
            <w:noWrap/>
            <w:vAlign w:val="center"/>
          </w:tcPr>
          <w:p w14:paraId="055BDD3F" w14:textId="65817275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Stefano</w:t>
            </w:r>
          </w:p>
        </w:tc>
        <w:tc>
          <w:tcPr>
            <w:tcW w:w="883" w:type="pct"/>
            <w:noWrap/>
            <w:vAlign w:val="center"/>
          </w:tcPr>
          <w:p w14:paraId="304367BF" w14:textId="4E2DA795" w:rsidR="005D5873" w:rsidRPr="005D5873" w:rsidRDefault="005D5873" w:rsidP="005D5873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Polidori</w:t>
            </w:r>
          </w:p>
        </w:tc>
        <w:tc>
          <w:tcPr>
            <w:tcW w:w="1767" w:type="pct"/>
            <w:noWrap/>
          </w:tcPr>
          <w:p w14:paraId="24EFCFA8" w14:textId="77777777" w:rsidR="005D5873" w:rsidRPr="005D5873" w:rsidRDefault="005D5873" w:rsidP="00B00F8D">
            <w:pPr>
              <w:spacing w:before="0"/>
              <w:rPr>
                <w:color w:val="000000"/>
                <w:sz w:val="20"/>
                <w:szCs w:val="20"/>
              </w:rPr>
            </w:pPr>
            <w:r w:rsidRPr="00B05EB7">
              <w:rPr>
                <w:rFonts w:eastAsia="Times New Roman"/>
                <w:color w:val="000000"/>
                <w:sz w:val="20"/>
                <w:szCs w:val="20"/>
              </w:rPr>
              <w:t>International Telecommunication Union</w:t>
            </w:r>
          </w:p>
        </w:tc>
        <w:tc>
          <w:tcPr>
            <w:tcW w:w="809" w:type="pct"/>
          </w:tcPr>
          <w:p w14:paraId="1EFE1C3D" w14:textId="77777777" w:rsidR="005D5873" w:rsidRPr="005D5873" w:rsidRDefault="005D5873" w:rsidP="00B00F8D">
            <w:pPr>
              <w:spacing w:before="0"/>
              <w:jc w:val="center"/>
              <w:rPr>
                <w:rFonts w:eastAsia="Times New Roman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807" w:type="pct"/>
          </w:tcPr>
          <w:p w14:paraId="158E14D6" w14:textId="77777777" w:rsidR="005D5873" w:rsidRPr="005D5873" w:rsidRDefault="005D5873" w:rsidP="00B00F8D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13951351" w14:textId="234E4A25" w:rsidR="00272458" w:rsidRDefault="00272458" w:rsidP="00394DBF">
      <w:pPr>
        <w:jc w:val="center"/>
      </w:pPr>
    </w:p>
    <w:p w14:paraId="198C0226" w14:textId="4A1B478F" w:rsidR="00394DBF" w:rsidRDefault="00394DBF" w:rsidP="00394DBF">
      <w:pPr>
        <w:jc w:val="center"/>
      </w:pPr>
      <w:r>
        <w:t>_______________________</w:t>
      </w:r>
    </w:p>
    <w:p w14:paraId="595BAEDD" w14:textId="77777777" w:rsidR="007F1869" w:rsidRDefault="007F1869" w:rsidP="007F1869"/>
    <w:sectPr w:rsidR="007F1869" w:rsidSect="00510920">
      <w:headerReference w:type="default" r:id="rId23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607261" w14:textId="77777777" w:rsidR="002843BF" w:rsidRDefault="002843BF" w:rsidP="00C42125">
      <w:pPr>
        <w:spacing w:before="0"/>
      </w:pPr>
      <w:r>
        <w:separator/>
      </w:r>
    </w:p>
  </w:endnote>
  <w:endnote w:type="continuationSeparator" w:id="0">
    <w:p w14:paraId="623CFC1D" w14:textId="77777777" w:rsidR="002843BF" w:rsidRDefault="002843B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C0119D" w14:textId="77777777" w:rsidR="002843BF" w:rsidRDefault="002843BF" w:rsidP="00C42125">
      <w:pPr>
        <w:spacing w:before="0"/>
      </w:pPr>
      <w:r>
        <w:separator/>
      </w:r>
    </w:p>
  </w:footnote>
  <w:footnote w:type="continuationSeparator" w:id="0">
    <w:p w14:paraId="0B30A55D" w14:textId="77777777" w:rsidR="002843BF" w:rsidRDefault="002843B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1F8BE" w14:textId="70B425DB" w:rsidR="00C42125" w:rsidRPr="00C42125" w:rsidRDefault="00C42125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5D137A5D" w:rsidR="00C42125" w:rsidRPr="00C42125" w:rsidRDefault="00C42125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3E2614">
      <w:rPr>
        <w:noProof/>
      </w:rPr>
      <w:t>(AUTO)[ShortDocNo]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4465951"/>
    <w:multiLevelType w:val="hybridMultilevel"/>
    <w:tmpl w:val="8FAE9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9161C"/>
    <w:multiLevelType w:val="hybridMultilevel"/>
    <w:tmpl w:val="AC3E3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74EF3"/>
    <w:multiLevelType w:val="hybridMultilevel"/>
    <w:tmpl w:val="1CB00E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939C9"/>
    <w:multiLevelType w:val="hybridMultilevel"/>
    <w:tmpl w:val="2326B8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0429"/>
    <w:multiLevelType w:val="hybridMultilevel"/>
    <w:tmpl w:val="09764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366DB"/>
    <w:multiLevelType w:val="hybridMultilevel"/>
    <w:tmpl w:val="732A6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432C9"/>
    <w:multiLevelType w:val="hybridMultilevel"/>
    <w:tmpl w:val="E7960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22303287">
    <w:abstractNumId w:val="9"/>
  </w:num>
  <w:num w:numId="2" w16cid:durableId="1246954532">
    <w:abstractNumId w:val="7"/>
  </w:num>
  <w:num w:numId="3" w16cid:durableId="1944334602">
    <w:abstractNumId w:val="6"/>
  </w:num>
  <w:num w:numId="4" w16cid:durableId="2133085407">
    <w:abstractNumId w:val="5"/>
  </w:num>
  <w:num w:numId="5" w16cid:durableId="503974378">
    <w:abstractNumId w:val="4"/>
  </w:num>
  <w:num w:numId="6" w16cid:durableId="102846171">
    <w:abstractNumId w:val="8"/>
  </w:num>
  <w:num w:numId="7" w16cid:durableId="2088720031">
    <w:abstractNumId w:val="3"/>
  </w:num>
  <w:num w:numId="8" w16cid:durableId="391931308">
    <w:abstractNumId w:val="2"/>
  </w:num>
  <w:num w:numId="9" w16cid:durableId="1342128198">
    <w:abstractNumId w:val="1"/>
  </w:num>
  <w:num w:numId="10" w16cid:durableId="1660226920">
    <w:abstractNumId w:val="0"/>
  </w:num>
  <w:num w:numId="11" w16cid:durableId="543828054">
    <w:abstractNumId w:val="17"/>
  </w:num>
  <w:num w:numId="12" w16cid:durableId="236790582">
    <w:abstractNumId w:val="10"/>
  </w:num>
  <w:num w:numId="13" w16cid:durableId="1559047729">
    <w:abstractNumId w:val="12"/>
  </w:num>
  <w:num w:numId="14" w16cid:durableId="672687675">
    <w:abstractNumId w:val="11"/>
  </w:num>
  <w:num w:numId="15" w16cid:durableId="123811775">
    <w:abstractNumId w:val="16"/>
  </w:num>
  <w:num w:numId="16" w16cid:durableId="786850603">
    <w:abstractNumId w:val="14"/>
  </w:num>
  <w:num w:numId="17" w16cid:durableId="1329090583">
    <w:abstractNumId w:val="13"/>
  </w:num>
  <w:num w:numId="18" w16cid:durableId="87300830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2D34"/>
    <w:rsid w:val="0000410B"/>
    <w:rsid w:val="000057C7"/>
    <w:rsid w:val="00023D9A"/>
    <w:rsid w:val="00026036"/>
    <w:rsid w:val="00036034"/>
    <w:rsid w:val="00036E3A"/>
    <w:rsid w:val="0004493B"/>
    <w:rsid w:val="00045600"/>
    <w:rsid w:val="00045B75"/>
    <w:rsid w:val="00047C0F"/>
    <w:rsid w:val="0005328F"/>
    <w:rsid w:val="00057000"/>
    <w:rsid w:val="00060E35"/>
    <w:rsid w:val="000640E0"/>
    <w:rsid w:val="00070AA2"/>
    <w:rsid w:val="00075508"/>
    <w:rsid w:val="00091A8C"/>
    <w:rsid w:val="00093753"/>
    <w:rsid w:val="000A3367"/>
    <w:rsid w:val="000A51C0"/>
    <w:rsid w:val="000A5CA2"/>
    <w:rsid w:val="000A6A06"/>
    <w:rsid w:val="000C2319"/>
    <w:rsid w:val="000C722F"/>
    <w:rsid w:val="000D28FB"/>
    <w:rsid w:val="000D3B67"/>
    <w:rsid w:val="000D4448"/>
    <w:rsid w:val="000D575D"/>
    <w:rsid w:val="000E1269"/>
    <w:rsid w:val="000E6A3A"/>
    <w:rsid w:val="000E70B5"/>
    <w:rsid w:val="000F47A2"/>
    <w:rsid w:val="000F7A6B"/>
    <w:rsid w:val="00101257"/>
    <w:rsid w:val="00104500"/>
    <w:rsid w:val="00114BF7"/>
    <w:rsid w:val="001158DD"/>
    <w:rsid w:val="00125432"/>
    <w:rsid w:val="00127E13"/>
    <w:rsid w:val="001318EF"/>
    <w:rsid w:val="00137F40"/>
    <w:rsid w:val="001412D8"/>
    <w:rsid w:val="001474DF"/>
    <w:rsid w:val="00152BE4"/>
    <w:rsid w:val="001571BE"/>
    <w:rsid w:val="00175C54"/>
    <w:rsid w:val="001828A1"/>
    <w:rsid w:val="001871EC"/>
    <w:rsid w:val="00187FD0"/>
    <w:rsid w:val="001A670F"/>
    <w:rsid w:val="001B005C"/>
    <w:rsid w:val="001B0E43"/>
    <w:rsid w:val="001B5FB0"/>
    <w:rsid w:val="001C60B6"/>
    <w:rsid w:val="001C62B8"/>
    <w:rsid w:val="001D1118"/>
    <w:rsid w:val="001D172F"/>
    <w:rsid w:val="001D61D8"/>
    <w:rsid w:val="001D7FFE"/>
    <w:rsid w:val="001E5272"/>
    <w:rsid w:val="001E7B0E"/>
    <w:rsid w:val="001F141D"/>
    <w:rsid w:val="00200A06"/>
    <w:rsid w:val="002052E0"/>
    <w:rsid w:val="00223101"/>
    <w:rsid w:val="002242FD"/>
    <w:rsid w:val="002622FA"/>
    <w:rsid w:val="00263518"/>
    <w:rsid w:val="00270BD3"/>
    <w:rsid w:val="00272458"/>
    <w:rsid w:val="00277326"/>
    <w:rsid w:val="0028417C"/>
    <w:rsid w:val="002843BF"/>
    <w:rsid w:val="002A24BF"/>
    <w:rsid w:val="002A401B"/>
    <w:rsid w:val="002B3C3D"/>
    <w:rsid w:val="002B4978"/>
    <w:rsid w:val="002B5C4D"/>
    <w:rsid w:val="002C1872"/>
    <w:rsid w:val="002C26C0"/>
    <w:rsid w:val="002D7502"/>
    <w:rsid w:val="002E4C71"/>
    <w:rsid w:val="002E79CB"/>
    <w:rsid w:val="002F7879"/>
    <w:rsid w:val="002F7F55"/>
    <w:rsid w:val="003004A9"/>
    <w:rsid w:val="0030745F"/>
    <w:rsid w:val="00314630"/>
    <w:rsid w:val="0032090A"/>
    <w:rsid w:val="00321CDE"/>
    <w:rsid w:val="00322895"/>
    <w:rsid w:val="0033003A"/>
    <w:rsid w:val="00332A65"/>
    <w:rsid w:val="00333E15"/>
    <w:rsid w:val="00334CD1"/>
    <w:rsid w:val="00365644"/>
    <w:rsid w:val="0036651C"/>
    <w:rsid w:val="00372327"/>
    <w:rsid w:val="00375F26"/>
    <w:rsid w:val="00384211"/>
    <w:rsid w:val="0038715D"/>
    <w:rsid w:val="003920D9"/>
    <w:rsid w:val="00394729"/>
    <w:rsid w:val="00394DBF"/>
    <w:rsid w:val="003A2E5B"/>
    <w:rsid w:val="003A43EF"/>
    <w:rsid w:val="003B27C3"/>
    <w:rsid w:val="003D0E04"/>
    <w:rsid w:val="003D65B7"/>
    <w:rsid w:val="003E2614"/>
    <w:rsid w:val="003E5E2C"/>
    <w:rsid w:val="003F2BED"/>
    <w:rsid w:val="003F3E8E"/>
    <w:rsid w:val="003F6FE6"/>
    <w:rsid w:val="004051BD"/>
    <w:rsid w:val="00414D0F"/>
    <w:rsid w:val="004155AE"/>
    <w:rsid w:val="00423C22"/>
    <w:rsid w:val="00426BE9"/>
    <w:rsid w:val="00443878"/>
    <w:rsid w:val="004634E2"/>
    <w:rsid w:val="004712CA"/>
    <w:rsid w:val="0047422E"/>
    <w:rsid w:val="00477ED1"/>
    <w:rsid w:val="00484115"/>
    <w:rsid w:val="0049280A"/>
    <w:rsid w:val="004A1C9F"/>
    <w:rsid w:val="004C0673"/>
    <w:rsid w:val="004D1707"/>
    <w:rsid w:val="004D2FD9"/>
    <w:rsid w:val="004D5E37"/>
    <w:rsid w:val="004E168E"/>
    <w:rsid w:val="004F3816"/>
    <w:rsid w:val="004F5A0F"/>
    <w:rsid w:val="004F7FF8"/>
    <w:rsid w:val="00510920"/>
    <w:rsid w:val="0051199B"/>
    <w:rsid w:val="00520C54"/>
    <w:rsid w:val="00521A66"/>
    <w:rsid w:val="00522A0F"/>
    <w:rsid w:val="00524EC0"/>
    <w:rsid w:val="00547D22"/>
    <w:rsid w:val="005529EB"/>
    <w:rsid w:val="00554EFF"/>
    <w:rsid w:val="00556069"/>
    <w:rsid w:val="0056398D"/>
    <w:rsid w:val="0056481F"/>
    <w:rsid w:val="00566EDA"/>
    <w:rsid w:val="00572654"/>
    <w:rsid w:val="005762D3"/>
    <w:rsid w:val="00576F79"/>
    <w:rsid w:val="005879CA"/>
    <w:rsid w:val="0059259F"/>
    <w:rsid w:val="00593EE7"/>
    <w:rsid w:val="005A029A"/>
    <w:rsid w:val="005A0B6C"/>
    <w:rsid w:val="005A23D5"/>
    <w:rsid w:val="005B1E57"/>
    <w:rsid w:val="005B443F"/>
    <w:rsid w:val="005B46B4"/>
    <w:rsid w:val="005B5629"/>
    <w:rsid w:val="005B68E7"/>
    <w:rsid w:val="005B72FB"/>
    <w:rsid w:val="005C0300"/>
    <w:rsid w:val="005D03C8"/>
    <w:rsid w:val="005D493B"/>
    <w:rsid w:val="005D5873"/>
    <w:rsid w:val="005D7D19"/>
    <w:rsid w:val="005E337D"/>
    <w:rsid w:val="005F0762"/>
    <w:rsid w:val="005F4B6A"/>
    <w:rsid w:val="005F6755"/>
    <w:rsid w:val="00602A9F"/>
    <w:rsid w:val="006122B6"/>
    <w:rsid w:val="00615A0A"/>
    <w:rsid w:val="00621A25"/>
    <w:rsid w:val="006333D4"/>
    <w:rsid w:val="0063442E"/>
    <w:rsid w:val="006369B2"/>
    <w:rsid w:val="00646533"/>
    <w:rsid w:val="00652C03"/>
    <w:rsid w:val="006570B0"/>
    <w:rsid w:val="00663AB3"/>
    <w:rsid w:val="0068096F"/>
    <w:rsid w:val="00681110"/>
    <w:rsid w:val="0068294F"/>
    <w:rsid w:val="00683162"/>
    <w:rsid w:val="0069210B"/>
    <w:rsid w:val="00697CC3"/>
    <w:rsid w:val="006A4055"/>
    <w:rsid w:val="006C5641"/>
    <w:rsid w:val="006C56FC"/>
    <w:rsid w:val="006C670B"/>
    <w:rsid w:val="006D1089"/>
    <w:rsid w:val="006D7355"/>
    <w:rsid w:val="006E4ED5"/>
    <w:rsid w:val="00711C43"/>
    <w:rsid w:val="00715A30"/>
    <w:rsid w:val="007212D7"/>
    <w:rsid w:val="00731135"/>
    <w:rsid w:val="007324AF"/>
    <w:rsid w:val="007409B4"/>
    <w:rsid w:val="00745481"/>
    <w:rsid w:val="0075525E"/>
    <w:rsid w:val="007569A1"/>
    <w:rsid w:val="00764907"/>
    <w:rsid w:val="00773BCF"/>
    <w:rsid w:val="00783985"/>
    <w:rsid w:val="007903F8"/>
    <w:rsid w:val="00791447"/>
    <w:rsid w:val="00794F4F"/>
    <w:rsid w:val="007974BE"/>
    <w:rsid w:val="007A0916"/>
    <w:rsid w:val="007A0DFD"/>
    <w:rsid w:val="007C7122"/>
    <w:rsid w:val="007D3F11"/>
    <w:rsid w:val="007F1869"/>
    <w:rsid w:val="007F1F84"/>
    <w:rsid w:val="007F2B21"/>
    <w:rsid w:val="007F664D"/>
    <w:rsid w:val="00800493"/>
    <w:rsid w:val="00816120"/>
    <w:rsid w:val="0082723F"/>
    <w:rsid w:val="008319D7"/>
    <w:rsid w:val="00842137"/>
    <w:rsid w:val="00843736"/>
    <w:rsid w:val="008511C5"/>
    <w:rsid w:val="00865C46"/>
    <w:rsid w:val="00865D10"/>
    <w:rsid w:val="008675CD"/>
    <w:rsid w:val="00871A34"/>
    <w:rsid w:val="008777B5"/>
    <w:rsid w:val="00883FA3"/>
    <w:rsid w:val="0089088E"/>
    <w:rsid w:val="00892297"/>
    <w:rsid w:val="008936C3"/>
    <w:rsid w:val="0089757E"/>
    <w:rsid w:val="008B2E37"/>
    <w:rsid w:val="008B5FAC"/>
    <w:rsid w:val="008B7D59"/>
    <w:rsid w:val="008C4F87"/>
    <w:rsid w:val="008D599B"/>
    <w:rsid w:val="008E0172"/>
    <w:rsid w:val="008F0068"/>
    <w:rsid w:val="00904036"/>
    <w:rsid w:val="00906EC7"/>
    <w:rsid w:val="00914270"/>
    <w:rsid w:val="009246AB"/>
    <w:rsid w:val="0092574A"/>
    <w:rsid w:val="0092595C"/>
    <w:rsid w:val="00930F6B"/>
    <w:rsid w:val="009366B6"/>
    <w:rsid w:val="0093730C"/>
    <w:rsid w:val="009406B5"/>
    <w:rsid w:val="00946166"/>
    <w:rsid w:val="0094671A"/>
    <w:rsid w:val="0097257A"/>
    <w:rsid w:val="00983164"/>
    <w:rsid w:val="00993ABA"/>
    <w:rsid w:val="00994CA3"/>
    <w:rsid w:val="009972EF"/>
    <w:rsid w:val="009A305F"/>
    <w:rsid w:val="009A4ABC"/>
    <w:rsid w:val="009B4567"/>
    <w:rsid w:val="009D5262"/>
    <w:rsid w:val="009E077A"/>
    <w:rsid w:val="009E3DC2"/>
    <w:rsid w:val="009E6045"/>
    <w:rsid w:val="009E766E"/>
    <w:rsid w:val="009F715E"/>
    <w:rsid w:val="00A07D1E"/>
    <w:rsid w:val="00A10DBB"/>
    <w:rsid w:val="00A12E5E"/>
    <w:rsid w:val="00A21E4E"/>
    <w:rsid w:val="00A25503"/>
    <w:rsid w:val="00A364FF"/>
    <w:rsid w:val="00A4013E"/>
    <w:rsid w:val="00A427CD"/>
    <w:rsid w:val="00A43344"/>
    <w:rsid w:val="00A4600B"/>
    <w:rsid w:val="00A52E5D"/>
    <w:rsid w:val="00A54565"/>
    <w:rsid w:val="00A679D3"/>
    <w:rsid w:val="00A67A81"/>
    <w:rsid w:val="00A728A3"/>
    <w:rsid w:val="00A730A6"/>
    <w:rsid w:val="00A766AB"/>
    <w:rsid w:val="00A91DAD"/>
    <w:rsid w:val="00A93B1F"/>
    <w:rsid w:val="00A94668"/>
    <w:rsid w:val="00A971A0"/>
    <w:rsid w:val="00AA1F22"/>
    <w:rsid w:val="00AB050D"/>
    <w:rsid w:val="00AC01DB"/>
    <w:rsid w:val="00AC2C57"/>
    <w:rsid w:val="00AD51B7"/>
    <w:rsid w:val="00AD5E31"/>
    <w:rsid w:val="00AE443D"/>
    <w:rsid w:val="00AE5E8A"/>
    <w:rsid w:val="00AF4F3D"/>
    <w:rsid w:val="00B04535"/>
    <w:rsid w:val="00B05821"/>
    <w:rsid w:val="00B26C28"/>
    <w:rsid w:val="00B36262"/>
    <w:rsid w:val="00B453F5"/>
    <w:rsid w:val="00B46ABA"/>
    <w:rsid w:val="00B53D1B"/>
    <w:rsid w:val="00B718A5"/>
    <w:rsid w:val="00B874BA"/>
    <w:rsid w:val="00BA34B5"/>
    <w:rsid w:val="00BB03FB"/>
    <w:rsid w:val="00BB2BB2"/>
    <w:rsid w:val="00BB4CCD"/>
    <w:rsid w:val="00BD669B"/>
    <w:rsid w:val="00C11D9D"/>
    <w:rsid w:val="00C23F2F"/>
    <w:rsid w:val="00C26386"/>
    <w:rsid w:val="00C26595"/>
    <w:rsid w:val="00C42125"/>
    <w:rsid w:val="00C56E7A"/>
    <w:rsid w:val="00C62538"/>
    <w:rsid w:val="00C62814"/>
    <w:rsid w:val="00C7041A"/>
    <w:rsid w:val="00C707AC"/>
    <w:rsid w:val="00C72D35"/>
    <w:rsid w:val="00C742BA"/>
    <w:rsid w:val="00C74937"/>
    <w:rsid w:val="00C77178"/>
    <w:rsid w:val="00C832BB"/>
    <w:rsid w:val="00C846C8"/>
    <w:rsid w:val="00C8608F"/>
    <w:rsid w:val="00C910AC"/>
    <w:rsid w:val="00C91C07"/>
    <w:rsid w:val="00C9460E"/>
    <w:rsid w:val="00CC2ACE"/>
    <w:rsid w:val="00CC30D7"/>
    <w:rsid w:val="00CD03BF"/>
    <w:rsid w:val="00CD2829"/>
    <w:rsid w:val="00CD3FCA"/>
    <w:rsid w:val="00CE7CF0"/>
    <w:rsid w:val="00CF491E"/>
    <w:rsid w:val="00D063B0"/>
    <w:rsid w:val="00D149BB"/>
    <w:rsid w:val="00D20387"/>
    <w:rsid w:val="00D205B4"/>
    <w:rsid w:val="00D3512A"/>
    <w:rsid w:val="00D600E5"/>
    <w:rsid w:val="00D84CE6"/>
    <w:rsid w:val="00DA0189"/>
    <w:rsid w:val="00DA2737"/>
    <w:rsid w:val="00DA4CCA"/>
    <w:rsid w:val="00DD3829"/>
    <w:rsid w:val="00DD5BD4"/>
    <w:rsid w:val="00DE3062"/>
    <w:rsid w:val="00DE4328"/>
    <w:rsid w:val="00DF120F"/>
    <w:rsid w:val="00DF247D"/>
    <w:rsid w:val="00DF56E3"/>
    <w:rsid w:val="00E01B68"/>
    <w:rsid w:val="00E1059D"/>
    <w:rsid w:val="00E1406C"/>
    <w:rsid w:val="00E14153"/>
    <w:rsid w:val="00E1653A"/>
    <w:rsid w:val="00E16858"/>
    <w:rsid w:val="00E179FF"/>
    <w:rsid w:val="00E204DD"/>
    <w:rsid w:val="00E3438D"/>
    <w:rsid w:val="00E47724"/>
    <w:rsid w:val="00E53C24"/>
    <w:rsid w:val="00E76E3B"/>
    <w:rsid w:val="00E8092E"/>
    <w:rsid w:val="00E87054"/>
    <w:rsid w:val="00E95F4A"/>
    <w:rsid w:val="00E96BCF"/>
    <w:rsid w:val="00EA5D8D"/>
    <w:rsid w:val="00EB444D"/>
    <w:rsid w:val="00EC785C"/>
    <w:rsid w:val="00EC7C25"/>
    <w:rsid w:val="00ED34E5"/>
    <w:rsid w:val="00ED56C2"/>
    <w:rsid w:val="00EE5E4A"/>
    <w:rsid w:val="00F00EFD"/>
    <w:rsid w:val="00F00F76"/>
    <w:rsid w:val="00F02294"/>
    <w:rsid w:val="00F075D9"/>
    <w:rsid w:val="00F105ED"/>
    <w:rsid w:val="00F11CD1"/>
    <w:rsid w:val="00F164F9"/>
    <w:rsid w:val="00F216B5"/>
    <w:rsid w:val="00F21B47"/>
    <w:rsid w:val="00F35F57"/>
    <w:rsid w:val="00F50467"/>
    <w:rsid w:val="00F54718"/>
    <w:rsid w:val="00F56A7B"/>
    <w:rsid w:val="00F6119F"/>
    <w:rsid w:val="00F86AEF"/>
    <w:rsid w:val="00FA365D"/>
    <w:rsid w:val="00FA45AD"/>
    <w:rsid w:val="00FC65C7"/>
    <w:rsid w:val="00FE055F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10920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5109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0920"/>
  </w:style>
  <w:style w:type="paragraph" w:styleId="BlockText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109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9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092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1092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1092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10920"/>
  </w:style>
  <w:style w:type="character" w:customStyle="1" w:styleId="DateChar">
    <w:name w:val="Date Char"/>
    <w:basedOn w:val="DefaultParagraphFon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092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510920"/>
  </w:style>
  <w:style w:type="paragraph" w:styleId="HTMLAddress">
    <w:name w:val="HTML Address"/>
    <w:basedOn w:val="Normal"/>
    <w:link w:val="HTMLAddressCh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51092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1092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1092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1092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10920"/>
  </w:style>
  <w:style w:type="paragraph" w:styleId="List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51092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NormalIndent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092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510920"/>
  </w:style>
  <w:style w:type="paragraph" w:styleId="PlainText">
    <w:name w:val="Plain Text"/>
    <w:basedOn w:val="Normal"/>
    <w:link w:val="PlainTextCh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092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51092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51092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1092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92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F120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20C54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efault">
    <w:name w:val="Default"/>
    <w:rsid w:val="00394729"/>
    <w:pPr>
      <w:widowControl w:val="0"/>
      <w:suppressAutoHyphens/>
      <w:autoSpaceDE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5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xtranet.itu.int/meetings/ITU-T/T22-TSAGRGM/RGWPR-240619/DOCs/T22-TSAGRGM-RGWPR-240619-DOC-0002.docx" TargetMode="External"/><Relationship Id="rId18" Type="http://schemas.openxmlformats.org/officeDocument/2006/relationships/hyperlink" Target="https://www.itu.int/md/T22-TSAG-240122-TD-GEN-0323/en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md/T22-TSAG-R-0004/en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m_naganuma@nec.com" TargetMode="External"/><Relationship Id="rId17" Type="http://schemas.openxmlformats.org/officeDocument/2006/relationships/hyperlink" Target="https://www.itu.int/md/T22-TSAG-R-0004/en" TargetMode="Externa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WPR-240619/DOCs/T22-TSAGRGM-RGWPR-240619-DOC-0001.docx" TargetMode="External"/><Relationship Id="rId20" Type="http://schemas.openxmlformats.org/officeDocument/2006/relationships/hyperlink" Target="https://www.itu.int/md/T22-TSAG-240122-TD-GEN-0323/e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TSAG-240122-TD-GEN-0323/en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extranet.itu.int/meetings/ITU-T/T22-TSAGRGM/RGWPR-240619/DOCs/T22-TSAGRGM-RGWPR-240619-DOC-0002.doc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TSAG-R-0004/en" TargetMode="External"/><Relationship Id="rId22" Type="http://schemas.openxmlformats.org/officeDocument/2006/relationships/hyperlink" Target="https://extranet.itu.int/meetings/ITU-T/T22-TSAGRGM/RGWPR-240619/DOCs/T22-TSAGRGM-RGWPR-240619-DOC-0001.doc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A13DE"/>
    <w:rsid w:val="000D5113"/>
    <w:rsid w:val="00147AF0"/>
    <w:rsid w:val="001878F0"/>
    <w:rsid w:val="001B3924"/>
    <w:rsid w:val="001C576E"/>
    <w:rsid w:val="002242FD"/>
    <w:rsid w:val="00356109"/>
    <w:rsid w:val="00390E6F"/>
    <w:rsid w:val="00445AD8"/>
    <w:rsid w:val="005879CA"/>
    <w:rsid w:val="005A307F"/>
    <w:rsid w:val="005E55FD"/>
    <w:rsid w:val="005F6755"/>
    <w:rsid w:val="006431B1"/>
    <w:rsid w:val="00691791"/>
    <w:rsid w:val="006960BE"/>
    <w:rsid w:val="006D7FB3"/>
    <w:rsid w:val="007428AF"/>
    <w:rsid w:val="007462CF"/>
    <w:rsid w:val="00780ABA"/>
    <w:rsid w:val="007A7C7B"/>
    <w:rsid w:val="00806BA1"/>
    <w:rsid w:val="008510AE"/>
    <w:rsid w:val="008C0BD2"/>
    <w:rsid w:val="008E5861"/>
    <w:rsid w:val="008E6F4D"/>
    <w:rsid w:val="008F0D09"/>
    <w:rsid w:val="00960CC3"/>
    <w:rsid w:val="00976268"/>
    <w:rsid w:val="009975D6"/>
    <w:rsid w:val="00A02D90"/>
    <w:rsid w:val="00A14AEE"/>
    <w:rsid w:val="00A5137C"/>
    <w:rsid w:val="00A67AF2"/>
    <w:rsid w:val="00AF2942"/>
    <w:rsid w:val="00B4611D"/>
    <w:rsid w:val="00B50B89"/>
    <w:rsid w:val="00B56DA3"/>
    <w:rsid w:val="00BE619E"/>
    <w:rsid w:val="00E736FC"/>
    <w:rsid w:val="00EC23B7"/>
    <w:rsid w:val="00EE5EC4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462CF"/>
    <w:rPr>
      <w:color w:val="808080"/>
    </w:rPr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F08BAE5D957D3243A1CA64A0A48A98D9" ma:contentTypeVersion="0" ma:contentTypeDescription="" ma:contentTypeScope="" ma:versionID="76f2a3135a2aec8574f522dd1bab7169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2024-06-19</When>
    <Meeting xmlns="3f6fad35-1f81-480e-a4e5-6e5474dcfb96">878</Meeting>
    <IsReservedDoc xmlns="3f6fad35-1f81-480e-a4e5-6e5474dcfb96">false</IsReservedDoc>
    <SgText xmlns="3f6fad35-1f81-480e-a4e5-6e5474dcfb96">TSAG</SgText>
    <IsRevision xmlns="3f6fad35-1f81-480e-a4e5-6e5474dcfb96">false</IsRevision>
    <Purpose1 xmlns="3f6fad35-1f81-480e-a4e5-6e5474dcfb96">Admin</Purpose1>
    <Abstract xmlns="3f6fad35-1f81-480e-a4e5-6e5474dcfb96">This document contains the report of the meeting of the TSAG Rapporteur Group on Work Programme and Restructuring, SG work, SG Coordination (RG-WPR) (e-meeting, 19 June 2024).</Abstract>
    <SourceRGM xmlns="3f6fad35-1f81-480e-a4e5-6e5474dcfb96">Rapporteur, TSAG RG-WPR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RGWPR</QuestionText>
    <DocTypeText xmlns="3f6fad35-1f81-480e-a4e5-6e5474dcfb96">DOC</DocTypeText>
    <CategoryDescription xmlns="http://schemas.microsoft.com/sharepoint.v3">TSAG RG-WPR e-meeting</CategoryDescription>
    <ShortName xmlns="3f6fad35-1f81-480e-a4e5-6e5474dcfb96">RGWPR-DOC3 (240619)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Rapporteur, TSAG RG-WPR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RGWPR</TermName>
          <TermId xmlns="http://schemas.microsoft.com/office/infopath/2007/PartnerControls">c513538d-d1b3-4ac7-8407-59053dc7d465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1452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48ACCC-F3D4-4B91-8E02-2CAB854437E2}"/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sharepoint.v3"/>
    <ds:schemaRef ds:uri="3f6fad35-1f81-480e-a4e5-6e5474dcfb96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2361169-DCCE-46BE-A3A4-3654935C6D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6</Pages>
  <Words>1621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of the TSAG Rapporteur Group on Work Programme and Restructuring, SG work, SG Coordination (RG-WPR) (e-meeting, 19 June 2024)</vt:lpstr>
    </vt:vector>
  </TitlesOfParts>
  <Company/>
  <LinksUpToDate>false</LinksUpToDate>
  <CharactersWithSpaces>10845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the TSAG Rapporteur Group on Work Programme and Restructuring, SG work, SG Coordination (RG-WPR) (e-meeting, 19 June 2024)</dc:title>
  <dc:subject/>
  <dc:creator>TSB</dc:creator>
  <cp:keywords>N/A</cp:keywords>
  <dc:description>Updated 2022-03-23. Do NOT store in Teams, or the content type properties will be wiped out.</dc:description>
  <cp:lastModifiedBy>OTA, Hiroshi</cp:lastModifiedBy>
  <cp:revision>35</cp:revision>
  <dcterms:created xsi:type="dcterms:W3CDTF">2023-07-09T16:03:00Z</dcterms:created>
  <dcterms:modified xsi:type="dcterms:W3CDTF">2024-06-21T10:53:00Z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0x01010072A901B997EC694AA911983CD90730E700F08BAE5D957D3243A1CA64A0A48A98D9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1452;#RGWPR|c513538d-d1b3-4ac7-8407-59053dc7d465</vt:lpwstr>
  </property>
</Properties>
</file>