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DB024B" w:rsidRPr="00DB024B" w14:paraId="63FFAD3C" w14:textId="77777777" w:rsidTr="00DB024B">
        <w:trPr>
          <w:cantSplit/>
        </w:trPr>
        <w:tc>
          <w:tcPr>
            <w:tcW w:w="1132" w:type="dxa"/>
            <w:vMerge w:val="restart"/>
            <w:vAlign w:val="center"/>
          </w:tcPr>
          <w:p w14:paraId="30106F6A" w14:textId="77777777" w:rsidR="00DB024B" w:rsidRPr="00DB024B" w:rsidRDefault="00DB024B" w:rsidP="00DB024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DB024B">
              <w:rPr>
                <w:noProof/>
              </w:rPr>
              <w:drawing>
                <wp:inline distT="0" distB="0" distL="0" distR="0" wp14:anchorId="59EFA01F" wp14:editId="58DEA432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018EF547" w14:textId="77777777" w:rsidR="00DB024B" w:rsidRPr="00DB024B" w:rsidRDefault="00DB024B" w:rsidP="00DB024B">
            <w:pPr>
              <w:rPr>
                <w:sz w:val="16"/>
                <w:szCs w:val="16"/>
              </w:rPr>
            </w:pPr>
            <w:r w:rsidRPr="00DB024B">
              <w:rPr>
                <w:sz w:val="16"/>
                <w:szCs w:val="16"/>
              </w:rPr>
              <w:t>INTERNATIONAL TELECOMMUNICATION UNION</w:t>
            </w:r>
          </w:p>
          <w:p w14:paraId="64644802" w14:textId="77777777" w:rsidR="00DB024B" w:rsidRPr="00DB024B" w:rsidRDefault="00DB024B" w:rsidP="00DB024B">
            <w:pPr>
              <w:rPr>
                <w:b/>
                <w:bCs/>
                <w:sz w:val="26"/>
                <w:szCs w:val="26"/>
              </w:rPr>
            </w:pPr>
            <w:r w:rsidRPr="00DB024B">
              <w:rPr>
                <w:b/>
                <w:bCs/>
                <w:sz w:val="26"/>
                <w:szCs w:val="26"/>
              </w:rPr>
              <w:t>TELECOMMUNICATION</w:t>
            </w:r>
            <w:r w:rsidRPr="00DB024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62B5CCD" w14:textId="77777777" w:rsidR="00DB024B" w:rsidRPr="00DB024B" w:rsidRDefault="00DB024B" w:rsidP="00DB024B">
            <w:pPr>
              <w:rPr>
                <w:sz w:val="20"/>
                <w:szCs w:val="20"/>
              </w:rPr>
            </w:pPr>
            <w:r w:rsidRPr="00DB024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DB024B">
              <w:rPr>
                <w:sz w:val="20"/>
              </w:rPr>
              <w:t>2022</w:t>
            </w:r>
            <w:r w:rsidRPr="00DB024B">
              <w:rPr>
                <w:sz w:val="20"/>
                <w:szCs w:val="20"/>
              </w:rPr>
              <w:t>-</w:t>
            </w:r>
            <w:r w:rsidRPr="00DB024B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7894153D" w14:textId="661A2E00" w:rsidR="00DB024B" w:rsidRPr="00DB024B" w:rsidRDefault="00DB024B" w:rsidP="00DB024B">
            <w:pPr>
              <w:pStyle w:val="Docnumber"/>
            </w:pPr>
            <w:r>
              <w:t>TSAG-TD438</w:t>
            </w:r>
            <w:r w:rsidR="00FB69EC">
              <w:t>R1</w:t>
            </w:r>
          </w:p>
        </w:tc>
      </w:tr>
      <w:tr w:rsidR="00DB024B" w:rsidRPr="00DB024B" w14:paraId="6BAA4602" w14:textId="77777777" w:rsidTr="00DB024B">
        <w:trPr>
          <w:cantSplit/>
        </w:trPr>
        <w:tc>
          <w:tcPr>
            <w:tcW w:w="1132" w:type="dxa"/>
            <w:vMerge/>
          </w:tcPr>
          <w:p w14:paraId="62A5BC2C" w14:textId="77777777" w:rsidR="00DB024B" w:rsidRPr="00DB024B" w:rsidRDefault="00DB024B" w:rsidP="00DB024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0B30DAF9" w14:textId="77777777" w:rsidR="00DB024B" w:rsidRPr="00DB024B" w:rsidRDefault="00DB024B" w:rsidP="00DB024B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C4D4704" w14:textId="29B297D2" w:rsidR="00DB024B" w:rsidRPr="00DB024B" w:rsidRDefault="00DB024B" w:rsidP="00DB024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DB024B" w:rsidRPr="00DB024B" w14:paraId="1BD9E81B" w14:textId="77777777" w:rsidTr="00DB024B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7E4CA7BE" w14:textId="77777777" w:rsidR="00DB024B" w:rsidRPr="00DB024B" w:rsidRDefault="00DB024B" w:rsidP="00DB024B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5DCC2F50" w14:textId="77777777" w:rsidR="00DB024B" w:rsidRPr="00DB024B" w:rsidRDefault="00DB024B" w:rsidP="00DB024B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7D4003AC" w14:textId="77777777" w:rsidR="00DB024B" w:rsidRPr="00DB024B" w:rsidRDefault="00DB024B" w:rsidP="00DB024B">
            <w:pPr>
              <w:pStyle w:val="TSBHeaderRight14"/>
            </w:pPr>
            <w:r w:rsidRPr="00DB024B">
              <w:t>Original: English</w:t>
            </w:r>
          </w:p>
        </w:tc>
      </w:tr>
      <w:tr w:rsidR="00DB024B" w:rsidRPr="00DB024B" w14:paraId="3351AC15" w14:textId="77777777" w:rsidTr="00DB024B">
        <w:trPr>
          <w:cantSplit/>
        </w:trPr>
        <w:tc>
          <w:tcPr>
            <w:tcW w:w="1587" w:type="dxa"/>
            <w:gridSpan w:val="2"/>
          </w:tcPr>
          <w:p w14:paraId="11AA08C9" w14:textId="77777777" w:rsidR="00DB024B" w:rsidRPr="00DB024B" w:rsidRDefault="00DB024B" w:rsidP="00DB024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DB024B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431FCA9B" w14:textId="4A174A2F" w:rsidR="00DB024B" w:rsidRPr="00DB024B" w:rsidRDefault="00DB024B" w:rsidP="00DB024B">
            <w:pPr>
              <w:pStyle w:val="TSBHeaderQuestion"/>
            </w:pPr>
            <w:r w:rsidRPr="00DB024B">
              <w:t>N/A</w:t>
            </w:r>
          </w:p>
        </w:tc>
        <w:tc>
          <w:tcPr>
            <w:tcW w:w="4026" w:type="dxa"/>
          </w:tcPr>
          <w:p w14:paraId="35AC7001" w14:textId="7A85BF44" w:rsidR="00DB024B" w:rsidRPr="00DB024B" w:rsidRDefault="00DB024B" w:rsidP="00DB024B">
            <w:pPr>
              <w:pStyle w:val="VenueDate"/>
            </w:pPr>
            <w:r w:rsidRPr="00DB024B">
              <w:t>Geneva, 22 - 26 January 2024</w:t>
            </w:r>
          </w:p>
        </w:tc>
      </w:tr>
      <w:tr w:rsidR="00DB024B" w:rsidRPr="00DB024B" w14:paraId="39B989B7" w14:textId="77777777" w:rsidTr="005F7827">
        <w:trPr>
          <w:cantSplit/>
        </w:trPr>
        <w:tc>
          <w:tcPr>
            <w:tcW w:w="9639" w:type="dxa"/>
            <w:gridSpan w:val="4"/>
          </w:tcPr>
          <w:p w14:paraId="5F4373AC" w14:textId="58A6F990" w:rsidR="00DB024B" w:rsidRPr="00DB024B" w:rsidRDefault="00DB024B" w:rsidP="00DB024B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DB024B">
              <w:rPr>
                <w:b/>
                <w:bCs/>
              </w:rPr>
              <w:t>TD</w:t>
            </w:r>
          </w:p>
        </w:tc>
      </w:tr>
      <w:tr w:rsidR="00DB024B" w:rsidRPr="00DB024B" w14:paraId="46C1E54A" w14:textId="77777777" w:rsidTr="00DB024B">
        <w:trPr>
          <w:cantSplit/>
        </w:trPr>
        <w:tc>
          <w:tcPr>
            <w:tcW w:w="1587" w:type="dxa"/>
            <w:gridSpan w:val="2"/>
          </w:tcPr>
          <w:p w14:paraId="1DE51177" w14:textId="77777777" w:rsidR="00DB024B" w:rsidRPr="00DB024B" w:rsidRDefault="00DB024B" w:rsidP="00DB024B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DB024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77DBCFDA" w14:textId="78079DDE" w:rsidR="00DB024B" w:rsidRPr="00DB024B" w:rsidRDefault="00DB024B" w:rsidP="00DB024B">
            <w:pPr>
              <w:pStyle w:val="TSBHeaderSource"/>
            </w:pPr>
            <w:r w:rsidRPr="00DB024B">
              <w:t>Director of the Telecommunication Standardization Bureau</w:t>
            </w:r>
          </w:p>
        </w:tc>
      </w:tr>
      <w:tr w:rsidR="00DB024B" w:rsidRPr="00DB024B" w14:paraId="617B8023" w14:textId="77777777" w:rsidTr="00DB024B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178634E8" w14:textId="77777777" w:rsidR="00DB024B" w:rsidRPr="00DB024B" w:rsidRDefault="00DB024B" w:rsidP="00DB024B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DB024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12A866C6" w14:textId="57404BC0" w:rsidR="00DB024B" w:rsidRPr="00DB024B" w:rsidRDefault="00DB024B" w:rsidP="00DB024B">
            <w:pPr>
              <w:pStyle w:val="TSBHeaderTitle"/>
            </w:pPr>
            <w:r w:rsidRPr="00DB024B">
              <w:t>Appointment of chairs at WTSA-24</w:t>
            </w:r>
          </w:p>
        </w:tc>
      </w:tr>
      <w:tr w:rsidR="00DC4F9B" w:rsidRPr="00364979" w14:paraId="44575018" w14:textId="77777777" w:rsidTr="006F0797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DC4F9B" w:rsidRPr="00136DDD" w:rsidRDefault="00DC4F9B" w:rsidP="00DC4F9B">
            <w:pPr>
              <w:rPr>
                <w:b/>
                <w:bCs/>
              </w:rPr>
            </w:pPr>
            <w:bookmarkStart w:id="9" w:name="dcontact"/>
            <w:bookmarkStart w:id="10" w:name="dcontact1"/>
            <w:bookmarkStart w:id="11" w:name="dcontent1" w:colFirst="1" w:colLast="1"/>
            <w:bookmarkStart w:id="12" w:name="_Hlk98768222"/>
            <w:bookmarkEnd w:id="1"/>
            <w:bookmarkEnd w:id="8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71B352DF" w:rsidR="00DC4F9B" w:rsidRPr="00801B42" w:rsidRDefault="00DC4F9B" w:rsidP="00DC4F9B">
            <w:r w:rsidRPr="00BB0371">
              <w:rPr>
                <w:rFonts w:asciiTheme="majorBidi" w:hAnsiTheme="majorBidi" w:cstheme="majorBidi"/>
              </w:rPr>
              <w:t>TSB Director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4990FCFA" w:rsidR="00DC4F9B" w:rsidRPr="00D10A47" w:rsidRDefault="00DC4F9B" w:rsidP="00DC4F9B">
            <w:pPr>
              <w:tabs>
                <w:tab w:val="left" w:pos="794"/>
              </w:tabs>
            </w:pPr>
            <w:r w:rsidRPr="00BB0371">
              <w:rPr>
                <w:rFonts w:asciiTheme="majorBidi" w:hAnsiTheme="majorBidi" w:cstheme="majorBidi"/>
              </w:rPr>
              <w:t xml:space="preserve">Email: </w:t>
            </w:r>
            <w:hyperlink r:id="rId12" w:history="1">
              <w:r w:rsidR="00DB277E" w:rsidRPr="003C157C">
                <w:rPr>
                  <w:rStyle w:val="Hyperlink"/>
                </w:rPr>
                <w:t>tsbtsag@itu.int</w:t>
              </w:r>
            </w:hyperlink>
            <w:r w:rsidR="00DB277E">
              <w:t xml:space="preserve"> </w:t>
            </w:r>
          </w:p>
        </w:tc>
      </w:tr>
      <w:bookmarkEnd w:id="9"/>
      <w:bookmarkEnd w:id="10"/>
      <w:bookmarkEnd w:id="11"/>
    </w:tbl>
    <w:p w14:paraId="001CA3C9" w14:textId="77777777" w:rsidR="00DB0706" w:rsidRPr="00397713" w:rsidRDefault="00DB0706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136DDD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0B074D98" w:rsidR="0089088E" w:rsidRPr="008249A7" w:rsidRDefault="00DC4F9B" w:rsidP="00397713">
            <w:pPr>
              <w:pStyle w:val="TSBHeaderSummary"/>
              <w:rPr>
                <w:highlight w:val="yellow"/>
              </w:rPr>
            </w:pPr>
            <w:r w:rsidRPr="00136E23">
              <w:t xml:space="preserve">This TD </w:t>
            </w:r>
            <w:r>
              <w:t xml:space="preserve">proposes that appointment of chairs at </w:t>
            </w:r>
            <w:r w:rsidRPr="00136E23">
              <w:t>WTSA-24</w:t>
            </w:r>
            <w:r>
              <w:t xml:space="preserve"> be </w:t>
            </w:r>
            <w:r w:rsidRPr="00DC4F9B">
              <w:t>limited to one per Member State to have better regional balance</w:t>
            </w:r>
            <w:r>
              <w:t>.</w:t>
            </w:r>
          </w:p>
        </w:tc>
      </w:tr>
      <w:bookmarkEnd w:id="12"/>
    </w:tbl>
    <w:p w14:paraId="5BDAB886" w14:textId="77777777" w:rsidR="008C5A9A" w:rsidRDefault="008C5A9A" w:rsidP="008C5A9A"/>
    <w:p w14:paraId="321780A7" w14:textId="77777777" w:rsidR="00DC4F9B" w:rsidRDefault="00DC4F9B" w:rsidP="006D322F">
      <w:pPr>
        <w:pStyle w:val="Heading1"/>
      </w:pPr>
      <w:r>
        <w:t>1</w:t>
      </w:r>
      <w:r>
        <w:tab/>
        <w:t>Introduction</w:t>
      </w:r>
    </w:p>
    <w:p w14:paraId="4AAF48FB" w14:textId="44381D58" w:rsidR="00DC4F9B" w:rsidRDefault="00FF639D" w:rsidP="00DC4F9B">
      <w:r>
        <w:t>As stated by No.242</w:t>
      </w:r>
      <w:r w:rsidRPr="00FF639D">
        <w:t xml:space="preserve"> of the ITU Convention</w:t>
      </w:r>
      <w:r>
        <w:t xml:space="preserve"> (see below), r</w:t>
      </w:r>
      <w:r w:rsidR="00DC4F9B">
        <w:t xml:space="preserve">egional balance is one of the most important factors </w:t>
      </w:r>
      <w:r>
        <w:t>in</w:t>
      </w:r>
      <w:r w:rsidR="00DC4F9B">
        <w:t xml:space="preserve"> consider</w:t>
      </w:r>
      <w:r>
        <w:t>ing</w:t>
      </w:r>
      <w:r w:rsidR="00DC4F9B">
        <w:t xml:space="preserve"> appointment of chair, vice chair and other roles.</w:t>
      </w:r>
    </w:p>
    <w:p w14:paraId="033C1363" w14:textId="0FDCE7E9" w:rsidR="00FF639D" w:rsidRDefault="00FF639D" w:rsidP="00DC4F9B">
      <w:r w:rsidRPr="00FF639D">
        <w:t>No.242 of the ITU Convention states that: "… In appointing chair</w:t>
      </w:r>
      <w:r w:rsidR="002D0D38">
        <w:t>s</w:t>
      </w:r>
      <w:r w:rsidRPr="00FF639D">
        <w:t xml:space="preserve"> and vice-chair</w:t>
      </w:r>
      <w:r w:rsidR="002D0D38">
        <w:t>s</w:t>
      </w:r>
      <w:r w:rsidRPr="00FF639D">
        <w:t>, particular consideration shall be given to the requirements of competence and equitable geographical distribution and to the need to promote more efficient participation by the developing countries."</w:t>
      </w:r>
    </w:p>
    <w:p w14:paraId="430F12AA" w14:textId="7B2FE830" w:rsidR="00DC4F9B" w:rsidRDefault="00DC4F9B" w:rsidP="006D322F">
      <w:pPr>
        <w:pStyle w:val="Heading1"/>
      </w:pPr>
      <w:r>
        <w:t>2</w:t>
      </w:r>
      <w:r>
        <w:tab/>
        <w:t>Proposal</w:t>
      </w:r>
    </w:p>
    <w:p w14:paraId="39736471" w14:textId="40CB52E1" w:rsidR="00DC4F9B" w:rsidRDefault="00DC4F9B" w:rsidP="00DC4F9B">
      <w:r>
        <w:t xml:space="preserve">It is proposed that </w:t>
      </w:r>
      <w:r w:rsidRPr="00DC4F9B">
        <w:t>appointment of chairs</w:t>
      </w:r>
      <w:ins w:id="13" w:author="OTA, Hiroshi " w:date="2024-01-18T13:58:00Z">
        <w:r w:rsidR="00FB69EC">
          <w:t xml:space="preserve"> </w:t>
        </w:r>
        <w:r w:rsidR="00FB69EC" w:rsidRPr="00FB69EC">
          <w:t>of Study Groups, TSAG and SCV</w:t>
        </w:r>
      </w:ins>
      <w:r w:rsidRPr="00DC4F9B">
        <w:t xml:space="preserve"> be limited to one per Member State to have better regional balance.</w:t>
      </w:r>
    </w:p>
    <w:p w14:paraId="0C65469C" w14:textId="767ABA60" w:rsidR="00DA1D66" w:rsidRDefault="00DA1D66" w:rsidP="00DC4F9B">
      <w:r>
        <w:t>The TSB Director invites TSAG to discuss this proposal and advise the Director with a view to implement it at the upcoming WTSA-24.</w:t>
      </w:r>
    </w:p>
    <w:p w14:paraId="1D621A3B" w14:textId="77777777" w:rsidR="00DC4F9B" w:rsidRDefault="00DC4F9B" w:rsidP="00DC4F9B"/>
    <w:p w14:paraId="30189073" w14:textId="77777777" w:rsidR="00DC4F9B" w:rsidRDefault="00DC4F9B" w:rsidP="00DC4F9B"/>
    <w:p w14:paraId="70E5CD09" w14:textId="77777777" w:rsidR="005604FC" w:rsidRDefault="008C5A9A" w:rsidP="008C5A9A">
      <w:pPr>
        <w:jc w:val="center"/>
      </w:pPr>
      <w:bookmarkStart w:id="14" w:name="_Hlk98856042"/>
      <w:r>
        <w:t>_______________________</w:t>
      </w:r>
      <w:bookmarkEnd w:id="14"/>
    </w:p>
    <w:sectPr w:rsidR="005604FC" w:rsidSect="00DB024B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B3A0" w14:textId="77777777" w:rsidR="00361066" w:rsidRDefault="00361066" w:rsidP="00C42125">
      <w:pPr>
        <w:spacing w:before="0"/>
      </w:pPr>
      <w:r>
        <w:separator/>
      </w:r>
    </w:p>
  </w:endnote>
  <w:endnote w:type="continuationSeparator" w:id="0">
    <w:p w14:paraId="6DB386E2" w14:textId="77777777" w:rsidR="00361066" w:rsidRDefault="0036106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07D5" w14:textId="77777777" w:rsidR="00361066" w:rsidRDefault="00361066" w:rsidP="00C42125">
      <w:pPr>
        <w:spacing w:before="0"/>
      </w:pPr>
      <w:r>
        <w:separator/>
      </w:r>
    </w:p>
  </w:footnote>
  <w:footnote w:type="continuationSeparator" w:id="0">
    <w:p w14:paraId="67FC2D2F" w14:textId="77777777" w:rsidR="00361066" w:rsidRDefault="0036106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9FD5" w14:textId="74C179D0" w:rsidR="005976A1" w:rsidRPr="00DB024B" w:rsidRDefault="00DB024B" w:rsidP="00DB024B">
    <w:pPr>
      <w:pStyle w:val="Header"/>
    </w:pPr>
    <w:r w:rsidRPr="00DB024B">
      <w:t xml:space="preserve">- </w:t>
    </w:r>
    <w:r w:rsidRPr="00DB024B">
      <w:fldChar w:fldCharType="begin"/>
    </w:r>
    <w:r w:rsidRPr="00DB024B">
      <w:instrText xml:space="preserve"> PAGE  \* MERGEFORMAT </w:instrText>
    </w:r>
    <w:r w:rsidRPr="00DB024B">
      <w:fldChar w:fldCharType="separate"/>
    </w:r>
    <w:r w:rsidRPr="00DB024B">
      <w:rPr>
        <w:noProof/>
      </w:rPr>
      <w:t>1</w:t>
    </w:r>
    <w:r w:rsidRPr="00DB024B">
      <w:fldChar w:fldCharType="end"/>
    </w:r>
    <w:r w:rsidRPr="00DB024B">
      <w:t xml:space="preserve"> -</w:t>
    </w:r>
  </w:p>
  <w:p w14:paraId="52B7E6CF" w14:textId="7041DC70" w:rsidR="00DB024B" w:rsidRPr="00DB024B" w:rsidRDefault="00DB024B" w:rsidP="00DB024B">
    <w:pPr>
      <w:pStyle w:val="Header"/>
      <w:spacing w:after="240"/>
    </w:pPr>
    <w:r w:rsidRPr="00DB024B">
      <w:fldChar w:fldCharType="begin"/>
    </w:r>
    <w:r w:rsidRPr="00DB024B">
      <w:instrText xml:space="preserve"> STYLEREF  Docnumber  </w:instrText>
    </w:r>
    <w:r w:rsidRPr="00DB024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3745117">
    <w:abstractNumId w:val="9"/>
  </w:num>
  <w:num w:numId="2" w16cid:durableId="1517304014">
    <w:abstractNumId w:val="7"/>
  </w:num>
  <w:num w:numId="3" w16cid:durableId="2137987166">
    <w:abstractNumId w:val="6"/>
  </w:num>
  <w:num w:numId="4" w16cid:durableId="2051757820">
    <w:abstractNumId w:val="5"/>
  </w:num>
  <w:num w:numId="5" w16cid:durableId="614144088">
    <w:abstractNumId w:val="4"/>
  </w:num>
  <w:num w:numId="6" w16cid:durableId="2057119910">
    <w:abstractNumId w:val="8"/>
  </w:num>
  <w:num w:numId="7" w16cid:durableId="320239282">
    <w:abstractNumId w:val="3"/>
  </w:num>
  <w:num w:numId="8" w16cid:durableId="918254854">
    <w:abstractNumId w:val="2"/>
  </w:num>
  <w:num w:numId="9" w16cid:durableId="373963709">
    <w:abstractNumId w:val="1"/>
  </w:num>
  <w:num w:numId="10" w16cid:durableId="283348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4B91"/>
    <w:rsid w:val="001C62B8"/>
    <w:rsid w:val="001D033C"/>
    <w:rsid w:val="001D22D8"/>
    <w:rsid w:val="001D4296"/>
    <w:rsid w:val="001E7B0E"/>
    <w:rsid w:val="001F141D"/>
    <w:rsid w:val="00200A06"/>
    <w:rsid w:val="00200A98"/>
    <w:rsid w:val="00201AFA"/>
    <w:rsid w:val="002229F1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D0D38"/>
    <w:rsid w:val="002E0407"/>
    <w:rsid w:val="002E79CB"/>
    <w:rsid w:val="002F0471"/>
    <w:rsid w:val="002F1714"/>
    <w:rsid w:val="002F5CA7"/>
    <w:rsid w:val="002F7F55"/>
    <w:rsid w:val="0030745F"/>
    <w:rsid w:val="00314630"/>
    <w:rsid w:val="0032090A"/>
    <w:rsid w:val="00321CDE"/>
    <w:rsid w:val="00333E15"/>
    <w:rsid w:val="003416D3"/>
    <w:rsid w:val="003571BC"/>
    <w:rsid w:val="0036090C"/>
    <w:rsid w:val="00361066"/>
    <w:rsid w:val="00364979"/>
    <w:rsid w:val="00385B9C"/>
    <w:rsid w:val="00385FB5"/>
    <w:rsid w:val="0038715D"/>
    <w:rsid w:val="00392E84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400B49"/>
    <w:rsid w:val="0040415B"/>
    <w:rsid w:val="004139E4"/>
    <w:rsid w:val="00415999"/>
    <w:rsid w:val="00443878"/>
    <w:rsid w:val="004539A8"/>
    <w:rsid w:val="004646F1"/>
    <w:rsid w:val="004712CA"/>
    <w:rsid w:val="0047422E"/>
    <w:rsid w:val="0049674B"/>
    <w:rsid w:val="004C0673"/>
    <w:rsid w:val="004C4E4E"/>
    <w:rsid w:val="004E08F2"/>
    <w:rsid w:val="004F3816"/>
    <w:rsid w:val="004F500A"/>
    <w:rsid w:val="005126A0"/>
    <w:rsid w:val="00543D41"/>
    <w:rsid w:val="00545472"/>
    <w:rsid w:val="005571A4"/>
    <w:rsid w:val="005604FC"/>
    <w:rsid w:val="00566EDA"/>
    <w:rsid w:val="0057081A"/>
    <w:rsid w:val="00572654"/>
    <w:rsid w:val="005976A1"/>
    <w:rsid w:val="005A34E7"/>
    <w:rsid w:val="005A69A3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3139"/>
    <w:rsid w:val="00695DD7"/>
    <w:rsid w:val="006A0F3F"/>
    <w:rsid w:val="006A2A02"/>
    <w:rsid w:val="006A4055"/>
    <w:rsid w:val="006A7C27"/>
    <w:rsid w:val="006B2FE4"/>
    <w:rsid w:val="006B37B0"/>
    <w:rsid w:val="006B6BA2"/>
    <w:rsid w:val="006C5641"/>
    <w:rsid w:val="006D1089"/>
    <w:rsid w:val="006D1B86"/>
    <w:rsid w:val="006D322F"/>
    <w:rsid w:val="006D7355"/>
    <w:rsid w:val="006F0797"/>
    <w:rsid w:val="006F7DEE"/>
    <w:rsid w:val="00715CA6"/>
    <w:rsid w:val="00731135"/>
    <w:rsid w:val="007324AF"/>
    <w:rsid w:val="007409B4"/>
    <w:rsid w:val="00741974"/>
    <w:rsid w:val="007454B6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5ED4"/>
    <w:rsid w:val="007C7122"/>
    <w:rsid w:val="007D3F11"/>
    <w:rsid w:val="007E2C69"/>
    <w:rsid w:val="007E53E4"/>
    <w:rsid w:val="007E656A"/>
    <w:rsid w:val="007F3CAA"/>
    <w:rsid w:val="007F664D"/>
    <w:rsid w:val="007F70F3"/>
    <w:rsid w:val="00801B42"/>
    <w:rsid w:val="008249A7"/>
    <w:rsid w:val="00836D45"/>
    <w:rsid w:val="00837203"/>
    <w:rsid w:val="00842137"/>
    <w:rsid w:val="00851E6C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C5A9A"/>
    <w:rsid w:val="008D1E1E"/>
    <w:rsid w:val="008E0172"/>
    <w:rsid w:val="00936852"/>
    <w:rsid w:val="0094045D"/>
    <w:rsid w:val="009406B5"/>
    <w:rsid w:val="00946166"/>
    <w:rsid w:val="00966B5C"/>
    <w:rsid w:val="00983164"/>
    <w:rsid w:val="00984252"/>
    <w:rsid w:val="009972EF"/>
    <w:rsid w:val="009B5035"/>
    <w:rsid w:val="009C3160"/>
    <w:rsid w:val="009D399E"/>
    <w:rsid w:val="009D644B"/>
    <w:rsid w:val="009E4B6B"/>
    <w:rsid w:val="009E766E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7A81"/>
    <w:rsid w:val="00A730A6"/>
    <w:rsid w:val="00A827B0"/>
    <w:rsid w:val="00A96899"/>
    <w:rsid w:val="00A971A0"/>
    <w:rsid w:val="00AA1186"/>
    <w:rsid w:val="00AA1F22"/>
    <w:rsid w:val="00AB37FB"/>
    <w:rsid w:val="00AC3E73"/>
    <w:rsid w:val="00AC63B0"/>
    <w:rsid w:val="00B05821"/>
    <w:rsid w:val="00B100D6"/>
    <w:rsid w:val="00B164C9"/>
    <w:rsid w:val="00B2519B"/>
    <w:rsid w:val="00B26C28"/>
    <w:rsid w:val="00B4174C"/>
    <w:rsid w:val="00B453F5"/>
    <w:rsid w:val="00B5162E"/>
    <w:rsid w:val="00B61624"/>
    <w:rsid w:val="00B66481"/>
    <w:rsid w:val="00B7189C"/>
    <w:rsid w:val="00B718A5"/>
    <w:rsid w:val="00B86602"/>
    <w:rsid w:val="00BA7411"/>
    <w:rsid w:val="00BA788A"/>
    <w:rsid w:val="00BB4120"/>
    <w:rsid w:val="00BB4983"/>
    <w:rsid w:val="00BB7597"/>
    <w:rsid w:val="00BC62E2"/>
    <w:rsid w:val="00BE4AC3"/>
    <w:rsid w:val="00C42125"/>
    <w:rsid w:val="00C47120"/>
    <w:rsid w:val="00C54952"/>
    <w:rsid w:val="00C557CE"/>
    <w:rsid w:val="00C57A1E"/>
    <w:rsid w:val="00C62814"/>
    <w:rsid w:val="00C67B25"/>
    <w:rsid w:val="00C748F7"/>
    <w:rsid w:val="00C74937"/>
    <w:rsid w:val="00CB2599"/>
    <w:rsid w:val="00CC386F"/>
    <w:rsid w:val="00CD2139"/>
    <w:rsid w:val="00CE5986"/>
    <w:rsid w:val="00CE7238"/>
    <w:rsid w:val="00D10A47"/>
    <w:rsid w:val="00D26477"/>
    <w:rsid w:val="00D56CC3"/>
    <w:rsid w:val="00D647EF"/>
    <w:rsid w:val="00D73137"/>
    <w:rsid w:val="00D977A2"/>
    <w:rsid w:val="00DA1D47"/>
    <w:rsid w:val="00DA1D66"/>
    <w:rsid w:val="00DB024B"/>
    <w:rsid w:val="00DB0706"/>
    <w:rsid w:val="00DB277E"/>
    <w:rsid w:val="00DC4F9B"/>
    <w:rsid w:val="00DD50DE"/>
    <w:rsid w:val="00DE1204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A0BE7"/>
    <w:rsid w:val="00EB444D"/>
    <w:rsid w:val="00ED1B45"/>
    <w:rsid w:val="00EE1A06"/>
    <w:rsid w:val="00EE5C0D"/>
    <w:rsid w:val="00EF4792"/>
    <w:rsid w:val="00EF76DC"/>
    <w:rsid w:val="00F02294"/>
    <w:rsid w:val="00F30DE7"/>
    <w:rsid w:val="00F35F57"/>
    <w:rsid w:val="00F50467"/>
    <w:rsid w:val="00F562A0"/>
    <w:rsid w:val="00F57FA4"/>
    <w:rsid w:val="00F9547A"/>
    <w:rsid w:val="00FA02CB"/>
    <w:rsid w:val="00FA2177"/>
    <w:rsid w:val="00FB0783"/>
    <w:rsid w:val="00FB69EC"/>
    <w:rsid w:val="00FB7A8B"/>
    <w:rsid w:val="00FC2485"/>
    <w:rsid w:val="00FD439E"/>
    <w:rsid w:val="00FD76CB"/>
    <w:rsid w:val="00FE152B"/>
    <w:rsid w:val="00FE239E"/>
    <w:rsid w:val="00FE2528"/>
    <w:rsid w:val="00FE399B"/>
    <w:rsid w:val="00FF1151"/>
    <w:rsid w:val="00FF4546"/>
    <w:rsid w:val="00FF538F"/>
    <w:rsid w:val="00FF639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0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template - Unformatted (T21)</vt:lpstr>
    </vt:vector>
  </TitlesOfParts>
  <Manager>ITU-T</Manager>
  <Company>International Telecommunication Union (ITU)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chairs at WTSA-24</dc:title>
  <dc:subject/>
  <dc:creator>Director of the Telecommunication Standardization Bureau</dc:creator>
  <cp:keywords/>
  <dc:description>TSAG-TD438  For: Geneva, 22 - 26 January 2024_x000d_Document date: _x000d_Saved by ITU51014254 at 16:15:02 on 09.01.2024</dc:description>
  <cp:lastModifiedBy>Al-Mnini, Lara</cp:lastModifiedBy>
  <cp:revision>2</cp:revision>
  <cp:lastPrinted>2016-12-23T12:52:00Z</cp:lastPrinted>
  <dcterms:created xsi:type="dcterms:W3CDTF">2024-01-18T13:05:00Z</dcterms:created>
  <dcterms:modified xsi:type="dcterms:W3CDTF">2024-01-18T13:05:00Z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TSAG-TD438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22 - 26 January 2024</vt:lpwstr>
  </property>
  <property fmtid="{D5CDD505-2E9C-101B-9397-08002B2CF9AE}" pid="8" name="Docauthor">
    <vt:lpwstr>Director of the Telecommunication Standardization Bureau</vt:lpwstr>
  </property>
</Properties>
</file>