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04F65C71" w14:textId="77777777" w:rsidTr="0081064E">
        <w:trPr>
          <w:cantSplit/>
          <w:jc w:val="center"/>
        </w:trPr>
        <w:tc>
          <w:tcPr>
            <w:tcW w:w="1134" w:type="dxa"/>
            <w:vMerge w:val="restart"/>
            <w:vAlign w:val="center"/>
          </w:tcPr>
          <w:p w14:paraId="705A3578"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7383EE62" wp14:editId="03C5BDB2">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4FC22711" w14:textId="77777777" w:rsidR="005A64A7" w:rsidRPr="00F70513" w:rsidRDefault="005A64A7" w:rsidP="009F42B3">
            <w:pPr>
              <w:rPr>
                <w:sz w:val="16"/>
                <w:szCs w:val="16"/>
              </w:rPr>
            </w:pPr>
            <w:r w:rsidRPr="00F70513">
              <w:rPr>
                <w:sz w:val="16"/>
                <w:szCs w:val="16"/>
              </w:rPr>
              <w:t>INTERNATIONAL TELECOMMUNICATION UNION</w:t>
            </w:r>
          </w:p>
          <w:p w14:paraId="6661955C"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48ABD0A0"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026F5AAD" w14:textId="16676C08" w:rsidR="005A64A7" w:rsidRPr="0095099F" w:rsidRDefault="005A64A7" w:rsidP="005A64A7">
            <w:pPr>
              <w:pStyle w:val="Docnumber"/>
              <w:rPr>
                <w:highlight w:val="yellow"/>
              </w:rPr>
            </w:pPr>
            <w:r w:rsidRPr="001970B3">
              <w:rPr>
                <w:noProof/>
              </w:rPr>
              <w:t>TSAG</w:t>
            </w:r>
            <w:r w:rsidRPr="005C4F27">
              <w:t>-</w:t>
            </w:r>
            <w:proofErr w:type="spellStart"/>
            <w:r w:rsidR="005C3166">
              <w:t>TD</w:t>
            </w:r>
            <w:r w:rsidR="0078128E">
              <w:t>433</w:t>
            </w:r>
            <w:proofErr w:type="spellEnd"/>
          </w:p>
        </w:tc>
      </w:tr>
      <w:bookmarkEnd w:id="0"/>
      <w:tr w:rsidR="005A64A7" w:rsidRPr="0095099F" w14:paraId="33E87764" w14:textId="77777777" w:rsidTr="009B75B3">
        <w:trPr>
          <w:cantSplit/>
          <w:jc w:val="center"/>
        </w:trPr>
        <w:tc>
          <w:tcPr>
            <w:tcW w:w="1134" w:type="dxa"/>
            <w:vMerge/>
          </w:tcPr>
          <w:p w14:paraId="7A451A5D" w14:textId="77777777" w:rsidR="005A64A7" w:rsidRPr="00072A4E" w:rsidRDefault="005A64A7" w:rsidP="00FD35D4">
            <w:pPr>
              <w:rPr>
                <w:smallCaps/>
                <w:sz w:val="20"/>
              </w:rPr>
            </w:pPr>
          </w:p>
        </w:tc>
        <w:tc>
          <w:tcPr>
            <w:tcW w:w="3969" w:type="dxa"/>
            <w:gridSpan w:val="2"/>
            <w:vMerge/>
          </w:tcPr>
          <w:p w14:paraId="48116546" w14:textId="77777777" w:rsidR="005A64A7" w:rsidRPr="00072A4E" w:rsidRDefault="005A64A7" w:rsidP="00FD35D4">
            <w:pPr>
              <w:rPr>
                <w:smallCaps/>
                <w:sz w:val="20"/>
              </w:rPr>
            </w:pPr>
          </w:p>
        </w:tc>
        <w:tc>
          <w:tcPr>
            <w:tcW w:w="4537" w:type="dxa"/>
            <w:gridSpan w:val="3"/>
          </w:tcPr>
          <w:p w14:paraId="5E6716F4" w14:textId="77777777" w:rsidR="005A64A7" w:rsidRPr="0095099F" w:rsidRDefault="005A64A7" w:rsidP="00FD35D4">
            <w:pPr>
              <w:pStyle w:val="TSBHeaderRight14"/>
            </w:pPr>
            <w:r w:rsidRPr="001970B3">
              <w:rPr>
                <w:noProof/>
              </w:rPr>
              <w:t>TSAG</w:t>
            </w:r>
            <w:r w:rsidRPr="0095099F">
              <w:t xml:space="preserve"> </w:t>
            </w:r>
          </w:p>
        </w:tc>
      </w:tr>
      <w:tr w:rsidR="005A64A7" w:rsidRPr="005C3166" w14:paraId="7F02828B" w14:textId="77777777" w:rsidTr="009B75B3">
        <w:trPr>
          <w:cantSplit/>
          <w:jc w:val="center"/>
        </w:trPr>
        <w:tc>
          <w:tcPr>
            <w:tcW w:w="1134" w:type="dxa"/>
            <w:vMerge/>
            <w:tcBorders>
              <w:bottom w:val="single" w:sz="12" w:space="0" w:color="auto"/>
            </w:tcBorders>
          </w:tcPr>
          <w:p w14:paraId="78390E9E" w14:textId="77777777" w:rsidR="005A64A7" w:rsidRPr="0037415F" w:rsidRDefault="005A64A7" w:rsidP="00691C94">
            <w:pPr>
              <w:rPr>
                <w:b/>
                <w:bCs/>
                <w:sz w:val="26"/>
              </w:rPr>
            </w:pPr>
          </w:p>
        </w:tc>
        <w:tc>
          <w:tcPr>
            <w:tcW w:w="3969" w:type="dxa"/>
            <w:gridSpan w:val="2"/>
            <w:vMerge/>
            <w:tcBorders>
              <w:bottom w:val="single" w:sz="12" w:space="0" w:color="auto"/>
            </w:tcBorders>
          </w:tcPr>
          <w:p w14:paraId="3FF2B4B1"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5D0AB65A" w14:textId="77777777" w:rsidR="005A64A7" w:rsidRPr="005C3166" w:rsidRDefault="005A64A7" w:rsidP="006F4361">
            <w:pPr>
              <w:pStyle w:val="TSBHeaderRight14"/>
            </w:pPr>
            <w:r w:rsidRPr="005C3166">
              <w:t>Original: English</w:t>
            </w:r>
          </w:p>
        </w:tc>
      </w:tr>
      <w:tr w:rsidR="005A64A7" w:rsidRPr="0037415F" w14:paraId="419C4D70" w14:textId="77777777" w:rsidTr="00D57D7F">
        <w:trPr>
          <w:cantSplit/>
          <w:jc w:val="center"/>
        </w:trPr>
        <w:tc>
          <w:tcPr>
            <w:tcW w:w="1418" w:type="dxa"/>
            <w:gridSpan w:val="2"/>
          </w:tcPr>
          <w:p w14:paraId="1E570543" w14:textId="77777777" w:rsidR="005A64A7" w:rsidRPr="005C3166" w:rsidRDefault="005A64A7" w:rsidP="00691C94">
            <w:pPr>
              <w:rPr>
                <w:b/>
                <w:bCs/>
              </w:rPr>
            </w:pPr>
            <w:bookmarkStart w:id="3" w:name="dbluepink" w:colFirst="1" w:colLast="1"/>
            <w:bookmarkStart w:id="4" w:name="dmeeting" w:colFirst="2" w:colLast="2"/>
            <w:bookmarkEnd w:id="1"/>
            <w:r w:rsidRPr="005C3166">
              <w:rPr>
                <w:b/>
                <w:bCs/>
              </w:rPr>
              <w:t>Question(s):</w:t>
            </w:r>
          </w:p>
        </w:tc>
        <w:tc>
          <w:tcPr>
            <w:tcW w:w="3827" w:type="dxa"/>
            <w:gridSpan w:val="2"/>
          </w:tcPr>
          <w:p w14:paraId="0B718B13" w14:textId="3AFFCB17" w:rsidR="005A64A7" w:rsidRPr="005C3166" w:rsidRDefault="005C3166" w:rsidP="002534C9">
            <w:pPr>
              <w:pStyle w:val="TSBHeaderQuestion"/>
            </w:pPr>
            <w:r w:rsidRPr="005C3166">
              <w:rPr>
                <w:noProof/>
              </w:rPr>
              <w:t>RG-IEM</w:t>
            </w:r>
          </w:p>
        </w:tc>
        <w:tc>
          <w:tcPr>
            <w:tcW w:w="4395" w:type="dxa"/>
            <w:gridSpan w:val="2"/>
          </w:tcPr>
          <w:p w14:paraId="1DF10011" w14:textId="738DB52C" w:rsidR="005A64A7" w:rsidRPr="005C3166" w:rsidRDefault="005C3166" w:rsidP="0081064E">
            <w:pPr>
              <w:pStyle w:val="VenueDate"/>
            </w:pPr>
            <w:r w:rsidRPr="005C3166">
              <w:t>Geneva</w:t>
            </w:r>
            <w:r w:rsidR="005A64A7" w:rsidRPr="005C3166">
              <w:t xml:space="preserve">, </w:t>
            </w:r>
            <w:r w:rsidRPr="005C3166">
              <w:t>22-26 January 2024</w:t>
            </w:r>
          </w:p>
        </w:tc>
      </w:tr>
      <w:tr w:rsidR="005A64A7" w:rsidRPr="00A4045F" w14:paraId="37B5EDE1" w14:textId="77777777" w:rsidTr="00BC1FAE">
        <w:trPr>
          <w:cantSplit/>
          <w:jc w:val="center"/>
        </w:trPr>
        <w:tc>
          <w:tcPr>
            <w:tcW w:w="9640" w:type="dxa"/>
            <w:gridSpan w:val="6"/>
          </w:tcPr>
          <w:p w14:paraId="2453A38C" w14:textId="69CB2D71" w:rsidR="005A64A7" w:rsidRPr="005C3166" w:rsidRDefault="00F05734" w:rsidP="0095099F">
            <w:pPr>
              <w:jc w:val="center"/>
              <w:rPr>
                <w:b/>
                <w:bCs/>
              </w:rPr>
            </w:pPr>
            <w:bookmarkStart w:id="5" w:name="dtitle" w:colFirst="0" w:colLast="0"/>
            <w:bookmarkEnd w:id="3"/>
            <w:bookmarkEnd w:id="4"/>
            <w:r>
              <w:rPr>
                <w:b/>
                <w:bCs/>
              </w:rPr>
              <w:t>TD</w:t>
            </w:r>
          </w:p>
        </w:tc>
      </w:tr>
      <w:tr w:rsidR="005A64A7" w:rsidRPr="0037415F" w14:paraId="0DC39D66" w14:textId="77777777" w:rsidTr="00D57D7F">
        <w:trPr>
          <w:cantSplit/>
          <w:jc w:val="center"/>
        </w:trPr>
        <w:tc>
          <w:tcPr>
            <w:tcW w:w="1418" w:type="dxa"/>
            <w:gridSpan w:val="2"/>
          </w:tcPr>
          <w:p w14:paraId="5973972B"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427B42EF" w14:textId="13715FCB" w:rsidR="005A64A7" w:rsidRPr="00FA2E6D" w:rsidRDefault="005C3166" w:rsidP="002534C9">
            <w:pPr>
              <w:pStyle w:val="TSBHeaderSource"/>
              <w:rPr>
                <w:highlight w:val="yellow"/>
              </w:rPr>
            </w:pPr>
            <w:r>
              <w:t>Industry Engagement Workshop Steering Committee (</w:t>
            </w:r>
            <w:proofErr w:type="spellStart"/>
            <w:r>
              <w:t>IEWSC</w:t>
            </w:r>
            <w:proofErr w:type="spellEnd"/>
            <w:r>
              <w:t>)</w:t>
            </w:r>
          </w:p>
        </w:tc>
      </w:tr>
      <w:tr w:rsidR="005A64A7" w:rsidRPr="0037415F" w14:paraId="63D7DF40" w14:textId="77777777" w:rsidTr="00D57D7F">
        <w:trPr>
          <w:cantSplit/>
          <w:jc w:val="center"/>
        </w:trPr>
        <w:tc>
          <w:tcPr>
            <w:tcW w:w="1418" w:type="dxa"/>
            <w:gridSpan w:val="2"/>
          </w:tcPr>
          <w:p w14:paraId="247A0BFA"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792A38F4" w14:textId="7556047D" w:rsidR="005A64A7" w:rsidRPr="005C3166" w:rsidRDefault="005C3166" w:rsidP="00054813">
            <w:pPr>
              <w:pStyle w:val="TSBHeaderTitle"/>
            </w:pPr>
            <w:r w:rsidRPr="005C3166">
              <w:t>Industry Engagement Workshop</w:t>
            </w:r>
          </w:p>
        </w:tc>
      </w:tr>
      <w:bookmarkEnd w:id="2"/>
      <w:bookmarkEnd w:id="7"/>
      <w:tr w:rsidR="005A64A7" w:rsidRPr="0078128E" w14:paraId="7C2EAFD3" w14:textId="77777777" w:rsidTr="0081064E">
        <w:trPr>
          <w:cantSplit/>
          <w:jc w:val="center"/>
        </w:trPr>
        <w:tc>
          <w:tcPr>
            <w:tcW w:w="1418" w:type="dxa"/>
            <w:gridSpan w:val="2"/>
            <w:tcBorders>
              <w:top w:val="single" w:sz="6" w:space="0" w:color="auto"/>
              <w:bottom w:val="single" w:sz="6" w:space="0" w:color="auto"/>
            </w:tcBorders>
          </w:tcPr>
          <w:p w14:paraId="6B9C88C4"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6F37C455" w14:textId="2927C2B5" w:rsidR="005A64A7" w:rsidRPr="00D44EEB" w:rsidRDefault="005C3166" w:rsidP="005C4F27">
            <w:pPr>
              <w:rPr>
                <w:highlight w:val="yellow"/>
              </w:rPr>
            </w:pPr>
            <w:r w:rsidRPr="005C3166">
              <w:t xml:space="preserve">Didier </w:t>
            </w:r>
            <w:proofErr w:type="spellStart"/>
            <w:r w:rsidRPr="005C3166">
              <w:t>BERTHOUMIEUX</w:t>
            </w:r>
            <w:proofErr w:type="spellEnd"/>
            <w:r w:rsidR="005A64A7" w:rsidRPr="005C3166">
              <w:br/>
            </w:r>
            <w:r w:rsidRPr="005C3166">
              <w:t>Nokia</w:t>
            </w:r>
            <w:r w:rsidR="005A64A7" w:rsidRPr="005C3166">
              <w:br/>
            </w:r>
            <w:r w:rsidRPr="005C3166">
              <w:t>Finland</w:t>
            </w:r>
          </w:p>
        </w:tc>
        <w:tc>
          <w:tcPr>
            <w:tcW w:w="4111" w:type="dxa"/>
            <w:tcBorders>
              <w:top w:val="single" w:sz="6" w:space="0" w:color="auto"/>
              <w:bottom w:val="single" w:sz="6" w:space="0" w:color="auto"/>
            </w:tcBorders>
          </w:tcPr>
          <w:p w14:paraId="4973D7E8" w14:textId="10B68B58" w:rsidR="005A64A7" w:rsidRPr="00B00FA1" w:rsidRDefault="005A64A7" w:rsidP="00B57342">
            <w:pPr>
              <w:tabs>
                <w:tab w:val="left" w:pos="794"/>
              </w:tabs>
              <w:rPr>
                <w:lang w:val="de-DE"/>
              </w:rPr>
            </w:pPr>
            <w:r w:rsidRPr="00B00FA1">
              <w:rPr>
                <w:lang w:val="de-DE"/>
              </w:rPr>
              <w:t>Tel:</w:t>
            </w:r>
            <w:r w:rsidRPr="00B00FA1">
              <w:rPr>
                <w:lang w:val="de-DE"/>
              </w:rPr>
              <w:tab/>
              <w:t>+</w:t>
            </w:r>
            <w:r w:rsidR="005C3166" w:rsidRPr="00B00FA1">
              <w:rPr>
                <w:lang w:val="de-DE"/>
              </w:rPr>
              <w:t>33</w:t>
            </w:r>
            <w:r w:rsidR="00B00FA1" w:rsidRPr="00B00FA1">
              <w:rPr>
                <w:lang w:val="de-DE"/>
              </w:rPr>
              <w:t xml:space="preserve"> </w:t>
            </w:r>
            <w:r w:rsidR="005C3166" w:rsidRPr="00B00FA1">
              <w:rPr>
                <w:lang w:val="de-DE"/>
              </w:rPr>
              <w:t>6</w:t>
            </w:r>
            <w:r w:rsidR="00B00FA1">
              <w:rPr>
                <w:lang w:val="de-DE"/>
              </w:rPr>
              <w:t xml:space="preserve"> </w:t>
            </w:r>
            <w:r w:rsidR="005C3166" w:rsidRPr="00B00FA1">
              <w:rPr>
                <w:lang w:val="de-DE"/>
              </w:rPr>
              <w:t>08</w:t>
            </w:r>
            <w:r w:rsidR="00B00FA1">
              <w:rPr>
                <w:lang w:val="de-DE"/>
              </w:rPr>
              <w:t xml:space="preserve"> </w:t>
            </w:r>
            <w:r w:rsidR="005C3166" w:rsidRPr="00B00FA1">
              <w:rPr>
                <w:lang w:val="de-DE"/>
              </w:rPr>
              <w:t>56</w:t>
            </w:r>
            <w:r w:rsidR="00B00FA1">
              <w:rPr>
                <w:lang w:val="de-DE"/>
              </w:rPr>
              <w:t xml:space="preserve"> </w:t>
            </w:r>
            <w:r w:rsidR="005C3166" w:rsidRPr="00B00FA1">
              <w:rPr>
                <w:lang w:val="de-DE"/>
              </w:rPr>
              <w:t>51</w:t>
            </w:r>
            <w:r w:rsidR="00B00FA1">
              <w:rPr>
                <w:lang w:val="de-DE"/>
              </w:rPr>
              <w:t xml:space="preserve"> </w:t>
            </w:r>
            <w:r w:rsidR="005C3166" w:rsidRPr="00B00FA1">
              <w:rPr>
                <w:lang w:val="de-DE"/>
              </w:rPr>
              <w:t>10</w:t>
            </w:r>
            <w:r w:rsidRPr="00B00FA1">
              <w:rPr>
                <w:lang w:val="de-DE"/>
              </w:rPr>
              <w:br/>
              <w:t>E-mail:</w:t>
            </w:r>
            <w:r w:rsidRPr="00B00FA1">
              <w:rPr>
                <w:lang w:val="de-DE"/>
              </w:rPr>
              <w:tab/>
            </w:r>
            <w:hyperlink r:id="rId11" w:history="1">
              <w:r w:rsidR="00FD5D57" w:rsidRPr="00212EE4">
                <w:rPr>
                  <w:rStyle w:val="Hyperlink"/>
                  <w:lang w:val="de-DE"/>
                </w:rPr>
                <w:t>didier.berthoumieux@nokia.com</w:t>
              </w:r>
            </w:hyperlink>
            <w:r w:rsidR="00FD5D57">
              <w:rPr>
                <w:lang w:val="de-DE"/>
              </w:rPr>
              <w:t xml:space="preserve"> </w:t>
            </w:r>
          </w:p>
        </w:tc>
      </w:tr>
      <w:tr w:rsidR="005A64A7" w:rsidRPr="0078128E" w14:paraId="10F96C09" w14:textId="77777777" w:rsidTr="00D57D7F">
        <w:trPr>
          <w:cantSplit/>
          <w:jc w:val="center"/>
        </w:trPr>
        <w:tc>
          <w:tcPr>
            <w:tcW w:w="1418" w:type="dxa"/>
            <w:gridSpan w:val="2"/>
            <w:tcBorders>
              <w:top w:val="single" w:sz="6" w:space="0" w:color="auto"/>
              <w:bottom w:val="single" w:sz="6" w:space="0" w:color="auto"/>
            </w:tcBorders>
          </w:tcPr>
          <w:p w14:paraId="261C3BF9" w14:textId="77777777" w:rsidR="005A64A7" w:rsidRPr="008F7104" w:rsidRDefault="005A64A7" w:rsidP="005C4F27">
            <w:pPr>
              <w:rPr>
                <w:b/>
                <w:bCs/>
              </w:rPr>
            </w:pPr>
            <w:r w:rsidRPr="008F7104">
              <w:rPr>
                <w:b/>
                <w:bCs/>
              </w:rPr>
              <w:t>Contact:</w:t>
            </w:r>
          </w:p>
        </w:tc>
        <w:tc>
          <w:tcPr>
            <w:tcW w:w="4111" w:type="dxa"/>
            <w:gridSpan w:val="3"/>
            <w:tcBorders>
              <w:top w:val="single" w:sz="6" w:space="0" w:color="auto"/>
              <w:bottom w:val="single" w:sz="6" w:space="0" w:color="auto"/>
            </w:tcBorders>
          </w:tcPr>
          <w:p w14:paraId="24357EEC" w14:textId="548CBD49" w:rsidR="005A64A7" w:rsidRPr="005C3166" w:rsidRDefault="005C3166" w:rsidP="005C4F27">
            <w:r w:rsidRPr="005C3166">
              <w:t>Scott MANSFIELD</w:t>
            </w:r>
            <w:r w:rsidR="005A64A7" w:rsidRPr="005C3166">
              <w:br/>
            </w:r>
            <w:r w:rsidRPr="005C3166">
              <w:t>Ericsson</w:t>
            </w:r>
            <w:r w:rsidR="005A64A7" w:rsidRPr="005C3166">
              <w:br/>
            </w:r>
            <w:r w:rsidRPr="005C3166">
              <w:t>Canada</w:t>
            </w:r>
          </w:p>
        </w:tc>
        <w:tc>
          <w:tcPr>
            <w:tcW w:w="4111" w:type="dxa"/>
            <w:tcBorders>
              <w:top w:val="single" w:sz="6" w:space="0" w:color="auto"/>
              <w:bottom w:val="single" w:sz="6" w:space="0" w:color="auto"/>
            </w:tcBorders>
          </w:tcPr>
          <w:p w14:paraId="3352F7CE" w14:textId="43B6D4E2" w:rsidR="005A64A7" w:rsidRPr="00B00FA1" w:rsidRDefault="005A64A7" w:rsidP="005C4F27">
            <w:pPr>
              <w:tabs>
                <w:tab w:val="left" w:pos="794"/>
              </w:tabs>
              <w:rPr>
                <w:lang w:val="de-DE"/>
              </w:rPr>
            </w:pPr>
            <w:r w:rsidRPr="00B00FA1">
              <w:rPr>
                <w:lang w:val="de-DE"/>
              </w:rPr>
              <w:t>Tel:</w:t>
            </w:r>
            <w:r w:rsidRPr="00B00FA1">
              <w:rPr>
                <w:lang w:val="de-DE"/>
              </w:rPr>
              <w:tab/>
            </w:r>
            <w:r w:rsidR="00B00FA1" w:rsidRPr="00F05734">
              <w:rPr>
                <w:lang w:val="de-DE"/>
              </w:rPr>
              <w:t>+1 724 931 9316</w:t>
            </w:r>
            <w:r w:rsidRPr="00B00FA1">
              <w:rPr>
                <w:lang w:val="de-DE"/>
              </w:rPr>
              <w:br/>
              <w:t>E-mail:</w:t>
            </w:r>
            <w:r w:rsidRPr="00B00FA1">
              <w:rPr>
                <w:lang w:val="de-DE"/>
              </w:rPr>
              <w:tab/>
            </w:r>
            <w:hyperlink r:id="rId12" w:history="1">
              <w:r w:rsidR="00FD5D57" w:rsidRPr="00212EE4">
                <w:rPr>
                  <w:rStyle w:val="Hyperlink"/>
                  <w:lang w:val="de-DE"/>
                </w:rPr>
                <w:t>scott.mansfield@ericsson.com</w:t>
              </w:r>
            </w:hyperlink>
            <w:r w:rsidR="00FD5D57">
              <w:rPr>
                <w:lang w:val="de-DE"/>
              </w:rPr>
              <w:t xml:space="preserve"> </w:t>
            </w:r>
          </w:p>
        </w:tc>
      </w:tr>
    </w:tbl>
    <w:p w14:paraId="4BB252B6" w14:textId="77777777" w:rsidR="005A64A7" w:rsidRPr="00B00FA1"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39908A4D" w14:textId="77777777" w:rsidTr="00D57D7F">
        <w:trPr>
          <w:cantSplit/>
          <w:jc w:val="center"/>
        </w:trPr>
        <w:tc>
          <w:tcPr>
            <w:tcW w:w="1418" w:type="dxa"/>
          </w:tcPr>
          <w:p w14:paraId="131BE7DC" w14:textId="77777777" w:rsidR="005A64A7" w:rsidRPr="008F7104" w:rsidRDefault="005A64A7" w:rsidP="00EB6775">
            <w:pPr>
              <w:rPr>
                <w:b/>
                <w:bCs/>
              </w:rPr>
            </w:pPr>
            <w:r w:rsidRPr="008F7104">
              <w:rPr>
                <w:b/>
                <w:bCs/>
              </w:rPr>
              <w:t>Abstract:</w:t>
            </w:r>
          </w:p>
        </w:tc>
        <w:tc>
          <w:tcPr>
            <w:tcW w:w="8222" w:type="dxa"/>
          </w:tcPr>
          <w:p w14:paraId="309AB14C" w14:textId="450CC86D" w:rsidR="005A64A7" w:rsidRPr="00165942" w:rsidRDefault="005C3166" w:rsidP="00165942">
            <w:pPr>
              <w:pStyle w:val="TSBHeaderSummary"/>
              <w:rPr>
                <w:highlight w:val="yellow"/>
              </w:rPr>
            </w:pPr>
            <w:proofErr w:type="spellStart"/>
            <w:r w:rsidRPr="005C3166">
              <w:t>IEWSC</w:t>
            </w:r>
            <w:proofErr w:type="spellEnd"/>
            <w:r w:rsidRPr="005C3166">
              <w:t xml:space="preserve"> </w:t>
            </w:r>
            <w:r w:rsidR="008108BE">
              <w:t xml:space="preserve">input </w:t>
            </w:r>
            <w:r w:rsidRPr="005C3166">
              <w:t>to TSAG meeting for the organisation of an “Industry Engagement Workshop” in April 2024</w:t>
            </w:r>
            <w:r>
              <w:t>.</w:t>
            </w:r>
            <w:r w:rsidRPr="005C3166">
              <w:t xml:space="preserve"> </w:t>
            </w:r>
            <w:r>
              <w:t xml:space="preserve"> </w:t>
            </w:r>
            <w:r w:rsidRPr="005C3166">
              <w:t xml:space="preserve"> </w:t>
            </w:r>
          </w:p>
        </w:tc>
      </w:tr>
    </w:tbl>
    <w:p w14:paraId="300D793F" w14:textId="77777777" w:rsidR="005C3166" w:rsidRDefault="005C3166" w:rsidP="005C3166">
      <w:pPr>
        <w:pStyle w:val="Heading1"/>
      </w:pPr>
      <w:r>
        <w:t>Executive Summary</w:t>
      </w:r>
    </w:p>
    <w:p w14:paraId="0FF131DE" w14:textId="77777777" w:rsidR="005C3166" w:rsidRDefault="005C3166" w:rsidP="005C3166">
      <w:r>
        <w:t xml:space="preserve">The </w:t>
      </w:r>
      <w:proofErr w:type="spellStart"/>
      <w:r>
        <w:t>IEWSC</w:t>
      </w:r>
      <w:proofErr w:type="spellEnd"/>
      <w:r>
        <w:t xml:space="preserve"> was formed with the 4 goals in mind [</w:t>
      </w:r>
      <w:hyperlink r:id="rId13" w:history="1">
        <w:r w:rsidRPr="00FB5A4F">
          <w:rPr>
            <w:rStyle w:val="Hyperlink"/>
          </w:rPr>
          <w:t>TSAG-</w:t>
        </w:r>
        <w:proofErr w:type="spellStart"/>
        <w:r w:rsidRPr="00FB5A4F">
          <w:rPr>
            <w:rStyle w:val="Hyperlink"/>
          </w:rPr>
          <w:t>TD257R1</w:t>
        </w:r>
        <w:proofErr w:type="spellEnd"/>
      </w:hyperlink>
      <w:r>
        <w:t>]:</w:t>
      </w:r>
    </w:p>
    <w:p w14:paraId="3312CC2B" w14:textId="77777777" w:rsidR="005C3166" w:rsidRDefault="005C3166" w:rsidP="005C3166">
      <w:pPr>
        <w:pStyle w:val="ListParagraph"/>
        <w:numPr>
          <w:ilvl w:val="0"/>
          <w:numId w:val="11"/>
        </w:numPr>
        <w:spacing w:before="0" w:after="160" w:line="259" w:lineRule="auto"/>
      </w:pPr>
      <w:r>
        <w:t>Attract Industry decision makers in regard to standardization where ITU-T can provide value;</w:t>
      </w:r>
    </w:p>
    <w:p w14:paraId="732F6223" w14:textId="77777777" w:rsidR="005C3166" w:rsidRDefault="005C3166" w:rsidP="005C3166">
      <w:pPr>
        <w:pStyle w:val="ListParagraph"/>
        <w:numPr>
          <w:ilvl w:val="0"/>
          <w:numId w:val="11"/>
        </w:numPr>
        <w:spacing w:before="0" w:after="160" w:line="259" w:lineRule="auto"/>
      </w:pPr>
      <w:r>
        <w:t>Contribute to the dialogue between all parties;</w:t>
      </w:r>
    </w:p>
    <w:p w14:paraId="7BD4D4B8" w14:textId="77777777" w:rsidR="005C3166" w:rsidRDefault="005C3166" w:rsidP="005C3166">
      <w:pPr>
        <w:pStyle w:val="ListParagraph"/>
        <w:numPr>
          <w:ilvl w:val="0"/>
          <w:numId w:val="11"/>
        </w:numPr>
        <w:spacing w:before="0" w:after="160" w:line="259" w:lineRule="auto"/>
      </w:pPr>
      <w:r>
        <w:t>Provide valuable feedback on the industry engagement action plan; and</w:t>
      </w:r>
    </w:p>
    <w:p w14:paraId="2EF1885D" w14:textId="77777777" w:rsidR="005C3166" w:rsidRDefault="005C3166" w:rsidP="005C3166">
      <w:pPr>
        <w:pStyle w:val="ListParagraph"/>
        <w:numPr>
          <w:ilvl w:val="0"/>
          <w:numId w:val="11"/>
        </w:numPr>
        <w:spacing w:before="0" w:after="160" w:line="259" w:lineRule="auto"/>
      </w:pPr>
      <w:r>
        <w:t>Inform the WTSA-24 preparations.</w:t>
      </w:r>
    </w:p>
    <w:p w14:paraId="03091275" w14:textId="77777777" w:rsidR="005C3166" w:rsidRDefault="005C3166" w:rsidP="005C3166">
      <w:r>
        <w:t xml:space="preserve">The </w:t>
      </w:r>
      <w:proofErr w:type="spellStart"/>
      <w:r>
        <w:t>IEWSC</w:t>
      </w:r>
      <w:proofErr w:type="spellEnd"/>
      <w:r>
        <w:t xml:space="preserve"> has held three </w:t>
      </w:r>
      <w:proofErr w:type="spellStart"/>
      <w:r>
        <w:t>eMeetings</w:t>
      </w:r>
      <w:proofErr w:type="spellEnd"/>
      <w:r>
        <w:t xml:space="preserve"> and is progressing on several aspects of Industry Engagement Workshop (</w:t>
      </w:r>
      <w:proofErr w:type="spellStart"/>
      <w:r>
        <w:t>IEW</w:t>
      </w:r>
      <w:proofErr w:type="spellEnd"/>
      <w:r>
        <w:t>) preparations.</w:t>
      </w:r>
    </w:p>
    <w:p w14:paraId="7DF32C1A" w14:textId="1671D5B7" w:rsidR="006F73FF" w:rsidRDefault="005C3166" w:rsidP="005C3166">
      <w:r>
        <w:t>The purpose</w:t>
      </w:r>
      <w:r w:rsidR="00144040">
        <w:t xml:space="preserve"> of the workshop</w:t>
      </w:r>
      <w:r>
        <w:t xml:space="preserve"> is to provide actionable feedback to the ITU-T decision-making bodies (TSAG and WTSA).</w:t>
      </w:r>
    </w:p>
    <w:p w14:paraId="00969451" w14:textId="03B7548F" w:rsidR="005C3166" w:rsidRDefault="005C3166" w:rsidP="005C3166">
      <w:pPr>
        <w:pStyle w:val="Heading1"/>
      </w:pPr>
      <w:r>
        <w:t xml:space="preserve">Session detail and Draft Agenda of the </w:t>
      </w:r>
      <w:r w:rsidR="006F73FF">
        <w:t>“Industry Engagement Workshop”</w:t>
      </w:r>
    </w:p>
    <w:p w14:paraId="1A9D103B" w14:textId="77777777" w:rsidR="0094407C" w:rsidRPr="0094407C" w:rsidRDefault="0094407C" w:rsidP="0094407C">
      <w:pPr>
        <w:rPr>
          <w:b/>
          <w:bCs/>
          <w:lang w:eastAsia="en-US"/>
        </w:rPr>
      </w:pPr>
      <w:r w:rsidRPr="0094407C">
        <w:rPr>
          <w:b/>
          <w:bCs/>
          <w:lang w:eastAsia="en-US"/>
        </w:rPr>
        <w:t>Date and Venue</w:t>
      </w:r>
    </w:p>
    <w:p w14:paraId="4E3D1FA5" w14:textId="02B7E058" w:rsidR="0094407C" w:rsidRDefault="006F73FF" w:rsidP="0094407C">
      <w:pPr>
        <w:rPr>
          <w:sz w:val="22"/>
          <w:szCs w:val="22"/>
          <w:lang w:eastAsia="en-US"/>
        </w:rPr>
      </w:pPr>
      <w:r>
        <w:rPr>
          <w:lang w:eastAsia="en-US"/>
        </w:rPr>
        <w:t xml:space="preserve">The </w:t>
      </w:r>
      <w:proofErr w:type="spellStart"/>
      <w:r>
        <w:rPr>
          <w:lang w:eastAsia="en-US"/>
        </w:rPr>
        <w:t>IEWSC</w:t>
      </w:r>
      <w:proofErr w:type="spellEnd"/>
      <w:r>
        <w:rPr>
          <w:lang w:eastAsia="en-US"/>
        </w:rPr>
        <w:t xml:space="preserve"> proposes to organize the </w:t>
      </w:r>
      <w:r w:rsidR="0094407C">
        <w:rPr>
          <w:lang w:eastAsia="en-US"/>
        </w:rPr>
        <w:t>“</w:t>
      </w:r>
      <w:r>
        <w:rPr>
          <w:lang w:eastAsia="en-US"/>
        </w:rPr>
        <w:t xml:space="preserve">Industry Engagement Workshop” </w:t>
      </w:r>
      <w:r w:rsidR="0094407C">
        <w:rPr>
          <w:lang w:eastAsia="en-US"/>
        </w:rPr>
        <w:t>as</w:t>
      </w:r>
      <w:r>
        <w:rPr>
          <w:lang w:eastAsia="en-US"/>
        </w:rPr>
        <w:t xml:space="preserve"> a one</w:t>
      </w:r>
      <w:r w:rsidR="00144040">
        <w:rPr>
          <w:lang w:eastAsia="en-US"/>
        </w:rPr>
        <w:t>-</w:t>
      </w:r>
      <w:r>
        <w:rPr>
          <w:lang w:eastAsia="en-US"/>
        </w:rPr>
        <w:t>day workshop in Geneva on April 19</w:t>
      </w:r>
      <w:r w:rsidR="00F05734" w:rsidRPr="006F73FF">
        <w:rPr>
          <w:vertAlign w:val="superscript"/>
          <w:lang w:eastAsia="en-US"/>
        </w:rPr>
        <w:t>th</w:t>
      </w:r>
      <w:r w:rsidR="00F05734">
        <w:rPr>
          <w:lang w:eastAsia="en-US"/>
        </w:rPr>
        <w:t>,</w:t>
      </w:r>
      <w:r>
        <w:rPr>
          <w:lang w:eastAsia="en-US"/>
        </w:rPr>
        <w:t xml:space="preserve"> 2024. </w:t>
      </w:r>
      <w:r w:rsidR="0094407C">
        <w:t>Popov room is reserved for the workshop on that date.</w:t>
      </w:r>
    </w:p>
    <w:p w14:paraId="2BC4AA1D" w14:textId="5C126ABE" w:rsidR="005C3166" w:rsidRDefault="005C3166" w:rsidP="005C3166">
      <w:pPr>
        <w:pStyle w:val="Heading2"/>
      </w:pPr>
      <w:r>
        <w:t>Op</w:t>
      </w:r>
      <w:r w:rsidR="0094407C">
        <w:t>e</w:t>
      </w:r>
      <w:r>
        <w:t>ning</w:t>
      </w:r>
    </w:p>
    <w:p w14:paraId="32BEE757" w14:textId="77777777" w:rsidR="005C3166" w:rsidRDefault="005C3166" w:rsidP="005C3166">
      <w:r>
        <w:t xml:space="preserve">The opening session provide the chair of the </w:t>
      </w:r>
      <w:proofErr w:type="spellStart"/>
      <w:r>
        <w:t>IEW</w:t>
      </w:r>
      <w:proofErr w:type="spellEnd"/>
      <w:r>
        <w:t xml:space="preserve"> to welcome everyone and introduce the keynote speakers.  The TSB Director is invited to provide his perspective on the ITU-T’s place in the standards landscape and provide the unique view of a former CTO of a major telecommunications service provider.  Another CTO from Industry is invited to set the stage for the program moving forward and provide guidance on what “value” means to Industry.</w:t>
      </w:r>
    </w:p>
    <w:p w14:paraId="60BDBA8D" w14:textId="77777777" w:rsidR="005C3166" w:rsidRDefault="005C3166" w:rsidP="005C3166">
      <w:pPr>
        <w:pStyle w:val="Heading2"/>
      </w:pPr>
      <w:r>
        <w:lastRenderedPageBreak/>
        <w:t>Sessions</w:t>
      </w:r>
    </w:p>
    <w:p w14:paraId="69AA8F6B" w14:textId="77777777" w:rsidR="005C3166" w:rsidRDefault="005C3166" w:rsidP="005C3166">
      <w:r>
        <w:t>Each session (with the exclusion of the opening and closing), has the same structure.  The sessions start with presentations from TSB, Industry, or Invited guests to frame the discussion.  Then each session has a panel/roundtable where experts provide a short introduction and then open for discussion from the audience.  Pre-arranged questions are provided by the session moderator to ensure that the input needed to form viable and useful outcomes is captured.  Each session also as a secretary/note taker to remove the burden from the moderator.</w:t>
      </w:r>
    </w:p>
    <w:p w14:paraId="4F4CFC73" w14:textId="77777777" w:rsidR="005C3166" w:rsidRDefault="005C3166" w:rsidP="005C3166">
      <w:pPr>
        <w:pStyle w:val="ListParagraph"/>
        <w:numPr>
          <w:ilvl w:val="0"/>
          <w:numId w:val="13"/>
        </w:numPr>
        <w:spacing w:before="0" w:after="160" w:line="259" w:lineRule="auto"/>
      </w:pPr>
      <w:r>
        <w:t>Session 1: Current Perspectives on Industry Participation</w:t>
      </w:r>
    </w:p>
    <w:p w14:paraId="577D95ED" w14:textId="77777777" w:rsidR="005C3166" w:rsidRDefault="005C3166" w:rsidP="005C3166">
      <w:pPr>
        <w:pStyle w:val="ListParagraph"/>
        <w:numPr>
          <w:ilvl w:val="1"/>
          <w:numId w:val="13"/>
        </w:numPr>
        <w:spacing w:before="0" w:after="160" w:line="259" w:lineRule="auto"/>
      </w:pPr>
      <w:r>
        <w:t>The purpose of this session is to provide the background necessary to understand the scope of the opportunity available to increase industry participation in the ITU-T.</w:t>
      </w:r>
    </w:p>
    <w:p w14:paraId="07ED9040" w14:textId="0580E054" w:rsidR="005C3166" w:rsidRDefault="005C3166" w:rsidP="005C3166">
      <w:pPr>
        <w:pStyle w:val="ListParagraph"/>
        <w:numPr>
          <w:ilvl w:val="1"/>
          <w:numId w:val="13"/>
        </w:numPr>
        <w:spacing w:before="0" w:after="160" w:line="259" w:lineRule="auto"/>
      </w:pPr>
      <w:r>
        <w:t>Presentations that provide the high-level points from the current Resolutions and perspectives on how the ITU-T fits into the global standardization landscape and what other organization structures are currently in practice.  Understanding the member categories that make-up the constituency of the ITU-T and what industries are currently attracted, and what other industries would be desirable as ITU-T members because of the changing standards landscape is explored.</w:t>
      </w:r>
    </w:p>
    <w:p w14:paraId="3FC390FC" w14:textId="77777777" w:rsidR="005C3166" w:rsidRDefault="005C3166" w:rsidP="005C3166">
      <w:pPr>
        <w:pStyle w:val="ListParagraph"/>
        <w:numPr>
          <w:ilvl w:val="1"/>
          <w:numId w:val="13"/>
        </w:numPr>
        <w:spacing w:before="0" w:after="160" w:line="259" w:lineRule="auto"/>
      </w:pPr>
      <w:r>
        <w:t>The output of this session will help identify the target industries to try to attract to the ITU-T.</w:t>
      </w:r>
    </w:p>
    <w:p w14:paraId="4C9DF40E" w14:textId="77777777" w:rsidR="005C3166" w:rsidRDefault="005C3166" w:rsidP="005C3166">
      <w:pPr>
        <w:pStyle w:val="ListParagraph"/>
        <w:numPr>
          <w:ilvl w:val="0"/>
          <w:numId w:val="13"/>
        </w:numPr>
      </w:pPr>
      <w:r>
        <w:t>Session 2: Focus on Metrics</w:t>
      </w:r>
    </w:p>
    <w:p w14:paraId="62A89520" w14:textId="77777777" w:rsidR="005C3166" w:rsidRDefault="005C3166" w:rsidP="005C3166">
      <w:pPr>
        <w:pStyle w:val="ListParagraph"/>
        <w:numPr>
          <w:ilvl w:val="1"/>
          <w:numId w:val="13"/>
        </w:numPr>
      </w:pPr>
      <w:r>
        <w:t>The purpose of this session is to understand how to measure the impact of the ITU-T with Industry members.  An efficiency expert is to share how organizations can measure both the impact of the organizations impact on the target landscape, but also how to measure the impact of the contributors to the organizations mission.</w:t>
      </w:r>
    </w:p>
    <w:p w14:paraId="786DD6DF" w14:textId="77777777" w:rsidR="005C3166" w:rsidRDefault="005C3166" w:rsidP="005C3166">
      <w:pPr>
        <w:pStyle w:val="ListParagraph"/>
        <w:numPr>
          <w:ilvl w:val="1"/>
          <w:numId w:val="13"/>
        </w:numPr>
      </w:pPr>
      <w:r>
        <w:t>The session includes an understanding of what metrics are collected now and will discuss how to enhance the information collected, so that an action plan can be created to attract more industry to work in the ITU-T.</w:t>
      </w:r>
    </w:p>
    <w:p w14:paraId="28D91895" w14:textId="77777777" w:rsidR="005C3166" w:rsidRDefault="005C3166" w:rsidP="005C3166">
      <w:pPr>
        <w:pStyle w:val="ListParagraph"/>
        <w:numPr>
          <w:ilvl w:val="1"/>
          <w:numId w:val="13"/>
        </w:numPr>
      </w:pPr>
      <w:r>
        <w:t>The output of this session will provide ideas on further metrics collection and interpretation.</w:t>
      </w:r>
    </w:p>
    <w:p w14:paraId="2B90D170" w14:textId="77777777" w:rsidR="005C3166" w:rsidRDefault="005C3166" w:rsidP="005C3166">
      <w:pPr>
        <w:pStyle w:val="ListParagraph"/>
        <w:numPr>
          <w:ilvl w:val="0"/>
          <w:numId w:val="13"/>
        </w:numPr>
      </w:pPr>
      <w:r>
        <w:t>Session 3: Focus on Value Proposition</w:t>
      </w:r>
    </w:p>
    <w:p w14:paraId="6DBF9033" w14:textId="48B2874D" w:rsidR="005C3166" w:rsidRDefault="005C3166" w:rsidP="005C3166">
      <w:pPr>
        <w:pStyle w:val="ListParagraph"/>
        <w:numPr>
          <w:ilvl w:val="1"/>
          <w:numId w:val="13"/>
        </w:numPr>
      </w:pPr>
      <w:r>
        <w:t>This session will review the current ITU-T value proposition and explore ideas to enhance the ITU-T brand to attract Industry to lead/participate/grow standardization work in the ITU-T.</w:t>
      </w:r>
    </w:p>
    <w:p w14:paraId="690BDE8C" w14:textId="77777777" w:rsidR="005C3166" w:rsidRDefault="005C3166" w:rsidP="005C3166">
      <w:pPr>
        <w:pStyle w:val="ListParagraph"/>
        <w:numPr>
          <w:ilvl w:val="1"/>
          <w:numId w:val="13"/>
        </w:numPr>
      </w:pPr>
      <w:r>
        <w:t>This is the key session of the workshop.  Understanding how current Industry members “sell” their involvement in the ITU-T would be useful.  Understanding why Industry members left the ITU-T would also be useful.</w:t>
      </w:r>
    </w:p>
    <w:p w14:paraId="0765A1F7" w14:textId="77777777" w:rsidR="005C3166" w:rsidRDefault="005C3166" w:rsidP="005C3166">
      <w:pPr>
        <w:pStyle w:val="ListParagraph"/>
        <w:numPr>
          <w:ilvl w:val="1"/>
          <w:numId w:val="13"/>
        </w:numPr>
      </w:pPr>
      <w:r>
        <w:t>The output of this session will provide ideas on how to update the current ITU-T value proposition wording.</w:t>
      </w:r>
    </w:p>
    <w:p w14:paraId="610332EE" w14:textId="77777777" w:rsidR="005C3166" w:rsidRDefault="005C3166" w:rsidP="005C3166">
      <w:pPr>
        <w:pStyle w:val="ListParagraph"/>
        <w:numPr>
          <w:ilvl w:val="0"/>
          <w:numId w:val="13"/>
        </w:numPr>
      </w:pPr>
      <w:r>
        <w:t>Session 4: Focus on Standardization Process</w:t>
      </w:r>
    </w:p>
    <w:p w14:paraId="52C5C920" w14:textId="03FD6287" w:rsidR="005C3166" w:rsidRDefault="005C3166" w:rsidP="005C3166">
      <w:pPr>
        <w:pStyle w:val="ListParagraph"/>
        <w:numPr>
          <w:ilvl w:val="1"/>
          <w:numId w:val="13"/>
        </w:numPr>
      </w:pPr>
      <w:r>
        <w:t>This session is focused on one piece of the standardization puzzle, that is, the process used to start, progress, approve, and publish Recommendations.</w:t>
      </w:r>
    </w:p>
    <w:p w14:paraId="08C1A359" w14:textId="5CC77DFE" w:rsidR="005C3166" w:rsidRDefault="005C3166" w:rsidP="005C3166">
      <w:pPr>
        <w:pStyle w:val="ListParagraph"/>
        <w:numPr>
          <w:ilvl w:val="1"/>
          <w:numId w:val="13"/>
        </w:numPr>
      </w:pPr>
      <w:r>
        <w:t xml:space="preserve">In order to attract ICT players that need </w:t>
      </w:r>
      <w:r w:rsidR="006A11BA">
        <w:t>i</w:t>
      </w:r>
      <w:r>
        <w:t>nternational standardization for topics that require software interfaces, models, APIs, a more agile/iterative process is needed to meet the standards velocity needed by cloud providers and industrial organizations.  A discussion o</w:t>
      </w:r>
      <w:r w:rsidR="00432826">
        <w:t>f</w:t>
      </w:r>
      <w:r>
        <w:t xml:space="preserve"> the </w:t>
      </w:r>
      <w:r w:rsidR="00432826">
        <w:t>different</w:t>
      </w:r>
      <w:r>
        <w:t xml:space="preserve"> software development lifecycle</w:t>
      </w:r>
      <w:r w:rsidR="006A11BA">
        <w:t>s</w:t>
      </w:r>
      <w:r>
        <w:t xml:space="preserve"> </w:t>
      </w:r>
      <w:r w:rsidR="00432826">
        <w:t xml:space="preserve">as applicable to standards development, </w:t>
      </w:r>
      <w:r>
        <w:t>and how to integrate agility and still maintain rigorous standards is explored.</w:t>
      </w:r>
    </w:p>
    <w:p w14:paraId="07A45531" w14:textId="65747992" w:rsidR="005C3166" w:rsidRDefault="005C3166" w:rsidP="005C3166">
      <w:pPr>
        <w:pStyle w:val="ListParagraph"/>
        <w:numPr>
          <w:ilvl w:val="1"/>
          <w:numId w:val="13"/>
        </w:numPr>
      </w:pPr>
      <w:r>
        <w:t xml:space="preserve">The output of this session will help provide ideas on how the standards development system needs to </w:t>
      </w:r>
      <w:r w:rsidR="006A11BA">
        <w:t>improve the message to</w:t>
      </w:r>
      <w:r>
        <w:t xml:space="preserve"> attract Industry.</w:t>
      </w:r>
    </w:p>
    <w:p w14:paraId="4664F3B2" w14:textId="77777777" w:rsidR="005C3166" w:rsidRDefault="005C3166" w:rsidP="005C3166">
      <w:pPr>
        <w:pStyle w:val="Heading2"/>
      </w:pPr>
      <w:r>
        <w:lastRenderedPageBreak/>
        <w:t>Draft Agenda</w:t>
      </w:r>
    </w:p>
    <w:p w14:paraId="29E5C4AA" w14:textId="77777777" w:rsidR="005C3166" w:rsidRDefault="005C3166" w:rsidP="005C3166">
      <w:r>
        <w:t>Following the session layout from above.  The following presentations and panels have been identified.  Further work is needed to refine the topics and invite the speakers.</w:t>
      </w:r>
    </w:p>
    <w:p w14:paraId="417E1618" w14:textId="2E056A4E" w:rsidR="006A11BA" w:rsidRPr="00F50AA4" w:rsidRDefault="006A11BA" w:rsidP="005C3166">
      <w:r>
        <w:t>Every session listed below has a chair, in charge of coordinating and facilitating the session.</w:t>
      </w:r>
    </w:p>
    <w:p w14:paraId="6EB66ECB" w14:textId="77777777" w:rsidR="005C3166" w:rsidRDefault="005C3166" w:rsidP="005C3166">
      <w:pPr>
        <w:pStyle w:val="ListParagraph"/>
        <w:numPr>
          <w:ilvl w:val="0"/>
          <w:numId w:val="13"/>
        </w:numPr>
      </w:pPr>
      <w:r>
        <w:t>Opening</w:t>
      </w:r>
    </w:p>
    <w:p w14:paraId="67C5550F" w14:textId="77777777" w:rsidR="005C3166" w:rsidRDefault="005C3166" w:rsidP="005C3166">
      <w:pPr>
        <w:pStyle w:val="ListParagraph"/>
        <w:numPr>
          <w:ilvl w:val="1"/>
          <w:numId w:val="13"/>
        </w:numPr>
      </w:pPr>
      <w:r>
        <w:t>Welcome from Chair</w:t>
      </w:r>
    </w:p>
    <w:p w14:paraId="185D0F45" w14:textId="77777777" w:rsidR="005C3166" w:rsidRDefault="005C3166" w:rsidP="005C3166">
      <w:pPr>
        <w:pStyle w:val="ListParagraph"/>
        <w:numPr>
          <w:ilvl w:val="2"/>
          <w:numId w:val="13"/>
        </w:numPr>
      </w:pPr>
      <w:r>
        <w:t>Opportunity Statement and Goals of Workshop</w:t>
      </w:r>
    </w:p>
    <w:p w14:paraId="451F9658" w14:textId="77777777" w:rsidR="005C3166" w:rsidRDefault="005C3166" w:rsidP="005C3166">
      <w:pPr>
        <w:pStyle w:val="ListParagraph"/>
        <w:numPr>
          <w:ilvl w:val="1"/>
          <w:numId w:val="13"/>
        </w:numPr>
      </w:pPr>
      <w:r>
        <w:t>Keynote from TSB Director</w:t>
      </w:r>
    </w:p>
    <w:p w14:paraId="67D7845C" w14:textId="77777777" w:rsidR="005C3166" w:rsidRDefault="005C3166" w:rsidP="005C3166">
      <w:pPr>
        <w:pStyle w:val="ListParagraph"/>
        <w:numPr>
          <w:ilvl w:val="1"/>
          <w:numId w:val="13"/>
        </w:numPr>
      </w:pPr>
      <w:r>
        <w:t>Keynote from Invited Industry CTO</w:t>
      </w:r>
    </w:p>
    <w:p w14:paraId="51FDA7D2" w14:textId="60BC9E56" w:rsidR="005C3166" w:rsidRDefault="005C3166" w:rsidP="005C3166">
      <w:pPr>
        <w:pStyle w:val="ListParagraph"/>
        <w:numPr>
          <w:ilvl w:val="0"/>
          <w:numId w:val="13"/>
        </w:numPr>
      </w:pPr>
      <w:r>
        <w:t>Session 1</w:t>
      </w:r>
      <w:r w:rsidR="00DF4BB7">
        <w:t xml:space="preserve">: </w:t>
      </w:r>
      <w:r>
        <w:t>Current Perspectives on Industry Participation</w:t>
      </w:r>
    </w:p>
    <w:p w14:paraId="0B1BFA6F" w14:textId="5420169F" w:rsidR="005C3166" w:rsidRDefault="005C3166" w:rsidP="005C3166">
      <w:pPr>
        <w:pStyle w:val="ListParagraph"/>
        <w:numPr>
          <w:ilvl w:val="1"/>
          <w:numId w:val="13"/>
        </w:numPr>
      </w:pPr>
      <w:r>
        <w:t>Presentation 1: Overview of current Resolutions</w:t>
      </w:r>
      <w:r w:rsidR="00DF4BB7">
        <w:t xml:space="preserve"> related to industry</w:t>
      </w:r>
      <w:r>
        <w:t xml:space="preserve"> (15 mins)</w:t>
      </w:r>
    </w:p>
    <w:p w14:paraId="4B633151" w14:textId="0996F9BF" w:rsidR="005C3166" w:rsidRDefault="005C3166" w:rsidP="005C3166">
      <w:pPr>
        <w:pStyle w:val="ListParagraph"/>
        <w:numPr>
          <w:ilvl w:val="1"/>
          <w:numId w:val="13"/>
        </w:numPr>
      </w:pPr>
      <w:r>
        <w:t xml:space="preserve">Presentation 2: Perception of ITU-T and SDO Landscape </w:t>
      </w:r>
      <w:r w:rsidR="00DF4BB7">
        <w:t xml:space="preserve">as related to industry </w:t>
      </w:r>
      <w:r>
        <w:t>(15 mins)</w:t>
      </w:r>
    </w:p>
    <w:p w14:paraId="3767C4B9" w14:textId="77777777" w:rsidR="005C3166" w:rsidRDefault="005C3166" w:rsidP="005C3166">
      <w:pPr>
        <w:pStyle w:val="ListParagraph"/>
        <w:numPr>
          <w:ilvl w:val="1"/>
          <w:numId w:val="13"/>
        </w:numPr>
      </w:pPr>
      <w:r>
        <w:t>Presentation 3: Understanding Industry Participation (15 mins)</w:t>
      </w:r>
    </w:p>
    <w:p w14:paraId="22F2ADF2" w14:textId="77777777" w:rsidR="005C3166" w:rsidRDefault="005C3166" w:rsidP="005C3166">
      <w:pPr>
        <w:pStyle w:val="ListParagraph"/>
        <w:numPr>
          <w:ilvl w:val="2"/>
          <w:numId w:val="13"/>
        </w:numPr>
      </w:pPr>
      <w:r>
        <w:t>Key Topics: Member categories, Metrics</w:t>
      </w:r>
    </w:p>
    <w:p w14:paraId="5307F45B" w14:textId="77777777" w:rsidR="005C3166" w:rsidRDefault="005C3166" w:rsidP="005C3166">
      <w:pPr>
        <w:pStyle w:val="ListParagraph"/>
        <w:numPr>
          <w:ilvl w:val="1"/>
          <w:numId w:val="13"/>
        </w:numPr>
      </w:pPr>
      <w:r>
        <w:t>Expert Roundtable 1: Attracting Industry to the work of ITU-T</w:t>
      </w:r>
    </w:p>
    <w:p w14:paraId="73361FEC" w14:textId="77777777" w:rsidR="005C3166" w:rsidRDefault="005C3166" w:rsidP="005C3166">
      <w:pPr>
        <w:pStyle w:val="ListParagraph"/>
        <w:numPr>
          <w:ilvl w:val="2"/>
          <w:numId w:val="13"/>
        </w:numPr>
      </w:pPr>
      <w:r>
        <w:t>Moderator and 5 experts, each expert provides a 5-minute talk on what works/doesn’t work (25 mins)</w:t>
      </w:r>
    </w:p>
    <w:p w14:paraId="7E738AE7" w14:textId="5FF2E33C" w:rsidR="005C3166" w:rsidRDefault="005C3166" w:rsidP="005C3166">
      <w:pPr>
        <w:pStyle w:val="ListParagraph"/>
        <w:numPr>
          <w:ilvl w:val="2"/>
          <w:numId w:val="13"/>
        </w:numPr>
      </w:pPr>
      <w:r>
        <w:t xml:space="preserve">Moderator lead audience engagement (with some </w:t>
      </w:r>
      <w:r w:rsidR="00DF4BB7">
        <w:t xml:space="preserve">prepared </w:t>
      </w:r>
      <w:r>
        <w:t>questions i</w:t>
      </w:r>
      <w:r w:rsidR="00DF4BB7">
        <w:t>f necessary</w:t>
      </w:r>
      <w:r>
        <w:t>) (20 mins)</w:t>
      </w:r>
    </w:p>
    <w:p w14:paraId="31A4CEF5" w14:textId="77777777" w:rsidR="005C3166" w:rsidRDefault="005C3166" w:rsidP="005C3166">
      <w:pPr>
        <w:pStyle w:val="ListParagraph"/>
        <w:numPr>
          <w:ilvl w:val="0"/>
          <w:numId w:val="13"/>
        </w:numPr>
      </w:pPr>
      <w:r>
        <w:t>Session 2: Focus on Metrics</w:t>
      </w:r>
    </w:p>
    <w:p w14:paraId="1AA45D68" w14:textId="77777777" w:rsidR="005C3166" w:rsidRDefault="005C3166" w:rsidP="005C3166">
      <w:pPr>
        <w:pStyle w:val="ListParagraph"/>
        <w:numPr>
          <w:ilvl w:val="1"/>
          <w:numId w:val="13"/>
        </w:numPr>
      </w:pPr>
      <w:r>
        <w:t>Presentation 1: What are the current metrics (TSB) (15 mins)</w:t>
      </w:r>
    </w:p>
    <w:p w14:paraId="2EA00E70" w14:textId="77777777" w:rsidR="005C3166" w:rsidRDefault="005C3166" w:rsidP="005C3166">
      <w:pPr>
        <w:pStyle w:val="ListParagraph"/>
        <w:numPr>
          <w:ilvl w:val="1"/>
          <w:numId w:val="13"/>
        </w:numPr>
      </w:pPr>
      <w:r>
        <w:t>Presentation 2 (Keynote): Invited Efficiency Expert provides perspective on how to measure engagement and impact of an organization (45 mins)</w:t>
      </w:r>
    </w:p>
    <w:p w14:paraId="4D56A63E" w14:textId="77777777" w:rsidR="005C3166" w:rsidRDefault="005C3166" w:rsidP="005C3166">
      <w:pPr>
        <w:pStyle w:val="ListParagraph"/>
        <w:numPr>
          <w:ilvl w:val="1"/>
          <w:numId w:val="13"/>
        </w:numPr>
      </w:pPr>
      <w:r>
        <w:t>Expert Roundtable 2: Identification and application of metrics</w:t>
      </w:r>
    </w:p>
    <w:p w14:paraId="10348446" w14:textId="77777777" w:rsidR="005C3166" w:rsidRDefault="005C3166" w:rsidP="005C3166">
      <w:pPr>
        <w:pStyle w:val="ListParagraph"/>
        <w:numPr>
          <w:ilvl w:val="2"/>
          <w:numId w:val="13"/>
        </w:numPr>
      </w:pPr>
      <w:r>
        <w:t>Moderator and 4 experts, each expert provides a 5-minute talk on how their organization measure impact. (20 mins)</w:t>
      </w:r>
    </w:p>
    <w:p w14:paraId="49C32C8C" w14:textId="3588A688" w:rsidR="005C3166" w:rsidRDefault="005C3166" w:rsidP="005C3166">
      <w:pPr>
        <w:pStyle w:val="ListParagraph"/>
        <w:numPr>
          <w:ilvl w:val="2"/>
          <w:numId w:val="13"/>
        </w:numPr>
      </w:pPr>
      <w:r>
        <w:t xml:space="preserve">Moderator lead audience engagement (with some </w:t>
      </w:r>
      <w:r w:rsidR="00DF4BB7">
        <w:t xml:space="preserve">prepared </w:t>
      </w:r>
      <w:r>
        <w:t>questions i</w:t>
      </w:r>
      <w:r w:rsidR="00176249">
        <w:t>f necessary</w:t>
      </w:r>
      <w:r>
        <w:t>) (10 mins)</w:t>
      </w:r>
    </w:p>
    <w:p w14:paraId="5F90DCC3" w14:textId="77777777" w:rsidR="005C3166" w:rsidRDefault="005C3166" w:rsidP="005C3166">
      <w:pPr>
        <w:pStyle w:val="ListParagraph"/>
        <w:numPr>
          <w:ilvl w:val="0"/>
          <w:numId w:val="13"/>
        </w:numPr>
      </w:pPr>
      <w:r>
        <w:t>Session 3: Focus on Value Proposition</w:t>
      </w:r>
    </w:p>
    <w:p w14:paraId="5371FFE0" w14:textId="77777777" w:rsidR="005C3166" w:rsidRDefault="005C3166" w:rsidP="005C3166">
      <w:pPr>
        <w:pStyle w:val="ListParagraph"/>
        <w:numPr>
          <w:ilvl w:val="1"/>
          <w:numId w:val="13"/>
        </w:numPr>
      </w:pPr>
      <w:r>
        <w:t>Presentation 1: What is the current ITU-T Value Proposition (TSB) (15 mins)</w:t>
      </w:r>
    </w:p>
    <w:p w14:paraId="577228D0" w14:textId="2B7EAD7E" w:rsidR="005C3166" w:rsidRDefault="005C3166" w:rsidP="005C3166">
      <w:pPr>
        <w:pStyle w:val="ListParagraph"/>
        <w:numPr>
          <w:ilvl w:val="1"/>
          <w:numId w:val="13"/>
        </w:numPr>
      </w:pPr>
      <w:r>
        <w:t xml:space="preserve">Presentation 2: Invited Expert provides information on what is needed to convince </w:t>
      </w:r>
      <w:r w:rsidR="00176249">
        <w:t xml:space="preserve">an organisation </w:t>
      </w:r>
      <w:r>
        <w:t>to join/maintain/support membership in the ITU-T. (15 mins)</w:t>
      </w:r>
    </w:p>
    <w:p w14:paraId="519497BE" w14:textId="77777777" w:rsidR="005C3166" w:rsidRDefault="005C3166" w:rsidP="005C3166">
      <w:pPr>
        <w:pStyle w:val="ListParagraph"/>
        <w:numPr>
          <w:ilvl w:val="1"/>
          <w:numId w:val="13"/>
        </w:numPr>
      </w:pPr>
      <w:r>
        <w:t>Presentation 3: Invited Expert on same topic (15 mins)</w:t>
      </w:r>
    </w:p>
    <w:p w14:paraId="4C8E283E" w14:textId="77777777" w:rsidR="005C3166" w:rsidRDefault="005C3166" w:rsidP="005C3166">
      <w:pPr>
        <w:pStyle w:val="ListParagraph"/>
        <w:numPr>
          <w:ilvl w:val="1"/>
          <w:numId w:val="13"/>
        </w:numPr>
      </w:pPr>
      <w:r>
        <w:t>Presentation 4: Invited Expert on same topic (15 mins)</w:t>
      </w:r>
    </w:p>
    <w:p w14:paraId="04AAB2A9" w14:textId="77777777" w:rsidR="005C3166" w:rsidRDefault="005C3166" w:rsidP="005C3166">
      <w:pPr>
        <w:pStyle w:val="ListParagraph"/>
        <w:numPr>
          <w:ilvl w:val="1"/>
          <w:numId w:val="13"/>
        </w:numPr>
      </w:pPr>
      <w:r>
        <w:t>Expert Roundtable 3: Updates needed to Value Proposition</w:t>
      </w:r>
    </w:p>
    <w:p w14:paraId="2394B298" w14:textId="77777777" w:rsidR="005C3166" w:rsidRDefault="005C3166" w:rsidP="005C3166">
      <w:pPr>
        <w:pStyle w:val="ListParagraph"/>
        <w:numPr>
          <w:ilvl w:val="2"/>
          <w:numId w:val="13"/>
        </w:numPr>
      </w:pPr>
      <w:r>
        <w:t>Moderator and 4 experts, each expert provides a 5-minute talk on elements needed in a viable and convincing value proposition. (20 mins)</w:t>
      </w:r>
    </w:p>
    <w:p w14:paraId="1A9449B6" w14:textId="79397885" w:rsidR="005C3166" w:rsidRDefault="005C3166" w:rsidP="005C3166">
      <w:pPr>
        <w:pStyle w:val="ListParagraph"/>
        <w:numPr>
          <w:ilvl w:val="2"/>
          <w:numId w:val="13"/>
        </w:numPr>
      </w:pPr>
      <w:r>
        <w:t xml:space="preserve">Moderator lead audience engagement (with some </w:t>
      </w:r>
      <w:r w:rsidR="00DF4BB7">
        <w:t xml:space="preserve">prepared </w:t>
      </w:r>
      <w:r>
        <w:t>questions i</w:t>
      </w:r>
      <w:r w:rsidR="00176249">
        <w:t>f necessary</w:t>
      </w:r>
      <w:r>
        <w:t>) (10 mins)</w:t>
      </w:r>
    </w:p>
    <w:p w14:paraId="45DC9273" w14:textId="77777777" w:rsidR="005C3166" w:rsidRDefault="005C3166" w:rsidP="005C3166">
      <w:pPr>
        <w:pStyle w:val="ListParagraph"/>
        <w:numPr>
          <w:ilvl w:val="0"/>
          <w:numId w:val="13"/>
        </w:numPr>
      </w:pPr>
      <w:r>
        <w:t>Session 4: Focus on Standardization Process</w:t>
      </w:r>
    </w:p>
    <w:p w14:paraId="39EB1C9F" w14:textId="0EC3D72B" w:rsidR="005C3166" w:rsidRDefault="005C3166" w:rsidP="005C3166">
      <w:pPr>
        <w:pStyle w:val="ListParagraph"/>
        <w:numPr>
          <w:ilvl w:val="1"/>
          <w:numId w:val="13"/>
        </w:numPr>
      </w:pPr>
      <w:r>
        <w:t xml:space="preserve">Presentation 1:  </w:t>
      </w:r>
      <w:r w:rsidR="00AE5C71">
        <w:t xml:space="preserve">Considerations on </w:t>
      </w:r>
      <w:r w:rsidR="00315664">
        <w:t>ITU-T standards development</w:t>
      </w:r>
      <w:r>
        <w:t xml:space="preserve"> </w:t>
      </w:r>
      <w:r w:rsidR="00176249">
        <w:t>process</w:t>
      </w:r>
      <w:r w:rsidR="00AE5C71">
        <w:t xml:space="preserve"> as related to standards development lifecycle </w:t>
      </w:r>
      <w:r>
        <w:t>(15 mins)</w:t>
      </w:r>
    </w:p>
    <w:p w14:paraId="5DD2D66A" w14:textId="77A65FA1" w:rsidR="00315664" w:rsidRDefault="00315664" w:rsidP="00F05734">
      <w:pPr>
        <w:pStyle w:val="ListParagraph"/>
        <w:numPr>
          <w:ilvl w:val="2"/>
          <w:numId w:val="13"/>
        </w:numPr>
      </w:pPr>
      <w:r>
        <w:t>Relate information back to RG-WM</w:t>
      </w:r>
    </w:p>
    <w:p w14:paraId="0BB5C73F" w14:textId="77777777" w:rsidR="005C3166" w:rsidRDefault="005C3166" w:rsidP="005C3166">
      <w:pPr>
        <w:pStyle w:val="ListParagraph"/>
        <w:numPr>
          <w:ilvl w:val="1"/>
          <w:numId w:val="13"/>
        </w:numPr>
      </w:pPr>
      <w:r>
        <w:t>Presentation 2:  Software Development and agility needed (15 mins)</w:t>
      </w:r>
    </w:p>
    <w:p w14:paraId="57A97A4D" w14:textId="77777777" w:rsidR="005C3166" w:rsidRDefault="005C3166" w:rsidP="005C3166">
      <w:pPr>
        <w:pStyle w:val="ListParagraph"/>
        <w:numPr>
          <w:ilvl w:val="1"/>
          <w:numId w:val="13"/>
        </w:numPr>
      </w:pPr>
      <w:r>
        <w:t>Presentation 3:  How to support software agility and still maintain rigorous standards? (15 mins)</w:t>
      </w:r>
    </w:p>
    <w:p w14:paraId="1BC5C194" w14:textId="77777777" w:rsidR="005C3166" w:rsidRDefault="005C3166" w:rsidP="005C3166">
      <w:pPr>
        <w:pStyle w:val="ListParagraph"/>
        <w:numPr>
          <w:ilvl w:val="1"/>
          <w:numId w:val="13"/>
        </w:numPr>
      </w:pPr>
      <w:r>
        <w:t>Expert Roundtable 4:  Standards and Software Agility</w:t>
      </w:r>
    </w:p>
    <w:p w14:paraId="0CA009EF" w14:textId="77777777" w:rsidR="005C3166" w:rsidRDefault="005C3166" w:rsidP="005C3166">
      <w:pPr>
        <w:pStyle w:val="ListParagraph"/>
        <w:numPr>
          <w:ilvl w:val="2"/>
          <w:numId w:val="13"/>
        </w:numPr>
      </w:pPr>
      <w:r>
        <w:t>Moderator and 3 experts</w:t>
      </w:r>
    </w:p>
    <w:p w14:paraId="72A9CE05" w14:textId="2955AE42" w:rsidR="005C3166" w:rsidRDefault="005C3166" w:rsidP="005C3166">
      <w:pPr>
        <w:pStyle w:val="ListParagraph"/>
        <w:numPr>
          <w:ilvl w:val="2"/>
          <w:numId w:val="13"/>
        </w:numPr>
      </w:pPr>
      <w:r>
        <w:t xml:space="preserve">Moderator lead audience engagement (with some </w:t>
      </w:r>
      <w:r w:rsidR="00176249">
        <w:t>prepared</w:t>
      </w:r>
      <w:r>
        <w:t xml:space="preserve"> questions) (15 mins)</w:t>
      </w:r>
    </w:p>
    <w:p w14:paraId="7751787E" w14:textId="77777777" w:rsidR="005C3166" w:rsidRDefault="005C3166" w:rsidP="005C3166">
      <w:pPr>
        <w:pStyle w:val="ListParagraph"/>
        <w:numPr>
          <w:ilvl w:val="0"/>
          <w:numId w:val="13"/>
        </w:numPr>
      </w:pPr>
      <w:r>
        <w:lastRenderedPageBreak/>
        <w:t>Summary/Closing</w:t>
      </w:r>
    </w:p>
    <w:p w14:paraId="0B888285" w14:textId="77777777" w:rsidR="005C3166" w:rsidRDefault="005C3166" w:rsidP="005C3166">
      <w:pPr>
        <w:pStyle w:val="ListParagraph"/>
        <w:numPr>
          <w:ilvl w:val="1"/>
          <w:numId w:val="13"/>
        </w:numPr>
      </w:pPr>
      <w:r>
        <w:t>Chair Summary: Provide list of outcomes.</w:t>
      </w:r>
    </w:p>
    <w:p w14:paraId="0F03EED4" w14:textId="570AE521" w:rsidR="005C3166" w:rsidRDefault="005C3166" w:rsidP="005C3166">
      <w:pPr>
        <w:pStyle w:val="ListParagraph"/>
        <w:numPr>
          <w:ilvl w:val="2"/>
          <w:numId w:val="13"/>
        </w:numPr>
      </w:pPr>
      <w:r>
        <w:t xml:space="preserve">Summarize discussion points from the </w:t>
      </w:r>
      <w:r w:rsidR="00315664">
        <w:t xml:space="preserve">four </w:t>
      </w:r>
      <w:r>
        <w:t>sessions (10 mins)</w:t>
      </w:r>
    </w:p>
    <w:p w14:paraId="24EDEB92" w14:textId="77777777" w:rsidR="005C3166" w:rsidRDefault="005C3166" w:rsidP="005C3166">
      <w:pPr>
        <w:pStyle w:val="ListParagraph"/>
        <w:numPr>
          <w:ilvl w:val="3"/>
          <w:numId w:val="13"/>
        </w:numPr>
      </w:pPr>
      <w:r>
        <w:t>Each session chair summarizes bullet points (2 mins each)</w:t>
      </w:r>
    </w:p>
    <w:p w14:paraId="56730E7D" w14:textId="77777777" w:rsidR="005C3166" w:rsidRDefault="005C3166" w:rsidP="005C3166">
      <w:pPr>
        <w:pStyle w:val="ListParagraph"/>
        <w:numPr>
          <w:ilvl w:val="3"/>
          <w:numId w:val="13"/>
        </w:numPr>
      </w:pPr>
      <w:r>
        <w:t>Audience comment</w:t>
      </w:r>
    </w:p>
    <w:p w14:paraId="16FFB212" w14:textId="77777777" w:rsidR="005C3166" w:rsidRDefault="005C3166" w:rsidP="005C3166">
      <w:pPr>
        <w:pStyle w:val="ListParagraph"/>
        <w:numPr>
          <w:ilvl w:val="2"/>
          <w:numId w:val="13"/>
        </w:numPr>
      </w:pPr>
      <w:r>
        <w:t>Outcomes from the Workshop (20 mins)</w:t>
      </w:r>
    </w:p>
    <w:p w14:paraId="6A5F1C27" w14:textId="580503F2" w:rsidR="005C3166" w:rsidRDefault="00315664" w:rsidP="005C3166">
      <w:pPr>
        <w:pStyle w:val="ListParagraph"/>
        <w:numPr>
          <w:ilvl w:val="3"/>
          <w:numId w:val="13"/>
        </w:numPr>
      </w:pPr>
      <w:r>
        <w:t xml:space="preserve">Review </w:t>
      </w:r>
      <w:r w:rsidR="005C3166">
        <w:t>report</w:t>
      </w:r>
      <w:r>
        <w:t xml:space="preserve"> highlights</w:t>
      </w:r>
    </w:p>
    <w:p w14:paraId="5DC7E62C" w14:textId="77777777" w:rsidR="005C3166" w:rsidRDefault="005C3166" w:rsidP="005C3166">
      <w:pPr>
        <w:pStyle w:val="ListParagraph"/>
        <w:numPr>
          <w:ilvl w:val="3"/>
          <w:numId w:val="13"/>
        </w:numPr>
      </w:pPr>
      <w:r>
        <w:t>Next Steps</w:t>
      </w:r>
    </w:p>
    <w:p w14:paraId="58D6164D" w14:textId="77777777" w:rsidR="005C3166" w:rsidRDefault="005C3166" w:rsidP="005C3166">
      <w:pPr>
        <w:pStyle w:val="ListParagraph"/>
        <w:numPr>
          <w:ilvl w:val="2"/>
          <w:numId w:val="13"/>
        </w:numPr>
      </w:pPr>
      <w:r>
        <w:t>Final Thoughts (10 mins)</w:t>
      </w:r>
    </w:p>
    <w:p w14:paraId="28226C87" w14:textId="77777777" w:rsidR="005C3166" w:rsidRDefault="005C3166" w:rsidP="005C3166">
      <w:pPr>
        <w:pStyle w:val="ListParagraph"/>
        <w:numPr>
          <w:ilvl w:val="1"/>
          <w:numId w:val="13"/>
        </w:numPr>
      </w:pPr>
      <w:r>
        <w:t xml:space="preserve">Closing (5 mins) </w:t>
      </w:r>
    </w:p>
    <w:p w14:paraId="4BAA47BE" w14:textId="77777777" w:rsidR="005C3166" w:rsidRDefault="005C3166" w:rsidP="005C3166"/>
    <w:p w14:paraId="0F992748" w14:textId="77777777" w:rsidR="005C3166" w:rsidRDefault="005C3166" w:rsidP="005C3166">
      <w:pPr>
        <w:pStyle w:val="Heading1"/>
      </w:pPr>
      <w:r>
        <w:t>Next Steps</w:t>
      </w:r>
    </w:p>
    <w:p w14:paraId="0184A231" w14:textId="77777777" w:rsidR="005C3166" w:rsidRDefault="005C3166" w:rsidP="005C3166">
      <w:r>
        <w:t xml:space="preserve">The </w:t>
      </w:r>
      <w:proofErr w:type="spellStart"/>
      <w:r>
        <w:t>IEWSC</w:t>
      </w:r>
      <w:proofErr w:type="spellEnd"/>
      <w:r>
        <w:t xml:space="preserve"> will continue to meet and will complete the project plan to provide for the communication plan (including social media), invitation list, speakers, session leaders, logistics, and all other details needed when planning workshop.</w:t>
      </w:r>
    </w:p>
    <w:p w14:paraId="10A94847" w14:textId="77777777" w:rsidR="005A64A7" w:rsidRDefault="005A64A7" w:rsidP="00DE3062">
      <w:bookmarkStart w:id="8" w:name="_Background"/>
      <w:bookmarkEnd w:id="8"/>
    </w:p>
    <w:p w14:paraId="4946766D" w14:textId="77777777" w:rsidR="005A64A7" w:rsidRDefault="005A64A7" w:rsidP="00394DBF">
      <w:pPr>
        <w:jc w:val="center"/>
      </w:pPr>
      <w:r>
        <w:t>_______________________</w:t>
      </w:r>
    </w:p>
    <w:sectPr w:rsidR="005A64A7" w:rsidSect="000C46EE">
      <w:headerReference w:type="default" r:id="rId14"/>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9E08" w14:textId="77777777" w:rsidR="005A64A7" w:rsidRDefault="005A64A7" w:rsidP="00C42125">
      <w:pPr>
        <w:spacing w:before="0"/>
      </w:pPr>
      <w:r>
        <w:separator/>
      </w:r>
    </w:p>
  </w:endnote>
  <w:endnote w:type="continuationSeparator" w:id="0">
    <w:p w14:paraId="613A6AF3" w14:textId="77777777" w:rsidR="005A64A7" w:rsidRDefault="005A64A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9D00" w14:textId="77777777" w:rsidR="005A64A7" w:rsidRDefault="005A64A7" w:rsidP="00C42125">
      <w:pPr>
        <w:spacing w:before="0"/>
      </w:pPr>
      <w:r>
        <w:separator/>
      </w:r>
    </w:p>
  </w:footnote>
  <w:footnote w:type="continuationSeparator" w:id="0">
    <w:p w14:paraId="7A68D3A0" w14:textId="77777777" w:rsidR="005A64A7" w:rsidRDefault="005A64A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A805"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4513B37D" w14:textId="767C43E8" w:rsidR="00C42125" w:rsidRPr="00C42125" w:rsidRDefault="00253DBE" w:rsidP="007E53E4">
    <w:pPr>
      <w:pStyle w:val="Header"/>
    </w:pPr>
    <w:r>
      <w:fldChar w:fldCharType="begin"/>
    </w:r>
    <w:r>
      <w:instrText xml:space="preserve"> STYLEREF  Docnumber  </w:instrText>
    </w:r>
    <w:r>
      <w:fldChar w:fldCharType="separate"/>
    </w:r>
    <w:r w:rsidR="00FD5D57">
      <w:rPr>
        <w:noProof/>
      </w:rPr>
      <w:t>TSAG-TD433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174D4"/>
    <w:multiLevelType w:val="hybridMultilevel"/>
    <w:tmpl w:val="50EA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D2083"/>
    <w:multiLevelType w:val="hybridMultilevel"/>
    <w:tmpl w:val="0934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A7D76"/>
    <w:multiLevelType w:val="hybridMultilevel"/>
    <w:tmpl w:val="79BA6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00B72"/>
    <w:multiLevelType w:val="hybridMultilevel"/>
    <w:tmpl w:val="2B8018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5738D"/>
    <w:multiLevelType w:val="hybridMultilevel"/>
    <w:tmpl w:val="9054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682576">
    <w:abstractNumId w:val="9"/>
  </w:num>
  <w:num w:numId="2" w16cid:durableId="2097551974">
    <w:abstractNumId w:val="7"/>
  </w:num>
  <w:num w:numId="3" w16cid:durableId="1062606939">
    <w:abstractNumId w:val="6"/>
  </w:num>
  <w:num w:numId="4" w16cid:durableId="1720592217">
    <w:abstractNumId w:val="5"/>
  </w:num>
  <w:num w:numId="5" w16cid:durableId="290552145">
    <w:abstractNumId w:val="4"/>
  </w:num>
  <w:num w:numId="6" w16cid:durableId="1251738853">
    <w:abstractNumId w:val="8"/>
  </w:num>
  <w:num w:numId="7" w16cid:durableId="855575898">
    <w:abstractNumId w:val="3"/>
  </w:num>
  <w:num w:numId="8" w16cid:durableId="435177361">
    <w:abstractNumId w:val="2"/>
  </w:num>
  <w:num w:numId="9" w16cid:durableId="964041727">
    <w:abstractNumId w:val="1"/>
  </w:num>
  <w:num w:numId="10" w16cid:durableId="1260985597">
    <w:abstractNumId w:val="0"/>
  </w:num>
  <w:num w:numId="11" w16cid:durableId="1418403027">
    <w:abstractNumId w:val="15"/>
  </w:num>
  <w:num w:numId="12" w16cid:durableId="1712925865">
    <w:abstractNumId w:val="13"/>
  </w:num>
  <w:num w:numId="13" w16cid:durableId="660354728">
    <w:abstractNumId w:val="12"/>
  </w:num>
  <w:num w:numId="14" w16cid:durableId="83231092">
    <w:abstractNumId w:val="10"/>
  </w:num>
  <w:num w:numId="15" w16cid:durableId="677776026">
    <w:abstractNumId w:val="14"/>
  </w:num>
  <w:num w:numId="16" w16cid:durableId="745305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3D75"/>
    <w:rsid w:val="00054813"/>
    <w:rsid w:val="00057000"/>
    <w:rsid w:val="000640E0"/>
    <w:rsid w:val="00064226"/>
    <w:rsid w:val="000A5CA2"/>
    <w:rsid w:val="000B25B1"/>
    <w:rsid w:val="000B4523"/>
    <w:rsid w:val="000C3DDD"/>
    <w:rsid w:val="000C46EE"/>
    <w:rsid w:val="000F3F79"/>
    <w:rsid w:val="001251DA"/>
    <w:rsid w:val="00125432"/>
    <w:rsid w:val="00137F40"/>
    <w:rsid w:val="00144040"/>
    <w:rsid w:val="00165942"/>
    <w:rsid w:val="0017240B"/>
    <w:rsid w:val="00176249"/>
    <w:rsid w:val="001871EC"/>
    <w:rsid w:val="001A670F"/>
    <w:rsid w:val="001C3FE2"/>
    <w:rsid w:val="001C62B8"/>
    <w:rsid w:val="001D26BD"/>
    <w:rsid w:val="001E7B0E"/>
    <w:rsid w:val="001F141D"/>
    <w:rsid w:val="00200A06"/>
    <w:rsid w:val="00203C9F"/>
    <w:rsid w:val="00225175"/>
    <w:rsid w:val="00231DC5"/>
    <w:rsid w:val="00241832"/>
    <w:rsid w:val="002534C9"/>
    <w:rsid w:val="00253DBE"/>
    <w:rsid w:val="00255E54"/>
    <w:rsid w:val="002622FA"/>
    <w:rsid w:val="00263518"/>
    <w:rsid w:val="002759E7"/>
    <w:rsid w:val="00275ED1"/>
    <w:rsid w:val="00277326"/>
    <w:rsid w:val="002A49E0"/>
    <w:rsid w:val="002C015C"/>
    <w:rsid w:val="002C26C0"/>
    <w:rsid w:val="002C2BC5"/>
    <w:rsid w:val="002E2053"/>
    <w:rsid w:val="002E79CB"/>
    <w:rsid w:val="002F1CFE"/>
    <w:rsid w:val="002F7F55"/>
    <w:rsid w:val="0030745F"/>
    <w:rsid w:val="00314630"/>
    <w:rsid w:val="00315664"/>
    <w:rsid w:val="0032090A"/>
    <w:rsid w:val="00321CDE"/>
    <w:rsid w:val="00333E15"/>
    <w:rsid w:val="00336046"/>
    <w:rsid w:val="00345FDC"/>
    <w:rsid w:val="00350492"/>
    <w:rsid w:val="0035343D"/>
    <w:rsid w:val="0035546F"/>
    <w:rsid w:val="0037422B"/>
    <w:rsid w:val="0038715D"/>
    <w:rsid w:val="00394DBF"/>
    <w:rsid w:val="003957A6"/>
    <w:rsid w:val="00395C05"/>
    <w:rsid w:val="003A43EF"/>
    <w:rsid w:val="003A5982"/>
    <w:rsid w:val="003C7445"/>
    <w:rsid w:val="003D2CC8"/>
    <w:rsid w:val="003F2BED"/>
    <w:rsid w:val="00404998"/>
    <w:rsid w:val="00432826"/>
    <w:rsid w:val="00443878"/>
    <w:rsid w:val="0044609F"/>
    <w:rsid w:val="004539A8"/>
    <w:rsid w:val="004712CA"/>
    <w:rsid w:val="0047422E"/>
    <w:rsid w:val="0049674B"/>
    <w:rsid w:val="004C0673"/>
    <w:rsid w:val="004C4E4E"/>
    <w:rsid w:val="004F3816"/>
    <w:rsid w:val="004F6151"/>
    <w:rsid w:val="005155ED"/>
    <w:rsid w:val="00543D41"/>
    <w:rsid w:val="00552142"/>
    <w:rsid w:val="0055782F"/>
    <w:rsid w:val="00566EDA"/>
    <w:rsid w:val="00567F52"/>
    <w:rsid w:val="00572654"/>
    <w:rsid w:val="00577559"/>
    <w:rsid w:val="0058317C"/>
    <w:rsid w:val="00583CED"/>
    <w:rsid w:val="005A64A7"/>
    <w:rsid w:val="005B3023"/>
    <w:rsid w:val="005B5629"/>
    <w:rsid w:val="005C0300"/>
    <w:rsid w:val="005C3166"/>
    <w:rsid w:val="005C4F27"/>
    <w:rsid w:val="005F4B6A"/>
    <w:rsid w:val="006010F3"/>
    <w:rsid w:val="00604127"/>
    <w:rsid w:val="00615A0A"/>
    <w:rsid w:val="006243D6"/>
    <w:rsid w:val="006333D4"/>
    <w:rsid w:val="006369B2"/>
    <w:rsid w:val="00642D16"/>
    <w:rsid w:val="00647525"/>
    <w:rsid w:val="006570B0"/>
    <w:rsid w:val="0069180E"/>
    <w:rsid w:val="00691C94"/>
    <w:rsid w:val="0069210B"/>
    <w:rsid w:val="006A11BA"/>
    <w:rsid w:val="006A4055"/>
    <w:rsid w:val="006A7457"/>
    <w:rsid w:val="006C34D2"/>
    <w:rsid w:val="006C5641"/>
    <w:rsid w:val="006D1089"/>
    <w:rsid w:val="006D1B86"/>
    <w:rsid w:val="006D7355"/>
    <w:rsid w:val="006F2ACE"/>
    <w:rsid w:val="006F4361"/>
    <w:rsid w:val="006F73FF"/>
    <w:rsid w:val="00715B22"/>
    <w:rsid w:val="00715CA6"/>
    <w:rsid w:val="00731135"/>
    <w:rsid w:val="007324AF"/>
    <w:rsid w:val="007409B4"/>
    <w:rsid w:val="00741974"/>
    <w:rsid w:val="0075525E"/>
    <w:rsid w:val="00756D3D"/>
    <w:rsid w:val="007745D0"/>
    <w:rsid w:val="007806C2"/>
    <w:rsid w:val="0078128E"/>
    <w:rsid w:val="007903F8"/>
    <w:rsid w:val="00794F4F"/>
    <w:rsid w:val="007974BE"/>
    <w:rsid w:val="007A0916"/>
    <w:rsid w:val="007A0DFD"/>
    <w:rsid w:val="007A59C4"/>
    <w:rsid w:val="007A6474"/>
    <w:rsid w:val="007C7122"/>
    <w:rsid w:val="007D3F11"/>
    <w:rsid w:val="007D6BA3"/>
    <w:rsid w:val="007E53E4"/>
    <w:rsid w:val="007E656A"/>
    <w:rsid w:val="007E7F14"/>
    <w:rsid w:val="007F664D"/>
    <w:rsid w:val="0081064E"/>
    <w:rsid w:val="008108BE"/>
    <w:rsid w:val="008128CE"/>
    <w:rsid w:val="00841217"/>
    <w:rsid w:val="00842137"/>
    <w:rsid w:val="00855D14"/>
    <w:rsid w:val="00887ED8"/>
    <w:rsid w:val="0089088E"/>
    <w:rsid w:val="00892297"/>
    <w:rsid w:val="00893996"/>
    <w:rsid w:val="008B6F4A"/>
    <w:rsid w:val="008D0C7E"/>
    <w:rsid w:val="008E0172"/>
    <w:rsid w:val="008E370F"/>
    <w:rsid w:val="00914912"/>
    <w:rsid w:val="00932AB7"/>
    <w:rsid w:val="00934405"/>
    <w:rsid w:val="00934C5D"/>
    <w:rsid w:val="009406B5"/>
    <w:rsid w:val="00943FFC"/>
    <w:rsid w:val="0094407C"/>
    <w:rsid w:val="00946166"/>
    <w:rsid w:val="00947A28"/>
    <w:rsid w:val="0095099F"/>
    <w:rsid w:val="00983164"/>
    <w:rsid w:val="009972EF"/>
    <w:rsid w:val="009B75B3"/>
    <w:rsid w:val="009C3160"/>
    <w:rsid w:val="009E766E"/>
    <w:rsid w:val="009F1960"/>
    <w:rsid w:val="009F42B3"/>
    <w:rsid w:val="009F715E"/>
    <w:rsid w:val="00A06648"/>
    <w:rsid w:val="00A10DBB"/>
    <w:rsid w:val="00A16253"/>
    <w:rsid w:val="00A304DD"/>
    <w:rsid w:val="00A31D47"/>
    <w:rsid w:val="00A4013E"/>
    <w:rsid w:val="00A4045F"/>
    <w:rsid w:val="00A427CD"/>
    <w:rsid w:val="00A4600B"/>
    <w:rsid w:val="00A50506"/>
    <w:rsid w:val="00A51A23"/>
    <w:rsid w:val="00A51EF0"/>
    <w:rsid w:val="00A67A81"/>
    <w:rsid w:val="00A730A6"/>
    <w:rsid w:val="00A959FE"/>
    <w:rsid w:val="00A971A0"/>
    <w:rsid w:val="00AA1F22"/>
    <w:rsid w:val="00AA203F"/>
    <w:rsid w:val="00AB0B51"/>
    <w:rsid w:val="00AB7B0F"/>
    <w:rsid w:val="00AC6FE4"/>
    <w:rsid w:val="00AE38E1"/>
    <w:rsid w:val="00AE5C71"/>
    <w:rsid w:val="00B00FA1"/>
    <w:rsid w:val="00B05821"/>
    <w:rsid w:val="00B07C34"/>
    <w:rsid w:val="00B26C28"/>
    <w:rsid w:val="00B4174C"/>
    <w:rsid w:val="00B453F5"/>
    <w:rsid w:val="00B52517"/>
    <w:rsid w:val="00B56FD7"/>
    <w:rsid w:val="00B57342"/>
    <w:rsid w:val="00B61624"/>
    <w:rsid w:val="00B718A5"/>
    <w:rsid w:val="00B82352"/>
    <w:rsid w:val="00B8261A"/>
    <w:rsid w:val="00BC1FAE"/>
    <w:rsid w:val="00BC62E2"/>
    <w:rsid w:val="00BE36F8"/>
    <w:rsid w:val="00BF0E60"/>
    <w:rsid w:val="00C22C5F"/>
    <w:rsid w:val="00C37FDD"/>
    <w:rsid w:val="00C42125"/>
    <w:rsid w:val="00C62814"/>
    <w:rsid w:val="00C74937"/>
    <w:rsid w:val="00CB381C"/>
    <w:rsid w:val="00CF34A7"/>
    <w:rsid w:val="00D44EEB"/>
    <w:rsid w:val="00D57D7F"/>
    <w:rsid w:val="00D73137"/>
    <w:rsid w:val="00D838A1"/>
    <w:rsid w:val="00DA313C"/>
    <w:rsid w:val="00DB1307"/>
    <w:rsid w:val="00DC0323"/>
    <w:rsid w:val="00DC48DC"/>
    <w:rsid w:val="00DD50DE"/>
    <w:rsid w:val="00DE3062"/>
    <w:rsid w:val="00DF4BB7"/>
    <w:rsid w:val="00E015D6"/>
    <w:rsid w:val="00E01E12"/>
    <w:rsid w:val="00E07600"/>
    <w:rsid w:val="00E204DD"/>
    <w:rsid w:val="00E2145E"/>
    <w:rsid w:val="00E24D43"/>
    <w:rsid w:val="00E353EC"/>
    <w:rsid w:val="00E53C24"/>
    <w:rsid w:val="00E625BC"/>
    <w:rsid w:val="00EB444A"/>
    <w:rsid w:val="00EB444D"/>
    <w:rsid w:val="00F02294"/>
    <w:rsid w:val="00F05734"/>
    <w:rsid w:val="00F25254"/>
    <w:rsid w:val="00F35F57"/>
    <w:rsid w:val="00F403F5"/>
    <w:rsid w:val="00F50467"/>
    <w:rsid w:val="00F562A0"/>
    <w:rsid w:val="00F8791A"/>
    <w:rsid w:val="00FA2177"/>
    <w:rsid w:val="00FA2E6D"/>
    <w:rsid w:val="00FB0A28"/>
    <w:rsid w:val="00FD01DA"/>
    <w:rsid w:val="00FD35D4"/>
    <w:rsid w:val="00FD439E"/>
    <w:rsid w:val="00FD5D57"/>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basedOn w:val="DefaultParagraphFon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semiHidden/>
    <w:unhideWhenUsed/>
    <w:rsid w:val="003A5982"/>
    <w:rPr>
      <w:sz w:val="20"/>
      <w:szCs w:val="20"/>
    </w:rPr>
  </w:style>
  <w:style w:type="character" w:customStyle="1" w:styleId="CommentTextChar">
    <w:name w:val="Comment Text Char"/>
    <w:basedOn w:val="DefaultParagraphFont"/>
    <w:link w:val="CommentText"/>
    <w:uiPriority w:val="99"/>
    <w:semiHidden/>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2-TSAG-230530-TD-GEN-0257/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ott.mansfield@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dier.berthoumieux@noki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DDP template for TSAG (2022-2024 study period)</vt:lpstr>
    </vt:vector>
  </TitlesOfParts>
  <Manager>ITU-T</Manager>
  <Company>International Telecommunication Union (ITU)</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Al-Mnini, Lara</cp:lastModifiedBy>
  <cp:revision>3</cp:revision>
  <cp:lastPrinted>2017-02-22T09:55:00Z</cp:lastPrinted>
  <dcterms:created xsi:type="dcterms:W3CDTF">2023-12-22T06:30:00Z</dcterms:created>
  <dcterms:modified xsi:type="dcterms:W3CDTF">2023-12-22T06:30:00Z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