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0"/>
        <w:gridCol w:w="457"/>
        <w:gridCol w:w="18"/>
        <w:gridCol w:w="3634"/>
        <w:gridCol w:w="372"/>
        <w:gridCol w:w="4312"/>
      </w:tblGrid>
      <w:tr w:rsidR="00D246D7" w:rsidRPr="001D439B" w14:paraId="6159B1A9" w14:textId="77777777" w:rsidTr="00491A67">
        <w:trPr>
          <w:cantSplit/>
        </w:trPr>
        <w:tc>
          <w:tcPr>
            <w:tcW w:w="1130" w:type="dxa"/>
            <w:vMerge w:val="restart"/>
            <w:vAlign w:val="center"/>
          </w:tcPr>
          <w:p w14:paraId="4DE30676" w14:textId="77777777" w:rsidR="00D246D7" w:rsidRPr="001D439B" w:rsidRDefault="00D246D7" w:rsidP="00491A67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1D439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155C7A" wp14:editId="26898ACA">
                  <wp:extent cx="647700" cy="705600"/>
                  <wp:effectExtent l="0" t="0" r="0" b="0"/>
                  <wp:docPr id="5" name="Picture 5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ack and white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197BC253" w14:textId="77777777" w:rsidR="00D246D7" w:rsidRPr="001D439B" w:rsidRDefault="00D246D7" w:rsidP="00491A67">
            <w:pPr>
              <w:spacing w:before="120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439B">
              <w:rPr>
                <w:rFonts w:ascii="Times New Roman" w:hAnsi="Times New Roman" w:cs="Times New Roman"/>
                <w:sz w:val="16"/>
                <w:szCs w:val="16"/>
              </w:rPr>
              <w:t>INTERNATIONAL TELECOMMUNICATION UNION</w:t>
            </w:r>
          </w:p>
          <w:p w14:paraId="3BDA9B61" w14:textId="77777777" w:rsidR="00D246D7" w:rsidRPr="001D439B" w:rsidRDefault="00D246D7" w:rsidP="00491A6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D43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TELECOMMUNICATION</w:t>
            </w:r>
            <w:r w:rsidRPr="001D43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4C87BF0A" w14:textId="77777777" w:rsidR="00D246D7" w:rsidRPr="001D439B" w:rsidRDefault="00D246D7" w:rsidP="00491A6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439B">
              <w:rPr>
                <w:rFonts w:ascii="Times New Roman" w:hAnsi="Times New Roman" w:cs="Times New Roman"/>
                <w:sz w:val="20"/>
                <w:szCs w:val="20"/>
              </w:rPr>
              <w:t xml:space="preserve">STUDY PERIOD </w:t>
            </w:r>
            <w:bookmarkStart w:id="2" w:name="dstudyperiod"/>
            <w:r w:rsidRPr="001D439B">
              <w:rPr>
                <w:rFonts w:ascii="Times New Roman" w:hAnsi="Times New Roman" w:cs="Times New Roman"/>
                <w:sz w:val="20"/>
              </w:rPr>
              <w:t>2022</w:t>
            </w:r>
            <w:r w:rsidRPr="001D43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D439B">
              <w:rPr>
                <w:rFonts w:ascii="Times New Roman" w:hAnsi="Times New Roman" w:cs="Times New Roman"/>
                <w:sz w:val="20"/>
              </w:rPr>
              <w:t>2024</w:t>
            </w:r>
            <w:bookmarkEnd w:id="2"/>
          </w:p>
        </w:tc>
        <w:tc>
          <w:tcPr>
            <w:tcW w:w="4312" w:type="dxa"/>
            <w:vAlign w:val="center"/>
          </w:tcPr>
          <w:p w14:paraId="0EB8C491" w14:textId="3B1005DD" w:rsidR="00D246D7" w:rsidRPr="001D439B" w:rsidRDefault="00D246D7" w:rsidP="00491A67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</w:t>
            </w:r>
            <w:proofErr w:type="spellStart"/>
            <w:r>
              <w:rPr>
                <w:sz w:val="32"/>
              </w:rPr>
              <w:t>TD4</w:t>
            </w:r>
            <w:r>
              <w:rPr>
                <w:sz w:val="32"/>
              </w:rPr>
              <w:t>1</w:t>
            </w:r>
            <w:r>
              <w:rPr>
                <w:sz w:val="32"/>
              </w:rPr>
              <w:t>2</w:t>
            </w:r>
            <w:proofErr w:type="spellEnd"/>
          </w:p>
        </w:tc>
      </w:tr>
      <w:tr w:rsidR="00D246D7" w:rsidRPr="001D439B" w14:paraId="072D86EC" w14:textId="77777777" w:rsidTr="00491A67">
        <w:trPr>
          <w:cantSplit/>
        </w:trPr>
        <w:tc>
          <w:tcPr>
            <w:tcW w:w="1130" w:type="dxa"/>
            <w:vMerge/>
          </w:tcPr>
          <w:p w14:paraId="49018912" w14:textId="77777777" w:rsidR="00D246D7" w:rsidRPr="001D439B" w:rsidRDefault="00D246D7" w:rsidP="00491A67">
            <w:pPr>
              <w:spacing w:before="120" w:after="0"/>
              <w:rPr>
                <w:rFonts w:ascii="Times New Roman" w:hAnsi="Times New Roman" w:cs="Times New Roman"/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5AF447DC" w14:textId="77777777" w:rsidR="00D246D7" w:rsidRPr="001D439B" w:rsidRDefault="00D246D7" w:rsidP="00491A67">
            <w:pPr>
              <w:spacing w:before="120" w:after="0"/>
              <w:rPr>
                <w:rFonts w:ascii="Times New Roman" w:hAnsi="Times New Roman" w:cs="Times New Roman"/>
                <w:smallCaps/>
                <w:sz w:val="20"/>
              </w:rPr>
            </w:pPr>
          </w:p>
        </w:tc>
        <w:tc>
          <w:tcPr>
            <w:tcW w:w="4312" w:type="dxa"/>
          </w:tcPr>
          <w:p w14:paraId="6875B855" w14:textId="77777777" w:rsidR="00D246D7" w:rsidRPr="001D439B" w:rsidRDefault="00D246D7" w:rsidP="00491A67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3"/>
      <w:tr w:rsidR="00D246D7" w:rsidRPr="001D439B" w14:paraId="13E7771B" w14:textId="77777777" w:rsidTr="00491A67">
        <w:trPr>
          <w:cantSplit/>
        </w:trPr>
        <w:tc>
          <w:tcPr>
            <w:tcW w:w="1130" w:type="dxa"/>
            <w:vMerge/>
            <w:tcBorders>
              <w:bottom w:val="single" w:sz="12" w:space="0" w:color="auto"/>
            </w:tcBorders>
          </w:tcPr>
          <w:p w14:paraId="789DD0BD" w14:textId="77777777" w:rsidR="00D246D7" w:rsidRPr="001D439B" w:rsidRDefault="00D246D7" w:rsidP="00491A6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595DEE07" w14:textId="77777777" w:rsidR="00D246D7" w:rsidRPr="001D439B" w:rsidRDefault="00D246D7" w:rsidP="00491A67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312" w:type="dxa"/>
            <w:tcBorders>
              <w:bottom w:val="single" w:sz="12" w:space="0" w:color="auto"/>
            </w:tcBorders>
            <w:vAlign w:val="center"/>
          </w:tcPr>
          <w:p w14:paraId="038156B1" w14:textId="77777777" w:rsidR="00D246D7" w:rsidRPr="001D439B" w:rsidRDefault="00D246D7" w:rsidP="00491A67">
            <w:pPr>
              <w:pStyle w:val="TSBHeaderRight14"/>
            </w:pPr>
            <w:r w:rsidRPr="001D439B">
              <w:t>Original: English</w:t>
            </w:r>
          </w:p>
        </w:tc>
      </w:tr>
      <w:tr w:rsidR="00D246D7" w:rsidRPr="001D439B" w14:paraId="4A3696D7" w14:textId="77777777" w:rsidTr="00491A67">
        <w:trPr>
          <w:cantSplit/>
        </w:trPr>
        <w:tc>
          <w:tcPr>
            <w:tcW w:w="1587" w:type="dxa"/>
            <w:gridSpan w:val="2"/>
          </w:tcPr>
          <w:p w14:paraId="31D10021" w14:textId="77777777" w:rsidR="00D246D7" w:rsidRPr="00BB0371" w:rsidRDefault="00D246D7" w:rsidP="00491A67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4" w:name="dbluepink" w:colFirst="1" w:colLast="1"/>
            <w:bookmarkStart w:id="5" w:name="dmeeting" w:colFirst="2" w:colLast="2"/>
            <w:r w:rsidRPr="00BB03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Question(s):</w:t>
            </w:r>
          </w:p>
        </w:tc>
        <w:tc>
          <w:tcPr>
            <w:tcW w:w="4024" w:type="dxa"/>
            <w:gridSpan w:val="3"/>
          </w:tcPr>
          <w:p w14:paraId="39FECA1B" w14:textId="77777777" w:rsidR="00D246D7" w:rsidRPr="00BB0371" w:rsidRDefault="00D246D7" w:rsidP="00491A67">
            <w:pPr>
              <w:pStyle w:val="TSBHeaderQuestion"/>
              <w:rPr>
                <w:rFonts w:asciiTheme="majorBidi" w:hAnsiTheme="majorBidi" w:cstheme="majorBidi"/>
              </w:rPr>
            </w:pPr>
            <w:r w:rsidRPr="00BB0371">
              <w:rPr>
                <w:rFonts w:asciiTheme="majorBidi" w:hAnsiTheme="majorBidi" w:cstheme="majorBidi"/>
              </w:rPr>
              <w:t>N/A</w:t>
            </w:r>
          </w:p>
        </w:tc>
        <w:tc>
          <w:tcPr>
            <w:tcW w:w="4312" w:type="dxa"/>
          </w:tcPr>
          <w:p w14:paraId="7E9C38A9" w14:textId="77777777" w:rsidR="00D246D7" w:rsidRPr="00BB0371" w:rsidRDefault="00D246D7" w:rsidP="00491A67">
            <w:pPr>
              <w:pStyle w:val="VenueDate"/>
              <w:rPr>
                <w:rFonts w:asciiTheme="majorBidi" w:hAnsiTheme="majorBidi" w:cstheme="majorBidi"/>
              </w:rPr>
            </w:pPr>
            <w:r w:rsidRPr="00BB0371">
              <w:rPr>
                <w:rFonts w:asciiTheme="majorBidi" w:hAnsiTheme="majorBidi" w:cstheme="majorBidi"/>
              </w:rPr>
              <w:t xml:space="preserve">Geneva, </w:t>
            </w:r>
            <w:r>
              <w:rPr>
                <w:rFonts w:asciiTheme="majorBidi" w:hAnsiTheme="majorBidi" w:cstheme="majorBidi"/>
              </w:rPr>
              <w:t>22-26 January 2024</w:t>
            </w:r>
          </w:p>
        </w:tc>
      </w:tr>
      <w:tr w:rsidR="00D246D7" w:rsidRPr="001D439B" w14:paraId="296D6908" w14:textId="77777777" w:rsidTr="00491A67">
        <w:trPr>
          <w:cantSplit/>
        </w:trPr>
        <w:tc>
          <w:tcPr>
            <w:tcW w:w="9923" w:type="dxa"/>
            <w:gridSpan w:val="6"/>
          </w:tcPr>
          <w:p w14:paraId="2B45A23B" w14:textId="77777777" w:rsidR="00D246D7" w:rsidRPr="00BB0371" w:rsidRDefault="00D246D7" w:rsidP="00491A67">
            <w:pPr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6" w:name="ddoctype"/>
            <w:bookmarkEnd w:id="4"/>
            <w:bookmarkEnd w:id="5"/>
            <w:r w:rsidRPr="00BB03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</w:p>
        </w:tc>
      </w:tr>
      <w:tr w:rsidR="00D246D7" w:rsidRPr="001D439B" w14:paraId="6996774D" w14:textId="77777777" w:rsidTr="00491A67">
        <w:trPr>
          <w:cantSplit/>
        </w:trPr>
        <w:tc>
          <w:tcPr>
            <w:tcW w:w="1587" w:type="dxa"/>
            <w:gridSpan w:val="2"/>
          </w:tcPr>
          <w:p w14:paraId="65632934" w14:textId="77777777" w:rsidR="00D246D7" w:rsidRPr="00BB0371" w:rsidRDefault="00D246D7" w:rsidP="00491A67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7" w:name="dsource" w:colFirst="1" w:colLast="1"/>
            <w:bookmarkEnd w:id="6"/>
            <w:r w:rsidRPr="00BB03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8336" w:type="dxa"/>
            <w:gridSpan w:val="4"/>
          </w:tcPr>
          <w:p w14:paraId="28308CCE" w14:textId="5E928E7F" w:rsidR="00D246D7" w:rsidRPr="00BB0371" w:rsidRDefault="00D246D7" w:rsidP="00491A67">
            <w:pPr>
              <w:pStyle w:val="TSBHeaderSource"/>
              <w:rPr>
                <w:rFonts w:asciiTheme="majorBidi" w:hAnsiTheme="majorBidi" w:cstheme="majorBidi"/>
              </w:rPr>
            </w:pPr>
            <w:r w:rsidRPr="00BB0371">
              <w:rPr>
                <w:rFonts w:asciiTheme="majorBidi" w:hAnsiTheme="majorBidi" w:cstheme="majorBidi"/>
              </w:rPr>
              <w:t>TSB</w:t>
            </w:r>
          </w:p>
        </w:tc>
      </w:tr>
      <w:tr w:rsidR="00D246D7" w:rsidRPr="001D439B" w14:paraId="24017B7F" w14:textId="77777777" w:rsidTr="00491A67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4C6BB537" w14:textId="77777777" w:rsidR="00D246D7" w:rsidRPr="00BB0371" w:rsidRDefault="00D246D7" w:rsidP="00491A67">
            <w:pPr>
              <w:spacing w:before="120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8" w:name="dtitle1" w:colFirst="1" w:colLast="1"/>
            <w:bookmarkEnd w:id="7"/>
            <w:r w:rsidRPr="00BB03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336" w:type="dxa"/>
            <w:gridSpan w:val="4"/>
            <w:tcBorders>
              <w:bottom w:val="single" w:sz="8" w:space="0" w:color="auto"/>
            </w:tcBorders>
          </w:tcPr>
          <w:p w14:paraId="5B13DC91" w14:textId="4B560F8E" w:rsidR="00D246D7" w:rsidRPr="00BB0371" w:rsidRDefault="00F01FEE" w:rsidP="00491A67">
            <w:pPr>
              <w:pStyle w:val="TSBHeaderTitle"/>
              <w:rPr>
                <w:rFonts w:asciiTheme="majorBidi" w:hAnsiTheme="majorBidi" w:cstheme="majorBidi"/>
              </w:rPr>
            </w:pPr>
            <w:r w:rsidRPr="00BB0371">
              <w:rPr>
                <w:rFonts w:asciiTheme="majorBidi" w:hAnsiTheme="majorBidi" w:cstheme="majorBidi"/>
              </w:rPr>
              <w:t xml:space="preserve">Opening </w:t>
            </w:r>
            <w:r>
              <w:rPr>
                <w:rFonts w:asciiTheme="majorBidi" w:hAnsiTheme="majorBidi" w:cstheme="majorBidi"/>
              </w:rPr>
              <w:t xml:space="preserve">Remarks of the Director of the </w:t>
            </w:r>
            <w:r w:rsidRPr="00F01FEE">
              <w:rPr>
                <w:rFonts w:asciiTheme="majorBidi" w:hAnsiTheme="majorBidi" w:cstheme="majorBidi"/>
              </w:rPr>
              <w:t>T</w:t>
            </w:r>
            <w:r w:rsidRPr="00F01FEE">
              <w:rPr>
                <w:rFonts w:asciiTheme="majorBidi" w:hAnsiTheme="majorBidi" w:cstheme="majorBidi"/>
              </w:rPr>
              <w:t>elecommunication</w:t>
            </w:r>
            <w:r w:rsidRPr="00F01FEE">
              <w:rPr>
                <w:rFonts w:asciiTheme="majorBidi" w:hAnsiTheme="majorBidi" w:cstheme="majorBidi"/>
              </w:rPr>
              <w:t xml:space="preserve"> D</w:t>
            </w:r>
            <w:r w:rsidRPr="00F01FEE">
              <w:rPr>
                <w:rFonts w:asciiTheme="majorBidi" w:hAnsiTheme="majorBidi" w:cstheme="majorBidi"/>
              </w:rPr>
              <w:t xml:space="preserve">evelopment </w:t>
            </w:r>
            <w:r w:rsidRPr="00F01FEE">
              <w:rPr>
                <w:rFonts w:asciiTheme="majorBidi" w:hAnsiTheme="majorBidi" w:cstheme="majorBidi"/>
              </w:rPr>
              <w:t>B</w:t>
            </w:r>
            <w:r w:rsidRPr="00F01FEE">
              <w:rPr>
                <w:rFonts w:asciiTheme="majorBidi" w:hAnsiTheme="majorBidi" w:cstheme="majorBidi"/>
              </w:rPr>
              <w:t xml:space="preserve">ureau </w:t>
            </w:r>
            <w:r w:rsidRPr="00BB0371">
              <w:rPr>
                <w:rFonts w:asciiTheme="majorBidi" w:hAnsiTheme="majorBidi" w:cstheme="majorBidi"/>
              </w:rPr>
              <w:t xml:space="preserve">at TSAG Meeting, </w:t>
            </w:r>
            <w:r>
              <w:rPr>
                <w:rFonts w:asciiTheme="majorBidi" w:hAnsiTheme="majorBidi" w:cstheme="majorBidi"/>
              </w:rPr>
              <w:t>22 January</w:t>
            </w:r>
            <w:r w:rsidRPr="00BB0371">
              <w:rPr>
                <w:rFonts w:asciiTheme="majorBidi" w:hAnsiTheme="majorBidi" w:cstheme="majorBidi"/>
              </w:rPr>
              <w:t xml:space="preserve"> 202</w:t>
            </w:r>
            <w:r>
              <w:rPr>
                <w:rFonts w:asciiTheme="majorBidi" w:hAnsiTheme="majorBidi" w:cstheme="majorBidi"/>
              </w:rPr>
              <w:t>4</w:t>
            </w:r>
          </w:p>
        </w:tc>
      </w:tr>
      <w:bookmarkEnd w:id="1"/>
      <w:bookmarkEnd w:id="8"/>
      <w:tr w:rsidR="00F01FEE" w:rsidRPr="008A5A66" w14:paraId="16AAF8BE" w14:textId="77777777" w:rsidTr="00491A67">
        <w:trPr>
          <w:cantSplit/>
        </w:trPr>
        <w:tc>
          <w:tcPr>
            <w:tcW w:w="160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7EB824A" w14:textId="77777777" w:rsidR="00F01FEE" w:rsidRPr="00BB0371" w:rsidRDefault="00F01FEE" w:rsidP="00F01FEE">
            <w:pPr>
              <w:spacing w:before="120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BB037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634" w:type="dxa"/>
            <w:tcBorders>
              <w:top w:val="single" w:sz="8" w:space="0" w:color="auto"/>
              <w:bottom w:val="single" w:sz="8" w:space="0" w:color="auto"/>
            </w:tcBorders>
          </w:tcPr>
          <w:p w14:paraId="50F231D7" w14:textId="30E2BC72" w:rsidR="00F01FEE" w:rsidRPr="00BB0371" w:rsidRDefault="00F01FEE" w:rsidP="00F01FE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B0371">
              <w:rPr>
                <w:rFonts w:asciiTheme="majorBidi" w:hAnsiTheme="majorBidi" w:cstheme="majorBidi"/>
                <w:sz w:val="24"/>
                <w:szCs w:val="24"/>
              </w:rPr>
              <w:t>TSB</w:t>
            </w:r>
          </w:p>
        </w:tc>
        <w:tc>
          <w:tcPr>
            <w:tcW w:w="468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66EE097" w14:textId="71AC597F" w:rsidR="00F01FEE" w:rsidRPr="00BB0371" w:rsidRDefault="00F01FEE" w:rsidP="00F01FEE">
            <w:pPr>
              <w:spacing w:before="120"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B0371">
              <w:rPr>
                <w:rFonts w:asciiTheme="majorBidi" w:hAnsiTheme="majorBidi" w:cstheme="majorBidi"/>
                <w:sz w:val="24"/>
                <w:szCs w:val="24"/>
              </w:rPr>
              <w:t xml:space="preserve">Email: </w:t>
            </w:r>
            <w:hyperlink r:id="rId9" w:history="1">
              <w:r w:rsidRPr="000273ED">
                <w:rPr>
                  <w:rStyle w:val="Hyperlink"/>
                  <w:rFonts w:asciiTheme="majorBidi" w:hAnsiTheme="majorBidi"/>
                  <w:sz w:val="24"/>
                  <w:szCs w:val="24"/>
                </w:rPr>
                <w:t>tsbtsag@itu.int</w:t>
              </w:r>
            </w:hyperlink>
            <w:r>
              <w:rPr>
                <w:rStyle w:val="Hyperlink"/>
                <w:rFonts w:asciiTheme="majorBidi" w:hAnsiTheme="majorBidi"/>
                <w:color w:val="0F4761" w:themeColor="accent1" w:themeShade="BF"/>
                <w:sz w:val="24"/>
                <w:szCs w:val="24"/>
              </w:rPr>
              <w:t xml:space="preserve"> </w:t>
            </w:r>
            <w:r w:rsidRPr="00BB037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B0371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32CE3FF9" w14:textId="77777777" w:rsidR="00D246D7" w:rsidRDefault="00D246D7" w:rsidP="005D7F42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F50BE4D" w14:textId="77777777" w:rsidR="00113046" w:rsidRPr="00714222" w:rsidRDefault="00113046" w:rsidP="00113046">
      <w:pPr>
        <w:spacing w:before="120" w:after="240" w:line="240" w:lineRule="auto"/>
        <w:jc w:val="center"/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</w:pPr>
      <w:r w:rsidRPr="00714222">
        <w:rPr>
          <w:rFonts w:ascii="Trebuchet MS" w:eastAsia="Times New Roman" w:hAnsi="Trebuchet MS" w:cs="Times New Roman"/>
          <w:b/>
          <w:smallCaps/>
          <w:kern w:val="0"/>
          <w:sz w:val="28"/>
          <w:szCs w:val="20"/>
          <w:lang w:val="en-US" w:eastAsia="zh-CN"/>
          <w14:ligatures w14:val="none"/>
        </w:rPr>
        <w:t>Telecommunication Standardization Advisory Group</w:t>
      </w:r>
    </w:p>
    <w:p w14:paraId="07A18F48" w14:textId="77777777" w:rsidR="00113046" w:rsidRPr="00714222" w:rsidRDefault="00113046" w:rsidP="00113046">
      <w:pPr>
        <w:spacing w:after="240" w:line="240" w:lineRule="auto"/>
        <w:jc w:val="center"/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</w:pPr>
      <w:r w:rsidRPr="00714222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  <w:t>Geneva</w:t>
      </w:r>
    </w:p>
    <w:p w14:paraId="5C0261A5" w14:textId="77777777" w:rsidR="00113046" w:rsidRPr="00714222" w:rsidRDefault="00113046" w:rsidP="00113046">
      <w:pPr>
        <w:spacing w:after="240" w:line="240" w:lineRule="auto"/>
        <w:jc w:val="center"/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</w:pPr>
      <w:r w:rsidRPr="00714222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  <w:t>22 January 2024</w:t>
      </w:r>
    </w:p>
    <w:p w14:paraId="6268E263" w14:textId="77777777" w:rsidR="00113046" w:rsidRPr="00714222" w:rsidRDefault="00113046" w:rsidP="00113046">
      <w:pPr>
        <w:spacing w:before="120" w:after="240" w:line="240" w:lineRule="auto"/>
        <w:jc w:val="center"/>
        <w:rPr>
          <w:rFonts w:ascii="Trebuchet MS" w:eastAsia="Times New Roman" w:hAnsi="Trebuchet MS" w:cs="Times New Roman"/>
          <w:b/>
          <w:i/>
          <w:smallCaps/>
          <w:kern w:val="0"/>
          <w:sz w:val="28"/>
          <w:szCs w:val="28"/>
          <w:lang w:eastAsia="zh-CN"/>
          <w14:ligatures w14:val="none"/>
        </w:rPr>
      </w:pPr>
      <w:r w:rsidRPr="00714222">
        <w:rPr>
          <w:rFonts w:ascii="Trebuchet MS" w:eastAsia="Times New Roman" w:hAnsi="Trebuchet MS" w:cs="Times New Roman"/>
          <w:b/>
          <w:i/>
          <w:smallCaps/>
          <w:kern w:val="0"/>
          <w:sz w:val="28"/>
          <w:szCs w:val="28"/>
          <w:lang w:eastAsia="zh-CN"/>
          <w14:ligatures w14:val="none"/>
        </w:rPr>
        <w:t xml:space="preserve">Welcome Remarks  </w:t>
      </w:r>
    </w:p>
    <w:p w14:paraId="19B50F33" w14:textId="77777777" w:rsidR="005D7F42" w:rsidRPr="00083DDC" w:rsidRDefault="005D7F42" w:rsidP="005D7F42">
      <w:pPr>
        <w:jc w:val="center"/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u w:val="single"/>
          <w:lang w:val="en-US" w:eastAsia="zh-CN"/>
          <w14:ligatures w14:val="none"/>
        </w:rPr>
      </w:pPr>
      <w:r w:rsidRPr="00083DDC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u w:val="single"/>
          <w:lang w:val="en-US" w:eastAsia="zh-CN"/>
          <w14:ligatures w14:val="none"/>
        </w:rPr>
        <w:t xml:space="preserve">Dr Cosmas </w:t>
      </w:r>
      <w:proofErr w:type="spellStart"/>
      <w:r w:rsidRPr="00083DDC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u w:val="single"/>
          <w:lang w:val="en-US" w:eastAsia="zh-CN"/>
          <w14:ligatures w14:val="none"/>
        </w:rPr>
        <w:t>Luckyson</w:t>
      </w:r>
      <w:proofErr w:type="spellEnd"/>
      <w:r w:rsidRPr="00083DDC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u w:val="single"/>
          <w:lang w:val="en-US" w:eastAsia="zh-CN"/>
          <w14:ligatures w14:val="none"/>
        </w:rPr>
        <w:t xml:space="preserve"> Zavazava</w:t>
      </w:r>
    </w:p>
    <w:p w14:paraId="5214E35B" w14:textId="319880C6" w:rsidR="005D7F42" w:rsidRPr="00113046" w:rsidRDefault="005D7F42" w:rsidP="005D7F42">
      <w:pPr>
        <w:jc w:val="center"/>
        <w:rPr>
          <w:rFonts w:ascii="Trebuchet MS" w:eastAsia="Times New Roman" w:hAnsi="Trebuchet MS" w:cs="Times New Roman"/>
          <w:b/>
          <w:smallCaps/>
          <w:kern w:val="0"/>
          <w:sz w:val="28"/>
          <w:szCs w:val="20"/>
          <w:lang w:val="en-US" w:eastAsia="zh-CN"/>
          <w14:ligatures w14:val="none"/>
        </w:rPr>
      </w:pPr>
      <w:r w:rsidRPr="00113046">
        <w:rPr>
          <w:rFonts w:ascii="Trebuchet MS" w:eastAsia="Times New Roman" w:hAnsi="Trebuchet MS" w:cs="Times New Roman"/>
          <w:b/>
          <w:smallCaps/>
          <w:kern w:val="0"/>
          <w:sz w:val="28"/>
          <w:szCs w:val="20"/>
          <w:lang w:val="en-US" w:eastAsia="zh-CN"/>
          <w14:ligatures w14:val="none"/>
        </w:rPr>
        <w:t>Director, Telecommunication Development Bureau</w:t>
      </w:r>
      <w:r w:rsidR="00113046">
        <w:rPr>
          <w:rFonts w:ascii="Trebuchet MS" w:eastAsia="Times New Roman" w:hAnsi="Trebuchet MS" w:cs="Times New Roman"/>
          <w:b/>
          <w:smallCaps/>
          <w:kern w:val="0"/>
          <w:sz w:val="28"/>
          <w:szCs w:val="20"/>
          <w:lang w:val="en-US" w:eastAsia="zh-CN"/>
          <w14:ligatures w14:val="none"/>
        </w:rPr>
        <w:br/>
      </w:r>
      <w:r w:rsidR="00113046" w:rsidRPr="00714222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  <w:t>International Telecommunication Union</w:t>
      </w:r>
    </w:p>
    <w:p w14:paraId="7AA4A486" w14:textId="77777777" w:rsidR="005D7F42" w:rsidRPr="00EB74CB" w:rsidRDefault="005D7F42" w:rsidP="005D7F42">
      <w:pPr>
        <w:rPr>
          <w:rFonts w:ascii="Calibri" w:eastAsia="Calibri" w:hAnsi="Calibri" w:cs="Calibri"/>
          <w:sz w:val="28"/>
          <w:szCs w:val="28"/>
        </w:rPr>
      </w:pPr>
    </w:p>
    <w:p w14:paraId="5DD3131E" w14:textId="3BA2BA29" w:rsidR="007F0C92" w:rsidRPr="00113046" w:rsidRDefault="005D7F42" w:rsidP="005D7F42">
      <w:pPr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Abdurahman M. AL HASSAN, TSAG Chair</w:t>
      </w:r>
      <w:r w:rsidR="00FC61A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br/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Vice Chairs of TSAG,</w:t>
      </w:r>
      <w:r w:rsidR="00FC61A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br/>
      </w:r>
      <w:r w:rsidR="007F0C9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Fellow Elected Officials </w:t>
      </w:r>
    </w:p>
    <w:p w14:paraId="0662ED02" w14:textId="0516FC20" w:rsidR="005D7F42" w:rsidRPr="00113046" w:rsidRDefault="005D7F42" w:rsidP="005D7F42">
      <w:pPr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Seizo Onoe, Director of the TSB,</w:t>
      </w:r>
      <w:r w:rsidR="00FC61A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br/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Distinguished Delegates,</w:t>
      </w:r>
      <w:r w:rsidR="00FC61A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br/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Ladies and Gentlemen,  </w:t>
      </w:r>
    </w:p>
    <w:p w14:paraId="07F2F6B9" w14:textId="77777777" w:rsidR="00D92E36" w:rsidRPr="00113046" w:rsidRDefault="00D92E36" w:rsidP="005D7F42">
      <w:pPr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6D79AA13" w14:textId="686BE21E" w:rsidR="00C66FE0" w:rsidRPr="00113046" w:rsidRDefault="00C66FE0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We meet </w:t>
      </w:r>
      <w:r w:rsidR="00CE2D48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during </w:t>
      </w:r>
      <w:r w:rsidR="00A24761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interesting times</w:t>
      </w:r>
      <w:r w:rsidR="005F7245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.</w:t>
      </w:r>
      <w:r w:rsidR="001A5194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Times where artificial </w:t>
      </w:r>
      <w:r w:rsidR="00A24761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intelligence is</w:t>
      </w:r>
      <w:r w:rsidR="00CE2D48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at everyone’s lips.</w:t>
      </w:r>
      <w:r w:rsidR="001A5194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CE2D48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At the same time, there are still 2.6 billion people that are still off-line. </w:t>
      </w:r>
    </w:p>
    <w:p w14:paraId="3BE31D0F" w14:textId="77777777" w:rsidR="00CE2D48" w:rsidRPr="00113046" w:rsidRDefault="00CE2D48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56EC333E" w14:textId="1002CBDF" w:rsidR="00CE2D48" w:rsidRPr="00113046" w:rsidRDefault="00CE2D48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In the Development Sector, we are focusing on five key thematic topics that include affordable connectivity, enabling environment, </w:t>
      </w:r>
      <w:r w:rsidR="001A6050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digital transformation, resource mobilization and international cooperation, and finally inclusive and secure telecommunications/ICTs for sustainable development. </w:t>
      </w:r>
    </w:p>
    <w:p w14:paraId="70A0F130" w14:textId="77777777" w:rsidR="001A6050" w:rsidRPr="00113046" w:rsidRDefault="001A6050" w:rsidP="007F0C92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5C2FDF3C" w14:textId="653B0BEF" w:rsidR="001A6050" w:rsidRPr="00113046" w:rsidRDefault="001A6050" w:rsidP="00106DC8">
      <w:pPr>
        <w:pStyle w:val="Heading1"/>
        <w:rPr>
          <w:rFonts w:ascii="Arial" w:eastAsia="SimSun" w:hAnsi="Arial" w:cs="Arial"/>
          <w:color w:val="auto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color w:val="auto"/>
          <w:kern w:val="0"/>
          <w:sz w:val="24"/>
          <w:szCs w:val="24"/>
          <w:lang w:val="en-US" w:eastAsia="zh-CN"/>
          <w14:ligatures w14:val="none"/>
        </w:rPr>
        <w:lastRenderedPageBreak/>
        <w:t xml:space="preserve">For us to succeed, we need sound standards – resulting from your </w:t>
      </w:r>
      <w:r w:rsidR="00CB1D26" w:rsidRPr="00113046">
        <w:rPr>
          <w:rFonts w:ascii="Arial" w:eastAsia="SimSun" w:hAnsi="Arial" w:cs="Arial"/>
          <w:color w:val="auto"/>
          <w:kern w:val="0"/>
          <w:sz w:val="24"/>
          <w:szCs w:val="24"/>
          <w:lang w:val="en-US" w:eastAsia="zh-CN"/>
          <w14:ligatures w14:val="none"/>
        </w:rPr>
        <w:t>splendid work</w:t>
      </w:r>
      <w:r w:rsidRPr="00113046">
        <w:rPr>
          <w:rFonts w:ascii="Arial" w:eastAsia="SimSun" w:hAnsi="Arial" w:cs="Arial"/>
          <w:color w:val="auto"/>
          <w:kern w:val="0"/>
          <w:sz w:val="24"/>
          <w:szCs w:val="24"/>
          <w:lang w:val="en-US" w:eastAsia="zh-CN"/>
          <w14:ligatures w14:val="none"/>
        </w:rPr>
        <w:t xml:space="preserve"> that ensures that devices and networks from different manufacturers can work together seamlessly. This is why we have provided a platform through the ITU Academy to allow the TSB to carry out training and strengthen skills development for countries especially developing countries to be able to apply ITU-T recommendations. </w:t>
      </w:r>
    </w:p>
    <w:p w14:paraId="16A64687" w14:textId="77777777" w:rsidR="00F3736C" w:rsidRPr="00113046" w:rsidRDefault="00F3736C" w:rsidP="007F0C92">
      <w:pPr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7D15074B" w14:textId="2545B115" w:rsidR="00F3736C" w:rsidRPr="00113046" w:rsidRDefault="00F3736C" w:rsidP="00F3736C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I would like to highlight that bridging the standardization gap between developed and developing continues to be the pinnacle of our joint efforts towards a more sustainable and equitable world. As mandated by the Plenipotentiary Conference in Resolution 123 and relevant WTDC </w:t>
      </w:r>
      <w:r w:rsidR="00A24761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and WTSA</w:t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resolutions we need to work together “to ensure that we enhance the ability of all countries, in particular the developing countries, to draft, access, implement and influence ITU-T recommendations” </w:t>
      </w:r>
      <w:r w:rsidR="00CB1D26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to</w:t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“ensure universal connectivity and sustainable digital transformation.”</w:t>
      </w:r>
    </w:p>
    <w:p w14:paraId="5B76073C" w14:textId="3393ED12" w:rsidR="001A6050" w:rsidRPr="00113046" w:rsidRDefault="001A6050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67BE7210" w14:textId="3330FF06" w:rsidR="005C5BEC" w:rsidRPr="00113046" w:rsidRDefault="00F3736C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I am pleased that ITU-T and ITU-D are already working closely together. </w:t>
      </w:r>
      <w:r w:rsidR="00A83719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Let me give you </w:t>
      </w:r>
      <w:r w:rsidR="00C05628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some example</w:t>
      </w:r>
      <w:r w:rsidR="008528B1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s</w:t>
      </w:r>
      <w:r w:rsidR="00A83719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177AE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of our joint work and the impact we are making together. </w:t>
      </w:r>
    </w:p>
    <w:p w14:paraId="2EB3BAD3" w14:textId="77777777" w:rsidR="00FC61AB" w:rsidRPr="00113046" w:rsidRDefault="00FC61AB" w:rsidP="00FC61AB">
      <w:pPr>
        <w:pStyle w:val="ListParagraph"/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6FBEFE18" w14:textId="253D4275" w:rsidR="00661232" w:rsidRPr="00113046" w:rsidRDefault="00F3736C" w:rsidP="001233B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Based on the work of ITU-T, we have been able to</w:t>
      </w:r>
      <w:r w:rsidR="005F5DB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D640F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save lives by strengthening early warning systems and ensuring harmonized alerting messages reach those at risk.</w:t>
      </w:r>
      <w:r w:rsidR="00CB1D26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D640F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S</w:t>
      </w:r>
      <w:r w:rsidR="00C05628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tandards and recommendations, such as the Common Alerting Protocol (CAP)</w:t>
      </w:r>
      <w:r w:rsidR="005F5DB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,</w:t>
      </w:r>
      <w:r w:rsidR="00D640F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5F5DB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for which BDT provides training to our Member States, </w:t>
      </w:r>
      <w:r w:rsidR="00D640F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have been implemented</w:t>
      </w:r>
      <w:r w:rsidR="0066123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in 133 countries and have reached 82% of the world’s population.</w:t>
      </w:r>
      <w:r w:rsidR="007C6D3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</w:p>
    <w:p w14:paraId="53057772" w14:textId="77777777" w:rsidR="005C5BEC" w:rsidRPr="00113046" w:rsidRDefault="005C5BEC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5A47EF0A" w14:textId="77777777" w:rsidR="00843937" w:rsidRPr="00113046" w:rsidRDefault="00843937" w:rsidP="00843937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08B56942" w14:textId="4F8BB5AF" w:rsidR="0055740A" w:rsidRPr="00113046" w:rsidRDefault="00856604" w:rsidP="00856604">
      <w:pPr>
        <w:pStyle w:val="ListParagraph"/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bookmarkStart w:id="9" w:name="_Hlk156320321"/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2. Our joint work on </w:t>
      </w:r>
      <w:r w:rsidR="001233BE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d</w:t>
      </w:r>
      <w:r w:rsidR="00F33D3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igital transformation of government services</w:t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is appreciated by membership</w:t>
      </w:r>
      <w:r w:rsidR="006B21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. </w:t>
      </w:r>
      <w:r w:rsidR="00E86F3D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One of the BDT initiatives in this regard – GovStack –</w:t>
      </w:r>
      <w:r w:rsidR="001233BE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2A193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is</w:t>
      </w:r>
      <w:r w:rsidR="00E86F3D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a leap forward in this direction. </w:t>
      </w:r>
      <w:bookmarkEnd w:id="9"/>
    </w:p>
    <w:p w14:paraId="5846AF94" w14:textId="12B75FFF" w:rsidR="00FE2869" w:rsidRPr="00113046" w:rsidRDefault="00856604" w:rsidP="00A24761">
      <w:pPr>
        <w:spacing w:after="0" w:line="240" w:lineRule="auto"/>
        <w:ind w:left="360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3.</w:t>
      </w:r>
      <w:r w:rsidR="008B7827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In cybersecurity, beyond setting standards you have also shaped robust strategies and policies for global cybersecurity resilience</w:t>
      </w:r>
      <w:r w:rsidR="00CB1D26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. </w:t>
      </w:r>
      <w:r w:rsidR="008B7827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We are proud of our joint key initiatives which include establishing National CIRTs</w:t>
      </w:r>
      <w:r w:rsidR="006B21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, </w:t>
      </w:r>
      <w:r w:rsidR="008B7827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conducting regular CyberDrills, and developing National Cybersecurity Strategies and Action Plans</w:t>
      </w:r>
      <w:r w:rsidR="00CB1D26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. </w:t>
      </w:r>
    </w:p>
    <w:p w14:paraId="786A2BF8" w14:textId="77777777" w:rsidR="00A24761" w:rsidRPr="00113046" w:rsidRDefault="00A24761">
      <w:pPr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329AF712" w14:textId="77777777" w:rsidR="0031717A" w:rsidRPr="00113046" w:rsidRDefault="0031717A" w:rsidP="00A24761">
      <w:pPr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39B79B11" w14:textId="265B90AF" w:rsidR="00B6791E" w:rsidRPr="00113046" w:rsidRDefault="00A24761" w:rsidP="004F2F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Finally</w:t>
      </w:r>
      <w:r w:rsidR="007568A0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, through your work on standards, you have </w:t>
      </w:r>
      <w:r w:rsidR="001C1EC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help</w:t>
      </w:r>
      <w:r w:rsidR="007568A0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ed</w:t>
      </w:r>
      <w:r w:rsidR="001C1EC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to reinforce </w:t>
      </w:r>
      <w:r w:rsidR="006B21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digital </w:t>
      </w:r>
      <w:r w:rsidR="001C1EC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inclusion. </w:t>
      </w:r>
      <w:r w:rsidR="00882E37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By m</w:t>
      </w:r>
      <w:r w:rsidR="001C1EC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ainstreaming digital accessibility and online safety requirements </w:t>
      </w:r>
      <w:r w:rsidR="00882E37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we have ensured </w:t>
      </w:r>
      <w:r w:rsidR="001C1EC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that the benefits of technological advancement </w:t>
      </w:r>
      <w:r w:rsidR="00CB1D26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are shared</w:t>
      </w:r>
      <w:r w:rsidR="001C1EC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broadly across society without any discrimination in a barrier</w:t>
      </w:r>
      <w:r w:rsidR="003F537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-</w:t>
      </w:r>
      <w:r w:rsidR="001C1EC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free digital environment.</w:t>
      </w:r>
      <w:r w:rsidR="0055740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</w:p>
    <w:p w14:paraId="26828D2F" w14:textId="77777777" w:rsidR="0031717A" w:rsidRPr="00113046" w:rsidRDefault="0031717A" w:rsidP="0031717A">
      <w:pPr>
        <w:pStyle w:val="ListParagraph"/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4A54A48B" w14:textId="41686ED5" w:rsidR="00B778EB" w:rsidRPr="00113046" w:rsidRDefault="00856604" w:rsidP="00B778EB">
      <w:pPr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We also cooperate in the work of our Study Groups. </w:t>
      </w:r>
      <w:r w:rsidR="00B778E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You will be pleased to note that ITU-D’s Study Group 2, Question </w:t>
      </w:r>
      <w:r w:rsidR="009357EE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4/2</w:t>
      </w:r>
      <w:r w:rsidR="00B778E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9357EE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on</w:t>
      </w:r>
      <w:r w:rsidR="00B778E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“conformance and interoperability (C&amp;I) programmes</w:t>
      </w:r>
      <w:r w:rsidR="009357EE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,</w:t>
      </w:r>
      <w:r w:rsidR="00B778E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”</w:t>
      </w:r>
      <w:r w:rsidR="009357EE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726D07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from the previous </w:t>
      </w:r>
      <w:r w:rsidR="00CE2C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study period </w:t>
      </w:r>
      <w:r w:rsidR="009357EE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continues </w:t>
      </w:r>
      <w:r w:rsidR="00726D07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to be discussed</w:t>
      </w:r>
      <w:r w:rsidR="00CE2C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today</w:t>
      </w:r>
      <w:r w:rsidR="00726D07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.</w:t>
      </w:r>
      <w:r w:rsidR="009357EE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B778E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I invite you to </w:t>
      </w:r>
      <w:r w:rsidR="006B21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browse the ITU-D</w:t>
      </w:r>
      <w:r w:rsidR="00CE2C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Study Group web pages</w:t>
      </w:r>
      <w:r w:rsidR="00B778EB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to familiarize yourselves with the progress of these discussions.  </w:t>
      </w:r>
    </w:p>
    <w:p w14:paraId="2C395166" w14:textId="63EEB7EE" w:rsidR="00B778EB" w:rsidRPr="00113046" w:rsidRDefault="0038207E" w:rsidP="00B778EB">
      <w:pPr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lastRenderedPageBreak/>
        <w:t>Additionally, t</w:t>
      </w:r>
      <w:r w:rsidR="0079042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hrough the </w:t>
      </w:r>
      <w:r w:rsidR="006B21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ITU-D </w:t>
      </w:r>
      <w:r w:rsidR="0079042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Study Groups and their</w:t>
      </w:r>
      <w:r w:rsidR="00327D6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existing mechanisms</w:t>
      </w:r>
      <w:r w:rsidR="006B21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, such as </w:t>
      </w:r>
      <w:r w:rsidR="00327D6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liaison statements and workshops</w:t>
      </w:r>
      <w:r w:rsidR="0079042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, </w:t>
      </w:r>
      <w:r w:rsidR="006B21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we</w:t>
      </w:r>
      <w:r w:rsidR="0094194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79042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facilitate </w:t>
      </w:r>
      <w:r w:rsidR="00856604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each </w:t>
      </w:r>
      <w:r w:rsidR="00A24761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other’s work</w:t>
      </w:r>
      <w:r w:rsidR="00856604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.</w:t>
      </w:r>
      <w:r w:rsidR="0079042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The</w:t>
      </w:r>
      <w:r w:rsidR="0094194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79042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capacity building workshop </w:t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on the Future of TV</w:t>
      </w:r>
      <w:r w:rsidR="006B21AC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,</w:t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o</w:t>
      </w:r>
      <w:r w:rsidR="0094194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rganised jointly by </w:t>
      </w:r>
      <w:r w:rsidR="00327D6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Study Group</w:t>
      </w:r>
      <w:r w:rsidR="0094194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s</w:t>
      </w:r>
      <w:r w:rsidR="00327D6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94194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from all three sectors</w:t>
      </w:r>
      <w:r w:rsidR="00EA3A6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,</w:t>
      </w:r>
      <w:r w:rsidR="0094194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327D6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in Bogot</w:t>
      </w:r>
      <w:r w:rsidR="00EA3A6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á</w:t>
      </w:r>
      <w:r w:rsidR="00327D62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</w:t>
      </w:r>
      <w:r w:rsidR="0094194A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and Bangalore last year</w:t>
      </w: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, is a case in point. </w:t>
      </w:r>
    </w:p>
    <w:p w14:paraId="6E80DA7F" w14:textId="77777777" w:rsidR="006E3B35" w:rsidRPr="00113046" w:rsidRDefault="006E3B35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bookmarkStart w:id="10" w:name="_Hlk156455877"/>
    </w:p>
    <w:bookmarkEnd w:id="10"/>
    <w:p w14:paraId="6E7BB91E" w14:textId="77777777" w:rsidR="00E84BE0" w:rsidRPr="00113046" w:rsidRDefault="00E84BE0" w:rsidP="00E84BE0">
      <w:pPr>
        <w:pStyle w:val="ListParagraph"/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7579A266" w14:textId="76F7A2C2" w:rsidR="00B52C8B" w:rsidRPr="00113046" w:rsidRDefault="00856604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I want to wish you great preparations for WTSA-24. As we will hold our World Telecommunication Development Conference in 2025, we look forward to applying good, efficient working methods and organizational aspects drawn from WTSA. </w:t>
      </w:r>
      <w:r w:rsidR="00F501A5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We hope to join hands in streamlining resolutions to avoid duplications.  </w:t>
      </w:r>
    </w:p>
    <w:p w14:paraId="305DBA30" w14:textId="77777777" w:rsidR="00856604" w:rsidRPr="00113046" w:rsidRDefault="00856604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33C79BAD" w14:textId="2C3CB7A3" w:rsidR="00126D85" w:rsidRDefault="00A66B18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Thank you</w:t>
      </w:r>
      <w:r w:rsidR="001A0438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 xml:space="preserve"> for your attention</w:t>
      </w:r>
      <w:r w:rsidR="00EA3A6F" w:rsidRPr="00113046"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  <w:t>.</w:t>
      </w:r>
    </w:p>
    <w:p w14:paraId="1D9EFAC3" w14:textId="77777777" w:rsidR="00113046" w:rsidRDefault="00113046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5ACE036E" w14:textId="5FCC728D" w:rsidR="00113046" w:rsidRPr="00113046" w:rsidRDefault="00113046" w:rsidP="00113046">
      <w:pPr>
        <w:spacing w:after="0" w:line="240" w:lineRule="auto"/>
        <w:jc w:val="center"/>
        <w:rPr>
          <w:rFonts w:ascii="Arial" w:eastAsia="SimSun" w:hAnsi="Arial" w:cs="Arial"/>
          <w:kern w:val="0"/>
          <w:sz w:val="16"/>
          <w:szCs w:val="16"/>
          <w:lang w:val="en-US" w:eastAsia="zh-CN"/>
          <w14:ligatures w14:val="none"/>
        </w:rPr>
      </w:pPr>
      <w:r w:rsidRPr="00113046">
        <w:rPr>
          <w:rFonts w:ascii="Arial" w:eastAsia="SimSun" w:hAnsi="Arial" w:cs="Arial"/>
          <w:kern w:val="0"/>
          <w:sz w:val="16"/>
          <w:szCs w:val="16"/>
          <w:lang w:val="en-US" w:eastAsia="zh-CN"/>
          <w14:ligatures w14:val="none"/>
        </w:rPr>
        <w:t>______________</w:t>
      </w:r>
      <w:r>
        <w:rPr>
          <w:rFonts w:ascii="Arial" w:eastAsia="SimSun" w:hAnsi="Arial" w:cs="Arial"/>
          <w:kern w:val="0"/>
          <w:sz w:val="16"/>
          <w:szCs w:val="16"/>
          <w:lang w:val="en-US" w:eastAsia="zh-CN"/>
          <w14:ligatures w14:val="none"/>
        </w:rPr>
        <w:t>____________</w:t>
      </w:r>
    </w:p>
    <w:p w14:paraId="64FE6E49" w14:textId="77777777" w:rsidR="0080733F" w:rsidRPr="00113046" w:rsidRDefault="0080733F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575F8390" w14:textId="77777777" w:rsidR="003D5EBB" w:rsidRPr="00113046" w:rsidRDefault="003D5EBB" w:rsidP="00F04FAD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:szCs w:val="24"/>
          <w:lang w:val="en-US" w:eastAsia="zh-CN"/>
          <w14:ligatures w14:val="none"/>
        </w:rPr>
      </w:pPr>
    </w:p>
    <w:p w14:paraId="40984664" w14:textId="77777777" w:rsidR="00FC61AB" w:rsidRDefault="00FC61AB" w:rsidP="00F04FAD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659387EB" w14:textId="77777777" w:rsidR="003D5EBB" w:rsidRPr="00EB74CB" w:rsidRDefault="003D5EBB" w:rsidP="00F04FAD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sectPr w:rsidR="003D5EBB" w:rsidRPr="00EB74CB" w:rsidSect="00113046">
      <w:headerReference w:type="default" r:id="rId10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BB5C" w14:textId="77777777" w:rsidR="00667CCD" w:rsidRDefault="00667CCD" w:rsidP="00B06EF7">
      <w:pPr>
        <w:spacing w:after="0" w:line="240" w:lineRule="auto"/>
      </w:pPr>
      <w:r>
        <w:separator/>
      </w:r>
    </w:p>
  </w:endnote>
  <w:endnote w:type="continuationSeparator" w:id="0">
    <w:p w14:paraId="77546475" w14:textId="77777777" w:rsidR="00667CCD" w:rsidRDefault="00667CCD" w:rsidP="00B0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08C6" w14:textId="77777777" w:rsidR="00667CCD" w:rsidRDefault="00667CCD" w:rsidP="00B06EF7">
      <w:pPr>
        <w:spacing w:after="0" w:line="240" w:lineRule="auto"/>
      </w:pPr>
      <w:r>
        <w:separator/>
      </w:r>
    </w:p>
  </w:footnote>
  <w:footnote w:type="continuationSeparator" w:id="0">
    <w:p w14:paraId="24F875D1" w14:textId="77777777" w:rsidR="00667CCD" w:rsidRDefault="00667CCD" w:rsidP="00B0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553094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  <w:sz w:val="18"/>
        <w:szCs w:val="18"/>
      </w:rPr>
    </w:sdtEndPr>
    <w:sdtContent>
      <w:p w14:paraId="07570412" w14:textId="39A57C95" w:rsidR="00113046" w:rsidRPr="00113046" w:rsidRDefault="00113046">
        <w:pPr>
          <w:pStyle w:val="Header"/>
          <w:jc w:val="center"/>
          <w:rPr>
            <w:rFonts w:asciiTheme="majorBidi" w:hAnsiTheme="majorBidi" w:cstheme="majorBidi"/>
            <w:sz w:val="18"/>
            <w:szCs w:val="18"/>
          </w:rPr>
        </w:pPr>
        <w:r w:rsidRPr="00113046">
          <w:rPr>
            <w:rFonts w:asciiTheme="majorBidi" w:hAnsiTheme="majorBidi" w:cstheme="majorBidi"/>
            <w:sz w:val="18"/>
            <w:szCs w:val="18"/>
          </w:rPr>
          <w:fldChar w:fldCharType="begin"/>
        </w:r>
        <w:r w:rsidRPr="00113046">
          <w:rPr>
            <w:rFonts w:asciiTheme="majorBidi" w:hAnsiTheme="majorBidi" w:cstheme="majorBidi"/>
            <w:sz w:val="18"/>
            <w:szCs w:val="18"/>
          </w:rPr>
          <w:instrText xml:space="preserve"> PAGE   \* MERGEFORMAT </w:instrText>
        </w:r>
        <w:r w:rsidRPr="00113046">
          <w:rPr>
            <w:rFonts w:asciiTheme="majorBidi" w:hAnsiTheme="majorBidi" w:cstheme="majorBidi"/>
            <w:sz w:val="18"/>
            <w:szCs w:val="18"/>
          </w:rPr>
          <w:fldChar w:fldCharType="separate"/>
        </w:r>
        <w:r w:rsidRPr="00113046">
          <w:rPr>
            <w:rFonts w:asciiTheme="majorBidi" w:hAnsiTheme="majorBidi" w:cstheme="majorBidi"/>
            <w:noProof/>
            <w:sz w:val="18"/>
            <w:szCs w:val="18"/>
          </w:rPr>
          <w:t>2</w:t>
        </w:r>
        <w:r w:rsidRPr="00113046">
          <w:rPr>
            <w:rFonts w:asciiTheme="majorBidi" w:hAnsiTheme="majorBidi" w:cstheme="majorBidi"/>
            <w:noProof/>
            <w:sz w:val="18"/>
            <w:szCs w:val="18"/>
          </w:rPr>
          <w:fldChar w:fldCharType="end"/>
        </w:r>
        <w:r>
          <w:rPr>
            <w:rFonts w:asciiTheme="majorBidi" w:hAnsiTheme="majorBidi" w:cstheme="majorBidi"/>
            <w:noProof/>
            <w:sz w:val="18"/>
            <w:szCs w:val="18"/>
          </w:rPr>
          <w:br/>
          <w:t>TSAG-TD412</w:t>
        </w:r>
      </w:p>
    </w:sdtContent>
  </w:sdt>
  <w:p w14:paraId="0AE1BA90" w14:textId="77777777" w:rsidR="00113046" w:rsidRDefault="00113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43"/>
    <w:multiLevelType w:val="hybridMultilevel"/>
    <w:tmpl w:val="CA247A5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C56B5"/>
    <w:multiLevelType w:val="hybridMultilevel"/>
    <w:tmpl w:val="2A6A6D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26BA5"/>
    <w:multiLevelType w:val="hybridMultilevel"/>
    <w:tmpl w:val="EAFA0132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221C5E"/>
    <w:multiLevelType w:val="hybridMultilevel"/>
    <w:tmpl w:val="726AA95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082690">
    <w:abstractNumId w:val="0"/>
  </w:num>
  <w:num w:numId="2" w16cid:durableId="1609657311">
    <w:abstractNumId w:val="2"/>
  </w:num>
  <w:num w:numId="3" w16cid:durableId="166943677">
    <w:abstractNumId w:val="3"/>
  </w:num>
  <w:num w:numId="4" w16cid:durableId="211100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F"/>
    <w:rsid w:val="000059DE"/>
    <w:rsid w:val="00024DC1"/>
    <w:rsid w:val="000364E8"/>
    <w:rsid w:val="00052C6E"/>
    <w:rsid w:val="0006353B"/>
    <w:rsid w:val="00083DDC"/>
    <w:rsid w:val="000867C6"/>
    <w:rsid w:val="000910F2"/>
    <w:rsid w:val="000920E3"/>
    <w:rsid w:val="000A2365"/>
    <w:rsid w:val="000D1CC5"/>
    <w:rsid w:val="000D3968"/>
    <w:rsid w:val="000E134E"/>
    <w:rsid w:val="0010209E"/>
    <w:rsid w:val="00106DC8"/>
    <w:rsid w:val="00113046"/>
    <w:rsid w:val="00114BAE"/>
    <w:rsid w:val="001233BE"/>
    <w:rsid w:val="00126D85"/>
    <w:rsid w:val="001345A9"/>
    <w:rsid w:val="001477CD"/>
    <w:rsid w:val="00176C5C"/>
    <w:rsid w:val="00177AEC"/>
    <w:rsid w:val="001A0438"/>
    <w:rsid w:val="001A12D4"/>
    <w:rsid w:val="001A5194"/>
    <w:rsid w:val="001A6050"/>
    <w:rsid w:val="001C03FE"/>
    <w:rsid w:val="001C1ECF"/>
    <w:rsid w:val="001C2634"/>
    <w:rsid w:val="001D61E9"/>
    <w:rsid w:val="001E1761"/>
    <w:rsid w:val="001E72C0"/>
    <w:rsid w:val="00211696"/>
    <w:rsid w:val="002352DF"/>
    <w:rsid w:val="002513D4"/>
    <w:rsid w:val="0025442B"/>
    <w:rsid w:val="00285142"/>
    <w:rsid w:val="00290ADE"/>
    <w:rsid w:val="00290DB6"/>
    <w:rsid w:val="00296D02"/>
    <w:rsid w:val="002A1932"/>
    <w:rsid w:val="002A431F"/>
    <w:rsid w:val="002C31DD"/>
    <w:rsid w:val="002E1A34"/>
    <w:rsid w:val="002E29DF"/>
    <w:rsid w:val="003066B7"/>
    <w:rsid w:val="00307418"/>
    <w:rsid w:val="00315341"/>
    <w:rsid w:val="0031717A"/>
    <w:rsid w:val="00324A04"/>
    <w:rsid w:val="00327D62"/>
    <w:rsid w:val="003359D2"/>
    <w:rsid w:val="0036298C"/>
    <w:rsid w:val="00381D1D"/>
    <w:rsid w:val="0038207E"/>
    <w:rsid w:val="00391F52"/>
    <w:rsid w:val="003A2079"/>
    <w:rsid w:val="003B0FA4"/>
    <w:rsid w:val="003D354F"/>
    <w:rsid w:val="003D5EBB"/>
    <w:rsid w:val="003E6B01"/>
    <w:rsid w:val="003E7CF8"/>
    <w:rsid w:val="003F537A"/>
    <w:rsid w:val="00402A5E"/>
    <w:rsid w:val="00405BD9"/>
    <w:rsid w:val="0041215F"/>
    <w:rsid w:val="00413764"/>
    <w:rsid w:val="004156CE"/>
    <w:rsid w:val="00427F81"/>
    <w:rsid w:val="00453FD2"/>
    <w:rsid w:val="004750B4"/>
    <w:rsid w:val="0049415B"/>
    <w:rsid w:val="004B5174"/>
    <w:rsid w:val="004C55AB"/>
    <w:rsid w:val="004D0775"/>
    <w:rsid w:val="004D0F6F"/>
    <w:rsid w:val="004E2408"/>
    <w:rsid w:val="004F2FC3"/>
    <w:rsid w:val="004F5DDB"/>
    <w:rsid w:val="00502282"/>
    <w:rsid w:val="00521025"/>
    <w:rsid w:val="005218DF"/>
    <w:rsid w:val="00525578"/>
    <w:rsid w:val="005352CB"/>
    <w:rsid w:val="005461B3"/>
    <w:rsid w:val="005540E4"/>
    <w:rsid w:val="0055740A"/>
    <w:rsid w:val="00570D88"/>
    <w:rsid w:val="00573403"/>
    <w:rsid w:val="00574405"/>
    <w:rsid w:val="00575BFA"/>
    <w:rsid w:val="00580148"/>
    <w:rsid w:val="00582B6A"/>
    <w:rsid w:val="005A1117"/>
    <w:rsid w:val="005B0AE0"/>
    <w:rsid w:val="005B397E"/>
    <w:rsid w:val="005B3CE5"/>
    <w:rsid w:val="005C2D8A"/>
    <w:rsid w:val="005C3579"/>
    <w:rsid w:val="005C4290"/>
    <w:rsid w:val="005C5BEC"/>
    <w:rsid w:val="005D7F42"/>
    <w:rsid w:val="005E41C0"/>
    <w:rsid w:val="005F02BD"/>
    <w:rsid w:val="005F5DBC"/>
    <w:rsid w:val="005F7245"/>
    <w:rsid w:val="006156B6"/>
    <w:rsid w:val="00626DB1"/>
    <w:rsid w:val="00633134"/>
    <w:rsid w:val="00642146"/>
    <w:rsid w:val="00655D04"/>
    <w:rsid w:val="00661232"/>
    <w:rsid w:val="0066143A"/>
    <w:rsid w:val="006676BF"/>
    <w:rsid w:val="00667CCD"/>
    <w:rsid w:val="006914DD"/>
    <w:rsid w:val="006B21AC"/>
    <w:rsid w:val="006B6A90"/>
    <w:rsid w:val="006B6DDF"/>
    <w:rsid w:val="006E3B35"/>
    <w:rsid w:val="006F6A52"/>
    <w:rsid w:val="007017DF"/>
    <w:rsid w:val="007149E0"/>
    <w:rsid w:val="00716704"/>
    <w:rsid w:val="00720410"/>
    <w:rsid w:val="00726D07"/>
    <w:rsid w:val="00727DDA"/>
    <w:rsid w:val="00734672"/>
    <w:rsid w:val="00745A62"/>
    <w:rsid w:val="00754980"/>
    <w:rsid w:val="007568A0"/>
    <w:rsid w:val="007765FA"/>
    <w:rsid w:val="0079042A"/>
    <w:rsid w:val="007B496F"/>
    <w:rsid w:val="007C6D3B"/>
    <w:rsid w:val="007D4B9F"/>
    <w:rsid w:val="007F0C92"/>
    <w:rsid w:val="007F0F9F"/>
    <w:rsid w:val="007F21D0"/>
    <w:rsid w:val="007F7FF2"/>
    <w:rsid w:val="00802A17"/>
    <w:rsid w:val="0080733F"/>
    <w:rsid w:val="008109B1"/>
    <w:rsid w:val="00831BC4"/>
    <w:rsid w:val="00843937"/>
    <w:rsid w:val="008528B1"/>
    <w:rsid w:val="00853E3E"/>
    <w:rsid w:val="00856604"/>
    <w:rsid w:val="00862A8E"/>
    <w:rsid w:val="00863ACB"/>
    <w:rsid w:val="00864267"/>
    <w:rsid w:val="00866127"/>
    <w:rsid w:val="00882E37"/>
    <w:rsid w:val="00890B83"/>
    <w:rsid w:val="008A3039"/>
    <w:rsid w:val="008A504F"/>
    <w:rsid w:val="008B38DF"/>
    <w:rsid w:val="008B7827"/>
    <w:rsid w:val="008C2FA8"/>
    <w:rsid w:val="008C6515"/>
    <w:rsid w:val="008E319F"/>
    <w:rsid w:val="008E4E2E"/>
    <w:rsid w:val="00900763"/>
    <w:rsid w:val="00913B40"/>
    <w:rsid w:val="0092755C"/>
    <w:rsid w:val="00934F8C"/>
    <w:rsid w:val="009357EE"/>
    <w:rsid w:val="0094194A"/>
    <w:rsid w:val="009462FB"/>
    <w:rsid w:val="00961500"/>
    <w:rsid w:val="009721BC"/>
    <w:rsid w:val="009855D3"/>
    <w:rsid w:val="00991114"/>
    <w:rsid w:val="00991432"/>
    <w:rsid w:val="009C0BB1"/>
    <w:rsid w:val="009C2574"/>
    <w:rsid w:val="009C4595"/>
    <w:rsid w:val="009C7B14"/>
    <w:rsid w:val="009D2612"/>
    <w:rsid w:val="009D382C"/>
    <w:rsid w:val="009D398A"/>
    <w:rsid w:val="009D7FFB"/>
    <w:rsid w:val="009E6F36"/>
    <w:rsid w:val="009E79BA"/>
    <w:rsid w:val="00A16E29"/>
    <w:rsid w:val="00A24761"/>
    <w:rsid w:val="00A4056E"/>
    <w:rsid w:val="00A66B18"/>
    <w:rsid w:val="00A7184E"/>
    <w:rsid w:val="00A82AC4"/>
    <w:rsid w:val="00A83719"/>
    <w:rsid w:val="00A8513F"/>
    <w:rsid w:val="00AA31CC"/>
    <w:rsid w:val="00AA35CA"/>
    <w:rsid w:val="00AB06C1"/>
    <w:rsid w:val="00AC729C"/>
    <w:rsid w:val="00AD2EE5"/>
    <w:rsid w:val="00AE14F7"/>
    <w:rsid w:val="00AF507E"/>
    <w:rsid w:val="00AF7160"/>
    <w:rsid w:val="00B06EF7"/>
    <w:rsid w:val="00B139AB"/>
    <w:rsid w:val="00B21ED8"/>
    <w:rsid w:val="00B22A95"/>
    <w:rsid w:val="00B25A27"/>
    <w:rsid w:val="00B260BD"/>
    <w:rsid w:val="00B27993"/>
    <w:rsid w:val="00B52C8B"/>
    <w:rsid w:val="00B6791E"/>
    <w:rsid w:val="00B74903"/>
    <w:rsid w:val="00B778EB"/>
    <w:rsid w:val="00B836BC"/>
    <w:rsid w:val="00BA1C46"/>
    <w:rsid w:val="00BB7FB8"/>
    <w:rsid w:val="00BD2E68"/>
    <w:rsid w:val="00BD5448"/>
    <w:rsid w:val="00BD6DE5"/>
    <w:rsid w:val="00BE515E"/>
    <w:rsid w:val="00C05628"/>
    <w:rsid w:val="00C06877"/>
    <w:rsid w:val="00C30060"/>
    <w:rsid w:val="00C61B53"/>
    <w:rsid w:val="00C66FE0"/>
    <w:rsid w:val="00C67721"/>
    <w:rsid w:val="00C74706"/>
    <w:rsid w:val="00C910A2"/>
    <w:rsid w:val="00CA1AA5"/>
    <w:rsid w:val="00CA1C46"/>
    <w:rsid w:val="00CA2C19"/>
    <w:rsid w:val="00CB1044"/>
    <w:rsid w:val="00CB1178"/>
    <w:rsid w:val="00CB1D26"/>
    <w:rsid w:val="00CE2CAC"/>
    <w:rsid w:val="00CE2D48"/>
    <w:rsid w:val="00CF1976"/>
    <w:rsid w:val="00D00AC3"/>
    <w:rsid w:val="00D01B53"/>
    <w:rsid w:val="00D06817"/>
    <w:rsid w:val="00D10D2C"/>
    <w:rsid w:val="00D15D89"/>
    <w:rsid w:val="00D246D7"/>
    <w:rsid w:val="00D417AF"/>
    <w:rsid w:val="00D451D6"/>
    <w:rsid w:val="00D52074"/>
    <w:rsid w:val="00D6364A"/>
    <w:rsid w:val="00D640FC"/>
    <w:rsid w:val="00D65E7D"/>
    <w:rsid w:val="00D662BF"/>
    <w:rsid w:val="00D7064B"/>
    <w:rsid w:val="00D81BFA"/>
    <w:rsid w:val="00D92E36"/>
    <w:rsid w:val="00DB34E1"/>
    <w:rsid w:val="00DB5440"/>
    <w:rsid w:val="00DC3E0D"/>
    <w:rsid w:val="00DF5D52"/>
    <w:rsid w:val="00E10B28"/>
    <w:rsid w:val="00E20965"/>
    <w:rsid w:val="00E36384"/>
    <w:rsid w:val="00E403BE"/>
    <w:rsid w:val="00E51E7F"/>
    <w:rsid w:val="00E523F6"/>
    <w:rsid w:val="00E61E3D"/>
    <w:rsid w:val="00E8144F"/>
    <w:rsid w:val="00E82C1A"/>
    <w:rsid w:val="00E84BE0"/>
    <w:rsid w:val="00E86F3D"/>
    <w:rsid w:val="00E923AA"/>
    <w:rsid w:val="00EA1DA4"/>
    <w:rsid w:val="00EA3A6F"/>
    <w:rsid w:val="00EA48AD"/>
    <w:rsid w:val="00EB5B7C"/>
    <w:rsid w:val="00EB74CB"/>
    <w:rsid w:val="00EC312F"/>
    <w:rsid w:val="00ED50EF"/>
    <w:rsid w:val="00EE70DB"/>
    <w:rsid w:val="00F018E5"/>
    <w:rsid w:val="00F01FEE"/>
    <w:rsid w:val="00F04FAD"/>
    <w:rsid w:val="00F14547"/>
    <w:rsid w:val="00F30195"/>
    <w:rsid w:val="00F3104F"/>
    <w:rsid w:val="00F31697"/>
    <w:rsid w:val="00F33D32"/>
    <w:rsid w:val="00F3736C"/>
    <w:rsid w:val="00F44752"/>
    <w:rsid w:val="00F458A0"/>
    <w:rsid w:val="00F470FC"/>
    <w:rsid w:val="00F501A5"/>
    <w:rsid w:val="00F54B3A"/>
    <w:rsid w:val="00F67F58"/>
    <w:rsid w:val="00FB2B52"/>
    <w:rsid w:val="00FC5291"/>
    <w:rsid w:val="00FC61AB"/>
    <w:rsid w:val="00FD187E"/>
    <w:rsid w:val="00F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E96C"/>
  <w15:chartTrackingRefBased/>
  <w15:docId w15:val="{DB0172D7-8F7A-46D5-B787-1F2242A8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46"/>
  </w:style>
  <w:style w:type="paragraph" w:styleId="Heading1">
    <w:name w:val="heading 1"/>
    <w:basedOn w:val="Normal"/>
    <w:next w:val="Normal"/>
    <w:link w:val="Heading1Char"/>
    <w:uiPriority w:val="9"/>
    <w:qFormat/>
    <w:rsid w:val="00521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D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6E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E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6EF7"/>
    <w:rPr>
      <w:vertAlign w:val="superscript"/>
    </w:rPr>
  </w:style>
  <w:style w:type="paragraph" w:styleId="Revision">
    <w:name w:val="Revision"/>
    <w:hidden/>
    <w:uiPriority w:val="99"/>
    <w:semiHidden/>
    <w:rsid w:val="006B6A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78E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8E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BFA"/>
  </w:style>
  <w:style w:type="paragraph" w:styleId="Footer">
    <w:name w:val="footer"/>
    <w:basedOn w:val="Normal"/>
    <w:link w:val="FooterChar"/>
    <w:uiPriority w:val="99"/>
    <w:unhideWhenUsed/>
    <w:rsid w:val="00575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BFA"/>
  </w:style>
  <w:style w:type="paragraph" w:customStyle="1" w:styleId="Docnumber">
    <w:name w:val="Docnumber"/>
    <w:basedOn w:val="Normal"/>
    <w:link w:val="DocnumberChar"/>
    <w:qFormat/>
    <w:rsid w:val="00D246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kern w:val="0"/>
      <w:sz w:val="40"/>
      <w:szCs w:val="20"/>
      <w14:ligatures w14:val="none"/>
    </w:rPr>
  </w:style>
  <w:style w:type="character" w:customStyle="1" w:styleId="DocnumberChar">
    <w:name w:val="Docnumber Char"/>
    <w:basedOn w:val="DefaultParagraphFont"/>
    <w:link w:val="Docnumber"/>
    <w:rsid w:val="00D246D7"/>
    <w:rPr>
      <w:rFonts w:ascii="Times New Roman" w:eastAsia="Times New Roman" w:hAnsi="Times New Roman" w:cs="Times New Roman"/>
      <w:b/>
      <w:bCs/>
      <w:kern w:val="0"/>
      <w:sz w:val="40"/>
      <w:szCs w:val="20"/>
      <w14:ligatures w14:val="none"/>
    </w:rPr>
  </w:style>
  <w:style w:type="paragraph" w:customStyle="1" w:styleId="TSBHeaderQuestion">
    <w:name w:val="TSBHeaderQuestion"/>
    <w:basedOn w:val="Normal"/>
    <w:qFormat/>
    <w:rsid w:val="00D246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SBHeaderSource">
    <w:name w:val="TSBHeaderSource"/>
    <w:basedOn w:val="Normal"/>
    <w:qFormat/>
    <w:rsid w:val="00D246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SBHeaderTitle">
    <w:name w:val="TSBHeaderTitle"/>
    <w:basedOn w:val="Normal"/>
    <w:qFormat/>
    <w:rsid w:val="00D246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SBHeaderRight14">
    <w:name w:val="TSBHeaderRight14"/>
    <w:basedOn w:val="Normal"/>
    <w:qFormat/>
    <w:rsid w:val="00D246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VenueDate">
    <w:name w:val="VenueDate"/>
    <w:basedOn w:val="Normal"/>
    <w:qFormat/>
    <w:rsid w:val="00D246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tsag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C9B8-196B-4AF8-8B75-83020D6F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Lalchevska, Vera</dc:creator>
  <cp:keywords/>
  <dc:description/>
  <cp:lastModifiedBy>Al-Mnini, Lara</cp:lastModifiedBy>
  <cp:revision>5</cp:revision>
  <dcterms:created xsi:type="dcterms:W3CDTF">2024-01-23T12:09:00Z</dcterms:created>
  <dcterms:modified xsi:type="dcterms:W3CDTF">2024-01-23T12:29:00Z</dcterms:modified>
</cp:coreProperties>
</file>