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0B1BFB" w14:paraId="5102FE57" w14:textId="77777777" w:rsidTr="009812A5">
        <w:trPr>
          <w:cantSplit/>
        </w:trPr>
        <w:tc>
          <w:tcPr>
            <w:tcW w:w="1191" w:type="dxa"/>
            <w:vMerge w:val="restart"/>
            <w:vAlign w:val="center"/>
          </w:tcPr>
          <w:p w14:paraId="64949C21" w14:textId="77777777" w:rsidR="000B1BFB" w:rsidRDefault="000B1BFB" w:rsidP="009812A5">
            <w:pPr>
              <w:spacing w:before="0"/>
              <w:jc w:val="center"/>
            </w:pPr>
            <w:bookmarkStart w:id="0" w:name="dnum" w:colFirst="2" w:colLast="2"/>
            <w:bookmarkStart w:id="1" w:name="dtableau"/>
            <w:r>
              <w:rPr>
                <w:noProof/>
              </w:rPr>
              <w:drawing>
                <wp:inline distT="0" distB="0" distL="0" distR="0" wp14:anchorId="3D87073D" wp14:editId="002D8A34">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3" w:type="dxa"/>
            <w:gridSpan w:val="3"/>
            <w:vMerge w:val="restart"/>
          </w:tcPr>
          <w:p w14:paraId="34369187" w14:textId="77777777" w:rsidR="000B1BFB" w:rsidRDefault="000B1BFB" w:rsidP="009812A5">
            <w:pPr>
              <w:rPr>
                <w:sz w:val="16"/>
              </w:rPr>
            </w:pPr>
            <w:r>
              <w:rPr>
                <w:sz w:val="16"/>
              </w:rPr>
              <w:t>INTERNATIONAL TELECOMMUNICATION UNION</w:t>
            </w:r>
          </w:p>
          <w:p w14:paraId="2C79C555" w14:textId="77777777" w:rsidR="000B1BFB" w:rsidRDefault="000B1BFB" w:rsidP="009812A5">
            <w:pPr>
              <w:rPr>
                <w:b/>
                <w:bCs/>
                <w:sz w:val="26"/>
              </w:rPr>
            </w:pPr>
            <w:r>
              <w:rPr>
                <w:b/>
                <w:bCs/>
                <w:sz w:val="26"/>
              </w:rPr>
              <w:t>TELECOMMUNICATION STANDARDIZATION SECTOR</w:t>
            </w:r>
          </w:p>
          <w:p w14:paraId="569406D3" w14:textId="77777777" w:rsidR="000B1BFB" w:rsidRDefault="000B1BFB" w:rsidP="009812A5">
            <w:pPr>
              <w:rPr>
                <w:sz w:val="20"/>
              </w:rPr>
            </w:pPr>
            <w:r>
              <w:rPr>
                <w:sz w:val="20"/>
              </w:rPr>
              <w:t>STUDY PERIOD 2022-2024</w:t>
            </w:r>
          </w:p>
        </w:tc>
        <w:tc>
          <w:tcPr>
            <w:tcW w:w="3629" w:type="dxa"/>
          </w:tcPr>
          <w:p w14:paraId="07D6A84B" w14:textId="77777777" w:rsidR="000B1BFB" w:rsidRDefault="000B1BFB" w:rsidP="009812A5">
            <w:pPr>
              <w:pStyle w:val="Docnumber"/>
            </w:pPr>
            <w:r>
              <w:t>TSAG-</w:t>
            </w:r>
            <w:proofErr w:type="spellStart"/>
            <w:r>
              <w:t>TD400</w:t>
            </w:r>
            <w:proofErr w:type="spellEnd"/>
          </w:p>
        </w:tc>
      </w:tr>
      <w:tr w:rsidR="000B1BFB" w14:paraId="3292E569" w14:textId="77777777" w:rsidTr="009812A5">
        <w:trPr>
          <w:cantSplit/>
          <w:trHeight w:val="461"/>
        </w:trPr>
        <w:tc>
          <w:tcPr>
            <w:tcW w:w="1191" w:type="dxa"/>
            <w:vMerge/>
          </w:tcPr>
          <w:p w14:paraId="7AE4392D" w14:textId="77777777" w:rsidR="000B1BFB" w:rsidRDefault="000B1BFB" w:rsidP="009812A5">
            <w:pPr>
              <w:rPr>
                <w:smallCaps/>
                <w:sz w:val="20"/>
              </w:rPr>
            </w:pPr>
          </w:p>
        </w:tc>
        <w:tc>
          <w:tcPr>
            <w:tcW w:w="5103" w:type="dxa"/>
            <w:gridSpan w:val="3"/>
            <w:vMerge/>
          </w:tcPr>
          <w:p w14:paraId="207270EE" w14:textId="77777777" w:rsidR="000B1BFB" w:rsidRDefault="000B1BFB" w:rsidP="009812A5">
            <w:pPr>
              <w:rPr>
                <w:smallCaps/>
                <w:sz w:val="20"/>
              </w:rPr>
            </w:pPr>
          </w:p>
        </w:tc>
        <w:tc>
          <w:tcPr>
            <w:tcW w:w="3629" w:type="dxa"/>
            <w:tcBorders>
              <w:bottom w:val="nil"/>
            </w:tcBorders>
          </w:tcPr>
          <w:p w14:paraId="61631E6B" w14:textId="77777777" w:rsidR="000B1BFB" w:rsidRDefault="000B1BFB" w:rsidP="009812A5">
            <w:pPr>
              <w:pStyle w:val="TSBHeaderRight14"/>
            </w:pPr>
            <w:r>
              <w:t>TSAG</w:t>
            </w:r>
          </w:p>
        </w:tc>
      </w:tr>
      <w:tr w:rsidR="000B1BFB" w14:paraId="654D9B9B" w14:textId="77777777" w:rsidTr="009812A5">
        <w:trPr>
          <w:cantSplit/>
          <w:trHeight w:val="379"/>
        </w:trPr>
        <w:tc>
          <w:tcPr>
            <w:tcW w:w="1191" w:type="dxa"/>
            <w:vMerge/>
            <w:tcBorders>
              <w:bottom w:val="single" w:sz="12" w:space="0" w:color="auto"/>
            </w:tcBorders>
          </w:tcPr>
          <w:p w14:paraId="4877AE42" w14:textId="77777777" w:rsidR="000B1BFB" w:rsidRDefault="000B1BFB" w:rsidP="009812A5">
            <w:pPr>
              <w:rPr>
                <w:b/>
                <w:bCs/>
                <w:sz w:val="26"/>
              </w:rPr>
            </w:pPr>
            <w:bookmarkStart w:id="2" w:name="dorlang" w:colFirst="2" w:colLast="2"/>
          </w:p>
        </w:tc>
        <w:tc>
          <w:tcPr>
            <w:tcW w:w="5103" w:type="dxa"/>
            <w:gridSpan w:val="3"/>
            <w:vMerge/>
            <w:tcBorders>
              <w:bottom w:val="single" w:sz="12" w:space="0" w:color="auto"/>
            </w:tcBorders>
          </w:tcPr>
          <w:p w14:paraId="3264EDE6" w14:textId="77777777" w:rsidR="000B1BFB" w:rsidRDefault="000B1BFB" w:rsidP="009812A5">
            <w:pPr>
              <w:rPr>
                <w:b/>
                <w:bCs/>
                <w:sz w:val="26"/>
              </w:rPr>
            </w:pPr>
          </w:p>
        </w:tc>
        <w:tc>
          <w:tcPr>
            <w:tcW w:w="3629" w:type="dxa"/>
            <w:tcBorders>
              <w:bottom w:val="single" w:sz="12" w:space="0" w:color="auto"/>
            </w:tcBorders>
          </w:tcPr>
          <w:p w14:paraId="650754D0" w14:textId="77777777" w:rsidR="000B1BFB" w:rsidRDefault="000B1BFB" w:rsidP="009812A5">
            <w:pPr>
              <w:jc w:val="right"/>
              <w:rPr>
                <w:b/>
                <w:bCs/>
                <w:sz w:val="28"/>
              </w:rPr>
            </w:pPr>
            <w:r>
              <w:rPr>
                <w:b/>
                <w:bCs/>
                <w:sz w:val="28"/>
              </w:rPr>
              <w:t>Original: English</w:t>
            </w:r>
          </w:p>
        </w:tc>
      </w:tr>
      <w:bookmarkEnd w:id="2"/>
      <w:tr w:rsidR="000B1BFB" w14:paraId="59F65B74" w14:textId="77777777" w:rsidTr="009812A5">
        <w:trPr>
          <w:cantSplit/>
          <w:trHeight w:val="357"/>
        </w:trPr>
        <w:tc>
          <w:tcPr>
            <w:tcW w:w="1550" w:type="dxa"/>
            <w:gridSpan w:val="2"/>
          </w:tcPr>
          <w:p w14:paraId="6D5786A9" w14:textId="77777777" w:rsidR="000B1BFB" w:rsidRDefault="000B1BFB" w:rsidP="009812A5">
            <w:pPr>
              <w:rPr>
                <w:b/>
                <w:bCs/>
              </w:rPr>
            </w:pPr>
            <w:r>
              <w:rPr>
                <w:b/>
                <w:bCs/>
              </w:rPr>
              <w:t>Question(s):</w:t>
            </w:r>
          </w:p>
        </w:tc>
        <w:tc>
          <w:tcPr>
            <w:tcW w:w="4744" w:type="dxa"/>
            <w:gridSpan w:val="2"/>
          </w:tcPr>
          <w:p w14:paraId="51D5FD2D" w14:textId="6267664D" w:rsidR="000B1BFB" w:rsidRDefault="000D4F62" w:rsidP="009812A5">
            <w:pPr>
              <w:pStyle w:val="TSBHeaderQuestion"/>
            </w:pPr>
            <w:r>
              <w:t>N/</w:t>
            </w:r>
            <w:r w:rsidR="000B1BFB">
              <w:t>A</w:t>
            </w:r>
          </w:p>
        </w:tc>
        <w:tc>
          <w:tcPr>
            <w:tcW w:w="3345" w:type="dxa"/>
          </w:tcPr>
          <w:p w14:paraId="195E83E3" w14:textId="77777777" w:rsidR="000B1BFB" w:rsidRDefault="000B1BFB" w:rsidP="009812A5">
            <w:pPr>
              <w:pStyle w:val="VenueDate"/>
            </w:pPr>
            <w:r>
              <w:t>Geneva, 22-26 January 2024</w:t>
            </w:r>
          </w:p>
        </w:tc>
      </w:tr>
      <w:tr w:rsidR="000B1BFB" w14:paraId="5B3E88D6" w14:textId="77777777" w:rsidTr="009812A5">
        <w:trPr>
          <w:cantSplit/>
          <w:trHeight w:val="357"/>
        </w:trPr>
        <w:tc>
          <w:tcPr>
            <w:tcW w:w="9639" w:type="dxa"/>
            <w:gridSpan w:val="5"/>
          </w:tcPr>
          <w:p w14:paraId="5B1F4FA0" w14:textId="33CC94F4" w:rsidR="000B1BFB" w:rsidRDefault="000B1BFB" w:rsidP="009812A5">
            <w:pPr>
              <w:jc w:val="center"/>
              <w:rPr>
                <w:b/>
                <w:bCs/>
              </w:rPr>
            </w:pPr>
            <w:bookmarkStart w:id="3" w:name="dtitle" w:colFirst="0" w:colLast="0"/>
            <w:r>
              <w:rPr>
                <w:b/>
                <w:bCs/>
              </w:rPr>
              <w:t>TD</w:t>
            </w:r>
            <w:r>
              <w:rPr>
                <w:b/>
                <w:bCs/>
              </w:rPr>
              <w:br/>
              <w:t>(Ref</w:t>
            </w:r>
            <w:r w:rsidR="000D4F62">
              <w:rPr>
                <w:b/>
                <w:bCs/>
              </w:rPr>
              <w:t>.</w:t>
            </w:r>
            <w:r>
              <w:rPr>
                <w:b/>
                <w:bCs/>
              </w:rPr>
              <w:t xml:space="preserve">: </w:t>
            </w:r>
            <w:hyperlink r:id="rId12" w:tooltip="ITU-T ftp file restricted to TIES access only" w:history="1">
              <w:r>
                <w:rPr>
                  <w:rStyle w:val="Hyperlink"/>
                </w:rPr>
                <w:t>FG-MV-</w:t>
              </w:r>
              <w:proofErr w:type="spellStart"/>
              <w:r>
                <w:rPr>
                  <w:rStyle w:val="Hyperlink"/>
                </w:rPr>
                <w:t>LS33</w:t>
              </w:r>
              <w:proofErr w:type="spellEnd"/>
            </w:hyperlink>
            <w:r>
              <w:rPr>
                <w:b/>
                <w:bCs/>
              </w:rPr>
              <w:t>)</w:t>
            </w:r>
          </w:p>
        </w:tc>
      </w:tr>
      <w:bookmarkEnd w:id="3"/>
      <w:tr w:rsidR="000B1BFB" w14:paraId="1BDFAB7F" w14:textId="77777777" w:rsidTr="009812A5">
        <w:trPr>
          <w:cantSplit/>
          <w:trHeight w:val="357"/>
        </w:trPr>
        <w:tc>
          <w:tcPr>
            <w:tcW w:w="1550" w:type="dxa"/>
            <w:gridSpan w:val="2"/>
          </w:tcPr>
          <w:p w14:paraId="0914602C" w14:textId="77777777" w:rsidR="000B1BFB" w:rsidRDefault="000B1BFB" w:rsidP="009812A5">
            <w:pPr>
              <w:rPr>
                <w:b/>
                <w:bCs/>
              </w:rPr>
            </w:pPr>
            <w:r>
              <w:rPr>
                <w:b/>
                <w:bCs/>
              </w:rPr>
              <w:t>Source:</w:t>
            </w:r>
          </w:p>
        </w:tc>
        <w:tc>
          <w:tcPr>
            <w:tcW w:w="8089" w:type="dxa"/>
            <w:gridSpan w:val="3"/>
          </w:tcPr>
          <w:p w14:paraId="6DBA3712" w14:textId="77777777" w:rsidR="000B1BFB" w:rsidRDefault="000B1BFB" w:rsidP="009812A5">
            <w:pPr>
              <w:pStyle w:val="TSBHeaderSource"/>
            </w:pPr>
            <w:r>
              <w:t>FG-MV</w:t>
            </w:r>
          </w:p>
        </w:tc>
      </w:tr>
      <w:tr w:rsidR="000B1BFB" w14:paraId="4837141E" w14:textId="77777777" w:rsidTr="009812A5">
        <w:trPr>
          <w:cantSplit/>
          <w:trHeight w:val="357"/>
        </w:trPr>
        <w:tc>
          <w:tcPr>
            <w:tcW w:w="1550" w:type="dxa"/>
            <w:gridSpan w:val="2"/>
          </w:tcPr>
          <w:p w14:paraId="6EC2E7A6" w14:textId="77777777" w:rsidR="000B1BFB" w:rsidRDefault="000B1BFB" w:rsidP="009812A5">
            <w:pPr>
              <w:rPr>
                <w:b/>
                <w:bCs/>
              </w:rPr>
            </w:pPr>
            <w:r>
              <w:rPr>
                <w:b/>
                <w:bCs/>
              </w:rPr>
              <w:t>Title:</w:t>
            </w:r>
          </w:p>
        </w:tc>
        <w:tc>
          <w:tcPr>
            <w:tcW w:w="8089" w:type="dxa"/>
            <w:gridSpan w:val="3"/>
          </w:tcPr>
          <w:p w14:paraId="463DB434" w14:textId="3DE6CE75" w:rsidR="000B1BFB" w:rsidRDefault="000B1BFB" w:rsidP="009812A5">
            <w:pPr>
              <w:pStyle w:val="TSBHeaderTitle"/>
            </w:pPr>
            <w:r>
              <w:t>LS</w:t>
            </w:r>
            <w:r w:rsidR="000D4F62">
              <w:t>/i</w:t>
            </w:r>
            <w:r>
              <w:t xml:space="preserve"> on Results of the fourth meeting of the FG-MV</w:t>
            </w:r>
            <w:r w:rsidR="000D4F62">
              <w:t xml:space="preserve"> [from </w:t>
            </w:r>
            <w:r w:rsidR="000D4F62">
              <w:t>FG-MV</w:t>
            </w:r>
            <w:r w:rsidR="000D4F62">
              <w:t>]</w:t>
            </w:r>
          </w:p>
        </w:tc>
      </w:tr>
      <w:tr w:rsidR="000B1BFB" w14:paraId="4ED05614" w14:textId="77777777" w:rsidTr="009812A5">
        <w:trPr>
          <w:cantSplit/>
          <w:trHeight w:val="357"/>
        </w:trPr>
        <w:tc>
          <w:tcPr>
            <w:tcW w:w="9639" w:type="dxa"/>
            <w:gridSpan w:val="5"/>
            <w:tcBorders>
              <w:top w:val="single" w:sz="12" w:space="0" w:color="auto"/>
            </w:tcBorders>
          </w:tcPr>
          <w:p w14:paraId="040BABF4" w14:textId="77777777" w:rsidR="000B1BFB" w:rsidRDefault="000B1BFB" w:rsidP="009812A5">
            <w:pPr>
              <w:jc w:val="center"/>
              <w:rPr>
                <w:b/>
              </w:rPr>
            </w:pPr>
            <w:r>
              <w:rPr>
                <w:b/>
              </w:rPr>
              <w:t>LIAISON STATEMENT</w:t>
            </w:r>
          </w:p>
        </w:tc>
      </w:tr>
      <w:tr w:rsidR="000B1BFB" w14:paraId="098A17E9" w14:textId="77777777" w:rsidTr="009812A5">
        <w:trPr>
          <w:cantSplit/>
          <w:trHeight w:val="357"/>
        </w:trPr>
        <w:tc>
          <w:tcPr>
            <w:tcW w:w="2250" w:type="dxa"/>
            <w:gridSpan w:val="3"/>
          </w:tcPr>
          <w:p w14:paraId="29831E13" w14:textId="77777777" w:rsidR="000B1BFB" w:rsidRDefault="000B1BFB" w:rsidP="009812A5">
            <w:pPr>
              <w:rPr>
                <w:b/>
                <w:bCs/>
              </w:rPr>
            </w:pPr>
            <w:r>
              <w:rPr>
                <w:b/>
                <w:bCs/>
              </w:rPr>
              <w:t>For action to:</w:t>
            </w:r>
          </w:p>
        </w:tc>
        <w:tc>
          <w:tcPr>
            <w:tcW w:w="7389" w:type="dxa"/>
            <w:gridSpan w:val="2"/>
          </w:tcPr>
          <w:p w14:paraId="26258C74" w14:textId="77777777" w:rsidR="000B1BFB" w:rsidRDefault="000B1BFB" w:rsidP="009812A5">
            <w:r>
              <w:t>TSAG</w:t>
            </w:r>
          </w:p>
        </w:tc>
      </w:tr>
      <w:tr w:rsidR="000B1BFB" w14:paraId="6D307B4C" w14:textId="77777777" w:rsidTr="009812A5">
        <w:trPr>
          <w:cantSplit/>
          <w:trHeight w:val="357"/>
        </w:trPr>
        <w:tc>
          <w:tcPr>
            <w:tcW w:w="2250" w:type="dxa"/>
            <w:gridSpan w:val="3"/>
          </w:tcPr>
          <w:p w14:paraId="11C3E9FD" w14:textId="77777777" w:rsidR="000B1BFB" w:rsidRDefault="000B1BFB" w:rsidP="009812A5">
            <w:pPr>
              <w:rPr>
                <w:b/>
                <w:bCs/>
              </w:rPr>
            </w:pPr>
            <w:r>
              <w:rPr>
                <w:b/>
                <w:bCs/>
              </w:rPr>
              <w:t>For information to:</w:t>
            </w:r>
          </w:p>
        </w:tc>
        <w:tc>
          <w:tcPr>
            <w:tcW w:w="7389" w:type="dxa"/>
            <w:gridSpan w:val="2"/>
          </w:tcPr>
          <w:p w14:paraId="23F4460F" w14:textId="239D97E4" w:rsidR="000B1BFB" w:rsidRDefault="000D4F62" w:rsidP="009812A5">
            <w:r>
              <w:t xml:space="preserve">ITU-T </w:t>
            </w:r>
            <w:r w:rsidR="000B1BFB">
              <w:t>SG2, SG3, SG5, SG9, SG11, SG12, SG13, SG15, SG16, SG17, SG20</w:t>
            </w:r>
          </w:p>
        </w:tc>
      </w:tr>
      <w:tr w:rsidR="000B1BFB" w14:paraId="4C234F6B" w14:textId="77777777" w:rsidTr="009812A5">
        <w:trPr>
          <w:cantSplit/>
          <w:trHeight w:val="357"/>
        </w:trPr>
        <w:tc>
          <w:tcPr>
            <w:tcW w:w="2250" w:type="dxa"/>
            <w:gridSpan w:val="3"/>
          </w:tcPr>
          <w:p w14:paraId="77F7083E" w14:textId="77777777" w:rsidR="000B1BFB" w:rsidRDefault="000B1BFB" w:rsidP="009812A5">
            <w:pPr>
              <w:rPr>
                <w:b/>
                <w:bCs/>
              </w:rPr>
            </w:pPr>
            <w:r>
              <w:rPr>
                <w:b/>
                <w:bCs/>
              </w:rPr>
              <w:t>Approval:</w:t>
            </w:r>
          </w:p>
        </w:tc>
        <w:tc>
          <w:tcPr>
            <w:tcW w:w="7389" w:type="dxa"/>
            <w:gridSpan w:val="2"/>
          </w:tcPr>
          <w:p w14:paraId="5B04399E" w14:textId="77777777" w:rsidR="000B1BFB" w:rsidRDefault="000B1BFB" w:rsidP="009812A5">
            <w:r>
              <w:t>FG-MV meeting (Geneva, 7 December 2023)</w:t>
            </w:r>
          </w:p>
        </w:tc>
      </w:tr>
      <w:tr w:rsidR="000B1BFB" w14:paraId="288444B4" w14:textId="77777777" w:rsidTr="009812A5">
        <w:trPr>
          <w:cantSplit/>
          <w:trHeight w:val="357"/>
        </w:trPr>
        <w:tc>
          <w:tcPr>
            <w:tcW w:w="2250" w:type="dxa"/>
            <w:gridSpan w:val="3"/>
            <w:tcBorders>
              <w:bottom w:val="single" w:sz="12" w:space="0" w:color="auto"/>
            </w:tcBorders>
          </w:tcPr>
          <w:p w14:paraId="01AAA0BB" w14:textId="77777777" w:rsidR="000B1BFB" w:rsidRDefault="000B1BFB" w:rsidP="009812A5">
            <w:r>
              <w:rPr>
                <w:b/>
              </w:rPr>
              <w:t>Deadline:</w:t>
            </w:r>
          </w:p>
        </w:tc>
        <w:tc>
          <w:tcPr>
            <w:tcW w:w="7389" w:type="dxa"/>
            <w:gridSpan w:val="2"/>
            <w:tcBorders>
              <w:bottom w:val="single" w:sz="12" w:space="0" w:color="auto"/>
            </w:tcBorders>
          </w:tcPr>
          <w:p w14:paraId="09E4C5C8" w14:textId="77777777" w:rsidR="000B1BFB" w:rsidRDefault="000B1BFB" w:rsidP="009812A5">
            <w:r>
              <w:t>N/A</w:t>
            </w:r>
          </w:p>
        </w:tc>
      </w:tr>
      <w:tr w:rsidR="000B1BFB" w:rsidRPr="000D4F62" w14:paraId="1D7CBF1F" w14:textId="77777777" w:rsidTr="009812A5">
        <w:trPr>
          <w:trHeight w:val="204"/>
        </w:trPr>
        <w:tc>
          <w:tcPr>
            <w:tcW w:w="2250" w:type="dxa"/>
            <w:gridSpan w:val="3"/>
            <w:tcBorders>
              <w:bottom w:val="single" w:sz="12" w:space="0" w:color="auto"/>
            </w:tcBorders>
          </w:tcPr>
          <w:p w14:paraId="754C7CF4" w14:textId="77777777" w:rsidR="000B1BFB" w:rsidRDefault="000B1BFB" w:rsidP="009812A5">
            <w:pPr>
              <w:rPr>
                <w:b/>
                <w:bCs/>
              </w:rPr>
            </w:pPr>
            <w:r>
              <w:rPr>
                <w:b/>
                <w:bCs/>
              </w:rPr>
              <w:t>Contact:</w:t>
            </w:r>
          </w:p>
        </w:tc>
        <w:tc>
          <w:tcPr>
            <w:tcW w:w="4044" w:type="dxa"/>
            <w:tcBorders>
              <w:bottom w:val="single" w:sz="12" w:space="0" w:color="auto"/>
            </w:tcBorders>
          </w:tcPr>
          <w:p w14:paraId="126289DA" w14:textId="77777777" w:rsidR="000B1BFB" w:rsidRDefault="000B1BFB" w:rsidP="000D4F62">
            <w:r>
              <w:t xml:space="preserve">Shin-Gak Kang </w:t>
            </w:r>
            <w:r>
              <w:br/>
              <w:t xml:space="preserve"> FG-MV Chair</w:t>
            </w:r>
          </w:p>
        </w:tc>
        <w:tc>
          <w:tcPr>
            <w:tcW w:w="3345" w:type="dxa"/>
            <w:tcBorders>
              <w:bottom w:val="single" w:sz="12" w:space="0" w:color="auto"/>
            </w:tcBorders>
          </w:tcPr>
          <w:p w14:paraId="694F2CF6" w14:textId="7EA3BF5F" w:rsidR="000B1BFB" w:rsidRPr="000D4F62" w:rsidRDefault="000B1BFB" w:rsidP="000D4F62">
            <w:pPr>
              <w:rPr>
                <w:lang w:val="de-DE"/>
              </w:rPr>
            </w:pPr>
            <w:r w:rsidRPr="000D4F62">
              <w:rPr>
                <w:lang w:val="de-DE"/>
              </w:rPr>
              <w:t>E-mail:</w:t>
            </w:r>
            <w:r w:rsidR="000D4F62" w:rsidRPr="000D4F62">
              <w:rPr>
                <w:lang w:val="de-DE"/>
              </w:rPr>
              <w:t xml:space="preserve"> </w:t>
            </w:r>
            <w:hyperlink r:id="rId13" w:history="1">
              <w:r w:rsidR="000D4F62" w:rsidRPr="006F338F">
                <w:rPr>
                  <w:rStyle w:val="Hyperlink"/>
                  <w:lang w:val="de-DE"/>
                </w:rPr>
                <w:t>sgkang@etri.re.kr</w:t>
              </w:r>
            </w:hyperlink>
            <w:r w:rsidR="000D4F62">
              <w:rPr>
                <w:lang w:val="de-DE"/>
              </w:rPr>
              <w:t xml:space="preserve"> </w:t>
            </w:r>
          </w:p>
        </w:tc>
      </w:tr>
    </w:tbl>
    <w:p w14:paraId="55BCD55D" w14:textId="77777777" w:rsidR="000B1BFB" w:rsidRPr="000D4F62" w:rsidRDefault="000B1BFB" w:rsidP="000B1BFB">
      <w:pPr>
        <w:rPr>
          <w:lang w:val="de-DE"/>
        </w:rPr>
      </w:pPr>
    </w:p>
    <w:p w14:paraId="2707F10F" w14:textId="77777777" w:rsidR="000B1BFB" w:rsidRDefault="000B1BFB" w:rsidP="000B1BFB">
      <w:r>
        <w:t>A new liaison statement has been received from FG-MV.</w:t>
      </w:r>
    </w:p>
    <w:p w14:paraId="76B78278" w14:textId="77777777" w:rsidR="000B1BFB" w:rsidRDefault="000B1BFB" w:rsidP="000B1BFB">
      <w:r>
        <w:t xml:space="preserve">This liaison statement follows and the original file can be downloaded from the ITU ftp server at </w:t>
      </w:r>
      <w:hyperlink r:id="rId14" w:tooltip="ITU-T ftp file restricted to TIES access only" w:history="1">
        <w:r>
          <w:rPr>
            <w:rStyle w:val="Hyperlink"/>
          </w:rPr>
          <w:t>http://handle.itu.int/11.1002/ls/sp17-fg-mv-oLS-00033.docx</w:t>
        </w:r>
      </w:hyperlink>
      <w:r>
        <w:t>.</w:t>
      </w:r>
    </w:p>
    <w:p w14:paraId="7915345F" w14:textId="77777777" w:rsidR="000B1BFB" w:rsidRDefault="000B1BFB" w:rsidP="000B1BFB">
      <w:pPr>
        <w:spacing w:before="0"/>
        <w:jc w:val="center"/>
      </w:pPr>
    </w:p>
    <w:p w14:paraId="51B0D68F" w14:textId="77777777" w:rsidR="000B1BFB" w:rsidRDefault="000B1BFB">
      <w:r>
        <w:br w:type="page"/>
      </w:r>
    </w:p>
    <w:tbl>
      <w:tblPr>
        <w:tblW w:w="9753" w:type="dxa"/>
        <w:tblLayout w:type="fixed"/>
        <w:tblCellMar>
          <w:left w:w="57" w:type="dxa"/>
          <w:right w:w="57" w:type="dxa"/>
        </w:tblCellMar>
        <w:tblLook w:val="0000" w:firstRow="0" w:lastRow="0" w:firstColumn="0" w:lastColumn="0" w:noHBand="0" w:noVBand="0"/>
      </w:tblPr>
      <w:tblGrid>
        <w:gridCol w:w="1104"/>
        <w:gridCol w:w="442"/>
        <w:gridCol w:w="208"/>
        <w:gridCol w:w="466"/>
        <w:gridCol w:w="3235"/>
        <w:gridCol w:w="596"/>
        <w:gridCol w:w="3702"/>
      </w:tblGrid>
      <w:tr w:rsidR="00031119" w:rsidRPr="00031119" w14:paraId="7D977795" w14:textId="77777777" w:rsidTr="000B1BFB">
        <w:trPr>
          <w:cantSplit/>
        </w:trPr>
        <w:tc>
          <w:tcPr>
            <w:tcW w:w="1104" w:type="dxa"/>
            <w:vMerge w:val="restart"/>
            <w:vAlign w:val="center"/>
          </w:tcPr>
          <w:p w14:paraId="6A835E9F" w14:textId="74A0A397" w:rsidR="00031119" w:rsidRPr="00031119" w:rsidRDefault="00031119" w:rsidP="00031119">
            <w:pPr>
              <w:spacing w:before="0"/>
              <w:jc w:val="center"/>
              <w:rPr>
                <w:sz w:val="20"/>
                <w:szCs w:val="20"/>
              </w:rPr>
            </w:pPr>
            <w:r w:rsidRPr="00031119">
              <w:rPr>
                <w:noProof/>
              </w:rPr>
              <w:lastRenderedPageBreak/>
              <w:drawing>
                <wp:inline distT="0" distB="0" distL="0" distR="0" wp14:anchorId="27FDF0E9" wp14:editId="540FE319">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4CD1DAF1" w14:textId="77777777" w:rsidR="00031119" w:rsidRPr="00031119" w:rsidRDefault="00031119" w:rsidP="00031119">
            <w:pPr>
              <w:rPr>
                <w:sz w:val="16"/>
                <w:szCs w:val="16"/>
              </w:rPr>
            </w:pPr>
            <w:r w:rsidRPr="00031119">
              <w:rPr>
                <w:sz w:val="16"/>
                <w:szCs w:val="16"/>
              </w:rPr>
              <w:t>INTERNATIONAL TELECOMMUNICATION UNION</w:t>
            </w:r>
          </w:p>
          <w:p w14:paraId="29C93FF2" w14:textId="77777777" w:rsidR="00031119" w:rsidRPr="00031119" w:rsidRDefault="00031119" w:rsidP="00031119">
            <w:pPr>
              <w:rPr>
                <w:b/>
                <w:bCs/>
                <w:sz w:val="26"/>
                <w:szCs w:val="26"/>
              </w:rPr>
            </w:pPr>
            <w:r w:rsidRPr="00031119">
              <w:rPr>
                <w:b/>
                <w:bCs/>
                <w:sz w:val="26"/>
                <w:szCs w:val="26"/>
              </w:rPr>
              <w:t>TELECOMMUNICATION</w:t>
            </w:r>
            <w:r w:rsidRPr="00031119">
              <w:rPr>
                <w:b/>
                <w:bCs/>
                <w:sz w:val="26"/>
                <w:szCs w:val="26"/>
              </w:rPr>
              <w:br/>
              <w:t>STANDARDIZATION SECTOR</w:t>
            </w:r>
          </w:p>
          <w:p w14:paraId="28A6EC13" w14:textId="77777777" w:rsidR="00031119" w:rsidRPr="00031119" w:rsidRDefault="00031119" w:rsidP="00031119">
            <w:pPr>
              <w:rPr>
                <w:sz w:val="20"/>
                <w:szCs w:val="20"/>
              </w:rPr>
            </w:pPr>
            <w:r w:rsidRPr="00031119">
              <w:rPr>
                <w:sz w:val="20"/>
                <w:szCs w:val="20"/>
              </w:rPr>
              <w:t xml:space="preserve">STUDY PERIOD </w:t>
            </w:r>
            <w:bookmarkStart w:id="4" w:name="dstudyperiod"/>
            <w:r w:rsidRPr="00031119">
              <w:rPr>
                <w:sz w:val="20"/>
              </w:rPr>
              <w:t>2022</w:t>
            </w:r>
            <w:r w:rsidRPr="00031119">
              <w:rPr>
                <w:sz w:val="20"/>
                <w:szCs w:val="20"/>
              </w:rPr>
              <w:t>-</w:t>
            </w:r>
            <w:r w:rsidRPr="00031119">
              <w:rPr>
                <w:sz w:val="20"/>
              </w:rPr>
              <w:t>2024</w:t>
            </w:r>
            <w:bookmarkEnd w:id="4"/>
          </w:p>
        </w:tc>
        <w:tc>
          <w:tcPr>
            <w:tcW w:w="4298" w:type="dxa"/>
            <w:gridSpan w:val="2"/>
            <w:vAlign w:val="center"/>
          </w:tcPr>
          <w:p w14:paraId="26BB617B" w14:textId="2772C05F" w:rsidR="00031119" w:rsidRPr="000B1BFB" w:rsidRDefault="00031119" w:rsidP="000B1BFB">
            <w:pPr>
              <w:jc w:val="right"/>
              <w:rPr>
                <w:b/>
                <w:sz w:val="28"/>
              </w:rPr>
            </w:pPr>
            <w:r w:rsidRPr="000B1BFB">
              <w:rPr>
                <w:b/>
                <w:sz w:val="28"/>
                <w:lang w:val="en-US"/>
              </w:rPr>
              <w:t>FG-MV-</w:t>
            </w:r>
            <w:proofErr w:type="spellStart"/>
            <w:r w:rsidRPr="000B1BFB">
              <w:rPr>
                <w:b/>
                <w:sz w:val="28"/>
                <w:lang w:val="en-US"/>
              </w:rPr>
              <w:t>LS33</w:t>
            </w:r>
            <w:proofErr w:type="spellEnd"/>
            <w:r w:rsidRPr="000B1BFB" w:rsidDel="00F81F28">
              <w:rPr>
                <w:b/>
                <w:sz w:val="28"/>
              </w:rPr>
              <w:t xml:space="preserve"> </w:t>
            </w:r>
          </w:p>
        </w:tc>
      </w:tr>
      <w:tr w:rsidR="00031119" w:rsidRPr="00031119" w14:paraId="52A4C09D" w14:textId="77777777" w:rsidTr="000B1BFB">
        <w:trPr>
          <w:cantSplit/>
        </w:trPr>
        <w:tc>
          <w:tcPr>
            <w:tcW w:w="1104" w:type="dxa"/>
            <w:vMerge/>
          </w:tcPr>
          <w:p w14:paraId="36D38F68" w14:textId="77777777" w:rsidR="00031119" w:rsidRPr="00031119" w:rsidRDefault="00031119" w:rsidP="00031119">
            <w:pPr>
              <w:rPr>
                <w:smallCaps/>
                <w:sz w:val="20"/>
              </w:rPr>
            </w:pPr>
            <w:bookmarkStart w:id="5" w:name="dsg" w:colFirst="2" w:colLast="2"/>
            <w:bookmarkEnd w:id="0"/>
          </w:p>
        </w:tc>
        <w:tc>
          <w:tcPr>
            <w:tcW w:w="4351" w:type="dxa"/>
            <w:gridSpan w:val="4"/>
            <w:vMerge/>
          </w:tcPr>
          <w:p w14:paraId="6D31616B" w14:textId="77777777" w:rsidR="00031119" w:rsidRPr="00031119" w:rsidRDefault="00031119" w:rsidP="00031119">
            <w:pPr>
              <w:rPr>
                <w:smallCaps/>
                <w:sz w:val="20"/>
              </w:rPr>
            </w:pPr>
          </w:p>
        </w:tc>
        <w:tc>
          <w:tcPr>
            <w:tcW w:w="4298" w:type="dxa"/>
            <w:gridSpan w:val="2"/>
          </w:tcPr>
          <w:p w14:paraId="1A734181" w14:textId="58199941" w:rsidR="00031119" w:rsidRPr="00031119" w:rsidRDefault="00031119" w:rsidP="00031119">
            <w:pPr>
              <w:jc w:val="right"/>
              <w:rPr>
                <w:b/>
                <w:bCs/>
                <w:smallCaps/>
                <w:sz w:val="28"/>
                <w:szCs w:val="28"/>
              </w:rPr>
            </w:pPr>
            <w:r>
              <w:rPr>
                <w:b/>
                <w:bCs/>
                <w:sz w:val="28"/>
                <w:szCs w:val="28"/>
                <w:lang w:val="en-US"/>
              </w:rPr>
              <w:t>Focus Group on metaverse</w:t>
            </w:r>
          </w:p>
        </w:tc>
      </w:tr>
      <w:bookmarkEnd w:id="5"/>
      <w:tr w:rsidR="00031119" w:rsidRPr="00031119" w14:paraId="4257860A" w14:textId="77777777" w:rsidTr="000B1BFB">
        <w:trPr>
          <w:cantSplit/>
        </w:trPr>
        <w:tc>
          <w:tcPr>
            <w:tcW w:w="1104" w:type="dxa"/>
            <w:vMerge/>
            <w:tcBorders>
              <w:bottom w:val="single" w:sz="12" w:space="0" w:color="auto"/>
            </w:tcBorders>
          </w:tcPr>
          <w:p w14:paraId="157E1D35" w14:textId="77777777" w:rsidR="00031119" w:rsidRPr="00031119" w:rsidRDefault="00031119" w:rsidP="00031119">
            <w:pPr>
              <w:rPr>
                <w:b/>
                <w:bCs/>
                <w:sz w:val="26"/>
              </w:rPr>
            </w:pPr>
          </w:p>
        </w:tc>
        <w:tc>
          <w:tcPr>
            <w:tcW w:w="4351" w:type="dxa"/>
            <w:gridSpan w:val="4"/>
            <w:vMerge/>
            <w:tcBorders>
              <w:bottom w:val="single" w:sz="12" w:space="0" w:color="auto"/>
            </w:tcBorders>
          </w:tcPr>
          <w:p w14:paraId="22332963" w14:textId="77777777" w:rsidR="00031119" w:rsidRPr="00031119" w:rsidRDefault="00031119" w:rsidP="00031119">
            <w:pPr>
              <w:rPr>
                <w:b/>
                <w:bCs/>
                <w:sz w:val="26"/>
              </w:rPr>
            </w:pPr>
          </w:p>
        </w:tc>
        <w:tc>
          <w:tcPr>
            <w:tcW w:w="4298" w:type="dxa"/>
            <w:gridSpan w:val="2"/>
            <w:tcBorders>
              <w:bottom w:val="single" w:sz="12" w:space="0" w:color="auto"/>
            </w:tcBorders>
            <w:vAlign w:val="center"/>
          </w:tcPr>
          <w:p w14:paraId="1FC7781C" w14:textId="77777777" w:rsidR="00031119" w:rsidRPr="00031119" w:rsidRDefault="00031119" w:rsidP="00031119">
            <w:pPr>
              <w:jc w:val="right"/>
              <w:rPr>
                <w:b/>
                <w:bCs/>
                <w:sz w:val="28"/>
                <w:szCs w:val="28"/>
              </w:rPr>
            </w:pPr>
            <w:r w:rsidRPr="00031119">
              <w:rPr>
                <w:b/>
                <w:bCs/>
                <w:sz w:val="28"/>
                <w:szCs w:val="28"/>
              </w:rPr>
              <w:t>Original: English</w:t>
            </w:r>
          </w:p>
        </w:tc>
      </w:tr>
      <w:tr w:rsidR="00031119" w:rsidRPr="005407A9" w14:paraId="7B6DE68C" w14:textId="77777777" w:rsidTr="000B1BFB">
        <w:trPr>
          <w:cantSplit/>
        </w:trPr>
        <w:tc>
          <w:tcPr>
            <w:tcW w:w="1546" w:type="dxa"/>
            <w:gridSpan w:val="2"/>
          </w:tcPr>
          <w:p w14:paraId="32BE0C7E" w14:textId="11A064AF" w:rsidR="00031119" w:rsidRPr="005407A9" w:rsidRDefault="00031119" w:rsidP="00031119">
            <w:pPr>
              <w:rPr>
                <w:b/>
                <w:bCs/>
              </w:rPr>
            </w:pPr>
            <w:bookmarkStart w:id="6" w:name="dbluepink" w:colFirst="1" w:colLast="1"/>
            <w:bookmarkStart w:id="7" w:name="dmeeting" w:colFirst="2" w:colLast="2"/>
            <w:proofErr w:type="spellStart"/>
            <w:r w:rsidRPr="005407A9">
              <w:rPr>
                <w:b/>
                <w:bCs/>
              </w:rPr>
              <w:t>WG</w:t>
            </w:r>
            <w:proofErr w:type="spellEnd"/>
            <w:r w:rsidRPr="005407A9">
              <w:rPr>
                <w:b/>
                <w:bCs/>
              </w:rPr>
              <w:t>(s):</w:t>
            </w:r>
          </w:p>
        </w:tc>
        <w:tc>
          <w:tcPr>
            <w:tcW w:w="3909" w:type="dxa"/>
            <w:gridSpan w:val="3"/>
          </w:tcPr>
          <w:p w14:paraId="3FF215F7" w14:textId="5D34A271" w:rsidR="00031119" w:rsidRPr="005407A9" w:rsidRDefault="00031119" w:rsidP="00031119">
            <w:r w:rsidRPr="005407A9">
              <w:t>PLEN</w:t>
            </w:r>
          </w:p>
        </w:tc>
        <w:tc>
          <w:tcPr>
            <w:tcW w:w="4298" w:type="dxa"/>
            <w:gridSpan w:val="2"/>
          </w:tcPr>
          <w:p w14:paraId="4541768D" w14:textId="4748BA0B" w:rsidR="00031119" w:rsidRPr="005407A9" w:rsidRDefault="00031119" w:rsidP="00031119">
            <w:pPr>
              <w:jc w:val="right"/>
            </w:pPr>
            <w:r w:rsidRPr="005407A9">
              <w:t>Geneva, 4–7 December 2023</w:t>
            </w:r>
          </w:p>
        </w:tc>
      </w:tr>
      <w:tr w:rsidR="00031119" w:rsidRPr="005407A9" w14:paraId="24C73EE8" w14:textId="77777777" w:rsidTr="000B1BFB">
        <w:trPr>
          <w:cantSplit/>
        </w:trPr>
        <w:tc>
          <w:tcPr>
            <w:tcW w:w="9753" w:type="dxa"/>
            <w:gridSpan w:val="7"/>
          </w:tcPr>
          <w:p w14:paraId="42327535" w14:textId="66E358B5" w:rsidR="00031119" w:rsidRPr="005407A9" w:rsidRDefault="00031119" w:rsidP="00031119">
            <w:pPr>
              <w:jc w:val="center"/>
              <w:rPr>
                <w:b/>
                <w:bCs/>
              </w:rPr>
            </w:pPr>
            <w:bookmarkStart w:id="8" w:name="ddoctype"/>
            <w:bookmarkEnd w:id="6"/>
            <w:bookmarkEnd w:id="7"/>
            <w:r w:rsidRPr="005407A9">
              <w:rPr>
                <w:b/>
                <w:bCs/>
              </w:rPr>
              <w:t>Ref.: FG-MV-O-187-</w:t>
            </w:r>
            <w:proofErr w:type="spellStart"/>
            <w:r w:rsidRPr="005407A9">
              <w:rPr>
                <w:b/>
                <w:bCs/>
              </w:rPr>
              <w:t>R2</w:t>
            </w:r>
            <w:proofErr w:type="spellEnd"/>
          </w:p>
        </w:tc>
      </w:tr>
      <w:tr w:rsidR="00031119" w:rsidRPr="005407A9" w14:paraId="54D55462" w14:textId="77777777" w:rsidTr="000B1BFB">
        <w:trPr>
          <w:cantSplit/>
        </w:trPr>
        <w:tc>
          <w:tcPr>
            <w:tcW w:w="1546" w:type="dxa"/>
            <w:gridSpan w:val="2"/>
          </w:tcPr>
          <w:p w14:paraId="0AC51D28" w14:textId="77777777" w:rsidR="00031119" w:rsidRPr="005407A9" w:rsidRDefault="00031119" w:rsidP="00031119">
            <w:pPr>
              <w:rPr>
                <w:b/>
                <w:bCs/>
              </w:rPr>
            </w:pPr>
            <w:bookmarkStart w:id="9" w:name="dsource" w:colFirst="1" w:colLast="1"/>
            <w:bookmarkEnd w:id="8"/>
            <w:r w:rsidRPr="005407A9">
              <w:rPr>
                <w:b/>
                <w:bCs/>
              </w:rPr>
              <w:t>Source:</w:t>
            </w:r>
          </w:p>
        </w:tc>
        <w:tc>
          <w:tcPr>
            <w:tcW w:w="8207" w:type="dxa"/>
            <w:gridSpan w:val="5"/>
          </w:tcPr>
          <w:p w14:paraId="46FC36F6" w14:textId="4C160E8A" w:rsidR="00031119" w:rsidRPr="005407A9" w:rsidRDefault="00031119" w:rsidP="00031119">
            <w:r w:rsidRPr="005407A9">
              <w:t>FG-MV</w:t>
            </w:r>
          </w:p>
        </w:tc>
      </w:tr>
      <w:tr w:rsidR="00031119" w:rsidRPr="005407A9" w14:paraId="3B50DB68" w14:textId="77777777" w:rsidTr="000B1BFB">
        <w:trPr>
          <w:cantSplit/>
        </w:trPr>
        <w:tc>
          <w:tcPr>
            <w:tcW w:w="1546" w:type="dxa"/>
            <w:gridSpan w:val="2"/>
            <w:tcBorders>
              <w:bottom w:val="single" w:sz="8" w:space="0" w:color="auto"/>
            </w:tcBorders>
          </w:tcPr>
          <w:p w14:paraId="1713055A" w14:textId="77777777" w:rsidR="00031119" w:rsidRPr="005407A9" w:rsidRDefault="00031119" w:rsidP="00031119">
            <w:pPr>
              <w:rPr>
                <w:b/>
                <w:bCs/>
              </w:rPr>
            </w:pPr>
            <w:bookmarkStart w:id="10" w:name="dtitle1" w:colFirst="1" w:colLast="1"/>
            <w:bookmarkEnd w:id="9"/>
            <w:r w:rsidRPr="005407A9">
              <w:rPr>
                <w:b/>
                <w:bCs/>
              </w:rPr>
              <w:t>Title:</w:t>
            </w:r>
          </w:p>
        </w:tc>
        <w:tc>
          <w:tcPr>
            <w:tcW w:w="8207" w:type="dxa"/>
            <w:gridSpan w:val="5"/>
            <w:tcBorders>
              <w:bottom w:val="single" w:sz="8" w:space="0" w:color="auto"/>
            </w:tcBorders>
          </w:tcPr>
          <w:p w14:paraId="4FC107B0" w14:textId="673BCEED" w:rsidR="00031119" w:rsidRPr="005407A9" w:rsidRDefault="00031119" w:rsidP="00031119">
            <w:r w:rsidRPr="005407A9">
              <w:t xml:space="preserve">LS on Results of the fourth meeting of the FG-MV </w:t>
            </w:r>
          </w:p>
        </w:tc>
      </w:tr>
      <w:bookmarkEnd w:id="1"/>
      <w:bookmarkEnd w:id="10"/>
      <w:tr w:rsidR="002A3B85" w:rsidRPr="005407A9" w14:paraId="7F226AC0" w14:textId="77777777" w:rsidTr="00031119">
        <w:trPr>
          <w:cantSplit/>
          <w:trHeight w:val="357"/>
        </w:trPr>
        <w:tc>
          <w:tcPr>
            <w:tcW w:w="9753" w:type="dxa"/>
            <w:gridSpan w:val="7"/>
            <w:tcBorders>
              <w:top w:val="single" w:sz="12" w:space="0" w:color="auto"/>
            </w:tcBorders>
          </w:tcPr>
          <w:p w14:paraId="454B91BA" w14:textId="77777777" w:rsidR="002A3B85" w:rsidRPr="005407A9" w:rsidRDefault="002A3B85" w:rsidP="007F20F3">
            <w:pPr>
              <w:jc w:val="center"/>
              <w:rPr>
                <w:b/>
                <w:bCs/>
              </w:rPr>
            </w:pPr>
            <w:r w:rsidRPr="005407A9">
              <w:rPr>
                <w:b/>
                <w:bCs/>
              </w:rPr>
              <w:t>LIAISON STATEMENT</w:t>
            </w:r>
          </w:p>
        </w:tc>
      </w:tr>
      <w:tr w:rsidR="0076738F" w:rsidRPr="005407A9" w14:paraId="45B06F69" w14:textId="77777777" w:rsidTr="00031119">
        <w:trPr>
          <w:cantSplit/>
          <w:trHeight w:val="357"/>
        </w:trPr>
        <w:tc>
          <w:tcPr>
            <w:tcW w:w="2220" w:type="dxa"/>
            <w:gridSpan w:val="4"/>
          </w:tcPr>
          <w:p w14:paraId="66665450" w14:textId="77777777" w:rsidR="0076738F" w:rsidRPr="005407A9" w:rsidRDefault="0076738F" w:rsidP="0076738F">
            <w:pPr>
              <w:rPr>
                <w:b/>
                <w:bCs/>
              </w:rPr>
            </w:pPr>
            <w:r w:rsidRPr="005407A9">
              <w:rPr>
                <w:b/>
                <w:bCs/>
              </w:rPr>
              <w:t>For action to:</w:t>
            </w:r>
          </w:p>
        </w:tc>
        <w:tc>
          <w:tcPr>
            <w:tcW w:w="7533" w:type="dxa"/>
            <w:gridSpan w:val="3"/>
          </w:tcPr>
          <w:p w14:paraId="7EBD77F8" w14:textId="42F962B0" w:rsidR="0076738F" w:rsidRPr="005407A9" w:rsidRDefault="0076738F" w:rsidP="0076738F">
            <w:pPr>
              <w:pStyle w:val="LSForAction"/>
              <w:rPr>
                <w:b/>
                <w:szCs w:val="24"/>
              </w:rPr>
            </w:pPr>
            <w:r w:rsidRPr="005407A9">
              <w:rPr>
                <w:rStyle w:val="ui-provider"/>
                <w:szCs w:val="24"/>
              </w:rPr>
              <w:t>TSAG</w:t>
            </w:r>
          </w:p>
        </w:tc>
      </w:tr>
      <w:tr w:rsidR="0076738F" w:rsidRPr="005407A9" w14:paraId="63DAF139" w14:textId="77777777" w:rsidTr="00031119">
        <w:trPr>
          <w:cantSplit/>
          <w:trHeight w:val="357"/>
        </w:trPr>
        <w:tc>
          <w:tcPr>
            <w:tcW w:w="2220" w:type="dxa"/>
            <w:gridSpan w:val="4"/>
          </w:tcPr>
          <w:p w14:paraId="7302C909" w14:textId="77777777" w:rsidR="0076738F" w:rsidRPr="005407A9" w:rsidRDefault="0076738F" w:rsidP="0076738F">
            <w:pPr>
              <w:rPr>
                <w:b/>
                <w:bCs/>
              </w:rPr>
            </w:pPr>
            <w:r w:rsidRPr="005407A9">
              <w:rPr>
                <w:b/>
                <w:bCs/>
              </w:rPr>
              <w:t>For information to:</w:t>
            </w:r>
          </w:p>
        </w:tc>
        <w:tc>
          <w:tcPr>
            <w:tcW w:w="7533" w:type="dxa"/>
            <w:gridSpan w:val="3"/>
          </w:tcPr>
          <w:p w14:paraId="4CE76357" w14:textId="744BD8E6" w:rsidR="0076738F" w:rsidRPr="005407A9" w:rsidRDefault="0076738F" w:rsidP="0076738F">
            <w:pPr>
              <w:pStyle w:val="LSForInfo"/>
              <w:rPr>
                <w:b/>
                <w:szCs w:val="24"/>
              </w:rPr>
            </w:pPr>
            <w:r w:rsidRPr="005407A9">
              <w:rPr>
                <w:rStyle w:val="ui-provider"/>
                <w:szCs w:val="24"/>
              </w:rPr>
              <w:t>all ITU-T Study Groups</w:t>
            </w:r>
          </w:p>
        </w:tc>
      </w:tr>
      <w:tr w:rsidR="002A3B85" w:rsidRPr="005407A9" w14:paraId="12B1CD79" w14:textId="77777777" w:rsidTr="00031119">
        <w:trPr>
          <w:cantSplit/>
          <w:trHeight w:val="357"/>
        </w:trPr>
        <w:tc>
          <w:tcPr>
            <w:tcW w:w="2220" w:type="dxa"/>
            <w:gridSpan w:val="4"/>
          </w:tcPr>
          <w:p w14:paraId="6164F1C5" w14:textId="77777777" w:rsidR="002A3B85" w:rsidRPr="005407A9" w:rsidRDefault="002A3B85" w:rsidP="007F20F3">
            <w:pPr>
              <w:rPr>
                <w:b/>
                <w:bCs/>
              </w:rPr>
            </w:pPr>
            <w:r w:rsidRPr="005407A9">
              <w:rPr>
                <w:b/>
                <w:bCs/>
              </w:rPr>
              <w:t>Approval:</w:t>
            </w:r>
          </w:p>
        </w:tc>
        <w:tc>
          <w:tcPr>
            <w:tcW w:w="7533" w:type="dxa"/>
            <w:gridSpan w:val="3"/>
          </w:tcPr>
          <w:p w14:paraId="789BF924" w14:textId="43C8D2BC" w:rsidR="002A3B85" w:rsidRPr="005407A9" w:rsidRDefault="002A3B85" w:rsidP="007F20F3">
            <w:pPr>
              <w:rPr>
                <w:b/>
              </w:rPr>
            </w:pPr>
            <w:r w:rsidRPr="005407A9">
              <w:rPr>
                <w:b/>
              </w:rPr>
              <w:t>FG</w:t>
            </w:r>
            <w:r w:rsidR="00B1601F" w:rsidRPr="005407A9">
              <w:rPr>
                <w:b/>
              </w:rPr>
              <w:t>-</w:t>
            </w:r>
            <w:r w:rsidR="00DD3801" w:rsidRPr="005407A9">
              <w:rPr>
                <w:b/>
              </w:rPr>
              <w:t>MV</w:t>
            </w:r>
            <w:r w:rsidRPr="005407A9">
              <w:rPr>
                <w:b/>
              </w:rPr>
              <w:t xml:space="preserve"> meeting (</w:t>
            </w:r>
            <w:r w:rsidR="00D064D0" w:rsidRPr="005407A9">
              <w:rPr>
                <w:b/>
              </w:rPr>
              <w:t xml:space="preserve">Geneva, </w:t>
            </w:r>
            <w:r w:rsidR="000E5161" w:rsidRPr="005407A9">
              <w:rPr>
                <w:b/>
              </w:rPr>
              <w:t>7 December</w:t>
            </w:r>
            <w:r w:rsidR="00D064D0" w:rsidRPr="005407A9">
              <w:rPr>
                <w:b/>
              </w:rPr>
              <w:t xml:space="preserve"> 2023</w:t>
            </w:r>
            <w:r w:rsidRPr="005407A9">
              <w:rPr>
                <w:b/>
              </w:rPr>
              <w:t>)</w:t>
            </w:r>
          </w:p>
        </w:tc>
      </w:tr>
      <w:tr w:rsidR="002A3B85" w:rsidRPr="005407A9" w14:paraId="3B8D2C55" w14:textId="77777777" w:rsidTr="00031119">
        <w:trPr>
          <w:cantSplit/>
          <w:trHeight w:val="357"/>
        </w:trPr>
        <w:tc>
          <w:tcPr>
            <w:tcW w:w="2220" w:type="dxa"/>
            <w:gridSpan w:val="4"/>
          </w:tcPr>
          <w:p w14:paraId="4A2443F1" w14:textId="77777777" w:rsidR="002A3B85" w:rsidRPr="005407A9" w:rsidRDefault="002A3B85" w:rsidP="007F20F3">
            <w:pPr>
              <w:rPr>
                <w:b/>
                <w:bCs/>
              </w:rPr>
            </w:pPr>
            <w:r w:rsidRPr="005407A9">
              <w:rPr>
                <w:b/>
                <w:bCs/>
              </w:rPr>
              <w:t>Deadline:</w:t>
            </w:r>
          </w:p>
        </w:tc>
        <w:tc>
          <w:tcPr>
            <w:tcW w:w="7533" w:type="dxa"/>
            <w:gridSpan w:val="3"/>
          </w:tcPr>
          <w:p w14:paraId="6C4F5C19" w14:textId="339718B3" w:rsidR="002A3B85" w:rsidRPr="005407A9" w:rsidRDefault="002A3B85" w:rsidP="007F20F3">
            <w:pPr>
              <w:pStyle w:val="LSDeadline"/>
              <w:rPr>
                <w:b/>
                <w:szCs w:val="24"/>
              </w:rPr>
            </w:pPr>
            <w:r w:rsidRPr="005407A9">
              <w:rPr>
                <w:szCs w:val="24"/>
              </w:rPr>
              <w:t>N/A</w:t>
            </w:r>
          </w:p>
        </w:tc>
      </w:tr>
      <w:tr w:rsidR="00704C1F" w:rsidRPr="005407A9" w14:paraId="50B71BAA" w14:textId="77777777" w:rsidTr="00031119">
        <w:tblPrEx>
          <w:jc w:val="center"/>
        </w:tblPrEx>
        <w:trPr>
          <w:cantSplit/>
          <w:jc w:val="center"/>
        </w:trPr>
        <w:tc>
          <w:tcPr>
            <w:tcW w:w="1754" w:type="dxa"/>
            <w:gridSpan w:val="3"/>
            <w:tcBorders>
              <w:top w:val="single" w:sz="6" w:space="0" w:color="auto"/>
              <w:bottom w:val="single" w:sz="6" w:space="0" w:color="auto"/>
            </w:tcBorders>
          </w:tcPr>
          <w:p w14:paraId="31EA9F75" w14:textId="77777777" w:rsidR="00704C1F" w:rsidRPr="005407A9" w:rsidRDefault="00704C1F" w:rsidP="007F20F3">
            <w:pPr>
              <w:rPr>
                <w:b/>
                <w:bCs/>
              </w:rPr>
            </w:pPr>
            <w:r w:rsidRPr="005407A9">
              <w:rPr>
                <w:b/>
                <w:bCs/>
              </w:rPr>
              <w:t>Contact:</w:t>
            </w:r>
          </w:p>
        </w:tc>
        <w:tc>
          <w:tcPr>
            <w:tcW w:w="4297" w:type="dxa"/>
            <w:gridSpan w:val="3"/>
            <w:tcBorders>
              <w:top w:val="single" w:sz="6" w:space="0" w:color="auto"/>
              <w:bottom w:val="single" w:sz="6" w:space="0" w:color="auto"/>
            </w:tcBorders>
            <w:vAlign w:val="center"/>
          </w:tcPr>
          <w:p w14:paraId="5B5FEDAB" w14:textId="77777777" w:rsidR="00704C1F" w:rsidRPr="005407A9" w:rsidRDefault="00704C1F" w:rsidP="007F20F3">
            <w:pPr>
              <w:rPr>
                <w:lang w:val="en-US"/>
              </w:rPr>
            </w:pPr>
            <w:r w:rsidRPr="005407A9">
              <w:rPr>
                <w:lang w:val="en-US"/>
              </w:rPr>
              <w:t xml:space="preserve">Shin-Gak Kang </w:t>
            </w:r>
          </w:p>
          <w:p w14:paraId="10F41889" w14:textId="198AC332" w:rsidR="00704C1F" w:rsidRPr="005407A9" w:rsidRDefault="00D064D0" w:rsidP="00D064D0">
            <w:pPr>
              <w:spacing w:before="0"/>
            </w:pPr>
            <w:r w:rsidRPr="005407A9">
              <w:rPr>
                <w:rFonts w:eastAsia="Times New Roman"/>
              </w:rPr>
              <w:t>FG-MV Chair</w:t>
            </w:r>
          </w:p>
        </w:tc>
        <w:tc>
          <w:tcPr>
            <w:tcW w:w="3702" w:type="dxa"/>
            <w:tcBorders>
              <w:top w:val="single" w:sz="6" w:space="0" w:color="auto"/>
              <w:bottom w:val="single" w:sz="6" w:space="0" w:color="auto"/>
            </w:tcBorders>
          </w:tcPr>
          <w:p w14:paraId="7F5DE8C0" w14:textId="2378A6D5" w:rsidR="00704C1F" w:rsidRPr="005407A9" w:rsidRDefault="00704C1F" w:rsidP="007F20F3">
            <w:r w:rsidRPr="005407A9">
              <w:rPr>
                <w:lang w:val="en-US"/>
              </w:rPr>
              <w:t>E-mail:</w:t>
            </w:r>
            <w:r w:rsidRPr="005407A9">
              <w:rPr>
                <w:lang w:val="en-US"/>
              </w:rPr>
              <w:tab/>
            </w:r>
            <w:hyperlink r:id="rId15" w:history="1">
              <w:r w:rsidRPr="005407A9">
                <w:rPr>
                  <w:rStyle w:val="Hyperlink"/>
                  <w:lang w:val="en-US"/>
                </w:rPr>
                <w:t>sgkang@etri.re.kr</w:t>
              </w:r>
            </w:hyperlink>
            <w:r w:rsidRPr="005407A9">
              <w:rPr>
                <w:lang w:val="en-US"/>
              </w:rPr>
              <w:t xml:space="preserve"> </w:t>
            </w:r>
          </w:p>
        </w:tc>
      </w:tr>
    </w:tbl>
    <w:p w14:paraId="43469283" w14:textId="77777777" w:rsidR="002A3B85" w:rsidRPr="005407A9" w:rsidRDefault="002A3B85" w:rsidP="007F20F3"/>
    <w:tbl>
      <w:tblPr>
        <w:tblW w:w="5000" w:type="pct"/>
        <w:jc w:val="center"/>
        <w:tblCellMar>
          <w:left w:w="57" w:type="dxa"/>
          <w:right w:w="57" w:type="dxa"/>
        </w:tblCellMar>
        <w:tblLook w:val="0000" w:firstRow="0" w:lastRow="0" w:firstColumn="0" w:lastColumn="0" w:noHBand="0" w:noVBand="0"/>
      </w:tblPr>
      <w:tblGrid>
        <w:gridCol w:w="1677"/>
        <w:gridCol w:w="7962"/>
      </w:tblGrid>
      <w:tr w:rsidR="00E16960" w:rsidRPr="005407A9" w14:paraId="2AB05E6E" w14:textId="77777777" w:rsidTr="00FC381C">
        <w:trPr>
          <w:cantSplit/>
          <w:jc w:val="center"/>
        </w:trPr>
        <w:tc>
          <w:tcPr>
            <w:tcW w:w="870" w:type="pct"/>
          </w:tcPr>
          <w:p w14:paraId="0265114A" w14:textId="77777777" w:rsidR="00E16960" w:rsidRPr="005407A9" w:rsidRDefault="00E16960" w:rsidP="007F20F3">
            <w:pPr>
              <w:rPr>
                <w:b/>
                <w:bCs/>
              </w:rPr>
            </w:pPr>
            <w:r w:rsidRPr="005407A9">
              <w:rPr>
                <w:b/>
                <w:bCs/>
              </w:rPr>
              <w:t>Abstract:</w:t>
            </w:r>
          </w:p>
        </w:tc>
        <w:sdt>
          <w:sdtPr>
            <w:alias w:val="Abstract"/>
            <w:tag w:val="Abstract"/>
            <w:id w:val="-939903723"/>
            <w:placeholder>
              <w:docPart w:val="A34CB1A1A82942E9B007AC4E4C276ED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30" w:type="pct"/>
              </w:tcPr>
              <w:p w14:paraId="7A550511" w14:textId="66D2D9D1" w:rsidR="00E16960" w:rsidRPr="005407A9" w:rsidRDefault="0014466B" w:rsidP="007F20F3">
                <w:r w:rsidRPr="005407A9">
                  <w:t xml:space="preserve">This document contains information on the results of the </w:t>
                </w:r>
                <w:r w:rsidR="000E5161" w:rsidRPr="005407A9">
                  <w:t>fourth</w:t>
                </w:r>
                <w:r w:rsidRPr="005407A9">
                  <w:t xml:space="preserve"> meeting of the FG-MV.</w:t>
                </w:r>
              </w:p>
            </w:tc>
          </w:sdtContent>
        </w:sdt>
      </w:tr>
    </w:tbl>
    <w:p w14:paraId="46D7FDA8" w14:textId="77777777" w:rsidR="007743A8" w:rsidRPr="005407A9" w:rsidRDefault="009F7E97" w:rsidP="007743A8">
      <w:pPr>
        <w:keepNext/>
        <w:keepLines/>
      </w:pPr>
      <w:r w:rsidRPr="005407A9">
        <w:t xml:space="preserve">The Focus Group on metaverse (FG-MV) was established under the ITU-T Telecommunication Standardization Advisory Group (TSAG) on 16 December 2022. FG-MV aims to lay the groundwork for international standards that can help create an underlying technology and business ecosystem. The group analyses the technical requirements of the metaverse to identify fundamental enabling technologies in areas ranging from multimedia and network optimization to digital currencies, Internet of Things, digital twins, and environmental sustainability. It also provides a collaboration platform for dialogue, for identifying stakeholders with whom ITU-T could collaborate, and for enabling the inclusion of non-members to contribute to the international technical pre-standardization work. </w:t>
      </w:r>
      <w:r w:rsidR="007743A8" w:rsidRPr="005407A9">
        <w:t>FG-MV has established nine working groups (</w:t>
      </w:r>
      <w:proofErr w:type="spellStart"/>
      <w:r w:rsidR="007743A8" w:rsidRPr="005407A9">
        <w:t>WGs</w:t>
      </w:r>
      <w:proofErr w:type="spellEnd"/>
      <w:r w:rsidR="007743A8" w:rsidRPr="005407A9">
        <w:t>):</w:t>
      </w:r>
    </w:p>
    <w:p w14:paraId="672AE0E2" w14:textId="77777777"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1 - General</w:t>
      </w:r>
    </w:p>
    <w:p w14:paraId="7302298C" w14:textId="77777777"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2 - Applications &amp; Services</w:t>
      </w:r>
    </w:p>
    <w:p w14:paraId="3500CBD5" w14:textId="77777777"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3 - Architecture &amp; Infrastructure</w:t>
      </w:r>
    </w:p>
    <w:p w14:paraId="7A987A79" w14:textId="77777777"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4 - Virtual/Real World Integration</w:t>
      </w:r>
    </w:p>
    <w:p w14:paraId="469F7AD4" w14:textId="77777777"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5 - Interoperability</w:t>
      </w:r>
    </w:p>
    <w:p w14:paraId="6F37EF0E" w14:textId="77777777"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6 - Security, Data &amp; Personally identifiable information (PII) ​Protection</w:t>
      </w:r>
    </w:p>
    <w:p w14:paraId="4FDAD655" w14:textId="369A4B5B"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7 - Economic, regulatory &amp; competition aspects</w:t>
      </w:r>
    </w:p>
    <w:p w14:paraId="195D6A9A" w14:textId="77777777"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8​ - Sustainability, Accessibility &amp; Inclusion​ ​​</w:t>
      </w:r>
    </w:p>
    <w:p w14:paraId="2FCF42C1" w14:textId="77777777" w:rsidR="007743A8" w:rsidRPr="005407A9" w:rsidRDefault="007743A8" w:rsidP="005C6E8B">
      <w:pPr>
        <w:pStyle w:val="ListParagraph"/>
        <w:numPr>
          <w:ilvl w:val="0"/>
          <w:numId w:val="14"/>
        </w:numPr>
        <w:jc w:val="both"/>
      </w:pPr>
      <w:r w:rsidRPr="005407A9">
        <w:t>Working Group (</w:t>
      </w:r>
      <w:proofErr w:type="spellStart"/>
      <w:r w:rsidRPr="005407A9">
        <w:t>WG</w:t>
      </w:r>
      <w:proofErr w:type="spellEnd"/>
      <w:r w:rsidRPr="005407A9">
        <w:t>) 9 - Collaboration</w:t>
      </w:r>
    </w:p>
    <w:p w14:paraId="7344AB9F" w14:textId="77777777" w:rsidR="009F7E97" w:rsidRPr="005407A9" w:rsidRDefault="009F7E97" w:rsidP="007F20F3">
      <w:pPr>
        <w:pStyle w:val="Heading1"/>
        <w:numPr>
          <w:ilvl w:val="0"/>
          <w:numId w:val="0"/>
        </w:numPr>
        <w:spacing w:before="120" w:after="0"/>
        <w:ind w:left="432" w:hanging="432"/>
        <w:rPr>
          <w:rFonts w:cs="Times New Roman"/>
          <w:szCs w:val="24"/>
        </w:rPr>
      </w:pPr>
      <w:r w:rsidRPr="005407A9">
        <w:rPr>
          <w:rFonts w:eastAsiaTheme="minorEastAsia" w:cs="Times New Roman"/>
          <w:szCs w:val="24"/>
        </w:rPr>
        <w:t>M</w:t>
      </w:r>
      <w:r w:rsidRPr="005407A9">
        <w:rPr>
          <w:rFonts w:cs="Times New Roman"/>
          <w:szCs w:val="24"/>
        </w:rPr>
        <w:t>eetings</w:t>
      </w:r>
    </w:p>
    <w:p w14:paraId="67BA86CD" w14:textId="26B6E808" w:rsidR="0004183E" w:rsidRPr="005407A9" w:rsidRDefault="009F7E97" w:rsidP="007F20F3">
      <w:r w:rsidRPr="005407A9">
        <w:t>FG-MV held</w:t>
      </w:r>
      <w:r w:rsidR="007743A8" w:rsidRPr="005407A9">
        <w:t xml:space="preserve"> </w:t>
      </w:r>
      <w:r w:rsidR="001A3010" w:rsidRPr="005407A9">
        <w:t xml:space="preserve">four </w:t>
      </w:r>
      <w:r w:rsidRPr="005407A9">
        <w:t xml:space="preserve">meetings since its establishment, as summarized in </w:t>
      </w:r>
      <w:r w:rsidR="00170595" w:rsidRPr="005407A9">
        <w:t>the t</w:t>
      </w:r>
      <w:r w:rsidRPr="005407A9">
        <w:t>able below.</w:t>
      </w:r>
    </w:p>
    <w:p w14:paraId="75ECC9A9" w14:textId="088A16A6" w:rsidR="008313F5" w:rsidRPr="005407A9" w:rsidRDefault="008313F5" w:rsidP="00EE035C">
      <w:pPr>
        <w:keepNext/>
        <w:keepLines/>
        <w:spacing w:after="120"/>
        <w:jc w:val="center"/>
        <w:rPr>
          <w:b/>
          <w:bCs/>
        </w:rPr>
      </w:pPr>
      <w:r w:rsidRPr="005407A9">
        <w:rPr>
          <w:b/>
          <w:bCs/>
        </w:rPr>
        <w:lastRenderedPageBreak/>
        <w:t xml:space="preserve">Table 1 </w:t>
      </w:r>
      <w:r w:rsidR="00EE035C" w:rsidRPr="005407A9">
        <w:rPr>
          <w:b/>
          <w:bCs/>
        </w:rPr>
        <w:t>–</w:t>
      </w:r>
      <w:r w:rsidRPr="005407A9">
        <w:rPr>
          <w:b/>
          <w:bCs/>
        </w:rPr>
        <w:t xml:space="preserve"> </w:t>
      </w:r>
      <w:r w:rsidR="00EE035C" w:rsidRPr="005407A9">
        <w:rPr>
          <w:b/>
          <w:bCs/>
        </w:rPr>
        <w:t>FG-MV meeting summaries</w:t>
      </w:r>
    </w:p>
    <w:tbl>
      <w:tblPr>
        <w:tblStyle w:val="TableGrid"/>
        <w:tblW w:w="9643" w:type="dxa"/>
        <w:jc w:val="center"/>
        <w:tblLayout w:type="fixed"/>
        <w:tblLook w:val="04A0" w:firstRow="1" w:lastRow="0" w:firstColumn="1" w:lastColumn="0" w:noHBand="0" w:noVBand="1"/>
      </w:tblPr>
      <w:tblGrid>
        <w:gridCol w:w="1555"/>
        <w:gridCol w:w="1381"/>
        <w:gridCol w:w="2439"/>
        <w:gridCol w:w="2439"/>
        <w:gridCol w:w="1829"/>
      </w:tblGrid>
      <w:tr w:rsidR="008A0FBB" w:rsidRPr="005407A9" w14:paraId="44918E12" w14:textId="0A222FE7" w:rsidTr="00EE035C">
        <w:trPr>
          <w:cantSplit/>
          <w:trHeight w:val="840"/>
          <w:jc w:val="center"/>
        </w:trPr>
        <w:tc>
          <w:tcPr>
            <w:tcW w:w="1555" w:type="dxa"/>
          </w:tcPr>
          <w:p w14:paraId="3F684394" w14:textId="77777777" w:rsidR="008A0FBB" w:rsidRPr="005407A9" w:rsidRDefault="008A0FBB" w:rsidP="00EE035C">
            <w:pPr>
              <w:keepNext/>
              <w:keepLines/>
              <w:rPr>
                <w:rFonts w:ascii="Times New Roman" w:hAnsi="Times New Roman" w:cs="Times New Roman"/>
                <w:b/>
                <w:bCs/>
                <w:lang w:val="en-US"/>
              </w:rPr>
            </w:pPr>
          </w:p>
        </w:tc>
        <w:tc>
          <w:tcPr>
            <w:tcW w:w="1381" w:type="dxa"/>
          </w:tcPr>
          <w:p w14:paraId="40A25A13" w14:textId="7B854BAA" w:rsidR="008A0FBB" w:rsidRPr="005407A9" w:rsidRDefault="008A0FBB" w:rsidP="00EE035C">
            <w:pPr>
              <w:keepNext/>
              <w:keepLines/>
              <w:jc w:val="center"/>
              <w:rPr>
                <w:rFonts w:ascii="Times New Roman" w:hAnsi="Times New Roman" w:cs="Times New Roman"/>
                <w:b/>
                <w:bCs/>
                <w:lang w:val="en-US"/>
              </w:rPr>
            </w:pPr>
            <w:r w:rsidRPr="005407A9">
              <w:rPr>
                <w:rFonts w:ascii="Times New Roman" w:hAnsi="Times New Roman" w:cs="Times New Roman"/>
                <w:b/>
                <w:bCs/>
                <w:lang w:val="en-US"/>
              </w:rPr>
              <w:t>1st meeting</w:t>
            </w:r>
          </w:p>
          <w:p w14:paraId="1DF5576A" w14:textId="687160C0" w:rsidR="008A0FBB" w:rsidRPr="005407A9" w:rsidRDefault="008A0FBB" w:rsidP="00EE035C">
            <w:pPr>
              <w:keepNext/>
              <w:keepLines/>
              <w:jc w:val="center"/>
              <w:rPr>
                <w:rFonts w:ascii="Times New Roman" w:hAnsi="Times New Roman" w:cs="Times New Roman"/>
                <w:b/>
                <w:bCs/>
                <w:lang w:val="en-US"/>
              </w:rPr>
            </w:pPr>
            <w:r w:rsidRPr="005407A9">
              <w:rPr>
                <w:rFonts w:ascii="Times New Roman" w:hAnsi="Times New Roman" w:cs="Times New Roman"/>
                <w:b/>
                <w:bCs/>
                <w:lang w:val="en-US"/>
              </w:rPr>
              <w:t>Riyadh, 8</w:t>
            </w:r>
            <w:r w:rsidRPr="005407A9">
              <w:rPr>
                <w:rFonts w:ascii="Times New Roman" w:hAnsi="Times New Roman" w:cs="Times New Roman"/>
              </w:rPr>
              <w:t>–</w:t>
            </w:r>
            <w:r w:rsidRPr="005407A9">
              <w:rPr>
                <w:rFonts w:ascii="Times New Roman" w:hAnsi="Times New Roman" w:cs="Times New Roman"/>
                <w:b/>
                <w:bCs/>
                <w:lang w:val="en-US"/>
              </w:rPr>
              <w:t>9 March 2023</w:t>
            </w:r>
          </w:p>
        </w:tc>
        <w:tc>
          <w:tcPr>
            <w:tcW w:w="2439" w:type="dxa"/>
            <w:shd w:val="clear" w:color="auto" w:fill="auto"/>
          </w:tcPr>
          <w:p w14:paraId="4B481EAA" w14:textId="7881F831" w:rsidR="008A0FBB" w:rsidRPr="005407A9" w:rsidRDefault="008A0FBB" w:rsidP="00EE035C">
            <w:pPr>
              <w:keepNext/>
              <w:keepLines/>
              <w:jc w:val="center"/>
              <w:rPr>
                <w:rFonts w:ascii="Times New Roman" w:hAnsi="Times New Roman" w:cs="Times New Roman"/>
                <w:b/>
                <w:bCs/>
                <w:lang w:val="en-US"/>
              </w:rPr>
            </w:pPr>
            <w:r w:rsidRPr="005407A9">
              <w:rPr>
                <w:rFonts w:ascii="Times New Roman" w:hAnsi="Times New Roman" w:cs="Times New Roman"/>
                <w:b/>
                <w:bCs/>
                <w:lang w:val="en-US"/>
              </w:rPr>
              <w:t>2nd meeting</w:t>
            </w:r>
          </w:p>
          <w:p w14:paraId="68273E65" w14:textId="15040125" w:rsidR="008A0FBB" w:rsidRPr="005407A9" w:rsidRDefault="008A0FBB" w:rsidP="00EE035C">
            <w:pPr>
              <w:keepNext/>
              <w:keepLines/>
              <w:jc w:val="center"/>
              <w:rPr>
                <w:rFonts w:ascii="Times New Roman" w:hAnsi="Times New Roman" w:cs="Times New Roman"/>
                <w:b/>
                <w:bCs/>
                <w:lang w:val="en-US"/>
              </w:rPr>
            </w:pPr>
            <w:r w:rsidRPr="005407A9">
              <w:rPr>
                <w:rFonts w:ascii="Times New Roman" w:hAnsi="Times New Roman" w:cs="Times New Roman"/>
                <w:b/>
                <w:bCs/>
                <w:lang w:val="en-US"/>
              </w:rPr>
              <w:t>Shanghai, 4</w:t>
            </w:r>
            <w:r w:rsidRPr="005407A9">
              <w:rPr>
                <w:rFonts w:ascii="Times New Roman" w:hAnsi="Times New Roman" w:cs="Times New Roman"/>
              </w:rPr>
              <w:t>–</w:t>
            </w:r>
            <w:r w:rsidRPr="005407A9">
              <w:rPr>
                <w:rFonts w:ascii="Times New Roman" w:hAnsi="Times New Roman" w:cs="Times New Roman"/>
                <w:b/>
                <w:bCs/>
                <w:lang w:val="en-US"/>
              </w:rPr>
              <w:t>6 July 2023</w:t>
            </w:r>
          </w:p>
        </w:tc>
        <w:tc>
          <w:tcPr>
            <w:tcW w:w="2439" w:type="dxa"/>
          </w:tcPr>
          <w:p w14:paraId="5C1DBB97" w14:textId="311495E9" w:rsidR="008A0FBB" w:rsidRPr="005407A9" w:rsidRDefault="008A0FBB" w:rsidP="00EE035C">
            <w:pPr>
              <w:keepNext/>
              <w:keepLines/>
              <w:jc w:val="center"/>
              <w:rPr>
                <w:rFonts w:ascii="Times New Roman" w:hAnsi="Times New Roman" w:cs="Times New Roman"/>
                <w:b/>
                <w:bCs/>
                <w:lang w:val="en-US"/>
              </w:rPr>
            </w:pPr>
            <w:r w:rsidRPr="005407A9">
              <w:rPr>
                <w:rFonts w:ascii="Times New Roman" w:hAnsi="Times New Roman" w:cs="Times New Roman"/>
                <w:b/>
                <w:bCs/>
                <w:lang w:val="en-US"/>
              </w:rPr>
              <w:t>3rd meeting</w:t>
            </w:r>
          </w:p>
          <w:p w14:paraId="541202CB" w14:textId="23B4E8D3" w:rsidR="008A0FBB" w:rsidRPr="005407A9" w:rsidRDefault="008A0FBB" w:rsidP="00EE035C">
            <w:pPr>
              <w:keepNext/>
              <w:keepLines/>
              <w:jc w:val="center"/>
              <w:rPr>
                <w:rFonts w:ascii="Times New Roman" w:hAnsi="Times New Roman" w:cs="Times New Roman"/>
                <w:b/>
                <w:bCs/>
                <w:lang w:val="en-US"/>
              </w:rPr>
            </w:pPr>
            <w:r w:rsidRPr="005407A9">
              <w:rPr>
                <w:rFonts w:ascii="Times New Roman" w:hAnsi="Times New Roman" w:cs="Times New Roman"/>
                <w:b/>
                <w:bCs/>
                <w:lang w:val="en-US"/>
              </w:rPr>
              <w:t>Geneva, 3</w:t>
            </w:r>
            <w:r w:rsidR="00652E20" w:rsidRPr="005407A9">
              <w:rPr>
                <w:rFonts w:ascii="Times New Roman" w:hAnsi="Times New Roman" w:cs="Times New Roman"/>
              </w:rPr>
              <w:t>–</w:t>
            </w:r>
            <w:r w:rsidRPr="005407A9">
              <w:rPr>
                <w:rFonts w:ascii="Times New Roman" w:hAnsi="Times New Roman" w:cs="Times New Roman"/>
                <w:b/>
                <w:bCs/>
                <w:lang w:val="en-US"/>
              </w:rPr>
              <w:t>5 October 2023</w:t>
            </w:r>
          </w:p>
        </w:tc>
        <w:tc>
          <w:tcPr>
            <w:tcW w:w="1829" w:type="dxa"/>
          </w:tcPr>
          <w:p w14:paraId="1C2D1BC8" w14:textId="1E4A200E" w:rsidR="000D119E" w:rsidRPr="005407A9" w:rsidRDefault="000D119E" w:rsidP="00EE035C">
            <w:pPr>
              <w:keepNext/>
              <w:keepLines/>
              <w:jc w:val="center"/>
              <w:rPr>
                <w:rFonts w:ascii="Times New Roman" w:hAnsi="Times New Roman" w:cs="Times New Roman"/>
                <w:b/>
                <w:bCs/>
                <w:lang w:val="en-US"/>
              </w:rPr>
            </w:pPr>
            <w:r w:rsidRPr="005407A9">
              <w:rPr>
                <w:rFonts w:ascii="Times New Roman" w:hAnsi="Times New Roman" w:cs="Times New Roman"/>
                <w:b/>
                <w:bCs/>
                <w:lang w:val="en-US"/>
              </w:rPr>
              <w:t>4th meeting</w:t>
            </w:r>
          </w:p>
          <w:p w14:paraId="5C945F4C" w14:textId="6E54A9A3" w:rsidR="008A0FBB" w:rsidRPr="005407A9" w:rsidRDefault="000D119E" w:rsidP="00EE035C">
            <w:pPr>
              <w:keepNext/>
              <w:keepLines/>
              <w:jc w:val="center"/>
              <w:rPr>
                <w:rFonts w:ascii="Times New Roman" w:hAnsi="Times New Roman" w:cs="Times New Roman"/>
                <w:b/>
                <w:bCs/>
                <w:lang w:val="en-US"/>
              </w:rPr>
            </w:pPr>
            <w:r w:rsidRPr="005407A9">
              <w:rPr>
                <w:rFonts w:ascii="Times New Roman" w:hAnsi="Times New Roman" w:cs="Times New Roman"/>
                <w:b/>
                <w:bCs/>
                <w:lang w:val="en-US"/>
              </w:rPr>
              <w:t>Geneva, 4</w:t>
            </w:r>
            <w:r w:rsidR="00652E20" w:rsidRPr="005407A9">
              <w:rPr>
                <w:rFonts w:ascii="Times New Roman" w:hAnsi="Times New Roman" w:cs="Times New Roman"/>
              </w:rPr>
              <w:t>–</w:t>
            </w:r>
            <w:r w:rsidRPr="005407A9">
              <w:rPr>
                <w:rFonts w:ascii="Times New Roman" w:hAnsi="Times New Roman" w:cs="Times New Roman"/>
                <w:b/>
                <w:bCs/>
                <w:lang w:val="en-US"/>
              </w:rPr>
              <w:t xml:space="preserve">7 </w:t>
            </w:r>
            <w:r w:rsidR="00DF72C2" w:rsidRPr="005407A9">
              <w:rPr>
                <w:rFonts w:ascii="Times New Roman" w:hAnsi="Times New Roman" w:cs="Times New Roman"/>
                <w:b/>
                <w:bCs/>
                <w:lang w:val="en-US"/>
              </w:rPr>
              <w:t>December</w:t>
            </w:r>
            <w:r w:rsidRPr="005407A9">
              <w:rPr>
                <w:rFonts w:ascii="Times New Roman" w:hAnsi="Times New Roman" w:cs="Times New Roman"/>
                <w:b/>
                <w:bCs/>
                <w:lang w:val="en-US"/>
              </w:rPr>
              <w:t xml:space="preserve"> 2023</w:t>
            </w:r>
          </w:p>
        </w:tc>
      </w:tr>
      <w:tr w:rsidR="008A0FBB" w:rsidRPr="005407A9" w14:paraId="786626B3" w14:textId="2E7BCBC9" w:rsidTr="00EE035C">
        <w:trPr>
          <w:cantSplit/>
          <w:trHeight w:val="436"/>
          <w:jc w:val="center"/>
        </w:trPr>
        <w:tc>
          <w:tcPr>
            <w:tcW w:w="1555" w:type="dxa"/>
          </w:tcPr>
          <w:p w14:paraId="1F04192A" w14:textId="77777777" w:rsidR="008A0FBB" w:rsidRPr="005407A9" w:rsidRDefault="008A0FBB" w:rsidP="00EE035C">
            <w:pPr>
              <w:keepNext/>
              <w:keepLines/>
              <w:rPr>
                <w:rFonts w:ascii="Times New Roman" w:hAnsi="Times New Roman" w:cs="Times New Roman"/>
                <w:b/>
                <w:bCs/>
                <w:lang w:val="en-US"/>
              </w:rPr>
            </w:pPr>
            <w:r w:rsidRPr="005407A9">
              <w:rPr>
                <w:rFonts w:ascii="Times New Roman" w:hAnsi="Times New Roman" w:cs="Times New Roman"/>
                <w:b/>
                <w:bCs/>
                <w:lang w:val="en-US"/>
              </w:rPr>
              <w:t>Input documents</w:t>
            </w:r>
          </w:p>
        </w:tc>
        <w:tc>
          <w:tcPr>
            <w:tcW w:w="1381" w:type="dxa"/>
          </w:tcPr>
          <w:p w14:paraId="7B4624D0" w14:textId="6F8BA79A" w:rsidR="008A0FBB" w:rsidRPr="005407A9" w:rsidRDefault="008A0FBB" w:rsidP="00EE035C">
            <w:pPr>
              <w:keepNext/>
              <w:keepLines/>
              <w:jc w:val="center"/>
              <w:rPr>
                <w:rFonts w:ascii="Times New Roman" w:hAnsi="Times New Roman" w:cs="Times New Roman"/>
                <w:lang w:val="en-US"/>
              </w:rPr>
            </w:pPr>
            <w:r w:rsidRPr="005407A9">
              <w:rPr>
                <w:rFonts w:ascii="Times New Roman" w:hAnsi="Times New Roman" w:cs="Times New Roman"/>
                <w:lang w:val="en-US"/>
              </w:rPr>
              <w:t>91</w:t>
            </w:r>
          </w:p>
        </w:tc>
        <w:tc>
          <w:tcPr>
            <w:tcW w:w="2439" w:type="dxa"/>
            <w:shd w:val="clear" w:color="auto" w:fill="auto"/>
          </w:tcPr>
          <w:p w14:paraId="4CFF477B" w14:textId="00D99AD1" w:rsidR="008A0FBB" w:rsidRPr="005407A9" w:rsidRDefault="008A0FBB" w:rsidP="00EE035C">
            <w:pPr>
              <w:keepNext/>
              <w:keepLines/>
              <w:jc w:val="center"/>
              <w:rPr>
                <w:rFonts w:ascii="Times New Roman" w:hAnsi="Times New Roman" w:cs="Times New Roman"/>
                <w:lang w:val="en-US"/>
              </w:rPr>
            </w:pPr>
            <w:r w:rsidRPr="005407A9">
              <w:rPr>
                <w:rFonts w:ascii="Times New Roman" w:hAnsi="Times New Roman" w:cs="Times New Roman"/>
                <w:lang w:val="en-US"/>
              </w:rPr>
              <w:t>172</w:t>
            </w:r>
          </w:p>
        </w:tc>
        <w:tc>
          <w:tcPr>
            <w:tcW w:w="2439" w:type="dxa"/>
          </w:tcPr>
          <w:p w14:paraId="302D20E2" w14:textId="3D019788" w:rsidR="008A0FBB" w:rsidRPr="005407A9" w:rsidRDefault="001E746C" w:rsidP="00EE035C">
            <w:pPr>
              <w:keepNext/>
              <w:keepLines/>
              <w:jc w:val="center"/>
              <w:rPr>
                <w:rFonts w:ascii="Times New Roman" w:hAnsi="Times New Roman" w:cs="Times New Roman"/>
                <w:lang w:val="en-US"/>
              </w:rPr>
            </w:pPr>
            <w:r w:rsidRPr="005407A9">
              <w:rPr>
                <w:rFonts w:ascii="Times New Roman" w:hAnsi="Times New Roman" w:cs="Times New Roman"/>
                <w:lang w:val="en-US"/>
              </w:rPr>
              <w:t>222</w:t>
            </w:r>
          </w:p>
        </w:tc>
        <w:tc>
          <w:tcPr>
            <w:tcW w:w="1829" w:type="dxa"/>
          </w:tcPr>
          <w:p w14:paraId="5E45B310" w14:textId="75A3594C" w:rsidR="008A0FBB" w:rsidRPr="005407A9" w:rsidRDefault="00661E70" w:rsidP="00EE035C">
            <w:pPr>
              <w:keepNext/>
              <w:keepLines/>
              <w:jc w:val="center"/>
              <w:rPr>
                <w:rFonts w:ascii="Times New Roman" w:hAnsi="Times New Roman" w:cs="Times New Roman"/>
                <w:lang w:val="en-US"/>
              </w:rPr>
            </w:pPr>
            <w:r w:rsidRPr="005407A9">
              <w:rPr>
                <w:rFonts w:ascii="Times New Roman" w:hAnsi="Times New Roman" w:cs="Times New Roman"/>
                <w:lang w:val="en-US"/>
              </w:rPr>
              <w:t>20</w:t>
            </w:r>
            <w:r w:rsidR="00C86F65" w:rsidRPr="005407A9">
              <w:rPr>
                <w:rFonts w:ascii="Times New Roman" w:hAnsi="Times New Roman" w:cs="Times New Roman"/>
                <w:lang w:val="en-US"/>
              </w:rPr>
              <w:t>1</w:t>
            </w:r>
          </w:p>
        </w:tc>
      </w:tr>
      <w:tr w:rsidR="008A0FBB" w:rsidRPr="005407A9" w14:paraId="3EA97258" w14:textId="2C6DA5EC" w:rsidTr="00EE035C">
        <w:trPr>
          <w:cantSplit/>
          <w:trHeight w:val="419"/>
          <w:jc w:val="center"/>
        </w:trPr>
        <w:tc>
          <w:tcPr>
            <w:tcW w:w="1555" w:type="dxa"/>
          </w:tcPr>
          <w:p w14:paraId="01E7AC40" w14:textId="77777777" w:rsidR="008A0FBB" w:rsidRPr="005407A9" w:rsidRDefault="008A0FBB" w:rsidP="007F20F3">
            <w:pPr>
              <w:rPr>
                <w:rFonts w:ascii="Times New Roman" w:hAnsi="Times New Roman" w:cs="Times New Roman"/>
                <w:b/>
                <w:bCs/>
                <w:lang w:val="en-US"/>
              </w:rPr>
            </w:pPr>
            <w:r w:rsidRPr="005407A9">
              <w:rPr>
                <w:rFonts w:ascii="Times New Roman" w:hAnsi="Times New Roman" w:cs="Times New Roman"/>
                <w:b/>
                <w:bCs/>
                <w:lang w:val="en-US"/>
              </w:rPr>
              <w:t>Output documents</w:t>
            </w:r>
          </w:p>
        </w:tc>
        <w:tc>
          <w:tcPr>
            <w:tcW w:w="1381" w:type="dxa"/>
          </w:tcPr>
          <w:p w14:paraId="2FC7B33F" w14:textId="5BA9B196" w:rsidR="008A0FBB" w:rsidRPr="005407A9" w:rsidRDefault="008A0FBB" w:rsidP="007F20F3">
            <w:pPr>
              <w:jc w:val="center"/>
              <w:rPr>
                <w:rFonts w:ascii="Times New Roman" w:hAnsi="Times New Roman" w:cs="Times New Roman"/>
                <w:lang w:val="en-US"/>
              </w:rPr>
            </w:pPr>
            <w:r w:rsidRPr="005407A9">
              <w:rPr>
                <w:rFonts w:ascii="Times New Roman" w:hAnsi="Times New Roman" w:cs="Times New Roman"/>
                <w:lang w:val="en-US"/>
              </w:rPr>
              <w:t>7</w:t>
            </w:r>
          </w:p>
        </w:tc>
        <w:tc>
          <w:tcPr>
            <w:tcW w:w="2439" w:type="dxa"/>
            <w:shd w:val="clear" w:color="auto" w:fill="auto"/>
          </w:tcPr>
          <w:p w14:paraId="1B3440DF" w14:textId="3714FFCB" w:rsidR="008A0FBB" w:rsidRPr="005407A9" w:rsidRDefault="008A0FBB" w:rsidP="007F20F3">
            <w:pPr>
              <w:jc w:val="center"/>
              <w:rPr>
                <w:rFonts w:ascii="Times New Roman" w:hAnsi="Times New Roman" w:cs="Times New Roman"/>
                <w:lang w:val="en-US"/>
              </w:rPr>
            </w:pPr>
            <w:r w:rsidRPr="005407A9">
              <w:rPr>
                <w:rFonts w:ascii="Times New Roman" w:hAnsi="Times New Roman" w:cs="Times New Roman"/>
                <w:lang w:val="en-US"/>
              </w:rPr>
              <w:t>66</w:t>
            </w:r>
          </w:p>
        </w:tc>
        <w:tc>
          <w:tcPr>
            <w:tcW w:w="2439" w:type="dxa"/>
          </w:tcPr>
          <w:p w14:paraId="6CAF7DC0" w14:textId="143DFFB9" w:rsidR="008A0FBB" w:rsidRPr="005407A9" w:rsidRDefault="001E746C" w:rsidP="007F20F3">
            <w:pPr>
              <w:jc w:val="center"/>
              <w:rPr>
                <w:rFonts w:ascii="Times New Roman" w:hAnsi="Times New Roman" w:cs="Times New Roman"/>
                <w:lang w:val="en-US"/>
              </w:rPr>
            </w:pPr>
            <w:r w:rsidRPr="005407A9">
              <w:rPr>
                <w:rFonts w:ascii="Times New Roman" w:hAnsi="Times New Roman" w:cs="Times New Roman"/>
                <w:lang w:val="en-US"/>
              </w:rPr>
              <w:t>99</w:t>
            </w:r>
          </w:p>
        </w:tc>
        <w:tc>
          <w:tcPr>
            <w:tcW w:w="1829" w:type="dxa"/>
          </w:tcPr>
          <w:p w14:paraId="058315B2" w14:textId="5115C3FC" w:rsidR="008A0FBB" w:rsidRPr="005407A9" w:rsidRDefault="00C86F65" w:rsidP="007F20F3">
            <w:pPr>
              <w:jc w:val="center"/>
              <w:rPr>
                <w:rFonts w:ascii="Times New Roman" w:hAnsi="Times New Roman" w:cs="Times New Roman"/>
                <w:lang w:val="en-US"/>
              </w:rPr>
            </w:pPr>
            <w:r w:rsidRPr="005407A9">
              <w:rPr>
                <w:rFonts w:ascii="Times New Roman" w:hAnsi="Times New Roman" w:cs="Times New Roman"/>
                <w:lang w:val="en-US"/>
              </w:rPr>
              <w:t>90</w:t>
            </w:r>
          </w:p>
        </w:tc>
      </w:tr>
      <w:tr w:rsidR="008A0FBB" w:rsidRPr="005407A9" w14:paraId="103DAE89" w14:textId="7F79EB5F" w:rsidTr="00EE035C">
        <w:trPr>
          <w:cantSplit/>
          <w:trHeight w:val="419"/>
          <w:jc w:val="center"/>
        </w:trPr>
        <w:tc>
          <w:tcPr>
            <w:tcW w:w="1555" w:type="dxa"/>
          </w:tcPr>
          <w:p w14:paraId="059470D1" w14:textId="77777777" w:rsidR="008A0FBB" w:rsidRPr="005407A9" w:rsidRDefault="008A0FBB" w:rsidP="007F20F3">
            <w:pPr>
              <w:rPr>
                <w:rFonts w:ascii="Times New Roman" w:hAnsi="Times New Roman" w:cs="Times New Roman"/>
                <w:b/>
                <w:bCs/>
                <w:lang w:val="en-US"/>
              </w:rPr>
            </w:pPr>
            <w:r w:rsidRPr="005407A9">
              <w:rPr>
                <w:rFonts w:ascii="Times New Roman" w:hAnsi="Times New Roman" w:cs="Times New Roman"/>
                <w:b/>
                <w:bCs/>
                <w:lang w:val="en-US"/>
              </w:rPr>
              <w:t>Meeting report</w:t>
            </w:r>
          </w:p>
        </w:tc>
        <w:tc>
          <w:tcPr>
            <w:tcW w:w="1381" w:type="dxa"/>
          </w:tcPr>
          <w:p w14:paraId="2AB8A30C" w14:textId="7A6CF4C7" w:rsidR="008A0FBB" w:rsidRPr="005407A9" w:rsidRDefault="000D4F62" w:rsidP="007F20F3">
            <w:pPr>
              <w:jc w:val="center"/>
              <w:rPr>
                <w:rFonts w:ascii="Times New Roman" w:hAnsi="Times New Roman" w:cs="Times New Roman"/>
                <w:lang w:val="en-US"/>
              </w:rPr>
            </w:pPr>
            <w:hyperlink r:id="rId16" w:history="1">
              <w:proofErr w:type="spellStart"/>
              <w:r w:rsidR="008A0FBB" w:rsidRPr="005407A9">
                <w:rPr>
                  <w:rStyle w:val="Hyperlink"/>
                  <w:rFonts w:ascii="Times New Roman" w:hAnsi="Times New Roman" w:cs="Times New Roman"/>
                  <w:lang w:val="en-US"/>
                </w:rPr>
                <w:t>FGMV</w:t>
              </w:r>
              <w:proofErr w:type="spellEnd"/>
              <w:r w:rsidR="008A0FBB" w:rsidRPr="005407A9">
                <w:rPr>
                  <w:rStyle w:val="Hyperlink"/>
                  <w:rFonts w:ascii="Times New Roman" w:hAnsi="Times New Roman" w:cs="Times New Roman"/>
                  <w:lang w:val="en-US"/>
                </w:rPr>
                <w:t>-O-006</w:t>
              </w:r>
              <w:r w:rsidR="008A0FBB" w:rsidRPr="005407A9">
                <w:rPr>
                  <w:rStyle w:val="Hyperlink"/>
                  <w:rFonts w:ascii="Times New Roman" w:hAnsi="Times New Roman" w:cs="Times New Roman"/>
                </w:rPr>
                <w:t>-</w:t>
              </w:r>
              <w:proofErr w:type="spellStart"/>
              <w:r w:rsidR="008A0FBB" w:rsidRPr="005407A9">
                <w:rPr>
                  <w:rStyle w:val="Hyperlink"/>
                  <w:rFonts w:ascii="Times New Roman" w:hAnsi="Times New Roman" w:cs="Times New Roman"/>
                </w:rPr>
                <w:t>R2</w:t>
              </w:r>
              <w:proofErr w:type="spellEnd"/>
            </w:hyperlink>
          </w:p>
        </w:tc>
        <w:tc>
          <w:tcPr>
            <w:tcW w:w="2439" w:type="dxa"/>
            <w:shd w:val="clear" w:color="auto" w:fill="auto"/>
          </w:tcPr>
          <w:p w14:paraId="0853C1C7" w14:textId="2E8D0E9B" w:rsidR="008A0FBB" w:rsidRPr="005407A9" w:rsidRDefault="000D4F62" w:rsidP="007F20F3">
            <w:pPr>
              <w:jc w:val="center"/>
              <w:rPr>
                <w:rFonts w:ascii="Times New Roman" w:hAnsi="Times New Roman" w:cs="Times New Roman"/>
                <w:lang w:val="en-US"/>
              </w:rPr>
            </w:pPr>
            <w:hyperlink r:id="rId17" w:history="1">
              <w:proofErr w:type="spellStart"/>
              <w:r w:rsidR="008A0FBB" w:rsidRPr="005407A9">
                <w:rPr>
                  <w:rStyle w:val="Hyperlink"/>
                  <w:rFonts w:ascii="Times New Roman" w:hAnsi="Times New Roman" w:cs="Times New Roman"/>
                </w:rPr>
                <w:t>FGMV</w:t>
              </w:r>
              <w:proofErr w:type="spellEnd"/>
              <w:r w:rsidR="008A0FBB" w:rsidRPr="005407A9">
                <w:rPr>
                  <w:rStyle w:val="Hyperlink"/>
                  <w:rFonts w:ascii="Times New Roman" w:hAnsi="Times New Roman" w:cs="Times New Roman"/>
                </w:rPr>
                <w:t>-O-068-</w:t>
              </w:r>
              <w:proofErr w:type="spellStart"/>
              <w:r w:rsidR="008A0FBB" w:rsidRPr="005407A9">
                <w:rPr>
                  <w:rStyle w:val="Hyperlink"/>
                  <w:rFonts w:ascii="Times New Roman" w:hAnsi="Times New Roman" w:cs="Times New Roman"/>
                </w:rPr>
                <w:t>R1</w:t>
              </w:r>
              <w:proofErr w:type="spellEnd"/>
            </w:hyperlink>
          </w:p>
        </w:tc>
        <w:tc>
          <w:tcPr>
            <w:tcW w:w="2439" w:type="dxa"/>
          </w:tcPr>
          <w:p w14:paraId="5021ECD7" w14:textId="447D7F7E" w:rsidR="008A0FBB" w:rsidRPr="005407A9" w:rsidRDefault="000D4F62" w:rsidP="007F20F3">
            <w:pPr>
              <w:jc w:val="center"/>
              <w:rPr>
                <w:rFonts w:ascii="Times New Roman" w:hAnsi="Times New Roman" w:cs="Times New Roman"/>
              </w:rPr>
            </w:pPr>
            <w:hyperlink r:id="rId18" w:history="1">
              <w:proofErr w:type="spellStart"/>
              <w:r w:rsidR="001E746C" w:rsidRPr="005407A9">
                <w:rPr>
                  <w:rStyle w:val="Hyperlink"/>
                  <w:rFonts w:ascii="Times New Roman" w:hAnsi="Times New Roman" w:cs="Times New Roman"/>
                </w:rPr>
                <w:t>FGMV</w:t>
              </w:r>
              <w:proofErr w:type="spellEnd"/>
              <w:r w:rsidR="001E746C" w:rsidRPr="005407A9">
                <w:rPr>
                  <w:rStyle w:val="Hyperlink"/>
                  <w:rFonts w:ascii="Times New Roman" w:hAnsi="Times New Roman" w:cs="Times New Roman"/>
                </w:rPr>
                <w:t>-O-133-</w:t>
              </w:r>
              <w:proofErr w:type="spellStart"/>
              <w:r w:rsidR="001E746C" w:rsidRPr="005407A9">
                <w:rPr>
                  <w:rStyle w:val="Hyperlink"/>
                  <w:rFonts w:ascii="Times New Roman" w:hAnsi="Times New Roman" w:cs="Times New Roman"/>
                </w:rPr>
                <w:t>R2</w:t>
              </w:r>
              <w:proofErr w:type="spellEnd"/>
            </w:hyperlink>
          </w:p>
        </w:tc>
        <w:tc>
          <w:tcPr>
            <w:tcW w:w="1829" w:type="dxa"/>
          </w:tcPr>
          <w:p w14:paraId="034792BA" w14:textId="36EDB81A" w:rsidR="008A0FBB" w:rsidRPr="005407A9" w:rsidRDefault="000D4F62" w:rsidP="007F20F3">
            <w:pPr>
              <w:jc w:val="center"/>
              <w:rPr>
                <w:rFonts w:ascii="Times New Roman" w:hAnsi="Times New Roman" w:cs="Times New Roman"/>
              </w:rPr>
            </w:pPr>
            <w:hyperlink r:id="rId19" w:history="1">
              <w:proofErr w:type="spellStart"/>
              <w:r w:rsidR="005067E0" w:rsidRPr="005407A9">
                <w:rPr>
                  <w:rStyle w:val="Hyperlink"/>
                  <w:rFonts w:ascii="Times New Roman" w:hAnsi="Times New Roman" w:cs="Times New Roman"/>
                </w:rPr>
                <w:t>FGMV</w:t>
              </w:r>
              <w:proofErr w:type="spellEnd"/>
              <w:r w:rsidR="005067E0" w:rsidRPr="005407A9">
                <w:rPr>
                  <w:rStyle w:val="Hyperlink"/>
                  <w:rFonts w:ascii="Times New Roman" w:hAnsi="Times New Roman" w:cs="Times New Roman"/>
                </w:rPr>
                <w:t>-O-199-</w:t>
              </w:r>
              <w:proofErr w:type="spellStart"/>
              <w:r w:rsidR="005067E0" w:rsidRPr="005407A9">
                <w:rPr>
                  <w:rStyle w:val="Hyperlink"/>
                  <w:rFonts w:ascii="Times New Roman" w:hAnsi="Times New Roman" w:cs="Times New Roman"/>
                </w:rPr>
                <w:t>R2</w:t>
              </w:r>
              <w:proofErr w:type="spellEnd"/>
            </w:hyperlink>
          </w:p>
        </w:tc>
      </w:tr>
      <w:tr w:rsidR="008A0FBB" w:rsidRPr="005407A9" w14:paraId="59AB4A9B" w14:textId="269026D0" w:rsidTr="00EE035C">
        <w:trPr>
          <w:cantSplit/>
          <w:trHeight w:val="711"/>
          <w:jc w:val="center"/>
        </w:trPr>
        <w:tc>
          <w:tcPr>
            <w:tcW w:w="1555" w:type="dxa"/>
          </w:tcPr>
          <w:p w14:paraId="379170B3" w14:textId="3BA5ED9B" w:rsidR="008A0FBB" w:rsidRPr="005407A9" w:rsidRDefault="008A0FBB" w:rsidP="007F20F3">
            <w:pPr>
              <w:rPr>
                <w:rFonts w:ascii="Times New Roman" w:hAnsi="Times New Roman" w:cs="Times New Roman"/>
                <w:b/>
                <w:bCs/>
                <w:lang w:val="en-US"/>
              </w:rPr>
            </w:pPr>
            <w:r w:rsidRPr="005407A9">
              <w:rPr>
                <w:rFonts w:ascii="Times New Roman" w:hAnsi="Times New Roman" w:cs="Times New Roman"/>
                <w:b/>
                <w:bCs/>
                <w:lang w:val="en-US"/>
              </w:rPr>
              <w:t>Number of participants (on-site and remote)</w:t>
            </w:r>
          </w:p>
        </w:tc>
        <w:tc>
          <w:tcPr>
            <w:tcW w:w="1381" w:type="dxa"/>
          </w:tcPr>
          <w:p w14:paraId="619D4E2E" w14:textId="52CF011E" w:rsidR="008A0FBB" w:rsidRPr="005407A9" w:rsidRDefault="008A0FBB" w:rsidP="007F20F3">
            <w:pPr>
              <w:jc w:val="center"/>
              <w:rPr>
                <w:rFonts w:ascii="Times New Roman" w:hAnsi="Times New Roman" w:cs="Times New Roman"/>
                <w:lang w:val="en-US"/>
              </w:rPr>
            </w:pPr>
            <w:r w:rsidRPr="005407A9">
              <w:rPr>
                <w:rFonts w:ascii="Times New Roman" w:hAnsi="Times New Roman" w:cs="Times New Roman"/>
                <w:lang w:val="en-US"/>
              </w:rPr>
              <w:t>650</w:t>
            </w:r>
          </w:p>
        </w:tc>
        <w:tc>
          <w:tcPr>
            <w:tcW w:w="2439" w:type="dxa"/>
            <w:shd w:val="clear" w:color="auto" w:fill="auto"/>
          </w:tcPr>
          <w:p w14:paraId="6ACD1BAA" w14:textId="679936F6" w:rsidR="008A0FBB" w:rsidRPr="005407A9" w:rsidRDefault="008A0FBB" w:rsidP="007F20F3">
            <w:pPr>
              <w:jc w:val="center"/>
              <w:rPr>
                <w:rFonts w:ascii="Times New Roman" w:hAnsi="Times New Roman" w:cs="Times New Roman"/>
                <w:lang w:val="en-US"/>
              </w:rPr>
            </w:pPr>
            <w:r w:rsidRPr="005407A9">
              <w:rPr>
                <w:rFonts w:ascii="Times New Roman" w:hAnsi="Times New Roman" w:cs="Times New Roman"/>
                <w:lang w:val="en-US"/>
              </w:rPr>
              <w:t>1276</w:t>
            </w:r>
          </w:p>
        </w:tc>
        <w:tc>
          <w:tcPr>
            <w:tcW w:w="2439" w:type="dxa"/>
          </w:tcPr>
          <w:p w14:paraId="3422B807" w14:textId="42F0DD60" w:rsidR="008A0FBB" w:rsidRPr="005407A9" w:rsidRDefault="007446FD" w:rsidP="007F20F3">
            <w:pPr>
              <w:jc w:val="center"/>
              <w:rPr>
                <w:rFonts w:ascii="Times New Roman" w:hAnsi="Times New Roman" w:cs="Times New Roman"/>
                <w:lang w:val="en-US"/>
              </w:rPr>
            </w:pPr>
            <w:r w:rsidRPr="005407A9">
              <w:rPr>
                <w:rFonts w:ascii="Times New Roman" w:hAnsi="Times New Roman" w:cs="Times New Roman"/>
                <w:lang w:val="en-US"/>
              </w:rPr>
              <w:t>250</w:t>
            </w:r>
          </w:p>
        </w:tc>
        <w:tc>
          <w:tcPr>
            <w:tcW w:w="1829" w:type="dxa"/>
          </w:tcPr>
          <w:p w14:paraId="032DC432" w14:textId="5C45DF21" w:rsidR="008A0FBB" w:rsidRPr="005407A9" w:rsidRDefault="00261597" w:rsidP="007F20F3">
            <w:pPr>
              <w:jc w:val="center"/>
              <w:rPr>
                <w:rFonts w:ascii="Times New Roman" w:hAnsi="Times New Roman" w:cs="Times New Roman"/>
                <w:lang w:val="en-US"/>
              </w:rPr>
            </w:pPr>
            <w:r w:rsidRPr="005407A9">
              <w:rPr>
                <w:rFonts w:ascii="Times New Roman" w:hAnsi="Times New Roman" w:cs="Times New Roman"/>
                <w:lang w:val="en-US"/>
              </w:rPr>
              <w:t>277</w:t>
            </w:r>
          </w:p>
        </w:tc>
      </w:tr>
      <w:tr w:rsidR="008A0FBB" w:rsidRPr="005407A9" w14:paraId="0A2C032B" w14:textId="279C5274" w:rsidTr="00EE035C">
        <w:trPr>
          <w:cantSplit/>
          <w:trHeight w:val="711"/>
          <w:jc w:val="center"/>
        </w:trPr>
        <w:tc>
          <w:tcPr>
            <w:tcW w:w="1555" w:type="dxa"/>
          </w:tcPr>
          <w:p w14:paraId="3C73EA09" w14:textId="68BB63E8" w:rsidR="008A0FBB" w:rsidRPr="005407A9" w:rsidDel="008921BF" w:rsidRDefault="008A0FBB" w:rsidP="007F20F3">
            <w:pPr>
              <w:rPr>
                <w:rFonts w:ascii="Times New Roman" w:hAnsi="Times New Roman" w:cs="Times New Roman"/>
                <w:b/>
                <w:bCs/>
                <w:lang w:val="en-US"/>
              </w:rPr>
            </w:pPr>
            <w:r w:rsidRPr="005407A9">
              <w:rPr>
                <w:rFonts w:ascii="Times New Roman" w:hAnsi="Times New Roman" w:cs="Times New Roman"/>
                <w:b/>
                <w:bCs/>
                <w:lang w:val="en-US"/>
              </w:rPr>
              <w:t>Number of participants (webcast)</w:t>
            </w:r>
          </w:p>
        </w:tc>
        <w:tc>
          <w:tcPr>
            <w:tcW w:w="1381" w:type="dxa"/>
          </w:tcPr>
          <w:p w14:paraId="45E62A9E" w14:textId="1479F641" w:rsidR="008A0FBB" w:rsidRPr="005407A9" w:rsidRDefault="008A0FBB" w:rsidP="007F20F3">
            <w:pPr>
              <w:jc w:val="center"/>
              <w:rPr>
                <w:rFonts w:ascii="Times New Roman" w:hAnsi="Times New Roman" w:cs="Times New Roman"/>
                <w:lang w:val="en-US"/>
              </w:rPr>
            </w:pPr>
            <w:r w:rsidRPr="005407A9">
              <w:rPr>
                <w:rFonts w:ascii="Times New Roman" w:hAnsi="Times New Roman" w:cs="Times New Roman"/>
                <w:lang w:val="en-US"/>
              </w:rPr>
              <w:t>N/A</w:t>
            </w:r>
          </w:p>
        </w:tc>
        <w:tc>
          <w:tcPr>
            <w:tcW w:w="2439" w:type="dxa"/>
            <w:shd w:val="clear" w:color="auto" w:fill="auto"/>
          </w:tcPr>
          <w:p w14:paraId="29FDD6F3" w14:textId="3B45D6D0" w:rsidR="008A0FBB" w:rsidRPr="005407A9" w:rsidDel="00D70C12" w:rsidRDefault="008A0FBB" w:rsidP="007F20F3">
            <w:pPr>
              <w:jc w:val="center"/>
              <w:rPr>
                <w:rFonts w:ascii="Times New Roman" w:hAnsi="Times New Roman" w:cs="Times New Roman"/>
                <w:lang w:val="en-US"/>
              </w:rPr>
            </w:pPr>
            <w:r w:rsidRPr="005407A9">
              <w:rPr>
                <w:rFonts w:ascii="Times New Roman" w:hAnsi="Times New Roman" w:cs="Times New Roman"/>
                <w:lang w:val="en-US"/>
              </w:rPr>
              <w:t>859</w:t>
            </w:r>
          </w:p>
        </w:tc>
        <w:tc>
          <w:tcPr>
            <w:tcW w:w="2439" w:type="dxa"/>
          </w:tcPr>
          <w:p w14:paraId="576C7286" w14:textId="1825EC97" w:rsidR="008A0FBB" w:rsidRPr="005407A9" w:rsidRDefault="008A0FBB" w:rsidP="007F20F3">
            <w:pPr>
              <w:jc w:val="center"/>
              <w:rPr>
                <w:rFonts w:ascii="Times New Roman" w:hAnsi="Times New Roman" w:cs="Times New Roman"/>
                <w:lang w:val="en-US"/>
              </w:rPr>
            </w:pPr>
            <w:r w:rsidRPr="005407A9">
              <w:rPr>
                <w:rFonts w:ascii="Times New Roman" w:hAnsi="Times New Roman" w:cs="Times New Roman"/>
                <w:lang w:val="en-US"/>
              </w:rPr>
              <w:t>N/A</w:t>
            </w:r>
          </w:p>
        </w:tc>
        <w:tc>
          <w:tcPr>
            <w:tcW w:w="1829" w:type="dxa"/>
          </w:tcPr>
          <w:p w14:paraId="3314072E" w14:textId="61F8C296" w:rsidR="008A0FBB" w:rsidRPr="005407A9" w:rsidRDefault="00DF72C2" w:rsidP="007F20F3">
            <w:pPr>
              <w:jc w:val="center"/>
              <w:rPr>
                <w:rFonts w:ascii="Times New Roman" w:hAnsi="Times New Roman" w:cs="Times New Roman"/>
                <w:lang w:val="en-US"/>
              </w:rPr>
            </w:pPr>
            <w:r w:rsidRPr="005407A9">
              <w:rPr>
                <w:rFonts w:ascii="Times New Roman" w:hAnsi="Times New Roman" w:cs="Times New Roman"/>
                <w:lang w:val="en-US"/>
              </w:rPr>
              <w:t>N/A</w:t>
            </w:r>
          </w:p>
        </w:tc>
      </w:tr>
    </w:tbl>
    <w:p w14:paraId="461E5D11" w14:textId="642ABE42" w:rsidR="00F34EAC" w:rsidRPr="005407A9" w:rsidRDefault="00F34EAC" w:rsidP="007F20F3">
      <w:pPr>
        <w:rPr>
          <w:color w:val="000000" w:themeColor="text1"/>
        </w:rPr>
      </w:pPr>
      <w:r w:rsidRPr="005407A9">
        <w:rPr>
          <w:color w:val="000000" w:themeColor="text1"/>
        </w:rPr>
        <w:t xml:space="preserve">The planned meeting of the FG-MV </w:t>
      </w:r>
      <w:r w:rsidR="00420197" w:rsidRPr="005407A9">
        <w:rPr>
          <w:color w:val="000000" w:themeColor="text1"/>
        </w:rPr>
        <w:t xml:space="preserve">is </w:t>
      </w:r>
      <w:r w:rsidRPr="005407A9">
        <w:rPr>
          <w:color w:val="000000" w:themeColor="text1"/>
        </w:rPr>
        <w:t>shown in the table below.</w:t>
      </w:r>
    </w:p>
    <w:p w14:paraId="175E84C8" w14:textId="38C049BF" w:rsidR="00EE035C" w:rsidRPr="005407A9" w:rsidRDefault="00EE035C" w:rsidP="00EE035C">
      <w:pPr>
        <w:keepNext/>
        <w:keepLines/>
        <w:spacing w:after="120"/>
        <w:jc w:val="center"/>
        <w:rPr>
          <w:b/>
          <w:bCs/>
        </w:rPr>
      </w:pPr>
      <w:r w:rsidRPr="005407A9">
        <w:rPr>
          <w:b/>
          <w:bCs/>
        </w:rPr>
        <w:t xml:space="preserve">Table 2 – FG-MV planned </w:t>
      </w:r>
      <w:proofErr w:type="gramStart"/>
      <w:r w:rsidRPr="005407A9">
        <w:rPr>
          <w:b/>
          <w:bCs/>
        </w:rPr>
        <w:t>meetings</w:t>
      </w:r>
      <w:proofErr w:type="gramEnd"/>
    </w:p>
    <w:tbl>
      <w:tblPr>
        <w:tblStyle w:val="TableGrid"/>
        <w:tblW w:w="0" w:type="auto"/>
        <w:jc w:val="center"/>
        <w:tblLook w:val="04A0" w:firstRow="1" w:lastRow="0" w:firstColumn="1" w:lastColumn="0" w:noHBand="0" w:noVBand="1"/>
      </w:tblPr>
      <w:tblGrid>
        <w:gridCol w:w="1571"/>
        <w:gridCol w:w="1971"/>
        <w:gridCol w:w="2343"/>
        <w:gridCol w:w="3504"/>
      </w:tblGrid>
      <w:tr w:rsidR="00F34EAC" w:rsidRPr="005407A9" w14:paraId="3275C346" w14:textId="77777777" w:rsidTr="00F34EAC">
        <w:trPr>
          <w:trHeight w:val="379"/>
          <w:jc w:val="center"/>
        </w:trPr>
        <w:tc>
          <w:tcPr>
            <w:tcW w:w="9389" w:type="dxa"/>
            <w:gridSpan w:val="4"/>
          </w:tcPr>
          <w:p w14:paraId="0475B38C" w14:textId="77777777" w:rsidR="00F34EAC" w:rsidRPr="005407A9" w:rsidRDefault="00F34EAC" w:rsidP="007F20F3">
            <w:pPr>
              <w:jc w:val="center"/>
              <w:rPr>
                <w:rFonts w:ascii="Times New Roman" w:eastAsia="Malgun Gothic" w:hAnsi="Times New Roman" w:cs="Times New Roman"/>
                <w:b/>
                <w:bCs/>
                <w:lang w:eastAsia="ko-KR"/>
              </w:rPr>
            </w:pPr>
            <w:r w:rsidRPr="005407A9">
              <w:rPr>
                <w:rFonts w:ascii="Times New Roman" w:eastAsia="Malgun Gothic" w:hAnsi="Times New Roman" w:cs="Times New Roman"/>
                <w:b/>
                <w:bCs/>
                <w:lang w:eastAsia="ko-KR"/>
              </w:rPr>
              <w:t>List of planned meetings of the FG-MV</w:t>
            </w:r>
          </w:p>
        </w:tc>
      </w:tr>
      <w:tr w:rsidR="00F34EAC" w:rsidRPr="005407A9" w14:paraId="2489E3FC" w14:textId="77777777" w:rsidTr="00F34EAC">
        <w:trPr>
          <w:trHeight w:val="379"/>
          <w:jc w:val="center"/>
        </w:trPr>
        <w:tc>
          <w:tcPr>
            <w:tcW w:w="1571" w:type="dxa"/>
          </w:tcPr>
          <w:p w14:paraId="6AD11DDB" w14:textId="77777777" w:rsidR="00F34EAC" w:rsidRPr="005407A9" w:rsidRDefault="00F34EAC" w:rsidP="007F20F3">
            <w:pPr>
              <w:jc w:val="center"/>
              <w:rPr>
                <w:rFonts w:ascii="Times New Roman" w:eastAsia="Malgun Gothic" w:hAnsi="Times New Roman" w:cs="Times New Roman"/>
                <w:b/>
                <w:bCs/>
                <w:lang w:eastAsia="ko-KR"/>
              </w:rPr>
            </w:pPr>
            <w:r w:rsidRPr="005407A9">
              <w:rPr>
                <w:rFonts w:ascii="Times New Roman" w:eastAsia="Malgun Gothic" w:hAnsi="Times New Roman" w:cs="Times New Roman"/>
                <w:b/>
                <w:bCs/>
                <w:lang w:eastAsia="ko-KR"/>
              </w:rPr>
              <w:t>Date</w:t>
            </w:r>
          </w:p>
        </w:tc>
        <w:tc>
          <w:tcPr>
            <w:tcW w:w="1971" w:type="dxa"/>
          </w:tcPr>
          <w:p w14:paraId="73735B0F" w14:textId="77777777" w:rsidR="00F34EAC" w:rsidRPr="005407A9" w:rsidRDefault="00F34EAC" w:rsidP="007F20F3">
            <w:pPr>
              <w:jc w:val="center"/>
              <w:rPr>
                <w:rFonts w:ascii="Times New Roman" w:eastAsia="Malgun Gothic" w:hAnsi="Times New Roman" w:cs="Times New Roman"/>
                <w:b/>
                <w:bCs/>
                <w:lang w:eastAsia="ko-KR"/>
              </w:rPr>
            </w:pPr>
            <w:r w:rsidRPr="005407A9">
              <w:rPr>
                <w:rFonts w:ascii="Times New Roman" w:eastAsia="Malgun Gothic" w:hAnsi="Times New Roman" w:cs="Times New Roman"/>
                <w:b/>
                <w:bCs/>
                <w:lang w:eastAsia="ko-KR"/>
              </w:rPr>
              <w:t>Meetings</w:t>
            </w:r>
          </w:p>
        </w:tc>
        <w:tc>
          <w:tcPr>
            <w:tcW w:w="2343" w:type="dxa"/>
          </w:tcPr>
          <w:p w14:paraId="2B793C12" w14:textId="77777777" w:rsidR="00F34EAC" w:rsidRPr="005407A9" w:rsidRDefault="00F34EAC" w:rsidP="007F20F3">
            <w:pPr>
              <w:jc w:val="center"/>
              <w:rPr>
                <w:rFonts w:ascii="Times New Roman" w:eastAsia="Malgun Gothic" w:hAnsi="Times New Roman" w:cs="Times New Roman"/>
                <w:b/>
                <w:bCs/>
                <w:lang w:eastAsia="ko-KR"/>
              </w:rPr>
            </w:pPr>
            <w:r w:rsidRPr="005407A9">
              <w:rPr>
                <w:rFonts w:ascii="Times New Roman" w:eastAsia="Malgun Gothic" w:hAnsi="Times New Roman" w:cs="Times New Roman"/>
                <w:b/>
                <w:bCs/>
                <w:lang w:eastAsia="ko-KR"/>
              </w:rPr>
              <w:t>Location</w:t>
            </w:r>
          </w:p>
        </w:tc>
        <w:tc>
          <w:tcPr>
            <w:tcW w:w="3504" w:type="dxa"/>
          </w:tcPr>
          <w:p w14:paraId="65024E7C" w14:textId="77777777" w:rsidR="00F34EAC" w:rsidRPr="005407A9" w:rsidRDefault="00F34EAC" w:rsidP="007F20F3">
            <w:pPr>
              <w:jc w:val="center"/>
              <w:rPr>
                <w:rFonts w:ascii="Times New Roman" w:eastAsia="Malgun Gothic" w:hAnsi="Times New Roman" w:cs="Times New Roman"/>
                <w:b/>
                <w:bCs/>
                <w:lang w:eastAsia="ko-KR"/>
              </w:rPr>
            </w:pPr>
            <w:proofErr w:type="spellStart"/>
            <w:r w:rsidRPr="005407A9">
              <w:rPr>
                <w:rFonts w:ascii="Times New Roman" w:eastAsia="Malgun Gothic" w:hAnsi="Times New Roman" w:cs="Times New Roman"/>
                <w:b/>
                <w:bCs/>
                <w:lang w:eastAsia="ko-KR"/>
              </w:rPr>
              <w:t>SGs</w:t>
            </w:r>
            <w:proofErr w:type="spellEnd"/>
            <w:r w:rsidRPr="005407A9">
              <w:rPr>
                <w:rFonts w:ascii="Times New Roman" w:eastAsia="Malgun Gothic" w:hAnsi="Times New Roman" w:cs="Times New Roman"/>
                <w:b/>
                <w:bCs/>
                <w:lang w:eastAsia="ko-KR"/>
              </w:rPr>
              <w:t>, Events</w:t>
            </w:r>
          </w:p>
        </w:tc>
      </w:tr>
      <w:tr w:rsidR="00CC4492" w:rsidRPr="005407A9" w14:paraId="140289A3" w14:textId="77777777" w:rsidTr="00F34EAC">
        <w:trPr>
          <w:trHeight w:val="904"/>
          <w:jc w:val="center"/>
        </w:trPr>
        <w:tc>
          <w:tcPr>
            <w:tcW w:w="1571" w:type="dxa"/>
          </w:tcPr>
          <w:p w14:paraId="7BECEB47" w14:textId="33D535BB" w:rsidR="00CC4492" w:rsidRPr="005407A9" w:rsidRDefault="00DF72C2" w:rsidP="00CC4492">
            <w:pPr>
              <w:jc w:val="center"/>
              <w:rPr>
                <w:rFonts w:ascii="Times New Roman" w:eastAsia="Malgun Gothic" w:hAnsi="Times New Roman" w:cs="Times New Roman"/>
                <w:lang w:eastAsia="ko-KR"/>
              </w:rPr>
            </w:pPr>
            <w:r w:rsidRPr="005407A9">
              <w:rPr>
                <w:rFonts w:ascii="Times New Roman" w:eastAsia="Malgun Gothic" w:hAnsi="Times New Roman" w:cs="Times New Roman"/>
                <w:lang w:eastAsia="ko-KR"/>
              </w:rPr>
              <w:t>5</w:t>
            </w:r>
            <w:r w:rsidR="00CC4492" w:rsidRPr="005407A9">
              <w:rPr>
                <w:rFonts w:ascii="Times New Roman" w:eastAsia="Malgun Gothic" w:hAnsi="Times New Roman" w:cs="Times New Roman"/>
                <w:lang w:eastAsia="ko-KR"/>
              </w:rPr>
              <w:t>–8 March 2024</w:t>
            </w:r>
          </w:p>
        </w:tc>
        <w:tc>
          <w:tcPr>
            <w:tcW w:w="1971" w:type="dxa"/>
          </w:tcPr>
          <w:p w14:paraId="4B0B01F2" w14:textId="0FE1A0B7" w:rsidR="00CC4492" w:rsidRPr="005407A9" w:rsidRDefault="00CC4492" w:rsidP="00CC4492">
            <w:pPr>
              <w:jc w:val="center"/>
              <w:rPr>
                <w:rFonts w:ascii="Times New Roman" w:eastAsia="Malgun Gothic" w:hAnsi="Times New Roman" w:cs="Times New Roman"/>
                <w:lang w:eastAsia="ko-KR"/>
              </w:rPr>
            </w:pPr>
            <w:r w:rsidRPr="005407A9">
              <w:rPr>
                <w:rFonts w:ascii="Times New Roman" w:eastAsia="Malgun Gothic" w:hAnsi="Times New Roman" w:cs="Times New Roman"/>
                <w:lang w:eastAsia="ko-KR"/>
              </w:rPr>
              <w:t>5th FG-MV Meeting</w:t>
            </w:r>
          </w:p>
        </w:tc>
        <w:tc>
          <w:tcPr>
            <w:tcW w:w="2343" w:type="dxa"/>
          </w:tcPr>
          <w:p w14:paraId="00568433" w14:textId="5DDF4640" w:rsidR="00CC4492" w:rsidRPr="005407A9" w:rsidRDefault="00CC4492" w:rsidP="00CC4492">
            <w:pPr>
              <w:jc w:val="center"/>
              <w:rPr>
                <w:rFonts w:ascii="Times New Roman" w:eastAsia="Malgun Gothic" w:hAnsi="Times New Roman" w:cs="Times New Roman"/>
                <w:lang w:eastAsia="ko-KR"/>
              </w:rPr>
            </w:pPr>
            <w:r w:rsidRPr="005407A9">
              <w:rPr>
                <w:rFonts w:ascii="Times New Roman" w:eastAsia="Malgun Gothic" w:hAnsi="Times New Roman" w:cs="Times New Roman"/>
                <w:lang w:eastAsia="ko-KR"/>
              </w:rPr>
              <w:t>Queretaro, Mexico</w:t>
            </w:r>
          </w:p>
        </w:tc>
        <w:tc>
          <w:tcPr>
            <w:tcW w:w="3504" w:type="dxa"/>
          </w:tcPr>
          <w:p w14:paraId="121A3F7E" w14:textId="69735DC6" w:rsidR="00CC4492" w:rsidRPr="005407A9" w:rsidRDefault="004D054D" w:rsidP="00CC4492">
            <w:pPr>
              <w:rPr>
                <w:rFonts w:ascii="Times New Roman" w:eastAsia="Malgun Gothic" w:hAnsi="Times New Roman" w:cs="Times New Roman"/>
                <w:lang w:eastAsia="ko-KR"/>
              </w:rPr>
            </w:pPr>
            <w:r w:rsidRPr="005407A9">
              <w:rPr>
                <w:rFonts w:ascii="Times New Roman" w:eastAsia="Malgun Gothic" w:hAnsi="Times New Roman" w:cs="Times New Roman"/>
                <w:lang w:eastAsia="ko-KR"/>
              </w:rPr>
              <w:t xml:space="preserve">4th ITU Forum on “Shaping the </w:t>
            </w:r>
            <w:proofErr w:type="spellStart"/>
            <w:r w:rsidRPr="005407A9">
              <w:rPr>
                <w:rFonts w:ascii="Times New Roman" w:eastAsia="Malgun Gothic" w:hAnsi="Times New Roman" w:cs="Times New Roman"/>
                <w:lang w:eastAsia="ko-KR"/>
              </w:rPr>
              <w:t>CitiVerse</w:t>
            </w:r>
            <w:proofErr w:type="spellEnd"/>
            <w:r w:rsidRPr="005407A9">
              <w:rPr>
                <w:rFonts w:ascii="Times New Roman" w:eastAsia="Malgun Gothic" w:hAnsi="Times New Roman" w:cs="Times New Roman"/>
                <w:lang w:eastAsia="ko-KR"/>
              </w:rPr>
              <w:t>: People centred cities &amp; virtual worlds” to take place on 4 March 2024</w:t>
            </w:r>
            <w:r w:rsidR="00652E20" w:rsidRPr="005407A9">
              <w:rPr>
                <w:rFonts w:ascii="Times New Roman" w:eastAsia="Malgun Gothic" w:hAnsi="Times New Roman" w:cs="Times New Roman"/>
                <w:lang w:eastAsia="ko-KR"/>
              </w:rPr>
              <w:t>,</w:t>
            </w:r>
            <w:r w:rsidRPr="005407A9">
              <w:rPr>
                <w:rFonts w:ascii="Times New Roman" w:eastAsia="Malgun Gothic" w:hAnsi="Times New Roman" w:cs="Times New Roman"/>
                <w:lang w:eastAsia="ko-KR"/>
              </w:rPr>
              <w:t xml:space="preserve"> in Queretaro, Mexico.</w:t>
            </w:r>
          </w:p>
        </w:tc>
      </w:tr>
    </w:tbl>
    <w:p w14:paraId="2972E86F" w14:textId="16BC333E" w:rsidR="00F34EAC" w:rsidRPr="005407A9" w:rsidRDefault="00F34EAC" w:rsidP="007F20F3">
      <w:r w:rsidRPr="005407A9">
        <w:t xml:space="preserve">Meetings are announced on </w:t>
      </w:r>
      <w:r w:rsidR="00C04DDE" w:rsidRPr="005407A9">
        <w:t xml:space="preserve">the </w:t>
      </w:r>
      <w:r w:rsidRPr="005407A9">
        <w:t>Focus Group website and mailing list.</w:t>
      </w:r>
    </w:p>
    <w:p w14:paraId="5E94FD0B" w14:textId="1EB85DF9" w:rsidR="00F34EAC" w:rsidRPr="005407A9" w:rsidRDefault="00F34EAC" w:rsidP="007F20F3">
      <w:pPr>
        <w:rPr>
          <w:b/>
          <w:bCs/>
        </w:rPr>
      </w:pPr>
      <w:r w:rsidRPr="005407A9">
        <w:rPr>
          <w:b/>
          <w:bCs/>
        </w:rPr>
        <w:t xml:space="preserve">Focus Group leadership, </w:t>
      </w:r>
      <w:proofErr w:type="gramStart"/>
      <w:r w:rsidRPr="005407A9">
        <w:rPr>
          <w:b/>
          <w:bCs/>
        </w:rPr>
        <w:t>structure</w:t>
      </w:r>
      <w:proofErr w:type="gramEnd"/>
      <w:r w:rsidRPr="005407A9">
        <w:rPr>
          <w:b/>
          <w:bCs/>
        </w:rPr>
        <w:t xml:space="preserve"> and deliverables</w:t>
      </w:r>
    </w:p>
    <w:p w14:paraId="21F9E86F" w14:textId="3FBCD98E" w:rsidR="00F34EAC" w:rsidRPr="005407A9" w:rsidRDefault="00F34EAC" w:rsidP="007F20F3">
      <w:r w:rsidRPr="005407A9">
        <w:t>The management team consists of the following:</w:t>
      </w:r>
    </w:p>
    <w:p w14:paraId="1E7A1EC1" w14:textId="602CE1B2" w:rsidR="00F34EAC" w:rsidRPr="005407A9" w:rsidRDefault="00F34EAC" w:rsidP="007F20F3">
      <w:r w:rsidRPr="005407A9">
        <w:rPr>
          <w:b/>
          <w:bCs/>
        </w:rPr>
        <w:t xml:space="preserve">Chair: </w:t>
      </w:r>
      <w:r w:rsidRPr="005407A9">
        <w:t>Shin-Gak Kang (ETRI, Rep. of Korea)</w:t>
      </w:r>
    </w:p>
    <w:p w14:paraId="4DFA819E" w14:textId="176C77AE" w:rsidR="00F34EAC" w:rsidRPr="005407A9" w:rsidRDefault="00F34EAC" w:rsidP="007F20F3">
      <w:pPr>
        <w:rPr>
          <w:b/>
          <w:bCs/>
        </w:rPr>
      </w:pPr>
      <w:r w:rsidRPr="005407A9">
        <w:rPr>
          <w:b/>
          <w:bCs/>
        </w:rPr>
        <w:t>Vice-Chair</w:t>
      </w:r>
      <w:r w:rsidR="002C15A5" w:rsidRPr="005407A9">
        <w:rPr>
          <w:b/>
          <w:bCs/>
        </w:rPr>
        <w:t>s</w:t>
      </w:r>
      <w:r w:rsidRPr="005407A9">
        <w:rPr>
          <w:b/>
          <w:bCs/>
        </w:rPr>
        <w:t>:</w:t>
      </w:r>
    </w:p>
    <w:p w14:paraId="1E4B6A62" w14:textId="77777777" w:rsidR="00F34EAC" w:rsidRPr="005407A9" w:rsidRDefault="00F34EAC" w:rsidP="007F20F3">
      <w:pPr>
        <w:pStyle w:val="ListParagraph"/>
        <w:numPr>
          <w:ilvl w:val="0"/>
          <w:numId w:val="13"/>
        </w:numPr>
      </w:pPr>
      <w:r w:rsidRPr="005407A9">
        <w:t>Andrey Perez (Brazil)</w:t>
      </w:r>
    </w:p>
    <w:p w14:paraId="4E3CFF3A" w14:textId="77777777" w:rsidR="00F34EAC" w:rsidRPr="005407A9" w:rsidRDefault="00F34EAC" w:rsidP="007F20F3">
      <w:pPr>
        <w:pStyle w:val="ListParagraph"/>
        <w:numPr>
          <w:ilvl w:val="0"/>
          <w:numId w:val="13"/>
        </w:numPr>
      </w:pPr>
      <w:r w:rsidRPr="005407A9">
        <w:t xml:space="preserve">Hideo </w:t>
      </w:r>
      <w:proofErr w:type="spellStart"/>
      <w:r w:rsidRPr="005407A9">
        <w:t>Imanaka</w:t>
      </w:r>
      <w:proofErr w:type="spellEnd"/>
      <w:r w:rsidRPr="005407A9">
        <w:t xml:space="preserve"> (</w:t>
      </w:r>
      <w:proofErr w:type="spellStart"/>
      <w:r w:rsidRPr="005407A9">
        <w:t>NICT</w:t>
      </w:r>
      <w:proofErr w:type="spellEnd"/>
      <w:r w:rsidRPr="005407A9">
        <w:t>, Japan)</w:t>
      </w:r>
    </w:p>
    <w:p w14:paraId="151834CE" w14:textId="77777777" w:rsidR="00F34EAC" w:rsidRPr="005407A9" w:rsidRDefault="00F34EAC" w:rsidP="007F20F3">
      <w:pPr>
        <w:pStyle w:val="ListParagraph"/>
        <w:numPr>
          <w:ilvl w:val="0"/>
          <w:numId w:val="13"/>
        </w:numPr>
      </w:pPr>
      <w:r w:rsidRPr="005407A9">
        <w:t xml:space="preserve">Per </w:t>
      </w:r>
      <w:proofErr w:type="spellStart"/>
      <w:r w:rsidRPr="005407A9">
        <w:t>Fröjdh</w:t>
      </w:r>
      <w:proofErr w:type="spellEnd"/>
      <w:r w:rsidRPr="005407A9">
        <w:t xml:space="preserve"> (Ericsson, Sweden)</w:t>
      </w:r>
    </w:p>
    <w:p w14:paraId="5CAE896B" w14:textId="77777777" w:rsidR="00F34EAC" w:rsidRPr="005407A9" w:rsidRDefault="00F34EAC" w:rsidP="007F20F3">
      <w:pPr>
        <w:pStyle w:val="ListParagraph"/>
        <w:numPr>
          <w:ilvl w:val="0"/>
          <w:numId w:val="13"/>
        </w:numPr>
      </w:pPr>
      <w:r w:rsidRPr="005407A9">
        <w:t>Shane He (Nokia, Finland)</w:t>
      </w:r>
    </w:p>
    <w:p w14:paraId="2EDAABC2" w14:textId="77777777" w:rsidR="00F34EAC" w:rsidRPr="005407A9" w:rsidRDefault="00F34EAC" w:rsidP="007F20F3">
      <w:pPr>
        <w:pStyle w:val="ListParagraph"/>
        <w:numPr>
          <w:ilvl w:val="0"/>
          <w:numId w:val="13"/>
        </w:numPr>
      </w:pPr>
      <w:r w:rsidRPr="005407A9">
        <w:t>Vincent Affleck (United Kingdom)</w:t>
      </w:r>
    </w:p>
    <w:p w14:paraId="15FBFBCF" w14:textId="77777777" w:rsidR="00F34EAC" w:rsidRPr="005407A9" w:rsidRDefault="00F34EAC" w:rsidP="007F20F3">
      <w:pPr>
        <w:pStyle w:val="ListParagraph"/>
        <w:numPr>
          <w:ilvl w:val="0"/>
          <w:numId w:val="13"/>
        </w:numPr>
      </w:pPr>
      <w:proofErr w:type="spellStart"/>
      <w:r w:rsidRPr="005407A9">
        <w:t>Yuntao</w:t>
      </w:r>
      <w:proofErr w:type="spellEnd"/>
      <w:r w:rsidRPr="005407A9">
        <w:t xml:space="preserve"> Wang (China)</w:t>
      </w:r>
    </w:p>
    <w:p w14:paraId="7EF7EEDD" w14:textId="77777777" w:rsidR="00F34EAC" w:rsidRPr="005407A9" w:rsidRDefault="00F34EAC" w:rsidP="007F20F3">
      <w:pPr>
        <w:pStyle w:val="ListParagraph"/>
        <w:numPr>
          <w:ilvl w:val="0"/>
          <w:numId w:val="13"/>
        </w:numPr>
      </w:pPr>
      <w:r w:rsidRPr="005407A9">
        <w:t>Leonidas Anthopoulos (University of Thessaly, Greece​)</w:t>
      </w:r>
    </w:p>
    <w:p w14:paraId="08939D1C" w14:textId="77777777" w:rsidR="00F34EAC" w:rsidRPr="005407A9" w:rsidRDefault="00F34EAC" w:rsidP="007F20F3">
      <w:pPr>
        <w:pStyle w:val="ListParagraph"/>
        <w:numPr>
          <w:ilvl w:val="0"/>
          <w:numId w:val="13"/>
        </w:numPr>
        <w:rPr>
          <w:lang w:val="pt-BR"/>
        </w:rPr>
      </w:pPr>
      <w:r w:rsidRPr="005407A9">
        <w:rPr>
          <w:lang w:val="pt-BR"/>
        </w:rPr>
        <w:t>Manuel Barreiro (Aston Group, Mexico)</w:t>
      </w:r>
    </w:p>
    <w:p w14:paraId="21FEE25D" w14:textId="77777777" w:rsidR="00F34EAC" w:rsidRPr="005407A9" w:rsidRDefault="00F34EAC" w:rsidP="007F20F3">
      <w:pPr>
        <w:pStyle w:val="ListParagraph"/>
        <w:numPr>
          <w:ilvl w:val="0"/>
          <w:numId w:val="13"/>
        </w:numPr>
      </w:pPr>
      <w:r w:rsidRPr="005407A9">
        <w:t>Cristina Martinez (European Commission)</w:t>
      </w:r>
    </w:p>
    <w:p w14:paraId="4A3EBD30" w14:textId="77777777" w:rsidR="00F34EAC" w:rsidRPr="005407A9" w:rsidRDefault="00F34EAC" w:rsidP="007F20F3">
      <w:pPr>
        <w:pStyle w:val="ListParagraph"/>
        <w:numPr>
          <w:ilvl w:val="0"/>
          <w:numId w:val="13"/>
        </w:numPr>
      </w:pPr>
      <w:r w:rsidRPr="005407A9">
        <w:lastRenderedPageBreak/>
        <w:t xml:space="preserve">Stella </w:t>
      </w:r>
      <w:proofErr w:type="spellStart"/>
      <w:r w:rsidRPr="005407A9">
        <w:t>Kipsaita</w:t>
      </w:r>
      <w:proofErr w:type="spellEnd"/>
      <w:r w:rsidRPr="005407A9">
        <w:t xml:space="preserve"> (Communications Authority, Kenya)</w:t>
      </w:r>
    </w:p>
    <w:p w14:paraId="4AF2E557" w14:textId="76B2C34A" w:rsidR="00F34EAC" w:rsidRPr="005407A9" w:rsidRDefault="00F34EAC" w:rsidP="007F20F3">
      <w:pPr>
        <w:pStyle w:val="ListParagraph"/>
        <w:numPr>
          <w:ilvl w:val="0"/>
          <w:numId w:val="13"/>
        </w:numPr>
      </w:pPr>
      <w:r w:rsidRPr="005407A9">
        <w:t>Natalia Bayona (World Tourism Organization (UNWTO))</w:t>
      </w:r>
    </w:p>
    <w:p w14:paraId="0EB432E3" w14:textId="49A363E4" w:rsidR="00F34EAC" w:rsidRPr="005407A9" w:rsidRDefault="00F34EAC" w:rsidP="007F20F3">
      <w:r w:rsidRPr="005407A9">
        <w:t>Please refer to Annex A for the list of FG-MV Workplan, Structure, and list of deliverables (</w:t>
      </w:r>
      <w:r w:rsidR="00CC4492" w:rsidRPr="005407A9">
        <w:t xml:space="preserve">Geneva, </w:t>
      </w:r>
      <w:r w:rsidR="009A1727" w:rsidRPr="005407A9">
        <w:t>4</w:t>
      </w:r>
      <w:r w:rsidR="00A84511" w:rsidRPr="005407A9">
        <w:t>–</w:t>
      </w:r>
      <w:r w:rsidR="009A1727" w:rsidRPr="005407A9">
        <w:t>7 December 2023</w:t>
      </w:r>
      <w:r w:rsidRPr="005407A9">
        <w:t>) for more details.</w:t>
      </w:r>
      <w:r w:rsidR="00420197" w:rsidRPr="005407A9">
        <w:t xml:space="preserve"> The FG-MV Workplan is also available at: </w:t>
      </w:r>
      <w:hyperlink r:id="rId20" w:history="1">
        <w:r w:rsidR="00715953" w:rsidRPr="005407A9">
          <w:rPr>
            <w:rStyle w:val="Hyperlink"/>
          </w:rPr>
          <w:t>https://www.itu.int/en/ITU-T/focusgroups/mv/Pages/FG-MV-structure-and-workplan.aspx</w:t>
        </w:r>
      </w:hyperlink>
      <w:r w:rsidR="00715953" w:rsidRPr="005407A9">
        <w:t xml:space="preserve"> </w:t>
      </w:r>
    </w:p>
    <w:p w14:paraId="27E293D8" w14:textId="5C56EA10" w:rsidR="005D6214" w:rsidRPr="005407A9" w:rsidRDefault="00086530" w:rsidP="007F20F3">
      <w:pPr>
        <w:rPr>
          <w:b/>
          <w:bCs/>
        </w:rPr>
      </w:pPr>
      <w:r w:rsidRPr="005407A9">
        <w:rPr>
          <w:b/>
          <w:bCs/>
        </w:rPr>
        <w:t>Definition of metaverse</w:t>
      </w:r>
    </w:p>
    <w:p w14:paraId="77D47C3F" w14:textId="035CDA6B" w:rsidR="00086530" w:rsidRPr="005407A9" w:rsidRDefault="00086530" w:rsidP="00086530">
      <w:r w:rsidRPr="005407A9">
        <w:t xml:space="preserve">We are pleased to inform you that </w:t>
      </w:r>
      <w:r w:rsidR="00121528" w:rsidRPr="005407A9">
        <w:t xml:space="preserve">the </w:t>
      </w:r>
      <w:r w:rsidRPr="005407A9">
        <w:t>FG-MV approved the definition of metaverse which reads as follows:</w:t>
      </w:r>
    </w:p>
    <w:p w14:paraId="726D8480" w14:textId="6E1F91DA" w:rsidR="00086530" w:rsidRPr="005407A9" w:rsidRDefault="00086530" w:rsidP="007F20F3">
      <w:pPr>
        <w:rPr>
          <w:i/>
          <w:iCs/>
        </w:rPr>
      </w:pPr>
      <w:r w:rsidRPr="005407A9">
        <w:rPr>
          <w:i/>
          <w:iCs/>
        </w:rPr>
        <w:t>“An integrative ecosystem of virtual worlds offering immersive experiences to users, that modify pre-existing and create new value from economic, environmental, social and cultural perspectives.”</w:t>
      </w:r>
    </w:p>
    <w:p w14:paraId="51763B21" w14:textId="7EF569A3" w:rsidR="0054616D" w:rsidRPr="005407A9" w:rsidRDefault="0054616D" w:rsidP="007F20F3">
      <w:pPr>
        <w:rPr>
          <w:b/>
          <w:bCs/>
        </w:rPr>
      </w:pPr>
      <w:r w:rsidRPr="005407A9">
        <w:rPr>
          <w:b/>
          <w:bCs/>
        </w:rPr>
        <w:t xml:space="preserve">Completed </w:t>
      </w:r>
      <w:proofErr w:type="gramStart"/>
      <w:r w:rsidRPr="005407A9">
        <w:rPr>
          <w:b/>
          <w:bCs/>
        </w:rPr>
        <w:t>deliverable</w:t>
      </w:r>
      <w:r w:rsidR="007743A8" w:rsidRPr="005407A9">
        <w:rPr>
          <w:b/>
          <w:bCs/>
        </w:rPr>
        <w:t>s</w:t>
      </w:r>
      <w:proofErr w:type="gramEnd"/>
    </w:p>
    <w:p w14:paraId="4E2523CC" w14:textId="45786785" w:rsidR="0054616D" w:rsidRPr="005407A9" w:rsidRDefault="0054616D" w:rsidP="008314DC">
      <w:pPr>
        <w:rPr>
          <w:b/>
          <w:bCs/>
        </w:rPr>
      </w:pPr>
      <w:r w:rsidRPr="005407A9">
        <w:t>FG-MV would like to inf</w:t>
      </w:r>
      <w:r w:rsidR="00064CB1" w:rsidRPr="005407A9">
        <w:t xml:space="preserve">orm </w:t>
      </w:r>
      <w:r w:rsidR="000E3599" w:rsidRPr="005407A9">
        <w:t xml:space="preserve">TSAG and all ITU-T Study Groups </w:t>
      </w:r>
      <w:r w:rsidRPr="005407A9">
        <w:t>that</w:t>
      </w:r>
      <w:r w:rsidR="00C04DDE" w:rsidRPr="005407A9">
        <w:t xml:space="preserve"> the following deliverables have been completed</w:t>
      </w:r>
      <w:r w:rsidRPr="005407A9">
        <w:t>:</w:t>
      </w:r>
    </w:p>
    <w:p w14:paraId="00A15BFB" w14:textId="2B584C06" w:rsidR="00C04DDE" w:rsidRPr="005407A9" w:rsidRDefault="00EE035C" w:rsidP="00EE035C">
      <w:pPr>
        <w:spacing w:after="120"/>
        <w:jc w:val="center"/>
      </w:pPr>
      <w:r w:rsidRPr="005407A9">
        <w:rPr>
          <w:b/>
          <w:bCs/>
        </w:rPr>
        <w:t>Table 3 – FG-MV approved deliverables</w:t>
      </w:r>
      <w:r w:rsidR="00F46481" w:rsidRPr="005407A9">
        <w:rPr>
          <w:b/>
          <w:bCs/>
        </w:rPr>
        <w:t xml:space="preserve"> </w:t>
      </w:r>
      <w:r w:rsidR="00F46481" w:rsidRPr="005407A9">
        <w:rPr>
          <w:b/>
          <w:bCs/>
        </w:rPr>
        <w:br/>
      </w:r>
      <w:r w:rsidR="00F46481" w:rsidRPr="005407A9">
        <w:t>*() entities or groups that might be interested in th</w:t>
      </w:r>
      <w:r w:rsidR="00B70130" w:rsidRPr="005407A9">
        <w:t>ese</w:t>
      </w:r>
      <w:r w:rsidR="00F46481" w:rsidRPr="005407A9">
        <w:t xml:space="preserve"> </w:t>
      </w:r>
      <w:proofErr w:type="gramStart"/>
      <w:r w:rsidR="00F46481" w:rsidRPr="005407A9">
        <w:t>deliverable</w:t>
      </w:r>
      <w:r w:rsidR="00B70130" w:rsidRPr="005407A9">
        <w:t>s</w:t>
      </w:r>
      <w:proofErr w:type="gramEnd"/>
    </w:p>
    <w:tbl>
      <w:tblPr>
        <w:tblStyle w:val="TableGrid1"/>
        <w:tblW w:w="9475" w:type="dxa"/>
        <w:tblLayout w:type="fixed"/>
        <w:tblLook w:val="04A0" w:firstRow="1" w:lastRow="0" w:firstColumn="1" w:lastColumn="0" w:noHBand="0" w:noVBand="1"/>
      </w:tblPr>
      <w:tblGrid>
        <w:gridCol w:w="1476"/>
        <w:gridCol w:w="3259"/>
        <w:gridCol w:w="2074"/>
        <w:gridCol w:w="2666"/>
      </w:tblGrid>
      <w:tr w:rsidR="00527AD8" w:rsidRPr="005407A9" w14:paraId="3ED90F29" w14:textId="77777777" w:rsidTr="00527AD8">
        <w:trPr>
          <w:trHeight w:val="393"/>
          <w:tblHeader/>
        </w:trPr>
        <w:tc>
          <w:tcPr>
            <w:tcW w:w="1476" w:type="dxa"/>
          </w:tcPr>
          <w:p w14:paraId="4CD3EF9F" w14:textId="77777777" w:rsidR="004461A2" w:rsidRPr="005407A9" w:rsidRDefault="004461A2" w:rsidP="006E1564">
            <w:pPr>
              <w:jc w:val="center"/>
              <w:rPr>
                <w:rFonts w:eastAsia="SimSun"/>
                <w:b/>
                <w:bCs/>
                <w:lang w:val="en-US"/>
              </w:rPr>
            </w:pPr>
            <w:r w:rsidRPr="005407A9">
              <w:rPr>
                <w:rFonts w:eastAsia="SimSun"/>
                <w:b/>
                <w:bCs/>
                <w:lang w:val="en-US"/>
              </w:rPr>
              <w:t>No.</w:t>
            </w:r>
          </w:p>
        </w:tc>
        <w:tc>
          <w:tcPr>
            <w:tcW w:w="3259" w:type="dxa"/>
          </w:tcPr>
          <w:p w14:paraId="799C80E6" w14:textId="77777777" w:rsidR="004461A2" w:rsidRPr="005407A9" w:rsidRDefault="004461A2" w:rsidP="006E1564">
            <w:pPr>
              <w:jc w:val="center"/>
              <w:rPr>
                <w:rFonts w:eastAsia="SimSun"/>
                <w:b/>
                <w:bCs/>
                <w:lang w:val="en-US"/>
              </w:rPr>
            </w:pPr>
            <w:r w:rsidRPr="005407A9">
              <w:rPr>
                <w:rFonts w:eastAsia="SimSun"/>
                <w:b/>
                <w:bCs/>
                <w:lang w:val="en-US"/>
              </w:rPr>
              <w:t>Title</w:t>
            </w:r>
          </w:p>
        </w:tc>
        <w:tc>
          <w:tcPr>
            <w:tcW w:w="2074" w:type="dxa"/>
          </w:tcPr>
          <w:p w14:paraId="0409E51B" w14:textId="522F791A" w:rsidR="004461A2" w:rsidRPr="005407A9" w:rsidRDefault="004461A2" w:rsidP="006E1564">
            <w:pPr>
              <w:jc w:val="center"/>
              <w:rPr>
                <w:rFonts w:eastAsia="SimSun"/>
                <w:b/>
                <w:bCs/>
                <w:lang w:val="en-US"/>
              </w:rPr>
            </w:pPr>
            <w:r w:rsidRPr="005407A9">
              <w:rPr>
                <w:rFonts w:eastAsia="SimSun"/>
                <w:b/>
                <w:bCs/>
                <w:lang w:val="en-US"/>
              </w:rPr>
              <w:t>Approved</w:t>
            </w:r>
          </w:p>
        </w:tc>
        <w:tc>
          <w:tcPr>
            <w:tcW w:w="2666" w:type="dxa"/>
          </w:tcPr>
          <w:p w14:paraId="0AA6DF81" w14:textId="77777777" w:rsidR="004461A2" w:rsidRPr="005407A9" w:rsidRDefault="004461A2" w:rsidP="00DA254C">
            <w:pPr>
              <w:jc w:val="center"/>
              <w:rPr>
                <w:rFonts w:eastAsia="SimSun"/>
                <w:b/>
                <w:bCs/>
                <w:lang w:val="en-US"/>
              </w:rPr>
            </w:pPr>
            <w:r w:rsidRPr="005407A9">
              <w:rPr>
                <w:rFonts w:eastAsia="SimSun"/>
                <w:b/>
                <w:bCs/>
                <w:lang w:val="en-US"/>
              </w:rPr>
              <w:t>Proposed allocation to ITU-T Study Groups and/or other entities</w:t>
            </w:r>
          </w:p>
        </w:tc>
      </w:tr>
      <w:tr w:rsidR="00527AD8" w:rsidRPr="005407A9" w14:paraId="2920ACC7" w14:textId="77777777" w:rsidTr="00527AD8">
        <w:trPr>
          <w:trHeight w:val="980"/>
        </w:trPr>
        <w:tc>
          <w:tcPr>
            <w:tcW w:w="1476" w:type="dxa"/>
          </w:tcPr>
          <w:p w14:paraId="282773AF" w14:textId="77777777" w:rsidR="004461A2" w:rsidRPr="005407A9" w:rsidRDefault="000D4F62" w:rsidP="006E1564">
            <w:pPr>
              <w:jc w:val="center"/>
              <w:rPr>
                <w:rFonts w:eastAsia="SimSun"/>
                <w:lang w:val="en-US"/>
              </w:rPr>
            </w:pPr>
            <w:hyperlink r:id="rId21"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-01</w:t>
              </w:r>
            </w:hyperlink>
          </w:p>
        </w:tc>
        <w:tc>
          <w:tcPr>
            <w:tcW w:w="3259" w:type="dxa"/>
          </w:tcPr>
          <w:p w14:paraId="0C8DC79C" w14:textId="77777777" w:rsidR="004461A2" w:rsidRPr="005407A9" w:rsidRDefault="004461A2" w:rsidP="006E1564">
            <w:pPr>
              <w:jc w:val="center"/>
              <w:rPr>
                <w:rFonts w:eastAsia="SimSun"/>
                <w:lang w:val="en-US"/>
              </w:rPr>
            </w:pPr>
            <w:r w:rsidRPr="005407A9">
              <w:rPr>
                <w:rFonts w:eastAsia="SimSun"/>
                <w:lang w:val="en-US"/>
              </w:rPr>
              <w:t>Technical Report on Exploring the metaverse: opportunities and challenges​</w:t>
            </w:r>
          </w:p>
        </w:tc>
        <w:tc>
          <w:tcPr>
            <w:tcW w:w="2074" w:type="dxa"/>
          </w:tcPr>
          <w:p w14:paraId="362F66A4" w14:textId="77777777" w:rsidR="004461A2" w:rsidRPr="005407A9" w:rsidRDefault="004461A2" w:rsidP="006E1564">
            <w:pPr>
              <w:jc w:val="center"/>
              <w:rPr>
                <w:rFonts w:eastAsia="SimSun"/>
                <w:lang w:val="en-US"/>
              </w:rPr>
            </w:pPr>
            <w:r w:rsidRPr="005407A9">
              <w:rPr>
                <w:rFonts w:eastAsia="SimSun"/>
                <w:lang w:val="en-US"/>
              </w:rPr>
              <w:t>July 2023</w:t>
            </w:r>
          </w:p>
        </w:tc>
        <w:tc>
          <w:tcPr>
            <w:tcW w:w="2666" w:type="dxa"/>
          </w:tcPr>
          <w:p w14:paraId="5381798B" w14:textId="77777777" w:rsidR="004461A2" w:rsidRPr="005407A9" w:rsidRDefault="004461A2" w:rsidP="00DA254C">
            <w:pPr>
              <w:jc w:val="center"/>
              <w:rPr>
                <w:rFonts w:eastAsia="SimSun"/>
                <w:lang w:val="fr-CH"/>
              </w:rPr>
            </w:pPr>
            <w:r w:rsidRPr="005407A9">
              <w:rPr>
                <w:rFonts w:eastAsia="SimSun"/>
                <w:lang w:val="fr-CH"/>
              </w:rPr>
              <w:t>ITU-T SG3, SG16, SG20 (</w:t>
            </w:r>
            <w:proofErr w:type="spellStart"/>
            <w:r w:rsidRPr="005407A9">
              <w:rPr>
                <w:rFonts w:eastAsia="SimSun"/>
                <w:lang w:val="fr-CH"/>
              </w:rPr>
              <w:t>ITU-D</w:t>
            </w:r>
            <w:proofErr w:type="spellEnd"/>
            <w:r w:rsidRPr="005407A9">
              <w:rPr>
                <w:rFonts w:eastAsia="SimSun"/>
                <w:lang w:val="fr-CH"/>
              </w:rPr>
              <w:t xml:space="preserve"> </w:t>
            </w:r>
            <w:proofErr w:type="spellStart"/>
            <w:r w:rsidRPr="005407A9">
              <w:rPr>
                <w:rFonts w:eastAsia="SimSun"/>
                <w:lang w:val="fr-CH"/>
              </w:rPr>
              <w:t>SGs</w:t>
            </w:r>
            <w:proofErr w:type="spellEnd"/>
            <w:r w:rsidRPr="005407A9">
              <w:rPr>
                <w:rFonts w:eastAsia="SimSun"/>
                <w:lang w:val="fr-CH"/>
              </w:rPr>
              <w:t>)</w:t>
            </w:r>
          </w:p>
        </w:tc>
      </w:tr>
      <w:tr w:rsidR="00527AD8" w:rsidRPr="00D66BAA" w14:paraId="654F41E8" w14:textId="77777777" w:rsidTr="00527AD8">
        <w:trPr>
          <w:trHeight w:val="745"/>
        </w:trPr>
        <w:tc>
          <w:tcPr>
            <w:tcW w:w="1476" w:type="dxa"/>
          </w:tcPr>
          <w:p w14:paraId="65911B9E" w14:textId="77777777" w:rsidR="004461A2" w:rsidRPr="005407A9" w:rsidRDefault="000D4F62" w:rsidP="006E1564">
            <w:pPr>
              <w:jc w:val="center"/>
              <w:rPr>
                <w:rFonts w:eastAsia="SimSun"/>
                <w:lang w:val="en-US"/>
              </w:rPr>
            </w:pPr>
            <w:hyperlink r:id="rId22"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-02</w:t>
              </w:r>
            </w:hyperlink>
          </w:p>
        </w:tc>
        <w:tc>
          <w:tcPr>
            <w:tcW w:w="3259" w:type="dxa"/>
          </w:tcPr>
          <w:p w14:paraId="0ADD67A0" w14:textId="77777777" w:rsidR="004461A2" w:rsidRPr="005407A9" w:rsidRDefault="004461A2" w:rsidP="006E1564">
            <w:pPr>
              <w:jc w:val="center"/>
              <w:rPr>
                <w:rFonts w:eastAsia="SimSun"/>
                <w:lang w:val="en-US"/>
              </w:rPr>
            </w:pPr>
            <w:r w:rsidRPr="005407A9">
              <w:rPr>
                <w:rFonts w:eastAsia="SimSun"/>
                <w:lang w:val="en-US"/>
              </w:rPr>
              <w:t>Technical Report on Metaverse: an analysis of definitions</w:t>
            </w:r>
          </w:p>
        </w:tc>
        <w:tc>
          <w:tcPr>
            <w:tcW w:w="2074" w:type="dxa"/>
          </w:tcPr>
          <w:p w14:paraId="6ADD15D3" w14:textId="6EAB0CC0" w:rsidR="004461A2" w:rsidRPr="005407A9" w:rsidRDefault="004461A2" w:rsidP="006E1564">
            <w:pPr>
              <w:jc w:val="center"/>
              <w:rPr>
                <w:rFonts w:eastAsia="SimSun"/>
                <w:lang w:val="en-US"/>
              </w:rPr>
            </w:pPr>
            <w:r w:rsidRPr="005407A9">
              <w:rPr>
                <w:rFonts w:eastAsia="SimSun"/>
                <w:lang w:val="en-US"/>
              </w:rPr>
              <w:t>October 2023</w:t>
            </w:r>
          </w:p>
        </w:tc>
        <w:tc>
          <w:tcPr>
            <w:tcW w:w="2666" w:type="dxa"/>
          </w:tcPr>
          <w:p w14:paraId="3E9B4267" w14:textId="77777777" w:rsidR="004461A2" w:rsidRPr="005407A9" w:rsidRDefault="004461A2" w:rsidP="00DA254C">
            <w:pPr>
              <w:jc w:val="center"/>
              <w:rPr>
                <w:rFonts w:eastAsia="SimSun"/>
                <w:lang w:val="de-DE"/>
              </w:rPr>
            </w:pPr>
            <w:r w:rsidRPr="005407A9">
              <w:rPr>
                <w:rFonts w:eastAsia="SimSun"/>
                <w:lang w:val="de-DE"/>
              </w:rPr>
              <w:t>ITU-T SG3 and SG16 (SG20, ITU-T SCV, ITU-D SGs)</w:t>
            </w:r>
          </w:p>
        </w:tc>
      </w:tr>
      <w:tr w:rsidR="00527AD8" w:rsidRPr="005407A9" w14:paraId="590AB6E9" w14:textId="77777777" w:rsidTr="00527AD8">
        <w:trPr>
          <w:trHeight w:val="1208"/>
        </w:trPr>
        <w:tc>
          <w:tcPr>
            <w:tcW w:w="1476" w:type="dxa"/>
          </w:tcPr>
          <w:p w14:paraId="2CA04EFA" w14:textId="77777777" w:rsidR="004461A2" w:rsidRPr="005407A9" w:rsidRDefault="000D4F62" w:rsidP="006E1564">
            <w:pPr>
              <w:jc w:val="center"/>
              <w:rPr>
                <w:rFonts w:eastAsia="SimSun"/>
                <w:lang w:val="en-US"/>
              </w:rPr>
            </w:pPr>
            <w:hyperlink r:id="rId23"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-03</w:t>
              </w:r>
            </w:hyperlink>
          </w:p>
        </w:tc>
        <w:tc>
          <w:tcPr>
            <w:tcW w:w="3259" w:type="dxa"/>
          </w:tcPr>
          <w:p w14:paraId="1D02A3AA" w14:textId="77777777" w:rsidR="004461A2" w:rsidRPr="005407A9" w:rsidRDefault="004461A2" w:rsidP="006E1564">
            <w:pPr>
              <w:jc w:val="center"/>
              <w:rPr>
                <w:rFonts w:eastAsia="SimSun"/>
                <w:lang w:val="en-US"/>
              </w:rPr>
            </w:pPr>
            <w:r w:rsidRPr="005407A9">
              <w:rPr>
                <w:rFonts w:eastAsia="SimSun"/>
                <w:lang w:val="en-US"/>
              </w:rPr>
              <w:t>Technical Report on Guidelines to assess inclusion and accessibility in metaverse standard development</w:t>
            </w:r>
          </w:p>
        </w:tc>
        <w:tc>
          <w:tcPr>
            <w:tcW w:w="2074" w:type="dxa"/>
          </w:tcPr>
          <w:p w14:paraId="094D783E" w14:textId="77777777" w:rsidR="004461A2" w:rsidRPr="005407A9" w:rsidRDefault="004461A2" w:rsidP="006E1564">
            <w:pPr>
              <w:jc w:val="center"/>
              <w:rPr>
                <w:rFonts w:eastAsia="SimSun"/>
                <w:lang w:val="en-US"/>
              </w:rPr>
            </w:pPr>
            <w:r w:rsidRPr="005407A9">
              <w:rPr>
                <w:rFonts w:eastAsia="SimSun"/>
                <w:lang w:val="en-US"/>
              </w:rPr>
              <w:t>October 2023</w:t>
            </w:r>
          </w:p>
        </w:tc>
        <w:tc>
          <w:tcPr>
            <w:tcW w:w="2666" w:type="dxa"/>
          </w:tcPr>
          <w:p w14:paraId="7C0AA0EF" w14:textId="77777777" w:rsidR="004461A2" w:rsidRPr="005407A9" w:rsidRDefault="004461A2" w:rsidP="00DA254C">
            <w:pPr>
              <w:jc w:val="center"/>
              <w:rPr>
                <w:rFonts w:eastAsia="SimSun"/>
                <w:lang w:val="fr-FR"/>
              </w:rPr>
            </w:pPr>
            <w:bookmarkStart w:id="11" w:name="_Hlk152777616"/>
            <w:r w:rsidRPr="005407A9">
              <w:rPr>
                <w:rFonts w:eastAsia="SimSun"/>
                <w:lang w:val="fr-FR"/>
              </w:rPr>
              <w:t>ITU-T SG16 (ITU-T SG9, ITU-T SG20, JCA-</w:t>
            </w:r>
            <w:proofErr w:type="spellStart"/>
            <w:r w:rsidRPr="005407A9">
              <w:rPr>
                <w:rFonts w:eastAsia="SimSun"/>
                <w:lang w:val="fr-FR"/>
              </w:rPr>
              <w:t>AHF</w:t>
            </w:r>
            <w:proofErr w:type="spellEnd"/>
            <w:r w:rsidRPr="005407A9">
              <w:rPr>
                <w:rFonts w:eastAsia="SimSun"/>
                <w:lang w:val="fr-FR"/>
              </w:rPr>
              <w:t xml:space="preserve">, </w:t>
            </w:r>
            <w:proofErr w:type="spellStart"/>
            <w:r w:rsidRPr="005407A9">
              <w:rPr>
                <w:rFonts w:eastAsia="SimSun"/>
                <w:lang w:val="fr-FR"/>
              </w:rPr>
              <w:t>IRG</w:t>
            </w:r>
            <w:proofErr w:type="spellEnd"/>
            <w:r w:rsidRPr="005407A9">
              <w:rPr>
                <w:rFonts w:eastAsia="SimSun"/>
                <w:lang w:val="fr-FR"/>
              </w:rPr>
              <w:t>-AVA)</w:t>
            </w:r>
          </w:p>
          <w:bookmarkEnd w:id="11"/>
          <w:p w14:paraId="3ECCFCCA" w14:textId="77777777" w:rsidR="004461A2" w:rsidRPr="005407A9" w:rsidRDefault="004461A2" w:rsidP="00DA254C">
            <w:pPr>
              <w:ind w:left="720"/>
              <w:contextualSpacing/>
              <w:jc w:val="center"/>
              <w:rPr>
                <w:lang w:val="fr-CH"/>
              </w:rPr>
            </w:pPr>
          </w:p>
        </w:tc>
      </w:tr>
      <w:tr w:rsidR="00527AD8" w:rsidRPr="005407A9" w14:paraId="6A3E28E8" w14:textId="77777777" w:rsidTr="00527AD8">
        <w:trPr>
          <w:trHeight w:val="1683"/>
        </w:trPr>
        <w:tc>
          <w:tcPr>
            <w:tcW w:w="1476" w:type="dxa"/>
          </w:tcPr>
          <w:p w14:paraId="0B17E735" w14:textId="77777777" w:rsidR="004461A2" w:rsidRPr="005407A9" w:rsidRDefault="000D4F62" w:rsidP="006E1564">
            <w:pPr>
              <w:jc w:val="center"/>
              <w:rPr>
                <w:rFonts w:eastAsia="SimSun"/>
                <w:lang w:val="en-US"/>
              </w:rPr>
            </w:pPr>
            <w:hyperlink r:id="rId24"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-04</w:t>
              </w:r>
            </w:hyperlink>
          </w:p>
        </w:tc>
        <w:tc>
          <w:tcPr>
            <w:tcW w:w="3259" w:type="dxa"/>
          </w:tcPr>
          <w:p w14:paraId="2F0D9893" w14:textId="77777777" w:rsidR="004461A2" w:rsidRPr="005407A9" w:rsidRDefault="004461A2" w:rsidP="006E1564">
            <w:pPr>
              <w:jc w:val="center"/>
              <w:rPr>
                <w:rFonts w:eastAsia="SimSun"/>
                <w:lang w:val="en-US"/>
              </w:rPr>
            </w:pPr>
            <w:r w:rsidRPr="005407A9">
              <w:rPr>
                <w:rFonts w:eastAsia="SimSun"/>
                <w:lang w:val="en-US"/>
              </w:rPr>
              <w:t>Technical Specification on Requirements of accessible products and services in the metaverse: Part I – System design perspective</w:t>
            </w:r>
          </w:p>
        </w:tc>
        <w:tc>
          <w:tcPr>
            <w:tcW w:w="2074" w:type="dxa"/>
          </w:tcPr>
          <w:p w14:paraId="37A2FB59" w14:textId="77777777" w:rsidR="004461A2" w:rsidRPr="005407A9" w:rsidRDefault="004461A2" w:rsidP="006E1564">
            <w:pPr>
              <w:jc w:val="center"/>
              <w:rPr>
                <w:rFonts w:eastAsia="SimSun"/>
                <w:lang w:val="en-US"/>
              </w:rPr>
            </w:pPr>
            <w:r w:rsidRPr="005407A9">
              <w:rPr>
                <w:rFonts w:eastAsia="SimSun"/>
                <w:lang w:val="en-US"/>
              </w:rPr>
              <w:t>October 2023</w:t>
            </w:r>
          </w:p>
        </w:tc>
        <w:tc>
          <w:tcPr>
            <w:tcW w:w="2666" w:type="dxa"/>
          </w:tcPr>
          <w:p w14:paraId="029144CD" w14:textId="77777777" w:rsidR="004461A2" w:rsidRPr="005407A9" w:rsidRDefault="004461A2" w:rsidP="00DA254C">
            <w:pPr>
              <w:jc w:val="center"/>
              <w:rPr>
                <w:rFonts w:eastAsia="SimSun"/>
                <w:lang w:val="fr-CH"/>
              </w:rPr>
            </w:pPr>
            <w:r w:rsidRPr="005407A9">
              <w:rPr>
                <w:rFonts w:eastAsia="SimSun"/>
                <w:lang w:val="fr-CH"/>
              </w:rPr>
              <w:t>ITU-T SG16, ITU-T SG9, ITU-T SG20 (JCA-</w:t>
            </w:r>
            <w:proofErr w:type="spellStart"/>
            <w:r w:rsidRPr="005407A9">
              <w:rPr>
                <w:rFonts w:eastAsia="SimSun"/>
                <w:lang w:val="fr-CH"/>
              </w:rPr>
              <w:t>AHF</w:t>
            </w:r>
            <w:proofErr w:type="spellEnd"/>
            <w:r w:rsidRPr="005407A9">
              <w:rPr>
                <w:rFonts w:eastAsia="SimSun"/>
                <w:lang w:val="fr-CH"/>
              </w:rPr>
              <w:t xml:space="preserve">, </w:t>
            </w:r>
            <w:proofErr w:type="spellStart"/>
            <w:r w:rsidRPr="005407A9">
              <w:rPr>
                <w:rFonts w:eastAsia="SimSun"/>
                <w:lang w:val="fr-CH"/>
              </w:rPr>
              <w:t>IRG</w:t>
            </w:r>
            <w:proofErr w:type="spellEnd"/>
            <w:r w:rsidRPr="005407A9">
              <w:rPr>
                <w:rFonts w:eastAsia="SimSun"/>
                <w:lang w:val="fr-CH"/>
              </w:rPr>
              <w:t>-AVA)</w:t>
            </w:r>
          </w:p>
          <w:p w14:paraId="1A091A2E" w14:textId="77777777" w:rsidR="004461A2" w:rsidRPr="005407A9" w:rsidRDefault="004461A2" w:rsidP="00DA254C">
            <w:pPr>
              <w:ind w:left="720"/>
              <w:jc w:val="center"/>
              <w:rPr>
                <w:rFonts w:eastAsia="SimSun"/>
                <w:lang w:val="fr-CH"/>
              </w:rPr>
            </w:pPr>
          </w:p>
        </w:tc>
      </w:tr>
      <w:tr w:rsidR="00527AD8" w:rsidRPr="005407A9" w14:paraId="778FA2F1" w14:textId="77777777" w:rsidTr="00527AD8">
        <w:trPr>
          <w:trHeight w:val="737"/>
        </w:trPr>
        <w:tc>
          <w:tcPr>
            <w:tcW w:w="1476" w:type="dxa"/>
          </w:tcPr>
          <w:p w14:paraId="6DB44716" w14:textId="77777777" w:rsidR="004461A2" w:rsidRPr="005407A9" w:rsidRDefault="000D4F62" w:rsidP="006E1564">
            <w:pPr>
              <w:jc w:val="center"/>
              <w:rPr>
                <w:rFonts w:eastAsia="SimSun"/>
                <w:lang w:val="en-US"/>
              </w:rPr>
            </w:pPr>
            <w:hyperlink r:id="rId25"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-05</w:t>
              </w:r>
            </w:hyperlink>
          </w:p>
        </w:tc>
        <w:tc>
          <w:tcPr>
            <w:tcW w:w="3259" w:type="dxa"/>
          </w:tcPr>
          <w:p w14:paraId="38180C08" w14:textId="77777777" w:rsidR="004461A2" w:rsidRPr="005407A9" w:rsidRDefault="004461A2" w:rsidP="006E1564">
            <w:pPr>
              <w:jc w:val="center"/>
              <w:rPr>
                <w:rFonts w:eastAsia="SimSun"/>
                <w:lang w:val="en-US"/>
              </w:rPr>
            </w:pPr>
            <w:r w:rsidRPr="005407A9">
              <w:rPr>
                <w:rFonts w:eastAsia="SimSun"/>
                <w:lang w:val="en-US"/>
              </w:rPr>
              <w:t>Technical Specification on Requirements of accessible products and services in the metaverse: Part II – User perspective</w:t>
            </w:r>
          </w:p>
        </w:tc>
        <w:tc>
          <w:tcPr>
            <w:tcW w:w="2074" w:type="dxa"/>
          </w:tcPr>
          <w:p w14:paraId="0D925E42" w14:textId="77777777" w:rsidR="004461A2" w:rsidRPr="005407A9" w:rsidRDefault="004461A2" w:rsidP="006E1564">
            <w:pPr>
              <w:jc w:val="center"/>
              <w:rPr>
                <w:rFonts w:eastAsia="SimSun"/>
                <w:lang w:val="en-US"/>
              </w:rPr>
            </w:pPr>
            <w:r w:rsidRPr="005407A9">
              <w:rPr>
                <w:rFonts w:eastAsia="SimSun"/>
                <w:lang w:val="en-US"/>
              </w:rPr>
              <w:t>October 2023</w:t>
            </w:r>
          </w:p>
        </w:tc>
        <w:tc>
          <w:tcPr>
            <w:tcW w:w="2666" w:type="dxa"/>
          </w:tcPr>
          <w:p w14:paraId="4336CB2A" w14:textId="77777777" w:rsidR="004461A2" w:rsidRPr="005407A9" w:rsidRDefault="004461A2" w:rsidP="00DA254C">
            <w:pPr>
              <w:jc w:val="center"/>
              <w:rPr>
                <w:rFonts w:eastAsia="SimSun"/>
                <w:lang w:val="fr-CH"/>
              </w:rPr>
            </w:pPr>
            <w:r w:rsidRPr="005407A9">
              <w:rPr>
                <w:rFonts w:eastAsia="SimSun"/>
                <w:lang w:val="fr-CH"/>
              </w:rPr>
              <w:t>ITU-T SG16, ITU-T SG9, ITU-T SG20 (JCA-</w:t>
            </w:r>
            <w:proofErr w:type="spellStart"/>
            <w:r w:rsidRPr="005407A9">
              <w:rPr>
                <w:rFonts w:eastAsia="SimSun"/>
                <w:lang w:val="fr-CH"/>
              </w:rPr>
              <w:t>AHF</w:t>
            </w:r>
            <w:proofErr w:type="spellEnd"/>
            <w:r w:rsidRPr="005407A9">
              <w:rPr>
                <w:rFonts w:eastAsia="SimSun"/>
                <w:lang w:val="fr-CH"/>
              </w:rPr>
              <w:t xml:space="preserve">, </w:t>
            </w:r>
            <w:proofErr w:type="spellStart"/>
            <w:r w:rsidRPr="005407A9">
              <w:rPr>
                <w:rFonts w:eastAsia="SimSun"/>
                <w:lang w:val="fr-CH"/>
              </w:rPr>
              <w:t>IRG</w:t>
            </w:r>
            <w:proofErr w:type="spellEnd"/>
            <w:r w:rsidRPr="005407A9">
              <w:rPr>
                <w:rFonts w:eastAsia="SimSun"/>
                <w:lang w:val="fr-CH"/>
              </w:rPr>
              <w:t>-AVA)</w:t>
            </w:r>
          </w:p>
          <w:p w14:paraId="281CE526" w14:textId="77777777" w:rsidR="004461A2" w:rsidRPr="005407A9" w:rsidRDefault="004461A2" w:rsidP="00DA254C">
            <w:pPr>
              <w:ind w:left="720"/>
              <w:jc w:val="center"/>
              <w:rPr>
                <w:rFonts w:eastAsia="SimSun"/>
                <w:lang w:val="fr-CH"/>
              </w:rPr>
            </w:pPr>
          </w:p>
        </w:tc>
      </w:tr>
      <w:tr w:rsidR="00527AD8" w:rsidRPr="000D4F62" w14:paraId="3DAEE6C0" w14:textId="77777777" w:rsidTr="00527AD8">
        <w:trPr>
          <w:trHeight w:val="57"/>
        </w:trPr>
        <w:tc>
          <w:tcPr>
            <w:tcW w:w="1476" w:type="dxa"/>
          </w:tcPr>
          <w:p w14:paraId="5C6AE3F8" w14:textId="77777777" w:rsidR="004461A2" w:rsidRPr="005407A9" w:rsidRDefault="000D4F62" w:rsidP="006E1564">
            <w:pPr>
              <w:jc w:val="center"/>
              <w:rPr>
                <w:rFonts w:eastAsia="SimSun"/>
                <w:lang w:val="en-US"/>
              </w:rPr>
            </w:pPr>
            <w:hyperlink r:id="rId26"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-06</w:t>
              </w:r>
            </w:hyperlink>
          </w:p>
        </w:tc>
        <w:tc>
          <w:tcPr>
            <w:tcW w:w="3259" w:type="dxa"/>
          </w:tcPr>
          <w:p w14:paraId="0BB89B01" w14:textId="77777777" w:rsidR="004461A2" w:rsidRPr="005407A9" w:rsidRDefault="004461A2" w:rsidP="006E1564">
            <w:pPr>
              <w:jc w:val="center"/>
              <w:rPr>
                <w:rFonts w:eastAsia="SimSun"/>
                <w:lang w:val="en-US"/>
              </w:rPr>
            </w:pPr>
            <w:r w:rsidRPr="005407A9">
              <w:rPr>
                <w:rFonts w:eastAsia="SimSun"/>
                <w:lang w:val="en-US"/>
              </w:rPr>
              <w:t>Technical Report on Guidelines for consideration of ethical issues in standards that build confidence and security in the metaverse</w:t>
            </w:r>
          </w:p>
        </w:tc>
        <w:tc>
          <w:tcPr>
            <w:tcW w:w="2074" w:type="dxa"/>
          </w:tcPr>
          <w:p w14:paraId="441F3D25" w14:textId="77777777" w:rsidR="004461A2" w:rsidRPr="005407A9" w:rsidRDefault="004461A2" w:rsidP="006E1564">
            <w:pPr>
              <w:jc w:val="center"/>
              <w:rPr>
                <w:rFonts w:eastAsia="SimSun"/>
                <w:lang w:val="en-US"/>
              </w:rPr>
            </w:pPr>
            <w:r w:rsidRPr="005407A9">
              <w:rPr>
                <w:rFonts w:eastAsia="SimSun"/>
                <w:lang w:val="en-US"/>
              </w:rPr>
              <w:t>October 2023</w:t>
            </w:r>
          </w:p>
        </w:tc>
        <w:tc>
          <w:tcPr>
            <w:tcW w:w="2666" w:type="dxa"/>
          </w:tcPr>
          <w:p w14:paraId="7D798EBA" w14:textId="77777777" w:rsidR="004461A2" w:rsidRPr="005407A9" w:rsidRDefault="004461A2" w:rsidP="00DA254C">
            <w:pPr>
              <w:spacing w:before="0" w:after="160" w:line="231" w:lineRule="atLeast"/>
              <w:jc w:val="center"/>
              <w:rPr>
                <w:rFonts w:eastAsia="Calibri"/>
                <w:lang w:val="de-DE" w:eastAsia="en-GB"/>
              </w:rPr>
            </w:pPr>
            <w:r w:rsidRPr="005407A9">
              <w:rPr>
                <w:rFonts w:eastAsia="Calibri"/>
                <w:color w:val="242424"/>
                <w:lang w:val="de-DE" w:eastAsia="en-GB"/>
              </w:rPr>
              <w:t xml:space="preserve">ITU-T SG17, ITU-T SG16 (OHCHR, </w:t>
            </w:r>
            <w:r w:rsidRPr="005407A9">
              <w:rPr>
                <w:rFonts w:eastAsia="Calibri"/>
                <w:lang w:val="de-DE" w:eastAsia="zh-CN"/>
              </w:rPr>
              <w:t>UNDESA</w:t>
            </w:r>
            <w:r w:rsidRPr="005407A9">
              <w:rPr>
                <w:rFonts w:eastAsia="Calibri"/>
                <w:color w:val="242424"/>
                <w:lang w:val="de-DE" w:eastAsia="en-GB"/>
              </w:rPr>
              <w:t>)</w:t>
            </w:r>
          </w:p>
          <w:p w14:paraId="3B65710E" w14:textId="77777777" w:rsidR="004461A2" w:rsidRPr="005407A9" w:rsidRDefault="004461A2" w:rsidP="00DA254C">
            <w:pPr>
              <w:jc w:val="center"/>
              <w:rPr>
                <w:rFonts w:eastAsia="SimSun"/>
                <w:lang w:val="de-DE"/>
              </w:rPr>
            </w:pPr>
          </w:p>
        </w:tc>
      </w:tr>
      <w:tr w:rsidR="00527AD8" w:rsidRPr="000D4F62" w14:paraId="047588BF" w14:textId="77777777" w:rsidTr="00527AD8">
        <w:trPr>
          <w:trHeight w:val="57"/>
        </w:trPr>
        <w:tc>
          <w:tcPr>
            <w:tcW w:w="1476" w:type="dxa"/>
          </w:tcPr>
          <w:p w14:paraId="79D72438" w14:textId="77777777" w:rsidR="004461A2" w:rsidRPr="005407A9" w:rsidRDefault="000D4F62" w:rsidP="006E1564">
            <w:pPr>
              <w:jc w:val="center"/>
              <w:rPr>
                <w:rFonts w:eastAsia="SimSun"/>
                <w:lang w:val="en-US"/>
              </w:rPr>
            </w:pPr>
            <w:hyperlink r:id="rId27"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-07</w:t>
              </w:r>
            </w:hyperlink>
          </w:p>
        </w:tc>
        <w:tc>
          <w:tcPr>
            <w:tcW w:w="3259" w:type="dxa"/>
          </w:tcPr>
          <w:p w14:paraId="4D957BB1" w14:textId="77777777" w:rsidR="004461A2" w:rsidRPr="005407A9" w:rsidRDefault="004461A2" w:rsidP="006E1564">
            <w:pPr>
              <w:jc w:val="center"/>
              <w:rPr>
                <w:rFonts w:eastAsia="SimSun"/>
                <w:lang w:val="en-US"/>
              </w:rPr>
            </w:pPr>
            <w:r w:rsidRPr="005407A9">
              <w:rPr>
                <w:rFonts w:eastAsia="SimSun"/>
                <w:lang w:val="en-US"/>
              </w:rPr>
              <w:t>Technical Report on Policy and regulation opportunities and challenges in the metaverse</w:t>
            </w:r>
          </w:p>
        </w:tc>
        <w:tc>
          <w:tcPr>
            <w:tcW w:w="2074" w:type="dxa"/>
          </w:tcPr>
          <w:p w14:paraId="7AB71F2C" w14:textId="77777777" w:rsidR="004461A2" w:rsidRPr="005407A9" w:rsidRDefault="004461A2" w:rsidP="006E1564">
            <w:pPr>
              <w:jc w:val="center"/>
              <w:rPr>
                <w:rFonts w:eastAsia="SimSun"/>
                <w:lang w:val="en-US"/>
              </w:rPr>
            </w:pPr>
            <w:r w:rsidRPr="005407A9">
              <w:rPr>
                <w:rFonts w:eastAsia="SimSun"/>
                <w:lang w:val="en-US"/>
              </w:rPr>
              <w:t>October 2023</w:t>
            </w:r>
          </w:p>
        </w:tc>
        <w:tc>
          <w:tcPr>
            <w:tcW w:w="2666" w:type="dxa"/>
          </w:tcPr>
          <w:p w14:paraId="5E33CE13" w14:textId="77777777" w:rsidR="004461A2" w:rsidRPr="005407A9" w:rsidRDefault="004461A2" w:rsidP="00DA254C">
            <w:pPr>
              <w:jc w:val="center"/>
              <w:rPr>
                <w:rFonts w:eastAsia="SimSun"/>
                <w:lang w:val="fr-CH"/>
              </w:rPr>
            </w:pPr>
            <w:bookmarkStart w:id="12" w:name="_Hlk152778281"/>
            <w:r w:rsidRPr="005407A9">
              <w:rPr>
                <w:rFonts w:eastAsia="SimSun"/>
                <w:lang w:val="fr-CH" w:eastAsia="zh-CN"/>
              </w:rPr>
              <w:t>ITU-T SG3 (ITU-T SG16, ITU-T SG17, ITU-T SG20)</w:t>
            </w:r>
            <w:bookmarkEnd w:id="12"/>
          </w:p>
        </w:tc>
      </w:tr>
      <w:tr w:rsidR="00527AD8" w:rsidRPr="005407A9" w14:paraId="0D1DC2CE" w14:textId="77777777" w:rsidTr="00527AD8">
        <w:trPr>
          <w:trHeight w:val="57"/>
        </w:trPr>
        <w:tc>
          <w:tcPr>
            <w:tcW w:w="1476" w:type="dxa"/>
          </w:tcPr>
          <w:p w14:paraId="2C0BB2B2" w14:textId="77777777" w:rsidR="004461A2" w:rsidRPr="005407A9" w:rsidRDefault="000D4F62" w:rsidP="006E1564">
            <w:pPr>
              <w:jc w:val="center"/>
              <w:rPr>
                <w:rFonts w:eastAsia="SimSun"/>
                <w:lang w:val="en-US"/>
              </w:rPr>
            </w:pPr>
            <w:hyperlink r:id="rId28"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-08</w:t>
              </w:r>
            </w:hyperlink>
          </w:p>
        </w:tc>
        <w:tc>
          <w:tcPr>
            <w:tcW w:w="3259" w:type="dxa"/>
          </w:tcPr>
          <w:p w14:paraId="57D3300D" w14:textId="77777777" w:rsidR="004461A2" w:rsidRPr="005407A9" w:rsidRDefault="004461A2" w:rsidP="006E1564">
            <w:pPr>
              <w:jc w:val="center"/>
              <w:rPr>
                <w:rFonts w:eastAsia="SimSun"/>
                <w:lang w:val="en-US"/>
              </w:rPr>
            </w:pPr>
            <w:r w:rsidRPr="005407A9">
              <w:rPr>
                <w:rFonts w:eastAsia="SimSun"/>
                <w:lang w:val="en-US"/>
              </w:rPr>
              <w:t>Technical Specification on Design criteria and technical requirements for sustainable metaverse ecosystem</w:t>
            </w:r>
          </w:p>
        </w:tc>
        <w:tc>
          <w:tcPr>
            <w:tcW w:w="2074" w:type="dxa"/>
          </w:tcPr>
          <w:p w14:paraId="5BE7574F" w14:textId="77777777" w:rsidR="004461A2" w:rsidRPr="005407A9" w:rsidRDefault="004461A2" w:rsidP="006E1564">
            <w:pPr>
              <w:jc w:val="center"/>
              <w:rPr>
                <w:rFonts w:eastAsia="SimSun"/>
                <w:lang w:val="en-US"/>
              </w:rPr>
            </w:pPr>
            <w:r w:rsidRPr="005407A9">
              <w:rPr>
                <w:rFonts w:eastAsia="SimSun"/>
                <w:lang w:val="en-US"/>
              </w:rPr>
              <w:t>October 2023</w:t>
            </w:r>
          </w:p>
        </w:tc>
        <w:tc>
          <w:tcPr>
            <w:tcW w:w="2666" w:type="dxa"/>
          </w:tcPr>
          <w:p w14:paraId="550D63D0" w14:textId="77777777" w:rsidR="004461A2" w:rsidRPr="005407A9" w:rsidRDefault="004461A2" w:rsidP="00DA254C">
            <w:pPr>
              <w:jc w:val="center"/>
              <w:rPr>
                <w:rFonts w:eastAsia="SimSun"/>
                <w:lang w:val="de-DE"/>
              </w:rPr>
            </w:pPr>
            <w:r w:rsidRPr="005407A9">
              <w:rPr>
                <w:rFonts w:eastAsia="SimSun"/>
                <w:lang w:val="de-DE"/>
              </w:rPr>
              <w:t>ITU-T SG5 (ITU-T SG16, ITU-T SG13, ITU-T SG20, UNDESA)</w:t>
            </w:r>
          </w:p>
          <w:p w14:paraId="7DBB14E6" w14:textId="77777777" w:rsidR="004461A2" w:rsidRPr="005407A9" w:rsidRDefault="004461A2" w:rsidP="00DA254C">
            <w:pPr>
              <w:jc w:val="center"/>
              <w:rPr>
                <w:rFonts w:eastAsia="SimSun"/>
                <w:lang w:val="de-DE"/>
              </w:rPr>
            </w:pPr>
          </w:p>
        </w:tc>
      </w:tr>
      <w:tr w:rsidR="00527AD8" w:rsidRPr="005407A9" w14:paraId="53D1880D" w14:textId="77777777" w:rsidTr="00527AD8">
        <w:trPr>
          <w:trHeight w:val="980"/>
        </w:trPr>
        <w:tc>
          <w:tcPr>
            <w:tcW w:w="1476" w:type="dxa"/>
          </w:tcPr>
          <w:p w14:paraId="49C70711" w14:textId="77777777" w:rsidR="004461A2" w:rsidRPr="005407A9" w:rsidRDefault="000D4F62" w:rsidP="006E1564">
            <w:pPr>
              <w:jc w:val="center"/>
              <w:rPr>
                <w:rFonts w:eastAsia="SimSun"/>
                <w:lang w:val="en-US"/>
              </w:rPr>
            </w:pPr>
            <w:hyperlink r:id="rId29" w:history="1">
              <w:proofErr w:type="spellStart"/>
              <w:r w:rsidR="004461A2" w:rsidRPr="005407A9">
                <w:rPr>
                  <w:rFonts w:eastAsia="SimSun"/>
                  <w:color w:val="0000FF"/>
                  <w:u w:val="single"/>
                  <w:lang w:val="en-US"/>
                </w:rPr>
                <w:t>FGMV</w:t>
              </w:r>
              <w:proofErr w:type="spellEnd"/>
              <w:r w:rsidR="004461A2" w:rsidRPr="005407A9">
                <w:rPr>
                  <w:rFonts w:eastAsia="SimSun"/>
                  <w:color w:val="0000FF"/>
                  <w:u w:val="single"/>
                  <w:lang w:val="en-US"/>
                </w:rPr>
                <w:t>-09</w:t>
              </w:r>
            </w:hyperlink>
          </w:p>
        </w:tc>
        <w:tc>
          <w:tcPr>
            <w:tcW w:w="3259" w:type="dxa"/>
          </w:tcPr>
          <w:p w14:paraId="7366F3C9" w14:textId="77777777" w:rsidR="004461A2" w:rsidRPr="005407A9" w:rsidRDefault="004461A2" w:rsidP="006E1564">
            <w:pPr>
              <w:jc w:val="center"/>
              <w:rPr>
                <w:rFonts w:eastAsia="SimSun"/>
                <w:lang w:val="en-US"/>
              </w:rPr>
            </w:pPr>
            <w:r w:rsidRPr="005407A9">
              <w:rPr>
                <w:rFonts w:eastAsia="SimSun"/>
                <w:lang w:val="en-US"/>
              </w:rPr>
              <w:t>Technical Report on Power metaverse: Use cases relevant to grid side and user side</w:t>
            </w:r>
          </w:p>
        </w:tc>
        <w:tc>
          <w:tcPr>
            <w:tcW w:w="2074" w:type="dxa"/>
          </w:tcPr>
          <w:p w14:paraId="4FA35357" w14:textId="77777777" w:rsidR="004461A2" w:rsidRPr="005407A9" w:rsidRDefault="004461A2" w:rsidP="006E1564">
            <w:pPr>
              <w:jc w:val="center"/>
              <w:rPr>
                <w:rFonts w:eastAsia="SimSun"/>
                <w:lang w:val="en-US"/>
              </w:rPr>
            </w:pPr>
            <w:r w:rsidRPr="005407A9">
              <w:rPr>
                <w:rFonts w:eastAsia="SimSun"/>
                <w:lang w:val="en-US"/>
              </w:rPr>
              <w:t>October 2023</w:t>
            </w:r>
          </w:p>
        </w:tc>
        <w:tc>
          <w:tcPr>
            <w:tcW w:w="2666" w:type="dxa"/>
          </w:tcPr>
          <w:p w14:paraId="47C10B0B" w14:textId="77777777" w:rsidR="004461A2" w:rsidRPr="005407A9" w:rsidRDefault="004461A2" w:rsidP="00DA254C">
            <w:pPr>
              <w:jc w:val="center"/>
              <w:rPr>
                <w:rFonts w:eastAsia="SimSun"/>
                <w:lang w:val="fr-CH"/>
              </w:rPr>
            </w:pPr>
            <w:r w:rsidRPr="005407A9">
              <w:rPr>
                <w:rFonts w:eastAsia="SimSun"/>
                <w:lang w:val="fr-CH"/>
              </w:rPr>
              <w:t xml:space="preserve">ITU-T </w:t>
            </w:r>
            <w:r w:rsidRPr="005407A9">
              <w:rPr>
                <w:rFonts w:eastAsia="Microsoft YaHei"/>
                <w:color w:val="000000"/>
                <w:lang w:val="fr-CH"/>
              </w:rPr>
              <w:t>SG16</w:t>
            </w:r>
            <w:r w:rsidRPr="005407A9">
              <w:rPr>
                <w:rFonts w:eastAsia="SimSun"/>
                <w:lang w:val="fr-CH" w:eastAsia="zh-CN"/>
              </w:rPr>
              <w:t xml:space="preserve"> and</w:t>
            </w:r>
            <w:r w:rsidRPr="005407A9">
              <w:rPr>
                <w:rFonts w:eastAsia="Microsoft YaHei"/>
                <w:color w:val="000000"/>
                <w:lang w:val="fr-CH"/>
              </w:rPr>
              <w:t xml:space="preserve"> </w:t>
            </w:r>
            <w:r w:rsidRPr="005407A9">
              <w:rPr>
                <w:rFonts w:eastAsia="SimSun"/>
                <w:lang w:val="fr-CH" w:eastAsia="zh-CN"/>
              </w:rPr>
              <w:t>ITU-T SG20</w:t>
            </w:r>
          </w:p>
        </w:tc>
      </w:tr>
      <w:tr w:rsidR="00527AD8" w:rsidRPr="005407A9" w14:paraId="2409AE9E" w14:textId="77777777" w:rsidTr="00527AD8">
        <w:trPr>
          <w:trHeight w:val="745"/>
        </w:trPr>
        <w:tc>
          <w:tcPr>
            <w:tcW w:w="1476" w:type="dxa"/>
          </w:tcPr>
          <w:p w14:paraId="285D3982" w14:textId="38D34FA2" w:rsidR="004461A2" w:rsidRPr="005407A9" w:rsidRDefault="000D4F62" w:rsidP="006E1564">
            <w:pPr>
              <w:jc w:val="center"/>
              <w:rPr>
                <w:rFonts w:eastAsia="SimSun"/>
                <w:lang w:val="en-US"/>
              </w:rPr>
            </w:pPr>
            <w:hyperlink r:id="rId30"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-10</w:t>
              </w:r>
            </w:hyperlink>
          </w:p>
        </w:tc>
        <w:tc>
          <w:tcPr>
            <w:tcW w:w="3259" w:type="dxa"/>
          </w:tcPr>
          <w:p w14:paraId="1B740174" w14:textId="77777777" w:rsidR="004461A2" w:rsidRPr="005407A9" w:rsidRDefault="004461A2" w:rsidP="006E1564">
            <w:pPr>
              <w:jc w:val="center"/>
              <w:rPr>
                <w:rFonts w:eastAsia="SimSun"/>
                <w:lang w:val="en-US"/>
              </w:rPr>
            </w:pPr>
            <w:r w:rsidRPr="005407A9">
              <w:rPr>
                <w:rFonts w:eastAsia="SimSun"/>
                <w:lang w:val="en-US"/>
              </w:rPr>
              <w:t>Technical Report on Cyber risks, threats, and harms in the metaverse</w:t>
            </w:r>
          </w:p>
        </w:tc>
        <w:tc>
          <w:tcPr>
            <w:tcW w:w="2074" w:type="dxa"/>
          </w:tcPr>
          <w:p w14:paraId="4C686EB8"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5D6C6FCB" w14:textId="77777777" w:rsidR="004461A2" w:rsidRPr="005407A9" w:rsidRDefault="004461A2" w:rsidP="00DA254C">
            <w:pPr>
              <w:jc w:val="center"/>
              <w:rPr>
                <w:rFonts w:eastAsia="SimSun"/>
                <w:lang w:val="en-US"/>
              </w:rPr>
            </w:pPr>
            <w:r w:rsidRPr="005407A9">
              <w:rPr>
                <w:rFonts w:eastAsia="SimSun"/>
                <w:color w:val="242424"/>
                <w:lang w:val="fr-CH"/>
              </w:rPr>
              <w:t>ITU-T SG17</w:t>
            </w:r>
          </w:p>
        </w:tc>
      </w:tr>
      <w:tr w:rsidR="00527AD8" w:rsidRPr="005407A9" w14:paraId="37B1365E" w14:textId="77777777" w:rsidTr="00527AD8">
        <w:trPr>
          <w:trHeight w:val="1676"/>
        </w:trPr>
        <w:tc>
          <w:tcPr>
            <w:tcW w:w="1476" w:type="dxa"/>
          </w:tcPr>
          <w:p w14:paraId="227C9E25" w14:textId="0625BF05" w:rsidR="004461A2" w:rsidRPr="005407A9" w:rsidRDefault="000D4F62" w:rsidP="006E1564">
            <w:pPr>
              <w:jc w:val="center"/>
              <w:rPr>
                <w:rFonts w:eastAsia="SimSun"/>
                <w:lang w:val="en-US"/>
              </w:rPr>
            </w:pPr>
            <w:hyperlink r:id="rId31"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-11</w:t>
              </w:r>
            </w:hyperlink>
          </w:p>
        </w:tc>
        <w:tc>
          <w:tcPr>
            <w:tcW w:w="3259" w:type="dxa"/>
          </w:tcPr>
          <w:p w14:paraId="21CBB481" w14:textId="77777777" w:rsidR="004461A2" w:rsidRPr="005407A9" w:rsidRDefault="004461A2" w:rsidP="006E1564">
            <w:pPr>
              <w:jc w:val="center"/>
              <w:rPr>
                <w:rFonts w:eastAsia="SimSun"/>
                <w:lang w:val="en-US"/>
              </w:rPr>
            </w:pPr>
            <w:r w:rsidRPr="005407A9">
              <w:rPr>
                <w:rFonts w:eastAsia="SimSun"/>
                <w:lang w:val="en-US"/>
              </w:rPr>
              <w:t>Technical Report on Embedding safety standards and the user control of Personally Identifiable Information (PII) in the development of the metaverse</w:t>
            </w:r>
          </w:p>
        </w:tc>
        <w:tc>
          <w:tcPr>
            <w:tcW w:w="2074" w:type="dxa"/>
          </w:tcPr>
          <w:p w14:paraId="1ED88225"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730591A4" w14:textId="77777777" w:rsidR="004461A2" w:rsidRPr="005407A9" w:rsidRDefault="004461A2" w:rsidP="00DA254C">
            <w:pPr>
              <w:jc w:val="center"/>
              <w:rPr>
                <w:rFonts w:eastAsia="SimSun"/>
                <w:lang w:val="fr-CH"/>
              </w:rPr>
            </w:pPr>
            <w:r w:rsidRPr="005407A9">
              <w:rPr>
                <w:rFonts w:eastAsia="SimSun"/>
                <w:color w:val="242424"/>
                <w:lang w:val="fr-CH"/>
              </w:rPr>
              <w:t>ITU-T SG17</w:t>
            </w:r>
            <w:r w:rsidRPr="005407A9">
              <w:rPr>
                <w:rFonts w:eastAsia="SimSun"/>
                <w:lang w:val="fr-CH" w:eastAsia="zh-CN"/>
              </w:rPr>
              <w:t xml:space="preserve"> and</w:t>
            </w:r>
            <w:r w:rsidRPr="005407A9">
              <w:rPr>
                <w:rFonts w:eastAsia="SimSun"/>
                <w:color w:val="242424"/>
                <w:lang w:val="fr-CH"/>
              </w:rPr>
              <w:t xml:space="preserve"> ITU-T SG16</w:t>
            </w:r>
          </w:p>
        </w:tc>
      </w:tr>
      <w:tr w:rsidR="00527AD8" w:rsidRPr="005407A9" w14:paraId="18717A2B" w14:textId="77777777" w:rsidTr="00527AD8">
        <w:trPr>
          <w:trHeight w:val="862"/>
        </w:trPr>
        <w:tc>
          <w:tcPr>
            <w:tcW w:w="1476" w:type="dxa"/>
          </w:tcPr>
          <w:p w14:paraId="247F7C4E" w14:textId="0DAA122C" w:rsidR="004461A2" w:rsidRPr="005407A9" w:rsidRDefault="000D4F62" w:rsidP="006E1564">
            <w:pPr>
              <w:jc w:val="center"/>
              <w:rPr>
                <w:rFonts w:eastAsia="SimSun"/>
                <w:lang w:val="en-US"/>
              </w:rPr>
            </w:pPr>
            <w:hyperlink r:id="rId32"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-12</w:t>
              </w:r>
            </w:hyperlink>
          </w:p>
        </w:tc>
        <w:tc>
          <w:tcPr>
            <w:tcW w:w="3259" w:type="dxa"/>
          </w:tcPr>
          <w:p w14:paraId="49D0931A" w14:textId="77777777" w:rsidR="004461A2" w:rsidRPr="005407A9" w:rsidRDefault="004461A2" w:rsidP="006E1564">
            <w:pPr>
              <w:jc w:val="center"/>
              <w:rPr>
                <w:rFonts w:eastAsia="SimSun"/>
                <w:lang w:val="en-US"/>
              </w:rPr>
            </w:pPr>
            <w:r w:rsidRPr="005407A9">
              <w:rPr>
                <w:rFonts w:eastAsia="SimSun"/>
                <w:lang w:val="en-US"/>
              </w:rPr>
              <w:t xml:space="preserve">Technical Report on </w:t>
            </w:r>
            <w:r w:rsidRPr="005407A9">
              <w:rPr>
                <w:rFonts w:eastAsia="SimSun"/>
                <w:color w:val="000000"/>
                <w:lang w:val="en-US"/>
              </w:rPr>
              <w:t>Children's age verification in the metaverse</w:t>
            </w:r>
          </w:p>
        </w:tc>
        <w:tc>
          <w:tcPr>
            <w:tcW w:w="2074" w:type="dxa"/>
          </w:tcPr>
          <w:p w14:paraId="61A83352"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0CC5B9B1" w14:textId="77777777" w:rsidR="004461A2" w:rsidRPr="005407A9" w:rsidRDefault="004461A2" w:rsidP="00DA254C">
            <w:pPr>
              <w:jc w:val="center"/>
              <w:rPr>
                <w:rFonts w:eastAsia="SimSun"/>
                <w:lang w:val="en-US"/>
              </w:rPr>
            </w:pPr>
            <w:r w:rsidRPr="005407A9">
              <w:rPr>
                <w:rFonts w:eastAsia="SimSun"/>
                <w:color w:val="242424"/>
                <w:lang w:val="en-US"/>
              </w:rPr>
              <w:t>ITU-T SG17 (UNICEF and ITU-D SG2)</w:t>
            </w:r>
          </w:p>
        </w:tc>
      </w:tr>
      <w:tr w:rsidR="00527AD8" w:rsidRPr="005407A9" w14:paraId="1AB36104" w14:textId="77777777" w:rsidTr="00527AD8">
        <w:trPr>
          <w:trHeight w:val="980"/>
        </w:trPr>
        <w:tc>
          <w:tcPr>
            <w:tcW w:w="1476" w:type="dxa"/>
          </w:tcPr>
          <w:p w14:paraId="5468864E" w14:textId="13AE8F52" w:rsidR="004461A2" w:rsidRPr="005407A9" w:rsidRDefault="000D4F62" w:rsidP="006E1564">
            <w:pPr>
              <w:jc w:val="center"/>
              <w:rPr>
                <w:rFonts w:eastAsia="SimSun"/>
                <w:lang w:val="en-US"/>
              </w:rPr>
            </w:pPr>
            <w:hyperlink r:id="rId33"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-13</w:t>
              </w:r>
            </w:hyperlink>
          </w:p>
        </w:tc>
        <w:tc>
          <w:tcPr>
            <w:tcW w:w="3259" w:type="dxa"/>
          </w:tcPr>
          <w:p w14:paraId="48F55180" w14:textId="77777777" w:rsidR="004461A2" w:rsidRPr="005407A9" w:rsidRDefault="004461A2" w:rsidP="006E1564">
            <w:pPr>
              <w:jc w:val="center"/>
              <w:rPr>
                <w:rFonts w:eastAsia="SimSun"/>
                <w:lang w:val="en-US"/>
              </w:rPr>
            </w:pPr>
            <w:r w:rsidRPr="005407A9">
              <w:rPr>
                <w:rFonts w:eastAsia="SimSun"/>
                <w:color w:val="000000"/>
                <w:lang w:val="en-US"/>
              </w:rPr>
              <w:t>Technical Report on Responsible Use of AI for Child Protection in the metaverse</w:t>
            </w:r>
          </w:p>
        </w:tc>
        <w:tc>
          <w:tcPr>
            <w:tcW w:w="2074" w:type="dxa"/>
          </w:tcPr>
          <w:p w14:paraId="06447C50"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0C61B041" w14:textId="77777777" w:rsidR="004461A2" w:rsidRPr="005407A9" w:rsidRDefault="004461A2" w:rsidP="00DA254C">
            <w:pPr>
              <w:jc w:val="center"/>
              <w:rPr>
                <w:rFonts w:eastAsia="Calibri"/>
                <w:lang w:val="fr-CH"/>
              </w:rPr>
            </w:pPr>
            <w:r w:rsidRPr="005407A9">
              <w:rPr>
                <w:rFonts w:eastAsia="SimSun"/>
                <w:lang w:val="fr-CH"/>
              </w:rPr>
              <w:t>ITU-T SG17 (ITU-T SG3</w:t>
            </w:r>
            <w:r w:rsidRPr="005407A9">
              <w:rPr>
                <w:rFonts w:eastAsia="Calibri"/>
                <w:lang w:val="fr-CH"/>
              </w:rPr>
              <w:t xml:space="preserve">, </w:t>
            </w:r>
            <w:r w:rsidRPr="005407A9">
              <w:rPr>
                <w:lang w:val="en-US"/>
              </w:rPr>
              <w:t>UNICEF and ITU-D SG2)</w:t>
            </w:r>
          </w:p>
        </w:tc>
      </w:tr>
      <w:tr w:rsidR="00527AD8" w:rsidRPr="000D4F62" w14:paraId="5CF57864" w14:textId="77777777" w:rsidTr="00527AD8">
        <w:trPr>
          <w:trHeight w:val="1324"/>
        </w:trPr>
        <w:tc>
          <w:tcPr>
            <w:tcW w:w="1476" w:type="dxa"/>
          </w:tcPr>
          <w:p w14:paraId="6E9DA127" w14:textId="56944E36" w:rsidR="004461A2" w:rsidRPr="005407A9" w:rsidRDefault="000D4F62" w:rsidP="006E1564">
            <w:pPr>
              <w:jc w:val="center"/>
              <w:rPr>
                <w:rFonts w:eastAsia="SimSun"/>
                <w:lang w:val="en-US"/>
              </w:rPr>
            </w:pPr>
            <w:hyperlink r:id="rId34"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-14</w:t>
              </w:r>
            </w:hyperlink>
          </w:p>
        </w:tc>
        <w:tc>
          <w:tcPr>
            <w:tcW w:w="3259" w:type="dxa"/>
          </w:tcPr>
          <w:p w14:paraId="303C590B" w14:textId="77777777" w:rsidR="004461A2" w:rsidRPr="005407A9" w:rsidRDefault="004461A2" w:rsidP="006E1564">
            <w:pPr>
              <w:jc w:val="center"/>
              <w:rPr>
                <w:rFonts w:eastAsia="SimSun"/>
                <w:lang w:val="en-US"/>
              </w:rPr>
            </w:pPr>
            <w:r w:rsidRPr="005407A9">
              <w:rPr>
                <w:rFonts w:eastAsia="SimSun"/>
                <w:color w:val="000000"/>
                <w:lang w:val="en-US"/>
              </w:rPr>
              <w:t>Technical Report on Regulatory and economic aspects in the metaverse: Data protection-related</w:t>
            </w:r>
          </w:p>
        </w:tc>
        <w:tc>
          <w:tcPr>
            <w:tcW w:w="2074" w:type="dxa"/>
          </w:tcPr>
          <w:p w14:paraId="1630C8D9"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6895FC1B" w14:textId="77777777" w:rsidR="004461A2" w:rsidRPr="005407A9" w:rsidRDefault="004461A2" w:rsidP="00DA254C">
            <w:pPr>
              <w:jc w:val="center"/>
              <w:rPr>
                <w:rFonts w:eastAsia="SimSun"/>
                <w:lang w:val="fr-CH"/>
              </w:rPr>
            </w:pPr>
            <w:r w:rsidRPr="005407A9">
              <w:rPr>
                <w:rFonts w:eastAsia="SimSun"/>
                <w:lang w:val="fr-CH" w:eastAsia="zh-CN"/>
              </w:rPr>
              <w:t>ITU-T SG3 (</w:t>
            </w:r>
            <w:r w:rsidRPr="005407A9">
              <w:rPr>
                <w:rFonts w:eastAsia="SimSun"/>
                <w:lang w:val="fr-CH"/>
              </w:rPr>
              <w:t xml:space="preserve">ITU-T SG17, </w:t>
            </w:r>
            <w:r w:rsidRPr="005407A9">
              <w:rPr>
                <w:rFonts w:eastAsia="SimSun"/>
                <w:lang w:val="fr-CH" w:eastAsia="zh-CN"/>
              </w:rPr>
              <w:t>ITU-T SG20)</w:t>
            </w:r>
          </w:p>
        </w:tc>
      </w:tr>
      <w:tr w:rsidR="00527AD8" w:rsidRPr="005407A9" w14:paraId="44AB8F5C" w14:textId="77777777" w:rsidTr="00527AD8">
        <w:trPr>
          <w:trHeight w:val="1324"/>
        </w:trPr>
        <w:tc>
          <w:tcPr>
            <w:tcW w:w="1476" w:type="dxa"/>
          </w:tcPr>
          <w:p w14:paraId="50187356" w14:textId="51901D93" w:rsidR="004461A2" w:rsidRPr="005407A9" w:rsidRDefault="000D4F62" w:rsidP="006E1564">
            <w:pPr>
              <w:jc w:val="center"/>
              <w:rPr>
                <w:rFonts w:eastAsia="SimSun"/>
                <w:lang w:val="en-US"/>
              </w:rPr>
            </w:pPr>
            <w:hyperlink r:id="rId35"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-15</w:t>
              </w:r>
            </w:hyperlink>
          </w:p>
        </w:tc>
        <w:tc>
          <w:tcPr>
            <w:tcW w:w="3259" w:type="dxa"/>
          </w:tcPr>
          <w:p w14:paraId="550D905E" w14:textId="77777777" w:rsidR="004461A2" w:rsidRPr="005407A9" w:rsidRDefault="004461A2" w:rsidP="006E1564">
            <w:pPr>
              <w:jc w:val="center"/>
              <w:rPr>
                <w:rFonts w:eastAsia="SimSun"/>
                <w:lang w:val="en-US"/>
              </w:rPr>
            </w:pPr>
            <w:r w:rsidRPr="005407A9">
              <w:rPr>
                <w:rFonts w:eastAsia="SimSun"/>
                <w:color w:val="000000"/>
                <w:lang w:val="en-US"/>
              </w:rPr>
              <w:t>Technical Specification on Accessibility requirements for metaverse services supporting IoT</w:t>
            </w:r>
          </w:p>
        </w:tc>
        <w:tc>
          <w:tcPr>
            <w:tcW w:w="2074" w:type="dxa"/>
          </w:tcPr>
          <w:p w14:paraId="04685618"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31BB986F" w14:textId="77777777" w:rsidR="004461A2" w:rsidRPr="005407A9" w:rsidRDefault="004461A2" w:rsidP="00DA254C">
            <w:pPr>
              <w:jc w:val="center"/>
              <w:rPr>
                <w:rFonts w:eastAsia="SimSun"/>
                <w:lang w:val="fr-CH"/>
              </w:rPr>
            </w:pPr>
            <w:r w:rsidRPr="005407A9">
              <w:rPr>
                <w:rFonts w:eastAsia="SimSun"/>
                <w:lang w:val="fr-CH"/>
              </w:rPr>
              <w:t>ITU-T SG20 (ITU-T SG16, ITU-T SG9, JCA-</w:t>
            </w:r>
            <w:proofErr w:type="spellStart"/>
            <w:r w:rsidRPr="005407A9">
              <w:rPr>
                <w:rFonts w:eastAsia="SimSun"/>
                <w:lang w:val="fr-CH"/>
              </w:rPr>
              <w:t>AHF</w:t>
            </w:r>
            <w:proofErr w:type="spellEnd"/>
            <w:r w:rsidRPr="005407A9">
              <w:rPr>
                <w:rFonts w:eastAsia="SimSun"/>
                <w:lang w:val="fr-CH"/>
              </w:rPr>
              <w:t xml:space="preserve">, </w:t>
            </w:r>
            <w:proofErr w:type="spellStart"/>
            <w:r w:rsidRPr="005407A9">
              <w:rPr>
                <w:rFonts w:eastAsia="SimSun"/>
                <w:lang w:val="fr-CH"/>
              </w:rPr>
              <w:t>IRG</w:t>
            </w:r>
            <w:proofErr w:type="spellEnd"/>
            <w:r w:rsidRPr="005407A9">
              <w:rPr>
                <w:rFonts w:eastAsia="SimSun"/>
                <w:lang w:val="fr-CH"/>
              </w:rPr>
              <w:t>-AVA)</w:t>
            </w:r>
          </w:p>
          <w:p w14:paraId="04D39945" w14:textId="57D75CCA" w:rsidR="004461A2" w:rsidRPr="005407A9" w:rsidRDefault="004461A2" w:rsidP="00DA254C">
            <w:pPr>
              <w:spacing w:before="0"/>
              <w:jc w:val="center"/>
              <w:rPr>
                <w:rFonts w:eastAsia="SimSun"/>
                <w:lang w:val="fr-CH"/>
              </w:rPr>
            </w:pPr>
          </w:p>
        </w:tc>
      </w:tr>
      <w:tr w:rsidR="00527AD8" w:rsidRPr="005407A9" w14:paraId="1E9A48F9" w14:textId="77777777" w:rsidTr="00527AD8">
        <w:trPr>
          <w:trHeight w:val="745"/>
        </w:trPr>
        <w:tc>
          <w:tcPr>
            <w:tcW w:w="1476" w:type="dxa"/>
          </w:tcPr>
          <w:p w14:paraId="04A7851B" w14:textId="22AF8CE5" w:rsidR="004461A2" w:rsidRPr="005407A9" w:rsidRDefault="000D4F62" w:rsidP="006E1564">
            <w:pPr>
              <w:jc w:val="center"/>
              <w:rPr>
                <w:rFonts w:eastAsia="SimSun"/>
                <w:lang w:val="en-US"/>
              </w:rPr>
            </w:pPr>
            <w:hyperlink r:id="rId36"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-16</w:t>
              </w:r>
            </w:hyperlink>
          </w:p>
        </w:tc>
        <w:tc>
          <w:tcPr>
            <w:tcW w:w="3259" w:type="dxa"/>
          </w:tcPr>
          <w:p w14:paraId="29AA17A1" w14:textId="77777777" w:rsidR="004461A2" w:rsidRPr="005407A9" w:rsidRDefault="004461A2" w:rsidP="006E1564">
            <w:pPr>
              <w:jc w:val="center"/>
              <w:rPr>
                <w:rFonts w:eastAsia="SimSun"/>
                <w:lang w:val="en-US"/>
              </w:rPr>
            </w:pPr>
            <w:r w:rsidRPr="005407A9">
              <w:rPr>
                <w:rFonts w:eastAsia="SimSun"/>
                <w:color w:val="000000"/>
                <w:lang w:val="en-US"/>
              </w:rPr>
              <w:t>Technical Report on Accessibility in a sustainable metaverse</w:t>
            </w:r>
          </w:p>
        </w:tc>
        <w:tc>
          <w:tcPr>
            <w:tcW w:w="2074" w:type="dxa"/>
          </w:tcPr>
          <w:p w14:paraId="7D594584"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64CCC479" w14:textId="77777777" w:rsidR="004461A2" w:rsidRPr="005407A9" w:rsidRDefault="004461A2" w:rsidP="00DA254C">
            <w:pPr>
              <w:spacing w:before="0"/>
              <w:jc w:val="center"/>
              <w:rPr>
                <w:rFonts w:eastAsia="SimSun"/>
                <w:lang w:val="fr-CH"/>
              </w:rPr>
            </w:pPr>
            <w:r w:rsidRPr="005407A9">
              <w:rPr>
                <w:rFonts w:eastAsia="SimSun"/>
                <w:lang w:val="fr-CH"/>
              </w:rPr>
              <w:t>ITU-T SG16 (ITU-T SG9, ITU-T SG20, JCA-</w:t>
            </w:r>
            <w:proofErr w:type="spellStart"/>
            <w:r w:rsidRPr="005407A9">
              <w:rPr>
                <w:rFonts w:eastAsia="SimSun"/>
                <w:lang w:val="fr-CH"/>
              </w:rPr>
              <w:t>AHF</w:t>
            </w:r>
            <w:proofErr w:type="spellEnd"/>
            <w:r w:rsidRPr="005407A9">
              <w:rPr>
                <w:rFonts w:eastAsia="SimSun"/>
                <w:lang w:val="fr-CH"/>
              </w:rPr>
              <w:t xml:space="preserve">, </w:t>
            </w:r>
            <w:proofErr w:type="spellStart"/>
            <w:r w:rsidRPr="005407A9">
              <w:rPr>
                <w:rFonts w:eastAsia="SimSun"/>
                <w:lang w:val="fr-CH"/>
              </w:rPr>
              <w:t>IRG</w:t>
            </w:r>
            <w:proofErr w:type="spellEnd"/>
            <w:r w:rsidRPr="005407A9">
              <w:rPr>
                <w:rFonts w:eastAsia="SimSun"/>
                <w:lang w:val="fr-CH"/>
              </w:rPr>
              <w:t>-AVA)</w:t>
            </w:r>
          </w:p>
        </w:tc>
      </w:tr>
      <w:tr w:rsidR="00527AD8" w:rsidRPr="005407A9" w14:paraId="3C13D56E" w14:textId="77777777" w:rsidTr="00527AD8">
        <w:trPr>
          <w:trHeight w:val="1097"/>
        </w:trPr>
        <w:tc>
          <w:tcPr>
            <w:tcW w:w="1476" w:type="dxa"/>
          </w:tcPr>
          <w:p w14:paraId="1FEE4B54" w14:textId="477CA273" w:rsidR="004461A2" w:rsidRPr="005407A9" w:rsidRDefault="000D4F62" w:rsidP="006E1564">
            <w:pPr>
              <w:jc w:val="center"/>
              <w:rPr>
                <w:rFonts w:eastAsia="SimSun"/>
                <w:lang w:val="en-US"/>
              </w:rPr>
            </w:pPr>
            <w:hyperlink r:id="rId37"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-17</w:t>
              </w:r>
            </w:hyperlink>
          </w:p>
        </w:tc>
        <w:tc>
          <w:tcPr>
            <w:tcW w:w="3259" w:type="dxa"/>
          </w:tcPr>
          <w:p w14:paraId="13CCAB50" w14:textId="77777777" w:rsidR="004461A2" w:rsidRPr="005407A9" w:rsidRDefault="004461A2" w:rsidP="006E1564">
            <w:pPr>
              <w:jc w:val="center"/>
              <w:rPr>
                <w:rFonts w:eastAsia="SimSun"/>
                <w:lang w:val="en-US"/>
              </w:rPr>
            </w:pPr>
            <w:r w:rsidRPr="005407A9">
              <w:rPr>
                <w:rFonts w:eastAsia="SimSun"/>
                <w:color w:val="000000"/>
                <w:lang w:val="en-US"/>
              </w:rPr>
              <w:t>Technical Report on Guidelines and requirements on interpreting in the metaverse</w:t>
            </w:r>
          </w:p>
        </w:tc>
        <w:tc>
          <w:tcPr>
            <w:tcW w:w="2074" w:type="dxa"/>
          </w:tcPr>
          <w:p w14:paraId="2DD4CEB7"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580B143A" w14:textId="77777777" w:rsidR="004461A2" w:rsidRPr="005407A9" w:rsidRDefault="004461A2" w:rsidP="00DA254C">
            <w:pPr>
              <w:spacing w:before="0"/>
              <w:jc w:val="center"/>
              <w:rPr>
                <w:rFonts w:eastAsia="SimSun"/>
                <w:lang w:val="fr-CH"/>
              </w:rPr>
            </w:pPr>
            <w:r w:rsidRPr="005407A9">
              <w:rPr>
                <w:rFonts w:eastAsia="SimSun"/>
                <w:lang w:val="fr-CH"/>
              </w:rPr>
              <w:t>ITU-T SG16 (ITU-T SG9, ITU-T SG20, JCA-</w:t>
            </w:r>
            <w:proofErr w:type="spellStart"/>
            <w:r w:rsidRPr="005407A9">
              <w:rPr>
                <w:rFonts w:eastAsia="SimSun"/>
                <w:lang w:val="fr-CH"/>
              </w:rPr>
              <w:t>AHF</w:t>
            </w:r>
            <w:proofErr w:type="spellEnd"/>
            <w:r w:rsidRPr="005407A9">
              <w:rPr>
                <w:rFonts w:eastAsia="SimSun"/>
                <w:lang w:val="fr-CH"/>
              </w:rPr>
              <w:t xml:space="preserve">, </w:t>
            </w:r>
            <w:proofErr w:type="spellStart"/>
            <w:r w:rsidRPr="005407A9">
              <w:rPr>
                <w:rFonts w:eastAsia="SimSun"/>
                <w:lang w:val="fr-CH"/>
              </w:rPr>
              <w:t>IRG</w:t>
            </w:r>
            <w:proofErr w:type="spellEnd"/>
            <w:r w:rsidRPr="005407A9">
              <w:rPr>
                <w:rFonts w:eastAsia="SimSun"/>
                <w:lang w:val="fr-CH"/>
              </w:rPr>
              <w:t>-AVA)</w:t>
            </w:r>
          </w:p>
        </w:tc>
      </w:tr>
      <w:tr w:rsidR="00527AD8" w:rsidRPr="005407A9" w14:paraId="20F9DA71" w14:textId="77777777" w:rsidTr="00527AD8">
        <w:trPr>
          <w:trHeight w:val="980"/>
        </w:trPr>
        <w:tc>
          <w:tcPr>
            <w:tcW w:w="1476" w:type="dxa"/>
          </w:tcPr>
          <w:p w14:paraId="5FEFA710" w14:textId="6DE82122" w:rsidR="004461A2" w:rsidRPr="005407A9" w:rsidRDefault="000D4F62" w:rsidP="006E1564">
            <w:pPr>
              <w:jc w:val="center"/>
              <w:rPr>
                <w:rFonts w:eastAsia="SimSun"/>
                <w:lang w:val="en-US"/>
              </w:rPr>
            </w:pPr>
            <w:hyperlink r:id="rId38"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-18</w:t>
              </w:r>
            </w:hyperlink>
          </w:p>
        </w:tc>
        <w:tc>
          <w:tcPr>
            <w:tcW w:w="3259" w:type="dxa"/>
          </w:tcPr>
          <w:p w14:paraId="07E9034F" w14:textId="77777777" w:rsidR="004461A2" w:rsidRPr="005407A9" w:rsidRDefault="004461A2" w:rsidP="006E1564">
            <w:pPr>
              <w:jc w:val="center"/>
              <w:rPr>
                <w:rFonts w:eastAsia="SimSun"/>
                <w:lang w:val="en-US"/>
              </w:rPr>
            </w:pPr>
            <w:r w:rsidRPr="005407A9">
              <w:rPr>
                <w:rFonts w:eastAsia="SimSun"/>
                <w:color w:val="000000"/>
                <w:lang w:val="en-US"/>
              </w:rPr>
              <w:t>Technical Report on Guidance on how to build a metaverse for all – Part I: Legal Framework</w:t>
            </w:r>
          </w:p>
        </w:tc>
        <w:tc>
          <w:tcPr>
            <w:tcW w:w="2074" w:type="dxa"/>
          </w:tcPr>
          <w:p w14:paraId="11308FCB"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0F092B07" w14:textId="77777777" w:rsidR="004461A2" w:rsidRPr="005407A9" w:rsidRDefault="004461A2" w:rsidP="00DA254C">
            <w:pPr>
              <w:spacing w:before="0"/>
              <w:jc w:val="center"/>
              <w:rPr>
                <w:color w:val="3789BD"/>
                <w:lang w:val="fr-CH"/>
              </w:rPr>
            </w:pPr>
            <w:r w:rsidRPr="005407A9">
              <w:rPr>
                <w:rFonts w:eastAsia="SimSun"/>
                <w:lang w:val="fr-CH"/>
              </w:rPr>
              <w:t>ITU-T SG16 (ITU-T SG9, ITU-T SG20, JCA-</w:t>
            </w:r>
            <w:proofErr w:type="spellStart"/>
            <w:r w:rsidRPr="005407A9">
              <w:rPr>
                <w:rFonts w:eastAsia="SimSun"/>
                <w:lang w:val="fr-CH"/>
              </w:rPr>
              <w:t>AHF</w:t>
            </w:r>
            <w:proofErr w:type="spellEnd"/>
            <w:r w:rsidRPr="005407A9">
              <w:rPr>
                <w:rFonts w:eastAsia="SimSun"/>
                <w:lang w:val="fr-CH"/>
              </w:rPr>
              <w:t xml:space="preserve">, </w:t>
            </w:r>
            <w:proofErr w:type="spellStart"/>
            <w:r w:rsidRPr="005407A9">
              <w:rPr>
                <w:rFonts w:eastAsia="SimSun"/>
                <w:lang w:val="fr-CH"/>
              </w:rPr>
              <w:t>IRG</w:t>
            </w:r>
            <w:proofErr w:type="spellEnd"/>
            <w:r w:rsidRPr="005407A9">
              <w:rPr>
                <w:rFonts w:eastAsia="SimSun"/>
                <w:lang w:val="fr-CH"/>
              </w:rPr>
              <w:t>-AVA)</w:t>
            </w:r>
          </w:p>
          <w:p w14:paraId="6DC45B92" w14:textId="77777777" w:rsidR="004461A2" w:rsidRPr="005407A9" w:rsidRDefault="004461A2" w:rsidP="00DA254C">
            <w:pPr>
              <w:jc w:val="center"/>
              <w:rPr>
                <w:rFonts w:eastAsia="SimSun"/>
                <w:lang w:val="fr-CH"/>
              </w:rPr>
            </w:pPr>
          </w:p>
        </w:tc>
      </w:tr>
      <w:tr w:rsidR="00527AD8" w:rsidRPr="005407A9" w14:paraId="2D12D8A1" w14:textId="77777777" w:rsidTr="00527AD8">
        <w:trPr>
          <w:trHeight w:val="1559"/>
        </w:trPr>
        <w:tc>
          <w:tcPr>
            <w:tcW w:w="1476" w:type="dxa"/>
          </w:tcPr>
          <w:p w14:paraId="2C3DD1D5" w14:textId="38358EA9" w:rsidR="004461A2" w:rsidRPr="005407A9" w:rsidRDefault="000D4F62" w:rsidP="006E1564">
            <w:pPr>
              <w:jc w:val="center"/>
              <w:rPr>
                <w:rFonts w:eastAsia="SimSun"/>
                <w:lang w:val="fr-CH"/>
              </w:rPr>
            </w:pPr>
            <w:hyperlink r:id="rId39"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-19</w:t>
              </w:r>
            </w:hyperlink>
          </w:p>
        </w:tc>
        <w:tc>
          <w:tcPr>
            <w:tcW w:w="3259" w:type="dxa"/>
          </w:tcPr>
          <w:p w14:paraId="5AA7955F" w14:textId="77777777" w:rsidR="004461A2" w:rsidRPr="005407A9" w:rsidRDefault="004461A2" w:rsidP="006E1564">
            <w:pPr>
              <w:jc w:val="center"/>
              <w:rPr>
                <w:rFonts w:eastAsia="SimSun"/>
                <w:lang w:val="en-US"/>
              </w:rPr>
            </w:pPr>
            <w:r w:rsidRPr="005407A9">
              <w:rPr>
                <w:rFonts w:eastAsia="SimSun"/>
                <w:lang w:val="en-US"/>
              </w:rPr>
              <w:t>Technical Specification on Service scenarios and high-level requirements for metaverse cross-platform interoperability</w:t>
            </w:r>
          </w:p>
        </w:tc>
        <w:tc>
          <w:tcPr>
            <w:tcW w:w="2074" w:type="dxa"/>
          </w:tcPr>
          <w:p w14:paraId="6A1A31CE"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09F592F1" w14:textId="77777777" w:rsidR="004461A2" w:rsidRPr="005407A9" w:rsidRDefault="004461A2" w:rsidP="00DA254C">
            <w:pPr>
              <w:jc w:val="center"/>
              <w:rPr>
                <w:rFonts w:eastAsia="SimSun"/>
                <w:lang w:val="en-US"/>
              </w:rPr>
            </w:pPr>
            <w:r w:rsidRPr="005407A9">
              <w:rPr>
                <w:rFonts w:eastAsia="SimSun"/>
                <w:lang w:val="en-US"/>
              </w:rPr>
              <w:t xml:space="preserve">ITU-T </w:t>
            </w:r>
            <w:r w:rsidRPr="005407A9">
              <w:rPr>
                <w:rFonts w:eastAsia="Microsoft YaHei"/>
                <w:color w:val="000000"/>
                <w:lang w:val="en-US"/>
              </w:rPr>
              <w:t>SG16</w:t>
            </w:r>
          </w:p>
        </w:tc>
      </w:tr>
      <w:tr w:rsidR="00527AD8" w:rsidRPr="005407A9" w14:paraId="60AB16FC" w14:textId="77777777" w:rsidTr="00527AD8">
        <w:trPr>
          <w:trHeight w:val="628"/>
        </w:trPr>
        <w:tc>
          <w:tcPr>
            <w:tcW w:w="1476" w:type="dxa"/>
          </w:tcPr>
          <w:p w14:paraId="470D715A" w14:textId="37F6660D" w:rsidR="004461A2" w:rsidRPr="005407A9" w:rsidRDefault="000D4F62" w:rsidP="006E1564">
            <w:pPr>
              <w:jc w:val="center"/>
              <w:rPr>
                <w:rFonts w:eastAsia="SimSun"/>
                <w:lang w:val="en-US"/>
              </w:rPr>
            </w:pPr>
            <w:hyperlink r:id="rId40"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-20</w:t>
              </w:r>
            </w:hyperlink>
          </w:p>
        </w:tc>
        <w:tc>
          <w:tcPr>
            <w:tcW w:w="3259" w:type="dxa"/>
          </w:tcPr>
          <w:p w14:paraId="69C273DE" w14:textId="77777777" w:rsidR="004461A2" w:rsidRPr="005407A9" w:rsidRDefault="004461A2" w:rsidP="006E1564">
            <w:pPr>
              <w:jc w:val="center"/>
              <w:rPr>
                <w:rFonts w:eastAsia="SimSun"/>
                <w:lang w:val="en-US"/>
              </w:rPr>
            </w:pPr>
            <w:r w:rsidRPr="005407A9">
              <w:rPr>
                <w:rFonts w:eastAsia="SimSun"/>
                <w:lang w:val="en-US"/>
              </w:rPr>
              <w:t>Technical Specification on Definition of metaverse</w:t>
            </w:r>
          </w:p>
        </w:tc>
        <w:tc>
          <w:tcPr>
            <w:tcW w:w="2074" w:type="dxa"/>
          </w:tcPr>
          <w:p w14:paraId="63E3F43F"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3B1E049B" w14:textId="77777777" w:rsidR="004461A2" w:rsidRPr="005407A9" w:rsidRDefault="004461A2" w:rsidP="00DA254C">
            <w:pPr>
              <w:jc w:val="center"/>
              <w:rPr>
                <w:rFonts w:eastAsia="SimSun"/>
                <w:lang w:val="fr-CH" w:eastAsia="en-US"/>
              </w:rPr>
            </w:pPr>
            <w:r w:rsidRPr="005407A9">
              <w:rPr>
                <w:rFonts w:eastAsia="SimSun"/>
                <w:lang w:val="fr-CH" w:eastAsia="zh-CN"/>
              </w:rPr>
              <w:t>ITU-T SG16 (SG3, SG20, ITU-T SCV)</w:t>
            </w:r>
          </w:p>
          <w:p w14:paraId="09A3817C" w14:textId="77777777" w:rsidR="004461A2" w:rsidRPr="005407A9" w:rsidRDefault="004461A2" w:rsidP="00DA254C">
            <w:pPr>
              <w:jc w:val="center"/>
              <w:rPr>
                <w:rFonts w:eastAsia="SimSun"/>
                <w:lang w:val="fr-CH"/>
              </w:rPr>
            </w:pPr>
          </w:p>
        </w:tc>
      </w:tr>
      <w:tr w:rsidR="00527AD8" w:rsidRPr="005407A9" w14:paraId="2BEAF45E" w14:textId="77777777" w:rsidTr="00527AD8">
        <w:trPr>
          <w:trHeight w:val="1097"/>
        </w:trPr>
        <w:tc>
          <w:tcPr>
            <w:tcW w:w="1476" w:type="dxa"/>
          </w:tcPr>
          <w:p w14:paraId="1E9DB071" w14:textId="089538D4" w:rsidR="004461A2" w:rsidRPr="005407A9" w:rsidRDefault="000D4F62" w:rsidP="006E1564">
            <w:pPr>
              <w:jc w:val="center"/>
              <w:rPr>
                <w:rFonts w:eastAsia="SimSun"/>
                <w:lang w:val="fr-CH"/>
              </w:rPr>
            </w:pPr>
            <w:hyperlink r:id="rId41"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-21</w:t>
              </w:r>
            </w:hyperlink>
          </w:p>
        </w:tc>
        <w:tc>
          <w:tcPr>
            <w:tcW w:w="3259" w:type="dxa"/>
          </w:tcPr>
          <w:p w14:paraId="2286B24C" w14:textId="77777777" w:rsidR="004461A2" w:rsidRPr="005407A9" w:rsidRDefault="004461A2" w:rsidP="006E1564">
            <w:pPr>
              <w:jc w:val="center"/>
              <w:rPr>
                <w:rFonts w:eastAsia="SimSun"/>
                <w:lang w:val="en-US"/>
              </w:rPr>
            </w:pPr>
            <w:r w:rsidRPr="005407A9">
              <w:rPr>
                <w:rFonts w:eastAsia="SimSun"/>
                <w:lang w:val="en-US"/>
              </w:rPr>
              <w:t>Technical Report on Principles for building concepts and definitions related to metaverse</w:t>
            </w:r>
          </w:p>
        </w:tc>
        <w:tc>
          <w:tcPr>
            <w:tcW w:w="2074" w:type="dxa"/>
          </w:tcPr>
          <w:p w14:paraId="2472DFE2"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6603A582" w14:textId="77777777" w:rsidR="004461A2" w:rsidRPr="005407A9" w:rsidRDefault="004461A2" w:rsidP="00DA254C">
            <w:pPr>
              <w:jc w:val="center"/>
              <w:rPr>
                <w:rFonts w:eastAsia="SimSun"/>
                <w:lang w:val="fr-CH" w:eastAsia="en-US"/>
              </w:rPr>
            </w:pPr>
            <w:r w:rsidRPr="005407A9">
              <w:rPr>
                <w:rFonts w:eastAsia="SimSun"/>
                <w:lang w:val="fr-CH" w:eastAsia="zh-CN"/>
              </w:rPr>
              <w:t>ITU-T SG16 (SG3, SG20, ITU-T SCV)</w:t>
            </w:r>
          </w:p>
          <w:p w14:paraId="34F16636" w14:textId="77777777" w:rsidR="004461A2" w:rsidRPr="005407A9" w:rsidRDefault="004461A2" w:rsidP="00DA254C">
            <w:pPr>
              <w:jc w:val="center"/>
              <w:rPr>
                <w:rFonts w:eastAsia="SimSun"/>
                <w:lang w:val="fr-CH"/>
              </w:rPr>
            </w:pPr>
          </w:p>
        </w:tc>
      </w:tr>
      <w:tr w:rsidR="00527AD8" w:rsidRPr="000D4F62" w14:paraId="0334FBEF" w14:textId="77777777" w:rsidTr="00527AD8">
        <w:trPr>
          <w:trHeight w:val="1559"/>
        </w:trPr>
        <w:tc>
          <w:tcPr>
            <w:tcW w:w="1476" w:type="dxa"/>
          </w:tcPr>
          <w:p w14:paraId="6FAD9050" w14:textId="35B08460" w:rsidR="004461A2" w:rsidRPr="005407A9" w:rsidRDefault="000D4F62" w:rsidP="006E1564">
            <w:pPr>
              <w:jc w:val="center"/>
              <w:rPr>
                <w:rFonts w:eastAsia="SimSun"/>
                <w:lang w:val="fr-CH"/>
              </w:rPr>
            </w:pPr>
            <w:hyperlink r:id="rId42" w:history="1">
              <w:proofErr w:type="spellStart"/>
              <w:r w:rsidR="004461A2" w:rsidRPr="005407A9">
                <w:rPr>
                  <w:rStyle w:val="Hyperlink"/>
                  <w:rFonts w:eastAsia="SimSun"/>
                  <w:lang w:val="en-US"/>
                </w:rPr>
                <w:t>FGMV</w:t>
              </w:r>
              <w:proofErr w:type="spellEnd"/>
              <w:r w:rsidR="004461A2" w:rsidRPr="005407A9">
                <w:rPr>
                  <w:rStyle w:val="Hyperlink"/>
                  <w:rFonts w:eastAsia="SimSun"/>
                  <w:lang w:val="en-US"/>
                </w:rPr>
                <w:t>-22</w:t>
              </w:r>
            </w:hyperlink>
          </w:p>
        </w:tc>
        <w:tc>
          <w:tcPr>
            <w:tcW w:w="3259" w:type="dxa"/>
          </w:tcPr>
          <w:p w14:paraId="708648EB" w14:textId="77777777" w:rsidR="004461A2" w:rsidRPr="005407A9" w:rsidRDefault="004461A2" w:rsidP="006E1564">
            <w:pPr>
              <w:jc w:val="center"/>
              <w:rPr>
                <w:rFonts w:eastAsia="SimSun"/>
                <w:lang w:val="en-US"/>
              </w:rPr>
            </w:pPr>
            <w:r w:rsidRPr="005407A9">
              <w:rPr>
                <w:rFonts w:eastAsia="SimSun"/>
                <w:lang w:val="en-US"/>
              </w:rPr>
              <w:t>Technical Specification on Capabilities and requirements of generative artificial intelligence in metaverse applications and services</w:t>
            </w:r>
          </w:p>
        </w:tc>
        <w:tc>
          <w:tcPr>
            <w:tcW w:w="2074" w:type="dxa"/>
          </w:tcPr>
          <w:p w14:paraId="6AA842F3" w14:textId="77777777" w:rsidR="004461A2" w:rsidRPr="005407A9" w:rsidRDefault="004461A2" w:rsidP="006E1564">
            <w:pPr>
              <w:jc w:val="center"/>
              <w:rPr>
                <w:rFonts w:eastAsia="SimSun"/>
                <w:lang w:val="en-US"/>
              </w:rPr>
            </w:pPr>
            <w:r w:rsidRPr="005407A9">
              <w:rPr>
                <w:rFonts w:eastAsia="SimSun"/>
                <w:lang w:val="en-US"/>
              </w:rPr>
              <w:t>December 2023</w:t>
            </w:r>
          </w:p>
        </w:tc>
        <w:tc>
          <w:tcPr>
            <w:tcW w:w="2666" w:type="dxa"/>
          </w:tcPr>
          <w:p w14:paraId="541D4D8D" w14:textId="77777777" w:rsidR="004461A2" w:rsidRPr="005407A9" w:rsidRDefault="004461A2" w:rsidP="00DA254C">
            <w:pPr>
              <w:jc w:val="center"/>
              <w:rPr>
                <w:rFonts w:eastAsia="SimSun"/>
                <w:lang w:val="fr-CH"/>
              </w:rPr>
            </w:pPr>
            <w:r w:rsidRPr="005407A9">
              <w:rPr>
                <w:rFonts w:eastAsia="SimSun"/>
                <w:lang w:val="fr-CH"/>
              </w:rPr>
              <w:t>ITU-T SG16 (ITU-T SG9, ITU-T SG20)</w:t>
            </w:r>
          </w:p>
        </w:tc>
      </w:tr>
    </w:tbl>
    <w:p w14:paraId="0B248BCC" w14:textId="1C61AA4C" w:rsidR="00C04DDE" w:rsidRPr="005407A9" w:rsidRDefault="00C04DDE" w:rsidP="00B94968">
      <w:pPr>
        <w:rPr>
          <w:b/>
          <w:bCs/>
        </w:rPr>
      </w:pPr>
      <w:r w:rsidRPr="005407A9">
        <w:t>Additional information on the FG-M</w:t>
      </w:r>
      <w:r w:rsidR="00D83343" w:rsidRPr="005407A9">
        <w:t>V</w:t>
      </w:r>
      <w:r w:rsidRPr="005407A9">
        <w:t xml:space="preserve"> can be found at: </w:t>
      </w:r>
      <w:hyperlink r:id="rId43" w:history="1">
        <w:r w:rsidR="007B2E79" w:rsidRPr="005407A9">
          <w:rPr>
            <w:rStyle w:val="Hyperlink"/>
          </w:rPr>
          <w:t>https://www.itu.int/en/ITU-T/focusgroups/mv/Pages/default.aspx</w:t>
        </w:r>
      </w:hyperlink>
      <w:r w:rsidR="007B2E79" w:rsidRPr="005407A9">
        <w:t xml:space="preserve"> </w:t>
      </w:r>
    </w:p>
    <w:p w14:paraId="224C897D" w14:textId="5CA4F24D" w:rsidR="002940AA" w:rsidRPr="005407A9" w:rsidRDefault="002940AA" w:rsidP="00B94968">
      <w:pPr>
        <w:rPr>
          <w:b/>
          <w:bCs/>
        </w:rPr>
      </w:pPr>
      <w:r w:rsidRPr="005407A9">
        <w:t>FG-MV invites TSAG to consider these deliverables as a basis for further consideration and appropriate action.</w:t>
      </w:r>
    </w:p>
    <w:p w14:paraId="4F3852F2" w14:textId="027C0FC4" w:rsidR="004167B1" w:rsidRPr="005407A9" w:rsidRDefault="002940AA" w:rsidP="002940AA">
      <w:r w:rsidRPr="005407A9">
        <w:t>All interested parties are invited to use the approved deliverables in their related activities.</w:t>
      </w:r>
    </w:p>
    <w:p w14:paraId="35A3F7DC" w14:textId="2F83BB24" w:rsidR="0028292E" w:rsidRPr="005407A9" w:rsidRDefault="0028292E" w:rsidP="002940AA">
      <w:pPr>
        <w:rPr>
          <w:b/>
          <w:bCs/>
        </w:rPr>
      </w:pPr>
      <w:r w:rsidRPr="005407A9">
        <w:rPr>
          <w:b/>
          <w:bCs/>
        </w:rPr>
        <w:t>Discussion on the extension of the lifetime of the FG-MV</w:t>
      </w:r>
    </w:p>
    <w:p w14:paraId="1EDB0141" w14:textId="39FE0DD1" w:rsidR="00B97608" w:rsidRPr="005407A9" w:rsidRDefault="00B97608" w:rsidP="00773CD1">
      <w:pPr>
        <w:pStyle w:val="NormalWeb"/>
        <w:numPr>
          <w:ilvl w:val="0"/>
          <w:numId w:val="16"/>
        </w:numPr>
        <w:spacing w:after="120"/>
      </w:pPr>
      <w:r w:rsidRPr="005407A9">
        <w:t xml:space="preserve">Japan and Korea (Republic of) submitted contributions (as contained in </w:t>
      </w:r>
      <w:hyperlink r:id="rId44" w:history="1">
        <w:proofErr w:type="spellStart"/>
        <w:r w:rsidRPr="005407A9">
          <w:rPr>
            <w:rStyle w:val="Hyperlink"/>
          </w:rPr>
          <w:t>FGMV</w:t>
        </w:r>
        <w:proofErr w:type="spellEnd"/>
        <w:r w:rsidRPr="005407A9">
          <w:rPr>
            <w:rStyle w:val="Hyperlink"/>
          </w:rPr>
          <w:t>-I-453</w:t>
        </w:r>
      </w:hyperlink>
      <w:r w:rsidRPr="005407A9">
        <w:t xml:space="preserve"> and </w:t>
      </w:r>
      <w:hyperlink r:id="rId45" w:history="1">
        <w:proofErr w:type="spellStart"/>
        <w:r w:rsidRPr="005407A9">
          <w:rPr>
            <w:rStyle w:val="Hyperlink"/>
          </w:rPr>
          <w:t>FGMV</w:t>
        </w:r>
        <w:proofErr w:type="spellEnd"/>
        <w:r w:rsidRPr="005407A9">
          <w:rPr>
            <w:rStyle w:val="Hyperlink"/>
          </w:rPr>
          <w:t>-I-470</w:t>
        </w:r>
      </w:hyperlink>
      <w:r w:rsidRPr="005407A9">
        <w:t>) to extend the lifetime until March 2025. There were different views on the duration of the extension. Consensus was reached to request TSAG to consider extending the lifetime until June 2024. </w:t>
      </w:r>
    </w:p>
    <w:p w14:paraId="4A9F89CB" w14:textId="77777777" w:rsidR="002940AA" w:rsidRPr="005407A9" w:rsidRDefault="002940AA" w:rsidP="002940AA">
      <w:pPr>
        <w:pStyle w:val="Heading1"/>
        <w:numPr>
          <w:ilvl w:val="0"/>
          <w:numId w:val="0"/>
        </w:numPr>
        <w:ind w:left="432" w:hanging="432"/>
        <w:rPr>
          <w:rFonts w:cs="Times New Roman"/>
          <w:szCs w:val="24"/>
        </w:rPr>
      </w:pPr>
      <w:r w:rsidRPr="005407A9">
        <w:rPr>
          <w:rFonts w:cs="Times New Roman"/>
          <w:szCs w:val="24"/>
        </w:rPr>
        <w:t>Next steps</w:t>
      </w:r>
    </w:p>
    <w:p w14:paraId="0F4E3B98" w14:textId="7D81A2C1" w:rsidR="00E66D39" w:rsidRPr="005407A9" w:rsidRDefault="00E66D39" w:rsidP="005C6E8B">
      <w:pPr>
        <w:pStyle w:val="ListParagraph"/>
        <w:numPr>
          <w:ilvl w:val="0"/>
          <w:numId w:val="15"/>
        </w:numPr>
      </w:pPr>
      <w:r w:rsidRPr="005407A9">
        <w:t xml:space="preserve">The FG-MV would like to request TSAG to consider the extension of the lifetime of the Focus Group </w:t>
      </w:r>
      <w:r w:rsidR="00ED6275" w:rsidRPr="005407A9">
        <w:t xml:space="preserve">from March 2024 </w:t>
      </w:r>
      <w:r w:rsidRPr="005407A9">
        <w:t xml:space="preserve">until June 2024. </w:t>
      </w:r>
    </w:p>
    <w:p w14:paraId="12C454F8" w14:textId="6D6530C6" w:rsidR="0054616D" w:rsidRPr="005407A9" w:rsidRDefault="00E66D39" w:rsidP="00911076">
      <w:pPr>
        <w:pStyle w:val="ListParagraph"/>
        <w:numPr>
          <w:ilvl w:val="0"/>
          <w:numId w:val="15"/>
        </w:numPr>
      </w:pPr>
      <w:r w:rsidRPr="005407A9">
        <w:t xml:space="preserve">FG-MV </w:t>
      </w:r>
      <w:r w:rsidR="00ED6275" w:rsidRPr="005407A9">
        <w:t xml:space="preserve">has approved </w:t>
      </w:r>
      <w:r w:rsidR="00BF1859" w:rsidRPr="005407A9">
        <w:t>22</w:t>
      </w:r>
      <w:r w:rsidR="00ED6275" w:rsidRPr="005407A9">
        <w:t xml:space="preserve"> </w:t>
      </w:r>
      <w:r w:rsidRPr="005407A9">
        <w:t>deliverables</w:t>
      </w:r>
      <w:r w:rsidR="00ED6275" w:rsidRPr="005407A9">
        <w:t xml:space="preserve"> and would like to invite</w:t>
      </w:r>
      <w:r w:rsidRPr="005407A9">
        <w:t xml:space="preserve"> TSAG </w:t>
      </w:r>
      <w:r w:rsidR="00ED6275" w:rsidRPr="005407A9">
        <w:t xml:space="preserve">to consider </w:t>
      </w:r>
      <w:r w:rsidRPr="005407A9">
        <w:t>the</w:t>
      </w:r>
      <w:r w:rsidR="00ED6275" w:rsidRPr="005407A9">
        <w:t xml:space="preserve"> proposed </w:t>
      </w:r>
      <w:r w:rsidRPr="005407A9">
        <w:t xml:space="preserve">allocation to various ITU-T Study Groups and </w:t>
      </w:r>
      <w:r w:rsidR="00ED6275" w:rsidRPr="005407A9">
        <w:t xml:space="preserve">other entities as contained in Table </w:t>
      </w:r>
      <w:r w:rsidR="00015C3B" w:rsidRPr="005407A9">
        <w:t>3</w:t>
      </w:r>
      <w:r w:rsidR="00ED6275" w:rsidRPr="005407A9">
        <w:t xml:space="preserve">. </w:t>
      </w:r>
      <w:r w:rsidRPr="005407A9">
        <w:t xml:space="preserve"> </w:t>
      </w:r>
    </w:p>
    <w:p w14:paraId="5EDF33D6" w14:textId="0387AC6F" w:rsidR="00F34EAC" w:rsidRPr="005407A9" w:rsidRDefault="00F34EAC" w:rsidP="00F34EAC"/>
    <w:p w14:paraId="06EEC5D1" w14:textId="767BB1C8" w:rsidR="00F34EAC" w:rsidRPr="005407A9" w:rsidRDefault="00F34EAC" w:rsidP="00F34EAC"/>
    <w:p w14:paraId="02602DD0" w14:textId="360FE781" w:rsidR="00F34EAC" w:rsidRPr="005407A9" w:rsidRDefault="00F34EAC" w:rsidP="00F34EAC"/>
    <w:p w14:paraId="0DD20ECE" w14:textId="77777777" w:rsidR="00F34EAC" w:rsidRPr="005407A9" w:rsidRDefault="00F34EAC" w:rsidP="00F34EAC">
      <w:pPr>
        <w:sectPr w:rsidR="00F34EAC" w:rsidRPr="005407A9" w:rsidSect="000D4F62">
          <w:headerReference w:type="default" r:id="rId46"/>
          <w:headerReference w:type="first" r:id="rId47"/>
          <w:pgSz w:w="11907" w:h="16840" w:code="9"/>
          <w:pgMar w:top="1134" w:right="1134" w:bottom="1134" w:left="1134" w:header="720" w:footer="720" w:gutter="0"/>
          <w:pgNumType w:fmt="numberInDash"/>
          <w:cols w:space="708"/>
          <w:titlePg/>
          <w:docGrid w:linePitch="360"/>
        </w:sectPr>
      </w:pPr>
    </w:p>
    <w:p w14:paraId="558BCD23" w14:textId="79F7D7F1" w:rsidR="00F34EAC" w:rsidRPr="005407A9" w:rsidRDefault="00F34EAC" w:rsidP="005407A9">
      <w:pPr>
        <w:pStyle w:val="Headingb"/>
        <w:pageBreakBefore/>
        <w:spacing w:before="0" w:after="120"/>
        <w:jc w:val="center"/>
        <w:rPr>
          <w:szCs w:val="24"/>
        </w:rPr>
      </w:pPr>
      <w:r w:rsidRPr="005407A9">
        <w:rPr>
          <w:szCs w:val="24"/>
        </w:rPr>
        <w:lastRenderedPageBreak/>
        <w:t xml:space="preserve">ANNEX 1 – List of FG-MV Workplan, </w:t>
      </w:r>
      <w:r w:rsidR="00D6023D" w:rsidRPr="005407A9">
        <w:rPr>
          <w:szCs w:val="24"/>
        </w:rPr>
        <w:t>s</w:t>
      </w:r>
      <w:r w:rsidRPr="005407A9">
        <w:rPr>
          <w:szCs w:val="24"/>
        </w:rPr>
        <w:t>tructure, and list of deliverables (</w:t>
      </w:r>
      <w:r w:rsidR="007743A8" w:rsidRPr="005407A9">
        <w:rPr>
          <w:szCs w:val="24"/>
        </w:rPr>
        <w:t xml:space="preserve">Geneva, </w:t>
      </w:r>
      <w:r w:rsidR="003F1BC2" w:rsidRPr="005407A9">
        <w:rPr>
          <w:szCs w:val="24"/>
        </w:rPr>
        <w:t>4</w:t>
      </w:r>
      <w:r w:rsidR="00A84511" w:rsidRPr="005407A9">
        <w:rPr>
          <w:szCs w:val="24"/>
        </w:rPr>
        <w:t>–</w:t>
      </w:r>
      <w:r w:rsidR="003F1BC2" w:rsidRPr="005407A9">
        <w:rPr>
          <w:szCs w:val="24"/>
        </w:rPr>
        <w:t>7</w:t>
      </w:r>
      <w:r w:rsidR="00CB6505" w:rsidRPr="005407A9">
        <w:rPr>
          <w:szCs w:val="24"/>
        </w:rPr>
        <w:t xml:space="preserve"> December</w:t>
      </w:r>
      <w:r w:rsidRPr="005407A9">
        <w:rPr>
          <w:szCs w:val="24"/>
        </w:rPr>
        <w:t xml:space="preserve"> 2023)</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1"/>
        <w:gridCol w:w="2434"/>
        <w:gridCol w:w="3059"/>
        <w:gridCol w:w="2982"/>
        <w:gridCol w:w="1417"/>
        <w:gridCol w:w="1857"/>
        <w:gridCol w:w="2884"/>
      </w:tblGrid>
      <w:tr w:rsidR="005407A9" w:rsidRPr="005407A9" w14:paraId="30C30ED6" w14:textId="77777777" w:rsidTr="003F1D0E">
        <w:trPr>
          <w:trHeight w:val="555"/>
        </w:trPr>
        <w:tc>
          <w:tcPr>
            <w:tcW w:w="627" w:type="dxa"/>
            <w:shd w:val="clear" w:color="auto" w:fill="005594"/>
            <w:tcMar>
              <w:top w:w="105" w:type="dxa"/>
              <w:left w:w="75" w:type="dxa"/>
              <w:bottom w:w="90" w:type="dxa"/>
              <w:right w:w="75" w:type="dxa"/>
            </w:tcMar>
            <w:vAlign w:val="center"/>
            <w:hideMark/>
          </w:tcPr>
          <w:p w14:paraId="3EA666C4" w14:textId="77777777" w:rsidR="00773CD1" w:rsidRPr="005407A9" w:rsidRDefault="00773CD1" w:rsidP="003F1D0E">
            <w:pPr>
              <w:jc w:val="center"/>
              <w:rPr>
                <w:color w:val="FFFFFF" w:themeColor="background1"/>
              </w:rPr>
            </w:pPr>
            <w:r w:rsidRPr="005407A9">
              <w:rPr>
                <w:rStyle w:val="Strong"/>
                <w:color w:val="FFFFFF" w:themeColor="background1"/>
                <w:bdr w:val="none" w:sz="0" w:space="0" w:color="auto" w:frame="1"/>
              </w:rPr>
              <w:t>FG/ ​​</w:t>
            </w:r>
            <w:proofErr w:type="spellStart"/>
            <w:r w:rsidRPr="005407A9">
              <w:rPr>
                <w:rStyle w:val="Strong"/>
                <w:color w:val="FFFFFF" w:themeColor="background1"/>
                <w:bdr w:val="none" w:sz="0" w:space="0" w:color="auto" w:frame="1"/>
              </w:rPr>
              <w:t>WGs</w:t>
            </w:r>
            <w:proofErr w:type="spellEnd"/>
            <w:r w:rsidRPr="005407A9">
              <w:rPr>
                <w:rStyle w:val="Strong"/>
                <w:color w:val="FFFFFF" w:themeColor="background1"/>
                <w:bdr w:val="none" w:sz="0" w:space="0" w:color="auto" w:frame="1"/>
              </w:rPr>
              <w:t>​</w:t>
            </w:r>
          </w:p>
        </w:tc>
        <w:tc>
          <w:tcPr>
            <w:tcW w:w="2719" w:type="dxa"/>
            <w:shd w:val="clear" w:color="auto" w:fill="005594"/>
            <w:tcMar>
              <w:top w:w="105" w:type="dxa"/>
              <w:left w:w="75" w:type="dxa"/>
              <w:bottom w:w="90" w:type="dxa"/>
              <w:right w:w="75" w:type="dxa"/>
            </w:tcMar>
            <w:vAlign w:val="center"/>
            <w:hideMark/>
          </w:tcPr>
          <w:p w14:paraId="10C13AAF" w14:textId="77777777" w:rsidR="00773CD1" w:rsidRPr="005407A9" w:rsidRDefault="00773CD1" w:rsidP="003F1D0E">
            <w:pPr>
              <w:jc w:val="center"/>
              <w:rPr>
                <w:color w:val="FFFFFF" w:themeColor="background1"/>
              </w:rPr>
            </w:pPr>
            <w:r w:rsidRPr="005407A9">
              <w:rPr>
                <w:rStyle w:val="Strong"/>
                <w:color w:val="FFFFFF" w:themeColor="background1"/>
                <w:bdr w:val="none" w:sz="0" w:space="0" w:color="auto" w:frame="1"/>
              </w:rPr>
              <w:t>Subgroup</w:t>
            </w:r>
          </w:p>
        </w:tc>
        <w:tc>
          <w:tcPr>
            <w:tcW w:w="3204" w:type="dxa"/>
            <w:shd w:val="clear" w:color="auto" w:fill="005594"/>
            <w:tcMar>
              <w:top w:w="105" w:type="dxa"/>
              <w:left w:w="75" w:type="dxa"/>
              <w:bottom w:w="90" w:type="dxa"/>
              <w:right w:w="75" w:type="dxa"/>
            </w:tcMar>
            <w:vAlign w:val="center"/>
            <w:hideMark/>
          </w:tcPr>
          <w:p w14:paraId="5FF4F801" w14:textId="77777777" w:rsidR="00773CD1" w:rsidRPr="005407A9" w:rsidRDefault="00773CD1" w:rsidP="003F1D0E">
            <w:pPr>
              <w:jc w:val="center"/>
              <w:rPr>
                <w:color w:val="FFFFFF" w:themeColor="background1"/>
              </w:rPr>
            </w:pPr>
            <w:r w:rsidRPr="005407A9">
              <w:rPr>
                <w:rStyle w:val="Strong"/>
                <w:color w:val="FFFFFF" w:themeColor="background1"/>
                <w:bdr w:val="none" w:sz="0" w:space="0" w:color="auto" w:frame="1"/>
              </w:rPr>
              <w:t>Leadership positions</w:t>
            </w:r>
          </w:p>
        </w:tc>
        <w:tc>
          <w:tcPr>
            <w:tcW w:w="3073" w:type="dxa"/>
            <w:shd w:val="clear" w:color="auto" w:fill="005594"/>
            <w:tcMar>
              <w:top w:w="105" w:type="dxa"/>
              <w:left w:w="75" w:type="dxa"/>
              <w:bottom w:w="90" w:type="dxa"/>
              <w:right w:w="75" w:type="dxa"/>
            </w:tcMar>
            <w:vAlign w:val="center"/>
            <w:hideMark/>
          </w:tcPr>
          <w:p w14:paraId="53DB338D" w14:textId="77777777" w:rsidR="00773CD1" w:rsidRPr="005407A9" w:rsidRDefault="00773CD1" w:rsidP="003F1D0E">
            <w:pPr>
              <w:jc w:val="center"/>
              <w:rPr>
                <w:color w:val="FFFFFF" w:themeColor="background1"/>
              </w:rPr>
            </w:pPr>
            <w:proofErr w:type="spellStart"/>
            <w:r w:rsidRPr="005407A9">
              <w:rPr>
                <w:rStyle w:val="Strong"/>
                <w:color w:val="FFFFFF" w:themeColor="background1"/>
                <w:bdr w:val="none" w:sz="0" w:space="0" w:color="auto" w:frame="1"/>
              </w:rPr>
              <w:t>ToR</w:t>
            </w:r>
            <w:proofErr w:type="spellEnd"/>
          </w:p>
        </w:tc>
        <w:tc>
          <w:tcPr>
            <w:tcW w:w="1311" w:type="dxa"/>
            <w:shd w:val="clear" w:color="auto" w:fill="005594"/>
            <w:tcMar>
              <w:top w:w="105" w:type="dxa"/>
              <w:left w:w="75" w:type="dxa"/>
              <w:bottom w:w="90" w:type="dxa"/>
              <w:right w:w="75" w:type="dxa"/>
            </w:tcMar>
            <w:vAlign w:val="center"/>
            <w:hideMark/>
          </w:tcPr>
          <w:p w14:paraId="1B55855C" w14:textId="77777777" w:rsidR="00773CD1" w:rsidRPr="005407A9" w:rsidRDefault="00773CD1" w:rsidP="003F1D0E">
            <w:pPr>
              <w:jc w:val="center"/>
              <w:rPr>
                <w:color w:val="FFFFFF" w:themeColor="background1"/>
              </w:rPr>
            </w:pPr>
            <w:r w:rsidRPr="005407A9">
              <w:rPr>
                <w:rStyle w:val="Strong"/>
                <w:color w:val="FFFFFF" w:themeColor="background1"/>
                <w:bdr w:val="none" w:sz="0" w:space="0" w:color="auto" w:frame="1"/>
              </w:rPr>
              <w:t>Type</w:t>
            </w:r>
          </w:p>
        </w:tc>
        <w:tc>
          <w:tcPr>
            <w:tcW w:w="1714" w:type="dxa"/>
            <w:shd w:val="clear" w:color="auto" w:fill="005594"/>
            <w:tcMar>
              <w:top w:w="105" w:type="dxa"/>
              <w:left w:w="75" w:type="dxa"/>
              <w:bottom w:w="90" w:type="dxa"/>
              <w:right w:w="75" w:type="dxa"/>
            </w:tcMar>
            <w:vAlign w:val="center"/>
            <w:hideMark/>
          </w:tcPr>
          <w:p w14:paraId="3AE9EBCB" w14:textId="77777777" w:rsidR="00773CD1" w:rsidRPr="005407A9" w:rsidRDefault="00773CD1" w:rsidP="003F1D0E">
            <w:pPr>
              <w:jc w:val="center"/>
              <w:rPr>
                <w:color w:val="FFFFFF" w:themeColor="background1"/>
              </w:rPr>
            </w:pPr>
            <w:r w:rsidRPr="005407A9">
              <w:rPr>
                <w:rStyle w:val="Strong"/>
                <w:color w:val="FFFFFF" w:themeColor="background1"/>
                <w:bdr w:val="none" w:sz="0" w:space="0" w:color="auto" w:frame="1"/>
              </w:rPr>
              <w:t>Title of deliverable</w:t>
            </w:r>
          </w:p>
        </w:tc>
        <w:tc>
          <w:tcPr>
            <w:tcW w:w="2656" w:type="dxa"/>
            <w:shd w:val="clear" w:color="auto" w:fill="005594"/>
            <w:tcMar>
              <w:top w:w="105" w:type="dxa"/>
              <w:left w:w="75" w:type="dxa"/>
              <w:bottom w:w="90" w:type="dxa"/>
              <w:right w:w="75" w:type="dxa"/>
            </w:tcMar>
            <w:vAlign w:val="center"/>
            <w:hideMark/>
          </w:tcPr>
          <w:p w14:paraId="3B07AEA0" w14:textId="77777777" w:rsidR="00773CD1" w:rsidRPr="005407A9" w:rsidRDefault="00773CD1" w:rsidP="003F1D0E">
            <w:pPr>
              <w:jc w:val="center"/>
              <w:rPr>
                <w:color w:val="FFFFFF" w:themeColor="background1"/>
              </w:rPr>
            </w:pPr>
            <w:r w:rsidRPr="005407A9">
              <w:rPr>
                <w:rStyle w:val="Strong"/>
                <w:color w:val="FFFFFF" w:themeColor="background1"/>
                <w:bdr w:val="none" w:sz="0" w:space="0" w:color="auto" w:frame="1"/>
              </w:rPr>
              <w:t>Editors​</w:t>
            </w:r>
          </w:p>
        </w:tc>
      </w:tr>
      <w:tr w:rsidR="005407A9" w:rsidRPr="005407A9" w14:paraId="4F3D1563" w14:textId="77777777" w:rsidTr="003F1D0E">
        <w:trPr>
          <w:trHeight w:val="1471"/>
        </w:trPr>
        <w:tc>
          <w:tcPr>
            <w:tcW w:w="627" w:type="dxa"/>
            <w:shd w:val="clear" w:color="auto" w:fill="FFFFFF" w:themeFill="background1"/>
            <w:tcMar>
              <w:top w:w="105" w:type="dxa"/>
              <w:left w:w="75" w:type="dxa"/>
              <w:bottom w:w="90" w:type="dxa"/>
              <w:right w:w="75" w:type="dxa"/>
            </w:tcMar>
            <w:hideMark/>
          </w:tcPr>
          <w:p w14:paraId="461CF1FF" w14:textId="77777777" w:rsidR="00773CD1" w:rsidRPr="005407A9" w:rsidRDefault="00773CD1" w:rsidP="003F1D0E">
            <w:pPr>
              <w:jc w:val="center"/>
              <w:rPr>
                <w:color w:val="000000" w:themeColor="text1"/>
              </w:rPr>
            </w:pPr>
            <w:r w:rsidRPr="005407A9">
              <w:rPr>
                <w:rStyle w:val="Strong"/>
                <w:color w:val="000000" w:themeColor="text1"/>
                <w:bdr w:val="none" w:sz="0" w:space="0" w:color="auto" w:frame="1"/>
              </w:rPr>
              <w:t>​ FG​​</w:t>
            </w:r>
          </w:p>
        </w:tc>
        <w:tc>
          <w:tcPr>
            <w:tcW w:w="2719" w:type="dxa"/>
            <w:shd w:val="clear" w:color="auto" w:fill="FFFFFF" w:themeFill="background1"/>
            <w:tcMar>
              <w:top w:w="105" w:type="dxa"/>
              <w:left w:w="75" w:type="dxa"/>
              <w:bottom w:w="90" w:type="dxa"/>
              <w:right w:w="75" w:type="dxa"/>
            </w:tcMar>
            <w:hideMark/>
          </w:tcPr>
          <w:p w14:paraId="5F7C9DB3" w14:textId="77777777" w:rsidR="00773CD1" w:rsidRPr="005407A9" w:rsidRDefault="00773CD1" w:rsidP="003F1D0E">
            <w:pPr>
              <w:rPr>
                <w:color w:val="000000" w:themeColor="text1"/>
              </w:rPr>
            </w:pPr>
            <w:proofErr w:type="spellStart"/>
            <w:r w:rsidRPr="005407A9">
              <w:rPr>
                <w:b/>
                <w:bCs/>
                <w:color w:val="000000" w:themeColor="text1"/>
                <w:bdr w:val="none" w:sz="0" w:space="0" w:color="auto" w:frame="1"/>
              </w:rPr>
              <w:t>metavers</w:t>
            </w:r>
            <w:proofErr w:type="spellEnd"/>
            <w:r w:rsidRPr="005407A9">
              <w:rPr>
                <w:b/>
                <w:bCs/>
                <w:color w:val="000000" w:themeColor="text1"/>
                <w:bdr w:val="none" w:sz="0" w:space="0" w:color="auto" w:frame="1"/>
              </w:rPr>
              <w:t>​e</w:t>
            </w:r>
          </w:p>
        </w:tc>
        <w:tc>
          <w:tcPr>
            <w:tcW w:w="3204" w:type="dxa"/>
            <w:shd w:val="clear" w:color="auto" w:fill="FFFFFF" w:themeFill="background1"/>
            <w:tcMar>
              <w:top w:w="105" w:type="dxa"/>
              <w:left w:w="75" w:type="dxa"/>
              <w:bottom w:w="90" w:type="dxa"/>
              <w:right w:w="75" w:type="dxa"/>
            </w:tcMar>
            <w:hideMark/>
          </w:tcPr>
          <w:p w14:paraId="4ABAC29B" w14:textId="77777777" w:rsidR="00773CD1" w:rsidRPr="005407A9" w:rsidRDefault="00773CD1" w:rsidP="003F1D0E">
            <w:pPr>
              <w:jc w:val="center"/>
              <w:rPr>
                <w:color w:val="000000" w:themeColor="text1"/>
              </w:rPr>
            </w:pPr>
            <w:r w:rsidRPr="005407A9">
              <w:rPr>
                <w:color w:val="000000" w:themeColor="text1"/>
              </w:rPr>
              <w:t> </w:t>
            </w:r>
          </w:p>
        </w:tc>
        <w:tc>
          <w:tcPr>
            <w:tcW w:w="3073" w:type="dxa"/>
            <w:shd w:val="clear" w:color="auto" w:fill="FFFFFF" w:themeFill="background1"/>
            <w:tcMar>
              <w:top w:w="105" w:type="dxa"/>
              <w:left w:w="75" w:type="dxa"/>
              <w:bottom w:w="90" w:type="dxa"/>
              <w:right w:w="75" w:type="dxa"/>
            </w:tcMar>
            <w:hideMark/>
          </w:tcPr>
          <w:p w14:paraId="79C88155" w14:textId="77777777" w:rsidR="00773CD1" w:rsidRPr="005407A9" w:rsidRDefault="00773CD1" w:rsidP="003F1D0E">
            <w:pPr>
              <w:jc w:val="center"/>
              <w:rPr>
                <w:color w:val="000000" w:themeColor="text1"/>
              </w:rPr>
            </w:pPr>
            <w:r w:rsidRPr="005407A9">
              <w:rPr>
                <w:color w:val="000000" w:themeColor="text1"/>
              </w:rPr>
              <w:t> </w:t>
            </w:r>
          </w:p>
        </w:tc>
        <w:tc>
          <w:tcPr>
            <w:tcW w:w="1311" w:type="dxa"/>
            <w:shd w:val="clear" w:color="auto" w:fill="FFFFFF" w:themeFill="background1"/>
            <w:tcMar>
              <w:top w:w="105" w:type="dxa"/>
              <w:left w:w="75" w:type="dxa"/>
              <w:bottom w:w="90" w:type="dxa"/>
              <w:right w:w="75" w:type="dxa"/>
            </w:tcMar>
            <w:hideMark/>
          </w:tcPr>
          <w:p w14:paraId="1C168F98" w14:textId="77777777" w:rsidR="00773CD1" w:rsidRPr="005407A9" w:rsidRDefault="00773CD1" w:rsidP="003F1D0E">
            <w:pPr>
              <w:jc w:val="center"/>
              <w:rPr>
                <w:color w:val="000000" w:themeColor="text1"/>
              </w:rPr>
            </w:pPr>
            <w:r w:rsidRPr="005407A9">
              <w:rPr>
                <w:color w:val="000000" w:themeColor="text1"/>
              </w:rPr>
              <w:t>Template</w:t>
            </w:r>
          </w:p>
          <w:p w14:paraId="288F7B7C"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second FG-MV meeting</w:t>
            </w:r>
            <w:r w:rsidRPr="005407A9">
              <w:rPr>
                <w:color w:val="00B0F0"/>
              </w:rPr>
              <w:t>]</w:t>
            </w:r>
          </w:p>
        </w:tc>
        <w:tc>
          <w:tcPr>
            <w:tcW w:w="1714" w:type="dxa"/>
            <w:shd w:val="clear" w:color="auto" w:fill="FFFFFF" w:themeFill="background1"/>
            <w:tcMar>
              <w:top w:w="105" w:type="dxa"/>
              <w:left w:w="75" w:type="dxa"/>
              <w:bottom w:w="90" w:type="dxa"/>
              <w:right w:w="75" w:type="dxa"/>
            </w:tcMar>
            <w:hideMark/>
          </w:tcPr>
          <w:p w14:paraId="2380FF8B" w14:textId="77777777" w:rsidR="00773CD1" w:rsidRPr="005407A9" w:rsidRDefault="00773CD1" w:rsidP="003F1D0E">
            <w:pPr>
              <w:jc w:val="center"/>
              <w:rPr>
                <w:color w:val="000000" w:themeColor="text1"/>
              </w:rPr>
            </w:pPr>
            <w:r w:rsidRPr="005407A9">
              <w:rPr>
                <w:color w:val="000000" w:themeColor="text1"/>
              </w:rPr>
              <w:t>Use case template</w:t>
            </w:r>
          </w:p>
        </w:tc>
        <w:tc>
          <w:tcPr>
            <w:tcW w:w="2656" w:type="dxa"/>
            <w:shd w:val="clear" w:color="auto" w:fill="FFFFFF" w:themeFill="background1"/>
            <w:tcMar>
              <w:top w:w="105" w:type="dxa"/>
              <w:left w:w="75" w:type="dxa"/>
              <w:bottom w:w="90" w:type="dxa"/>
              <w:right w:w="75" w:type="dxa"/>
            </w:tcMar>
            <w:hideMark/>
          </w:tcPr>
          <w:p w14:paraId="26D83384" w14:textId="77777777" w:rsidR="00773CD1" w:rsidRPr="005407A9" w:rsidRDefault="00773CD1" w:rsidP="003F1D0E">
            <w:pPr>
              <w:jc w:val="center"/>
              <w:rPr>
                <w:color w:val="000000" w:themeColor="text1"/>
              </w:rPr>
            </w:pPr>
            <w:r w:rsidRPr="005407A9">
              <w:rPr>
                <w:color w:val="000000" w:themeColor="text1"/>
              </w:rPr>
              <w:t>Wook HYUN (ETRI, Korea (Republic of)), FG-</w:t>
            </w:r>
            <w:r w:rsidRPr="005407A9">
              <w:t>MV</w:t>
            </w:r>
            <w:r w:rsidRPr="005407A9">
              <w:rPr>
                <w:color w:val="000000" w:themeColor="text1"/>
              </w:rPr>
              <w:t xml:space="preserve"> Chair and </w:t>
            </w:r>
            <w:proofErr w:type="spellStart"/>
            <w:r w:rsidRPr="005407A9">
              <w:rPr>
                <w:color w:val="000000" w:themeColor="text1"/>
              </w:rPr>
              <w:t>WG</w:t>
            </w:r>
            <w:proofErr w:type="spellEnd"/>
            <w:r w:rsidRPr="005407A9">
              <w:rPr>
                <w:color w:val="000000" w:themeColor="text1"/>
              </w:rPr>
              <w:t xml:space="preserve"> Chairs</w:t>
            </w:r>
          </w:p>
        </w:tc>
      </w:tr>
      <w:tr w:rsidR="005407A9" w:rsidRPr="005407A9" w14:paraId="53E03AD4" w14:textId="77777777" w:rsidTr="003F1D0E">
        <w:trPr>
          <w:trHeight w:val="1025"/>
        </w:trPr>
        <w:tc>
          <w:tcPr>
            <w:tcW w:w="627" w:type="dxa"/>
            <w:vMerge w:val="restart"/>
            <w:shd w:val="clear" w:color="auto" w:fill="FFFFFF" w:themeFill="background1"/>
            <w:tcMar>
              <w:top w:w="105" w:type="dxa"/>
              <w:left w:w="75" w:type="dxa"/>
              <w:bottom w:w="90" w:type="dxa"/>
              <w:right w:w="75" w:type="dxa"/>
            </w:tcMar>
            <w:hideMark/>
          </w:tcPr>
          <w:p w14:paraId="756A46E9" w14:textId="77777777" w:rsidR="00773CD1" w:rsidRPr="005407A9" w:rsidRDefault="00773CD1" w:rsidP="003F1D0E">
            <w:pPr>
              <w:spacing w:after="240"/>
              <w:jc w:val="center"/>
              <w:rPr>
                <w:color w:val="000000" w:themeColor="text1"/>
              </w:rPr>
            </w:pPr>
            <w:r w:rsidRPr="005407A9">
              <w:rPr>
                <w:rStyle w:val="Strong"/>
                <w:color w:val="000000" w:themeColor="text1"/>
                <w:bdr w:val="none" w:sz="0" w:space="0" w:color="auto" w:frame="1"/>
              </w:rPr>
              <w:t>​​</w:t>
            </w:r>
            <w:proofErr w:type="spellStart"/>
            <w:r w:rsidRPr="005407A9">
              <w:rPr>
                <w:rStyle w:val="Strong"/>
                <w:color w:val="000000" w:themeColor="text1"/>
                <w:bdr w:val="none" w:sz="0" w:space="0" w:color="auto" w:frame="1"/>
              </w:rPr>
              <w:t>WG</w:t>
            </w:r>
            <w:proofErr w:type="spellEnd"/>
            <w:r w:rsidRPr="005407A9">
              <w:rPr>
                <w:rStyle w:val="Strong"/>
                <w:color w:val="000000" w:themeColor="text1"/>
                <w:bdr w:val="none" w:sz="0" w:space="0" w:color="auto" w:frame="1"/>
              </w:rPr>
              <w:t xml:space="preserve"> 1​​</w:t>
            </w:r>
          </w:p>
        </w:tc>
        <w:tc>
          <w:tcPr>
            <w:tcW w:w="2719" w:type="dxa"/>
            <w:vMerge w:val="restart"/>
            <w:shd w:val="clear" w:color="auto" w:fill="FFFFFF" w:themeFill="background1"/>
            <w:tcMar>
              <w:top w:w="105" w:type="dxa"/>
              <w:left w:w="75" w:type="dxa"/>
              <w:bottom w:w="90" w:type="dxa"/>
              <w:right w:w="75" w:type="dxa"/>
            </w:tcMar>
            <w:hideMark/>
          </w:tcPr>
          <w:p w14:paraId="092F5195" w14:textId="77777777" w:rsidR="00773CD1" w:rsidRPr="005407A9" w:rsidRDefault="00773CD1" w:rsidP="003F1D0E">
            <w:pPr>
              <w:rPr>
                <w:color w:val="000000" w:themeColor="text1"/>
              </w:rPr>
            </w:pPr>
            <w:r w:rsidRPr="005407A9">
              <w:rPr>
                <w:b/>
                <w:bCs/>
                <w:color w:val="000000" w:themeColor="text1"/>
                <w:bdr w:val="none" w:sz="0" w:space="0" w:color="auto" w:frame="1"/>
              </w:rPr>
              <w:t>General </w:t>
            </w:r>
            <w:r w:rsidRPr="005407A9">
              <w:rPr>
                <w:rStyle w:val="Strong"/>
                <w:color w:val="000000" w:themeColor="text1"/>
                <w:bdr w:val="none" w:sz="0" w:space="0" w:color="auto" w:frame="1"/>
              </w:rPr>
              <w:t> </w:t>
            </w:r>
          </w:p>
        </w:tc>
        <w:tc>
          <w:tcPr>
            <w:tcW w:w="3204" w:type="dxa"/>
            <w:vMerge w:val="restart"/>
            <w:shd w:val="clear" w:color="auto" w:fill="FFFFFF" w:themeFill="background1"/>
            <w:tcMar>
              <w:top w:w="105" w:type="dxa"/>
              <w:left w:w="75" w:type="dxa"/>
              <w:bottom w:w="90" w:type="dxa"/>
              <w:right w:w="75" w:type="dxa"/>
            </w:tcMar>
            <w:hideMark/>
          </w:tcPr>
          <w:p w14:paraId="77597B32" w14:textId="77777777" w:rsidR="00773CD1" w:rsidRPr="005407A9" w:rsidRDefault="00773CD1" w:rsidP="003F1D0E">
            <w:pPr>
              <w:rPr>
                <w:color w:val="000000" w:themeColor="text1"/>
                <w:bdr w:val="none" w:sz="0" w:space="0" w:color="auto" w:frame="1"/>
              </w:rPr>
            </w:pPr>
            <w:r w:rsidRPr="005407A9">
              <w:rPr>
                <w:color w:val="000000" w:themeColor="text1"/>
              </w:rPr>
              <w:t>Chair:</w:t>
            </w:r>
          </w:p>
          <w:p w14:paraId="3ED8249A" w14:textId="77777777" w:rsidR="00773CD1" w:rsidRPr="005407A9" w:rsidRDefault="00773CD1" w:rsidP="00773CD1">
            <w:pPr>
              <w:numPr>
                <w:ilvl w:val="0"/>
                <w:numId w:val="20"/>
              </w:numPr>
              <w:spacing w:before="0"/>
              <w:textAlignment w:val="baseline"/>
              <w:rPr>
                <w:color w:val="000000" w:themeColor="text1"/>
                <w:bdr w:val="none" w:sz="0" w:space="0" w:color="auto" w:frame="1"/>
              </w:rPr>
            </w:pPr>
            <w:r w:rsidRPr="005407A9">
              <w:rPr>
                <w:color w:val="000000" w:themeColor="text1"/>
                <w:bdr w:val="none" w:sz="0" w:space="0" w:color="auto" w:frame="1"/>
              </w:rPr>
              <w:t>​Mr Leonidas ANTHOPOULOS (University of Thessaly, Greece) </w:t>
            </w:r>
          </w:p>
          <w:p w14:paraId="0500F01B" w14:textId="77777777" w:rsidR="00773CD1" w:rsidRPr="005407A9" w:rsidRDefault="00773CD1" w:rsidP="003F1D0E">
            <w:pPr>
              <w:rPr>
                <w:color w:val="000000" w:themeColor="text1"/>
                <w:bdr w:val="none" w:sz="0" w:space="0" w:color="auto" w:frame="1"/>
              </w:rPr>
            </w:pPr>
            <w:r w:rsidRPr="005407A9">
              <w:rPr>
                <w:color w:val="000000" w:themeColor="text1"/>
              </w:rPr>
              <w:t>Vice-Chairs:</w:t>
            </w:r>
          </w:p>
          <w:p w14:paraId="1007EC37" w14:textId="77777777" w:rsidR="00773CD1" w:rsidRPr="005407A9" w:rsidRDefault="00773CD1" w:rsidP="00773CD1">
            <w:pPr>
              <w:numPr>
                <w:ilvl w:val="0"/>
                <w:numId w:val="21"/>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​Mr </w:t>
            </w:r>
            <w:proofErr w:type="spellStart"/>
            <w:r w:rsidRPr="005407A9">
              <w:rPr>
                <w:color w:val="000000" w:themeColor="text1"/>
                <w:bdr w:val="none" w:sz="0" w:space="0" w:color="auto" w:frame="1"/>
              </w:rPr>
              <w:t>Younghwan</w:t>
            </w:r>
            <w:proofErr w:type="spellEnd"/>
            <w:r w:rsidRPr="005407A9">
              <w:rPr>
                <w:color w:val="000000" w:themeColor="text1"/>
                <w:bdr w:val="none" w:sz="0" w:space="0" w:color="auto" w:frame="1"/>
              </w:rPr>
              <w:t xml:space="preserve"> CHOI (ETRI, Korea </w:t>
            </w:r>
            <w:r w:rsidRPr="005407A9">
              <w:t>(Republic of)</w:t>
            </w:r>
            <w:r w:rsidRPr="005407A9">
              <w:rPr>
                <w:color w:val="000000" w:themeColor="text1"/>
                <w:bdr w:val="none" w:sz="0" w:space="0" w:color="auto" w:frame="1"/>
              </w:rPr>
              <w:t>)</w:t>
            </w:r>
          </w:p>
          <w:p w14:paraId="1AFDBA7F" w14:textId="77777777" w:rsidR="00773CD1" w:rsidRPr="005407A9" w:rsidRDefault="00773CD1" w:rsidP="00773CD1">
            <w:pPr>
              <w:pStyle w:val="ListParagraph"/>
              <w:numPr>
                <w:ilvl w:val="0"/>
                <w:numId w:val="21"/>
              </w:numPr>
              <w:rPr>
                <w:rFonts w:eastAsia="SimSun"/>
                <w:color w:val="000000" w:themeColor="text1"/>
                <w:bdr w:val="none" w:sz="0" w:space="0" w:color="auto" w:frame="1"/>
              </w:rPr>
            </w:pPr>
            <w:r w:rsidRPr="005407A9">
              <w:rPr>
                <w:rFonts w:eastAsia="SimSun"/>
                <w:color w:val="000000" w:themeColor="text1"/>
                <w:bdr w:val="none" w:sz="0" w:space="0" w:color="auto" w:frame="1"/>
              </w:rPr>
              <w:t xml:space="preserve">Ms Radia </w:t>
            </w:r>
            <w:proofErr w:type="spellStart"/>
            <w:r w:rsidRPr="005407A9">
              <w:rPr>
                <w:rFonts w:eastAsia="SimSun"/>
                <w:color w:val="000000" w:themeColor="text1"/>
                <w:bdr w:val="none" w:sz="0" w:space="0" w:color="auto" w:frame="1"/>
              </w:rPr>
              <w:t>FUNNA</w:t>
            </w:r>
            <w:proofErr w:type="spellEnd"/>
            <w:r w:rsidRPr="005407A9">
              <w:rPr>
                <w:rFonts w:eastAsia="SimSun"/>
                <w:color w:val="000000" w:themeColor="text1"/>
                <w:bdr w:val="none" w:sz="0" w:space="0" w:color="auto" w:frame="1"/>
              </w:rPr>
              <w:t xml:space="preserve"> (Build n Blaze) </w:t>
            </w:r>
          </w:p>
          <w:p w14:paraId="12E85CAD" w14:textId="77777777" w:rsidR="00773CD1" w:rsidRPr="005407A9" w:rsidRDefault="00773CD1" w:rsidP="003F1D0E">
            <w:pPr>
              <w:rPr>
                <w:color w:val="000000" w:themeColor="text1"/>
              </w:rPr>
            </w:pPr>
          </w:p>
        </w:tc>
        <w:tc>
          <w:tcPr>
            <w:tcW w:w="3073" w:type="dxa"/>
            <w:vMerge w:val="restart"/>
            <w:shd w:val="clear" w:color="auto" w:fill="FFFFFF" w:themeFill="background1"/>
            <w:tcMar>
              <w:top w:w="105" w:type="dxa"/>
              <w:left w:w="75" w:type="dxa"/>
              <w:bottom w:w="90" w:type="dxa"/>
              <w:right w:w="75" w:type="dxa"/>
            </w:tcMar>
            <w:hideMark/>
          </w:tcPr>
          <w:p w14:paraId="773817B6" w14:textId="77777777" w:rsidR="00773CD1" w:rsidRPr="005407A9" w:rsidRDefault="00773CD1" w:rsidP="00773CD1">
            <w:pPr>
              <w:numPr>
                <w:ilvl w:val="0"/>
                <w:numId w:val="22"/>
              </w:numPr>
              <w:spacing w:before="0"/>
              <w:textAlignment w:val="baseline"/>
              <w:rPr>
                <w:color w:val="000000" w:themeColor="text1"/>
                <w:bdr w:val="none" w:sz="0" w:space="0" w:color="auto" w:frame="1"/>
              </w:rPr>
            </w:pPr>
            <w:r w:rsidRPr="005407A9">
              <w:rPr>
                <w:color w:val="000000" w:themeColor="text1"/>
                <w:bdr w:val="none" w:sz="0" w:space="0" w:color="auto" w:frame="1"/>
              </w:rPr>
              <w:t>​​Business ecosystem</w:t>
            </w:r>
          </w:p>
          <w:p w14:paraId="3DF28A2B" w14:textId="77777777" w:rsidR="00773CD1" w:rsidRPr="005407A9" w:rsidRDefault="00773CD1" w:rsidP="00773CD1">
            <w:pPr>
              <w:numPr>
                <w:ilvl w:val="0"/>
                <w:numId w:val="22"/>
              </w:numPr>
              <w:spacing w:before="0"/>
              <w:textAlignment w:val="baseline"/>
              <w:rPr>
                <w:color w:val="000000" w:themeColor="text1"/>
                <w:bdr w:val="none" w:sz="0" w:space="0" w:color="auto" w:frame="1"/>
              </w:rPr>
            </w:pPr>
            <w:r w:rsidRPr="005407A9">
              <w:rPr>
                <w:color w:val="000000" w:themeColor="text1"/>
                <w:bdr w:val="none" w:sz="0" w:space="0" w:color="auto" w:frame="1"/>
              </w:rPr>
              <w:t>Collection of best practices, including a gap analysis</w:t>
            </w:r>
          </w:p>
          <w:p w14:paraId="1CAB6093" w14:textId="77777777" w:rsidR="00773CD1" w:rsidRPr="005407A9" w:rsidRDefault="00773CD1" w:rsidP="00773CD1">
            <w:pPr>
              <w:numPr>
                <w:ilvl w:val="0"/>
                <w:numId w:val="22"/>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Roadmap for setting technical </w:t>
            </w:r>
            <w:proofErr w:type="gramStart"/>
            <w:r w:rsidRPr="005407A9">
              <w:rPr>
                <w:color w:val="000000" w:themeColor="text1"/>
                <w:bdr w:val="none" w:sz="0" w:space="0" w:color="auto" w:frame="1"/>
              </w:rPr>
              <w:t>standards</w:t>
            </w:r>
            <w:proofErr w:type="gramEnd"/>
          </w:p>
          <w:p w14:paraId="75A4AFC8" w14:textId="77777777" w:rsidR="00773CD1" w:rsidRPr="005407A9" w:rsidRDefault="00773CD1" w:rsidP="00773CD1">
            <w:pPr>
              <w:numPr>
                <w:ilvl w:val="0"/>
                <w:numId w:val="22"/>
              </w:numPr>
              <w:spacing w:before="0"/>
              <w:textAlignment w:val="baseline"/>
              <w:rPr>
                <w:color w:val="000000" w:themeColor="text1"/>
                <w:bdr w:val="none" w:sz="0" w:space="0" w:color="auto" w:frame="1"/>
              </w:rPr>
            </w:pPr>
            <w:r w:rsidRPr="005407A9">
              <w:rPr>
                <w:color w:val="000000" w:themeColor="text1"/>
                <w:bdr w:val="none" w:sz="0" w:space="0" w:color="auto" w:frame="1"/>
              </w:rPr>
              <w:t>Overall concepts, service model, related technologies of metaverse platforms and services</w:t>
            </w:r>
          </w:p>
          <w:p w14:paraId="49F87754" w14:textId="77777777" w:rsidR="00773CD1" w:rsidRPr="005407A9" w:rsidRDefault="00773CD1" w:rsidP="00773CD1">
            <w:pPr>
              <w:numPr>
                <w:ilvl w:val="0"/>
                <w:numId w:val="22"/>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Issues outside the scope of other </w:t>
            </w:r>
            <w:proofErr w:type="spellStart"/>
            <w:r w:rsidRPr="005407A9">
              <w:rPr>
                <w:color w:val="000000" w:themeColor="text1"/>
                <w:bdr w:val="none" w:sz="0" w:space="0" w:color="auto" w:frame="1"/>
              </w:rPr>
              <w:t>WGs</w:t>
            </w:r>
            <w:proofErr w:type="spellEnd"/>
          </w:p>
        </w:tc>
        <w:tc>
          <w:tcPr>
            <w:tcW w:w="1311" w:type="dxa"/>
            <w:shd w:val="clear" w:color="auto" w:fill="FFFFFF" w:themeFill="background1"/>
            <w:tcMar>
              <w:top w:w="105" w:type="dxa"/>
              <w:left w:w="75" w:type="dxa"/>
              <w:bottom w:w="90" w:type="dxa"/>
              <w:right w:w="75" w:type="dxa"/>
            </w:tcMar>
            <w:hideMark/>
          </w:tcPr>
          <w:p w14:paraId="5C06AC1A"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07055271" w14:textId="77777777" w:rsidR="00773CD1" w:rsidRPr="005407A9" w:rsidRDefault="00773CD1" w:rsidP="003F1D0E">
            <w:pPr>
              <w:jc w:val="center"/>
              <w:textAlignment w:val="baseline"/>
              <w:rPr>
                <w:color w:val="000000" w:themeColor="text1"/>
              </w:rPr>
            </w:pPr>
            <w:r w:rsidRPr="005407A9">
              <w:rPr>
                <w:color w:val="000000" w:themeColor="text1"/>
              </w:rPr>
              <w:t>Overview of metaverse</w:t>
            </w:r>
          </w:p>
          <w:p w14:paraId="7238693A" w14:textId="77777777" w:rsidR="00773CD1" w:rsidRPr="005407A9" w:rsidRDefault="00773CD1" w:rsidP="003F1D0E">
            <w:pPr>
              <w:jc w:val="center"/>
              <w:rPr>
                <w:color w:val="000000" w:themeColor="text1"/>
              </w:rPr>
            </w:pPr>
            <w:r w:rsidRPr="005407A9">
              <w:rPr>
                <w:color w:val="000000" w:themeColor="text1"/>
              </w:rPr>
              <w:t>​</w:t>
            </w:r>
          </w:p>
        </w:tc>
        <w:tc>
          <w:tcPr>
            <w:tcW w:w="2656" w:type="dxa"/>
            <w:shd w:val="clear" w:color="auto" w:fill="FFFFFF" w:themeFill="background1"/>
            <w:tcMar>
              <w:top w:w="105" w:type="dxa"/>
              <w:left w:w="75" w:type="dxa"/>
              <w:bottom w:w="90" w:type="dxa"/>
              <w:right w:w="75" w:type="dxa"/>
            </w:tcMar>
            <w:hideMark/>
          </w:tcPr>
          <w:p w14:paraId="7929CE67" w14:textId="77777777" w:rsidR="00773CD1" w:rsidRPr="005407A9" w:rsidRDefault="00773CD1" w:rsidP="003F1D0E">
            <w:pPr>
              <w:jc w:val="center"/>
              <w:rPr>
                <w:color w:val="000000" w:themeColor="text1"/>
              </w:rPr>
            </w:pPr>
            <w:proofErr w:type="spellStart"/>
            <w:r w:rsidRPr="005407A9">
              <w:rPr>
                <w:color w:val="000000" w:themeColor="text1"/>
              </w:rPr>
              <w:t>Younghwan</w:t>
            </w:r>
            <w:proofErr w:type="spellEnd"/>
            <w:r w:rsidRPr="005407A9">
              <w:rPr>
                <w:color w:val="000000" w:themeColor="text1"/>
              </w:rPr>
              <w:t xml:space="preserve"> CHOI (ETRI, Korea (Republic of))</w:t>
            </w:r>
          </w:p>
        </w:tc>
      </w:tr>
      <w:tr w:rsidR="00773CD1" w:rsidRPr="005407A9" w14:paraId="54C5A830" w14:textId="77777777" w:rsidTr="003F1D0E">
        <w:trPr>
          <w:trHeight w:val="1921"/>
        </w:trPr>
        <w:tc>
          <w:tcPr>
            <w:tcW w:w="627" w:type="dxa"/>
            <w:vMerge/>
            <w:tcMar>
              <w:top w:w="105" w:type="dxa"/>
              <w:left w:w="75" w:type="dxa"/>
              <w:bottom w:w="90" w:type="dxa"/>
              <w:right w:w="75" w:type="dxa"/>
            </w:tcMar>
          </w:tcPr>
          <w:p w14:paraId="5C3DC921" w14:textId="77777777" w:rsidR="00773CD1" w:rsidRPr="005407A9" w:rsidRDefault="00773CD1" w:rsidP="003F1D0E">
            <w:pPr>
              <w:spacing w:after="240"/>
              <w:jc w:val="center"/>
              <w:rPr>
                <w:rStyle w:val="Strong"/>
                <w:color w:val="000000" w:themeColor="text1"/>
                <w:bdr w:val="none" w:sz="0" w:space="0" w:color="auto" w:frame="1"/>
              </w:rPr>
            </w:pPr>
          </w:p>
        </w:tc>
        <w:tc>
          <w:tcPr>
            <w:tcW w:w="2719" w:type="dxa"/>
            <w:vMerge/>
            <w:tcMar>
              <w:top w:w="105" w:type="dxa"/>
              <w:left w:w="75" w:type="dxa"/>
              <w:bottom w:w="90" w:type="dxa"/>
              <w:right w:w="75" w:type="dxa"/>
            </w:tcMar>
          </w:tcPr>
          <w:p w14:paraId="4959E954" w14:textId="77777777" w:rsidR="00773CD1" w:rsidRPr="005407A9" w:rsidRDefault="00773CD1" w:rsidP="003F1D0E">
            <w:pPr>
              <w:rPr>
                <w:b/>
                <w:bCs/>
                <w:color w:val="000000" w:themeColor="text1"/>
                <w:bdr w:val="none" w:sz="0" w:space="0" w:color="auto" w:frame="1"/>
              </w:rPr>
            </w:pPr>
          </w:p>
        </w:tc>
        <w:tc>
          <w:tcPr>
            <w:tcW w:w="3204" w:type="dxa"/>
            <w:vMerge/>
            <w:tcMar>
              <w:top w:w="105" w:type="dxa"/>
              <w:left w:w="75" w:type="dxa"/>
              <w:bottom w:w="90" w:type="dxa"/>
              <w:right w:w="75" w:type="dxa"/>
            </w:tcMar>
          </w:tcPr>
          <w:p w14:paraId="19591C67"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0AA34994" w14:textId="77777777" w:rsidR="00773CD1" w:rsidRPr="005407A9" w:rsidRDefault="00773CD1" w:rsidP="003F1D0E">
            <w:p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354A620C" w14:textId="77777777" w:rsidR="00773CD1" w:rsidRPr="005407A9" w:rsidRDefault="00773CD1" w:rsidP="003F1D0E">
            <w:pPr>
              <w:jc w:val="center"/>
              <w:rPr>
                <w:color w:val="000000" w:themeColor="text1"/>
              </w:rPr>
            </w:pPr>
            <w:r w:rsidRPr="005407A9">
              <w:rPr>
                <w:color w:val="000000" w:themeColor="text1"/>
              </w:rPr>
              <w:t>Technical Report</w:t>
            </w:r>
          </w:p>
          <w:p w14:paraId="01A03171"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second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79956FAC" w14:textId="77777777" w:rsidR="00773CD1" w:rsidRPr="005407A9" w:rsidRDefault="00773CD1" w:rsidP="003F1D0E">
            <w:pPr>
              <w:jc w:val="center"/>
              <w:textAlignment w:val="baseline"/>
              <w:rPr>
                <w:color w:val="000000" w:themeColor="text1"/>
              </w:rPr>
            </w:pPr>
            <w:r w:rsidRPr="005407A9">
              <w:rPr>
                <w:color w:val="000000" w:themeColor="text1"/>
              </w:rPr>
              <w:t xml:space="preserve">Exploring the metaverse: opportunities and challenges </w:t>
            </w:r>
          </w:p>
        </w:tc>
        <w:tc>
          <w:tcPr>
            <w:tcW w:w="2656" w:type="dxa"/>
            <w:shd w:val="clear" w:color="auto" w:fill="FFFFFF" w:themeFill="background1"/>
            <w:tcMar>
              <w:top w:w="105" w:type="dxa"/>
              <w:left w:w="75" w:type="dxa"/>
              <w:bottom w:w="90" w:type="dxa"/>
              <w:right w:w="75" w:type="dxa"/>
            </w:tcMar>
          </w:tcPr>
          <w:p w14:paraId="74EA1F74" w14:textId="77777777" w:rsidR="00773CD1" w:rsidRPr="005407A9" w:rsidRDefault="00773CD1" w:rsidP="003F1D0E">
            <w:pPr>
              <w:jc w:val="center"/>
              <w:rPr>
                <w:color w:val="000000" w:themeColor="text1"/>
              </w:rPr>
            </w:pPr>
            <w:r w:rsidRPr="005407A9">
              <w:rPr>
                <w:color w:val="000000" w:themeColor="text1"/>
              </w:rPr>
              <w:t>Leonidas ANTHOPOULOS (University of Thessaly, Greece)</w:t>
            </w:r>
          </w:p>
        </w:tc>
      </w:tr>
      <w:tr w:rsidR="00773CD1" w:rsidRPr="005407A9" w14:paraId="7E244A99" w14:textId="77777777" w:rsidTr="003F1D0E">
        <w:trPr>
          <w:trHeight w:val="144"/>
        </w:trPr>
        <w:tc>
          <w:tcPr>
            <w:tcW w:w="0" w:type="auto"/>
            <w:vMerge/>
            <w:vAlign w:val="bottom"/>
            <w:hideMark/>
          </w:tcPr>
          <w:p w14:paraId="3DD22DCD"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hideMark/>
          </w:tcPr>
          <w:p w14:paraId="4333EEAF" w14:textId="77777777" w:rsidR="00773CD1" w:rsidRPr="005407A9" w:rsidRDefault="00773CD1" w:rsidP="003F1D0E">
            <w:pPr>
              <w:rPr>
                <w:color w:val="000000" w:themeColor="text1"/>
              </w:rPr>
            </w:pPr>
            <w:r w:rsidRPr="005407A9">
              <w:rPr>
                <w:rStyle w:val="Strong"/>
                <w:color w:val="000000" w:themeColor="text1"/>
                <w:bdr w:val="none" w:sz="0" w:space="0" w:color="auto" w:frame="1"/>
              </w:rPr>
              <w:t>​TG-terminology &amp; definitions</w:t>
            </w:r>
          </w:p>
        </w:tc>
        <w:tc>
          <w:tcPr>
            <w:tcW w:w="3204" w:type="dxa"/>
            <w:vMerge w:val="restart"/>
            <w:shd w:val="clear" w:color="auto" w:fill="FFFFFF" w:themeFill="background1"/>
            <w:tcMar>
              <w:top w:w="105" w:type="dxa"/>
              <w:left w:w="75" w:type="dxa"/>
              <w:bottom w:w="90" w:type="dxa"/>
              <w:right w:w="75" w:type="dxa"/>
            </w:tcMar>
            <w:hideMark/>
          </w:tcPr>
          <w:p w14:paraId="3A5887EA" w14:textId="77777777" w:rsidR="00773CD1" w:rsidRPr="005407A9" w:rsidRDefault="00773CD1" w:rsidP="003F1D0E">
            <w:pPr>
              <w:rPr>
                <w:color w:val="000000" w:themeColor="text1"/>
                <w:bdr w:val="none" w:sz="0" w:space="0" w:color="auto" w:frame="1"/>
              </w:rPr>
            </w:pPr>
            <w:r w:rsidRPr="005407A9">
              <w:rPr>
                <w:color w:val="000000" w:themeColor="text1"/>
              </w:rPr>
              <w:t>Chair:</w:t>
            </w:r>
          </w:p>
          <w:p w14:paraId="7162FBC3" w14:textId="77777777" w:rsidR="00773CD1" w:rsidRPr="005407A9" w:rsidRDefault="00773CD1" w:rsidP="00773CD1">
            <w:pPr>
              <w:numPr>
                <w:ilvl w:val="0"/>
                <w:numId w:val="23"/>
              </w:numPr>
              <w:spacing w:before="0"/>
              <w:textAlignment w:val="baseline"/>
              <w:rPr>
                <w:color w:val="000000" w:themeColor="text1"/>
                <w:bdr w:val="none" w:sz="0" w:space="0" w:color="auto" w:frame="1"/>
              </w:rPr>
            </w:pPr>
            <w:r w:rsidRPr="005407A9">
              <w:rPr>
                <w:color w:val="000000" w:themeColor="text1"/>
                <w:bdr w:val="none" w:sz="0" w:space="0" w:color="auto" w:frame="1"/>
              </w:rPr>
              <w:t>​​Ms Xiaomi AN (Renmin University of Ch​</w:t>
            </w:r>
            <w:proofErr w:type="spellStart"/>
            <w:r w:rsidRPr="005407A9">
              <w:rPr>
                <w:color w:val="000000" w:themeColor="text1"/>
                <w:bdr w:val="none" w:sz="0" w:space="0" w:color="auto" w:frame="1"/>
              </w:rPr>
              <w:t>ina</w:t>
            </w:r>
            <w:proofErr w:type="spellEnd"/>
            <w:r w:rsidRPr="005407A9">
              <w:rPr>
                <w:color w:val="000000" w:themeColor="text1"/>
                <w:bdr w:val="none" w:sz="0" w:space="0" w:color="auto" w:frame="1"/>
              </w:rPr>
              <w:t>)</w:t>
            </w:r>
          </w:p>
        </w:tc>
        <w:tc>
          <w:tcPr>
            <w:tcW w:w="3073" w:type="dxa"/>
            <w:vMerge w:val="restart"/>
            <w:shd w:val="clear" w:color="auto" w:fill="FFFFFF" w:themeFill="background1"/>
            <w:tcMar>
              <w:top w:w="105" w:type="dxa"/>
              <w:left w:w="75" w:type="dxa"/>
              <w:bottom w:w="90" w:type="dxa"/>
              <w:right w:w="75" w:type="dxa"/>
            </w:tcMar>
            <w:hideMark/>
          </w:tcPr>
          <w:p w14:paraId="7D616D49" w14:textId="77777777" w:rsidR="00773CD1" w:rsidRPr="005407A9" w:rsidRDefault="00773CD1" w:rsidP="003F1D0E">
            <w:pPr>
              <w:spacing w:before="0"/>
              <w:ind w:left="360"/>
              <w:textAlignment w:val="baseline"/>
              <w:rPr>
                <w:color w:val="000000" w:themeColor="text1"/>
              </w:rPr>
            </w:pPr>
            <w:r w:rsidRPr="005407A9">
              <w:rPr>
                <w:color w:val="000000" w:themeColor="text1"/>
              </w:rPr>
              <w:t xml:space="preserve">  </w:t>
            </w:r>
          </w:p>
        </w:tc>
        <w:tc>
          <w:tcPr>
            <w:tcW w:w="1311" w:type="dxa"/>
            <w:shd w:val="clear" w:color="auto" w:fill="FFFFFF" w:themeFill="background1"/>
            <w:tcMar>
              <w:top w:w="105" w:type="dxa"/>
              <w:left w:w="75" w:type="dxa"/>
              <w:bottom w:w="90" w:type="dxa"/>
              <w:right w:w="75" w:type="dxa"/>
            </w:tcMar>
            <w:hideMark/>
          </w:tcPr>
          <w:p w14:paraId="1DAA76B1"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2F9830CE" w14:textId="77777777" w:rsidR="00773CD1" w:rsidRPr="005407A9" w:rsidRDefault="00773CD1" w:rsidP="003F1D0E">
            <w:pPr>
              <w:jc w:val="center"/>
              <w:rPr>
                <w:color w:val="000000" w:themeColor="text1"/>
              </w:rPr>
            </w:pPr>
            <w:r w:rsidRPr="005407A9">
              <w:rPr>
                <w:color w:val="000000" w:themeColor="text1"/>
              </w:rPr>
              <w:t>Vocabulary for metaverse</w:t>
            </w:r>
          </w:p>
        </w:tc>
        <w:tc>
          <w:tcPr>
            <w:tcW w:w="2656" w:type="dxa"/>
            <w:shd w:val="clear" w:color="auto" w:fill="FFFFFF" w:themeFill="background1"/>
            <w:tcMar>
              <w:top w:w="105" w:type="dxa"/>
              <w:left w:w="75" w:type="dxa"/>
              <w:bottom w:w="90" w:type="dxa"/>
              <w:right w:w="75" w:type="dxa"/>
            </w:tcMar>
            <w:hideMark/>
          </w:tcPr>
          <w:p w14:paraId="7C9513C4" w14:textId="77777777" w:rsidR="00773CD1" w:rsidRPr="005407A9" w:rsidRDefault="00773CD1" w:rsidP="003F1D0E">
            <w:pPr>
              <w:jc w:val="center"/>
              <w:rPr>
                <w:color w:val="000000" w:themeColor="text1"/>
              </w:rPr>
            </w:pPr>
            <w:r w:rsidRPr="005407A9">
              <w:rPr>
                <w:color w:val="000000" w:themeColor="text1"/>
              </w:rPr>
              <w:t xml:space="preserve">Xiaomi AN (Renmin, University of China) </w:t>
            </w:r>
            <w:r w:rsidRPr="005407A9">
              <w:rPr>
                <w:color w:val="000000" w:themeColor="text1"/>
              </w:rPr>
              <w:br/>
              <w:t>Jie SONG (State Grid Corporation of China)</w:t>
            </w:r>
          </w:p>
        </w:tc>
      </w:tr>
      <w:tr w:rsidR="00773CD1" w:rsidRPr="005407A9" w14:paraId="75E22CD7" w14:textId="77777777" w:rsidTr="003F1D0E">
        <w:trPr>
          <w:trHeight w:val="144"/>
        </w:trPr>
        <w:tc>
          <w:tcPr>
            <w:tcW w:w="0" w:type="auto"/>
            <w:vMerge/>
            <w:vAlign w:val="bottom"/>
          </w:tcPr>
          <w:p w14:paraId="514ECE49"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574CA65A"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3296B0C0"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5A07785C" w14:textId="77777777" w:rsidR="00773CD1" w:rsidRPr="005407A9" w:rsidRDefault="00773CD1" w:rsidP="00773CD1">
            <w:pPr>
              <w:numPr>
                <w:ilvl w:val="0"/>
                <w:numId w:val="24"/>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6BA14D9E" w14:textId="77777777" w:rsidR="00773CD1" w:rsidRPr="005407A9" w:rsidRDefault="00773CD1" w:rsidP="003F1D0E">
            <w:pPr>
              <w:jc w:val="center"/>
              <w:rPr>
                <w:color w:val="000000" w:themeColor="text1"/>
              </w:rPr>
            </w:pPr>
            <w:r w:rsidRPr="005407A9">
              <w:rPr>
                <w:color w:val="000000" w:themeColor="text1"/>
              </w:rPr>
              <w:t>Technical Report</w:t>
            </w:r>
          </w:p>
          <w:p w14:paraId="262B8B54" w14:textId="77777777" w:rsidR="00773CD1" w:rsidRPr="005407A9" w:rsidRDefault="00773CD1" w:rsidP="003F1D0E">
            <w:pPr>
              <w:jc w:val="center"/>
              <w:rPr>
                <w:color w:val="000000" w:themeColor="text1"/>
              </w:rPr>
            </w:pPr>
            <w:r w:rsidRPr="005407A9">
              <w:rPr>
                <w:color w:val="00B0F0"/>
              </w:rPr>
              <w:lastRenderedPageBreak/>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6F8CE2C4" w14:textId="77777777" w:rsidR="00773CD1" w:rsidRPr="005407A9" w:rsidRDefault="00773CD1" w:rsidP="003F1D0E">
            <w:pPr>
              <w:jc w:val="center"/>
              <w:rPr>
                <w:color w:val="000000" w:themeColor="text1"/>
              </w:rPr>
            </w:pPr>
            <w:r w:rsidRPr="005407A9">
              <w:rPr>
                <w:color w:val="000000" w:themeColor="text1"/>
              </w:rPr>
              <w:lastRenderedPageBreak/>
              <w:t xml:space="preserve">Principles for building concepts </w:t>
            </w:r>
            <w:r w:rsidRPr="005407A9">
              <w:rPr>
                <w:color w:val="000000" w:themeColor="text1"/>
              </w:rPr>
              <w:lastRenderedPageBreak/>
              <w:t>and definitions related to metaverse</w:t>
            </w:r>
          </w:p>
        </w:tc>
        <w:tc>
          <w:tcPr>
            <w:tcW w:w="2656" w:type="dxa"/>
            <w:shd w:val="clear" w:color="auto" w:fill="FFFFFF" w:themeFill="background1"/>
            <w:tcMar>
              <w:top w:w="105" w:type="dxa"/>
              <w:left w:w="75" w:type="dxa"/>
              <w:bottom w:w="90" w:type="dxa"/>
              <w:right w:w="75" w:type="dxa"/>
            </w:tcMar>
          </w:tcPr>
          <w:p w14:paraId="0AE45D76" w14:textId="77777777" w:rsidR="00773CD1" w:rsidRPr="005407A9" w:rsidRDefault="00773CD1" w:rsidP="003F1D0E">
            <w:pPr>
              <w:jc w:val="center"/>
              <w:rPr>
                <w:color w:val="000000" w:themeColor="text1"/>
              </w:rPr>
            </w:pPr>
            <w:r w:rsidRPr="005407A9">
              <w:rPr>
                <w:color w:val="000000" w:themeColor="text1"/>
              </w:rPr>
              <w:lastRenderedPageBreak/>
              <w:t>Xiaomi AN (Renmin University of China)</w:t>
            </w:r>
          </w:p>
        </w:tc>
      </w:tr>
      <w:tr w:rsidR="00773CD1" w:rsidRPr="005407A9" w14:paraId="549F7331" w14:textId="77777777" w:rsidTr="003F1D0E">
        <w:trPr>
          <w:trHeight w:val="144"/>
        </w:trPr>
        <w:tc>
          <w:tcPr>
            <w:tcW w:w="0" w:type="auto"/>
            <w:vMerge/>
            <w:vAlign w:val="bottom"/>
            <w:hideMark/>
          </w:tcPr>
          <w:p w14:paraId="00DF1E0F" w14:textId="77777777" w:rsidR="00773CD1" w:rsidRPr="005407A9" w:rsidRDefault="00773CD1" w:rsidP="003F1D0E">
            <w:pPr>
              <w:rPr>
                <w:color w:val="000000" w:themeColor="text1"/>
              </w:rPr>
            </w:pPr>
          </w:p>
        </w:tc>
        <w:tc>
          <w:tcPr>
            <w:tcW w:w="2719" w:type="dxa"/>
            <w:vMerge/>
            <w:vAlign w:val="bottom"/>
            <w:hideMark/>
          </w:tcPr>
          <w:p w14:paraId="0A90D2EF" w14:textId="77777777" w:rsidR="00773CD1" w:rsidRPr="005407A9" w:rsidRDefault="00773CD1" w:rsidP="003F1D0E">
            <w:pPr>
              <w:rPr>
                <w:color w:val="000000" w:themeColor="text1"/>
              </w:rPr>
            </w:pPr>
          </w:p>
        </w:tc>
        <w:tc>
          <w:tcPr>
            <w:tcW w:w="3204" w:type="dxa"/>
            <w:vMerge/>
            <w:vAlign w:val="bottom"/>
            <w:hideMark/>
          </w:tcPr>
          <w:p w14:paraId="70F8D81D" w14:textId="77777777" w:rsidR="00773CD1" w:rsidRPr="005407A9" w:rsidRDefault="00773CD1" w:rsidP="003F1D0E">
            <w:pPr>
              <w:rPr>
                <w:color w:val="000000" w:themeColor="text1"/>
                <w:bdr w:val="none" w:sz="0" w:space="0" w:color="auto" w:frame="1"/>
              </w:rPr>
            </w:pPr>
          </w:p>
        </w:tc>
        <w:tc>
          <w:tcPr>
            <w:tcW w:w="3073" w:type="dxa"/>
            <w:vMerge/>
            <w:vAlign w:val="bottom"/>
            <w:hideMark/>
          </w:tcPr>
          <w:p w14:paraId="1587CC35"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hideMark/>
          </w:tcPr>
          <w:p w14:paraId="15B1CC46" w14:textId="77777777" w:rsidR="00773CD1" w:rsidRPr="005407A9" w:rsidRDefault="00773CD1" w:rsidP="003F1D0E">
            <w:pPr>
              <w:jc w:val="center"/>
              <w:rPr>
                <w:color w:val="000000" w:themeColor="text1"/>
              </w:rPr>
            </w:pPr>
            <w:r w:rsidRPr="005407A9">
              <w:rPr>
                <w:color w:val="000000" w:themeColor="text1"/>
              </w:rPr>
              <w:t>Technical Report</w:t>
            </w:r>
          </w:p>
          <w:p w14:paraId="60F643B0"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third FG-MV meeting</w:t>
            </w:r>
            <w:r w:rsidRPr="005407A9">
              <w:rPr>
                <w:color w:val="00B0F0"/>
              </w:rPr>
              <w:t>]</w:t>
            </w:r>
          </w:p>
        </w:tc>
        <w:tc>
          <w:tcPr>
            <w:tcW w:w="1714" w:type="dxa"/>
            <w:shd w:val="clear" w:color="auto" w:fill="FFFFFF" w:themeFill="background1"/>
            <w:tcMar>
              <w:top w:w="105" w:type="dxa"/>
              <w:left w:w="75" w:type="dxa"/>
              <w:bottom w:w="90" w:type="dxa"/>
              <w:right w:w="75" w:type="dxa"/>
            </w:tcMar>
            <w:hideMark/>
          </w:tcPr>
          <w:p w14:paraId="628FA1DC" w14:textId="77777777" w:rsidR="00773CD1" w:rsidRPr="005407A9" w:rsidRDefault="00773CD1" w:rsidP="003F1D0E">
            <w:pPr>
              <w:jc w:val="center"/>
              <w:rPr>
                <w:color w:val="000000" w:themeColor="text1"/>
              </w:rPr>
            </w:pPr>
            <w:r w:rsidRPr="005407A9">
              <w:rPr>
                <w:color w:val="000000" w:themeColor="text1"/>
              </w:rPr>
              <w:t>Metaverse: An analysis of definitions</w:t>
            </w:r>
          </w:p>
        </w:tc>
        <w:tc>
          <w:tcPr>
            <w:tcW w:w="2656" w:type="dxa"/>
            <w:shd w:val="clear" w:color="auto" w:fill="FFFFFF" w:themeFill="background1"/>
            <w:tcMar>
              <w:top w:w="105" w:type="dxa"/>
              <w:left w:w="75" w:type="dxa"/>
              <w:bottom w:w="90" w:type="dxa"/>
              <w:right w:w="75" w:type="dxa"/>
            </w:tcMar>
            <w:hideMark/>
          </w:tcPr>
          <w:p w14:paraId="3B41567B" w14:textId="77777777" w:rsidR="00773CD1" w:rsidRPr="005407A9" w:rsidRDefault="00773CD1" w:rsidP="003F1D0E">
            <w:pPr>
              <w:jc w:val="center"/>
              <w:rPr>
                <w:color w:val="000000" w:themeColor="text1"/>
              </w:rPr>
            </w:pPr>
            <w:r w:rsidRPr="005407A9">
              <w:rPr>
                <w:color w:val="000000" w:themeColor="text1"/>
              </w:rPr>
              <w:t>Leonidas ANTHOPOULOS (University of Thessaly, Greece)</w:t>
            </w:r>
          </w:p>
        </w:tc>
      </w:tr>
      <w:tr w:rsidR="00773CD1" w:rsidRPr="005407A9" w14:paraId="2E7938AE" w14:textId="77777777" w:rsidTr="003F1D0E">
        <w:trPr>
          <w:trHeight w:val="144"/>
        </w:trPr>
        <w:tc>
          <w:tcPr>
            <w:tcW w:w="0" w:type="auto"/>
            <w:vMerge/>
            <w:vAlign w:val="bottom"/>
          </w:tcPr>
          <w:p w14:paraId="0412F5B9" w14:textId="77777777" w:rsidR="00773CD1" w:rsidRPr="005407A9" w:rsidRDefault="00773CD1" w:rsidP="003F1D0E">
            <w:pPr>
              <w:rPr>
                <w:color w:val="000000" w:themeColor="text1"/>
              </w:rPr>
            </w:pPr>
          </w:p>
        </w:tc>
        <w:tc>
          <w:tcPr>
            <w:tcW w:w="2719" w:type="dxa"/>
            <w:vMerge/>
            <w:vAlign w:val="bottom"/>
          </w:tcPr>
          <w:p w14:paraId="6669624B" w14:textId="77777777" w:rsidR="00773CD1" w:rsidRPr="005407A9" w:rsidRDefault="00773CD1" w:rsidP="003F1D0E">
            <w:pPr>
              <w:rPr>
                <w:color w:val="000000" w:themeColor="text1"/>
              </w:rPr>
            </w:pPr>
          </w:p>
        </w:tc>
        <w:tc>
          <w:tcPr>
            <w:tcW w:w="3204" w:type="dxa"/>
            <w:vMerge/>
            <w:vAlign w:val="bottom"/>
          </w:tcPr>
          <w:p w14:paraId="73ECB7E7" w14:textId="77777777" w:rsidR="00773CD1" w:rsidRPr="005407A9" w:rsidRDefault="00773CD1" w:rsidP="003F1D0E">
            <w:pPr>
              <w:rPr>
                <w:color w:val="000000" w:themeColor="text1"/>
                <w:bdr w:val="none" w:sz="0" w:space="0" w:color="auto" w:frame="1"/>
              </w:rPr>
            </w:pPr>
          </w:p>
        </w:tc>
        <w:tc>
          <w:tcPr>
            <w:tcW w:w="3073" w:type="dxa"/>
            <w:vMerge/>
            <w:vAlign w:val="bottom"/>
          </w:tcPr>
          <w:p w14:paraId="5B57FEE5"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59DA7945" w14:textId="77777777" w:rsidR="00773CD1" w:rsidRPr="005407A9" w:rsidRDefault="00773CD1" w:rsidP="003F1D0E">
            <w:pPr>
              <w:jc w:val="center"/>
              <w:rPr>
                <w:color w:val="000000" w:themeColor="text1"/>
              </w:rPr>
            </w:pPr>
            <w:r w:rsidRPr="005407A9">
              <w:rPr>
                <w:color w:val="000000" w:themeColor="text1"/>
              </w:rPr>
              <w:t>Technical Specification</w:t>
            </w:r>
          </w:p>
          <w:p w14:paraId="2D6B435B"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0703B422" w14:textId="77777777" w:rsidR="00773CD1" w:rsidRPr="005407A9" w:rsidRDefault="00773CD1" w:rsidP="003F1D0E">
            <w:pPr>
              <w:jc w:val="center"/>
              <w:rPr>
                <w:color w:val="000000" w:themeColor="text1"/>
              </w:rPr>
            </w:pPr>
            <w:r w:rsidRPr="005407A9">
              <w:rPr>
                <w:color w:val="000000" w:themeColor="text1"/>
              </w:rPr>
              <w:t>Definition of metaverse</w:t>
            </w:r>
          </w:p>
        </w:tc>
        <w:tc>
          <w:tcPr>
            <w:tcW w:w="2656" w:type="dxa"/>
            <w:shd w:val="clear" w:color="auto" w:fill="FFFFFF" w:themeFill="background1"/>
            <w:tcMar>
              <w:top w:w="105" w:type="dxa"/>
              <w:left w:w="75" w:type="dxa"/>
              <w:bottom w:w="90" w:type="dxa"/>
              <w:right w:w="75" w:type="dxa"/>
            </w:tcMar>
          </w:tcPr>
          <w:p w14:paraId="34222710" w14:textId="77777777" w:rsidR="00773CD1" w:rsidRPr="005407A9" w:rsidRDefault="00773CD1" w:rsidP="003F1D0E">
            <w:pPr>
              <w:jc w:val="center"/>
              <w:rPr>
                <w:color w:val="000000" w:themeColor="text1"/>
              </w:rPr>
            </w:pPr>
            <w:r w:rsidRPr="005407A9">
              <w:rPr>
                <w:color w:val="000000" w:themeColor="text1"/>
              </w:rPr>
              <w:t>Leonidas ANTHOPOULOS (University of Thessaly, Greece)</w:t>
            </w:r>
          </w:p>
          <w:p w14:paraId="1D4158D2" w14:textId="77777777" w:rsidR="00773CD1" w:rsidRPr="005407A9" w:rsidRDefault="00773CD1" w:rsidP="003F1D0E">
            <w:pPr>
              <w:jc w:val="center"/>
              <w:rPr>
                <w:color w:val="000000" w:themeColor="text1"/>
              </w:rPr>
            </w:pPr>
            <w:r w:rsidRPr="005407A9">
              <w:rPr>
                <w:color w:val="000000" w:themeColor="text1"/>
              </w:rPr>
              <w:t>Xiaomi AN (Renmin University of China)</w:t>
            </w:r>
          </w:p>
          <w:p w14:paraId="6EF9391E" w14:textId="77777777" w:rsidR="00773CD1" w:rsidRPr="005407A9" w:rsidRDefault="00773CD1" w:rsidP="003F1D0E">
            <w:pPr>
              <w:jc w:val="center"/>
              <w:rPr>
                <w:color w:val="000000" w:themeColor="text1"/>
                <w:bdr w:val="none" w:sz="0" w:space="0" w:color="auto" w:frame="1"/>
              </w:rPr>
            </w:pPr>
            <w:r w:rsidRPr="005407A9">
              <w:rPr>
                <w:color w:val="000000" w:themeColor="text1"/>
                <w:bdr w:val="none" w:sz="0" w:space="0" w:color="auto" w:frame="1"/>
              </w:rPr>
              <w:t xml:space="preserve">Radia </w:t>
            </w:r>
            <w:proofErr w:type="spellStart"/>
            <w:r w:rsidRPr="005407A9">
              <w:rPr>
                <w:color w:val="000000" w:themeColor="text1"/>
                <w:bdr w:val="none" w:sz="0" w:space="0" w:color="auto" w:frame="1"/>
              </w:rPr>
              <w:t>FUNNA</w:t>
            </w:r>
            <w:proofErr w:type="spellEnd"/>
            <w:r w:rsidRPr="005407A9">
              <w:rPr>
                <w:color w:val="000000" w:themeColor="text1"/>
                <w:bdr w:val="none" w:sz="0" w:space="0" w:color="auto" w:frame="1"/>
              </w:rPr>
              <w:t xml:space="preserve"> (Build n Blaze)</w:t>
            </w:r>
          </w:p>
          <w:p w14:paraId="6A112304" w14:textId="77777777" w:rsidR="00773CD1" w:rsidRPr="005407A9" w:rsidRDefault="00773CD1" w:rsidP="003F1D0E">
            <w:pPr>
              <w:jc w:val="center"/>
              <w:rPr>
                <w:color w:val="000000" w:themeColor="text1"/>
                <w:bdr w:val="none" w:sz="0" w:space="0" w:color="auto" w:frame="1"/>
              </w:rPr>
            </w:pPr>
            <w:r w:rsidRPr="005407A9">
              <w:rPr>
                <w:color w:val="000000" w:themeColor="text1"/>
              </w:rPr>
              <w:t>Christina Yan ZHANG (The Metaverse Institute)</w:t>
            </w:r>
          </w:p>
        </w:tc>
      </w:tr>
      <w:tr w:rsidR="00773CD1" w:rsidRPr="005407A9" w14:paraId="28D9F56E" w14:textId="77777777" w:rsidTr="003F1D0E">
        <w:trPr>
          <w:trHeight w:val="144"/>
        </w:trPr>
        <w:tc>
          <w:tcPr>
            <w:tcW w:w="0" w:type="auto"/>
            <w:vMerge/>
            <w:vAlign w:val="bottom"/>
          </w:tcPr>
          <w:p w14:paraId="7B803816" w14:textId="77777777" w:rsidR="00773CD1" w:rsidRPr="005407A9" w:rsidRDefault="00773CD1" w:rsidP="003F1D0E">
            <w:pPr>
              <w:rPr>
                <w:color w:val="000000" w:themeColor="text1"/>
              </w:rPr>
            </w:pPr>
          </w:p>
        </w:tc>
        <w:tc>
          <w:tcPr>
            <w:tcW w:w="2719" w:type="dxa"/>
            <w:vMerge/>
            <w:vAlign w:val="bottom"/>
          </w:tcPr>
          <w:p w14:paraId="00F48BC6" w14:textId="77777777" w:rsidR="00773CD1" w:rsidRPr="005407A9" w:rsidRDefault="00773CD1" w:rsidP="003F1D0E">
            <w:pPr>
              <w:rPr>
                <w:color w:val="000000" w:themeColor="text1"/>
              </w:rPr>
            </w:pPr>
          </w:p>
        </w:tc>
        <w:tc>
          <w:tcPr>
            <w:tcW w:w="3204" w:type="dxa"/>
            <w:vMerge/>
            <w:vAlign w:val="bottom"/>
          </w:tcPr>
          <w:p w14:paraId="40A2CE12" w14:textId="77777777" w:rsidR="00773CD1" w:rsidRPr="005407A9" w:rsidRDefault="00773CD1" w:rsidP="003F1D0E">
            <w:pPr>
              <w:rPr>
                <w:color w:val="000000" w:themeColor="text1"/>
                <w:bdr w:val="none" w:sz="0" w:space="0" w:color="auto" w:frame="1"/>
              </w:rPr>
            </w:pPr>
          </w:p>
        </w:tc>
        <w:tc>
          <w:tcPr>
            <w:tcW w:w="3073" w:type="dxa"/>
            <w:vMerge/>
            <w:vAlign w:val="bottom"/>
          </w:tcPr>
          <w:p w14:paraId="40C869A6"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6389D3D4"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399053A4" w14:textId="77777777" w:rsidR="00773CD1" w:rsidRPr="005407A9" w:rsidRDefault="00773CD1" w:rsidP="003F1D0E">
            <w:pPr>
              <w:jc w:val="center"/>
              <w:rPr>
                <w:color w:val="000000" w:themeColor="text1"/>
              </w:rPr>
            </w:pPr>
            <w:r w:rsidRPr="005407A9">
              <w:rPr>
                <w:color w:val="000000" w:themeColor="text1"/>
              </w:rPr>
              <w:t xml:space="preserve">Definition of </w:t>
            </w:r>
            <w:proofErr w:type="spellStart"/>
            <w:r w:rsidRPr="005407A9">
              <w:rPr>
                <w:color w:val="000000" w:themeColor="text1"/>
              </w:rPr>
              <w:t>CitiVerse</w:t>
            </w:r>
            <w:proofErr w:type="spellEnd"/>
          </w:p>
        </w:tc>
        <w:tc>
          <w:tcPr>
            <w:tcW w:w="2656" w:type="dxa"/>
            <w:shd w:val="clear" w:color="auto" w:fill="FFFFFF" w:themeFill="background1"/>
            <w:tcMar>
              <w:top w:w="105" w:type="dxa"/>
              <w:left w:w="75" w:type="dxa"/>
              <w:bottom w:w="90" w:type="dxa"/>
              <w:right w:w="75" w:type="dxa"/>
            </w:tcMar>
          </w:tcPr>
          <w:p w14:paraId="70E59C6F" w14:textId="77777777" w:rsidR="00773CD1" w:rsidRPr="005407A9" w:rsidRDefault="00773CD1" w:rsidP="003F1D0E">
            <w:pPr>
              <w:jc w:val="center"/>
              <w:rPr>
                <w:color w:val="000000" w:themeColor="text1"/>
              </w:rPr>
            </w:pPr>
            <w:r w:rsidRPr="005407A9">
              <w:rPr>
                <w:color w:val="000000" w:themeColor="text1"/>
              </w:rPr>
              <w:t>Leonidas ANTHOPOULOS (University of Thessaly, Greece)</w:t>
            </w:r>
          </w:p>
          <w:p w14:paraId="33AF30B5" w14:textId="77777777" w:rsidR="00773CD1" w:rsidRPr="005407A9" w:rsidRDefault="00773CD1" w:rsidP="003F1D0E">
            <w:pPr>
              <w:jc w:val="center"/>
              <w:rPr>
                <w:color w:val="000000" w:themeColor="text1"/>
              </w:rPr>
            </w:pPr>
            <w:r w:rsidRPr="005407A9">
              <w:rPr>
                <w:color w:val="000000" w:themeColor="text1"/>
              </w:rPr>
              <w:t>Xiaomi AN (Renmin University of China)</w:t>
            </w:r>
          </w:p>
          <w:p w14:paraId="62EC5642" w14:textId="77777777" w:rsidR="00773CD1" w:rsidRPr="005407A9" w:rsidRDefault="00773CD1" w:rsidP="003F1D0E">
            <w:pPr>
              <w:jc w:val="center"/>
              <w:rPr>
                <w:color w:val="000000" w:themeColor="text1"/>
                <w:bdr w:val="none" w:sz="0" w:space="0" w:color="auto" w:frame="1"/>
              </w:rPr>
            </w:pPr>
            <w:r w:rsidRPr="005407A9">
              <w:rPr>
                <w:color w:val="000000" w:themeColor="text1"/>
                <w:bdr w:val="none" w:sz="0" w:space="0" w:color="auto" w:frame="1"/>
              </w:rPr>
              <w:t xml:space="preserve">Radia </w:t>
            </w:r>
            <w:proofErr w:type="spellStart"/>
            <w:r w:rsidRPr="005407A9">
              <w:rPr>
                <w:color w:val="000000" w:themeColor="text1"/>
                <w:bdr w:val="none" w:sz="0" w:space="0" w:color="auto" w:frame="1"/>
              </w:rPr>
              <w:t>FUNNA</w:t>
            </w:r>
            <w:proofErr w:type="spellEnd"/>
            <w:r w:rsidRPr="005407A9">
              <w:rPr>
                <w:color w:val="000000" w:themeColor="text1"/>
                <w:bdr w:val="none" w:sz="0" w:space="0" w:color="auto" w:frame="1"/>
              </w:rPr>
              <w:t xml:space="preserve"> (Build n Blaze)</w:t>
            </w:r>
          </w:p>
          <w:p w14:paraId="1FB61F42" w14:textId="77777777" w:rsidR="00773CD1" w:rsidRPr="005407A9" w:rsidRDefault="00773CD1" w:rsidP="003F1D0E">
            <w:pPr>
              <w:jc w:val="center"/>
              <w:rPr>
                <w:color w:val="000000" w:themeColor="text1"/>
                <w:bdr w:val="none" w:sz="0" w:space="0" w:color="auto" w:frame="1"/>
              </w:rPr>
            </w:pPr>
            <w:r w:rsidRPr="005407A9">
              <w:rPr>
                <w:color w:val="000000" w:themeColor="text1"/>
              </w:rPr>
              <w:lastRenderedPageBreak/>
              <w:t>Christina Yan ZHANG (The Metaverse Institute)</w:t>
            </w:r>
          </w:p>
        </w:tc>
      </w:tr>
      <w:tr w:rsidR="005407A9" w:rsidRPr="00F62A76" w14:paraId="7277A9D3" w14:textId="77777777" w:rsidTr="003F1D0E">
        <w:trPr>
          <w:trHeight w:val="144"/>
        </w:trPr>
        <w:tc>
          <w:tcPr>
            <w:tcW w:w="0" w:type="auto"/>
            <w:vMerge/>
            <w:vAlign w:val="bottom"/>
          </w:tcPr>
          <w:p w14:paraId="4CA93741"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tcPr>
          <w:p w14:paraId="12B99E98" w14:textId="77777777" w:rsidR="00773CD1" w:rsidRPr="005407A9" w:rsidRDefault="00773CD1" w:rsidP="003F1D0E">
            <w:pPr>
              <w:rPr>
                <w:rStyle w:val="Strong"/>
                <w:color w:val="000000" w:themeColor="text1"/>
                <w:bdr w:val="none" w:sz="0" w:space="0" w:color="auto" w:frame="1"/>
              </w:rPr>
            </w:pPr>
            <w:r w:rsidRPr="005407A9">
              <w:rPr>
                <w:rStyle w:val="Strong"/>
                <w:color w:val="000000" w:themeColor="text1"/>
                <w:bdr w:val="none" w:sz="0" w:space="0" w:color="auto" w:frame="1"/>
              </w:rPr>
              <w:t xml:space="preserve">TG- pre-standardization for the </w:t>
            </w:r>
            <w:proofErr w:type="spellStart"/>
            <w:r w:rsidRPr="005407A9">
              <w:rPr>
                <w:rStyle w:val="Strong"/>
                <w:color w:val="000000" w:themeColor="text1"/>
                <w:bdr w:val="none" w:sz="0" w:space="0" w:color="auto" w:frame="1"/>
              </w:rPr>
              <w:t>CitiVerse</w:t>
            </w:r>
            <w:proofErr w:type="spellEnd"/>
          </w:p>
        </w:tc>
        <w:tc>
          <w:tcPr>
            <w:tcW w:w="3204" w:type="dxa"/>
            <w:vMerge w:val="restart"/>
            <w:shd w:val="clear" w:color="auto" w:fill="FFFFFF" w:themeFill="background1"/>
            <w:tcMar>
              <w:top w:w="105" w:type="dxa"/>
              <w:left w:w="75" w:type="dxa"/>
              <w:bottom w:w="90" w:type="dxa"/>
              <w:right w:w="75" w:type="dxa"/>
            </w:tcMar>
          </w:tcPr>
          <w:p w14:paraId="7605E8DC" w14:textId="77777777" w:rsidR="00773CD1" w:rsidRPr="005407A9" w:rsidRDefault="00773CD1" w:rsidP="003F1D0E">
            <w:pPr>
              <w:rPr>
                <w:color w:val="000000" w:themeColor="text1"/>
              </w:rPr>
            </w:pPr>
            <w:r w:rsidRPr="005407A9">
              <w:rPr>
                <w:color w:val="000000" w:themeColor="text1"/>
              </w:rPr>
              <w:t>Co-Chairs:</w:t>
            </w:r>
          </w:p>
          <w:p w14:paraId="5BC3303D" w14:textId="77777777" w:rsidR="00773CD1" w:rsidRPr="005407A9" w:rsidRDefault="00773CD1" w:rsidP="00773CD1">
            <w:pPr>
              <w:pStyle w:val="ListParagraph"/>
              <w:numPr>
                <w:ilvl w:val="0"/>
                <w:numId w:val="54"/>
              </w:numPr>
              <w:rPr>
                <w:color w:val="000000" w:themeColor="text1"/>
                <w:lang w:val="fr-CH"/>
              </w:rPr>
            </w:pPr>
            <w:r w:rsidRPr="005407A9">
              <w:rPr>
                <w:color w:val="000000" w:themeColor="text1"/>
                <w:lang w:val="fr-CH"/>
              </w:rPr>
              <w:t>​​Ms Cristina MARTINEZ (</w:t>
            </w:r>
            <w:proofErr w:type="spellStart"/>
            <w:r w:rsidRPr="005407A9">
              <w:rPr>
                <w:color w:val="000000" w:themeColor="text1"/>
                <w:lang w:val="fr-CH"/>
              </w:rPr>
              <w:t>European</w:t>
            </w:r>
            <w:proofErr w:type="spellEnd"/>
            <w:r w:rsidRPr="005407A9">
              <w:rPr>
                <w:color w:val="000000" w:themeColor="text1"/>
                <w:lang w:val="fr-CH"/>
              </w:rPr>
              <w:t xml:space="preserve"> Commission)</w:t>
            </w:r>
            <w:r w:rsidRPr="005407A9">
              <w:rPr>
                <w:lang w:val="fr-CH"/>
              </w:rPr>
              <w:t xml:space="preserve"> </w:t>
            </w:r>
          </w:p>
          <w:p w14:paraId="6A1E78C9" w14:textId="77777777" w:rsidR="00773CD1" w:rsidRPr="005407A9" w:rsidRDefault="00773CD1" w:rsidP="00773CD1">
            <w:pPr>
              <w:pStyle w:val="ListParagraph"/>
              <w:numPr>
                <w:ilvl w:val="0"/>
                <w:numId w:val="54"/>
              </w:numPr>
              <w:rPr>
                <w:color w:val="000000" w:themeColor="text1"/>
              </w:rPr>
            </w:pPr>
            <w:r w:rsidRPr="005407A9">
              <w:rPr>
                <w:color w:val="000000" w:themeColor="text1"/>
              </w:rPr>
              <w:t>Ms Christina Yan ZHANG (The Metaverse Institute)</w:t>
            </w:r>
            <w:r w:rsidRPr="005407A9">
              <w:rPr>
                <w:lang w:val="en-US"/>
              </w:rPr>
              <w:t xml:space="preserve"> </w:t>
            </w:r>
          </w:p>
        </w:tc>
        <w:tc>
          <w:tcPr>
            <w:tcW w:w="3073" w:type="dxa"/>
            <w:vMerge w:val="restart"/>
            <w:shd w:val="clear" w:color="auto" w:fill="FFFFFF" w:themeFill="background1"/>
            <w:tcMar>
              <w:top w:w="105" w:type="dxa"/>
              <w:left w:w="75" w:type="dxa"/>
              <w:bottom w:w="90" w:type="dxa"/>
              <w:right w:w="75" w:type="dxa"/>
            </w:tcMar>
          </w:tcPr>
          <w:p w14:paraId="2E0CB50D" w14:textId="77777777" w:rsidR="00773CD1" w:rsidRPr="005407A9" w:rsidRDefault="00773CD1" w:rsidP="003F1D0E">
            <w:pPr>
              <w:rPr>
                <w:color w:val="000000" w:themeColor="text1"/>
              </w:rPr>
            </w:pPr>
          </w:p>
          <w:p w14:paraId="388A7B21" w14:textId="77777777" w:rsidR="00773CD1" w:rsidRPr="005407A9" w:rsidRDefault="00773CD1" w:rsidP="003F1D0E"/>
          <w:p w14:paraId="33A27ECD" w14:textId="77777777" w:rsidR="00773CD1" w:rsidRPr="005407A9" w:rsidRDefault="00773CD1" w:rsidP="003F1D0E"/>
          <w:p w14:paraId="7BE741D4" w14:textId="77777777" w:rsidR="00773CD1" w:rsidRPr="005407A9" w:rsidRDefault="00773CD1" w:rsidP="003F1D0E"/>
          <w:p w14:paraId="71D56D88" w14:textId="77777777" w:rsidR="00773CD1" w:rsidRPr="005407A9" w:rsidRDefault="00773CD1" w:rsidP="003F1D0E"/>
          <w:p w14:paraId="23D7DCA4" w14:textId="77777777" w:rsidR="00773CD1" w:rsidRPr="005407A9" w:rsidRDefault="00773CD1" w:rsidP="003F1D0E"/>
          <w:p w14:paraId="2B383827" w14:textId="77777777" w:rsidR="00773CD1" w:rsidRPr="005407A9" w:rsidRDefault="00773CD1" w:rsidP="003F1D0E"/>
          <w:p w14:paraId="26CEE8F7" w14:textId="77777777" w:rsidR="00773CD1" w:rsidRPr="005407A9" w:rsidRDefault="00773CD1" w:rsidP="003F1D0E"/>
          <w:p w14:paraId="6ACC196E" w14:textId="77777777" w:rsidR="00773CD1" w:rsidRPr="005407A9" w:rsidRDefault="00773CD1" w:rsidP="003F1D0E"/>
          <w:p w14:paraId="32F878AA" w14:textId="77777777" w:rsidR="00773CD1" w:rsidRPr="005407A9" w:rsidRDefault="00773CD1" w:rsidP="003F1D0E"/>
        </w:tc>
        <w:tc>
          <w:tcPr>
            <w:tcW w:w="1311" w:type="dxa"/>
            <w:shd w:val="clear" w:color="auto" w:fill="FFFFFF" w:themeFill="background1"/>
            <w:tcMar>
              <w:top w:w="105" w:type="dxa"/>
              <w:left w:w="75" w:type="dxa"/>
              <w:bottom w:w="90" w:type="dxa"/>
              <w:right w:w="75" w:type="dxa"/>
            </w:tcMar>
          </w:tcPr>
          <w:p w14:paraId="0139D439"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228F469B" w14:textId="77777777" w:rsidR="00773CD1" w:rsidRPr="005407A9" w:rsidRDefault="00773CD1" w:rsidP="003F1D0E">
            <w:pPr>
              <w:jc w:val="center"/>
              <w:rPr>
                <w:color w:val="000000" w:themeColor="text1"/>
              </w:rPr>
            </w:pPr>
            <w:r w:rsidRPr="005407A9">
              <w:rPr>
                <w:color w:val="000000" w:themeColor="text1"/>
              </w:rPr>
              <w:t xml:space="preserve">Pre-standardisation roadmap for an inclusive and sustainable </w:t>
            </w:r>
            <w:proofErr w:type="spellStart"/>
            <w:r w:rsidRPr="005407A9">
              <w:rPr>
                <w:color w:val="000000" w:themeColor="text1"/>
              </w:rPr>
              <w:t>CitiVerse</w:t>
            </w:r>
            <w:proofErr w:type="spellEnd"/>
          </w:p>
        </w:tc>
        <w:tc>
          <w:tcPr>
            <w:tcW w:w="2656" w:type="dxa"/>
            <w:shd w:val="clear" w:color="auto" w:fill="FFFFFF" w:themeFill="background1"/>
            <w:tcMar>
              <w:top w:w="105" w:type="dxa"/>
              <w:left w:w="75" w:type="dxa"/>
              <w:bottom w:w="90" w:type="dxa"/>
              <w:right w:w="75" w:type="dxa"/>
            </w:tcMar>
          </w:tcPr>
          <w:p w14:paraId="6D946F1D" w14:textId="77777777" w:rsidR="00773CD1" w:rsidRPr="005407A9" w:rsidRDefault="00773CD1" w:rsidP="003F1D0E">
            <w:pPr>
              <w:jc w:val="center"/>
              <w:rPr>
                <w:color w:val="000000" w:themeColor="text1"/>
                <w:lang w:val="es-ES"/>
              </w:rPr>
            </w:pPr>
            <w:r w:rsidRPr="005407A9">
              <w:rPr>
                <w:color w:val="000000" w:themeColor="text1"/>
                <w:lang w:val="pt-BR"/>
              </w:rPr>
              <w:t>Cristina MARTINEZ and Miguel Alvarez RODRIGUEZ (European Commission)</w:t>
            </w:r>
          </w:p>
        </w:tc>
      </w:tr>
      <w:tr w:rsidR="00773CD1" w:rsidRPr="005407A9" w14:paraId="4D8F30A5" w14:textId="77777777" w:rsidTr="003F1D0E">
        <w:trPr>
          <w:trHeight w:val="144"/>
        </w:trPr>
        <w:tc>
          <w:tcPr>
            <w:tcW w:w="0" w:type="auto"/>
            <w:vMerge/>
            <w:vAlign w:val="bottom"/>
          </w:tcPr>
          <w:p w14:paraId="73BAF6AA" w14:textId="77777777" w:rsidR="00773CD1" w:rsidRPr="005407A9" w:rsidRDefault="00773CD1" w:rsidP="003F1D0E">
            <w:pPr>
              <w:rPr>
                <w:color w:val="000000" w:themeColor="text1"/>
                <w:lang w:val="es-ES"/>
              </w:rPr>
            </w:pPr>
          </w:p>
        </w:tc>
        <w:tc>
          <w:tcPr>
            <w:tcW w:w="2719" w:type="dxa"/>
            <w:vMerge/>
            <w:shd w:val="clear" w:color="auto" w:fill="FFFFFF" w:themeFill="background1"/>
            <w:tcMar>
              <w:top w:w="105" w:type="dxa"/>
              <w:left w:w="75" w:type="dxa"/>
              <w:bottom w:w="90" w:type="dxa"/>
              <w:right w:w="75" w:type="dxa"/>
            </w:tcMar>
          </w:tcPr>
          <w:p w14:paraId="6695D111" w14:textId="77777777" w:rsidR="00773CD1" w:rsidRPr="005407A9" w:rsidRDefault="00773CD1" w:rsidP="003F1D0E">
            <w:pPr>
              <w:rPr>
                <w:rStyle w:val="Strong"/>
                <w:color w:val="000000" w:themeColor="text1"/>
                <w:bdr w:val="none" w:sz="0" w:space="0" w:color="auto" w:frame="1"/>
                <w:lang w:val="es-ES"/>
              </w:rPr>
            </w:pPr>
          </w:p>
        </w:tc>
        <w:tc>
          <w:tcPr>
            <w:tcW w:w="3204" w:type="dxa"/>
            <w:vMerge/>
            <w:shd w:val="clear" w:color="auto" w:fill="FFFFFF" w:themeFill="background1"/>
            <w:tcMar>
              <w:top w:w="105" w:type="dxa"/>
              <w:left w:w="75" w:type="dxa"/>
              <w:bottom w:w="90" w:type="dxa"/>
              <w:right w:w="75" w:type="dxa"/>
            </w:tcMar>
          </w:tcPr>
          <w:p w14:paraId="1C825604" w14:textId="77777777" w:rsidR="00773CD1" w:rsidRPr="005407A9" w:rsidRDefault="00773CD1" w:rsidP="003F1D0E">
            <w:pPr>
              <w:rPr>
                <w:b/>
                <w:bCs/>
                <w:color w:val="000000" w:themeColor="text1"/>
                <w:lang w:val="es-ES"/>
              </w:rPr>
            </w:pPr>
          </w:p>
        </w:tc>
        <w:tc>
          <w:tcPr>
            <w:tcW w:w="3073" w:type="dxa"/>
            <w:vMerge/>
            <w:shd w:val="clear" w:color="auto" w:fill="FFFFFF" w:themeFill="background1"/>
            <w:tcMar>
              <w:top w:w="105" w:type="dxa"/>
              <w:left w:w="75" w:type="dxa"/>
              <w:bottom w:w="90" w:type="dxa"/>
              <w:right w:w="75" w:type="dxa"/>
            </w:tcMar>
          </w:tcPr>
          <w:p w14:paraId="4F2A8CF4" w14:textId="77777777" w:rsidR="00773CD1" w:rsidRPr="005407A9" w:rsidRDefault="00773CD1" w:rsidP="003F1D0E">
            <w:pPr>
              <w:rPr>
                <w:color w:val="000000" w:themeColor="text1"/>
                <w:lang w:val="es-ES"/>
              </w:rPr>
            </w:pPr>
          </w:p>
        </w:tc>
        <w:tc>
          <w:tcPr>
            <w:tcW w:w="1311" w:type="dxa"/>
            <w:shd w:val="clear" w:color="auto" w:fill="FFFFFF" w:themeFill="background1"/>
            <w:tcMar>
              <w:top w:w="105" w:type="dxa"/>
              <w:left w:w="75" w:type="dxa"/>
              <w:bottom w:w="90" w:type="dxa"/>
              <w:right w:w="75" w:type="dxa"/>
            </w:tcMar>
          </w:tcPr>
          <w:p w14:paraId="2E6E3AA4"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55CC82CA" w14:textId="77777777" w:rsidR="00773CD1" w:rsidRPr="005407A9" w:rsidRDefault="00773CD1" w:rsidP="003F1D0E">
            <w:pPr>
              <w:jc w:val="center"/>
              <w:rPr>
                <w:color w:val="000000" w:themeColor="text1"/>
              </w:rPr>
            </w:pPr>
            <w:r w:rsidRPr="005407A9">
              <w:rPr>
                <w:color w:val="000000" w:themeColor="text1"/>
              </w:rPr>
              <w:t xml:space="preserve">Building a People-centred </w:t>
            </w:r>
            <w:proofErr w:type="spellStart"/>
            <w:r w:rsidRPr="005407A9">
              <w:rPr>
                <w:color w:val="000000" w:themeColor="text1"/>
              </w:rPr>
              <w:t>CitiVerse</w:t>
            </w:r>
            <w:proofErr w:type="spellEnd"/>
          </w:p>
        </w:tc>
        <w:tc>
          <w:tcPr>
            <w:tcW w:w="2656" w:type="dxa"/>
            <w:shd w:val="clear" w:color="auto" w:fill="FFFFFF" w:themeFill="background1"/>
            <w:tcMar>
              <w:top w:w="105" w:type="dxa"/>
              <w:left w:w="75" w:type="dxa"/>
              <w:bottom w:w="90" w:type="dxa"/>
              <w:right w:w="75" w:type="dxa"/>
            </w:tcMar>
          </w:tcPr>
          <w:p w14:paraId="21C257BA" w14:textId="77777777" w:rsidR="00773CD1" w:rsidRPr="005407A9" w:rsidRDefault="00773CD1" w:rsidP="003F1D0E">
            <w:pPr>
              <w:jc w:val="center"/>
              <w:rPr>
                <w:color w:val="000000" w:themeColor="text1"/>
              </w:rPr>
            </w:pPr>
            <w:r w:rsidRPr="005407A9">
              <w:rPr>
                <w:color w:val="000000" w:themeColor="text1"/>
              </w:rPr>
              <w:t>Christina Yan ZHANG (The Metaverse Institute)</w:t>
            </w:r>
          </w:p>
          <w:p w14:paraId="37AC33F7" w14:textId="77777777" w:rsidR="00773CD1" w:rsidRPr="005407A9" w:rsidRDefault="00773CD1" w:rsidP="003F1D0E">
            <w:pPr>
              <w:jc w:val="center"/>
              <w:rPr>
                <w:color w:val="000000" w:themeColor="text1"/>
              </w:rPr>
            </w:pPr>
            <w:r w:rsidRPr="005407A9">
              <w:rPr>
                <w:color w:val="000000" w:themeColor="text1"/>
              </w:rPr>
              <w:t>Nicholas YOU (Guangzhou Institute for Urban Innovation)</w:t>
            </w:r>
          </w:p>
          <w:p w14:paraId="645269D0" w14:textId="77777777" w:rsidR="00773CD1" w:rsidRPr="005407A9" w:rsidRDefault="00773CD1" w:rsidP="003F1D0E">
            <w:pPr>
              <w:jc w:val="center"/>
              <w:rPr>
                <w:color w:val="000000" w:themeColor="text1"/>
              </w:rPr>
            </w:pPr>
            <w:r w:rsidRPr="005407A9">
              <w:rPr>
                <w:color w:val="000000" w:themeColor="text1"/>
              </w:rPr>
              <w:t>Teppo T Rantanen (The City of Tampere)</w:t>
            </w:r>
          </w:p>
          <w:p w14:paraId="48B23DA8" w14:textId="77777777" w:rsidR="00773CD1" w:rsidRPr="005407A9" w:rsidRDefault="00773CD1" w:rsidP="003F1D0E">
            <w:pPr>
              <w:jc w:val="center"/>
              <w:rPr>
                <w:color w:val="000000" w:themeColor="text1"/>
              </w:rPr>
            </w:pPr>
            <w:r w:rsidRPr="005407A9">
              <w:rPr>
                <w:color w:val="000000" w:themeColor="text1"/>
              </w:rPr>
              <w:t>Leonidas ANTHOPOULOS (University of Thessaly, Greece)</w:t>
            </w:r>
          </w:p>
          <w:p w14:paraId="78F441DA" w14:textId="77777777" w:rsidR="00773CD1" w:rsidRPr="005407A9" w:rsidRDefault="00773CD1" w:rsidP="003F1D0E">
            <w:pPr>
              <w:jc w:val="center"/>
              <w:rPr>
                <w:color w:val="000000" w:themeColor="text1"/>
              </w:rPr>
            </w:pPr>
            <w:r w:rsidRPr="005407A9">
              <w:rPr>
                <w:color w:val="000000" w:themeColor="text1"/>
              </w:rPr>
              <w:t xml:space="preserve">Irina </w:t>
            </w:r>
            <w:proofErr w:type="spellStart"/>
            <w:r w:rsidRPr="005407A9">
              <w:rPr>
                <w:color w:val="000000" w:themeColor="text1"/>
              </w:rPr>
              <w:t>KARAGYAUR</w:t>
            </w:r>
            <w:proofErr w:type="spellEnd"/>
            <w:r w:rsidRPr="005407A9">
              <w:rPr>
                <w:color w:val="000000" w:themeColor="text1"/>
              </w:rPr>
              <w:t xml:space="preserve"> (</w:t>
            </w:r>
            <w:proofErr w:type="spellStart"/>
            <w:r w:rsidRPr="005407A9">
              <w:rPr>
                <w:color w:val="000000" w:themeColor="text1"/>
              </w:rPr>
              <w:t>BQ9</w:t>
            </w:r>
            <w:proofErr w:type="spellEnd"/>
            <w:r w:rsidRPr="005407A9">
              <w:rPr>
                <w:color w:val="000000" w:themeColor="text1"/>
              </w:rPr>
              <w:t>)</w:t>
            </w:r>
          </w:p>
        </w:tc>
      </w:tr>
      <w:tr w:rsidR="00773CD1" w:rsidRPr="005407A9" w14:paraId="4CEAD0B3" w14:textId="77777777" w:rsidTr="003F1D0E">
        <w:trPr>
          <w:trHeight w:val="144"/>
        </w:trPr>
        <w:tc>
          <w:tcPr>
            <w:tcW w:w="0" w:type="auto"/>
            <w:vMerge/>
            <w:vAlign w:val="bottom"/>
            <w:hideMark/>
          </w:tcPr>
          <w:p w14:paraId="094A0BE0"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hideMark/>
          </w:tcPr>
          <w:p w14:paraId="78B6535C" w14:textId="77777777" w:rsidR="00773CD1" w:rsidRPr="005407A9" w:rsidRDefault="00773CD1" w:rsidP="003F1D0E">
            <w:pPr>
              <w:rPr>
                <w:color w:val="000000" w:themeColor="text1"/>
              </w:rPr>
            </w:pPr>
            <w:r w:rsidRPr="005407A9">
              <w:rPr>
                <w:rStyle w:val="Strong"/>
                <w:color w:val="000000" w:themeColor="text1"/>
                <w:bdr w:val="none" w:sz="0" w:space="0" w:color="auto" w:frame="1"/>
              </w:rPr>
              <w:t>TG-​implications for people in the metaverse</w:t>
            </w:r>
          </w:p>
        </w:tc>
        <w:tc>
          <w:tcPr>
            <w:tcW w:w="3204" w:type="dxa"/>
            <w:vMerge w:val="restart"/>
            <w:shd w:val="clear" w:color="auto" w:fill="FFFFFF" w:themeFill="background1"/>
            <w:tcMar>
              <w:top w:w="105" w:type="dxa"/>
              <w:left w:w="75" w:type="dxa"/>
              <w:bottom w:w="90" w:type="dxa"/>
              <w:right w:w="75" w:type="dxa"/>
            </w:tcMar>
            <w:hideMark/>
          </w:tcPr>
          <w:p w14:paraId="05A8D91A" w14:textId="77777777" w:rsidR="00773CD1" w:rsidRPr="005407A9" w:rsidRDefault="00773CD1" w:rsidP="003F1D0E">
            <w:pPr>
              <w:rPr>
                <w:color w:val="000000" w:themeColor="text1"/>
                <w:bdr w:val="none" w:sz="0" w:space="0" w:color="auto" w:frame="1"/>
              </w:rPr>
            </w:pPr>
            <w:r w:rsidRPr="005407A9">
              <w:rPr>
                <w:color w:val="000000" w:themeColor="text1"/>
              </w:rPr>
              <w:t>​Chair:</w:t>
            </w:r>
          </w:p>
          <w:p w14:paraId="399D647B" w14:textId="77777777" w:rsidR="00773CD1" w:rsidRPr="005407A9" w:rsidRDefault="00773CD1" w:rsidP="00773CD1">
            <w:pPr>
              <w:numPr>
                <w:ilvl w:val="0"/>
                <w:numId w:val="25"/>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Ms Radia </w:t>
            </w:r>
            <w:proofErr w:type="spellStart"/>
            <w:r w:rsidRPr="005407A9">
              <w:rPr>
                <w:color w:val="000000" w:themeColor="text1"/>
                <w:bdr w:val="none" w:sz="0" w:space="0" w:color="auto" w:frame="1"/>
              </w:rPr>
              <w:t>FUNNA</w:t>
            </w:r>
            <w:proofErr w:type="spellEnd"/>
            <w:r w:rsidRPr="005407A9">
              <w:rPr>
                <w:color w:val="000000" w:themeColor="text1"/>
                <w:bdr w:val="none" w:sz="0" w:space="0" w:color="auto" w:frame="1"/>
              </w:rPr>
              <w:t xml:space="preserve"> (Build n Blaze)</w:t>
            </w:r>
            <w:r w:rsidRPr="005407A9">
              <w:rPr>
                <w:lang w:val="en-US"/>
              </w:rPr>
              <w:t xml:space="preserve"> </w:t>
            </w:r>
          </w:p>
          <w:p w14:paraId="662498B3" w14:textId="77777777" w:rsidR="00773CD1" w:rsidRPr="005407A9" w:rsidRDefault="00773CD1" w:rsidP="003F1D0E">
            <w:pPr>
              <w:rPr>
                <w:color w:val="000000" w:themeColor="text1"/>
              </w:rPr>
            </w:pPr>
          </w:p>
        </w:tc>
        <w:tc>
          <w:tcPr>
            <w:tcW w:w="3073" w:type="dxa"/>
            <w:vMerge w:val="restart"/>
            <w:shd w:val="clear" w:color="auto" w:fill="FFFFFF" w:themeFill="background1"/>
            <w:tcMar>
              <w:top w:w="105" w:type="dxa"/>
              <w:left w:w="75" w:type="dxa"/>
              <w:bottom w:w="90" w:type="dxa"/>
              <w:right w:w="75" w:type="dxa"/>
            </w:tcMar>
            <w:hideMark/>
          </w:tcPr>
          <w:p w14:paraId="2502F8F3" w14:textId="77777777" w:rsidR="00773CD1" w:rsidRPr="005407A9" w:rsidRDefault="00773CD1" w:rsidP="003F1D0E">
            <w:pPr>
              <w:rPr>
                <w:color w:val="000000" w:themeColor="text1"/>
              </w:rPr>
            </w:pPr>
            <w:r w:rsidRPr="005407A9">
              <w:rPr>
                <w:color w:val="000000" w:themeColor="text1"/>
              </w:rPr>
              <w:t>​</w:t>
            </w:r>
          </w:p>
        </w:tc>
        <w:tc>
          <w:tcPr>
            <w:tcW w:w="1311" w:type="dxa"/>
            <w:shd w:val="clear" w:color="auto" w:fill="FFFFFF" w:themeFill="background1"/>
            <w:tcMar>
              <w:top w:w="105" w:type="dxa"/>
              <w:left w:w="75" w:type="dxa"/>
              <w:bottom w:w="90" w:type="dxa"/>
              <w:right w:w="75" w:type="dxa"/>
            </w:tcMar>
            <w:hideMark/>
          </w:tcPr>
          <w:p w14:paraId="7E1547A8" w14:textId="77777777" w:rsidR="00773CD1" w:rsidRPr="005407A9" w:rsidRDefault="00773CD1" w:rsidP="003F1D0E">
            <w:pPr>
              <w:jc w:val="center"/>
              <w:rPr>
                <w:color w:val="000000" w:themeColor="text1"/>
              </w:rPr>
            </w:pPr>
            <w:r w:rsidRPr="005407A9">
              <w:rPr>
                <w:color w:val="000000" w:themeColor="text1"/>
              </w:rPr>
              <w:t>​ Technical ​Report</w:t>
            </w:r>
          </w:p>
        </w:tc>
        <w:tc>
          <w:tcPr>
            <w:tcW w:w="1714" w:type="dxa"/>
            <w:shd w:val="clear" w:color="auto" w:fill="FFFFFF" w:themeFill="background1"/>
            <w:tcMar>
              <w:top w:w="105" w:type="dxa"/>
              <w:left w:w="75" w:type="dxa"/>
              <w:bottom w:w="90" w:type="dxa"/>
              <w:right w:w="75" w:type="dxa"/>
            </w:tcMar>
            <w:hideMark/>
          </w:tcPr>
          <w:p w14:paraId="116AFFE1" w14:textId="77777777" w:rsidR="00773CD1" w:rsidRPr="005407A9" w:rsidRDefault="00773CD1" w:rsidP="003F1D0E">
            <w:pPr>
              <w:jc w:val="center"/>
              <w:rPr>
                <w:color w:val="000000" w:themeColor="text1"/>
              </w:rPr>
            </w:pPr>
            <w:r w:rsidRPr="005407A9">
              <w:rPr>
                <w:color w:val="000000" w:themeColor="text1"/>
              </w:rPr>
              <w:t>​</w:t>
            </w:r>
            <w:r w:rsidRPr="005407A9">
              <w:t xml:space="preserve"> </w:t>
            </w:r>
            <w:r w:rsidRPr="005407A9">
              <w:rPr>
                <w:color w:val="000000" w:themeColor="text1"/>
              </w:rPr>
              <w:t>Near-term and long-term implications for people in the metaverse</w:t>
            </w:r>
          </w:p>
        </w:tc>
        <w:tc>
          <w:tcPr>
            <w:tcW w:w="2656" w:type="dxa"/>
            <w:shd w:val="clear" w:color="auto" w:fill="FFFFFF" w:themeFill="background1"/>
            <w:tcMar>
              <w:top w:w="105" w:type="dxa"/>
              <w:left w:w="75" w:type="dxa"/>
              <w:bottom w:w="90" w:type="dxa"/>
              <w:right w:w="75" w:type="dxa"/>
            </w:tcMar>
            <w:hideMark/>
          </w:tcPr>
          <w:p w14:paraId="50E71A5A" w14:textId="77777777" w:rsidR="00773CD1" w:rsidRPr="005407A9" w:rsidRDefault="00773CD1" w:rsidP="003F1D0E">
            <w:pPr>
              <w:jc w:val="center"/>
              <w:rPr>
                <w:color w:val="000000" w:themeColor="text1"/>
              </w:rPr>
            </w:pPr>
            <w:r w:rsidRPr="005407A9">
              <w:rPr>
                <w:color w:val="000000" w:themeColor="text1"/>
              </w:rPr>
              <w:t>​</w:t>
            </w:r>
            <w:r w:rsidRPr="005407A9">
              <w:rPr>
                <w:color w:val="000000" w:themeColor="text1"/>
                <w:bdr w:val="none" w:sz="0" w:space="0" w:color="auto" w:frame="1"/>
              </w:rPr>
              <w:t xml:space="preserve"> Radia </w:t>
            </w:r>
            <w:proofErr w:type="spellStart"/>
            <w:r w:rsidRPr="005407A9">
              <w:rPr>
                <w:color w:val="000000" w:themeColor="text1"/>
                <w:bdr w:val="none" w:sz="0" w:space="0" w:color="auto" w:frame="1"/>
              </w:rPr>
              <w:t>FUNNA</w:t>
            </w:r>
            <w:proofErr w:type="spellEnd"/>
            <w:r w:rsidRPr="005407A9">
              <w:rPr>
                <w:color w:val="000000" w:themeColor="text1"/>
                <w:bdr w:val="none" w:sz="0" w:space="0" w:color="auto" w:frame="1"/>
              </w:rPr>
              <w:t xml:space="preserve"> (Build n Blaze)</w:t>
            </w:r>
          </w:p>
        </w:tc>
      </w:tr>
      <w:tr w:rsidR="00773CD1" w:rsidRPr="005407A9" w14:paraId="1515528D" w14:textId="77777777" w:rsidTr="003F1D0E">
        <w:trPr>
          <w:trHeight w:val="144"/>
        </w:trPr>
        <w:tc>
          <w:tcPr>
            <w:tcW w:w="0" w:type="auto"/>
            <w:vMerge/>
            <w:vAlign w:val="bottom"/>
          </w:tcPr>
          <w:p w14:paraId="67555358" w14:textId="77777777" w:rsidR="00773CD1" w:rsidRPr="005407A9" w:rsidRDefault="00773CD1" w:rsidP="003F1D0E">
            <w:pPr>
              <w:rPr>
                <w:color w:val="000000" w:themeColor="text1"/>
              </w:rPr>
            </w:pPr>
          </w:p>
        </w:tc>
        <w:tc>
          <w:tcPr>
            <w:tcW w:w="2719" w:type="dxa"/>
            <w:vMerge/>
            <w:shd w:val="clear" w:color="auto" w:fill="FFFFFF" w:themeFill="background1"/>
            <w:tcMar>
              <w:top w:w="105" w:type="dxa"/>
              <w:left w:w="75" w:type="dxa"/>
              <w:bottom w:w="90" w:type="dxa"/>
              <w:right w:w="75" w:type="dxa"/>
            </w:tcMar>
          </w:tcPr>
          <w:p w14:paraId="4F6B3B86" w14:textId="77777777" w:rsidR="00773CD1" w:rsidRPr="005407A9" w:rsidRDefault="00773CD1" w:rsidP="003F1D0E">
            <w:pPr>
              <w:rPr>
                <w:rStyle w:val="Strong"/>
                <w:color w:val="000000" w:themeColor="text1"/>
                <w:bdr w:val="none" w:sz="0" w:space="0" w:color="auto" w:frame="1"/>
              </w:rPr>
            </w:pPr>
          </w:p>
        </w:tc>
        <w:tc>
          <w:tcPr>
            <w:tcW w:w="3204" w:type="dxa"/>
            <w:vMerge/>
            <w:shd w:val="clear" w:color="auto" w:fill="FFFFFF" w:themeFill="background1"/>
            <w:tcMar>
              <w:top w:w="105" w:type="dxa"/>
              <w:left w:w="75" w:type="dxa"/>
              <w:bottom w:w="90" w:type="dxa"/>
              <w:right w:w="75" w:type="dxa"/>
            </w:tcMar>
          </w:tcPr>
          <w:p w14:paraId="5FD75460" w14:textId="77777777" w:rsidR="00773CD1" w:rsidRPr="005407A9" w:rsidRDefault="00773CD1" w:rsidP="003F1D0E">
            <w:pPr>
              <w:rPr>
                <w:color w:val="000000" w:themeColor="text1"/>
              </w:rPr>
            </w:pPr>
          </w:p>
        </w:tc>
        <w:tc>
          <w:tcPr>
            <w:tcW w:w="3073" w:type="dxa"/>
            <w:vMerge/>
            <w:shd w:val="clear" w:color="auto" w:fill="FFFFFF" w:themeFill="background1"/>
            <w:tcMar>
              <w:top w:w="105" w:type="dxa"/>
              <w:left w:w="75" w:type="dxa"/>
              <w:bottom w:w="90" w:type="dxa"/>
              <w:right w:w="75" w:type="dxa"/>
            </w:tcMar>
          </w:tcPr>
          <w:p w14:paraId="62CCD8C4"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67A4B4A3"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34B2BE76" w14:textId="77777777" w:rsidR="00773CD1" w:rsidRPr="005407A9" w:rsidRDefault="00773CD1" w:rsidP="003F1D0E">
            <w:pPr>
              <w:jc w:val="center"/>
              <w:rPr>
                <w:color w:val="000000" w:themeColor="text1"/>
              </w:rPr>
            </w:pPr>
            <w:r w:rsidRPr="005407A9">
              <w:rPr>
                <w:color w:val="000000" w:themeColor="text1"/>
              </w:rPr>
              <w:t>A framework for confidence in the metaverse</w:t>
            </w:r>
          </w:p>
        </w:tc>
        <w:tc>
          <w:tcPr>
            <w:tcW w:w="2656" w:type="dxa"/>
            <w:shd w:val="clear" w:color="auto" w:fill="FFFFFF" w:themeFill="background1"/>
            <w:tcMar>
              <w:top w:w="105" w:type="dxa"/>
              <w:left w:w="75" w:type="dxa"/>
              <w:bottom w:w="90" w:type="dxa"/>
              <w:right w:w="75" w:type="dxa"/>
            </w:tcMar>
          </w:tcPr>
          <w:p w14:paraId="48418843" w14:textId="77777777" w:rsidR="00773CD1" w:rsidRPr="005407A9" w:rsidRDefault="00773CD1" w:rsidP="003F1D0E">
            <w:pPr>
              <w:jc w:val="center"/>
              <w:rPr>
                <w:color w:val="000000" w:themeColor="text1"/>
              </w:rPr>
            </w:pPr>
            <w:r w:rsidRPr="005407A9">
              <w:rPr>
                <w:color w:val="000000" w:themeColor="text1"/>
                <w:bdr w:val="none" w:sz="0" w:space="0" w:color="auto" w:frame="1"/>
              </w:rPr>
              <w:t xml:space="preserve">Radia </w:t>
            </w:r>
            <w:proofErr w:type="spellStart"/>
            <w:r w:rsidRPr="005407A9">
              <w:rPr>
                <w:color w:val="000000" w:themeColor="text1"/>
                <w:bdr w:val="none" w:sz="0" w:space="0" w:color="auto" w:frame="1"/>
              </w:rPr>
              <w:t>FUNNA</w:t>
            </w:r>
            <w:proofErr w:type="spellEnd"/>
            <w:r w:rsidRPr="005407A9">
              <w:rPr>
                <w:color w:val="000000" w:themeColor="text1"/>
                <w:bdr w:val="none" w:sz="0" w:space="0" w:color="auto" w:frame="1"/>
              </w:rPr>
              <w:t xml:space="preserve"> (Build n Blaze)</w:t>
            </w:r>
          </w:p>
        </w:tc>
      </w:tr>
      <w:tr w:rsidR="005407A9" w:rsidRPr="005407A9" w14:paraId="23EE903C" w14:textId="77777777" w:rsidTr="003F1D0E">
        <w:trPr>
          <w:trHeight w:val="144"/>
        </w:trPr>
        <w:tc>
          <w:tcPr>
            <w:tcW w:w="0" w:type="auto"/>
            <w:vMerge w:val="restart"/>
            <w:shd w:val="clear" w:color="auto" w:fill="FFFFFF" w:themeFill="background1"/>
          </w:tcPr>
          <w:p w14:paraId="6E0CA763" w14:textId="77777777" w:rsidR="00773CD1" w:rsidRPr="005407A9" w:rsidRDefault="00773CD1" w:rsidP="003F1D0E">
            <w:pPr>
              <w:jc w:val="center"/>
              <w:rPr>
                <w:color w:val="000000" w:themeColor="text1"/>
              </w:rPr>
            </w:pPr>
            <w:proofErr w:type="spellStart"/>
            <w:r w:rsidRPr="005407A9">
              <w:rPr>
                <w:b/>
                <w:bCs/>
                <w:color w:val="000000" w:themeColor="text1"/>
              </w:rPr>
              <w:t>WG2</w:t>
            </w:r>
            <w:proofErr w:type="spellEnd"/>
          </w:p>
        </w:tc>
        <w:tc>
          <w:tcPr>
            <w:tcW w:w="2719" w:type="dxa"/>
            <w:shd w:val="clear" w:color="auto" w:fill="FFFFFF" w:themeFill="background1"/>
            <w:tcMar>
              <w:top w:w="105" w:type="dxa"/>
              <w:left w:w="75" w:type="dxa"/>
              <w:bottom w:w="90" w:type="dxa"/>
              <w:right w:w="75" w:type="dxa"/>
            </w:tcMar>
          </w:tcPr>
          <w:p w14:paraId="767E7BB2" w14:textId="77777777" w:rsidR="00773CD1" w:rsidRPr="005407A9" w:rsidRDefault="00773CD1" w:rsidP="003F1D0E">
            <w:pPr>
              <w:rPr>
                <w:rStyle w:val="Strong"/>
                <w:color w:val="000000" w:themeColor="text1"/>
                <w:bdr w:val="none" w:sz="0" w:space="0" w:color="auto" w:frame="1"/>
              </w:rPr>
            </w:pPr>
            <w:r w:rsidRPr="005407A9">
              <w:rPr>
                <w:rStyle w:val="Strong"/>
                <w:color w:val="000000" w:themeColor="text1"/>
                <w:bdr w:val="none" w:sz="0" w:space="0" w:color="auto" w:frame="1"/>
              </w:rPr>
              <w:t>A</w:t>
            </w:r>
            <w:r w:rsidRPr="005407A9">
              <w:rPr>
                <w:rStyle w:val="Strong"/>
              </w:rPr>
              <w:t>pplications &amp; Services</w:t>
            </w:r>
          </w:p>
        </w:tc>
        <w:tc>
          <w:tcPr>
            <w:tcW w:w="3204" w:type="dxa"/>
            <w:shd w:val="clear" w:color="auto" w:fill="FFFFFF" w:themeFill="background1"/>
            <w:tcMar>
              <w:top w:w="105" w:type="dxa"/>
              <w:left w:w="75" w:type="dxa"/>
              <w:bottom w:w="90" w:type="dxa"/>
              <w:right w:w="75" w:type="dxa"/>
            </w:tcMar>
          </w:tcPr>
          <w:p w14:paraId="6D5C49E2" w14:textId="77777777" w:rsidR="00773CD1" w:rsidRPr="005407A9" w:rsidRDefault="00773CD1" w:rsidP="003F1D0E">
            <w:pPr>
              <w:rPr>
                <w:color w:val="000000" w:themeColor="text1"/>
                <w:bdr w:val="none" w:sz="0" w:space="0" w:color="auto" w:frame="1"/>
              </w:rPr>
            </w:pPr>
            <w:r w:rsidRPr="005407A9">
              <w:rPr>
                <w:color w:val="000000" w:themeColor="text1"/>
              </w:rPr>
              <w:t>Co-Chairs:</w:t>
            </w:r>
          </w:p>
          <w:p w14:paraId="088B4470" w14:textId="77777777" w:rsidR="00773CD1" w:rsidRPr="005407A9" w:rsidRDefault="00773CD1" w:rsidP="00773CD1">
            <w:pPr>
              <w:numPr>
                <w:ilvl w:val="0"/>
                <w:numId w:val="26"/>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Mr </w:t>
            </w:r>
            <w:proofErr w:type="spellStart"/>
            <w:r w:rsidRPr="005407A9">
              <w:rPr>
                <w:color w:val="000000" w:themeColor="text1"/>
                <w:bdr w:val="none" w:sz="0" w:space="0" w:color="auto" w:frame="1"/>
              </w:rPr>
              <w:t>Yuntao</w:t>
            </w:r>
            <w:proofErr w:type="spellEnd"/>
            <w:r w:rsidRPr="005407A9">
              <w:rPr>
                <w:color w:val="000000" w:themeColor="text1"/>
                <w:bdr w:val="none" w:sz="0" w:space="0" w:color="auto" w:frame="1"/>
              </w:rPr>
              <w:t xml:space="preserve"> WANG (CAICT, China) </w:t>
            </w:r>
          </w:p>
          <w:p w14:paraId="61CD2E5D" w14:textId="77777777" w:rsidR="00773CD1" w:rsidRPr="005407A9" w:rsidRDefault="00773CD1" w:rsidP="00773CD1">
            <w:pPr>
              <w:numPr>
                <w:ilvl w:val="0"/>
                <w:numId w:val="26"/>
              </w:numPr>
              <w:spacing w:before="0"/>
              <w:textAlignment w:val="baseline"/>
              <w:rPr>
                <w:color w:val="000000" w:themeColor="text1"/>
                <w:bdr w:val="none" w:sz="0" w:space="0" w:color="auto" w:frame="1"/>
              </w:rPr>
            </w:pPr>
            <w:r w:rsidRPr="005407A9">
              <w:rPr>
                <w:color w:val="000000" w:themeColor="text1"/>
                <w:bdr w:val="none" w:sz="0" w:space="0" w:color="auto" w:frame="1"/>
              </w:rPr>
              <w:t>Ms Yuan ZHANG (China Telecom)</w:t>
            </w:r>
          </w:p>
          <w:p w14:paraId="17789009" w14:textId="77777777" w:rsidR="00773CD1" w:rsidRPr="005407A9" w:rsidRDefault="00773CD1" w:rsidP="003F1D0E">
            <w:pPr>
              <w:rPr>
                <w:color w:val="000000" w:themeColor="text1"/>
                <w:bdr w:val="none" w:sz="0" w:space="0" w:color="auto" w:frame="1"/>
              </w:rPr>
            </w:pPr>
            <w:r w:rsidRPr="005407A9">
              <w:rPr>
                <w:color w:val="000000" w:themeColor="text1"/>
              </w:rPr>
              <w:t>Vice-Chairs: ​</w:t>
            </w:r>
          </w:p>
          <w:p w14:paraId="073A727A" w14:textId="77777777" w:rsidR="00773CD1" w:rsidRPr="005407A9" w:rsidRDefault="00773CD1" w:rsidP="00773CD1">
            <w:pPr>
              <w:numPr>
                <w:ilvl w:val="0"/>
                <w:numId w:val="27"/>
              </w:numPr>
              <w:spacing w:before="0"/>
              <w:textAlignment w:val="baseline"/>
              <w:rPr>
                <w:color w:val="000000" w:themeColor="text1"/>
                <w:bdr w:val="none" w:sz="0" w:space="0" w:color="auto" w:frame="1"/>
              </w:rPr>
            </w:pPr>
            <w:r w:rsidRPr="005407A9">
              <w:rPr>
                <w:color w:val="000000" w:themeColor="text1"/>
                <w:bdr w:val="none" w:sz="0" w:space="0" w:color="auto" w:frame="1"/>
              </w:rPr>
              <w:t>​Mr Ismael ARRIBAS (Spain)</w:t>
            </w:r>
          </w:p>
          <w:p w14:paraId="6846778D" w14:textId="77777777" w:rsidR="00773CD1" w:rsidRPr="005407A9" w:rsidRDefault="00773CD1" w:rsidP="00773CD1">
            <w:pPr>
              <w:numPr>
                <w:ilvl w:val="0"/>
                <w:numId w:val="27"/>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Mr James Kunle </w:t>
            </w:r>
            <w:proofErr w:type="spellStart"/>
            <w:r w:rsidRPr="005407A9">
              <w:rPr>
                <w:color w:val="000000" w:themeColor="text1"/>
                <w:bdr w:val="none" w:sz="0" w:space="0" w:color="auto" w:frame="1"/>
              </w:rPr>
              <w:t>OLORUNDARE</w:t>
            </w:r>
            <w:proofErr w:type="spellEnd"/>
            <w:r w:rsidRPr="005407A9">
              <w:rPr>
                <w:color w:val="000000" w:themeColor="text1"/>
                <w:bdr w:val="none" w:sz="0" w:space="0" w:color="auto" w:frame="1"/>
              </w:rPr>
              <w:t xml:space="preserve"> (Nigeria)</w:t>
            </w:r>
          </w:p>
          <w:p w14:paraId="72655621" w14:textId="77777777" w:rsidR="00773CD1" w:rsidRPr="005407A9" w:rsidRDefault="00773CD1" w:rsidP="003F1D0E">
            <w:pPr>
              <w:rPr>
                <w:color w:val="000000" w:themeColor="text1"/>
              </w:rPr>
            </w:pPr>
          </w:p>
        </w:tc>
        <w:tc>
          <w:tcPr>
            <w:tcW w:w="3073" w:type="dxa"/>
            <w:shd w:val="clear" w:color="auto" w:fill="FFFFFF" w:themeFill="background1"/>
            <w:tcMar>
              <w:top w:w="105" w:type="dxa"/>
              <w:left w:w="75" w:type="dxa"/>
              <w:bottom w:w="90" w:type="dxa"/>
              <w:right w:w="75" w:type="dxa"/>
            </w:tcMar>
          </w:tcPr>
          <w:p w14:paraId="34A61E22" w14:textId="77777777" w:rsidR="00773CD1" w:rsidRPr="005407A9" w:rsidRDefault="00773CD1" w:rsidP="00773CD1">
            <w:pPr>
              <w:numPr>
                <w:ilvl w:val="0"/>
                <w:numId w:val="24"/>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Use cases for relevant applications and services required by interested parties in each domain, including vertical industries (e.g., Gaming and entertainment, remote work and collaboration, education and training, commerce, real estate, social interactions, health care, tourism, </w:t>
            </w:r>
            <w:proofErr w:type="gramStart"/>
            <w:r w:rsidRPr="005407A9">
              <w:rPr>
                <w:color w:val="000000" w:themeColor="text1"/>
                <w:bdr w:val="none" w:sz="0" w:space="0" w:color="auto" w:frame="1"/>
              </w:rPr>
              <w:t>art</w:t>
            </w:r>
            <w:proofErr w:type="gramEnd"/>
            <w:r w:rsidRPr="005407A9">
              <w:rPr>
                <w:color w:val="000000" w:themeColor="text1"/>
                <w:bdr w:val="none" w:sz="0" w:space="0" w:color="auto" w:frame="1"/>
              </w:rPr>
              <w:t xml:space="preserve"> and culture, etc.)</w:t>
            </w:r>
          </w:p>
          <w:p w14:paraId="63DED8CA" w14:textId="77777777" w:rsidR="00773CD1" w:rsidRPr="005407A9" w:rsidRDefault="00773CD1" w:rsidP="00773CD1">
            <w:pPr>
              <w:numPr>
                <w:ilvl w:val="0"/>
                <w:numId w:val="24"/>
              </w:numPr>
              <w:spacing w:before="0"/>
              <w:textAlignment w:val="baseline"/>
              <w:rPr>
                <w:color w:val="000000" w:themeColor="text1"/>
                <w:bdr w:val="none" w:sz="0" w:space="0" w:color="auto" w:frame="1"/>
              </w:rPr>
            </w:pPr>
            <w:r w:rsidRPr="005407A9">
              <w:rPr>
                <w:color w:val="000000" w:themeColor="text1"/>
                <w:bdr w:val="none" w:sz="0" w:space="0" w:color="auto" w:frame="1"/>
              </w:rPr>
              <w:t>High-level requirements for supporting related use cases for specific applications and services</w:t>
            </w:r>
          </w:p>
        </w:tc>
        <w:tc>
          <w:tcPr>
            <w:tcW w:w="1311" w:type="dxa"/>
            <w:shd w:val="clear" w:color="auto" w:fill="FFFFFF" w:themeFill="background1"/>
            <w:tcMar>
              <w:top w:w="105" w:type="dxa"/>
              <w:left w:w="75" w:type="dxa"/>
              <w:bottom w:w="90" w:type="dxa"/>
              <w:right w:w="75" w:type="dxa"/>
            </w:tcMar>
          </w:tcPr>
          <w:p w14:paraId="772FA06F"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792AC778" w14:textId="77777777" w:rsidR="00773CD1" w:rsidRPr="005407A9" w:rsidRDefault="00773CD1" w:rsidP="003F1D0E">
            <w:pPr>
              <w:jc w:val="center"/>
              <w:rPr>
                <w:lang w:val="en-US"/>
              </w:rPr>
            </w:pPr>
            <w:r w:rsidRPr="005407A9">
              <w:rPr>
                <w:lang w:val="en-US"/>
              </w:rPr>
              <w:t>Overview of the application requirements of metaverse on emergency management in chemical industrial parks</w:t>
            </w:r>
          </w:p>
        </w:tc>
        <w:tc>
          <w:tcPr>
            <w:tcW w:w="2656" w:type="dxa"/>
            <w:shd w:val="clear" w:color="auto" w:fill="FFFFFF" w:themeFill="background1"/>
            <w:tcMar>
              <w:top w:w="105" w:type="dxa"/>
              <w:left w:w="75" w:type="dxa"/>
              <w:bottom w:w="90" w:type="dxa"/>
              <w:right w:w="75" w:type="dxa"/>
            </w:tcMar>
          </w:tcPr>
          <w:p w14:paraId="79333E40" w14:textId="77777777" w:rsidR="00773CD1" w:rsidRPr="005407A9" w:rsidRDefault="00773CD1" w:rsidP="003F1D0E">
            <w:pPr>
              <w:jc w:val="center"/>
              <w:rPr>
                <w:color w:val="000000" w:themeColor="text1"/>
              </w:rPr>
            </w:pPr>
            <w:proofErr w:type="spellStart"/>
            <w:r w:rsidRPr="005407A9">
              <w:rPr>
                <w:color w:val="000000" w:themeColor="text1"/>
              </w:rPr>
              <w:t>Ziqin</w:t>
            </w:r>
            <w:proofErr w:type="spellEnd"/>
            <w:r w:rsidRPr="005407A9">
              <w:rPr>
                <w:color w:val="000000" w:themeColor="text1"/>
              </w:rPr>
              <w:t xml:space="preserve"> SANG (</w:t>
            </w:r>
            <w:proofErr w:type="spellStart"/>
            <w:r w:rsidRPr="005407A9">
              <w:rPr>
                <w:color w:val="000000" w:themeColor="text1"/>
              </w:rPr>
              <w:t>CICT</w:t>
            </w:r>
            <w:proofErr w:type="spellEnd"/>
            <w:r w:rsidRPr="005407A9">
              <w:rPr>
                <w:color w:val="000000" w:themeColor="text1"/>
              </w:rPr>
              <w:t>, China)</w:t>
            </w:r>
          </w:p>
          <w:p w14:paraId="3DE8209A" w14:textId="77777777" w:rsidR="00773CD1" w:rsidRPr="005407A9" w:rsidRDefault="00773CD1" w:rsidP="003F1D0E">
            <w:pPr>
              <w:jc w:val="center"/>
            </w:pPr>
            <w:r w:rsidRPr="005407A9">
              <w:rPr>
                <w:color w:val="000000" w:themeColor="text1"/>
              </w:rPr>
              <w:t>Keng LI (</w:t>
            </w:r>
            <w:proofErr w:type="spellStart"/>
            <w:r w:rsidRPr="005407A9">
              <w:rPr>
                <w:color w:val="000000" w:themeColor="text1"/>
              </w:rPr>
              <w:t>CICT</w:t>
            </w:r>
            <w:proofErr w:type="spellEnd"/>
            <w:r w:rsidRPr="005407A9">
              <w:rPr>
                <w:color w:val="000000" w:themeColor="text1"/>
              </w:rPr>
              <w:t>, China)</w:t>
            </w:r>
          </w:p>
          <w:p w14:paraId="0D377776" w14:textId="77777777" w:rsidR="00773CD1" w:rsidRPr="005407A9" w:rsidRDefault="00773CD1" w:rsidP="003F1D0E">
            <w:pPr>
              <w:jc w:val="center"/>
            </w:pPr>
            <w:r w:rsidRPr="005407A9">
              <w:rPr>
                <w:color w:val="000000" w:themeColor="text1"/>
              </w:rPr>
              <w:t>Hao WU (</w:t>
            </w:r>
            <w:proofErr w:type="spellStart"/>
            <w:r w:rsidRPr="005407A9">
              <w:rPr>
                <w:color w:val="000000" w:themeColor="text1"/>
              </w:rPr>
              <w:t>CICT</w:t>
            </w:r>
            <w:proofErr w:type="spellEnd"/>
            <w:r w:rsidRPr="005407A9">
              <w:rPr>
                <w:color w:val="000000" w:themeColor="text1"/>
              </w:rPr>
              <w:t>, China)</w:t>
            </w:r>
          </w:p>
        </w:tc>
      </w:tr>
      <w:tr w:rsidR="00773CD1" w:rsidRPr="005407A9" w14:paraId="476BC473" w14:textId="77777777" w:rsidTr="003F1D0E">
        <w:trPr>
          <w:trHeight w:val="144"/>
        </w:trPr>
        <w:tc>
          <w:tcPr>
            <w:tcW w:w="0" w:type="auto"/>
            <w:vMerge/>
            <w:vAlign w:val="bottom"/>
          </w:tcPr>
          <w:p w14:paraId="12200147" w14:textId="77777777" w:rsidR="00773CD1" w:rsidRPr="005407A9" w:rsidRDefault="00773CD1" w:rsidP="003F1D0E">
            <w:pPr>
              <w:rPr>
                <w:color w:val="000000" w:themeColor="text1"/>
              </w:rPr>
            </w:pPr>
          </w:p>
        </w:tc>
        <w:tc>
          <w:tcPr>
            <w:tcW w:w="2719" w:type="dxa"/>
            <w:vMerge w:val="restart"/>
            <w:shd w:val="clear" w:color="auto" w:fill="FFFFFF" w:themeFill="background1"/>
          </w:tcPr>
          <w:p w14:paraId="70DDAC19" w14:textId="77777777" w:rsidR="00773CD1" w:rsidRPr="005407A9" w:rsidRDefault="00773CD1" w:rsidP="003F1D0E">
            <w:pPr>
              <w:rPr>
                <w:color w:val="000000" w:themeColor="text1"/>
              </w:rPr>
            </w:pPr>
            <w:r w:rsidRPr="005407A9">
              <w:rPr>
                <w:rStyle w:val="Strong"/>
                <w:color w:val="000000" w:themeColor="text1"/>
                <w:bdr w:val="none" w:sz="0" w:space="0" w:color="auto" w:frame="1"/>
              </w:rPr>
              <w:t>T​G-media co​ding</w:t>
            </w:r>
          </w:p>
        </w:tc>
        <w:tc>
          <w:tcPr>
            <w:tcW w:w="3204" w:type="dxa"/>
            <w:vMerge w:val="restart"/>
            <w:shd w:val="clear" w:color="auto" w:fill="FFFFFF" w:themeFill="background1"/>
          </w:tcPr>
          <w:p w14:paraId="03203AD7" w14:textId="77777777" w:rsidR="00773CD1" w:rsidRPr="005407A9" w:rsidRDefault="00773CD1" w:rsidP="003F1D0E">
            <w:pPr>
              <w:rPr>
                <w:color w:val="000000" w:themeColor="text1"/>
                <w:bdr w:val="none" w:sz="0" w:space="0" w:color="auto" w:frame="1"/>
              </w:rPr>
            </w:pPr>
            <w:r w:rsidRPr="005407A9">
              <w:rPr>
                <w:color w:val="000000" w:themeColor="text1"/>
              </w:rPr>
              <w:t>Co-Chairs:</w:t>
            </w:r>
          </w:p>
          <w:p w14:paraId="067DF20C" w14:textId="77777777" w:rsidR="00773CD1" w:rsidRPr="005407A9" w:rsidRDefault="00773CD1" w:rsidP="00773CD1">
            <w:pPr>
              <w:numPr>
                <w:ilvl w:val="0"/>
                <w:numId w:val="28"/>
              </w:numPr>
              <w:spacing w:before="0"/>
              <w:textAlignment w:val="baseline"/>
              <w:rPr>
                <w:color w:val="000000" w:themeColor="text1"/>
                <w:bdr w:val="none" w:sz="0" w:space="0" w:color="auto" w:frame="1"/>
              </w:rPr>
            </w:pPr>
            <w:r w:rsidRPr="005407A9">
              <w:rPr>
                <w:color w:val="000000" w:themeColor="text1"/>
                <w:bdr w:val="none" w:sz="0" w:space="0" w:color="auto" w:frame="1"/>
              </w:rPr>
              <w:t>​Mr Zekun WANG (China Telecom)</w:t>
            </w:r>
          </w:p>
          <w:p w14:paraId="28BB62B9" w14:textId="77777777" w:rsidR="00773CD1" w:rsidRPr="005407A9" w:rsidRDefault="00773CD1" w:rsidP="00773CD1">
            <w:pPr>
              <w:numPr>
                <w:ilvl w:val="0"/>
                <w:numId w:val="28"/>
              </w:numPr>
              <w:spacing w:before="0"/>
              <w:textAlignment w:val="baseline"/>
              <w:rPr>
                <w:color w:val="000000" w:themeColor="text1"/>
                <w:bdr w:val="none" w:sz="0" w:space="0" w:color="auto" w:frame="1"/>
                <w:lang w:val="pt-BR"/>
              </w:rPr>
            </w:pPr>
            <w:r w:rsidRPr="005407A9">
              <w:rPr>
                <w:color w:val="000000" w:themeColor="text1"/>
                <w:bdr w:val="none" w:sz="0" w:space="0" w:color="auto" w:frame="1"/>
                <w:lang w:val="pt-BR"/>
              </w:rPr>
              <w:t>Mr Marcelo MORENO​ (Fraunhofer IIS, Germany)</w:t>
            </w:r>
          </w:p>
        </w:tc>
        <w:tc>
          <w:tcPr>
            <w:tcW w:w="3073" w:type="dxa"/>
            <w:vMerge w:val="restart"/>
            <w:shd w:val="clear" w:color="auto" w:fill="FFFFFF" w:themeFill="background1"/>
            <w:vAlign w:val="bottom"/>
          </w:tcPr>
          <w:p w14:paraId="37C70BB2" w14:textId="77777777" w:rsidR="00773CD1" w:rsidRPr="005407A9" w:rsidRDefault="00773CD1" w:rsidP="003F1D0E">
            <w:pPr>
              <w:rPr>
                <w:color w:val="000000" w:themeColor="text1"/>
                <w:lang w:val="pt-BR"/>
              </w:rPr>
            </w:pPr>
          </w:p>
        </w:tc>
        <w:tc>
          <w:tcPr>
            <w:tcW w:w="1311" w:type="dxa"/>
            <w:shd w:val="clear" w:color="auto" w:fill="FFFFFF" w:themeFill="background1"/>
            <w:tcMar>
              <w:top w:w="105" w:type="dxa"/>
              <w:left w:w="75" w:type="dxa"/>
              <w:bottom w:w="90" w:type="dxa"/>
              <w:right w:w="75" w:type="dxa"/>
            </w:tcMar>
          </w:tcPr>
          <w:p w14:paraId="6A18749B" w14:textId="77777777" w:rsidR="00773CD1" w:rsidRPr="005407A9" w:rsidRDefault="00773CD1" w:rsidP="003F1D0E">
            <w:pPr>
              <w:jc w:val="center"/>
              <w:rPr>
                <w:color w:val="000000" w:themeColor="text1"/>
              </w:rPr>
            </w:pPr>
            <w:r w:rsidRPr="005407A9">
              <w:rPr>
                <w:color w:val="000000" w:themeColor="text1"/>
              </w:rPr>
              <w:t>Tech​</w:t>
            </w:r>
            <w:proofErr w:type="spellStart"/>
            <w:r w:rsidRPr="005407A9">
              <w:rPr>
                <w:color w:val="000000" w:themeColor="text1"/>
              </w:rPr>
              <w:t>nical</w:t>
            </w:r>
            <w:proofErr w:type="spellEnd"/>
            <w:r w:rsidRPr="005407A9">
              <w:rPr>
                <w:color w:val="000000" w:themeColor="text1"/>
              </w:rPr>
              <w:t xml:space="preserve"> Specification</w:t>
            </w:r>
          </w:p>
        </w:tc>
        <w:tc>
          <w:tcPr>
            <w:tcW w:w="1714" w:type="dxa"/>
            <w:shd w:val="clear" w:color="auto" w:fill="FFFFFF" w:themeFill="background1"/>
            <w:tcMar>
              <w:top w:w="105" w:type="dxa"/>
              <w:left w:w="75" w:type="dxa"/>
              <w:bottom w:w="90" w:type="dxa"/>
              <w:right w:w="75" w:type="dxa"/>
            </w:tcMar>
          </w:tcPr>
          <w:p w14:paraId="473E44A9" w14:textId="77777777" w:rsidR="00773CD1" w:rsidRPr="005407A9" w:rsidRDefault="00773CD1" w:rsidP="003F1D0E">
            <w:pPr>
              <w:jc w:val="center"/>
              <w:rPr>
                <w:color w:val="000000" w:themeColor="text1"/>
              </w:rPr>
            </w:pPr>
            <w:r w:rsidRPr="005407A9">
              <w:rPr>
                <w:color w:val="000000" w:themeColor="text1"/>
              </w:rPr>
              <w:t>Use case and requirements for virtual and real fusion coding in metaverse application</w:t>
            </w:r>
          </w:p>
        </w:tc>
        <w:tc>
          <w:tcPr>
            <w:tcW w:w="2656" w:type="dxa"/>
            <w:shd w:val="clear" w:color="auto" w:fill="FFFFFF" w:themeFill="background1"/>
            <w:tcMar>
              <w:top w:w="105" w:type="dxa"/>
              <w:left w:w="75" w:type="dxa"/>
              <w:bottom w:w="90" w:type="dxa"/>
              <w:right w:w="75" w:type="dxa"/>
            </w:tcMar>
          </w:tcPr>
          <w:p w14:paraId="3ADCE5E1" w14:textId="77777777" w:rsidR="00773CD1" w:rsidRPr="005407A9" w:rsidRDefault="00773CD1" w:rsidP="003F1D0E">
            <w:pPr>
              <w:jc w:val="center"/>
              <w:rPr>
                <w:color w:val="000000" w:themeColor="text1"/>
              </w:rPr>
            </w:pPr>
            <w:r w:rsidRPr="005407A9">
              <w:rPr>
                <w:color w:val="000000" w:themeColor="text1"/>
              </w:rPr>
              <w:t>Zekun WANG (China Telecom)</w:t>
            </w:r>
          </w:p>
        </w:tc>
      </w:tr>
      <w:tr w:rsidR="00773CD1" w:rsidRPr="00F62A76" w14:paraId="25C9DE57" w14:textId="77777777" w:rsidTr="003F1D0E">
        <w:trPr>
          <w:trHeight w:val="144"/>
        </w:trPr>
        <w:tc>
          <w:tcPr>
            <w:tcW w:w="0" w:type="auto"/>
            <w:vMerge/>
            <w:vAlign w:val="bottom"/>
          </w:tcPr>
          <w:p w14:paraId="0C5C5635" w14:textId="77777777" w:rsidR="00773CD1" w:rsidRPr="005407A9" w:rsidRDefault="00773CD1" w:rsidP="003F1D0E">
            <w:pPr>
              <w:rPr>
                <w:color w:val="000000" w:themeColor="text1"/>
              </w:rPr>
            </w:pPr>
          </w:p>
        </w:tc>
        <w:tc>
          <w:tcPr>
            <w:tcW w:w="2719" w:type="dxa"/>
            <w:vMerge/>
            <w:vAlign w:val="bottom"/>
          </w:tcPr>
          <w:p w14:paraId="4D63EE58" w14:textId="77777777" w:rsidR="00773CD1" w:rsidRPr="005407A9" w:rsidRDefault="00773CD1" w:rsidP="003F1D0E">
            <w:pPr>
              <w:rPr>
                <w:color w:val="000000" w:themeColor="text1"/>
              </w:rPr>
            </w:pPr>
          </w:p>
        </w:tc>
        <w:tc>
          <w:tcPr>
            <w:tcW w:w="3204" w:type="dxa"/>
            <w:vMerge/>
            <w:vAlign w:val="bottom"/>
          </w:tcPr>
          <w:p w14:paraId="0DBB7D90" w14:textId="77777777" w:rsidR="00773CD1" w:rsidRPr="005407A9" w:rsidRDefault="00773CD1" w:rsidP="003F1D0E">
            <w:pPr>
              <w:rPr>
                <w:color w:val="000000" w:themeColor="text1"/>
                <w:bdr w:val="none" w:sz="0" w:space="0" w:color="auto" w:frame="1"/>
              </w:rPr>
            </w:pPr>
          </w:p>
        </w:tc>
        <w:tc>
          <w:tcPr>
            <w:tcW w:w="3073" w:type="dxa"/>
            <w:vMerge/>
            <w:vAlign w:val="bottom"/>
          </w:tcPr>
          <w:p w14:paraId="6CCCBDC0"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059850AF" w14:textId="77777777" w:rsidR="00773CD1" w:rsidRPr="005407A9" w:rsidRDefault="00773CD1" w:rsidP="003F1D0E">
            <w:pPr>
              <w:jc w:val="center"/>
              <w:rPr>
                <w:color w:val="000000" w:themeColor="text1"/>
              </w:rPr>
            </w:pPr>
            <w:r w:rsidRPr="005407A9">
              <w:rPr>
                <w:color w:val="000000" w:themeColor="text1"/>
              </w:rPr>
              <w:t>Tech​</w:t>
            </w:r>
            <w:proofErr w:type="spellStart"/>
            <w:r w:rsidRPr="005407A9">
              <w:rPr>
                <w:color w:val="000000" w:themeColor="text1"/>
              </w:rPr>
              <w:t>nical</w:t>
            </w:r>
            <w:proofErr w:type="spellEnd"/>
            <w:r w:rsidRPr="005407A9">
              <w:rPr>
                <w:color w:val="000000" w:themeColor="text1"/>
              </w:rPr>
              <w:t xml:space="preserve"> Specification</w:t>
            </w:r>
          </w:p>
        </w:tc>
        <w:tc>
          <w:tcPr>
            <w:tcW w:w="1714" w:type="dxa"/>
            <w:shd w:val="clear" w:color="auto" w:fill="FFFFFF" w:themeFill="background1"/>
            <w:tcMar>
              <w:top w:w="105" w:type="dxa"/>
              <w:left w:w="75" w:type="dxa"/>
              <w:bottom w:w="90" w:type="dxa"/>
              <w:right w:w="75" w:type="dxa"/>
            </w:tcMar>
          </w:tcPr>
          <w:p w14:paraId="3F5C0CA3" w14:textId="77777777" w:rsidR="00773CD1" w:rsidRPr="005407A9" w:rsidRDefault="00773CD1" w:rsidP="003F1D0E">
            <w:pPr>
              <w:jc w:val="center"/>
              <w:rPr>
                <w:color w:val="000000" w:themeColor="text1"/>
              </w:rPr>
            </w:pPr>
            <w:r w:rsidRPr="005407A9">
              <w:rPr>
                <w:color w:val="000000" w:themeColor="text1"/>
              </w:rPr>
              <w:t xml:space="preserve">Use cases and requirements on </w:t>
            </w:r>
            <w:r w:rsidRPr="005407A9">
              <w:rPr>
                <w:color w:val="000000" w:themeColor="text1"/>
              </w:rPr>
              <w:lastRenderedPageBreak/>
              <w:t>immersive audio coding for metaverse applications and services</w:t>
            </w:r>
          </w:p>
        </w:tc>
        <w:tc>
          <w:tcPr>
            <w:tcW w:w="2656" w:type="dxa"/>
            <w:shd w:val="clear" w:color="auto" w:fill="FFFFFF" w:themeFill="background1"/>
            <w:tcMar>
              <w:top w:w="105" w:type="dxa"/>
              <w:left w:w="75" w:type="dxa"/>
              <w:bottom w:w="90" w:type="dxa"/>
              <w:right w:w="75" w:type="dxa"/>
            </w:tcMar>
          </w:tcPr>
          <w:p w14:paraId="495D927F" w14:textId="77777777" w:rsidR="00773CD1" w:rsidRPr="005407A9" w:rsidRDefault="00773CD1" w:rsidP="003F1D0E">
            <w:pPr>
              <w:jc w:val="center"/>
              <w:rPr>
                <w:color w:val="000000" w:themeColor="text1"/>
                <w:lang w:val="pt-BR"/>
              </w:rPr>
            </w:pPr>
            <w:r w:rsidRPr="005407A9">
              <w:rPr>
                <w:color w:val="000000" w:themeColor="text1"/>
                <w:lang w:val="pt-BR"/>
              </w:rPr>
              <w:lastRenderedPageBreak/>
              <w:t>Marcelo MORENO (Fraunhofer IIS, Germany)</w:t>
            </w:r>
          </w:p>
        </w:tc>
      </w:tr>
      <w:tr w:rsidR="00773CD1" w:rsidRPr="005407A9" w14:paraId="6C02F6A1" w14:textId="77777777" w:rsidTr="003F1D0E">
        <w:trPr>
          <w:trHeight w:val="144"/>
        </w:trPr>
        <w:tc>
          <w:tcPr>
            <w:tcW w:w="0" w:type="auto"/>
            <w:vMerge/>
            <w:vAlign w:val="bottom"/>
            <w:hideMark/>
          </w:tcPr>
          <w:p w14:paraId="4C637F07" w14:textId="77777777" w:rsidR="00773CD1" w:rsidRPr="005407A9" w:rsidRDefault="00773CD1" w:rsidP="003F1D0E">
            <w:pPr>
              <w:rPr>
                <w:color w:val="000000" w:themeColor="text1"/>
                <w:lang w:val="pt-BR"/>
              </w:rPr>
            </w:pPr>
          </w:p>
        </w:tc>
        <w:tc>
          <w:tcPr>
            <w:tcW w:w="2719" w:type="dxa"/>
            <w:vMerge w:val="restart"/>
            <w:shd w:val="clear" w:color="auto" w:fill="FFFFFF" w:themeFill="background1"/>
            <w:tcMar>
              <w:top w:w="105" w:type="dxa"/>
              <w:left w:w="75" w:type="dxa"/>
              <w:bottom w:w="90" w:type="dxa"/>
              <w:right w:w="75" w:type="dxa"/>
            </w:tcMar>
            <w:hideMark/>
          </w:tcPr>
          <w:p w14:paraId="200D1E11" w14:textId="77777777" w:rsidR="00773CD1" w:rsidRPr="005407A9" w:rsidRDefault="00773CD1" w:rsidP="003F1D0E">
            <w:pPr>
              <w:rPr>
                <w:color w:val="000000" w:themeColor="text1"/>
              </w:rPr>
            </w:pPr>
            <w:r w:rsidRPr="005407A9">
              <w:rPr>
                <w:color w:val="000000" w:themeColor="text1"/>
              </w:rPr>
              <w:t>​</w:t>
            </w:r>
            <w:r w:rsidRPr="005407A9">
              <w:rPr>
                <w:rStyle w:val="Strong"/>
                <w:color w:val="000000" w:themeColor="text1"/>
                <w:bdr w:val="none" w:sz="0" w:space="0" w:color="auto" w:frame="1"/>
              </w:rPr>
              <w:t>TG-Generative Artificial Intelligence in the metaverse</w:t>
            </w:r>
          </w:p>
        </w:tc>
        <w:tc>
          <w:tcPr>
            <w:tcW w:w="3204" w:type="dxa"/>
            <w:vMerge w:val="restart"/>
            <w:shd w:val="clear" w:color="auto" w:fill="FFFFFF" w:themeFill="background1"/>
            <w:tcMar>
              <w:top w:w="105" w:type="dxa"/>
              <w:left w:w="75" w:type="dxa"/>
              <w:bottom w:w="90" w:type="dxa"/>
              <w:right w:w="75" w:type="dxa"/>
            </w:tcMar>
            <w:hideMark/>
          </w:tcPr>
          <w:p w14:paraId="32472295" w14:textId="77777777" w:rsidR="00773CD1" w:rsidRPr="005407A9" w:rsidRDefault="00773CD1" w:rsidP="003F1D0E">
            <w:pPr>
              <w:rPr>
                <w:color w:val="000000" w:themeColor="text1"/>
              </w:rPr>
            </w:pPr>
            <w:r w:rsidRPr="005407A9">
              <w:rPr>
                <w:color w:val="000000" w:themeColor="text1"/>
              </w:rPr>
              <w:t>​Chair:</w:t>
            </w:r>
          </w:p>
          <w:p w14:paraId="6E066EA4" w14:textId="77777777" w:rsidR="00773CD1" w:rsidRPr="005407A9" w:rsidRDefault="00773CD1" w:rsidP="00773CD1">
            <w:pPr>
              <w:pStyle w:val="ListParagraph"/>
              <w:numPr>
                <w:ilvl w:val="0"/>
                <w:numId w:val="53"/>
              </w:numPr>
              <w:rPr>
                <w:color w:val="000000" w:themeColor="text1"/>
              </w:rPr>
            </w:pPr>
            <w:r w:rsidRPr="005407A9">
              <w:rPr>
                <w:color w:val="000000" w:themeColor="text1"/>
              </w:rPr>
              <w:t xml:space="preserve">Ms </w:t>
            </w:r>
            <w:proofErr w:type="spellStart"/>
            <w:r w:rsidRPr="005407A9">
              <w:rPr>
                <w:color w:val="000000" w:themeColor="text1"/>
              </w:rPr>
              <w:t>Qiuhong</w:t>
            </w:r>
            <w:proofErr w:type="spellEnd"/>
            <w:r w:rsidRPr="005407A9">
              <w:rPr>
                <w:color w:val="000000" w:themeColor="text1"/>
              </w:rPr>
              <w:t xml:space="preserve"> ZHENG​ (China Telecom)</w:t>
            </w:r>
          </w:p>
          <w:p w14:paraId="07CF727B" w14:textId="77777777" w:rsidR="00773CD1" w:rsidRPr="005407A9" w:rsidRDefault="00773CD1" w:rsidP="003F1D0E">
            <w:pPr>
              <w:rPr>
                <w:color w:val="000000" w:themeColor="text1"/>
              </w:rPr>
            </w:pPr>
            <w:r w:rsidRPr="005407A9">
              <w:rPr>
                <w:color w:val="000000" w:themeColor="text1"/>
              </w:rPr>
              <w:t>Vice-Chair:</w:t>
            </w:r>
          </w:p>
          <w:p w14:paraId="3C67978D" w14:textId="77777777" w:rsidR="00773CD1" w:rsidRPr="005407A9" w:rsidRDefault="00773CD1" w:rsidP="00773CD1">
            <w:pPr>
              <w:pStyle w:val="ListParagraph"/>
              <w:numPr>
                <w:ilvl w:val="0"/>
                <w:numId w:val="53"/>
              </w:numPr>
              <w:rPr>
                <w:color w:val="000000" w:themeColor="text1"/>
              </w:rPr>
            </w:pPr>
            <w:r w:rsidRPr="005407A9">
              <w:rPr>
                <w:color w:val="000000" w:themeColor="text1"/>
              </w:rPr>
              <w:t>Ms Liang WANG (</w:t>
            </w:r>
            <w:proofErr w:type="spellStart"/>
            <w:r w:rsidRPr="005407A9">
              <w:rPr>
                <w:color w:val="000000" w:themeColor="text1"/>
              </w:rPr>
              <w:t>ZTE</w:t>
            </w:r>
            <w:proofErr w:type="spellEnd"/>
            <w:r w:rsidRPr="005407A9">
              <w:rPr>
                <w:color w:val="000000" w:themeColor="text1"/>
              </w:rPr>
              <w:t>)</w:t>
            </w:r>
          </w:p>
        </w:tc>
        <w:tc>
          <w:tcPr>
            <w:tcW w:w="3073" w:type="dxa"/>
            <w:vMerge w:val="restart"/>
            <w:shd w:val="clear" w:color="auto" w:fill="FFFFFF" w:themeFill="background1"/>
            <w:tcMar>
              <w:top w:w="105" w:type="dxa"/>
              <w:left w:w="75" w:type="dxa"/>
              <w:bottom w:w="90" w:type="dxa"/>
              <w:right w:w="75" w:type="dxa"/>
            </w:tcMar>
            <w:hideMark/>
          </w:tcPr>
          <w:p w14:paraId="6D2DBEE8" w14:textId="77777777" w:rsidR="00773CD1" w:rsidRPr="005407A9" w:rsidRDefault="00773CD1" w:rsidP="003F1D0E">
            <w:pPr>
              <w:rPr>
                <w:color w:val="000000" w:themeColor="text1"/>
              </w:rPr>
            </w:pPr>
            <w:r w:rsidRPr="005407A9">
              <w:rPr>
                <w:color w:val="000000" w:themeColor="text1"/>
              </w:rPr>
              <w:t>​</w:t>
            </w:r>
          </w:p>
        </w:tc>
        <w:tc>
          <w:tcPr>
            <w:tcW w:w="1311" w:type="dxa"/>
            <w:shd w:val="clear" w:color="auto" w:fill="FFFFFF" w:themeFill="background1"/>
            <w:tcMar>
              <w:top w:w="105" w:type="dxa"/>
              <w:left w:w="75" w:type="dxa"/>
              <w:bottom w:w="90" w:type="dxa"/>
              <w:right w:w="75" w:type="dxa"/>
            </w:tcMar>
            <w:hideMark/>
          </w:tcPr>
          <w:p w14:paraId="0F01BD73"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50CD9F4C" w14:textId="77777777" w:rsidR="00773CD1" w:rsidRPr="005407A9" w:rsidRDefault="00773CD1" w:rsidP="003F1D0E">
            <w:pPr>
              <w:jc w:val="center"/>
              <w:rPr>
                <w:color w:val="000000" w:themeColor="text1"/>
              </w:rPr>
            </w:pPr>
            <w:r w:rsidRPr="005407A9">
              <w:rPr>
                <w:color w:val="000000" w:themeColor="text1"/>
              </w:rPr>
              <w:t>Framework and requirements for the construction of 3D human driven digital human application system based on image recognition algorithm</w:t>
            </w:r>
          </w:p>
        </w:tc>
        <w:tc>
          <w:tcPr>
            <w:tcW w:w="2656" w:type="dxa"/>
            <w:shd w:val="clear" w:color="auto" w:fill="FFFFFF" w:themeFill="background1"/>
            <w:tcMar>
              <w:top w:w="105" w:type="dxa"/>
              <w:left w:w="75" w:type="dxa"/>
              <w:bottom w:w="90" w:type="dxa"/>
              <w:right w:w="75" w:type="dxa"/>
            </w:tcMar>
            <w:hideMark/>
          </w:tcPr>
          <w:p w14:paraId="7B64FB20" w14:textId="77777777" w:rsidR="00773CD1" w:rsidRPr="005407A9" w:rsidRDefault="00773CD1" w:rsidP="003F1D0E">
            <w:pPr>
              <w:jc w:val="center"/>
              <w:rPr>
                <w:color w:val="000000" w:themeColor="text1"/>
              </w:rPr>
            </w:pPr>
            <w:proofErr w:type="spellStart"/>
            <w:r w:rsidRPr="005407A9">
              <w:rPr>
                <w:color w:val="000000" w:themeColor="text1"/>
              </w:rPr>
              <w:t>Qiuhong</w:t>
            </w:r>
            <w:proofErr w:type="spellEnd"/>
            <w:r w:rsidRPr="005407A9">
              <w:rPr>
                <w:color w:val="000000" w:themeColor="text1"/>
              </w:rPr>
              <w:t xml:space="preserve"> ZHENG (China Telecom)</w:t>
            </w:r>
            <w:r w:rsidRPr="005407A9">
              <w:br/>
            </w:r>
            <w:r w:rsidRPr="005407A9">
              <w:rPr>
                <w:color w:val="000000" w:themeColor="text1"/>
              </w:rPr>
              <w:t>Liang WANG (</w:t>
            </w:r>
            <w:proofErr w:type="spellStart"/>
            <w:r w:rsidRPr="005407A9">
              <w:rPr>
                <w:color w:val="000000" w:themeColor="text1"/>
              </w:rPr>
              <w:t>ZTE</w:t>
            </w:r>
            <w:proofErr w:type="spellEnd"/>
            <w:r w:rsidRPr="005407A9">
              <w:rPr>
                <w:color w:val="000000" w:themeColor="text1"/>
              </w:rPr>
              <w:t>)</w:t>
            </w:r>
          </w:p>
        </w:tc>
      </w:tr>
      <w:tr w:rsidR="00773CD1" w:rsidRPr="005407A9" w14:paraId="4E960D23" w14:textId="77777777" w:rsidTr="003F1D0E">
        <w:trPr>
          <w:trHeight w:val="144"/>
        </w:trPr>
        <w:tc>
          <w:tcPr>
            <w:tcW w:w="0" w:type="auto"/>
            <w:vMerge/>
            <w:vAlign w:val="bottom"/>
          </w:tcPr>
          <w:p w14:paraId="48BC7001" w14:textId="77777777" w:rsidR="00773CD1" w:rsidRPr="005407A9" w:rsidRDefault="00773CD1" w:rsidP="003F1D0E">
            <w:pPr>
              <w:rPr>
                <w:color w:val="000000" w:themeColor="text1"/>
              </w:rPr>
            </w:pPr>
          </w:p>
        </w:tc>
        <w:tc>
          <w:tcPr>
            <w:tcW w:w="2719" w:type="dxa"/>
            <w:vMerge/>
            <w:shd w:val="clear" w:color="auto" w:fill="FFFFFF" w:themeFill="background1"/>
            <w:tcMar>
              <w:top w:w="105" w:type="dxa"/>
              <w:left w:w="75" w:type="dxa"/>
              <w:bottom w:w="90" w:type="dxa"/>
              <w:right w:w="75" w:type="dxa"/>
            </w:tcMar>
          </w:tcPr>
          <w:p w14:paraId="0021B766" w14:textId="77777777" w:rsidR="00773CD1" w:rsidRPr="005407A9" w:rsidRDefault="00773CD1" w:rsidP="003F1D0E">
            <w:pPr>
              <w:rPr>
                <w:color w:val="000000" w:themeColor="text1"/>
              </w:rPr>
            </w:pPr>
          </w:p>
        </w:tc>
        <w:tc>
          <w:tcPr>
            <w:tcW w:w="3204" w:type="dxa"/>
            <w:vMerge/>
            <w:shd w:val="clear" w:color="auto" w:fill="FFFFFF" w:themeFill="background1"/>
            <w:tcMar>
              <w:top w:w="105" w:type="dxa"/>
              <w:left w:w="75" w:type="dxa"/>
              <w:bottom w:w="90" w:type="dxa"/>
              <w:right w:w="75" w:type="dxa"/>
            </w:tcMar>
          </w:tcPr>
          <w:p w14:paraId="28858026" w14:textId="77777777" w:rsidR="00773CD1" w:rsidRPr="005407A9" w:rsidRDefault="00773CD1" w:rsidP="003F1D0E">
            <w:pPr>
              <w:rPr>
                <w:color w:val="000000" w:themeColor="text1"/>
              </w:rPr>
            </w:pPr>
          </w:p>
        </w:tc>
        <w:tc>
          <w:tcPr>
            <w:tcW w:w="3073" w:type="dxa"/>
            <w:vMerge/>
            <w:shd w:val="clear" w:color="auto" w:fill="FFFFFF" w:themeFill="background1"/>
            <w:tcMar>
              <w:top w:w="105" w:type="dxa"/>
              <w:left w:w="75" w:type="dxa"/>
              <w:bottom w:w="90" w:type="dxa"/>
              <w:right w:w="75" w:type="dxa"/>
            </w:tcMar>
          </w:tcPr>
          <w:p w14:paraId="2491FF36"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0FF86E79" w14:textId="77777777" w:rsidR="00773CD1" w:rsidRPr="005407A9" w:rsidRDefault="00773CD1" w:rsidP="003F1D0E">
            <w:pPr>
              <w:jc w:val="center"/>
              <w:rPr>
                <w:color w:val="000000" w:themeColor="text1"/>
              </w:rPr>
            </w:pPr>
            <w:r w:rsidRPr="005407A9">
              <w:rPr>
                <w:color w:val="000000" w:themeColor="text1"/>
              </w:rPr>
              <w:t>Technical Specification</w:t>
            </w:r>
          </w:p>
          <w:p w14:paraId="48B2BFBE"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0C72C72D" w14:textId="77777777" w:rsidR="00773CD1" w:rsidRPr="005407A9" w:rsidRDefault="00773CD1" w:rsidP="003F1D0E">
            <w:pPr>
              <w:jc w:val="center"/>
              <w:rPr>
                <w:color w:val="000000" w:themeColor="text1"/>
              </w:rPr>
            </w:pPr>
            <w:r w:rsidRPr="005407A9">
              <w:rPr>
                <w:color w:val="000000" w:themeColor="text1"/>
              </w:rPr>
              <w:t>Capabilities and requirements of Generative Artificial Intelligence in metaverse applications and services</w:t>
            </w:r>
          </w:p>
        </w:tc>
        <w:tc>
          <w:tcPr>
            <w:tcW w:w="2656" w:type="dxa"/>
            <w:shd w:val="clear" w:color="auto" w:fill="FFFFFF" w:themeFill="background1"/>
            <w:tcMar>
              <w:top w:w="105" w:type="dxa"/>
              <w:left w:w="75" w:type="dxa"/>
              <w:bottom w:w="90" w:type="dxa"/>
              <w:right w:w="75" w:type="dxa"/>
            </w:tcMar>
          </w:tcPr>
          <w:p w14:paraId="2A4FB316" w14:textId="77777777" w:rsidR="00773CD1" w:rsidRPr="005407A9" w:rsidRDefault="00773CD1" w:rsidP="003F1D0E">
            <w:pPr>
              <w:jc w:val="center"/>
              <w:rPr>
                <w:color w:val="000000" w:themeColor="text1"/>
              </w:rPr>
            </w:pPr>
            <w:proofErr w:type="spellStart"/>
            <w:r w:rsidRPr="005407A9">
              <w:rPr>
                <w:color w:val="000000" w:themeColor="text1"/>
              </w:rPr>
              <w:t>Qiuhong</w:t>
            </w:r>
            <w:proofErr w:type="spellEnd"/>
            <w:r w:rsidRPr="005407A9">
              <w:rPr>
                <w:color w:val="000000" w:themeColor="text1"/>
              </w:rPr>
              <w:t xml:space="preserve"> ZHENG (China Telecom)</w:t>
            </w:r>
            <w:r w:rsidRPr="005407A9">
              <w:br/>
            </w:r>
            <w:r w:rsidRPr="005407A9">
              <w:rPr>
                <w:color w:val="000000" w:themeColor="text1"/>
              </w:rPr>
              <w:t>Liang WANG (</w:t>
            </w:r>
            <w:proofErr w:type="spellStart"/>
            <w:r w:rsidRPr="005407A9">
              <w:rPr>
                <w:color w:val="000000" w:themeColor="text1"/>
              </w:rPr>
              <w:t>ZTE</w:t>
            </w:r>
            <w:proofErr w:type="spellEnd"/>
            <w:r w:rsidRPr="005407A9">
              <w:rPr>
                <w:color w:val="000000" w:themeColor="text1"/>
              </w:rPr>
              <w:t>)</w:t>
            </w:r>
          </w:p>
        </w:tc>
      </w:tr>
      <w:tr w:rsidR="00773CD1" w:rsidRPr="005407A9" w14:paraId="56892572" w14:textId="77777777" w:rsidTr="003F1D0E">
        <w:trPr>
          <w:trHeight w:val="144"/>
        </w:trPr>
        <w:tc>
          <w:tcPr>
            <w:tcW w:w="0" w:type="auto"/>
            <w:vMerge/>
            <w:vAlign w:val="bottom"/>
          </w:tcPr>
          <w:p w14:paraId="6D82CFC1" w14:textId="77777777" w:rsidR="00773CD1" w:rsidRPr="005407A9" w:rsidRDefault="00773CD1" w:rsidP="003F1D0E">
            <w:pPr>
              <w:rPr>
                <w:color w:val="000000" w:themeColor="text1"/>
              </w:rPr>
            </w:pPr>
          </w:p>
        </w:tc>
        <w:tc>
          <w:tcPr>
            <w:tcW w:w="2719" w:type="dxa"/>
            <w:vMerge/>
            <w:shd w:val="clear" w:color="auto" w:fill="FFFFFF" w:themeFill="background1"/>
            <w:tcMar>
              <w:top w:w="105" w:type="dxa"/>
              <w:left w:w="75" w:type="dxa"/>
              <w:bottom w:w="90" w:type="dxa"/>
              <w:right w:w="75" w:type="dxa"/>
            </w:tcMar>
          </w:tcPr>
          <w:p w14:paraId="4E69095C" w14:textId="77777777" w:rsidR="00773CD1" w:rsidRPr="005407A9" w:rsidRDefault="00773CD1" w:rsidP="003F1D0E">
            <w:pPr>
              <w:rPr>
                <w:color w:val="000000" w:themeColor="text1"/>
              </w:rPr>
            </w:pPr>
          </w:p>
        </w:tc>
        <w:tc>
          <w:tcPr>
            <w:tcW w:w="3204" w:type="dxa"/>
            <w:vMerge/>
            <w:shd w:val="clear" w:color="auto" w:fill="FFFFFF" w:themeFill="background1"/>
            <w:tcMar>
              <w:top w:w="105" w:type="dxa"/>
              <w:left w:w="75" w:type="dxa"/>
              <w:bottom w:w="90" w:type="dxa"/>
              <w:right w:w="75" w:type="dxa"/>
            </w:tcMar>
          </w:tcPr>
          <w:p w14:paraId="2E98FE24" w14:textId="77777777" w:rsidR="00773CD1" w:rsidRPr="005407A9" w:rsidRDefault="00773CD1" w:rsidP="003F1D0E">
            <w:pPr>
              <w:rPr>
                <w:color w:val="000000" w:themeColor="text1"/>
              </w:rPr>
            </w:pPr>
          </w:p>
        </w:tc>
        <w:tc>
          <w:tcPr>
            <w:tcW w:w="3073" w:type="dxa"/>
            <w:vMerge/>
            <w:shd w:val="clear" w:color="auto" w:fill="FFFFFF" w:themeFill="background1"/>
            <w:tcMar>
              <w:top w:w="105" w:type="dxa"/>
              <w:left w:w="75" w:type="dxa"/>
              <w:bottom w:w="90" w:type="dxa"/>
              <w:right w:w="75" w:type="dxa"/>
            </w:tcMar>
          </w:tcPr>
          <w:p w14:paraId="3E5A7E40"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30AA288E"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0AE2981F" w14:textId="77777777" w:rsidR="00773CD1" w:rsidRPr="005407A9" w:rsidRDefault="00773CD1" w:rsidP="003F1D0E">
            <w:pPr>
              <w:jc w:val="center"/>
              <w:rPr>
                <w:color w:val="000000" w:themeColor="text1"/>
              </w:rPr>
            </w:pPr>
            <w:r w:rsidRPr="005407A9">
              <w:rPr>
                <w:color w:val="000000" w:themeColor="text1"/>
              </w:rPr>
              <w:t xml:space="preserve">Requirements and framework for extended reality content creation system </w:t>
            </w:r>
            <w:r w:rsidRPr="005407A9">
              <w:rPr>
                <w:color w:val="000000" w:themeColor="text1"/>
              </w:rPr>
              <w:lastRenderedPageBreak/>
              <w:t>based on artificial intelligence</w:t>
            </w:r>
          </w:p>
        </w:tc>
        <w:tc>
          <w:tcPr>
            <w:tcW w:w="2656" w:type="dxa"/>
            <w:shd w:val="clear" w:color="auto" w:fill="FFFFFF" w:themeFill="background1"/>
            <w:tcMar>
              <w:top w:w="105" w:type="dxa"/>
              <w:left w:w="75" w:type="dxa"/>
              <w:bottom w:w="90" w:type="dxa"/>
              <w:right w:w="75" w:type="dxa"/>
            </w:tcMar>
          </w:tcPr>
          <w:p w14:paraId="31F28A25" w14:textId="77777777" w:rsidR="00773CD1" w:rsidRPr="005407A9" w:rsidRDefault="00773CD1" w:rsidP="003F1D0E">
            <w:pPr>
              <w:jc w:val="center"/>
              <w:rPr>
                <w:color w:val="000000" w:themeColor="text1"/>
                <w:lang w:val="es-ES"/>
              </w:rPr>
            </w:pPr>
            <w:proofErr w:type="spellStart"/>
            <w:r w:rsidRPr="005407A9">
              <w:rPr>
                <w:color w:val="000000" w:themeColor="text1"/>
                <w:lang w:val="es-ES"/>
              </w:rPr>
              <w:lastRenderedPageBreak/>
              <w:t>Jiaxin</w:t>
            </w:r>
            <w:proofErr w:type="spellEnd"/>
            <w:r w:rsidRPr="005407A9">
              <w:rPr>
                <w:color w:val="000000" w:themeColor="text1"/>
                <w:lang w:val="es-ES"/>
              </w:rPr>
              <w:t xml:space="preserve"> WEI (China </w:t>
            </w:r>
            <w:proofErr w:type="spellStart"/>
            <w:r w:rsidRPr="005407A9">
              <w:rPr>
                <w:color w:val="000000" w:themeColor="text1"/>
                <w:lang w:val="es-ES"/>
              </w:rPr>
              <w:t>Unicom</w:t>
            </w:r>
            <w:proofErr w:type="spellEnd"/>
            <w:r w:rsidRPr="005407A9">
              <w:rPr>
                <w:color w:val="000000" w:themeColor="text1"/>
                <w:lang w:val="es-ES"/>
              </w:rPr>
              <w:t>)</w:t>
            </w:r>
          </w:p>
          <w:p w14:paraId="40AA7FB7" w14:textId="77777777" w:rsidR="00773CD1" w:rsidRPr="005407A9" w:rsidRDefault="00773CD1" w:rsidP="003F1D0E">
            <w:pPr>
              <w:jc w:val="center"/>
              <w:rPr>
                <w:color w:val="000000" w:themeColor="text1"/>
                <w:lang w:val="es-ES"/>
              </w:rPr>
            </w:pPr>
            <w:proofErr w:type="spellStart"/>
            <w:r w:rsidRPr="005407A9">
              <w:rPr>
                <w:color w:val="000000" w:themeColor="text1"/>
                <w:lang w:val="es-ES"/>
              </w:rPr>
              <w:t>Liya</w:t>
            </w:r>
            <w:proofErr w:type="spellEnd"/>
            <w:r w:rsidRPr="005407A9">
              <w:rPr>
                <w:color w:val="000000" w:themeColor="text1"/>
                <w:lang w:val="es-ES"/>
              </w:rPr>
              <w:t xml:space="preserve"> YUAN (ZTE)</w:t>
            </w:r>
          </w:p>
          <w:p w14:paraId="67F253E3" w14:textId="77777777" w:rsidR="00773CD1" w:rsidRPr="005407A9" w:rsidRDefault="00773CD1" w:rsidP="003F1D0E">
            <w:pPr>
              <w:jc w:val="center"/>
              <w:rPr>
                <w:color w:val="000000" w:themeColor="text1"/>
                <w:lang w:val="es-AR"/>
              </w:rPr>
            </w:pPr>
            <w:proofErr w:type="spellStart"/>
            <w:r w:rsidRPr="005407A9">
              <w:rPr>
                <w:color w:val="000000" w:themeColor="text1"/>
                <w:lang w:val="es-AR"/>
              </w:rPr>
              <w:t>Zehua</w:t>
            </w:r>
            <w:proofErr w:type="spellEnd"/>
            <w:r w:rsidRPr="005407A9">
              <w:rPr>
                <w:color w:val="000000" w:themeColor="text1"/>
                <w:lang w:val="es-AR"/>
              </w:rPr>
              <w:t xml:space="preserve"> </w:t>
            </w:r>
            <w:proofErr w:type="spellStart"/>
            <w:r w:rsidRPr="005407A9">
              <w:rPr>
                <w:color w:val="000000" w:themeColor="text1"/>
                <w:lang w:val="es-AR"/>
              </w:rPr>
              <w:t>HU</w:t>
            </w:r>
            <w:proofErr w:type="spellEnd"/>
            <w:r w:rsidRPr="005407A9">
              <w:rPr>
                <w:color w:val="000000" w:themeColor="text1"/>
                <w:lang w:val="es-AR"/>
              </w:rPr>
              <w:t xml:space="preserve"> (China Telecom)</w:t>
            </w:r>
          </w:p>
        </w:tc>
      </w:tr>
      <w:tr w:rsidR="00773CD1" w:rsidRPr="005407A9" w14:paraId="745BE3B6" w14:textId="77777777" w:rsidTr="003F1D0E">
        <w:trPr>
          <w:trHeight w:val="144"/>
        </w:trPr>
        <w:tc>
          <w:tcPr>
            <w:tcW w:w="0" w:type="auto"/>
            <w:vMerge/>
            <w:vAlign w:val="bottom"/>
          </w:tcPr>
          <w:p w14:paraId="666E7B86" w14:textId="77777777" w:rsidR="00773CD1" w:rsidRPr="005407A9" w:rsidRDefault="00773CD1" w:rsidP="003F1D0E">
            <w:pPr>
              <w:rPr>
                <w:color w:val="000000" w:themeColor="text1"/>
                <w:lang w:val="es-AR"/>
              </w:rPr>
            </w:pPr>
          </w:p>
        </w:tc>
        <w:tc>
          <w:tcPr>
            <w:tcW w:w="2719" w:type="dxa"/>
            <w:shd w:val="clear" w:color="auto" w:fill="FFFFFF" w:themeFill="background1"/>
            <w:tcMar>
              <w:top w:w="105" w:type="dxa"/>
              <w:left w:w="75" w:type="dxa"/>
              <w:bottom w:w="90" w:type="dxa"/>
              <w:right w:w="75" w:type="dxa"/>
            </w:tcMar>
          </w:tcPr>
          <w:p w14:paraId="3785C036" w14:textId="77777777" w:rsidR="00773CD1" w:rsidRPr="005407A9" w:rsidRDefault="00773CD1" w:rsidP="003F1D0E">
            <w:pPr>
              <w:rPr>
                <w:color w:val="000000" w:themeColor="text1"/>
              </w:rPr>
            </w:pPr>
            <w:r w:rsidRPr="005407A9">
              <w:rPr>
                <w:b/>
                <w:bCs/>
                <w:color w:val="000000" w:themeColor="text1"/>
              </w:rPr>
              <w:t>TG-</w:t>
            </w:r>
            <w:r w:rsidRPr="005407A9">
              <w:rPr>
                <w:b/>
                <w:bCs/>
              </w:rPr>
              <w:t xml:space="preserve"> </w:t>
            </w:r>
            <w:r w:rsidRPr="005407A9">
              <w:rPr>
                <w:b/>
                <w:bCs/>
                <w:color w:val="000000" w:themeColor="text1"/>
              </w:rPr>
              <w:t xml:space="preserve">Embodied </w:t>
            </w:r>
            <w:r w:rsidRPr="005407A9">
              <w:rPr>
                <w:rStyle w:val="Strong"/>
                <w:color w:val="000000" w:themeColor="text1"/>
                <w:bdr w:val="none" w:sz="0" w:space="0" w:color="auto" w:frame="1"/>
              </w:rPr>
              <w:t>Artificial Intelligence for metaverse</w:t>
            </w:r>
          </w:p>
        </w:tc>
        <w:tc>
          <w:tcPr>
            <w:tcW w:w="3204" w:type="dxa"/>
            <w:shd w:val="clear" w:color="auto" w:fill="FFFFFF" w:themeFill="background1"/>
            <w:tcMar>
              <w:top w:w="105" w:type="dxa"/>
              <w:left w:w="75" w:type="dxa"/>
              <w:bottom w:w="90" w:type="dxa"/>
              <w:right w:w="75" w:type="dxa"/>
            </w:tcMar>
          </w:tcPr>
          <w:p w14:paraId="212BAD1D" w14:textId="77777777" w:rsidR="00773CD1" w:rsidRPr="005407A9" w:rsidRDefault="00773CD1" w:rsidP="003F1D0E">
            <w:pPr>
              <w:rPr>
                <w:color w:val="000000" w:themeColor="text1"/>
              </w:rPr>
            </w:pPr>
            <w:r w:rsidRPr="005407A9">
              <w:rPr>
                <w:color w:val="000000" w:themeColor="text1"/>
              </w:rPr>
              <w:t>Chair:</w:t>
            </w:r>
          </w:p>
          <w:p w14:paraId="239CEEAE" w14:textId="77777777" w:rsidR="00773CD1" w:rsidRPr="005407A9" w:rsidRDefault="00773CD1" w:rsidP="00773CD1">
            <w:pPr>
              <w:pStyle w:val="ListParagraph"/>
              <w:numPr>
                <w:ilvl w:val="0"/>
                <w:numId w:val="53"/>
              </w:numPr>
              <w:rPr>
                <w:color w:val="000000" w:themeColor="text1"/>
              </w:rPr>
            </w:pPr>
            <w:r w:rsidRPr="005407A9">
              <w:rPr>
                <w:color w:val="000000" w:themeColor="text1"/>
              </w:rPr>
              <w:t xml:space="preserve">Ms </w:t>
            </w:r>
            <w:proofErr w:type="spellStart"/>
            <w:r w:rsidRPr="005407A9">
              <w:rPr>
                <w:color w:val="000000" w:themeColor="text1"/>
              </w:rPr>
              <w:t>Xiaoou</w:t>
            </w:r>
            <w:proofErr w:type="spellEnd"/>
            <w:r w:rsidRPr="005407A9">
              <w:rPr>
                <w:color w:val="000000" w:themeColor="text1"/>
              </w:rPr>
              <w:t xml:space="preserve"> LIU​ (China Telecom)</w:t>
            </w:r>
          </w:p>
        </w:tc>
        <w:tc>
          <w:tcPr>
            <w:tcW w:w="3073" w:type="dxa"/>
            <w:shd w:val="clear" w:color="auto" w:fill="FFFFFF" w:themeFill="background1"/>
            <w:tcMar>
              <w:top w:w="105" w:type="dxa"/>
              <w:left w:w="75" w:type="dxa"/>
              <w:bottom w:w="90" w:type="dxa"/>
              <w:right w:w="75" w:type="dxa"/>
            </w:tcMar>
          </w:tcPr>
          <w:p w14:paraId="567D4514"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1ECFEF21" w14:textId="77777777" w:rsidR="00773CD1" w:rsidRPr="005407A9" w:rsidRDefault="00773CD1" w:rsidP="003F1D0E">
            <w:pPr>
              <w:jc w:val="center"/>
              <w:rPr>
                <w:color w:val="000000" w:themeColor="text1"/>
              </w:rPr>
            </w:pPr>
          </w:p>
        </w:tc>
        <w:tc>
          <w:tcPr>
            <w:tcW w:w="1714" w:type="dxa"/>
            <w:shd w:val="clear" w:color="auto" w:fill="FFFFFF" w:themeFill="background1"/>
            <w:tcMar>
              <w:top w:w="105" w:type="dxa"/>
              <w:left w:w="75" w:type="dxa"/>
              <w:bottom w:w="90" w:type="dxa"/>
              <w:right w:w="75" w:type="dxa"/>
            </w:tcMar>
          </w:tcPr>
          <w:p w14:paraId="2A1576D1" w14:textId="77777777" w:rsidR="00773CD1" w:rsidRPr="005407A9" w:rsidRDefault="00773CD1" w:rsidP="003F1D0E">
            <w:pPr>
              <w:jc w:val="center"/>
              <w:rPr>
                <w:color w:val="000000" w:themeColor="text1"/>
              </w:rPr>
            </w:pPr>
          </w:p>
        </w:tc>
        <w:tc>
          <w:tcPr>
            <w:tcW w:w="2656" w:type="dxa"/>
            <w:shd w:val="clear" w:color="auto" w:fill="FFFFFF" w:themeFill="background1"/>
            <w:tcMar>
              <w:top w:w="105" w:type="dxa"/>
              <w:left w:w="75" w:type="dxa"/>
              <w:bottom w:w="90" w:type="dxa"/>
              <w:right w:w="75" w:type="dxa"/>
            </w:tcMar>
          </w:tcPr>
          <w:p w14:paraId="147C01C0" w14:textId="77777777" w:rsidR="00773CD1" w:rsidRPr="005407A9" w:rsidRDefault="00773CD1" w:rsidP="003F1D0E">
            <w:pPr>
              <w:jc w:val="center"/>
              <w:rPr>
                <w:color w:val="000000" w:themeColor="text1"/>
              </w:rPr>
            </w:pPr>
          </w:p>
        </w:tc>
      </w:tr>
      <w:tr w:rsidR="00773CD1" w:rsidRPr="005407A9" w14:paraId="378B2BE0" w14:textId="77777777" w:rsidTr="003F1D0E">
        <w:trPr>
          <w:trHeight w:val="144"/>
        </w:trPr>
        <w:tc>
          <w:tcPr>
            <w:tcW w:w="0" w:type="auto"/>
            <w:vMerge/>
            <w:vAlign w:val="bottom"/>
          </w:tcPr>
          <w:p w14:paraId="043BA978" w14:textId="77777777" w:rsidR="00773CD1" w:rsidRPr="005407A9" w:rsidRDefault="00773CD1" w:rsidP="003F1D0E">
            <w:pPr>
              <w:rPr>
                <w:color w:val="000000" w:themeColor="text1"/>
              </w:rPr>
            </w:pPr>
          </w:p>
        </w:tc>
        <w:tc>
          <w:tcPr>
            <w:tcW w:w="2719" w:type="dxa"/>
            <w:shd w:val="clear" w:color="auto" w:fill="FFFFFF" w:themeFill="background1"/>
            <w:tcMar>
              <w:top w:w="105" w:type="dxa"/>
              <w:left w:w="75" w:type="dxa"/>
              <w:bottom w:w="90" w:type="dxa"/>
              <w:right w:w="75" w:type="dxa"/>
            </w:tcMar>
          </w:tcPr>
          <w:p w14:paraId="7FE106E1" w14:textId="77777777" w:rsidR="00773CD1" w:rsidRPr="005407A9" w:rsidRDefault="00773CD1" w:rsidP="003F1D0E">
            <w:pPr>
              <w:rPr>
                <w:b/>
                <w:bCs/>
                <w:color w:val="000000" w:themeColor="text1"/>
              </w:rPr>
            </w:pPr>
            <w:r w:rsidRPr="005407A9">
              <w:rPr>
                <w:b/>
                <w:bCs/>
                <w:color w:val="000000" w:themeColor="text1"/>
              </w:rPr>
              <w:t>TG-medical metaverse</w:t>
            </w:r>
          </w:p>
        </w:tc>
        <w:tc>
          <w:tcPr>
            <w:tcW w:w="3204" w:type="dxa"/>
            <w:shd w:val="clear" w:color="auto" w:fill="FFFFFF" w:themeFill="background1"/>
            <w:tcMar>
              <w:top w:w="105" w:type="dxa"/>
              <w:left w:w="75" w:type="dxa"/>
              <w:bottom w:w="90" w:type="dxa"/>
              <w:right w:w="75" w:type="dxa"/>
            </w:tcMar>
          </w:tcPr>
          <w:p w14:paraId="76D1DEF8" w14:textId="77777777" w:rsidR="00773CD1" w:rsidRPr="005407A9" w:rsidRDefault="00773CD1" w:rsidP="003F1D0E">
            <w:pPr>
              <w:rPr>
                <w:color w:val="000000" w:themeColor="text1"/>
              </w:rPr>
            </w:pPr>
            <w:r w:rsidRPr="005407A9">
              <w:rPr>
                <w:color w:val="000000" w:themeColor="text1"/>
              </w:rPr>
              <w:t>Chair:</w:t>
            </w:r>
          </w:p>
          <w:p w14:paraId="6C63CC66" w14:textId="77777777" w:rsidR="00773CD1" w:rsidRPr="005407A9" w:rsidRDefault="00773CD1" w:rsidP="00773CD1">
            <w:pPr>
              <w:pStyle w:val="ListParagraph"/>
              <w:numPr>
                <w:ilvl w:val="0"/>
                <w:numId w:val="53"/>
              </w:numPr>
              <w:rPr>
                <w:color w:val="000000" w:themeColor="text1"/>
              </w:rPr>
            </w:pPr>
            <w:r w:rsidRPr="005407A9">
              <w:rPr>
                <w:color w:val="000000" w:themeColor="text1"/>
              </w:rPr>
              <w:t>Robin ROWE (Heroic Robots)</w:t>
            </w:r>
          </w:p>
        </w:tc>
        <w:tc>
          <w:tcPr>
            <w:tcW w:w="3073" w:type="dxa"/>
            <w:shd w:val="clear" w:color="auto" w:fill="FFFFFF" w:themeFill="background1"/>
            <w:tcMar>
              <w:top w:w="105" w:type="dxa"/>
              <w:left w:w="75" w:type="dxa"/>
              <w:bottom w:w="90" w:type="dxa"/>
              <w:right w:w="75" w:type="dxa"/>
            </w:tcMar>
          </w:tcPr>
          <w:p w14:paraId="4BA54C15"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1F64922E"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7048AC4D" w14:textId="77777777" w:rsidR="00773CD1" w:rsidRPr="005407A9" w:rsidRDefault="00773CD1" w:rsidP="003F1D0E">
            <w:pPr>
              <w:jc w:val="center"/>
              <w:rPr>
                <w:color w:val="000000" w:themeColor="text1"/>
              </w:rPr>
            </w:pPr>
            <w:r w:rsidRPr="005407A9">
              <w:rPr>
                <w:color w:val="000000" w:themeColor="text1"/>
              </w:rPr>
              <w:t>Medical metaverse: use-case relevant to medical training and hospital</w:t>
            </w:r>
          </w:p>
        </w:tc>
        <w:tc>
          <w:tcPr>
            <w:tcW w:w="2656" w:type="dxa"/>
            <w:shd w:val="clear" w:color="auto" w:fill="FFFFFF" w:themeFill="background1"/>
            <w:tcMar>
              <w:top w:w="105" w:type="dxa"/>
              <w:left w:w="75" w:type="dxa"/>
              <w:bottom w:w="90" w:type="dxa"/>
              <w:right w:w="75" w:type="dxa"/>
            </w:tcMar>
          </w:tcPr>
          <w:p w14:paraId="2F06EBA7" w14:textId="77777777" w:rsidR="00773CD1" w:rsidRPr="005407A9" w:rsidRDefault="00773CD1" w:rsidP="003F1D0E">
            <w:pPr>
              <w:jc w:val="center"/>
              <w:rPr>
                <w:color w:val="000000" w:themeColor="text1"/>
              </w:rPr>
            </w:pPr>
            <w:r w:rsidRPr="005407A9">
              <w:rPr>
                <w:color w:val="000000" w:themeColor="text1"/>
              </w:rPr>
              <w:t>Robin ROWE (Heroic Robots)</w:t>
            </w:r>
          </w:p>
        </w:tc>
      </w:tr>
      <w:tr w:rsidR="00773CD1" w:rsidRPr="005407A9" w14:paraId="110902C1" w14:textId="77777777" w:rsidTr="003F1D0E">
        <w:trPr>
          <w:trHeight w:val="144"/>
        </w:trPr>
        <w:tc>
          <w:tcPr>
            <w:tcW w:w="0" w:type="auto"/>
            <w:vMerge/>
            <w:vAlign w:val="bottom"/>
          </w:tcPr>
          <w:p w14:paraId="711F11C7"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tcPr>
          <w:p w14:paraId="4FFA0497" w14:textId="77777777" w:rsidR="00773CD1" w:rsidRPr="005407A9" w:rsidRDefault="00773CD1" w:rsidP="003F1D0E">
            <w:pPr>
              <w:rPr>
                <w:b/>
                <w:bCs/>
                <w:color w:val="000000" w:themeColor="text1"/>
              </w:rPr>
            </w:pPr>
            <w:r w:rsidRPr="005407A9">
              <w:rPr>
                <w:b/>
                <w:bCs/>
                <w:color w:val="000000" w:themeColor="text1"/>
              </w:rPr>
              <w:t>TG-metaverse tourism</w:t>
            </w:r>
          </w:p>
        </w:tc>
        <w:tc>
          <w:tcPr>
            <w:tcW w:w="3204" w:type="dxa"/>
            <w:vMerge w:val="restart"/>
            <w:shd w:val="clear" w:color="auto" w:fill="FFFFFF" w:themeFill="background1"/>
            <w:tcMar>
              <w:top w:w="105" w:type="dxa"/>
              <w:left w:w="75" w:type="dxa"/>
              <w:bottom w:w="90" w:type="dxa"/>
              <w:right w:w="75" w:type="dxa"/>
            </w:tcMar>
          </w:tcPr>
          <w:p w14:paraId="458EF417" w14:textId="77777777" w:rsidR="00773CD1" w:rsidRPr="005407A9" w:rsidRDefault="00773CD1" w:rsidP="003F1D0E">
            <w:pPr>
              <w:rPr>
                <w:color w:val="000000" w:themeColor="text1"/>
              </w:rPr>
            </w:pPr>
            <w:r w:rsidRPr="005407A9">
              <w:rPr>
                <w:color w:val="000000" w:themeColor="text1"/>
              </w:rPr>
              <w:t>Chair:</w:t>
            </w:r>
          </w:p>
          <w:p w14:paraId="1836EB07" w14:textId="77777777" w:rsidR="00773CD1" w:rsidRPr="005407A9" w:rsidRDefault="00773CD1" w:rsidP="00773CD1">
            <w:pPr>
              <w:pStyle w:val="ListParagraph"/>
              <w:numPr>
                <w:ilvl w:val="0"/>
                <w:numId w:val="53"/>
              </w:numPr>
              <w:rPr>
                <w:color w:val="000000" w:themeColor="text1"/>
              </w:rPr>
            </w:pPr>
            <w:r w:rsidRPr="005407A9">
              <w:rPr>
                <w:color w:val="000000" w:themeColor="text1"/>
              </w:rPr>
              <w:t>Salma ARAFA (UNWTO)</w:t>
            </w:r>
          </w:p>
        </w:tc>
        <w:tc>
          <w:tcPr>
            <w:tcW w:w="3073" w:type="dxa"/>
            <w:vMerge w:val="restart"/>
            <w:shd w:val="clear" w:color="auto" w:fill="FFFFFF" w:themeFill="background1"/>
            <w:tcMar>
              <w:top w:w="105" w:type="dxa"/>
              <w:left w:w="75" w:type="dxa"/>
              <w:bottom w:w="90" w:type="dxa"/>
              <w:right w:w="75" w:type="dxa"/>
            </w:tcMar>
          </w:tcPr>
          <w:p w14:paraId="0DE328C3"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5E9F83AD"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288B5E96" w14:textId="77777777" w:rsidR="00773CD1" w:rsidRPr="005407A9" w:rsidRDefault="00773CD1" w:rsidP="003F1D0E">
            <w:pPr>
              <w:jc w:val="center"/>
              <w:rPr>
                <w:color w:val="000000" w:themeColor="text1"/>
              </w:rPr>
            </w:pPr>
            <w:r w:rsidRPr="005407A9">
              <w:rPr>
                <w:color w:val="000000" w:themeColor="text1"/>
              </w:rPr>
              <w:t>Guidelines and use cases on tourism in the metaverse</w:t>
            </w:r>
          </w:p>
        </w:tc>
        <w:tc>
          <w:tcPr>
            <w:tcW w:w="2656" w:type="dxa"/>
            <w:shd w:val="clear" w:color="auto" w:fill="FFFFFF" w:themeFill="background1"/>
            <w:tcMar>
              <w:top w:w="105" w:type="dxa"/>
              <w:left w:w="75" w:type="dxa"/>
              <w:bottom w:w="90" w:type="dxa"/>
              <w:right w:w="75" w:type="dxa"/>
            </w:tcMar>
          </w:tcPr>
          <w:p w14:paraId="05B87910" w14:textId="77777777" w:rsidR="00773CD1" w:rsidRPr="005407A9" w:rsidRDefault="00773CD1" w:rsidP="003F1D0E">
            <w:pPr>
              <w:jc w:val="center"/>
              <w:rPr>
                <w:color w:val="000000" w:themeColor="text1"/>
              </w:rPr>
            </w:pPr>
            <w:r w:rsidRPr="005407A9">
              <w:rPr>
                <w:color w:val="000000" w:themeColor="text1"/>
              </w:rPr>
              <w:t>Salma ARAFA (UNWTO)</w:t>
            </w:r>
          </w:p>
        </w:tc>
      </w:tr>
      <w:tr w:rsidR="00773CD1" w:rsidRPr="005407A9" w14:paraId="2DDCE240" w14:textId="77777777" w:rsidTr="003F1D0E">
        <w:trPr>
          <w:trHeight w:val="144"/>
        </w:trPr>
        <w:tc>
          <w:tcPr>
            <w:tcW w:w="0" w:type="auto"/>
            <w:vMerge/>
            <w:vAlign w:val="bottom"/>
          </w:tcPr>
          <w:p w14:paraId="21BB5279" w14:textId="77777777" w:rsidR="00773CD1" w:rsidRPr="005407A9" w:rsidRDefault="00773CD1" w:rsidP="003F1D0E">
            <w:pPr>
              <w:rPr>
                <w:color w:val="000000" w:themeColor="text1"/>
              </w:rPr>
            </w:pPr>
          </w:p>
        </w:tc>
        <w:tc>
          <w:tcPr>
            <w:tcW w:w="2719" w:type="dxa"/>
            <w:vMerge/>
            <w:shd w:val="clear" w:color="auto" w:fill="FFFFFF" w:themeFill="background1"/>
            <w:tcMar>
              <w:top w:w="105" w:type="dxa"/>
              <w:left w:w="75" w:type="dxa"/>
              <w:bottom w:w="90" w:type="dxa"/>
              <w:right w:w="75" w:type="dxa"/>
            </w:tcMar>
          </w:tcPr>
          <w:p w14:paraId="2A57B3D1" w14:textId="77777777" w:rsidR="00773CD1" w:rsidRPr="005407A9" w:rsidRDefault="00773CD1" w:rsidP="003F1D0E">
            <w:pPr>
              <w:rPr>
                <w:b/>
                <w:bCs/>
                <w:color w:val="000000" w:themeColor="text1"/>
              </w:rPr>
            </w:pPr>
          </w:p>
        </w:tc>
        <w:tc>
          <w:tcPr>
            <w:tcW w:w="3204" w:type="dxa"/>
            <w:vMerge/>
            <w:shd w:val="clear" w:color="auto" w:fill="FFFFFF" w:themeFill="background1"/>
            <w:tcMar>
              <w:top w:w="105" w:type="dxa"/>
              <w:left w:w="75" w:type="dxa"/>
              <w:bottom w:w="90" w:type="dxa"/>
              <w:right w:w="75" w:type="dxa"/>
            </w:tcMar>
          </w:tcPr>
          <w:p w14:paraId="019A13D3" w14:textId="77777777" w:rsidR="00773CD1" w:rsidRPr="005407A9" w:rsidRDefault="00773CD1" w:rsidP="003F1D0E">
            <w:pPr>
              <w:rPr>
                <w:color w:val="000000" w:themeColor="text1"/>
              </w:rPr>
            </w:pPr>
          </w:p>
        </w:tc>
        <w:tc>
          <w:tcPr>
            <w:tcW w:w="3073" w:type="dxa"/>
            <w:vMerge/>
            <w:shd w:val="clear" w:color="auto" w:fill="FFFFFF" w:themeFill="background1"/>
            <w:tcMar>
              <w:top w:w="105" w:type="dxa"/>
              <w:left w:w="75" w:type="dxa"/>
              <w:bottom w:w="90" w:type="dxa"/>
              <w:right w:w="75" w:type="dxa"/>
            </w:tcMar>
          </w:tcPr>
          <w:p w14:paraId="0EF7304A"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3C0447EC"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0B480131" w14:textId="77777777" w:rsidR="00773CD1" w:rsidRPr="005407A9" w:rsidRDefault="00773CD1" w:rsidP="003F1D0E">
            <w:pPr>
              <w:jc w:val="center"/>
              <w:rPr>
                <w:color w:val="000000" w:themeColor="text1"/>
              </w:rPr>
            </w:pPr>
            <w:r w:rsidRPr="005407A9">
              <w:rPr>
                <w:color w:val="000000" w:themeColor="text1"/>
              </w:rPr>
              <w:t>Use case and requirements for remote amusement service with automatic movable robot (AMR) with multimedia functions on metaverse</w:t>
            </w:r>
          </w:p>
        </w:tc>
        <w:tc>
          <w:tcPr>
            <w:tcW w:w="2656" w:type="dxa"/>
            <w:shd w:val="clear" w:color="auto" w:fill="FFFFFF" w:themeFill="background1"/>
            <w:tcMar>
              <w:top w:w="105" w:type="dxa"/>
              <w:left w:w="75" w:type="dxa"/>
              <w:bottom w:w="90" w:type="dxa"/>
              <w:right w:w="75" w:type="dxa"/>
            </w:tcMar>
          </w:tcPr>
          <w:p w14:paraId="64626581" w14:textId="77777777" w:rsidR="00773CD1" w:rsidRPr="005407A9" w:rsidRDefault="00773CD1" w:rsidP="003F1D0E">
            <w:pPr>
              <w:jc w:val="center"/>
              <w:rPr>
                <w:color w:val="000000" w:themeColor="text1"/>
              </w:rPr>
            </w:pPr>
            <w:r w:rsidRPr="005407A9">
              <w:rPr>
                <w:color w:val="000000" w:themeColor="text1"/>
              </w:rPr>
              <w:t>Hideki YAMAMOTO (Oki, Japan)</w:t>
            </w:r>
          </w:p>
        </w:tc>
      </w:tr>
      <w:tr w:rsidR="00773CD1" w:rsidRPr="005407A9" w14:paraId="4D713C7F" w14:textId="77777777" w:rsidTr="003F1D0E">
        <w:trPr>
          <w:trHeight w:val="144"/>
        </w:trPr>
        <w:tc>
          <w:tcPr>
            <w:tcW w:w="0" w:type="auto"/>
            <w:vMerge/>
          </w:tcPr>
          <w:p w14:paraId="0DE089AB" w14:textId="77777777" w:rsidR="00773CD1" w:rsidRPr="005407A9" w:rsidRDefault="00773CD1" w:rsidP="003F1D0E">
            <w:pPr>
              <w:jc w:val="center"/>
              <w:rPr>
                <w:color w:val="000000" w:themeColor="text1"/>
              </w:rPr>
            </w:pPr>
          </w:p>
        </w:tc>
        <w:tc>
          <w:tcPr>
            <w:tcW w:w="2719" w:type="dxa"/>
            <w:vMerge w:val="restart"/>
            <w:shd w:val="clear" w:color="auto" w:fill="FFFFFF" w:themeFill="background1"/>
            <w:tcMar>
              <w:top w:w="105" w:type="dxa"/>
              <w:left w:w="75" w:type="dxa"/>
              <w:bottom w:w="90" w:type="dxa"/>
              <w:right w:w="75" w:type="dxa"/>
            </w:tcMar>
          </w:tcPr>
          <w:p w14:paraId="7A0E257B" w14:textId="77777777" w:rsidR="00773CD1" w:rsidRPr="005407A9" w:rsidRDefault="00773CD1" w:rsidP="003F1D0E">
            <w:pPr>
              <w:rPr>
                <w:b/>
                <w:bCs/>
                <w:color w:val="000000" w:themeColor="text1"/>
              </w:rPr>
            </w:pPr>
            <w:r w:rsidRPr="005407A9">
              <w:rPr>
                <w:b/>
                <w:bCs/>
                <w:color w:val="000000" w:themeColor="text1"/>
              </w:rPr>
              <w:t>TG-power metaverse</w:t>
            </w:r>
          </w:p>
        </w:tc>
        <w:tc>
          <w:tcPr>
            <w:tcW w:w="3204" w:type="dxa"/>
            <w:vMerge w:val="restart"/>
            <w:shd w:val="clear" w:color="auto" w:fill="FFFFFF" w:themeFill="background1"/>
            <w:tcMar>
              <w:top w:w="105" w:type="dxa"/>
              <w:left w:w="75" w:type="dxa"/>
              <w:bottom w:w="90" w:type="dxa"/>
              <w:right w:w="75" w:type="dxa"/>
            </w:tcMar>
          </w:tcPr>
          <w:p w14:paraId="0BC0E103" w14:textId="77777777" w:rsidR="00773CD1" w:rsidRPr="005407A9" w:rsidRDefault="00773CD1" w:rsidP="003F1D0E">
            <w:pPr>
              <w:rPr>
                <w:color w:val="000000" w:themeColor="text1"/>
              </w:rPr>
            </w:pPr>
            <w:r w:rsidRPr="005407A9">
              <w:rPr>
                <w:color w:val="000000" w:themeColor="text1"/>
              </w:rPr>
              <w:t>Chair:</w:t>
            </w:r>
          </w:p>
          <w:p w14:paraId="0184F75A" w14:textId="77777777" w:rsidR="00773CD1" w:rsidRPr="005407A9" w:rsidRDefault="00773CD1" w:rsidP="00773CD1">
            <w:pPr>
              <w:pStyle w:val="ListParagraph"/>
              <w:numPr>
                <w:ilvl w:val="0"/>
                <w:numId w:val="17"/>
              </w:numPr>
              <w:spacing w:line="259" w:lineRule="auto"/>
              <w:rPr>
                <w:color w:val="000000" w:themeColor="text1"/>
              </w:rPr>
            </w:pPr>
            <w:r w:rsidRPr="005407A9">
              <w:rPr>
                <w:color w:val="000000" w:themeColor="text1"/>
              </w:rPr>
              <w:t>Mr Jie SONG (State Grid Corporation of China)</w:t>
            </w:r>
          </w:p>
          <w:p w14:paraId="6511E134" w14:textId="77777777" w:rsidR="00773CD1" w:rsidRPr="005407A9" w:rsidRDefault="00773CD1" w:rsidP="003F1D0E">
            <w:pPr>
              <w:rPr>
                <w:color w:val="000000" w:themeColor="text1"/>
              </w:rPr>
            </w:pPr>
          </w:p>
        </w:tc>
        <w:tc>
          <w:tcPr>
            <w:tcW w:w="3073" w:type="dxa"/>
            <w:vMerge w:val="restart"/>
            <w:shd w:val="clear" w:color="auto" w:fill="FFFFFF" w:themeFill="background1"/>
            <w:tcMar>
              <w:top w:w="105" w:type="dxa"/>
              <w:left w:w="75" w:type="dxa"/>
              <w:bottom w:w="90" w:type="dxa"/>
              <w:right w:w="75" w:type="dxa"/>
            </w:tcMar>
          </w:tcPr>
          <w:p w14:paraId="79F979DB"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72C4B66C" w14:textId="77777777" w:rsidR="00773CD1" w:rsidRPr="005407A9" w:rsidRDefault="00773CD1" w:rsidP="003F1D0E">
            <w:pPr>
              <w:jc w:val="center"/>
              <w:rPr>
                <w:color w:val="000000" w:themeColor="text1"/>
              </w:rPr>
            </w:pPr>
            <w:r w:rsidRPr="005407A9">
              <w:rPr>
                <w:color w:val="000000" w:themeColor="text1"/>
              </w:rPr>
              <w:t>Technical Report</w:t>
            </w:r>
          </w:p>
          <w:p w14:paraId="7F9754C7"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third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6B9C46C2" w14:textId="77777777" w:rsidR="00773CD1" w:rsidRPr="005407A9" w:rsidRDefault="00773CD1" w:rsidP="003F1D0E">
            <w:pPr>
              <w:jc w:val="center"/>
              <w:rPr>
                <w:color w:val="000000" w:themeColor="text1"/>
              </w:rPr>
            </w:pPr>
            <w:r w:rsidRPr="005407A9">
              <w:rPr>
                <w:color w:val="000000" w:themeColor="text1"/>
              </w:rPr>
              <w:t>Power metaverse: Use Cases Relevant to Grid Side and User Side</w:t>
            </w:r>
          </w:p>
        </w:tc>
        <w:tc>
          <w:tcPr>
            <w:tcW w:w="2656" w:type="dxa"/>
            <w:shd w:val="clear" w:color="auto" w:fill="FFFFFF" w:themeFill="background1"/>
            <w:tcMar>
              <w:top w:w="105" w:type="dxa"/>
              <w:left w:w="75" w:type="dxa"/>
              <w:bottom w:w="90" w:type="dxa"/>
              <w:right w:w="75" w:type="dxa"/>
            </w:tcMar>
          </w:tcPr>
          <w:p w14:paraId="6553730A" w14:textId="77777777" w:rsidR="00773CD1" w:rsidRPr="005407A9" w:rsidRDefault="00773CD1" w:rsidP="003F1D0E">
            <w:pPr>
              <w:jc w:val="center"/>
              <w:rPr>
                <w:color w:val="000000" w:themeColor="text1"/>
              </w:rPr>
            </w:pPr>
            <w:r w:rsidRPr="005407A9">
              <w:rPr>
                <w:color w:val="000000" w:themeColor="text1"/>
              </w:rPr>
              <w:t>Jie SONG (State Grid Corporation of China)</w:t>
            </w:r>
          </w:p>
        </w:tc>
      </w:tr>
      <w:tr w:rsidR="00773CD1" w:rsidRPr="005407A9" w14:paraId="21AB511D" w14:textId="77777777" w:rsidTr="003F1D0E">
        <w:trPr>
          <w:trHeight w:val="144"/>
        </w:trPr>
        <w:tc>
          <w:tcPr>
            <w:tcW w:w="0" w:type="auto"/>
            <w:vMerge/>
            <w:vAlign w:val="bottom"/>
          </w:tcPr>
          <w:p w14:paraId="0C2AA344"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5AC613FC" w14:textId="77777777" w:rsidR="00773CD1" w:rsidRPr="005407A9" w:rsidRDefault="00773CD1" w:rsidP="003F1D0E">
            <w:pPr>
              <w:rPr>
                <w:b/>
                <w:bCs/>
                <w:color w:val="000000" w:themeColor="text1"/>
              </w:rPr>
            </w:pPr>
          </w:p>
        </w:tc>
        <w:tc>
          <w:tcPr>
            <w:tcW w:w="3204" w:type="dxa"/>
            <w:vMerge/>
            <w:tcMar>
              <w:top w:w="105" w:type="dxa"/>
              <w:left w:w="75" w:type="dxa"/>
              <w:bottom w:w="90" w:type="dxa"/>
              <w:right w:w="75" w:type="dxa"/>
            </w:tcMar>
          </w:tcPr>
          <w:p w14:paraId="7BF991CB"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305B247D"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3393A01C"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41721DB3" w14:textId="77777777" w:rsidR="00773CD1" w:rsidRPr="005407A9" w:rsidRDefault="00773CD1" w:rsidP="003F1D0E">
            <w:pPr>
              <w:jc w:val="center"/>
              <w:rPr>
                <w:color w:val="000000" w:themeColor="text1"/>
              </w:rPr>
            </w:pPr>
            <w:r w:rsidRPr="005407A9">
              <w:rPr>
                <w:color w:val="000000" w:themeColor="text1"/>
              </w:rPr>
              <w:t>Guidelines for metaverse application in energy power</w:t>
            </w:r>
          </w:p>
        </w:tc>
        <w:tc>
          <w:tcPr>
            <w:tcW w:w="2656" w:type="dxa"/>
            <w:shd w:val="clear" w:color="auto" w:fill="FFFFFF" w:themeFill="background1"/>
            <w:tcMar>
              <w:top w:w="105" w:type="dxa"/>
              <w:left w:w="75" w:type="dxa"/>
              <w:bottom w:w="90" w:type="dxa"/>
              <w:right w:w="75" w:type="dxa"/>
            </w:tcMar>
          </w:tcPr>
          <w:p w14:paraId="51EA3976" w14:textId="77777777" w:rsidR="00773CD1" w:rsidRPr="005407A9" w:rsidRDefault="00773CD1" w:rsidP="003F1D0E">
            <w:pPr>
              <w:jc w:val="center"/>
              <w:rPr>
                <w:color w:val="000000" w:themeColor="text1"/>
              </w:rPr>
            </w:pPr>
            <w:r w:rsidRPr="005407A9">
              <w:rPr>
                <w:color w:val="000000" w:themeColor="text1"/>
              </w:rPr>
              <w:t>Dong WANG (State Grid Corporation of China)</w:t>
            </w:r>
          </w:p>
        </w:tc>
      </w:tr>
      <w:tr w:rsidR="00773CD1" w:rsidRPr="005407A9" w14:paraId="38144FB5" w14:textId="77777777" w:rsidTr="003F1D0E">
        <w:trPr>
          <w:trHeight w:val="144"/>
        </w:trPr>
        <w:tc>
          <w:tcPr>
            <w:tcW w:w="0" w:type="auto"/>
            <w:vMerge/>
            <w:vAlign w:val="bottom"/>
          </w:tcPr>
          <w:p w14:paraId="445398EE" w14:textId="77777777" w:rsidR="00773CD1" w:rsidRPr="005407A9" w:rsidRDefault="00773CD1" w:rsidP="003F1D0E">
            <w:pPr>
              <w:rPr>
                <w:color w:val="000000" w:themeColor="text1"/>
              </w:rPr>
            </w:pPr>
          </w:p>
        </w:tc>
        <w:tc>
          <w:tcPr>
            <w:tcW w:w="2719" w:type="dxa"/>
            <w:tcMar>
              <w:top w:w="105" w:type="dxa"/>
              <w:left w:w="75" w:type="dxa"/>
              <w:bottom w:w="90" w:type="dxa"/>
              <w:right w:w="75" w:type="dxa"/>
            </w:tcMar>
          </w:tcPr>
          <w:p w14:paraId="561EC2AB" w14:textId="77777777" w:rsidR="00773CD1" w:rsidRPr="005407A9" w:rsidRDefault="00773CD1" w:rsidP="003F1D0E">
            <w:pPr>
              <w:rPr>
                <w:b/>
                <w:bCs/>
                <w:color w:val="000000" w:themeColor="text1"/>
              </w:rPr>
            </w:pPr>
            <w:r w:rsidRPr="005407A9">
              <w:rPr>
                <w:b/>
                <w:bCs/>
                <w:color w:val="000000" w:themeColor="text1"/>
              </w:rPr>
              <w:t>TG-Industrial metaverse</w:t>
            </w:r>
          </w:p>
        </w:tc>
        <w:tc>
          <w:tcPr>
            <w:tcW w:w="3204" w:type="dxa"/>
            <w:tcMar>
              <w:top w:w="105" w:type="dxa"/>
              <w:left w:w="75" w:type="dxa"/>
              <w:bottom w:w="90" w:type="dxa"/>
              <w:right w:w="75" w:type="dxa"/>
            </w:tcMar>
          </w:tcPr>
          <w:p w14:paraId="751EFCA6" w14:textId="77777777" w:rsidR="00773CD1" w:rsidRPr="005407A9" w:rsidRDefault="00773CD1" w:rsidP="003F1D0E">
            <w:pPr>
              <w:rPr>
                <w:color w:val="000000" w:themeColor="text1"/>
                <w:lang w:val="fr-CH"/>
              </w:rPr>
            </w:pPr>
            <w:proofErr w:type="gramStart"/>
            <w:r w:rsidRPr="005407A9">
              <w:rPr>
                <w:color w:val="000000" w:themeColor="text1"/>
                <w:lang w:val="fr-CH"/>
              </w:rPr>
              <w:t>Chair:</w:t>
            </w:r>
            <w:proofErr w:type="gramEnd"/>
          </w:p>
          <w:p w14:paraId="40CF670A" w14:textId="77777777" w:rsidR="00773CD1" w:rsidRPr="005407A9" w:rsidRDefault="00773CD1" w:rsidP="00773CD1">
            <w:pPr>
              <w:pStyle w:val="ListParagraph"/>
              <w:numPr>
                <w:ilvl w:val="0"/>
                <w:numId w:val="17"/>
              </w:numPr>
              <w:spacing w:line="259" w:lineRule="auto"/>
              <w:rPr>
                <w:color w:val="000000" w:themeColor="text1"/>
                <w:lang w:val="fr-CH"/>
              </w:rPr>
            </w:pPr>
            <w:r w:rsidRPr="005407A9">
              <w:rPr>
                <w:color w:val="000000" w:themeColor="text1"/>
                <w:lang w:val="fr-CH"/>
              </w:rPr>
              <w:t xml:space="preserve">Mr Julien MAISONNEUVE (Nokia, </w:t>
            </w:r>
            <w:proofErr w:type="spellStart"/>
            <w:r w:rsidRPr="005407A9">
              <w:rPr>
                <w:color w:val="000000" w:themeColor="text1"/>
                <w:lang w:val="fr-CH"/>
              </w:rPr>
              <w:t>Finland</w:t>
            </w:r>
            <w:proofErr w:type="spellEnd"/>
            <w:r w:rsidRPr="005407A9">
              <w:rPr>
                <w:color w:val="000000" w:themeColor="text1"/>
                <w:lang w:val="fr-CH"/>
              </w:rPr>
              <w:t>)</w:t>
            </w:r>
          </w:p>
        </w:tc>
        <w:tc>
          <w:tcPr>
            <w:tcW w:w="3073" w:type="dxa"/>
            <w:tcMar>
              <w:top w:w="105" w:type="dxa"/>
              <w:left w:w="75" w:type="dxa"/>
              <w:bottom w:w="90" w:type="dxa"/>
              <w:right w:w="75" w:type="dxa"/>
            </w:tcMar>
          </w:tcPr>
          <w:p w14:paraId="6FB0B27D" w14:textId="77777777" w:rsidR="00773CD1" w:rsidRPr="005407A9" w:rsidRDefault="00773CD1" w:rsidP="003F1D0E">
            <w:pPr>
              <w:rPr>
                <w:color w:val="000000" w:themeColor="text1"/>
                <w:lang w:val="fr-CH"/>
              </w:rPr>
            </w:pPr>
          </w:p>
        </w:tc>
        <w:tc>
          <w:tcPr>
            <w:tcW w:w="1311" w:type="dxa"/>
            <w:shd w:val="clear" w:color="auto" w:fill="FFFFFF" w:themeFill="background1"/>
            <w:tcMar>
              <w:top w:w="105" w:type="dxa"/>
              <w:left w:w="75" w:type="dxa"/>
              <w:bottom w:w="90" w:type="dxa"/>
              <w:right w:w="75" w:type="dxa"/>
            </w:tcMar>
          </w:tcPr>
          <w:p w14:paraId="68BC46AA" w14:textId="77777777" w:rsidR="00773CD1" w:rsidRPr="005407A9" w:rsidRDefault="00773CD1" w:rsidP="003F1D0E">
            <w:pPr>
              <w:jc w:val="center"/>
              <w:rPr>
                <w:color w:val="000000" w:themeColor="text1"/>
                <w:lang w:val="fr-CH"/>
              </w:rPr>
            </w:pPr>
            <w:r w:rsidRPr="005407A9">
              <w:rPr>
                <w:color w:val="000000" w:themeColor="text1"/>
                <w:lang w:val="fr-CH"/>
              </w:rPr>
              <w:t>Technical Report</w:t>
            </w:r>
          </w:p>
        </w:tc>
        <w:tc>
          <w:tcPr>
            <w:tcW w:w="1714" w:type="dxa"/>
            <w:shd w:val="clear" w:color="auto" w:fill="FFFFFF" w:themeFill="background1"/>
            <w:tcMar>
              <w:top w:w="105" w:type="dxa"/>
              <w:left w:w="75" w:type="dxa"/>
              <w:bottom w:w="90" w:type="dxa"/>
              <w:right w:w="75" w:type="dxa"/>
            </w:tcMar>
          </w:tcPr>
          <w:p w14:paraId="19EFDF45" w14:textId="77777777" w:rsidR="00773CD1" w:rsidRPr="005407A9" w:rsidRDefault="00773CD1" w:rsidP="003F1D0E">
            <w:pPr>
              <w:jc w:val="center"/>
              <w:rPr>
                <w:color w:val="000000" w:themeColor="text1"/>
              </w:rPr>
            </w:pPr>
            <w:r w:rsidRPr="005407A9">
              <w:rPr>
                <w:color w:val="000000" w:themeColor="text1"/>
              </w:rPr>
              <w:t>Landscape and Use cases for the Industrial metaverse</w:t>
            </w:r>
          </w:p>
        </w:tc>
        <w:tc>
          <w:tcPr>
            <w:tcW w:w="2656" w:type="dxa"/>
            <w:shd w:val="clear" w:color="auto" w:fill="FFFFFF" w:themeFill="background1"/>
            <w:tcMar>
              <w:top w:w="105" w:type="dxa"/>
              <w:left w:w="75" w:type="dxa"/>
              <w:bottom w:w="90" w:type="dxa"/>
              <w:right w:w="75" w:type="dxa"/>
            </w:tcMar>
          </w:tcPr>
          <w:p w14:paraId="2255290B" w14:textId="77777777" w:rsidR="00773CD1" w:rsidRPr="005407A9" w:rsidRDefault="00773CD1" w:rsidP="003F1D0E">
            <w:pPr>
              <w:jc w:val="center"/>
              <w:rPr>
                <w:color w:val="000000" w:themeColor="text1"/>
                <w:lang w:val="fr-CH"/>
              </w:rPr>
            </w:pPr>
            <w:r w:rsidRPr="005407A9">
              <w:rPr>
                <w:color w:val="000000" w:themeColor="text1"/>
                <w:lang w:val="fr-CH"/>
              </w:rPr>
              <w:t xml:space="preserve">Julien MAISONNEUVE (Nokia, </w:t>
            </w:r>
            <w:proofErr w:type="spellStart"/>
            <w:r w:rsidRPr="005407A9">
              <w:rPr>
                <w:color w:val="000000" w:themeColor="text1"/>
                <w:lang w:val="fr-CH"/>
              </w:rPr>
              <w:t>Finland</w:t>
            </w:r>
            <w:proofErr w:type="spellEnd"/>
            <w:r w:rsidRPr="005407A9">
              <w:rPr>
                <w:color w:val="000000" w:themeColor="text1"/>
                <w:lang w:val="fr-CH"/>
              </w:rPr>
              <w:t>)</w:t>
            </w:r>
          </w:p>
        </w:tc>
      </w:tr>
      <w:tr w:rsidR="005407A9" w:rsidRPr="005407A9" w14:paraId="74EF1915" w14:textId="77777777" w:rsidTr="003F1D0E">
        <w:trPr>
          <w:trHeight w:val="1891"/>
        </w:trPr>
        <w:tc>
          <w:tcPr>
            <w:tcW w:w="627" w:type="dxa"/>
            <w:vMerge w:val="restart"/>
            <w:shd w:val="clear" w:color="auto" w:fill="FFFFFF" w:themeFill="background1"/>
            <w:tcMar>
              <w:top w:w="105" w:type="dxa"/>
              <w:left w:w="75" w:type="dxa"/>
              <w:bottom w:w="90" w:type="dxa"/>
              <w:right w:w="75" w:type="dxa"/>
            </w:tcMar>
            <w:hideMark/>
          </w:tcPr>
          <w:p w14:paraId="7E429BE1" w14:textId="77777777" w:rsidR="00773CD1" w:rsidRPr="005407A9" w:rsidRDefault="00773CD1" w:rsidP="003F1D0E">
            <w:pPr>
              <w:rPr>
                <w:color w:val="000000" w:themeColor="text1"/>
              </w:rPr>
            </w:pPr>
            <w:r w:rsidRPr="005407A9">
              <w:rPr>
                <w:rStyle w:val="Strong"/>
                <w:color w:val="000000" w:themeColor="text1"/>
                <w:bdr w:val="none" w:sz="0" w:space="0" w:color="auto" w:frame="1"/>
              </w:rPr>
              <w:t>​​</w:t>
            </w:r>
            <w:proofErr w:type="spellStart"/>
            <w:r w:rsidRPr="005407A9">
              <w:rPr>
                <w:rStyle w:val="Strong"/>
                <w:color w:val="000000" w:themeColor="text1"/>
                <w:bdr w:val="none" w:sz="0" w:space="0" w:color="auto" w:frame="1"/>
              </w:rPr>
              <w:t>WG</w:t>
            </w:r>
            <w:proofErr w:type="spellEnd"/>
            <w:r w:rsidRPr="005407A9">
              <w:rPr>
                <w:rStyle w:val="Strong"/>
                <w:color w:val="000000" w:themeColor="text1"/>
                <w:bdr w:val="none" w:sz="0" w:space="0" w:color="auto" w:frame="1"/>
              </w:rPr>
              <w:t xml:space="preserve"> 3</w:t>
            </w:r>
            <w:r w:rsidRPr="005407A9">
              <w:rPr>
                <w:color w:val="000000" w:themeColor="text1"/>
              </w:rPr>
              <w:t> ​  </w:t>
            </w:r>
          </w:p>
        </w:tc>
        <w:tc>
          <w:tcPr>
            <w:tcW w:w="2719" w:type="dxa"/>
            <w:vMerge w:val="restart"/>
            <w:shd w:val="clear" w:color="auto" w:fill="FFFFFF" w:themeFill="background1"/>
            <w:tcMar>
              <w:top w:w="105" w:type="dxa"/>
              <w:left w:w="75" w:type="dxa"/>
              <w:bottom w:w="90" w:type="dxa"/>
              <w:right w:w="75" w:type="dxa"/>
            </w:tcMar>
            <w:hideMark/>
          </w:tcPr>
          <w:p w14:paraId="5C6311BB" w14:textId="77777777" w:rsidR="00773CD1" w:rsidRPr="005407A9" w:rsidRDefault="00773CD1" w:rsidP="003F1D0E">
            <w:pPr>
              <w:rPr>
                <w:color w:val="000000" w:themeColor="text1"/>
              </w:rPr>
            </w:pPr>
            <w:r w:rsidRPr="005407A9">
              <w:rPr>
                <w:b/>
                <w:bCs/>
                <w:color w:val="000000" w:themeColor="text1"/>
                <w:bdr w:val="none" w:sz="0" w:space="0" w:color="auto" w:frame="1"/>
              </w:rPr>
              <w:t>​​Architecture &amp; Infrastructure</w:t>
            </w:r>
          </w:p>
        </w:tc>
        <w:tc>
          <w:tcPr>
            <w:tcW w:w="3204" w:type="dxa"/>
            <w:vMerge w:val="restart"/>
            <w:shd w:val="clear" w:color="auto" w:fill="FFFFFF" w:themeFill="background1"/>
            <w:tcMar>
              <w:top w:w="105" w:type="dxa"/>
              <w:left w:w="75" w:type="dxa"/>
              <w:bottom w:w="90" w:type="dxa"/>
              <w:right w:w="75" w:type="dxa"/>
            </w:tcMar>
            <w:hideMark/>
          </w:tcPr>
          <w:p w14:paraId="5FAC0AAC" w14:textId="77777777" w:rsidR="00773CD1" w:rsidRPr="005407A9" w:rsidRDefault="00773CD1" w:rsidP="003F1D0E">
            <w:pPr>
              <w:rPr>
                <w:color w:val="000000" w:themeColor="text1"/>
                <w:bdr w:val="none" w:sz="0" w:space="0" w:color="auto" w:frame="1"/>
              </w:rPr>
            </w:pPr>
            <w:r w:rsidRPr="005407A9">
              <w:rPr>
                <w:color w:val="000000" w:themeColor="text1"/>
              </w:rPr>
              <w:t>​​ Chair:</w:t>
            </w:r>
          </w:p>
          <w:p w14:paraId="66225D38" w14:textId="77777777" w:rsidR="00773CD1" w:rsidRPr="005407A9" w:rsidRDefault="00773CD1" w:rsidP="00773CD1">
            <w:pPr>
              <w:numPr>
                <w:ilvl w:val="0"/>
                <w:numId w:val="29"/>
              </w:numPr>
              <w:spacing w:before="0"/>
              <w:textAlignment w:val="baseline"/>
              <w:rPr>
                <w:color w:val="000000" w:themeColor="text1"/>
                <w:bdr w:val="none" w:sz="0" w:space="0" w:color="auto" w:frame="1"/>
              </w:rPr>
            </w:pPr>
            <w:r w:rsidRPr="005407A9">
              <w:rPr>
                <w:color w:val="000000" w:themeColor="text1"/>
                <w:bdr w:val="none" w:sz="0" w:space="0" w:color="auto" w:frame="1"/>
              </w:rPr>
              <w:t>Mr Hideki YAMAMOTO (OKI, Japan)</w:t>
            </w:r>
          </w:p>
          <w:p w14:paraId="4F5F2D65" w14:textId="77777777" w:rsidR="00773CD1" w:rsidRPr="005407A9" w:rsidRDefault="00773CD1" w:rsidP="003F1D0E">
            <w:pPr>
              <w:rPr>
                <w:color w:val="000000" w:themeColor="text1"/>
                <w:bdr w:val="none" w:sz="0" w:space="0" w:color="auto" w:frame="1"/>
              </w:rPr>
            </w:pPr>
            <w:r w:rsidRPr="005407A9">
              <w:rPr>
                <w:color w:val="000000" w:themeColor="text1"/>
              </w:rPr>
              <w:t>Vice-Chairs:</w:t>
            </w:r>
          </w:p>
          <w:p w14:paraId="115D65CB" w14:textId="77777777" w:rsidR="00773CD1" w:rsidRPr="005407A9" w:rsidRDefault="00773CD1" w:rsidP="00773CD1">
            <w:pPr>
              <w:numPr>
                <w:ilvl w:val="0"/>
                <w:numId w:val="30"/>
              </w:numPr>
              <w:spacing w:before="0"/>
              <w:textAlignment w:val="baseline"/>
              <w:rPr>
                <w:color w:val="000000" w:themeColor="text1"/>
                <w:bdr w:val="none" w:sz="0" w:space="0" w:color="auto" w:frame="1"/>
              </w:rPr>
            </w:pPr>
            <w:r w:rsidRPr="005407A9">
              <w:rPr>
                <w:color w:val="000000" w:themeColor="text1"/>
                <w:bdr w:val="none" w:sz="0" w:space="0" w:color="auto" w:frame="1"/>
              </w:rPr>
              <w:t>Ms Yuan ZHANG (China Telecom, China)</w:t>
            </w:r>
          </w:p>
          <w:p w14:paraId="4716D804" w14:textId="77777777" w:rsidR="00773CD1" w:rsidRPr="005407A9" w:rsidRDefault="00773CD1" w:rsidP="00773CD1">
            <w:pPr>
              <w:numPr>
                <w:ilvl w:val="0"/>
                <w:numId w:val="30"/>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​Mr Wilmer </w:t>
            </w:r>
            <w:proofErr w:type="spellStart"/>
            <w:r w:rsidRPr="005407A9">
              <w:rPr>
                <w:color w:val="000000" w:themeColor="text1"/>
                <w:bdr w:val="none" w:sz="0" w:space="0" w:color="auto" w:frame="1"/>
              </w:rPr>
              <w:t>Azurza</w:t>
            </w:r>
            <w:proofErr w:type="spellEnd"/>
            <w:r w:rsidRPr="005407A9">
              <w:rPr>
                <w:color w:val="000000" w:themeColor="text1"/>
                <w:bdr w:val="none" w:sz="0" w:space="0" w:color="auto" w:frame="1"/>
              </w:rPr>
              <w:t xml:space="preserve"> Neyra (Ministry of Transport and Communications of </w:t>
            </w:r>
            <w:r w:rsidRPr="005407A9">
              <w:rPr>
                <w:color w:val="000000" w:themeColor="text1"/>
                <w:bdr w:val="none" w:sz="0" w:space="0" w:color="auto" w:frame="1"/>
              </w:rPr>
              <w:lastRenderedPageBreak/>
              <w:t>the Administration, Peru)</w:t>
            </w:r>
          </w:p>
          <w:p w14:paraId="5269DEEE" w14:textId="77777777" w:rsidR="00773CD1" w:rsidRPr="005407A9" w:rsidRDefault="00773CD1" w:rsidP="003F1D0E">
            <w:pPr>
              <w:rPr>
                <w:color w:val="000000" w:themeColor="text1"/>
              </w:rPr>
            </w:pPr>
          </w:p>
        </w:tc>
        <w:tc>
          <w:tcPr>
            <w:tcW w:w="3073" w:type="dxa"/>
            <w:vMerge w:val="restart"/>
            <w:shd w:val="clear" w:color="auto" w:fill="FFFFFF" w:themeFill="background1"/>
            <w:tcMar>
              <w:top w:w="105" w:type="dxa"/>
              <w:left w:w="75" w:type="dxa"/>
              <w:bottom w:w="90" w:type="dxa"/>
              <w:right w:w="75" w:type="dxa"/>
            </w:tcMar>
            <w:hideMark/>
          </w:tcPr>
          <w:p w14:paraId="429A2342" w14:textId="77777777" w:rsidR="00773CD1" w:rsidRPr="005407A9" w:rsidRDefault="00773CD1" w:rsidP="00773CD1">
            <w:pPr>
              <w:numPr>
                <w:ilvl w:val="0"/>
                <w:numId w:val="31"/>
              </w:numPr>
              <w:spacing w:before="0"/>
              <w:textAlignment w:val="baseline"/>
              <w:rPr>
                <w:color w:val="000000" w:themeColor="text1"/>
                <w:bdr w:val="none" w:sz="0" w:space="0" w:color="auto" w:frame="1"/>
              </w:rPr>
            </w:pPr>
            <w:r w:rsidRPr="005407A9">
              <w:rPr>
                <w:color w:val="000000" w:themeColor="text1"/>
                <w:bdr w:val="none" w:sz="0" w:space="0" w:color="auto" w:frame="1"/>
              </w:rPr>
              <w:lastRenderedPageBreak/>
              <w:t>​​Infrastructure-related issues including use cases, requirements, technical solutions, capabilities for supporting of metaverse platforms and services (e.g., Cloud and edge computing infra, networking infra, blockchain infra, etc.)</w:t>
            </w:r>
          </w:p>
          <w:p w14:paraId="2E4769CD" w14:textId="77777777" w:rsidR="00773CD1" w:rsidRPr="005407A9" w:rsidRDefault="00773CD1" w:rsidP="00773CD1">
            <w:pPr>
              <w:numPr>
                <w:ilvl w:val="0"/>
                <w:numId w:val="31"/>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Architectures, their functionalities, </w:t>
            </w:r>
            <w:r w:rsidRPr="005407A9">
              <w:rPr>
                <w:color w:val="000000" w:themeColor="text1"/>
                <w:bdr w:val="none" w:sz="0" w:space="0" w:color="auto" w:frame="1"/>
              </w:rPr>
              <w:lastRenderedPageBreak/>
              <w:t>interfaces, intelligent management mechanisms, connectivity technologies, APIs, and QoS/</w:t>
            </w:r>
            <w:proofErr w:type="spellStart"/>
            <w:r w:rsidRPr="005407A9">
              <w:rPr>
                <w:color w:val="000000" w:themeColor="text1"/>
                <w:bdr w:val="none" w:sz="0" w:space="0" w:color="auto" w:frame="1"/>
              </w:rPr>
              <w:t>QoE</w:t>
            </w:r>
            <w:proofErr w:type="spellEnd"/>
            <w:r w:rsidRPr="005407A9">
              <w:rPr>
                <w:color w:val="000000" w:themeColor="text1"/>
                <w:bdr w:val="none" w:sz="0" w:space="0" w:color="auto" w:frame="1"/>
              </w:rPr>
              <w:t>, performance, minimum requirements for infrastructure requirements, etc.</w:t>
            </w:r>
          </w:p>
        </w:tc>
        <w:tc>
          <w:tcPr>
            <w:tcW w:w="1311" w:type="dxa"/>
            <w:shd w:val="clear" w:color="auto" w:fill="FFFFFF" w:themeFill="background1"/>
            <w:tcMar>
              <w:top w:w="105" w:type="dxa"/>
              <w:left w:w="75" w:type="dxa"/>
              <w:bottom w:w="90" w:type="dxa"/>
              <w:right w:w="75" w:type="dxa"/>
            </w:tcMar>
            <w:hideMark/>
          </w:tcPr>
          <w:p w14:paraId="04B2BA9D" w14:textId="77777777" w:rsidR="00773CD1" w:rsidRPr="005407A9" w:rsidRDefault="00773CD1" w:rsidP="003F1D0E">
            <w:pPr>
              <w:jc w:val="center"/>
              <w:rPr>
                <w:color w:val="000000" w:themeColor="text1"/>
              </w:rPr>
            </w:pPr>
            <w:r w:rsidRPr="005407A9">
              <w:rPr>
                <w:color w:val="000000" w:themeColor="text1"/>
              </w:rPr>
              <w:lastRenderedPageBreak/>
              <w:t>Technical Report</w:t>
            </w:r>
          </w:p>
        </w:tc>
        <w:tc>
          <w:tcPr>
            <w:tcW w:w="1714" w:type="dxa"/>
            <w:shd w:val="clear" w:color="auto" w:fill="FFFFFF" w:themeFill="background1"/>
            <w:tcMar>
              <w:top w:w="105" w:type="dxa"/>
              <w:left w:w="75" w:type="dxa"/>
              <w:bottom w:w="90" w:type="dxa"/>
              <w:right w:w="75" w:type="dxa"/>
            </w:tcMar>
            <w:hideMark/>
          </w:tcPr>
          <w:p w14:paraId="57ADC40B" w14:textId="77777777" w:rsidR="00773CD1" w:rsidRPr="005407A9" w:rsidRDefault="00773CD1" w:rsidP="003F1D0E">
            <w:pPr>
              <w:jc w:val="center"/>
              <w:rPr>
                <w:color w:val="000000" w:themeColor="text1"/>
              </w:rPr>
            </w:pPr>
            <w:r w:rsidRPr="005407A9">
              <w:rPr>
                <w:color w:val="000000" w:themeColor="text1"/>
              </w:rPr>
              <w:t>Requirements and challenge associated with network infrastructure to enable the metaverse</w:t>
            </w:r>
          </w:p>
        </w:tc>
        <w:tc>
          <w:tcPr>
            <w:tcW w:w="2656" w:type="dxa"/>
            <w:shd w:val="clear" w:color="auto" w:fill="FFFFFF" w:themeFill="background1"/>
            <w:tcMar>
              <w:top w:w="105" w:type="dxa"/>
              <w:left w:w="75" w:type="dxa"/>
              <w:bottom w:w="90" w:type="dxa"/>
              <w:right w:w="75" w:type="dxa"/>
            </w:tcMar>
            <w:hideMark/>
          </w:tcPr>
          <w:p w14:paraId="4046BDE0" w14:textId="77777777" w:rsidR="00773CD1" w:rsidRPr="005407A9" w:rsidRDefault="00773CD1" w:rsidP="003F1D0E">
            <w:pPr>
              <w:jc w:val="center"/>
              <w:rPr>
                <w:color w:val="000000" w:themeColor="text1"/>
              </w:rPr>
            </w:pPr>
            <w:r w:rsidRPr="005407A9">
              <w:rPr>
                <w:color w:val="000000" w:themeColor="text1"/>
              </w:rPr>
              <w:t xml:space="preserve">Meiling DAI, </w:t>
            </w:r>
            <w:proofErr w:type="spellStart"/>
            <w:r w:rsidRPr="005407A9">
              <w:rPr>
                <w:color w:val="000000" w:themeColor="text1"/>
              </w:rPr>
              <w:t>Jingwen</w:t>
            </w:r>
            <w:proofErr w:type="spellEnd"/>
            <w:r w:rsidRPr="005407A9">
              <w:rPr>
                <w:color w:val="000000" w:themeColor="text1"/>
              </w:rPr>
              <w:t xml:space="preserve"> LI, </w:t>
            </w:r>
            <w:proofErr w:type="spellStart"/>
            <w:r w:rsidRPr="005407A9">
              <w:rPr>
                <w:color w:val="000000" w:themeColor="text1"/>
              </w:rPr>
              <w:t>Xingyu</w:t>
            </w:r>
            <w:proofErr w:type="spellEnd"/>
            <w:r w:rsidRPr="005407A9">
              <w:rPr>
                <w:color w:val="000000" w:themeColor="text1"/>
              </w:rPr>
              <w:t xml:space="preserve"> SHANG, </w:t>
            </w:r>
            <w:proofErr w:type="spellStart"/>
            <w:r w:rsidRPr="005407A9">
              <w:rPr>
                <w:color w:val="000000" w:themeColor="text1"/>
              </w:rPr>
              <w:t>Xiaoou</w:t>
            </w:r>
            <w:proofErr w:type="spellEnd"/>
            <w:r w:rsidRPr="005407A9">
              <w:rPr>
                <w:color w:val="000000" w:themeColor="text1"/>
              </w:rPr>
              <w:t xml:space="preserve"> LIU (China Telecom, China)</w:t>
            </w:r>
          </w:p>
        </w:tc>
      </w:tr>
      <w:tr w:rsidR="00773CD1" w:rsidRPr="005407A9" w14:paraId="0F8B4C4F" w14:textId="77777777" w:rsidTr="003F1D0E">
        <w:trPr>
          <w:trHeight w:val="144"/>
        </w:trPr>
        <w:tc>
          <w:tcPr>
            <w:tcW w:w="0" w:type="auto"/>
            <w:vMerge/>
            <w:vAlign w:val="bottom"/>
            <w:hideMark/>
          </w:tcPr>
          <w:p w14:paraId="13A22B40" w14:textId="77777777" w:rsidR="00773CD1" w:rsidRPr="005407A9" w:rsidRDefault="00773CD1" w:rsidP="003F1D0E">
            <w:pPr>
              <w:jc w:val="center"/>
              <w:rPr>
                <w:color w:val="000000" w:themeColor="text1"/>
              </w:rPr>
            </w:pPr>
          </w:p>
        </w:tc>
        <w:tc>
          <w:tcPr>
            <w:tcW w:w="2719" w:type="dxa"/>
            <w:vMerge/>
            <w:vAlign w:val="bottom"/>
            <w:hideMark/>
          </w:tcPr>
          <w:p w14:paraId="4F61EA06" w14:textId="77777777" w:rsidR="00773CD1" w:rsidRPr="005407A9" w:rsidRDefault="00773CD1" w:rsidP="003F1D0E">
            <w:pPr>
              <w:jc w:val="center"/>
              <w:rPr>
                <w:color w:val="000000" w:themeColor="text1"/>
              </w:rPr>
            </w:pPr>
          </w:p>
        </w:tc>
        <w:tc>
          <w:tcPr>
            <w:tcW w:w="3204" w:type="dxa"/>
            <w:vMerge/>
            <w:vAlign w:val="bottom"/>
            <w:hideMark/>
          </w:tcPr>
          <w:p w14:paraId="7A5BD5B9" w14:textId="77777777" w:rsidR="00773CD1" w:rsidRPr="005407A9" w:rsidRDefault="00773CD1" w:rsidP="003F1D0E">
            <w:pPr>
              <w:jc w:val="center"/>
              <w:rPr>
                <w:color w:val="000000" w:themeColor="text1"/>
              </w:rPr>
            </w:pPr>
          </w:p>
        </w:tc>
        <w:tc>
          <w:tcPr>
            <w:tcW w:w="3073" w:type="dxa"/>
            <w:vMerge/>
            <w:vAlign w:val="bottom"/>
            <w:hideMark/>
          </w:tcPr>
          <w:p w14:paraId="3023097A" w14:textId="77777777" w:rsidR="00773CD1" w:rsidRPr="005407A9" w:rsidRDefault="00773CD1" w:rsidP="003F1D0E">
            <w:pPr>
              <w:jc w:val="center"/>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hideMark/>
          </w:tcPr>
          <w:p w14:paraId="4B2F5D1E"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731432E5" w14:textId="77777777" w:rsidR="00773CD1" w:rsidRPr="005407A9" w:rsidRDefault="00773CD1" w:rsidP="003F1D0E">
            <w:pPr>
              <w:jc w:val="center"/>
              <w:rPr>
                <w:color w:val="000000" w:themeColor="text1"/>
              </w:rPr>
            </w:pPr>
            <w:r w:rsidRPr="005407A9">
              <w:rPr>
                <w:color w:val="000000" w:themeColor="text1"/>
              </w:rPr>
              <w:t xml:space="preserve">Requirements and reference framework of IoT-based </w:t>
            </w:r>
            <w:r w:rsidRPr="005407A9">
              <w:rPr>
                <w:color w:val="000000" w:themeColor="text1"/>
              </w:rPr>
              <w:lastRenderedPageBreak/>
              <w:t>metaverse service</w:t>
            </w:r>
          </w:p>
        </w:tc>
        <w:tc>
          <w:tcPr>
            <w:tcW w:w="2656" w:type="dxa"/>
            <w:shd w:val="clear" w:color="auto" w:fill="FFFFFF" w:themeFill="background1"/>
            <w:tcMar>
              <w:top w:w="105" w:type="dxa"/>
              <w:left w:w="75" w:type="dxa"/>
              <w:bottom w:w="90" w:type="dxa"/>
              <w:right w:w="75" w:type="dxa"/>
            </w:tcMar>
            <w:hideMark/>
          </w:tcPr>
          <w:p w14:paraId="68F163B7" w14:textId="77777777" w:rsidR="00773CD1" w:rsidRPr="005407A9" w:rsidRDefault="00773CD1" w:rsidP="003F1D0E">
            <w:pPr>
              <w:jc w:val="center"/>
              <w:rPr>
                <w:color w:val="000000" w:themeColor="text1"/>
              </w:rPr>
            </w:pPr>
            <w:r w:rsidRPr="005407A9">
              <w:rPr>
                <w:color w:val="000000" w:themeColor="text1"/>
              </w:rPr>
              <w:lastRenderedPageBreak/>
              <w:t xml:space="preserve">Yi XIE, Jie CHENG, </w:t>
            </w:r>
            <w:proofErr w:type="spellStart"/>
            <w:r w:rsidRPr="005407A9">
              <w:rPr>
                <w:color w:val="000000" w:themeColor="text1"/>
              </w:rPr>
              <w:t>Minshi</w:t>
            </w:r>
            <w:proofErr w:type="spellEnd"/>
            <w:r w:rsidRPr="005407A9">
              <w:rPr>
                <w:color w:val="000000" w:themeColor="text1"/>
              </w:rPr>
              <w:t xml:space="preserve"> CHEN, Yue WANG (China Mobile, China)</w:t>
            </w:r>
            <w:r w:rsidRPr="005407A9">
              <w:rPr>
                <w:color w:val="000000" w:themeColor="text1"/>
              </w:rPr>
              <w:br/>
              <w:t xml:space="preserve">Chao </w:t>
            </w:r>
            <w:proofErr w:type="gramStart"/>
            <w:r w:rsidRPr="005407A9">
              <w:rPr>
                <w:color w:val="000000" w:themeColor="text1"/>
              </w:rPr>
              <w:t>MA,  Ye</w:t>
            </w:r>
            <w:proofErr w:type="gramEnd"/>
            <w:r w:rsidRPr="005407A9">
              <w:rPr>
                <w:color w:val="000000" w:themeColor="text1"/>
              </w:rPr>
              <w:t xml:space="preserve"> SUN (CAICT, China), </w:t>
            </w:r>
          </w:p>
        </w:tc>
      </w:tr>
      <w:tr w:rsidR="00773CD1" w:rsidRPr="005407A9" w14:paraId="40D55DDA" w14:textId="77777777" w:rsidTr="003F1D0E">
        <w:trPr>
          <w:trHeight w:val="144"/>
        </w:trPr>
        <w:tc>
          <w:tcPr>
            <w:tcW w:w="0" w:type="auto"/>
            <w:vMerge/>
            <w:vAlign w:val="bottom"/>
            <w:hideMark/>
          </w:tcPr>
          <w:p w14:paraId="6DFB2A98" w14:textId="77777777" w:rsidR="00773CD1" w:rsidRPr="005407A9" w:rsidRDefault="00773CD1" w:rsidP="003F1D0E">
            <w:pPr>
              <w:jc w:val="center"/>
              <w:rPr>
                <w:color w:val="000000" w:themeColor="text1"/>
              </w:rPr>
            </w:pPr>
          </w:p>
        </w:tc>
        <w:tc>
          <w:tcPr>
            <w:tcW w:w="2719" w:type="dxa"/>
            <w:vMerge/>
            <w:vAlign w:val="bottom"/>
            <w:hideMark/>
          </w:tcPr>
          <w:p w14:paraId="579DF663" w14:textId="77777777" w:rsidR="00773CD1" w:rsidRPr="005407A9" w:rsidRDefault="00773CD1" w:rsidP="003F1D0E">
            <w:pPr>
              <w:jc w:val="center"/>
              <w:rPr>
                <w:color w:val="000000" w:themeColor="text1"/>
              </w:rPr>
            </w:pPr>
          </w:p>
        </w:tc>
        <w:tc>
          <w:tcPr>
            <w:tcW w:w="3204" w:type="dxa"/>
            <w:vMerge/>
            <w:vAlign w:val="bottom"/>
            <w:hideMark/>
          </w:tcPr>
          <w:p w14:paraId="620226D4" w14:textId="77777777" w:rsidR="00773CD1" w:rsidRPr="005407A9" w:rsidRDefault="00773CD1" w:rsidP="003F1D0E">
            <w:pPr>
              <w:jc w:val="center"/>
              <w:rPr>
                <w:color w:val="000000" w:themeColor="text1"/>
              </w:rPr>
            </w:pPr>
          </w:p>
        </w:tc>
        <w:tc>
          <w:tcPr>
            <w:tcW w:w="3073" w:type="dxa"/>
            <w:vMerge/>
            <w:vAlign w:val="bottom"/>
            <w:hideMark/>
          </w:tcPr>
          <w:p w14:paraId="07987E51" w14:textId="77777777" w:rsidR="00773CD1" w:rsidRPr="005407A9" w:rsidRDefault="00773CD1" w:rsidP="003F1D0E">
            <w:pPr>
              <w:jc w:val="center"/>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hideMark/>
          </w:tcPr>
          <w:p w14:paraId="0032A11A"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315B1459" w14:textId="77777777" w:rsidR="00773CD1" w:rsidRPr="005407A9" w:rsidRDefault="00773CD1" w:rsidP="003F1D0E">
            <w:pPr>
              <w:jc w:val="center"/>
              <w:rPr>
                <w:color w:val="000000" w:themeColor="text1"/>
              </w:rPr>
            </w:pPr>
            <w:r w:rsidRPr="005407A9">
              <w:rPr>
                <w:color w:val="000000" w:themeColor="text1"/>
              </w:rPr>
              <w:t>Reference architecture of industrial metaverse</w:t>
            </w:r>
          </w:p>
        </w:tc>
        <w:tc>
          <w:tcPr>
            <w:tcW w:w="2656" w:type="dxa"/>
            <w:shd w:val="clear" w:color="auto" w:fill="FFFFFF" w:themeFill="background1"/>
            <w:tcMar>
              <w:top w:w="105" w:type="dxa"/>
              <w:left w:w="75" w:type="dxa"/>
              <w:bottom w:w="90" w:type="dxa"/>
              <w:right w:w="75" w:type="dxa"/>
            </w:tcMar>
            <w:hideMark/>
          </w:tcPr>
          <w:p w14:paraId="0E287320" w14:textId="77777777" w:rsidR="00773CD1" w:rsidRPr="005407A9" w:rsidRDefault="00773CD1" w:rsidP="003F1D0E">
            <w:pPr>
              <w:jc w:val="center"/>
              <w:rPr>
                <w:color w:val="000000" w:themeColor="text1"/>
              </w:rPr>
            </w:pPr>
            <w:r w:rsidRPr="005407A9">
              <w:rPr>
                <w:color w:val="000000" w:themeColor="text1"/>
              </w:rPr>
              <w:t xml:space="preserve">Cheng </w:t>
            </w:r>
            <w:proofErr w:type="gramStart"/>
            <w:r w:rsidRPr="005407A9">
              <w:rPr>
                <w:color w:val="000000" w:themeColor="text1"/>
              </w:rPr>
              <w:t>CHI</w:t>
            </w:r>
            <w:r w:rsidRPr="005407A9">
              <w:t xml:space="preserve"> </w:t>
            </w:r>
            <w:r w:rsidRPr="005407A9">
              <w:rPr>
                <w:color w:val="000000" w:themeColor="text1"/>
              </w:rPr>
              <w:t>,</w:t>
            </w:r>
            <w:proofErr w:type="gramEnd"/>
            <w:r w:rsidRPr="005407A9">
              <w:rPr>
                <w:color w:val="000000" w:themeColor="text1"/>
              </w:rPr>
              <w:t xml:space="preserve"> </w:t>
            </w:r>
            <w:proofErr w:type="spellStart"/>
            <w:r w:rsidRPr="005407A9">
              <w:rPr>
                <w:color w:val="000000" w:themeColor="text1"/>
              </w:rPr>
              <w:t>Zihang</w:t>
            </w:r>
            <w:proofErr w:type="spellEnd"/>
            <w:r w:rsidRPr="005407A9">
              <w:rPr>
                <w:color w:val="000000" w:themeColor="text1"/>
              </w:rPr>
              <w:t xml:space="preserve"> YIN, Can LUO (CAICT, China)</w:t>
            </w:r>
          </w:p>
        </w:tc>
      </w:tr>
      <w:tr w:rsidR="00773CD1" w:rsidRPr="005407A9" w14:paraId="3FAB3214" w14:textId="77777777" w:rsidTr="003F1D0E">
        <w:trPr>
          <w:trHeight w:val="144"/>
        </w:trPr>
        <w:tc>
          <w:tcPr>
            <w:tcW w:w="0" w:type="auto"/>
            <w:vMerge/>
            <w:vAlign w:val="bottom"/>
          </w:tcPr>
          <w:p w14:paraId="547E5C1F" w14:textId="77777777" w:rsidR="00773CD1" w:rsidRPr="005407A9" w:rsidRDefault="00773CD1" w:rsidP="003F1D0E">
            <w:pPr>
              <w:jc w:val="center"/>
              <w:rPr>
                <w:color w:val="000000" w:themeColor="text1"/>
              </w:rPr>
            </w:pPr>
          </w:p>
        </w:tc>
        <w:tc>
          <w:tcPr>
            <w:tcW w:w="2719" w:type="dxa"/>
            <w:vMerge/>
            <w:vAlign w:val="bottom"/>
          </w:tcPr>
          <w:p w14:paraId="0EA0E8A2" w14:textId="77777777" w:rsidR="00773CD1" w:rsidRPr="005407A9" w:rsidRDefault="00773CD1" w:rsidP="003F1D0E">
            <w:pPr>
              <w:jc w:val="center"/>
              <w:rPr>
                <w:color w:val="000000" w:themeColor="text1"/>
              </w:rPr>
            </w:pPr>
          </w:p>
        </w:tc>
        <w:tc>
          <w:tcPr>
            <w:tcW w:w="3204" w:type="dxa"/>
            <w:vMerge/>
            <w:vAlign w:val="bottom"/>
          </w:tcPr>
          <w:p w14:paraId="4E093A62" w14:textId="77777777" w:rsidR="00773CD1" w:rsidRPr="005407A9" w:rsidRDefault="00773CD1" w:rsidP="003F1D0E">
            <w:pPr>
              <w:jc w:val="center"/>
              <w:rPr>
                <w:color w:val="000000" w:themeColor="text1"/>
              </w:rPr>
            </w:pPr>
          </w:p>
        </w:tc>
        <w:tc>
          <w:tcPr>
            <w:tcW w:w="3073" w:type="dxa"/>
            <w:vMerge/>
            <w:vAlign w:val="bottom"/>
          </w:tcPr>
          <w:p w14:paraId="5311AFE5" w14:textId="77777777" w:rsidR="00773CD1" w:rsidRPr="005407A9" w:rsidRDefault="00773CD1" w:rsidP="003F1D0E">
            <w:pPr>
              <w:jc w:val="center"/>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6895CC6A"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55CFF1BF" w14:textId="77777777" w:rsidR="00773CD1" w:rsidRPr="005407A9" w:rsidRDefault="00773CD1" w:rsidP="003F1D0E">
            <w:pPr>
              <w:jc w:val="center"/>
              <w:rPr>
                <w:color w:val="000000" w:themeColor="text1"/>
              </w:rPr>
            </w:pPr>
            <w:proofErr w:type="spellStart"/>
            <w:r w:rsidRPr="005407A9">
              <w:rPr>
                <w:color w:val="000000" w:themeColor="text1"/>
              </w:rPr>
              <w:t>Settin</w:t>
            </w:r>
            <w:proofErr w:type="spellEnd"/>
            <w:r w:rsidRPr="005407A9">
              <w:rPr>
                <w:color w:val="000000" w:themeColor="text1"/>
              </w:rPr>
              <w:t>​g the framework for an ICT architecture to enable the metaverse</w:t>
            </w:r>
          </w:p>
        </w:tc>
        <w:tc>
          <w:tcPr>
            <w:tcW w:w="2656" w:type="dxa"/>
            <w:shd w:val="clear" w:color="auto" w:fill="FFFFFF" w:themeFill="background1"/>
            <w:tcMar>
              <w:top w:w="105" w:type="dxa"/>
              <w:left w:w="75" w:type="dxa"/>
              <w:bottom w:w="90" w:type="dxa"/>
              <w:right w:w="75" w:type="dxa"/>
            </w:tcMar>
          </w:tcPr>
          <w:p w14:paraId="257A142A" w14:textId="77777777" w:rsidR="00773CD1" w:rsidRPr="005407A9" w:rsidRDefault="00773CD1" w:rsidP="003F1D0E">
            <w:pPr>
              <w:jc w:val="center"/>
              <w:rPr>
                <w:color w:val="000000" w:themeColor="text1"/>
              </w:rPr>
            </w:pPr>
            <w:r w:rsidRPr="005407A9">
              <w:rPr>
                <w:color w:val="000000" w:themeColor="text1"/>
              </w:rPr>
              <w:t xml:space="preserve">Sophia </w:t>
            </w:r>
            <w:proofErr w:type="spellStart"/>
            <w:r w:rsidRPr="005407A9">
              <w:rPr>
                <w:color w:val="000000" w:themeColor="text1"/>
              </w:rPr>
              <w:t>PAPATHANASOPOULOU</w:t>
            </w:r>
            <w:proofErr w:type="spellEnd"/>
            <w:r w:rsidRPr="005407A9">
              <w:rPr>
                <w:color w:val="000000" w:themeColor="text1"/>
              </w:rPr>
              <w:t xml:space="preserve"> (General Secretariat of Telecommunications and Post of the Ministry of Digital Governance, Greece)</w:t>
            </w:r>
          </w:p>
          <w:p w14:paraId="576458B0" w14:textId="77777777" w:rsidR="00773CD1" w:rsidRPr="005407A9" w:rsidRDefault="00773CD1" w:rsidP="003F1D0E">
            <w:pPr>
              <w:jc w:val="center"/>
              <w:rPr>
                <w:color w:val="000000" w:themeColor="text1"/>
              </w:rPr>
            </w:pPr>
            <w:r w:rsidRPr="005407A9">
              <w:rPr>
                <w:color w:val="000000" w:themeColor="text1"/>
              </w:rPr>
              <w:t>Leonidas ANTHOPOULOS (University of Thessaly, Greece)</w:t>
            </w:r>
          </w:p>
        </w:tc>
      </w:tr>
      <w:tr w:rsidR="00773CD1" w:rsidRPr="005407A9" w14:paraId="335791C5" w14:textId="77777777" w:rsidTr="003F1D0E">
        <w:trPr>
          <w:trHeight w:val="144"/>
        </w:trPr>
        <w:tc>
          <w:tcPr>
            <w:tcW w:w="0" w:type="auto"/>
            <w:vMerge/>
            <w:vAlign w:val="bottom"/>
            <w:hideMark/>
          </w:tcPr>
          <w:p w14:paraId="25ACF073" w14:textId="77777777" w:rsidR="00773CD1" w:rsidRPr="005407A9" w:rsidRDefault="00773CD1" w:rsidP="003F1D0E">
            <w:pPr>
              <w:jc w:val="center"/>
              <w:rPr>
                <w:color w:val="000000" w:themeColor="text1"/>
              </w:rPr>
            </w:pPr>
          </w:p>
        </w:tc>
        <w:tc>
          <w:tcPr>
            <w:tcW w:w="2719" w:type="dxa"/>
            <w:vMerge/>
            <w:vAlign w:val="bottom"/>
            <w:hideMark/>
          </w:tcPr>
          <w:p w14:paraId="769134AE" w14:textId="77777777" w:rsidR="00773CD1" w:rsidRPr="005407A9" w:rsidRDefault="00773CD1" w:rsidP="003F1D0E">
            <w:pPr>
              <w:jc w:val="center"/>
              <w:rPr>
                <w:color w:val="000000" w:themeColor="text1"/>
              </w:rPr>
            </w:pPr>
          </w:p>
        </w:tc>
        <w:tc>
          <w:tcPr>
            <w:tcW w:w="3204" w:type="dxa"/>
            <w:vMerge/>
            <w:vAlign w:val="bottom"/>
            <w:hideMark/>
          </w:tcPr>
          <w:p w14:paraId="3B9EED4C" w14:textId="77777777" w:rsidR="00773CD1" w:rsidRPr="005407A9" w:rsidRDefault="00773CD1" w:rsidP="003F1D0E">
            <w:pPr>
              <w:jc w:val="center"/>
              <w:rPr>
                <w:color w:val="000000" w:themeColor="text1"/>
              </w:rPr>
            </w:pPr>
          </w:p>
        </w:tc>
        <w:tc>
          <w:tcPr>
            <w:tcW w:w="3073" w:type="dxa"/>
            <w:vMerge/>
            <w:vAlign w:val="bottom"/>
            <w:hideMark/>
          </w:tcPr>
          <w:p w14:paraId="5B0260A3" w14:textId="77777777" w:rsidR="00773CD1" w:rsidRPr="005407A9" w:rsidRDefault="00773CD1" w:rsidP="003F1D0E">
            <w:pPr>
              <w:jc w:val="center"/>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hideMark/>
          </w:tcPr>
          <w:p w14:paraId="054239DD"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58B2954C" w14:textId="77777777" w:rsidR="00773CD1" w:rsidRPr="005407A9" w:rsidRDefault="00773CD1" w:rsidP="003F1D0E">
            <w:pPr>
              <w:jc w:val="center"/>
              <w:rPr>
                <w:color w:val="000000" w:themeColor="text1"/>
              </w:rPr>
            </w:pPr>
            <w:r w:rsidRPr="005407A9">
              <w:rPr>
                <w:color w:val="000000" w:themeColor="text1"/>
              </w:rPr>
              <w:t>Multimedia aspect of metaverse architecture</w:t>
            </w:r>
          </w:p>
        </w:tc>
        <w:tc>
          <w:tcPr>
            <w:tcW w:w="2656" w:type="dxa"/>
            <w:shd w:val="clear" w:color="auto" w:fill="FFFFFF" w:themeFill="background1"/>
            <w:tcMar>
              <w:top w:w="105" w:type="dxa"/>
              <w:left w:w="75" w:type="dxa"/>
              <w:bottom w:w="90" w:type="dxa"/>
              <w:right w:w="75" w:type="dxa"/>
            </w:tcMar>
            <w:hideMark/>
          </w:tcPr>
          <w:p w14:paraId="56165F6C"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Hideki YAMAMOTO (OKI, Japan)</w:t>
            </w:r>
          </w:p>
        </w:tc>
      </w:tr>
      <w:tr w:rsidR="005407A9" w:rsidRPr="005407A9" w14:paraId="6909D919" w14:textId="77777777" w:rsidTr="003F1D0E">
        <w:trPr>
          <w:trHeight w:val="4293"/>
        </w:trPr>
        <w:tc>
          <w:tcPr>
            <w:tcW w:w="627" w:type="dxa"/>
            <w:vMerge w:val="restart"/>
            <w:shd w:val="clear" w:color="auto" w:fill="FFFFFF" w:themeFill="background1"/>
            <w:tcMar>
              <w:top w:w="105" w:type="dxa"/>
              <w:left w:w="75" w:type="dxa"/>
              <w:bottom w:w="90" w:type="dxa"/>
              <w:right w:w="75" w:type="dxa"/>
            </w:tcMar>
            <w:hideMark/>
          </w:tcPr>
          <w:p w14:paraId="417FFCBF" w14:textId="77777777" w:rsidR="00773CD1" w:rsidRPr="005407A9" w:rsidRDefault="00773CD1" w:rsidP="003F1D0E">
            <w:pPr>
              <w:rPr>
                <w:color w:val="000000" w:themeColor="text1"/>
              </w:rPr>
            </w:pPr>
            <w:proofErr w:type="spellStart"/>
            <w:r w:rsidRPr="005407A9">
              <w:rPr>
                <w:rStyle w:val="Strong"/>
                <w:color w:val="000000" w:themeColor="text1"/>
                <w:bdr w:val="none" w:sz="0" w:space="0" w:color="auto" w:frame="1"/>
              </w:rPr>
              <w:lastRenderedPageBreak/>
              <w:t>WG</w:t>
            </w:r>
            <w:proofErr w:type="spellEnd"/>
            <w:r w:rsidRPr="005407A9">
              <w:rPr>
                <w:rStyle w:val="Strong"/>
                <w:color w:val="000000" w:themeColor="text1"/>
                <w:bdr w:val="none" w:sz="0" w:space="0" w:color="auto" w:frame="1"/>
              </w:rPr>
              <w:t xml:space="preserve"> 4</w:t>
            </w:r>
          </w:p>
        </w:tc>
        <w:tc>
          <w:tcPr>
            <w:tcW w:w="2719" w:type="dxa"/>
            <w:vMerge w:val="restart"/>
            <w:shd w:val="clear" w:color="auto" w:fill="FFFFFF" w:themeFill="background1"/>
            <w:tcMar>
              <w:top w:w="105" w:type="dxa"/>
              <w:left w:w="75" w:type="dxa"/>
              <w:bottom w:w="90" w:type="dxa"/>
              <w:right w:w="75" w:type="dxa"/>
            </w:tcMar>
            <w:hideMark/>
          </w:tcPr>
          <w:p w14:paraId="660FFE7B" w14:textId="77777777" w:rsidR="00773CD1" w:rsidRPr="005407A9" w:rsidRDefault="00773CD1" w:rsidP="003F1D0E">
            <w:pPr>
              <w:rPr>
                <w:color w:val="000000" w:themeColor="text1"/>
              </w:rPr>
            </w:pPr>
            <w:r w:rsidRPr="005407A9">
              <w:rPr>
                <w:b/>
                <w:bCs/>
                <w:color w:val="000000" w:themeColor="text1"/>
                <w:bdr w:val="none" w:sz="0" w:space="0" w:color="auto" w:frame="1"/>
              </w:rPr>
              <w:t>Virtual/Real World Integration</w:t>
            </w:r>
          </w:p>
        </w:tc>
        <w:tc>
          <w:tcPr>
            <w:tcW w:w="3204" w:type="dxa"/>
            <w:vMerge w:val="restart"/>
            <w:shd w:val="clear" w:color="auto" w:fill="FFFFFF" w:themeFill="background1"/>
            <w:tcMar>
              <w:top w:w="105" w:type="dxa"/>
              <w:left w:w="75" w:type="dxa"/>
              <w:bottom w:w="90" w:type="dxa"/>
              <w:right w:w="75" w:type="dxa"/>
            </w:tcMar>
            <w:hideMark/>
          </w:tcPr>
          <w:p w14:paraId="0EA29F63" w14:textId="77777777" w:rsidR="00773CD1" w:rsidRPr="005407A9" w:rsidRDefault="00773CD1" w:rsidP="003F1D0E">
            <w:pPr>
              <w:rPr>
                <w:color w:val="000000" w:themeColor="text1"/>
                <w:bdr w:val="none" w:sz="0" w:space="0" w:color="auto" w:frame="1"/>
              </w:rPr>
            </w:pPr>
            <w:r w:rsidRPr="005407A9">
              <w:rPr>
                <w:color w:val="000000" w:themeColor="text1"/>
              </w:rPr>
              <w:t>Chair:</w:t>
            </w:r>
          </w:p>
          <w:p w14:paraId="0FC93F42" w14:textId="77777777" w:rsidR="00773CD1" w:rsidRPr="005407A9" w:rsidRDefault="00773CD1" w:rsidP="00773CD1">
            <w:pPr>
              <w:numPr>
                <w:ilvl w:val="0"/>
                <w:numId w:val="32"/>
              </w:numPr>
              <w:spacing w:before="0"/>
              <w:textAlignment w:val="baseline"/>
              <w:rPr>
                <w:color w:val="000000" w:themeColor="text1"/>
                <w:bdr w:val="none" w:sz="0" w:space="0" w:color="auto" w:frame="1"/>
              </w:rPr>
            </w:pPr>
            <w:r w:rsidRPr="005407A9">
              <w:rPr>
                <w:color w:val="000000" w:themeColor="text1"/>
                <w:bdr w:val="none" w:sz="0" w:space="0" w:color="auto" w:frame="1"/>
              </w:rPr>
              <w:t>​​Ms Shane HE (Nokia, Finland) </w:t>
            </w:r>
          </w:p>
        </w:tc>
        <w:tc>
          <w:tcPr>
            <w:tcW w:w="3073" w:type="dxa"/>
            <w:vMerge w:val="restart"/>
            <w:shd w:val="clear" w:color="auto" w:fill="FFFFFF" w:themeFill="background1"/>
            <w:tcMar>
              <w:top w:w="105" w:type="dxa"/>
              <w:left w:w="75" w:type="dxa"/>
              <w:bottom w:w="90" w:type="dxa"/>
              <w:right w:w="75" w:type="dxa"/>
            </w:tcMar>
            <w:hideMark/>
          </w:tcPr>
          <w:p w14:paraId="368C737C" w14:textId="77777777" w:rsidR="00773CD1" w:rsidRPr="005407A9" w:rsidRDefault="00773CD1" w:rsidP="00773CD1">
            <w:pPr>
              <w:numPr>
                <w:ilvl w:val="0"/>
                <w:numId w:val="33"/>
              </w:numPr>
              <w:spacing w:before="0"/>
              <w:textAlignment w:val="baseline"/>
              <w:rPr>
                <w:color w:val="000000" w:themeColor="text1"/>
                <w:bdr w:val="none" w:sz="0" w:space="0" w:color="auto" w:frame="1"/>
              </w:rPr>
            </w:pPr>
            <w:r w:rsidRPr="005407A9">
              <w:rPr>
                <w:color w:val="000000" w:themeColor="text1"/>
                <w:bdr w:val="none" w:sz="0" w:space="0" w:color="auto" w:frame="1"/>
              </w:rPr>
              <w:t>Interoperable technologies, including use cases and requirements, to enable the integration of virtual world with real world, and to enable the convergence between virtual world and real world (e.g., Mechanisms for synchronization)</w:t>
            </w:r>
          </w:p>
          <w:p w14:paraId="453731D7" w14:textId="77777777" w:rsidR="00773CD1" w:rsidRPr="005407A9" w:rsidRDefault="00773CD1" w:rsidP="00773CD1">
            <w:pPr>
              <w:numPr>
                <w:ilvl w:val="0"/>
                <w:numId w:val="33"/>
              </w:numPr>
              <w:spacing w:before="0"/>
              <w:textAlignment w:val="baseline"/>
              <w:rPr>
                <w:color w:val="000000" w:themeColor="text1"/>
                <w:bdr w:val="none" w:sz="0" w:space="0" w:color="auto" w:frame="1"/>
              </w:rPr>
            </w:pPr>
            <w:r w:rsidRPr="005407A9">
              <w:rPr>
                <w:color w:val="000000" w:themeColor="text1"/>
                <w:bdr w:val="none" w:sz="0" w:space="0" w:color="auto" w:frame="1"/>
              </w:rPr>
              <w:t>Structured data models for virtual and real worlds mapping</w:t>
            </w:r>
          </w:p>
          <w:p w14:paraId="717FDE1E" w14:textId="77777777" w:rsidR="00773CD1" w:rsidRPr="005407A9" w:rsidRDefault="00773CD1" w:rsidP="00773CD1">
            <w:pPr>
              <w:numPr>
                <w:ilvl w:val="0"/>
                <w:numId w:val="33"/>
              </w:numPr>
              <w:spacing w:before="0"/>
              <w:textAlignment w:val="baseline"/>
              <w:rPr>
                <w:color w:val="000000" w:themeColor="text1"/>
                <w:bdr w:val="none" w:sz="0" w:space="0" w:color="auto" w:frame="1"/>
              </w:rPr>
            </w:pPr>
            <w:r w:rsidRPr="005407A9">
              <w:rPr>
                <w:color w:val="000000" w:themeColor="text1"/>
                <w:bdr w:val="none" w:sz="0" w:space="0" w:color="auto" w:frame="1"/>
              </w:rPr>
              <w:t>Applications and services integration between virtual and real worlds</w:t>
            </w:r>
          </w:p>
        </w:tc>
        <w:tc>
          <w:tcPr>
            <w:tcW w:w="1311" w:type="dxa"/>
            <w:shd w:val="clear" w:color="auto" w:fill="FFFFFF" w:themeFill="background1"/>
            <w:tcMar>
              <w:top w:w="105" w:type="dxa"/>
              <w:left w:w="75" w:type="dxa"/>
              <w:bottom w:w="90" w:type="dxa"/>
              <w:right w:w="75" w:type="dxa"/>
            </w:tcMar>
            <w:hideMark/>
          </w:tcPr>
          <w:p w14:paraId="51791D02"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2E5AB629" w14:textId="77777777" w:rsidR="00773CD1" w:rsidRPr="005407A9" w:rsidRDefault="00773CD1" w:rsidP="003F1D0E">
            <w:pPr>
              <w:jc w:val="center"/>
              <w:rPr>
                <w:color w:val="000000" w:themeColor="text1"/>
              </w:rPr>
            </w:pPr>
            <w:r w:rsidRPr="005407A9">
              <w:rPr>
                <w:color w:val="000000" w:themeColor="text1"/>
              </w:rPr>
              <w:t>Use cases and requirements for the metaverse based on digital twins enabling integration of virtual and physical worlds​</w:t>
            </w:r>
          </w:p>
        </w:tc>
        <w:tc>
          <w:tcPr>
            <w:tcW w:w="2656" w:type="dxa"/>
            <w:shd w:val="clear" w:color="auto" w:fill="FFFFFF" w:themeFill="background1"/>
            <w:tcMar>
              <w:top w:w="105" w:type="dxa"/>
              <w:left w:w="75" w:type="dxa"/>
              <w:bottom w:w="90" w:type="dxa"/>
              <w:right w:w="75" w:type="dxa"/>
            </w:tcMar>
            <w:hideMark/>
          </w:tcPr>
          <w:p w14:paraId="690B13F7" w14:textId="77777777" w:rsidR="00773CD1" w:rsidRPr="005407A9" w:rsidRDefault="00773CD1" w:rsidP="003F1D0E">
            <w:pPr>
              <w:jc w:val="center"/>
              <w:rPr>
                <w:color w:val="000000" w:themeColor="text1"/>
              </w:rPr>
            </w:pPr>
            <w:proofErr w:type="spellStart"/>
            <w:r w:rsidRPr="005407A9">
              <w:rPr>
                <w:color w:val="000000" w:themeColor="text1"/>
              </w:rPr>
              <w:t>Changkyu</w:t>
            </w:r>
            <w:proofErr w:type="spellEnd"/>
            <w:r w:rsidRPr="005407A9">
              <w:rPr>
                <w:color w:val="000000" w:themeColor="text1"/>
              </w:rPr>
              <w:t xml:space="preserve"> LEE (ETRI, Korea (Republic of))</w:t>
            </w:r>
          </w:p>
        </w:tc>
      </w:tr>
      <w:tr w:rsidR="005407A9" w:rsidRPr="005407A9" w14:paraId="533D68B8" w14:textId="77777777" w:rsidTr="003F1D0E">
        <w:trPr>
          <w:trHeight w:val="4293"/>
        </w:trPr>
        <w:tc>
          <w:tcPr>
            <w:tcW w:w="627" w:type="dxa"/>
            <w:vMerge/>
            <w:shd w:val="clear" w:color="auto" w:fill="FFFFFF" w:themeFill="background1"/>
            <w:tcMar>
              <w:top w:w="105" w:type="dxa"/>
              <w:left w:w="75" w:type="dxa"/>
              <w:bottom w:w="90" w:type="dxa"/>
              <w:right w:w="75" w:type="dxa"/>
            </w:tcMar>
          </w:tcPr>
          <w:p w14:paraId="39DA8347" w14:textId="77777777" w:rsidR="00773CD1" w:rsidRPr="005407A9" w:rsidRDefault="00773CD1" w:rsidP="003F1D0E">
            <w:pPr>
              <w:rPr>
                <w:rStyle w:val="Strong"/>
                <w:color w:val="000000" w:themeColor="text1"/>
                <w:bdr w:val="none" w:sz="0" w:space="0" w:color="auto" w:frame="1"/>
              </w:rPr>
            </w:pPr>
          </w:p>
        </w:tc>
        <w:tc>
          <w:tcPr>
            <w:tcW w:w="2719" w:type="dxa"/>
            <w:vMerge/>
            <w:shd w:val="clear" w:color="auto" w:fill="FFFFFF" w:themeFill="background1"/>
            <w:tcMar>
              <w:top w:w="105" w:type="dxa"/>
              <w:left w:w="75" w:type="dxa"/>
              <w:bottom w:w="90" w:type="dxa"/>
              <w:right w:w="75" w:type="dxa"/>
            </w:tcMar>
          </w:tcPr>
          <w:p w14:paraId="0EEB038D" w14:textId="77777777" w:rsidR="00773CD1" w:rsidRPr="005407A9" w:rsidRDefault="00773CD1" w:rsidP="003F1D0E">
            <w:pPr>
              <w:rPr>
                <w:b/>
                <w:bCs/>
                <w:color w:val="000000" w:themeColor="text1"/>
                <w:bdr w:val="none" w:sz="0" w:space="0" w:color="auto" w:frame="1"/>
              </w:rPr>
            </w:pPr>
          </w:p>
        </w:tc>
        <w:tc>
          <w:tcPr>
            <w:tcW w:w="3204" w:type="dxa"/>
            <w:vMerge/>
            <w:shd w:val="clear" w:color="auto" w:fill="FFFFFF" w:themeFill="background1"/>
            <w:tcMar>
              <w:top w:w="105" w:type="dxa"/>
              <w:left w:w="75" w:type="dxa"/>
              <w:bottom w:w="90" w:type="dxa"/>
              <w:right w:w="75" w:type="dxa"/>
            </w:tcMar>
          </w:tcPr>
          <w:p w14:paraId="68F3FA02" w14:textId="77777777" w:rsidR="00773CD1" w:rsidRPr="005407A9" w:rsidRDefault="00773CD1" w:rsidP="003F1D0E">
            <w:pPr>
              <w:rPr>
                <w:color w:val="000000" w:themeColor="text1"/>
              </w:rPr>
            </w:pPr>
          </w:p>
        </w:tc>
        <w:tc>
          <w:tcPr>
            <w:tcW w:w="3073" w:type="dxa"/>
            <w:vMerge/>
            <w:shd w:val="clear" w:color="auto" w:fill="FFFFFF" w:themeFill="background1"/>
            <w:tcMar>
              <w:top w:w="105" w:type="dxa"/>
              <w:left w:w="75" w:type="dxa"/>
              <w:bottom w:w="90" w:type="dxa"/>
              <w:right w:w="75" w:type="dxa"/>
            </w:tcMar>
          </w:tcPr>
          <w:p w14:paraId="72CB0AFF" w14:textId="77777777" w:rsidR="00773CD1" w:rsidRPr="005407A9" w:rsidRDefault="00773CD1" w:rsidP="00773CD1">
            <w:pPr>
              <w:numPr>
                <w:ilvl w:val="0"/>
                <w:numId w:val="33"/>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7271C488"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118D84D4" w14:textId="77777777" w:rsidR="00773CD1" w:rsidRPr="005407A9" w:rsidRDefault="00773CD1" w:rsidP="003F1D0E">
            <w:pPr>
              <w:jc w:val="center"/>
              <w:rPr>
                <w:color w:val="000000" w:themeColor="text1"/>
              </w:rPr>
            </w:pPr>
            <w:r w:rsidRPr="005407A9">
              <w:rPr>
                <w:color w:val="000000" w:themeColor="text1"/>
              </w:rPr>
              <w:t>Reference model for the metaverse based on a digital twin enabling integration of virtual and physical worlds</w:t>
            </w:r>
          </w:p>
        </w:tc>
        <w:tc>
          <w:tcPr>
            <w:tcW w:w="2656" w:type="dxa"/>
            <w:shd w:val="clear" w:color="auto" w:fill="FFFFFF" w:themeFill="background1"/>
            <w:tcMar>
              <w:top w:w="105" w:type="dxa"/>
              <w:left w:w="75" w:type="dxa"/>
              <w:bottom w:w="90" w:type="dxa"/>
              <w:right w:w="75" w:type="dxa"/>
            </w:tcMar>
          </w:tcPr>
          <w:p w14:paraId="7D2D7062" w14:textId="77777777" w:rsidR="00773CD1" w:rsidRPr="005407A9" w:rsidRDefault="00773CD1" w:rsidP="003F1D0E">
            <w:pPr>
              <w:jc w:val="center"/>
              <w:rPr>
                <w:color w:val="000000" w:themeColor="text1"/>
              </w:rPr>
            </w:pPr>
            <w:proofErr w:type="spellStart"/>
            <w:r w:rsidRPr="005407A9">
              <w:rPr>
                <w:color w:val="000000" w:themeColor="text1"/>
              </w:rPr>
              <w:t>Haksuh</w:t>
            </w:r>
            <w:proofErr w:type="spellEnd"/>
            <w:r w:rsidRPr="005407A9">
              <w:rPr>
                <w:color w:val="000000" w:themeColor="text1"/>
              </w:rPr>
              <w:t xml:space="preserve"> KIM (ETRI, Korea (Republic of))</w:t>
            </w:r>
          </w:p>
        </w:tc>
      </w:tr>
      <w:tr w:rsidR="005407A9" w:rsidRPr="005407A9" w14:paraId="7990D0CB" w14:textId="77777777" w:rsidTr="003F1D0E">
        <w:trPr>
          <w:trHeight w:val="144"/>
        </w:trPr>
        <w:tc>
          <w:tcPr>
            <w:tcW w:w="627" w:type="dxa"/>
            <w:vMerge w:val="restart"/>
            <w:shd w:val="clear" w:color="auto" w:fill="FFFFFF" w:themeFill="background1"/>
            <w:tcMar>
              <w:top w:w="105" w:type="dxa"/>
              <w:left w:w="75" w:type="dxa"/>
              <w:bottom w:w="90" w:type="dxa"/>
              <w:right w:w="75" w:type="dxa"/>
            </w:tcMar>
            <w:hideMark/>
          </w:tcPr>
          <w:p w14:paraId="75E74444" w14:textId="77777777" w:rsidR="00773CD1" w:rsidRPr="005407A9" w:rsidRDefault="00773CD1" w:rsidP="003F1D0E">
            <w:pPr>
              <w:rPr>
                <w:color w:val="000000" w:themeColor="text1"/>
              </w:rPr>
            </w:pPr>
            <w:proofErr w:type="spellStart"/>
            <w:r w:rsidRPr="005407A9">
              <w:rPr>
                <w:rStyle w:val="Strong"/>
                <w:color w:val="000000" w:themeColor="text1"/>
                <w:bdr w:val="none" w:sz="0" w:space="0" w:color="auto" w:frame="1"/>
              </w:rPr>
              <w:lastRenderedPageBreak/>
              <w:t>WG</w:t>
            </w:r>
            <w:proofErr w:type="spellEnd"/>
            <w:r w:rsidRPr="005407A9">
              <w:rPr>
                <w:rStyle w:val="Strong"/>
                <w:color w:val="000000" w:themeColor="text1"/>
                <w:bdr w:val="none" w:sz="0" w:space="0" w:color="auto" w:frame="1"/>
              </w:rPr>
              <w:t xml:space="preserve"> ​5</w:t>
            </w:r>
          </w:p>
        </w:tc>
        <w:tc>
          <w:tcPr>
            <w:tcW w:w="2719" w:type="dxa"/>
            <w:vMerge w:val="restart"/>
            <w:shd w:val="clear" w:color="auto" w:fill="FFFFFF" w:themeFill="background1"/>
            <w:tcMar>
              <w:top w:w="105" w:type="dxa"/>
              <w:left w:w="75" w:type="dxa"/>
              <w:bottom w:w="90" w:type="dxa"/>
              <w:right w:w="75" w:type="dxa"/>
            </w:tcMar>
            <w:hideMark/>
          </w:tcPr>
          <w:p w14:paraId="4432D459" w14:textId="77777777" w:rsidR="00773CD1" w:rsidRPr="005407A9" w:rsidRDefault="00773CD1" w:rsidP="003F1D0E">
            <w:pPr>
              <w:rPr>
                <w:color w:val="000000" w:themeColor="text1"/>
              </w:rPr>
            </w:pPr>
            <w:r w:rsidRPr="005407A9">
              <w:rPr>
                <w:b/>
                <w:bCs/>
                <w:color w:val="000000" w:themeColor="text1"/>
                <w:bdr w:val="none" w:sz="0" w:space="0" w:color="auto" w:frame="1"/>
              </w:rPr>
              <w:t>Interoperability</w:t>
            </w:r>
          </w:p>
        </w:tc>
        <w:tc>
          <w:tcPr>
            <w:tcW w:w="3204" w:type="dxa"/>
            <w:vMerge w:val="restart"/>
            <w:shd w:val="clear" w:color="auto" w:fill="FFFFFF" w:themeFill="background1"/>
            <w:tcMar>
              <w:top w:w="105" w:type="dxa"/>
              <w:left w:w="75" w:type="dxa"/>
              <w:bottom w:w="90" w:type="dxa"/>
              <w:right w:w="75" w:type="dxa"/>
            </w:tcMar>
            <w:hideMark/>
          </w:tcPr>
          <w:p w14:paraId="6D0926AE" w14:textId="77777777" w:rsidR="00773CD1" w:rsidRPr="005407A9" w:rsidRDefault="00773CD1" w:rsidP="003F1D0E">
            <w:pPr>
              <w:rPr>
                <w:color w:val="000000" w:themeColor="text1"/>
                <w:bdr w:val="none" w:sz="0" w:space="0" w:color="auto" w:frame="1"/>
              </w:rPr>
            </w:pPr>
            <w:r w:rsidRPr="005407A9">
              <w:rPr>
                <w:color w:val="000000" w:themeColor="text1"/>
              </w:rPr>
              <w:t>Chair:</w:t>
            </w:r>
          </w:p>
          <w:p w14:paraId="131DE4F0" w14:textId="77777777" w:rsidR="00773CD1" w:rsidRPr="005407A9" w:rsidRDefault="00773CD1" w:rsidP="00773CD1">
            <w:pPr>
              <w:numPr>
                <w:ilvl w:val="0"/>
                <w:numId w:val="34"/>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​​Mr Hideo </w:t>
            </w:r>
            <w:proofErr w:type="spellStart"/>
            <w:r w:rsidRPr="005407A9">
              <w:rPr>
                <w:color w:val="000000" w:themeColor="text1"/>
                <w:bdr w:val="none" w:sz="0" w:space="0" w:color="auto" w:frame="1"/>
              </w:rPr>
              <w:t>IMANAKA</w:t>
            </w:r>
            <w:proofErr w:type="spellEnd"/>
            <w:r w:rsidRPr="005407A9">
              <w:rPr>
                <w:color w:val="000000" w:themeColor="text1"/>
                <w:bdr w:val="none" w:sz="0" w:space="0" w:color="auto" w:frame="1"/>
              </w:rPr>
              <w:t xml:space="preserve"> (</w:t>
            </w:r>
            <w:proofErr w:type="spellStart"/>
            <w:r w:rsidRPr="005407A9">
              <w:rPr>
                <w:color w:val="000000" w:themeColor="text1"/>
                <w:bdr w:val="none" w:sz="0" w:space="0" w:color="auto" w:frame="1"/>
              </w:rPr>
              <w:t>NICT</w:t>
            </w:r>
            <w:proofErr w:type="spellEnd"/>
            <w:r w:rsidRPr="005407A9">
              <w:rPr>
                <w:color w:val="000000" w:themeColor="text1"/>
                <w:bdr w:val="none" w:sz="0" w:space="0" w:color="auto" w:frame="1"/>
              </w:rPr>
              <w:t>, Japan) </w:t>
            </w:r>
          </w:p>
          <w:p w14:paraId="7CE48B3F" w14:textId="77777777" w:rsidR="00773CD1" w:rsidRPr="005407A9" w:rsidRDefault="00773CD1" w:rsidP="003F1D0E">
            <w:pPr>
              <w:rPr>
                <w:color w:val="000000" w:themeColor="text1"/>
                <w:bdr w:val="none" w:sz="0" w:space="0" w:color="auto" w:frame="1"/>
              </w:rPr>
            </w:pPr>
            <w:r w:rsidRPr="005407A9">
              <w:rPr>
                <w:color w:val="000000" w:themeColor="text1"/>
              </w:rPr>
              <w:t>Vice-Chair:</w:t>
            </w:r>
          </w:p>
          <w:p w14:paraId="66BEFBB3" w14:textId="77777777" w:rsidR="00773CD1" w:rsidRPr="005407A9" w:rsidRDefault="00773CD1" w:rsidP="00773CD1">
            <w:pPr>
              <w:numPr>
                <w:ilvl w:val="0"/>
                <w:numId w:val="35"/>
              </w:numPr>
              <w:spacing w:before="0"/>
              <w:textAlignment w:val="baseline"/>
              <w:rPr>
                <w:color w:val="000000" w:themeColor="text1"/>
                <w:bdr w:val="none" w:sz="0" w:space="0" w:color="auto" w:frame="1"/>
              </w:rPr>
            </w:pPr>
            <w:r w:rsidRPr="005407A9">
              <w:rPr>
                <w:color w:val="000000" w:themeColor="text1"/>
                <w:bdr w:val="none" w:sz="0" w:space="0" w:color="auto" w:frame="1"/>
              </w:rPr>
              <w:t>Mr Wook HYUN (ETRI, Korea (Republic of))</w:t>
            </w:r>
          </w:p>
          <w:p w14:paraId="47CB0022" w14:textId="77777777" w:rsidR="00773CD1" w:rsidRPr="005407A9" w:rsidRDefault="00773CD1" w:rsidP="003F1D0E">
            <w:pPr>
              <w:rPr>
                <w:color w:val="000000" w:themeColor="text1"/>
              </w:rPr>
            </w:pPr>
          </w:p>
        </w:tc>
        <w:tc>
          <w:tcPr>
            <w:tcW w:w="3073" w:type="dxa"/>
            <w:vMerge w:val="restart"/>
            <w:shd w:val="clear" w:color="auto" w:fill="FFFFFF" w:themeFill="background1"/>
            <w:tcMar>
              <w:top w:w="105" w:type="dxa"/>
              <w:left w:w="75" w:type="dxa"/>
              <w:bottom w:w="90" w:type="dxa"/>
              <w:right w:w="75" w:type="dxa"/>
            </w:tcMar>
            <w:hideMark/>
          </w:tcPr>
          <w:p w14:paraId="51D0E6BA" w14:textId="77777777" w:rsidR="00773CD1" w:rsidRPr="005407A9" w:rsidRDefault="00773CD1" w:rsidP="00773CD1">
            <w:pPr>
              <w:numPr>
                <w:ilvl w:val="0"/>
                <w:numId w:val="36"/>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​Use cases and requirements for cross-platform </w:t>
            </w:r>
            <w:proofErr w:type="gramStart"/>
            <w:r w:rsidRPr="005407A9">
              <w:rPr>
                <w:color w:val="000000" w:themeColor="text1"/>
                <w:bdr w:val="none" w:sz="0" w:space="0" w:color="auto" w:frame="1"/>
              </w:rPr>
              <w:t>interoperability</w:t>
            </w:r>
            <w:proofErr w:type="gramEnd"/>
          </w:p>
          <w:p w14:paraId="56304742" w14:textId="77777777" w:rsidR="00773CD1" w:rsidRPr="005407A9" w:rsidRDefault="00773CD1" w:rsidP="00773CD1">
            <w:pPr>
              <w:numPr>
                <w:ilvl w:val="0"/>
                <w:numId w:val="36"/>
              </w:numPr>
              <w:spacing w:before="0"/>
              <w:textAlignment w:val="baseline"/>
              <w:rPr>
                <w:color w:val="000000" w:themeColor="text1"/>
                <w:bdr w:val="none" w:sz="0" w:space="0" w:color="auto" w:frame="1"/>
              </w:rPr>
            </w:pPr>
            <w:r w:rsidRPr="005407A9">
              <w:rPr>
                <w:color w:val="000000" w:themeColor="text1"/>
                <w:bdr w:val="none" w:sz="0" w:space="0" w:color="auto" w:frame="1"/>
              </w:rPr>
              <w:t>Functional enablers for interoperability of services and applications</w:t>
            </w:r>
          </w:p>
          <w:p w14:paraId="152A9914" w14:textId="77777777" w:rsidR="00773CD1" w:rsidRPr="005407A9" w:rsidRDefault="00773CD1" w:rsidP="00773CD1">
            <w:pPr>
              <w:numPr>
                <w:ilvl w:val="0"/>
                <w:numId w:val="36"/>
              </w:numPr>
              <w:spacing w:before="0"/>
              <w:textAlignment w:val="baseline"/>
              <w:rPr>
                <w:color w:val="000000" w:themeColor="text1"/>
                <w:bdr w:val="none" w:sz="0" w:space="0" w:color="auto" w:frame="1"/>
              </w:rPr>
            </w:pPr>
            <w:r w:rsidRPr="005407A9">
              <w:rPr>
                <w:color w:val="000000" w:themeColor="text1"/>
                <w:bdr w:val="none" w:sz="0" w:space="0" w:color="auto" w:frame="1"/>
              </w:rPr>
              <w:t>Functional architecture and interfaces for cross-platform interoperability</w:t>
            </w:r>
          </w:p>
          <w:p w14:paraId="1E3F4F89" w14:textId="77777777" w:rsidR="00773CD1" w:rsidRPr="005407A9" w:rsidRDefault="00773CD1" w:rsidP="00773CD1">
            <w:pPr>
              <w:numPr>
                <w:ilvl w:val="0"/>
                <w:numId w:val="36"/>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Interfaces amongst platform, </w:t>
            </w:r>
            <w:proofErr w:type="gramStart"/>
            <w:r w:rsidRPr="005407A9">
              <w:rPr>
                <w:color w:val="000000" w:themeColor="text1"/>
                <w:bdr w:val="none" w:sz="0" w:space="0" w:color="auto" w:frame="1"/>
              </w:rPr>
              <w:t>users</w:t>
            </w:r>
            <w:proofErr w:type="gramEnd"/>
            <w:r w:rsidRPr="005407A9">
              <w:rPr>
                <w:color w:val="000000" w:themeColor="text1"/>
                <w:bdr w:val="none" w:sz="0" w:space="0" w:color="auto" w:frame="1"/>
              </w:rPr>
              <w:t xml:space="preserve"> and devices</w:t>
            </w:r>
          </w:p>
        </w:tc>
        <w:tc>
          <w:tcPr>
            <w:tcW w:w="1311" w:type="dxa"/>
            <w:shd w:val="clear" w:color="auto" w:fill="FFFFFF" w:themeFill="background1"/>
            <w:tcMar>
              <w:top w:w="105" w:type="dxa"/>
              <w:left w:w="75" w:type="dxa"/>
              <w:bottom w:w="90" w:type="dxa"/>
              <w:right w:w="75" w:type="dxa"/>
            </w:tcMar>
            <w:hideMark/>
          </w:tcPr>
          <w:p w14:paraId="7DDB083E" w14:textId="77777777" w:rsidR="00773CD1" w:rsidRPr="005407A9" w:rsidRDefault="00773CD1" w:rsidP="003F1D0E">
            <w:pPr>
              <w:jc w:val="center"/>
              <w:rPr>
                <w:color w:val="000000" w:themeColor="text1"/>
              </w:rPr>
            </w:pPr>
            <w:r w:rsidRPr="005407A9">
              <w:rPr>
                <w:color w:val="000000" w:themeColor="text1"/>
              </w:rPr>
              <w:t>Technical Specification</w:t>
            </w:r>
          </w:p>
          <w:p w14:paraId="56D82BAE"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hideMark/>
          </w:tcPr>
          <w:p w14:paraId="3E10A779" w14:textId="77777777" w:rsidR="00773CD1" w:rsidRPr="005407A9" w:rsidRDefault="00773CD1" w:rsidP="003F1D0E">
            <w:pPr>
              <w:jc w:val="center"/>
              <w:rPr>
                <w:color w:val="000000" w:themeColor="text1"/>
              </w:rPr>
            </w:pPr>
            <w:r w:rsidRPr="005407A9">
              <w:rPr>
                <w:color w:val="000000" w:themeColor="text1"/>
              </w:rPr>
              <w:t>Service scenarios and high-level requirements for metaverse cross-platform interoperability</w:t>
            </w:r>
          </w:p>
        </w:tc>
        <w:tc>
          <w:tcPr>
            <w:tcW w:w="2656" w:type="dxa"/>
            <w:shd w:val="clear" w:color="auto" w:fill="FFFFFF" w:themeFill="background1"/>
            <w:tcMar>
              <w:top w:w="105" w:type="dxa"/>
              <w:left w:w="75" w:type="dxa"/>
              <w:bottom w:w="90" w:type="dxa"/>
              <w:right w:w="75" w:type="dxa"/>
            </w:tcMar>
            <w:hideMark/>
          </w:tcPr>
          <w:p w14:paraId="1FF5B110" w14:textId="77777777" w:rsidR="00773CD1" w:rsidRPr="005407A9" w:rsidRDefault="00773CD1" w:rsidP="003F1D0E">
            <w:pPr>
              <w:jc w:val="center"/>
              <w:rPr>
                <w:color w:val="000000" w:themeColor="text1"/>
              </w:rPr>
            </w:pPr>
            <w:proofErr w:type="spellStart"/>
            <w:r w:rsidRPr="005407A9">
              <w:rPr>
                <w:color w:val="000000" w:themeColor="text1"/>
              </w:rPr>
              <w:t>Jungha</w:t>
            </w:r>
            <w:proofErr w:type="spellEnd"/>
            <w:r w:rsidRPr="005407A9">
              <w:rPr>
                <w:color w:val="000000" w:themeColor="text1"/>
              </w:rPr>
              <w:t xml:space="preserve"> HONG (ETRI, Korea (Republic of))</w:t>
            </w:r>
          </w:p>
          <w:p w14:paraId="2F968011" w14:textId="77777777" w:rsidR="00773CD1" w:rsidRPr="005407A9" w:rsidRDefault="00773CD1" w:rsidP="003F1D0E">
            <w:pPr>
              <w:jc w:val="center"/>
              <w:rPr>
                <w:color w:val="000000" w:themeColor="text1"/>
              </w:rPr>
            </w:pPr>
            <w:r w:rsidRPr="005407A9">
              <w:rPr>
                <w:color w:val="000000" w:themeColor="text1"/>
              </w:rPr>
              <w:t>Wook HYUN (ETRI, Korea (Republic of))</w:t>
            </w:r>
          </w:p>
          <w:p w14:paraId="3BBBCA11" w14:textId="77777777" w:rsidR="00773CD1" w:rsidRPr="005407A9" w:rsidRDefault="00773CD1" w:rsidP="003F1D0E">
            <w:pPr>
              <w:jc w:val="center"/>
              <w:rPr>
                <w:color w:val="000000" w:themeColor="text1"/>
              </w:rPr>
            </w:pPr>
            <w:r w:rsidRPr="005407A9">
              <w:rPr>
                <w:color w:val="000000" w:themeColor="text1"/>
              </w:rPr>
              <w:t xml:space="preserve"> </w:t>
            </w:r>
            <w:proofErr w:type="spellStart"/>
            <w:r w:rsidRPr="005407A9">
              <w:rPr>
                <w:color w:val="000000" w:themeColor="text1"/>
              </w:rPr>
              <w:t>MiYoung</w:t>
            </w:r>
            <w:proofErr w:type="spellEnd"/>
            <w:r w:rsidRPr="005407A9">
              <w:rPr>
                <w:color w:val="000000" w:themeColor="text1"/>
              </w:rPr>
              <w:t xml:space="preserve"> HUH (ETRI, Korea (Republic of)) </w:t>
            </w:r>
          </w:p>
          <w:p w14:paraId="2E43C95D" w14:textId="77777777" w:rsidR="00773CD1" w:rsidRPr="005407A9" w:rsidRDefault="00773CD1" w:rsidP="003F1D0E">
            <w:pPr>
              <w:jc w:val="center"/>
              <w:rPr>
                <w:color w:val="000000" w:themeColor="text1"/>
                <w:lang w:val="es-AR"/>
              </w:rPr>
            </w:pPr>
            <w:proofErr w:type="spellStart"/>
            <w:r w:rsidRPr="005407A9">
              <w:rPr>
                <w:color w:val="000000" w:themeColor="text1"/>
                <w:lang w:val="es-AR"/>
              </w:rPr>
              <w:t>Xiaojun</w:t>
            </w:r>
            <w:proofErr w:type="spellEnd"/>
            <w:r w:rsidRPr="005407A9">
              <w:rPr>
                <w:color w:val="000000" w:themeColor="text1"/>
                <w:lang w:val="es-AR"/>
              </w:rPr>
              <w:t xml:space="preserve"> MU (China </w:t>
            </w:r>
            <w:proofErr w:type="spellStart"/>
            <w:r w:rsidRPr="005407A9">
              <w:rPr>
                <w:color w:val="000000" w:themeColor="text1"/>
                <w:lang w:val="es-AR"/>
              </w:rPr>
              <w:t>Unicom</w:t>
            </w:r>
            <w:proofErr w:type="spellEnd"/>
            <w:r w:rsidRPr="005407A9">
              <w:rPr>
                <w:color w:val="000000" w:themeColor="text1"/>
                <w:lang w:val="es-AR"/>
              </w:rPr>
              <w:t>)</w:t>
            </w:r>
          </w:p>
        </w:tc>
      </w:tr>
      <w:tr w:rsidR="005407A9" w:rsidRPr="005407A9" w14:paraId="6FBD35BA" w14:textId="77777777" w:rsidTr="003F1D0E">
        <w:trPr>
          <w:trHeight w:val="144"/>
        </w:trPr>
        <w:tc>
          <w:tcPr>
            <w:tcW w:w="627" w:type="dxa"/>
            <w:vMerge/>
            <w:shd w:val="clear" w:color="auto" w:fill="FFFFFF" w:themeFill="background1"/>
            <w:tcMar>
              <w:top w:w="105" w:type="dxa"/>
              <w:left w:w="75" w:type="dxa"/>
              <w:bottom w:w="90" w:type="dxa"/>
              <w:right w:w="75" w:type="dxa"/>
            </w:tcMar>
          </w:tcPr>
          <w:p w14:paraId="43A6FE0C" w14:textId="77777777" w:rsidR="00773CD1" w:rsidRPr="005407A9" w:rsidRDefault="00773CD1" w:rsidP="003F1D0E">
            <w:pPr>
              <w:rPr>
                <w:rStyle w:val="Strong"/>
                <w:color w:val="000000" w:themeColor="text1"/>
                <w:bdr w:val="none" w:sz="0" w:space="0" w:color="auto" w:frame="1"/>
                <w:lang w:val="es-AR"/>
              </w:rPr>
            </w:pPr>
          </w:p>
        </w:tc>
        <w:tc>
          <w:tcPr>
            <w:tcW w:w="2719" w:type="dxa"/>
            <w:vMerge/>
            <w:shd w:val="clear" w:color="auto" w:fill="FFFFFF" w:themeFill="background1"/>
            <w:tcMar>
              <w:top w:w="105" w:type="dxa"/>
              <w:left w:w="75" w:type="dxa"/>
              <w:bottom w:w="90" w:type="dxa"/>
              <w:right w:w="75" w:type="dxa"/>
            </w:tcMar>
          </w:tcPr>
          <w:p w14:paraId="786CE766" w14:textId="77777777" w:rsidR="00773CD1" w:rsidRPr="005407A9" w:rsidRDefault="00773CD1" w:rsidP="003F1D0E">
            <w:pPr>
              <w:rPr>
                <w:b/>
                <w:bCs/>
                <w:color w:val="000000" w:themeColor="text1"/>
                <w:bdr w:val="none" w:sz="0" w:space="0" w:color="auto" w:frame="1"/>
                <w:lang w:val="es-AR"/>
              </w:rPr>
            </w:pPr>
          </w:p>
        </w:tc>
        <w:tc>
          <w:tcPr>
            <w:tcW w:w="3204" w:type="dxa"/>
            <w:vMerge/>
            <w:shd w:val="clear" w:color="auto" w:fill="FFFFFF" w:themeFill="background1"/>
            <w:tcMar>
              <w:top w:w="105" w:type="dxa"/>
              <w:left w:w="75" w:type="dxa"/>
              <w:bottom w:w="90" w:type="dxa"/>
              <w:right w:w="75" w:type="dxa"/>
            </w:tcMar>
          </w:tcPr>
          <w:p w14:paraId="04F63A7B" w14:textId="77777777" w:rsidR="00773CD1" w:rsidRPr="005407A9" w:rsidRDefault="00773CD1" w:rsidP="003F1D0E">
            <w:pPr>
              <w:rPr>
                <w:color w:val="000000" w:themeColor="text1"/>
                <w:lang w:val="es-AR"/>
              </w:rPr>
            </w:pPr>
          </w:p>
        </w:tc>
        <w:tc>
          <w:tcPr>
            <w:tcW w:w="3073" w:type="dxa"/>
            <w:vMerge/>
            <w:shd w:val="clear" w:color="auto" w:fill="FFFFFF" w:themeFill="background1"/>
            <w:tcMar>
              <w:top w:w="105" w:type="dxa"/>
              <w:left w:w="75" w:type="dxa"/>
              <w:bottom w:w="90" w:type="dxa"/>
              <w:right w:w="75" w:type="dxa"/>
            </w:tcMar>
          </w:tcPr>
          <w:p w14:paraId="752E2F10" w14:textId="77777777" w:rsidR="00773CD1" w:rsidRPr="005407A9" w:rsidRDefault="00773CD1" w:rsidP="00773CD1">
            <w:pPr>
              <w:numPr>
                <w:ilvl w:val="0"/>
                <w:numId w:val="36"/>
              </w:numPr>
              <w:spacing w:before="0"/>
              <w:textAlignment w:val="baseline"/>
              <w:rPr>
                <w:color w:val="000000" w:themeColor="text1"/>
                <w:bdr w:val="none" w:sz="0" w:space="0" w:color="auto" w:frame="1"/>
                <w:lang w:val="es-AR"/>
              </w:rPr>
            </w:pPr>
          </w:p>
        </w:tc>
        <w:tc>
          <w:tcPr>
            <w:tcW w:w="1311" w:type="dxa"/>
            <w:shd w:val="clear" w:color="auto" w:fill="FFFFFF" w:themeFill="background1"/>
            <w:tcMar>
              <w:top w:w="105" w:type="dxa"/>
              <w:left w:w="75" w:type="dxa"/>
              <w:bottom w:w="90" w:type="dxa"/>
              <w:right w:w="75" w:type="dxa"/>
            </w:tcMar>
          </w:tcPr>
          <w:p w14:paraId="07D0635D"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6080A5A6" w14:textId="77777777" w:rsidR="00773CD1" w:rsidRPr="005407A9" w:rsidRDefault="00773CD1" w:rsidP="003F1D0E">
            <w:pPr>
              <w:jc w:val="center"/>
              <w:rPr>
                <w:color w:val="000000" w:themeColor="text1"/>
              </w:rPr>
            </w:pPr>
            <w:r w:rsidRPr="005407A9">
              <w:rPr>
                <w:color w:val="000000" w:themeColor="text1"/>
              </w:rPr>
              <w:t>High-level interoperability architecture for cross-platform metaverse</w:t>
            </w:r>
          </w:p>
        </w:tc>
        <w:tc>
          <w:tcPr>
            <w:tcW w:w="2656" w:type="dxa"/>
            <w:shd w:val="clear" w:color="auto" w:fill="FFFFFF" w:themeFill="background1"/>
            <w:tcMar>
              <w:top w:w="105" w:type="dxa"/>
              <w:left w:w="75" w:type="dxa"/>
              <w:bottom w:w="90" w:type="dxa"/>
              <w:right w:w="75" w:type="dxa"/>
            </w:tcMar>
          </w:tcPr>
          <w:p w14:paraId="425FBA5B" w14:textId="77777777" w:rsidR="00773CD1" w:rsidRPr="005407A9" w:rsidRDefault="00773CD1" w:rsidP="003F1D0E">
            <w:pPr>
              <w:jc w:val="center"/>
              <w:rPr>
                <w:color w:val="000000" w:themeColor="text1"/>
              </w:rPr>
            </w:pPr>
            <w:r w:rsidRPr="005407A9">
              <w:rPr>
                <w:color w:val="000000" w:themeColor="text1"/>
              </w:rPr>
              <w:t>Wook HYUN (ETRI, Korea (Republic of))</w:t>
            </w:r>
          </w:p>
          <w:p w14:paraId="6D7D01DC" w14:textId="77777777" w:rsidR="00773CD1" w:rsidRPr="005407A9" w:rsidRDefault="00773CD1" w:rsidP="003F1D0E">
            <w:pPr>
              <w:jc w:val="center"/>
              <w:rPr>
                <w:color w:val="000000" w:themeColor="text1"/>
              </w:rPr>
            </w:pPr>
            <w:proofErr w:type="spellStart"/>
            <w:r w:rsidRPr="005407A9">
              <w:rPr>
                <w:color w:val="000000" w:themeColor="text1"/>
              </w:rPr>
              <w:t>Xiongwei</w:t>
            </w:r>
            <w:proofErr w:type="spellEnd"/>
            <w:r w:rsidRPr="005407A9">
              <w:rPr>
                <w:color w:val="000000" w:themeColor="text1"/>
              </w:rPr>
              <w:t xml:space="preserve"> JIA (China Unicom)</w:t>
            </w:r>
          </w:p>
        </w:tc>
      </w:tr>
      <w:tr w:rsidR="00773CD1" w:rsidRPr="005407A9" w14:paraId="145A9F28" w14:textId="77777777" w:rsidTr="003F1D0E">
        <w:trPr>
          <w:trHeight w:val="144"/>
        </w:trPr>
        <w:tc>
          <w:tcPr>
            <w:tcW w:w="0" w:type="auto"/>
            <w:vMerge/>
            <w:vAlign w:val="bottom"/>
            <w:hideMark/>
          </w:tcPr>
          <w:p w14:paraId="48C3147C" w14:textId="77777777" w:rsidR="00773CD1" w:rsidRPr="005407A9" w:rsidRDefault="00773CD1" w:rsidP="003F1D0E">
            <w:pPr>
              <w:rPr>
                <w:color w:val="000000" w:themeColor="text1"/>
              </w:rPr>
            </w:pPr>
          </w:p>
        </w:tc>
        <w:tc>
          <w:tcPr>
            <w:tcW w:w="2719" w:type="dxa"/>
            <w:vMerge/>
            <w:vAlign w:val="bottom"/>
            <w:hideMark/>
          </w:tcPr>
          <w:p w14:paraId="7EF5B2E2" w14:textId="77777777" w:rsidR="00773CD1" w:rsidRPr="005407A9" w:rsidRDefault="00773CD1" w:rsidP="003F1D0E">
            <w:pPr>
              <w:rPr>
                <w:color w:val="000000" w:themeColor="text1"/>
              </w:rPr>
            </w:pPr>
          </w:p>
        </w:tc>
        <w:tc>
          <w:tcPr>
            <w:tcW w:w="3204" w:type="dxa"/>
            <w:vMerge/>
            <w:vAlign w:val="bottom"/>
            <w:hideMark/>
          </w:tcPr>
          <w:p w14:paraId="32DC8023" w14:textId="77777777" w:rsidR="00773CD1" w:rsidRPr="005407A9" w:rsidRDefault="00773CD1" w:rsidP="003F1D0E">
            <w:pPr>
              <w:rPr>
                <w:color w:val="000000" w:themeColor="text1"/>
              </w:rPr>
            </w:pPr>
          </w:p>
        </w:tc>
        <w:tc>
          <w:tcPr>
            <w:tcW w:w="3073" w:type="dxa"/>
            <w:vMerge/>
            <w:vAlign w:val="bottom"/>
            <w:hideMark/>
          </w:tcPr>
          <w:p w14:paraId="502C9841" w14:textId="77777777" w:rsidR="00773CD1" w:rsidRPr="005407A9" w:rsidRDefault="00773CD1" w:rsidP="003F1D0E">
            <w:pPr>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hideMark/>
          </w:tcPr>
          <w:p w14:paraId="59D9D1C6"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145182CE" w14:textId="77777777" w:rsidR="00773CD1" w:rsidRPr="005407A9" w:rsidRDefault="00773CD1" w:rsidP="003F1D0E">
            <w:pPr>
              <w:jc w:val="center"/>
              <w:rPr>
                <w:color w:val="000000" w:themeColor="text1"/>
              </w:rPr>
            </w:pPr>
            <w:r w:rsidRPr="005407A9">
              <w:rPr>
                <w:color w:val="000000" w:themeColor="text1"/>
              </w:rPr>
              <w:t>Interoperability of identity of things across metaverses</w:t>
            </w:r>
          </w:p>
        </w:tc>
        <w:tc>
          <w:tcPr>
            <w:tcW w:w="2656" w:type="dxa"/>
            <w:shd w:val="clear" w:color="auto" w:fill="FFFFFF" w:themeFill="background1"/>
            <w:tcMar>
              <w:top w:w="105" w:type="dxa"/>
              <w:left w:w="75" w:type="dxa"/>
              <w:bottom w:w="90" w:type="dxa"/>
              <w:right w:w="75" w:type="dxa"/>
            </w:tcMar>
            <w:hideMark/>
          </w:tcPr>
          <w:p w14:paraId="1613E591" w14:textId="77777777" w:rsidR="00773CD1" w:rsidRPr="005407A9" w:rsidRDefault="00773CD1" w:rsidP="003F1D0E">
            <w:pPr>
              <w:jc w:val="center"/>
              <w:rPr>
                <w:color w:val="000000" w:themeColor="text1"/>
                <w:lang w:val="es-ES"/>
              </w:rPr>
            </w:pPr>
            <w:proofErr w:type="spellStart"/>
            <w:r w:rsidRPr="005407A9">
              <w:rPr>
                <w:color w:val="000000" w:themeColor="text1"/>
                <w:lang w:val="es-ES"/>
              </w:rPr>
              <w:t>Xiongwei</w:t>
            </w:r>
            <w:proofErr w:type="spellEnd"/>
            <w:r w:rsidRPr="005407A9">
              <w:rPr>
                <w:color w:val="000000" w:themeColor="text1"/>
                <w:lang w:val="es-ES"/>
              </w:rPr>
              <w:t xml:space="preserve"> JIA (China </w:t>
            </w:r>
            <w:proofErr w:type="spellStart"/>
            <w:r w:rsidRPr="005407A9">
              <w:rPr>
                <w:color w:val="000000" w:themeColor="text1"/>
                <w:lang w:val="es-ES"/>
              </w:rPr>
              <w:t>Unicom</w:t>
            </w:r>
            <w:proofErr w:type="spellEnd"/>
            <w:r w:rsidRPr="005407A9">
              <w:rPr>
                <w:color w:val="000000" w:themeColor="text1"/>
                <w:lang w:val="es-ES"/>
              </w:rPr>
              <w:t>)</w:t>
            </w:r>
          </w:p>
        </w:tc>
      </w:tr>
      <w:tr w:rsidR="005407A9" w:rsidRPr="005407A9" w14:paraId="31DFD695" w14:textId="77777777" w:rsidTr="003F1D0E">
        <w:trPr>
          <w:trHeight w:val="144"/>
        </w:trPr>
        <w:tc>
          <w:tcPr>
            <w:tcW w:w="627" w:type="dxa"/>
            <w:vMerge w:val="restart"/>
            <w:shd w:val="clear" w:color="auto" w:fill="FFFFFF" w:themeFill="background1"/>
            <w:tcMar>
              <w:top w:w="105" w:type="dxa"/>
              <w:left w:w="75" w:type="dxa"/>
              <w:bottom w:w="90" w:type="dxa"/>
              <w:right w:w="75" w:type="dxa"/>
            </w:tcMar>
            <w:hideMark/>
          </w:tcPr>
          <w:p w14:paraId="73986CD6" w14:textId="77777777" w:rsidR="00773CD1" w:rsidRPr="005407A9" w:rsidRDefault="00773CD1" w:rsidP="003F1D0E">
            <w:pPr>
              <w:rPr>
                <w:color w:val="000000" w:themeColor="text1"/>
              </w:rPr>
            </w:pPr>
            <w:r w:rsidRPr="005407A9">
              <w:rPr>
                <w:rStyle w:val="Strong"/>
                <w:color w:val="000000" w:themeColor="text1"/>
                <w:bdr w:val="none" w:sz="0" w:space="0" w:color="auto" w:frame="1"/>
              </w:rPr>
              <w:t>​​​​​W​G 6​</w:t>
            </w:r>
          </w:p>
        </w:tc>
        <w:tc>
          <w:tcPr>
            <w:tcW w:w="2719" w:type="dxa"/>
            <w:shd w:val="clear" w:color="auto" w:fill="FFFFFF" w:themeFill="background1"/>
            <w:tcMar>
              <w:top w:w="105" w:type="dxa"/>
              <w:left w:w="75" w:type="dxa"/>
              <w:bottom w:w="90" w:type="dxa"/>
              <w:right w:w="75" w:type="dxa"/>
            </w:tcMar>
            <w:hideMark/>
          </w:tcPr>
          <w:p w14:paraId="39944D7F" w14:textId="77777777" w:rsidR="00773CD1" w:rsidRPr="005407A9" w:rsidRDefault="00773CD1" w:rsidP="003F1D0E">
            <w:pPr>
              <w:rPr>
                <w:color w:val="000000" w:themeColor="text1"/>
              </w:rPr>
            </w:pPr>
            <w:r w:rsidRPr="005407A9">
              <w:rPr>
                <w:rStyle w:val="Strong"/>
                <w:color w:val="000000" w:themeColor="text1"/>
                <w:bdr w:val="none" w:sz="0" w:space="0" w:color="auto" w:frame="1"/>
              </w:rPr>
              <w:t>​​</w:t>
            </w:r>
            <w:r w:rsidRPr="005407A9">
              <w:rPr>
                <w:b/>
                <w:bCs/>
                <w:color w:val="000000" w:themeColor="text1"/>
                <w:bdr w:val="none" w:sz="0" w:space="0" w:color="auto" w:frame="1"/>
              </w:rPr>
              <w:t>Security, Data &amp; PII Protection</w:t>
            </w:r>
          </w:p>
        </w:tc>
        <w:tc>
          <w:tcPr>
            <w:tcW w:w="3204" w:type="dxa"/>
            <w:shd w:val="clear" w:color="auto" w:fill="FFFFFF" w:themeFill="background1"/>
            <w:tcMar>
              <w:top w:w="105" w:type="dxa"/>
              <w:left w:w="75" w:type="dxa"/>
              <w:bottom w:w="90" w:type="dxa"/>
              <w:right w:w="75" w:type="dxa"/>
            </w:tcMar>
            <w:hideMark/>
          </w:tcPr>
          <w:p w14:paraId="096DCF71" w14:textId="77777777" w:rsidR="00773CD1" w:rsidRPr="005407A9" w:rsidRDefault="00773CD1" w:rsidP="003F1D0E">
            <w:pPr>
              <w:rPr>
                <w:color w:val="000000" w:themeColor="text1"/>
                <w:bdr w:val="none" w:sz="0" w:space="0" w:color="auto" w:frame="1"/>
              </w:rPr>
            </w:pPr>
            <w:r w:rsidRPr="005407A9">
              <w:rPr>
                <w:color w:val="000000" w:themeColor="text1"/>
              </w:rPr>
              <w:t>​​ Chair:</w:t>
            </w:r>
          </w:p>
          <w:p w14:paraId="54BBCE68" w14:textId="77777777" w:rsidR="00773CD1" w:rsidRPr="005407A9" w:rsidRDefault="00773CD1" w:rsidP="00773CD1">
            <w:pPr>
              <w:numPr>
                <w:ilvl w:val="0"/>
                <w:numId w:val="37"/>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​​Mr Vincent AFFLECK (United Kingdom) </w:t>
            </w:r>
            <w:r w:rsidRPr="005407A9">
              <w:rPr>
                <w:strike/>
                <w:color w:val="000000" w:themeColor="text1"/>
                <w:bdr w:val="none" w:sz="0" w:space="0" w:color="auto" w:frame="1"/>
              </w:rPr>
              <w:br/>
            </w:r>
          </w:p>
          <w:p w14:paraId="43EA5A00" w14:textId="77777777" w:rsidR="00773CD1" w:rsidRPr="005407A9" w:rsidRDefault="00773CD1" w:rsidP="003F1D0E">
            <w:pPr>
              <w:rPr>
                <w:color w:val="000000" w:themeColor="text1"/>
                <w:bdr w:val="none" w:sz="0" w:space="0" w:color="auto" w:frame="1"/>
              </w:rPr>
            </w:pPr>
            <w:r w:rsidRPr="005407A9">
              <w:rPr>
                <w:color w:val="000000" w:themeColor="text1"/>
              </w:rPr>
              <w:t>Vice-Chairs:</w:t>
            </w:r>
          </w:p>
          <w:p w14:paraId="108B9343" w14:textId="77777777" w:rsidR="00773CD1" w:rsidRPr="005407A9" w:rsidRDefault="00773CD1" w:rsidP="00773CD1">
            <w:pPr>
              <w:numPr>
                <w:ilvl w:val="0"/>
                <w:numId w:val="38"/>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Ms </w:t>
            </w:r>
            <w:proofErr w:type="spellStart"/>
            <w:r w:rsidRPr="005407A9">
              <w:rPr>
                <w:color w:val="000000" w:themeColor="text1"/>
                <w:bdr w:val="none" w:sz="0" w:space="0" w:color="auto" w:frame="1"/>
              </w:rPr>
              <w:t>Naying</w:t>
            </w:r>
            <w:proofErr w:type="spellEnd"/>
            <w:r w:rsidRPr="005407A9">
              <w:rPr>
                <w:color w:val="000000" w:themeColor="text1"/>
                <w:bdr w:val="none" w:sz="0" w:space="0" w:color="auto" w:frame="1"/>
              </w:rPr>
              <w:t xml:space="preserve"> HU (CAICT, China)</w:t>
            </w:r>
          </w:p>
          <w:p w14:paraId="559D1BF9" w14:textId="77777777" w:rsidR="00773CD1" w:rsidRPr="005407A9" w:rsidRDefault="00773CD1" w:rsidP="00773CD1">
            <w:pPr>
              <w:numPr>
                <w:ilvl w:val="0"/>
                <w:numId w:val="38"/>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Ms Radia </w:t>
            </w:r>
            <w:proofErr w:type="spellStart"/>
            <w:r w:rsidRPr="005407A9">
              <w:rPr>
                <w:color w:val="000000" w:themeColor="text1"/>
                <w:bdr w:val="none" w:sz="0" w:space="0" w:color="auto" w:frame="1"/>
              </w:rPr>
              <w:t>FUNNA</w:t>
            </w:r>
            <w:proofErr w:type="spellEnd"/>
            <w:r w:rsidRPr="005407A9">
              <w:rPr>
                <w:color w:val="000000" w:themeColor="text1"/>
                <w:bdr w:val="none" w:sz="0" w:space="0" w:color="auto" w:frame="1"/>
              </w:rPr>
              <w:t xml:space="preserve"> (Build n Blaze)</w:t>
            </w:r>
          </w:p>
          <w:p w14:paraId="074706DD" w14:textId="77777777" w:rsidR="00773CD1" w:rsidRPr="005407A9" w:rsidRDefault="00773CD1" w:rsidP="00773CD1">
            <w:pPr>
              <w:numPr>
                <w:ilvl w:val="0"/>
                <w:numId w:val="38"/>
              </w:numPr>
              <w:spacing w:before="0"/>
              <w:textAlignment w:val="baseline"/>
              <w:rPr>
                <w:color w:val="000000" w:themeColor="text1"/>
                <w:bdr w:val="none" w:sz="0" w:space="0" w:color="auto" w:frame="1"/>
              </w:rPr>
            </w:pPr>
            <w:r w:rsidRPr="005407A9">
              <w:rPr>
                <w:color w:val="000000" w:themeColor="text1"/>
                <w:bdr w:val="none" w:sz="0" w:space="0" w:color="auto" w:frame="1"/>
              </w:rPr>
              <w:lastRenderedPageBreak/>
              <w:t xml:space="preserve">Ms </w:t>
            </w:r>
            <w:proofErr w:type="spellStart"/>
            <w:r w:rsidRPr="005407A9">
              <w:rPr>
                <w:color w:val="000000" w:themeColor="text1"/>
                <w:bdr w:val="none" w:sz="0" w:space="0" w:color="auto" w:frame="1"/>
              </w:rPr>
              <w:t>Hlekiwe</w:t>
            </w:r>
            <w:proofErr w:type="spellEnd"/>
            <w:r w:rsidRPr="005407A9">
              <w:rPr>
                <w:color w:val="000000" w:themeColor="text1"/>
                <w:bdr w:val="none" w:sz="0" w:space="0" w:color="auto" w:frame="1"/>
              </w:rPr>
              <w:t xml:space="preserve"> KACHALI (UNICEF)</w:t>
            </w:r>
            <w:r w:rsidRPr="005407A9">
              <w:rPr>
                <w:lang w:val="en-US"/>
              </w:rPr>
              <w:t xml:space="preserve"> </w:t>
            </w:r>
          </w:p>
          <w:p w14:paraId="4ADEF2DF" w14:textId="77777777" w:rsidR="00773CD1" w:rsidRPr="005407A9" w:rsidRDefault="00773CD1" w:rsidP="00773CD1">
            <w:pPr>
              <w:numPr>
                <w:ilvl w:val="0"/>
                <w:numId w:val="38"/>
              </w:numPr>
              <w:spacing w:before="0"/>
              <w:textAlignment w:val="baseline"/>
              <w:rPr>
                <w:color w:val="000000" w:themeColor="text1"/>
                <w:bdr w:val="none" w:sz="0" w:space="0" w:color="auto" w:frame="1"/>
              </w:rPr>
            </w:pPr>
            <w:r w:rsidRPr="005407A9">
              <w:rPr>
                <w:bdr w:val="none" w:sz="0" w:space="0" w:color="auto" w:frame="1"/>
              </w:rPr>
              <w:t xml:space="preserve">Mr </w:t>
            </w:r>
            <w:proofErr w:type="spellStart"/>
            <w:r w:rsidRPr="005407A9">
              <w:rPr>
                <w:bdr w:val="none" w:sz="0" w:space="0" w:color="auto" w:frame="1"/>
              </w:rPr>
              <w:t>Bhanujeet</w:t>
            </w:r>
            <w:proofErr w:type="spellEnd"/>
            <w:r w:rsidRPr="005407A9">
              <w:rPr>
                <w:bdr w:val="none" w:sz="0" w:space="0" w:color="auto" w:frame="1"/>
              </w:rPr>
              <w:t xml:space="preserve"> CHOUDHARY (</w:t>
            </w:r>
            <w:proofErr w:type="spellStart"/>
            <w:r w:rsidRPr="005407A9">
              <w:rPr>
                <w:bdr w:val="none" w:sz="0" w:space="0" w:color="auto" w:frame="1"/>
              </w:rPr>
              <w:t>XRSI</w:t>
            </w:r>
            <w:proofErr w:type="spellEnd"/>
            <w:r w:rsidRPr="005407A9">
              <w:rPr>
                <w:bdr w:val="none" w:sz="0" w:space="0" w:color="auto" w:frame="1"/>
              </w:rPr>
              <w:t>)</w:t>
            </w:r>
          </w:p>
          <w:p w14:paraId="661843C1" w14:textId="77777777" w:rsidR="00773CD1" w:rsidRPr="005407A9" w:rsidRDefault="00773CD1" w:rsidP="003F1D0E">
            <w:pPr>
              <w:rPr>
                <w:color w:val="000000" w:themeColor="text1"/>
              </w:rPr>
            </w:pPr>
          </w:p>
        </w:tc>
        <w:tc>
          <w:tcPr>
            <w:tcW w:w="3073" w:type="dxa"/>
            <w:shd w:val="clear" w:color="auto" w:fill="FFFFFF" w:themeFill="background1"/>
            <w:tcMar>
              <w:top w:w="105" w:type="dxa"/>
              <w:left w:w="75" w:type="dxa"/>
              <w:bottom w:w="90" w:type="dxa"/>
              <w:right w:w="75" w:type="dxa"/>
            </w:tcMar>
            <w:hideMark/>
          </w:tcPr>
          <w:p w14:paraId="4BEC2EC9" w14:textId="77777777" w:rsidR="00773CD1" w:rsidRPr="005407A9" w:rsidRDefault="00773CD1" w:rsidP="00773CD1">
            <w:pPr>
              <w:numPr>
                <w:ilvl w:val="0"/>
                <w:numId w:val="39"/>
              </w:numPr>
              <w:spacing w:before="0"/>
              <w:textAlignment w:val="baseline"/>
              <w:rPr>
                <w:color w:val="000000" w:themeColor="text1"/>
                <w:bdr w:val="none" w:sz="0" w:space="0" w:color="auto" w:frame="1"/>
              </w:rPr>
            </w:pPr>
            <w:r w:rsidRPr="005407A9">
              <w:rPr>
                <w:color w:val="000000" w:themeColor="text1"/>
                <w:bdr w:val="none" w:sz="0" w:space="0" w:color="auto" w:frame="1"/>
              </w:rPr>
              <w:lastRenderedPageBreak/>
              <w:t xml:space="preserve">​​​Use cases and requirements related to security and PII protection </w:t>
            </w:r>
            <w:proofErr w:type="gramStart"/>
            <w:r w:rsidRPr="005407A9">
              <w:rPr>
                <w:color w:val="000000" w:themeColor="text1"/>
                <w:bdr w:val="none" w:sz="0" w:space="0" w:color="auto" w:frame="1"/>
              </w:rPr>
              <w:t>aspects</w:t>
            </w:r>
            <w:proofErr w:type="gramEnd"/>
          </w:p>
          <w:p w14:paraId="3ECBAF89" w14:textId="77777777" w:rsidR="00773CD1" w:rsidRPr="005407A9" w:rsidRDefault="00773CD1" w:rsidP="00773CD1">
            <w:pPr>
              <w:numPr>
                <w:ilvl w:val="0"/>
                <w:numId w:val="39"/>
              </w:numPr>
              <w:spacing w:before="0"/>
              <w:textAlignment w:val="baseline"/>
              <w:rPr>
                <w:color w:val="000000" w:themeColor="text1"/>
                <w:bdr w:val="none" w:sz="0" w:space="0" w:color="auto" w:frame="1"/>
              </w:rPr>
            </w:pPr>
            <w:r w:rsidRPr="005407A9">
              <w:rPr>
                <w:color w:val="000000" w:themeColor="text1"/>
                <w:bdr w:val="none" w:sz="0" w:space="0" w:color="auto" w:frame="1"/>
              </w:rPr>
              <w:t>Security of networks and technology underpinning the metaverse platform, including cybersecurity and identity management</w:t>
            </w:r>
          </w:p>
          <w:p w14:paraId="2719DE6E" w14:textId="77777777" w:rsidR="00773CD1" w:rsidRPr="005407A9" w:rsidRDefault="00773CD1" w:rsidP="00773CD1">
            <w:pPr>
              <w:numPr>
                <w:ilvl w:val="0"/>
                <w:numId w:val="39"/>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Building confidence and security including </w:t>
            </w:r>
            <w:r w:rsidRPr="005407A9">
              <w:rPr>
                <w:color w:val="000000" w:themeColor="text1"/>
                <w:bdr w:val="none" w:sz="0" w:space="0" w:color="auto" w:frame="1"/>
              </w:rPr>
              <w:lastRenderedPageBreak/>
              <w:t>Personally identifiable information (PII) protection-related aspects plus preventing online and offline harm and considering ethical issues and standards</w:t>
            </w:r>
          </w:p>
          <w:p w14:paraId="2676FCA0" w14:textId="77777777" w:rsidR="00773CD1" w:rsidRPr="005407A9" w:rsidRDefault="00773CD1" w:rsidP="00773CD1">
            <w:pPr>
              <w:numPr>
                <w:ilvl w:val="0"/>
                <w:numId w:val="39"/>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Consider the issues on trustworthiness related to the </w:t>
            </w:r>
            <w:proofErr w:type="gramStart"/>
            <w:r w:rsidRPr="005407A9">
              <w:rPr>
                <w:color w:val="000000" w:themeColor="text1"/>
                <w:bdr w:val="none" w:sz="0" w:space="0" w:color="auto" w:frame="1"/>
              </w:rPr>
              <w:t>metaverse</w:t>
            </w:r>
            <w:proofErr w:type="gramEnd"/>
          </w:p>
          <w:p w14:paraId="3DC657B9" w14:textId="77777777" w:rsidR="00773CD1" w:rsidRPr="005407A9" w:rsidRDefault="00773CD1" w:rsidP="00773CD1">
            <w:pPr>
              <w:numPr>
                <w:ilvl w:val="0"/>
                <w:numId w:val="39"/>
              </w:numPr>
              <w:spacing w:before="0"/>
              <w:textAlignment w:val="baseline"/>
              <w:rPr>
                <w:color w:val="000000" w:themeColor="text1"/>
                <w:bdr w:val="none" w:sz="0" w:space="0" w:color="auto" w:frame="1"/>
              </w:rPr>
            </w:pPr>
            <w:r w:rsidRPr="005407A9">
              <w:rPr>
                <w:color w:val="000000" w:themeColor="text1"/>
                <w:bdr w:val="none" w:sz="0" w:space="0" w:color="auto" w:frame="1"/>
              </w:rPr>
              <w:t>Child online protection</w:t>
            </w:r>
          </w:p>
          <w:p w14:paraId="7D2026A0" w14:textId="77777777" w:rsidR="00773CD1" w:rsidRPr="005407A9" w:rsidRDefault="00773CD1" w:rsidP="00773CD1">
            <w:pPr>
              <w:numPr>
                <w:ilvl w:val="0"/>
                <w:numId w:val="39"/>
              </w:numPr>
              <w:spacing w:before="0"/>
              <w:textAlignment w:val="baseline"/>
              <w:rPr>
                <w:color w:val="000000" w:themeColor="text1"/>
                <w:bdr w:val="none" w:sz="0" w:space="0" w:color="auto" w:frame="1"/>
              </w:rPr>
            </w:pPr>
            <w:r w:rsidRPr="005407A9">
              <w:rPr>
                <w:color w:val="000000" w:themeColor="text1"/>
                <w:bdr w:val="none" w:sz="0" w:space="0" w:color="auto" w:frame="1"/>
              </w:rPr>
              <w:t>Data ownership and protection</w:t>
            </w:r>
          </w:p>
          <w:p w14:paraId="5576C0D5" w14:textId="77777777" w:rsidR="00773CD1" w:rsidRPr="005407A9" w:rsidRDefault="00773CD1" w:rsidP="00773CD1">
            <w:pPr>
              <w:numPr>
                <w:ilvl w:val="0"/>
                <w:numId w:val="39"/>
              </w:numPr>
              <w:spacing w:before="0"/>
              <w:textAlignment w:val="baseline"/>
              <w:rPr>
                <w:color w:val="000000" w:themeColor="text1"/>
                <w:bdr w:val="none" w:sz="0" w:space="0" w:color="auto" w:frame="1"/>
              </w:rPr>
            </w:pPr>
            <w:r w:rsidRPr="005407A9">
              <w:rPr>
                <w:color w:val="000000" w:themeColor="text1"/>
                <w:bdr w:val="none" w:sz="0" w:space="0" w:color="auto" w:frame="1"/>
              </w:rPr>
              <w:t>Digital asset ownership</w:t>
            </w:r>
          </w:p>
        </w:tc>
        <w:tc>
          <w:tcPr>
            <w:tcW w:w="1311" w:type="dxa"/>
            <w:shd w:val="clear" w:color="auto" w:fill="FFFFFF" w:themeFill="background1"/>
            <w:tcMar>
              <w:top w:w="105" w:type="dxa"/>
              <w:left w:w="75" w:type="dxa"/>
              <w:bottom w:w="90" w:type="dxa"/>
              <w:right w:w="75" w:type="dxa"/>
            </w:tcMar>
          </w:tcPr>
          <w:p w14:paraId="47D09D32" w14:textId="77777777" w:rsidR="00773CD1" w:rsidRPr="005407A9" w:rsidRDefault="00773CD1" w:rsidP="003F1D0E">
            <w:pPr>
              <w:jc w:val="center"/>
              <w:rPr>
                <w:color w:val="000000" w:themeColor="text1"/>
              </w:rPr>
            </w:pPr>
          </w:p>
        </w:tc>
        <w:tc>
          <w:tcPr>
            <w:tcW w:w="1714" w:type="dxa"/>
            <w:shd w:val="clear" w:color="auto" w:fill="FFFFFF" w:themeFill="background1"/>
            <w:tcMar>
              <w:top w:w="105" w:type="dxa"/>
              <w:left w:w="75" w:type="dxa"/>
              <w:bottom w:w="90" w:type="dxa"/>
              <w:right w:w="75" w:type="dxa"/>
            </w:tcMar>
          </w:tcPr>
          <w:p w14:paraId="292B5DA2" w14:textId="77777777" w:rsidR="00773CD1" w:rsidRPr="005407A9" w:rsidRDefault="00773CD1" w:rsidP="003F1D0E">
            <w:pPr>
              <w:jc w:val="center"/>
              <w:rPr>
                <w:color w:val="000000" w:themeColor="text1"/>
              </w:rPr>
            </w:pPr>
          </w:p>
        </w:tc>
        <w:tc>
          <w:tcPr>
            <w:tcW w:w="2656" w:type="dxa"/>
            <w:shd w:val="clear" w:color="auto" w:fill="FFFFFF" w:themeFill="background1"/>
            <w:tcMar>
              <w:top w:w="105" w:type="dxa"/>
              <w:left w:w="75" w:type="dxa"/>
              <w:bottom w:w="90" w:type="dxa"/>
              <w:right w:w="75" w:type="dxa"/>
            </w:tcMar>
          </w:tcPr>
          <w:p w14:paraId="7FB3DADA" w14:textId="77777777" w:rsidR="00773CD1" w:rsidRPr="005407A9" w:rsidRDefault="00773CD1" w:rsidP="003F1D0E">
            <w:pPr>
              <w:jc w:val="center"/>
              <w:rPr>
                <w:color w:val="000000" w:themeColor="text1"/>
              </w:rPr>
            </w:pPr>
          </w:p>
        </w:tc>
      </w:tr>
      <w:tr w:rsidR="00773CD1" w:rsidRPr="005407A9" w14:paraId="130FA96B" w14:textId="77777777" w:rsidTr="003F1D0E">
        <w:trPr>
          <w:trHeight w:val="144"/>
        </w:trPr>
        <w:tc>
          <w:tcPr>
            <w:tcW w:w="0" w:type="auto"/>
            <w:vMerge/>
            <w:vAlign w:val="bottom"/>
            <w:hideMark/>
          </w:tcPr>
          <w:p w14:paraId="7337CF7E"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hideMark/>
          </w:tcPr>
          <w:p w14:paraId="3F200BE9" w14:textId="77777777" w:rsidR="00773CD1" w:rsidRPr="005407A9" w:rsidRDefault="00773CD1" w:rsidP="003F1D0E">
            <w:pPr>
              <w:rPr>
                <w:color w:val="000000" w:themeColor="text1"/>
              </w:rPr>
            </w:pPr>
            <w:r w:rsidRPr="005407A9">
              <w:rPr>
                <w:rStyle w:val="Strong"/>
                <w:color w:val="000000" w:themeColor="text1"/>
                <w:bdr w:val="none" w:sz="0" w:space="0" w:color="auto" w:frame="1"/>
              </w:rPr>
              <w:t>TG-cybersecurity</w:t>
            </w:r>
          </w:p>
        </w:tc>
        <w:tc>
          <w:tcPr>
            <w:tcW w:w="3204" w:type="dxa"/>
            <w:vMerge w:val="restart"/>
            <w:shd w:val="clear" w:color="auto" w:fill="FFFFFF" w:themeFill="background1"/>
            <w:tcMar>
              <w:top w:w="105" w:type="dxa"/>
              <w:left w:w="75" w:type="dxa"/>
              <w:bottom w:w="90" w:type="dxa"/>
              <w:right w:w="75" w:type="dxa"/>
            </w:tcMar>
            <w:hideMark/>
          </w:tcPr>
          <w:p w14:paraId="4B75BC4A" w14:textId="77777777" w:rsidR="00773CD1" w:rsidRPr="005407A9" w:rsidRDefault="00773CD1" w:rsidP="003F1D0E">
            <w:pPr>
              <w:rPr>
                <w:color w:val="000000" w:themeColor="text1"/>
              </w:rPr>
            </w:pPr>
            <w:r w:rsidRPr="005407A9">
              <w:rPr>
                <w:color w:val="000000" w:themeColor="text1"/>
              </w:rPr>
              <w:t>Co-Chairs:</w:t>
            </w:r>
          </w:p>
          <w:p w14:paraId="7EC54A21" w14:textId="77777777" w:rsidR="00773CD1" w:rsidRPr="005407A9" w:rsidRDefault="00773CD1" w:rsidP="00773CD1">
            <w:pPr>
              <w:numPr>
                <w:ilvl w:val="0"/>
                <w:numId w:val="40"/>
              </w:numPr>
              <w:spacing w:before="0"/>
              <w:textAlignment w:val="baseline"/>
              <w:rPr>
                <w:color w:val="000000" w:themeColor="text1"/>
              </w:rPr>
            </w:pPr>
            <w:r w:rsidRPr="005407A9">
              <w:rPr>
                <w:color w:val="000000" w:themeColor="text1"/>
              </w:rPr>
              <w:t>Mr Christian ALVAREZ (UNICEF) </w:t>
            </w:r>
          </w:p>
          <w:p w14:paraId="71B9DFBA" w14:textId="77777777" w:rsidR="00773CD1" w:rsidRPr="005407A9" w:rsidRDefault="00773CD1" w:rsidP="00773CD1">
            <w:pPr>
              <w:numPr>
                <w:ilvl w:val="0"/>
                <w:numId w:val="40"/>
              </w:numPr>
              <w:spacing w:before="0"/>
              <w:textAlignment w:val="baseline"/>
              <w:rPr>
                <w:color w:val="000000" w:themeColor="text1"/>
              </w:rPr>
            </w:pPr>
            <w:r w:rsidRPr="005407A9">
              <w:rPr>
                <w:color w:val="000000" w:themeColor="text1"/>
                <w:bdr w:val="none" w:sz="0" w:space="0" w:color="auto" w:frame="1"/>
              </w:rPr>
              <w:t xml:space="preserve">Ms Hanna </w:t>
            </w:r>
            <w:proofErr w:type="spellStart"/>
            <w:r w:rsidRPr="005407A9">
              <w:rPr>
                <w:color w:val="000000" w:themeColor="text1"/>
                <w:bdr w:val="none" w:sz="0" w:space="0" w:color="auto" w:frame="1"/>
              </w:rPr>
              <w:t>LINDERSTÅL</w:t>
            </w:r>
            <w:proofErr w:type="spellEnd"/>
            <w:r w:rsidRPr="005407A9">
              <w:rPr>
                <w:color w:val="000000" w:themeColor="text1"/>
                <w:bdr w:val="none" w:sz="0" w:space="0" w:color="auto" w:frame="1"/>
              </w:rPr>
              <w:t xml:space="preserve"> (EARHART Business protection agency) ​</w:t>
            </w:r>
          </w:p>
          <w:p w14:paraId="02C8D9A3" w14:textId="77777777" w:rsidR="00773CD1" w:rsidRPr="005407A9" w:rsidRDefault="00773CD1" w:rsidP="003F1D0E">
            <w:pPr>
              <w:rPr>
                <w:color w:val="000000" w:themeColor="text1"/>
              </w:rPr>
            </w:pPr>
          </w:p>
        </w:tc>
        <w:tc>
          <w:tcPr>
            <w:tcW w:w="3073" w:type="dxa"/>
            <w:vMerge w:val="restart"/>
            <w:shd w:val="clear" w:color="auto" w:fill="FFFFFF" w:themeFill="background1"/>
            <w:tcMar>
              <w:top w:w="105" w:type="dxa"/>
              <w:left w:w="75" w:type="dxa"/>
              <w:bottom w:w="90" w:type="dxa"/>
              <w:right w:w="75" w:type="dxa"/>
            </w:tcMar>
            <w:hideMark/>
          </w:tcPr>
          <w:p w14:paraId="6E51E774" w14:textId="77777777" w:rsidR="00773CD1" w:rsidRPr="005407A9" w:rsidRDefault="00773CD1" w:rsidP="003F1D0E">
            <w:pPr>
              <w:rPr>
                <w:color w:val="000000" w:themeColor="text1"/>
              </w:rPr>
            </w:pPr>
            <w:r w:rsidRPr="005407A9">
              <w:rPr>
                <w:color w:val="000000" w:themeColor="text1"/>
              </w:rPr>
              <w:t> </w:t>
            </w:r>
          </w:p>
        </w:tc>
        <w:tc>
          <w:tcPr>
            <w:tcW w:w="1311" w:type="dxa"/>
            <w:shd w:val="clear" w:color="auto" w:fill="FFFFFF" w:themeFill="background1"/>
            <w:tcMar>
              <w:top w:w="105" w:type="dxa"/>
              <w:left w:w="75" w:type="dxa"/>
              <w:bottom w:w="90" w:type="dxa"/>
              <w:right w:w="75" w:type="dxa"/>
            </w:tcMar>
          </w:tcPr>
          <w:p w14:paraId="5729318C" w14:textId="77777777" w:rsidR="00773CD1" w:rsidRPr="005407A9" w:rsidRDefault="00773CD1" w:rsidP="003F1D0E">
            <w:pPr>
              <w:jc w:val="center"/>
              <w:rPr>
                <w:strike/>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625EA1B2" w14:textId="77777777" w:rsidR="00773CD1" w:rsidRPr="005407A9" w:rsidRDefault="00773CD1" w:rsidP="003F1D0E">
            <w:pPr>
              <w:jc w:val="center"/>
              <w:rPr>
                <w:strike/>
                <w:color w:val="000000" w:themeColor="text1"/>
              </w:rPr>
            </w:pPr>
            <w:r w:rsidRPr="005407A9">
              <w:rPr>
                <w:color w:val="000000" w:themeColor="text1"/>
              </w:rPr>
              <w:t>Data management and security for things across metaverses</w:t>
            </w:r>
          </w:p>
        </w:tc>
        <w:tc>
          <w:tcPr>
            <w:tcW w:w="2656" w:type="dxa"/>
            <w:shd w:val="clear" w:color="auto" w:fill="FFFFFF" w:themeFill="background1"/>
            <w:tcMar>
              <w:top w:w="105" w:type="dxa"/>
              <w:left w:w="75" w:type="dxa"/>
              <w:bottom w:w="90" w:type="dxa"/>
              <w:right w:w="75" w:type="dxa"/>
            </w:tcMar>
          </w:tcPr>
          <w:p w14:paraId="636E21B3" w14:textId="77777777" w:rsidR="00773CD1" w:rsidRPr="005407A9" w:rsidRDefault="00773CD1" w:rsidP="003F1D0E">
            <w:pPr>
              <w:jc w:val="center"/>
              <w:rPr>
                <w:strike/>
                <w:color w:val="000000" w:themeColor="text1"/>
              </w:rPr>
            </w:pPr>
            <w:proofErr w:type="spellStart"/>
            <w:r w:rsidRPr="005407A9">
              <w:rPr>
                <w:color w:val="000000" w:themeColor="text1"/>
                <w:lang w:val="es-ES"/>
              </w:rPr>
              <w:t>Xiongwei</w:t>
            </w:r>
            <w:proofErr w:type="spellEnd"/>
            <w:r w:rsidRPr="005407A9">
              <w:rPr>
                <w:color w:val="000000" w:themeColor="text1"/>
                <w:lang w:val="es-ES"/>
              </w:rPr>
              <w:t xml:space="preserve"> JIA (China </w:t>
            </w:r>
            <w:proofErr w:type="spellStart"/>
            <w:r w:rsidRPr="005407A9">
              <w:rPr>
                <w:color w:val="000000" w:themeColor="text1"/>
                <w:lang w:val="es-ES"/>
              </w:rPr>
              <w:t>Unicom</w:t>
            </w:r>
            <w:proofErr w:type="spellEnd"/>
            <w:r w:rsidRPr="005407A9">
              <w:rPr>
                <w:color w:val="000000" w:themeColor="text1"/>
                <w:lang w:val="es-ES"/>
              </w:rPr>
              <w:t>)</w:t>
            </w:r>
          </w:p>
        </w:tc>
      </w:tr>
      <w:tr w:rsidR="00773CD1" w:rsidRPr="005407A9" w14:paraId="2EEC7ABA" w14:textId="77777777" w:rsidTr="003F1D0E">
        <w:trPr>
          <w:trHeight w:val="144"/>
        </w:trPr>
        <w:tc>
          <w:tcPr>
            <w:tcW w:w="0" w:type="auto"/>
            <w:vMerge/>
            <w:vAlign w:val="bottom"/>
          </w:tcPr>
          <w:p w14:paraId="5AE33C18"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5A8556D5"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48611BB8"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507142BA"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2419AE17" w14:textId="77777777" w:rsidR="00773CD1" w:rsidRPr="005407A9" w:rsidRDefault="00773CD1" w:rsidP="003F1D0E">
            <w:pPr>
              <w:jc w:val="center"/>
              <w:rPr>
                <w:color w:val="000000" w:themeColor="text1"/>
              </w:rPr>
            </w:pPr>
            <w:r w:rsidRPr="005407A9">
              <w:rPr>
                <w:color w:val="000000" w:themeColor="text1"/>
              </w:rPr>
              <w:t>Technical Report</w:t>
            </w:r>
          </w:p>
          <w:p w14:paraId="08387E01"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7A469113" w14:textId="77777777" w:rsidR="00773CD1" w:rsidRPr="005407A9" w:rsidRDefault="00773CD1" w:rsidP="003F1D0E">
            <w:pPr>
              <w:jc w:val="center"/>
              <w:rPr>
                <w:color w:val="000000" w:themeColor="text1"/>
              </w:rPr>
            </w:pPr>
            <w:r w:rsidRPr="005407A9">
              <w:rPr>
                <w:color w:val="000000" w:themeColor="text1"/>
              </w:rPr>
              <w:t>Cyber risks, threats, and harms in the metaverse</w:t>
            </w:r>
          </w:p>
        </w:tc>
        <w:tc>
          <w:tcPr>
            <w:tcW w:w="2656" w:type="dxa"/>
            <w:shd w:val="clear" w:color="auto" w:fill="FFFFFF" w:themeFill="background1"/>
            <w:tcMar>
              <w:top w:w="105" w:type="dxa"/>
              <w:left w:w="75" w:type="dxa"/>
              <w:bottom w:w="90" w:type="dxa"/>
              <w:right w:w="75" w:type="dxa"/>
            </w:tcMar>
          </w:tcPr>
          <w:p w14:paraId="00388642" w14:textId="77777777" w:rsidR="00773CD1" w:rsidRPr="005407A9" w:rsidRDefault="00773CD1" w:rsidP="003F1D0E">
            <w:pPr>
              <w:jc w:val="center"/>
              <w:rPr>
                <w:color w:val="000000" w:themeColor="text1"/>
              </w:rPr>
            </w:pPr>
            <w:proofErr w:type="spellStart"/>
            <w:r w:rsidRPr="005407A9">
              <w:rPr>
                <w:color w:val="000000" w:themeColor="text1"/>
              </w:rPr>
              <w:t>Aljawharah</w:t>
            </w:r>
            <w:proofErr w:type="spellEnd"/>
            <w:r w:rsidRPr="005407A9">
              <w:rPr>
                <w:color w:val="000000" w:themeColor="text1"/>
              </w:rPr>
              <w:t xml:space="preserve"> ALSALEM (</w:t>
            </w:r>
            <w:proofErr w:type="spellStart"/>
            <w:r w:rsidRPr="005407A9">
              <w:rPr>
                <w:color w:val="000000" w:themeColor="text1"/>
              </w:rPr>
              <w:t>NCA</w:t>
            </w:r>
            <w:proofErr w:type="spellEnd"/>
            <w:r w:rsidRPr="005407A9">
              <w:rPr>
                <w:color w:val="000000" w:themeColor="text1"/>
              </w:rPr>
              <w:t>, Kingdom of Saudi Arabia)</w:t>
            </w:r>
          </w:p>
          <w:p w14:paraId="13834B4D" w14:textId="77777777" w:rsidR="00773CD1" w:rsidRPr="005407A9" w:rsidRDefault="00773CD1" w:rsidP="003F1D0E">
            <w:pPr>
              <w:jc w:val="center"/>
              <w:rPr>
                <w:color w:val="000000" w:themeColor="text1"/>
              </w:rPr>
            </w:pPr>
            <w:r w:rsidRPr="005407A9">
              <w:rPr>
                <w:color w:val="000000" w:themeColor="text1"/>
              </w:rPr>
              <w:t xml:space="preserve">Hussain </w:t>
            </w:r>
            <w:proofErr w:type="spellStart"/>
            <w:r w:rsidRPr="005407A9">
              <w:rPr>
                <w:color w:val="000000" w:themeColor="text1"/>
              </w:rPr>
              <w:t>ALDAWOOD</w:t>
            </w:r>
            <w:proofErr w:type="spellEnd"/>
            <w:r w:rsidRPr="005407A9">
              <w:rPr>
                <w:color w:val="000000" w:themeColor="text1"/>
              </w:rPr>
              <w:t xml:space="preserve"> (NEOM, Kingdom of Saudi Arabia)</w:t>
            </w:r>
          </w:p>
        </w:tc>
      </w:tr>
      <w:tr w:rsidR="00773CD1" w:rsidRPr="005407A9" w14:paraId="3549A0F4" w14:textId="77777777" w:rsidTr="003F1D0E">
        <w:trPr>
          <w:trHeight w:val="144"/>
        </w:trPr>
        <w:tc>
          <w:tcPr>
            <w:tcW w:w="0" w:type="auto"/>
            <w:vMerge/>
            <w:vAlign w:val="bottom"/>
          </w:tcPr>
          <w:p w14:paraId="412D0ACB"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7803D5E6"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4631D5AF"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00DF819B"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197BC16C"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3BB802DC" w14:textId="77777777" w:rsidR="00773CD1" w:rsidRPr="005407A9" w:rsidRDefault="00773CD1" w:rsidP="003F1D0E">
            <w:pPr>
              <w:jc w:val="center"/>
              <w:rPr>
                <w:color w:val="000000" w:themeColor="text1"/>
              </w:rPr>
            </w:pPr>
            <w:r w:rsidRPr="005407A9">
              <w:rPr>
                <w:color w:val="000000" w:themeColor="text1"/>
              </w:rPr>
              <w:t>Security framework for the metaverse architecture</w:t>
            </w:r>
          </w:p>
        </w:tc>
        <w:tc>
          <w:tcPr>
            <w:tcW w:w="2656" w:type="dxa"/>
            <w:shd w:val="clear" w:color="auto" w:fill="FFFFFF" w:themeFill="background1"/>
            <w:tcMar>
              <w:top w:w="105" w:type="dxa"/>
              <w:left w:w="75" w:type="dxa"/>
              <w:bottom w:w="90" w:type="dxa"/>
              <w:right w:w="75" w:type="dxa"/>
            </w:tcMar>
          </w:tcPr>
          <w:p w14:paraId="1D5280DC" w14:textId="77777777" w:rsidR="00773CD1" w:rsidRPr="005407A9" w:rsidRDefault="00773CD1" w:rsidP="003F1D0E">
            <w:pPr>
              <w:jc w:val="center"/>
              <w:rPr>
                <w:color w:val="000000" w:themeColor="text1"/>
              </w:rPr>
            </w:pPr>
            <w:r w:rsidRPr="005407A9">
              <w:rPr>
                <w:color w:val="000000" w:themeColor="text1"/>
              </w:rPr>
              <w:t xml:space="preserve">Sarah </w:t>
            </w:r>
            <w:proofErr w:type="spellStart"/>
            <w:r w:rsidRPr="005407A9">
              <w:rPr>
                <w:color w:val="000000" w:themeColor="text1"/>
              </w:rPr>
              <w:t>ABANUMAY</w:t>
            </w:r>
            <w:proofErr w:type="spellEnd"/>
            <w:r w:rsidRPr="005407A9">
              <w:rPr>
                <w:color w:val="000000" w:themeColor="text1"/>
              </w:rPr>
              <w:t xml:space="preserve"> (National Cybersecurity Authority (</w:t>
            </w:r>
            <w:proofErr w:type="spellStart"/>
            <w:r w:rsidRPr="005407A9">
              <w:rPr>
                <w:color w:val="000000" w:themeColor="text1"/>
              </w:rPr>
              <w:t>NCA</w:t>
            </w:r>
            <w:proofErr w:type="spellEnd"/>
            <w:r w:rsidRPr="005407A9">
              <w:rPr>
                <w:color w:val="000000" w:themeColor="text1"/>
              </w:rPr>
              <w:t>), Kingdom of Saudi Arabia)</w:t>
            </w:r>
          </w:p>
          <w:p w14:paraId="01264C4C" w14:textId="77777777" w:rsidR="00773CD1" w:rsidRPr="005407A9" w:rsidRDefault="00773CD1" w:rsidP="003F1D0E">
            <w:pPr>
              <w:jc w:val="center"/>
              <w:rPr>
                <w:color w:val="000000" w:themeColor="text1"/>
              </w:rPr>
            </w:pPr>
            <w:proofErr w:type="spellStart"/>
            <w:r w:rsidRPr="005407A9">
              <w:rPr>
                <w:color w:val="000000" w:themeColor="text1"/>
              </w:rPr>
              <w:lastRenderedPageBreak/>
              <w:t>Aljawharah</w:t>
            </w:r>
            <w:proofErr w:type="spellEnd"/>
            <w:r w:rsidRPr="005407A9">
              <w:rPr>
                <w:color w:val="000000" w:themeColor="text1"/>
              </w:rPr>
              <w:t xml:space="preserve"> ALSALEM (</w:t>
            </w:r>
            <w:proofErr w:type="spellStart"/>
            <w:r w:rsidRPr="005407A9">
              <w:rPr>
                <w:color w:val="000000" w:themeColor="text1"/>
              </w:rPr>
              <w:t>NCA</w:t>
            </w:r>
            <w:proofErr w:type="spellEnd"/>
            <w:r w:rsidRPr="005407A9">
              <w:rPr>
                <w:color w:val="000000" w:themeColor="text1"/>
              </w:rPr>
              <w:t>, Kingdom of Saudi Arabia)</w:t>
            </w:r>
          </w:p>
        </w:tc>
      </w:tr>
      <w:tr w:rsidR="00773CD1" w:rsidRPr="005407A9" w14:paraId="79C4638C" w14:textId="77777777" w:rsidTr="003F1D0E">
        <w:trPr>
          <w:trHeight w:val="144"/>
        </w:trPr>
        <w:tc>
          <w:tcPr>
            <w:tcW w:w="0" w:type="auto"/>
            <w:vMerge/>
            <w:vAlign w:val="bottom"/>
          </w:tcPr>
          <w:p w14:paraId="64B083F6"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62C3591B"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7B3E5625"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217BB484"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21C8F529"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3571EB21" w14:textId="77777777" w:rsidR="00773CD1" w:rsidRPr="005407A9" w:rsidRDefault="00773CD1" w:rsidP="003F1D0E">
            <w:pPr>
              <w:jc w:val="center"/>
              <w:rPr>
                <w:color w:val="000000" w:themeColor="text1"/>
              </w:rPr>
            </w:pPr>
            <w:r w:rsidRPr="005407A9">
              <w:rPr>
                <w:color w:val="000000" w:themeColor="text1"/>
              </w:rPr>
              <w:t>Identity management Security guidelines in the metaverse</w:t>
            </w:r>
          </w:p>
        </w:tc>
        <w:tc>
          <w:tcPr>
            <w:tcW w:w="2656" w:type="dxa"/>
            <w:shd w:val="clear" w:color="auto" w:fill="FFFFFF" w:themeFill="background1"/>
            <w:tcMar>
              <w:top w:w="105" w:type="dxa"/>
              <w:left w:w="75" w:type="dxa"/>
              <w:bottom w:w="90" w:type="dxa"/>
              <w:right w:w="75" w:type="dxa"/>
            </w:tcMar>
          </w:tcPr>
          <w:p w14:paraId="6E562488" w14:textId="77777777" w:rsidR="00773CD1" w:rsidRPr="005407A9" w:rsidRDefault="00773CD1" w:rsidP="003F1D0E">
            <w:pPr>
              <w:jc w:val="center"/>
              <w:rPr>
                <w:color w:val="000000" w:themeColor="text1"/>
              </w:rPr>
            </w:pPr>
            <w:r w:rsidRPr="005407A9">
              <w:rPr>
                <w:color w:val="000000" w:themeColor="text1"/>
              </w:rPr>
              <w:t xml:space="preserve">Sarah </w:t>
            </w:r>
            <w:proofErr w:type="spellStart"/>
            <w:r w:rsidRPr="005407A9">
              <w:rPr>
                <w:color w:val="000000" w:themeColor="text1"/>
              </w:rPr>
              <w:t>ABANUMAY</w:t>
            </w:r>
            <w:proofErr w:type="spellEnd"/>
            <w:r w:rsidRPr="005407A9">
              <w:rPr>
                <w:color w:val="000000" w:themeColor="text1"/>
              </w:rPr>
              <w:t xml:space="preserve"> (</w:t>
            </w:r>
            <w:proofErr w:type="spellStart"/>
            <w:r w:rsidRPr="005407A9">
              <w:rPr>
                <w:color w:val="000000" w:themeColor="text1"/>
              </w:rPr>
              <w:t>NCA</w:t>
            </w:r>
            <w:proofErr w:type="spellEnd"/>
            <w:r w:rsidRPr="005407A9">
              <w:rPr>
                <w:color w:val="000000" w:themeColor="text1"/>
              </w:rPr>
              <w:t xml:space="preserve">, Kingdom of Saudi Arabia) </w:t>
            </w:r>
            <w:proofErr w:type="spellStart"/>
            <w:r w:rsidRPr="005407A9">
              <w:rPr>
                <w:color w:val="000000" w:themeColor="text1"/>
              </w:rPr>
              <w:t>Aljawharah</w:t>
            </w:r>
            <w:proofErr w:type="spellEnd"/>
            <w:r w:rsidRPr="005407A9">
              <w:rPr>
                <w:color w:val="000000" w:themeColor="text1"/>
              </w:rPr>
              <w:t xml:space="preserve"> ALSALEM (</w:t>
            </w:r>
            <w:proofErr w:type="spellStart"/>
            <w:r w:rsidRPr="005407A9">
              <w:rPr>
                <w:color w:val="000000" w:themeColor="text1"/>
              </w:rPr>
              <w:t>NCA</w:t>
            </w:r>
            <w:proofErr w:type="spellEnd"/>
            <w:r w:rsidRPr="005407A9">
              <w:rPr>
                <w:color w:val="000000" w:themeColor="text1"/>
              </w:rPr>
              <w:t>, Kingdom of Saudi Arabia)</w:t>
            </w:r>
          </w:p>
        </w:tc>
      </w:tr>
      <w:tr w:rsidR="00773CD1" w:rsidRPr="005407A9" w14:paraId="5A640E50" w14:textId="77777777" w:rsidTr="003F1D0E">
        <w:trPr>
          <w:trHeight w:val="144"/>
        </w:trPr>
        <w:tc>
          <w:tcPr>
            <w:tcW w:w="0" w:type="auto"/>
            <w:vMerge/>
            <w:vAlign w:val="bottom"/>
          </w:tcPr>
          <w:p w14:paraId="7E2BF2A8"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77092086"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34319A82"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6E01415E"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4135B2AD"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441476AE" w14:textId="77777777" w:rsidR="00773CD1" w:rsidRPr="005407A9" w:rsidRDefault="00773CD1" w:rsidP="003F1D0E">
            <w:pPr>
              <w:jc w:val="center"/>
              <w:rPr>
                <w:color w:val="000000" w:themeColor="text1"/>
              </w:rPr>
            </w:pPr>
            <w:r w:rsidRPr="005407A9">
              <w:rPr>
                <w:color w:val="000000" w:themeColor="text1"/>
              </w:rPr>
              <w:t>Guidelines for security management of using metaverse applications</w:t>
            </w:r>
          </w:p>
        </w:tc>
        <w:tc>
          <w:tcPr>
            <w:tcW w:w="2656" w:type="dxa"/>
            <w:shd w:val="clear" w:color="auto" w:fill="FFFFFF" w:themeFill="background1"/>
            <w:tcMar>
              <w:top w:w="105" w:type="dxa"/>
              <w:left w:w="75" w:type="dxa"/>
              <w:bottom w:w="90" w:type="dxa"/>
              <w:right w:w="75" w:type="dxa"/>
            </w:tcMar>
          </w:tcPr>
          <w:p w14:paraId="6019D743" w14:textId="77777777" w:rsidR="00773CD1" w:rsidRPr="005407A9" w:rsidRDefault="00773CD1" w:rsidP="003F1D0E">
            <w:pPr>
              <w:jc w:val="center"/>
              <w:rPr>
                <w:color w:val="000000" w:themeColor="text1"/>
              </w:rPr>
            </w:pPr>
            <w:r w:rsidRPr="005407A9">
              <w:rPr>
                <w:color w:val="000000" w:themeColor="text1"/>
              </w:rPr>
              <w:t xml:space="preserve">Sarah </w:t>
            </w:r>
            <w:proofErr w:type="spellStart"/>
            <w:r w:rsidRPr="005407A9">
              <w:rPr>
                <w:color w:val="000000" w:themeColor="text1"/>
              </w:rPr>
              <w:t>ABANUMAY</w:t>
            </w:r>
            <w:proofErr w:type="spellEnd"/>
            <w:r w:rsidRPr="005407A9">
              <w:rPr>
                <w:color w:val="000000" w:themeColor="text1"/>
              </w:rPr>
              <w:t xml:space="preserve"> (</w:t>
            </w:r>
            <w:proofErr w:type="spellStart"/>
            <w:r w:rsidRPr="005407A9">
              <w:rPr>
                <w:color w:val="000000" w:themeColor="text1"/>
              </w:rPr>
              <w:t>NCA</w:t>
            </w:r>
            <w:proofErr w:type="spellEnd"/>
            <w:r w:rsidRPr="005407A9">
              <w:rPr>
                <w:color w:val="000000" w:themeColor="text1"/>
              </w:rPr>
              <w:t xml:space="preserve">, Kingdom of Saudi Arabia) </w:t>
            </w:r>
            <w:proofErr w:type="spellStart"/>
            <w:r w:rsidRPr="005407A9">
              <w:rPr>
                <w:color w:val="000000" w:themeColor="text1"/>
              </w:rPr>
              <w:t>Aljawharah</w:t>
            </w:r>
            <w:proofErr w:type="spellEnd"/>
            <w:r w:rsidRPr="005407A9">
              <w:rPr>
                <w:color w:val="000000" w:themeColor="text1"/>
              </w:rPr>
              <w:t xml:space="preserve"> ALSALEM (</w:t>
            </w:r>
            <w:proofErr w:type="spellStart"/>
            <w:r w:rsidRPr="005407A9">
              <w:rPr>
                <w:color w:val="000000" w:themeColor="text1"/>
              </w:rPr>
              <w:t>NCA</w:t>
            </w:r>
            <w:proofErr w:type="spellEnd"/>
            <w:r w:rsidRPr="005407A9">
              <w:rPr>
                <w:color w:val="000000" w:themeColor="text1"/>
              </w:rPr>
              <w:t>, Kingdom of Saudi Arabia)</w:t>
            </w:r>
          </w:p>
        </w:tc>
      </w:tr>
      <w:tr w:rsidR="00773CD1" w:rsidRPr="005407A9" w14:paraId="242B1BFC" w14:textId="77777777" w:rsidTr="003F1D0E">
        <w:trPr>
          <w:trHeight w:val="144"/>
        </w:trPr>
        <w:tc>
          <w:tcPr>
            <w:tcW w:w="0" w:type="auto"/>
            <w:vMerge/>
            <w:vAlign w:val="bottom"/>
          </w:tcPr>
          <w:p w14:paraId="4B85FF42"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6E9E6BE7"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4E9E7075"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2F4D15F1"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3B4F856F"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74BEC6B7" w14:textId="77777777" w:rsidR="00773CD1" w:rsidRPr="005407A9" w:rsidRDefault="00773CD1" w:rsidP="003F1D0E">
            <w:pPr>
              <w:jc w:val="center"/>
              <w:rPr>
                <w:color w:val="000000" w:themeColor="text1"/>
              </w:rPr>
            </w:pPr>
            <w:r w:rsidRPr="005407A9">
              <w:rPr>
                <w:color w:val="000000" w:themeColor="text1"/>
              </w:rPr>
              <w:t>Asset management Security guidelines for owners within the metaverse</w:t>
            </w:r>
          </w:p>
        </w:tc>
        <w:tc>
          <w:tcPr>
            <w:tcW w:w="2656" w:type="dxa"/>
            <w:shd w:val="clear" w:color="auto" w:fill="FFFFFF" w:themeFill="background1"/>
            <w:tcMar>
              <w:top w:w="105" w:type="dxa"/>
              <w:left w:w="75" w:type="dxa"/>
              <w:bottom w:w="90" w:type="dxa"/>
              <w:right w:w="75" w:type="dxa"/>
            </w:tcMar>
          </w:tcPr>
          <w:p w14:paraId="55DA610D" w14:textId="77777777" w:rsidR="00773CD1" w:rsidRPr="005407A9" w:rsidRDefault="00773CD1" w:rsidP="003F1D0E">
            <w:pPr>
              <w:jc w:val="center"/>
              <w:rPr>
                <w:color w:val="000000" w:themeColor="text1"/>
              </w:rPr>
            </w:pPr>
            <w:proofErr w:type="spellStart"/>
            <w:r w:rsidRPr="005407A9">
              <w:rPr>
                <w:color w:val="000000" w:themeColor="text1"/>
              </w:rPr>
              <w:t>Aljawharah</w:t>
            </w:r>
            <w:proofErr w:type="spellEnd"/>
            <w:r w:rsidRPr="005407A9">
              <w:rPr>
                <w:color w:val="000000" w:themeColor="text1"/>
              </w:rPr>
              <w:t xml:space="preserve"> Alsalem (</w:t>
            </w:r>
            <w:proofErr w:type="spellStart"/>
            <w:r w:rsidRPr="005407A9">
              <w:rPr>
                <w:color w:val="000000" w:themeColor="text1"/>
              </w:rPr>
              <w:t>NCA</w:t>
            </w:r>
            <w:proofErr w:type="spellEnd"/>
            <w:r w:rsidRPr="005407A9">
              <w:rPr>
                <w:color w:val="000000" w:themeColor="text1"/>
              </w:rPr>
              <w:t>, Kingdom of Saudi Arabia)</w:t>
            </w:r>
          </w:p>
          <w:p w14:paraId="35CA1241" w14:textId="77777777" w:rsidR="00773CD1" w:rsidRPr="005407A9" w:rsidRDefault="00773CD1" w:rsidP="003F1D0E">
            <w:pPr>
              <w:jc w:val="center"/>
              <w:rPr>
                <w:color w:val="000000" w:themeColor="text1"/>
              </w:rPr>
            </w:pPr>
            <w:r w:rsidRPr="005407A9">
              <w:rPr>
                <w:color w:val="000000" w:themeColor="text1"/>
              </w:rPr>
              <w:t xml:space="preserve">Betania </w:t>
            </w:r>
            <w:proofErr w:type="spellStart"/>
            <w:r w:rsidRPr="005407A9">
              <w:rPr>
                <w:color w:val="000000" w:themeColor="text1"/>
              </w:rPr>
              <w:t>ALLO</w:t>
            </w:r>
            <w:proofErr w:type="spellEnd"/>
            <w:r w:rsidRPr="005407A9">
              <w:rPr>
                <w:color w:val="000000" w:themeColor="text1"/>
              </w:rPr>
              <w:t xml:space="preserve"> (NEOM, Kingdom of Saudi Arabia)</w:t>
            </w:r>
          </w:p>
        </w:tc>
      </w:tr>
      <w:tr w:rsidR="00773CD1" w:rsidRPr="005407A9" w14:paraId="3DE0E529" w14:textId="77777777" w:rsidTr="003F1D0E">
        <w:trPr>
          <w:trHeight w:val="144"/>
        </w:trPr>
        <w:tc>
          <w:tcPr>
            <w:tcW w:w="0" w:type="auto"/>
            <w:vMerge/>
            <w:vAlign w:val="bottom"/>
            <w:hideMark/>
          </w:tcPr>
          <w:p w14:paraId="24DD5A41"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hideMark/>
          </w:tcPr>
          <w:p w14:paraId="5ADC42EF" w14:textId="77777777" w:rsidR="00773CD1" w:rsidRPr="005407A9" w:rsidRDefault="00773CD1" w:rsidP="003F1D0E">
            <w:pPr>
              <w:rPr>
                <w:color w:val="000000" w:themeColor="text1"/>
              </w:rPr>
            </w:pPr>
            <w:r w:rsidRPr="005407A9">
              <w:rPr>
                <w:rStyle w:val="Strong"/>
                <w:color w:val="000000" w:themeColor="text1"/>
                <w:bdr w:val="none" w:sz="0" w:space="0" w:color="auto" w:frame="1"/>
              </w:rPr>
              <w:t>TG-building confidence and security in the metaverse</w:t>
            </w:r>
          </w:p>
        </w:tc>
        <w:tc>
          <w:tcPr>
            <w:tcW w:w="3204" w:type="dxa"/>
            <w:vMerge w:val="restart"/>
            <w:shd w:val="clear" w:color="auto" w:fill="FFFFFF" w:themeFill="background1"/>
            <w:tcMar>
              <w:top w:w="105" w:type="dxa"/>
              <w:left w:w="75" w:type="dxa"/>
              <w:bottom w:w="90" w:type="dxa"/>
              <w:right w:w="75" w:type="dxa"/>
            </w:tcMar>
            <w:hideMark/>
          </w:tcPr>
          <w:p w14:paraId="4F00A410" w14:textId="77777777" w:rsidR="00773CD1" w:rsidRPr="005407A9" w:rsidRDefault="00773CD1" w:rsidP="003F1D0E">
            <w:pPr>
              <w:rPr>
                <w:color w:val="000000" w:themeColor="text1"/>
                <w:bdr w:val="none" w:sz="0" w:space="0" w:color="auto" w:frame="1"/>
              </w:rPr>
            </w:pPr>
            <w:r w:rsidRPr="005407A9">
              <w:rPr>
                <w:color w:val="000000" w:themeColor="text1"/>
                <w:bdr w:val="none" w:sz="0" w:space="0" w:color="auto" w:frame="1"/>
              </w:rPr>
              <w:t>Chair:</w:t>
            </w:r>
          </w:p>
          <w:p w14:paraId="66A2E076" w14:textId="77777777" w:rsidR="00773CD1" w:rsidRPr="005407A9" w:rsidRDefault="00773CD1" w:rsidP="00773CD1">
            <w:pPr>
              <w:numPr>
                <w:ilvl w:val="0"/>
                <w:numId w:val="41"/>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Ms Radia </w:t>
            </w:r>
            <w:proofErr w:type="spellStart"/>
            <w:r w:rsidRPr="005407A9">
              <w:rPr>
                <w:color w:val="000000" w:themeColor="text1"/>
                <w:bdr w:val="none" w:sz="0" w:space="0" w:color="auto" w:frame="1"/>
              </w:rPr>
              <w:t>FUNNA</w:t>
            </w:r>
            <w:proofErr w:type="spellEnd"/>
            <w:r w:rsidRPr="005407A9">
              <w:rPr>
                <w:color w:val="000000" w:themeColor="text1"/>
                <w:bdr w:val="none" w:sz="0" w:space="0" w:color="auto" w:frame="1"/>
              </w:rPr>
              <w:t xml:space="preserve"> (Build n Blaze)</w:t>
            </w:r>
            <w:r w:rsidRPr="005407A9">
              <w:rPr>
                <w:lang w:val="en-US"/>
              </w:rPr>
              <w:t xml:space="preserve"> </w:t>
            </w:r>
          </w:p>
        </w:tc>
        <w:tc>
          <w:tcPr>
            <w:tcW w:w="3073" w:type="dxa"/>
            <w:vMerge w:val="restart"/>
            <w:shd w:val="clear" w:color="auto" w:fill="FFFFFF" w:themeFill="background1"/>
            <w:tcMar>
              <w:top w:w="105" w:type="dxa"/>
              <w:left w:w="75" w:type="dxa"/>
              <w:bottom w:w="90" w:type="dxa"/>
              <w:right w:w="75" w:type="dxa"/>
            </w:tcMar>
            <w:hideMark/>
          </w:tcPr>
          <w:p w14:paraId="118A093A" w14:textId="77777777" w:rsidR="00773CD1" w:rsidRPr="005407A9" w:rsidRDefault="00773CD1" w:rsidP="003F1D0E">
            <w:pPr>
              <w:rPr>
                <w:color w:val="000000" w:themeColor="text1"/>
              </w:rPr>
            </w:pPr>
            <w:r w:rsidRPr="005407A9">
              <w:rPr>
                <w:color w:val="000000" w:themeColor="text1"/>
              </w:rPr>
              <w:t> </w:t>
            </w:r>
          </w:p>
        </w:tc>
        <w:tc>
          <w:tcPr>
            <w:tcW w:w="1311" w:type="dxa"/>
            <w:shd w:val="clear" w:color="auto" w:fill="FFFFFF" w:themeFill="background1"/>
            <w:tcMar>
              <w:top w:w="105" w:type="dxa"/>
              <w:left w:w="75" w:type="dxa"/>
              <w:bottom w:w="90" w:type="dxa"/>
              <w:right w:w="75" w:type="dxa"/>
            </w:tcMar>
            <w:hideMark/>
          </w:tcPr>
          <w:p w14:paraId="7790C14C" w14:textId="77777777" w:rsidR="00773CD1" w:rsidRPr="005407A9" w:rsidRDefault="00773CD1" w:rsidP="003F1D0E">
            <w:pPr>
              <w:jc w:val="center"/>
              <w:rPr>
                <w:color w:val="000000" w:themeColor="text1"/>
              </w:rPr>
            </w:pPr>
            <w:r w:rsidRPr="005407A9">
              <w:rPr>
                <w:color w:val="000000" w:themeColor="text1"/>
              </w:rPr>
              <w:t>Technical Report</w:t>
            </w:r>
          </w:p>
          <w:p w14:paraId="0754688A"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third FG-MV meeting</w:t>
            </w:r>
            <w:r w:rsidRPr="005407A9">
              <w:rPr>
                <w:color w:val="00B0F0"/>
              </w:rPr>
              <w:t>]</w:t>
            </w:r>
          </w:p>
        </w:tc>
        <w:tc>
          <w:tcPr>
            <w:tcW w:w="1714" w:type="dxa"/>
            <w:shd w:val="clear" w:color="auto" w:fill="FFFFFF" w:themeFill="background1"/>
            <w:tcMar>
              <w:top w:w="105" w:type="dxa"/>
              <w:left w:w="75" w:type="dxa"/>
              <w:bottom w:w="90" w:type="dxa"/>
              <w:right w:w="75" w:type="dxa"/>
            </w:tcMar>
            <w:hideMark/>
          </w:tcPr>
          <w:p w14:paraId="4C3B2736" w14:textId="77777777" w:rsidR="00773CD1" w:rsidRPr="005407A9" w:rsidRDefault="00773CD1" w:rsidP="003F1D0E">
            <w:pPr>
              <w:jc w:val="center"/>
              <w:rPr>
                <w:color w:val="000000" w:themeColor="text1"/>
              </w:rPr>
            </w:pPr>
            <w:r w:rsidRPr="005407A9">
              <w:rPr>
                <w:color w:val="000000" w:themeColor="text1"/>
              </w:rPr>
              <w:t>Guidelines for consideration of ethical issues in standards that build confidence and security in the metaverse</w:t>
            </w:r>
          </w:p>
        </w:tc>
        <w:tc>
          <w:tcPr>
            <w:tcW w:w="2656" w:type="dxa"/>
            <w:shd w:val="clear" w:color="auto" w:fill="FFFFFF" w:themeFill="background1"/>
            <w:tcMar>
              <w:top w:w="105" w:type="dxa"/>
              <w:left w:w="75" w:type="dxa"/>
              <w:bottom w:w="90" w:type="dxa"/>
              <w:right w:w="75" w:type="dxa"/>
            </w:tcMar>
            <w:hideMark/>
          </w:tcPr>
          <w:p w14:paraId="145C1B7C" w14:textId="77777777" w:rsidR="00773CD1" w:rsidRPr="005407A9" w:rsidRDefault="00773CD1" w:rsidP="003F1D0E">
            <w:pPr>
              <w:jc w:val="center"/>
              <w:rPr>
                <w:color w:val="000000" w:themeColor="text1"/>
              </w:rPr>
            </w:pPr>
            <w:r w:rsidRPr="005407A9">
              <w:rPr>
                <w:color w:val="000000" w:themeColor="text1"/>
              </w:rPr>
              <w:t xml:space="preserve">Radia </w:t>
            </w:r>
            <w:proofErr w:type="spellStart"/>
            <w:r w:rsidRPr="005407A9">
              <w:rPr>
                <w:color w:val="000000" w:themeColor="text1"/>
              </w:rPr>
              <w:t>FUNNA</w:t>
            </w:r>
            <w:proofErr w:type="spellEnd"/>
            <w:r w:rsidRPr="005407A9">
              <w:rPr>
                <w:color w:val="000000" w:themeColor="text1"/>
              </w:rPr>
              <w:t xml:space="preserve"> (Build n Blaze) </w:t>
            </w:r>
          </w:p>
          <w:p w14:paraId="2C9727DC" w14:textId="77777777" w:rsidR="00773CD1" w:rsidRPr="005407A9" w:rsidRDefault="00773CD1" w:rsidP="003F1D0E">
            <w:pPr>
              <w:jc w:val="center"/>
              <w:rPr>
                <w:color w:val="000000" w:themeColor="text1"/>
              </w:rPr>
            </w:pPr>
            <w:proofErr w:type="spellStart"/>
            <w:r w:rsidRPr="005407A9">
              <w:rPr>
                <w:rFonts w:eastAsia="Times New Roman"/>
              </w:rPr>
              <w:t>Gayoung</w:t>
            </w:r>
            <w:proofErr w:type="spellEnd"/>
            <w:r w:rsidRPr="005407A9">
              <w:rPr>
                <w:rFonts w:eastAsia="Times New Roman"/>
              </w:rPr>
              <w:t xml:space="preserve"> PARK </w:t>
            </w:r>
            <w:r w:rsidRPr="005407A9">
              <w:br/>
            </w:r>
            <w:r w:rsidRPr="005407A9">
              <w:rPr>
                <w:rFonts w:eastAsia="Times New Roman"/>
              </w:rPr>
              <w:t>(The State University of New York, Korea (Korea, (Republic of))</w:t>
            </w:r>
            <w:r w:rsidRPr="005407A9">
              <w:rPr>
                <w:color w:val="000000" w:themeColor="text1"/>
              </w:rPr>
              <w:t xml:space="preserve"> </w:t>
            </w:r>
          </w:p>
        </w:tc>
      </w:tr>
      <w:tr w:rsidR="00773CD1" w:rsidRPr="005407A9" w14:paraId="2090E4BB" w14:textId="77777777" w:rsidTr="003F1D0E">
        <w:trPr>
          <w:trHeight w:val="144"/>
        </w:trPr>
        <w:tc>
          <w:tcPr>
            <w:tcW w:w="0" w:type="auto"/>
            <w:vMerge/>
            <w:vAlign w:val="bottom"/>
          </w:tcPr>
          <w:p w14:paraId="77C41F3F"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39EFAD6C"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3ADCD3B0" w14:textId="77777777" w:rsidR="00773CD1" w:rsidRPr="005407A9" w:rsidRDefault="00773CD1" w:rsidP="003F1D0E">
            <w:pPr>
              <w:rPr>
                <w:color w:val="000000" w:themeColor="text1"/>
                <w:bdr w:val="none" w:sz="0" w:space="0" w:color="auto" w:frame="1"/>
              </w:rPr>
            </w:pPr>
          </w:p>
        </w:tc>
        <w:tc>
          <w:tcPr>
            <w:tcW w:w="3073" w:type="dxa"/>
            <w:vMerge/>
            <w:tcMar>
              <w:top w:w="105" w:type="dxa"/>
              <w:left w:w="75" w:type="dxa"/>
              <w:bottom w:w="90" w:type="dxa"/>
              <w:right w:w="75" w:type="dxa"/>
            </w:tcMar>
          </w:tcPr>
          <w:p w14:paraId="44B1DD68"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7687A9C8" w14:textId="77777777" w:rsidR="00773CD1" w:rsidRPr="005407A9" w:rsidRDefault="00773CD1" w:rsidP="003F1D0E">
            <w:pPr>
              <w:jc w:val="center"/>
              <w:rPr>
                <w:color w:val="000000" w:themeColor="text1"/>
              </w:rPr>
            </w:pPr>
            <w:r w:rsidRPr="005407A9">
              <w:rPr>
                <w:color w:val="000000" w:themeColor="text1"/>
              </w:rPr>
              <w:t>Technical Report</w:t>
            </w:r>
          </w:p>
          <w:p w14:paraId="4D89570A"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28DCFE5D" w14:textId="77777777" w:rsidR="00773CD1" w:rsidRPr="005407A9" w:rsidRDefault="00773CD1" w:rsidP="003F1D0E">
            <w:pPr>
              <w:jc w:val="center"/>
              <w:rPr>
                <w:color w:val="000000" w:themeColor="text1"/>
              </w:rPr>
            </w:pPr>
            <w:r w:rsidRPr="005407A9">
              <w:rPr>
                <w:color w:val="000000" w:themeColor="text1"/>
              </w:rPr>
              <w:t>Embedding safety standards and the user control of Personally Identifiable Information (PII) in the development of the metaverse</w:t>
            </w:r>
          </w:p>
        </w:tc>
        <w:tc>
          <w:tcPr>
            <w:tcW w:w="2656" w:type="dxa"/>
            <w:shd w:val="clear" w:color="auto" w:fill="FFFFFF" w:themeFill="background1"/>
            <w:tcMar>
              <w:top w:w="105" w:type="dxa"/>
              <w:left w:w="75" w:type="dxa"/>
              <w:bottom w:w="90" w:type="dxa"/>
              <w:right w:w="75" w:type="dxa"/>
            </w:tcMar>
          </w:tcPr>
          <w:p w14:paraId="4117068F" w14:textId="77777777" w:rsidR="00773CD1" w:rsidRPr="005407A9" w:rsidRDefault="00773CD1" w:rsidP="003F1D0E">
            <w:pPr>
              <w:jc w:val="center"/>
              <w:rPr>
                <w:color w:val="000000" w:themeColor="text1"/>
              </w:rPr>
            </w:pPr>
            <w:r w:rsidRPr="005407A9">
              <w:rPr>
                <w:color w:val="000000" w:themeColor="text1"/>
              </w:rPr>
              <w:t xml:space="preserve">Jan </w:t>
            </w:r>
            <w:proofErr w:type="spellStart"/>
            <w:r w:rsidRPr="005407A9">
              <w:rPr>
                <w:color w:val="000000" w:themeColor="text1"/>
              </w:rPr>
              <w:t>EISSFELDT</w:t>
            </w:r>
            <w:proofErr w:type="spellEnd"/>
            <w:r w:rsidRPr="005407A9">
              <w:rPr>
                <w:color w:val="000000" w:themeColor="text1"/>
              </w:rPr>
              <w:t xml:space="preserve"> (Wikimedia Foundation)</w:t>
            </w:r>
            <w:r w:rsidRPr="005407A9">
              <w:rPr>
                <w:color w:val="000000" w:themeColor="text1"/>
              </w:rPr>
              <w:br/>
              <w:t xml:space="preserve">Sarah Nicole </w:t>
            </w:r>
            <w:r w:rsidRPr="005407A9">
              <w:rPr>
                <w:color w:val="000000" w:themeColor="text1"/>
              </w:rPr>
              <w:br/>
              <w:t>(Project Liberty Institute)</w:t>
            </w:r>
          </w:p>
          <w:p w14:paraId="2B636E72" w14:textId="77777777" w:rsidR="00773CD1" w:rsidRPr="005407A9" w:rsidRDefault="00773CD1" w:rsidP="003F1D0E">
            <w:pPr>
              <w:spacing w:before="0"/>
              <w:jc w:val="center"/>
              <w:rPr>
                <w:color w:val="000000" w:themeColor="text1"/>
              </w:rPr>
            </w:pPr>
            <w:r w:rsidRPr="005407A9">
              <w:rPr>
                <w:color w:val="000000" w:themeColor="text1"/>
              </w:rPr>
              <w:t>Neha VIJAY</w:t>
            </w:r>
            <w:r w:rsidRPr="005407A9">
              <w:rPr>
                <w:color w:val="000000" w:themeColor="text1"/>
              </w:rPr>
              <w:br/>
              <w:t>(Radix)</w:t>
            </w:r>
          </w:p>
        </w:tc>
      </w:tr>
      <w:tr w:rsidR="00773CD1" w:rsidRPr="005407A9" w14:paraId="23750789" w14:textId="77777777" w:rsidTr="003F1D0E">
        <w:trPr>
          <w:trHeight w:val="144"/>
        </w:trPr>
        <w:tc>
          <w:tcPr>
            <w:tcW w:w="0" w:type="auto"/>
            <w:vMerge/>
            <w:vAlign w:val="bottom"/>
          </w:tcPr>
          <w:p w14:paraId="71A3A130"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2D6BA4AD"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15994C9A" w14:textId="77777777" w:rsidR="00773CD1" w:rsidRPr="005407A9" w:rsidRDefault="00773CD1" w:rsidP="003F1D0E">
            <w:pPr>
              <w:rPr>
                <w:color w:val="000000" w:themeColor="text1"/>
                <w:bdr w:val="none" w:sz="0" w:space="0" w:color="auto" w:frame="1"/>
              </w:rPr>
            </w:pPr>
          </w:p>
        </w:tc>
        <w:tc>
          <w:tcPr>
            <w:tcW w:w="3073" w:type="dxa"/>
            <w:vMerge/>
            <w:tcMar>
              <w:top w:w="105" w:type="dxa"/>
              <w:left w:w="75" w:type="dxa"/>
              <w:bottom w:w="90" w:type="dxa"/>
              <w:right w:w="75" w:type="dxa"/>
            </w:tcMar>
          </w:tcPr>
          <w:p w14:paraId="351C7BEC"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20CAED9E"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240A9AEB" w14:textId="77777777" w:rsidR="00773CD1" w:rsidRPr="005407A9" w:rsidRDefault="00773CD1" w:rsidP="003F1D0E">
            <w:pPr>
              <w:jc w:val="center"/>
              <w:rPr>
                <w:color w:val="000000" w:themeColor="text1"/>
              </w:rPr>
            </w:pPr>
            <w:r w:rsidRPr="005407A9">
              <w:rPr>
                <w:color w:val="000000" w:themeColor="text1"/>
              </w:rPr>
              <w:t>Considering online and offline implications in efforts to build confidence and security in the metaverse</w:t>
            </w:r>
          </w:p>
        </w:tc>
        <w:tc>
          <w:tcPr>
            <w:tcW w:w="2656" w:type="dxa"/>
            <w:shd w:val="clear" w:color="auto" w:fill="FFFFFF" w:themeFill="background1"/>
            <w:tcMar>
              <w:top w:w="105" w:type="dxa"/>
              <w:left w:w="75" w:type="dxa"/>
              <w:bottom w:w="90" w:type="dxa"/>
              <w:right w:w="75" w:type="dxa"/>
            </w:tcMar>
          </w:tcPr>
          <w:p w14:paraId="45E5FF04" w14:textId="77777777" w:rsidR="00773CD1" w:rsidRPr="005407A9" w:rsidRDefault="00773CD1" w:rsidP="003F1D0E">
            <w:pPr>
              <w:jc w:val="center"/>
              <w:rPr>
                <w:color w:val="000000" w:themeColor="text1"/>
              </w:rPr>
            </w:pPr>
            <w:r w:rsidRPr="005407A9">
              <w:rPr>
                <w:color w:val="000000" w:themeColor="text1"/>
              </w:rPr>
              <w:t xml:space="preserve">Radia </w:t>
            </w:r>
            <w:proofErr w:type="spellStart"/>
            <w:r w:rsidRPr="005407A9">
              <w:rPr>
                <w:color w:val="000000" w:themeColor="text1"/>
              </w:rPr>
              <w:t>FUNNA</w:t>
            </w:r>
            <w:proofErr w:type="spellEnd"/>
            <w:r w:rsidRPr="005407A9">
              <w:rPr>
                <w:color w:val="000000" w:themeColor="text1"/>
              </w:rPr>
              <w:t xml:space="preserve"> (Build n Blaze)</w:t>
            </w:r>
            <w:r w:rsidRPr="005407A9">
              <w:rPr>
                <w:color w:val="000000" w:themeColor="text1"/>
              </w:rPr>
              <w:br/>
              <w:t>Araba Sey (Research ICT Africa, South Africa)</w:t>
            </w:r>
            <w:r w:rsidRPr="005407A9">
              <w:rPr>
                <w:color w:val="000000" w:themeColor="text1"/>
              </w:rPr>
              <w:br/>
              <w:t xml:space="preserve">Wendy Teresa </w:t>
            </w:r>
            <w:proofErr w:type="spellStart"/>
            <w:r w:rsidRPr="005407A9">
              <w:rPr>
                <w:color w:val="000000" w:themeColor="text1"/>
              </w:rPr>
              <w:t>Goico</w:t>
            </w:r>
            <w:proofErr w:type="spellEnd"/>
            <w:r w:rsidRPr="005407A9">
              <w:rPr>
                <w:color w:val="000000" w:themeColor="text1"/>
              </w:rPr>
              <w:t xml:space="preserve"> Campagna (Permanent Mission of the Dominican Republic to the United Nations and Other International Organizations in Geneva)</w:t>
            </w:r>
          </w:p>
        </w:tc>
      </w:tr>
      <w:tr w:rsidR="00773CD1" w:rsidRPr="005407A9" w14:paraId="51220670" w14:textId="77777777" w:rsidTr="003F1D0E">
        <w:trPr>
          <w:trHeight w:val="144"/>
        </w:trPr>
        <w:tc>
          <w:tcPr>
            <w:tcW w:w="0" w:type="auto"/>
            <w:vMerge/>
            <w:vAlign w:val="bottom"/>
          </w:tcPr>
          <w:p w14:paraId="5BAEC665"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tcPr>
          <w:p w14:paraId="5AFDF04C" w14:textId="77777777" w:rsidR="00773CD1" w:rsidRPr="005407A9" w:rsidRDefault="00773CD1" w:rsidP="003F1D0E">
            <w:pPr>
              <w:rPr>
                <w:rStyle w:val="Strong"/>
                <w:color w:val="000000" w:themeColor="text1"/>
                <w:bdr w:val="none" w:sz="0" w:space="0" w:color="auto" w:frame="1"/>
              </w:rPr>
            </w:pPr>
            <w:r w:rsidRPr="005407A9">
              <w:rPr>
                <w:rStyle w:val="Strong"/>
                <w:color w:val="000000" w:themeColor="text1"/>
                <w:bdr w:val="none" w:sz="0" w:space="0" w:color="auto" w:frame="1"/>
              </w:rPr>
              <w:t>TG-child online protection</w:t>
            </w:r>
          </w:p>
        </w:tc>
        <w:tc>
          <w:tcPr>
            <w:tcW w:w="3204" w:type="dxa"/>
            <w:vMerge w:val="restart"/>
            <w:shd w:val="clear" w:color="auto" w:fill="FFFFFF" w:themeFill="background1"/>
            <w:tcMar>
              <w:top w:w="105" w:type="dxa"/>
              <w:left w:w="75" w:type="dxa"/>
              <w:bottom w:w="90" w:type="dxa"/>
              <w:right w:w="75" w:type="dxa"/>
            </w:tcMar>
          </w:tcPr>
          <w:p w14:paraId="5AF88B1E" w14:textId="77777777" w:rsidR="00773CD1" w:rsidRPr="005407A9" w:rsidRDefault="00773CD1" w:rsidP="003F1D0E">
            <w:pPr>
              <w:rPr>
                <w:color w:val="000000" w:themeColor="text1"/>
                <w:bdr w:val="none" w:sz="0" w:space="0" w:color="auto" w:frame="1"/>
              </w:rPr>
            </w:pPr>
            <w:r w:rsidRPr="005407A9">
              <w:rPr>
                <w:color w:val="000000" w:themeColor="text1"/>
              </w:rPr>
              <w:t>Chair:</w:t>
            </w:r>
          </w:p>
          <w:p w14:paraId="0BFDF33D" w14:textId="77777777" w:rsidR="00773CD1" w:rsidRPr="005407A9" w:rsidRDefault="00773CD1" w:rsidP="00773CD1">
            <w:pPr>
              <w:numPr>
                <w:ilvl w:val="0"/>
                <w:numId w:val="42"/>
              </w:numPr>
              <w:spacing w:before="0"/>
              <w:textAlignment w:val="baseline"/>
              <w:rPr>
                <w:color w:val="000000" w:themeColor="text1"/>
                <w:bdr w:val="none" w:sz="0" w:space="0" w:color="auto" w:frame="1"/>
              </w:rPr>
            </w:pPr>
            <w:r w:rsidRPr="005407A9">
              <w:rPr>
                <w:color w:val="000000" w:themeColor="text1"/>
                <w:bdr w:val="none" w:sz="0" w:space="0" w:color="auto" w:frame="1"/>
              </w:rPr>
              <w:t>Mr Muhammad Khurram KHAN (King Saud University, Kingdom of Saudi Arabia)</w:t>
            </w:r>
          </w:p>
        </w:tc>
        <w:tc>
          <w:tcPr>
            <w:tcW w:w="3073" w:type="dxa"/>
            <w:vMerge w:val="restart"/>
            <w:shd w:val="clear" w:color="auto" w:fill="FFFFFF" w:themeFill="background1"/>
            <w:tcMar>
              <w:top w:w="105" w:type="dxa"/>
              <w:left w:w="75" w:type="dxa"/>
              <w:bottom w:w="90" w:type="dxa"/>
              <w:right w:w="75" w:type="dxa"/>
            </w:tcMar>
          </w:tcPr>
          <w:p w14:paraId="28692FDF" w14:textId="77777777" w:rsidR="00773CD1" w:rsidRPr="005407A9" w:rsidRDefault="00773CD1" w:rsidP="003F1D0E">
            <w:pPr>
              <w:rPr>
                <w:color w:val="000000" w:themeColor="text1"/>
              </w:rPr>
            </w:pPr>
            <w:r w:rsidRPr="005407A9">
              <w:rPr>
                <w:color w:val="000000" w:themeColor="text1"/>
              </w:rPr>
              <w:t> </w:t>
            </w:r>
          </w:p>
        </w:tc>
        <w:tc>
          <w:tcPr>
            <w:tcW w:w="1311" w:type="dxa"/>
            <w:shd w:val="clear" w:color="auto" w:fill="FFFFFF" w:themeFill="background1"/>
            <w:tcMar>
              <w:top w:w="105" w:type="dxa"/>
              <w:left w:w="75" w:type="dxa"/>
              <w:bottom w:w="90" w:type="dxa"/>
              <w:right w:w="75" w:type="dxa"/>
            </w:tcMar>
          </w:tcPr>
          <w:p w14:paraId="665E4724" w14:textId="77777777" w:rsidR="00773CD1" w:rsidRPr="005407A9" w:rsidRDefault="00773CD1" w:rsidP="003F1D0E">
            <w:pPr>
              <w:jc w:val="center"/>
              <w:rPr>
                <w:color w:val="000000" w:themeColor="text1"/>
              </w:rPr>
            </w:pPr>
            <w:r w:rsidRPr="005407A9">
              <w:rPr>
                <w:color w:val="000000" w:themeColor="text1"/>
              </w:rPr>
              <w:t>Technical Report</w:t>
            </w:r>
          </w:p>
          <w:p w14:paraId="49DC14B5"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1B133B6C" w14:textId="77777777" w:rsidR="00773CD1" w:rsidRPr="005407A9" w:rsidRDefault="00773CD1" w:rsidP="003F1D0E">
            <w:pPr>
              <w:jc w:val="center"/>
              <w:rPr>
                <w:color w:val="000000" w:themeColor="text1"/>
              </w:rPr>
            </w:pPr>
            <w:r w:rsidRPr="005407A9">
              <w:rPr>
                <w:color w:val="000000" w:themeColor="text1"/>
              </w:rPr>
              <w:t>Responsible use of AI for child protection in the metaverse</w:t>
            </w:r>
          </w:p>
        </w:tc>
        <w:tc>
          <w:tcPr>
            <w:tcW w:w="2656" w:type="dxa"/>
            <w:shd w:val="clear" w:color="auto" w:fill="FFFFFF" w:themeFill="background1"/>
            <w:tcMar>
              <w:top w:w="105" w:type="dxa"/>
              <w:left w:w="75" w:type="dxa"/>
              <w:bottom w:w="90" w:type="dxa"/>
              <w:right w:w="75" w:type="dxa"/>
            </w:tcMar>
          </w:tcPr>
          <w:p w14:paraId="4BDB65A4" w14:textId="77777777" w:rsidR="00773CD1" w:rsidRPr="005407A9" w:rsidRDefault="00773CD1" w:rsidP="003F1D0E">
            <w:pPr>
              <w:jc w:val="center"/>
              <w:textAlignment w:val="baseline"/>
              <w:rPr>
                <w:color w:val="000000" w:themeColor="text1"/>
              </w:rPr>
            </w:pPr>
            <w:r w:rsidRPr="005407A9">
              <w:rPr>
                <w:color w:val="000000" w:themeColor="text1"/>
              </w:rPr>
              <w:t>Muhammad Khurram KHAN (King Saud University, Kingdom of Saudi Arabia)</w:t>
            </w:r>
          </w:p>
          <w:p w14:paraId="3AD72264" w14:textId="77777777" w:rsidR="00773CD1" w:rsidRPr="005407A9" w:rsidRDefault="00773CD1" w:rsidP="003F1D0E">
            <w:pPr>
              <w:jc w:val="center"/>
              <w:rPr>
                <w:rFonts w:eastAsia="Times New Roman"/>
              </w:rPr>
            </w:pPr>
            <w:proofErr w:type="spellStart"/>
            <w:r w:rsidRPr="005407A9">
              <w:rPr>
                <w:rFonts w:eastAsia="Times New Roman"/>
              </w:rPr>
              <w:t>Zaheema</w:t>
            </w:r>
            <w:proofErr w:type="spellEnd"/>
            <w:r w:rsidRPr="005407A9">
              <w:rPr>
                <w:rFonts w:eastAsia="Times New Roman"/>
              </w:rPr>
              <w:t xml:space="preserve"> IQBAL (Global Foundation for Cyber Studies and Research)</w:t>
            </w:r>
          </w:p>
          <w:p w14:paraId="6A4F19B0" w14:textId="77777777" w:rsidR="00773CD1" w:rsidRPr="005407A9" w:rsidRDefault="00773CD1" w:rsidP="003F1D0E">
            <w:pPr>
              <w:jc w:val="center"/>
              <w:rPr>
                <w:rFonts w:eastAsia="Times New Roman"/>
              </w:rPr>
            </w:pPr>
            <w:r w:rsidRPr="005407A9">
              <w:rPr>
                <w:rFonts w:eastAsia="Times New Roman"/>
              </w:rPr>
              <w:lastRenderedPageBreak/>
              <w:t>Paul GRAINGER (University College London)</w:t>
            </w:r>
          </w:p>
          <w:p w14:paraId="77995A16" w14:textId="77777777" w:rsidR="00773CD1" w:rsidRPr="005407A9" w:rsidRDefault="00773CD1" w:rsidP="003F1D0E">
            <w:pPr>
              <w:jc w:val="center"/>
              <w:rPr>
                <w:rFonts w:eastAsia="Times New Roman"/>
              </w:rPr>
            </w:pPr>
            <w:r w:rsidRPr="005407A9">
              <w:rPr>
                <w:rFonts w:eastAsia="Times New Roman"/>
              </w:rPr>
              <w:t>Farhan KHAN (</w:t>
            </w:r>
            <w:proofErr w:type="spellStart"/>
            <w:r w:rsidRPr="005407A9">
              <w:rPr>
                <w:rFonts w:eastAsia="Times New Roman"/>
              </w:rPr>
              <w:t>Metaronical</w:t>
            </w:r>
            <w:proofErr w:type="spellEnd"/>
            <w:r w:rsidRPr="005407A9">
              <w:rPr>
                <w:rFonts w:eastAsia="Times New Roman"/>
              </w:rPr>
              <w:t>)</w:t>
            </w:r>
          </w:p>
        </w:tc>
      </w:tr>
      <w:tr w:rsidR="00773CD1" w:rsidRPr="005407A9" w14:paraId="161AE5DE" w14:textId="77777777" w:rsidTr="003F1D0E">
        <w:trPr>
          <w:trHeight w:val="144"/>
        </w:trPr>
        <w:tc>
          <w:tcPr>
            <w:tcW w:w="0" w:type="auto"/>
            <w:vMerge/>
            <w:vAlign w:val="bottom"/>
          </w:tcPr>
          <w:p w14:paraId="215DC7B0"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25C26BFA"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2EB522C6" w14:textId="77777777" w:rsidR="00773CD1" w:rsidRPr="005407A9" w:rsidRDefault="00773CD1" w:rsidP="003F1D0E">
            <w:pPr>
              <w:rPr>
                <w:color w:val="000000" w:themeColor="text1"/>
                <w:bdr w:val="none" w:sz="0" w:space="0" w:color="auto" w:frame="1"/>
              </w:rPr>
            </w:pPr>
          </w:p>
        </w:tc>
        <w:tc>
          <w:tcPr>
            <w:tcW w:w="3073" w:type="dxa"/>
            <w:vMerge/>
            <w:tcMar>
              <w:top w:w="105" w:type="dxa"/>
              <w:left w:w="75" w:type="dxa"/>
              <w:bottom w:w="90" w:type="dxa"/>
              <w:right w:w="75" w:type="dxa"/>
            </w:tcMar>
          </w:tcPr>
          <w:p w14:paraId="7603CE4F"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0B0E9860" w14:textId="77777777" w:rsidR="00773CD1" w:rsidRPr="005407A9" w:rsidRDefault="00773CD1" w:rsidP="003F1D0E">
            <w:pPr>
              <w:jc w:val="center"/>
              <w:rPr>
                <w:color w:val="000000" w:themeColor="text1"/>
              </w:rPr>
            </w:pPr>
            <w:r w:rsidRPr="005407A9">
              <w:rPr>
                <w:color w:val="000000" w:themeColor="text1"/>
              </w:rPr>
              <w:t>Technical Report</w:t>
            </w:r>
          </w:p>
          <w:p w14:paraId="49F84F1A"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55FF6313" w14:textId="77777777" w:rsidR="00773CD1" w:rsidRPr="005407A9" w:rsidRDefault="00773CD1" w:rsidP="003F1D0E">
            <w:pPr>
              <w:jc w:val="center"/>
              <w:rPr>
                <w:color w:val="000000" w:themeColor="text1"/>
              </w:rPr>
            </w:pPr>
            <w:r w:rsidRPr="005407A9">
              <w:rPr>
                <w:color w:val="000000" w:themeColor="text1"/>
              </w:rPr>
              <w:t>Children age verification in the metaverse</w:t>
            </w:r>
          </w:p>
        </w:tc>
        <w:tc>
          <w:tcPr>
            <w:tcW w:w="2656" w:type="dxa"/>
            <w:shd w:val="clear" w:color="auto" w:fill="FFFFFF" w:themeFill="background1"/>
            <w:tcMar>
              <w:top w:w="105" w:type="dxa"/>
              <w:left w:w="75" w:type="dxa"/>
              <w:bottom w:w="90" w:type="dxa"/>
              <w:right w:w="75" w:type="dxa"/>
            </w:tcMar>
          </w:tcPr>
          <w:p w14:paraId="4188A672" w14:textId="77777777" w:rsidR="00773CD1" w:rsidRPr="005407A9" w:rsidRDefault="00773CD1" w:rsidP="003F1D0E">
            <w:pPr>
              <w:jc w:val="center"/>
              <w:rPr>
                <w:rFonts w:eastAsia="Times New Roman"/>
              </w:rPr>
            </w:pPr>
            <w:r w:rsidRPr="005407A9">
              <w:rPr>
                <w:color w:val="000000" w:themeColor="text1"/>
              </w:rPr>
              <w:t xml:space="preserve">Yazeed </w:t>
            </w:r>
            <w:proofErr w:type="spellStart"/>
            <w:r w:rsidRPr="005407A9">
              <w:rPr>
                <w:color w:val="000000" w:themeColor="text1"/>
              </w:rPr>
              <w:t>ALABDULKARI</w:t>
            </w:r>
            <w:proofErr w:type="spellEnd"/>
            <w:r w:rsidRPr="005407A9">
              <w:rPr>
                <w:color w:val="000000" w:themeColor="text1"/>
              </w:rPr>
              <w:br/>
              <w:t>M</w:t>
            </w:r>
            <w:r w:rsidRPr="005407A9">
              <w:rPr>
                <w:rFonts w:eastAsia="Times New Roman"/>
              </w:rPr>
              <w:t xml:space="preserve">uath </w:t>
            </w:r>
            <w:proofErr w:type="spellStart"/>
            <w:r w:rsidRPr="005407A9">
              <w:rPr>
                <w:rFonts w:eastAsia="Times New Roman"/>
              </w:rPr>
              <w:t>ALDUHISHY</w:t>
            </w:r>
            <w:proofErr w:type="spellEnd"/>
            <w:r w:rsidRPr="005407A9">
              <w:rPr>
                <w:rFonts w:eastAsia="Times New Roman"/>
              </w:rPr>
              <w:t xml:space="preserve"> Bushra ALAHMADI </w:t>
            </w:r>
            <w:proofErr w:type="spellStart"/>
            <w:r w:rsidRPr="005407A9">
              <w:rPr>
                <w:rFonts w:eastAsia="Times New Roman"/>
              </w:rPr>
              <w:t>Louai</w:t>
            </w:r>
            <w:proofErr w:type="spellEnd"/>
            <w:r w:rsidRPr="005407A9">
              <w:rPr>
                <w:rFonts w:eastAsia="Times New Roman"/>
              </w:rPr>
              <w:t xml:space="preserve"> </w:t>
            </w:r>
            <w:proofErr w:type="spellStart"/>
            <w:r w:rsidRPr="005407A9">
              <w:rPr>
                <w:rFonts w:eastAsia="Times New Roman"/>
              </w:rPr>
              <w:t>ALARABI</w:t>
            </w:r>
            <w:proofErr w:type="spellEnd"/>
          </w:p>
          <w:p w14:paraId="32663563" w14:textId="77777777" w:rsidR="00773CD1" w:rsidRPr="005407A9" w:rsidRDefault="00773CD1" w:rsidP="003F1D0E">
            <w:pPr>
              <w:jc w:val="center"/>
              <w:rPr>
                <w:color w:val="000000" w:themeColor="text1"/>
              </w:rPr>
            </w:pPr>
            <w:r w:rsidRPr="005407A9">
              <w:rPr>
                <w:color w:val="000000" w:themeColor="text1"/>
              </w:rPr>
              <w:t xml:space="preserve"> (SITE, Kingdom of Saudi Arabia) </w:t>
            </w:r>
          </w:p>
        </w:tc>
      </w:tr>
      <w:tr w:rsidR="00773CD1" w:rsidRPr="005407A9" w14:paraId="54CCF77F" w14:textId="77777777" w:rsidTr="003F1D0E">
        <w:trPr>
          <w:trHeight w:val="144"/>
        </w:trPr>
        <w:tc>
          <w:tcPr>
            <w:tcW w:w="0" w:type="auto"/>
            <w:vMerge/>
            <w:vAlign w:val="bottom"/>
          </w:tcPr>
          <w:p w14:paraId="20F13364"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604D5094"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11192206" w14:textId="77777777" w:rsidR="00773CD1" w:rsidRPr="005407A9" w:rsidRDefault="00773CD1" w:rsidP="003F1D0E">
            <w:pPr>
              <w:rPr>
                <w:color w:val="000000" w:themeColor="text1"/>
                <w:bdr w:val="none" w:sz="0" w:space="0" w:color="auto" w:frame="1"/>
              </w:rPr>
            </w:pPr>
          </w:p>
        </w:tc>
        <w:tc>
          <w:tcPr>
            <w:tcW w:w="3073" w:type="dxa"/>
            <w:vMerge/>
            <w:tcMar>
              <w:top w:w="105" w:type="dxa"/>
              <w:left w:w="75" w:type="dxa"/>
              <w:bottom w:w="90" w:type="dxa"/>
              <w:right w:w="75" w:type="dxa"/>
            </w:tcMar>
          </w:tcPr>
          <w:p w14:paraId="0C3AF502"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4CD60360"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494C55D0" w14:textId="77777777" w:rsidR="00773CD1" w:rsidRPr="005407A9" w:rsidRDefault="00773CD1" w:rsidP="003F1D0E">
            <w:pPr>
              <w:jc w:val="center"/>
              <w:rPr>
                <w:color w:val="000000" w:themeColor="text1"/>
              </w:rPr>
            </w:pPr>
            <w:r w:rsidRPr="005407A9">
              <w:rPr>
                <w:color w:val="000000" w:themeColor="text1"/>
              </w:rPr>
              <w:t>Extended reality and children: key issues and recommendations for government stakeholders, including policymakers and regulators, and technology companies</w:t>
            </w:r>
          </w:p>
        </w:tc>
        <w:tc>
          <w:tcPr>
            <w:tcW w:w="2656" w:type="dxa"/>
            <w:shd w:val="clear" w:color="auto" w:fill="FFFFFF" w:themeFill="background1"/>
            <w:tcMar>
              <w:top w:w="105" w:type="dxa"/>
              <w:left w:w="75" w:type="dxa"/>
              <w:bottom w:w="90" w:type="dxa"/>
              <w:right w:w="75" w:type="dxa"/>
            </w:tcMar>
          </w:tcPr>
          <w:p w14:paraId="1084E189" w14:textId="77777777" w:rsidR="00773CD1" w:rsidRPr="005407A9" w:rsidRDefault="00773CD1" w:rsidP="003F1D0E">
            <w:pPr>
              <w:jc w:val="center"/>
              <w:rPr>
                <w:color w:val="000000" w:themeColor="text1"/>
              </w:rPr>
            </w:pPr>
            <w:r w:rsidRPr="005407A9">
              <w:rPr>
                <w:color w:val="000000" w:themeColor="text1"/>
              </w:rPr>
              <w:t xml:space="preserve">Afrooz Kaviani JOHNSON </w:t>
            </w:r>
            <w:r w:rsidRPr="005407A9">
              <w:rPr>
                <w:color w:val="000000" w:themeColor="text1"/>
              </w:rPr>
              <w:br/>
              <w:t>Steven VOSLOO</w:t>
            </w:r>
            <w:r w:rsidRPr="005407A9">
              <w:rPr>
                <w:color w:val="000000" w:themeColor="text1"/>
              </w:rPr>
              <w:br/>
            </w:r>
            <w:proofErr w:type="spellStart"/>
            <w:r w:rsidRPr="005407A9">
              <w:rPr>
                <w:color w:val="000000" w:themeColor="text1"/>
              </w:rPr>
              <w:t>Hlekiwe</w:t>
            </w:r>
            <w:proofErr w:type="spellEnd"/>
            <w:r w:rsidRPr="005407A9">
              <w:rPr>
                <w:color w:val="000000" w:themeColor="text1"/>
              </w:rPr>
              <w:t xml:space="preserve"> KACHALI</w:t>
            </w:r>
            <w:r w:rsidRPr="005407A9">
              <w:rPr>
                <w:color w:val="000000" w:themeColor="text1"/>
              </w:rPr>
              <w:br/>
              <w:t>(UNICEF)</w:t>
            </w:r>
          </w:p>
        </w:tc>
      </w:tr>
      <w:tr w:rsidR="00773CD1" w:rsidRPr="005407A9" w14:paraId="1ABF6F9E" w14:textId="77777777" w:rsidTr="003F1D0E">
        <w:trPr>
          <w:trHeight w:val="144"/>
        </w:trPr>
        <w:tc>
          <w:tcPr>
            <w:tcW w:w="0" w:type="auto"/>
            <w:vMerge/>
            <w:vAlign w:val="bottom"/>
            <w:hideMark/>
          </w:tcPr>
          <w:p w14:paraId="563F9BDA"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hideMark/>
          </w:tcPr>
          <w:p w14:paraId="614AD66E" w14:textId="77777777" w:rsidR="00773CD1" w:rsidRPr="005407A9" w:rsidRDefault="00773CD1" w:rsidP="003F1D0E">
            <w:pPr>
              <w:rPr>
                <w:color w:val="000000" w:themeColor="text1"/>
              </w:rPr>
            </w:pPr>
            <w:r w:rsidRPr="005407A9">
              <w:rPr>
                <w:color w:val="000000" w:themeColor="text1"/>
              </w:rPr>
              <w:t>​</w:t>
            </w:r>
            <w:r w:rsidRPr="005407A9">
              <w:rPr>
                <w:rStyle w:val="Strong"/>
                <w:color w:val="000000" w:themeColor="text1"/>
                <w:bdr w:val="none" w:sz="0" w:space="0" w:color="auto" w:frame="1"/>
              </w:rPr>
              <w:t>TG-issues on trustworthiness related to the metaverse </w:t>
            </w:r>
          </w:p>
        </w:tc>
        <w:tc>
          <w:tcPr>
            <w:tcW w:w="3204" w:type="dxa"/>
            <w:vMerge w:val="restart"/>
            <w:shd w:val="clear" w:color="auto" w:fill="FFFFFF" w:themeFill="background1"/>
            <w:tcMar>
              <w:top w:w="105" w:type="dxa"/>
              <w:left w:w="75" w:type="dxa"/>
              <w:bottom w:w="90" w:type="dxa"/>
              <w:right w:w="75" w:type="dxa"/>
            </w:tcMar>
            <w:hideMark/>
          </w:tcPr>
          <w:p w14:paraId="0F112ACE" w14:textId="77777777" w:rsidR="00773CD1" w:rsidRPr="005407A9" w:rsidRDefault="00773CD1" w:rsidP="003F1D0E">
            <w:pPr>
              <w:rPr>
                <w:color w:val="000000" w:themeColor="text1"/>
              </w:rPr>
            </w:pPr>
            <w:r w:rsidRPr="005407A9">
              <w:rPr>
                <w:color w:val="000000" w:themeColor="text1"/>
              </w:rPr>
              <w:t>​Chair: </w:t>
            </w:r>
          </w:p>
          <w:p w14:paraId="20A3E972" w14:textId="77777777" w:rsidR="00773CD1" w:rsidRPr="005407A9" w:rsidRDefault="00773CD1" w:rsidP="00773CD1">
            <w:pPr>
              <w:numPr>
                <w:ilvl w:val="0"/>
                <w:numId w:val="42"/>
              </w:numPr>
              <w:spacing w:before="0"/>
              <w:textAlignment w:val="baseline"/>
              <w:rPr>
                <w:color w:val="000000" w:themeColor="text1"/>
              </w:rPr>
            </w:pPr>
            <w:r w:rsidRPr="005407A9">
              <w:rPr>
                <w:color w:val="000000" w:themeColor="text1"/>
                <w:bdr w:val="none" w:sz="0" w:space="0" w:color="auto" w:frame="1"/>
              </w:rPr>
              <w:t>Mr Gyu Myoung LEE (</w:t>
            </w:r>
            <w:proofErr w:type="spellStart"/>
            <w:r w:rsidRPr="005407A9">
              <w:rPr>
                <w:color w:val="000000" w:themeColor="text1"/>
                <w:bdr w:val="none" w:sz="0" w:space="0" w:color="auto" w:frame="1"/>
              </w:rPr>
              <w:t>KAIST</w:t>
            </w:r>
            <w:proofErr w:type="spellEnd"/>
            <w:r w:rsidRPr="005407A9">
              <w:rPr>
                <w:color w:val="000000" w:themeColor="text1"/>
                <w:bdr w:val="none" w:sz="0" w:space="0" w:color="auto" w:frame="1"/>
              </w:rPr>
              <w:t>)​</w:t>
            </w:r>
            <w:r w:rsidRPr="005407A9">
              <w:rPr>
                <w:lang w:val="en-US"/>
              </w:rPr>
              <w:t xml:space="preserve"> </w:t>
            </w:r>
          </w:p>
          <w:p w14:paraId="4B3F6E44" w14:textId="77777777" w:rsidR="00773CD1" w:rsidRPr="005407A9" w:rsidRDefault="00773CD1" w:rsidP="003F1D0E">
            <w:pPr>
              <w:rPr>
                <w:color w:val="000000" w:themeColor="text1"/>
              </w:rPr>
            </w:pPr>
          </w:p>
        </w:tc>
        <w:tc>
          <w:tcPr>
            <w:tcW w:w="3073" w:type="dxa"/>
            <w:vMerge w:val="restart"/>
            <w:shd w:val="clear" w:color="auto" w:fill="FFFFFF" w:themeFill="background1"/>
            <w:tcMar>
              <w:top w:w="105" w:type="dxa"/>
              <w:left w:w="75" w:type="dxa"/>
              <w:bottom w:w="90" w:type="dxa"/>
              <w:right w:w="75" w:type="dxa"/>
            </w:tcMar>
            <w:hideMark/>
          </w:tcPr>
          <w:p w14:paraId="5B75F4DA" w14:textId="77777777" w:rsidR="00773CD1" w:rsidRPr="005407A9" w:rsidRDefault="00773CD1" w:rsidP="003F1D0E">
            <w:pPr>
              <w:rPr>
                <w:color w:val="000000" w:themeColor="text1"/>
              </w:rPr>
            </w:pPr>
            <w:r w:rsidRPr="005407A9">
              <w:rPr>
                <w:color w:val="000000" w:themeColor="text1"/>
              </w:rPr>
              <w:t>​</w:t>
            </w:r>
          </w:p>
        </w:tc>
        <w:tc>
          <w:tcPr>
            <w:tcW w:w="1311" w:type="dxa"/>
            <w:shd w:val="clear" w:color="auto" w:fill="FFFFFF" w:themeFill="background1"/>
            <w:tcMar>
              <w:top w:w="105" w:type="dxa"/>
              <w:left w:w="75" w:type="dxa"/>
              <w:bottom w:w="90" w:type="dxa"/>
              <w:right w:w="75" w:type="dxa"/>
            </w:tcMar>
            <w:hideMark/>
          </w:tcPr>
          <w:p w14:paraId="573F3A57"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hideMark/>
          </w:tcPr>
          <w:p w14:paraId="2FAE1212" w14:textId="77777777" w:rsidR="00773CD1" w:rsidRPr="005407A9" w:rsidRDefault="00773CD1" w:rsidP="003F1D0E">
            <w:pPr>
              <w:jc w:val="center"/>
              <w:rPr>
                <w:color w:val="000000" w:themeColor="text1"/>
              </w:rPr>
            </w:pPr>
            <w:r w:rsidRPr="005407A9">
              <w:rPr>
                <w:color w:val="000000" w:themeColor="text1"/>
              </w:rPr>
              <w:t>​Trustworthy metaverse</w:t>
            </w:r>
          </w:p>
        </w:tc>
        <w:tc>
          <w:tcPr>
            <w:tcW w:w="2656" w:type="dxa"/>
            <w:shd w:val="clear" w:color="auto" w:fill="FFFFFF" w:themeFill="background1"/>
            <w:tcMar>
              <w:top w:w="105" w:type="dxa"/>
              <w:left w:w="75" w:type="dxa"/>
              <w:bottom w:w="90" w:type="dxa"/>
              <w:right w:w="75" w:type="dxa"/>
            </w:tcMar>
            <w:hideMark/>
          </w:tcPr>
          <w:p w14:paraId="43F7F6AF" w14:textId="77777777" w:rsidR="00773CD1" w:rsidRPr="005407A9" w:rsidRDefault="00773CD1" w:rsidP="003F1D0E">
            <w:pPr>
              <w:jc w:val="center"/>
              <w:rPr>
                <w:color w:val="000000" w:themeColor="text1"/>
              </w:rPr>
            </w:pPr>
            <w:r w:rsidRPr="005407A9">
              <w:rPr>
                <w:color w:val="000000" w:themeColor="text1"/>
              </w:rPr>
              <w:t>​</w:t>
            </w:r>
            <w:r w:rsidRPr="005407A9">
              <w:t xml:space="preserve"> </w:t>
            </w:r>
            <w:r w:rsidRPr="005407A9">
              <w:rPr>
                <w:color w:val="000000" w:themeColor="text1"/>
              </w:rPr>
              <w:t>Gyu Myoung LEE (</w:t>
            </w:r>
            <w:proofErr w:type="spellStart"/>
            <w:r w:rsidRPr="005407A9">
              <w:rPr>
                <w:color w:val="000000" w:themeColor="text1"/>
              </w:rPr>
              <w:t>KAIST</w:t>
            </w:r>
            <w:proofErr w:type="spellEnd"/>
            <w:r w:rsidRPr="005407A9">
              <w:rPr>
                <w:color w:val="000000" w:themeColor="text1"/>
              </w:rPr>
              <w:t>)</w:t>
            </w:r>
            <w:r w:rsidRPr="005407A9">
              <w:rPr>
                <w:color w:val="000000" w:themeColor="text1"/>
              </w:rPr>
              <w:br/>
              <w:t xml:space="preserve"> </w:t>
            </w:r>
            <w:proofErr w:type="spellStart"/>
            <w:r w:rsidRPr="005407A9">
              <w:rPr>
                <w:color w:val="000000" w:themeColor="text1"/>
              </w:rPr>
              <w:t>Woojoo</w:t>
            </w:r>
            <w:proofErr w:type="spellEnd"/>
            <w:r w:rsidRPr="005407A9">
              <w:rPr>
                <w:color w:val="000000" w:themeColor="text1"/>
              </w:rPr>
              <w:t xml:space="preserve"> PARK (ETRI </w:t>
            </w:r>
            <w:r w:rsidRPr="005407A9">
              <w:rPr>
                <w:rFonts w:eastAsia="Times New Roman"/>
              </w:rPr>
              <w:t>(Republic of)</w:t>
            </w:r>
            <w:r w:rsidRPr="005407A9">
              <w:rPr>
                <w:color w:val="000000" w:themeColor="text1"/>
              </w:rPr>
              <w:t>)</w:t>
            </w:r>
            <w:r w:rsidRPr="005407A9">
              <w:rPr>
                <w:color w:val="000000" w:themeColor="text1"/>
              </w:rPr>
              <w:br/>
              <w:t xml:space="preserve"> </w:t>
            </w:r>
            <w:proofErr w:type="spellStart"/>
            <w:r w:rsidRPr="005407A9">
              <w:rPr>
                <w:color w:val="000000" w:themeColor="text1"/>
              </w:rPr>
              <w:t>Xiaojia</w:t>
            </w:r>
            <w:proofErr w:type="spellEnd"/>
            <w:r w:rsidRPr="005407A9">
              <w:rPr>
                <w:color w:val="000000" w:themeColor="text1"/>
              </w:rPr>
              <w:t xml:space="preserve"> SONG (China Mobile) </w:t>
            </w:r>
            <w:r w:rsidRPr="005407A9">
              <w:rPr>
                <w:color w:val="000000" w:themeColor="text1"/>
              </w:rPr>
              <w:br/>
            </w:r>
            <w:proofErr w:type="spellStart"/>
            <w:r w:rsidRPr="005407A9">
              <w:rPr>
                <w:color w:val="000000" w:themeColor="text1"/>
              </w:rPr>
              <w:lastRenderedPageBreak/>
              <w:t>Xiongwei</w:t>
            </w:r>
            <w:proofErr w:type="spellEnd"/>
            <w:r w:rsidRPr="005407A9">
              <w:rPr>
                <w:color w:val="000000" w:themeColor="text1"/>
              </w:rPr>
              <w:t xml:space="preserve"> JIA (China Unicom)</w:t>
            </w:r>
          </w:p>
        </w:tc>
      </w:tr>
      <w:tr w:rsidR="00773CD1" w:rsidRPr="005407A9" w14:paraId="03A8E3EB" w14:textId="77777777" w:rsidTr="003F1D0E">
        <w:trPr>
          <w:trHeight w:val="144"/>
        </w:trPr>
        <w:tc>
          <w:tcPr>
            <w:tcW w:w="0" w:type="auto"/>
            <w:vMerge/>
            <w:vAlign w:val="bottom"/>
          </w:tcPr>
          <w:p w14:paraId="3D29C449" w14:textId="77777777" w:rsidR="00773CD1" w:rsidRPr="005407A9" w:rsidRDefault="00773CD1" w:rsidP="003F1D0E">
            <w:pPr>
              <w:rPr>
                <w:color w:val="000000" w:themeColor="text1"/>
              </w:rPr>
            </w:pPr>
          </w:p>
        </w:tc>
        <w:tc>
          <w:tcPr>
            <w:tcW w:w="2719" w:type="dxa"/>
            <w:vMerge/>
            <w:shd w:val="clear" w:color="auto" w:fill="FFFFFF" w:themeFill="background1"/>
            <w:tcMar>
              <w:top w:w="105" w:type="dxa"/>
              <w:left w:w="75" w:type="dxa"/>
              <w:bottom w:w="90" w:type="dxa"/>
              <w:right w:w="75" w:type="dxa"/>
            </w:tcMar>
          </w:tcPr>
          <w:p w14:paraId="065BEDBA" w14:textId="77777777" w:rsidR="00773CD1" w:rsidRPr="005407A9" w:rsidRDefault="00773CD1" w:rsidP="003F1D0E">
            <w:pPr>
              <w:rPr>
                <w:color w:val="000000" w:themeColor="text1"/>
              </w:rPr>
            </w:pPr>
          </w:p>
        </w:tc>
        <w:tc>
          <w:tcPr>
            <w:tcW w:w="3204" w:type="dxa"/>
            <w:vMerge/>
            <w:shd w:val="clear" w:color="auto" w:fill="FFFFFF" w:themeFill="background1"/>
            <w:tcMar>
              <w:top w:w="105" w:type="dxa"/>
              <w:left w:w="75" w:type="dxa"/>
              <w:bottom w:w="90" w:type="dxa"/>
              <w:right w:w="75" w:type="dxa"/>
            </w:tcMar>
          </w:tcPr>
          <w:p w14:paraId="0FBBBDCF" w14:textId="77777777" w:rsidR="00773CD1" w:rsidRPr="005407A9" w:rsidRDefault="00773CD1" w:rsidP="003F1D0E">
            <w:pPr>
              <w:rPr>
                <w:color w:val="000000" w:themeColor="text1"/>
              </w:rPr>
            </w:pPr>
          </w:p>
        </w:tc>
        <w:tc>
          <w:tcPr>
            <w:tcW w:w="3073" w:type="dxa"/>
            <w:vMerge/>
            <w:shd w:val="clear" w:color="auto" w:fill="FFFFFF" w:themeFill="background1"/>
            <w:tcMar>
              <w:top w:w="105" w:type="dxa"/>
              <w:left w:w="75" w:type="dxa"/>
              <w:bottom w:w="90" w:type="dxa"/>
              <w:right w:w="75" w:type="dxa"/>
            </w:tcMar>
          </w:tcPr>
          <w:p w14:paraId="306D5B62"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6E578661" w14:textId="77777777" w:rsidR="00773CD1" w:rsidRPr="005407A9" w:rsidRDefault="00773CD1" w:rsidP="003F1D0E">
            <w:pPr>
              <w:jc w:val="center"/>
              <w:rPr>
                <w:color w:val="000000" w:themeColor="text1"/>
              </w:rPr>
            </w:pPr>
            <w:r w:rsidRPr="005407A9">
              <w:rPr>
                <w:color w:val="000000" w:themeColor="text1"/>
              </w:rPr>
              <w:t>​ Technical Report</w:t>
            </w:r>
          </w:p>
        </w:tc>
        <w:tc>
          <w:tcPr>
            <w:tcW w:w="1714" w:type="dxa"/>
            <w:shd w:val="clear" w:color="auto" w:fill="FFFFFF" w:themeFill="background1"/>
            <w:tcMar>
              <w:top w:w="105" w:type="dxa"/>
              <w:left w:w="75" w:type="dxa"/>
              <w:bottom w:w="90" w:type="dxa"/>
              <w:right w:w="75" w:type="dxa"/>
            </w:tcMar>
          </w:tcPr>
          <w:p w14:paraId="2ECB37E4" w14:textId="77777777" w:rsidR="00773CD1" w:rsidRPr="005407A9" w:rsidRDefault="00773CD1" w:rsidP="003F1D0E">
            <w:pPr>
              <w:jc w:val="center"/>
              <w:rPr>
                <w:color w:val="000000" w:themeColor="text1"/>
              </w:rPr>
            </w:pPr>
            <w:r w:rsidRPr="005407A9">
              <w:rPr>
                <w:color w:val="000000" w:themeColor="text1"/>
              </w:rPr>
              <w:t>The framework of building a trustworthy digital human</w:t>
            </w:r>
          </w:p>
        </w:tc>
        <w:tc>
          <w:tcPr>
            <w:tcW w:w="2656" w:type="dxa"/>
            <w:shd w:val="clear" w:color="auto" w:fill="FFFFFF" w:themeFill="background1"/>
            <w:tcMar>
              <w:top w:w="105" w:type="dxa"/>
              <w:left w:w="75" w:type="dxa"/>
              <w:bottom w:w="90" w:type="dxa"/>
              <w:right w:w="75" w:type="dxa"/>
            </w:tcMar>
          </w:tcPr>
          <w:p w14:paraId="452BFB06" w14:textId="77777777" w:rsidR="00773CD1" w:rsidRPr="005407A9" w:rsidRDefault="00773CD1" w:rsidP="003F1D0E">
            <w:pPr>
              <w:jc w:val="center"/>
              <w:rPr>
                <w:color w:val="000000" w:themeColor="text1"/>
              </w:rPr>
            </w:pPr>
            <w:proofErr w:type="spellStart"/>
            <w:r w:rsidRPr="005407A9">
              <w:rPr>
                <w:color w:val="000000" w:themeColor="text1"/>
              </w:rPr>
              <w:t>Naying</w:t>
            </w:r>
            <w:proofErr w:type="spellEnd"/>
            <w:r w:rsidRPr="005407A9">
              <w:rPr>
                <w:color w:val="000000" w:themeColor="text1"/>
              </w:rPr>
              <w:t xml:space="preserve"> HU (CAICT, China)</w:t>
            </w:r>
          </w:p>
          <w:p w14:paraId="4349DCD0" w14:textId="77777777" w:rsidR="00773CD1" w:rsidRPr="005407A9" w:rsidRDefault="00773CD1" w:rsidP="003F1D0E">
            <w:pPr>
              <w:jc w:val="center"/>
              <w:rPr>
                <w:color w:val="000000" w:themeColor="text1"/>
              </w:rPr>
            </w:pPr>
            <w:r w:rsidRPr="005407A9">
              <w:rPr>
                <w:color w:val="000000" w:themeColor="text1"/>
              </w:rPr>
              <w:t>Sumin GUO (Beijing Normal University, China)</w:t>
            </w:r>
          </w:p>
        </w:tc>
      </w:tr>
      <w:tr w:rsidR="00773CD1" w:rsidRPr="000D4F62" w14:paraId="6C005E95" w14:textId="77777777" w:rsidTr="003F1D0E">
        <w:trPr>
          <w:trHeight w:val="144"/>
        </w:trPr>
        <w:tc>
          <w:tcPr>
            <w:tcW w:w="0" w:type="auto"/>
            <w:vMerge/>
            <w:vAlign w:val="bottom"/>
          </w:tcPr>
          <w:p w14:paraId="013C655F" w14:textId="77777777" w:rsidR="00773CD1" w:rsidRPr="005407A9" w:rsidRDefault="00773CD1" w:rsidP="003F1D0E">
            <w:pPr>
              <w:rPr>
                <w:color w:val="000000" w:themeColor="text1"/>
              </w:rPr>
            </w:pPr>
          </w:p>
        </w:tc>
        <w:tc>
          <w:tcPr>
            <w:tcW w:w="2719" w:type="dxa"/>
            <w:vMerge/>
            <w:shd w:val="clear" w:color="auto" w:fill="FFFFFF" w:themeFill="background1"/>
            <w:tcMar>
              <w:top w:w="105" w:type="dxa"/>
              <w:left w:w="75" w:type="dxa"/>
              <w:bottom w:w="90" w:type="dxa"/>
              <w:right w:w="75" w:type="dxa"/>
            </w:tcMar>
          </w:tcPr>
          <w:p w14:paraId="0509AD6E" w14:textId="77777777" w:rsidR="00773CD1" w:rsidRPr="005407A9" w:rsidRDefault="00773CD1" w:rsidP="003F1D0E">
            <w:pPr>
              <w:rPr>
                <w:color w:val="000000" w:themeColor="text1"/>
              </w:rPr>
            </w:pPr>
          </w:p>
        </w:tc>
        <w:tc>
          <w:tcPr>
            <w:tcW w:w="3204" w:type="dxa"/>
            <w:vMerge/>
            <w:shd w:val="clear" w:color="auto" w:fill="FFFFFF" w:themeFill="background1"/>
            <w:tcMar>
              <w:top w:w="105" w:type="dxa"/>
              <w:left w:w="75" w:type="dxa"/>
              <w:bottom w:w="90" w:type="dxa"/>
              <w:right w:w="75" w:type="dxa"/>
            </w:tcMar>
          </w:tcPr>
          <w:p w14:paraId="5F4F061D" w14:textId="77777777" w:rsidR="00773CD1" w:rsidRPr="005407A9" w:rsidRDefault="00773CD1" w:rsidP="003F1D0E">
            <w:pPr>
              <w:rPr>
                <w:color w:val="000000" w:themeColor="text1"/>
              </w:rPr>
            </w:pPr>
          </w:p>
        </w:tc>
        <w:tc>
          <w:tcPr>
            <w:tcW w:w="3073" w:type="dxa"/>
            <w:vMerge/>
            <w:shd w:val="clear" w:color="auto" w:fill="FFFFFF" w:themeFill="background1"/>
            <w:tcMar>
              <w:top w:w="105" w:type="dxa"/>
              <w:left w:w="75" w:type="dxa"/>
              <w:bottom w:w="90" w:type="dxa"/>
              <w:right w:w="75" w:type="dxa"/>
            </w:tcMar>
          </w:tcPr>
          <w:p w14:paraId="75AA71DD"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tcPr>
          <w:p w14:paraId="26DF1862" w14:textId="77777777" w:rsidR="00773CD1" w:rsidRPr="005407A9" w:rsidRDefault="00773CD1" w:rsidP="003F1D0E">
            <w:pPr>
              <w:jc w:val="center"/>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57B72D0F" w14:textId="77777777" w:rsidR="00773CD1" w:rsidRPr="005407A9" w:rsidRDefault="00773CD1" w:rsidP="003F1D0E">
            <w:pPr>
              <w:jc w:val="center"/>
              <w:rPr>
                <w:color w:val="000000" w:themeColor="text1"/>
              </w:rPr>
            </w:pPr>
            <w:r w:rsidRPr="005407A9">
              <w:rPr>
                <w:color w:val="000000" w:themeColor="text1"/>
              </w:rPr>
              <w:t>Guidelines on trusted data use in building a trustworthy metaverse</w:t>
            </w:r>
          </w:p>
        </w:tc>
        <w:tc>
          <w:tcPr>
            <w:tcW w:w="2656" w:type="dxa"/>
            <w:shd w:val="clear" w:color="auto" w:fill="FFFFFF" w:themeFill="background1"/>
            <w:tcMar>
              <w:top w:w="105" w:type="dxa"/>
              <w:left w:w="75" w:type="dxa"/>
              <w:bottom w:w="90" w:type="dxa"/>
              <w:right w:w="75" w:type="dxa"/>
            </w:tcMar>
          </w:tcPr>
          <w:p w14:paraId="294880E7" w14:textId="77777777" w:rsidR="00773CD1" w:rsidRPr="005407A9" w:rsidRDefault="00773CD1" w:rsidP="003F1D0E">
            <w:pPr>
              <w:jc w:val="center"/>
              <w:rPr>
                <w:color w:val="000000" w:themeColor="text1"/>
              </w:rPr>
            </w:pPr>
            <w:proofErr w:type="spellStart"/>
            <w:r w:rsidRPr="005407A9">
              <w:rPr>
                <w:color w:val="000000" w:themeColor="text1"/>
              </w:rPr>
              <w:t>Xiaoshuang</w:t>
            </w:r>
            <w:proofErr w:type="spellEnd"/>
            <w:r w:rsidRPr="005407A9">
              <w:rPr>
                <w:color w:val="000000" w:themeColor="text1"/>
              </w:rPr>
              <w:t xml:space="preserve"> JIA</w:t>
            </w:r>
            <w:r w:rsidRPr="005407A9">
              <w:rPr>
                <w:color w:val="000000" w:themeColor="text1"/>
              </w:rPr>
              <w:br/>
              <w:t>Xiaomi AN</w:t>
            </w:r>
            <w:r w:rsidRPr="005407A9">
              <w:rPr>
                <w:color w:val="000000" w:themeColor="text1"/>
              </w:rPr>
              <w:br/>
              <w:t xml:space="preserve"> </w:t>
            </w:r>
            <w:proofErr w:type="spellStart"/>
            <w:r w:rsidRPr="005407A9">
              <w:rPr>
                <w:color w:val="000000" w:themeColor="text1"/>
              </w:rPr>
              <w:t>Jinfa</w:t>
            </w:r>
            <w:proofErr w:type="spellEnd"/>
            <w:r w:rsidRPr="005407A9">
              <w:rPr>
                <w:color w:val="000000" w:themeColor="text1"/>
              </w:rPr>
              <w:t xml:space="preserve"> Li </w:t>
            </w:r>
            <w:r w:rsidRPr="005407A9">
              <w:rPr>
                <w:color w:val="000000" w:themeColor="text1"/>
              </w:rPr>
              <w:br/>
              <w:t>(Renmin University of China)</w:t>
            </w:r>
          </w:p>
          <w:p w14:paraId="5D85D956" w14:textId="77777777" w:rsidR="00773CD1" w:rsidRPr="000D4F62" w:rsidRDefault="00773CD1" w:rsidP="003F1D0E">
            <w:pPr>
              <w:jc w:val="center"/>
              <w:rPr>
                <w:color w:val="000000" w:themeColor="text1"/>
                <w:lang w:val="de-DE"/>
              </w:rPr>
            </w:pPr>
            <w:r w:rsidRPr="000D4F62">
              <w:rPr>
                <w:color w:val="000000" w:themeColor="text1"/>
                <w:lang w:val="de-DE"/>
              </w:rPr>
              <w:t xml:space="preserve">Gyu Myoung LEE </w:t>
            </w:r>
            <w:r w:rsidRPr="000D4F62">
              <w:rPr>
                <w:color w:val="000000" w:themeColor="text1"/>
                <w:lang w:val="de-DE"/>
              </w:rPr>
              <w:br/>
              <w:t>(KAIST)</w:t>
            </w:r>
          </w:p>
          <w:p w14:paraId="72EF93A7" w14:textId="77777777" w:rsidR="00773CD1" w:rsidRPr="000D4F62" w:rsidRDefault="00773CD1" w:rsidP="003F1D0E">
            <w:pPr>
              <w:jc w:val="center"/>
              <w:rPr>
                <w:color w:val="000000" w:themeColor="text1"/>
                <w:lang w:val="de-DE"/>
              </w:rPr>
            </w:pPr>
            <w:r w:rsidRPr="000D4F62">
              <w:rPr>
                <w:color w:val="000000" w:themeColor="text1"/>
                <w:lang w:val="de-DE"/>
              </w:rPr>
              <w:t xml:space="preserve">Meijie ZHANG </w:t>
            </w:r>
            <w:r w:rsidRPr="000D4F62">
              <w:rPr>
                <w:color w:val="000000" w:themeColor="text1"/>
                <w:lang w:val="de-DE"/>
              </w:rPr>
              <w:br/>
              <w:t>(Beijing Wuzi University)</w:t>
            </w:r>
          </w:p>
        </w:tc>
      </w:tr>
      <w:tr w:rsidR="005407A9" w:rsidRPr="000D4F62" w14:paraId="04DDDED6" w14:textId="77777777" w:rsidTr="003F1D0E">
        <w:trPr>
          <w:trHeight w:val="144"/>
        </w:trPr>
        <w:tc>
          <w:tcPr>
            <w:tcW w:w="627" w:type="dxa"/>
            <w:vMerge w:val="restart"/>
            <w:shd w:val="clear" w:color="auto" w:fill="FFFFFF" w:themeFill="background1"/>
            <w:tcMar>
              <w:top w:w="105" w:type="dxa"/>
              <w:left w:w="75" w:type="dxa"/>
              <w:bottom w:w="90" w:type="dxa"/>
              <w:right w:w="75" w:type="dxa"/>
            </w:tcMar>
            <w:hideMark/>
          </w:tcPr>
          <w:p w14:paraId="65397024" w14:textId="77777777" w:rsidR="00773CD1" w:rsidRPr="005407A9" w:rsidRDefault="00773CD1" w:rsidP="003F1D0E">
            <w:pPr>
              <w:rPr>
                <w:color w:val="000000" w:themeColor="text1"/>
              </w:rPr>
            </w:pPr>
            <w:proofErr w:type="spellStart"/>
            <w:r w:rsidRPr="005407A9">
              <w:rPr>
                <w:rStyle w:val="Strong"/>
                <w:color w:val="000000" w:themeColor="text1"/>
                <w:bdr w:val="none" w:sz="0" w:space="0" w:color="auto" w:frame="1"/>
              </w:rPr>
              <w:t>WG</w:t>
            </w:r>
            <w:proofErr w:type="spellEnd"/>
            <w:r w:rsidRPr="005407A9">
              <w:rPr>
                <w:rStyle w:val="Strong"/>
                <w:color w:val="000000" w:themeColor="text1"/>
                <w:bdr w:val="none" w:sz="0" w:space="0" w:color="auto" w:frame="1"/>
              </w:rPr>
              <w:t xml:space="preserve"> 7</w:t>
            </w:r>
          </w:p>
        </w:tc>
        <w:tc>
          <w:tcPr>
            <w:tcW w:w="2719" w:type="dxa"/>
            <w:vMerge w:val="restart"/>
            <w:shd w:val="clear" w:color="auto" w:fill="FFFFFF" w:themeFill="background1"/>
            <w:tcMar>
              <w:top w:w="105" w:type="dxa"/>
              <w:left w:w="75" w:type="dxa"/>
              <w:bottom w:w="90" w:type="dxa"/>
              <w:right w:w="75" w:type="dxa"/>
            </w:tcMar>
            <w:hideMark/>
          </w:tcPr>
          <w:p w14:paraId="678FF236" w14:textId="77777777" w:rsidR="00773CD1" w:rsidRPr="005407A9" w:rsidRDefault="00773CD1" w:rsidP="003F1D0E">
            <w:pPr>
              <w:rPr>
                <w:color w:val="000000" w:themeColor="text1"/>
              </w:rPr>
            </w:pPr>
            <w:r w:rsidRPr="005407A9">
              <w:rPr>
                <w:b/>
                <w:bCs/>
                <w:color w:val="000000" w:themeColor="text1"/>
                <w:bdr w:val="none" w:sz="0" w:space="0" w:color="auto" w:frame="1"/>
              </w:rPr>
              <w:t>Economic, regulatory &amp; competition aspects</w:t>
            </w:r>
          </w:p>
        </w:tc>
        <w:tc>
          <w:tcPr>
            <w:tcW w:w="3204" w:type="dxa"/>
            <w:vMerge w:val="restart"/>
            <w:shd w:val="clear" w:color="auto" w:fill="FFFFFF" w:themeFill="background1"/>
            <w:tcMar>
              <w:top w:w="105" w:type="dxa"/>
              <w:left w:w="75" w:type="dxa"/>
              <w:bottom w:w="90" w:type="dxa"/>
              <w:right w:w="75" w:type="dxa"/>
            </w:tcMar>
            <w:hideMark/>
          </w:tcPr>
          <w:p w14:paraId="184BF95B" w14:textId="77777777" w:rsidR="00773CD1" w:rsidRPr="005407A9" w:rsidRDefault="00773CD1" w:rsidP="003F1D0E">
            <w:pPr>
              <w:rPr>
                <w:color w:val="000000" w:themeColor="text1"/>
                <w:bdr w:val="none" w:sz="0" w:space="0" w:color="auto" w:frame="1"/>
              </w:rPr>
            </w:pPr>
            <w:r w:rsidRPr="005407A9">
              <w:rPr>
                <w:color w:val="000000" w:themeColor="text1"/>
              </w:rPr>
              <w:t>Co-Chairs:</w:t>
            </w:r>
          </w:p>
          <w:p w14:paraId="35A9D593" w14:textId="77777777" w:rsidR="00773CD1" w:rsidRPr="005407A9" w:rsidRDefault="00773CD1" w:rsidP="00773CD1">
            <w:pPr>
              <w:numPr>
                <w:ilvl w:val="0"/>
                <w:numId w:val="43"/>
              </w:numPr>
              <w:spacing w:before="0"/>
              <w:textAlignment w:val="baseline"/>
              <w:rPr>
                <w:color w:val="000000" w:themeColor="text1"/>
                <w:bdr w:val="none" w:sz="0" w:space="0" w:color="auto" w:frame="1"/>
              </w:rPr>
            </w:pPr>
            <w:r w:rsidRPr="005407A9">
              <w:rPr>
                <w:color w:val="000000" w:themeColor="text1"/>
                <w:bdr w:val="none" w:sz="0" w:space="0" w:color="auto" w:frame="1"/>
              </w:rPr>
              <w:t>​​Mr Andrey PEREZ (</w:t>
            </w:r>
            <w:proofErr w:type="spellStart"/>
            <w:r w:rsidRPr="005407A9">
              <w:rPr>
                <w:color w:val="000000" w:themeColor="text1"/>
                <w:bdr w:val="none" w:sz="0" w:space="0" w:color="auto" w:frame="1"/>
              </w:rPr>
              <w:t>Anatel</w:t>
            </w:r>
            <w:proofErr w:type="spellEnd"/>
            <w:r w:rsidRPr="005407A9">
              <w:rPr>
                <w:color w:val="000000" w:themeColor="text1"/>
                <w:bdr w:val="none" w:sz="0" w:space="0" w:color="auto" w:frame="1"/>
              </w:rPr>
              <w:t>, Brazil) </w:t>
            </w:r>
          </w:p>
          <w:p w14:paraId="4F73471C" w14:textId="77777777" w:rsidR="00773CD1" w:rsidRPr="005407A9" w:rsidRDefault="00773CD1" w:rsidP="00773CD1">
            <w:pPr>
              <w:numPr>
                <w:ilvl w:val="0"/>
                <w:numId w:val="43"/>
              </w:numPr>
              <w:spacing w:before="0"/>
              <w:textAlignment w:val="baseline"/>
              <w:rPr>
                <w:color w:val="000000" w:themeColor="text1"/>
                <w:bdr w:val="none" w:sz="0" w:space="0" w:color="auto" w:frame="1"/>
              </w:rPr>
            </w:pPr>
            <w:r w:rsidRPr="005407A9">
              <w:rPr>
                <w:color w:val="000000" w:themeColor="text1"/>
                <w:bdr w:val="none" w:sz="0" w:space="0" w:color="auto" w:frame="1"/>
              </w:rPr>
              <w:t>Mr Okan GERAY (Digital Dubai, UAE)</w:t>
            </w:r>
          </w:p>
          <w:p w14:paraId="147BEDCB" w14:textId="77777777" w:rsidR="00773CD1" w:rsidRPr="005407A9" w:rsidRDefault="00773CD1" w:rsidP="003F1D0E">
            <w:pPr>
              <w:rPr>
                <w:color w:val="000000" w:themeColor="text1"/>
                <w:bdr w:val="none" w:sz="0" w:space="0" w:color="auto" w:frame="1"/>
              </w:rPr>
            </w:pPr>
            <w:r w:rsidRPr="005407A9">
              <w:rPr>
                <w:color w:val="000000" w:themeColor="text1"/>
              </w:rPr>
              <w:t>Vice-Chair:</w:t>
            </w:r>
          </w:p>
          <w:p w14:paraId="715E3872" w14:textId="77777777" w:rsidR="00773CD1" w:rsidRPr="005407A9" w:rsidRDefault="00773CD1" w:rsidP="00773CD1">
            <w:pPr>
              <w:numPr>
                <w:ilvl w:val="0"/>
                <w:numId w:val="44"/>
              </w:numPr>
              <w:spacing w:before="0"/>
              <w:textAlignment w:val="baseline"/>
              <w:rPr>
                <w:color w:val="000000" w:themeColor="text1"/>
                <w:bdr w:val="none" w:sz="0" w:space="0" w:color="auto" w:frame="1"/>
              </w:rPr>
            </w:pPr>
            <w:r w:rsidRPr="005407A9">
              <w:rPr>
                <w:color w:val="000000" w:themeColor="text1"/>
                <w:bdr w:val="none" w:sz="0" w:space="0" w:color="auto" w:frame="1"/>
              </w:rPr>
              <w:t>​Mr Ahmed SAID (Egypt)</w:t>
            </w:r>
          </w:p>
          <w:p w14:paraId="46A853FE" w14:textId="77777777" w:rsidR="00773CD1" w:rsidRPr="005407A9" w:rsidRDefault="00773CD1" w:rsidP="003F1D0E">
            <w:pPr>
              <w:rPr>
                <w:color w:val="000000" w:themeColor="text1"/>
              </w:rPr>
            </w:pPr>
          </w:p>
        </w:tc>
        <w:tc>
          <w:tcPr>
            <w:tcW w:w="3073" w:type="dxa"/>
            <w:vMerge w:val="restart"/>
            <w:shd w:val="clear" w:color="auto" w:fill="FFFFFF" w:themeFill="background1"/>
            <w:tcMar>
              <w:top w:w="105" w:type="dxa"/>
              <w:left w:w="75" w:type="dxa"/>
              <w:bottom w:w="90" w:type="dxa"/>
              <w:right w:w="75" w:type="dxa"/>
            </w:tcMar>
            <w:hideMark/>
          </w:tcPr>
          <w:p w14:paraId="42AB0460" w14:textId="77777777" w:rsidR="00773CD1" w:rsidRPr="005407A9" w:rsidRDefault="00773CD1" w:rsidP="00773CD1">
            <w:pPr>
              <w:numPr>
                <w:ilvl w:val="0"/>
                <w:numId w:val="45"/>
              </w:numPr>
              <w:spacing w:before="0"/>
              <w:textAlignment w:val="baseline"/>
              <w:rPr>
                <w:color w:val="000000" w:themeColor="text1"/>
                <w:bdr w:val="none" w:sz="0" w:space="0" w:color="auto" w:frame="1"/>
              </w:rPr>
            </w:pPr>
            <w:r w:rsidRPr="005407A9">
              <w:rPr>
                <w:color w:val="000000" w:themeColor="text1"/>
                <w:bdr w:val="none" w:sz="0" w:space="0" w:color="auto" w:frame="1"/>
              </w:rPr>
              <w:t>Economic aspects and competition</w:t>
            </w:r>
          </w:p>
          <w:p w14:paraId="35D3AD31" w14:textId="77777777" w:rsidR="00773CD1" w:rsidRPr="005407A9" w:rsidRDefault="00773CD1" w:rsidP="00773CD1">
            <w:pPr>
              <w:numPr>
                <w:ilvl w:val="0"/>
                <w:numId w:val="45"/>
              </w:numPr>
              <w:spacing w:before="0"/>
              <w:textAlignment w:val="baseline"/>
              <w:rPr>
                <w:color w:val="000000" w:themeColor="text1"/>
                <w:bdr w:val="none" w:sz="0" w:space="0" w:color="auto" w:frame="1"/>
              </w:rPr>
            </w:pPr>
            <w:r w:rsidRPr="005407A9">
              <w:rPr>
                <w:color w:val="000000" w:themeColor="text1"/>
                <w:bdr w:val="none" w:sz="0" w:space="0" w:color="auto" w:frame="1"/>
              </w:rPr>
              <w:t>Metaverse value chain: main agents' role and interactions</w:t>
            </w:r>
          </w:p>
          <w:p w14:paraId="14A8143C" w14:textId="77777777" w:rsidR="00773CD1" w:rsidRPr="005407A9" w:rsidRDefault="00773CD1" w:rsidP="00773CD1">
            <w:pPr>
              <w:numPr>
                <w:ilvl w:val="0"/>
                <w:numId w:val="45"/>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Impacts on revenues and investments, with a focus on the telecom </w:t>
            </w:r>
            <w:proofErr w:type="gramStart"/>
            <w:r w:rsidRPr="005407A9">
              <w:rPr>
                <w:color w:val="000000" w:themeColor="text1"/>
                <w:bdr w:val="none" w:sz="0" w:space="0" w:color="auto" w:frame="1"/>
              </w:rPr>
              <w:t>sector</w:t>
            </w:r>
            <w:proofErr w:type="gramEnd"/>
          </w:p>
          <w:p w14:paraId="0F1CF6B3" w14:textId="77777777" w:rsidR="00773CD1" w:rsidRPr="005407A9" w:rsidRDefault="00773CD1" w:rsidP="00773CD1">
            <w:pPr>
              <w:numPr>
                <w:ilvl w:val="0"/>
                <w:numId w:val="45"/>
              </w:numPr>
              <w:spacing w:before="0"/>
              <w:textAlignment w:val="baseline"/>
              <w:rPr>
                <w:color w:val="000000" w:themeColor="text1"/>
                <w:bdr w:val="none" w:sz="0" w:space="0" w:color="auto" w:frame="1"/>
              </w:rPr>
            </w:pPr>
            <w:r w:rsidRPr="005407A9">
              <w:rPr>
                <w:color w:val="000000" w:themeColor="text1"/>
                <w:bdr w:val="none" w:sz="0" w:space="0" w:color="auto" w:frame="1"/>
              </w:rPr>
              <w:t>Main competitive dynamics: scale and scope economies</w:t>
            </w:r>
          </w:p>
          <w:p w14:paraId="6530EDA4" w14:textId="77777777" w:rsidR="00773CD1" w:rsidRPr="005407A9" w:rsidRDefault="00773CD1" w:rsidP="00773CD1">
            <w:pPr>
              <w:numPr>
                <w:ilvl w:val="0"/>
                <w:numId w:val="45"/>
              </w:numPr>
              <w:spacing w:before="0"/>
              <w:textAlignment w:val="baseline"/>
              <w:rPr>
                <w:color w:val="000000" w:themeColor="text1"/>
                <w:bdr w:val="none" w:sz="0" w:space="0" w:color="auto" w:frame="1"/>
              </w:rPr>
            </w:pPr>
            <w:r w:rsidRPr="005407A9">
              <w:rPr>
                <w:color w:val="000000" w:themeColor="text1"/>
                <w:bdr w:val="none" w:sz="0" w:space="0" w:color="auto" w:frame="1"/>
              </w:rPr>
              <w:lastRenderedPageBreak/>
              <w:t>Metaverse potential market failures and regulatory remedies</w:t>
            </w:r>
          </w:p>
          <w:p w14:paraId="2119AAC2" w14:textId="77777777" w:rsidR="00773CD1" w:rsidRPr="005407A9" w:rsidRDefault="00773CD1" w:rsidP="00773CD1">
            <w:pPr>
              <w:numPr>
                <w:ilvl w:val="0"/>
                <w:numId w:val="45"/>
              </w:numPr>
              <w:spacing w:before="0"/>
              <w:textAlignment w:val="baseline"/>
              <w:rPr>
                <w:color w:val="000000" w:themeColor="text1"/>
                <w:bdr w:val="none" w:sz="0" w:space="0" w:color="auto" w:frame="1"/>
              </w:rPr>
            </w:pPr>
            <w:r w:rsidRPr="005407A9">
              <w:rPr>
                <w:color w:val="000000" w:themeColor="text1"/>
                <w:bdr w:val="none" w:sz="0" w:space="0" w:color="auto" w:frame="1"/>
              </w:rPr>
              <w:t>Public sector value models</w:t>
            </w:r>
          </w:p>
        </w:tc>
        <w:tc>
          <w:tcPr>
            <w:tcW w:w="1311" w:type="dxa"/>
            <w:shd w:val="clear" w:color="auto" w:fill="FFFFFF" w:themeFill="background1"/>
            <w:tcMar>
              <w:top w:w="105" w:type="dxa"/>
              <w:left w:w="75" w:type="dxa"/>
              <w:bottom w:w="90" w:type="dxa"/>
              <w:right w:w="75" w:type="dxa"/>
            </w:tcMar>
            <w:hideMark/>
          </w:tcPr>
          <w:p w14:paraId="70B8A9D1" w14:textId="77777777" w:rsidR="00773CD1" w:rsidRPr="005407A9" w:rsidRDefault="00773CD1" w:rsidP="003F1D0E">
            <w:pPr>
              <w:jc w:val="center"/>
              <w:rPr>
                <w:color w:val="000000" w:themeColor="text1"/>
              </w:rPr>
            </w:pPr>
            <w:r w:rsidRPr="005407A9">
              <w:rPr>
                <w:color w:val="000000" w:themeColor="text1"/>
              </w:rPr>
              <w:lastRenderedPageBreak/>
              <w:t>Technical Specification</w:t>
            </w:r>
          </w:p>
        </w:tc>
        <w:tc>
          <w:tcPr>
            <w:tcW w:w="1714" w:type="dxa"/>
            <w:shd w:val="clear" w:color="auto" w:fill="FFFFFF" w:themeFill="background1"/>
            <w:tcMar>
              <w:top w:w="105" w:type="dxa"/>
              <w:left w:w="75" w:type="dxa"/>
              <w:bottom w:w="90" w:type="dxa"/>
              <w:right w:w="75" w:type="dxa"/>
            </w:tcMar>
            <w:hideMark/>
          </w:tcPr>
          <w:p w14:paraId="7757B2DB" w14:textId="77777777" w:rsidR="00773CD1" w:rsidRPr="005407A9" w:rsidRDefault="00773CD1" w:rsidP="003F1D0E">
            <w:pPr>
              <w:jc w:val="center"/>
              <w:rPr>
                <w:color w:val="000000" w:themeColor="text1"/>
              </w:rPr>
            </w:pPr>
            <w:r w:rsidRPr="005407A9">
              <w:rPr>
                <w:color w:val="000000" w:themeColor="text1"/>
              </w:rPr>
              <w:t>Economic value creation and competition in metaverse</w:t>
            </w:r>
          </w:p>
        </w:tc>
        <w:tc>
          <w:tcPr>
            <w:tcW w:w="2656" w:type="dxa"/>
            <w:shd w:val="clear" w:color="auto" w:fill="FFFFFF" w:themeFill="background1"/>
            <w:tcMar>
              <w:top w:w="105" w:type="dxa"/>
              <w:left w:w="75" w:type="dxa"/>
              <w:bottom w:w="90" w:type="dxa"/>
              <w:right w:w="75" w:type="dxa"/>
            </w:tcMar>
            <w:hideMark/>
          </w:tcPr>
          <w:p w14:paraId="7A75662E" w14:textId="77777777" w:rsidR="00773CD1" w:rsidRPr="000D4F62" w:rsidRDefault="00773CD1" w:rsidP="003F1D0E">
            <w:pPr>
              <w:jc w:val="center"/>
              <w:rPr>
                <w:color w:val="000000" w:themeColor="text1"/>
                <w:lang w:val="de-DE"/>
              </w:rPr>
            </w:pPr>
            <w:r w:rsidRPr="000D4F62">
              <w:rPr>
                <w:color w:val="000000" w:themeColor="text1"/>
                <w:lang w:val="de-DE"/>
              </w:rPr>
              <w:t>Okan GERAY (Digital Dubai, UAE)</w:t>
            </w:r>
          </w:p>
        </w:tc>
      </w:tr>
      <w:tr w:rsidR="00773CD1" w:rsidRPr="005407A9" w14:paraId="244AA9A5" w14:textId="77777777" w:rsidTr="003F1D0E">
        <w:trPr>
          <w:trHeight w:val="144"/>
        </w:trPr>
        <w:tc>
          <w:tcPr>
            <w:tcW w:w="627" w:type="dxa"/>
            <w:vMerge/>
            <w:tcMar>
              <w:top w:w="105" w:type="dxa"/>
              <w:left w:w="75" w:type="dxa"/>
              <w:bottom w:w="90" w:type="dxa"/>
              <w:right w:w="75" w:type="dxa"/>
            </w:tcMar>
          </w:tcPr>
          <w:p w14:paraId="4EBA6F6A" w14:textId="77777777" w:rsidR="00773CD1" w:rsidRPr="000D4F62" w:rsidRDefault="00773CD1" w:rsidP="003F1D0E">
            <w:pPr>
              <w:rPr>
                <w:rStyle w:val="Strong"/>
                <w:color w:val="000000" w:themeColor="text1"/>
                <w:bdr w:val="none" w:sz="0" w:space="0" w:color="auto" w:frame="1"/>
                <w:lang w:val="de-DE"/>
              </w:rPr>
            </w:pPr>
          </w:p>
        </w:tc>
        <w:tc>
          <w:tcPr>
            <w:tcW w:w="2719" w:type="dxa"/>
            <w:vMerge/>
            <w:tcMar>
              <w:top w:w="105" w:type="dxa"/>
              <w:left w:w="75" w:type="dxa"/>
              <w:bottom w:w="90" w:type="dxa"/>
              <w:right w:w="75" w:type="dxa"/>
            </w:tcMar>
          </w:tcPr>
          <w:p w14:paraId="61510DC6" w14:textId="77777777" w:rsidR="00773CD1" w:rsidRPr="000D4F62" w:rsidRDefault="00773CD1" w:rsidP="003F1D0E">
            <w:pPr>
              <w:rPr>
                <w:b/>
                <w:bCs/>
                <w:color w:val="000000" w:themeColor="text1"/>
                <w:bdr w:val="none" w:sz="0" w:space="0" w:color="auto" w:frame="1"/>
                <w:lang w:val="de-DE"/>
              </w:rPr>
            </w:pPr>
          </w:p>
        </w:tc>
        <w:tc>
          <w:tcPr>
            <w:tcW w:w="3204" w:type="dxa"/>
            <w:vMerge/>
            <w:tcMar>
              <w:top w:w="105" w:type="dxa"/>
              <w:left w:w="75" w:type="dxa"/>
              <w:bottom w:w="90" w:type="dxa"/>
              <w:right w:w="75" w:type="dxa"/>
            </w:tcMar>
          </w:tcPr>
          <w:p w14:paraId="7D8A3DB7" w14:textId="77777777" w:rsidR="00773CD1" w:rsidRPr="000D4F62" w:rsidRDefault="00773CD1" w:rsidP="003F1D0E">
            <w:pPr>
              <w:rPr>
                <w:color w:val="000000" w:themeColor="text1"/>
                <w:lang w:val="de-DE"/>
              </w:rPr>
            </w:pPr>
          </w:p>
        </w:tc>
        <w:tc>
          <w:tcPr>
            <w:tcW w:w="3073" w:type="dxa"/>
            <w:vMerge/>
            <w:tcMar>
              <w:top w:w="105" w:type="dxa"/>
              <w:left w:w="75" w:type="dxa"/>
              <w:bottom w:w="90" w:type="dxa"/>
              <w:right w:w="75" w:type="dxa"/>
            </w:tcMar>
          </w:tcPr>
          <w:p w14:paraId="3B6E9F0D" w14:textId="77777777" w:rsidR="00773CD1" w:rsidRPr="000D4F62" w:rsidRDefault="00773CD1" w:rsidP="00773CD1">
            <w:pPr>
              <w:numPr>
                <w:ilvl w:val="0"/>
                <w:numId w:val="45"/>
              </w:numPr>
              <w:spacing w:before="0"/>
              <w:textAlignment w:val="baseline"/>
              <w:rPr>
                <w:color w:val="000000" w:themeColor="text1"/>
                <w:bdr w:val="none" w:sz="0" w:space="0" w:color="auto" w:frame="1"/>
                <w:lang w:val="de-DE"/>
              </w:rPr>
            </w:pPr>
          </w:p>
        </w:tc>
        <w:tc>
          <w:tcPr>
            <w:tcW w:w="1311" w:type="dxa"/>
            <w:shd w:val="clear" w:color="auto" w:fill="FFFFFF" w:themeFill="background1"/>
            <w:tcMar>
              <w:top w:w="105" w:type="dxa"/>
              <w:left w:w="75" w:type="dxa"/>
              <w:bottom w:w="90" w:type="dxa"/>
              <w:right w:w="75" w:type="dxa"/>
            </w:tcMar>
          </w:tcPr>
          <w:p w14:paraId="1DD87C15" w14:textId="77777777" w:rsidR="00773CD1" w:rsidRPr="005407A9" w:rsidRDefault="00773CD1" w:rsidP="003F1D0E">
            <w:pPr>
              <w:jc w:val="center"/>
              <w:rPr>
                <w:color w:val="000000" w:themeColor="text1"/>
              </w:rPr>
            </w:pPr>
            <w:r w:rsidRPr="005407A9">
              <w:rPr>
                <w:color w:val="000000" w:themeColor="text1"/>
              </w:rPr>
              <w:t>Technical Report</w:t>
            </w:r>
          </w:p>
          <w:p w14:paraId="151CFA9D"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13C7095E" w14:textId="77777777" w:rsidR="00773CD1" w:rsidRPr="005407A9" w:rsidRDefault="00773CD1" w:rsidP="003F1D0E">
            <w:pPr>
              <w:jc w:val="center"/>
              <w:rPr>
                <w:color w:val="000000" w:themeColor="text1"/>
              </w:rPr>
            </w:pPr>
            <w:r w:rsidRPr="005407A9">
              <w:rPr>
                <w:color w:val="000000" w:themeColor="text1"/>
              </w:rPr>
              <w:t>Regulatory and economic aspects in the metaverse: Data protection-related</w:t>
            </w:r>
          </w:p>
        </w:tc>
        <w:tc>
          <w:tcPr>
            <w:tcW w:w="2656" w:type="dxa"/>
            <w:shd w:val="clear" w:color="auto" w:fill="FFFFFF" w:themeFill="background1"/>
            <w:tcMar>
              <w:top w:w="105" w:type="dxa"/>
              <w:left w:w="75" w:type="dxa"/>
              <w:bottom w:w="90" w:type="dxa"/>
              <w:right w:w="75" w:type="dxa"/>
            </w:tcMar>
          </w:tcPr>
          <w:p w14:paraId="55BF14B1" w14:textId="77777777" w:rsidR="00773CD1" w:rsidRPr="005407A9" w:rsidRDefault="00773CD1" w:rsidP="003F1D0E">
            <w:pPr>
              <w:jc w:val="center"/>
              <w:rPr>
                <w:color w:val="000000" w:themeColor="text1"/>
              </w:rPr>
            </w:pPr>
            <w:r w:rsidRPr="005407A9">
              <w:rPr>
                <w:color w:val="000000" w:themeColor="text1"/>
              </w:rPr>
              <w:t>Ahmed SAID (MCIT, Egypt)</w:t>
            </w:r>
          </w:p>
          <w:p w14:paraId="1E89B753" w14:textId="77777777" w:rsidR="00773CD1" w:rsidRPr="005407A9" w:rsidRDefault="00773CD1" w:rsidP="003F1D0E">
            <w:pPr>
              <w:jc w:val="center"/>
              <w:rPr>
                <w:color w:val="000000" w:themeColor="text1"/>
              </w:rPr>
            </w:pPr>
            <w:proofErr w:type="spellStart"/>
            <w:r w:rsidRPr="005407A9">
              <w:rPr>
                <w:color w:val="000000" w:themeColor="text1"/>
              </w:rPr>
              <w:t>Hedaia</w:t>
            </w:r>
            <w:proofErr w:type="spellEnd"/>
            <w:r w:rsidRPr="005407A9">
              <w:rPr>
                <w:color w:val="000000" w:themeColor="text1"/>
              </w:rPr>
              <w:t xml:space="preserve"> NABIL (MCIT, Egypt)</w:t>
            </w:r>
          </w:p>
        </w:tc>
      </w:tr>
      <w:tr w:rsidR="00773CD1" w:rsidRPr="005407A9" w14:paraId="6E9ECB2C" w14:textId="77777777" w:rsidTr="003F1D0E">
        <w:trPr>
          <w:trHeight w:val="144"/>
        </w:trPr>
        <w:tc>
          <w:tcPr>
            <w:tcW w:w="627" w:type="dxa"/>
            <w:vMerge/>
            <w:tcMar>
              <w:top w:w="105" w:type="dxa"/>
              <w:left w:w="75" w:type="dxa"/>
              <w:bottom w:w="90" w:type="dxa"/>
              <w:right w:w="75" w:type="dxa"/>
            </w:tcMar>
          </w:tcPr>
          <w:p w14:paraId="5F5AE526" w14:textId="77777777" w:rsidR="00773CD1" w:rsidRPr="005407A9" w:rsidRDefault="00773CD1" w:rsidP="003F1D0E">
            <w:pPr>
              <w:rPr>
                <w:rStyle w:val="Strong"/>
                <w:color w:val="000000" w:themeColor="text1"/>
                <w:bdr w:val="none" w:sz="0" w:space="0" w:color="auto" w:frame="1"/>
              </w:rPr>
            </w:pPr>
          </w:p>
        </w:tc>
        <w:tc>
          <w:tcPr>
            <w:tcW w:w="2719" w:type="dxa"/>
            <w:vMerge/>
            <w:tcMar>
              <w:top w:w="105" w:type="dxa"/>
              <w:left w:w="75" w:type="dxa"/>
              <w:bottom w:w="90" w:type="dxa"/>
              <w:right w:w="75" w:type="dxa"/>
            </w:tcMar>
          </w:tcPr>
          <w:p w14:paraId="3D15C436" w14:textId="77777777" w:rsidR="00773CD1" w:rsidRPr="005407A9" w:rsidRDefault="00773CD1" w:rsidP="003F1D0E">
            <w:pPr>
              <w:rPr>
                <w:b/>
                <w:bCs/>
                <w:color w:val="000000" w:themeColor="text1"/>
                <w:bdr w:val="none" w:sz="0" w:space="0" w:color="auto" w:frame="1"/>
              </w:rPr>
            </w:pPr>
          </w:p>
        </w:tc>
        <w:tc>
          <w:tcPr>
            <w:tcW w:w="3204" w:type="dxa"/>
            <w:vMerge/>
            <w:tcMar>
              <w:top w:w="105" w:type="dxa"/>
              <w:left w:w="75" w:type="dxa"/>
              <w:bottom w:w="90" w:type="dxa"/>
              <w:right w:w="75" w:type="dxa"/>
            </w:tcMar>
          </w:tcPr>
          <w:p w14:paraId="07152A8E"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520E4261" w14:textId="77777777" w:rsidR="00773CD1" w:rsidRPr="005407A9" w:rsidRDefault="00773CD1" w:rsidP="00773CD1">
            <w:pPr>
              <w:numPr>
                <w:ilvl w:val="0"/>
                <w:numId w:val="45"/>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0815774E" w14:textId="77777777" w:rsidR="00773CD1" w:rsidRPr="005407A9" w:rsidRDefault="00773CD1" w:rsidP="003F1D0E">
            <w:pPr>
              <w:jc w:val="center"/>
              <w:rPr>
                <w:color w:val="000000" w:themeColor="text1"/>
              </w:rPr>
            </w:pPr>
            <w:r w:rsidRPr="005407A9">
              <w:rPr>
                <w:color w:val="000000" w:themeColor="text1"/>
              </w:rPr>
              <w:t>Technical Report</w:t>
            </w:r>
          </w:p>
          <w:p w14:paraId="3A8EACAD" w14:textId="77777777" w:rsidR="00773CD1" w:rsidRPr="005407A9" w:rsidRDefault="00773CD1" w:rsidP="003F1D0E">
            <w:pPr>
              <w:jc w:val="center"/>
              <w:rPr>
                <w:color w:val="000000" w:themeColor="text1"/>
              </w:rPr>
            </w:pPr>
            <w:r w:rsidRPr="005407A9">
              <w:rPr>
                <w:color w:val="00B0F0"/>
              </w:rPr>
              <w:t>[</w:t>
            </w:r>
            <w:r w:rsidRPr="005407A9">
              <w:rPr>
                <w:i/>
                <w:iCs/>
                <w:color w:val="00B0F0"/>
              </w:rPr>
              <w:t>Approved at the third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0E832B50" w14:textId="77777777" w:rsidR="00773CD1" w:rsidRPr="005407A9" w:rsidRDefault="00773CD1" w:rsidP="003F1D0E">
            <w:pPr>
              <w:jc w:val="center"/>
              <w:rPr>
                <w:color w:val="000000" w:themeColor="text1"/>
              </w:rPr>
            </w:pPr>
            <w:r w:rsidRPr="005407A9">
              <w:rPr>
                <w:color w:val="000000" w:themeColor="text1"/>
              </w:rPr>
              <w:t>Policy and regulation challenges of the metaverse</w:t>
            </w:r>
          </w:p>
        </w:tc>
        <w:tc>
          <w:tcPr>
            <w:tcW w:w="2656" w:type="dxa"/>
            <w:shd w:val="clear" w:color="auto" w:fill="FFFFFF" w:themeFill="background1"/>
            <w:tcMar>
              <w:top w:w="105" w:type="dxa"/>
              <w:left w:w="75" w:type="dxa"/>
              <w:bottom w:w="90" w:type="dxa"/>
              <w:right w:w="75" w:type="dxa"/>
            </w:tcMar>
          </w:tcPr>
          <w:p w14:paraId="592153F5" w14:textId="77777777" w:rsidR="00773CD1" w:rsidRPr="005407A9" w:rsidRDefault="00773CD1" w:rsidP="003F1D0E">
            <w:pPr>
              <w:jc w:val="center"/>
              <w:rPr>
                <w:color w:val="000000" w:themeColor="text1"/>
              </w:rPr>
            </w:pPr>
            <w:r w:rsidRPr="005407A9">
              <w:rPr>
                <w:color w:val="000000" w:themeColor="text1"/>
              </w:rPr>
              <w:t>Andrey PEREZ (</w:t>
            </w:r>
            <w:proofErr w:type="spellStart"/>
            <w:r w:rsidRPr="005407A9">
              <w:rPr>
                <w:color w:val="000000" w:themeColor="text1"/>
              </w:rPr>
              <w:t>Anatel</w:t>
            </w:r>
            <w:proofErr w:type="spellEnd"/>
            <w:r w:rsidRPr="005407A9">
              <w:rPr>
                <w:color w:val="000000" w:themeColor="text1"/>
              </w:rPr>
              <w:t>, Brazil)</w:t>
            </w:r>
            <w:r w:rsidRPr="005407A9">
              <w:rPr>
                <w:color w:val="000000" w:themeColor="text1"/>
              </w:rPr>
              <w:br/>
              <w:t>Okan GERAY (Digital Dubai, UAE)</w:t>
            </w:r>
          </w:p>
        </w:tc>
      </w:tr>
      <w:tr w:rsidR="005407A9" w:rsidRPr="005407A9" w14:paraId="2D674330" w14:textId="77777777" w:rsidTr="003F1D0E">
        <w:trPr>
          <w:trHeight w:val="3768"/>
        </w:trPr>
        <w:tc>
          <w:tcPr>
            <w:tcW w:w="627" w:type="dxa"/>
            <w:vMerge w:val="restart"/>
            <w:shd w:val="clear" w:color="auto" w:fill="FFFFFF" w:themeFill="background1"/>
            <w:tcMar>
              <w:top w:w="105" w:type="dxa"/>
              <w:left w:w="75" w:type="dxa"/>
              <w:bottom w:w="90" w:type="dxa"/>
              <w:right w:w="75" w:type="dxa"/>
            </w:tcMar>
            <w:hideMark/>
          </w:tcPr>
          <w:p w14:paraId="5CE549C6" w14:textId="77777777" w:rsidR="00773CD1" w:rsidRPr="005407A9" w:rsidRDefault="00773CD1" w:rsidP="003F1D0E">
            <w:pPr>
              <w:rPr>
                <w:color w:val="000000" w:themeColor="text1"/>
              </w:rPr>
            </w:pPr>
            <w:r w:rsidRPr="005407A9">
              <w:rPr>
                <w:rStyle w:val="Strong"/>
                <w:color w:val="000000" w:themeColor="text1"/>
                <w:bdr w:val="none" w:sz="0" w:space="0" w:color="auto" w:frame="1"/>
              </w:rPr>
              <w:t>​</w:t>
            </w:r>
            <w:proofErr w:type="spellStart"/>
            <w:r w:rsidRPr="005407A9">
              <w:rPr>
                <w:rStyle w:val="Strong"/>
                <w:color w:val="000000" w:themeColor="text1"/>
                <w:bdr w:val="none" w:sz="0" w:space="0" w:color="auto" w:frame="1"/>
              </w:rPr>
              <w:t>WG</w:t>
            </w:r>
            <w:proofErr w:type="spellEnd"/>
            <w:r w:rsidRPr="005407A9">
              <w:rPr>
                <w:rStyle w:val="Strong"/>
                <w:color w:val="000000" w:themeColor="text1"/>
                <w:bdr w:val="none" w:sz="0" w:space="0" w:color="auto" w:frame="1"/>
              </w:rPr>
              <w:t xml:space="preserve"> 8​</w:t>
            </w:r>
          </w:p>
          <w:p w14:paraId="634C1542" w14:textId="77777777" w:rsidR="00773CD1" w:rsidRPr="005407A9" w:rsidRDefault="00773CD1" w:rsidP="003F1D0E">
            <w:pPr>
              <w:pStyle w:val="NormalWeb"/>
              <w:spacing w:before="0" w:after="150"/>
              <w:textAlignment w:val="baseline"/>
              <w:rPr>
                <w:color w:val="000000" w:themeColor="text1"/>
              </w:rPr>
            </w:pPr>
            <w:r w:rsidRPr="005407A9">
              <w:rPr>
                <w:color w:val="000000" w:themeColor="text1"/>
              </w:rPr>
              <w:t>​</w:t>
            </w:r>
          </w:p>
        </w:tc>
        <w:tc>
          <w:tcPr>
            <w:tcW w:w="2719" w:type="dxa"/>
            <w:shd w:val="clear" w:color="auto" w:fill="FFFFFF" w:themeFill="background1"/>
            <w:tcMar>
              <w:top w:w="105" w:type="dxa"/>
              <w:left w:w="75" w:type="dxa"/>
              <w:bottom w:w="90" w:type="dxa"/>
              <w:right w:w="75" w:type="dxa"/>
            </w:tcMar>
            <w:hideMark/>
          </w:tcPr>
          <w:p w14:paraId="78D86721" w14:textId="77777777" w:rsidR="00773CD1" w:rsidRPr="005407A9" w:rsidRDefault="00773CD1" w:rsidP="003F1D0E">
            <w:pPr>
              <w:rPr>
                <w:color w:val="000000" w:themeColor="text1"/>
              </w:rPr>
            </w:pPr>
            <w:r w:rsidRPr="005407A9">
              <w:rPr>
                <w:b/>
                <w:bCs/>
                <w:color w:val="000000" w:themeColor="text1"/>
                <w:bdr w:val="none" w:sz="0" w:space="0" w:color="auto" w:frame="1"/>
              </w:rPr>
              <w:t>Sustainability, Accessibility &amp; Inclusion​</w:t>
            </w:r>
          </w:p>
        </w:tc>
        <w:tc>
          <w:tcPr>
            <w:tcW w:w="3204" w:type="dxa"/>
            <w:shd w:val="clear" w:color="auto" w:fill="FFFFFF" w:themeFill="background1"/>
            <w:tcMar>
              <w:top w:w="105" w:type="dxa"/>
              <w:left w:w="75" w:type="dxa"/>
              <w:bottom w:w="90" w:type="dxa"/>
              <w:right w:w="75" w:type="dxa"/>
            </w:tcMar>
            <w:hideMark/>
          </w:tcPr>
          <w:p w14:paraId="20F95B3F" w14:textId="77777777" w:rsidR="00773CD1" w:rsidRPr="005407A9" w:rsidRDefault="00773CD1" w:rsidP="003F1D0E">
            <w:pPr>
              <w:rPr>
                <w:color w:val="000000" w:themeColor="text1"/>
                <w:bdr w:val="none" w:sz="0" w:space="0" w:color="auto" w:frame="1"/>
              </w:rPr>
            </w:pPr>
            <w:r w:rsidRPr="005407A9">
              <w:rPr>
                <w:color w:val="000000" w:themeColor="text1"/>
              </w:rPr>
              <w:t>Co-Chairs:</w:t>
            </w:r>
          </w:p>
          <w:p w14:paraId="192E35EA" w14:textId="77777777" w:rsidR="00773CD1" w:rsidRPr="005407A9" w:rsidRDefault="00773CD1" w:rsidP="00773CD1">
            <w:pPr>
              <w:numPr>
                <w:ilvl w:val="0"/>
                <w:numId w:val="46"/>
              </w:numPr>
              <w:spacing w:before="0"/>
              <w:textAlignment w:val="baseline"/>
              <w:rPr>
                <w:color w:val="000000" w:themeColor="text1"/>
                <w:bdr w:val="none" w:sz="0" w:space="0" w:color="auto" w:frame="1"/>
              </w:rPr>
            </w:pPr>
            <w:r w:rsidRPr="005407A9">
              <w:rPr>
                <w:color w:val="000000" w:themeColor="text1"/>
                <w:bdr w:val="none" w:sz="0" w:space="0" w:color="auto" w:frame="1"/>
              </w:rPr>
              <w:t>​Ms Nevine TEWFIK (Egypt)</w:t>
            </w:r>
          </w:p>
          <w:p w14:paraId="1CD70410" w14:textId="77777777" w:rsidR="00773CD1" w:rsidRPr="005407A9" w:rsidRDefault="00773CD1" w:rsidP="00773CD1">
            <w:pPr>
              <w:numPr>
                <w:ilvl w:val="0"/>
                <w:numId w:val="46"/>
              </w:numPr>
              <w:spacing w:before="0"/>
              <w:textAlignment w:val="baseline"/>
              <w:rPr>
                <w:color w:val="000000" w:themeColor="text1"/>
                <w:bdr w:val="none" w:sz="0" w:space="0" w:color="auto" w:frame="1"/>
              </w:rPr>
            </w:pPr>
            <w:r w:rsidRPr="005407A9">
              <w:rPr>
                <w:color w:val="000000" w:themeColor="text1"/>
                <w:bdr w:val="none" w:sz="0" w:space="0" w:color="auto" w:frame="1"/>
              </w:rPr>
              <w:t>Ms Pilar ORERO (</w:t>
            </w:r>
            <w:proofErr w:type="spellStart"/>
            <w:r w:rsidRPr="005407A9">
              <w:rPr>
                <w:color w:val="000000" w:themeColor="text1"/>
                <w:bdr w:val="none" w:sz="0" w:space="0" w:color="auto" w:frame="1"/>
              </w:rPr>
              <w:t>UAB</w:t>
            </w:r>
            <w:proofErr w:type="spellEnd"/>
            <w:r w:rsidRPr="005407A9">
              <w:rPr>
                <w:color w:val="000000" w:themeColor="text1"/>
                <w:bdr w:val="none" w:sz="0" w:space="0" w:color="auto" w:frame="1"/>
              </w:rPr>
              <w:t>, Spain)</w:t>
            </w:r>
            <w:r w:rsidRPr="005407A9">
              <w:rPr>
                <w:color w:val="000000" w:themeColor="text1"/>
              </w:rPr>
              <w:t xml:space="preserve"> </w:t>
            </w:r>
          </w:p>
          <w:p w14:paraId="7FC39A2C" w14:textId="77777777" w:rsidR="00773CD1" w:rsidRPr="005407A9" w:rsidRDefault="00773CD1" w:rsidP="003F1D0E">
            <w:pPr>
              <w:rPr>
                <w:color w:val="000000" w:themeColor="text1"/>
                <w:bdr w:val="none" w:sz="0" w:space="0" w:color="auto" w:frame="1"/>
              </w:rPr>
            </w:pPr>
            <w:r w:rsidRPr="005407A9">
              <w:rPr>
                <w:color w:val="000000" w:themeColor="text1"/>
              </w:rPr>
              <w:t>​Vice-Chairs:</w:t>
            </w:r>
          </w:p>
          <w:p w14:paraId="0DFE8B50" w14:textId="77777777" w:rsidR="00773CD1" w:rsidRPr="005407A9" w:rsidRDefault="00773CD1" w:rsidP="00773CD1">
            <w:pPr>
              <w:numPr>
                <w:ilvl w:val="0"/>
                <w:numId w:val="47"/>
              </w:numPr>
              <w:spacing w:before="0"/>
              <w:textAlignment w:val="baseline"/>
              <w:rPr>
                <w:color w:val="000000" w:themeColor="text1"/>
                <w:bdr w:val="none" w:sz="0" w:space="0" w:color="auto" w:frame="1"/>
                <w:lang w:val="pt-BR"/>
              </w:rPr>
            </w:pPr>
            <w:r w:rsidRPr="005407A9">
              <w:rPr>
                <w:color w:val="000000" w:themeColor="text1"/>
                <w:bdr w:val="none" w:sz="0" w:space="0" w:color="auto" w:frame="1"/>
                <w:lang w:val="pt-BR"/>
              </w:rPr>
              <w:t>Mr Manuel BARREIRO (Aston Group, Mexico) </w:t>
            </w:r>
          </w:p>
          <w:p w14:paraId="79334351" w14:textId="77777777" w:rsidR="00773CD1" w:rsidRPr="005407A9" w:rsidRDefault="00773CD1" w:rsidP="00773CD1">
            <w:pPr>
              <w:numPr>
                <w:ilvl w:val="0"/>
                <w:numId w:val="47"/>
              </w:numPr>
              <w:spacing w:before="0"/>
              <w:textAlignment w:val="baseline"/>
              <w:rPr>
                <w:color w:val="000000" w:themeColor="text1"/>
                <w:bdr w:val="none" w:sz="0" w:space="0" w:color="auto" w:frame="1"/>
              </w:rPr>
            </w:pPr>
            <w:r w:rsidRPr="005407A9">
              <w:rPr>
                <w:color w:val="000000" w:themeColor="text1"/>
                <w:bdr w:val="none" w:sz="0" w:space="0" w:color="auto" w:frame="1"/>
              </w:rPr>
              <w:t>Ms Christina Yan ZHANG (The Metaverse Institute)</w:t>
            </w:r>
          </w:p>
          <w:p w14:paraId="3EAA70AA" w14:textId="77777777" w:rsidR="00773CD1" w:rsidRPr="005407A9" w:rsidRDefault="00773CD1" w:rsidP="00773CD1">
            <w:pPr>
              <w:numPr>
                <w:ilvl w:val="0"/>
                <w:numId w:val="47"/>
              </w:numPr>
              <w:spacing w:before="0"/>
              <w:textAlignment w:val="baseline"/>
              <w:rPr>
                <w:color w:val="000000" w:themeColor="text1"/>
                <w:bdr w:val="none" w:sz="0" w:space="0" w:color="auto" w:frame="1"/>
              </w:rPr>
            </w:pPr>
            <w:r w:rsidRPr="005407A9">
              <w:rPr>
                <w:color w:val="000000" w:themeColor="text1"/>
                <w:bdr w:val="none" w:sz="0" w:space="0" w:color="auto" w:frame="1"/>
              </w:rPr>
              <w:t>Mr Khaled KOUBAA (</w:t>
            </w:r>
            <w:proofErr w:type="spellStart"/>
            <w:r w:rsidRPr="005407A9">
              <w:rPr>
                <w:color w:val="000000" w:themeColor="text1"/>
                <w:bdr w:val="none" w:sz="0" w:space="0" w:color="auto" w:frame="1"/>
              </w:rPr>
              <w:t>Medeverse</w:t>
            </w:r>
            <w:proofErr w:type="spellEnd"/>
            <w:r w:rsidRPr="005407A9">
              <w:rPr>
                <w:color w:val="000000" w:themeColor="text1"/>
                <w:bdr w:val="none" w:sz="0" w:space="0" w:color="auto" w:frame="1"/>
              </w:rPr>
              <w:t>)</w:t>
            </w:r>
          </w:p>
          <w:p w14:paraId="2BB0F583" w14:textId="77777777" w:rsidR="00773CD1" w:rsidRPr="005407A9" w:rsidRDefault="00773CD1" w:rsidP="003F1D0E">
            <w:pPr>
              <w:rPr>
                <w:color w:val="000000" w:themeColor="text1"/>
              </w:rPr>
            </w:pPr>
          </w:p>
        </w:tc>
        <w:tc>
          <w:tcPr>
            <w:tcW w:w="3073" w:type="dxa"/>
            <w:shd w:val="clear" w:color="auto" w:fill="FFFFFF" w:themeFill="background1"/>
            <w:tcMar>
              <w:top w:w="105" w:type="dxa"/>
              <w:left w:w="75" w:type="dxa"/>
              <w:bottom w:w="90" w:type="dxa"/>
              <w:right w:w="75" w:type="dxa"/>
            </w:tcMar>
            <w:hideMark/>
          </w:tcPr>
          <w:p w14:paraId="3EC76E91"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Impact on the climate changes (e.g., </w:t>
            </w:r>
            <w:proofErr w:type="gramStart"/>
            <w:r w:rsidRPr="005407A9">
              <w:rPr>
                <w:color w:val="000000" w:themeColor="text1"/>
                <w:bdr w:val="none" w:sz="0" w:space="0" w:color="auto" w:frame="1"/>
              </w:rPr>
              <w:t>Green</w:t>
            </w:r>
            <w:proofErr w:type="gramEnd"/>
            <w:r w:rsidRPr="005407A9">
              <w:rPr>
                <w:color w:val="000000" w:themeColor="text1"/>
                <w:bdr w:val="none" w:sz="0" w:space="0" w:color="auto" w:frame="1"/>
              </w:rPr>
              <w:t xml:space="preserve"> and low carbon issues, etc.)</w:t>
            </w:r>
          </w:p>
          <w:p w14:paraId="03E99190"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Environmental Sustainability related issues</w:t>
            </w:r>
          </w:p>
          <w:p w14:paraId="3281EF78"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Accessibility related issues</w:t>
            </w:r>
          </w:p>
          <w:p w14:paraId="3DCCA43D"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​Social considerations</w:t>
            </w:r>
          </w:p>
          <w:p w14:paraId="6EC5833C"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Diversity, equity and inclusion​</w:t>
            </w:r>
          </w:p>
          <w:p w14:paraId="2A489527"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Circular economy related issues</w:t>
            </w:r>
          </w:p>
        </w:tc>
        <w:tc>
          <w:tcPr>
            <w:tcW w:w="1311" w:type="dxa"/>
            <w:shd w:val="clear" w:color="auto" w:fill="FFFFFF" w:themeFill="background1"/>
            <w:tcMar>
              <w:top w:w="105" w:type="dxa"/>
              <w:left w:w="75" w:type="dxa"/>
              <w:bottom w:w="90" w:type="dxa"/>
              <w:right w:w="75" w:type="dxa"/>
            </w:tcMar>
            <w:hideMark/>
          </w:tcPr>
          <w:p w14:paraId="3D8EB27D" w14:textId="77777777" w:rsidR="00773CD1" w:rsidRPr="005407A9" w:rsidRDefault="00773CD1" w:rsidP="003F1D0E">
            <w:pPr>
              <w:jc w:val="center"/>
              <w:rPr>
                <w:color w:val="000000" w:themeColor="text1"/>
              </w:rPr>
            </w:pPr>
          </w:p>
        </w:tc>
        <w:tc>
          <w:tcPr>
            <w:tcW w:w="1714" w:type="dxa"/>
            <w:shd w:val="clear" w:color="auto" w:fill="FFFFFF" w:themeFill="background1"/>
            <w:tcMar>
              <w:top w:w="105" w:type="dxa"/>
              <w:left w:w="75" w:type="dxa"/>
              <w:bottom w:w="90" w:type="dxa"/>
              <w:right w:w="75" w:type="dxa"/>
            </w:tcMar>
            <w:hideMark/>
          </w:tcPr>
          <w:p w14:paraId="26623D87" w14:textId="77777777" w:rsidR="00773CD1" w:rsidRPr="005407A9" w:rsidRDefault="00773CD1" w:rsidP="003F1D0E">
            <w:pPr>
              <w:jc w:val="center"/>
              <w:rPr>
                <w:color w:val="000000" w:themeColor="text1"/>
              </w:rPr>
            </w:pPr>
          </w:p>
        </w:tc>
        <w:tc>
          <w:tcPr>
            <w:tcW w:w="2656" w:type="dxa"/>
            <w:shd w:val="clear" w:color="auto" w:fill="FFFFFF" w:themeFill="background1"/>
            <w:tcMar>
              <w:top w:w="105" w:type="dxa"/>
              <w:left w:w="75" w:type="dxa"/>
              <w:bottom w:w="90" w:type="dxa"/>
              <w:right w:w="75" w:type="dxa"/>
            </w:tcMar>
            <w:hideMark/>
          </w:tcPr>
          <w:p w14:paraId="21DF2EE6" w14:textId="77777777" w:rsidR="00773CD1" w:rsidRPr="005407A9" w:rsidRDefault="00773CD1" w:rsidP="003F1D0E">
            <w:pPr>
              <w:jc w:val="center"/>
              <w:rPr>
                <w:color w:val="000000" w:themeColor="text1"/>
              </w:rPr>
            </w:pPr>
          </w:p>
          <w:p w14:paraId="0A16F2A4" w14:textId="77777777" w:rsidR="00773CD1" w:rsidRPr="005407A9" w:rsidRDefault="00773CD1" w:rsidP="003F1D0E">
            <w:pPr>
              <w:jc w:val="center"/>
              <w:rPr>
                <w:color w:val="000000" w:themeColor="text1"/>
              </w:rPr>
            </w:pPr>
          </w:p>
        </w:tc>
      </w:tr>
      <w:tr w:rsidR="00773CD1" w:rsidRPr="005407A9" w14:paraId="28D7C381" w14:textId="77777777" w:rsidTr="003F1D0E">
        <w:trPr>
          <w:trHeight w:val="144"/>
        </w:trPr>
        <w:tc>
          <w:tcPr>
            <w:tcW w:w="0" w:type="auto"/>
            <w:vMerge/>
            <w:vAlign w:val="bottom"/>
            <w:hideMark/>
          </w:tcPr>
          <w:p w14:paraId="6D895875"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hideMark/>
          </w:tcPr>
          <w:p w14:paraId="49138068" w14:textId="77777777" w:rsidR="00773CD1" w:rsidRPr="005407A9" w:rsidRDefault="00773CD1" w:rsidP="003F1D0E">
            <w:pPr>
              <w:rPr>
                <w:color w:val="000000" w:themeColor="text1"/>
              </w:rPr>
            </w:pPr>
            <w:r w:rsidRPr="005407A9">
              <w:rPr>
                <w:rStyle w:val="Strong"/>
                <w:color w:val="000000" w:themeColor="text1"/>
                <w:bdr w:val="none" w:sz="0" w:space="0" w:color="auto" w:frame="1"/>
              </w:rPr>
              <w:t>TG-sustainability</w:t>
            </w:r>
          </w:p>
        </w:tc>
        <w:tc>
          <w:tcPr>
            <w:tcW w:w="3204" w:type="dxa"/>
            <w:vMerge w:val="restart"/>
            <w:shd w:val="clear" w:color="auto" w:fill="FFFFFF" w:themeFill="background1"/>
            <w:tcMar>
              <w:top w:w="105" w:type="dxa"/>
              <w:left w:w="75" w:type="dxa"/>
              <w:bottom w:w="90" w:type="dxa"/>
              <w:right w:w="75" w:type="dxa"/>
            </w:tcMar>
            <w:hideMark/>
          </w:tcPr>
          <w:p w14:paraId="0C31F205" w14:textId="77777777" w:rsidR="00773CD1" w:rsidRPr="005407A9" w:rsidRDefault="00773CD1" w:rsidP="003F1D0E">
            <w:pPr>
              <w:rPr>
                <w:color w:val="000000" w:themeColor="text1"/>
                <w:bdr w:val="none" w:sz="0" w:space="0" w:color="auto" w:frame="1"/>
              </w:rPr>
            </w:pPr>
            <w:r w:rsidRPr="005407A9">
              <w:rPr>
                <w:color w:val="000000" w:themeColor="text1"/>
              </w:rPr>
              <w:t>Chair:</w:t>
            </w:r>
          </w:p>
          <w:p w14:paraId="731E744B" w14:textId="77777777" w:rsidR="00773CD1" w:rsidRPr="005407A9" w:rsidRDefault="00773CD1" w:rsidP="00773CD1">
            <w:pPr>
              <w:numPr>
                <w:ilvl w:val="0"/>
                <w:numId w:val="49"/>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 Ms </w:t>
            </w:r>
            <w:proofErr w:type="spellStart"/>
            <w:r w:rsidRPr="005407A9">
              <w:rPr>
                <w:color w:val="000000" w:themeColor="text1"/>
                <w:bdr w:val="none" w:sz="0" w:space="0" w:color="auto" w:frame="1"/>
              </w:rPr>
              <w:t>Shuguang</w:t>
            </w:r>
            <w:proofErr w:type="spellEnd"/>
            <w:r w:rsidRPr="005407A9">
              <w:rPr>
                <w:color w:val="000000" w:themeColor="text1"/>
                <w:bdr w:val="none" w:sz="0" w:space="0" w:color="auto" w:frame="1"/>
              </w:rPr>
              <w:t xml:space="preserve"> QI (CAICT, China)​</w:t>
            </w:r>
          </w:p>
        </w:tc>
        <w:tc>
          <w:tcPr>
            <w:tcW w:w="3073" w:type="dxa"/>
            <w:vMerge w:val="restart"/>
            <w:shd w:val="clear" w:color="auto" w:fill="FFFFFF" w:themeFill="background1"/>
            <w:tcMar>
              <w:top w:w="105" w:type="dxa"/>
              <w:left w:w="75" w:type="dxa"/>
              <w:bottom w:w="90" w:type="dxa"/>
              <w:right w:w="75" w:type="dxa"/>
            </w:tcMar>
            <w:hideMark/>
          </w:tcPr>
          <w:p w14:paraId="72605036" w14:textId="77777777" w:rsidR="00773CD1" w:rsidRPr="005407A9" w:rsidRDefault="00773CD1" w:rsidP="00773CD1">
            <w:pPr>
              <w:numPr>
                <w:ilvl w:val="0"/>
                <w:numId w:val="50"/>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Use cases, requirements, and technical solutions related to climate changes and environmental </w:t>
            </w:r>
            <w:proofErr w:type="gramStart"/>
            <w:r w:rsidRPr="005407A9">
              <w:rPr>
                <w:color w:val="000000" w:themeColor="text1"/>
                <w:bdr w:val="none" w:sz="0" w:space="0" w:color="auto" w:frame="1"/>
              </w:rPr>
              <w:t>sustainability</w:t>
            </w:r>
            <w:proofErr w:type="gramEnd"/>
          </w:p>
          <w:p w14:paraId="73F22844" w14:textId="77777777" w:rsidR="00773CD1" w:rsidRPr="005407A9" w:rsidRDefault="00773CD1" w:rsidP="003F1D0E">
            <w:pPr>
              <w:pStyle w:val="NormalWeb"/>
              <w:spacing w:before="0" w:after="150"/>
              <w:textAlignment w:val="baseline"/>
              <w:rPr>
                <w:color w:val="000000" w:themeColor="text1"/>
              </w:rPr>
            </w:pPr>
            <w:r w:rsidRPr="005407A9">
              <w:rPr>
                <w:color w:val="000000" w:themeColor="text1"/>
              </w:rPr>
              <w:t> </w:t>
            </w:r>
          </w:p>
          <w:p w14:paraId="2BFFB443" w14:textId="77777777" w:rsidR="00773CD1" w:rsidRPr="005407A9" w:rsidRDefault="00773CD1" w:rsidP="003F1D0E">
            <w:pPr>
              <w:rPr>
                <w:color w:val="000000" w:themeColor="text1"/>
              </w:rPr>
            </w:pPr>
          </w:p>
        </w:tc>
        <w:tc>
          <w:tcPr>
            <w:tcW w:w="1311" w:type="dxa"/>
            <w:shd w:val="clear" w:color="auto" w:fill="FFFFFF" w:themeFill="background1"/>
            <w:tcMar>
              <w:top w:w="105" w:type="dxa"/>
              <w:left w:w="75" w:type="dxa"/>
              <w:bottom w:w="90" w:type="dxa"/>
              <w:right w:w="75" w:type="dxa"/>
            </w:tcMar>
            <w:hideMark/>
          </w:tcPr>
          <w:p w14:paraId="0BB3360D"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hideMark/>
          </w:tcPr>
          <w:p w14:paraId="752D3DAD" w14:textId="77777777" w:rsidR="00773CD1" w:rsidRPr="005407A9" w:rsidRDefault="00773CD1" w:rsidP="003F1D0E">
            <w:pPr>
              <w:jc w:val="center"/>
              <w:rPr>
                <w:color w:val="000000" w:themeColor="text1"/>
              </w:rPr>
            </w:pPr>
            <w:r w:rsidRPr="005407A9">
              <w:rPr>
                <w:color w:val="000000" w:themeColor="text1"/>
              </w:rPr>
              <w:t>Guidance on green and low carbon development of metaverse</w:t>
            </w:r>
          </w:p>
        </w:tc>
        <w:tc>
          <w:tcPr>
            <w:tcW w:w="2656" w:type="dxa"/>
            <w:shd w:val="clear" w:color="auto" w:fill="FFFFFF" w:themeFill="background1"/>
            <w:tcMar>
              <w:top w:w="105" w:type="dxa"/>
              <w:left w:w="75" w:type="dxa"/>
              <w:bottom w:w="90" w:type="dxa"/>
              <w:right w:w="75" w:type="dxa"/>
            </w:tcMar>
            <w:hideMark/>
          </w:tcPr>
          <w:p w14:paraId="63A41573" w14:textId="77777777" w:rsidR="00773CD1" w:rsidRPr="005407A9" w:rsidRDefault="00773CD1" w:rsidP="003F1D0E">
            <w:pPr>
              <w:jc w:val="center"/>
              <w:rPr>
                <w:color w:val="000000" w:themeColor="text1"/>
              </w:rPr>
            </w:pPr>
            <w:proofErr w:type="spellStart"/>
            <w:r w:rsidRPr="005407A9">
              <w:rPr>
                <w:color w:val="000000" w:themeColor="text1"/>
              </w:rPr>
              <w:t>Shuguang</w:t>
            </w:r>
            <w:proofErr w:type="spellEnd"/>
            <w:r w:rsidRPr="005407A9">
              <w:rPr>
                <w:color w:val="000000" w:themeColor="text1"/>
              </w:rPr>
              <w:t xml:space="preserve"> QI (CAICT, China)</w:t>
            </w:r>
          </w:p>
        </w:tc>
      </w:tr>
      <w:tr w:rsidR="00773CD1" w:rsidRPr="005407A9" w14:paraId="43EC71C0" w14:textId="77777777" w:rsidTr="003F1D0E">
        <w:trPr>
          <w:trHeight w:val="144"/>
        </w:trPr>
        <w:tc>
          <w:tcPr>
            <w:tcW w:w="0" w:type="auto"/>
            <w:vMerge/>
            <w:vAlign w:val="bottom"/>
          </w:tcPr>
          <w:p w14:paraId="787406D3" w14:textId="77777777" w:rsidR="00773CD1" w:rsidRPr="005407A9" w:rsidRDefault="00773CD1" w:rsidP="003F1D0E">
            <w:pPr>
              <w:rPr>
                <w:color w:val="000000" w:themeColor="text1"/>
              </w:rPr>
            </w:pPr>
          </w:p>
        </w:tc>
        <w:tc>
          <w:tcPr>
            <w:tcW w:w="2719" w:type="dxa"/>
            <w:vMerge/>
            <w:shd w:val="clear" w:color="auto" w:fill="FFFFFF" w:themeFill="background1"/>
            <w:tcMar>
              <w:top w:w="105" w:type="dxa"/>
              <w:left w:w="75" w:type="dxa"/>
              <w:bottom w:w="90" w:type="dxa"/>
              <w:right w:w="75" w:type="dxa"/>
            </w:tcMar>
          </w:tcPr>
          <w:p w14:paraId="1636BA20" w14:textId="77777777" w:rsidR="00773CD1" w:rsidRPr="005407A9" w:rsidRDefault="00773CD1" w:rsidP="003F1D0E">
            <w:pPr>
              <w:rPr>
                <w:rStyle w:val="Strong"/>
                <w:color w:val="000000" w:themeColor="text1"/>
                <w:bdr w:val="none" w:sz="0" w:space="0" w:color="auto" w:frame="1"/>
              </w:rPr>
            </w:pPr>
          </w:p>
        </w:tc>
        <w:tc>
          <w:tcPr>
            <w:tcW w:w="3204" w:type="dxa"/>
            <w:vMerge/>
            <w:shd w:val="clear" w:color="auto" w:fill="FFFFFF" w:themeFill="background1"/>
            <w:tcMar>
              <w:top w:w="105" w:type="dxa"/>
              <w:left w:w="75" w:type="dxa"/>
              <w:bottom w:w="90" w:type="dxa"/>
              <w:right w:w="75" w:type="dxa"/>
            </w:tcMar>
          </w:tcPr>
          <w:p w14:paraId="4C8F1FA3" w14:textId="77777777" w:rsidR="00773CD1" w:rsidRPr="005407A9" w:rsidRDefault="00773CD1" w:rsidP="003F1D0E">
            <w:pPr>
              <w:rPr>
                <w:color w:val="000000" w:themeColor="text1"/>
              </w:rPr>
            </w:pPr>
          </w:p>
        </w:tc>
        <w:tc>
          <w:tcPr>
            <w:tcW w:w="3073" w:type="dxa"/>
            <w:vMerge/>
            <w:shd w:val="clear" w:color="auto" w:fill="FFFFFF" w:themeFill="background1"/>
            <w:tcMar>
              <w:top w:w="105" w:type="dxa"/>
              <w:left w:w="75" w:type="dxa"/>
              <w:bottom w:w="90" w:type="dxa"/>
              <w:right w:w="75" w:type="dxa"/>
            </w:tcMar>
          </w:tcPr>
          <w:p w14:paraId="29BD8B08" w14:textId="77777777" w:rsidR="00773CD1" w:rsidRPr="005407A9" w:rsidRDefault="00773CD1" w:rsidP="00773CD1">
            <w:pPr>
              <w:numPr>
                <w:ilvl w:val="0"/>
                <w:numId w:val="50"/>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678B6B13" w14:textId="77777777" w:rsidR="00773CD1" w:rsidRPr="005407A9" w:rsidRDefault="00773CD1" w:rsidP="003F1D0E">
            <w:pPr>
              <w:jc w:val="center"/>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6A97A871" w14:textId="77777777" w:rsidR="00773CD1" w:rsidRPr="005407A9" w:rsidRDefault="00773CD1" w:rsidP="003F1D0E">
            <w:pPr>
              <w:jc w:val="center"/>
              <w:rPr>
                <w:color w:val="000000" w:themeColor="text1"/>
              </w:rPr>
            </w:pPr>
            <w:r w:rsidRPr="005407A9">
              <w:rPr>
                <w:color w:val="000000" w:themeColor="text1"/>
              </w:rPr>
              <w:t xml:space="preserve">Methodology on assessment of </w:t>
            </w:r>
            <w:r w:rsidRPr="005407A9">
              <w:rPr>
                <w:color w:val="000000" w:themeColor="text1"/>
              </w:rPr>
              <w:lastRenderedPageBreak/>
              <w:t>GHG emissions of metaverse</w:t>
            </w:r>
          </w:p>
        </w:tc>
        <w:tc>
          <w:tcPr>
            <w:tcW w:w="2656" w:type="dxa"/>
            <w:shd w:val="clear" w:color="auto" w:fill="FFFFFF" w:themeFill="background1"/>
            <w:tcMar>
              <w:top w:w="105" w:type="dxa"/>
              <w:left w:w="75" w:type="dxa"/>
              <w:bottom w:w="90" w:type="dxa"/>
              <w:right w:w="75" w:type="dxa"/>
            </w:tcMar>
          </w:tcPr>
          <w:p w14:paraId="5725F082" w14:textId="77777777" w:rsidR="00773CD1" w:rsidRPr="005407A9" w:rsidRDefault="00773CD1" w:rsidP="003F1D0E">
            <w:pPr>
              <w:jc w:val="center"/>
              <w:rPr>
                <w:color w:val="000000" w:themeColor="text1"/>
              </w:rPr>
            </w:pPr>
            <w:proofErr w:type="spellStart"/>
            <w:r w:rsidRPr="005407A9">
              <w:rPr>
                <w:color w:val="000000" w:themeColor="text1"/>
              </w:rPr>
              <w:lastRenderedPageBreak/>
              <w:t>Shuguang</w:t>
            </w:r>
            <w:proofErr w:type="spellEnd"/>
            <w:r w:rsidRPr="005407A9">
              <w:rPr>
                <w:color w:val="000000" w:themeColor="text1"/>
              </w:rPr>
              <w:t xml:space="preserve"> QI, </w:t>
            </w:r>
            <w:proofErr w:type="spellStart"/>
            <w:r w:rsidRPr="005407A9">
              <w:rPr>
                <w:color w:val="000000" w:themeColor="text1"/>
              </w:rPr>
              <w:t>Mengdi</w:t>
            </w:r>
            <w:proofErr w:type="spellEnd"/>
            <w:r w:rsidRPr="005407A9">
              <w:rPr>
                <w:color w:val="000000" w:themeColor="text1"/>
              </w:rPr>
              <w:t xml:space="preserve"> WANG (CAICT, China)</w:t>
            </w:r>
          </w:p>
          <w:p w14:paraId="658895EC" w14:textId="77777777" w:rsidR="00773CD1" w:rsidRPr="005407A9" w:rsidRDefault="00773CD1" w:rsidP="003F1D0E">
            <w:pPr>
              <w:jc w:val="center"/>
              <w:rPr>
                <w:color w:val="000000" w:themeColor="text1"/>
              </w:rPr>
            </w:pPr>
            <w:r w:rsidRPr="005407A9">
              <w:rPr>
                <w:color w:val="000000" w:themeColor="text1"/>
              </w:rPr>
              <w:lastRenderedPageBreak/>
              <w:t>Jean Manuel CANET (Orange)</w:t>
            </w:r>
          </w:p>
        </w:tc>
      </w:tr>
      <w:tr w:rsidR="00773CD1" w:rsidRPr="005407A9" w14:paraId="07E1C413" w14:textId="77777777" w:rsidTr="003F1D0E">
        <w:trPr>
          <w:trHeight w:val="144"/>
        </w:trPr>
        <w:tc>
          <w:tcPr>
            <w:tcW w:w="0" w:type="auto"/>
            <w:vMerge/>
            <w:vAlign w:val="bottom"/>
            <w:hideMark/>
          </w:tcPr>
          <w:p w14:paraId="60D4A59E"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hideMark/>
          </w:tcPr>
          <w:p w14:paraId="58E29A8E" w14:textId="77777777" w:rsidR="00773CD1" w:rsidRPr="005407A9" w:rsidRDefault="00773CD1" w:rsidP="003F1D0E">
            <w:pPr>
              <w:rPr>
                <w:color w:val="000000" w:themeColor="text1"/>
              </w:rPr>
            </w:pPr>
            <w:r w:rsidRPr="005407A9">
              <w:rPr>
                <w:rStyle w:val="Strong"/>
                <w:color w:val="000000" w:themeColor="text1"/>
                <w:bdr w:val="none" w:sz="0" w:space="0" w:color="auto" w:frame="1"/>
              </w:rPr>
              <w:t>TG-accessibility &amp; inclusion</w:t>
            </w:r>
          </w:p>
        </w:tc>
        <w:tc>
          <w:tcPr>
            <w:tcW w:w="3204" w:type="dxa"/>
            <w:vMerge w:val="restart"/>
            <w:shd w:val="clear" w:color="auto" w:fill="FFFFFF" w:themeFill="background1"/>
            <w:tcMar>
              <w:top w:w="105" w:type="dxa"/>
              <w:left w:w="75" w:type="dxa"/>
              <w:bottom w:w="90" w:type="dxa"/>
              <w:right w:w="75" w:type="dxa"/>
            </w:tcMar>
            <w:hideMark/>
          </w:tcPr>
          <w:p w14:paraId="0850129B" w14:textId="77777777" w:rsidR="00773CD1" w:rsidRPr="005407A9" w:rsidRDefault="00773CD1" w:rsidP="003F1D0E">
            <w:pPr>
              <w:rPr>
                <w:color w:val="000000" w:themeColor="text1"/>
                <w:bdr w:val="none" w:sz="0" w:space="0" w:color="auto" w:frame="1"/>
              </w:rPr>
            </w:pPr>
            <w:r w:rsidRPr="005407A9">
              <w:rPr>
                <w:color w:val="000000" w:themeColor="text1"/>
              </w:rPr>
              <w:t>​</w:t>
            </w:r>
            <w:r w:rsidRPr="005407A9">
              <w:rPr>
                <w:color w:val="000000" w:themeColor="text1"/>
                <w:bdr w:val="none" w:sz="0" w:space="0" w:color="auto" w:frame="1"/>
              </w:rPr>
              <w:t>Co-Chairs:</w:t>
            </w:r>
          </w:p>
          <w:p w14:paraId="02E66FB2" w14:textId="77777777" w:rsidR="00773CD1" w:rsidRPr="005407A9" w:rsidRDefault="00773CD1" w:rsidP="00773CD1">
            <w:pPr>
              <w:numPr>
                <w:ilvl w:val="0"/>
                <w:numId w:val="51"/>
              </w:numPr>
              <w:spacing w:before="0"/>
              <w:textAlignment w:val="baseline"/>
              <w:rPr>
                <w:color w:val="000000" w:themeColor="text1"/>
                <w:bdr w:val="none" w:sz="0" w:space="0" w:color="auto" w:frame="1"/>
              </w:rPr>
            </w:pPr>
            <w:r w:rsidRPr="005407A9">
              <w:rPr>
                <w:color w:val="000000" w:themeColor="text1"/>
                <w:bdr w:val="none" w:sz="0" w:space="0" w:color="auto" w:frame="1"/>
              </w:rPr>
              <w:t>Ms Paola CECCHI-DIMEGLIO (Harvard University)</w:t>
            </w:r>
            <w:r w:rsidRPr="005407A9">
              <w:rPr>
                <w:color w:val="000000" w:themeColor="text1"/>
              </w:rPr>
              <w:t xml:space="preserve"> </w:t>
            </w:r>
          </w:p>
          <w:p w14:paraId="5D57B9A8" w14:textId="77777777" w:rsidR="00773CD1" w:rsidRPr="005407A9" w:rsidRDefault="00773CD1" w:rsidP="00773CD1">
            <w:pPr>
              <w:numPr>
                <w:ilvl w:val="0"/>
                <w:numId w:val="51"/>
              </w:numPr>
              <w:spacing w:before="0"/>
              <w:textAlignment w:val="baseline"/>
              <w:rPr>
                <w:color w:val="000000" w:themeColor="text1"/>
                <w:bdr w:val="none" w:sz="0" w:space="0" w:color="auto" w:frame="1"/>
              </w:rPr>
            </w:pPr>
            <w:r w:rsidRPr="005407A9">
              <w:rPr>
                <w:color w:val="000000" w:themeColor="text1"/>
              </w:rPr>
              <w:t xml:space="preserve">Mr Yong </w:t>
            </w:r>
            <w:proofErr w:type="spellStart"/>
            <w:r w:rsidRPr="005407A9">
              <w:rPr>
                <w:color w:val="000000" w:themeColor="text1"/>
              </w:rPr>
              <w:t>Jick</w:t>
            </w:r>
            <w:proofErr w:type="spellEnd"/>
            <w:r w:rsidRPr="005407A9">
              <w:rPr>
                <w:color w:val="000000" w:themeColor="text1"/>
              </w:rPr>
              <w:t xml:space="preserve"> LEE (</w:t>
            </w:r>
            <w:proofErr w:type="spellStart"/>
            <w:r w:rsidRPr="005407A9">
              <w:rPr>
                <w:color w:val="000000" w:themeColor="text1"/>
              </w:rPr>
              <w:t>Center</w:t>
            </w:r>
            <w:proofErr w:type="spellEnd"/>
            <w:r w:rsidRPr="005407A9">
              <w:rPr>
                <w:color w:val="000000" w:themeColor="text1"/>
              </w:rPr>
              <w:t xml:space="preserve"> for Accessible ICT, Korea (Republic of)) </w:t>
            </w:r>
          </w:p>
          <w:p w14:paraId="097A5281" w14:textId="77777777" w:rsidR="00773CD1" w:rsidRPr="005407A9" w:rsidRDefault="00773CD1" w:rsidP="003F1D0E">
            <w:pPr>
              <w:rPr>
                <w:color w:val="000000" w:themeColor="text1"/>
              </w:rPr>
            </w:pPr>
            <w:r w:rsidRPr="005407A9">
              <w:rPr>
                <w:color w:val="000000" w:themeColor="text1"/>
              </w:rPr>
              <w:t>​</w:t>
            </w:r>
          </w:p>
        </w:tc>
        <w:tc>
          <w:tcPr>
            <w:tcW w:w="3073" w:type="dxa"/>
            <w:vMerge w:val="restart"/>
            <w:shd w:val="clear" w:color="auto" w:fill="FFFFFF" w:themeFill="background1"/>
            <w:tcMar>
              <w:top w:w="105" w:type="dxa"/>
              <w:left w:w="75" w:type="dxa"/>
              <w:bottom w:w="90" w:type="dxa"/>
              <w:right w:w="75" w:type="dxa"/>
            </w:tcMar>
            <w:hideMark/>
          </w:tcPr>
          <w:p w14:paraId="34BBDBA2" w14:textId="77777777" w:rsidR="00773CD1" w:rsidRPr="005407A9" w:rsidRDefault="00773CD1" w:rsidP="00773CD1">
            <w:pPr>
              <w:numPr>
                <w:ilvl w:val="0"/>
                <w:numId w:val="52"/>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Use cases, requirements, and technical solutions related to </w:t>
            </w:r>
            <w:proofErr w:type="gramStart"/>
            <w:r w:rsidRPr="005407A9">
              <w:rPr>
                <w:color w:val="000000" w:themeColor="text1"/>
                <w:bdr w:val="none" w:sz="0" w:space="0" w:color="auto" w:frame="1"/>
              </w:rPr>
              <w:t>accessibility</w:t>
            </w:r>
            <w:proofErr w:type="gramEnd"/>
          </w:p>
          <w:p w14:paraId="25E5953E" w14:textId="77777777" w:rsidR="00773CD1" w:rsidRPr="005407A9" w:rsidRDefault="00773CD1" w:rsidP="003F1D0E">
            <w:pPr>
              <w:pStyle w:val="NormalWeb"/>
              <w:spacing w:before="0" w:after="150"/>
              <w:textAlignment w:val="baseline"/>
              <w:rPr>
                <w:color w:val="000000" w:themeColor="text1"/>
              </w:rPr>
            </w:pPr>
            <w:r w:rsidRPr="005407A9">
              <w:rPr>
                <w:color w:val="000000" w:themeColor="text1"/>
              </w:rPr>
              <w:t> </w:t>
            </w:r>
          </w:p>
        </w:tc>
        <w:tc>
          <w:tcPr>
            <w:tcW w:w="1311" w:type="dxa"/>
            <w:shd w:val="clear" w:color="auto" w:fill="FFFFFF" w:themeFill="background1"/>
            <w:tcMar>
              <w:top w:w="105" w:type="dxa"/>
              <w:left w:w="75" w:type="dxa"/>
              <w:bottom w:w="90" w:type="dxa"/>
              <w:right w:w="75" w:type="dxa"/>
            </w:tcMar>
            <w:hideMark/>
          </w:tcPr>
          <w:p w14:paraId="739B389F"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Specification</w:t>
            </w:r>
          </w:p>
          <w:p w14:paraId="24D82872" w14:textId="77777777" w:rsidR="00773CD1" w:rsidRPr="005407A9" w:rsidRDefault="00773CD1" w:rsidP="003F1D0E">
            <w:pPr>
              <w:pStyle w:val="NormalWeb"/>
              <w:spacing w:before="0" w:after="150"/>
              <w:jc w:val="center"/>
              <w:textAlignment w:val="baseline"/>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hideMark/>
          </w:tcPr>
          <w:p w14:paraId="13945A7C"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Accessibility requirements for metaverse services supporting IoT</w:t>
            </w:r>
          </w:p>
        </w:tc>
        <w:tc>
          <w:tcPr>
            <w:tcW w:w="2656" w:type="dxa"/>
            <w:shd w:val="clear" w:color="auto" w:fill="FFFFFF" w:themeFill="background1"/>
            <w:tcMar>
              <w:top w:w="105" w:type="dxa"/>
              <w:left w:w="75" w:type="dxa"/>
              <w:bottom w:w="90" w:type="dxa"/>
              <w:right w:w="75" w:type="dxa"/>
            </w:tcMar>
            <w:hideMark/>
          </w:tcPr>
          <w:p w14:paraId="3D5FFBF2" w14:textId="77777777" w:rsidR="00773CD1" w:rsidRPr="005407A9" w:rsidRDefault="00773CD1" w:rsidP="003F1D0E">
            <w:pPr>
              <w:jc w:val="center"/>
              <w:rPr>
                <w:color w:val="000000" w:themeColor="text1"/>
              </w:rPr>
            </w:pPr>
            <w:r w:rsidRPr="005407A9">
              <w:rPr>
                <w:color w:val="000000" w:themeColor="text1"/>
              </w:rPr>
              <w:t xml:space="preserve">Yong </w:t>
            </w:r>
            <w:proofErr w:type="spellStart"/>
            <w:r w:rsidRPr="005407A9">
              <w:rPr>
                <w:color w:val="000000" w:themeColor="text1"/>
              </w:rPr>
              <w:t>Jick</w:t>
            </w:r>
            <w:proofErr w:type="spellEnd"/>
            <w:r w:rsidRPr="005407A9">
              <w:rPr>
                <w:color w:val="000000" w:themeColor="text1"/>
              </w:rPr>
              <w:t xml:space="preserve"> LEE (</w:t>
            </w:r>
            <w:proofErr w:type="spellStart"/>
            <w:r w:rsidRPr="005407A9">
              <w:rPr>
                <w:color w:val="000000" w:themeColor="text1"/>
              </w:rPr>
              <w:t>Center</w:t>
            </w:r>
            <w:proofErr w:type="spellEnd"/>
            <w:r w:rsidRPr="005407A9">
              <w:rPr>
                <w:color w:val="000000" w:themeColor="text1"/>
              </w:rPr>
              <w:t xml:space="preserve"> for Accessible ICT, Korea (Republic of))</w:t>
            </w:r>
          </w:p>
          <w:p w14:paraId="265155E5" w14:textId="77777777" w:rsidR="00773CD1" w:rsidRPr="005407A9" w:rsidRDefault="00773CD1" w:rsidP="003F1D0E">
            <w:pPr>
              <w:jc w:val="center"/>
              <w:rPr>
                <w:color w:val="000000" w:themeColor="text1"/>
              </w:rPr>
            </w:pPr>
            <w:r w:rsidRPr="005407A9">
              <w:rPr>
                <w:color w:val="000000" w:themeColor="text1"/>
              </w:rPr>
              <w:t xml:space="preserve">Hark SOHN (SCE Korea, Inc., Korea (Republic of))  </w:t>
            </w:r>
          </w:p>
          <w:p w14:paraId="19590A03" w14:textId="77777777" w:rsidR="00773CD1" w:rsidRPr="005407A9" w:rsidRDefault="00773CD1" w:rsidP="003F1D0E">
            <w:pPr>
              <w:jc w:val="center"/>
              <w:rPr>
                <w:color w:val="000000" w:themeColor="text1"/>
              </w:rPr>
            </w:pPr>
            <w:r w:rsidRPr="005407A9">
              <w:rPr>
                <w:color w:val="000000" w:themeColor="text1"/>
              </w:rPr>
              <w:t>Jee-In KIM (</w:t>
            </w:r>
            <w:proofErr w:type="spellStart"/>
            <w:r w:rsidRPr="005407A9">
              <w:rPr>
                <w:color w:val="000000" w:themeColor="text1"/>
              </w:rPr>
              <w:t>Konkuk</w:t>
            </w:r>
            <w:proofErr w:type="spellEnd"/>
            <w:r w:rsidRPr="005407A9">
              <w:rPr>
                <w:color w:val="000000" w:themeColor="text1"/>
              </w:rPr>
              <w:t xml:space="preserve"> University, Korea (Republic of))</w:t>
            </w:r>
          </w:p>
        </w:tc>
      </w:tr>
      <w:tr w:rsidR="00773CD1" w:rsidRPr="005407A9" w14:paraId="300CF581" w14:textId="77777777" w:rsidTr="003F1D0E">
        <w:trPr>
          <w:trHeight w:val="144"/>
        </w:trPr>
        <w:tc>
          <w:tcPr>
            <w:tcW w:w="0" w:type="auto"/>
            <w:vMerge/>
            <w:vAlign w:val="bottom"/>
          </w:tcPr>
          <w:p w14:paraId="7B2BBC1B"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57DC4248"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37E7A258"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4C4BC9CF" w14:textId="77777777" w:rsidR="00773CD1" w:rsidRPr="005407A9" w:rsidRDefault="00773CD1" w:rsidP="00773CD1">
            <w:pPr>
              <w:numPr>
                <w:ilvl w:val="0"/>
                <w:numId w:val="52"/>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1289DAC0"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Report</w:t>
            </w:r>
          </w:p>
          <w:p w14:paraId="4D99B557" w14:textId="77777777" w:rsidR="00773CD1" w:rsidRPr="005407A9" w:rsidRDefault="00773CD1" w:rsidP="003F1D0E">
            <w:pPr>
              <w:pStyle w:val="NormalWeb"/>
              <w:spacing w:before="0" w:after="150"/>
              <w:jc w:val="center"/>
              <w:textAlignment w:val="baseline"/>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1CCEB049"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Guidelines and requirements on interpreting in the metaverse</w:t>
            </w:r>
          </w:p>
        </w:tc>
        <w:tc>
          <w:tcPr>
            <w:tcW w:w="2656" w:type="dxa"/>
            <w:shd w:val="clear" w:color="auto" w:fill="FFFFFF" w:themeFill="background1"/>
            <w:tcMar>
              <w:top w:w="105" w:type="dxa"/>
              <w:left w:w="75" w:type="dxa"/>
              <w:bottom w:w="90" w:type="dxa"/>
              <w:right w:w="75" w:type="dxa"/>
            </w:tcMar>
          </w:tcPr>
          <w:p w14:paraId="404DA6A7" w14:textId="77777777" w:rsidR="00773CD1" w:rsidRPr="005407A9" w:rsidRDefault="00773CD1" w:rsidP="003F1D0E">
            <w:pPr>
              <w:jc w:val="center"/>
              <w:rPr>
                <w:color w:val="000000" w:themeColor="text1"/>
              </w:rPr>
            </w:pPr>
            <w:proofErr w:type="spellStart"/>
            <w:r w:rsidRPr="005407A9">
              <w:rPr>
                <w:color w:val="000000" w:themeColor="text1"/>
              </w:rPr>
              <w:t>Binhua</w:t>
            </w:r>
            <w:proofErr w:type="spellEnd"/>
            <w:r w:rsidRPr="005407A9">
              <w:rPr>
                <w:color w:val="000000" w:themeColor="text1"/>
              </w:rPr>
              <w:t xml:space="preserve"> WANG (University of Leeds)</w:t>
            </w:r>
          </w:p>
          <w:p w14:paraId="7DFF2F1A" w14:textId="77777777" w:rsidR="00773CD1" w:rsidRPr="005407A9" w:rsidRDefault="00773CD1" w:rsidP="003F1D0E">
            <w:pPr>
              <w:jc w:val="center"/>
              <w:rPr>
                <w:color w:val="000000" w:themeColor="text1"/>
              </w:rPr>
            </w:pPr>
            <w:r w:rsidRPr="005407A9">
              <w:rPr>
                <w:color w:val="000000" w:themeColor="text1"/>
              </w:rPr>
              <w:t xml:space="preserve">Yong </w:t>
            </w:r>
            <w:proofErr w:type="spellStart"/>
            <w:r w:rsidRPr="005407A9">
              <w:rPr>
                <w:color w:val="000000" w:themeColor="text1"/>
              </w:rPr>
              <w:t>Jick</w:t>
            </w:r>
            <w:proofErr w:type="spellEnd"/>
            <w:r w:rsidRPr="005407A9">
              <w:rPr>
                <w:color w:val="000000" w:themeColor="text1"/>
              </w:rPr>
              <w:t xml:space="preserve"> LEE (</w:t>
            </w:r>
            <w:proofErr w:type="spellStart"/>
            <w:r w:rsidRPr="005407A9">
              <w:rPr>
                <w:color w:val="000000" w:themeColor="text1"/>
              </w:rPr>
              <w:t>Center</w:t>
            </w:r>
            <w:proofErr w:type="spellEnd"/>
            <w:r w:rsidRPr="005407A9">
              <w:rPr>
                <w:color w:val="000000" w:themeColor="text1"/>
              </w:rPr>
              <w:t xml:space="preserve"> for Accessible ICT, Rep. of Korea)</w:t>
            </w:r>
          </w:p>
          <w:p w14:paraId="41BF01DD" w14:textId="77777777" w:rsidR="00773CD1" w:rsidRPr="005407A9" w:rsidRDefault="00773CD1" w:rsidP="003F1D0E">
            <w:pPr>
              <w:jc w:val="center"/>
              <w:rPr>
                <w:color w:val="000000" w:themeColor="text1"/>
              </w:rPr>
            </w:pPr>
            <w:r w:rsidRPr="005407A9">
              <w:rPr>
                <w:color w:val="000000" w:themeColor="text1"/>
              </w:rPr>
              <w:t xml:space="preserve"> Fei GAO (Chongqing University of Posts and Communications)</w:t>
            </w:r>
          </w:p>
          <w:p w14:paraId="57B75A38" w14:textId="77777777" w:rsidR="00773CD1" w:rsidRPr="005407A9" w:rsidRDefault="00773CD1" w:rsidP="003F1D0E">
            <w:pPr>
              <w:jc w:val="center"/>
              <w:rPr>
                <w:color w:val="000000" w:themeColor="text1"/>
              </w:rPr>
            </w:pPr>
            <w:r w:rsidRPr="005407A9">
              <w:rPr>
                <w:color w:val="000000" w:themeColor="text1"/>
              </w:rPr>
              <w:t>Lihong PAN (University of Leeds)</w:t>
            </w:r>
          </w:p>
        </w:tc>
      </w:tr>
      <w:tr w:rsidR="00773CD1" w:rsidRPr="005407A9" w14:paraId="058177BC" w14:textId="77777777" w:rsidTr="003F1D0E">
        <w:trPr>
          <w:trHeight w:val="144"/>
        </w:trPr>
        <w:tc>
          <w:tcPr>
            <w:tcW w:w="0" w:type="auto"/>
            <w:vMerge/>
            <w:vAlign w:val="bottom"/>
          </w:tcPr>
          <w:p w14:paraId="7C332390"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50E83303"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76F9E2E9"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6B830944" w14:textId="77777777" w:rsidR="00773CD1" w:rsidRPr="005407A9" w:rsidRDefault="00773CD1" w:rsidP="00773CD1">
            <w:pPr>
              <w:numPr>
                <w:ilvl w:val="0"/>
                <w:numId w:val="52"/>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1D076307"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Report</w:t>
            </w:r>
          </w:p>
          <w:p w14:paraId="3F6EB79E" w14:textId="77777777" w:rsidR="00773CD1" w:rsidRPr="005407A9" w:rsidRDefault="00773CD1" w:rsidP="003F1D0E">
            <w:pPr>
              <w:pStyle w:val="NormalWeb"/>
              <w:spacing w:before="0" w:after="150"/>
              <w:jc w:val="center"/>
              <w:textAlignment w:val="baseline"/>
              <w:rPr>
                <w:color w:val="000000" w:themeColor="text1"/>
              </w:rPr>
            </w:pPr>
            <w:r w:rsidRPr="005407A9">
              <w:rPr>
                <w:color w:val="00B0F0"/>
              </w:rPr>
              <w:t>[</w:t>
            </w:r>
            <w:r w:rsidRPr="005407A9">
              <w:rPr>
                <w:i/>
                <w:iCs/>
                <w:color w:val="00B0F0"/>
              </w:rPr>
              <w:t>Approved at the third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15870B75"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Guidelines to assess inclusion and accessibility in metaverse standards development</w:t>
            </w:r>
          </w:p>
        </w:tc>
        <w:tc>
          <w:tcPr>
            <w:tcW w:w="2656" w:type="dxa"/>
            <w:shd w:val="clear" w:color="auto" w:fill="FFFFFF" w:themeFill="background1"/>
            <w:tcMar>
              <w:top w:w="105" w:type="dxa"/>
              <w:left w:w="75" w:type="dxa"/>
              <w:bottom w:w="90" w:type="dxa"/>
              <w:right w:w="75" w:type="dxa"/>
            </w:tcMar>
          </w:tcPr>
          <w:p w14:paraId="78CF3FEC" w14:textId="77777777" w:rsidR="00773CD1" w:rsidRPr="005407A9" w:rsidRDefault="00773CD1" w:rsidP="003F1D0E">
            <w:pPr>
              <w:jc w:val="center"/>
              <w:rPr>
                <w:color w:val="000000" w:themeColor="text1"/>
              </w:rPr>
            </w:pPr>
            <w:proofErr w:type="spellStart"/>
            <w:r w:rsidRPr="005407A9">
              <w:rPr>
                <w:color w:val="000000" w:themeColor="text1"/>
              </w:rPr>
              <w:t>Gayoung</w:t>
            </w:r>
            <w:proofErr w:type="spellEnd"/>
            <w:r w:rsidRPr="005407A9">
              <w:rPr>
                <w:color w:val="000000" w:themeColor="text1"/>
              </w:rPr>
              <w:t xml:space="preserve"> PARK (The State University of New York, Korea (Republic of))</w:t>
            </w:r>
          </w:p>
          <w:p w14:paraId="41D43852" w14:textId="77777777" w:rsidR="00773CD1" w:rsidRPr="005407A9" w:rsidRDefault="00773CD1" w:rsidP="003F1D0E">
            <w:pPr>
              <w:jc w:val="center"/>
              <w:rPr>
                <w:color w:val="000000" w:themeColor="text1"/>
              </w:rPr>
            </w:pPr>
            <w:r w:rsidRPr="005407A9">
              <w:rPr>
                <w:color w:val="000000" w:themeColor="text1"/>
              </w:rPr>
              <w:t xml:space="preserve">Neal </w:t>
            </w:r>
            <w:proofErr w:type="spellStart"/>
            <w:r w:rsidRPr="005407A9">
              <w:rPr>
                <w:color w:val="000000" w:themeColor="text1"/>
              </w:rPr>
              <w:t>DREAMSON</w:t>
            </w:r>
            <w:proofErr w:type="spellEnd"/>
            <w:r w:rsidRPr="005407A9">
              <w:rPr>
                <w:color w:val="000000" w:themeColor="text1"/>
              </w:rPr>
              <w:t xml:space="preserve"> (The State University of New York, Korea (Republic of))</w:t>
            </w:r>
          </w:p>
        </w:tc>
      </w:tr>
      <w:tr w:rsidR="00773CD1" w:rsidRPr="005407A9" w14:paraId="0E951020" w14:textId="77777777" w:rsidTr="003F1D0E">
        <w:trPr>
          <w:trHeight w:val="144"/>
        </w:trPr>
        <w:tc>
          <w:tcPr>
            <w:tcW w:w="0" w:type="auto"/>
            <w:vMerge/>
            <w:vAlign w:val="bottom"/>
          </w:tcPr>
          <w:p w14:paraId="52DB27E2"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3C95F8F8"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607D2333"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3BBC44F4" w14:textId="77777777" w:rsidR="00773CD1" w:rsidRPr="005407A9" w:rsidRDefault="00773CD1" w:rsidP="00773CD1">
            <w:pPr>
              <w:numPr>
                <w:ilvl w:val="0"/>
                <w:numId w:val="52"/>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40AE0DEC"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Specification</w:t>
            </w:r>
          </w:p>
          <w:p w14:paraId="7058E2EF" w14:textId="77777777" w:rsidR="00773CD1" w:rsidRPr="005407A9" w:rsidRDefault="00773CD1" w:rsidP="003F1D0E">
            <w:pPr>
              <w:pStyle w:val="NormalWeb"/>
              <w:spacing w:before="0" w:after="150"/>
              <w:jc w:val="center"/>
              <w:textAlignment w:val="baseline"/>
              <w:rPr>
                <w:color w:val="000000" w:themeColor="text1"/>
              </w:rPr>
            </w:pPr>
            <w:r w:rsidRPr="005407A9">
              <w:rPr>
                <w:color w:val="00B0F0"/>
              </w:rPr>
              <w:t>[</w:t>
            </w:r>
            <w:r w:rsidRPr="005407A9">
              <w:rPr>
                <w:i/>
                <w:iCs/>
                <w:color w:val="00B0F0"/>
              </w:rPr>
              <w:t>Approved at the third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1D06E09D"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Requirements of accessible products and services in the metaverse: Part I – System design perspective</w:t>
            </w:r>
          </w:p>
        </w:tc>
        <w:tc>
          <w:tcPr>
            <w:tcW w:w="2656" w:type="dxa"/>
            <w:shd w:val="clear" w:color="auto" w:fill="FFFFFF" w:themeFill="background1"/>
            <w:tcMar>
              <w:top w:w="105" w:type="dxa"/>
              <w:left w:w="75" w:type="dxa"/>
              <w:bottom w:w="90" w:type="dxa"/>
              <w:right w:w="75" w:type="dxa"/>
            </w:tcMar>
          </w:tcPr>
          <w:p w14:paraId="2BE3AF31" w14:textId="77777777" w:rsidR="00773CD1" w:rsidRPr="005407A9" w:rsidRDefault="00773CD1" w:rsidP="003F1D0E">
            <w:pPr>
              <w:jc w:val="center"/>
              <w:rPr>
                <w:color w:val="000000" w:themeColor="text1"/>
              </w:rPr>
            </w:pPr>
            <w:r w:rsidRPr="005407A9">
              <w:rPr>
                <w:color w:val="000000" w:themeColor="text1"/>
              </w:rPr>
              <w:t xml:space="preserve">Estella </w:t>
            </w:r>
            <w:proofErr w:type="spellStart"/>
            <w:r w:rsidRPr="005407A9">
              <w:rPr>
                <w:color w:val="000000" w:themeColor="text1"/>
              </w:rPr>
              <w:t>ONCINS</w:t>
            </w:r>
            <w:proofErr w:type="spellEnd"/>
            <w:r w:rsidRPr="005407A9">
              <w:rPr>
                <w:color w:val="000000" w:themeColor="text1"/>
              </w:rPr>
              <w:t xml:space="preserve"> (</w:t>
            </w:r>
            <w:proofErr w:type="spellStart"/>
            <w:r w:rsidRPr="005407A9">
              <w:rPr>
                <w:color w:val="000000" w:themeColor="text1"/>
              </w:rPr>
              <w:t>UAB</w:t>
            </w:r>
            <w:proofErr w:type="spellEnd"/>
            <w:r w:rsidRPr="005407A9">
              <w:rPr>
                <w:color w:val="000000" w:themeColor="text1"/>
              </w:rPr>
              <w:t>, Spain)</w:t>
            </w:r>
          </w:p>
          <w:p w14:paraId="58C4C191" w14:textId="77777777" w:rsidR="00773CD1" w:rsidRPr="005407A9" w:rsidRDefault="00773CD1" w:rsidP="003F1D0E">
            <w:pPr>
              <w:jc w:val="center"/>
              <w:rPr>
                <w:color w:val="000000" w:themeColor="text1"/>
              </w:rPr>
            </w:pPr>
            <w:r w:rsidRPr="005407A9">
              <w:rPr>
                <w:color w:val="000000" w:themeColor="text1"/>
              </w:rPr>
              <w:t xml:space="preserve">Carlo </w:t>
            </w:r>
            <w:proofErr w:type="spellStart"/>
            <w:r w:rsidRPr="005407A9">
              <w:rPr>
                <w:color w:val="000000" w:themeColor="text1"/>
              </w:rPr>
              <w:t>EUGENI</w:t>
            </w:r>
            <w:proofErr w:type="spellEnd"/>
            <w:r w:rsidRPr="005407A9">
              <w:rPr>
                <w:color w:val="000000" w:themeColor="text1"/>
              </w:rPr>
              <w:t xml:space="preserve"> (University of Leeds)</w:t>
            </w:r>
          </w:p>
          <w:p w14:paraId="0F42BE8E" w14:textId="77777777" w:rsidR="00773CD1" w:rsidRPr="005407A9" w:rsidRDefault="00773CD1" w:rsidP="003F1D0E">
            <w:pPr>
              <w:jc w:val="center"/>
              <w:rPr>
                <w:color w:val="000000" w:themeColor="text1"/>
              </w:rPr>
            </w:pPr>
            <w:r w:rsidRPr="005407A9">
              <w:rPr>
                <w:color w:val="000000" w:themeColor="text1"/>
              </w:rPr>
              <w:t>Anna Matamala</w:t>
            </w:r>
            <w:r w:rsidRPr="005407A9">
              <w:rPr>
                <w:color w:val="000000" w:themeColor="text1"/>
              </w:rPr>
              <w:br/>
              <w:t>(</w:t>
            </w:r>
            <w:proofErr w:type="spellStart"/>
            <w:r w:rsidRPr="005407A9">
              <w:rPr>
                <w:color w:val="000000" w:themeColor="text1"/>
              </w:rPr>
              <w:t>UAB</w:t>
            </w:r>
            <w:proofErr w:type="spellEnd"/>
            <w:r w:rsidRPr="005407A9">
              <w:rPr>
                <w:color w:val="000000" w:themeColor="text1"/>
              </w:rPr>
              <w:t>, Spain)</w:t>
            </w:r>
          </w:p>
        </w:tc>
      </w:tr>
      <w:tr w:rsidR="00773CD1" w:rsidRPr="005407A9" w14:paraId="32CEC7BA" w14:textId="77777777" w:rsidTr="003F1D0E">
        <w:trPr>
          <w:trHeight w:val="144"/>
        </w:trPr>
        <w:tc>
          <w:tcPr>
            <w:tcW w:w="0" w:type="auto"/>
            <w:vMerge/>
            <w:vAlign w:val="bottom"/>
          </w:tcPr>
          <w:p w14:paraId="07985A7E"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7AD45675"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3F05B9AB"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59B0B601" w14:textId="77777777" w:rsidR="00773CD1" w:rsidRPr="005407A9" w:rsidRDefault="00773CD1" w:rsidP="00773CD1">
            <w:pPr>
              <w:numPr>
                <w:ilvl w:val="0"/>
                <w:numId w:val="52"/>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6B4318E1"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Specification</w:t>
            </w:r>
          </w:p>
          <w:p w14:paraId="081E6BC0" w14:textId="77777777" w:rsidR="00773CD1" w:rsidRPr="005407A9" w:rsidRDefault="00773CD1" w:rsidP="003F1D0E">
            <w:pPr>
              <w:pStyle w:val="NormalWeb"/>
              <w:spacing w:before="0" w:after="150"/>
              <w:jc w:val="center"/>
              <w:textAlignment w:val="baseline"/>
              <w:rPr>
                <w:color w:val="000000" w:themeColor="text1"/>
              </w:rPr>
            </w:pPr>
            <w:r w:rsidRPr="005407A9">
              <w:rPr>
                <w:color w:val="00B0F0"/>
              </w:rPr>
              <w:t>[</w:t>
            </w:r>
            <w:r w:rsidRPr="005407A9">
              <w:rPr>
                <w:i/>
                <w:iCs/>
                <w:color w:val="00B0F0"/>
              </w:rPr>
              <w:t>Approved at the third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1218498B"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Requirements of accessible products and services in the metaverse: Part II – User perspective</w:t>
            </w:r>
          </w:p>
        </w:tc>
        <w:tc>
          <w:tcPr>
            <w:tcW w:w="2656" w:type="dxa"/>
            <w:shd w:val="clear" w:color="auto" w:fill="FFFFFF" w:themeFill="background1"/>
            <w:tcMar>
              <w:top w:w="105" w:type="dxa"/>
              <w:left w:w="75" w:type="dxa"/>
              <w:bottom w:w="90" w:type="dxa"/>
              <w:right w:w="75" w:type="dxa"/>
            </w:tcMar>
          </w:tcPr>
          <w:p w14:paraId="48CA1417" w14:textId="77777777" w:rsidR="00773CD1" w:rsidRPr="005407A9" w:rsidRDefault="00773CD1" w:rsidP="003F1D0E">
            <w:pPr>
              <w:jc w:val="center"/>
              <w:rPr>
                <w:color w:val="000000" w:themeColor="text1"/>
              </w:rPr>
            </w:pPr>
            <w:r w:rsidRPr="005407A9">
              <w:rPr>
                <w:color w:val="000000" w:themeColor="text1"/>
              </w:rPr>
              <w:t xml:space="preserve">Estella </w:t>
            </w:r>
            <w:proofErr w:type="spellStart"/>
            <w:r w:rsidRPr="005407A9">
              <w:rPr>
                <w:color w:val="000000" w:themeColor="text1"/>
              </w:rPr>
              <w:t>ONCINS</w:t>
            </w:r>
            <w:proofErr w:type="spellEnd"/>
            <w:r w:rsidRPr="005407A9">
              <w:rPr>
                <w:color w:val="000000" w:themeColor="text1"/>
              </w:rPr>
              <w:t xml:space="preserve"> (</w:t>
            </w:r>
            <w:proofErr w:type="spellStart"/>
            <w:r w:rsidRPr="005407A9">
              <w:rPr>
                <w:color w:val="000000" w:themeColor="text1"/>
              </w:rPr>
              <w:t>UAB</w:t>
            </w:r>
            <w:proofErr w:type="spellEnd"/>
            <w:r w:rsidRPr="005407A9">
              <w:rPr>
                <w:color w:val="000000" w:themeColor="text1"/>
              </w:rPr>
              <w:t>, Spain)</w:t>
            </w:r>
          </w:p>
          <w:p w14:paraId="0B7191D9" w14:textId="77777777" w:rsidR="00773CD1" w:rsidRPr="005407A9" w:rsidRDefault="00773CD1" w:rsidP="003F1D0E">
            <w:pPr>
              <w:jc w:val="center"/>
              <w:rPr>
                <w:color w:val="000000" w:themeColor="text1"/>
              </w:rPr>
            </w:pPr>
            <w:r w:rsidRPr="005407A9">
              <w:rPr>
                <w:color w:val="000000" w:themeColor="text1"/>
              </w:rPr>
              <w:t xml:space="preserve">Carlo </w:t>
            </w:r>
            <w:proofErr w:type="spellStart"/>
            <w:r w:rsidRPr="005407A9">
              <w:rPr>
                <w:color w:val="000000" w:themeColor="text1"/>
              </w:rPr>
              <w:t>EUGENI</w:t>
            </w:r>
            <w:proofErr w:type="spellEnd"/>
            <w:r w:rsidRPr="005407A9">
              <w:rPr>
                <w:color w:val="000000" w:themeColor="text1"/>
              </w:rPr>
              <w:t xml:space="preserve"> (University of Leeds)</w:t>
            </w:r>
          </w:p>
          <w:p w14:paraId="1EF4DCFE" w14:textId="77777777" w:rsidR="00773CD1" w:rsidRPr="005407A9" w:rsidRDefault="00773CD1" w:rsidP="003F1D0E">
            <w:pPr>
              <w:jc w:val="center"/>
              <w:rPr>
                <w:color w:val="000000" w:themeColor="text1"/>
              </w:rPr>
            </w:pPr>
            <w:r w:rsidRPr="005407A9">
              <w:rPr>
                <w:color w:val="000000" w:themeColor="text1"/>
              </w:rPr>
              <w:t>Anna Matamala</w:t>
            </w:r>
            <w:r w:rsidRPr="005407A9">
              <w:rPr>
                <w:color w:val="000000" w:themeColor="text1"/>
              </w:rPr>
              <w:br/>
              <w:t>(</w:t>
            </w:r>
            <w:proofErr w:type="spellStart"/>
            <w:r w:rsidRPr="005407A9">
              <w:rPr>
                <w:color w:val="000000" w:themeColor="text1"/>
              </w:rPr>
              <w:t>UAB</w:t>
            </w:r>
            <w:proofErr w:type="spellEnd"/>
            <w:r w:rsidRPr="005407A9">
              <w:rPr>
                <w:color w:val="000000" w:themeColor="text1"/>
              </w:rPr>
              <w:t>, Spain)</w:t>
            </w:r>
          </w:p>
        </w:tc>
      </w:tr>
      <w:tr w:rsidR="00773CD1" w:rsidRPr="005407A9" w14:paraId="2563BD8F" w14:textId="77777777" w:rsidTr="003F1D0E">
        <w:trPr>
          <w:trHeight w:val="144"/>
        </w:trPr>
        <w:tc>
          <w:tcPr>
            <w:tcW w:w="0" w:type="auto"/>
            <w:vMerge/>
            <w:vAlign w:val="bottom"/>
          </w:tcPr>
          <w:p w14:paraId="41D1010A"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0A21A7A4"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4828EB3C"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64D54086" w14:textId="77777777" w:rsidR="00773CD1" w:rsidRPr="005407A9" w:rsidRDefault="00773CD1" w:rsidP="00773CD1">
            <w:pPr>
              <w:numPr>
                <w:ilvl w:val="0"/>
                <w:numId w:val="52"/>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64194BD0"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Report</w:t>
            </w:r>
          </w:p>
          <w:p w14:paraId="397E636C" w14:textId="77777777" w:rsidR="00773CD1" w:rsidRPr="005407A9" w:rsidRDefault="00773CD1" w:rsidP="003F1D0E">
            <w:pPr>
              <w:pStyle w:val="NormalWeb"/>
              <w:spacing w:before="0" w:after="150"/>
              <w:jc w:val="center"/>
              <w:textAlignment w:val="baseline"/>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40B8FF8D"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Accessibility for a sustainable metaverse</w:t>
            </w:r>
          </w:p>
        </w:tc>
        <w:tc>
          <w:tcPr>
            <w:tcW w:w="2656" w:type="dxa"/>
            <w:shd w:val="clear" w:color="auto" w:fill="FFFFFF" w:themeFill="background1"/>
            <w:tcMar>
              <w:top w:w="105" w:type="dxa"/>
              <w:left w:w="75" w:type="dxa"/>
              <w:bottom w:w="90" w:type="dxa"/>
              <w:right w:w="75" w:type="dxa"/>
            </w:tcMar>
          </w:tcPr>
          <w:p w14:paraId="14308B7C" w14:textId="77777777" w:rsidR="00773CD1" w:rsidRPr="005407A9" w:rsidRDefault="00773CD1" w:rsidP="003F1D0E">
            <w:pPr>
              <w:jc w:val="center"/>
              <w:rPr>
                <w:color w:val="000000" w:themeColor="text1"/>
              </w:rPr>
            </w:pPr>
            <w:r w:rsidRPr="005407A9">
              <w:rPr>
                <w:color w:val="000000" w:themeColor="text1"/>
              </w:rPr>
              <w:t>Sarah Anne MCDONAGH (</w:t>
            </w:r>
            <w:proofErr w:type="spellStart"/>
            <w:r w:rsidRPr="005407A9">
              <w:rPr>
                <w:color w:val="000000" w:themeColor="text1"/>
              </w:rPr>
              <w:t>UAB</w:t>
            </w:r>
            <w:proofErr w:type="spellEnd"/>
            <w:r w:rsidRPr="005407A9">
              <w:rPr>
                <w:color w:val="000000" w:themeColor="text1"/>
              </w:rPr>
              <w:t>, Spain)</w:t>
            </w:r>
          </w:p>
        </w:tc>
      </w:tr>
      <w:tr w:rsidR="00773CD1" w:rsidRPr="005407A9" w14:paraId="4CDCD4B9" w14:textId="77777777" w:rsidTr="003F1D0E">
        <w:trPr>
          <w:trHeight w:val="144"/>
        </w:trPr>
        <w:tc>
          <w:tcPr>
            <w:tcW w:w="0" w:type="auto"/>
            <w:vMerge/>
            <w:vAlign w:val="bottom"/>
          </w:tcPr>
          <w:p w14:paraId="7E6BE28C"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0BDF1FA1"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09CD2641"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1E413906" w14:textId="77777777" w:rsidR="00773CD1" w:rsidRPr="005407A9" w:rsidRDefault="00773CD1" w:rsidP="00773CD1">
            <w:pPr>
              <w:numPr>
                <w:ilvl w:val="0"/>
                <w:numId w:val="52"/>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47355181"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Report</w:t>
            </w:r>
          </w:p>
          <w:p w14:paraId="63848FC9" w14:textId="77777777" w:rsidR="00773CD1" w:rsidRPr="005407A9" w:rsidRDefault="00773CD1" w:rsidP="003F1D0E">
            <w:pPr>
              <w:pStyle w:val="NormalWeb"/>
              <w:spacing w:before="0" w:after="150"/>
              <w:jc w:val="center"/>
              <w:textAlignment w:val="baseline"/>
              <w:rPr>
                <w:color w:val="000000" w:themeColor="text1"/>
              </w:rPr>
            </w:pPr>
            <w:r w:rsidRPr="005407A9">
              <w:rPr>
                <w:color w:val="00B0F0"/>
              </w:rPr>
              <w:t>[</w:t>
            </w:r>
            <w:r w:rsidRPr="005407A9">
              <w:rPr>
                <w:i/>
                <w:iCs/>
                <w:color w:val="00B0F0"/>
              </w:rPr>
              <w:t>Approved at the fourth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6F8D0E9F"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Guidance on how to build a metaverse for all: Part I – Legal framework</w:t>
            </w:r>
          </w:p>
        </w:tc>
        <w:tc>
          <w:tcPr>
            <w:tcW w:w="2656" w:type="dxa"/>
            <w:shd w:val="clear" w:color="auto" w:fill="FFFFFF" w:themeFill="background1"/>
            <w:tcMar>
              <w:top w:w="105" w:type="dxa"/>
              <w:left w:w="75" w:type="dxa"/>
              <w:bottom w:w="90" w:type="dxa"/>
              <w:right w:w="75" w:type="dxa"/>
            </w:tcMar>
          </w:tcPr>
          <w:p w14:paraId="1176EC97" w14:textId="77777777" w:rsidR="00773CD1" w:rsidRPr="005407A9" w:rsidRDefault="00773CD1" w:rsidP="003F1D0E">
            <w:pPr>
              <w:jc w:val="center"/>
              <w:rPr>
                <w:color w:val="000000" w:themeColor="text1"/>
              </w:rPr>
            </w:pPr>
            <w:r w:rsidRPr="005407A9">
              <w:rPr>
                <w:color w:val="000000" w:themeColor="text1"/>
              </w:rPr>
              <w:t>Christina Yan ZHANG (The Metaverse Institute)</w:t>
            </w:r>
          </w:p>
          <w:p w14:paraId="1A5F1607" w14:textId="77777777" w:rsidR="00773CD1" w:rsidRPr="005407A9" w:rsidRDefault="00773CD1" w:rsidP="003F1D0E">
            <w:pPr>
              <w:jc w:val="center"/>
              <w:rPr>
                <w:color w:val="000000" w:themeColor="text1"/>
              </w:rPr>
            </w:pPr>
            <w:r w:rsidRPr="005407A9">
              <w:rPr>
                <w:color w:val="000000" w:themeColor="text1"/>
                <w:bdr w:val="none" w:sz="0" w:space="0" w:color="auto" w:frame="1"/>
              </w:rPr>
              <w:t>Pilar ORERO (</w:t>
            </w:r>
            <w:proofErr w:type="spellStart"/>
            <w:r w:rsidRPr="005407A9">
              <w:rPr>
                <w:color w:val="000000" w:themeColor="text1"/>
                <w:bdr w:val="none" w:sz="0" w:space="0" w:color="auto" w:frame="1"/>
              </w:rPr>
              <w:t>UAB</w:t>
            </w:r>
            <w:proofErr w:type="spellEnd"/>
            <w:r w:rsidRPr="005407A9">
              <w:rPr>
                <w:color w:val="000000" w:themeColor="text1"/>
                <w:bdr w:val="none" w:sz="0" w:space="0" w:color="auto" w:frame="1"/>
              </w:rPr>
              <w:t>, Spain)</w:t>
            </w:r>
          </w:p>
        </w:tc>
      </w:tr>
      <w:tr w:rsidR="00773CD1" w:rsidRPr="005407A9" w14:paraId="02D81952" w14:textId="77777777" w:rsidTr="003F1D0E">
        <w:trPr>
          <w:trHeight w:val="144"/>
        </w:trPr>
        <w:tc>
          <w:tcPr>
            <w:tcW w:w="0" w:type="auto"/>
            <w:vMerge/>
            <w:vAlign w:val="bottom"/>
          </w:tcPr>
          <w:p w14:paraId="4ED9904D"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0B81C4AD"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0C62C724"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447E5C96" w14:textId="77777777" w:rsidR="00773CD1" w:rsidRPr="005407A9" w:rsidRDefault="00773CD1" w:rsidP="00773CD1">
            <w:pPr>
              <w:numPr>
                <w:ilvl w:val="0"/>
                <w:numId w:val="52"/>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3EB2BC49"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69EE1588"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Guidance on how to build a metaverse for all: Part II</w:t>
            </w:r>
          </w:p>
        </w:tc>
        <w:tc>
          <w:tcPr>
            <w:tcW w:w="2656" w:type="dxa"/>
            <w:shd w:val="clear" w:color="auto" w:fill="FFFFFF" w:themeFill="background1"/>
            <w:tcMar>
              <w:top w:w="105" w:type="dxa"/>
              <w:left w:w="75" w:type="dxa"/>
              <w:bottom w:w="90" w:type="dxa"/>
              <w:right w:w="75" w:type="dxa"/>
            </w:tcMar>
          </w:tcPr>
          <w:p w14:paraId="6DBCFA84" w14:textId="77777777" w:rsidR="00773CD1" w:rsidRPr="005407A9" w:rsidRDefault="00773CD1" w:rsidP="003F1D0E">
            <w:pPr>
              <w:jc w:val="center"/>
              <w:rPr>
                <w:color w:val="000000" w:themeColor="text1"/>
              </w:rPr>
            </w:pPr>
            <w:r w:rsidRPr="005407A9">
              <w:rPr>
                <w:color w:val="000000" w:themeColor="text1"/>
              </w:rPr>
              <w:t>Christina Yan ZHANG (The Metaverse Institute)</w:t>
            </w:r>
          </w:p>
          <w:p w14:paraId="05E37A51" w14:textId="77777777" w:rsidR="00773CD1" w:rsidRPr="005407A9" w:rsidRDefault="00773CD1" w:rsidP="003F1D0E">
            <w:pPr>
              <w:jc w:val="center"/>
              <w:rPr>
                <w:color w:val="000000" w:themeColor="text1"/>
              </w:rPr>
            </w:pPr>
            <w:r w:rsidRPr="005407A9">
              <w:rPr>
                <w:color w:val="000000" w:themeColor="text1"/>
                <w:bdr w:val="none" w:sz="0" w:space="0" w:color="auto" w:frame="1"/>
              </w:rPr>
              <w:t>Pilar ORERO (</w:t>
            </w:r>
            <w:proofErr w:type="spellStart"/>
            <w:r w:rsidRPr="005407A9">
              <w:rPr>
                <w:color w:val="000000" w:themeColor="text1"/>
                <w:bdr w:val="none" w:sz="0" w:space="0" w:color="auto" w:frame="1"/>
              </w:rPr>
              <w:t>UAB</w:t>
            </w:r>
            <w:proofErr w:type="spellEnd"/>
            <w:r w:rsidRPr="005407A9">
              <w:rPr>
                <w:color w:val="000000" w:themeColor="text1"/>
                <w:bdr w:val="none" w:sz="0" w:space="0" w:color="auto" w:frame="1"/>
              </w:rPr>
              <w:t>, Spain)</w:t>
            </w:r>
          </w:p>
        </w:tc>
      </w:tr>
      <w:tr w:rsidR="00773CD1" w:rsidRPr="000D4F62" w14:paraId="52F5EC08" w14:textId="77777777" w:rsidTr="003F1D0E">
        <w:trPr>
          <w:trHeight w:val="144"/>
        </w:trPr>
        <w:tc>
          <w:tcPr>
            <w:tcW w:w="0" w:type="auto"/>
            <w:vMerge/>
            <w:vAlign w:val="bottom"/>
          </w:tcPr>
          <w:p w14:paraId="3750127E" w14:textId="77777777" w:rsidR="00773CD1" w:rsidRPr="005407A9" w:rsidRDefault="00773CD1" w:rsidP="003F1D0E">
            <w:pPr>
              <w:rPr>
                <w:color w:val="000000" w:themeColor="text1"/>
              </w:rPr>
            </w:pPr>
          </w:p>
        </w:tc>
        <w:tc>
          <w:tcPr>
            <w:tcW w:w="2719" w:type="dxa"/>
            <w:vMerge/>
            <w:tcMar>
              <w:top w:w="105" w:type="dxa"/>
              <w:left w:w="75" w:type="dxa"/>
              <w:bottom w:w="90" w:type="dxa"/>
              <w:right w:w="75" w:type="dxa"/>
            </w:tcMar>
          </w:tcPr>
          <w:p w14:paraId="15E22BFE" w14:textId="77777777" w:rsidR="00773CD1" w:rsidRPr="005407A9" w:rsidRDefault="00773CD1" w:rsidP="003F1D0E">
            <w:pPr>
              <w:rPr>
                <w:rStyle w:val="Strong"/>
                <w:color w:val="000000" w:themeColor="text1"/>
                <w:bdr w:val="none" w:sz="0" w:space="0" w:color="auto" w:frame="1"/>
              </w:rPr>
            </w:pPr>
          </w:p>
        </w:tc>
        <w:tc>
          <w:tcPr>
            <w:tcW w:w="3204" w:type="dxa"/>
            <w:vMerge/>
            <w:tcMar>
              <w:top w:w="105" w:type="dxa"/>
              <w:left w:w="75" w:type="dxa"/>
              <w:bottom w:w="90" w:type="dxa"/>
              <w:right w:w="75" w:type="dxa"/>
            </w:tcMar>
          </w:tcPr>
          <w:p w14:paraId="20BE6CF1" w14:textId="77777777" w:rsidR="00773CD1" w:rsidRPr="005407A9" w:rsidRDefault="00773CD1" w:rsidP="003F1D0E">
            <w:pPr>
              <w:rPr>
                <w:color w:val="000000" w:themeColor="text1"/>
              </w:rPr>
            </w:pPr>
          </w:p>
        </w:tc>
        <w:tc>
          <w:tcPr>
            <w:tcW w:w="3073" w:type="dxa"/>
            <w:vMerge/>
            <w:tcMar>
              <w:top w:w="105" w:type="dxa"/>
              <w:left w:w="75" w:type="dxa"/>
              <w:bottom w:w="90" w:type="dxa"/>
              <w:right w:w="75" w:type="dxa"/>
            </w:tcMar>
          </w:tcPr>
          <w:p w14:paraId="44661FD5" w14:textId="77777777" w:rsidR="00773CD1" w:rsidRPr="005407A9" w:rsidRDefault="00773CD1" w:rsidP="00773CD1">
            <w:pPr>
              <w:numPr>
                <w:ilvl w:val="0"/>
                <w:numId w:val="52"/>
              </w:num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1CE016C2"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5BD5C4ED"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Use of metaverse as a mitigation strategy for people with cognitive development difficulties in flood regions</w:t>
            </w:r>
          </w:p>
        </w:tc>
        <w:tc>
          <w:tcPr>
            <w:tcW w:w="2656" w:type="dxa"/>
            <w:shd w:val="clear" w:color="auto" w:fill="FFFFFF" w:themeFill="background1"/>
            <w:tcMar>
              <w:top w:w="105" w:type="dxa"/>
              <w:left w:w="75" w:type="dxa"/>
              <w:bottom w:w="90" w:type="dxa"/>
              <w:right w:w="75" w:type="dxa"/>
            </w:tcMar>
          </w:tcPr>
          <w:p w14:paraId="32F097A2" w14:textId="77777777" w:rsidR="00773CD1" w:rsidRPr="000D4F62" w:rsidRDefault="00773CD1" w:rsidP="003F1D0E">
            <w:pPr>
              <w:jc w:val="center"/>
              <w:rPr>
                <w:color w:val="000000" w:themeColor="text1"/>
                <w:lang w:val="de-DE"/>
              </w:rPr>
            </w:pPr>
            <w:r w:rsidRPr="000D4F62">
              <w:rPr>
                <w:color w:val="000000" w:themeColor="text1"/>
                <w:lang w:val="de-DE"/>
              </w:rPr>
              <w:t>Ashwini SATHNUR (Zero Hunger Champion)</w:t>
            </w:r>
          </w:p>
        </w:tc>
      </w:tr>
      <w:tr w:rsidR="00773CD1" w:rsidRPr="005407A9" w14:paraId="32CCCB12" w14:textId="77777777" w:rsidTr="003F1D0E">
        <w:trPr>
          <w:trHeight w:val="144"/>
        </w:trPr>
        <w:tc>
          <w:tcPr>
            <w:tcW w:w="0" w:type="auto"/>
            <w:vMerge/>
            <w:vAlign w:val="bottom"/>
          </w:tcPr>
          <w:p w14:paraId="3F6CC201" w14:textId="77777777" w:rsidR="00773CD1" w:rsidRPr="000D4F62" w:rsidRDefault="00773CD1" w:rsidP="003F1D0E">
            <w:pPr>
              <w:rPr>
                <w:color w:val="000000" w:themeColor="text1"/>
                <w:lang w:val="de-DE"/>
              </w:rPr>
            </w:pPr>
          </w:p>
        </w:tc>
        <w:tc>
          <w:tcPr>
            <w:tcW w:w="2719" w:type="dxa"/>
            <w:vMerge/>
            <w:tcMar>
              <w:top w:w="105" w:type="dxa"/>
              <w:left w:w="75" w:type="dxa"/>
              <w:bottom w:w="90" w:type="dxa"/>
              <w:right w:w="75" w:type="dxa"/>
            </w:tcMar>
          </w:tcPr>
          <w:p w14:paraId="4A5B64B3" w14:textId="77777777" w:rsidR="00773CD1" w:rsidRPr="000D4F62" w:rsidRDefault="00773CD1" w:rsidP="003F1D0E">
            <w:pPr>
              <w:rPr>
                <w:rStyle w:val="Strong"/>
                <w:color w:val="000000" w:themeColor="text1"/>
                <w:bdr w:val="none" w:sz="0" w:space="0" w:color="auto" w:frame="1"/>
                <w:lang w:val="de-DE"/>
              </w:rPr>
            </w:pPr>
          </w:p>
        </w:tc>
        <w:tc>
          <w:tcPr>
            <w:tcW w:w="3204" w:type="dxa"/>
            <w:vMerge/>
            <w:tcMar>
              <w:top w:w="105" w:type="dxa"/>
              <w:left w:w="75" w:type="dxa"/>
              <w:bottom w:w="90" w:type="dxa"/>
              <w:right w:w="75" w:type="dxa"/>
            </w:tcMar>
          </w:tcPr>
          <w:p w14:paraId="2F32F3AE" w14:textId="77777777" w:rsidR="00773CD1" w:rsidRPr="000D4F62" w:rsidRDefault="00773CD1" w:rsidP="003F1D0E">
            <w:pPr>
              <w:rPr>
                <w:color w:val="000000" w:themeColor="text1"/>
                <w:lang w:val="de-DE"/>
              </w:rPr>
            </w:pPr>
          </w:p>
        </w:tc>
        <w:tc>
          <w:tcPr>
            <w:tcW w:w="3073" w:type="dxa"/>
            <w:vMerge/>
            <w:tcMar>
              <w:top w:w="105" w:type="dxa"/>
              <w:left w:w="75" w:type="dxa"/>
              <w:bottom w:w="90" w:type="dxa"/>
              <w:right w:w="75" w:type="dxa"/>
            </w:tcMar>
          </w:tcPr>
          <w:p w14:paraId="50BB2D15" w14:textId="77777777" w:rsidR="00773CD1" w:rsidRPr="000D4F62" w:rsidRDefault="00773CD1" w:rsidP="00773CD1">
            <w:pPr>
              <w:numPr>
                <w:ilvl w:val="0"/>
                <w:numId w:val="52"/>
              </w:numPr>
              <w:spacing w:before="0"/>
              <w:textAlignment w:val="baseline"/>
              <w:rPr>
                <w:color w:val="000000" w:themeColor="text1"/>
                <w:bdr w:val="none" w:sz="0" w:space="0" w:color="auto" w:frame="1"/>
                <w:lang w:val="de-DE"/>
              </w:rPr>
            </w:pPr>
          </w:p>
        </w:tc>
        <w:tc>
          <w:tcPr>
            <w:tcW w:w="1311" w:type="dxa"/>
            <w:shd w:val="clear" w:color="auto" w:fill="FFFFFF" w:themeFill="background1"/>
            <w:tcMar>
              <w:top w:w="105" w:type="dxa"/>
              <w:left w:w="75" w:type="dxa"/>
              <w:bottom w:w="90" w:type="dxa"/>
              <w:right w:w="75" w:type="dxa"/>
            </w:tcMar>
          </w:tcPr>
          <w:p w14:paraId="37BD546C"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755C8C3F"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Requirements for communication between human-avatar languages in the metaverse</w:t>
            </w:r>
          </w:p>
        </w:tc>
        <w:tc>
          <w:tcPr>
            <w:tcW w:w="2656" w:type="dxa"/>
            <w:shd w:val="clear" w:color="auto" w:fill="FFFFFF" w:themeFill="background1"/>
            <w:tcMar>
              <w:top w:w="105" w:type="dxa"/>
              <w:left w:w="75" w:type="dxa"/>
              <w:bottom w:w="90" w:type="dxa"/>
              <w:right w:w="75" w:type="dxa"/>
            </w:tcMar>
          </w:tcPr>
          <w:p w14:paraId="7A7D44FE" w14:textId="77777777" w:rsidR="00773CD1" w:rsidRPr="005407A9" w:rsidRDefault="00773CD1" w:rsidP="003F1D0E">
            <w:pPr>
              <w:jc w:val="center"/>
              <w:rPr>
                <w:color w:val="000000" w:themeColor="text1"/>
              </w:rPr>
            </w:pPr>
            <w:r w:rsidRPr="005407A9">
              <w:rPr>
                <w:color w:val="000000" w:themeColor="text1"/>
              </w:rPr>
              <w:t>Pilar PRERO (</w:t>
            </w:r>
            <w:proofErr w:type="spellStart"/>
            <w:r w:rsidRPr="005407A9">
              <w:rPr>
                <w:color w:val="000000" w:themeColor="text1"/>
              </w:rPr>
              <w:t>UAB</w:t>
            </w:r>
            <w:proofErr w:type="spellEnd"/>
            <w:r w:rsidRPr="005407A9">
              <w:rPr>
                <w:color w:val="000000" w:themeColor="text1"/>
              </w:rPr>
              <w:t>, Spain)</w:t>
            </w:r>
            <w:r w:rsidRPr="005407A9">
              <w:rPr>
                <w:color w:val="000000" w:themeColor="text1"/>
              </w:rPr>
              <w:br/>
              <w:t>Rahel LUDER, Louis AMARA (</w:t>
            </w:r>
            <w:proofErr w:type="spellStart"/>
            <w:r w:rsidRPr="005407A9">
              <w:rPr>
                <w:color w:val="000000" w:themeColor="text1"/>
              </w:rPr>
              <w:t>SwissTxt</w:t>
            </w:r>
            <w:proofErr w:type="spellEnd"/>
            <w:r w:rsidRPr="005407A9">
              <w:rPr>
                <w:color w:val="000000" w:themeColor="text1"/>
              </w:rPr>
              <w:t>)</w:t>
            </w:r>
            <w:r w:rsidRPr="005407A9">
              <w:rPr>
                <w:color w:val="000000" w:themeColor="text1"/>
              </w:rPr>
              <w:br/>
            </w:r>
          </w:p>
        </w:tc>
      </w:tr>
      <w:tr w:rsidR="00773CD1" w:rsidRPr="00F62A76" w14:paraId="3F9FEA6F" w14:textId="77777777" w:rsidTr="003F1D0E">
        <w:trPr>
          <w:trHeight w:val="144"/>
        </w:trPr>
        <w:tc>
          <w:tcPr>
            <w:tcW w:w="0" w:type="auto"/>
            <w:vMerge/>
            <w:vAlign w:val="bottom"/>
          </w:tcPr>
          <w:p w14:paraId="759742AF" w14:textId="77777777" w:rsidR="00773CD1" w:rsidRPr="005407A9" w:rsidRDefault="00773CD1" w:rsidP="003F1D0E">
            <w:pPr>
              <w:rPr>
                <w:color w:val="000000" w:themeColor="text1"/>
              </w:rPr>
            </w:pPr>
          </w:p>
        </w:tc>
        <w:tc>
          <w:tcPr>
            <w:tcW w:w="2719" w:type="dxa"/>
            <w:vMerge w:val="restart"/>
            <w:shd w:val="clear" w:color="auto" w:fill="FFFFFF" w:themeFill="background1"/>
            <w:tcMar>
              <w:top w:w="105" w:type="dxa"/>
              <w:left w:w="75" w:type="dxa"/>
              <w:bottom w:w="90" w:type="dxa"/>
              <w:right w:w="75" w:type="dxa"/>
            </w:tcMar>
          </w:tcPr>
          <w:p w14:paraId="46E628E9" w14:textId="77777777" w:rsidR="00773CD1" w:rsidRPr="005407A9" w:rsidRDefault="00773CD1" w:rsidP="003F1D0E">
            <w:pPr>
              <w:rPr>
                <w:rStyle w:val="Strong"/>
                <w:color w:val="000000" w:themeColor="text1"/>
                <w:bdr w:val="none" w:sz="0" w:space="0" w:color="auto" w:frame="1"/>
              </w:rPr>
            </w:pPr>
            <w:r w:rsidRPr="005407A9">
              <w:rPr>
                <w:rStyle w:val="Strong"/>
                <w:color w:val="000000" w:themeColor="text1"/>
                <w:bdr w:val="none" w:sz="0" w:space="0" w:color="auto" w:frame="1"/>
              </w:rPr>
              <w:t>TG-sustainable metaverse design​</w:t>
            </w:r>
          </w:p>
        </w:tc>
        <w:tc>
          <w:tcPr>
            <w:tcW w:w="3204" w:type="dxa"/>
            <w:vMerge w:val="restart"/>
            <w:shd w:val="clear" w:color="auto" w:fill="FFFFFF" w:themeFill="background1"/>
            <w:tcMar>
              <w:top w:w="105" w:type="dxa"/>
              <w:left w:w="75" w:type="dxa"/>
              <w:bottom w:w="90" w:type="dxa"/>
              <w:right w:w="75" w:type="dxa"/>
            </w:tcMar>
          </w:tcPr>
          <w:p w14:paraId="06BC5DDF" w14:textId="77777777" w:rsidR="00773CD1" w:rsidRPr="005407A9" w:rsidRDefault="00773CD1" w:rsidP="003F1D0E">
            <w:pPr>
              <w:rPr>
                <w:color w:val="000000" w:themeColor="text1"/>
                <w:bdr w:val="none" w:sz="0" w:space="0" w:color="auto" w:frame="1"/>
              </w:rPr>
            </w:pPr>
            <w:r w:rsidRPr="005407A9">
              <w:rPr>
                <w:color w:val="000000" w:themeColor="text1"/>
                <w:bdr w:val="none" w:sz="0" w:space="0" w:color="auto" w:frame="1"/>
              </w:rPr>
              <w:t>Chair:</w:t>
            </w:r>
          </w:p>
          <w:p w14:paraId="0369E4B8" w14:textId="77777777" w:rsidR="00773CD1" w:rsidRPr="005407A9" w:rsidRDefault="00773CD1" w:rsidP="00773CD1">
            <w:pPr>
              <w:numPr>
                <w:ilvl w:val="0"/>
                <w:numId w:val="51"/>
              </w:numPr>
              <w:spacing w:before="0"/>
              <w:textAlignment w:val="baseline"/>
              <w:rPr>
                <w:color w:val="000000" w:themeColor="text1"/>
                <w:bdr w:val="none" w:sz="0" w:space="0" w:color="auto" w:frame="1"/>
                <w:lang w:val="fr-FR"/>
              </w:rPr>
            </w:pPr>
            <w:r w:rsidRPr="005407A9">
              <w:rPr>
                <w:color w:val="000000" w:themeColor="text1"/>
                <w:bdr w:val="none" w:sz="0" w:space="0" w:color="auto" w:frame="1"/>
                <w:lang w:val="fr-FR"/>
              </w:rPr>
              <w:t xml:space="preserve">Ms Daniela </w:t>
            </w:r>
            <w:proofErr w:type="spellStart"/>
            <w:r w:rsidRPr="005407A9">
              <w:rPr>
                <w:color w:val="000000" w:themeColor="text1"/>
                <w:bdr w:val="none" w:sz="0" w:space="0" w:color="auto" w:frame="1"/>
                <w:lang w:val="fr-FR"/>
              </w:rPr>
              <w:t>TULONE</w:t>
            </w:r>
            <w:proofErr w:type="spellEnd"/>
            <w:r w:rsidRPr="005407A9">
              <w:rPr>
                <w:color w:val="000000" w:themeColor="text1"/>
                <w:bdr w:val="none" w:sz="0" w:space="0" w:color="auto" w:frame="1"/>
                <w:lang w:val="fr-FR"/>
              </w:rPr>
              <w:t xml:space="preserve"> (CNIT, </w:t>
            </w:r>
            <w:proofErr w:type="spellStart"/>
            <w:r w:rsidRPr="005407A9">
              <w:rPr>
                <w:color w:val="000000" w:themeColor="text1"/>
                <w:bdr w:val="none" w:sz="0" w:space="0" w:color="auto" w:frame="1"/>
                <w:lang w:val="fr-FR"/>
              </w:rPr>
              <w:t>Italy</w:t>
            </w:r>
            <w:proofErr w:type="spellEnd"/>
            <w:r w:rsidRPr="005407A9">
              <w:rPr>
                <w:color w:val="000000" w:themeColor="text1"/>
                <w:bdr w:val="none" w:sz="0" w:space="0" w:color="auto" w:frame="1"/>
                <w:lang w:val="fr-FR"/>
              </w:rPr>
              <w:t>)</w:t>
            </w:r>
            <w:r w:rsidRPr="005407A9">
              <w:rPr>
                <w:color w:val="000000" w:themeColor="text1"/>
                <w:lang w:val="fr-FR"/>
              </w:rPr>
              <w:t xml:space="preserve"> </w:t>
            </w:r>
          </w:p>
          <w:p w14:paraId="10781CDF" w14:textId="77777777" w:rsidR="00773CD1" w:rsidRPr="005407A9" w:rsidRDefault="00773CD1" w:rsidP="003F1D0E">
            <w:pPr>
              <w:rPr>
                <w:color w:val="000000" w:themeColor="text1"/>
                <w:lang w:val="fr-FR"/>
              </w:rPr>
            </w:pPr>
          </w:p>
        </w:tc>
        <w:tc>
          <w:tcPr>
            <w:tcW w:w="3073" w:type="dxa"/>
            <w:vMerge w:val="restart"/>
            <w:shd w:val="clear" w:color="auto" w:fill="FFFFFF" w:themeFill="background1"/>
            <w:tcMar>
              <w:top w:w="105" w:type="dxa"/>
              <w:left w:w="75" w:type="dxa"/>
              <w:bottom w:w="90" w:type="dxa"/>
              <w:right w:w="75" w:type="dxa"/>
            </w:tcMar>
          </w:tcPr>
          <w:p w14:paraId="6AF84910" w14:textId="77777777" w:rsidR="00773CD1" w:rsidRPr="005407A9" w:rsidRDefault="00773CD1" w:rsidP="003F1D0E">
            <w:pPr>
              <w:spacing w:before="0"/>
              <w:textAlignment w:val="baseline"/>
              <w:rPr>
                <w:color w:val="000000" w:themeColor="text1"/>
                <w:bdr w:val="none" w:sz="0" w:space="0" w:color="auto" w:frame="1"/>
                <w:lang w:val="fr-FR"/>
              </w:rPr>
            </w:pPr>
          </w:p>
        </w:tc>
        <w:tc>
          <w:tcPr>
            <w:tcW w:w="1311" w:type="dxa"/>
            <w:shd w:val="clear" w:color="auto" w:fill="FFFFFF" w:themeFill="background1"/>
            <w:tcMar>
              <w:top w:w="105" w:type="dxa"/>
              <w:left w:w="75" w:type="dxa"/>
              <w:bottom w:w="90" w:type="dxa"/>
              <w:right w:w="75" w:type="dxa"/>
            </w:tcMar>
          </w:tcPr>
          <w:p w14:paraId="5217D18A"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Specification</w:t>
            </w:r>
          </w:p>
          <w:p w14:paraId="76CE762B" w14:textId="77777777" w:rsidR="00773CD1" w:rsidRPr="005407A9" w:rsidRDefault="00773CD1" w:rsidP="003F1D0E">
            <w:pPr>
              <w:pStyle w:val="NormalWeb"/>
              <w:spacing w:before="0" w:after="150"/>
              <w:jc w:val="center"/>
              <w:textAlignment w:val="baseline"/>
              <w:rPr>
                <w:color w:val="000000" w:themeColor="text1"/>
              </w:rPr>
            </w:pPr>
            <w:r w:rsidRPr="005407A9">
              <w:rPr>
                <w:color w:val="00B0F0"/>
              </w:rPr>
              <w:t>[</w:t>
            </w:r>
            <w:r w:rsidRPr="005407A9">
              <w:rPr>
                <w:i/>
                <w:iCs/>
                <w:color w:val="00B0F0"/>
              </w:rPr>
              <w:t>Approved at the third FG-MV meeting</w:t>
            </w:r>
            <w:r w:rsidRPr="005407A9">
              <w:rPr>
                <w:color w:val="00B0F0"/>
              </w:rPr>
              <w:t>]</w:t>
            </w:r>
          </w:p>
        </w:tc>
        <w:tc>
          <w:tcPr>
            <w:tcW w:w="1714" w:type="dxa"/>
            <w:shd w:val="clear" w:color="auto" w:fill="FFFFFF" w:themeFill="background1"/>
            <w:tcMar>
              <w:top w:w="105" w:type="dxa"/>
              <w:left w:w="75" w:type="dxa"/>
              <w:bottom w:w="90" w:type="dxa"/>
              <w:right w:w="75" w:type="dxa"/>
            </w:tcMar>
          </w:tcPr>
          <w:p w14:paraId="6998440F"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Design criteria and technical requirements for sustainable metaverse ecosystems</w:t>
            </w:r>
          </w:p>
        </w:tc>
        <w:tc>
          <w:tcPr>
            <w:tcW w:w="2656" w:type="dxa"/>
            <w:shd w:val="clear" w:color="auto" w:fill="FFFFFF" w:themeFill="background1"/>
            <w:tcMar>
              <w:top w:w="105" w:type="dxa"/>
              <w:left w:w="75" w:type="dxa"/>
              <w:bottom w:w="90" w:type="dxa"/>
              <w:right w:w="75" w:type="dxa"/>
            </w:tcMar>
          </w:tcPr>
          <w:p w14:paraId="1177D7C8" w14:textId="77777777" w:rsidR="00773CD1" w:rsidRPr="005407A9" w:rsidRDefault="00773CD1" w:rsidP="003F1D0E">
            <w:pPr>
              <w:jc w:val="center"/>
              <w:rPr>
                <w:color w:val="000000" w:themeColor="text1"/>
                <w:lang w:val="es-AR"/>
              </w:rPr>
            </w:pPr>
            <w:r w:rsidRPr="005407A9">
              <w:rPr>
                <w:color w:val="000000" w:themeColor="text1"/>
                <w:lang w:val="es-AR"/>
              </w:rPr>
              <w:t xml:space="preserve">Daniela </w:t>
            </w:r>
            <w:proofErr w:type="spellStart"/>
            <w:r w:rsidRPr="005407A9">
              <w:rPr>
                <w:color w:val="000000" w:themeColor="text1"/>
                <w:lang w:val="es-AR"/>
              </w:rPr>
              <w:t>TULONE</w:t>
            </w:r>
            <w:proofErr w:type="spellEnd"/>
            <w:r w:rsidRPr="005407A9">
              <w:rPr>
                <w:color w:val="000000" w:themeColor="text1"/>
                <w:lang w:val="es-AR"/>
              </w:rPr>
              <w:t xml:space="preserve"> (</w:t>
            </w:r>
            <w:proofErr w:type="spellStart"/>
            <w:r w:rsidRPr="005407A9">
              <w:rPr>
                <w:color w:val="000000" w:themeColor="text1"/>
                <w:lang w:val="es-AR"/>
              </w:rPr>
              <w:t>CNIT</w:t>
            </w:r>
            <w:proofErr w:type="spellEnd"/>
            <w:r w:rsidRPr="005407A9">
              <w:rPr>
                <w:color w:val="000000" w:themeColor="text1"/>
                <w:lang w:val="es-AR"/>
              </w:rPr>
              <w:t xml:space="preserve">, </w:t>
            </w:r>
            <w:proofErr w:type="spellStart"/>
            <w:r w:rsidRPr="005407A9">
              <w:rPr>
                <w:color w:val="000000" w:themeColor="text1"/>
                <w:lang w:val="es-AR"/>
              </w:rPr>
              <w:t>Italy</w:t>
            </w:r>
            <w:proofErr w:type="spellEnd"/>
            <w:r w:rsidRPr="005407A9">
              <w:rPr>
                <w:color w:val="000000" w:themeColor="text1"/>
                <w:lang w:val="es-AR"/>
              </w:rPr>
              <w:t>)</w:t>
            </w:r>
          </w:p>
          <w:p w14:paraId="3D9DCF73" w14:textId="77777777" w:rsidR="00773CD1" w:rsidRPr="005407A9" w:rsidRDefault="00773CD1" w:rsidP="003F1D0E">
            <w:pPr>
              <w:jc w:val="center"/>
              <w:rPr>
                <w:color w:val="000000" w:themeColor="text1"/>
                <w:lang w:val="es-AR"/>
              </w:rPr>
            </w:pPr>
            <w:r w:rsidRPr="005407A9">
              <w:rPr>
                <w:color w:val="000000" w:themeColor="text1"/>
                <w:lang w:val="es-AR"/>
              </w:rPr>
              <w:t xml:space="preserve">Antonio </w:t>
            </w:r>
            <w:proofErr w:type="spellStart"/>
            <w:r w:rsidRPr="005407A9">
              <w:rPr>
                <w:color w:val="000000" w:themeColor="text1"/>
                <w:lang w:val="es-AR"/>
              </w:rPr>
              <w:t>PULIAFITO</w:t>
            </w:r>
            <w:proofErr w:type="spellEnd"/>
            <w:r w:rsidRPr="005407A9">
              <w:rPr>
                <w:color w:val="000000" w:themeColor="text1"/>
                <w:lang w:val="es-AR"/>
              </w:rPr>
              <w:t xml:space="preserve"> (</w:t>
            </w:r>
            <w:proofErr w:type="spellStart"/>
            <w:r w:rsidRPr="005407A9">
              <w:rPr>
                <w:color w:val="000000" w:themeColor="text1"/>
                <w:lang w:val="es-AR"/>
              </w:rPr>
              <w:t>CINI</w:t>
            </w:r>
            <w:proofErr w:type="spellEnd"/>
            <w:r w:rsidRPr="005407A9">
              <w:rPr>
                <w:color w:val="000000" w:themeColor="text1"/>
                <w:lang w:val="es-AR"/>
              </w:rPr>
              <w:t xml:space="preserve">, </w:t>
            </w:r>
            <w:proofErr w:type="spellStart"/>
            <w:r w:rsidRPr="005407A9">
              <w:rPr>
                <w:color w:val="000000" w:themeColor="text1"/>
                <w:lang w:val="es-AR"/>
              </w:rPr>
              <w:t>Italy</w:t>
            </w:r>
            <w:proofErr w:type="spellEnd"/>
            <w:r w:rsidRPr="005407A9">
              <w:rPr>
                <w:color w:val="000000" w:themeColor="text1"/>
                <w:lang w:val="es-AR"/>
              </w:rPr>
              <w:t>)</w:t>
            </w:r>
          </w:p>
          <w:p w14:paraId="6A2C46AA" w14:textId="77777777" w:rsidR="00773CD1" w:rsidRPr="005407A9" w:rsidRDefault="00773CD1" w:rsidP="003F1D0E">
            <w:pPr>
              <w:jc w:val="center"/>
              <w:rPr>
                <w:color w:val="000000" w:themeColor="text1"/>
                <w:lang w:val="es-ES"/>
              </w:rPr>
            </w:pPr>
            <w:r w:rsidRPr="005407A9">
              <w:rPr>
                <w:color w:val="000000" w:themeColor="text1"/>
                <w:lang w:val="es-ES"/>
              </w:rPr>
              <w:t xml:space="preserve">Gustavo </w:t>
            </w:r>
            <w:proofErr w:type="spellStart"/>
            <w:r w:rsidRPr="005407A9">
              <w:rPr>
                <w:color w:val="000000" w:themeColor="text1"/>
                <w:lang w:val="es-ES"/>
              </w:rPr>
              <w:t>MARFIA</w:t>
            </w:r>
            <w:proofErr w:type="spellEnd"/>
            <w:r w:rsidRPr="005407A9">
              <w:rPr>
                <w:color w:val="000000" w:themeColor="text1"/>
                <w:lang w:val="es-ES"/>
              </w:rPr>
              <w:t xml:space="preserve"> (</w:t>
            </w:r>
            <w:proofErr w:type="spellStart"/>
            <w:r w:rsidRPr="005407A9">
              <w:rPr>
                <w:color w:val="000000" w:themeColor="text1"/>
                <w:lang w:val="es-ES"/>
              </w:rPr>
              <w:t>University</w:t>
            </w:r>
            <w:proofErr w:type="spellEnd"/>
            <w:r w:rsidRPr="005407A9">
              <w:rPr>
                <w:color w:val="000000" w:themeColor="text1"/>
                <w:lang w:val="es-ES"/>
              </w:rPr>
              <w:t xml:space="preserve"> of </w:t>
            </w:r>
            <w:proofErr w:type="spellStart"/>
            <w:r w:rsidRPr="005407A9">
              <w:rPr>
                <w:color w:val="000000" w:themeColor="text1"/>
                <w:lang w:val="es-ES"/>
              </w:rPr>
              <w:t>Bologna</w:t>
            </w:r>
            <w:proofErr w:type="spellEnd"/>
            <w:r w:rsidRPr="005407A9">
              <w:rPr>
                <w:color w:val="000000" w:themeColor="text1"/>
                <w:lang w:val="es-ES"/>
              </w:rPr>
              <w:t xml:space="preserve">, </w:t>
            </w:r>
            <w:proofErr w:type="spellStart"/>
            <w:r w:rsidRPr="005407A9">
              <w:rPr>
                <w:color w:val="000000" w:themeColor="text1"/>
                <w:lang w:val="es-ES"/>
              </w:rPr>
              <w:t>Italy</w:t>
            </w:r>
            <w:proofErr w:type="spellEnd"/>
            <w:r w:rsidRPr="005407A9">
              <w:rPr>
                <w:color w:val="000000" w:themeColor="text1"/>
                <w:lang w:val="es-ES"/>
              </w:rPr>
              <w:t>)</w:t>
            </w:r>
          </w:p>
        </w:tc>
      </w:tr>
      <w:tr w:rsidR="00773CD1" w:rsidRPr="00F62A76" w14:paraId="714A83F0" w14:textId="77777777" w:rsidTr="003F1D0E">
        <w:trPr>
          <w:trHeight w:val="144"/>
        </w:trPr>
        <w:tc>
          <w:tcPr>
            <w:tcW w:w="0" w:type="auto"/>
            <w:vMerge/>
            <w:vAlign w:val="bottom"/>
          </w:tcPr>
          <w:p w14:paraId="74F175C5" w14:textId="77777777" w:rsidR="00773CD1" w:rsidRPr="005407A9" w:rsidRDefault="00773CD1" w:rsidP="003F1D0E">
            <w:pPr>
              <w:rPr>
                <w:color w:val="000000" w:themeColor="text1"/>
                <w:lang w:val="es-ES"/>
              </w:rPr>
            </w:pPr>
          </w:p>
        </w:tc>
        <w:tc>
          <w:tcPr>
            <w:tcW w:w="2719" w:type="dxa"/>
            <w:vMerge/>
            <w:tcMar>
              <w:top w:w="105" w:type="dxa"/>
              <w:left w:w="75" w:type="dxa"/>
              <w:bottom w:w="90" w:type="dxa"/>
              <w:right w:w="75" w:type="dxa"/>
            </w:tcMar>
          </w:tcPr>
          <w:p w14:paraId="6E3FF169" w14:textId="77777777" w:rsidR="00773CD1" w:rsidRPr="005407A9" w:rsidRDefault="00773CD1" w:rsidP="003F1D0E">
            <w:pPr>
              <w:rPr>
                <w:rStyle w:val="Strong"/>
                <w:color w:val="000000" w:themeColor="text1"/>
                <w:bdr w:val="none" w:sz="0" w:space="0" w:color="auto" w:frame="1"/>
                <w:lang w:val="es-ES"/>
              </w:rPr>
            </w:pPr>
          </w:p>
        </w:tc>
        <w:tc>
          <w:tcPr>
            <w:tcW w:w="3204" w:type="dxa"/>
            <w:vMerge/>
            <w:tcMar>
              <w:top w:w="105" w:type="dxa"/>
              <w:left w:w="75" w:type="dxa"/>
              <w:bottom w:w="90" w:type="dxa"/>
              <w:right w:w="75" w:type="dxa"/>
            </w:tcMar>
          </w:tcPr>
          <w:p w14:paraId="261D4A3F" w14:textId="77777777" w:rsidR="00773CD1" w:rsidRPr="005407A9" w:rsidRDefault="00773CD1" w:rsidP="003F1D0E">
            <w:pPr>
              <w:rPr>
                <w:color w:val="000000" w:themeColor="text1"/>
                <w:lang w:val="es-ES"/>
              </w:rPr>
            </w:pPr>
          </w:p>
        </w:tc>
        <w:tc>
          <w:tcPr>
            <w:tcW w:w="3073" w:type="dxa"/>
            <w:vMerge/>
            <w:tcMar>
              <w:top w:w="105" w:type="dxa"/>
              <w:left w:w="75" w:type="dxa"/>
              <w:bottom w:w="90" w:type="dxa"/>
              <w:right w:w="75" w:type="dxa"/>
            </w:tcMar>
          </w:tcPr>
          <w:p w14:paraId="4CB62B87" w14:textId="77777777" w:rsidR="00773CD1" w:rsidRPr="005407A9" w:rsidRDefault="00773CD1" w:rsidP="003F1D0E">
            <w:pPr>
              <w:spacing w:before="0"/>
              <w:textAlignment w:val="baseline"/>
              <w:rPr>
                <w:color w:val="000000" w:themeColor="text1"/>
                <w:bdr w:val="none" w:sz="0" w:space="0" w:color="auto" w:frame="1"/>
                <w:lang w:val="es-ES"/>
              </w:rPr>
            </w:pPr>
          </w:p>
        </w:tc>
        <w:tc>
          <w:tcPr>
            <w:tcW w:w="1311" w:type="dxa"/>
            <w:shd w:val="clear" w:color="auto" w:fill="FFFFFF" w:themeFill="background1"/>
            <w:tcMar>
              <w:top w:w="105" w:type="dxa"/>
              <w:left w:w="75" w:type="dxa"/>
              <w:bottom w:w="90" w:type="dxa"/>
              <w:right w:w="75" w:type="dxa"/>
            </w:tcMar>
          </w:tcPr>
          <w:p w14:paraId="03B0AF51"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2C425EAA"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Incentive strategies to boost high-</w:t>
            </w:r>
            <w:r w:rsidRPr="005407A9">
              <w:rPr>
                <w:color w:val="000000" w:themeColor="text1"/>
              </w:rPr>
              <w:lastRenderedPageBreak/>
              <w:t>impact sustainable metaverse applications</w:t>
            </w:r>
          </w:p>
        </w:tc>
        <w:tc>
          <w:tcPr>
            <w:tcW w:w="2656" w:type="dxa"/>
            <w:shd w:val="clear" w:color="auto" w:fill="FFFFFF" w:themeFill="background1"/>
            <w:tcMar>
              <w:top w:w="105" w:type="dxa"/>
              <w:left w:w="75" w:type="dxa"/>
              <w:bottom w:w="90" w:type="dxa"/>
              <w:right w:w="75" w:type="dxa"/>
            </w:tcMar>
          </w:tcPr>
          <w:p w14:paraId="093667FE" w14:textId="77777777" w:rsidR="00773CD1" w:rsidRPr="005407A9" w:rsidRDefault="00773CD1" w:rsidP="003F1D0E">
            <w:pPr>
              <w:jc w:val="center"/>
              <w:rPr>
                <w:color w:val="000000" w:themeColor="text1"/>
                <w:lang w:val="es-AR"/>
              </w:rPr>
            </w:pPr>
            <w:r w:rsidRPr="005407A9">
              <w:rPr>
                <w:color w:val="000000" w:themeColor="text1"/>
                <w:lang w:val="es-AR"/>
              </w:rPr>
              <w:lastRenderedPageBreak/>
              <w:t xml:space="preserve">Daniela </w:t>
            </w:r>
            <w:proofErr w:type="spellStart"/>
            <w:r w:rsidRPr="005407A9">
              <w:rPr>
                <w:color w:val="000000" w:themeColor="text1"/>
                <w:lang w:val="es-AR"/>
              </w:rPr>
              <w:t>TULONE</w:t>
            </w:r>
            <w:proofErr w:type="spellEnd"/>
            <w:r w:rsidRPr="005407A9">
              <w:rPr>
                <w:color w:val="000000" w:themeColor="text1"/>
                <w:lang w:val="es-AR"/>
              </w:rPr>
              <w:t xml:space="preserve"> (</w:t>
            </w:r>
            <w:proofErr w:type="spellStart"/>
            <w:r w:rsidRPr="005407A9">
              <w:rPr>
                <w:color w:val="000000" w:themeColor="text1"/>
                <w:lang w:val="es-AR"/>
              </w:rPr>
              <w:t>CNIT</w:t>
            </w:r>
            <w:proofErr w:type="spellEnd"/>
            <w:r w:rsidRPr="005407A9">
              <w:rPr>
                <w:color w:val="000000" w:themeColor="text1"/>
                <w:lang w:val="es-AR"/>
              </w:rPr>
              <w:t xml:space="preserve">, </w:t>
            </w:r>
            <w:proofErr w:type="spellStart"/>
            <w:r w:rsidRPr="005407A9">
              <w:rPr>
                <w:color w:val="000000" w:themeColor="text1"/>
                <w:lang w:val="es-AR"/>
              </w:rPr>
              <w:t>Italy</w:t>
            </w:r>
            <w:proofErr w:type="spellEnd"/>
            <w:r w:rsidRPr="005407A9">
              <w:rPr>
                <w:color w:val="000000" w:themeColor="text1"/>
                <w:lang w:val="es-AR"/>
              </w:rPr>
              <w:t>)</w:t>
            </w:r>
          </w:p>
          <w:p w14:paraId="074032A6" w14:textId="77777777" w:rsidR="00773CD1" w:rsidRPr="005407A9" w:rsidRDefault="00773CD1" w:rsidP="003F1D0E">
            <w:pPr>
              <w:jc w:val="center"/>
              <w:rPr>
                <w:color w:val="000000" w:themeColor="text1"/>
                <w:lang w:val="es-AR"/>
              </w:rPr>
            </w:pPr>
            <w:r w:rsidRPr="005407A9">
              <w:rPr>
                <w:color w:val="000000" w:themeColor="text1"/>
                <w:lang w:val="es-AR"/>
              </w:rPr>
              <w:lastRenderedPageBreak/>
              <w:t xml:space="preserve">Antonio </w:t>
            </w:r>
            <w:proofErr w:type="spellStart"/>
            <w:r w:rsidRPr="005407A9">
              <w:rPr>
                <w:color w:val="000000" w:themeColor="text1"/>
                <w:lang w:val="es-AR"/>
              </w:rPr>
              <w:t>PULIAFITO</w:t>
            </w:r>
            <w:proofErr w:type="spellEnd"/>
            <w:r w:rsidRPr="005407A9">
              <w:rPr>
                <w:color w:val="000000" w:themeColor="text1"/>
                <w:lang w:val="es-AR"/>
              </w:rPr>
              <w:t xml:space="preserve"> (</w:t>
            </w:r>
            <w:proofErr w:type="spellStart"/>
            <w:r w:rsidRPr="005407A9">
              <w:rPr>
                <w:color w:val="000000" w:themeColor="text1"/>
                <w:lang w:val="es-AR"/>
              </w:rPr>
              <w:t>CINI</w:t>
            </w:r>
            <w:proofErr w:type="spellEnd"/>
            <w:r w:rsidRPr="005407A9">
              <w:rPr>
                <w:color w:val="000000" w:themeColor="text1"/>
                <w:lang w:val="es-AR"/>
              </w:rPr>
              <w:t xml:space="preserve">, </w:t>
            </w:r>
            <w:proofErr w:type="spellStart"/>
            <w:r w:rsidRPr="005407A9">
              <w:rPr>
                <w:color w:val="000000" w:themeColor="text1"/>
                <w:lang w:val="es-AR"/>
              </w:rPr>
              <w:t>Italy</w:t>
            </w:r>
            <w:proofErr w:type="spellEnd"/>
            <w:r w:rsidRPr="005407A9">
              <w:rPr>
                <w:color w:val="000000" w:themeColor="text1"/>
                <w:lang w:val="es-AR"/>
              </w:rPr>
              <w:t>)</w:t>
            </w:r>
          </w:p>
          <w:p w14:paraId="44E3C6B2" w14:textId="77777777" w:rsidR="00773CD1" w:rsidRPr="005407A9" w:rsidRDefault="00773CD1" w:rsidP="003F1D0E">
            <w:pPr>
              <w:jc w:val="center"/>
              <w:rPr>
                <w:color w:val="000000" w:themeColor="text1"/>
                <w:lang w:val="es-AR"/>
              </w:rPr>
            </w:pPr>
            <w:r w:rsidRPr="005407A9">
              <w:rPr>
                <w:color w:val="000000" w:themeColor="text1"/>
                <w:lang w:val="es-ES"/>
              </w:rPr>
              <w:t xml:space="preserve">Gustavo </w:t>
            </w:r>
            <w:proofErr w:type="spellStart"/>
            <w:r w:rsidRPr="005407A9">
              <w:rPr>
                <w:color w:val="000000" w:themeColor="text1"/>
                <w:lang w:val="es-ES"/>
              </w:rPr>
              <w:t>MARFIA</w:t>
            </w:r>
            <w:proofErr w:type="spellEnd"/>
            <w:r w:rsidRPr="005407A9">
              <w:rPr>
                <w:color w:val="000000" w:themeColor="text1"/>
                <w:lang w:val="es-ES"/>
              </w:rPr>
              <w:t xml:space="preserve"> (</w:t>
            </w:r>
            <w:proofErr w:type="spellStart"/>
            <w:r w:rsidRPr="005407A9">
              <w:rPr>
                <w:color w:val="000000" w:themeColor="text1"/>
                <w:lang w:val="es-ES"/>
              </w:rPr>
              <w:t>University</w:t>
            </w:r>
            <w:proofErr w:type="spellEnd"/>
            <w:r w:rsidRPr="005407A9">
              <w:rPr>
                <w:color w:val="000000" w:themeColor="text1"/>
                <w:lang w:val="es-ES"/>
              </w:rPr>
              <w:t xml:space="preserve"> of </w:t>
            </w:r>
            <w:proofErr w:type="spellStart"/>
            <w:r w:rsidRPr="005407A9">
              <w:rPr>
                <w:color w:val="000000" w:themeColor="text1"/>
                <w:lang w:val="es-ES"/>
              </w:rPr>
              <w:t>Bologna</w:t>
            </w:r>
            <w:proofErr w:type="spellEnd"/>
            <w:r w:rsidRPr="005407A9">
              <w:rPr>
                <w:color w:val="000000" w:themeColor="text1"/>
                <w:lang w:val="es-ES"/>
              </w:rPr>
              <w:t xml:space="preserve">, </w:t>
            </w:r>
            <w:proofErr w:type="spellStart"/>
            <w:r w:rsidRPr="005407A9">
              <w:rPr>
                <w:color w:val="000000" w:themeColor="text1"/>
                <w:lang w:val="es-ES"/>
              </w:rPr>
              <w:t>Italy</w:t>
            </w:r>
            <w:proofErr w:type="spellEnd"/>
            <w:r w:rsidRPr="005407A9">
              <w:rPr>
                <w:color w:val="000000" w:themeColor="text1"/>
                <w:lang w:val="es-ES"/>
              </w:rPr>
              <w:t>)</w:t>
            </w:r>
          </w:p>
        </w:tc>
      </w:tr>
      <w:tr w:rsidR="00773CD1" w:rsidRPr="00F62A76" w14:paraId="1C83531F" w14:textId="77777777" w:rsidTr="003F1D0E">
        <w:trPr>
          <w:trHeight w:val="144"/>
        </w:trPr>
        <w:tc>
          <w:tcPr>
            <w:tcW w:w="0" w:type="auto"/>
            <w:vMerge/>
            <w:vAlign w:val="bottom"/>
          </w:tcPr>
          <w:p w14:paraId="52B46FE5" w14:textId="77777777" w:rsidR="00773CD1" w:rsidRPr="005407A9" w:rsidRDefault="00773CD1" w:rsidP="003F1D0E">
            <w:pPr>
              <w:rPr>
                <w:color w:val="000000" w:themeColor="text1"/>
                <w:lang w:val="es-ES"/>
              </w:rPr>
            </w:pPr>
          </w:p>
        </w:tc>
        <w:tc>
          <w:tcPr>
            <w:tcW w:w="2719" w:type="dxa"/>
            <w:vMerge/>
            <w:tcMar>
              <w:top w:w="105" w:type="dxa"/>
              <w:left w:w="75" w:type="dxa"/>
              <w:bottom w:w="90" w:type="dxa"/>
              <w:right w:w="75" w:type="dxa"/>
            </w:tcMar>
          </w:tcPr>
          <w:p w14:paraId="6F3578A2" w14:textId="77777777" w:rsidR="00773CD1" w:rsidRPr="005407A9" w:rsidRDefault="00773CD1" w:rsidP="003F1D0E">
            <w:pPr>
              <w:rPr>
                <w:rStyle w:val="Strong"/>
                <w:color w:val="000000" w:themeColor="text1"/>
                <w:bdr w:val="none" w:sz="0" w:space="0" w:color="auto" w:frame="1"/>
                <w:lang w:val="es-ES"/>
              </w:rPr>
            </w:pPr>
          </w:p>
        </w:tc>
        <w:tc>
          <w:tcPr>
            <w:tcW w:w="3204" w:type="dxa"/>
            <w:vMerge/>
            <w:tcMar>
              <w:top w:w="105" w:type="dxa"/>
              <w:left w:w="75" w:type="dxa"/>
              <w:bottom w:w="90" w:type="dxa"/>
              <w:right w:w="75" w:type="dxa"/>
            </w:tcMar>
          </w:tcPr>
          <w:p w14:paraId="7161D3E3" w14:textId="77777777" w:rsidR="00773CD1" w:rsidRPr="005407A9" w:rsidRDefault="00773CD1" w:rsidP="003F1D0E">
            <w:pPr>
              <w:rPr>
                <w:color w:val="000000" w:themeColor="text1"/>
                <w:lang w:val="es-ES"/>
              </w:rPr>
            </w:pPr>
          </w:p>
        </w:tc>
        <w:tc>
          <w:tcPr>
            <w:tcW w:w="3073" w:type="dxa"/>
            <w:vMerge/>
            <w:tcMar>
              <w:top w:w="105" w:type="dxa"/>
              <w:left w:w="75" w:type="dxa"/>
              <w:bottom w:w="90" w:type="dxa"/>
              <w:right w:w="75" w:type="dxa"/>
            </w:tcMar>
          </w:tcPr>
          <w:p w14:paraId="510AA12D" w14:textId="77777777" w:rsidR="00773CD1" w:rsidRPr="005407A9" w:rsidRDefault="00773CD1" w:rsidP="003F1D0E">
            <w:pPr>
              <w:spacing w:before="0"/>
              <w:textAlignment w:val="baseline"/>
              <w:rPr>
                <w:color w:val="000000" w:themeColor="text1"/>
                <w:bdr w:val="none" w:sz="0" w:space="0" w:color="auto" w:frame="1"/>
                <w:lang w:val="es-ES"/>
              </w:rPr>
            </w:pPr>
          </w:p>
        </w:tc>
        <w:tc>
          <w:tcPr>
            <w:tcW w:w="1311" w:type="dxa"/>
            <w:shd w:val="clear" w:color="auto" w:fill="FFFFFF" w:themeFill="background1"/>
            <w:tcMar>
              <w:top w:w="105" w:type="dxa"/>
              <w:left w:w="75" w:type="dxa"/>
              <w:bottom w:w="90" w:type="dxa"/>
              <w:right w:w="75" w:type="dxa"/>
            </w:tcMar>
          </w:tcPr>
          <w:p w14:paraId="1FD622FA"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Specification</w:t>
            </w:r>
          </w:p>
        </w:tc>
        <w:tc>
          <w:tcPr>
            <w:tcW w:w="1714" w:type="dxa"/>
            <w:shd w:val="clear" w:color="auto" w:fill="FFFFFF" w:themeFill="background1"/>
            <w:tcMar>
              <w:top w:w="105" w:type="dxa"/>
              <w:left w:w="75" w:type="dxa"/>
              <w:bottom w:w="90" w:type="dxa"/>
              <w:right w:w="75" w:type="dxa"/>
            </w:tcMar>
          </w:tcPr>
          <w:p w14:paraId="75088C4F"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Metrics and indicators to drive the design of sustainable metaverse applications</w:t>
            </w:r>
          </w:p>
        </w:tc>
        <w:tc>
          <w:tcPr>
            <w:tcW w:w="2656" w:type="dxa"/>
            <w:shd w:val="clear" w:color="auto" w:fill="FFFFFF" w:themeFill="background1"/>
            <w:tcMar>
              <w:top w:w="105" w:type="dxa"/>
              <w:left w:w="75" w:type="dxa"/>
              <w:bottom w:w="90" w:type="dxa"/>
              <w:right w:w="75" w:type="dxa"/>
            </w:tcMar>
          </w:tcPr>
          <w:p w14:paraId="63FBBB71" w14:textId="77777777" w:rsidR="00773CD1" w:rsidRPr="005407A9" w:rsidRDefault="00773CD1" w:rsidP="003F1D0E">
            <w:pPr>
              <w:jc w:val="center"/>
              <w:rPr>
                <w:color w:val="000000" w:themeColor="text1"/>
                <w:lang w:val="es-AR"/>
              </w:rPr>
            </w:pPr>
            <w:r w:rsidRPr="005407A9">
              <w:rPr>
                <w:color w:val="000000" w:themeColor="text1"/>
                <w:lang w:val="es-AR"/>
              </w:rPr>
              <w:t xml:space="preserve">Daniela </w:t>
            </w:r>
            <w:proofErr w:type="spellStart"/>
            <w:r w:rsidRPr="005407A9">
              <w:rPr>
                <w:color w:val="000000" w:themeColor="text1"/>
                <w:lang w:val="es-AR"/>
              </w:rPr>
              <w:t>TULONE</w:t>
            </w:r>
            <w:proofErr w:type="spellEnd"/>
            <w:r w:rsidRPr="005407A9">
              <w:rPr>
                <w:color w:val="000000" w:themeColor="text1"/>
                <w:lang w:val="es-AR"/>
              </w:rPr>
              <w:t xml:space="preserve"> (</w:t>
            </w:r>
            <w:proofErr w:type="spellStart"/>
            <w:r w:rsidRPr="005407A9">
              <w:rPr>
                <w:color w:val="000000" w:themeColor="text1"/>
                <w:lang w:val="es-AR"/>
              </w:rPr>
              <w:t>CNIT</w:t>
            </w:r>
            <w:proofErr w:type="spellEnd"/>
            <w:r w:rsidRPr="005407A9">
              <w:rPr>
                <w:color w:val="000000" w:themeColor="text1"/>
                <w:lang w:val="es-AR"/>
              </w:rPr>
              <w:t xml:space="preserve">, </w:t>
            </w:r>
            <w:proofErr w:type="spellStart"/>
            <w:r w:rsidRPr="005407A9">
              <w:rPr>
                <w:color w:val="000000" w:themeColor="text1"/>
                <w:lang w:val="es-AR"/>
              </w:rPr>
              <w:t>Italy</w:t>
            </w:r>
            <w:proofErr w:type="spellEnd"/>
            <w:r w:rsidRPr="005407A9">
              <w:rPr>
                <w:color w:val="000000" w:themeColor="text1"/>
                <w:lang w:val="es-AR"/>
              </w:rPr>
              <w:t>)</w:t>
            </w:r>
          </w:p>
          <w:p w14:paraId="4B52CAEC" w14:textId="77777777" w:rsidR="00773CD1" w:rsidRPr="005407A9" w:rsidRDefault="00773CD1" w:rsidP="003F1D0E">
            <w:pPr>
              <w:jc w:val="center"/>
              <w:rPr>
                <w:color w:val="000000" w:themeColor="text1"/>
                <w:lang w:val="es-AR"/>
              </w:rPr>
            </w:pPr>
            <w:r w:rsidRPr="005407A9">
              <w:rPr>
                <w:color w:val="000000" w:themeColor="text1"/>
                <w:lang w:val="es-AR"/>
              </w:rPr>
              <w:t xml:space="preserve">Antonio </w:t>
            </w:r>
            <w:proofErr w:type="spellStart"/>
            <w:r w:rsidRPr="005407A9">
              <w:rPr>
                <w:color w:val="000000" w:themeColor="text1"/>
                <w:lang w:val="es-AR"/>
              </w:rPr>
              <w:t>PULIAFITO</w:t>
            </w:r>
            <w:proofErr w:type="spellEnd"/>
            <w:r w:rsidRPr="005407A9">
              <w:rPr>
                <w:color w:val="000000" w:themeColor="text1"/>
                <w:lang w:val="es-AR"/>
              </w:rPr>
              <w:t xml:space="preserve"> (</w:t>
            </w:r>
            <w:proofErr w:type="spellStart"/>
            <w:r w:rsidRPr="005407A9">
              <w:rPr>
                <w:color w:val="000000" w:themeColor="text1"/>
                <w:lang w:val="es-AR"/>
              </w:rPr>
              <w:t>CINI</w:t>
            </w:r>
            <w:proofErr w:type="spellEnd"/>
            <w:r w:rsidRPr="005407A9">
              <w:rPr>
                <w:color w:val="000000" w:themeColor="text1"/>
                <w:lang w:val="es-AR"/>
              </w:rPr>
              <w:t xml:space="preserve">, </w:t>
            </w:r>
            <w:proofErr w:type="spellStart"/>
            <w:r w:rsidRPr="005407A9">
              <w:rPr>
                <w:color w:val="000000" w:themeColor="text1"/>
                <w:lang w:val="es-AR"/>
              </w:rPr>
              <w:t>Italy</w:t>
            </w:r>
            <w:proofErr w:type="spellEnd"/>
            <w:r w:rsidRPr="005407A9">
              <w:rPr>
                <w:color w:val="000000" w:themeColor="text1"/>
                <w:lang w:val="es-AR"/>
              </w:rPr>
              <w:t>)</w:t>
            </w:r>
          </w:p>
          <w:p w14:paraId="423F96A7" w14:textId="77777777" w:rsidR="00773CD1" w:rsidRPr="005407A9" w:rsidRDefault="00773CD1" w:rsidP="003F1D0E">
            <w:pPr>
              <w:jc w:val="center"/>
              <w:rPr>
                <w:color w:val="000000" w:themeColor="text1"/>
                <w:lang w:val="es-AR"/>
              </w:rPr>
            </w:pPr>
            <w:r w:rsidRPr="005407A9">
              <w:rPr>
                <w:color w:val="000000" w:themeColor="text1"/>
                <w:lang w:val="es-ES"/>
              </w:rPr>
              <w:t xml:space="preserve">Gustavo </w:t>
            </w:r>
            <w:proofErr w:type="spellStart"/>
            <w:r w:rsidRPr="005407A9">
              <w:rPr>
                <w:color w:val="000000" w:themeColor="text1"/>
                <w:lang w:val="es-ES"/>
              </w:rPr>
              <w:t>MARFIA</w:t>
            </w:r>
            <w:proofErr w:type="spellEnd"/>
            <w:r w:rsidRPr="005407A9">
              <w:rPr>
                <w:color w:val="000000" w:themeColor="text1"/>
                <w:lang w:val="es-ES"/>
              </w:rPr>
              <w:t xml:space="preserve"> (</w:t>
            </w:r>
            <w:proofErr w:type="spellStart"/>
            <w:r w:rsidRPr="005407A9">
              <w:rPr>
                <w:color w:val="000000" w:themeColor="text1"/>
                <w:lang w:val="es-ES"/>
              </w:rPr>
              <w:t>University</w:t>
            </w:r>
            <w:proofErr w:type="spellEnd"/>
            <w:r w:rsidRPr="005407A9">
              <w:rPr>
                <w:color w:val="000000" w:themeColor="text1"/>
                <w:lang w:val="es-ES"/>
              </w:rPr>
              <w:t xml:space="preserve"> of </w:t>
            </w:r>
            <w:proofErr w:type="spellStart"/>
            <w:r w:rsidRPr="005407A9">
              <w:rPr>
                <w:color w:val="000000" w:themeColor="text1"/>
                <w:lang w:val="es-ES"/>
              </w:rPr>
              <w:t>Bologna</w:t>
            </w:r>
            <w:proofErr w:type="spellEnd"/>
            <w:r w:rsidRPr="005407A9">
              <w:rPr>
                <w:color w:val="000000" w:themeColor="text1"/>
                <w:lang w:val="es-ES"/>
              </w:rPr>
              <w:t xml:space="preserve">, </w:t>
            </w:r>
            <w:proofErr w:type="spellStart"/>
            <w:r w:rsidRPr="005407A9">
              <w:rPr>
                <w:color w:val="000000" w:themeColor="text1"/>
                <w:lang w:val="es-ES"/>
              </w:rPr>
              <w:t>Italy</w:t>
            </w:r>
            <w:proofErr w:type="spellEnd"/>
            <w:r w:rsidRPr="005407A9">
              <w:rPr>
                <w:color w:val="000000" w:themeColor="text1"/>
                <w:lang w:val="es-ES"/>
              </w:rPr>
              <w:t>)</w:t>
            </w:r>
          </w:p>
        </w:tc>
      </w:tr>
      <w:tr w:rsidR="00773CD1" w:rsidRPr="005407A9" w14:paraId="0A96D5D4" w14:textId="77777777" w:rsidTr="003F1D0E">
        <w:trPr>
          <w:trHeight w:val="144"/>
        </w:trPr>
        <w:tc>
          <w:tcPr>
            <w:tcW w:w="0" w:type="auto"/>
            <w:vMerge/>
            <w:vAlign w:val="bottom"/>
          </w:tcPr>
          <w:p w14:paraId="7518868E" w14:textId="77777777" w:rsidR="00773CD1" w:rsidRPr="005407A9" w:rsidRDefault="00773CD1" w:rsidP="003F1D0E">
            <w:pPr>
              <w:rPr>
                <w:color w:val="000000" w:themeColor="text1"/>
                <w:lang w:val="es-ES"/>
              </w:rPr>
            </w:pPr>
          </w:p>
        </w:tc>
        <w:tc>
          <w:tcPr>
            <w:tcW w:w="2719" w:type="dxa"/>
            <w:shd w:val="clear" w:color="auto" w:fill="FFFFFF" w:themeFill="background1"/>
            <w:tcMar>
              <w:top w:w="105" w:type="dxa"/>
              <w:left w:w="75" w:type="dxa"/>
              <w:bottom w:w="90" w:type="dxa"/>
              <w:right w:w="75" w:type="dxa"/>
            </w:tcMar>
          </w:tcPr>
          <w:p w14:paraId="48EEDB90" w14:textId="77777777" w:rsidR="00773CD1" w:rsidRPr="005407A9" w:rsidRDefault="00773CD1" w:rsidP="003F1D0E">
            <w:pPr>
              <w:rPr>
                <w:rStyle w:val="Strong"/>
                <w:color w:val="000000" w:themeColor="text1"/>
                <w:bdr w:val="none" w:sz="0" w:space="0" w:color="auto" w:frame="1"/>
              </w:rPr>
            </w:pPr>
            <w:r w:rsidRPr="005407A9">
              <w:rPr>
                <w:rStyle w:val="Strong"/>
                <w:color w:val="000000" w:themeColor="text1"/>
                <w:bdr w:val="none" w:sz="0" w:space="0" w:color="auto" w:frame="1"/>
              </w:rPr>
              <w:t>T</w:t>
            </w:r>
            <w:r w:rsidRPr="005407A9">
              <w:rPr>
                <w:rStyle w:val="Strong"/>
                <w:bdr w:val="none" w:sz="0" w:space="0" w:color="auto" w:frame="1"/>
              </w:rPr>
              <w:t>G-metaverse social safety</w:t>
            </w:r>
          </w:p>
        </w:tc>
        <w:tc>
          <w:tcPr>
            <w:tcW w:w="3204" w:type="dxa"/>
            <w:shd w:val="clear" w:color="auto" w:fill="FFFFFF" w:themeFill="background1"/>
            <w:tcMar>
              <w:top w:w="105" w:type="dxa"/>
              <w:left w:w="75" w:type="dxa"/>
              <w:bottom w:w="90" w:type="dxa"/>
              <w:right w:w="75" w:type="dxa"/>
            </w:tcMar>
          </w:tcPr>
          <w:p w14:paraId="0E6A0566" w14:textId="77777777" w:rsidR="00773CD1" w:rsidRPr="005407A9" w:rsidRDefault="00773CD1" w:rsidP="003F1D0E">
            <w:pPr>
              <w:rPr>
                <w:color w:val="000000" w:themeColor="text1"/>
                <w:bdr w:val="none" w:sz="0" w:space="0" w:color="auto" w:frame="1"/>
              </w:rPr>
            </w:pPr>
            <w:r w:rsidRPr="005407A9">
              <w:rPr>
                <w:color w:val="000000" w:themeColor="text1"/>
                <w:bdr w:val="none" w:sz="0" w:space="0" w:color="auto" w:frame="1"/>
              </w:rPr>
              <w:t>Chair:</w:t>
            </w:r>
          </w:p>
          <w:p w14:paraId="145DC49E" w14:textId="77777777" w:rsidR="00773CD1" w:rsidRPr="000D4F62" w:rsidRDefault="00773CD1" w:rsidP="00773CD1">
            <w:pPr>
              <w:numPr>
                <w:ilvl w:val="0"/>
                <w:numId w:val="51"/>
              </w:numPr>
              <w:spacing w:before="0"/>
              <w:textAlignment w:val="baseline"/>
              <w:rPr>
                <w:color w:val="000000" w:themeColor="text1"/>
                <w:bdr w:val="none" w:sz="0" w:space="0" w:color="auto" w:frame="1"/>
                <w:lang w:val="fr-FR"/>
              </w:rPr>
            </w:pPr>
            <w:r w:rsidRPr="000D4F62">
              <w:rPr>
                <w:color w:val="000000" w:themeColor="text1"/>
                <w:bdr w:val="none" w:sz="0" w:space="0" w:color="auto" w:frame="1"/>
                <w:lang w:val="fr-FR"/>
              </w:rPr>
              <w:t xml:space="preserve">Ms Gabrielle </w:t>
            </w:r>
            <w:proofErr w:type="spellStart"/>
            <w:r w:rsidRPr="000D4F62">
              <w:rPr>
                <w:color w:val="000000" w:themeColor="text1"/>
                <w:bdr w:val="none" w:sz="0" w:space="0" w:color="auto" w:frame="1"/>
                <w:lang w:val="fr-FR"/>
              </w:rPr>
              <w:t>PANTERA</w:t>
            </w:r>
            <w:proofErr w:type="spellEnd"/>
            <w:r w:rsidRPr="000D4F62">
              <w:rPr>
                <w:color w:val="000000" w:themeColor="text1"/>
                <w:bdr w:val="none" w:sz="0" w:space="0" w:color="auto" w:frame="1"/>
                <w:lang w:val="fr-FR"/>
              </w:rPr>
              <w:t xml:space="preserve"> (</w:t>
            </w:r>
            <w:proofErr w:type="spellStart"/>
            <w:r w:rsidRPr="000D4F62">
              <w:rPr>
                <w:color w:val="000000" w:themeColor="text1"/>
                <w:bdr w:val="none" w:sz="0" w:space="0" w:color="auto" w:frame="1"/>
                <w:lang w:val="fr-FR"/>
              </w:rPr>
              <w:t>Heroic</w:t>
            </w:r>
            <w:proofErr w:type="spellEnd"/>
            <w:r w:rsidRPr="000D4F62">
              <w:rPr>
                <w:color w:val="000000" w:themeColor="text1"/>
                <w:bdr w:val="none" w:sz="0" w:space="0" w:color="auto" w:frame="1"/>
                <w:lang w:val="fr-FR"/>
              </w:rPr>
              <w:t xml:space="preserve"> Robots)</w:t>
            </w:r>
          </w:p>
        </w:tc>
        <w:tc>
          <w:tcPr>
            <w:tcW w:w="3073" w:type="dxa"/>
            <w:shd w:val="clear" w:color="auto" w:fill="FFFFFF" w:themeFill="background1"/>
            <w:tcMar>
              <w:top w:w="105" w:type="dxa"/>
              <w:left w:w="75" w:type="dxa"/>
              <w:bottom w:w="90" w:type="dxa"/>
              <w:right w:w="75" w:type="dxa"/>
            </w:tcMar>
          </w:tcPr>
          <w:p w14:paraId="6C4C9B77" w14:textId="77777777" w:rsidR="00773CD1" w:rsidRPr="000D4F62" w:rsidRDefault="00773CD1" w:rsidP="003F1D0E">
            <w:pPr>
              <w:spacing w:before="0"/>
              <w:textAlignment w:val="baseline"/>
              <w:rPr>
                <w:color w:val="000000" w:themeColor="text1"/>
                <w:bdr w:val="none" w:sz="0" w:space="0" w:color="auto" w:frame="1"/>
                <w:lang w:val="fr-FR"/>
              </w:rPr>
            </w:pPr>
          </w:p>
        </w:tc>
        <w:tc>
          <w:tcPr>
            <w:tcW w:w="1311" w:type="dxa"/>
            <w:shd w:val="clear" w:color="auto" w:fill="FFFFFF" w:themeFill="background1"/>
            <w:tcMar>
              <w:top w:w="105" w:type="dxa"/>
              <w:left w:w="75" w:type="dxa"/>
              <w:bottom w:w="90" w:type="dxa"/>
              <w:right w:w="75" w:type="dxa"/>
            </w:tcMar>
          </w:tcPr>
          <w:p w14:paraId="51F51BAA"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43333747"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Metaverse social safety: mitigating harassment in the metaverse</w:t>
            </w:r>
          </w:p>
        </w:tc>
        <w:tc>
          <w:tcPr>
            <w:tcW w:w="2656" w:type="dxa"/>
            <w:shd w:val="clear" w:color="auto" w:fill="FFFFFF" w:themeFill="background1"/>
            <w:tcMar>
              <w:top w:w="105" w:type="dxa"/>
              <w:left w:w="75" w:type="dxa"/>
              <w:bottom w:w="90" w:type="dxa"/>
              <w:right w:w="75" w:type="dxa"/>
            </w:tcMar>
          </w:tcPr>
          <w:p w14:paraId="1EDC7590" w14:textId="77777777" w:rsidR="00773CD1" w:rsidRPr="005407A9" w:rsidRDefault="00773CD1" w:rsidP="003F1D0E">
            <w:pPr>
              <w:jc w:val="center"/>
              <w:rPr>
                <w:color w:val="000000" w:themeColor="text1"/>
              </w:rPr>
            </w:pPr>
            <w:r w:rsidRPr="005407A9">
              <w:rPr>
                <w:color w:val="000000" w:themeColor="text1"/>
                <w:bdr w:val="none" w:sz="0" w:space="0" w:color="auto" w:frame="1"/>
              </w:rPr>
              <w:t>Gabrielle PANTERA (Heroic Robots)</w:t>
            </w:r>
          </w:p>
        </w:tc>
      </w:tr>
      <w:tr w:rsidR="00773CD1" w:rsidRPr="005407A9" w14:paraId="6AC0AF86" w14:textId="77777777" w:rsidTr="003F1D0E">
        <w:trPr>
          <w:trHeight w:val="144"/>
        </w:trPr>
        <w:tc>
          <w:tcPr>
            <w:tcW w:w="0" w:type="auto"/>
            <w:vMerge w:val="restart"/>
          </w:tcPr>
          <w:p w14:paraId="5795E88D" w14:textId="77777777" w:rsidR="00773CD1" w:rsidRPr="005407A9" w:rsidRDefault="00773CD1" w:rsidP="003F1D0E">
            <w:pPr>
              <w:rPr>
                <w:b/>
                <w:bCs/>
                <w:color w:val="000000" w:themeColor="text1"/>
                <w:lang w:val="es-ES"/>
              </w:rPr>
            </w:pPr>
            <w:proofErr w:type="spellStart"/>
            <w:r w:rsidRPr="005407A9">
              <w:rPr>
                <w:b/>
                <w:bCs/>
                <w:color w:val="000000" w:themeColor="text1"/>
                <w:lang w:val="es-ES"/>
              </w:rPr>
              <w:t>WG9</w:t>
            </w:r>
            <w:proofErr w:type="spellEnd"/>
          </w:p>
        </w:tc>
        <w:tc>
          <w:tcPr>
            <w:tcW w:w="2719" w:type="dxa"/>
            <w:shd w:val="clear" w:color="auto" w:fill="FFFFFF" w:themeFill="background1"/>
            <w:tcMar>
              <w:top w:w="105" w:type="dxa"/>
              <w:left w:w="75" w:type="dxa"/>
              <w:bottom w:w="90" w:type="dxa"/>
              <w:right w:w="75" w:type="dxa"/>
            </w:tcMar>
          </w:tcPr>
          <w:p w14:paraId="2D074E74" w14:textId="77777777" w:rsidR="00773CD1" w:rsidRPr="005407A9" w:rsidRDefault="00773CD1" w:rsidP="003F1D0E">
            <w:pPr>
              <w:rPr>
                <w:rStyle w:val="Strong"/>
                <w:color w:val="000000" w:themeColor="text1"/>
                <w:bdr w:val="none" w:sz="0" w:space="0" w:color="auto" w:frame="1"/>
              </w:rPr>
            </w:pPr>
            <w:r w:rsidRPr="005407A9">
              <w:rPr>
                <w:rStyle w:val="Strong"/>
                <w:color w:val="000000" w:themeColor="text1"/>
                <w:bdr w:val="none" w:sz="0" w:space="0" w:color="auto" w:frame="1"/>
              </w:rPr>
              <w:t>Collaboration</w:t>
            </w:r>
          </w:p>
        </w:tc>
        <w:tc>
          <w:tcPr>
            <w:tcW w:w="3204" w:type="dxa"/>
            <w:shd w:val="clear" w:color="auto" w:fill="FFFFFF" w:themeFill="background1"/>
            <w:tcMar>
              <w:top w:w="105" w:type="dxa"/>
              <w:left w:w="75" w:type="dxa"/>
              <w:bottom w:w="90" w:type="dxa"/>
              <w:right w:w="75" w:type="dxa"/>
            </w:tcMar>
          </w:tcPr>
          <w:p w14:paraId="0C597AD5" w14:textId="77777777" w:rsidR="00773CD1" w:rsidRPr="005407A9" w:rsidRDefault="00773CD1" w:rsidP="003F1D0E">
            <w:pPr>
              <w:rPr>
                <w:color w:val="000000" w:themeColor="text1"/>
                <w:bdr w:val="none" w:sz="0" w:space="0" w:color="auto" w:frame="1"/>
              </w:rPr>
            </w:pPr>
            <w:r w:rsidRPr="005407A9">
              <w:rPr>
                <w:color w:val="000000" w:themeColor="text1"/>
              </w:rPr>
              <w:t>Co-Chairs:</w:t>
            </w:r>
          </w:p>
          <w:p w14:paraId="5FC9E3D1" w14:textId="77777777" w:rsidR="00773CD1" w:rsidRPr="005407A9" w:rsidRDefault="00773CD1" w:rsidP="00773CD1">
            <w:pPr>
              <w:numPr>
                <w:ilvl w:val="0"/>
                <w:numId w:val="18"/>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​​Ms Stella </w:t>
            </w:r>
            <w:proofErr w:type="spellStart"/>
            <w:r w:rsidRPr="005407A9">
              <w:rPr>
                <w:color w:val="000000" w:themeColor="text1"/>
                <w:bdr w:val="none" w:sz="0" w:space="0" w:color="auto" w:frame="1"/>
              </w:rPr>
              <w:t>KIPSAITA</w:t>
            </w:r>
            <w:proofErr w:type="spellEnd"/>
            <w:r w:rsidRPr="005407A9">
              <w:rPr>
                <w:color w:val="000000" w:themeColor="text1"/>
                <w:bdr w:val="none" w:sz="0" w:space="0" w:color="auto" w:frame="1"/>
              </w:rPr>
              <w:t xml:space="preserve"> (Communications Authority, Kenya) </w:t>
            </w:r>
          </w:p>
          <w:p w14:paraId="5F35A9BB" w14:textId="77777777" w:rsidR="00773CD1" w:rsidRPr="005407A9" w:rsidRDefault="00773CD1" w:rsidP="00773CD1">
            <w:pPr>
              <w:numPr>
                <w:ilvl w:val="0"/>
                <w:numId w:val="19"/>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Mr </w:t>
            </w:r>
            <w:proofErr w:type="spellStart"/>
            <w:r w:rsidRPr="005407A9">
              <w:rPr>
                <w:color w:val="000000" w:themeColor="text1"/>
                <w:bdr w:val="none" w:sz="0" w:space="0" w:color="auto" w:frame="1"/>
              </w:rPr>
              <w:t>Ziqin</w:t>
            </w:r>
            <w:proofErr w:type="spellEnd"/>
            <w:r w:rsidRPr="005407A9">
              <w:rPr>
                <w:color w:val="000000" w:themeColor="text1"/>
                <w:bdr w:val="none" w:sz="0" w:space="0" w:color="auto" w:frame="1"/>
              </w:rPr>
              <w:t xml:space="preserve"> SANG (</w:t>
            </w:r>
            <w:proofErr w:type="spellStart"/>
            <w:r w:rsidRPr="005407A9">
              <w:rPr>
                <w:color w:val="000000" w:themeColor="text1"/>
                <w:bdr w:val="none" w:sz="0" w:space="0" w:color="auto" w:frame="1"/>
              </w:rPr>
              <w:t>CICT</w:t>
            </w:r>
            <w:proofErr w:type="spellEnd"/>
            <w:r w:rsidRPr="005407A9">
              <w:rPr>
                <w:color w:val="000000" w:themeColor="text1"/>
                <w:bdr w:val="none" w:sz="0" w:space="0" w:color="auto" w:frame="1"/>
              </w:rPr>
              <w:t>, China)</w:t>
            </w:r>
          </w:p>
        </w:tc>
        <w:tc>
          <w:tcPr>
            <w:tcW w:w="3073" w:type="dxa"/>
            <w:shd w:val="clear" w:color="auto" w:fill="FFFFFF" w:themeFill="background1"/>
            <w:tcMar>
              <w:top w:w="105" w:type="dxa"/>
              <w:left w:w="75" w:type="dxa"/>
              <w:bottom w:w="90" w:type="dxa"/>
              <w:right w:w="75" w:type="dxa"/>
            </w:tcMar>
          </w:tcPr>
          <w:p w14:paraId="28BD5ED9"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Promote more active collaboration with other </w:t>
            </w:r>
            <w:proofErr w:type="spellStart"/>
            <w:r w:rsidRPr="005407A9">
              <w:rPr>
                <w:color w:val="000000" w:themeColor="text1"/>
                <w:bdr w:val="none" w:sz="0" w:space="0" w:color="auto" w:frame="1"/>
              </w:rPr>
              <w:t>SDOs</w:t>
            </w:r>
            <w:proofErr w:type="spellEnd"/>
            <w:r w:rsidRPr="005407A9">
              <w:rPr>
                <w:color w:val="000000" w:themeColor="text1"/>
                <w:bdr w:val="none" w:sz="0" w:space="0" w:color="auto" w:frame="1"/>
              </w:rPr>
              <w:t xml:space="preserve"> by setting up a close liaison relationship, including the appointment of an FG-MV liaison rapporteur to other relevant </w:t>
            </w:r>
            <w:proofErr w:type="spellStart"/>
            <w:proofErr w:type="gramStart"/>
            <w:r w:rsidRPr="005407A9">
              <w:rPr>
                <w:color w:val="000000" w:themeColor="text1"/>
                <w:bdr w:val="none" w:sz="0" w:space="0" w:color="auto" w:frame="1"/>
              </w:rPr>
              <w:t>SDOs</w:t>
            </w:r>
            <w:proofErr w:type="spellEnd"/>
            <w:proofErr w:type="gramEnd"/>
          </w:p>
          <w:p w14:paraId="03EC849A"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Focal point on collaboration issues, including coordination of incoming and outgoing </w:t>
            </w:r>
            <w:r w:rsidRPr="005407A9">
              <w:rPr>
                <w:color w:val="000000" w:themeColor="text1"/>
                <w:bdr w:val="none" w:sz="0" w:space="0" w:color="auto" w:frame="1"/>
              </w:rPr>
              <w:lastRenderedPageBreak/>
              <w:t>Liaison Statements in FG-MV</w:t>
            </w:r>
          </w:p>
          <w:p w14:paraId="23A7AC4A"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Develop deliverable on gap analysis, in collaboration with other </w:t>
            </w:r>
            <w:proofErr w:type="spellStart"/>
            <w:proofErr w:type="gramStart"/>
            <w:r w:rsidRPr="005407A9">
              <w:rPr>
                <w:color w:val="000000" w:themeColor="text1"/>
                <w:bdr w:val="none" w:sz="0" w:space="0" w:color="auto" w:frame="1"/>
              </w:rPr>
              <w:t>SDOs</w:t>
            </w:r>
            <w:proofErr w:type="spellEnd"/>
            <w:proofErr w:type="gramEnd"/>
          </w:p>
          <w:p w14:paraId="72894A07"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 xml:space="preserve">Develop deliverable on standardization roadmap on metaverse, in collaboration with other </w:t>
            </w:r>
            <w:proofErr w:type="spellStart"/>
            <w:proofErr w:type="gramStart"/>
            <w:r w:rsidRPr="005407A9">
              <w:rPr>
                <w:color w:val="000000" w:themeColor="text1"/>
                <w:bdr w:val="none" w:sz="0" w:space="0" w:color="auto" w:frame="1"/>
              </w:rPr>
              <w:t>SDOs</w:t>
            </w:r>
            <w:proofErr w:type="spellEnd"/>
            <w:proofErr w:type="gramEnd"/>
          </w:p>
          <w:p w14:paraId="17E9E2C2" w14:textId="77777777" w:rsidR="00773CD1" w:rsidRPr="005407A9" w:rsidRDefault="00773CD1" w:rsidP="00773CD1">
            <w:pPr>
              <w:numPr>
                <w:ilvl w:val="0"/>
                <w:numId w:val="48"/>
              </w:numPr>
              <w:spacing w:before="0"/>
              <w:textAlignment w:val="baseline"/>
              <w:rPr>
                <w:color w:val="000000" w:themeColor="text1"/>
                <w:bdr w:val="none" w:sz="0" w:space="0" w:color="auto" w:frame="1"/>
              </w:rPr>
            </w:pPr>
            <w:r w:rsidRPr="005407A9">
              <w:rPr>
                <w:color w:val="000000" w:themeColor="text1"/>
                <w:bdr w:val="none" w:sz="0" w:space="0" w:color="auto" w:frame="1"/>
              </w:rPr>
              <w:t>Other collaboration-related issues of FG-MV</w:t>
            </w:r>
          </w:p>
        </w:tc>
        <w:tc>
          <w:tcPr>
            <w:tcW w:w="1311" w:type="dxa"/>
            <w:shd w:val="clear" w:color="auto" w:fill="FFFFFF" w:themeFill="background1"/>
            <w:tcMar>
              <w:top w:w="105" w:type="dxa"/>
              <w:left w:w="75" w:type="dxa"/>
              <w:bottom w:w="90" w:type="dxa"/>
              <w:right w:w="75" w:type="dxa"/>
            </w:tcMar>
          </w:tcPr>
          <w:p w14:paraId="02ACFBD4"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lastRenderedPageBreak/>
              <w:t>Technical Report</w:t>
            </w:r>
          </w:p>
        </w:tc>
        <w:tc>
          <w:tcPr>
            <w:tcW w:w="1714" w:type="dxa"/>
            <w:shd w:val="clear" w:color="auto" w:fill="FFFFFF" w:themeFill="background1"/>
            <w:tcMar>
              <w:top w:w="105" w:type="dxa"/>
              <w:left w:w="75" w:type="dxa"/>
              <w:bottom w:w="90" w:type="dxa"/>
              <w:right w:w="75" w:type="dxa"/>
            </w:tcMar>
          </w:tcPr>
          <w:p w14:paraId="4145B534"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Standardization roadmap for metaverse</w:t>
            </w:r>
          </w:p>
        </w:tc>
        <w:tc>
          <w:tcPr>
            <w:tcW w:w="2656" w:type="dxa"/>
            <w:shd w:val="clear" w:color="auto" w:fill="FFFFFF" w:themeFill="background1"/>
            <w:tcMar>
              <w:top w:w="105" w:type="dxa"/>
              <w:left w:w="75" w:type="dxa"/>
              <w:bottom w:w="90" w:type="dxa"/>
              <w:right w:w="75" w:type="dxa"/>
            </w:tcMar>
          </w:tcPr>
          <w:p w14:paraId="2A4566C8" w14:textId="77777777" w:rsidR="00773CD1" w:rsidRPr="005407A9" w:rsidRDefault="00773CD1" w:rsidP="003F1D0E">
            <w:pPr>
              <w:jc w:val="center"/>
              <w:rPr>
                <w:color w:val="000000" w:themeColor="text1"/>
                <w:bdr w:val="none" w:sz="0" w:space="0" w:color="auto" w:frame="1"/>
              </w:rPr>
            </w:pPr>
            <w:proofErr w:type="spellStart"/>
            <w:r w:rsidRPr="005407A9">
              <w:rPr>
                <w:color w:val="000000" w:themeColor="text1"/>
                <w:bdr w:val="none" w:sz="0" w:space="0" w:color="auto" w:frame="1"/>
              </w:rPr>
              <w:t>Ziqin</w:t>
            </w:r>
            <w:proofErr w:type="spellEnd"/>
            <w:r w:rsidRPr="005407A9">
              <w:rPr>
                <w:color w:val="000000" w:themeColor="text1"/>
                <w:bdr w:val="none" w:sz="0" w:space="0" w:color="auto" w:frame="1"/>
              </w:rPr>
              <w:t xml:space="preserve"> SANG (</w:t>
            </w:r>
            <w:proofErr w:type="spellStart"/>
            <w:r w:rsidRPr="005407A9">
              <w:rPr>
                <w:color w:val="000000" w:themeColor="text1"/>
                <w:bdr w:val="none" w:sz="0" w:space="0" w:color="auto" w:frame="1"/>
              </w:rPr>
              <w:t>CICT</w:t>
            </w:r>
            <w:proofErr w:type="spellEnd"/>
            <w:r w:rsidRPr="005407A9">
              <w:rPr>
                <w:color w:val="000000" w:themeColor="text1"/>
                <w:bdr w:val="none" w:sz="0" w:space="0" w:color="auto" w:frame="1"/>
              </w:rPr>
              <w:t>, China)</w:t>
            </w:r>
          </w:p>
          <w:p w14:paraId="4384DDCC" w14:textId="77777777" w:rsidR="00773CD1" w:rsidRPr="005407A9" w:rsidRDefault="00773CD1" w:rsidP="003F1D0E">
            <w:pPr>
              <w:jc w:val="center"/>
              <w:rPr>
                <w:color w:val="000000" w:themeColor="text1"/>
                <w:bdr w:val="none" w:sz="0" w:space="0" w:color="auto" w:frame="1"/>
              </w:rPr>
            </w:pPr>
            <w:r w:rsidRPr="005407A9">
              <w:rPr>
                <w:rFonts w:eastAsia="Times New Roman"/>
                <w:lang w:eastAsia="en-GB"/>
              </w:rPr>
              <w:t>Hao WU (</w:t>
            </w:r>
            <w:proofErr w:type="spellStart"/>
            <w:r w:rsidRPr="005407A9">
              <w:rPr>
                <w:rFonts w:eastAsia="Times New Roman"/>
                <w:lang w:eastAsia="en-GB"/>
              </w:rPr>
              <w:t>CICT</w:t>
            </w:r>
            <w:proofErr w:type="spellEnd"/>
            <w:r w:rsidRPr="005407A9">
              <w:rPr>
                <w:rFonts w:eastAsia="Times New Roman"/>
                <w:lang w:eastAsia="en-GB"/>
              </w:rPr>
              <w:t>, China)</w:t>
            </w:r>
          </w:p>
          <w:p w14:paraId="5B3DBE77" w14:textId="77777777" w:rsidR="00773CD1" w:rsidRPr="005407A9" w:rsidRDefault="00773CD1" w:rsidP="003F1D0E">
            <w:pPr>
              <w:jc w:val="center"/>
              <w:rPr>
                <w:color w:val="000000" w:themeColor="text1"/>
                <w:bdr w:val="none" w:sz="0" w:space="0" w:color="auto" w:frame="1"/>
              </w:rPr>
            </w:pPr>
          </w:p>
        </w:tc>
      </w:tr>
      <w:tr w:rsidR="00773CD1" w:rsidRPr="005407A9" w14:paraId="4D58C632" w14:textId="77777777" w:rsidTr="003F1D0E">
        <w:trPr>
          <w:trHeight w:val="144"/>
        </w:trPr>
        <w:tc>
          <w:tcPr>
            <w:tcW w:w="0" w:type="auto"/>
            <w:vMerge/>
            <w:vAlign w:val="bottom"/>
          </w:tcPr>
          <w:p w14:paraId="7D1A8EC7" w14:textId="77777777" w:rsidR="00773CD1" w:rsidRPr="005407A9" w:rsidRDefault="00773CD1" w:rsidP="003F1D0E">
            <w:pPr>
              <w:rPr>
                <w:b/>
                <w:bCs/>
                <w:color w:val="000000" w:themeColor="text1"/>
              </w:rPr>
            </w:pPr>
          </w:p>
        </w:tc>
        <w:tc>
          <w:tcPr>
            <w:tcW w:w="2719" w:type="dxa"/>
            <w:shd w:val="clear" w:color="auto" w:fill="FFFFFF" w:themeFill="background1"/>
            <w:tcMar>
              <w:top w:w="105" w:type="dxa"/>
              <w:left w:w="75" w:type="dxa"/>
              <w:bottom w:w="90" w:type="dxa"/>
              <w:right w:w="75" w:type="dxa"/>
            </w:tcMar>
          </w:tcPr>
          <w:p w14:paraId="7EE46618" w14:textId="77777777" w:rsidR="00773CD1" w:rsidRPr="005407A9" w:rsidRDefault="00773CD1" w:rsidP="003F1D0E">
            <w:pPr>
              <w:rPr>
                <w:rStyle w:val="Strong"/>
                <w:color w:val="000000" w:themeColor="text1"/>
                <w:bdr w:val="none" w:sz="0" w:space="0" w:color="auto" w:frame="1"/>
              </w:rPr>
            </w:pPr>
            <w:r w:rsidRPr="005407A9">
              <w:rPr>
                <w:rStyle w:val="Strong"/>
                <w:color w:val="000000" w:themeColor="text1"/>
                <w:bdr w:val="none" w:sz="0" w:space="0" w:color="auto" w:frame="1"/>
              </w:rPr>
              <w:t>TG-gap analysis</w:t>
            </w:r>
          </w:p>
        </w:tc>
        <w:tc>
          <w:tcPr>
            <w:tcW w:w="3204" w:type="dxa"/>
            <w:shd w:val="clear" w:color="auto" w:fill="FFFFFF" w:themeFill="background1"/>
            <w:tcMar>
              <w:top w:w="105" w:type="dxa"/>
              <w:left w:w="75" w:type="dxa"/>
              <w:bottom w:w="90" w:type="dxa"/>
              <w:right w:w="75" w:type="dxa"/>
            </w:tcMar>
          </w:tcPr>
          <w:p w14:paraId="1B2DA606" w14:textId="77777777" w:rsidR="00773CD1" w:rsidRPr="005407A9" w:rsidRDefault="00773CD1" w:rsidP="003F1D0E">
            <w:pPr>
              <w:rPr>
                <w:color w:val="000000" w:themeColor="text1"/>
                <w:bdr w:val="none" w:sz="0" w:space="0" w:color="auto" w:frame="1"/>
              </w:rPr>
            </w:pPr>
            <w:r w:rsidRPr="005407A9">
              <w:rPr>
                <w:color w:val="000000" w:themeColor="text1"/>
              </w:rPr>
              <w:t>Co-Chairs:</w:t>
            </w:r>
          </w:p>
          <w:p w14:paraId="4146FF09" w14:textId="77777777" w:rsidR="00773CD1" w:rsidRPr="005407A9" w:rsidRDefault="00773CD1" w:rsidP="00773CD1">
            <w:pPr>
              <w:numPr>
                <w:ilvl w:val="0"/>
                <w:numId w:val="18"/>
              </w:numPr>
              <w:spacing w:before="0"/>
              <w:textAlignment w:val="baseline"/>
              <w:rPr>
                <w:color w:val="000000" w:themeColor="text1"/>
              </w:rPr>
            </w:pPr>
            <w:r w:rsidRPr="005407A9">
              <w:rPr>
                <w:color w:val="000000" w:themeColor="text1"/>
                <w:bdr w:val="none" w:sz="0" w:space="0" w:color="auto" w:frame="1"/>
              </w:rPr>
              <w:t>​​Mr Leonidas ANTHOPOULOS (University of Thessaly, Greece) </w:t>
            </w:r>
          </w:p>
          <w:p w14:paraId="5BB2C15A" w14:textId="77777777" w:rsidR="00773CD1" w:rsidRPr="005407A9" w:rsidRDefault="00773CD1" w:rsidP="00773CD1">
            <w:pPr>
              <w:numPr>
                <w:ilvl w:val="0"/>
                <w:numId w:val="18"/>
              </w:numPr>
              <w:spacing w:before="0"/>
              <w:textAlignment w:val="baseline"/>
              <w:rPr>
                <w:color w:val="000000" w:themeColor="text1"/>
              </w:rPr>
            </w:pPr>
            <w:r w:rsidRPr="005407A9">
              <w:rPr>
                <w:color w:val="000000" w:themeColor="text1"/>
                <w:bdr w:val="none" w:sz="0" w:space="0" w:color="auto" w:frame="1"/>
              </w:rPr>
              <w:t xml:space="preserve">Ms </w:t>
            </w:r>
            <w:proofErr w:type="spellStart"/>
            <w:r w:rsidRPr="005407A9">
              <w:rPr>
                <w:color w:val="000000" w:themeColor="text1"/>
              </w:rPr>
              <w:t>Jungha</w:t>
            </w:r>
            <w:proofErr w:type="spellEnd"/>
            <w:r w:rsidRPr="005407A9">
              <w:rPr>
                <w:color w:val="000000" w:themeColor="text1"/>
              </w:rPr>
              <w:t xml:space="preserve"> HONG (ETRI, Korea (Republic of))​</w:t>
            </w:r>
          </w:p>
        </w:tc>
        <w:tc>
          <w:tcPr>
            <w:tcW w:w="3073" w:type="dxa"/>
            <w:shd w:val="clear" w:color="auto" w:fill="FFFFFF" w:themeFill="background1"/>
            <w:tcMar>
              <w:top w:w="105" w:type="dxa"/>
              <w:left w:w="75" w:type="dxa"/>
              <w:bottom w:w="90" w:type="dxa"/>
              <w:right w:w="75" w:type="dxa"/>
            </w:tcMar>
          </w:tcPr>
          <w:p w14:paraId="73B085AA" w14:textId="77777777" w:rsidR="00773CD1" w:rsidRPr="005407A9" w:rsidRDefault="00773CD1" w:rsidP="003F1D0E">
            <w:pPr>
              <w:spacing w:before="0"/>
              <w:textAlignment w:val="baseline"/>
              <w:rPr>
                <w:color w:val="000000" w:themeColor="text1"/>
                <w:bdr w:val="none" w:sz="0" w:space="0" w:color="auto" w:frame="1"/>
              </w:rPr>
            </w:pPr>
          </w:p>
        </w:tc>
        <w:tc>
          <w:tcPr>
            <w:tcW w:w="1311" w:type="dxa"/>
            <w:shd w:val="clear" w:color="auto" w:fill="FFFFFF" w:themeFill="background1"/>
            <w:tcMar>
              <w:top w:w="105" w:type="dxa"/>
              <w:left w:w="75" w:type="dxa"/>
              <w:bottom w:w="90" w:type="dxa"/>
              <w:right w:w="75" w:type="dxa"/>
            </w:tcMar>
          </w:tcPr>
          <w:p w14:paraId="5604C125"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Technical ​Report</w:t>
            </w:r>
          </w:p>
        </w:tc>
        <w:tc>
          <w:tcPr>
            <w:tcW w:w="1714" w:type="dxa"/>
            <w:shd w:val="clear" w:color="auto" w:fill="FFFFFF" w:themeFill="background1"/>
            <w:tcMar>
              <w:top w:w="105" w:type="dxa"/>
              <w:left w:w="75" w:type="dxa"/>
              <w:bottom w:w="90" w:type="dxa"/>
              <w:right w:w="75" w:type="dxa"/>
            </w:tcMar>
          </w:tcPr>
          <w:p w14:paraId="0F7281FC" w14:textId="77777777" w:rsidR="00773CD1" w:rsidRPr="005407A9" w:rsidRDefault="00773CD1" w:rsidP="003F1D0E">
            <w:pPr>
              <w:pStyle w:val="NormalWeb"/>
              <w:spacing w:before="0" w:after="150"/>
              <w:jc w:val="center"/>
              <w:textAlignment w:val="baseline"/>
              <w:rPr>
                <w:color w:val="000000" w:themeColor="text1"/>
              </w:rPr>
            </w:pPr>
            <w:r w:rsidRPr="005407A9">
              <w:rPr>
                <w:color w:val="000000" w:themeColor="text1"/>
              </w:rPr>
              <w:t>Gap analysis on metaverse standardization</w:t>
            </w:r>
          </w:p>
        </w:tc>
        <w:tc>
          <w:tcPr>
            <w:tcW w:w="2656" w:type="dxa"/>
            <w:shd w:val="clear" w:color="auto" w:fill="FFFFFF" w:themeFill="background1"/>
            <w:tcMar>
              <w:top w:w="105" w:type="dxa"/>
              <w:left w:w="75" w:type="dxa"/>
              <w:bottom w:w="90" w:type="dxa"/>
              <w:right w:w="75" w:type="dxa"/>
            </w:tcMar>
          </w:tcPr>
          <w:p w14:paraId="36F15659" w14:textId="77777777" w:rsidR="00773CD1" w:rsidRPr="005407A9" w:rsidRDefault="00773CD1" w:rsidP="003F1D0E">
            <w:pPr>
              <w:jc w:val="center"/>
              <w:rPr>
                <w:color w:val="000000" w:themeColor="text1"/>
              </w:rPr>
            </w:pPr>
            <w:r w:rsidRPr="005407A9">
              <w:rPr>
                <w:color w:val="000000" w:themeColor="text1"/>
              </w:rPr>
              <w:t xml:space="preserve">Leonidas ANTHOPOULOS </w:t>
            </w:r>
            <w:r w:rsidRPr="005407A9">
              <w:rPr>
                <w:color w:val="000000" w:themeColor="text1"/>
                <w:bdr w:val="none" w:sz="0" w:space="0" w:color="auto" w:frame="1"/>
              </w:rPr>
              <w:t>(University of Thessaly, Greece) </w:t>
            </w:r>
          </w:p>
          <w:p w14:paraId="638A57D7" w14:textId="77777777" w:rsidR="00773CD1" w:rsidRPr="005407A9" w:rsidRDefault="00773CD1" w:rsidP="003F1D0E">
            <w:pPr>
              <w:jc w:val="center"/>
              <w:rPr>
                <w:color w:val="000000" w:themeColor="text1"/>
              </w:rPr>
            </w:pPr>
            <w:proofErr w:type="spellStart"/>
            <w:r w:rsidRPr="005407A9">
              <w:rPr>
                <w:color w:val="000000" w:themeColor="text1"/>
              </w:rPr>
              <w:t>Jungha</w:t>
            </w:r>
            <w:proofErr w:type="spellEnd"/>
            <w:r w:rsidRPr="005407A9">
              <w:rPr>
                <w:color w:val="000000" w:themeColor="text1"/>
              </w:rPr>
              <w:t xml:space="preserve"> HONG (ETRI, Korea (Republic of))​</w:t>
            </w:r>
          </w:p>
        </w:tc>
      </w:tr>
    </w:tbl>
    <w:p w14:paraId="6DA1848C" w14:textId="77777777" w:rsidR="00773CD1" w:rsidRPr="005407A9" w:rsidRDefault="00773CD1" w:rsidP="007B2E79">
      <w:pPr>
        <w:pStyle w:val="ListParagraph"/>
        <w:jc w:val="center"/>
      </w:pPr>
    </w:p>
    <w:p w14:paraId="4E222758" w14:textId="5F0C157F" w:rsidR="007B2E79" w:rsidRPr="005407A9" w:rsidRDefault="007B2E79" w:rsidP="007B2E79">
      <w:pPr>
        <w:pStyle w:val="ListParagraph"/>
        <w:jc w:val="center"/>
      </w:pPr>
      <w:r w:rsidRPr="005407A9">
        <w:t>____________</w:t>
      </w:r>
    </w:p>
    <w:sectPr w:rsidR="007B2E79" w:rsidRPr="005407A9" w:rsidSect="00031119">
      <w:pgSz w:w="16840" w:h="11907" w:orient="landscape" w:code="9"/>
      <w:pgMar w:top="1134" w:right="1134" w:bottom="1134" w:left="1134" w:header="720" w:footer="72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16A0" w14:textId="77777777" w:rsidR="00090896" w:rsidRDefault="00090896" w:rsidP="007B7733">
      <w:pPr>
        <w:spacing w:before="0"/>
      </w:pPr>
      <w:r>
        <w:separator/>
      </w:r>
    </w:p>
  </w:endnote>
  <w:endnote w:type="continuationSeparator" w:id="0">
    <w:p w14:paraId="554FAECD" w14:textId="77777777" w:rsidR="00090896" w:rsidRDefault="0009089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09F9" w14:textId="77777777" w:rsidR="00090896" w:rsidRDefault="00090896" w:rsidP="007B7733">
      <w:pPr>
        <w:spacing w:before="0"/>
      </w:pPr>
      <w:r>
        <w:separator/>
      </w:r>
    </w:p>
  </w:footnote>
  <w:footnote w:type="continuationSeparator" w:id="0">
    <w:p w14:paraId="5D523D9E" w14:textId="77777777" w:rsidR="00090896" w:rsidRDefault="0009089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E37" w14:textId="3A9A8D3A" w:rsidR="0078767E" w:rsidRPr="00031119" w:rsidRDefault="00031119" w:rsidP="00031119">
    <w:pPr>
      <w:pStyle w:val="Header"/>
    </w:pPr>
    <w:r w:rsidRPr="00031119">
      <w:t xml:space="preserve"> </w:t>
    </w:r>
    <w:r w:rsidRPr="00031119">
      <w:fldChar w:fldCharType="begin"/>
    </w:r>
    <w:r w:rsidRPr="00031119">
      <w:instrText xml:space="preserve"> PAGE  \* MERGEFORMAT </w:instrText>
    </w:r>
    <w:r w:rsidRPr="00031119">
      <w:fldChar w:fldCharType="separate"/>
    </w:r>
    <w:r w:rsidRPr="00031119">
      <w:rPr>
        <w:noProof/>
      </w:rPr>
      <w:t>1</w:t>
    </w:r>
    <w:r w:rsidRPr="00031119">
      <w:fldChar w:fldCharType="end"/>
    </w:r>
    <w:r w:rsidRPr="00031119">
      <w:t xml:space="preserve"> </w:t>
    </w:r>
  </w:p>
  <w:p w14:paraId="3477E7D3" w14:textId="261568C1" w:rsidR="00031119" w:rsidRPr="00031119" w:rsidRDefault="000D4F62" w:rsidP="00031119">
    <w:pPr>
      <w:pStyle w:val="Header"/>
      <w:spacing w:after="240"/>
    </w:pPr>
    <w:r>
      <w:t>TSAG-</w:t>
    </w:r>
    <w:proofErr w:type="spellStart"/>
    <w:r>
      <w:t>TD400</w:t>
    </w:r>
    <w:proofErr w:type="spellEnd"/>
    <w:r w:rsidR="00031119" w:rsidRPr="0003111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14F1" w14:textId="40729712" w:rsidR="0078767E" w:rsidRPr="00807A5C" w:rsidRDefault="0078767E" w:rsidP="00807A5C">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66A5"/>
    <w:multiLevelType w:val="multilevel"/>
    <w:tmpl w:val="1F8EE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9C6099"/>
    <w:multiLevelType w:val="multilevel"/>
    <w:tmpl w:val="113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C1720F"/>
    <w:multiLevelType w:val="multilevel"/>
    <w:tmpl w:val="05469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B4F7457"/>
    <w:multiLevelType w:val="multilevel"/>
    <w:tmpl w:val="EFB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BE2837"/>
    <w:multiLevelType w:val="multilevel"/>
    <w:tmpl w:val="F19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C5F77"/>
    <w:multiLevelType w:val="multilevel"/>
    <w:tmpl w:val="2A9E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34BDC"/>
    <w:multiLevelType w:val="multilevel"/>
    <w:tmpl w:val="05F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3B55A4"/>
    <w:multiLevelType w:val="multilevel"/>
    <w:tmpl w:val="5756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475E8B"/>
    <w:multiLevelType w:val="multilevel"/>
    <w:tmpl w:val="9D04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74C22"/>
    <w:multiLevelType w:val="multilevel"/>
    <w:tmpl w:val="FDAE8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D23648C"/>
    <w:multiLevelType w:val="multilevel"/>
    <w:tmpl w:val="49BC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CE05CF"/>
    <w:multiLevelType w:val="multilevel"/>
    <w:tmpl w:val="273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62A3A"/>
    <w:multiLevelType w:val="multilevel"/>
    <w:tmpl w:val="4654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3546E"/>
    <w:multiLevelType w:val="multilevel"/>
    <w:tmpl w:val="99D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01848"/>
    <w:multiLevelType w:val="hybridMultilevel"/>
    <w:tmpl w:val="81A8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4289E"/>
    <w:multiLevelType w:val="hybridMultilevel"/>
    <w:tmpl w:val="E6E6C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16E28"/>
    <w:multiLevelType w:val="multilevel"/>
    <w:tmpl w:val="9ABA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A787D"/>
    <w:multiLevelType w:val="hybridMultilevel"/>
    <w:tmpl w:val="491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C5639"/>
    <w:multiLevelType w:val="multilevel"/>
    <w:tmpl w:val="3F7E3A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7612984"/>
    <w:multiLevelType w:val="hybridMultilevel"/>
    <w:tmpl w:val="C18E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081D70"/>
    <w:multiLevelType w:val="hybridMultilevel"/>
    <w:tmpl w:val="EEAA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8F557B"/>
    <w:multiLevelType w:val="multilevel"/>
    <w:tmpl w:val="32E8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1CA652"/>
    <w:multiLevelType w:val="hybridMultilevel"/>
    <w:tmpl w:val="3FE82E7E"/>
    <w:lvl w:ilvl="0" w:tplc="19DC85C6">
      <w:start w:val="1"/>
      <w:numFmt w:val="bullet"/>
      <w:lvlText w:val=""/>
      <w:lvlJc w:val="left"/>
      <w:pPr>
        <w:ind w:left="720" w:hanging="360"/>
      </w:pPr>
      <w:rPr>
        <w:rFonts w:ascii="Symbol" w:hAnsi="Symbol" w:hint="default"/>
      </w:rPr>
    </w:lvl>
    <w:lvl w:ilvl="1" w:tplc="7C5A1012">
      <w:start w:val="1"/>
      <w:numFmt w:val="bullet"/>
      <w:lvlText w:val="o"/>
      <w:lvlJc w:val="left"/>
      <w:pPr>
        <w:ind w:left="1440" w:hanging="360"/>
      </w:pPr>
      <w:rPr>
        <w:rFonts w:ascii="Courier New" w:hAnsi="Courier New" w:hint="default"/>
      </w:rPr>
    </w:lvl>
    <w:lvl w:ilvl="2" w:tplc="01068906">
      <w:start w:val="1"/>
      <w:numFmt w:val="bullet"/>
      <w:lvlText w:val=""/>
      <w:lvlJc w:val="left"/>
      <w:pPr>
        <w:ind w:left="2160" w:hanging="360"/>
      </w:pPr>
      <w:rPr>
        <w:rFonts w:ascii="Wingdings" w:hAnsi="Wingdings" w:hint="default"/>
      </w:rPr>
    </w:lvl>
    <w:lvl w:ilvl="3" w:tplc="4404D120">
      <w:start w:val="1"/>
      <w:numFmt w:val="bullet"/>
      <w:lvlText w:val=""/>
      <w:lvlJc w:val="left"/>
      <w:pPr>
        <w:ind w:left="2880" w:hanging="360"/>
      </w:pPr>
      <w:rPr>
        <w:rFonts w:ascii="Symbol" w:hAnsi="Symbol" w:hint="default"/>
      </w:rPr>
    </w:lvl>
    <w:lvl w:ilvl="4" w:tplc="347269F8">
      <w:start w:val="1"/>
      <w:numFmt w:val="bullet"/>
      <w:lvlText w:val="o"/>
      <w:lvlJc w:val="left"/>
      <w:pPr>
        <w:ind w:left="3600" w:hanging="360"/>
      </w:pPr>
      <w:rPr>
        <w:rFonts w:ascii="Courier New" w:hAnsi="Courier New" w:hint="default"/>
      </w:rPr>
    </w:lvl>
    <w:lvl w:ilvl="5" w:tplc="BFEEA4F4">
      <w:start w:val="1"/>
      <w:numFmt w:val="bullet"/>
      <w:lvlText w:val=""/>
      <w:lvlJc w:val="left"/>
      <w:pPr>
        <w:ind w:left="4320" w:hanging="360"/>
      </w:pPr>
      <w:rPr>
        <w:rFonts w:ascii="Wingdings" w:hAnsi="Wingdings" w:hint="default"/>
      </w:rPr>
    </w:lvl>
    <w:lvl w:ilvl="6" w:tplc="C54EF0E0">
      <w:start w:val="1"/>
      <w:numFmt w:val="bullet"/>
      <w:lvlText w:val=""/>
      <w:lvlJc w:val="left"/>
      <w:pPr>
        <w:ind w:left="5040" w:hanging="360"/>
      </w:pPr>
      <w:rPr>
        <w:rFonts w:ascii="Symbol" w:hAnsi="Symbol" w:hint="default"/>
      </w:rPr>
    </w:lvl>
    <w:lvl w:ilvl="7" w:tplc="48680A98">
      <w:start w:val="1"/>
      <w:numFmt w:val="bullet"/>
      <w:lvlText w:val="o"/>
      <w:lvlJc w:val="left"/>
      <w:pPr>
        <w:ind w:left="5760" w:hanging="360"/>
      </w:pPr>
      <w:rPr>
        <w:rFonts w:ascii="Courier New" w:hAnsi="Courier New" w:hint="default"/>
      </w:rPr>
    </w:lvl>
    <w:lvl w:ilvl="8" w:tplc="ED50B6CA">
      <w:start w:val="1"/>
      <w:numFmt w:val="bullet"/>
      <w:lvlText w:val=""/>
      <w:lvlJc w:val="left"/>
      <w:pPr>
        <w:ind w:left="6480" w:hanging="360"/>
      </w:pPr>
      <w:rPr>
        <w:rFonts w:ascii="Wingdings" w:hAnsi="Wingdings" w:hint="default"/>
      </w:rPr>
    </w:lvl>
  </w:abstractNum>
  <w:abstractNum w:abstractNumId="34" w15:restartNumberingAfterBreak="0">
    <w:nsid w:val="538442EC"/>
    <w:multiLevelType w:val="multilevel"/>
    <w:tmpl w:val="27B4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795402"/>
    <w:multiLevelType w:val="multilevel"/>
    <w:tmpl w:val="1CA2E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A860497"/>
    <w:multiLevelType w:val="multilevel"/>
    <w:tmpl w:val="775EC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AD44E3C"/>
    <w:multiLevelType w:val="multilevel"/>
    <w:tmpl w:val="0C9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8E1F99"/>
    <w:multiLevelType w:val="hybridMultilevel"/>
    <w:tmpl w:val="D60C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6826B8"/>
    <w:multiLevelType w:val="multilevel"/>
    <w:tmpl w:val="427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62124C"/>
    <w:multiLevelType w:val="multilevel"/>
    <w:tmpl w:val="5B80CE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2981A82"/>
    <w:multiLevelType w:val="multilevel"/>
    <w:tmpl w:val="35A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0B097A"/>
    <w:multiLevelType w:val="multilevel"/>
    <w:tmpl w:val="681A2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93B4F9C"/>
    <w:multiLevelType w:val="multilevel"/>
    <w:tmpl w:val="A146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E413CB"/>
    <w:multiLevelType w:val="multilevel"/>
    <w:tmpl w:val="044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840B6E"/>
    <w:multiLevelType w:val="multilevel"/>
    <w:tmpl w:val="3D1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6F8D42AA"/>
    <w:multiLevelType w:val="multilevel"/>
    <w:tmpl w:val="5FE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441640"/>
    <w:multiLevelType w:val="multilevel"/>
    <w:tmpl w:val="B064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F263F9"/>
    <w:multiLevelType w:val="multilevel"/>
    <w:tmpl w:val="4164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6775C7"/>
    <w:multiLevelType w:val="multilevel"/>
    <w:tmpl w:val="50ECE6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A1C517E"/>
    <w:multiLevelType w:val="multilevel"/>
    <w:tmpl w:val="0C9C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3B793B"/>
    <w:multiLevelType w:val="multilevel"/>
    <w:tmpl w:val="5B7A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FA658F"/>
    <w:multiLevelType w:val="multilevel"/>
    <w:tmpl w:val="F7565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96837782">
    <w:abstractNumId w:val="46"/>
  </w:num>
  <w:num w:numId="2" w16cid:durableId="1536969291">
    <w:abstractNumId w:val="11"/>
  </w:num>
  <w:num w:numId="3" w16cid:durableId="1548300975">
    <w:abstractNumId w:val="9"/>
  </w:num>
  <w:num w:numId="4" w16cid:durableId="470558655">
    <w:abstractNumId w:val="7"/>
  </w:num>
  <w:num w:numId="5" w16cid:durableId="933049153">
    <w:abstractNumId w:val="6"/>
  </w:num>
  <w:num w:numId="6" w16cid:durableId="784889727">
    <w:abstractNumId w:val="5"/>
  </w:num>
  <w:num w:numId="7" w16cid:durableId="27491627">
    <w:abstractNumId w:val="4"/>
  </w:num>
  <w:num w:numId="8" w16cid:durableId="111829980">
    <w:abstractNumId w:val="8"/>
  </w:num>
  <w:num w:numId="9" w16cid:durableId="733773509">
    <w:abstractNumId w:val="3"/>
  </w:num>
  <w:num w:numId="10" w16cid:durableId="923999575">
    <w:abstractNumId w:val="2"/>
  </w:num>
  <w:num w:numId="11" w16cid:durableId="1487622108">
    <w:abstractNumId w:val="1"/>
  </w:num>
  <w:num w:numId="12" w16cid:durableId="587230934">
    <w:abstractNumId w:val="0"/>
  </w:num>
  <w:num w:numId="13" w16cid:durableId="1796950117">
    <w:abstractNumId w:val="26"/>
  </w:num>
  <w:num w:numId="14" w16cid:durableId="1638024963">
    <w:abstractNumId w:val="31"/>
  </w:num>
  <w:num w:numId="15" w16cid:durableId="641889406">
    <w:abstractNumId w:val="30"/>
  </w:num>
  <w:num w:numId="16" w16cid:durableId="1436246852">
    <w:abstractNumId w:val="25"/>
  </w:num>
  <w:num w:numId="17" w16cid:durableId="301694370">
    <w:abstractNumId w:val="33"/>
  </w:num>
  <w:num w:numId="18" w16cid:durableId="312492491">
    <w:abstractNumId w:val="34"/>
  </w:num>
  <w:num w:numId="19" w16cid:durableId="1319266658">
    <w:abstractNumId w:val="45"/>
  </w:num>
  <w:num w:numId="20" w16cid:durableId="1732539525">
    <w:abstractNumId w:val="44"/>
  </w:num>
  <w:num w:numId="21" w16cid:durableId="1707678582">
    <w:abstractNumId w:val="39"/>
  </w:num>
  <w:num w:numId="22" w16cid:durableId="827094843">
    <w:abstractNumId w:val="53"/>
  </w:num>
  <w:num w:numId="23" w16cid:durableId="1786803802">
    <w:abstractNumId w:val="41"/>
  </w:num>
  <w:num w:numId="24" w16cid:durableId="642588918">
    <w:abstractNumId w:val="50"/>
  </w:num>
  <w:num w:numId="25" w16cid:durableId="1756434878">
    <w:abstractNumId w:val="24"/>
  </w:num>
  <w:num w:numId="26" w16cid:durableId="1311591287">
    <w:abstractNumId w:val="19"/>
  </w:num>
  <w:num w:numId="27" w16cid:durableId="1750032615">
    <w:abstractNumId w:val="15"/>
  </w:num>
  <w:num w:numId="28" w16cid:durableId="1484154865">
    <w:abstractNumId w:val="21"/>
  </w:num>
  <w:num w:numId="29" w16cid:durableId="1251819100">
    <w:abstractNumId w:val="17"/>
  </w:num>
  <w:num w:numId="30" w16cid:durableId="25523910">
    <w:abstractNumId w:val="47"/>
  </w:num>
  <w:num w:numId="31" w16cid:durableId="1506745790">
    <w:abstractNumId w:val="13"/>
  </w:num>
  <w:num w:numId="32" w16cid:durableId="1195928453">
    <w:abstractNumId w:val="18"/>
  </w:num>
  <w:num w:numId="33" w16cid:durableId="691028511">
    <w:abstractNumId w:val="35"/>
  </w:num>
  <w:num w:numId="34" w16cid:durableId="1347174884">
    <w:abstractNumId w:val="49"/>
  </w:num>
  <w:num w:numId="35" w16cid:durableId="175115178">
    <w:abstractNumId w:val="32"/>
  </w:num>
  <w:num w:numId="36" w16cid:durableId="697004860">
    <w:abstractNumId w:val="40"/>
  </w:num>
  <w:num w:numId="37" w16cid:durableId="52125374">
    <w:abstractNumId w:val="52"/>
  </w:num>
  <w:num w:numId="38" w16cid:durableId="1730225261">
    <w:abstractNumId w:val="14"/>
  </w:num>
  <w:num w:numId="39" w16cid:durableId="528950364">
    <w:abstractNumId w:val="10"/>
  </w:num>
  <w:num w:numId="40" w16cid:durableId="1530144931">
    <w:abstractNumId w:val="23"/>
  </w:num>
  <w:num w:numId="41" w16cid:durableId="1027222157">
    <w:abstractNumId w:val="22"/>
  </w:num>
  <w:num w:numId="42" w16cid:durableId="455562839">
    <w:abstractNumId w:val="43"/>
  </w:num>
  <w:num w:numId="43" w16cid:durableId="102459804">
    <w:abstractNumId w:val="12"/>
  </w:num>
  <w:num w:numId="44" w16cid:durableId="1528254754">
    <w:abstractNumId w:val="16"/>
  </w:num>
  <w:num w:numId="45" w16cid:durableId="1456486060">
    <w:abstractNumId w:val="29"/>
  </w:num>
  <w:num w:numId="46" w16cid:durableId="456728427">
    <w:abstractNumId w:val="37"/>
  </w:num>
  <w:num w:numId="47" w16cid:durableId="1944651899">
    <w:abstractNumId w:val="48"/>
  </w:num>
  <w:num w:numId="48" w16cid:durableId="2061634828">
    <w:abstractNumId w:val="42"/>
  </w:num>
  <w:num w:numId="49" w16cid:durableId="780030238">
    <w:abstractNumId w:val="51"/>
  </w:num>
  <w:num w:numId="50" w16cid:durableId="1105538892">
    <w:abstractNumId w:val="20"/>
  </w:num>
  <w:num w:numId="51" w16cid:durableId="863447535">
    <w:abstractNumId w:val="27"/>
  </w:num>
  <w:num w:numId="52" w16cid:durableId="1723942390">
    <w:abstractNumId w:val="36"/>
  </w:num>
  <w:num w:numId="53" w16cid:durableId="1063214541">
    <w:abstractNumId w:val="38"/>
  </w:num>
  <w:num w:numId="54" w16cid:durableId="1269697317">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DAxMDIwNTQ2MDBT0lEKTi0uzszPAymwqAUA3U9TsCwAAAA="/>
  </w:docVars>
  <w:rsids>
    <w:rsidRoot w:val="00E03557"/>
    <w:rsid w:val="000002CE"/>
    <w:rsid w:val="00000339"/>
    <w:rsid w:val="00000FA8"/>
    <w:rsid w:val="0001104D"/>
    <w:rsid w:val="00012EB5"/>
    <w:rsid w:val="00015C3B"/>
    <w:rsid w:val="00017655"/>
    <w:rsid w:val="00017FE7"/>
    <w:rsid w:val="00021B95"/>
    <w:rsid w:val="00022B29"/>
    <w:rsid w:val="00025502"/>
    <w:rsid w:val="00027A32"/>
    <w:rsid w:val="00030DBC"/>
    <w:rsid w:val="00031119"/>
    <w:rsid w:val="0003117B"/>
    <w:rsid w:val="0003257A"/>
    <w:rsid w:val="0004183E"/>
    <w:rsid w:val="0004493F"/>
    <w:rsid w:val="00050A24"/>
    <w:rsid w:val="00052E92"/>
    <w:rsid w:val="00053EE5"/>
    <w:rsid w:val="00054314"/>
    <w:rsid w:val="00055464"/>
    <w:rsid w:val="00060CC9"/>
    <w:rsid w:val="000623FA"/>
    <w:rsid w:val="0006330F"/>
    <w:rsid w:val="00063556"/>
    <w:rsid w:val="00064CB1"/>
    <w:rsid w:val="00064F3D"/>
    <w:rsid w:val="000661D3"/>
    <w:rsid w:val="000769E6"/>
    <w:rsid w:val="00077E88"/>
    <w:rsid w:val="0008099A"/>
    <w:rsid w:val="000842F4"/>
    <w:rsid w:val="00085268"/>
    <w:rsid w:val="00086530"/>
    <w:rsid w:val="00090896"/>
    <w:rsid w:val="00092930"/>
    <w:rsid w:val="00095EF2"/>
    <w:rsid w:val="00096D82"/>
    <w:rsid w:val="00097D70"/>
    <w:rsid w:val="000A1971"/>
    <w:rsid w:val="000A31CB"/>
    <w:rsid w:val="000A369A"/>
    <w:rsid w:val="000A55A9"/>
    <w:rsid w:val="000B1BFB"/>
    <w:rsid w:val="000B286A"/>
    <w:rsid w:val="000B4143"/>
    <w:rsid w:val="000B594B"/>
    <w:rsid w:val="000B748C"/>
    <w:rsid w:val="000C1868"/>
    <w:rsid w:val="000C5FD9"/>
    <w:rsid w:val="000D119E"/>
    <w:rsid w:val="000D27AB"/>
    <w:rsid w:val="000D4F62"/>
    <w:rsid w:val="000D7A19"/>
    <w:rsid w:val="000E3599"/>
    <w:rsid w:val="000E49F5"/>
    <w:rsid w:val="000E4E82"/>
    <w:rsid w:val="000E5161"/>
    <w:rsid w:val="000E6414"/>
    <w:rsid w:val="000E75CC"/>
    <w:rsid w:val="000F2E95"/>
    <w:rsid w:val="000F4C7C"/>
    <w:rsid w:val="000F67F1"/>
    <w:rsid w:val="000F6E3D"/>
    <w:rsid w:val="00103F3E"/>
    <w:rsid w:val="00106AAB"/>
    <w:rsid w:val="00110480"/>
    <w:rsid w:val="001113C7"/>
    <w:rsid w:val="00112783"/>
    <w:rsid w:val="00114606"/>
    <w:rsid w:val="0012002D"/>
    <w:rsid w:val="00121528"/>
    <w:rsid w:val="00122669"/>
    <w:rsid w:val="00123A2B"/>
    <w:rsid w:val="001266E6"/>
    <w:rsid w:val="00131282"/>
    <w:rsid w:val="00131D86"/>
    <w:rsid w:val="00134BB5"/>
    <w:rsid w:val="00134EC9"/>
    <w:rsid w:val="00137E61"/>
    <w:rsid w:val="001435ED"/>
    <w:rsid w:val="0014466B"/>
    <w:rsid w:val="00146FED"/>
    <w:rsid w:val="00147EE6"/>
    <w:rsid w:val="001528E6"/>
    <w:rsid w:val="00155DD6"/>
    <w:rsid w:val="00157413"/>
    <w:rsid w:val="001605F4"/>
    <w:rsid w:val="00161BAB"/>
    <w:rsid w:val="0016529A"/>
    <w:rsid w:val="001652C1"/>
    <w:rsid w:val="001664ED"/>
    <w:rsid w:val="00166E75"/>
    <w:rsid w:val="00167647"/>
    <w:rsid w:val="00170595"/>
    <w:rsid w:val="00172670"/>
    <w:rsid w:val="0017336D"/>
    <w:rsid w:val="00176C2F"/>
    <w:rsid w:val="001805C0"/>
    <w:rsid w:val="00181EFE"/>
    <w:rsid w:val="00184A3C"/>
    <w:rsid w:val="001862D2"/>
    <w:rsid w:val="001870CE"/>
    <w:rsid w:val="001871E3"/>
    <w:rsid w:val="001872B3"/>
    <w:rsid w:val="001942EC"/>
    <w:rsid w:val="001945B8"/>
    <w:rsid w:val="00196438"/>
    <w:rsid w:val="001A03CC"/>
    <w:rsid w:val="001A1E05"/>
    <w:rsid w:val="001A3010"/>
    <w:rsid w:val="001A5983"/>
    <w:rsid w:val="001A6CE2"/>
    <w:rsid w:val="001A6E14"/>
    <w:rsid w:val="001A79B0"/>
    <w:rsid w:val="001B4799"/>
    <w:rsid w:val="001B4A85"/>
    <w:rsid w:val="001B6D84"/>
    <w:rsid w:val="001C01DD"/>
    <w:rsid w:val="001C06CA"/>
    <w:rsid w:val="001C303F"/>
    <w:rsid w:val="001D240C"/>
    <w:rsid w:val="001D505A"/>
    <w:rsid w:val="001D5206"/>
    <w:rsid w:val="001D6401"/>
    <w:rsid w:val="001E031A"/>
    <w:rsid w:val="001E22E7"/>
    <w:rsid w:val="001E2CE2"/>
    <w:rsid w:val="001E3A97"/>
    <w:rsid w:val="001E58AB"/>
    <w:rsid w:val="001E5965"/>
    <w:rsid w:val="001E5E42"/>
    <w:rsid w:val="001E6C93"/>
    <w:rsid w:val="001E746C"/>
    <w:rsid w:val="001E7D6A"/>
    <w:rsid w:val="001F0D74"/>
    <w:rsid w:val="001F5DA4"/>
    <w:rsid w:val="00201267"/>
    <w:rsid w:val="002027A2"/>
    <w:rsid w:val="00202AA7"/>
    <w:rsid w:val="00213C1C"/>
    <w:rsid w:val="002157FB"/>
    <w:rsid w:val="00215E7F"/>
    <w:rsid w:val="00216499"/>
    <w:rsid w:val="0022194A"/>
    <w:rsid w:val="00222121"/>
    <w:rsid w:val="00223009"/>
    <w:rsid w:val="00225B41"/>
    <w:rsid w:val="00226A0F"/>
    <w:rsid w:val="00230922"/>
    <w:rsid w:val="002313E5"/>
    <w:rsid w:val="002341B0"/>
    <w:rsid w:val="0023563A"/>
    <w:rsid w:val="00242B8D"/>
    <w:rsid w:val="002440E1"/>
    <w:rsid w:val="00257576"/>
    <w:rsid w:val="00257A66"/>
    <w:rsid w:val="00260003"/>
    <w:rsid w:val="00260C96"/>
    <w:rsid w:val="00261597"/>
    <w:rsid w:val="00262AC6"/>
    <w:rsid w:val="00263535"/>
    <w:rsid w:val="00263A01"/>
    <w:rsid w:val="00265E0D"/>
    <w:rsid w:val="00265FC7"/>
    <w:rsid w:val="002706A2"/>
    <w:rsid w:val="00271D94"/>
    <w:rsid w:val="00272DCD"/>
    <w:rsid w:val="0027462B"/>
    <w:rsid w:val="00276636"/>
    <w:rsid w:val="00281AC7"/>
    <w:rsid w:val="0028292E"/>
    <w:rsid w:val="00284A76"/>
    <w:rsid w:val="0028651A"/>
    <w:rsid w:val="00287355"/>
    <w:rsid w:val="002940AA"/>
    <w:rsid w:val="002A3397"/>
    <w:rsid w:val="002A3B85"/>
    <w:rsid w:val="002A6E11"/>
    <w:rsid w:val="002B27EF"/>
    <w:rsid w:val="002B4844"/>
    <w:rsid w:val="002B49FE"/>
    <w:rsid w:val="002B4C67"/>
    <w:rsid w:val="002C15A5"/>
    <w:rsid w:val="002C69A4"/>
    <w:rsid w:val="002C6A7F"/>
    <w:rsid w:val="002D0969"/>
    <w:rsid w:val="002D33D2"/>
    <w:rsid w:val="002D372B"/>
    <w:rsid w:val="002D5CC7"/>
    <w:rsid w:val="002D66C8"/>
    <w:rsid w:val="002E1C6B"/>
    <w:rsid w:val="002E2EC1"/>
    <w:rsid w:val="002E40ED"/>
    <w:rsid w:val="002E60B5"/>
    <w:rsid w:val="002E6279"/>
    <w:rsid w:val="002E712F"/>
    <w:rsid w:val="002F00D4"/>
    <w:rsid w:val="002F0B65"/>
    <w:rsid w:val="002F0B8A"/>
    <w:rsid w:val="002F21DA"/>
    <w:rsid w:val="002F2340"/>
    <w:rsid w:val="002F316F"/>
    <w:rsid w:val="002F3A6A"/>
    <w:rsid w:val="002F5706"/>
    <w:rsid w:val="002F6AD3"/>
    <w:rsid w:val="00306040"/>
    <w:rsid w:val="003102A3"/>
    <w:rsid w:val="00310F96"/>
    <w:rsid w:val="00314E84"/>
    <w:rsid w:val="00315755"/>
    <w:rsid w:val="0032537D"/>
    <w:rsid w:val="00327081"/>
    <w:rsid w:val="003331EE"/>
    <w:rsid w:val="0033585B"/>
    <w:rsid w:val="00335A28"/>
    <w:rsid w:val="00337560"/>
    <w:rsid w:val="003429F2"/>
    <w:rsid w:val="00343245"/>
    <w:rsid w:val="00343BA0"/>
    <w:rsid w:val="0034621E"/>
    <w:rsid w:val="0034630B"/>
    <w:rsid w:val="00346B76"/>
    <w:rsid w:val="00347D06"/>
    <w:rsid w:val="00347FFC"/>
    <w:rsid w:val="00350363"/>
    <w:rsid w:val="00350AC2"/>
    <w:rsid w:val="00352738"/>
    <w:rsid w:val="00357B31"/>
    <w:rsid w:val="0036170A"/>
    <w:rsid w:val="0036532D"/>
    <w:rsid w:val="003666B3"/>
    <w:rsid w:val="003676EB"/>
    <w:rsid w:val="0037050B"/>
    <w:rsid w:val="00370AB3"/>
    <w:rsid w:val="00370CF4"/>
    <w:rsid w:val="00371067"/>
    <w:rsid w:val="0037341A"/>
    <w:rsid w:val="00376609"/>
    <w:rsid w:val="00377C74"/>
    <w:rsid w:val="0038320B"/>
    <w:rsid w:val="00383C8F"/>
    <w:rsid w:val="00387228"/>
    <w:rsid w:val="003A121C"/>
    <w:rsid w:val="003A229D"/>
    <w:rsid w:val="003A7010"/>
    <w:rsid w:val="003A76F6"/>
    <w:rsid w:val="003B197C"/>
    <w:rsid w:val="003B1D28"/>
    <w:rsid w:val="003B2A40"/>
    <w:rsid w:val="003B53B3"/>
    <w:rsid w:val="003C1476"/>
    <w:rsid w:val="003C5B7C"/>
    <w:rsid w:val="003D0967"/>
    <w:rsid w:val="003D10E0"/>
    <w:rsid w:val="003D2C2B"/>
    <w:rsid w:val="003D3C3E"/>
    <w:rsid w:val="003D58F8"/>
    <w:rsid w:val="003D6BC6"/>
    <w:rsid w:val="003D7964"/>
    <w:rsid w:val="003E152B"/>
    <w:rsid w:val="003E21BA"/>
    <w:rsid w:val="003E440C"/>
    <w:rsid w:val="003F1BC2"/>
    <w:rsid w:val="003F5E9C"/>
    <w:rsid w:val="003F6921"/>
    <w:rsid w:val="003F7CBB"/>
    <w:rsid w:val="00402B6C"/>
    <w:rsid w:val="004032AC"/>
    <w:rsid w:val="00404076"/>
    <w:rsid w:val="00410D5A"/>
    <w:rsid w:val="00411475"/>
    <w:rsid w:val="00411C59"/>
    <w:rsid w:val="00412A4D"/>
    <w:rsid w:val="00412A89"/>
    <w:rsid w:val="00413D0A"/>
    <w:rsid w:val="004143C4"/>
    <w:rsid w:val="004167B1"/>
    <w:rsid w:val="00420197"/>
    <w:rsid w:val="00422C23"/>
    <w:rsid w:val="0042468A"/>
    <w:rsid w:val="00425055"/>
    <w:rsid w:val="00432526"/>
    <w:rsid w:val="00434345"/>
    <w:rsid w:val="00435BA6"/>
    <w:rsid w:val="004368E3"/>
    <w:rsid w:val="004401F6"/>
    <w:rsid w:val="00444079"/>
    <w:rsid w:val="00444228"/>
    <w:rsid w:val="00444784"/>
    <w:rsid w:val="004454D3"/>
    <w:rsid w:val="00446162"/>
    <w:rsid w:val="004461A2"/>
    <w:rsid w:val="00446B1C"/>
    <w:rsid w:val="004510DA"/>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908AB"/>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54D"/>
    <w:rsid w:val="004D0FFC"/>
    <w:rsid w:val="004D217C"/>
    <w:rsid w:val="004D53AD"/>
    <w:rsid w:val="004D5D51"/>
    <w:rsid w:val="004D6ABD"/>
    <w:rsid w:val="004E1AD7"/>
    <w:rsid w:val="004E1D1B"/>
    <w:rsid w:val="004E7413"/>
    <w:rsid w:val="004F18BB"/>
    <w:rsid w:val="004F34C1"/>
    <w:rsid w:val="004F467F"/>
    <w:rsid w:val="004F4EB6"/>
    <w:rsid w:val="00500C55"/>
    <w:rsid w:val="00502C16"/>
    <w:rsid w:val="00504261"/>
    <w:rsid w:val="005066E7"/>
    <w:rsid w:val="005067E0"/>
    <w:rsid w:val="00507D55"/>
    <w:rsid w:val="00514399"/>
    <w:rsid w:val="00514F86"/>
    <w:rsid w:val="005166B9"/>
    <w:rsid w:val="00517C7D"/>
    <w:rsid w:val="00520F72"/>
    <w:rsid w:val="00522154"/>
    <w:rsid w:val="005245F9"/>
    <w:rsid w:val="00524AFA"/>
    <w:rsid w:val="0052618A"/>
    <w:rsid w:val="00527984"/>
    <w:rsid w:val="00527AD8"/>
    <w:rsid w:val="005307FF"/>
    <w:rsid w:val="005407A9"/>
    <w:rsid w:val="00542167"/>
    <w:rsid w:val="0054509D"/>
    <w:rsid w:val="0054616D"/>
    <w:rsid w:val="00547A8B"/>
    <w:rsid w:val="00553C5C"/>
    <w:rsid w:val="00554DAD"/>
    <w:rsid w:val="00555133"/>
    <w:rsid w:val="005557D9"/>
    <w:rsid w:val="005575D5"/>
    <w:rsid w:val="00560C65"/>
    <w:rsid w:val="005614F6"/>
    <w:rsid w:val="005633B4"/>
    <w:rsid w:val="005719BF"/>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C6E8B"/>
    <w:rsid w:val="005D3BE6"/>
    <w:rsid w:val="005D5118"/>
    <w:rsid w:val="005D572B"/>
    <w:rsid w:val="005D6214"/>
    <w:rsid w:val="005D633F"/>
    <w:rsid w:val="005D6FA8"/>
    <w:rsid w:val="005D7328"/>
    <w:rsid w:val="005E1381"/>
    <w:rsid w:val="005E22D5"/>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63E0"/>
    <w:rsid w:val="00646AD2"/>
    <w:rsid w:val="00646F2D"/>
    <w:rsid w:val="00652934"/>
    <w:rsid w:val="00652E20"/>
    <w:rsid w:val="00656BDC"/>
    <w:rsid w:val="00657999"/>
    <w:rsid w:val="0066061E"/>
    <w:rsid w:val="00661C0F"/>
    <w:rsid w:val="00661E70"/>
    <w:rsid w:val="00667CAF"/>
    <w:rsid w:val="00670127"/>
    <w:rsid w:val="00671B96"/>
    <w:rsid w:val="00672840"/>
    <w:rsid w:val="00672A32"/>
    <w:rsid w:val="00672C0A"/>
    <w:rsid w:val="00673355"/>
    <w:rsid w:val="006733BC"/>
    <w:rsid w:val="006851ED"/>
    <w:rsid w:val="006871D2"/>
    <w:rsid w:val="00691155"/>
    <w:rsid w:val="0069505A"/>
    <w:rsid w:val="0069505B"/>
    <w:rsid w:val="0069579A"/>
    <w:rsid w:val="00696BA9"/>
    <w:rsid w:val="006A20A8"/>
    <w:rsid w:val="006A2774"/>
    <w:rsid w:val="006A3DF0"/>
    <w:rsid w:val="006A43C1"/>
    <w:rsid w:val="006B102B"/>
    <w:rsid w:val="006B1676"/>
    <w:rsid w:val="006B1D1B"/>
    <w:rsid w:val="006B5FAD"/>
    <w:rsid w:val="006B723B"/>
    <w:rsid w:val="006C20B0"/>
    <w:rsid w:val="006C2430"/>
    <w:rsid w:val="006C2AC8"/>
    <w:rsid w:val="006C40DE"/>
    <w:rsid w:val="006C538F"/>
    <w:rsid w:val="006C6EAE"/>
    <w:rsid w:val="006C72D3"/>
    <w:rsid w:val="006D0765"/>
    <w:rsid w:val="006D1F7B"/>
    <w:rsid w:val="006D6A9B"/>
    <w:rsid w:val="006E1564"/>
    <w:rsid w:val="006E1652"/>
    <w:rsid w:val="006E3E05"/>
    <w:rsid w:val="006E550A"/>
    <w:rsid w:val="006E7742"/>
    <w:rsid w:val="006E7AB0"/>
    <w:rsid w:val="006F01E9"/>
    <w:rsid w:val="006F117E"/>
    <w:rsid w:val="006F6A15"/>
    <w:rsid w:val="0070068E"/>
    <w:rsid w:val="00704C1F"/>
    <w:rsid w:val="00707C72"/>
    <w:rsid w:val="0071032C"/>
    <w:rsid w:val="0071243A"/>
    <w:rsid w:val="00712802"/>
    <w:rsid w:val="007139EE"/>
    <w:rsid w:val="00713BE9"/>
    <w:rsid w:val="00715953"/>
    <w:rsid w:val="007164A1"/>
    <w:rsid w:val="00721FE0"/>
    <w:rsid w:val="007231AD"/>
    <w:rsid w:val="007238CA"/>
    <w:rsid w:val="00723B74"/>
    <w:rsid w:val="007262D6"/>
    <w:rsid w:val="00726B8B"/>
    <w:rsid w:val="0074136B"/>
    <w:rsid w:val="0074306C"/>
    <w:rsid w:val="007446FD"/>
    <w:rsid w:val="0074553A"/>
    <w:rsid w:val="00746909"/>
    <w:rsid w:val="007472FB"/>
    <w:rsid w:val="0075254D"/>
    <w:rsid w:val="00753305"/>
    <w:rsid w:val="00753F94"/>
    <w:rsid w:val="00755A6D"/>
    <w:rsid w:val="00761CA4"/>
    <w:rsid w:val="00762E3F"/>
    <w:rsid w:val="00764015"/>
    <w:rsid w:val="007659DD"/>
    <w:rsid w:val="00766B94"/>
    <w:rsid w:val="0076738F"/>
    <w:rsid w:val="0077101F"/>
    <w:rsid w:val="00771B16"/>
    <w:rsid w:val="00773CD1"/>
    <w:rsid w:val="007743A8"/>
    <w:rsid w:val="00774F2B"/>
    <w:rsid w:val="007760D0"/>
    <w:rsid w:val="00780AF7"/>
    <w:rsid w:val="00781C1F"/>
    <w:rsid w:val="00783489"/>
    <w:rsid w:val="007862F5"/>
    <w:rsid w:val="0078663F"/>
    <w:rsid w:val="0078767E"/>
    <w:rsid w:val="0079137E"/>
    <w:rsid w:val="007935B0"/>
    <w:rsid w:val="00793CD3"/>
    <w:rsid w:val="00794834"/>
    <w:rsid w:val="0079581B"/>
    <w:rsid w:val="00796096"/>
    <w:rsid w:val="00796FCB"/>
    <w:rsid w:val="007977C4"/>
    <w:rsid w:val="007A096C"/>
    <w:rsid w:val="007A4E4C"/>
    <w:rsid w:val="007A522A"/>
    <w:rsid w:val="007A7398"/>
    <w:rsid w:val="007B2E79"/>
    <w:rsid w:val="007B3431"/>
    <w:rsid w:val="007B40F5"/>
    <w:rsid w:val="007B7733"/>
    <w:rsid w:val="007C11F2"/>
    <w:rsid w:val="007C7042"/>
    <w:rsid w:val="007D2F0F"/>
    <w:rsid w:val="007D2F42"/>
    <w:rsid w:val="007D7074"/>
    <w:rsid w:val="007E1D1A"/>
    <w:rsid w:val="007F107B"/>
    <w:rsid w:val="007F20F3"/>
    <w:rsid w:val="007F2649"/>
    <w:rsid w:val="007F5562"/>
    <w:rsid w:val="00800B15"/>
    <w:rsid w:val="00802121"/>
    <w:rsid w:val="00804B76"/>
    <w:rsid w:val="008062A5"/>
    <w:rsid w:val="00807A5C"/>
    <w:rsid w:val="00807B28"/>
    <w:rsid w:val="00811118"/>
    <w:rsid w:val="00812782"/>
    <w:rsid w:val="008144E5"/>
    <w:rsid w:val="00814C50"/>
    <w:rsid w:val="00814C73"/>
    <w:rsid w:val="00816001"/>
    <w:rsid w:val="00821E6D"/>
    <w:rsid w:val="00823B5F"/>
    <w:rsid w:val="00823E8E"/>
    <w:rsid w:val="008313F5"/>
    <w:rsid w:val="008314DC"/>
    <w:rsid w:val="00831BDA"/>
    <w:rsid w:val="0083402B"/>
    <w:rsid w:val="00840285"/>
    <w:rsid w:val="00840CDC"/>
    <w:rsid w:val="00841A6F"/>
    <w:rsid w:val="00844253"/>
    <w:rsid w:val="00846658"/>
    <w:rsid w:val="00847782"/>
    <w:rsid w:val="00850999"/>
    <w:rsid w:val="00850AFE"/>
    <w:rsid w:val="00852B99"/>
    <w:rsid w:val="00855010"/>
    <w:rsid w:val="00855AA6"/>
    <w:rsid w:val="00855B71"/>
    <w:rsid w:val="00855C7D"/>
    <w:rsid w:val="0085720D"/>
    <w:rsid w:val="008579FD"/>
    <w:rsid w:val="00862429"/>
    <w:rsid w:val="00862F6E"/>
    <w:rsid w:val="00863864"/>
    <w:rsid w:val="008709E6"/>
    <w:rsid w:val="00870CFD"/>
    <w:rsid w:val="00877486"/>
    <w:rsid w:val="008800C6"/>
    <w:rsid w:val="00880187"/>
    <w:rsid w:val="00882DF8"/>
    <w:rsid w:val="0088492F"/>
    <w:rsid w:val="008879EF"/>
    <w:rsid w:val="00887A32"/>
    <w:rsid w:val="0089140E"/>
    <w:rsid w:val="00891EC9"/>
    <w:rsid w:val="008921BF"/>
    <w:rsid w:val="00893909"/>
    <w:rsid w:val="00894717"/>
    <w:rsid w:val="008A0FBB"/>
    <w:rsid w:val="008A20A2"/>
    <w:rsid w:val="008A3B0B"/>
    <w:rsid w:val="008A441C"/>
    <w:rsid w:val="008A79CD"/>
    <w:rsid w:val="008A7C9E"/>
    <w:rsid w:val="008B1433"/>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3A0E"/>
    <w:rsid w:val="008F55EA"/>
    <w:rsid w:val="008F6E82"/>
    <w:rsid w:val="008F70F0"/>
    <w:rsid w:val="008F7D58"/>
    <w:rsid w:val="00900222"/>
    <w:rsid w:val="0090354F"/>
    <w:rsid w:val="009047DE"/>
    <w:rsid w:val="00906CD8"/>
    <w:rsid w:val="009142BB"/>
    <w:rsid w:val="009168AF"/>
    <w:rsid w:val="00916C83"/>
    <w:rsid w:val="009177BB"/>
    <w:rsid w:val="00920885"/>
    <w:rsid w:val="009208E3"/>
    <w:rsid w:val="00920E41"/>
    <w:rsid w:val="00921601"/>
    <w:rsid w:val="009232E9"/>
    <w:rsid w:val="0092642F"/>
    <w:rsid w:val="00926E88"/>
    <w:rsid w:val="00932726"/>
    <w:rsid w:val="0093606E"/>
    <w:rsid w:val="0093678E"/>
    <w:rsid w:val="00943A53"/>
    <w:rsid w:val="00944925"/>
    <w:rsid w:val="00944AAC"/>
    <w:rsid w:val="0094660D"/>
    <w:rsid w:val="00951D2A"/>
    <w:rsid w:val="00953111"/>
    <w:rsid w:val="00954325"/>
    <w:rsid w:val="00955E8A"/>
    <w:rsid w:val="00956489"/>
    <w:rsid w:val="00957B16"/>
    <w:rsid w:val="00960F92"/>
    <w:rsid w:val="0096339F"/>
    <w:rsid w:val="00964783"/>
    <w:rsid w:val="00964FDC"/>
    <w:rsid w:val="009659E4"/>
    <w:rsid w:val="00970A59"/>
    <w:rsid w:val="00972A36"/>
    <w:rsid w:val="00976863"/>
    <w:rsid w:val="0098004D"/>
    <w:rsid w:val="00980114"/>
    <w:rsid w:val="00980403"/>
    <w:rsid w:val="00981D79"/>
    <w:rsid w:val="009847FC"/>
    <w:rsid w:val="00993F54"/>
    <w:rsid w:val="009961B2"/>
    <w:rsid w:val="009A0558"/>
    <w:rsid w:val="009A0FF0"/>
    <w:rsid w:val="009A1727"/>
    <w:rsid w:val="009A629B"/>
    <w:rsid w:val="009B20B2"/>
    <w:rsid w:val="009B3D53"/>
    <w:rsid w:val="009B7695"/>
    <w:rsid w:val="009B7E38"/>
    <w:rsid w:val="009C0313"/>
    <w:rsid w:val="009C17D4"/>
    <w:rsid w:val="009C1C09"/>
    <w:rsid w:val="009C2879"/>
    <w:rsid w:val="009C39DD"/>
    <w:rsid w:val="009C7254"/>
    <w:rsid w:val="009C7DBA"/>
    <w:rsid w:val="009C7F12"/>
    <w:rsid w:val="009D00AE"/>
    <w:rsid w:val="009D1404"/>
    <w:rsid w:val="009D1536"/>
    <w:rsid w:val="009D1ABE"/>
    <w:rsid w:val="009D2D99"/>
    <w:rsid w:val="009D43A1"/>
    <w:rsid w:val="009D4852"/>
    <w:rsid w:val="009D4B30"/>
    <w:rsid w:val="009D5964"/>
    <w:rsid w:val="009E05FB"/>
    <w:rsid w:val="009E2EB0"/>
    <w:rsid w:val="009E4583"/>
    <w:rsid w:val="009E45A6"/>
    <w:rsid w:val="009E4C27"/>
    <w:rsid w:val="009E5F5B"/>
    <w:rsid w:val="009E6409"/>
    <w:rsid w:val="009E7BCC"/>
    <w:rsid w:val="009F03D8"/>
    <w:rsid w:val="009F6454"/>
    <w:rsid w:val="009F7E97"/>
    <w:rsid w:val="00A01EE1"/>
    <w:rsid w:val="00A02421"/>
    <w:rsid w:val="00A067A4"/>
    <w:rsid w:val="00A10A16"/>
    <w:rsid w:val="00A113F2"/>
    <w:rsid w:val="00A12E8B"/>
    <w:rsid w:val="00A26ECB"/>
    <w:rsid w:val="00A270F6"/>
    <w:rsid w:val="00A3107C"/>
    <w:rsid w:val="00A31EDE"/>
    <w:rsid w:val="00A3317A"/>
    <w:rsid w:val="00A33885"/>
    <w:rsid w:val="00A376AD"/>
    <w:rsid w:val="00A4137D"/>
    <w:rsid w:val="00A41499"/>
    <w:rsid w:val="00A41716"/>
    <w:rsid w:val="00A41EB0"/>
    <w:rsid w:val="00A44E77"/>
    <w:rsid w:val="00A45086"/>
    <w:rsid w:val="00A46AE4"/>
    <w:rsid w:val="00A52F64"/>
    <w:rsid w:val="00A564AE"/>
    <w:rsid w:val="00A62887"/>
    <w:rsid w:val="00A62E89"/>
    <w:rsid w:val="00A64EF2"/>
    <w:rsid w:val="00A67788"/>
    <w:rsid w:val="00A67EE0"/>
    <w:rsid w:val="00A7057D"/>
    <w:rsid w:val="00A71A73"/>
    <w:rsid w:val="00A72130"/>
    <w:rsid w:val="00A74048"/>
    <w:rsid w:val="00A74697"/>
    <w:rsid w:val="00A74ED9"/>
    <w:rsid w:val="00A76ABC"/>
    <w:rsid w:val="00A77A81"/>
    <w:rsid w:val="00A81DD7"/>
    <w:rsid w:val="00A84511"/>
    <w:rsid w:val="00A90A92"/>
    <w:rsid w:val="00A91B6A"/>
    <w:rsid w:val="00A9519D"/>
    <w:rsid w:val="00A952C4"/>
    <w:rsid w:val="00AA14F4"/>
    <w:rsid w:val="00AA2313"/>
    <w:rsid w:val="00AA2979"/>
    <w:rsid w:val="00AA3B47"/>
    <w:rsid w:val="00AA7BFE"/>
    <w:rsid w:val="00AB258E"/>
    <w:rsid w:val="00AB274D"/>
    <w:rsid w:val="00AC20C3"/>
    <w:rsid w:val="00AC2669"/>
    <w:rsid w:val="00AC3107"/>
    <w:rsid w:val="00AC6163"/>
    <w:rsid w:val="00AC6353"/>
    <w:rsid w:val="00AC7AAE"/>
    <w:rsid w:val="00AD0060"/>
    <w:rsid w:val="00AD1E9E"/>
    <w:rsid w:val="00AD1ECD"/>
    <w:rsid w:val="00AD3463"/>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2EEB"/>
    <w:rsid w:val="00AF4B26"/>
    <w:rsid w:val="00AF76C8"/>
    <w:rsid w:val="00B00BB8"/>
    <w:rsid w:val="00B02348"/>
    <w:rsid w:val="00B04944"/>
    <w:rsid w:val="00B060E3"/>
    <w:rsid w:val="00B10963"/>
    <w:rsid w:val="00B1257A"/>
    <w:rsid w:val="00B12D14"/>
    <w:rsid w:val="00B1358A"/>
    <w:rsid w:val="00B1425A"/>
    <w:rsid w:val="00B14E45"/>
    <w:rsid w:val="00B1601F"/>
    <w:rsid w:val="00B169A0"/>
    <w:rsid w:val="00B16E08"/>
    <w:rsid w:val="00B17455"/>
    <w:rsid w:val="00B21F02"/>
    <w:rsid w:val="00B242CB"/>
    <w:rsid w:val="00B250FE"/>
    <w:rsid w:val="00B32463"/>
    <w:rsid w:val="00B33205"/>
    <w:rsid w:val="00B33913"/>
    <w:rsid w:val="00B33DFA"/>
    <w:rsid w:val="00B372A2"/>
    <w:rsid w:val="00B37E22"/>
    <w:rsid w:val="00B44A12"/>
    <w:rsid w:val="00B451A9"/>
    <w:rsid w:val="00B46698"/>
    <w:rsid w:val="00B475B3"/>
    <w:rsid w:val="00B54C4B"/>
    <w:rsid w:val="00B5587B"/>
    <w:rsid w:val="00B641D0"/>
    <w:rsid w:val="00B648E0"/>
    <w:rsid w:val="00B67496"/>
    <w:rsid w:val="00B70130"/>
    <w:rsid w:val="00B75A1D"/>
    <w:rsid w:val="00B8109D"/>
    <w:rsid w:val="00B8179B"/>
    <w:rsid w:val="00B84329"/>
    <w:rsid w:val="00B846A3"/>
    <w:rsid w:val="00B912E0"/>
    <w:rsid w:val="00B9268E"/>
    <w:rsid w:val="00B94968"/>
    <w:rsid w:val="00B94B9A"/>
    <w:rsid w:val="00B959B9"/>
    <w:rsid w:val="00B974E8"/>
    <w:rsid w:val="00B97608"/>
    <w:rsid w:val="00B9764D"/>
    <w:rsid w:val="00BA1424"/>
    <w:rsid w:val="00BA16C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104"/>
    <w:rsid w:val="00BD06A6"/>
    <w:rsid w:val="00BD3ACE"/>
    <w:rsid w:val="00BD6C74"/>
    <w:rsid w:val="00BE735C"/>
    <w:rsid w:val="00BF0878"/>
    <w:rsid w:val="00BF1859"/>
    <w:rsid w:val="00BF3358"/>
    <w:rsid w:val="00BF5690"/>
    <w:rsid w:val="00BF639B"/>
    <w:rsid w:val="00C0104E"/>
    <w:rsid w:val="00C02937"/>
    <w:rsid w:val="00C0323E"/>
    <w:rsid w:val="00C036F7"/>
    <w:rsid w:val="00C03E5B"/>
    <w:rsid w:val="00C04058"/>
    <w:rsid w:val="00C04DDE"/>
    <w:rsid w:val="00C06B27"/>
    <w:rsid w:val="00C076C1"/>
    <w:rsid w:val="00C10877"/>
    <w:rsid w:val="00C13153"/>
    <w:rsid w:val="00C142A5"/>
    <w:rsid w:val="00C16FA2"/>
    <w:rsid w:val="00C17207"/>
    <w:rsid w:val="00C24E33"/>
    <w:rsid w:val="00C27945"/>
    <w:rsid w:val="00C31D81"/>
    <w:rsid w:val="00C352EA"/>
    <w:rsid w:val="00C40D49"/>
    <w:rsid w:val="00C42100"/>
    <w:rsid w:val="00C43515"/>
    <w:rsid w:val="00C44450"/>
    <w:rsid w:val="00C44893"/>
    <w:rsid w:val="00C44E1B"/>
    <w:rsid w:val="00C45764"/>
    <w:rsid w:val="00C45C0E"/>
    <w:rsid w:val="00C4740B"/>
    <w:rsid w:val="00C4763B"/>
    <w:rsid w:val="00C52F73"/>
    <w:rsid w:val="00C603DE"/>
    <w:rsid w:val="00C61742"/>
    <w:rsid w:val="00C61D2C"/>
    <w:rsid w:val="00C62383"/>
    <w:rsid w:val="00C63CB5"/>
    <w:rsid w:val="00C6485D"/>
    <w:rsid w:val="00C64E15"/>
    <w:rsid w:val="00C672A3"/>
    <w:rsid w:val="00C77445"/>
    <w:rsid w:val="00C802CE"/>
    <w:rsid w:val="00C81734"/>
    <w:rsid w:val="00C83124"/>
    <w:rsid w:val="00C839F2"/>
    <w:rsid w:val="00C8468B"/>
    <w:rsid w:val="00C86F65"/>
    <w:rsid w:val="00C939FC"/>
    <w:rsid w:val="00C9502D"/>
    <w:rsid w:val="00C97908"/>
    <w:rsid w:val="00CA0B6A"/>
    <w:rsid w:val="00CA0E12"/>
    <w:rsid w:val="00CA1EC3"/>
    <w:rsid w:val="00CA318C"/>
    <w:rsid w:val="00CA577E"/>
    <w:rsid w:val="00CA6505"/>
    <w:rsid w:val="00CA7227"/>
    <w:rsid w:val="00CB588D"/>
    <w:rsid w:val="00CB6505"/>
    <w:rsid w:val="00CB7D42"/>
    <w:rsid w:val="00CC37DB"/>
    <w:rsid w:val="00CC4492"/>
    <w:rsid w:val="00CC795E"/>
    <w:rsid w:val="00CD0289"/>
    <w:rsid w:val="00CD24B3"/>
    <w:rsid w:val="00CD24E3"/>
    <w:rsid w:val="00CD3809"/>
    <w:rsid w:val="00CD4ACC"/>
    <w:rsid w:val="00CD6CD0"/>
    <w:rsid w:val="00CE2E7F"/>
    <w:rsid w:val="00CE42E2"/>
    <w:rsid w:val="00CE4E92"/>
    <w:rsid w:val="00CE65F6"/>
    <w:rsid w:val="00CF1AB3"/>
    <w:rsid w:val="00CF1F92"/>
    <w:rsid w:val="00CF3243"/>
    <w:rsid w:val="00CF44F8"/>
    <w:rsid w:val="00D002DE"/>
    <w:rsid w:val="00D0442B"/>
    <w:rsid w:val="00D0599B"/>
    <w:rsid w:val="00D06403"/>
    <w:rsid w:val="00D064D0"/>
    <w:rsid w:val="00D11F7F"/>
    <w:rsid w:val="00D1702A"/>
    <w:rsid w:val="00D22FC6"/>
    <w:rsid w:val="00D23AE0"/>
    <w:rsid w:val="00D25E27"/>
    <w:rsid w:val="00D305B5"/>
    <w:rsid w:val="00D32900"/>
    <w:rsid w:val="00D34EC4"/>
    <w:rsid w:val="00D42D8D"/>
    <w:rsid w:val="00D43B84"/>
    <w:rsid w:val="00D45DE4"/>
    <w:rsid w:val="00D47C36"/>
    <w:rsid w:val="00D50156"/>
    <w:rsid w:val="00D50BAD"/>
    <w:rsid w:val="00D50DD7"/>
    <w:rsid w:val="00D5167B"/>
    <w:rsid w:val="00D5197B"/>
    <w:rsid w:val="00D51AFF"/>
    <w:rsid w:val="00D53F49"/>
    <w:rsid w:val="00D561D6"/>
    <w:rsid w:val="00D6023D"/>
    <w:rsid w:val="00D6073D"/>
    <w:rsid w:val="00D66BAA"/>
    <w:rsid w:val="00D671C7"/>
    <w:rsid w:val="00D672BA"/>
    <w:rsid w:val="00D6768B"/>
    <w:rsid w:val="00D67CAA"/>
    <w:rsid w:val="00D70C12"/>
    <w:rsid w:val="00D70D16"/>
    <w:rsid w:val="00D72F49"/>
    <w:rsid w:val="00D80ACE"/>
    <w:rsid w:val="00D816A5"/>
    <w:rsid w:val="00D816D3"/>
    <w:rsid w:val="00D83343"/>
    <w:rsid w:val="00D84CB7"/>
    <w:rsid w:val="00D91255"/>
    <w:rsid w:val="00D93DA6"/>
    <w:rsid w:val="00D942F3"/>
    <w:rsid w:val="00D97365"/>
    <w:rsid w:val="00D97E90"/>
    <w:rsid w:val="00DA080F"/>
    <w:rsid w:val="00DA136A"/>
    <w:rsid w:val="00DA15E2"/>
    <w:rsid w:val="00DA1DE9"/>
    <w:rsid w:val="00DA254C"/>
    <w:rsid w:val="00DA2BE1"/>
    <w:rsid w:val="00DA50CD"/>
    <w:rsid w:val="00DA59D4"/>
    <w:rsid w:val="00DA6DC8"/>
    <w:rsid w:val="00DA7B13"/>
    <w:rsid w:val="00DA7C58"/>
    <w:rsid w:val="00DB3059"/>
    <w:rsid w:val="00DB4F52"/>
    <w:rsid w:val="00DB511E"/>
    <w:rsid w:val="00DB5A4D"/>
    <w:rsid w:val="00DB676C"/>
    <w:rsid w:val="00DC08E9"/>
    <w:rsid w:val="00DC0A63"/>
    <w:rsid w:val="00DC5217"/>
    <w:rsid w:val="00DD136D"/>
    <w:rsid w:val="00DD2F98"/>
    <w:rsid w:val="00DD3801"/>
    <w:rsid w:val="00DD4B7A"/>
    <w:rsid w:val="00DD514A"/>
    <w:rsid w:val="00DD618D"/>
    <w:rsid w:val="00DD7CC3"/>
    <w:rsid w:val="00DE2BD6"/>
    <w:rsid w:val="00DE415F"/>
    <w:rsid w:val="00DE68D8"/>
    <w:rsid w:val="00DE7E61"/>
    <w:rsid w:val="00DF1FFD"/>
    <w:rsid w:val="00DF2A99"/>
    <w:rsid w:val="00DF6239"/>
    <w:rsid w:val="00DF72C2"/>
    <w:rsid w:val="00DF7859"/>
    <w:rsid w:val="00E00C83"/>
    <w:rsid w:val="00E016C3"/>
    <w:rsid w:val="00E016E9"/>
    <w:rsid w:val="00E01A5E"/>
    <w:rsid w:val="00E01DAD"/>
    <w:rsid w:val="00E02E8F"/>
    <w:rsid w:val="00E03557"/>
    <w:rsid w:val="00E03FD7"/>
    <w:rsid w:val="00E041DB"/>
    <w:rsid w:val="00E050A5"/>
    <w:rsid w:val="00E05A81"/>
    <w:rsid w:val="00E133E2"/>
    <w:rsid w:val="00E150D6"/>
    <w:rsid w:val="00E16960"/>
    <w:rsid w:val="00E16A67"/>
    <w:rsid w:val="00E203FE"/>
    <w:rsid w:val="00E223A9"/>
    <w:rsid w:val="00E232FF"/>
    <w:rsid w:val="00E254A6"/>
    <w:rsid w:val="00E2679E"/>
    <w:rsid w:val="00E27939"/>
    <w:rsid w:val="00E27E41"/>
    <w:rsid w:val="00E34BBF"/>
    <w:rsid w:val="00E35418"/>
    <w:rsid w:val="00E36F50"/>
    <w:rsid w:val="00E50C94"/>
    <w:rsid w:val="00E52824"/>
    <w:rsid w:val="00E52D35"/>
    <w:rsid w:val="00E5305A"/>
    <w:rsid w:val="00E53F30"/>
    <w:rsid w:val="00E628BB"/>
    <w:rsid w:val="00E62B7F"/>
    <w:rsid w:val="00E66D39"/>
    <w:rsid w:val="00E75037"/>
    <w:rsid w:val="00E77DE2"/>
    <w:rsid w:val="00E809A7"/>
    <w:rsid w:val="00E83B3D"/>
    <w:rsid w:val="00E85AB7"/>
    <w:rsid w:val="00E86A5D"/>
    <w:rsid w:val="00E86AE9"/>
    <w:rsid w:val="00E908D6"/>
    <w:rsid w:val="00E912A3"/>
    <w:rsid w:val="00E93343"/>
    <w:rsid w:val="00E94AC6"/>
    <w:rsid w:val="00E95565"/>
    <w:rsid w:val="00E9664D"/>
    <w:rsid w:val="00EA1377"/>
    <w:rsid w:val="00EA4AEB"/>
    <w:rsid w:val="00EA4E00"/>
    <w:rsid w:val="00EA51DE"/>
    <w:rsid w:val="00EA52E9"/>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D6275"/>
    <w:rsid w:val="00EE035C"/>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11BC"/>
    <w:rsid w:val="00F226EE"/>
    <w:rsid w:val="00F24EDC"/>
    <w:rsid w:val="00F303CD"/>
    <w:rsid w:val="00F31F9C"/>
    <w:rsid w:val="00F34EAC"/>
    <w:rsid w:val="00F3586C"/>
    <w:rsid w:val="00F35C9D"/>
    <w:rsid w:val="00F36239"/>
    <w:rsid w:val="00F36F66"/>
    <w:rsid w:val="00F412E9"/>
    <w:rsid w:val="00F41AE8"/>
    <w:rsid w:val="00F46481"/>
    <w:rsid w:val="00F4765B"/>
    <w:rsid w:val="00F51244"/>
    <w:rsid w:val="00F57B8B"/>
    <w:rsid w:val="00F60788"/>
    <w:rsid w:val="00F61425"/>
    <w:rsid w:val="00F627E9"/>
    <w:rsid w:val="00F62A76"/>
    <w:rsid w:val="00F630CC"/>
    <w:rsid w:val="00F65790"/>
    <w:rsid w:val="00F67057"/>
    <w:rsid w:val="00F72643"/>
    <w:rsid w:val="00F72D60"/>
    <w:rsid w:val="00F731D9"/>
    <w:rsid w:val="00F736E6"/>
    <w:rsid w:val="00F80F4D"/>
    <w:rsid w:val="00F82906"/>
    <w:rsid w:val="00F873DF"/>
    <w:rsid w:val="00F93A2E"/>
    <w:rsid w:val="00F94445"/>
    <w:rsid w:val="00F96940"/>
    <w:rsid w:val="00FA1AF9"/>
    <w:rsid w:val="00FA57E6"/>
    <w:rsid w:val="00FA6F95"/>
    <w:rsid w:val="00FB1FB7"/>
    <w:rsid w:val="00FB2166"/>
    <w:rsid w:val="00FC1B22"/>
    <w:rsid w:val="00FC253A"/>
    <w:rsid w:val="00FC381C"/>
    <w:rsid w:val="00FC4278"/>
    <w:rsid w:val="00FC4B08"/>
    <w:rsid w:val="00FC7293"/>
    <w:rsid w:val="00FC73A2"/>
    <w:rsid w:val="00FC7ACB"/>
    <w:rsid w:val="00FF3C56"/>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995DB5"/>
  <w15:docId w15:val="{B2C469F0-844C-4D31-BC2B-CB6AFA3B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60"/>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aliases w:val="超级链接,超链接1,CEO_Hyperlink,超?级链,Style 58,超????,하이퍼링크2,超??级链Ú,fL????,fL?级,超??级链,하이퍼링크21,超?级链Ú,’´?级链,’´????,’´??级链Ú,’´??级,超?级链?,Style?,S,하이퍼링크1,超?级链ïÈ,õ±?级链,õ±链ïÈ1,õ±???"/>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styleId="Revision">
    <w:name w:val="Revision"/>
    <w:hidden/>
    <w:uiPriority w:val="99"/>
    <w:semiHidden/>
    <w:rsid w:val="00C77445"/>
    <w:rPr>
      <w:sz w:val="24"/>
      <w:szCs w:val="24"/>
      <w:lang w:val="en-GB" w:eastAsia="ja-JP"/>
    </w:rPr>
  </w:style>
  <w:style w:type="character" w:customStyle="1" w:styleId="ui-provider">
    <w:name w:val="ui-provider"/>
    <w:basedOn w:val="DefaultParagraphFont"/>
    <w:rsid w:val="0014466B"/>
  </w:style>
  <w:style w:type="table" w:styleId="TableGrid">
    <w:name w:val="Table Grid"/>
    <w:basedOn w:val="TableNormal"/>
    <w:uiPriority w:val="59"/>
    <w:rsid w:val="009F7E9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F7E97"/>
    <w:rPr>
      <w:color w:val="605E5C"/>
      <w:shd w:val="clear" w:color="auto" w:fill="E1DFDD"/>
    </w:rPr>
  </w:style>
  <w:style w:type="character" w:customStyle="1" w:styleId="ListParagraphChar">
    <w:name w:val="List Paragraph Char"/>
    <w:link w:val="ListParagraph"/>
    <w:uiPriority w:val="34"/>
    <w:rsid w:val="00F34EAC"/>
    <w:rPr>
      <w:rFonts w:eastAsiaTheme="minorHAnsi"/>
      <w:sz w:val="24"/>
      <w:szCs w:val="24"/>
      <w:lang w:val="en-GB" w:eastAsia="ja-JP"/>
    </w:rPr>
  </w:style>
  <w:style w:type="character" w:customStyle="1" w:styleId="UnresolvedMention3">
    <w:name w:val="Unresolved Mention3"/>
    <w:basedOn w:val="DefaultParagraphFont"/>
    <w:uiPriority w:val="99"/>
    <w:semiHidden/>
    <w:unhideWhenUsed/>
    <w:rsid w:val="00D70C12"/>
    <w:rPr>
      <w:color w:val="605E5C"/>
      <w:shd w:val="clear" w:color="auto" w:fill="E1DFDD"/>
    </w:rPr>
  </w:style>
  <w:style w:type="character" w:customStyle="1" w:styleId="UnresolvedMention4">
    <w:name w:val="Unresolved Mention4"/>
    <w:basedOn w:val="DefaultParagraphFont"/>
    <w:uiPriority w:val="99"/>
    <w:semiHidden/>
    <w:unhideWhenUsed/>
    <w:rsid w:val="0069579A"/>
    <w:rPr>
      <w:color w:val="605E5C"/>
      <w:shd w:val="clear" w:color="auto" w:fill="E1DFDD"/>
    </w:rPr>
  </w:style>
  <w:style w:type="paragraph" w:customStyle="1" w:styleId="elementtoproof">
    <w:name w:val="elementtoproof"/>
    <w:basedOn w:val="Normal"/>
    <w:rsid w:val="00DA7B13"/>
    <w:pPr>
      <w:spacing w:before="0"/>
    </w:pPr>
    <w:rPr>
      <w:rFonts w:ascii="Calibri" w:eastAsiaTheme="minorHAnsi" w:hAnsi="Calibri" w:cs="Calibri"/>
      <w:sz w:val="22"/>
      <w:szCs w:val="22"/>
      <w:lang w:eastAsia="en-GB"/>
    </w:rPr>
  </w:style>
  <w:style w:type="table" w:customStyle="1" w:styleId="TableGrid1">
    <w:name w:val="Table Grid1"/>
    <w:basedOn w:val="TableNormal"/>
    <w:next w:val="TableGrid"/>
    <w:uiPriority w:val="39"/>
    <w:rsid w:val="004461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1119"/>
    <w:rPr>
      <w:color w:val="605E5C"/>
      <w:shd w:val="clear" w:color="auto" w:fill="E1DFDD"/>
    </w:rPr>
  </w:style>
  <w:style w:type="paragraph" w:customStyle="1" w:styleId="msonormal0">
    <w:name w:val="msonormal"/>
    <w:basedOn w:val="Normal"/>
    <w:rsid w:val="00773CD1"/>
    <w:pPr>
      <w:spacing w:before="100" w:beforeAutospacing="1" w:after="100" w:afterAutospacing="1"/>
    </w:pPr>
    <w:rPr>
      <w:rFonts w:eastAsia="Times New Roman"/>
      <w:lang w:eastAsia="en-GB"/>
    </w:rPr>
  </w:style>
  <w:style w:type="character" w:customStyle="1" w:styleId="ms-rtethemeforecolor-5-0">
    <w:name w:val="ms-rtethemeforecolor-5-0"/>
    <w:basedOn w:val="DefaultParagraphFont"/>
    <w:rsid w:val="00773CD1"/>
  </w:style>
  <w:style w:type="paragraph" w:customStyle="1" w:styleId="TSBHeaderQuestion">
    <w:name w:val="TSBHeaderQuestion"/>
    <w:basedOn w:val="Normal"/>
    <w:rsid w:val="000B1BFB"/>
    <w:rPr>
      <w:rFonts w:eastAsia="DengXian"/>
      <w:lang w:eastAsia="en-GB"/>
    </w:rPr>
  </w:style>
  <w:style w:type="paragraph" w:customStyle="1" w:styleId="TSBHeaderRight14">
    <w:name w:val="TSBHeaderRight14"/>
    <w:basedOn w:val="Normal"/>
    <w:rsid w:val="000B1BFB"/>
    <w:pPr>
      <w:jc w:val="right"/>
    </w:pPr>
    <w:rPr>
      <w:rFonts w:eastAsia="DengXian"/>
      <w:b/>
      <w:bCs/>
      <w:sz w:val="28"/>
      <w:szCs w:val="28"/>
      <w:lang w:eastAsia="en-GB"/>
    </w:rPr>
  </w:style>
  <w:style w:type="paragraph" w:customStyle="1" w:styleId="TSBHeaderSource">
    <w:name w:val="TSBHeaderSource"/>
    <w:basedOn w:val="Normal"/>
    <w:rsid w:val="000B1BFB"/>
    <w:rPr>
      <w:rFonts w:eastAsia="DengXian"/>
      <w:lang w:eastAsia="en-GB"/>
    </w:rPr>
  </w:style>
  <w:style w:type="paragraph" w:customStyle="1" w:styleId="TSBHeaderSummary">
    <w:name w:val="TSBHeaderSummary"/>
    <w:basedOn w:val="Normal"/>
    <w:rsid w:val="000B1BFB"/>
    <w:rPr>
      <w:rFonts w:eastAsia="DengXian"/>
      <w:lang w:eastAsia="en-GB"/>
    </w:rPr>
  </w:style>
  <w:style w:type="paragraph" w:customStyle="1" w:styleId="TSBHeaderTitle">
    <w:name w:val="TSBHeaderTitle"/>
    <w:basedOn w:val="Normal"/>
    <w:rsid w:val="000B1BFB"/>
    <w:rPr>
      <w:rFonts w:eastAsia="DengXian"/>
      <w:lang w:eastAsia="en-GB"/>
    </w:rPr>
  </w:style>
  <w:style w:type="paragraph" w:customStyle="1" w:styleId="VenueDate">
    <w:name w:val="VenueDate"/>
    <w:basedOn w:val="Normal"/>
    <w:rsid w:val="000B1BFB"/>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6583">
      <w:bodyDiv w:val="1"/>
      <w:marLeft w:val="0"/>
      <w:marRight w:val="0"/>
      <w:marTop w:val="0"/>
      <w:marBottom w:val="0"/>
      <w:divBdr>
        <w:top w:val="none" w:sz="0" w:space="0" w:color="auto"/>
        <w:left w:val="none" w:sz="0" w:space="0" w:color="auto"/>
        <w:bottom w:val="none" w:sz="0" w:space="0" w:color="auto"/>
        <w:right w:val="none" w:sz="0" w:space="0" w:color="auto"/>
      </w:divBdr>
    </w:div>
    <w:div w:id="805510587">
      <w:bodyDiv w:val="1"/>
      <w:marLeft w:val="0"/>
      <w:marRight w:val="0"/>
      <w:marTop w:val="0"/>
      <w:marBottom w:val="0"/>
      <w:divBdr>
        <w:top w:val="none" w:sz="0" w:space="0" w:color="auto"/>
        <w:left w:val="none" w:sz="0" w:space="0" w:color="auto"/>
        <w:bottom w:val="none" w:sz="0" w:space="0" w:color="auto"/>
        <w:right w:val="none" w:sz="0" w:space="0" w:color="auto"/>
      </w:divBdr>
      <w:divsChild>
        <w:div w:id="1200126460">
          <w:marLeft w:val="0"/>
          <w:marRight w:val="0"/>
          <w:marTop w:val="0"/>
          <w:marBottom w:val="0"/>
          <w:divBdr>
            <w:top w:val="none" w:sz="0" w:space="0" w:color="auto"/>
            <w:left w:val="none" w:sz="0" w:space="0" w:color="auto"/>
            <w:bottom w:val="none" w:sz="0" w:space="0" w:color="auto"/>
            <w:right w:val="none" w:sz="0" w:space="0" w:color="auto"/>
          </w:divBdr>
        </w:div>
        <w:div w:id="1713533563">
          <w:marLeft w:val="0"/>
          <w:marRight w:val="0"/>
          <w:marTop w:val="0"/>
          <w:marBottom w:val="0"/>
          <w:divBdr>
            <w:top w:val="none" w:sz="0" w:space="0" w:color="auto"/>
            <w:left w:val="none" w:sz="0" w:space="0" w:color="auto"/>
            <w:bottom w:val="none" w:sz="0" w:space="0" w:color="auto"/>
            <w:right w:val="none" w:sz="0" w:space="0" w:color="auto"/>
          </w:divBdr>
        </w:div>
        <w:div w:id="72241438">
          <w:marLeft w:val="0"/>
          <w:marRight w:val="0"/>
          <w:marTop w:val="0"/>
          <w:marBottom w:val="0"/>
          <w:divBdr>
            <w:top w:val="none" w:sz="0" w:space="0" w:color="auto"/>
            <w:left w:val="none" w:sz="0" w:space="0" w:color="auto"/>
            <w:bottom w:val="none" w:sz="0" w:space="0" w:color="auto"/>
            <w:right w:val="none" w:sz="0" w:space="0" w:color="auto"/>
          </w:divBdr>
        </w:div>
        <w:div w:id="2115125855">
          <w:marLeft w:val="0"/>
          <w:marRight w:val="0"/>
          <w:marTop w:val="0"/>
          <w:marBottom w:val="0"/>
          <w:divBdr>
            <w:top w:val="none" w:sz="0" w:space="0" w:color="auto"/>
            <w:left w:val="none" w:sz="0" w:space="0" w:color="auto"/>
            <w:bottom w:val="none" w:sz="0" w:space="0" w:color="auto"/>
            <w:right w:val="none" w:sz="0" w:space="0" w:color="auto"/>
          </w:divBdr>
        </w:div>
        <w:div w:id="1252852468">
          <w:marLeft w:val="0"/>
          <w:marRight w:val="0"/>
          <w:marTop w:val="0"/>
          <w:marBottom w:val="0"/>
          <w:divBdr>
            <w:top w:val="none" w:sz="0" w:space="0" w:color="auto"/>
            <w:left w:val="none" w:sz="0" w:space="0" w:color="auto"/>
            <w:bottom w:val="none" w:sz="0" w:space="0" w:color="auto"/>
            <w:right w:val="none" w:sz="0" w:space="0" w:color="auto"/>
          </w:divBdr>
        </w:div>
        <w:div w:id="1168980788">
          <w:marLeft w:val="0"/>
          <w:marRight w:val="0"/>
          <w:marTop w:val="0"/>
          <w:marBottom w:val="0"/>
          <w:divBdr>
            <w:top w:val="none" w:sz="0" w:space="0" w:color="auto"/>
            <w:left w:val="none" w:sz="0" w:space="0" w:color="auto"/>
            <w:bottom w:val="none" w:sz="0" w:space="0" w:color="auto"/>
            <w:right w:val="none" w:sz="0" w:space="0" w:color="auto"/>
          </w:divBdr>
        </w:div>
        <w:div w:id="1313757298">
          <w:marLeft w:val="0"/>
          <w:marRight w:val="0"/>
          <w:marTop w:val="0"/>
          <w:marBottom w:val="0"/>
          <w:divBdr>
            <w:top w:val="none" w:sz="0" w:space="0" w:color="auto"/>
            <w:left w:val="none" w:sz="0" w:space="0" w:color="auto"/>
            <w:bottom w:val="none" w:sz="0" w:space="0" w:color="auto"/>
            <w:right w:val="none" w:sz="0" w:space="0" w:color="auto"/>
          </w:divBdr>
        </w:div>
        <w:div w:id="1119448168">
          <w:marLeft w:val="0"/>
          <w:marRight w:val="0"/>
          <w:marTop w:val="0"/>
          <w:marBottom w:val="0"/>
          <w:divBdr>
            <w:top w:val="none" w:sz="0" w:space="0" w:color="auto"/>
            <w:left w:val="none" w:sz="0" w:space="0" w:color="auto"/>
            <w:bottom w:val="none" w:sz="0" w:space="0" w:color="auto"/>
            <w:right w:val="none" w:sz="0" w:space="0" w:color="auto"/>
          </w:divBdr>
        </w:div>
        <w:div w:id="169881972">
          <w:marLeft w:val="0"/>
          <w:marRight w:val="0"/>
          <w:marTop w:val="0"/>
          <w:marBottom w:val="0"/>
          <w:divBdr>
            <w:top w:val="none" w:sz="0" w:space="0" w:color="auto"/>
            <w:left w:val="none" w:sz="0" w:space="0" w:color="auto"/>
            <w:bottom w:val="none" w:sz="0" w:space="0" w:color="auto"/>
            <w:right w:val="none" w:sz="0" w:space="0" w:color="auto"/>
          </w:divBdr>
        </w:div>
        <w:div w:id="1350836128">
          <w:marLeft w:val="0"/>
          <w:marRight w:val="0"/>
          <w:marTop w:val="0"/>
          <w:marBottom w:val="0"/>
          <w:divBdr>
            <w:top w:val="none" w:sz="0" w:space="0" w:color="auto"/>
            <w:left w:val="none" w:sz="0" w:space="0" w:color="auto"/>
            <w:bottom w:val="none" w:sz="0" w:space="0" w:color="auto"/>
            <w:right w:val="none" w:sz="0" w:space="0" w:color="auto"/>
          </w:divBdr>
        </w:div>
        <w:div w:id="1057124158">
          <w:marLeft w:val="0"/>
          <w:marRight w:val="0"/>
          <w:marTop w:val="0"/>
          <w:marBottom w:val="0"/>
          <w:divBdr>
            <w:top w:val="none" w:sz="0" w:space="0" w:color="auto"/>
            <w:left w:val="none" w:sz="0" w:space="0" w:color="auto"/>
            <w:bottom w:val="none" w:sz="0" w:space="0" w:color="auto"/>
            <w:right w:val="none" w:sz="0" w:space="0" w:color="auto"/>
          </w:divBdr>
        </w:div>
        <w:div w:id="1615746775">
          <w:marLeft w:val="0"/>
          <w:marRight w:val="0"/>
          <w:marTop w:val="0"/>
          <w:marBottom w:val="0"/>
          <w:divBdr>
            <w:top w:val="none" w:sz="0" w:space="0" w:color="auto"/>
            <w:left w:val="none" w:sz="0" w:space="0" w:color="auto"/>
            <w:bottom w:val="none" w:sz="0" w:space="0" w:color="auto"/>
            <w:right w:val="none" w:sz="0" w:space="0" w:color="auto"/>
          </w:divBdr>
        </w:div>
        <w:div w:id="364528715">
          <w:marLeft w:val="0"/>
          <w:marRight w:val="0"/>
          <w:marTop w:val="0"/>
          <w:marBottom w:val="0"/>
          <w:divBdr>
            <w:top w:val="none" w:sz="0" w:space="0" w:color="auto"/>
            <w:left w:val="none" w:sz="0" w:space="0" w:color="auto"/>
            <w:bottom w:val="none" w:sz="0" w:space="0" w:color="auto"/>
            <w:right w:val="none" w:sz="0" w:space="0" w:color="auto"/>
          </w:divBdr>
        </w:div>
        <w:div w:id="282541769">
          <w:marLeft w:val="0"/>
          <w:marRight w:val="0"/>
          <w:marTop w:val="0"/>
          <w:marBottom w:val="0"/>
          <w:divBdr>
            <w:top w:val="none" w:sz="0" w:space="0" w:color="auto"/>
            <w:left w:val="none" w:sz="0" w:space="0" w:color="auto"/>
            <w:bottom w:val="none" w:sz="0" w:space="0" w:color="auto"/>
            <w:right w:val="none" w:sz="0" w:space="0" w:color="auto"/>
          </w:divBdr>
        </w:div>
        <w:div w:id="1617564696">
          <w:marLeft w:val="0"/>
          <w:marRight w:val="0"/>
          <w:marTop w:val="0"/>
          <w:marBottom w:val="0"/>
          <w:divBdr>
            <w:top w:val="none" w:sz="0" w:space="0" w:color="auto"/>
            <w:left w:val="none" w:sz="0" w:space="0" w:color="auto"/>
            <w:bottom w:val="none" w:sz="0" w:space="0" w:color="auto"/>
            <w:right w:val="none" w:sz="0" w:space="0" w:color="auto"/>
          </w:divBdr>
        </w:div>
        <w:div w:id="1542747132">
          <w:marLeft w:val="0"/>
          <w:marRight w:val="0"/>
          <w:marTop w:val="0"/>
          <w:marBottom w:val="0"/>
          <w:divBdr>
            <w:top w:val="none" w:sz="0" w:space="0" w:color="auto"/>
            <w:left w:val="none" w:sz="0" w:space="0" w:color="auto"/>
            <w:bottom w:val="none" w:sz="0" w:space="0" w:color="auto"/>
            <w:right w:val="none" w:sz="0" w:space="0" w:color="auto"/>
          </w:divBdr>
        </w:div>
        <w:div w:id="1095905171">
          <w:marLeft w:val="0"/>
          <w:marRight w:val="0"/>
          <w:marTop w:val="0"/>
          <w:marBottom w:val="0"/>
          <w:divBdr>
            <w:top w:val="none" w:sz="0" w:space="0" w:color="auto"/>
            <w:left w:val="none" w:sz="0" w:space="0" w:color="auto"/>
            <w:bottom w:val="none" w:sz="0" w:space="0" w:color="auto"/>
            <w:right w:val="none" w:sz="0" w:space="0" w:color="auto"/>
          </w:divBdr>
        </w:div>
        <w:div w:id="762990659">
          <w:marLeft w:val="0"/>
          <w:marRight w:val="0"/>
          <w:marTop w:val="0"/>
          <w:marBottom w:val="0"/>
          <w:divBdr>
            <w:top w:val="none" w:sz="0" w:space="0" w:color="auto"/>
            <w:left w:val="none" w:sz="0" w:space="0" w:color="auto"/>
            <w:bottom w:val="none" w:sz="0" w:space="0" w:color="auto"/>
            <w:right w:val="none" w:sz="0" w:space="0" w:color="auto"/>
          </w:divBdr>
        </w:div>
        <w:div w:id="1105147780">
          <w:marLeft w:val="0"/>
          <w:marRight w:val="0"/>
          <w:marTop w:val="0"/>
          <w:marBottom w:val="0"/>
          <w:divBdr>
            <w:top w:val="none" w:sz="0" w:space="0" w:color="auto"/>
            <w:left w:val="none" w:sz="0" w:space="0" w:color="auto"/>
            <w:bottom w:val="none" w:sz="0" w:space="0" w:color="auto"/>
            <w:right w:val="none" w:sz="0" w:space="0" w:color="auto"/>
          </w:divBdr>
        </w:div>
        <w:div w:id="1585186608">
          <w:marLeft w:val="0"/>
          <w:marRight w:val="0"/>
          <w:marTop w:val="0"/>
          <w:marBottom w:val="0"/>
          <w:divBdr>
            <w:top w:val="none" w:sz="0" w:space="0" w:color="auto"/>
            <w:left w:val="none" w:sz="0" w:space="0" w:color="auto"/>
            <w:bottom w:val="none" w:sz="0" w:space="0" w:color="auto"/>
            <w:right w:val="none" w:sz="0" w:space="0" w:color="auto"/>
          </w:divBdr>
        </w:div>
        <w:div w:id="1295214654">
          <w:marLeft w:val="0"/>
          <w:marRight w:val="0"/>
          <w:marTop w:val="0"/>
          <w:marBottom w:val="0"/>
          <w:divBdr>
            <w:top w:val="none" w:sz="0" w:space="0" w:color="auto"/>
            <w:left w:val="none" w:sz="0" w:space="0" w:color="auto"/>
            <w:bottom w:val="none" w:sz="0" w:space="0" w:color="auto"/>
            <w:right w:val="none" w:sz="0" w:space="0" w:color="auto"/>
          </w:divBdr>
        </w:div>
        <w:div w:id="838622775">
          <w:marLeft w:val="0"/>
          <w:marRight w:val="0"/>
          <w:marTop w:val="0"/>
          <w:marBottom w:val="0"/>
          <w:divBdr>
            <w:top w:val="none" w:sz="0" w:space="0" w:color="auto"/>
            <w:left w:val="none" w:sz="0" w:space="0" w:color="auto"/>
            <w:bottom w:val="none" w:sz="0" w:space="0" w:color="auto"/>
            <w:right w:val="none" w:sz="0" w:space="0" w:color="auto"/>
          </w:divBdr>
        </w:div>
        <w:div w:id="836386478">
          <w:marLeft w:val="0"/>
          <w:marRight w:val="0"/>
          <w:marTop w:val="0"/>
          <w:marBottom w:val="0"/>
          <w:divBdr>
            <w:top w:val="none" w:sz="0" w:space="0" w:color="auto"/>
            <w:left w:val="none" w:sz="0" w:space="0" w:color="auto"/>
            <w:bottom w:val="none" w:sz="0" w:space="0" w:color="auto"/>
            <w:right w:val="none" w:sz="0" w:space="0" w:color="auto"/>
          </w:divBdr>
        </w:div>
        <w:div w:id="903026068">
          <w:marLeft w:val="0"/>
          <w:marRight w:val="0"/>
          <w:marTop w:val="0"/>
          <w:marBottom w:val="0"/>
          <w:divBdr>
            <w:top w:val="none" w:sz="0" w:space="0" w:color="auto"/>
            <w:left w:val="none" w:sz="0" w:space="0" w:color="auto"/>
            <w:bottom w:val="none" w:sz="0" w:space="0" w:color="auto"/>
            <w:right w:val="none" w:sz="0" w:space="0" w:color="auto"/>
          </w:divBdr>
        </w:div>
        <w:div w:id="1859276287">
          <w:marLeft w:val="0"/>
          <w:marRight w:val="0"/>
          <w:marTop w:val="0"/>
          <w:marBottom w:val="0"/>
          <w:divBdr>
            <w:top w:val="none" w:sz="0" w:space="0" w:color="auto"/>
            <w:left w:val="none" w:sz="0" w:space="0" w:color="auto"/>
            <w:bottom w:val="none" w:sz="0" w:space="0" w:color="auto"/>
            <w:right w:val="none" w:sz="0" w:space="0" w:color="auto"/>
          </w:divBdr>
        </w:div>
        <w:div w:id="1509784023">
          <w:marLeft w:val="0"/>
          <w:marRight w:val="0"/>
          <w:marTop w:val="0"/>
          <w:marBottom w:val="0"/>
          <w:divBdr>
            <w:top w:val="none" w:sz="0" w:space="0" w:color="auto"/>
            <w:left w:val="none" w:sz="0" w:space="0" w:color="auto"/>
            <w:bottom w:val="none" w:sz="0" w:space="0" w:color="auto"/>
            <w:right w:val="none" w:sz="0" w:space="0" w:color="auto"/>
          </w:divBdr>
        </w:div>
        <w:div w:id="983700379">
          <w:marLeft w:val="0"/>
          <w:marRight w:val="0"/>
          <w:marTop w:val="0"/>
          <w:marBottom w:val="0"/>
          <w:divBdr>
            <w:top w:val="none" w:sz="0" w:space="0" w:color="auto"/>
            <w:left w:val="none" w:sz="0" w:space="0" w:color="auto"/>
            <w:bottom w:val="none" w:sz="0" w:space="0" w:color="auto"/>
            <w:right w:val="none" w:sz="0" w:space="0" w:color="auto"/>
          </w:divBdr>
        </w:div>
        <w:div w:id="562831851">
          <w:marLeft w:val="0"/>
          <w:marRight w:val="0"/>
          <w:marTop w:val="0"/>
          <w:marBottom w:val="0"/>
          <w:divBdr>
            <w:top w:val="none" w:sz="0" w:space="0" w:color="auto"/>
            <w:left w:val="none" w:sz="0" w:space="0" w:color="auto"/>
            <w:bottom w:val="none" w:sz="0" w:space="0" w:color="auto"/>
            <w:right w:val="none" w:sz="0" w:space="0" w:color="auto"/>
          </w:divBdr>
        </w:div>
        <w:div w:id="1039353421">
          <w:marLeft w:val="0"/>
          <w:marRight w:val="0"/>
          <w:marTop w:val="0"/>
          <w:marBottom w:val="0"/>
          <w:divBdr>
            <w:top w:val="none" w:sz="0" w:space="0" w:color="auto"/>
            <w:left w:val="none" w:sz="0" w:space="0" w:color="auto"/>
            <w:bottom w:val="none" w:sz="0" w:space="0" w:color="auto"/>
            <w:right w:val="none" w:sz="0" w:space="0" w:color="auto"/>
          </w:divBdr>
        </w:div>
        <w:div w:id="342586878">
          <w:marLeft w:val="0"/>
          <w:marRight w:val="0"/>
          <w:marTop w:val="0"/>
          <w:marBottom w:val="0"/>
          <w:divBdr>
            <w:top w:val="none" w:sz="0" w:space="0" w:color="auto"/>
            <w:left w:val="none" w:sz="0" w:space="0" w:color="auto"/>
            <w:bottom w:val="none" w:sz="0" w:space="0" w:color="auto"/>
            <w:right w:val="none" w:sz="0" w:space="0" w:color="auto"/>
          </w:divBdr>
        </w:div>
        <w:div w:id="1177622295">
          <w:marLeft w:val="0"/>
          <w:marRight w:val="0"/>
          <w:marTop w:val="0"/>
          <w:marBottom w:val="0"/>
          <w:divBdr>
            <w:top w:val="none" w:sz="0" w:space="0" w:color="auto"/>
            <w:left w:val="none" w:sz="0" w:space="0" w:color="auto"/>
            <w:bottom w:val="none" w:sz="0" w:space="0" w:color="auto"/>
            <w:right w:val="none" w:sz="0" w:space="0" w:color="auto"/>
          </w:divBdr>
        </w:div>
        <w:div w:id="1273630590">
          <w:marLeft w:val="0"/>
          <w:marRight w:val="0"/>
          <w:marTop w:val="0"/>
          <w:marBottom w:val="0"/>
          <w:divBdr>
            <w:top w:val="none" w:sz="0" w:space="0" w:color="auto"/>
            <w:left w:val="none" w:sz="0" w:space="0" w:color="auto"/>
            <w:bottom w:val="none" w:sz="0" w:space="0" w:color="auto"/>
            <w:right w:val="none" w:sz="0" w:space="0" w:color="auto"/>
          </w:divBdr>
        </w:div>
        <w:div w:id="410349336">
          <w:marLeft w:val="0"/>
          <w:marRight w:val="0"/>
          <w:marTop w:val="0"/>
          <w:marBottom w:val="0"/>
          <w:divBdr>
            <w:top w:val="none" w:sz="0" w:space="0" w:color="auto"/>
            <w:left w:val="none" w:sz="0" w:space="0" w:color="auto"/>
            <w:bottom w:val="none" w:sz="0" w:space="0" w:color="auto"/>
            <w:right w:val="none" w:sz="0" w:space="0" w:color="auto"/>
          </w:divBdr>
        </w:div>
        <w:div w:id="232198302">
          <w:marLeft w:val="0"/>
          <w:marRight w:val="0"/>
          <w:marTop w:val="0"/>
          <w:marBottom w:val="0"/>
          <w:divBdr>
            <w:top w:val="none" w:sz="0" w:space="0" w:color="auto"/>
            <w:left w:val="none" w:sz="0" w:space="0" w:color="auto"/>
            <w:bottom w:val="none" w:sz="0" w:space="0" w:color="auto"/>
            <w:right w:val="none" w:sz="0" w:space="0" w:color="auto"/>
          </w:divBdr>
        </w:div>
        <w:div w:id="2065718391">
          <w:marLeft w:val="0"/>
          <w:marRight w:val="0"/>
          <w:marTop w:val="0"/>
          <w:marBottom w:val="0"/>
          <w:divBdr>
            <w:top w:val="none" w:sz="0" w:space="0" w:color="auto"/>
            <w:left w:val="none" w:sz="0" w:space="0" w:color="auto"/>
            <w:bottom w:val="none" w:sz="0" w:space="0" w:color="auto"/>
            <w:right w:val="none" w:sz="0" w:space="0" w:color="auto"/>
          </w:divBdr>
        </w:div>
        <w:div w:id="1612400696">
          <w:marLeft w:val="0"/>
          <w:marRight w:val="0"/>
          <w:marTop w:val="0"/>
          <w:marBottom w:val="0"/>
          <w:divBdr>
            <w:top w:val="none" w:sz="0" w:space="0" w:color="auto"/>
            <w:left w:val="none" w:sz="0" w:space="0" w:color="auto"/>
            <w:bottom w:val="none" w:sz="0" w:space="0" w:color="auto"/>
            <w:right w:val="none" w:sz="0" w:space="0" w:color="auto"/>
          </w:divBdr>
        </w:div>
        <w:div w:id="772167500">
          <w:marLeft w:val="0"/>
          <w:marRight w:val="0"/>
          <w:marTop w:val="0"/>
          <w:marBottom w:val="0"/>
          <w:divBdr>
            <w:top w:val="none" w:sz="0" w:space="0" w:color="auto"/>
            <w:left w:val="none" w:sz="0" w:space="0" w:color="auto"/>
            <w:bottom w:val="none" w:sz="0" w:space="0" w:color="auto"/>
            <w:right w:val="none" w:sz="0" w:space="0" w:color="auto"/>
          </w:divBdr>
        </w:div>
        <w:div w:id="530991315">
          <w:marLeft w:val="0"/>
          <w:marRight w:val="0"/>
          <w:marTop w:val="0"/>
          <w:marBottom w:val="0"/>
          <w:divBdr>
            <w:top w:val="none" w:sz="0" w:space="0" w:color="auto"/>
            <w:left w:val="none" w:sz="0" w:space="0" w:color="auto"/>
            <w:bottom w:val="none" w:sz="0" w:space="0" w:color="auto"/>
            <w:right w:val="none" w:sz="0" w:space="0" w:color="auto"/>
          </w:divBdr>
        </w:div>
        <w:div w:id="1601183052">
          <w:marLeft w:val="0"/>
          <w:marRight w:val="0"/>
          <w:marTop w:val="0"/>
          <w:marBottom w:val="0"/>
          <w:divBdr>
            <w:top w:val="none" w:sz="0" w:space="0" w:color="auto"/>
            <w:left w:val="none" w:sz="0" w:space="0" w:color="auto"/>
            <w:bottom w:val="none" w:sz="0" w:space="0" w:color="auto"/>
            <w:right w:val="none" w:sz="0" w:space="0" w:color="auto"/>
          </w:divBdr>
        </w:div>
        <w:div w:id="2105758811">
          <w:marLeft w:val="0"/>
          <w:marRight w:val="0"/>
          <w:marTop w:val="0"/>
          <w:marBottom w:val="0"/>
          <w:divBdr>
            <w:top w:val="none" w:sz="0" w:space="0" w:color="auto"/>
            <w:left w:val="none" w:sz="0" w:space="0" w:color="auto"/>
            <w:bottom w:val="none" w:sz="0" w:space="0" w:color="auto"/>
            <w:right w:val="none" w:sz="0" w:space="0" w:color="auto"/>
          </w:divBdr>
        </w:div>
        <w:div w:id="1549412387">
          <w:marLeft w:val="0"/>
          <w:marRight w:val="0"/>
          <w:marTop w:val="0"/>
          <w:marBottom w:val="0"/>
          <w:divBdr>
            <w:top w:val="none" w:sz="0" w:space="0" w:color="auto"/>
            <w:left w:val="none" w:sz="0" w:space="0" w:color="auto"/>
            <w:bottom w:val="none" w:sz="0" w:space="0" w:color="auto"/>
            <w:right w:val="none" w:sz="0" w:space="0" w:color="auto"/>
          </w:divBdr>
          <w:divsChild>
            <w:div w:id="1808234809">
              <w:marLeft w:val="0"/>
              <w:marRight w:val="0"/>
              <w:marTop w:val="0"/>
              <w:marBottom w:val="0"/>
              <w:divBdr>
                <w:top w:val="none" w:sz="0" w:space="0" w:color="auto"/>
                <w:left w:val="none" w:sz="0" w:space="0" w:color="auto"/>
                <w:bottom w:val="none" w:sz="0" w:space="0" w:color="auto"/>
                <w:right w:val="none" w:sz="0" w:space="0" w:color="auto"/>
              </w:divBdr>
            </w:div>
            <w:div w:id="820074294">
              <w:marLeft w:val="0"/>
              <w:marRight w:val="0"/>
              <w:marTop w:val="0"/>
              <w:marBottom w:val="0"/>
              <w:divBdr>
                <w:top w:val="none" w:sz="0" w:space="0" w:color="auto"/>
                <w:left w:val="none" w:sz="0" w:space="0" w:color="auto"/>
                <w:bottom w:val="none" w:sz="0" w:space="0" w:color="auto"/>
                <w:right w:val="none" w:sz="0" w:space="0" w:color="auto"/>
              </w:divBdr>
            </w:div>
          </w:divsChild>
        </w:div>
        <w:div w:id="1920868829">
          <w:marLeft w:val="0"/>
          <w:marRight w:val="0"/>
          <w:marTop w:val="0"/>
          <w:marBottom w:val="0"/>
          <w:divBdr>
            <w:top w:val="none" w:sz="0" w:space="0" w:color="auto"/>
            <w:left w:val="none" w:sz="0" w:space="0" w:color="auto"/>
            <w:bottom w:val="none" w:sz="0" w:space="0" w:color="auto"/>
            <w:right w:val="none" w:sz="0" w:space="0" w:color="auto"/>
          </w:divBdr>
          <w:divsChild>
            <w:div w:id="1694380782">
              <w:marLeft w:val="0"/>
              <w:marRight w:val="0"/>
              <w:marTop w:val="0"/>
              <w:marBottom w:val="0"/>
              <w:divBdr>
                <w:top w:val="none" w:sz="0" w:space="0" w:color="auto"/>
                <w:left w:val="none" w:sz="0" w:space="0" w:color="auto"/>
                <w:bottom w:val="none" w:sz="0" w:space="0" w:color="auto"/>
                <w:right w:val="none" w:sz="0" w:space="0" w:color="auto"/>
              </w:divBdr>
            </w:div>
            <w:div w:id="1545173602">
              <w:marLeft w:val="0"/>
              <w:marRight w:val="0"/>
              <w:marTop w:val="0"/>
              <w:marBottom w:val="0"/>
              <w:divBdr>
                <w:top w:val="none" w:sz="0" w:space="0" w:color="auto"/>
                <w:left w:val="none" w:sz="0" w:space="0" w:color="auto"/>
                <w:bottom w:val="none" w:sz="0" w:space="0" w:color="auto"/>
                <w:right w:val="none" w:sz="0" w:space="0" w:color="auto"/>
              </w:divBdr>
            </w:div>
            <w:div w:id="534654565">
              <w:marLeft w:val="0"/>
              <w:marRight w:val="0"/>
              <w:marTop w:val="0"/>
              <w:marBottom w:val="0"/>
              <w:divBdr>
                <w:top w:val="none" w:sz="0" w:space="0" w:color="auto"/>
                <w:left w:val="none" w:sz="0" w:space="0" w:color="auto"/>
                <w:bottom w:val="none" w:sz="0" w:space="0" w:color="auto"/>
                <w:right w:val="none" w:sz="0" w:space="0" w:color="auto"/>
              </w:divBdr>
            </w:div>
          </w:divsChild>
        </w:div>
        <w:div w:id="964236387">
          <w:marLeft w:val="0"/>
          <w:marRight w:val="0"/>
          <w:marTop w:val="0"/>
          <w:marBottom w:val="0"/>
          <w:divBdr>
            <w:top w:val="none" w:sz="0" w:space="0" w:color="auto"/>
            <w:left w:val="none" w:sz="0" w:space="0" w:color="auto"/>
            <w:bottom w:val="none" w:sz="0" w:space="0" w:color="auto"/>
            <w:right w:val="none" w:sz="0" w:space="0" w:color="auto"/>
          </w:divBdr>
        </w:div>
        <w:div w:id="760374070">
          <w:marLeft w:val="0"/>
          <w:marRight w:val="0"/>
          <w:marTop w:val="0"/>
          <w:marBottom w:val="0"/>
          <w:divBdr>
            <w:top w:val="none" w:sz="0" w:space="0" w:color="auto"/>
            <w:left w:val="none" w:sz="0" w:space="0" w:color="auto"/>
            <w:bottom w:val="none" w:sz="0" w:space="0" w:color="auto"/>
            <w:right w:val="none" w:sz="0" w:space="0" w:color="auto"/>
          </w:divBdr>
        </w:div>
        <w:div w:id="871069768">
          <w:marLeft w:val="0"/>
          <w:marRight w:val="0"/>
          <w:marTop w:val="0"/>
          <w:marBottom w:val="0"/>
          <w:divBdr>
            <w:top w:val="none" w:sz="0" w:space="0" w:color="auto"/>
            <w:left w:val="none" w:sz="0" w:space="0" w:color="auto"/>
            <w:bottom w:val="none" w:sz="0" w:space="0" w:color="auto"/>
            <w:right w:val="none" w:sz="0" w:space="0" w:color="auto"/>
          </w:divBdr>
        </w:div>
        <w:div w:id="9643578">
          <w:marLeft w:val="0"/>
          <w:marRight w:val="0"/>
          <w:marTop w:val="0"/>
          <w:marBottom w:val="0"/>
          <w:divBdr>
            <w:top w:val="none" w:sz="0" w:space="0" w:color="auto"/>
            <w:left w:val="none" w:sz="0" w:space="0" w:color="auto"/>
            <w:bottom w:val="none" w:sz="0" w:space="0" w:color="auto"/>
            <w:right w:val="none" w:sz="0" w:space="0" w:color="auto"/>
          </w:divBdr>
        </w:div>
        <w:div w:id="606036427">
          <w:marLeft w:val="0"/>
          <w:marRight w:val="0"/>
          <w:marTop w:val="0"/>
          <w:marBottom w:val="0"/>
          <w:divBdr>
            <w:top w:val="none" w:sz="0" w:space="0" w:color="auto"/>
            <w:left w:val="none" w:sz="0" w:space="0" w:color="auto"/>
            <w:bottom w:val="none" w:sz="0" w:space="0" w:color="auto"/>
            <w:right w:val="none" w:sz="0" w:space="0" w:color="auto"/>
          </w:divBdr>
        </w:div>
        <w:div w:id="1541674337">
          <w:marLeft w:val="0"/>
          <w:marRight w:val="0"/>
          <w:marTop w:val="0"/>
          <w:marBottom w:val="0"/>
          <w:divBdr>
            <w:top w:val="none" w:sz="0" w:space="0" w:color="auto"/>
            <w:left w:val="none" w:sz="0" w:space="0" w:color="auto"/>
            <w:bottom w:val="none" w:sz="0" w:space="0" w:color="auto"/>
            <w:right w:val="none" w:sz="0" w:space="0" w:color="auto"/>
          </w:divBdr>
        </w:div>
        <w:div w:id="975332916">
          <w:marLeft w:val="0"/>
          <w:marRight w:val="0"/>
          <w:marTop w:val="0"/>
          <w:marBottom w:val="0"/>
          <w:divBdr>
            <w:top w:val="none" w:sz="0" w:space="0" w:color="auto"/>
            <w:left w:val="none" w:sz="0" w:space="0" w:color="auto"/>
            <w:bottom w:val="none" w:sz="0" w:space="0" w:color="auto"/>
            <w:right w:val="none" w:sz="0" w:space="0" w:color="auto"/>
          </w:divBdr>
        </w:div>
        <w:div w:id="1996449297">
          <w:marLeft w:val="0"/>
          <w:marRight w:val="0"/>
          <w:marTop w:val="0"/>
          <w:marBottom w:val="0"/>
          <w:divBdr>
            <w:top w:val="none" w:sz="0" w:space="0" w:color="auto"/>
            <w:left w:val="none" w:sz="0" w:space="0" w:color="auto"/>
            <w:bottom w:val="none" w:sz="0" w:space="0" w:color="auto"/>
            <w:right w:val="none" w:sz="0" w:space="0" w:color="auto"/>
          </w:divBdr>
        </w:div>
        <w:div w:id="43456113">
          <w:marLeft w:val="0"/>
          <w:marRight w:val="0"/>
          <w:marTop w:val="0"/>
          <w:marBottom w:val="0"/>
          <w:divBdr>
            <w:top w:val="none" w:sz="0" w:space="0" w:color="auto"/>
            <w:left w:val="none" w:sz="0" w:space="0" w:color="auto"/>
            <w:bottom w:val="none" w:sz="0" w:space="0" w:color="auto"/>
            <w:right w:val="none" w:sz="0" w:space="0" w:color="auto"/>
          </w:divBdr>
        </w:div>
        <w:div w:id="124663856">
          <w:marLeft w:val="0"/>
          <w:marRight w:val="0"/>
          <w:marTop w:val="0"/>
          <w:marBottom w:val="0"/>
          <w:divBdr>
            <w:top w:val="none" w:sz="0" w:space="0" w:color="auto"/>
            <w:left w:val="none" w:sz="0" w:space="0" w:color="auto"/>
            <w:bottom w:val="none" w:sz="0" w:space="0" w:color="auto"/>
            <w:right w:val="none" w:sz="0" w:space="0" w:color="auto"/>
          </w:divBdr>
        </w:div>
        <w:div w:id="580792255">
          <w:marLeft w:val="0"/>
          <w:marRight w:val="0"/>
          <w:marTop w:val="0"/>
          <w:marBottom w:val="0"/>
          <w:divBdr>
            <w:top w:val="none" w:sz="0" w:space="0" w:color="auto"/>
            <w:left w:val="none" w:sz="0" w:space="0" w:color="auto"/>
            <w:bottom w:val="none" w:sz="0" w:space="0" w:color="auto"/>
            <w:right w:val="none" w:sz="0" w:space="0" w:color="auto"/>
          </w:divBdr>
        </w:div>
        <w:div w:id="1309672399">
          <w:marLeft w:val="0"/>
          <w:marRight w:val="0"/>
          <w:marTop w:val="0"/>
          <w:marBottom w:val="0"/>
          <w:divBdr>
            <w:top w:val="none" w:sz="0" w:space="0" w:color="auto"/>
            <w:left w:val="none" w:sz="0" w:space="0" w:color="auto"/>
            <w:bottom w:val="none" w:sz="0" w:space="0" w:color="auto"/>
            <w:right w:val="none" w:sz="0" w:space="0" w:color="auto"/>
          </w:divBdr>
        </w:div>
        <w:div w:id="244387388">
          <w:marLeft w:val="0"/>
          <w:marRight w:val="0"/>
          <w:marTop w:val="0"/>
          <w:marBottom w:val="0"/>
          <w:divBdr>
            <w:top w:val="none" w:sz="0" w:space="0" w:color="auto"/>
            <w:left w:val="none" w:sz="0" w:space="0" w:color="auto"/>
            <w:bottom w:val="none" w:sz="0" w:space="0" w:color="auto"/>
            <w:right w:val="none" w:sz="0" w:space="0" w:color="auto"/>
          </w:divBdr>
          <w:divsChild>
            <w:div w:id="561064518">
              <w:marLeft w:val="0"/>
              <w:marRight w:val="0"/>
              <w:marTop w:val="0"/>
              <w:marBottom w:val="0"/>
              <w:divBdr>
                <w:top w:val="none" w:sz="0" w:space="0" w:color="auto"/>
                <w:left w:val="none" w:sz="0" w:space="0" w:color="auto"/>
                <w:bottom w:val="none" w:sz="0" w:space="0" w:color="auto"/>
                <w:right w:val="none" w:sz="0" w:space="0" w:color="auto"/>
              </w:divBdr>
            </w:div>
            <w:div w:id="1525899702">
              <w:marLeft w:val="0"/>
              <w:marRight w:val="0"/>
              <w:marTop w:val="0"/>
              <w:marBottom w:val="0"/>
              <w:divBdr>
                <w:top w:val="none" w:sz="0" w:space="0" w:color="auto"/>
                <w:left w:val="none" w:sz="0" w:space="0" w:color="auto"/>
                <w:bottom w:val="none" w:sz="0" w:space="0" w:color="auto"/>
                <w:right w:val="none" w:sz="0" w:space="0" w:color="auto"/>
              </w:divBdr>
            </w:div>
            <w:div w:id="561866790">
              <w:marLeft w:val="0"/>
              <w:marRight w:val="0"/>
              <w:marTop w:val="0"/>
              <w:marBottom w:val="0"/>
              <w:divBdr>
                <w:top w:val="none" w:sz="0" w:space="0" w:color="auto"/>
                <w:left w:val="none" w:sz="0" w:space="0" w:color="auto"/>
                <w:bottom w:val="none" w:sz="0" w:space="0" w:color="auto"/>
                <w:right w:val="none" w:sz="0" w:space="0" w:color="auto"/>
              </w:divBdr>
            </w:div>
          </w:divsChild>
        </w:div>
        <w:div w:id="1480196575">
          <w:marLeft w:val="0"/>
          <w:marRight w:val="0"/>
          <w:marTop w:val="0"/>
          <w:marBottom w:val="0"/>
          <w:divBdr>
            <w:top w:val="none" w:sz="0" w:space="0" w:color="auto"/>
            <w:left w:val="none" w:sz="0" w:space="0" w:color="auto"/>
            <w:bottom w:val="none" w:sz="0" w:space="0" w:color="auto"/>
            <w:right w:val="none" w:sz="0" w:space="0" w:color="auto"/>
          </w:divBdr>
        </w:div>
        <w:div w:id="1284463067">
          <w:marLeft w:val="0"/>
          <w:marRight w:val="0"/>
          <w:marTop w:val="0"/>
          <w:marBottom w:val="0"/>
          <w:divBdr>
            <w:top w:val="none" w:sz="0" w:space="0" w:color="auto"/>
            <w:left w:val="none" w:sz="0" w:space="0" w:color="auto"/>
            <w:bottom w:val="none" w:sz="0" w:space="0" w:color="auto"/>
            <w:right w:val="none" w:sz="0" w:space="0" w:color="auto"/>
          </w:divBdr>
        </w:div>
        <w:div w:id="1064570740">
          <w:marLeft w:val="0"/>
          <w:marRight w:val="0"/>
          <w:marTop w:val="0"/>
          <w:marBottom w:val="0"/>
          <w:divBdr>
            <w:top w:val="none" w:sz="0" w:space="0" w:color="auto"/>
            <w:left w:val="none" w:sz="0" w:space="0" w:color="auto"/>
            <w:bottom w:val="none" w:sz="0" w:space="0" w:color="auto"/>
            <w:right w:val="none" w:sz="0" w:space="0" w:color="auto"/>
          </w:divBdr>
        </w:div>
        <w:div w:id="576742291">
          <w:marLeft w:val="0"/>
          <w:marRight w:val="0"/>
          <w:marTop w:val="0"/>
          <w:marBottom w:val="0"/>
          <w:divBdr>
            <w:top w:val="none" w:sz="0" w:space="0" w:color="auto"/>
            <w:left w:val="none" w:sz="0" w:space="0" w:color="auto"/>
            <w:bottom w:val="none" w:sz="0" w:space="0" w:color="auto"/>
            <w:right w:val="none" w:sz="0" w:space="0" w:color="auto"/>
          </w:divBdr>
        </w:div>
        <w:div w:id="838469821">
          <w:marLeft w:val="0"/>
          <w:marRight w:val="0"/>
          <w:marTop w:val="0"/>
          <w:marBottom w:val="0"/>
          <w:divBdr>
            <w:top w:val="none" w:sz="0" w:space="0" w:color="auto"/>
            <w:left w:val="none" w:sz="0" w:space="0" w:color="auto"/>
            <w:bottom w:val="none" w:sz="0" w:space="0" w:color="auto"/>
            <w:right w:val="none" w:sz="0" w:space="0" w:color="auto"/>
          </w:divBdr>
        </w:div>
        <w:div w:id="1234698847">
          <w:marLeft w:val="0"/>
          <w:marRight w:val="0"/>
          <w:marTop w:val="0"/>
          <w:marBottom w:val="0"/>
          <w:divBdr>
            <w:top w:val="none" w:sz="0" w:space="0" w:color="auto"/>
            <w:left w:val="none" w:sz="0" w:space="0" w:color="auto"/>
            <w:bottom w:val="none" w:sz="0" w:space="0" w:color="auto"/>
            <w:right w:val="none" w:sz="0" w:space="0" w:color="auto"/>
          </w:divBdr>
        </w:div>
        <w:div w:id="2146771383">
          <w:marLeft w:val="0"/>
          <w:marRight w:val="0"/>
          <w:marTop w:val="0"/>
          <w:marBottom w:val="0"/>
          <w:divBdr>
            <w:top w:val="none" w:sz="0" w:space="0" w:color="auto"/>
            <w:left w:val="none" w:sz="0" w:space="0" w:color="auto"/>
            <w:bottom w:val="none" w:sz="0" w:space="0" w:color="auto"/>
            <w:right w:val="none" w:sz="0" w:space="0" w:color="auto"/>
          </w:divBdr>
        </w:div>
        <w:div w:id="759762343">
          <w:marLeft w:val="0"/>
          <w:marRight w:val="0"/>
          <w:marTop w:val="0"/>
          <w:marBottom w:val="0"/>
          <w:divBdr>
            <w:top w:val="none" w:sz="0" w:space="0" w:color="auto"/>
            <w:left w:val="none" w:sz="0" w:space="0" w:color="auto"/>
            <w:bottom w:val="none" w:sz="0" w:space="0" w:color="auto"/>
            <w:right w:val="none" w:sz="0" w:space="0" w:color="auto"/>
          </w:divBdr>
        </w:div>
        <w:div w:id="1432432118">
          <w:marLeft w:val="0"/>
          <w:marRight w:val="0"/>
          <w:marTop w:val="0"/>
          <w:marBottom w:val="0"/>
          <w:divBdr>
            <w:top w:val="none" w:sz="0" w:space="0" w:color="auto"/>
            <w:left w:val="none" w:sz="0" w:space="0" w:color="auto"/>
            <w:bottom w:val="none" w:sz="0" w:space="0" w:color="auto"/>
            <w:right w:val="none" w:sz="0" w:space="0" w:color="auto"/>
          </w:divBdr>
        </w:div>
        <w:div w:id="1587033744">
          <w:marLeft w:val="0"/>
          <w:marRight w:val="0"/>
          <w:marTop w:val="0"/>
          <w:marBottom w:val="0"/>
          <w:divBdr>
            <w:top w:val="none" w:sz="0" w:space="0" w:color="auto"/>
            <w:left w:val="none" w:sz="0" w:space="0" w:color="auto"/>
            <w:bottom w:val="none" w:sz="0" w:space="0" w:color="auto"/>
            <w:right w:val="none" w:sz="0" w:space="0" w:color="auto"/>
          </w:divBdr>
        </w:div>
        <w:div w:id="1055271814">
          <w:marLeft w:val="0"/>
          <w:marRight w:val="0"/>
          <w:marTop w:val="0"/>
          <w:marBottom w:val="0"/>
          <w:divBdr>
            <w:top w:val="none" w:sz="0" w:space="0" w:color="auto"/>
            <w:left w:val="none" w:sz="0" w:space="0" w:color="auto"/>
            <w:bottom w:val="none" w:sz="0" w:space="0" w:color="auto"/>
            <w:right w:val="none" w:sz="0" w:space="0" w:color="auto"/>
          </w:divBdr>
        </w:div>
        <w:div w:id="1158302338">
          <w:marLeft w:val="0"/>
          <w:marRight w:val="0"/>
          <w:marTop w:val="0"/>
          <w:marBottom w:val="0"/>
          <w:divBdr>
            <w:top w:val="none" w:sz="0" w:space="0" w:color="auto"/>
            <w:left w:val="none" w:sz="0" w:space="0" w:color="auto"/>
            <w:bottom w:val="none" w:sz="0" w:space="0" w:color="auto"/>
            <w:right w:val="none" w:sz="0" w:space="0" w:color="auto"/>
          </w:divBdr>
        </w:div>
        <w:div w:id="1886216049">
          <w:marLeft w:val="0"/>
          <w:marRight w:val="0"/>
          <w:marTop w:val="0"/>
          <w:marBottom w:val="0"/>
          <w:divBdr>
            <w:top w:val="none" w:sz="0" w:space="0" w:color="auto"/>
            <w:left w:val="none" w:sz="0" w:space="0" w:color="auto"/>
            <w:bottom w:val="none" w:sz="0" w:space="0" w:color="auto"/>
            <w:right w:val="none" w:sz="0" w:space="0" w:color="auto"/>
          </w:divBdr>
        </w:div>
        <w:div w:id="324935712">
          <w:marLeft w:val="0"/>
          <w:marRight w:val="0"/>
          <w:marTop w:val="0"/>
          <w:marBottom w:val="0"/>
          <w:divBdr>
            <w:top w:val="none" w:sz="0" w:space="0" w:color="auto"/>
            <w:left w:val="none" w:sz="0" w:space="0" w:color="auto"/>
            <w:bottom w:val="none" w:sz="0" w:space="0" w:color="auto"/>
            <w:right w:val="none" w:sz="0" w:space="0" w:color="auto"/>
          </w:divBdr>
        </w:div>
        <w:div w:id="1943956311">
          <w:marLeft w:val="0"/>
          <w:marRight w:val="0"/>
          <w:marTop w:val="0"/>
          <w:marBottom w:val="0"/>
          <w:divBdr>
            <w:top w:val="none" w:sz="0" w:space="0" w:color="auto"/>
            <w:left w:val="none" w:sz="0" w:space="0" w:color="auto"/>
            <w:bottom w:val="none" w:sz="0" w:space="0" w:color="auto"/>
            <w:right w:val="none" w:sz="0" w:space="0" w:color="auto"/>
          </w:divBdr>
        </w:div>
        <w:div w:id="506747273">
          <w:marLeft w:val="0"/>
          <w:marRight w:val="0"/>
          <w:marTop w:val="0"/>
          <w:marBottom w:val="0"/>
          <w:divBdr>
            <w:top w:val="none" w:sz="0" w:space="0" w:color="auto"/>
            <w:left w:val="none" w:sz="0" w:space="0" w:color="auto"/>
            <w:bottom w:val="none" w:sz="0" w:space="0" w:color="auto"/>
            <w:right w:val="none" w:sz="0" w:space="0" w:color="auto"/>
          </w:divBdr>
        </w:div>
        <w:div w:id="2124810754">
          <w:marLeft w:val="0"/>
          <w:marRight w:val="0"/>
          <w:marTop w:val="0"/>
          <w:marBottom w:val="0"/>
          <w:divBdr>
            <w:top w:val="none" w:sz="0" w:space="0" w:color="auto"/>
            <w:left w:val="none" w:sz="0" w:space="0" w:color="auto"/>
            <w:bottom w:val="none" w:sz="0" w:space="0" w:color="auto"/>
            <w:right w:val="none" w:sz="0" w:space="0" w:color="auto"/>
          </w:divBdr>
          <w:divsChild>
            <w:div w:id="2098595383">
              <w:marLeft w:val="0"/>
              <w:marRight w:val="0"/>
              <w:marTop w:val="0"/>
              <w:marBottom w:val="0"/>
              <w:divBdr>
                <w:top w:val="none" w:sz="0" w:space="0" w:color="auto"/>
                <w:left w:val="none" w:sz="0" w:space="0" w:color="auto"/>
                <w:bottom w:val="none" w:sz="0" w:space="0" w:color="auto"/>
                <w:right w:val="none" w:sz="0" w:space="0" w:color="auto"/>
              </w:divBdr>
            </w:div>
            <w:div w:id="2045904821">
              <w:marLeft w:val="0"/>
              <w:marRight w:val="0"/>
              <w:marTop w:val="0"/>
              <w:marBottom w:val="0"/>
              <w:divBdr>
                <w:top w:val="none" w:sz="0" w:space="0" w:color="auto"/>
                <w:left w:val="none" w:sz="0" w:space="0" w:color="auto"/>
                <w:bottom w:val="none" w:sz="0" w:space="0" w:color="auto"/>
                <w:right w:val="none" w:sz="0" w:space="0" w:color="auto"/>
              </w:divBdr>
            </w:div>
            <w:div w:id="604312634">
              <w:marLeft w:val="0"/>
              <w:marRight w:val="0"/>
              <w:marTop w:val="0"/>
              <w:marBottom w:val="0"/>
              <w:divBdr>
                <w:top w:val="none" w:sz="0" w:space="0" w:color="auto"/>
                <w:left w:val="none" w:sz="0" w:space="0" w:color="auto"/>
                <w:bottom w:val="none" w:sz="0" w:space="0" w:color="auto"/>
                <w:right w:val="none" w:sz="0" w:space="0" w:color="auto"/>
              </w:divBdr>
            </w:div>
            <w:div w:id="2138327342">
              <w:marLeft w:val="0"/>
              <w:marRight w:val="0"/>
              <w:marTop w:val="0"/>
              <w:marBottom w:val="0"/>
              <w:divBdr>
                <w:top w:val="none" w:sz="0" w:space="0" w:color="auto"/>
                <w:left w:val="none" w:sz="0" w:space="0" w:color="auto"/>
                <w:bottom w:val="none" w:sz="0" w:space="0" w:color="auto"/>
                <w:right w:val="none" w:sz="0" w:space="0" w:color="auto"/>
              </w:divBdr>
            </w:div>
          </w:divsChild>
        </w:div>
        <w:div w:id="2006974675">
          <w:marLeft w:val="0"/>
          <w:marRight w:val="0"/>
          <w:marTop w:val="0"/>
          <w:marBottom w:val="0"/>
          <w:divBdr>
            <w:top w:val="none" w:sz="0" w:space="0" w:color="auto"/>
            <w:left w:val="none" w:sz="0" w:space="0" w:color="auto"/>
            <w:bottom w:val="none" w:sz="0" w:space="0" w:color="auto"/>
            <w:right w:val="none" w:sz="0" w:space="0" w:color="auto"/>
          </w:divBdr>
        </w:div>
        <w:div w:id="726341520">
          <w:marLeft w:val="0"/>
          <w:marRight w:val="0"/>
          <w:marTop w:val="0"/>
          <w:marBottom w:val="0"/>
          <w:divBdr>
            <w:top w:val="none" w:sz="0" w:space="0" w:color="auto"/>
            <w:left w:val="none" w:sz="0" w:space="0" w:color="auto"/>
            <w:bottom w:val="none" w:sz="0" w:space="0" w:color="auto"/>
            <w:right w:val="none" w:sz="0" w:space="0" w:color="auto"/>
          </w:divBdr>
        </w:div>
        <w:div w:id="1908108808">
          <w:marLeft w:val="0"/>
          <w:marRight w:val="0"/>
          <w:marTop w:val="0"/>
          <w:marBottom w:val="0"/>
          <w:divBdr>
            <w:top w:val="none" w:sz="0" w:space="0" w:color="auto"/>
            <w:left w:val="none" w:sz="0" w:space="0" w:color="auto"/>
            <w:bottom w:val="none" w:sz="0" w:space="0" w:color="auto"/>
            <w:right w:val="none" w:sz="0" w:space="0" w:color="auto"/>
          </w:divBdr>
        </w:div>
        <w:div w:id="1088843801">
          <w:marLeft w:val="0"/>
          <w:marRight w:val="0"/>
          <w:marTop w:val="0"/>
          <w:marBottom w:val="0"/>
          <w:divBdr>
            <w:top w:val="none" w:sz="0" w:space="0" w:color="auto"/>
            <w:left w:val="none" w:sz="0" w:space="0" w:color="auto"/>
            <w:bottom w:val="none" w:sz="0" w:space="0" w:color="auto"/>
            <w:right w:val="none" w:sz="0" w:space="0" w:color="auto"/>
          </w:divBdr>
        </w:div>
        <w:div w:id="485707305">
          <w:marLeft w:val="0"/>
          <w:marRight w:val="0"/>
          <w:marTop w:val="0"/>
          <w:marBottom w:val="0"/>
          <w:divBdr>
            <w:top w:val="none" w:sz="0" w:space="0" w:color="auto"/>
            <w:left w:val="none" w:sz="0" w:space="0" w:color="auto"/>
            <w:bottom w:val="none" w:sz="0" w:space="0" w:color="auto"/>
            <w:right w:val="none" w:sz="0" w:space="0" w:color="auto"/>
          </w:divBdr>
        </w:div>
        <w:div w:id="828442420">
          <w:marLeft w:val="0"/>
          <w:marRight w:val="0"/>
          <w:marTop w:val="0"/>
          <w:marBottom w:val="0"/>
          <w:divBdr>
            <w:top w:val="none" w:sz="0" w:space="0" w:color="auto"/>
            <w:left w:val="none" w:sz="0" w:space="0" w:color="auto"/>
            <w:bottom w:val="none" w:sz="0" w:space="0" w:color="auto"/>
            <w:right w:val="none" w:sz="0" w:space="0" w:color="auto"/>
          </w:divBdr>
          <w:divsChild>
            <w:div w:id="414016290">
              <w:marLeft w:val="0"/>
              <w:marRight w:val="0"/>
              <w:marTop w:val="0"/>
              <w:marBottom w:val="0"/>
              <w:divBdr>
                <w:top w:val="none" w:sz="0" w:space="0" w:color="auto"/>
                <w:left w:val="none" w:sz="0" w:space="0" w:color="auto"/>
                <w:bottom w:val="none" w:sz="0" w:space="0" w:color="auto"/>
                <w:right w:val="none" w:sz="0" w:space="0" w:color="auto"/>
              </w:divBdr>
            </w:div>
          </w:divsChild>
        </w:div>
        <w:div w:id="172234294">
          <w:marLeft w:val="0"/>
          <w:marRight w:val="0"/>
          <w:marTop w:val="0"/>
          <w:marBottom w:val="0"/>
          <w:divBdr>
            <w:top w:val="none" w:sz="0" w:space="0" w:color="auto"/>
            <w:left w:val="none" w:sz="0" w:space="0" w:color="auto"/>
            <w:bottom w:val="none" w:sz="0" w:space="0" w:color="auto"/>
            <w:right w:val="none" w:sz="0" w:space="0" w:color="auto"/>
          </w:divBdr>
        </w:div>
        <w:div w:id="479811194">
          <w:marLeft w:val="0"/>
          <w:marRight w:val="0"/>
          <w:marTop w:val="0"/>
          <w:marBottom w:val="0"/>
          <w:divBdr>
            <w:top w:val="none" w:sz="0" w:space="0" w:color="auto"/>
            <w:left w:val="none" w:sz="0" w:space="0" w:color="auto"/>
            <w:bottom w:val="none" w:sz="0" w:space="0" w:color="auto"/>
            <w:right w:val="none" w:sz="0" w:space="0" w:color="auto"/>
          </w:divBdr>
        </w:div>
        <w:div w:id="803817001">
          <w:marLeft w:val="0"/>
          <w:marRight w:val="0"/>
          <w:marTop w:val="0"/>
          <w:marBottom w:val="0"/>
          <w:divBdr>
            <w:top w:val="none" w:sz="0" w:space="0" w:color="auto"/>
            <w:left w:val="none" w:sz="0" w:space="0" w:color="auto"/>
            <w:bottom w:val="none" w:sz="0" w:space="0" w:color="auto"/>
            <w:right w:val="none" w:sz="0" w:space="0" w:color="auto"/>
          </w:divBdr>
        </w:div>
        <w:div w:id="955990130">
          <w:marLeft w:val="0"/>
          <w:marRight w:val="0"/>
          <w:marTop w:val="0"/>
          <w:marBottom w:val="0"/>
          <w:divBdr>
            <w:top w:val="none" w:sz="0" w:space="0" w:color="auto"/>
            <w:left w:val="none" w:sz="0" w:space="0" w:color="auto"/>
            <w:bottom w:val="none" w:sz="0" w:space="0" w:color="auto"/>
            <w:right w:val="none" w:sz="0" w:space="0" w:color="auto"/>
          </w:divBdr>
        </w:div>
        <w:div w:id="1727949303">
          <w:marLeft w:val="0"/>
          <w:marRight w:val="0"/>
          <w:marTop w:val="0"/>
          <w:marBottom w:val="0"/>
          <w:divBdr>
            <w:top w:val="none" w:sz="0" w:space="0" w:color="auto"/>
            <w:left w:val="none" w:sz="0" w:space="0" w:color="auto"/>
            <w:bottom w:val="none" w:sz="0" w:space="0" w:color="auto"/>
            <w:right w:val="none" w:sz="0" w:space="0" w:color="auto"/>
          </w:divBdr>
        </w:div>
        <w:div w:id="1424450376">
          <w:marLeft w:val="0"/>
          <w:marRight w:val="0"/>
          <w:marTop w:val="0"/>
          <w:marBottom w:val="0"/>
          <w:divBdr>
            <w:top w:val="none" w:sz="0" w:space="0" w:color="auto"/>
            <w:left w:val="none" w:sz="0" w:space="0" w:color="auto"/>
            <w:bottom w:val="none" w:sz="0" w:space="0" w:color="auto"/>
            <w:right w:val="none" w:sz="0" w:space="0" w:color="auto"/>
          </w:divBdr>
        </w:div>
      </w:divsChild>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038550463">
      <w:bodyDiv w:val="1"/>
      <w:marLeft w:val="0"/>
      <w:marRight w:val="0"/>
      <w:marTop w:val="0"/>
      <w:marBottom w:val="0"/>
      <w:divBdr>
        <w:top w:val="none" w:sz="0" w:space="0" w:color="auto"/>
        <w:left w:val="none" w:sz="0" w:space="0" w:color="auto"/>
        <w:bottom w:val="none" w:sz="0" w:space="0" w:color="auto"/>
        <w:right w:val="none" w:sz="0" w:space="0" w:color="auto"/>
      </w:divBdr>
    </w:div>
    <w:div w:id="14882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gkang@etri.re.kr" TargetMode="External"/><Relationship Id="rId18" Type="http://schemas.openxmlformats.org/officeDocument/2006/relationships/hyperlink" Target="https://extranet.itu.int/sites/itu-t/focusgroups/mv/output/FGMV-O-133-R2.docx" TargetMode="External"/><Relationship Id="rId26" Type="http://schemas.openxmlformats.org/officeDocument/2006/relationships/hyperlink" Target="https://www.itu.int/en/ITU-T/focusgroups/mv/Documents/List%20of%20FG-MV%20deliverables/FGMV-06.pdf" TargetMode="External"/><Relationship Id="rId39" Type="http://schemas.openxmlformats.org/officeDocument/2006/relationships/hyperlink" Target="https://www.itu.int/en/ITU-T/focusgroups/mv/Documents/List%20of%20FG-MV%20deliverables/FGMV-19.pdf" TargetMode="External"/><Relationship Id="rId21" Type="http://schemas.openxmlformats.org/officeDocument/2006/relationships/hyperlink" Target="http://handle.itu.int/11.1002/pub/82047d78-en" TargetMode="External"/><Relationship Id="rId34" Type="http://schemas.openxmlformats.org/officeDocument/2006/relationships/hyperlink" Target="https://www.itu.int/en/ITU-T/focusgroups/mv/Documents/List%20of%20FG-MV%20deliverables/FGMV-14.pdf" TargetMode="External"/><Relationship Id="rId42" Type="http://schemas.openxmlformats.org/officeDocument/2006/relationships/hyperlink" Target="https://www.itu.int/en/ITU-T/focusgroups/mv/Documents/List%20of%20FG-MV%20deliverables/FGMV-22.pdf"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sites/itu-t/focusgroups/mv/output/FGMV-O-006-R2.docx" TargetMode="External"/><Relationship Id="rId29" Type="http://schemas.openxmlformats.org/officeDocument/2006/relationships/hyperlink" Target="https://www.itu.int/en/ITU-T/focusgroups/mv/Documents/List%20of%20FG-MV%20deliverables/FGMV-09.pdf" TargetMode="External"/><Relationship Id="rId11" Type="http://schemas.openxmlformats.org/officeDocument/2006/relationships/image" Target="media/image1.png"/><Relationship Id="rId24" Type="http://schemas.openxmlformats.org/officeDocument/2006/relationships/hyperlink" Target="https://www.itu.int/en/ITU-T/focusgroups/mv/Documents/List%20of%20FG-MV%20deliverables/FGMV-04.pdf" TargetMode="External"/><Relationship Id="rId32" Type="http://schemas.openxmlformats.org/officeDocument/2006/relationships/hyperlink" Target="https://www.itu.int/en/ITU-T/focusgroups/mv/Documents/List%20of%20FG-MV%20deliverables/FGMV-12.pdf" TargetMode="External"/><Relationship Id="rId37" Type="http://schemas.openxmlformats.org/officeDocument/2006/relationships/hyperlink" Target="https://www.itu.int/en/ITU-T/focusgroups/mv/Documents/List%20of%20FG-MV%20deliverables/FGMV-17.pdf" TargetMode="External"/><Relationship Id="rId40" Type="http://schemas.openxmlformats.org/officeDocument/2006/relationships/hyperlink" Target="https://www.itu.int/en/ITU-T/focusgroups/mv/Documents/List%20of%20FG-MV%20deliverables/FGMV-20.pdf" TargetMode="External"/><Relationship Id="rId45" Type="http://schemas.openxmlformats.org/officeDocument/2006/relationships/hyperlink" Target="https://extranet.itu.int/sites/itu-t/focusgroups/mv/input/FGMV-I-470.docx" TargetMode="External"/><Relationship Id="rId5" Type="http://schemas.openxmlformats.org/officeDocument/2006/relationships/numbering" Target="numbering.xml"/><Relationship Id="rId15" Type="http://schemas.openxmlformats.org/officeDocument/2006/relationships/hyperlink" Target="mailto:sgkang@etri.re.kr" TargetMode="External"/><Relationship Id="rId23" Type="http://schemas.openxmlformats.org/officeDocument/2006/relationships/hyperlink" Target="https://www.itu.int/en/ITU-T/focusgroups/mv/Documents/List%20of%20FG-MV%20deliverables/FGMV-03.pdf" TargetMode="External"/><Relationship Id="rId28" Type="http://schemas.openxmlformats.org/officeDocument/2006/relationships/hyperlink" Target="https://www.itu.int/en/ITU-T/focusgroups/mv/Documents/List%20of%20FG-MV%20deliverables/FGMV-08.pdf" TargetMode="External"/><Relationship Id="rId36" Type="http://schemas.openxmlformats.org/officeDocument/2006/relationships/hyperlink" Target="https://www.itu.int/en/ITU-T/focusgroups/mv/Documents/List%20of%20FG-MV%20deliverables/FGMV-16.pdf"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xtranet.itu.int/sites/itu-t/focusgroups/mv/input/FGMV-O-199-R2.docx" TargetMode="External"/><Relationship Id="rId31" Type="http://schemas.openxmlformats.org/officeDocument/2006/relationships/hyperlink" Target="https://www.itu.int/en/ITU-T/focusgroups/mv/Documents/List%20of%20FG-MV%20deliverables/FGMV-11.pdf" TargetMode="External"/><Relationship Id="rId44" Type="http://schemas.openxmlformats.org/officeDocument/2006/relationships/hyperlink" Target="https://extranet.itu.int/sites/itu-t/focusgroups/mv/input/FGMV-I-45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ls/sp17-fg-mv-oLS-00033.docx" TargetMode="External"/><Relationship Id="rId22" Type="http://schemas.openxmlformats.org/officeDocument/2006/relationships/hyperlink" Target="https://www.itu.int/en/ITU-T/focusgroups/mv/Documents/List%20of%20FG-MV%20deliverables/FGMV-02.pdf" TargetMode="External"/><Relationship Id="rId27" Type="http://schemas.openxmlformats.org/officeDocument/2006/relationships/hyperlink" Target="https://www.itu.int/en/ITU-T/focusgroups/mv/Documents/List%20of%20FG-MV%20deliverables/FGMV-07.pdf" TargetMode="External"/><Relationship Id="rId30" Type="http://schemas.openxmlformats.org/officeDocument/2006/relationships/hyperlink" Target="https://www.itu.int/en/ITU-T/focusgroups/mv/Documents/List%20of%20FG-MV%20deliverables/FGMV-10.pdf" TargetMode="External"/><Relationship Id="rId35" Type="http://schemas.openxmlformats.org/officeDocument/2006/relationships/hyperlink" Target="https://www.itu.int/en/ITU-T/focusgroups/mv/Documents/List%20of%20FG-MV%20deliverables/FGMV-15.pdf" TargetMode="External"/><Relationship Id="rId43" Type="http://schemas.openxmlformats.org/officeDocument/2006/relationships/hyperlink" Target="https://www.itu.int/en/ITU-T/focusgroups/mv/Pages/default.asp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handle.itu.int/11.1002/ls/sp17-fg-mv-oLS-00033.docx" TargetMode="External"/><Relationship Id="rId17" Type="http://schemas.openxmlformats.org/officeDocument/2006/relationships/hyperlink" Target="https://extranet.itu.int/sites/itu-t/focusgroups/mv/output/FGMV-O-068-R1.docx" TargetMode="External"/><Relationship Id="rId25" Type="http://schemas.openxmlformats.org/officeDocument/2006/relationships/hyperlink" Target="https://www.itu.int/en/ITU-T/focusgroups/mv/Documents/List%20of%20FG-MV%20deliverables/FGMV-05.pdf" TargetMode="External"/><Relationship Id="rId33" Type="http://schemas.openxmlformats.org/officeDocument/2006/relationships/hyperlink" Target="https://www.itu.int/en/ITU-T/focusgroups/mv/Documents/List%20of%20FG-MV%20deliverables/FGMV-13.pdf" TargetMode="External"/><Relationship Id="rId38" Type="http://schemas.openxmlformats.org/officeDocument/2006/relationships/hyperlink" Target="https://www.itu.int/en/ITU-T/focusgroups/mv/Documents/List%20of%20FG-MV%20deliverables/FGMV-18.pdf" TargetMode="External"/><Relationship Id="rId46" Type="http://schemas.openxmlformats.org/officeDocument/2006/relationships/header" Target="header1.xml"/><Relationship Id="rId20" Type="http://schemas.openxmlformats.org/officeDocument/2006/relationships/hyperlink" Target="https://www.itu.int/en/ITU-T/focusgroups/mv/Pages/FG-MV-structure-and-workplan.aspx" TargetMode="External"/><Relationship Id="rId41" Type="http://schemas.openxmlformats.org/officeDocument/2006/relationships/hyperlink" Target="https://www.itu.int/en/ITU-T/focusgroups/mv/Documents/List%20of%20FG-MV%20deliverables/FGMV-21.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CB1A1A82942E9B007AC4E4C276ED4"/>
        <w:category>
          <w:name w:val="General"/>
          <w:gallery w:val="placeholder"/>
        </w:category>
        <w:types>
          <w:type w:val="bbPlcHdr"/>
        </w:types>
        <w:behaviors>
          <w:behavior w:val="content"/>
        </w:behaviors>
        <w:guid w:val="{1C4F729E-B381-43B4-8DBA-789E7ABA9C76}"/>
      </w:docPartPr>
      <w:docPartBody>
        <w:p w:rsidR="001528C4" w:rsidRDefault="005B717D" w:rsidP="005B717D">
          <w:pPr>
            <w:pStyle w:val="A34CB1A1A82942E9B007AC4E4C276ED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17D"/>
    <w:rsid w:val="001528C4"/>
    <w:rsid w:val="0059641D"/>
    <w:rsid w:val="005B717D"/>
    <w:rsid w:val="005E597B"/>
    <w:rsid w:val="007B7A66"/>
    <w:rsid w:val="008341DB"/>
    <w:rsid w:val="009F7E4D"/>
    <w:rsid w:val="00BC6598"/>
    <w:rsid w:val="00CF664B"/>
    <w:rsid w:val="00D6463E"/>
    <w:rsid w:val="00E05843"/>
    <w:rsid w:val="00E82A8F"/>
    <w:rsid w:val="00FB596B"/>
    <w:rsid w:val="00FF4D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B717D"/>
    <w:rPr>
      <w:rFonts w:ascii="Times New Roman" w:hAnsi="Times New Roman"/>
      <w:color w:val="808080"/>
    </w:rPr>
  </w:style>
  <w:style w:type="paragraph" w:customStyle="1" w:styleId="A34CB1A1A82942E9B007AC4E4C276ED4">
    <w:name w:val="A34CB1A1A82942E9B007AC4E4C276ED4"/>
    <w:rsid w:val="005B7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Gs xmlns="cdd995b2-1c32-497a-89ef-f7e3adc57460">
      <Value>PLEN</Value>
    </WGs>
    <Source xmlns="1885053c-d437-4b9b-8f24-02b28353599d">FG-MV</Source>
    <Latest_x0020_Version xmlns="1885053c-d437-4b9b-8f24-02b28353599d"/>
    <Abstract xmlns="c7174f76-b793-4c53-bcca-f6115c4b22e2">This document contains information on the results of the fourth meeting of the FG-MV.</Abstract>
    <Meeting xmlns="1885053c-d437-4b9b-8f24-02b28353599d">Geneva, 4-7 December 2023</Meeting>
    <Comments xmlns="1885053c-d437-4b9b-8f24-02b28353599d"/>
    <Meeting_x0020_document_x0020_number xmlns="1885053c-d437-4b9b-8f24-02b28353599d">O-187</Meeting_x0020_document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2.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cdd995b2-1c32-497a-89ef-f7e3adc57460"/>
    <ds:schemaRef ds:uri="1885053c-d437-4b9b-8f24-02b28353599d"/>
    <ds:schemaRef ds:uri="c7174f76-b793-4c53-bcca-f6115c4b22e2"/>
  </ds:schemaRefs>
</ds:datastoreItem>
</file>

<file path=customXml/itemProps3.xml><?xml version="1.0" encoding="utf-8"?>
<ds:datastoreItem xmlns:ds="http://schemas.openxmlformats.org/officeDocument/2006/customXml" ds:itemID="{B7986553-1D12-4694-9A9A-8F79A7B5F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1EA2C-21D0-4B35-8712-9A783CE4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4003</Words>
  <Characters>29162</Characters>
  <Application>Microsoft Office Word</Application>
  <DocSecurity>0</DocSecurity>
  <Lines>243</Lines>
  <Paragraphs>66</Paragraphs>
  <ScaleCrop>false</ScaleCrop>
  <HeadingPairs>
    <vt:vector size="2" baseType="variant">
      <vt:variant>
        <vt:lpstr>Title</vt:lpstr>
      </vt:variant>
      <vt:variant>
        <vt:i4>1</vt:i4>
      </vt:variant>
    </vt:vector>
  </HeadingPairs>
  <TitlesOfParts>
    <vt:vector size="1" baseType="lpstr">
      <vt:lpstr>Draft LS/o on Results of the fourth meeting of the FG-MV [to TSAG and all ITU-T Study Groups]</vt:lpstr>
    </vt:vector>
  </TitlesOfParts>
  <Manager>ITU-T</Manager>
  <Company>International Telecommunication Union (ITU)</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on Results of the fourth meeting of the FG-MV [to TSAG and all ITU-T Study Groups]</dc:title>
  <dc:creator>FG-MV</dc:creator>
  <dc:description>SG2-LS33  For: Geneva, 4–7 December 2023_x000d_Document date: _x000d_Saved by ITU51014817 at 13:40:46 on 13/12/2023</dc:description>
  <cp:lastModifiedBy>Al-Mnini, Lara</cp:lastModifiedBy>
  <cp:revision>3</cp:revision>
  <cp:lastPrinted>2011-04-05T14:28:00Z</cp:lastPrinted>
  <dcterms:created xsi:type="dcterms:W3CDTF">2023-12-13T14:45:00Z</dcterms:created>
  <dcterms:modified xsi:type="dcterms:W3CDTF">2023-12-13T14:53:00Z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SG2-LS33</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4–7 December 2023</vt:lpwstr>
  </property>
  <property fmtid="{D5CDD505-2E9C-101B-9397-08002B2CF9AE}" pid="8" name="Docauthor">
    <vt:lpwstr>FG-MV</vt:lpwstr>
  </property>
  <property fmtid="{D5CDD505-2E9C-101B-9397-08002B2CF9AE}" pid="9" name="GrammarlyDocumentId">
    <vt:lpwstr>97b0f6edbafb4078314fbae0f0e56122881837ddaebd300ec12c55d8de2d5f54</vt:lpwstr>
  </property>
</Properties>
</file>