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0D20B8" w14:paraId="28190732" w14:textId="77777777">
        <w:trPr>
          <w:cantSplit/>
          <w:jc w:val="center"/>
        </w:trPr>
        <w:tc>
          <w:tcPr>
            <w:tcW w:w="1134" w:type="dxa"/>
            <w:vMerge w:val="restart"/>
            <w:vAlign w:val="center"/>
          </w:tcPr>
          <w:p w14:paraId="66613216" w14:textId="77777777" w:rsidR="000D20B8" w:rsidRDefault="006E2A0D">
            <w:pPr>
              <w:spacing w:before="0"/>
              <w:jc w:val="center"/>
              <w:rPr>
                <w:sz w:val="20"/>
                <w:szCs w:val="20"/>
              </w:rPr>
            </w:pPr>
            <w:r>
              <w:rPr>
                <w:noProof/>
              </w:rPr>
              <w:drawing>
                <wp:inline distT="0" distB="0" distL="0" distR="0" wp14:anchorId="144983E8" wp14:editId="635615F3">
                  <wp:extent cx="647700" cy="704850"/>
                  <wp:effectExtent l="0" t="0" r="0" b="0"/>
                  <wp:docPr id="1025" name="shape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이미지"/>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69" w:type="dxa"/>
            <w:gridSpan w:val="2"/>
            <w:vMerge w:val="restart"/>
          </w:tcPr>
          <w:p w14:paraId="39CB6782" w14:textId="77777777" w:rsidR="000D20B8" w:rsidRDefault="006E2A0D">
            <w:pPr>
              <w:rPr>
                <w:sz w:val="16"/>
                <w:szCs w:val="16"/>
              </w:rPr>
            </w:pPr>
            <w:r>
              <w:rPr>
                <w:sz w:val="16"/>
                <w:szCs w:val="16"/>
              </w:rPr>
              <w:t>INTERNATIONAL TELECOMMUNICATION UNION</w:t>
            </w:r>
          </w:p>
          <w:p w14:paraId="4B4EC72F" w14:textId="77777777" w:rsidR="000D20B8" w:rsidRDefault="006E2A0D">
            <w:pPr>
              <w:rPr>
                <w:b/>
                <w:bCs/>
                <w:sz w:val="26"/>
                <w:szCs w:val="26"/>
              </w:rPr>
            </w:pPr>
            <w:r>
              <w:rPr>
                <w:b/>
                <w:bCs/>
                <w:sz w:val="26"/>
                <w:szCs w:val="26"/>
              </w:rPr>
              <w:t>TELECOMMUNICATION</w:t>
            </w:r>
            <w:r>
              <w:rPr>
                <w:b/>
                <w:bCs/>
                <w:sz w:val="26"/>
                <w:szCs w:val="26"/>
              </w:rPr>
              <w:br/>
              <w:t>STANDARDIZATION SECTOR</w:t>
            </w:r>
          </w:p>
          <w:p w14:paraId="283C3190" w14:textId="77777777" w:rsidR="000D20B8" w:rsidRDefault="006E2A0D">
            <w:pPr>
              <w:rPr>
                <w:sz w:val="20"/>
                <w:szCs w:val="20"/>
              </w:rPr>
            </w:pPr>
            <w:r>
              <w:rPr>
                <w:sz w:val="20"/>
                <w:szCs w:val="20"/>
              </w:rPr>
              <w:t>STUDY PERIOD 2022-2024</w:t>
            </w:r>
          </w:p>
        </w:tc>
        <w:tc>
          <w:tcPr>
            <w:tcW w:w="4537" w:type="dxa"/>
            <w:gridSpan w:val="3"/>
            <w:vAlign w:val="center"/>
          </w:tcPr>
          <w:p w14:paraId="284632D6" w14:textId="0CE62BD4" w:rsidR="000D20B8" w:rsidRDefault="006E2A0D">
            <w:pPr>
              <w:pStyle w:val="Docnumber"/>
            </w:pPr>
            <w:r>
              <w:rPr>
                <w:noProof/>
              </w:rPr>
              <w:t>SG3</w:t>
            </w:r>
            <w:r>
              <w:t>-C</w:t>
            </w:r>
            <w:r w:rsidR="00E92F19">
              <w:rPr>
                <w:lang w:eastAsia="ko-KR"/>
              </w:rPr>
              <w:t>91</w:t>
            </w:r>
          </w:p>
        </w:tc>
      </w:tr>
      <w:tr w:rsidR="000D20B8" w14:paraId="70FC597E" w14:textId="77777777">
        <w:trPr>
          <w:cantSplit/>
          <w:jc w:val="center"/>
        </w:trPr>
        <w:tc>
          <w:tcPr>
            <w:tcW w:w="1134" w:type="dxa"/>
            <w:vMerge/>
          </w:tcPr>
          <w:p w14:paraId="6335DFA1" w14:textId="77777777" w:rsidR="000D20B8" w:rsidRDefault="000D20B8">
            <w:pPr>
              <w:rPr>
                <w:smallCaps/>
                <w:sz w:val="20"/>
              </w:rPr>
            </w:pPr>
          </w:p>
        </w:tc>
        <w:tc>
          <w:tcPr>
            <w:tcW w:w="3969" w:type="dxa"/>
            <w:gridSpan w:val="2"/>
            <w:vMerge/>
          </w:tcPr>
          <w:p w14:paraId="24D114DB" w14:textId="77777777" w:rsidR="000D20B8" w:rsidRDefault="000D20B8">
            <w:pPr>
              <w:rPr>
                <w:smallCaps/>
                <w:sz w:val="20"/>
              </w:rPr>
            </w:pPr>
          </w:p>
        </w:tc>
        <w:tc>
          <w:tcPr>
            <w:tcW w:w="4537" w:type="dxa"/>
            <w:gridSpan w:val="3"/>
          </w:tcPr>
          <w:p w14:paraId="0419E895" w14:textId="77777777" w:rsidR="000D20B8" w:rsidRDefault="006E2A0D">
            <w:pPr>
              <w:pStyle w:val="TSBHeaderRight14"/>
            </w:pPr>
            <w:r>
              <w:rPr>
                <w:noProof/>
              </w:rPr>
              <w:t>STUDY GROUP 3</w:t>
            </w:r>
            <w:r>
              <w:t xml:space="preserve"> </w:t>
            </w:r>
          </w:p>
        </w:tc>
      </w:tr>
      <w:tr w:rsidR="000D20B8" w14:paraId="72B489BA" w14:textId="77777777">
        <w:trPr>
          <w:cantSplit/>
          <w:jc w:val="center"/>
        </w:trPr>
        <w:tc>
          <w:tcPr>
            <w:tcW w:w="1134" w:type="dxa"/>
            <w:vMerge/>
            <w:tcBorders>
              <w:bottom w:val="single" w:sz="12" w:space="0" w:color="auto"/>
            </w:tcBorders>
          </w:tcPr>
          <w:p w14:paraId="1C022DE9" w14:textId="77777777" w:rsidR="000D20B8" w:rsidRDefault="000D20B8">
            <w:pPr>
              <w:rPr>
                <w:b/>
                <w:bCs/>
                <w:sz w:val="26"/>
              </w:rPr>
            </w:pPr>
          </w:p>
        </w:tc>
        <w:tc>
          <w:tcPr>
            <w:tcW w:w="3969" w:type="dxa"/>
            <w:gridSpan w:val="2"/>
            <w:vMerge/>
            <w:tcBorders>
              <w:bottom w:val="single" w:sz="12" w:space="0" w:color="auto"/>
            </w:tcBorders>
          </w:tcPr>
          <w:p w14:paraId="1AA8164B" w14:textId="77777777" w:rsidR="000D20B8" w:rsidRDefault="000D20B8">
            <w:pPr>
              <w:rPr>
                <w:b/>
                <w:bCs/>
                <w:sz w:val="26"/>
              </w:rPr>
            </w:pPr>
          </w:p>
        </w:tc>
        <w:tc>
          <w:tcPr>
            <w:tcW w:w="4537" w:type="dxa"/>
            <w:gridSpan w:val="3"/>
            <w:tcBorders>
              <w:bottom w:val="single" w:sz="12" w:space="0" w:color="auto"/>
            </w:tcBorders>
            <w:vAlign w:val="center"/>
          </w:tcPr>
          <w:p w14:paraId="3D6BFC22" w14:textId="77777777" w:rsidR="000D20B8" w:rsidRDefault="006E2A0D">
            <w:pPr>
              <w:pStyle w:val="TSBHeaderRight14"/>
              <w:rPr>
                <w:b w:val="0"/>
                <w:bCs w:val="0"/>
              </w:rPr>
            </w:pPr>
            <w:r>
              <w:t>Original: English</w:t>
            </w:r>
          </w:p>
        </w:tc>
      </w:tr>
      <w:tr w:rsidR="000D20B8" w14:paraId="57D69A87" w14:textId="77777777">
        <w:trPr>
          <w:cantSplit/>
          <w:jc w:val="center"/>
        </w:trPr>
        <w:tc>
          <w:tcPr>
            <w:tcW w:w="1418" w:type="dxa"/>
            <w:gridSpan w:val="2"/>
          </w:tcPr>
          <w:p w14:paraId="13149B8F" w14:textId="77777777" w:rsidR="000D20B8" w:rsidRDefault="006E2A0D">
            <w:pPr>
              <w:rPr>
                <w:b/>
                <w:bCs/>
              </w:rPr>
            </w:pPr>
            <w:bookmarkStart w:id="0" w:name="InsertLogo"/>
            <w:bookmarkEnd w:id="0"/>
            <w:r>
              <w:rPr>
                <w:b/>
                <w:bCs/>
              </w:rPr>
              <w:t>Question(s):</w:t>
            </w:r>
          </w:p>
        </w:tc>
        <w:tc>
          <w:tcPr>
            <w:tcW w:w="3827" w:type="dxa"/>
            <w:gridSpan w:val="2"/>
          </w:tcPr>
          <w:p w14:paraId="18A08183" w14:textId="7BE56FA0" w:rsidR="000D20B8" w:rsidRDefault="00EE314B">
            <w:pPr>
              <w:pStyle w:val="TSBHeaderQuestion"/>
              <w:tabs>
                <w:tab w:val="left" w:pos="2350"/>
              </w:tabs>
            </w:pPr>
            <w:r>
              <w:t>All/3</w:t>
            </w:r>
          </w:p>
        </w:tc>
        <w:tc>
          <w:tcPr>
            <w:tcW w:w="4395" w:type="dxa"/>
            <w:gridSpan w:val="2"/>
          </w:tcPr>
          <w:p w14:paraId="609539C8" w14:textId="77777777" w:rsidR="000D20B8" w:rsidRDefault="006E2A0D">
            <w:pPr>
              <w:pStyle w:val="VenueDate"/>
            </w:pPr>
            <w:r>
              <w:t xml:space="preserve">Geneva, </w:t>
            </w:r>
            <w:r>
              <w:rPr>
                <w:lang w:eastAsia="ko-KR"/>
              </w:rPr>
              <w:t>10</w:t>
            </w:r>
            <w:r>
              <w:t xml:space="preserve"> November 20</w:t>
            </w:r>
            <w:r>
              <w:rPr>
                <w:lang w:eastAsia="ko-KR"/>
              </w:rPr>
              <w:t>23</w:t>
            </w:r>
          </w:p>
        </w:tc>
      </w:tr>
      <w:tr w:rsidR="000D20B8" w14:paraId="2BEBC2D2" w14:textId="77777777">
        <w:trPr>
          <w:cantSplit/>
          <w:jc w:val="center"/>
        </w:trPr>
        <w:tc>
          <w:tcPr>
            <w:tcW w:w="9640" w:type="dxa"/>
            <w:gridSpan w:val="6"/>
          </w:tcPr>
          <w:p w14:paraId="5EF303F5" w14:textId="77777777" w:rsidR="000D20B8" w:rsidRDefault="006E2A0D">
            <w:pPr>
              <w:jc w:val="center"/>
              <w:rPr>
                <w:b/>
                <w:bCs/>
              </w:rPr>
            </w:pPr>
            <w:r>
              <w:rPr>
                <w:b/>
                <w:bCs/>
              </w:rPr>
              <w:t>CONTRIBUTION</w:t>
            </w:r>
          </w:p>
        </w:tc>
      </w:tr>
      <w:tr w:rsidR="000D20B8" w14:paraId="67410BD0" w14:textId="77777777">
        <w:trPr>
          <w:cantSplit/>
          <w:jc w:val="center"/>
        </w:trPr>
        <w:tc>
          <w:tcPr>
            <w:tcW w:w="1418" w:type="dxa"/>
            <w:gridSpan w:val="2"/>
          </w:tcPr>
          <w:p w14:paraId="0E9DAC96" w14:textId="77777777" w:rsidR="000D20B8" w:rsidRDefault="006E2A0D">
            <w:pPr>
              <w:rPr>
                <w:b/>
                <w:bCs/>
              </w:rPr>
            </w:pPr>
            <w:r>
              <w:rPr>
                <w:b/>
                <w:bCs/>
              </w:rPr>
              <w:t>Source:</w:t>
            </w:r>
          </w:p>
        </w:tc>
        <w:tc>
          <w:tcPr>
            <w:tcW w:w="8222" w:type="dxa"/>
            <w:gridSpan w:val="4"/>
          </w:tcPr>
          <w:p w14:paraId="51F2B61B" w14:textId="77777777" w:rsidR="000D20B8" w:rsidRDefault="005C721B">
            <w:pPr>
              <w:pStyle w:val="TSBHeaderSource"/>
            </w:pPr>
            <w:sdt>
              <w:sdtPr>
                <w:alias w:val="DocumentSource"/>
                <w:tag w:val="DocumentSource"/>
                <w:id w:val="-648276543"/>
                <w:placeholder>
                  <w:docPart w:val="3C154BE8703341D380C5699E430DEAA0"/>
                </w:placeholder>
                <w:text/>
              </w:sdtPr>
              <w:sdtEndPr/>
              <w:sdtContent>
                <w:r w:rsidR="006E2A0D">
                  <w:t>Korea (Rep. of)</w:t>
                </w:r>
              </w:sdtContent>
            </w:sdt>
          </w:p>
        </w:tc>
      </w:tr>
      <w:tr w:rsidR="000D20B8" w14:paraId="569C23F1" w14:textId="77777777">
        <w:trPr>
          <w:cantSplit/>
          <w:jc w:val="center"/>
        </w:trPr>
        <w:tc>
          <w:tcPr>
            <w:tcW w:w="1418" w:type="dxa"/>
            <w:gridSpan w:val="2"/>
          </w:tcPr>
          <w:p w14:paraId="456F1AE1" w14:textId="77777777" w:rsidR="000D20B8" w:rsidRDefault="006E2A0D">
            <w:r>
              <w:rPr>
                <w:b/>
                <w:bCs/>
              </w:rPr>
              <w:t>Title:</w:t>
            </w:r>
          </w:p>
        </w:tc>
        <w:tc>
          <w:tcPr>
            <w:tcW w:w="8222" w:type="dxa"/>
            <w:gridSpan w:val="4"/>
          </w:tcPr>
          <w:p w14:paraId="52670E4B" w14:textId="77777777" w:rsidR="000D20B8" w:rsidRDefault="006E2A0D">
            <w:pPr>
              <w:pStyle w:val="TSBHeaderTitle"/>
            </w:pPr>
            <w:r>
              <w:t>Discussion proposal “how to submit and handle contributions for new entrants to ITU-T SG3”</w:t>
            </w:r>
          </w:p>
        </w:tc>
      </w:tr>
      <w:tr w:rsidR="000D20B8" w14:paraId="411254A4" w14:textId="77777777">
        <w:trPr>
          <w:cantSplit/>
          <w:jc w:val="center"/>
        </w:trPr>
        <w:tc>
          <w:tcPr>
            <w:tcW w:w="1418" w:type="dxa"/>
            <w:gridSpan w:val="2"/>
            <w:tcBorders>
              <w:top w:val="single" w:sz="6" w:space="0" w:color="auto"/>
              <w:bottom w:val="single" w:sz="6" w:space="0" w:color="auto"/>
            </w:tcBorders>
          </w:tcPr>
          <w:p w14:paraId="3F1BC671" w14:textId="77777777" w:rsidR="000D20B8" w:rsidRDefault="006E2A0D">
            <w:pPr>
              <w:rPr>
                <w:b/>
                <w:bCs/>
              </w:rPr>
            </w:pPr>
            <w:r>
              <w:rPr>
                <w:b/>
                <w:bCs/>
              </w:rPr>
              <w:t>Contact:</w:t>
            </w:r>
          </w:p>
        </w:tc>
        <w:tc>
          <w:tcPr>
            <w:tcW w:w="4111" w:type="dxa"/>
            <w:gridSpan w:val="3"/>
            <w:tcBorders>
              <w:top w:val="single" w:sz="6" w:space="0" w:color="auto"/>
              <w:bottom w:val="single" w:sz="6" w:space="0" w:color="auto"/>
            </w:tcBorders>
          </w:tcPr>
          <w:p w14:paraId="2798BA7D" w14:textId="77777777" w:rsidR="000D20B8" w:rsidRDefault="006E2A0D">
            <w:r>
              <w:t>Shin-won Kang</w:t>
            </w:r>
            <w:r>
              <w:br/>
            </w:r>
            <w:proofErr w:type="spellStart"/>
            <w:r>
              <w:t>Sunchon</w:t>
            </w:r>
            <w:proofErr w:type="spellEnd"/>
            <w:r>
              <w:t xml:space="preserve"> National University</w:t>
            </w:r>
            <w:r>
              <w:br/>
              <w:t>Korea (Rep. of)</w:t>
            </w:r>
          </w:p>
        </w:tc>
        <w:tc>
          <w:tcPr>
            <w:tcW w:w="4111" w:type="dxa"/>
            <w:tcBorders>
              <w:top w:val="single" w:sz="6" w:space="0" w:color="auto"/>
              <w:bottom w:val="single" w:sz="6" w:space="0" w:color="auto"/>
            </w:tcBorders>
          </w:tcPr>
          <w:p w14:paraId="2937144B" w14:textId="43F118D6" w:rsidR="000D20B8" w:rsidRDefault="006E2A0D">
            <w:pPr>
              <w:tabs>
                <w:tab w:val="left" w:pos="794"/>
              </w:tabs>
            </w:pPr>
            <w:r>
              <w:t>Tel:</w:t>
            </w:r>
            <w:r>
              <w:tab/>
              <w:t>+82-61-750-3676</w:t>
            </w:r>
            <w:r>
              <w:br/>
              <w:t>E-mail:</w:t>
            </w:r>
            <w:r>
              <w:tab/>
            </w:r>
            <w:hyperlink r:id="rId9" w:history="1">
              <w:r w:rsidR="00E933A0" w:rsidRPr="00D1338A">
                <w:rPr>
                  <w:rStyle w:val="Hyperlink"/>
                  <w:rFonts w:eastAsia="SimSun"/>
                </w:rPr>
                <w:t>swkang@sunchon.ac.kr</w:t>
              </w:r>
            </w:hyperlink>
            <w:r w:rsidR="00E933A0">
              <w:rPr>
                <w:rFonts w:eastAsia="SimSun"/>
              </w:rPr>
              <w:t xml:space="preserve"> </w:t>
            </w:r>
            <w:r>
              <w:t xml:space="preserve"> </w:t>
            </w:r>
          </w:p>
        </w:tc>
      </w:tr>
      <w:tr w:rsidR="000D20B8" w14:paraId="66B10BCB" w14:textId="77777777">
        <w:trPr>
          <w:cantSplit/>
          <w:jc w:val="center"/>
        </w:trPr>
        <w:tc>
          <w:tcPr>
            <w:tcW w:w="1418" w:type="dxa"/>
            <w:gridSpan w:val="2"/>
            <w:tcBorders>
              <w:top w:val="single" w:sz="6" w:space="0" w:color="auto"/>
              <w:bottom w:val="single" w:sz="6" w:space="0" w:color="auto"/>
            </w:tcBorders>
          </w:tcPr>
          <w:p w14:paraId="7745F7C8" w14:textId="77777777" w:rsidR="000D20B8" w:rsidRDefault="006E2A0D">
            <w:pPr>
              <w:rPr>
                <w:b/>
                <w:bCs/>
              </w:rPr>
            </w:pPr>
            <w:r>
              <w:rPr>
                <w:b/>
                <w:bCs/>
              </w:rPr>
              <w:t>Contact:</w:t>
            </w:r>
          </w:p>
        </w:tc>
        <w:tc>
          <w:tcPr>
            <w:tcW w:w="4111" w:type="dxa"/>
            <w:gridSpan w:val="3"/>
            <w:tcBorders>
              <w:top w:val="single" w:sz="6" w:space="0" w:color="auto"/>
              <w:bottom w:val="single" w:sz="6" w:space="0" w:color="auto"/>
            </w:tcBorders>
          </w:tcPr>
          <w:p w14:paraId="523FBC8D" w14:textId="77777777" w:rsidR="000D20B8" w:rsidRDefault="006E2A0D">
            <w:proofErr w:type="spellStart"/>
            <w:r>
              <w:t>Kishik</w:t>
            </w:r>
            <w:proofErr w:type="spellEnd"/>
            <w:r>
              <w:t xml:space="preserve"> PARK</w:t>
            </w:r>
            <w:r>
              <w:br/>
              <w:t>Policy Research Institute for Human Dignity</w:t>
            </w:r>
            <w:r>
              <w:br/>
              <w:t>Korea (Rep. of)</w:t>
            </w:r>
          </w:p>
        </w:tc>
        <w:tc>
          <w:tcPr>
            <w:tcW w:w="4111" w:type="dxa"/>
            <w:tcBorders>
              <w:top w:val="single" w:sz="6" w:space="0" w:color="auto"/>
              <w:bottom w:val="single" w:sz="6" w:space="0" w:color="auto"/>
            </w:tcBorders>
          </w:tcPr>
          <w:p w14:paraId="723141AA" w14:textId="60CF3362" w:rsidR="000D20B8" w:rsidRDefault="006E2A0D">
            <w:pPr>
              <w:tabs>
                <w:tab w:val="left" w:pos="794"/>
              </w:tabs>
            </w:pPr>
            <w:r>
              <w:t xml:space="preserve">Tel: </w:t>
            </w:r>
            <w:r>
              <w:tab/>
              <w:t>+82 10 2800 0062</w:t>
            </w:r>
            <w:r>
              <w:br/>
              <w:t>E-mail:</w:t>
            </w:r>
            <w:r>
              <w:tab/>
            </w:r>
            <w:hyperlink r:id="rId10" w:history="1">
              <w:r w:rsidR="00E933A0" w:rsidRPr="00D1338A">
                <w:rPr>
                  <w:rStyle w:val="Hyperlink"/>
                </w:rPr>
                <w:t>kishikpark@gmail.com</w:t>
              </w:r>
            </w:hyperlink>
            <w:r w:rsidR="00E933A0">
              <w:t xml:space="preserve"> </w:t>
            </w:r>
            <w:r>
              <w:t xml:space="preserve"> </w:t>
            </w:r>
          </w:p>
        </w:tc>
      </w:tr>
    </w:tbl>
    <w:p w14:paraId="311E6076" w14:textId="77777777" w:rsidR="000D20B8" w:rsidRDefault="000D20B8"/>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0D20B8" w14:paraId="4BE04E09" w14:textId="77777777">
        <w:trPr>
          <w:cantSplit/>
          <w:jc w:val="center"/>
        </w:trPr>
        <w:tc>
          <w:tcPr>
            <w:tcW w:w="1418" w:type="dxa"/>
          </w:tcPr>
          <w:p w14:paraId="7567500D" w14:textId="77777777" w:rsidR="000D20B8" w:rsidRDefault="006E2A0D">
            <w:pPr>
              <w:rPr>
                <w:b/>
                <w:bCs/>
              </w:rPr>
            </w:pPr>
            <w:r>
              <w:rPr>
                <w:b/>
                <w:bCs/>
              </w:rPr>
              <w:t>Abstract:</w:t>
            </w:r>
          </w:p>
        </w:tc>
        <w:tc>
          <w:tcPr>
            <w:tcW w:w="8221" w:type="dxa"/>
          </w:tcPr>
          <w:p w14:paraId="177703FA" w14:textId="77777777" w:rsidR="000D20B8" w:rsidRDefault="006E2A0D">
            <w:pPr>
              <w:pStyle w:val="TSBHeaderSummary"/>
            </w:pPr>
            <w:r>
              <w:t>We propose discussion on C.29 (how to submit and handle contributions for new entrants to ITU-T SG3) presented at the November 2022 meeting.</w:t>
            </w:r>
          </w:p>
        </w:tc>
      </w:tr>
    </w:tbl>
    <w:p w14:paraId="771E7C4B" w14:textId="77777777" w:rsidR="000D20B8" w:rsidRDefault="000D20B8">
      <w:pPr>
        <w:rPr>
          <w:lang w:eastAsia="ko-KR"/>
        </w:rPr>
      </w:pPr>
    </w:p>
    <w:p w14:paraId="16E324A2" w14:textId="43E62571" w:rsidR="000D20B8" w:rsidRDefault="006E2A0D">
      <w:pPr>
        <w:rPr>
          <w:lang w:eastAsia="ko-KR"/>
        </w:rPr>
      </w:pPr>
      <w:r>
        <w:rPr>
          <w:b/>
          <w:bCs/>
          <w:lang w:eastAsia="ko-KR"/>
        </w:rPr>
        <w:t>1.</w:t>
      </w:r>
      <w:r w:rsidR="00E933A0">
        <w:rPr>
          <w:b/>
          <w:bCs/>
          <w:lang w:eastAsia="ko-KR"/>
        </w:rPr>
        <w:tab/>
      </w:r>
      <w:r>
        <w:rPr>
          <w:b/>
          <w:bCs/>
          <w:lang w:eastAsia="ko-KR"/>
        </w:rPr>
        <w:t>Introduction</w:t>
      </w:r>
    </w:p>
    <w:p w14:paraId="23011659" w14:textId="77777777" w:rsidR="000D20B8" w:rsidRDefault="006E2A0D">
      <w:pPr>
        <w:rPr>
          <w:lang w:eastAsia="ko-KR"/>
        </w:rPr>
      </w:pPr>
      <w:r>
        <w:rPr>
          <w:rFonts w:hint="eastAsia"/>
          <w:lang w:eastAsia="ko-KR"/>
        </w:rPr>
        <w:t xml:space="preserve">Korea proposed discussing </w:t>
      </w:r>
      <w:r>
        <w:t xml:space="preserve"> “how to submit and handle contributions for new entrants to ITU-T SG3”</w:t>
      </w:r>
      <w:r>
        <w:rPr>
          <w:rFonts w:hint="eastAsia"/>
          <w:lang w:eastAsia="ko-KR"/>
        </w:rPr>
        <w:t xml:space="preserve"> at the November 2022 meeting.</w:t>
      </w:r>
    </w:p>
    <w:p w14:paraId="7BC31059" w14:textId="77777777" w:rsidR="000D20B8" w:rsidRDefault="006E2A0D">
      <w:pPr>
        <w:rPr>
          <w:lang w:eastAsia="ko-KR"/>
        </w:rPr>
      </w:pPr>
      <w:r>
        <w:rPr>
          <w:rFonts w:hint="eastAsia"/>
          <w:lang w:eastAsia="ko-KR"/>
        </w:rPr>
        <w:t>At the November meeting it was confirmed that it was important to increase contributions to SG3 from new members, and several members agreed that SG3 should take action.</w:t>
      </w:r>
    </w:p>
    <w:p w14:paraId="05571322" w14:textId="77777777" w:rsidR="000D20B8" w:rsidRDefault="006E2A0D">
      <w:pPr>
        <w:rPr>
          <w:lang w:eastAsia="ko-KR"/>
        </w:rPr>
      </w:pPr>
      <w:r>
        <w:rPr>
          <w:rFonts w:hint="eastAsia"/>
          <w:lang w:eastAsia="ko-KR"/>
        </w:rPr>
        <w:t>Additionally, this proposal will be an important issue not only for SG3 but also for other study groups.</w:t>
      </w:r>
    </w:p>
    <w:p w14:paraId="7885A8EF" w14:textId="77777777" w:rsidR="000D20B8" w:rsidRDefault="006E2A0D">
      <w:pPr>
        <w:rPr>
          <w:lang w:eastAsia="ko-KR"/>
        </w:rPr>
      </w:pPr>
      <w:r>
        <w:rPr>
          <w:rFonts w:hint="eastAsia"/>
          <w:lang w:eastAsia="ko-KR"/>
        </w:rPr>
        <w:t>However, discussions could not take place at the last meeting due to lack of time.</w:t>
      </w:r>
    </w:p>
    <w:p w14:paraId="3AAED1C2" w14:textId="77777777" w:rsidR="000D20B8" w:rsidRDefault="006E2A0D">
      <w:pPr>
        <w:rPr>
          <w:lang w:eastAsia="ko-KR"/>
        </w:rPr>
      </w:pPr>
      <w:r>
        <w:rPr>
          <w:rFonts w:hint="eastAsia"/>
          <w:lang w:eastAsia="ko-KR"/>
        </w:rPr>
        <w:t>Therefore, given the importance of the issue, it is proposed that discussion on the matter be restarted in Study Group 3.</w:t>
      </w:r>
    </w:p>
    <w:p w14:paraId="5FB1DFE8" w14:textId="77777777" w:rsidR="000D20B8" w:rsidRDefault="000D20B8">
      <w:pPr>
        <w:rPr>
          <w:lang w:eastAsia="ko-KR"/>
        </w:rPr>
      </w:pPr>
    </w:p>
    <w:p w14:paraId="668C60D9" w14:textId="38F338C0" w:rsidR="000D20B8" w:rsidRDefault="006E2A0D">
      <w:pPr>
        <w:rPr>
          <w:lang w:eastAsia="ko-KR"/>
        </w:rPr>
      </w:pPr>
      <w:r>
        <w:rPr>
          <w:b/>
          <w:bCs/>
          <w:lang w:eastAsia="ko-KR"/>
        </w:rPr>
        <w:t>2.</w:t>
      </w:r>
      <w:r w:rsidR="00E933A0">
        <w:rPr>
          <w:b/>
          <w:bCs/>
          <w:lang w:eastAsia="ko-KR"/>
        </w:rPr>
        <w:tab/>
      </w:r>
      <w:proofErr w:type="spellStart"/>
      <w:r>
        <w:rPr>
          <w:b/>
          <w:bCs/>
          <w:lang w:eastAsia="ko-KR"/>
        </w:rPr>
        <w:t>Proporsal</w:t>
      </w:r>
      <w:proofErr w:type="spellEnd"/>
    </w:p>
    <w:p w14:paraId="326C5407" w14:textId="77777777" w:rsidR="000D20B8" w:rsidRDefault="006E2A0D">
      <w:r>
        <w:t>We request the resumption of discussion on “how to submit and handle contributions for new entrants to ITU-T SG3.”</w:t>
      </w:r>
    </w:p>
    <w:p w14:paraId="00E0594D" w14:textId="77777777" w:rsidR="000D20B8" w:rsidRDefault="000D20B8"/>
    <w:p w14:paraId="39CEA0C3" w14:textId="77777777" w:rsidR="000D20B8" w:rsidRDefault="006E2A0D">
      <w:pPr>
        <w:rPr>
          <w:lang w:eastAsia="ko-KR"/>
        </w:rPr>
      </w:pPr>
      <w:r>
        <w:rPr>
          <w:b/>
          <w:bCs/>
        </w:rPr>
        <w:t>&lt;References&gt;</w:t>
      </w:r>
    </w:p>
    <w:p w14:paraId="46FA1EC0" w14:textId="77777777" w:rsidR="000D20B8" w:rsidRDefault="006E2A0D">
      <w:pPr>
        <w:rPr>
          <w:lang w:eastAsia="ko-KR"/>
        </w:rPr>
      </w:pPr>
      <w:r>
        <w:rPr>
          <w:rFonts w:hint="eastAsia"/>
          <w:lang w:eastAsia="ko-KR"/>
        </w:rPr>
        <w:t xml:space="preserve">ITU-T SG3, (SG3-C-29) </w:t>
      </w:r>
      <w:r>
        <w:t>Proposals on how to submit and handle contributions for new entrants to ITU-T SG3</w:t>
      </w:r>
      <w:r>
        <w:rPr>
          <w:lang w:eastAsia="ko-KR"/>
        </w:rPr>
        <w:t>, Nov. 11, 2022.</w:t>
      </w:r>
    </w:p>
    <w:p w14:paraId="6A1092C9" w14:textId="65D4E754" w:rsidR="00E933A0" w:rsidRDefault="00E933A0">
      <w:pPr>
        <w:spacing w:before="0" w:after="160" w:line="259" w:lineRule="auto"/>
        <w:rPr>
          <w:lang w:eastAsia="ko-KR"/>
        </w:rPr>
      </w:pPr>
      <w:r>
        <w:rPr>
          <w:lang w:eastAsia="ko-KR"/>
        </w:rPr>
        <w:br w:type="page"/>
      </w:r>
    </w:p>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0D20B8" w14:paraId="687D06DD" w14:textId="77777777">
        <w:trPr>
          <w:cantSplit/>
          <w:jc w:val="center"/>
        </w:trPr>
        <w:tc>
          <w:tcPr>
            <w:tcW w:w="1134" w:type="dxa"/>
            <w:vMerge w:val="restart"/>
            <w:vAlign w:val="center"/>
          </w:tcPr>
          <w:p w14:paraId="18DC1C56" w14:textId="77777777" w:rsidR="000D20B8" w:rsidRDefault="006E2A0D">
            <w:pPr>
              <w:spacing w:before="0"/>
              <w:jc w:val="center"/>
              <w:rPr>
                <w:sz w:val="20"/>
                <w:szCs w:val="20"/>
              </w:rPr>
            </w:pPr>
            <w:r>
              <w:rPr>
                <w:noProof/>
              </w:rPr>
              <w:lastRenderedPageBreak/>
              <w:drawing>
                <wp:inline distT="0" distB="0" distL="0" distR="0" wp14:anchorId="7894EDBB" wp14:editId="047112B4">
                  <wp:extent cx="647700" cy="704850"/>
                  <wp:effectExtent l="0" t="0" r="0" b="0"/>
                  <wp:docPr id="1026" name="shape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이미지"/>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69" w:type="dxa"/>
            <w:gridSpan w:val="2"/>
            <w:vMerge w:val="restart"/>
          </w:tcPr>
          <w:p w14:paraId="4F37D79F" w14:textId="77777777" w:rsidR="000D20B8" w:rsidRDefault="006E2A0D">
            <w:pPr>
              <w:rPr>
                <w:sz w:val="16"/>
                <w:szCs w:val="16"/>
              </w:rPr>
            </w:pPr>
            <w:r>
              <w:rPr>
                <w:sz w:val="16"/>
                <w:szCs w:val="16"/>
              </w:rPr>
              <w:t>INTERNATIONAL TELECOMMUNICATION UNION</w:t>
            </w:r>
          </w:p>
          <w:p w14:paraId="2C57DA6F" w14:textId="77777777" w:rsidR="000D20B8" w:rsidRDefault="006E2A0D">
            <w:pPr>
              <w:rPr>
                <w:b/>
                <w:bCs/>
                <w:sz w:val="26"/>
                <w:szCs w:val="26"/>
              </w:rPr>
            </w:pPr>
            <w:r>
              <w:rPr>
                <w:b/>
                <w:bCs/>
                <w:sz w:val="26"/>
                <w:szCs w:val="26"/>
              </w:rPr>
              <w:t>TELECOMMUNICATION</w:t>
            </w:r>
            <w:r>
              <w:rPr>
                <w:b/>
                <w:bCs/>
                <w:sz w:val="26"/>
                <w:szCs w:val="26"/>
              </w:rPr>
              <w:br/>
              <w:t>STANDARDIZATION SECTOR</w:t>
            </w:r>
          </w:p>
          <w:p w14:paraId="4163AED6" w14:textId="77777777" w:rsidR="000D20B8" w:rsidRDefault="006E2A0D">
            <w:pPr>
              <w:rPr>
                <w:sz w:val="20"/>
                <w:szCs w:val="20"/>
              </w:rPr>
            </w:pPr>
            <w:r>
              <w:rPr>
                <w:sz w:val="20"/>
                <w:szCs w:val="20"/>
              </w:rPr>
              <w:t>STUDY PERIOD 2022-2024</w:t>
            </w:r>
          </w:p>
        </w:tc>
        <w:tc>
          <w:tcPr>
            <w:tcW w:w="4537" w:type="dxa"/>
            <w:gridSpan w:val="3"/>
            <w:vAlign w:val="center"/>
          </w:tcPr>
          <w:p w14:paraId="283731C4" w14:textId="77777777" w:rsidR="000D20B8" w:rsidRDefault="006E2A0D">
            <w:pPr>
              <w:pStyle w:val="Docnumber"/>
            </w:pPr>
            <w:r>
              <w:rPr>
                <w:noProof/>
              </w:rPr>
              <w:t>SG3</w:t>
            </w:r>
            <w:r>
              <w:t>-C29</w:t>
            </w:r>
          </w:p>
        </w:tc>
      </w:tr>
      <w:tr w:rsidR="000D20B8" w14:paraId="539DEBBD" w14:textId="77777777">
        <w:trPr>
          <w:cantSplit/>
          <w:jc w:val="center"/>
        </w:trPr>
        <w:tc>
          <w:tcPr>
            <w:tcW w:w="1134" w:type="dxa"/>
            <w:vMerge/>
          </w:tcPr>
          <w:p w14:paraId="1F7D443F" w14:textId="77777777" w:rsidR="000D20B8" w:rsidRDefault="000D20B8">
            <w:pPr>
              <w:rPr>
                <w:smallCaps/>
                <w:sz w:val="20"/>
              </w:rPr>
            </w:pPr>
          </w:p>
        </w:tc>
        <w:tc>
          <w:tcPr>
            <w:tcW w:w="3969" w:type="dxa"/>
            <w:gridSpan w:val="2"/>
            <w:vMerge/>
          </w:tcPr>
          <w:p w14:paraId="23AFF74F" w14:textId="77777777" w:rsidR="000D20B8" w:rsidRDefault="000D20B8">
            <w:pPr>
              <w:rPr>
                <w:smallCaps/>
                <w:sz w:val="20"/>
              </w:rPr>
            </w:pPr>
          </w:p>
        </w:tc>
        <w:tc>
          <w:tcPr>
            <w:tcW w:w="4537" w:type="dxa"/>
            <w:gridSpan w:val="3"/>
          </w:tcPr>
          <w:p w14:paraId="30AF640C" w14:textId="77777777" w:rsidR="000D20B8" w:rsidRDefault="006E2A0D">
            <w:pPr>
              <w:pStyle w:val="TSBHeaderRight14"/>
            </w:pPr>
            <w:r>
              <w:rPr>
                <w:noProof/>
              </w:rPr>
              <w:t>STUDY GROUP 3</w:t>
            </w:r>
            <w:r>
              <w:t xml:space="preserve"> </w:t>
            </w:r>
          </w:p>
        </w:tc>
      </w:tr>
      <w:tr w:rsidR="000D20B8" w14:paraId="1C95B91F" w14:textId="77777777">
        <w:trPr>
          <w:cantSplit/>
          <w:jc w:val="center"/>
        </w:trPr>
        <w:tc>
          <w:tcPr>
            <w:tcW w:w="1134" w:type="dxa"/>
            <w:vMerge/>
            <w:tcBorders>
              <w:bottom w:val="single" w:sz="12" w:space="0" w:color="auto"/>
            </w:tcBorders>
          </w:tcPr>
          <w:p w14:paraId="6C698128" w14:textId="77777777" w:rsidR="000D20B8" w:rsidRDefault="000D20B8">
            <w:pPr>
              <w:rPr>
                <w:b/>
                <w:bCs/>
                <w:sz w:val="26"/>
              </w:rPr>
            </w:pPr>
          </w:p>
        </w:tc>
        <w:tc>
          <w:tcPr>
            <w:tcW w:w="3969" w:type="dxa"/>
            <w:gridSpan w:val="2"/>
            <w:vMerge/>
            <w:tcBorders>
              <w:bottom w:val="single" w:sz="12" w:space="0" w:color="auto"/>
            </w:tcBorders>
          </w:tcPr>
          <w:p w14:paraId="268CD105" w14:textId="77777777" w:rsidR="000D20B8" w:rsidRDefault="000D20B8">
            <w:pPr>
              <w:rPr>
                <w:b/>
                <w:bCs/>
                <w:sz w:val="26"/>
              </w:rPr>
            </w:pPr>
          </w:p>
        </w:tc>
        <w:tc>
          <w:tcPr>
            <w:tcW w:w="4537" w:type="dxa"/>
            <w:gridSpan w:val="3"/>
            <w:tcBorders>
              <w:bottom w:val="single" w:sz="12" w:space="0" w:color="auto"/>
            </w:tcBorders>
            <w:vAlign w:val="center"/>
          </w:tcPr>
          <w:p w14:paraId="033B7F77" w14:textId="77777777" w:rsidR="000D20B8" w:rsidRDefault="006E2A0D">
            <w:pPr>
              <w:pStyle w:val="TSBHeaderRight14"/>
              <w:rPr>
                <w:b w:val="0"/>
                <w:bCs w:val="0"/>
              </w:rPr>
            </w:pPr>
            <w:r>
              <w:t>Original: English</w:t>
            </w:r>
          </w:p>
        </w:tc>
      </w:tr>
      <w:tr w:rsidR="000D20B8" w14:paraId="58A2E3F3" w14:textId="77777777">
        <w:trPr>
          <w:cantSplit/>
          <w:jc w:val="center"/>
        </w:trPr>
        <w:tc>
          <w:tcPr>
            <w:tcW w:w="1418" w:type="dxa"/>
            <w:gridSpan w:val="2"/>
          </w:tcPr>
          <w:p w14:paraId="36EB9948" w14:textId="77777777" w:rsidR="000D20B8" w:rsidRDefault="006E2A0D">
            <w:pPr>
              <w:rPr>
                <w:b/>
                <w:bCs/>
              </w:rPr>
            </w:pPr>
            <w:r>
              <w:rPr>
                <w:b/>
                <w:bCs/>
              </w:rPr>
              <w:t>Question(s):</w:t>
            </w:r>
          </w:p>
        </w:tc>
        <w:tc>
          <w:tcPr>
            <w:tcW w:w="3827" w:type="dxa"/>
            <w:gridSpan w:val="2"/>
          </w:tcPr>
          <w:p w14:paraId="0764206C" w14:textId="77777777" w:rsidR="000D20B8" w:rsidRDefault="006E2A0D">
            <w:pPr>
              <w:pStyle w:val="TSBHeaderQuestion"/>
              <w:tabs>
                <w:tab w:val="left" w:pos="2350"/>
              </w:tabs>
            </w:pPr>
            <w:r>
              <w:t>PLEN</w:t>
            </w:r>
          </w:p>
        </w:tc>
        <w:tc>
          <w:tcPr>
            <w:tcW w:w="4395" w:type="dxa"/>
            <w:gridSpan w:val="2"/>
          </w:tcPr>
          <w:p w14:paraId="273C8ABB" w14:textId="77777777" w:rsidR="000D20B8" w:rsidRDefault="006E2A0D">
            <w:pPr>
              <w:pStyle w:val="VenueDate"/>
            </w:pPr>
            <w:r>
              <w:t>Geneva, 11 November 2022</w:t>
            </w:r>
          </w:p>
        </w:tc>
      </w:tr>
      <w:tr w:rsidR="000D20B8" w14:paraId="05617EDB" w14:textId="77777777">
        <w:trPr>
          <w:cantSplit/>
          <w:jc w:val="center"/>
        </w:trPr>
        <w:tc>
          <w:tcPr>
            <w:tcW w:w="9640" w:type="dxa"/>
            <w:gridSpan w:val="6"/>
          </w:tcPr>
          <w:p w14:paraId="7C0FCE12" w14:textId="77777777" w:rsidR="000D20B8" w:rsidRDefault="006E2A0D">
            <w:pPr>
              <w:jc w:val="center"/>
              <w:rPr>
                <w:b/>
                <w:bCs/>
              </w:rPr>
            </w:pPr>
            <w:r>
              <w:rPr>
                <w:b/>
                <w:bCs/>
              </w:rPr>
              <w:t>CONTRIBUTION</w:t>
            </w:r>
          </w:p>
        </w:tc>
      </w:tr>
      <w:tr w:rsidR="000D20B8" w14:paraId="7B70666F" w14:textId="77777777">
        <w:trPr>
          <w:cantSplit/>
          <w:jc w:val="center"/>
        </w:trPr>
        <w:tc>
          <w:tcPr>
            <w:tcW w:w="1418" w:type="dxa"/>
            <w:gridSpan w:val="2"/>
          </w:tcPr>
          <w:p w14:paraId="084C43D8" w14:textId="77777777" w:rsidR="000D20B8" w:rsidRDefault="006E2A0D">
            <w:pPr>
              <w:rPr>
                <w:b/>
                <w:bCs/>
              </w:rPr>
            </w:pPr>
            <w:r>
              <w:rPr>
                <w:b/>
                <w:bCs/>
              </w:rPr>
              <w:t>Source:</w:t>
            </w:r>
          </w:p>
        </w:tc>
        <w:tc>
          <w:tcPr>
            <w:tcW w:w="8222" w:type="dxa"/>
            <w:gridSpan w:val="4"/>
          </w:tcPr>
          <w:p w14:paraId="70D3765B" w14:textId="77777777" w:rsidR="000D20B8" w:rsidRDefault="005C721B">
            <w:pPr>
              <w:pStyle w:val="TSBHeaderSource"/>
            </w:pPr>
            <w:sdt>
              <w:sdtPr>
                <w:alias w:val="DocumentSource"/>
                <w:tag w:val="DocumentSource"/>
                <w:id w:val="-886868488"/>
                <w:placeholder>
                  <w:docPart w:val="3C154BE8703341D380C5699E430DEAA0"/>
                </w:placeholder>
                <w:text/>
              </w:sdtPr>
              <w:sdtEndPr/>
              <w:sdtContent>
                <w:r w:rsidR="006E2A0D">
                  <w:t>Korea (Rep. of)</w:t>
                </w:r>
              </w:sdtContent>
            </w:sdt>
          </w:p>
        </w:tc>
      </w:tr>
      <w:tr w:rsidR="000D20B8" w14:paraId="24263B15" w14:textId="77777777">
        <w:trPr>
          <w:cantSplit/>
          <w:jc w:val="center"/>
        </w:trPr>
        <w:tc>
          <w:tcPr>
            <w:tcW w:w="1418" w:type="dxa"/>
            <w:gridSpan w:val="2"/>
          </w:tcPr>
          <w:p w14:paraId="2216A763" w14:textId="77777777" w:rsidR="000D20B8" w:rsidRDefault="006E2A0D">
            <w:r>
              <w:rPr>
                <w:b/>
                <w:bCs/>
              </w:rPr>
              <w:t>Title:</w:t>
            </w:r>
          </w:p>
        </w:tc>
        <w:tc>
          <w:tcPr>
            <w:tcW w:w="8222" w:type="dxa"/>
            <w:gridSpan w:val="4"/>
          </w:tcPr>
          <w:p w14:paraId="5A204C91" w14:textId="77777777" w:rsidR="000D20B8" w:rsidRDefault="006E2A0D">
            <w:pPr>
              <w:pStyle w:val="TSBHeaderTitle"/>
            </w:pPr>
            <w:r>
              <w:t>Proposals on how to submit and handle contributions for new entrants to ITU-T SG3</w:t>
            </w:r>
          </w:p>
        </w:tc>
      </w:tr>
      <w:tr w:rsidR="000D20B8" w14:paraId="5A1DA591" w14:textId="77777777">
        <w:trPr>
          <w:cantSplit/>
          <w:jc w:val="center"/>
        </w:trPr>
        <w:tc>
          <w:tcPr>
            <w:tcW w:w="1418" w:type="dxa"/>
            <w:gridSpan w:val="2"/>
            <w:tcBorders>
              <w:top w:val="single" w:sz="6" w:space="0" w:color="auto"/>
              <w:bottom w:val="single" w:sz="6" w:space="0" w:color="auto"/>
            </w:tcBorders>
          </w:tcPr>
          <w:p w14:paraId="69B55763" w14:textId="77777777" w:rsidR="000D20B8" w:rsidRDefault="006E2A0D">
            <w:pPr>
              <w:rPr>
                <w:b/>
                <w:bCs/>
              </w:rPr>
            </w:pPr>
            <w:r>
              <w:rPr>
                <w:b/>
                <w:bCs/>
              </w:rPr>
              <w:t>Contact:</w:t>
            </w:r>
          </w:p>
        </w:tc>
        <w:tc>
          <w:tcPr>
            <w:tcW w:w="4111" w:type="dxa"/>
            <w:gridSpan w:val="3"/>
            <w:tcBorders>
              <w:top w:val="single" w:sz="6" w:space="0" w:color="auto"/>
              <w:bottom w:val="single" w:sz="6" w:space="0" w:color="auto"/>
            </w:tcBorders>
          </w:tcPr>
          <w:p w14:paraId="6CE66B18" w14:textId="77777777" w:rsidR="000D20B8" w:rsidRDefault="006E2A0D">
            <w:r>
              <w:t>Shin-won Kang</w:t>
            </w:r>
            <w:r>
              <w:br/>
            </w:r>
            <w:proofErr w:type="spellStart"/>
            <w:r>
              <w:t>Sunchon</w:t>
            </w:r>
            <w:proofErr w:type="spellEnd"/>
            <w:r>
              <w:t xml:space="preserve"> National University</w:t>
            </w:r>
            <w:r>
              <w:br/>
              <w:t>Korea (Rep. of)</w:t>
            </w:r>
          </w:p>
        </w:tc>
        <w:tc>
          <w:tcPr>
            <w:tcW w:w="4111" w:type="dxa"/>
            <w:tcBorders>
              <w:top w:val="single" w:sz="6" w:space="0" w:color="auto"/>
              <w:bottom w:val="single" w:sz="6" w:space="0" w:color="auto"/>
            </w:tcBorders>
          </w:tcPr>
          <w:p w14:paraId="5EA77AC4" w14:textId="77777777" w:rsidR="000D20B8" w:rsidRDefault="006E2A0D">
            <w:pPr>
              <w:tabs>
                <w:tab w:val="left" w:pos="794"/>
              </w:tabs>
            </w:pPr>
            <w:r>
              <w:t>Tel:</w:t>
            </w:r>
            <w:r>
              <w:tab/>
              <w:t>+82-61-750-3676</w:t>
            </w:r>
            <w:r>
              <w:br/>
              <w:t>E-mail:</w:t>
            </w:r>
            <w:r>
              <w:tab/>
            </w:r>
            <w:hyperlink r:id="rId11" w:history="1">
              <w:r>
                <w:rPr>
                  <w:rStyle w:val="Hyperlink"/>
                  <w:rFonts w:eastAsia="SimSun"/>
                </w:rPr>
                <w:t>swkang@sunchon.ac.kr</w:t>
              </w:r>
            </w:hyperlink>
            <w:r>
              <w:t xml:space="preserve"> </w:t>
            </w:r>
          </w:p>
        </w:tc>
      </w:tr>
      <w:tr w:rsidR="000D20B8" w14:paraId="2EAE104E" w14:textId="77777777">
        <w:trPr>
          <w:cantSplit/>
          <w:jc w:val="center"/>
        </w:trPr>
        <w:tc>
          <w:tcPr>
            <w:tcW w:w="1418" w:type="dxa"/>
            <w:gridSpan w:val="2"/>
            <w:tcBorders>
              <w:top w:val="single" w:sz="6" w:space="0" w:color="auto"/>
              <w:bottom w:val="single" w:sz="6" w:space="0" w:color="auto"/>
            </w:tcBorders>
          </w:tcPr>
          <w:p w14:paraId="3E6588E3" w14:textId="77777777" w:rsidR="000D20B8" w:rsidRDefault="006E2A0D">
            <w:pPr>
              <w:rPr>
                <w:b/>
                <w:bCs/>
              </w:rPr>
            </w:pPr>
            <w:r>
              <w:rPr>
                <w:b/>
                <w:bCs/>
              </w:rPr>
              <w:t>Contact:</w:t>
            </w:r>
          </w:p>
        </w:tc>
        <w:tc>
          <w:tcPr>
            <w:tcW w:w="4111" w:type="dxa"/>
            <w:gridSpan w:val="3"/>
            <w:tcBorders>
              <w:top w:val="single" w:sz="6" w:space="0" w:color="auto"/>
              <w:bottom w:val="single" w:sz="6" w:space="0" w:color="auto"/>
            </w:tcBorders>
          </w:tcPr>
          <w:p w14:paraId="584144CE" w14:textId="77777777" w:rsidR="000D20B8" w:rsidRDefault="006E2A0D">
            <w:proofErr w:type="spellStart"/>
            <w:r>
              <w:t>Kishik</w:t>
            </w:r>
            <w:proofErr w:type="spellEnd"/>
            <w:r>
              <w:t xml:space="preserve"> PARK</w:t>
            </w:r>
            <w:r>
              <w:br/>
              <w:t>Policy Research Institute for Human Dignity</w:t>
            </w:r>
            <w:r>
              <w:br/>
              <w:t>Korea (Rep. of)</w:t>
            </w:r>
          </w:p>
        </w:tc>
        <w:tc>
          <w:tcPr>
            <w:tcW w:w="4111" w:type="dxa"/>
            <w:tcBorders>
              <w:top w:val="single" w:sz="6" w:space="0" w:color="auto"/>
              <w:bottom w:val="single" w:sz="6" w:space="0" w:color="auto"/>
            </w:tcBorders>
          </w:tcPr>
          <w:p w14:paraId="5AF97298" w14:textId="77777777" w:rsidR="000D20B8" w:rsidRDefault="006E2A0D">
            <w:pPr>
              <w:tabs>
                <w:tab w:val="left" w:pos="794"/>
              </w:tabs>
            </w:pPr>
            <w:r>
              <w:t xml:space="preserve">Tel: </w:t>
            </w:r>
            <w:r>
              <w:tab/>
              <w:t>+82 10 2800 0062</w:t>
            </w:r>
            <w:r>
              <w:br/>
              <w:t>E-mail:</w:t>
            </w:r>
            <w:r>
              <w:tab/>
            </w:r>
            <w:hyperlink r:id="rId12" w:history="1">
              <w:r>
                <w:rPr>
                  <w:rStyle w:val="Hyperlink"/>
                </w:rPr>
                <w:t>kishikpark@gmail.com</w:t>
              </w:r>
            </w:hyperlink>
            <w:r>
              <w:t xml:space="preserve"> </w:t>
            </w:r>
          </w:p>
        </w:tc>
      </w:tr>
    </w:tbl>
    <w:p w14:paraId="66B44711" w14:textId="77777777" w:rsidR="000D20B8" w:rsidRDefault="000D20B8"/>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0D20B8" w14:paraId="643942C6" w14:textId="77777777">
        <w:trPr>
          <w:cantSplit/>
          <w:jc w:val="center"/>
        </w:trPr>
        <w:tc>
          <w:tcPr>
            <w:tcW w:w="1418" w:type="dxa"/>
          </w:tcPr>
          <w:p w14:paraId="2D174300" w14:textId="77777777" w:rsidR="000D20B8" w:rsidRDefault="006E2A0D">
            <w:pPr>
              <w:rPr>
                <w:b/>
                <w:bCs/>
              </w:rPr>
            </w:pPr>
            <w:r>
              <w:rPr>
                <w:b/>
                <w:bCs/>
              </w:rPr>
              <w:t>Abstract:</w:t>
            </w:r>
          </w:p>
        </w:tc>
        <w:tc>
          <w:tcPr>
            <w:tcW w:w="8221" w:type="dxa"/>
          </w:tcPr>
          <w:p w14:paraId="70721916" w14:textId="7D191B1C" w:rsidR="000D20B8" w:rsidRDefault="005C721B">
            <w:pPr>
              <w:pStyle w:val="TSBHeaderSummary"/>
            </w:pPr>
            <w:sdt>
              <w:sdtPr>
                <w:alias w:val="Abstract"/>
                <w:tag w:val="Abstract"/>
                <w:id w:val="82342832"/>
                <w:placeholder>
                  <w:docPart w:val="AC14B36049EE4F7F9B8ACAEB3B0ACAED"/>
                </w:placeholder>
                <w:dataBinding w:prefixMappings="xmlns:ns0='http://schemas.microsoft.com/office/2006/coverPageProps'" w:xpath="/ns0:CoverPageProperties[1]/ns0:Abstract[1]" w:storeItemID="{55AF091B-3C7A-41E3-B477-F2FDAA23CFDA}"/>
                <w:text w:multiLine="1"/>
              </w:sdtPr>
              <w:sdtEndPr/>
              <w:sdtContent>
                <w:r w:rsidR="00E933A0" w:rsidRPr="00E933A0">
                  <w:t xml:space="preserve">Many Members and sector members want to participate in SG3 meeting and submit  their contributions, but they are not familiar with the skills to write and handle contributions successfully. Foe this reasons, they are often unable to contribute and discuss research topics that they are interested in. Members and sector members can freely present the contributions they want to submit, </w:t>
                </w:r>
                <w:proofErr w:type="spellStart"/>
                <w:r w:rsidR="00E933A0" w:rsidRPr="00E933A0">
                  <w:t>ANDby</w:t>
                </w:r>
                <w:proofErr w:type="spellEnd"/>
                <w:r w:rsidR="00E933A0" w:rsidRPr="00E933A0">
                  <w:t xml:space="preserve"> the support of relevant rapporteur (or the desired expert) to writes their contributions (helping the original author). In this regard, we’d like to propose a new approach to be discussed based on this.</w:t>
                </w:r>
              </w:sdtContent>
            </w:sdt>
          </w:p>
        </w:tc>
      </w:tr>
    </w:tbl>
    <w:p w14:paraId="03C3816C" w14:textId="77777777" w:rsidR="000D20B8" w:rsidRDefault="000D20B8"/>
    <w:p w14:paraId="7E48B764" w14:textId="77777777" w:rsidR="000D20B8" w:rsidRDefault="006E2A0D">
      <w:pPr>
        <w:pStyle w:val="enumlev1"/>
      </w:pPr>
      <w:r>
        <w:rPr>
          <w:b/>
          <w:bCs/>
        </w:rPr>
        <w:t>1. Introduction</w:t>
      </w:r>
    </w:p>
    <w:p w14:paraId="46B06925" w14:textId="77777777" w:rsidR="000D20B8" w:rsidRDefault="000D20B8">
      <w:pPr>
        <w:pStyle w:val="enumlev1"/>
      </w:pPr>
    </w:p>
    <w:p w14:paraId="78BE86FB" w14:textId="77777777" w:rsidR="000D20B8" w:rsidRDefault="006E2A0D">
      <w:pPr>
        <w:pStyle w:val="enumlev1"/>
        <w:ind w:left="9" w:hanging="9"/>
      </w:pPr>
      <w:r>
        <w:t xml:space="preserve">ITU-T actively recommends the participation of Members and sector members in </w:t>
      </w:r>
      <w:proofErr w:type="spellStart"/>
      <w:r>
        <w:t>it’s</w:t>
      </w:r>
      <w:proofErr w:type="spellEnd"/>
      <w:r>
        <w:t xml:space="preserve"> meetings and submission of meaningful contributions.</w:t>
      </w:r>
    </w:p>
    <w:p w14:paraId="404D4385" w14:textId="77777777" w:rsidR="000D20B8" w:rsidRDefault="000D20B8">
      <w:pPr>
        <w:pStyle w:val="enumlev1"/>
        <w:ind w:left="9" w:hanging="9"/>
      </w:pPr>
    </w:p>
    <w:p w14:paraId="6F24145D" w14:textId="77777777" w:rsidR="000D20B8" w:rsidRDefault="006E2A0D">
      <w:pPr>
        <w:pStyle w:val="enumlev1"/>
        <w:ind w:left="9" w:hanging="9"/>
      </w:pPr>
      <w:r>
        <w:t>ITU-T SG3 has been also making great efforts to encourage members and sector members to participate in meetings and submit contributions (including mentoring for new participants).</w:t>
      </w:r>
    </w:p>
    <w:p w14:paraId="562E25D3" w14:textId="77777777" w:rsidR="000D20B8" w:rsidRDefault="000D20B8">
      <w:pPr>
        <w:pStyle w:val="enumlev1"/>
        <w:ind w:left="9" w:hanging="9"/>
      </w:pPr>
    </w:p>
    <w:p w14:paraId="436DFB2D" w14:textId="77777777" w:rsidR="000D20B8" w:rsidRDefault="006E2A0D">
      <w:pPr>
        <w:pStyle w:val="enumlev1"/>
        <w:ind w:left="9" w:hanging="9"/>
      </w:pPr>
      <w:r>
        <w:t>Many Members and sector members want to participate in SG3 and submit their contributions, but they are not familiar with the skills to write and handle contributions. For this reason, they are often unable to contribute and discuss research topics that they are interested in (my experience, too).</w:t>
      </w:r>
    </w:p>
    <w:p w14:paraId="6D49B9EC" w14:textId="77777777" w:rsidR="000D20B8" w:rsidRDefault="000D20B8">
      <w:pPr>
        <w:pStyle w:val="enumlev1"/>
        <w:ind w:left="9" w:hanging="9"/>
      </w:pPr>
    </w:p>
    <w:p w14:paraId="406E8500" w14:textId="77777777" w:rsidR="000D20B8" w:rsidRDefault="006E2A0D">
      <w:pPr>
        <w:pStyle w:val="enumlev1"/>
        <w:ind w:left="9" w:hanging="9"/>
      </w:pPr>
      <w:r>
        <w:t>Therefore, Members and sector members freely present the research topics they want to discuss, and the relevant rapporteur (or the desired representative) writes a contribution (with the help of the original author), and proposes a new approach to discuss based on this.</w:t>
      </w:r>
    </w:p>
    <w:p w14:paraId="6AF12AFD" w14:textId="77777777" w:rsidR="000D20B8" w:rsidRDefault="000D20B8">
      <w:pPr>
        <w:pStyle w:val="enumlev1"/>
        <w:ind w:left="9" w:hanging="9"/>
      </w:pPr>
    </w:p>
    <w:p w14:paraId="410B0B85" w14:textId="77777777" w:rsidR="000D20B8" w:rsidRDefault="006E2A0D">
      <w:pPr>
        <w:pStyle w:val="enumlev1"/>
        <w:ind w:left="9" w:hanging="9"/>
      </w:pPr>
      <w:r>
        <w:t xml:space="preserve">Expansion of discussion based on the new approach can be expected to facilitate the discovery of economic and regulatory issues for new telecommunication services, and the development of </w:t>
      </w:r>
      <w:r>
        <w:lastRenderedPageBreak/>
        <w:t>contributions and recommendations. It is expected to be helpful to the SG3 management for the future.</w:t>
      </w:r>
    </w:p>
    <w:p w14:paraId="5FC5BE76" w14:textId="77777777" w:rsidR="000D20B8" w:rsidRDefault="000D20B8">
      <w:pPr>
        <w:pStyle w:val="enumlev1"/>
        <w:ind w:left="9" w:hanging="9"/>
      </w:pPr>
    </w:p>
    <w:p w14:paraId="4028AA35" w14:textId="77777777" w:rsidR="000D20B8" w:rsidRDefault="006E2A0D">
      <w:pPr>
        <w:pStyle w:val="enumlev1"/>
        <w:ind w:left="9" w:hanging="9"/>
      </w:pPr>
      <w:r>
        <w:rPr>
          <w:b/>
          <w:bCs/>
        </w:rPr>
        <w:t>2. Proposal</w:t>
      </w:r>
    </w:p>
    <w:p w14:paraId="731677F6" w14:textId="77777777" w:rsidR="000D20B8" w:rsidRDefault="000D20B8">
      <w:pPr>
        <w:pStyle w:val="enumlev1"/>
        <w:ind w:left="9" w:hanging="9"/>
      </w:pPr>
    </w:p>
    <w:p w14:paraId="400507DC" w14:textId="77777777" w:rsidR="000D20B8" w:rsidRDefault="006E2A0D">
      <w:pPr>
        <w:pStyle w:val="enumlev1"/>
        <w:ind w:left="9" w:hanging="9"/>
      </w:pPr>
      <w:r>
        <w:t>Members and sector members who want to submit a contribution but are not familiar with the preparation and handling of a contribution can proceed with the preparation and presentation/discussion of the contribution through the following methods.</w:t>
      </w:r>
    </w:p>
    <w:p w14:paraId="1C0B678E" w14:textId="77777777" w:rsidR="000D20B8" w:rsidRDefault="006E2A0D">
      <w:pPr>
        <w:pStyle w:val="enumlev1"/>
        <w:ind w:left="9" w:hanging="9"/>
      </w:pPr>
      <w:r>
        <w:t>1) A rapporteur (or a desired representative expert) that matches the content of the contribution can help in writing and discussing the contribution in cooperation with the original author.</w:t>
      </w:r>
    </w:p>
    <w:p w14:paraId="7C9063E3" w14:textId="77777777" w:rsidR="000D20B8" w:rsidRDefault="006E2A0D">
      <w:pPr>
        <w:pStyle w:val="enumlev1"/>
        <w:ind w:left="9" w:hanging="9"/>
      </w:pPr>
      <w:r>
        <w:t>2) By appointing a new relevant rapporteur, you can collaborate with the original author to prepare and discuss the contribution.</w:t>
      </w:r>
    </w:p>
    <w:p w14:paraId="4A54E93C" w14:textId="77777777" w:rsidR="000D20B8" w:rsidRDefault="006E2A0D">
      <w:pPr>
        <w:pStyle w:val="enumlev1"/>
        <w:ind w:left="9" w:hanging="9"/>
      </w:pPr>
      <w:r>
        <w:t>3) An author who wants to write and discuss a new contribution can request a mentor from the SG3 chairperson, and the chairperson can match an appropriate mentor.</w:t>
      </w:r>
    </w:p>
    <w:p w14:paraId="368480AF" w14:textId="77777777" w:rsidR="000D20B8" w:rsidRDefault="006E2A0D">
      <w:pPr>
        <w:spacing w:after="120"/>
        <w:jc w:val="center"/>
      </w:pPr>
      <w:r>
        <w:t>____________________</w:t>
      </w:r>
    </w:p>
    <w:sectPr w:rsidR="000D20B8">
      <w:headerReference w:type="default" r:id="rId13"/>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07147" w14:textId="77777777" w:rsidR="00774662" w:rsidRDefault="00774662">
      <w:pPr>
        <w:spacing w:before="0"/>
      </w:pPr>
      <w:r>
        <w:separator/>
      </w:r>
    </w:p>
  </w:endnote>
  <w:endnote w:type="continuationSeparator" w:id="0">
    <w:p w14:paraId="342AC257" w14:textId="77777777" w:rsidR="00774662" w:rsidRDefault="0077466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BDB51" w14:textId="77777777" w:rsidR="00774662" w:rsidRDefault="00774662">
      <w:pPr>
        <w:spacing w:before="0"/>
      </w:pPr>
      <w:r>
        <w:separator/>
      </w:r>
    </w:p>
  </w:footnote>
  <w:footnote w:type="continuationSeparator" w:id="0">
    <w:p w14:paraId="70D2E4A3" w14:textId="77777777" w:rsidR="00774662" w:rsidRDefault="0077466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63647" w14:textId="77777777" w:rsidR="000D20B8" w:rsidRDefault="006E2A0D">
    <w:pPr>
      <w:pStyle w:val="Header"/>
    </w:pPr>
    <w:r>
      <w:t xml:space="preserve">- </w:t>
    </w:r>
    <w:r>
      <w:fldChar w:fldCharType="begin"/>
    </w:r>
    <w:r>
      <w:instrText xml:space="preserve"> PAGE  \* MERGEFORMAT </w:instrText>
    </w:r>
    <w:r>
      <w:fldChar w:fldCharType="separate"/>
    </w:r>
    <w:r>
      <w:rPr>
        <w:noProof/>
      </w:rPr>
      <w:t>2</w:t>
    </w:r>
    <w:r>
      <w:fldChar w:fldCharType="end"/>
    </w:r>
    <w:r>
      <w:t xml:space="preserve"> -</w:t>
    </w:r>
  </w:p>
  <w:p w14:paraId="5B6D33FB" w14:textId="6975758A" w:rsidR="000D20B8" w:rsidRDefault="00027B50">
    <w:pPr>
      <w:pStyle w:val="Header"/>
      <w:spacing w:after="240"/>
    </w:pPr>
    <w:r>
      <w:t>SG3-C91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C41765"/>
    <w:multiLevelType w:val="multilevel"/>
    <w:tmpl w:val="772EC38C"/>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80245675">
    <w:abstractNumId w:val="0"/>
  </w:num>
  <w:num w:numId="2" w16cid:durableId="18132065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97213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65664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0190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475453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59992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02963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0069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09494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removePersonalInformation/>
  <w:bordersDoNotSurroundHeader/>
  <w:bordersDoNotSurroundFooter/>
  <w:hideGrammaticalErrors/>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0B8"/>
    <w:rsid w:val="00027B50"/>
    <w:rsid w:val="000D20B8"/>
    <w:rsid w:val="000F549F"/>
    <w:rsid w:val="005C721B"/>
    <w:rsid w:val="006E2A0D"/>
    <w:rsid w:val="00774662"/>
    <w:rsid w:val="00B25CE0"/>
    <w:rsid w:val="00E92F19"/>
    <w:rsid w:val="00E933A0"/>
    <w:rsid w:val="00EE314B"/>
    <w:rsid w:val="00EF6AFC"/>
  </w:rsids>
  <m:mathPr>
    <m:mathFont m:val="Cambria Math"/>
    <m:brkBin m:val="before"/>
    <m:brkBinSub m:val="--"/>
    <m:smallFrac m:val="0"/>
    <m:dispDef/>
    <m:lMargin m:val="0"/>
    <m:rMargin m:val="0"/>
    <m:defJc m:val="centerGroup"/>
    <m:wrapIndent m:val="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F77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34"/>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35"/>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uiPriority="82"/>
    <w:lsdException w:name="Emphasis" w:uiPriority="80"/>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55"/>
    <w:lsdException w:name="Intense Emphasis" w:uiPriority="81"/>
    <w:lsdException w:name="Bibliography" w:semiHidden="1" w:unhideWhenUsed="1"/>
    <w:lsdException w:name="TOC Heading" w:semiHidden="1"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pPr>
      <w:keepNext/>
      <w:keepLines/>
      <w:tabs>
        <w:tab w:val="left" w:pos="794"/>
        <w:tab w:val="left" w:pos="1191"/>
        <w:tab w:val="left" w:pos="1588"/>
        <w:tab w:val="left" w:pos="1985"/>
      </w:tabs>
      <w:overflowPunct w:val="0"/>
      <w:autoSpaceDE w:val="0"/>
      <w:autoSpaceDN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pPr>
      <w:spacing w:before="240"/>
      <w:outlineLvl w:val="1"/>
    </w:pPr>
  </w:style>
  <w:style w:type="paragraph" w:styleId="Heading3">
    <w:name w:val="heading 3"/>
    <w:basedOn w:val="Heading1"/>
    <w:next w:val="Normal"/>
    <w:link w:val="Heading3Char"/>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pPr>
      <w:tabs>
        <w:tab w:val="clear" w:pos="1021"/>
        <w:tab w:val="clear" w:pos="1191"/>
      </w:tabs>
      <w:ind w:left="1588" w:hanging="1588"/>
      <w:outlineLvl w:val="5"/>
    </w:pPr>
  </w:style>
  <w:style w:type="paragraph" w:styleId="Heading7">
    <w:name w:val="heading 7"/>
    <w:basedOn w:val="Heading6"/>
    <w:next w:val="Normal"/>
    <w:link w:val="Heading7Char"/>
    <w:pPr>
      <w:outlineLvl w:val="6"/>
    </w:pPr>
  </w:style>
  <w:style w:type="paragraph" w:styleId="Heading8">
    <w:name w:val="heading 8"/>
    <w:basedOn w:val="Heading6"/>
    <w:next w:val="Normal"/>
    <w:link w:val="Heading8Char"/>
    <w:pPr>
      <w:outlineLvl w:val="7"/>
    </w:pPr>
  </w:style>
  <w:style w:type="paragraph" w:styleId="Heading9">
    <w:name w:val="heading 9"/>
    <w:basedOn w:val="Heading6"/>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rFonts w:ascii="Times New Roman" w:hAnsi="Times New Roman"/>
      <w:color w:val="808080"/>
    </w:rPr>
  </w:style>
  <w:style w:type="paragraph" w:customStyle="1" w:styleId="Docnumber">
    <w:name w:val="Docnumber"/>
    <w:basedOn w:val="Normal"/>
    <w:link w:val="DocnumberChar"/>
    <w:pPr>
      <w:tabs>
        <w:tab w:val="left" w:pos="794"/>
        <w:tab w:val="left" w:pos="1191"/>
        <w:tab w:val="left" w:pos="1588"/>
        <w:tab w:val="left" w:pos="1985"/>
      </w:tabs>
      <w:overflowPunct w:val="0"/>
      <w:autoSpaceDE w:val="0"/>
      <w:autoSpaceDN w:val="0"/>
      <w:jc w:val="right"/>
      <w:textAlignment w:val="baseline"/>
    </w:pPr>
    <w:rPr>
      <w:rFonts w:eastAsia="SimSun"/>
      <w:b/>
      <w:sz w:val="32"/>
      <w:szCs w:val="20"/>
      <w:lang w:eastAsia="en-US"/>
    </w:rPr>
  </w:style>
  <w:style w:type="character" w:customStyle="1" w:styleId="DocnumberChar">
    <w:name w:val="Docnumber Char"/>
    <w:link w:val="Docnumber"/>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pPr>
      <w:keepNext/>
      <w:keepLines/>
      <w:tabs>
        <w:tab w:val="left" w:pos="794"/>
        <w:tab w:val="left" w:pos="1191"/>
        <w:tab w:val="left" w:pos="1588"/>
        <w:tab w:val="left" w:pos="1985"/>
      </w:tabs>
      <w:overflowPunct w:val="0"/>
      <w:autoSpaceDE w:val="0"/>
      <w:autoSpaceDN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style>
  <w:style w:type="paragraph" w:customStyle="1" w:styleId="CorrectionSeparatorBegin">
    <w:name w:val="Correction Separator Begin"/>
    <w:basedOn w:val="Normal"/>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pPr>
      <w:keepNext/>
      <w:keepLines/>
      <w:tabs>
        <w:tab w:val="left" w:pos="794"/>
        <w:tab w:val="left" w:pos="1191"/>
        <w:tab w:val="left" w:pos="1588"/>
        <w:tab w:val="left" w:pos="1985"/>
      </w:tabs>
      <w:overflowPunct w:val="0"/>
      <w:autoSpaceDE w:val="0"/>
      <w:autoSpaceDN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spacing w:before="240" w:after="120"/>
      <w:jc w:val="center"/>
      <w:textAlignment w:val="baseline"/>
    </w:pPr>
    <w:rPr>
      <w:b/>
      <w:szCs w:val="20"/>
    </w:rPr>
  </w:style>
  <w:style w:type="paragraph" w:customStyle="1" w:styleId="Formal">
    <w:name w:val="Formal"/>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spacing w:before="160"/>
      <w:textAlignment w:val="baseline"/>
    </w:pPr>
    <w:rPr>
      <w:b/>
      <w:szCs w:val="20"/>
    </w:rPr>
  </w:style>
  <w:style w:type="paragraph" w:customStyle="1" w:styleId="Headingi">
    <w:name w:val="Heading_i"/>
    <w:basedOn w:val="Normal"/>
    <w:next w:val="Normal"/>
    <w:pPr>
      <w:keepNext/>
      <w:tabs>
        <w:tab w:val="left" w:pos="794"/>
        <w:tab w:val="left" w:pos="1191"/>
        <w:tab w:val="left" w:pos="1588"/>
        <w:tab w:val="left" w:pos="1985"/>
      </w:tabs>
      <w:overflowPunct w:val="0"/>
      <w:autoSpaceDE w:val="0"/>
      <w:autoSpaceDN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pPr>
      <w:keepNext/>
      <w:spacing w:after="120"/>
    </w:pPr>
    <w:rPr>
      <w:rFonts w:eastAsia="????"/>
      <w:lang w:eastAsia="en-US"/>
    </w:rPr>
  </w:style>
  <w:style w:type="paragraph" w:customStyle="1" w:styleId="RecNo">
    <w:name w:val="Rec_No"/>
    <w:basedOn w:val="Normal"/>
    <w:next w:val="Normal"/>
    <w:pPr>
      <w:keepNext/>
      <w:keepLines/>
      <w:tabs>
        <w:tab w:val="left" w:pos="794"/>
        <w:tab w:val="left" w:pos="1191"/>
        <w:tab w:val="left" w:pos="1588"/>
        <w:tab w:val="left" w:pos="1985"/>
      </w:tabs>
      <w:overflowPunct w:val="0"/>
      <w:autoSpaceDE w:val="0"/>
      <w:autoSpaceDN w:val="0"/>
      <w:spacing w:before="0"/>
      <w:textAlignment w:val="baseline"/>
    </w:pPr>
    <w:rPr>
      <w:b/>
      <w:sz w:val="28"/>
      <w:szCs w:val="20"/>
    </w:rPr>
  </w:style>
  <w:style w:type="paragraph" w:customStyle="1" w:styleId="Rectitle">
    <w:name w:val="Rec_title"/>
    <w:basedOn w:val="Normal"/>
    <w:next w:val="Normal"/>
    <w:pPr>
      <w:keepNext/>
      <w:keepLines/>
      <w:tabs>
        <w:tab w:val="left" w:pos="794"/>
        <w:tab w:val="left" w:pos="1191"/>
        <w:tab w:val="left" w:pos="1588"/>
        <w:tab w:val="left" w:pos="1985"/>
      </w:tabs>
      <w:overflowPunct w:val="0"/>
      <w:autoSpaceDE w:val="0"/>
      <w:autoSpaceDN w:val="0"/>
      <w:spacing w:before="360"/>
      <w:jc w:val="center"/>
      <w:textAlignment w:val="baseline"/>
    </w:pPr>
    <w:rPr>
      <w:b/>
      <w:sz w:val="28"/>
      <w:szCs w:val="20"/>
    </w:rPr>
  </w:style>
  <w:style w:type="paragraph" w:customStyle="1" w:styleId="Reftext">
    <w:name w:val="Ref_text"/>
    <w:basedOn w:val="Normal"/>
    <w:pPr>
      <w:overflowPunct w:val="0"/>
      <w:autoSpaceDE w:val="0"/>
      <w:autoSpaceDN w:val="0"/>
      <w:ind w:left="2268" w:hanging="2268"/>
      <w:textAlignment w:val="baseline"/>
    </w:pPr>
    <w:rPr>
      <w:rFonts w:eastAsia="Times New Roman"/>
      <w:szCs w:val="20"/>
      <w:lang w:eastAsia="en-US"/>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spacing w:before="360" w:after="120"/>
      <w:jc w:val="center"/>
      <w:textAlignment w:val="baseline"/>
    </w:pPr>
    <w:rPr>
      <w:b/>
      <w:szCs w:val="20"/>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pPr>
      <w:tabs>
        <w:tab w:val="right" w:leader="dot" w:pos="9639"/>
      </w:tabs>
    </w:pPr>
    <w:rPr>
      <w:rFonts w:eastAsia="MS Mincho"/>
    </w:rPr>
  </w:style>
  <w:style w:type="paragraph" w:styleId="TOC1">
    <w:name w:val="toc 1"/>
    <w:basedOn w:val="Normal"/>
    <w:uiPriority w:val="39"/>
    <w:pPr>
      <w:keepLines/>
      <w:tabs>
        <w:tab w:val="left" w:pos="964"/>
        <w:tab w:val="right" w:leader="dot" w:pos="9639"/>
      </w:tabs>
      <w:overflowPunct w:val="0"/>
      <w:autoSpaceDE w:val="0"/>
      <w:autoSpaceDN w:val="0"/>
      <w:spacing w:before="240"/>
      <w:ind w:left="680" w:right="851" w:hanging="680"/>
      <w:textAlignment w:val="baseline"/>
    </w:pPr>
    <w:rPr>
      <w:rFonts w:eastAsia="Batang"/>
      <w:noProof/>
      <w:szCs w:val="20"/>
      <w:lang w:eastAsia="en-US"/>
    </w:rPr>
  </w:style>
  <w:style w:type="paragraph" w:styleId="TOC2">
    <w:name w:val="toc 2"/>
    <w:basedOn w:val="TOC1"/>
    <w:uiPriority w:val="39"/>
    <w:pPr>
      <w:tabs>
        <w:tab w:val="clear" w:pos="964"/>
      </w:tabs>
      <w:spacing w:before="80"/>
      <w:ind w:left="1531" w:hanging="851"/>
    </w:pPr>
  </w:style>
  <w:style w:type="paragraph" w:styleId="TOC3">
    <w:name w:val="toc 3"/>
    <w:basedOn w:val="TOC2"/>
    <w:pPr>
      <w:ind w:left="2269"/>
    </w:pPr>
  </w:style>
  <w:style w:type="character" w:styleId="Hyperlink">
    <w:name w:val="Hyperlink"/>
    <w:basedOn w:val="DefaultParagraphFont"/>
    <w:rPr>
      <w:color w:val="0000FF"/>
      <w:u w:val="single"/>
    </w:rPr>
  </w:style>
  <w:style w:type="character" w:customStyle="1" w:styleId="Heading1Char">
    <w:name w:val="Heading 1 Char"/>
    <w:basedOn w:val="DefaultParagraphFont"/>
    <w:link w:val="Heading1"/>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pPr>
      <w:spacing w:before="0" w:after="200"/>
    </w:pPr>
    <w:rPr>
      <w:i/>
      <w:iCs/>
      <w:color w:val="44546A"/>
      <w:sz w:val="18"/>
      <w:szCs w:val="18"/>
    </w:rPr>
  </w:style>
  <w:style w:type="paragraph" w:styleId="Header">
    <w:name w:val="header"/>
    <w:basedOn w:val="Normal"/>
    <w:link w:val="HeaderChar"/>
    <w:pPr>
      <w:overflowPunct w:val="0"/>
      <w:autoSpaceDE w:val="0"/>
      <w:autoSpaceDN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pPr>
      <w:tabs>
        <w:tab w:val="center" w:pos="4680"/>
        <w:tab w:val="right" w:pos="9360"/>
      </w:tabs>
      <w:spacing w:before="0"/>
    </w:pPr>
    <w:rPr>
      <w:sz w:val="20"/>
    </w:rPr>
  </w:style>
  <w:style w:type="character" w:customStyle="1" w:styleId="FooterChar">
    <w:name w:val="Footer Char"/>
    <w:basedOn w:val="DefaultParagraphFont"/>
    <w:link w:val="Footer"/>
    <w:uiPriority w:val="99"/>
    <w:rPr>
      <w:rFonts w:ascii="Times New Roman" w:hAnsi="Times New Roman" w:cs="Times New Roman"/>
      <w:sz w:val="20"/>
      <w:szCs w:val="24"/>
      <w:lang w:val="en-GB" w:eastAsia="ja-JP"/>
    </w:rPr>
  </w:style>
  <w:style w:type="character" w:styleId="Emphasis">
    <w:name w:val="Emphasis"/>
    <w:basedOn w:val="DefaultParagraphFont"/>
    <w:uiPriority w:val="20"/>
    <w:rPr>
      <w:i/>
      <w:iCs/>
    </w:rPr>
  </w:style>
  <w:style w:type="paragraph" w:styleId="Quote">
    <w:name w:val="Quote"/>
    <w:basedOn w:val="Normal"/>
    <w:next w:val="Normal"/>
    <w:link w:val="QuoteChar"/>
    <w:uiPriority w:val="29"/>
    <w:pPr>
      <w:spacing w:before="200" w:after="160"/>
      <w:ind w:left="864" w:right="864"/>
      <w:jc w:val="center"/>
    </w:pPr>
    <w:rPr>
      <w:i/>
      <w:iCs/>
      <w:color w:val="3F3F3F"/>
    </w:rPr>
  </w:style>
  <w:style w:type="character" w:customStyle="1" w:styleId="QuoteChar">
    <w:name w:val="Quote Char"/>
    <w:basedOn w:val="DefaultParagraphFont"/>
    <w:link w:val="Quote"/>
    <w:uiPriority w:val="29"/>
    <w:rPr>
      <w:rFonts w:ascii="Times New Roman" w:hAnsi="Times New Roman" w:cs="Times New Roman"/>
      <w:i/>
      <w:iCs/>
      <w:color w:val="3F3F3F"/>
      <w:sz w:val="24"/>
      <w:szCs w:val="24"/>
      <w:lang w:val="en-GB" w:eastAsia="ja-JP"/>
    </w:rPr>
  </w:style>
  <w:style w:type="paragraph" w:customStyle="1" w:styleId="enumlev1">
    <w:name w:val="enumlev1"/>
    <w:basedOn w:val="Normal"/>
    <w:pPr>
      <w:tabs>
        <w:tab w:val="left" w:pos="794"/>
        <w:tab w:val="left" w:pos="1191"/>
        <w:tab w:val="left" w:pos="1588"/>
        <w:tab w:val="left" w:pos="1985"/>
      </w:tabs>
      <w:overflowPunct w:val="0"/>
      <w:autoSpaceDE w:val="0"/>
      <w:autoSpaceDN w:val="0"/>
      <w:spacing w:before="80"/>
      <w:ind w:left="794" w:hanging="794"/>
      <w:textAlignment w:val="baseline"/>
    </w:pPr>
    <w:rPr>
      <w:rFonts w:eastAsia="Times New Roman"/>
      <w:szCs w:val="20"/>
      <w:lang w:eastAsia="en-US"/>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SBHeaderRight14">
    <w:name w:val="TSBHeaderRight14"/>
    <w:basedOn w:val="Normal"/>
    <w:pPr>
      <w:jc w:val="right"/>
    </w:pPr>
    <w:rPr>
      <w:b/>
      <w:bCs/>
      <w:sz w:val="28"/>
      <w:szCs w:val="28"/>
    </w:rPr>
  </w:style>
  <w:style w:type="paragraph" w:customStyle="1" w:styleId="VenueDate">
    <w:name w:val="VenueDate"/>
    <w:basedOn w:val="Normal"/>
    <w:pPr>
      <w:jc w:val="right"/>
    </w:pPr>
  </w:style>
  <w:style w:type="paragraph" w:customStyle="1" w:styleId="TSBHeaderQuestion">
    <w:name w:val="TSBHeaderQuestion"/>
    <w:basedOn w:val="Normal"/>
  </w:style>
  <w:style w:type="paragraph" w:customStyle="1" w:styleId="TSBHeaderSource">
    <w:name w:val="TSBHeaderSource"/>
    <w:basedOn w:val="Normal"/>
  </w:style>
  <w:style w:type="paragraph" w:customStyle="1" w:styleId="TSBHeaderTitle">
    <w:name w:val="TSBHeaderTitle"/>
    <w:basedOn w:val="Normal"/>
  </w:style>
  <w:style w:type="paragraph" w:customStyle="1" w:styleId="TSBHeaderSummary">
    <w:name w:val="TSBHeaderSummary"/>
    <w:basedOn w:val="Normal"/>
  </w:style>
  <w:style w:type="character" w:customStyle="1" w:styleId="ReftextArial9pt">
    <w:name w:val="Ref_text Arial 9 pt"/>
    <w:rPr>
      <w:rFonts w:ascii="Arial" w:hAnsi="Arial" w:cs="Arial"/>
      <w:sz w:val="18"/>
      <w:szCs w:val="18"/>
    </w:rPr>
  </w:style>
  <w:style w:type="paragraph" w:customStyle="1" w:styleId="Title4">
    <w:name w:val="Title 4"/>
    <w:basedOn w:val="Normal"/>
    <w:next w:val="Heading1"/>
    <w:pPr>
      <w:tabs>
        <w:tab w:val="left" w:pos="567"/>
        <w:tab w:val="left" w:pos="1134"/>
        <w:tab w:val="left" w:pos="1701"/>
        <w:tab w:val="left" w:pos="2268"/>
        <w:tab w:val="left" w:pos="2835"/>
      </w:tabs>
      <w:overflowPunct w:val="0"/>
      <w:autoSpaceDE w:val="0"/>
      <w:autoSpaceDN w:val="0"/>
      <w:spacing w:before="240"/>
      <w:jc w:val="center"/>
      <w:textAlignment w:val="baseline"/>
    </w:pPr>
    <w:rPr>
      <w:rFonts w:eastAsia="Times New Roman"/>
      <w:b/>
      <w:sz w:val="28"/>
      <w:szCs w:val="20"/>
      <w:lang w:eastAsia="en-US"/>
    </w:rPr>
  </w:style>
  <w:style w:type="paragraph" w:customStyle="1" w:styleId="Note">
    <w:name w:val="Note"/>
    <w:basedOn w:val="Normal"/>
    <w:pPr>
      <w:tabs>
        <w:tab w:val="left" w:pos="794"/>
        <w:tab w:val="left" w:pos="1191"/>
        <w:tab w:val="left" w:pos="1588"/>
        <w:tab w:val="left" w:pos="1985"/>
      </w:tabs>
      <w:overflowPunct w:val="0"/>
      <w:autoSpaceDE w:val="0"/>
      <w:autoSpaceDN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pPr>
      <w:spacing w:before="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lang w:val="en-GB" w:eastAsia="ja-JP"/>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pPr>
      <w:spacing w:after="0"/>
      <w:ind w:firstLine="360"/>
    </w:pPr>
  </w:style>
  <w:style w:type="character" w:customStyle="1" w:styleId="BodyTextFirstIndentChar">
    <w:name w:val="Body Text First Indent Char"/>
    <w:basedOn w:val="BodyTextChar"/>
    <w:link w:val="BodyTextFirstIndent"/>
    <w:uiPriority w:val="99"/>
    <w:semiHidden/>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pPr>
      <w:spacing w:after="0"/>
      <w:ind w:firstLine="360"/>
    </w:pPr>
  </w:style>
  <w:style w:type="character" w:customStyle="1" w:styleId="BodyTextFirstIndent2Char">
    <w:name w:val="Body Text First Indent 2 Char"/>
    <w:basedOn w:val="BodyTextIndentChar"/>
    <w:link w:val="BodyTextFirstIndent2"/>
    <w:uiPriority w:val="99"/>
    <w:semiHidden/>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pPr>
      <w:spacing w:after="120"/>
      <w:ind w:left="360"/>
    </w:pPr>
    <w:rPr>
      <w:sz w:val="16"/>
      <w:szCs w:val="16"/>
    </w:rPr>
  </w:style>
  <w:style w:type="character" w:customStyle="1" w:styleId="BodyTextIndent3Char">
    <w:name w:val="Body Text Indent 3 Char"/>
    <w:basedOn w:val="DefaultParagraphFont"/>
    <w:link w:val="BodyTextIndent3"/>
    <w:uiPriority w:val="99"/>
    <w:semiHidden/>
    <w:rPr>
      <w:rFonts w:ascii="Times New Roman" w:hAnsi="Times New Roman" w:cs="Times New Roman"/>
      <w:sz w:val="16"/>
      <w:szCs w:val="16"/>
      <w:lang w:val="en-GB" w:eastAsia="ja-JP"/>
    </w:rPr>
  </w:style>
  <w:style w:type="character" w:styleId="BookTitle">
    <w:name w:val="Book Title"/>
    <w:basedOn w:val="DefaultParagraphFont"/>
    <w:uiPriority w:val="33"/>
    <w:rPr>
      <w:b/>
      <w:bCs/>
      <w:i/>
      <w:iCs/>
      <w:spacing w:val="5"/>
    </w:rPr>
  </w:style>
  <w:style w:type="paragraph" w:styleId="Closing">
    <w:name w:val="Closing"/>
    <w:basedOn w:val="Normal"/>
    <w:link w:val="ClosingChar"/>
    <w:uiPriority w:val="99"/>
    <w:semiHidden/>
    <w:unhideWhenUsed/>
    <w:pPr>
      <w:spacing w:before="0"/>
      <w:ind w:left="4320"/>
    </w:pPr>
  </w:style>
  <w:style w:type="character" w:customStyle="1" w:styleId="ClosingChar">
    <w:name w:val="Closing Char"/>
    <w:basedOn w:val="DefaultParagraphFont"/>
    <w:link w:val="Closing"/>
    <w:uiPriority w:val="99"/>
    <w:semiHidden/>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pPr>
      <w:spacing w:before="0"/>
    </w:pPr>
  </w:style>
  <w:style w:type="character" w:customStyle="1" w:styleId="E-mailSignatureChar">
    <w:name w:val="E-mail Signature Char"/>
    <w:basedOn w:val="DefaultParagraphFont"/>
    <w:link w:val="E-mailSignature"/>
    <w:uiPriority w:val="99"/>
    <w:semiHidden/>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before="0"/>
    </w:pPr>
    <w:rPr>
      <w:sz w:val="20"/>
      <w:szCs w:val="20"/>
    </w:rPr>
  </w:style>
  <w:style w:type="character" w:customStyle="1" w:styleId="EndnoteTextChar">
    <w:name w:val="Endnote Text Char"/>
    <w:basedOn w:val="DefaultParagraphFont"/>
    <w:link w:val="EndnoteText"/>
    <w:uiPriority w:val="99"/>
    <w:semiHidden/>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Pr>
      <w:color w:val="954F72"/>
      <w:u w:val="single"/>
    </w:rPr>
  </w:style>
  <w:style w:type="character" w:customStyle="1" w:styleId="1">
    <w:name w:val="해시태그1"/>
    <w:basedOn w:val="DefaultParagraphFont"/>
    <w:uiPriority w:val="99"/>
    <w:semiHidden/>
    <w:unhideWhenUsed/>
    <w:rPr>
      <w:color w:val="2B579A"/>
      <w:shd w:val="clear" w:color="auto" w:fill="E1DFDD"/>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before="0"/>
    </w:pPr>
    <w:rPr>
      <w:i/>
      <w:iCs/>
    </w:rPr>
  </w:style>
  <w:style w:type="character" w:customStyle="1" w:styleId="HTMLAddressChar">
    <w:name w:val="HTML Address Char"/>
    <w:basedOn w:val="DefaultParagraphFont"/>
    <w:link w:val="HTMLAddress"/>
    <w:uiPriority w:val="99"/>
    <w:semiHidden/>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sz w:val="20"/>
      <w:szCs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sz w:val="20"/>
      <w:szCs w:val="20"/>
    </w:rPr>
  </w:style>
  <w:style w:type="paragraph" w:styleId="HTMLPreformatted">
    <w:name w:val="HTML Preformatted"/>
    <w:basedOn w:val="Normal"/>
    <w:link w:val="HTMLPreformattedChar"/>
    <w:uiPriority w:val="99"/>
    <w:semiHidden/>
    <w:unhideWhenUsed/>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Pr>
      <w:rFonts w:ascii="Consolas" w:hAnsi="Consolas" w:cs="Times New Roman"/>
      <w:sz w:val="20"/>
      <w:szCs w:val="20"/>
      <w:lang w:val="en-GB" w:eastAsia="ja-JP"/>
    </w:rPr>
  </w:style>
  <w:style w:type="character" w:styleId="HTMLSample">
    <w:name w:val="HTML Sample"/>
    <w:basedOn w:val="DefaultParagraphFont"/>
    <w:uiPriority w:val="99"/>
    <w:semiHidden/>
    <w:unhideWhenUsed/>
    <w:rPr>
      <w:rFonts w:ascii="Consolas" w:hAnsi="Consolas"/>
      <w:sz w:val="24"/>
      <w:szCs w:val="24"/>
    </w:rPr>
  </w:style>
  <w:style w:type="character" w:styleId="HTMLTypewriter">
    <w:name w:val="HTML Typewriter"/>
    <w:basedOn w:val="DefaultParagraphFont"/>
    <w:uiPriority w:val="99"/>
    <w:semiHidden/>
    <w:unhideWhenUsed/>
    <w:rPr>
      <w:rFonts w:ascii="Consolas" w:hAnsi="Consolas"/>
      <w:sz w:val="20"/>
      <w:szCs w:val="20"/>
    </w:rPr>
  </w:style>
  <w:style w:type="character" w:styleId="HTMLVariable">
    <w:name w:val="HTML Variable"/>
    <w:basedOn w:val="DefaultParagraphFont"/>
    <w:uiPriority w:val="99"/>
    <w:semiHidden/>
    <w:unhideWhenUsed/>
    <w:rPr>
      <w:i/>
      <w:iCs/>
    </w:rPr>
  </w:style>
  <w:style w:type="paragraph" w:styleId="Index1">
    <w:name w:val="index 1"/>
    <w:basedOn w:val="Normal"/>
    <w:next w:val="Normal"/>
    <w:autoRedefine/>
    <w:uiPriority w:val="99"/>
    <w:semiHidden/>
    <w:unhideWhenUsed/>
    <w:pPr>
      <w:spacing w:before="0"/>
      <w:ind w:left="240" w:hanging="240"/>
    </w:pPr>
  </w:style>
  <w:style w:type="paragraph" w:styleId="Index2">
    <w:name w:val="index 2"/>
    <w:basedOn w:val="Normal"/>
    <w:next w:val="Normal"/>
    <w:autoRedefine/>
    <w:uiPriority w:val="99"/>
    <w:semiHidden/>
    <w:unhideWhenUsed/>
    <w:pPr>
      <w:spacing w:before="0"/>
      <w:ind w:left="480" w:hanging="240"/>
    </w:pPr>
  </w:style>
  <w:style w:type="paragraph" w:styleId="Index3">
    <w:name w:val="index 3"/>
    <w:basedOn w:val="Normal"/>
    <w:next w:val="Normal"/>
    <w:autoRedefine/>
    <w:uiPriority w:val="99"/>
    <w:semiHidden/>
    <w:unhideWhenUsed/>
    <w:pPr>
      <w:spacing w:before="0"/>
      <w:ind w:left="720" w:hanging="240"/>
    </w:pPr>
  </w:style>
  <w:style w:type="paragraph" w:styleId="Index4">
    <w:name w:val="index 4"/>
    <w:basedOn w:val="Normal"/>
    <w:next w:val="Normal"/>
    <w:autoRedefine/>
    <w:uiPriority w:val="99"/>
    <w:semiHidden/>
    <w:unhideWhenUsed/>
    <w:pPr>
      <w:spacing w:before="0"/>
      <w:ind w:left="960" w:hanging="240"/>
    </w:pPr>
  </w:style>
  <w:style w:type="paragraph" w:styleId="Index5">
    <w:name w:val="index 5"/>
    <w:basedOn w:val="Normal"/>
    <w:next w:val="Normal"/>
    <w:autoRedefine/>
    <w:uiPriority w:val="99"/>
    <w:semiHidden/>
    <w:unhideWhenUsed/>
    <w:pPr>
      <w:spacing w:before="0"/>
      <w:ind w:left="1200" w:hanging="240"/>
    </w:pPr>
  </w:style>
  <w:style w:type="paragraph" w:styleId="Index6">
    <w:name w:val="index 6"/>
    <w:basedOn w:val="Normal"/>
    <w:next w:val="Normal"/>
    <w:autoRedefine/>
    <w:uiPriority w:val="99"/>
    <w:semiHidden/>
    <w:unhideWhenUsed/>
    <w:pPr>
      <w:spacing w:before="0"/>
      <w:ind w:left="1440" w:hanging="240"/>
    </w:pPr>
  </w:style>
  <w:style w:type="paragraph" w:styleId="Index7">
    <w:name w:val="index 7"/>
    <w:basedOn w:val="Normal"/>
    <w:next w:val="Normal"/>
    <w:autoRedefine/>
    <w:uiPriority w:val="99"/>
    <w:semiHidden/>
    <w:unhideWhenUsed/>
    <w:pPr>
      <w:spacing w:before="0"/>
      <w:ind w:left="1680" w:hanging="240"/>
    </w:pPr>
  </w:style>
  <w:style w:type="paragraph" w:styleId="Index8">
    <w:name w:val="index 8"/>
    <w:basedOn w:val="Normal"/>
    <w:next w:val="Normal"/>
    <w:autoRedefine/>
    <w:uiPriority w:val="99"/>
    <w:semiHidden/>
    <w:unhideWhenUsed/>
    <w:pPr>
      <w:spacing w:before="0"/>
      <w:ind w:left="1920" w:hanging="240"/>
    </w:pPr>
  </w:style>
  <w:style w:type="paragraph" w:styleId="Index9">
    <w:name w:val="index 9"/>
    <w:basedOn w:val="Normal"/>
    <w:next w:val="Normal"/>
    <w:autoRedefine/>
    <w:uiPriority w:val="99"/>
    <w:semiHidden/>
    <w:unhideWhenUsed/>
    <w:pPr>
      <w:spacing w:before="0"/>
      <w:ind w:left="2160" w:hanging="24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rPr>
      <w:i/>
      <w:iCs/>
      <w:color w:val="5B9BD5"/>
    </w:rPr>
  </w:style>
  <w:style w:type="paragraph" w:styleId="IntenseQuote">
    <w:name w:val="Intense Quote"/>
    <w:basedOn w:val="Normal"/>
    <w:next w:val="Normal"/>
    <w:link w:val="IntenseQuoteChar"/>
    <w:uiPriority w:val="30"/>
    <w:pPr>
      <w:pBdr>
        <w:top w:val="single" w:sz="4" w:space="10" w:color="5B9BD5" w:themeColor="accent1"/>
        <w:bottom w:val="single" w:sz="4" w:space="10" w:color="5B9BD5" w:themeColor="accent1"/>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Pr>
      <w:rFonts w:ascii="Times New Roman" w:hAnsi="Times New Roman" w:cs="Times New Roman"/>
      <w:i/>
      <w:iCs/>
      <w:color w:val="5B9BD5"/>
      <w:sz w:val="24"/>
      <w:szCs w:val="24"/>
      <w:lang w:val="en-GB" w:eastAsia="ja-JP"/>
    </w:rPr>
  </w:style>
  <w:style w:type="character" w:styleId="IntenseReference">
    <w:name w:val="Intense Reference"/>
    <w:basedOn w:val="DefaultParagraphFont"/>
    <w:uiPriority w:val="32"/>
    <w:rPr>
      <w:b/>
      <w:bCs/>
      <w:smallCaps/>
      <w:color w:val="5B9BD5"/>
      <w:spacing w:val="5"/>
    </w:rPr>
  </w:style>
  <w:style w:type="character" w:styleId="LineNumber">
    <w:name w:val="line number"/>
    <w:basedOn w:val="DefaultParagraphFont"/>
    <w:uiPriority w:val="99"/>
    <w:semiHidden/>
    <w:unhideWhenUsed/>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99"/>
    <w:semiHidden/>
    <w:unhideWhenUsed/>
    <w:pPr>
      <w:numPr>
        <w:numId w:val="1"/>
      </w:numPr>
      <w:contextualSpacing/>
    </w:pPr>
  </w:style>
  <w:style w:type="paragraph" w:styleId="ListBullet2">
    <w:name w:val="List Bullet 2"/>
    <w:basedOn w:val="Normal"/>
    <w:uiPriority w:val="99"/>
    <w:semiHidden/>
    <w:unhideWhenUsed/>
    <w:pPr>
      <w:tabs>
        <w:tab w:val="num" w:pos="720"/>
      </w:tabs>
      <w:ind w:left="720" w:hanging="720"/>
      <w:contextualSpacing/>
    </w:pPr>
  </w:style>
  <w:style w:type="paragraph" w:styleId="ListBullet3">
    <w:name w:val="List Bullet 3"/>
    <w:basedOn w:val="Normal"/>
    <w:uiPriority w:val="99"/>
    <w:semiHidden/>
    <w:unhideWhenUsed/>
    <w:pPr>
      <w:tabs>
        <w:tab w:val="num" w:pos="720"/>
      </w:tabs>
      <w:ind w:left="720" w:hanging="720"/>
      <w:contextualSpacing/>
    </w:pPr>
  </w:style>
  <w:style w:type="paragraph" w:styleId="ListBullet4">
    <w:name w:val="List Bullet 4"/>
    <w:basedOn w:val="Normal"/>
    <w:uiPriority w:val="99"/>
    <w:semiHidden/>
    <w:unhideWhenUsed/>
    <w:pPr>
      <w:tabs>
        <w:tab w:val="num" w:pos="720"/>
      </w:tabs>
      <w:ind w:left="720" w:hanging="720"/>
      <w:contextualSpacing/>
    </w:pPr>
  </w:style>
  <w:style w:type="paragraph" w:styleId="ListBullet5">
    <w:name w:val="List Bullet 5"/>
    <w:basedOn w:val="Normal"/>
    <w:uiPriority w:val="99"/>
    <w:semiHidden/>
    <w:unhideWhenUsed/>
    <w:pPr>
      <w:tabs>
        <w:tab w:val="num" w:pos="720"/>
      </w:tabs>
      <w:ind w:left="720" w:hanging="720"/>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99"/>
    <w:semiHidden/>
    <w:unhideWhenUsed/>
    <w:pPr>
      <w:tabs>
        <w:tab w:val="num" w:pos="720"/>
      </w:tabs>
      <w:ind w:left="720" w:hanging="720"/>
      <w:contextualSpacing/>
    </w:pPr>
  </w:style>
  <w:style w:type="paragraph" w:styleId="ListNumber2">
    <w:name w:val="List Number 2"/>
    <w:basedOn w:val="Normal"/>
    <w:uiPriority w:val="99"/>
    <w:semiHidden/>
    <w:unhideWhenUsed/>
    <w:pPr>
      <w:tabs>
        <w:tab w:val="num" w:pos="720"/>
      </w:tabs>
      <w:ind w:left="720" w:hanging="720"/>
      <w:contextualSpacing/>
    </w:pPr>
  </w:style>
  <w:style w:type="paragraph" w:styleId="ListNumber3">
    <w:name w:val="List Number 3"/>
    <w:basedOn w:val="Normal"/>
    <w:uiPriority w:val="99"/>
    <w:semiHidden/>
    <w:unhideWhenUsed/>
    <w:pPr>
      <w:tabs>
        <w:tab w:val="num" w:pos="720"/>
      </w:tabs>
      <w:ind w:left="720" w:hanging="720"/>
      <w:contextualSpacing/>
    </w:pPr>
  </w:style>
  <w:style w:type="paragraph" w:styleId="ListNumber4">
    <w:name w:val="List Number 4"/>
    <w:basedOn w:val="Normal"/>
    <w:uiPriority w:val="99"/>
    <w:semiHidden/>
    <w:unhideWhenUsed/>
    <w:pPr>
      <w:tabs>
        <w:tab w:val="num" w:pos="720"/>
      </w:tabs>
      <w:ind w:left="720" w:hanging="720"/>
      <w:contextualSpacing/>
    </w:pPr>
  </w:style>
  <w:style w:type="paragraph" w:styleId="ListNumber5">
    <w:name w:val="List Number 5"/>
    <w:basedOn w:val="Normal"/>
    <w:uiPriority w:val="99"/>
    <w:semiHidden/>
    <w:unhideWhenUsed/>
    <w:pPr>
      <w:tabs>
        <w:tab w:val="num" w:pos="720"/>
      </w:tabs>
      <w:ind w:left="720" w:hanging="720"/>
      <w:contextualSpacing/>
    </w:pPr>
  </w:style>
  <w:style w:type="paragraph" w:styleId="ListParagraph">
    <w:name w:val="List Paragraph"/>
    <w:basedOn w:val="Normal"/>
    <w:uiPriority w:val="34"/>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Pr>
      <w:rFonts w:ascii="Consolas" w:hAnsi="Consolas" w:cs="Times New Roman"/>
      <w:sz w:val="20"/>
      <w:szCs w:val="20"/>
      <w:lang w:val="en-GB" w:eastAsia="ja-JP"/>
    </w:rPr>
  </w:style>
  <w:style w:type="character" w:customStyle="1" w:styleId="10">
    <w:name w:val="멘션1"/>
    <w:basedOn w:val="DefaultParagraphFont"/>
    <w:uiPriority w:val="99"/>
    <w:semiHidden/>
    <w:unhideWhenUsed/>
    <w:rPr>
      <w:color w:val="2B579A"/>
      <w:shd w:val="clear" w:color="auto" w:fill="E1DFDD"/>
    </w:r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before="0"/>
    </w:pPr>
  </w:style>
  <w:style w:type="character" w:customStyle="1" w:styleId="NoteHeadingChar">
    <w:name w:val="Note Heading Char"/>
    <w:basedOn w:val="DefaultParagraphFont"/>
    <w:link w:val="NoteHeading"/>
    <w:uiPriority w:val="99"/>
    <w:semiHidden/>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before="0"/>
    </w:pPr>
    <w:rPr>
      <w:rFonts w:ascii="Consolas" w:hAnsi="Consolas"/>
      <w:sz w:val="21"/>
      <w:szCs w:val="21"/>
    </w:rPr>
  </w:style>
  <w:style w:type="character" w:customStyle="1" w:styleId="PlainTextChar">
    <w:name w:val="Plain Text Char"/>
    <w:basedOn w:val="DefaultParagraphFont"/>
    <w:link w:val="PlainText"/>
    <w:uiPriority w:val="99"/>
    <w:semiHidden/>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pPr>
      <w:spacing w:before="0"/>
      <w:ind w:left="4320"/>
    </w:pPr>
  </w:style>
  <w:style w:type="character" w:customStyle="1" w:styleId="SignatureChar">
    <w:name w:val="Signature Char"/>
    <w:basedOn w:val="DefaultParagraphFont"/>
    <w:link w:val="Signature"/>
    <w:uiPriority w:val="99"/>
    <w:semiHidden/>
    <w:rPr>
      <w:rFonts w:ascii="Times New Roman" w:hAnsi="Times New Roman" w:cs="Times New Roman"/>
      <w:sz w:val="24"/>
      <w:szCs w:val="24"/>
      <w:lang w:val="en-GB" w:eastAsia="ja-JP"/>
    </w:rPr>
  </w:style>
  <w:style w:type="character" w:customStyle="1" w:styleId="11">
    <w:name w:val="스마트 하이퍼링크1"/>
    <w:basedOn w:val="DefaultParagraphFont"/>
    <w:uiPriority w:val="99"/>
    <w:semiHidden/>
    <w:unhideWhenUsed/>
    <w:rPr>
      <w:u w:val="dotted"/>
    </w:rPr>
  </w:style>
  <w:style w:type="character" w:customStyle="1" w:styleId="SmartLink1">
    <w:name w:val="SmartLink1"/>
    <w:basedOn w:val="DefaultParagraphFont"/>
    <w:uiPriority w:val="99"/>
    <w:semiHidden/>
    <w:unhideWhenUsed/>
    <w:rPr>
      <w:color w:val="0000FF"/>
      <w:u w:val="single"/>
      <w:shd w:val="clear" w:color="auto" w:fill="F3F2F1"/>
    </w:rPr>
  </w:style>
  <w:style w:type="character" w:styleId="Strong">
    <w:name w:val="Strong"/>
    <w:basedOn w:val="DefaultParagraphFont"/>
    <w:uiPriority w:val="22"/>
    <w:rPr>
      <w:b/>
      <w:bCs/>
    </w:rPr>
  </w:style>
  <w:style w:type="paragraph" w:styleId="Subtitle">
    <w:name w:val="Subtitle"/>
    <w:basedOn w:val="Normal"/>
    <w:next w:val="Normal"/>
    <w:link w:val="SubtitleChar"/>
    <w:uiPriority w:val="11"/>
    <w:pPr>
      <w:spacing w:after="160"/>
    </w:pPr>
    <w:rPr>
      <w:rFonts w:asciiTheme="minorHAnsi" w:hAnsiTheme="minorHAnsi" w:cstheme="minorBidi"/>
      <w:color w:val="595959"/>
      <w:spacing w:val="15"/>
      <w:sz w:val="22"/>
      <w:szCs w:val="22"/>
    </w:rPr>
  </w:style>
  <w:style w:type="character" w:customStyle="1" w:styleId="SubtitleChar">
    <w:name w:val="Subtitle Char"/>
    <w:basedOn w:val="DefaultParagraphFont"/>
    <w:link w:val="Subtitle"/>
    <w:uiPriority w:val="11"/>
    <w:rPr>
      <w:color w:val="595959"/>
      <w:spacing w:val="15"/>
      <w:lang w:val="en-GB" w:eastAsia="ja-JP"/>
    </w:rPr>
  </w:style>
  <w:style w:type="character" w:styleId="SubtleEmphasis">
    <w:name w:val="Subtle Emphasis"/>
    <w:basedOn w:val="DefaultParagraphFont"/>
    <w:uiPriority w:val="19"/>
    <w:rPr>
      <w:i/>
      <w:iCs/>
      <w:color w:val="3F3F3F"/>
    </w:rPr>
  </w:style>
  <w:style w:type="character" w:styleId="SubtleReference">
    <w:name w:val="Subtle Reference"/>
    <w:basedOn w:val="DefaultParagraphFont"/>
    <w:uiPriority w:val="31"/>
    <w:rPr>
      <w:smallCaps/>
      <w:color w:val="595959"/>
    </w:rPr>
  </w:style>
  <w:style w:type="paragraph" w:styleId="TableofAuthorities">
    <w:name w:val="table of authorities"/>
    <w:basedOn w:val="Normal"/>
    <w:next w:val="Normal"/>
    <w:uiPriority w:val="99"/>
    <w:semiHidden/>
    <w:unhideWhenUsed/>
    <w:pPr>
      <w:ind w:left="240" w:hanging="240"/>
    </w:pPr>
  </w:style>
  <w:style w:type="paragraph" w:styleId="Title">
    <w:name w:val="Title"/>
    <w:basedOn w:val="Normal"/>
    <w:next w:val="Normal"/>
    <w:link w:val="TitleChar"/>
    <w:uiPriority w:val="1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Pr>
      <w:rFonts w:asciiTheme="majorHAnsi" w:eastAsiaTheme="majorEastAsia" w:hAnsiTheme="majorHAnsi" w:cstheme="majorBidi"/>
      <w:b/>
      <w:bCs/>
    </w:rPr>
  </w:style>
  <w:style w:type="paragraph" w:styleId="TOC4">
    <w:name w:val="toc 4"/>
    <w:basedOn w:val="Normal"/>
    <w:next w:val="Normal"/>
    <w:autoRedefine/>
    <w:uiPriority w:val="39"/>
    <w:semiHidden/>
    <w:unhideWhenUsed/>
    <w:pPr>
      <w:spacing w:after="100"/>
      <w:ind w:left="720"/>
    </w:pPr>
  </w:style>
  <w:style w:type="paragraph" w:styleId="TOC5">
    <w:name w:val="toc 5"/>
    <w:basedOn w:val="Normal"/>
    <w:next w:val="Normal"/>
    <w:autoRedefine/>
    <w:uiPriority w:val="39"/>
    <w:semiHidden/>
    <w:unhideWhenUsed/>
    <w:pPr>
      <w:spacing w:after="100"/>
      <w:ind w:left="960"/>
    </w:pPr>
  </w:style>
  <w:style w:type="paragraph" w:styleId="TOC6">
    <w:name w:val="toc 6"/>
    <w:basedOn w:val="Normal"/>
    <w:next w:val="Normal"/>
    <w:autoRedefine/>
    <w:uiPriority w:val="39"/>
    <w:semiHidden/>
    <w:unhideWhenUsed/>
    <w:pPr>
      <w:spacing w:after="100"/>
      <w:ind w:left="1200"/>
    </w:pPr>
  </w:style>
  <w:style w:type="paragraph" w:styleId="TOC7">
    <w:name w:val="toc 7"/>
    <w:basedOn w:val="Normal"/>
    <w:next w:val="Normal"/>
    <w:autoRedefine/>
    <w:uiPriority w:val="39"/>
    <w:semiHidden/>
    <w:unhideWhenUsed/>
    <w:pPr>
      <w:spacing w:after="100"/>
      <w:ind w:left="1440"/>
    </w:pPr>
  </w:style>
  <w:style w:type="paragraph" w:styleId="TOC8">
    <w:name w:val="toc 8"/>
    <w:basedOn w:val="Normal"/>
    <w:next w:val="Normal"/>
    <w:autoRedefine/>
    <w:uiPriority w:val="39"/>
    <w:semiHidden/>
    <w:unhideWhenUsed/>
    <w:pPr>
      <w:spacing w:after="100"/>
      <w:ind w:left="1680"/>
    </w:pPr>
  </w:style>
  <w:style w:type="paragraph" w:styleId="TOC9">
    <w:name w:val="toc 9"/>
    <w:basedOn w:val="Normal"/>
    <w:next w:val="Normal"/>
    <w:autoRedefine/>
    <w:uiPriority w:val="39"/>
    <w:semiHidden/>
    <w:unhideWhenUsed/>
    <w:pPr>
      <w:spacing w:after="100"/>
      <w:ind w:left="1920"/>
    </w:pPr>
  </w:style>
  <w:style w:type="paragraph" w:styleId="TOCHeading">
    <w:name w:val="TOC Heading"/>
    <w:basedOn w:val="Heading1"/>
    <w:next w:val="Normal"/>
    <w:uiPriority w:val="39"/>
    <w:semiHidden/>
    <w:unhideWhenUsed/>
    <w:pPr>
      <w:tabs>
        <w:tab w:val="clear" w:pos="794"/>
        <w:tab w:val="clear" w:pos="1191"/>
        <w:tab w:val="clear" w:pos="1588"/>
        <w:tab w:val="clear" w:pos="1985"/>
      </w:tabs>
      <w:overflowPunct/>
      <w:autoSpaceDE/>
      <w:autoSpaceDN/>
      <w:spacing w:before="240"/>
      <w:ind w:left="0" w:firstLine="0"/>
      <w:textAlignment w:val="auto"/>
      <w:outlineLvl w:val="9"/>
    </w:pPr>
    <w:rPr>
      <w:rFonts w:asciiTheme="majorHAnsi" w:eastAsiaTheme="majorEastAsia" w:hAnsiTheme="majorHAnsi" w:cstheme="majorBidi"/>
      <w:b w:val="0"/>
      <w:color w:val="2E75B5"/>
      <w:sz w:val="32"/>
      <w:szCs w:val="32"/>
      <w:lang w:eastAsia="ja-JP"/>
    </w:rPr>
  </w:style>
  <w:style w:type="character" w:customStyle="1" w:styleId="12">
    <w:name w:val="확인되지 않은 멘션1"/>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E933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ishikpark@gmail.com"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wkang@sunchon.ac.kr"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kishikpark@gmail.co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mailto:swkang@sunchon.ac.kr"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154BE8703341D380C5699E430DEAA0"/>
        <w:category>
          <w:name w:val="General"/>
          <w:gallery w:val="placeholder"/>
        </w:category>
        <w:types>
          <w:type w:val="bbPlcHdr"/>
        </w:types>
        <w:behaviors>
          <w:behavior w:val="content"/>
        </w:behaviors>
        <w:guid w:val="{D389AE4E-D528-48BE-B8F5-7B3A99F89B11}"/>
      </w:docPartPr>
      <w:docPartBody>
        <w:p w:rsidR="00FC4578" w:rsidRDefault="00485D18">
          <w:pPr>
            <w:pStyle w:val="3C154BE8703341D380C5699E430DEAA0"/>
          </w:pPr>
          <w:r>
            <w:rPr>
              <w:rStyle w:val="PlaceholderText"/>
            </w:rPr>
            <w:t>[DocumentSource]</w:t>
          </w:r>
        </w:p>
      </w:docPartBody>
    </w:docPart>
    <w:docPart>
      <w:docPartPr>
        <w:name w:val="AC14B36049EE4F7F9B8ACAEB3B0ACAED"/>
        <w:category>
          <w:name w:val="General"/>
          <w:gallery w:val="placeholder"/>
        </w:category>
        <w:types>
          <w:type w:val="bbPlcHdr"/>
        </w:types>
        <w:behaviors>
          <w:behavior w:val="content"/>
        </w:behaviors>
        <w:guid w:val="{13157468-EB39-484A-A108-26D6956DD41A}"/>
      </w:docPartPr>
      <w:docPartBody>
        <w:p w:rsidR="00FC4578" w:rsidRDefault="00485D18">
          <w:pPr>
            <w:pStyle w:val="AC14B36049EE4F7F9B8ACAEB3B0ACAED"/>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bordersDoNotSurroundHeader/>
  <w:bordersDoNotSurroundFooter/>
  <w:hideGrammaticalErrors/>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characterSpacingControl w:val="doNotCompress"/>
  <w:compat>
    <w:useFELayout/>
    <w:compatSetting w:name="compatibilityMode" w:uri="http://schemas.microsoft.com/office/word" w:val="12"/>
    <w:compatSetting w:name="useWord2013TrackBottomHyphenation" w:uri="http://schemas.microsoft.com/office/word" w:val="1"/>
  </w:compat>
  <w:rsids>
    <w:rsidRoot w:val="00FC4578"/>
    <w:rsid w:val="00485D18"/>
    <w:rsid w:val="006D0F70"/>
    <w:rsid w:val="00FC4578"/>
  </w:rsids>
  <m:mathPr>
    <m:mathFont m:val="Cambria Math"/>
    <m:brkBin m:val="before"/>
    <m:brkBinSub m:val="--"/>
    <m:smallFrac m:val="0"/>
    <m:dispDef/>
    <m:lMargin m:val="0"/>
    <m:rMargin m:val="0"/>
    <m:defJc m:val="centerGroup"/>
    <m:wrapIndent m:val="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34"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35"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82" w:qFormat="1"/>
    <w:lsdException w:name="Emphasis" w:uiPriority="8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55" w:qFormat="1"/>
    <w:lsdException w:name="Intense Emphasis" w:uiPriority="81"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C14B36049EE4F7F9B8ACAEB3B0ACAED">
    <w:name w:val="AC14B36049EE4F7F9B8ACAEB3B0ACAED"/>
  </w:style>
  <w:style w:type="paragraph" w:customStyle="1" w:styleId="3C154BE8703341D380C5699E430DEAA0">
    <w:name w:val="3C154BE8703341D380C5699E430DEAA0"/>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SimSun"/>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MS Mincho"/>
        <a:font script="Hang" typeface="맑은 고딕"/>
        <a:font script="Hans" typeface="SimSu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Many Members and sector members want to participate in SG3 meeting and submit  their contributions, but they are not familiar with the skills to write and handle contributions successfully. Foe this reasons, they are often unable to contribute and discuss research topics that they are interested in. Members and sector members can freely present the contributions they want to submit, ANDby the support of relevant rapporteur (or the desired expert) to writes their contributions (helping the original author). In this regard, we’d like to propose a new approach to be discussed based on this.</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2CD680B30BB974182019C0A85BB9ECD" ma:contentTypeVersion="7" ma:contentTypeDescription="Create a new document." ma:contentTypeScope="" ma:versionID="ebf1f21636a30e6ffe9b0536b0229bc9">
  <xsd:schema xmlns:xsd="http://www.w3.org/2001/XMLSchema" xmlns:xs="http://www.w3.org/2001/XMLSchema" xmlns:p="http://schemas.microsoft.com/office/2006/metadata/properties" xmlns:ns2="30b1755c-ccfb-4c80-b5fd-4327625531e1" xmlns:ns3="80378531-b214-442b-b1f8-46888b9116c9" targetNamespace="http://schemas.microsoft.com/office/2006/metadata/properties" ma:root="true" ma:fieldsID="561def5e01558a9d32c7376726ac59f9" ns2:_="" ns3:_="">
    <xsd:import namespace="30b1755c-ccfb-4c80-b5fd-4327625531e1"/>
    <xsd:import namespace="80378531-b214-442b-b1f8-46888b9116c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1755c-ccfb-4c80-b5fd-4327625531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378531-b214-442b-b1f8-46888b9116c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D402AFB-6291-432B-80F3-8EBF14B532EB}"/>
</file>

<file path=customXml/itemProps3.xml><?xml version="1.0" encoding="utf-8"?>
<ds:datastoreItem xmlns:ds="http://schemas.openxmlformats.org/officeDocument/2006/customXml" ds:itemID="{CD53037D-E4F1-45F1-A92A-8D5401F59125}"/>
</file>

<file path=customXml/itemProps4.xml><?xml version="1.0" encoding="utf-8"?>
<ds:datastoreItem xmlns:ds="http://schemas.openxmlformats.org/officeDocument/2006/customXml" ds:itemID="{196BE580-94B0-483C-A87F-7CCCC0298D6E}"/>
</file>

<file path=docProps/app.xml><?xml version="1.0" encoding="utf-8"?>
<Properties xmlns="http://schemas.openxmlformats.org/officeDocument/2006/extended-properties" xmlns:vt="http://schemas.openxmlformats.org/officeDocument/2006/docPropsVTypes">
  <Template>Normal.dotm</Template>
  <TotalTime>0</TotalTime>
  <Pages>3</Pages>
  <Words>736</Words>
  <Characters>4224</Characters>
  <Application>Microsoft Office Word</Application>
  <DocSecurity>0</DocSecurity>
  <Lines>168</Lines>
  <Paragraphs>127</Paragraphs>
  <ScaleCrop>false</ScaleCrop>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Proposals on how to submit and handle contributions for new entrants to ITU-T SG3</dc:title>
  <dc:subject/>
  <dc:creator/>
  <cp:keywords>N/A</cp:keywords>
  <dc:description>Updated 2022-03-23. Do NOT store in Teams, or the content type properties will be wiped out.</dc:description>
  <cp:lastModifiedBy/>
  <cp:revision>1</cp:revision>
  <dcterms:created xsi:type="dcterms:W3CDTF">2023-11-13T13:30:00Z</dcterms:created>
  <dcterms:modified xsi:type="dcterms:W3CDTF">2023-11-13T13:30:00Z</dcterms:modified>
  <cp:version>1100.0100.01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0x010100D2CD680B30BB974182019C0A85BB9ECD</vt:lpwstr>
  </property>
  <property fmtid="{D5CDD505-2E9C-101B-9397-08002B2CF9AE}" pid="3" name="SourceC">
    <vt:lpwstr>224;#Korea (Rep. of)|2df1ea2c-fb93-4649-bd83-b8dc970563ee</vt:lpwstr>
  </property>
  <property fmtid="{D5CDD505-2E9C-101B-9397-08002B2CF9AE}" pid="4" name="FileDirRef">
    <vt:lpwstr>mtgctd/My MTG Template doc</vt:lpwstr>
  </property>
  <property fmtid="{D5CDD505-2E9C-101B-9397-08002B2CF9AE}" pid="5" name="FileLeafRef">
    <vt:lpwstr>mtgdoc_template.docx</vt:lpwstr>
  </property>
  <property fmtid="{D5CDD505-2E9C-101B-9397-08002B2CF9AE}" pid="6" name="FSObjType">
    <vt:lpwstr>0</vt:lpwstr>
  </property>
  <property fmtid="{D5CDD505-2E9C-101B-9397-08002B2CF9AE}" pid="7" name="Question">
    <vt:lpwstr/>
  </property>
  <property fmtid="{D5CDD505-2E9C-101B-9397-08002B2CF9AE}" pid="8" name="Questions">
    <vt:lpwstr>1125;#Q1/3|4fd25a9b-2e07-4880-8c98-d7b8c1d5e8a6</vt:lpwstr>
  </property>
</Properties>
</file>