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BA57FF" w14:paraId="361CFBC1" w14:textId="77777777" w:rsidTr="00DB2CDA">
        <w:trPr>
          <w:cantSplit/>
        </w:trPr>
        <w:tc>
          <w:tcPr>
            <w:tcW w:w="1160" w:type="dxa"/>
            <w:vMerge w:val="restart"/>
            <w:vAlign w:val="center"/>
          </w:tcPr>
          <w:p w14:paraId="4B22826C" w14:textId="3119E0C8" w:rsidR="00BA57FF" w:rsidRDefault="009A76BB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4C960848" wp14:editId="4B9BBFCC">
                  <wp:extent cx="647700" cy="70485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3"/>
            <w:vMerge w:val="restart"/>
          </w:tcPr>
          <w:p w14:paraId="05F24BEB" w14:textId="77777777" w:rsidR="00BA57FF" w:rsidRDefault="009A76BB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3B573250" w14:textId="77777777" w:rsidR="00BA57FF" w:rsidRDefault="009A76BB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1B320CE5" w14:textId="77777777" w:rsidR="00BA57FF" w:rsidRDefault="009A76BB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6A255AE5" w14:textId="77777777" w:rsidR="00BA57FF" w:rsidRDefault="009A76BB">
            <w:pPr>
              <w:pStyle w:val="Docnumber"/>
            </w:pPr>
            <w:r>
              <w:t>TSAG-TD370</w:t>
            </w:r>
          </w:p>
        </w:tc>
      </w:tr>
      <w:tr w:rsidR="00BA57FF" w14:paraId="6D6BE784" w14:textId="77777777" w:rsidTr="00DB2CDA">
        <w:trPr>
          <w:cantSplit/>
          <w:trHeight w:val="461"/>
        </w:trPr>
        <w:tc>
          <w:tcPr>
            <w:tcW w:w="1160" w:type="dxa"/>
            <w:vMerge/>
          </w:tcPr>
          <w:p w14:paraId="10F2D88F" w14:textId="77777777" w:rsidR="00BA57FF" w:rsidRDefault="00BA57FF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3"/>
            <w:vMerge/>
          </w:tcPr>
          <w:p w14:paraId="4F6A9754" w14:textId="77777777" w:rsidR="00BA57FF" w:rsidRDefault="00BA57FF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473C3FE4" w14:textId="77777777" w:rsidR="00BA57FF" w:rsidRDefault="009A76BB">
            <w:pPr>
              <w:pStyle w:val="TSBHeaderRight14"/>
            </w:pPr>
            <w:r>
              <w:t>TSAG</w:t>
            </w:r>
          </w:p>
        </w:tc>
      </w:tr>
      <w:tr w:rsidR="00BA57FF" w14:paraId="25408F91" w14:textId="77777777" w:rsidTr="00DB2CDA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5F9D9D0D" w14:textId="77777777" w:rsidR="00BA57FF" w:rsidRDefault="00BA57FF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3"/>
            <w:vMerge/>
            <w:tcBorders>
              <w:bottom w:val="single" w:sz="12" w:space="0" w:color="auto"/>
            </w:tcBorders>
          </w:tcPr>
          <w:p w14:paraId="3C9EDD5B" w14:textId="77777777" w:rsidR="00BA57FF" w:rsidRDefault="00BA57FF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359EB989" w14:textId="77777777" w:rsidR="00BA57FF" w:rsidRDefault="009A76B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A57FF" w14:paraId="5918F35F" w14:textId="77777777" w:rsidTr="00DB2CDA">
        <w:trPr>
          <w:cantSplit/>
          <w:trHeight w:val="357"/>
        </w:trPr>
        <w:tc>
          <w:tcPr>
            <w:tcW w:w="1508" w:type="dxa"/>
            <w:gridSpan w:val="2"/>
          </w:tcPr>
          <w:p w14:paraId="38D07C80" w14:textId="77777777" w:rsidR="00BA57FF" w:rsidRDefault="009A76BB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2"/>
          </w:tcPr>
          <w:p w14:paraId="314517A3" w14:textId="222F2950" w:rsidR="00BA57FF" w:rsidRDefault="00DB2CDA">
            <w:pPr>
              <w:pStyle w:val="TSBHeaderQuestion"/>
            </w:pPr>
            <w:r>
              <w:t>N/</w:t>
            </w:r>
            <w:r w:rsidR="009A76BB">
              <w:t>A</w:t>
            </w:r>
          </w:p>
        </w:tc>
        <w:tc>
          <w:tcPr>
            <w:tcW w:w="3525" w:type="dxa"/>
          </w:tcPr>
          <w:p w14:paraId="42A89996" w14:textId="77777777" w:rsidR="00BA57FF" w:rsidRDefault="009A76BB">
            <w:pPr>
              <w:pStyle w:val="VenueDate"/>
            </w:pPr>
            <w:r>
              <w:t>Geneva, 22-26 January 2024</w:t>
            </w:r>
          </w:p>
        </w:tc>
      </w:tr>
      <w:tr w:rsidR="00BA57FF" w14:paraId="26EDEEF6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2D3D6239" w14:textId="06509A90" w:rsidR="00BA57FF" w:rsidRDefault="009A76BB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DB2CDA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SG13-LS105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BA57FF" w14:paraId="37136A29" w14:textId="77777777" w:rsidTr="00DB2CDA">
        <w:trPr>
          <w:cantSplit/>
          <w:trHeight w:val="357"/>
        </w:trPr>
        <w:tc>
          <w:tcPr>
            <w:tcW w:w="1508" w:type="dxa"/>
            <w:gridSpan w:val="2"/>
          </w:tcPr>
          <w:p w14:paraId="10F52D6F" w14:textId="77777777" w:rsidR="00BA57FF" w:rsidRDefault="009A76BB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3"/>
          </w:tcPr>
          <w:p w14:paraId="28DCBB8A" w14:textId="77777777" w:rsidR="00BA57FF" w:rsidRDefault="009A76BB">
            <w:pPr>
              <w:pStyle w:val="TSBHeaderSource"/>
            </w:pPr>
            <w:r>
              <w:t>ITU-T Study Group 13</w:t>
            </w:r>
          </w:p>
        </w:tc>
      </w:tr>
      <w:tr w:rsidR="00BA57FF" w14:paraId="25C283F1" w14:textId="77777777" w:rsidTr="00DB2CDA">
        <w:trPr>
          <w:cantSplit/>
          <w:trHeight w:val="357"/>
        </w:trPr>
        <w:tc>
          <w:tcPr>
            <w:tcW w:w="1508" w:type="dxa"/>
            <w:gridSpan w:val="2"/>
          </w:tcPr>
          <w:p w14:paraId="7EDC763D" w14:textId="77777777" w:rsidR="00BA57FF" w:rsidRDefault="009A76BB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3"/>
          </w:tcPr>
          <w:p w14:paraId="6AB11012" w14:textId="792476C6" w:rsidR="00BA57FF" w:rsidRDefault="009A76BB">
            <w:pPr>
              <w:pStyle w:val="TSBHeaderTitle"/>
            </w:pPr>
            <w:r>
              <w:t>LS</w:t>
            </w:r>
            <w:r w:rsidR="00DB2CDA">
              <w:t>/i</w:t>
            </w:r>
            <w:r>
              <w:t xml:space="preserve"> on SG13 activity ad-hoc on “Future ICT Evolution for emerging Web Era”</w:t>
            </w:r>
            <w:r w:rsidR="00DB2CDA">
              <w:t xml:space="preserve"> [from ITU-T SG13]</w:t>
            </w:r>
          </w:p>
        </w:tc>
      </w:tr>
      <w:bookmarkEnd w:id="7"/>
      <w:tr w:rsidR="00BA57FF" w14:paraId="3C3C184E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24C82A1" w14:textId="77777777" w:rsidR="00BA57FF" w:rsidRDefault="009A76B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A57FF" w14:paraId="4BFAB568" w14:textId="77777777" w:rsidTr="00DB2CDA">
        <w:trPr>
          <w:cantSplit/>
          <w:trHeight w:val="357"/>
        </w:trPr>
        <w:tc>
          <w:tcPr>
            <w:tcW w:w="2187" w:type="dxa"/>
            <w:gridSpan w:val="3"/>
          </w:tcPr>
          <w:p w14:paraId="687D3C8E" w14:textId="77777777" w:rsidR="00BA57FF" w:rsidRDefault="009A76BB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2"/>
          </w:tcPr>
          <w:p w14:paraId="2788F3B9" w14:textId="77777777" w:rsidR="00BA57FF" w:rsidRDefault="009A76BB">
            <w:r>
              <w:t>-</w:t>
            </w:r>
          </w:p>
        </w:tc>
      </w:tr>
      <w:tr w:rsidR="00BA57FF" w14:paraId="478BAAAE" w14:textId="77777777" w:rsidTr="00DB2CDA">
        <w:trPr>
          <w:cantSplit/>
          <w:trHeight w:val="357"/>
        </w:trPr>
        <w:tc>
          <w:tcPr>
            <w:tcW w:w="2187" w:type="dxa"/>
            <w:gridSpan w:val="3"/>
          </w:tcPr>
          <w:p w14:paraId="6C0E2F45" w14:textId="77777777" w:rsidR="00BA57FF" w:rsidRDefault="009A76BB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2"/>
          </w:tcPr>
          <w:p w14:paraId="773857C2" w14:textId="5627C450" w:rsidR="00BA57FF" w:rsidRDefault="00DB2CDA">
            <w:r>
              <w:t xml:space="preserve">ITU-T </w:t>
            </w:r>
            <w:r w:rsidR="009A76BB">
              <w:t>SG2, SG3, SG5, SG9, SG11, SG12, SG15, SG16, SG17, SG20</w:t>
            </w:r>
            <w:r>
              <w:t xml:space="preserve">, </w:t>
            </w:r>
            <w:r>
              <w:t>TSAG</w:t>
            </w:r>
          </w:p>
        </w:tc>
      </w:tr>
      <w:tr w:rsidR="00BA57FF" w14:paraId="145B71C8" w14:textId="77777777" w:rsidTr="00DB2CDA">
        <w:trPr>
          <w:cantSplit/>
          <w:trHeight w:val="357"/>
        </w:trPr>
        <w:tc>
          <w:tcPr>
            <w:tcW w:w="2187" w:type="dxa"/>
            <w:gridSpan w:val="3"/>
          </w:tcPr>
          <w:p w14:paraId="541FC321" w14:textId="77777777" w:rsidR="00BA57FF" w:rsidRDefault="009A76B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2"/>
          </w:tcPr>
          <w:p w14:paraId="618DB4BC" w14:textId="77777777" w:rsidR="00BA57FF" w:rsidRDefault="009A76BB">
            <w:r>
              <w:t>ITU-T Study Group 13 meeting (Geneva, 3 November 2023)</w:t>
            </w:r>
          </w:p>
        </w:tc>
      </w:tr>
      <w:tr w:rsidR="00BA57FF" w14:paraId="16229AF8" w14:textId="77777777" w:rsidTr="00DB2CDA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1328C533" w14:textId="77777777" w:rsidR="00BA57FF" w:rsidRDefault="009A76BB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2"/>
            <w:tcBorders>
              <w:bottom w:val="single" w:sz="12" w:space="0" w:color="auto"/>
            </w:tcBorders>
          </w:tcPr>
          <w:p w14:paraId="1E21EA34" w14:textId="77777777" w:rsidR="00BA57FF" w:rsidRDefault="009A76BB">
            <w:r>
              <w:t>N/A</w:t>
            </w:r>
          </w:p>
        </w:tc>
      </w:tr>
      <w:tr w:rsidR="00DB2CDA" w14:paraId="4FEF956F" w14:textId="77777777" w:rsidTr="00DB2CDA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489FD9E9" w14:textId="77777777" w:rsidR="00DB2CDA" w:rsidRDefault="00DB2CDA" w:rsidP="00DB2CD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</w:tcPr>
          <w:p w14:paraId="47114F03" w14:textId="77777777" w:rsidR="00DB2CDA" w:rsidRDefault="00DB2CDA" w:rsidP="00DB2CDA">
            <w:r>
              <w:t xml:space="preserve">Kazunori Tanikawa </w:t>
            </w:r>
          </w:p>
          <w:p w14:paraId="377793DD" w14:textId="7E10F30A" w:rsidR="00DB2CDA" w:rsidRDefault="00DB2CDA" w:rsidP="00DB2CDA">
            <w:pPr>
              <w:spacing w:before="0"/>
            </w:pPr>
            <w:r>
              <w:t>NICT Japan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0170656C" w14:textId="5F630FB2" w:rsidR="00DB2CDA" w:rsidRDefault="00DB2CDA" w:rsidP="00DB2CDA">
            <w:r w:rsidRPr="000C6814">
              <w:rPr>
                <w:rFonts w:asciiTheme="majorBidi" w:hAnsiTheme="majorBidi" w:cstheme="majorBidi"/>
                <w:lang w:val="en-US"/>
              </w:rPr>
              <w:t xml:space="preserve">Email: </w:t>
            </w:r>
            <w:hyperlink r:id="rId9" w:history="1">
              <w:r w:rsidRPr="000C6814">
                <w:rPr>
                  <w:rStyle w:val="Hyperlink"/>
                  <w:rFonts w:asciiTheme="majorBidi" w:eastAsia="Malgun Gothic" w:hAnsiTheme="majorBidi" w:cstheme="majorBidi"/>
                  <w:lang w:val="de-DE"/>
                </w:rPr>
                <w:t>kaz.tanikawa@nict.go.jp</w:t>
              </w:r>
            </w:hyperlink>
          </w:p>
        </w:tc>
      </w:tr>
      <w:tr w:rsidR="00DB2CDA" w14:paraId="29A2C30B" w14:textId="77777777" w:rsidTr="00DB2CDA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35449BD1" w14:textId="77777777" w:rsidR="00DB2CDA" w:rsidRDefault="00DB2CDA" w:rsidP="00DB2CD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</w:tcPr>
          <w:p w14:paraId="241A73B9" w14:textId="106D0231" w:rsidR="00DB2CDA" w:rsidRDefault="00DB2CDA" w:rsidP="00DB2CDA">
            <w:r>
              <w:rPr>
                <w:rFonts w:asciiTheme="majorBidi" w:eastAsia="Malgun Gothic" w:hAnsiTheme="majorBidi" w:cstheme="majorBidi"/>
                <w:lang w:val="en-US" w:eastAsia="ko-KR"/>
              </w:rPr>
              <w:t>Hyeontaek Oh</w:t>
            </w:r>
            <w:r>
              <w:rPr>
                <w:rFonts w:asciiTheme="majorBidi" w:eastAsia="Malgun Gothic" w:hAnsiTheme="majorBidi" w:cstheme="majorBidi"/>
                <w:lang w:val="en-US" w:eastAsia="ko-KR"/>
              </w:rPr>
              <w:br/>
              <w:t>KAIST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25D64F09" w14:textId="48B60A9A" w:rsidR="00DB2CDA" w:rsidRDefault="00DB2CDA" w:rsidP="00DB2CDA">
            <w:r>
              <w:rPr>
                <w:rFonts w:asciiTheme="majorBidi" w:eastAsia="Malgun Gothic" w:hAnsiTheme="majorBidi" w:cstheme="majorBidi" w:hint="eastAsia"/>
                <w:lang w:val="en-US" w:eastAsia="ko-KR"/>
              </w:rPr>
              <w:t>E</w:t>
            </w:r>
            <w:r>
              <w:rPr>
                <w:rFonts w:asciiTheme="majorBidi" w:eastAsia="Malgun Gothic" w:hAnsiTheme="majorBidi" w:cstheme="majorBidi"/>
                <w:lang w:val="en-US" w:eastAsia="ko-KR"/>
              </w:rPr>
              <w:t xml:space="preserve">mail: </w:t>
            </w:r>
            <w:hyperlink r:id="rId10" w:history="1">
              <w:r w:rsidRPr="00E159F0">
                <w:rPr>
                  <w:rStyle w:val="Hyperlink"/>
                  <w:rFonts w:asciiTheme="majorBidi" w:eastAsia="Malgun Gothic" w:hAnsiTheme="majorBidi" w:cstheme="majorBidi"/>
                  <w:lang w:val="en-US" w:eastAsia="ko-KR"/>
                </w:rPr>
                <w:t>hyeontaek@</w:t>
              </w:r>
              <w:r w:rsidRPr="00E159F0">
                <w:rPr>
                  <w:rStyle w:val="Hyperlink"/>
                  <w:rFonts w:asciiTheme="majorBidi" w:eastAsia="Malgun Gothic" w:hAnsiTheme="majorBidi" w:cstheme="majorBidi" w:hint="eastAsia"/>
                  <w:lang w:val="en-US" w:eastAsia="ko-KR"/>
                </w:rPr>
                <w:t>k</w:t>
              </w:r>
              <w:r w:rsidRPr="00E159F0">
                <w:rPr>
                  <w:rStyle w:val="Hyperlink"/>
                  <w:rFonts w:asciiTheme="majorBidi" w:eastAsia="Malgun Gothic" w:hAnsiTheme="majorBidi" w:cstheme="majorBidi"/>
                  <w:lang w:val="en-US" w:eastAsia="ko-KR"/>
                </w:rPr>
                <w:t>aist.ac.kr</w:t>
              </w:r>
            </w:hyperlink>
            <w:r>
              <w:rPr>
                <w:rFonts w:asciiTheme="majorBidi" w:eastAsia="Malgun Gothic" w:hAnsiTheme="majorBidi" w:cstheme="majorBidi"/>
                <w:lang w:val="en-US" w:eastAsia="ko-KR"/>
              </w:rPr>
              <w:t xml:space="preserve"> </w:t>
            </w:r>
          </w:p>
        </w:tc>
      </w:tr>
      <w:tr w:rsidR="00DB2CDA" w14:paraId="7C5DB6DD" w14:textId="77777777" w:rsidTr="00DB2CDA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4214E5E" w14:textId="77777777" w:rsidR="00DB2CDA" w:rsidRDefault="00DB2CDA" w:rsidP="00DB2CD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</w:tcPr>
          <w:p w14:paraId="6CC85007" w14:textId="41288780" w:rsidR="00DB2CDA" w:rsidRDefault="00DB2CDA" w:rsidP="00DB2CDA">
            <w:r>
              <w:rPr>
                <w:rFonts w:asciiTheme="majorBidi" w:hAnsiTheme="majorBidi" w:cstheme="majorBidi"/>
                <w:lang w:val="en-US"/>
              </w:rPr>
              <w:t>Gyu Myoung Lee</w:t>
            </w:r>
            <w:r>
              <w:t xml:space="preserve"> </w:t>
            </w:r>
            <w:r>
              <w:br/>
              <w:t>Korea (Rep. of)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5BB2FB40" w14:textId="01F15EBC" w:rsidR="00DB2CDA" w:rsidRDefault="00DB2CDA" w:rsidP="00DB2CDA">
            <w:r w:rsidRPr="000C6814">
              <w:rPr>
                <w:rFonts w:asciiTheme="majorBidi" w:hAnsiTheme="majorBidi" w:cstheme="majorBidi"/>
                <w:lang w:val="en-US"/>
              </w:rPr>
              <w:t>Email: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hyperlink r:id="rId11" w:history="1">
              <w:r w:rsidRPr="00E159F0">
                <w:rPr>
                  <w:rStyle w:val="Hyperlink"/>
                  <w:rFonts w:asciiTheme="majorBidi" w:hAnsiTheme="majorBidi" w:cstheme="majorBidi"/>
                  <w:lang w:val="en-US"/>
                </w:rPr>
                <w:t>gmlee@kaist.ac.kr</w:t>
              </w:r>
            </w:hyperlink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DB2CDA" w14:paraId="4619D695" w14:textId="77777777" w:rsidTr="00DB2CDA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323D3CB7" w14:textId="77777777" w:rsidR="00DB2CDA" w:rsidRDefault="00DB2CDA" w:rsidP="00DB2CD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</w:tcPr>
          <w:p w14:paraId="724EF8D7" w14:textId="62D8A7B1" w:rsidR="00DB2CDA" w:rsidRDefault="00DB2CDA" w:rsidP="00DB2CDA">
            <w:r>
              <w:t>Jingwen Li</w:t>
            </w:r>
            <w:r>
              <w:br/>
              <w:t>China Telecom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5AAD516E" w14:textId="7B7BB96D" w:rsidR="00DB2CDA" w:rsidRDefault="00DB2CDA" w:rsidP="00DB2CDA">
            <w:r>
              <w:rPr>
                <w:rFonts w:asciiTheme="majorBidi" w:hAnsiTheme="majorBidi" w:cstheme="majorBidi"/>
                <w:lang w:val="en-US"/>
              </w:rPr>
              <w:t xml:space="preserve">Email: </w:t>
            </w:r>
            <w:hyperlink r:id="rId12" w:history="1">
              <w:r w:rsidRPr="00E159F0">
                <w:rPr>
                  <w:rStyle w:val="Hyperlink"/>
                  <w:rFonts w:hint="eastAsia"/>
                </w:rPr>
                <w:t>lijw21@chinatelecom.cn</w:t>
              </w:r>
            </w:hyperlink>
            <w:r>
              <w:t xml:space="preserve"> </w:t>
            </w:r>
            <w:hyperlink r:id="rId13" w:history="1"/>
          </w:p>
        </w:tc>
      </w:tr>
    </w:tbl>
    <w:p w14:paraId="6849E200" w14:textId="77777777" w:rsidR="00BA57FF" w:rsidRDefault="00BA57FF"/>
    <w:p w14:paraId="7084C70A" w14:textId="77777777" w:rsidR="00BA57FF" w:rsidRDefault="009A76BB">
      <w:r>
        <w:t>A new liaison statement has been received from SG13.</w:t>
      </w:r>
    </w:p>
    <w:p w14:paraId="30D4BEEC" w14:textId="77777777" w:rsidR="00BA57FF" w:rsidRDefault="009A76BB">
      <w:r>
        <w:t>This liaison statement is available in the attachment.</w:t>
      </w:r>
    </w:p>
    <w:p w14:paraId="6CAD39F9" w14:textId="77777777" w:rsidR="00BA57FF" w:rsidRDefault="00BA57FF">
      <w:pPr>
        <w:spacing w:before="0"/>
        <w:jc w:val="center"/>
      </w:pPr>
    </w:p>
    <w:p w14:paraId="10FCE916" w14:textId="778F8C9F" w:rsidR="00DB2CDA" w:rsidRDefault="00DB2CDA">
      <w:pPr>
        <w:spacing w:before="0"/>
        <w:jc w:val="center"/>
      </w:pPr>
      <w:r>
        <w:t>_______________</w:t>
      </w:r>
    </w:p>
    <w:sectPr w:rsidR="00DB2CDA" w:rsidSect="00BA57FF">
      <w:headerReference w:type="default" r:id="rId14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222ED" w14:textId="77777777" w:rsidR="00BA57FF" w:rsidRDefault="009A76BB">
      <w:r>
        <w:separator/>
      </w:r>
    </w:p>
  </w:endnote>
  <w:endnote w:type="continuationSeparator" w:id="0">
    <w:p w14:paraId="0CCBEFE4" w14:textId="77777777" w:rsidR="00BA57FF" w:rsidRDefault="009A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891B1" w14:textId="77777777" w:rsidR="00BA57FF" w:rsidRDefault="009A76BB">
      <w:r>
        <w:separator/>
      </w:r>
    </w:p>
  </w:footnote>
  <w:footnote w:type="continuationSeparator" w:id="0">
    <w:p w14:paraId="6FCE2AC7" w14:textId="77777777" w:rsidR="00BA57FF" w:rsidRDefault="009A7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5306E" w14:textId="77777777" w:rsidR="00BA57FF" w:rsidRDefault="009A76BB">
    <w:pPr>
      <w:pStyle w:val="Header"/>
    </w:pPr>
    <w:r>
      <w:t xml:space="preserve">- </w:t>
    </w:r>
    <w:r w:rsidR="00BA57FF">
      <w:fldChar w:fldCharType="begin"/>
    </w:r>
    <w:r w:rsidR="00BA57FF">
      <w:instrText xml:space="preserve"> PAGE \* MERGEFORMAT </w:instrText>
    </w:r>
    <w:r w:rsidR="00BA57FF">
      <w:fldChar w:fldCharType="separate"/>
    </w:r>
    <w:r>
      <w:rPr>
        <w:noProof/>
      </w:rPr>
      <w:t>1</w:t>
    </w:r>
    <w:r w:rsidR="00BA57FF">
      <w:rPr>
        <w:noProof/>
      </w:rPr>
      <w:fldChar w:fldCharType="end"/>
    </w:r>
    <w:r>
      <w:t xml:space="preserve"> -</w:t>
    </w:r>
  </w:p>
  <w:p w14:paraId="7C9FCC51" w14:textId="77777777" w:rsidR="00BA57FF" w:rsidRDefault="009A76BB">
    <w:pPr>
      <w:pStyle w:val="Header"/>
      <w:spacing w:after="240"/>
    </w:pPr>
    <w:r>
      <w:t>TSAG-TD370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045968">
    <w:abstractNumId w:val="0"/>
  </w:num>
  <w:num w:numId="2" w16cid:durableId="2135326326">
    <w:abstractNumId w:val="0"/>
  </w:num>
  <w:num w:numId="3" w16cid:durableId="629867898">
    <w:abstractNumId w:val="0"/>
  </w:num>
  <w:num w:numId="4" w16cid:durableId="914239202">
    <w:abstractNumId w:val="0"/>
  </w:num>
  <w:num w:numId="5" w16cid:durableId="340741052">
    <w:abstractNumId w:val="0"/>
  </w:num>
  <w:num w:numId="6" w16cid:durableId="347219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7FF"/>
    <w:rsid w:val="009A76BB"/>
    <w:rsid w:val="00BA57FF"/>
    <w:rsid w:val="00DB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2E69E10E"/>
  <w15:docId w15:val="{C570A5DB-D0B1-46C0-9F39-05E56D94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uiPriority w:val="99"/>
    <w:qFormat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3-oLS-00105.zip" TargetMode="External"/><Relationship Id="rId13" Type="http://schemas.openxmlformats.org/officeDocument/2006/relationships/hyperlink" Target="mailto:choits@etri.re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jw21@chinatelecom.c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mlee@kaist.ac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yeontaek@kaist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z.tanikawa@nict.go.j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1089</Characters>
  <Application>Microsoft Office Word</Application>
  <DocSecurity>0</DocSecurity>
  <Lines>9</Lines>
  <Paragraphs>2</Paragraphs>
  <ScaleCrop>false</ScaleCrop>
  <Manager>ITU-T</Manager>
  <Company>International Telecommunication Union (ITU)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SG13 activity ad-hoc on “Future ICT Evolution for emerging Web Era”</dc:title>
  <dc:subject/>
  <dc:creator>ITU-T Study Group 13</dc:creator>
  <cp:keywords>All/TSAG</cp:keywords>
  <dc:description>[TSAG-TD370]  For: Geneva, 22-26 January 2024
Document date: yyyy-MM-dd
    </dc:description>
  <cp:lastModifiedBy>Al-Mnini, Lara</cp:lastModifiedBy>
  <cp:revision>3</cp:revision>
  <dcterms:created xsi:type="dcterms:W3CDTF">2023-11-09T07:49:00Z</dcterms:created>
  <dcterms:modified xsi:type="dcterms:W3CDTF">2023-11-09T07:56:00Z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[TSAG-TD370]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ITU-T Study Group 13</vt:lpwstr>
  </property>
</Properties>
</file>