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5F4D6D91" w:rsidR="009E6045" w:rsidRPr="007F664D" w:rsidRDefault="007F1869" w:rsidP="007F1869">
            <w:pPr>
              <w:spacing w:before="0"/>
              <w:jc w:val="center"/>
              <w:rPr>
                <w:sz w:val="20"/>
                <w:szCs w:val="20"/>
              </w:rPr>
            </w:pPr>
            <w:bookmarkStart w:id="0" w:name="dtitle1" w:colFirst="1" w:colLast="1"/>
            <w:r>
              <w:rPr>
                <w:noProof/>
              </w:rPr>
              <w:drawing>
                <wp:inline distT="0" distB="0" distL="0" distR="0" wp14:anchorId="3871414C" wp14:editId="6BE2D07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06578A22" w:rsidR="009E6045" w:rsidRPr="007F664D" w:rsidRDefault="009E6045" w:rsidP="009E6045">
            <w:pPr>
              <w:rPr>
                <w:sz w:val="20"/>
                <w:szCs w:val="20"/>
              </w:rPr>
            </w:pPr>
            <w:r w:rsidRPr="006264C9">
              <w:rPr>
                <w:sz w:val="20"/>
                <w:szCs w:val="20"/>
              </w:rPr>
              <w:t xml:space="preserve">STUDY PERIOD </w:t>
            </w:r>
            <w:r w:rsidR="007F1869">
              <w:rPr>
                <w:sz w:val="20"/>
                <w:szCs w:val="20"/>
              </w:rPr>
              <w:t>2022-2024</w:t>
            </w:r>
          </w:p>
        </w:tc>
        <w:tc>
          <w:tcPr>
            <w:tcW w:w="4537" w:type="dxa"/>
            <w:gridSpan w:val="3"/>
            <w:vAlign w:val="center"/>
          </w:tcPr>
          <w:p w14:paraId="036E387A" w14:textId="49EAD08D" w:rsidR="009E6045" w:rsidRPr="00314630" w:rsidRDefault="00000000" w:rsidP="009E6045">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275BBD">
                  <w:t>RGWPR-DOC6 (230215)</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1D2DABEA" w14:textId="3C4181F6" w:rsidR="009E6045" w:rsidRPr="00715CA6" w:rsidRDefault="00275BBD" w:rsidP="007F1869">
                <w:pPr>
                  <w:pStyle w:val="TSBHeaderRight14"/>
                </w:pPr>
                <w:r>
                  <w:t>TSAG</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7F1869">
            <w:pPr>
              <w:pStyle w:val="TSBHeaderRight14"/>
              <w:rPr>
                <w:b w:val="0"/>
                <w:bCs w:val="0"/>
              </w:rPr>
            </w:pPr>
            <w:r w:rsidRPr="00333E15">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tc>
          <w:tcPr>
            <w:tcW w:w="3827" w:type="dxa"/>
            <w:gridSpan w:val="2"/>
          </w:tcPr>
          <w:p w14:paraId="114322A2" w14:textId="19395EE4" w:rsidR="009E6045" w:rsidRPr="0037415F" w:rsidRDefault="00000000" w:rsidP="007F1869">
            <w:pPr>
              <w:pStyle w:val="TSBHeaderQuestion"/>
            </w:pPr>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r w:rsidR="00275BBD">
                  <w:t>RGWPR</w:t>
                </w:r>
              </w:sdtContent>
            </w:sdt>
          </w:p>
        </w:tc>
        <w:tc>
          <w:tcPr>
            <w:tcW w:w="4395" w:type="dxa"/>
            <w:gridSpan w:val="2"/>
          </w:tcPr>
          <w:p w14:paraId="57945932" w14:textId="7E1D5497" w:rsidR="009E6045" w:rsidRPr="0037415F" w:rsidRDefault="00000000" w:rsidP="007F1869">
            <w:pPr>
              <w:pStyle w:val="VenueDate"/>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275BBD">
                  <w:t>E-Meeting</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275BBD">
                  <w:t>2023-02-15</w:t>
                </w:r>
              </w:sdtContent>
            </w:sdt>
          </w:p>
        </w:tc>
      </w:tr>
      <w:bookmarkEnd w:id="2"/>
      <w:tr w:rsidR="009E6045" w:rsidRPr="0037415F" w14:paraId="3590DE92" w14:textId="77777777" w:rsidTr="009E6045">
        <w:trPr>
          <w:cantSplit/>
          <w:jc w:val="center"/>
        </w:trPr>
        <w:tc>
          <w:tcPr>
            <w:tcW w:w="9640" w:type="dxa"/>
            <w:gridSpan w:val="6"/>
          </w:tcPr>
          <w:p w14:paraId="2A19A9B9" w14:textId="0670F223" w:rsidR="009E6045" w:rsidRPr="0037415F" w:rsidRDefault="009E6045" w:rsidP="0089088E">
            <w:pPr>
              <w:jc w:val="center"/>
              <w:rPr>
                <w:b/>
                <w:bCs/>
              </w:rPr>
            </w:pPr>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275BBD">
                  <w:rPr>
                    <w:b/>
                    <w:bCs/>
                  </w:rPr>
                  <w:t>DOC</w:t>
                </w:r>
              </w:sdtContent>
            </w:sdt>
          </w:p>
        </w:tc>
      </w:tr>
      <w:tr w:rsidR="009E6045" w:rsidRPr="00E11158"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634DC088" w:rsidR="009E6045" w:rsidRPr="00275BBD" w:rsidRDefault="00000000" w:rsidP="007F1869">
            <w:pPr>
              <w:pStyle w:val="TSBHeaderSource"/>
              <w:rPr>
                <w:lang w:val="fr-FR"/>
              </w:rPr>
            </w:pPr>
            <w:sdt>
              <w:sdtPr>
                <w:rPr>
                  <w:lang w:val="fr-FR"/>
                </w:r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r w:rsidR="00275BBD" w:rsidRPr="00275BBD">
                  <w:rPr>
                    <w:lang w:val="fr-FR"/>
                  </w:rPr>
                  <w:t>Rapporteur and Associate Rapporteur, TSAG RG-WPR</w:t>
                </w:r>
              </w:sdtContent>
            </w:sdt>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0D8DDF14" w:rsidR="009E6045" w:rsidRPr="0037415F" w:rsidRDefault="00000000" w:rsidP="007F1869">
            <w:pPr>
              <w:pStyle w:val="TSBHeaderTitle"/>
            </w:pPr>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Content>
                <w:r w:rsidR="00CC30D7">
                  <w:t>Report of the TSAG Rapporteur Group on Work Programme and Restructuring, SG work, SG Coordination (RG-WPR) (e-meeting, 15 February 2023)</w:t>
                </w:r>
              </w:sdtContent>
            </w:sdt>
          </w:p>
        </w:tc>
      </w:tr>
      <w:tr w:rsidR="00CC30D7" w:rsidRPr="00E11158"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CC30D7" w:rsidRPr="008F7104" w:rsidRDefault="00CC30D7" w:rsidP="00CC30D7">
            <w:pPr>
              <w:rPr>
                <w:b/>
                <w:bCs/>
              </w:rPr>
            </w:pPr>
            <w:r w:rsidRPr="008F7104">
              <w:rPr>
                <w:b/>
                <w:bCs/>
              </w:rPr>
              <w:t>Contact:</w:t>
            </w:r>
          </w:p>
        </w:tc>
        <w:tc>
          <w:tcPr>
            <w:tcW w:w="4111" w:type="dxa"/>
            <w:gridSpan w:val="3"/>
            <w:tcBorders>
              <w:top w:val="single" w:sz="6" w:space="0" w:color="auto"/>
              <w:bottom w:val="single" w:sz="6" w:space="0" w:color="auto"/>
            </w:tcBorders>
          </w:tcPr>
          <w:p w14:paraId="5A69D136" w14:textId="00D7F56B" w:rsidR="00CC30D7" w:rsidRDefault="00CC30D7" w:rsidP="00CC30D7">
            <w:r>
              <w:t>Miho Naganuma</w:t>
            </w:r>
            <w:r>
              <w:br/>
              <w:t>NEC Corporation</w:t>
            </w:r>
            <w:r w:rsidRPr="00C57466">
              <w:br/>
            </w:r>
            <w:r>
              <w:t>Japan</w:t>
            </w:r>
          </w:p>
        </w:tc>
        <w:tc>
          <w:tcPr>
            <w:tcW w:w="4111" w:type="dxa"/>
            <w:tcBorders>
              <w:top w:val="single" w:sz="6" w:space="0" w:color="auto"/>
              <w:bottom w:val="single" w:sz="6" w:space="0" w:color="auto"/>
            </w:tcBorders>
          </w:tcPr>
          <w:p w14:paraId="288BFAA2" w14:textId="1C5E96F5" w:rsidR="00CC30D7" w:rsidRPr="00CC30D7" w:rsidRDefault="00CC30D7" w:rsidP="00CC30D7">
            <w:pPr>
              <w:tabs>
                <w:tab w:val="left" w:pos="794"/>
              </w:tabs>
              <w:rPr>
                <w:lang w:val="fr-FR"/>
              </w:rPr>
            </w:pPr>
            <w:r w:rsidRPr="00C57466">
              <w:rPr>
                <w:lang w:val="pt-BR"/>
              </w:rPr>
              <w:t xml:space="preserve">E-mail: </w:t>
            </w:r>
            <w:hyperlink r:id="rId11" w:history="1">
              <w:r w:rsidRPr="003308A3">
                <w:rPr>
                  <w:rStyle w:val="Hyperlink"/>
                  <w:rFonts w:hint="eastAsia"/>
                  <w:lang w:val="fr-FR"/>
                </w:rPr>
                <w:t>m_naganuma@nec.com</w:t>
              </w:r>
            </w:hyperlink>
            <w:r>
              <w:rPr>
                <w:lang w:val="fr-FR"/>
              </w:rPr>
              <w:t xml:space="preserve"> </w:t>
            </w:r>
          </w:p>
        </w:tc>
      </w:tr>
      <w:tr w:rsidR="00CC30D7" w:rsidRPr="0037415F" w14:paraId="5CEF1824" w14:textId="77777777" w:rsidTr="009E6045">
        <w:trPr>
          <w:cantSplit/>
          <w:jc w:val="center"/>
        </w:trPr>
        <w:tc>
          <w:tcPr>
            <w:tcW w:w="1418" w:type="dxa"/>
            <w:gridSpan w:val="2"/>
            <w:tcBorders>
              <w:top w:val="single" w:sz="6" w:space="0" w:color="auto"/>
              <w:bottom w:val="single" w:sz="6" w:space="0" w:color="auto"/>
            </w:tcBorders>
          </w:tcPr>
          <w:p w14:paraId="28991EA1" w14:textId="77777777" w:rsidR="00CC30D7" w:rsidRPr="008F7104" w:rsidRDefault="00CC30D7" w:rsidP="00CC30D7">
            <w:pPr>
              <w:rPr>
                <w:b/>
                <w:bCs/>
              </w:rPr>
            </w:pPr>
            <w:r w:rsidRPr="008F7104">
              <w:rPr>
                <w:b/>
                <w:bCs/>
              </w:rPr>
              <w:t>Contact:</w:t>
            </w:r>
          </w:p>
        </w:tc>
        <w:tc>
          <w:tcPr>
            <w:tcW w:w="4111" w:type="dxa"/>
            <w:gridSpan w:val="3"/>
            <w:tcBorders>
              <w:top w:val="single" w:sz="6" w:space="0" w:color="auto"/>
              <w:bottom w:val="single" w:sz="6" w:space="0" w:color="auto"/>
            </w:tcBorders>
          </w:tcPr>
          <w:p w14:paraId="1538C821" w14:textId="5823B918" w:rsidR="00CC30D7" w:rsidRDefault="00CC30D7" w:rsidP="00CC30D7">
            <w:r w:rsidRPr="00B13E29">
              <w:t>Greg Ratta</w:t>
            </w:r>
            <w:r w:rsidRPr="00B13E29">
              <w:br/>
              <w:t>National Telecommunications and Information Administration</w:t>
            </w:r>
            <w:r w:rsidRPr="00B13E29">
              <w:br/>
              <w:t>United States of America</w:t>
            </w:r>
          </w:p>
        </w:tc>
        <w:tc>
          <w:tcPr>
            <w:tcW w:w="4111" w:type="dxa"/>
            <w:tcBorders>
              <w:top w:val="single" w:sz="6" w:space="0" w:color="auto"/>
              <w:bottom w:val="single" w:sz="6" w:space="0" w:color="auto"/>
            </w:tcBorders>
          </w:tcPr>
          <w:p w14:paraId="3E6251F6" w14:textId="7D74D5ED" w:rsidR="00CC30D7" w:rsidRDefault="00CC30D7" w:rsidP="00CC30D7">
            <w:pPr>
              <w:tabs>
                <w:tab w:val="left" w:pos="794"/>
              </w:tabs>
            </w:pPr>
            <w:r>
              <w:t>Tel:</w:t>
            </w:r>
            <w:r>
              <w:tab/>
              <w:t>+1 202 482 0499</w:t>
            </w:r>
            <w:r>
              <w:br/>
              <w:t>E-mail:</w:t>
            </w:r>
            <w:r>
              <w:tab/>
            </w:r>
            <w:hyperlink r:id="rId12" w:history="1">
              <w:r w:rsidRPr="00FB5039">
                <w:rPr>
                  <w:rStyle w:val="Hyperlink"/>
                </w:rPr>
                <w:t>gratta@ntia.gov</w:t>
              </w:r>
            </w:hyperlink>
            <w:r>
              <w:t xml:space="preserve"> </w:t>
            </w:r>
          </w:p>
        </w:tc>
      </w:tr>
    </w:tbl>
    <w:p w14:paraId="37A53486" w14:textId="77777777" w:rsidR="009E6045"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tc>
          <w:tcPr>
            <w:tcW w:w="8221" w:type="dxa"/>
          </w:tcPr>
          <w:p w14:paraId="4BE3CBD5" w14:textId="1B97544E" w:rsidR="0089088E" w:rsidRDefault="00000000" w:rsidP="001B5FB0">
            <w:pPr>
              <w:pStyle w:val="TSBHeaderSummary"/>
            </w:pPr>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r w:rsidR="00CC30D7">
                  <w:t>This document contains the report of the meeting of the TSAG Rapporteur Group on Work Programme and Restructuring, SG work, SG Coordination (RG-WPR) (e-meeting, 15 February 2023).</w:t>
                </w:r>
              </w:sdtContent>
            </w:sdt>
          </w:p>
        </w:tc>
      </w:tr>
      <w:bookmarkEnd w:id="0"/>
    </w:tbl>
    <w:p w14:paraId="315C2068" w14:textId="77777777" w:rsidR="00275BBD" w:rsidRDefault="00275BBD" w:rsidP="00275BBD"/>
    <w:p w14:paraId="36540548" w14:textId="77777777" w:rsidR="00275BBD" w:rsidRPr="00D561E7" w:rsidRDefault="00275BBD" w:rsidP="00275BBD">
      <w:pPr>
        <w:spacing w:before="240"/>
        <w:rPr>
          <w:b/>
          <w:bCs/>
        </w:rPr>
      </w:pPr>
      <w:r w:rsidRPr="00D561E7">
        <w:rPr>
          <w:b/>
          <w:bCs/>
        </w:rPr>
        <w:t>Executive Summary:</w:t>
      </w:r>
    </w:p>
    <w:p w14:paraId="505B6A48" w14:textId="77777777" w:rsidR="00275BBD" w:rsidRPr="00D561E7" w:rsidRDefault="00275BBD" w:rsidP="00275BBD">
      <w:r>
        <w:t xml:space="preserve">At its December 2022 meeting, TSAG plenary authorized its Rapporteur Group on </w:t>
      </w:r>
      <w:r w:rsidRPr="00B04483">
        <w:t>Work Programme and Restructuring, SG work, SG Coordination</w:t>
      </w:r>
      <w:r>
        <w:t xml:space="preserve"> (RG-WPR) to hold four interim meetings.  Contributions on a</w:t>
      </w:r>
      <w:r w:rsidRPr="00C63F86">
        <w:t>vailable data</w:t>
      </w:r>
      <w:r>
        <w:t xml:space="preserve"> and </w:t>
      </w:r>
      <w:r w:rsidRPr="00C63F86">
        <w:t>proposals for KPIs (how to use data)</w:t>
      </w:r>
      <w:r>
        <w:t xml:space="preserve"> were invited to the first meeting of RG-WPR.</w:t>
      </w:r>
    </w:p>
    <w:p w14:paraId="5E091ECD" w14:textId="77777777" w:rsidR="00275BBD" w:rsidRPr="00D561E7" w:rsidRDefault="00275BBD" w:rsidP="00275BBD">
      <w:r w:rsidRPr="00D561E7">
        <w:t xml:space="preserve">The Rapporteur of the TSAG </w:t>
      </w:r>
      <w:r>
        <w:t>RG-WPR</w:t>
      </w:r>
      <w:r w:rsidRPr="00D561E7">
        <w:t>, M</w:t>
      </w:r>
      <w:r>
        <w:t>s</w:t>
      </w:r>
      <w:r w:rsidRPr="00D561E7">
        <w:t xml:space="preserve"> </w:t>
      </w:r>
      <w:r>
        <w:t>Miho</w:t>
      </w:r>
      <w:r w:rsidRPr="00D561E7">
        <w:t xml:space="preserve"> </w:t>
      </w:r>
      <w:r>
        <w:t>Naganuma</w:t>
      </w:r>
      <w:r w:rsidRPr="00D561E7">
        <w:t xml:space="preserve"> (</w:t>
      </w:r>
      <w:r>
        <w:t>NEC Corporation, Japan</w:t>
      </w:r>
      <w:r w:rsidRPr="00D561E7">
        <w:t>)</w:t>
      </w:r>
      <w:r>
        <w:t xml:space="preserve"> and the Associate Rapporteur, Mr Greg Ratta (USA)</w:t>
      </w:r>
      <w:r w:rsidRPr="00D561E7">
        <w:t xml:space="preserve">, chaired </w:t>
      </w:r>
      <w:r>
        <w:t>this interim</w:t>
      </w:r>
      <w:r w:rsidRPr="00D561E7">
        <w:t xml:space="preserve"> </w:t>
      </w:r>
      <w:r>
        <w:t>e-</w:t>
      </w:r>
      <w:r w:rsidRPr="00D561E7">
        <w:t>meeting held</w:t>
      </w:r>
      <w:r>
        <w:t xml:space="preserve"> 12:30-14:30 CET (Geneva time)</w:t>
      </w:r>
      <w:r w:rsidRPr="00D561E7">
        <w:t xml:space="preserve"> </w:t>
      </w:r>
      <w:r>
        <w:t>on 15 February 2023</w:t>
      </w:r>
      <w:r w:rsidRPr="00D561E7">
        <w:t>.</w:t>
      </w:r>
      <w:r>
        <w:t xml:space="preserve">  The meeting was attended by 55 experts.</w:t>
      </w:r>
    </w:p>
    <w:p w14:paraId="1EEF85BA" w14:textId="77777777" w:rsidR="00275BBD" w:rsidRPr="00D561E7" w:rsidRDefault="00275BBD" w:rsidP="00275BBD"/>
    <w:p w14:paraId="65E9EF95" w14:textId="77777777" w:rsidR="00275BBD" w:rsidRPr="00D561E7" w:rsidRDefault="00275BBD" w:rsidP="00275BBD">
      <w:r w:rsidRPr="00D561E7">
        <w:t>RG-WP</w:t>
      </w:r>
      <w:r>
        <w:t>R</w:t>
      </w:r>
      <w:r w:rsidRPr="00D561E7">
        <w:t xml:space="preserve"> is pleased to bring the following action</w:t>
      </w:r>
      <w:r>
        <w:t>s</w:t>
      </w:r>
      <w:r w:rsidRPr="00D561E7">
        <w:t xml:space="preserve"> to the attention of </w:t>
      </w:r>
      <w:r>
        <w:t>TSAG.</w:t>
      </w:r>
    </w:p>
    <w:p w14:paraId="5A991E1D" w14:textId="77777777" w:rsidR="00275BBD" w:rsidRPr="003D6AB6" w:rsidRDefault="00275BBD" w:rsidP="00275BBD">
      <w:pPr>
        <w:pStyle w:val="TableofFigures"/>
        <w:tabs>
          <w:tab w:val="left" w:pos="2760"/>
        </w:tabs>
        <w:rPr>
          <w:rFonts w:asciiTheme="majorBidi" w:hAnsiTheme="majorBidi"/>
          <w:noProof/>
        </w:rPr>
      </w:pPr>
    </w:p>
    <w:p w14:paraId="3F252975" w14:textId="77777777" w:rsidR="00275BBD" w:rsidRPr="006C7889" w:rsidRDefault="00275BBD" w:rsidP="00275BBD">
      <w:pPr>
        <w:pStyle w:val="TableofFigures"/>
        <w:tabs>
          <w:tab w:val="left" w:pos="2760"/>
        </w:tabs>
        <w:rPr>
          <w:rFonts w:asciiTheme="minorHAnsi" w:eastAsiaTheme="minorEastAsia" w:hAnsiTheme="minorHAnsi" w:cstheme="minorBidi"/>
          <w:i/>
          <w:iCs/>
          <w:noProof/>
        </w:rPr>
      </w:pPr>
      <w:r w:rsidRPr="006C7889">
        <w:rPr>
          <w:rFonts w:asciiTheme="majorBidi" w:hAnsiTheme="majorBidi"/>
          <w:b/>
          <w:bCs/>
          <w:i/>
          <w:iCs/>
          <w:noProof/>
        </w:rPr>
        <w:t>Action TSAG RG-WPR-1:</w:t>
      </w:r>
      <w:r w:rsidRPr="006C7889">
        <w:rPr>
          <w:rFonts w:asciiTheme="minorHAnsi" w:eastAsiaTheme="minorEastAsia" w:hAnsiTheme="minorHAnsi" w:cstheme="minorBidi"/>
          <w:i/>
          <w:iCs/>
          <w:noProof/>
        </w:rPr>
        <w:t xml:space="preserve"> </w:t>
      </w:r>
      <w:r w:rsidRPr="006C7889">
        <w:rPr>
          <w:rFonts w:asciiTheme="majorBidi" w:hAnsiTheme="majorBidi"/>
          <w:i/>
          <w:iCs/>
          <w:noProof/>
        </w:rPr>
        <w:t>TSAG is invited to review and note this RG-WPR report, t</w:t>
      </w:r>
      <w:r w:rsidRPr="006C7889">
        <w:rPr>
          <w:rFonts w:asciiTheme="majorBidi" w:hAnsiTheme="majorBidi"/>
          <w:bCs/>
          <w:i/>
          <w:iCs/>
          <w:noProof/>
        </w:rPr>
        <w:t>ake note of the progess achieved</w:t>
      </w:r>
      <w:r w:rsidRPr="006C7889">
        <w:rPr>
          <w:rFonts w:asciiTheme="majorBidi" w:hAnsiTheme="majorBidi"/>
          <w:i/>
          <w:iCs/>
          <w:noProof/>
        </w:rPr>
        <w:t xml:space="preserve"> and provide guidance for further work in RG-WP.</w:t>
      </w:r>
    </w:p>
    <w:p w14:paraId="0FB44F10" w14:textId="77777777" w:rsidR="00275BBD" w:rsidRPr="003D6AB6" w:rsidRDefault="00275BBD" w:rsidP="00275BBD">
      <w:pPr>
        <w:rPr>
          <w:rFonts w:asciiTheme="majorBidi" w:hAnsiTheme="majorBidi"/>
          <w:noProof/>
        </w:rPr>
      </w:pPr>
    </w:p>
    <w:p w14:paraId="1349DF53" w14:textId="77777777" w:rsidR="00275BBD" w:rsidRDefault="00275BBD" w:rsidP="00275BBD">
      <w:pPr>
        <w:spacing w:before="0" w:after="160" w:line="259" w:lineRule="auto"/>
      </w:pPr>
      <w:r>
        <w:br w:type="page"/>
      </w:r>
    </w:p>
    <w:p w14:paraId="140923B5" w14:textId="77777777" w:rsidR="00275BBD" w:rsidRPr="006C7889" w:rsidRDefault="00275BBD" w:rsidP="00275BBD">
      <w:pPr>
        <w:pStyle w:val="Heading1"/>
      </w:pPr>
      <w:bookmarkStart w:id="3" w:name="_Toc32565386"/>
      <w:r>
        <w:lastRenderedPageBreak/>
        <w:t>1.</w:t>
      </w:r>
      <w:r>
        <w:tab/>
      </w:r>
      <w:r w:rsidRPr="006C7889">
        <w:t>General</w:t>
      </w:r>
      <w:bookmarkEnd w:id="3"/>
    </w:p>
    <w:p w14:paraId="3DABA534" w14:textId="77777777" w:rsidR="00275BBD" w:rsidRPr="00B637BC" w:rsidRDefault="00275BBD" w:rsidP="00275BBD">
      <w:r w:rsidRPr="00B637BC">
        <w:t xml:space="preserve">This </w:t>
      </w:r>
      <w:r>
        <w:t>document</w:t>
      </w:r>
      <w:r w:rsidRPr="00B637BC">
        <w:t xml:space="preserve"> contains the report of the TSAG Rapporteur Group on </w:t>
      </w:r>
      <w:r w:rsidRPr="00CB4524">
        <w:t>Work Programme and Restructuring, SG work, SG Coordination (RG-WPR)</w:t>
      </w:r>
      <w:r w:rsidRPr="00B637BC">
        <w:t>.</w:t>
      </w:r>
    </w:p>
    <w:p w14:paraId="7CED9C8B" w14:textId="77777777" w:rsidR="00275BBD" w:rsidRPr="00B637BC" w:rsidRDefault="00275BBD" w:rsidP="00275BBD">
      <w:r w:rsidRPr="00B637BC">
        <w:t xml:space="preserve">The meeting was chaired by the Rapporteur, Ms Miho Naganuma (NEC Corporation, Japan) </w:t>
      </w:r>
      <w:r>
        <w:t xml:space="preserve">and the Associate Rapporteur, Mr Greg Ratta (USA) </w:t>
      </w:r>
      <w:r w:rsidRPr="00B637BC">
        <w:t>with the assistance of Mr Hiroshi Ota (TSB), and held 1</w:t>
      </w:r>
      <w:r>
        <w:t>2</w:t>
      </w:r>
      <w:r w:rsidRPr="00B637BC">
        <w:t>:</w:t>
      </w:r>
      <w:r>
        <w:t>3</w:t>
      </w:r>
      <w:r w:rsidRPr="00B637BC">
        <w:t>0-1</w:t>
      </w:r>
      <w:r>
        <w:t>4</w:t>
      </w:r>
      <w:r w:rsidRPr="00B637BC">
        <w:t>:</w:t>
      </w:r>
      <w:r>
        <w:t>3</w:t>
      </w:r>
      <w:r w:rsidRPr="00B637BC">
        <w:t xml:space="preserve">0 CET (Geneva time) </w:t>
      </w:r>
      <w:r>
        <w:t>on 15 February 2023</w:t>
      </w:r>
      <w:r w:rsidRPr="00B637BC">
        <w:t xml:space="preserve"> as an e-meeting.  The meeting was attended by </w:t>
      </w:r>
      <w:r>
        <w:t>55</w:t>
      </w:r>
      <w:r w:rsidRPr="00B637BC">
        <w:t xml:space="preserve"> people.</w:t>
      </w:r>
      <w:r>
        <w:t xml:space="preserve"> The list of participants is indicated in Annex C to this report.</w:t>
      </w:r>
    </w:p>
    <w:p w14:paraId="429B8CD6" w14:textId="77777777" w:rsidR="00275BBD" w:rsidRPr="00B637BC" w:rsidRDefault="00275BBD" w:rsidP="00275BBD"/>
    <w:p w14:paraId="6476CFD2" w14:textId="77777777" w:rsidR="00275BBD" w:rsidRPr="00B637BC" w:rsidRDefault="00275BBD" w:rsidP="00275BBD">
      <w:pPr>
        <w:pStyle w:val="TableofFigures"/>
        <w:tabs>
          <w:tab w:val="left" w:pos="2760"/>
        </w:tabs>
        <w:rPr>
          <w:rFonts w:asciiTheme="minorHAnsi" w:eastAsiaTheme="minorEastAsia" w:hAnsiTheme="minorHAnsi" w:cstheme="minorBidi"/>
          <w:i/>
          <w:iCs/>
          <w:noProof/>
        </w:rPr>
      </w:pPr>
      <w:r w:rsidRPr="00B637BC">
        <w:rPr>
          <w:rFonts w:asciiTheme="majorBidi" w:hAnsiTheme="majorBidi"/>
          <w:b/>
          <w:bCs/>
          <w:i/>
          <w:iCs/>
          <w:noProof/>
        </w:rPr>
        <w:t>Action TSAG RG-WP</w:t>
      </w:r>
      <w:r>
        <w:rPr>
          <w:rFonts w:asciiTheme="majorBidi" w:hAnsiTheme="majorBidi"/>
          <w:b/>
          <w:bCs/>
          <w:i/>
          <w:iCs/>
          <w:noProof/>
        </w:rPr>
        <w:t>R</w:t>
      </w:r>
      <w:r w:rsidRPr="00B637BC">
        <w:rPr>
          <w:rFonts w:asciiTheme="majorBidi" w:hAnsiTheme="majorBidi"/>
          <w:b/>
          <w:bCs/>
          <w:i/>
          <w:iCs/>
          <w:noProof/>
        </w:rPr>
        <w:t>-1:</w:t>
      </w:r>
      <w:r w:rsidRPr="00B637BC">
        <w:rPr>
          <w:rFonts w:asciiTheme="minorHAnsi" w:eastAsiaTheme="minorEastAsia" w:hAnsiTheme="minorHAnsi" w:cstheme="minorBidi"/>
          <w:i/>
          <w:iCs/>
          <w:noProof/>
        </w:rPr>
        <w:t xml:space="preserve"> </w:t>
      </w:r>
      <w:r w:rsidRPr="00B637BC">
        <w:rPr>
          <w:rFonts w:asciiTheme="majorBidi" w:hAnsiTheme="majorBidi"/>
          <w:i/>
          <w:iCs/>
          <w:noProof/>
        </w:rPr>
        <w:t xml:space="preserve">TSAG is </w:t>
      </w:r>
      <w:r>
        <w:rPr>
          <w:rFonts w:asciiTheme="majorBidi" w:hAnsiTheme="majorBidi"/>
          <w:i/>
          <w:iCs/>
          <w:noProof/>
        </w:rPr>
        <w:t>invi</w:t>
      </w:r>
      <w:r w:rsidRPr="00B637BC">
        <w:rPr>
          <w:rFonts w:asciiTheme="majorBidi" w:hAnsiTheme="majorBidi"/>
          <w:i/>
          <w:iCs/>
          <w:noProof/>
        </w:rPr>
        <w:t xml:space="preserve">ted to review and </w:t>
      </w:r>
      <w:r>
        <w:rPr>
          <w:rFonts w:asciiTheme="majorBidi" w:hAnsiTheme="majorBidi"/>
          <w:i/>
          <w:iCs/>
          <w:noProof/>
        </w:rPr>
        <w:t>note</w:t>
      </w:r>
      <w:r w:rsidRPr="00B637BC">
        <w:rPr>
          <w:rFonts w:asciiTheme="majorBidi" w:hAnsiTheme="majorBidi"/>
          <w:i/>
          <w:iCs/>
          <w:noProof/>
        </w:rPr>
        <w:t xml:space="preserve"> this</w:t>
      </w:r>
      <w:r w:rsidRPr="00E8092E">
        <w:rPr>
          <w:rFonts w:asciiTheme="majorBidi" w:hAnsiTheme="majorBidi"/>
          <w:i/>
          <w:iCs/>
          <w:noProof/>
        </w:rPr>
        <w:t xml:space="preserve"> </w:t>
      </w:r>
      <w:r w:rsidRPr="00C26595">
        <w:rPr>
          <w:rFonts w:asciiTheme="majorBidi" w:hAnsiTheme="majorBidi"/>
          <w:i/>
          <w:iCs/>
          <w:noProof/>
        </w:rPr>
        <w:t>RG-WPR report, take note of the progress achieved</w:t>
      </w:r>
      <w:r w:rsidRPr="00E8092E">
        <w:rPr>
          <w:rFonts w:asciiTheme="majorBidi" w:hAnsiTheme="majorBidi"/>
          <w:i/>
          <w:iCs/>
          <w:noProof/>
        </w:rPr>
        <w:t xml:space="preserve"> </w:t>
      </w:r>
      <w:r w:rsidRPr="00B637BC">
        <w:rPr>
          <w:rFonts w:asciiTheme="majorBidi" w:hAnsiTheme="majorBidi"/>
          <w:i/>
          <w:iCs/>
          <w:noProof/>
        </w:rPr>
        <w:t>and provide guidance for further work in RG-WP</w:t>
      </w:r>
      <w:r>
        <w:rPr>
          <w:rFonts w:asciiTheme="majorBidi" w:hAnsiTheme="majorBidi"/>
          <w:i/>
          <w:iCs/>
          <w:noProof/>
        </w:rPr>
        <w:t>R</w:t>
      </w:r>
    </w:p>
    <w:p w14:paraId="3D0FA293" w14:textId="77777777" w:rsidR="00275BBD" w:rsidRPr="00B637BC" w:rsidRDefault="00275BBD" w:rsidP="00275BBD"/>
    <w:p w14:paraId="1BDCC1D6" w14:textId="77777777" w:rsidR="00275BBD" w:rsidRPr="006C7889" w:rsidRDefault="00275BBD" w:rsidP="00275BBD">
      <w:pPr>
        <w:pStyle w:val="Heading1"/>
      </w:pPr>
      <w:bookmarkStart w:id="4" w:name="_Toc32565387"/>
      <w:r>
        <w:t>2.</w:t>
      </w:r>
      <w:r>
        <w:tab/>
      </w:r>
      <w:r w:rsidRPr="006C7889">
        <w:t>Approval of the agenda and document allocation</w:t>
      </w:r>
      <w:bookmarkEnd w:id="4"/>
    </w:p>
    <w:p w14:paraId="7F04FFD0" w14:textId="77777777" w:rsidR="00275BBD" w:rsidRPr="00B637BC" w:rsidRDefault="00275BBD" w:rsidP="00275BBD">
      <w:r w:rsidRPr="00B637BC">
        <w:t xml:space="preserve">The meeting adopted the agenda in </w:t>
      </w:r>
      <w:hyperlink r:id="rId13" w:history="1">
        <w:r w:rsidRPr="006C7889">
          <w:rPr>
            <w:rStyle w:val="Hyperlink"/>
          </w:rPr>
          <w:t>RGWPR-DOC5</w:t>
        </w:r>
      </w:hyperlink>
      <w:r w:rsidRPr="006C7889">
        <w:t xml:space="preserve">, repeated in Annex A, </w:t>
      </w:r>
      <w:r w:rsidRPr="00B637BC">
        <w:t>without any modification.</w:t>
      </w:r>
    </w:p>
    <w:p w14:paraId="7DD6BCEE" w14:textId="77777777" w:rsidR="00275BBD" w:rsidRPr="006C7889" w:rsidRDefault="00275BBD" w:rsidP="00275BBD">
      <w:pPr>
        <w:pStyle w:val="Heading1"/>
      </w:pPr>
      <w:bookmarkStart w:id="5" w:name="_Toc32565388"/>
      <w:r>
        <w:t>3.</w:t>
      </w:r>
      <w:r>
        <w:tab/>
      </w:r>
      <w:r w:rsidRPr="006C7889">
        <w:t>Documentation</w:t>
      </w:r>
      <w:bookmarkEnd w:id="5"/>
    </w:p>
    <w:p w14:paraId="321AE5BB" w14:textId="77777777" w:rsidR="00275BBD" w:rsidRPr="00B637BC" w:rsidRDefault="00275BBD" w:rsidP="00275BBD">
      <w:r w:rsidRPr="00B637BC">
        <w:t>The allocation of documents is provided in Annex B.</w:t>
      </w:r>
    </w:p>
    <w:p w14:paraId="4CEC06BB" w14:textId="77777777" w:rsidR="00275BBD" w:rsidRPr="006C7889" w:rsidRDefault="00275BBD" w:rsidP="00275BBD">
      <w:pPr>
        <w:pStyle w:val="Heading1"/>
      </w:pPr>
      <w:bookmarkStart w:id="6" w:name="_Toc32565389"/>
      <w:r>
        <w:t>4.</w:t>
      </w:r>
      <w:r>
        <w:tab/>
      </w:r>
      <w:r w:rsidRPr="006C7889">
        <w:t>Recap of previous discussions</w:t>
      </w:r>
      <w:bookmarkEnd w:id="6"/>
    </w:p>
    <w:p w14:paraId="15CB1EEF" w14:textId="77777777" w:rsidR="00275BBD" w:rsidRPr="00B637BC" w:rsidRDefault="00275BBD" w:rsidP="00275BBD">
      <w:bookmarkStart w:id="7" w:name="_Toc32565392"/>
      <w:r w:rsidRPr="00B637BC">
        <w:t xml:space="preserve">The meeting noted the report of the previous sessions during the TSAG meeting in </w:t>
      </w:r>
      <w:r>
        <w:t>December 2022</w:t>
      </w:r>
      <w:r w:rsidRPr="00B637BC">
        <w:t xml:space="preserve">, as found in </w:t>
      </w:r>
      <w:hyperlink r:id="rId14" w:history="1">
        <w:r w:rsidRPr="00A315D3">
          <w:rPr>
            <w:rStyle w:val="Hyperlink"/>
          </w:rPr>
          <w:t>TSAG-R1</w:t>
        </w:r>
      </w:hyperlink>
      <w:r w:rsidRPr="00B637BC">
        <w:t>.</w:t>
      </w:r>
    </w:p>
    <w:bookmarkEnd w:id="7"/>
    <w:p w14:paraId="2C6E78FD" w14:textId="77777777" w:rsidR="00275BBD" w:rsidRPr="006C7889" w:rsidRDefault="00275BBD" w:rsidP="00275BBD">
      <w:pPr>
        <w:pStyle w:val="Heading1"/>
      </w:pPr>
      <w:r>
        <w:t>5.</w:t>
      </w:r>
      <w:r>
        <w:tab/>
      </w:r>
      <w:r w:rsidRPr="006C7889">
        <w:t>Review and discussion of submitted documents</w:t>
      </w:r>
    </w:p>
    <w:p w14:paraId="2524444C" w14:textId="77777777" w:rsidR="00275BBD" w:rsidRPr="00C26595" w:rsidRDefault="00275BBD" w:rsidP="00275BBD">
      <w:pPr>
        <w:pStyle w:val="Heading2"/>
      </w:pPr>
      <w:r w:rsidRPr="00C26595">
        <w:t>5.1</w:t>
      </w:r>
      <w:r w:rsidRPr="00C26595">
        <w:tab/>
        <w:t>General</w:t>
      </w:r>
    </w:p>
    <w:p w14:paraId="7B5CEEE6" w14:textId="77777777" w:rsidR="00275BBD" w:rsidRDefault="00000000" w:rsidP="00275BBD">
      <w:pPr>
        <w:rPr>
          <w:lang w:eastAsia="en-US"/>
        </w:rPr>
      </w:pPr>
      <w:hyperlink r:id="rId15" w:history="1">
        <w:r w:rsidR="00275BBD" w:rsidRPr="00857360">
          <w:rPr>
            <w:rStyle w:val="Hyperlink"/>
            <w:lang w:eastAsia="en-US"/>
          </w:rPr>
          <w:t>DOC1</w:t>
        </w:r>
      </w:hyperlink>
      <w:r w:rsidR="00275BBD">
        <w:rPr>
          <w:lang w:eastAsia="en-US"/>
        </w:rPr>
        <w:t xml:space="preserve"> (Associate Rapporteur) </w:t>
      </w:r>
      <w:r w:rsidR="00275BBD" w:rsidRPr="00872819">
        <w:rPr>
          <w:lang w:eastAsia="en-US"/>
        </w:rPr>
        <w:t>discusse</w:t>
      </w:r>
      <w:r w:rsidR="00275BBD">
        <w:rPr>
          <w:lang w:eastAsia="en-US"/>
        </w:rPr>
        <w:t>d</w:t>
      </w:r>
      <w:r w:rsidR="00275BBD" w:rsidRPr="00872819">
        <w:rPr>
          <w:lang w:eastAsia="en-US"/>
        </w:rPr>
        <w:t xml:space="preserve"> in general terms approaches to the structural architecture of organizations to stimulate discussion among the participants in the analysis of ITU-T Study group restructuring.</w:t>
      </w:r>
      <w:r w:rsidR="00275BBD">
        <w:rPr>
          <w:lang w:eastAsia="en-US"/>
        </w:rPr>
        <w:t xml:space="preserve">  It was noted.</w:t>
      </w:r>
    </w:p>
    <w:p w14:paraId="3745DED9" w14:textId="77777777" w:rsidR="00275BBD" w:rsidRPr="00C26595" w:rsidRDefault="00275BBD" w:rsidP="00275BBD">
      <w:pPr>
        <w:pStyle w:val="Heading2"/>
      </w:pPr>
      <w:r w:rsidRPr="00C26595">
        <w:t>5.2</w:t>
      </w:r>
      <w:r w:rsidRPr="00C26595">
        <w:tab/>
        <w:t>Metrics</w:t>
      </w:r>
    </w:p>
    <w:p w14:paraId="0E82F6E3" w14:textId="77777777" w:rsidR="00275BBD" w:rsidRDefault="00000000" w:rsidP="00275BBD">
      <w:pPr>
        <w:rPr>
          <w:lang w:eastAsia="en-US"/>
        </w:rPr>
      </w:pPr>
      <w:hyperlink r:id="rId16" w:history="1">
        <w:r w:rsidR="00275BBD" w:rsidRPr="00857360">
          <w:rPr>
            <w:rStyle w:val="Hyperlink"/>
            <w:lang w:eastAsia="en-US"/>
          </w:rPr>
          <w:t>DOC2</w:t>
        </w:r>
      </w:hyperlink>
      <w:r w:rsidR="00275BBD">
        <w:rPr>
          <w:lang w:eastAsia="en-US"/>
        </w:rPr>
        <w:t xml:space="preserve"> (Associate Rapporteur) </w:t>
      </w:r>
      <w:r w:rsidR="00275BBD" w:rsidRPr="009D31CF">
        <w:rPr>
          <w:lang w:eastAsia="en-US"/>
        </w:rPr>
        <w:t>provide</w:t>
      </w:r>
      <w:r w:rsidR="00275BBD">
        <w:rPr>
          <w:lang w:eastAsia="en-US"/>
        </w:rPr>
        <w:t>d</w:t>
      </w:r>
      <w:r w:rsidR="00275BBD" w:rsidRPr="009D31CF">
        <w:rPr>
          <w:lang w:eastAsia="en-US"/>
        </w:rPr>
        <w:t xml:space="preserve"> a roadmap to the relevant data provided by TSB for the metrics identified in the action plan for the analysis of ITU-T Study </w:t>
      </w:r>
      <w:r w:rsidR="00275BBD">
        <w:rPr>
          <w:lang w:eastAsia="en-US"/>
        </w:rPr>
        <w:t>G</w:t>
      </w:r>
      <w:r w:rsidR="00275BBD" w:rsidRPr="009D31CF">
        <w:rPr>
          <w:lang w:eastAsia="en-US"/>
        </w:rPr>
        <w:t>roup restructuring that was approved by WTSA in 2022.</w:t>
      </w:r>
      <w:r w:rsidR="00275BBD">
        <w:rPr>
          <w:lang w:eastAsia="en-US"/>
        </w:rPr>
        <w:t xml:space="preserve">  It was emphasized that the metrics to be used should be selected carefully so that the necessary workload would be reasonable. The Associate Rapporteur indicated that TSB </w:t>
      </w:r>
      <w:r w:rsidR="00275BBD" w:rsidRPr="00F105ED">
        <w:rPr>
          <w:lang w:eastAsia="en-US"/>
        </w:rPr>
        <w:t>continues to collect these metrics within a single accessible location</w:t>
      </w:r>
      <w:r w:rsidR="00275BBD">
        <w:rPr>
          <w:lang w:eastAsia="en-US"/>
        </w:rPr>
        <w:t>.  The document was noted.</w:t>
      </w:r>
    </w:p>
    <w:p w14:paraId="514623F4" w14:textId="77777777" w:rsidR="00275BBD" w:rsidRPr="00C26595" w:rsidRDefault="00275BBD" w:rsidP="00275BBD">
      <w:pPr>
        <w:pStyle w:val="Heading2"/>
      </w:pPr>
      <w:r w:rsidRPr="00C26595">
        <w:t>5.3</w:t>
      </w:r>
      <w:r w:rsidRPr="00C26595">
        <w:tab/>
        <w:t>KPIs</w:t>
      </w:r>
    </w:p>
    <w:p w14:paraId="0ADE180B" w14:textId="77777777" w:rsidR="00275BBD" w:rsidRDefault="00000000" w:rsidP="00275BBD">
      <w:pPr>
        <w:rPr>
          <w:lang w:eastAsia="en-US"/>
        </w:rPr>
      </w:pPr>
      <w:hyperlink r:id="rId17" w:history="1">
        <w:r w:rsidR="00275BBD" w:rsidRPr="00857360">
          <w:rPr>
            <w:rStyle w:val="Hyperlink"/>
            <w:lang w:eastAsia="en-US"/>
          </w:rPr>
          <w:t>DOC3</w:t>
        </w:r>
      </w:hyperlink>
      <w:r w:rsidR="00275BBD">
        <w:rPr>
          <w:lang w:eastAsia="en-US"/>
        </w:rPr>
        <w:t xml:space="preserve"> (USA) </w:t>
      </w:r>
      <w:r w:rsidR="00275BBD" w:rsidRPr="009D31CF">
        <w:rPr>
          <w:lang w:eastAsia="en-US"/>
        </w:rPr>
        <w:t>present</w:t>
      </w:r>
      <w:r w:rsidR="00275BBD">
        <w:rPr>
          <w:lang w:eastAsia="en-US"/>
        </w:rPr>
        <w:t>ed</w:t>
      </w:r>
      <w:r w:rsidR="00275BBD" w:rsidRPr="009D31CF">
        <w:rPr>
          <w:lang w:eastAsia="en-US"/>
        </w:rPr>
        <w:t xml:space="preserve"> an initial view from the United States for KPIs</w:t>
      </w:r>
      <w:r w:rsidR="00275BBD">
        <w:rPr>
          <w:lang w:eastAsia="en-US"/>
        </w:rPr>
        <w:t xml:space="preserve"> </w:t>
      </w:r>
      <w:r w:rsidR="00275BBD">
        <w:t xml:space="preserve">to be used for </w:t>
      </w:r>
      <w:r w:rsidR="00275BBD" w:rsidRPr="00D73075">
        <w:t xml:space="preserve">ITU-T Study </w:t>
      </w:r>
      <w:r w:rsidR="00275BBD">
        <w:t>G</w:t>
      </w:r>
      <w:r w:rsidR="00275BBD" w:rsidRPr="00D73075">
        <w:t>roup restructuring</w:t>
      </w:r>
      <w:r w:rsidR="00275BBD" w:rsidRPr="009D31CF">
        <w:rPr>
          <w:lang w:eastAsia="en-US"/>
        </w:rPr>
        <w:t>.</w:t>
      </w:r>
      <w:r w:rsidR="00275BBD">
        <w:rPr>
          <w:lang w:eastAsia="en-US"/>
        </w:rPr>
        <w:t xml:space="preserve">  These included several to minimize the number of Study Groups that address specific subject matters, and a couple that attempt to reduce the cost of operation by minimizing the number of Study Groups and Questions.</w:t>
      </w:r>
    </w:p>
    <w:p w14:paraId="054D0DA8" w14:textId="77777777" w:rsidR="00275BBD" w:rsidRDefault="00000000" w:rsidP="00275BBD">
      <w:pPr>
        <w:rPr>
          <w:lang w:eastAsia="en-US"/>
        </w:rPr>
      </w:pPr>
      <w:hyperlink r:id="rId18" w:history="1">
        <w:r w:rsidR="00275BBD" w:rsidRPr="00857360">
          <w:rPr>
            <w:rStyle w:val="Hyperlink"/>
            <w:lang w:eastAsia="en-US"/>
          </w:rPr>
          <w:t>DOC4</w:t>
        </w:r>
      </w:hyperlink>
      <w:r w:rsidR="00275BBD">
        <w:rPr>
          <w:lang w:eastAsia="en-US"/>
        </w:rPr>
        <w:t xml:space="preserve"> (</w:t>
      </w:r>
      <w:r w:rsidR="00275BBD" w:rsidRPr="009D31CF">
        <w:rPr>
          <w:lang w:eastAsia="en-US"/>
        </w:rPr>
        <w:t>InterDigital Canada Ltee</w:t>
      </w:r>
      <w:r w:rsidR="00275BBD">
        <w:rPr>
          <w:lang w:eastAsia="en-US"/>
        </w:rPr>
        <w:t xml:space="preserve">) proposed </w:t>
      </w:r>
      <w:r w:rsidR="00275BBD" w:rsidRPr="00F13D1C">
        <w:rPr>
          <w:lang w:eastAsia="en-US"/>
        </w:rPr>
        <w:t xml:space="preserve">metrics </w:t>
      </w:r>
      <w:r w:rsidR="00275BBD">
        <w:rPr>
          <w:lang w:eastAsia="en-US"/>
        </w:rPr>
        <w:t xml:space="preserve">to be used </w:t>
      </w:r>
      <w:r w:rsidR="00275BBD" w:rsidRPr="00F13D1C">
        <w:rPr>
          <w:lang w:eastAsia="en-US"/>
        </w:rPr>
        <w:t xml:space="preserve">from available data, </w:t>
      </w:r>
      <w:r w:rsidR="00275BBD">
        <w:rPr>
          <w:lang w:eastAsia="en-US"/>
        </w:rPr>
        <w:t xml:space="preserve">and </w:t>
      </w:r>
      <w:r w:rsidR="00275BBD" w:rsidRPr="00F13D1C">
        <w:rPr>
          <w:lang w:eastAsia="en-US"/>
        </w:rPr>
        <w:t>KPIs/criteria for defining an efficient ITU-T structure</w:t>
      </w:r>
      <w:r w:rsidR="00275BBD">
        <w:rPr>
          <w:lang w:eastAsia="en-US"/>
        </w:rPr>
        <w:t xml:space="preserve">.  The following was indicated: (1) the need for clarifying the way to use identified KPIs, (2) both quantitative and qualitative evaluations should be used, (3) </w:t>
      </w:r>
      <w:r w:rsidR="00275BBD">
        <w:rPr>
          <w:lang w:eastAsia="en-US"/>
        </w:rPr>
        <w:lastRenderedPageBreak/>
        <w:t>value for the industry should be evaluated, (4) limitation of available time should be recognized, (5) external aspects should also be considered.</w:t>
      </w:r>
    </w:p>
    <w:p w14:paraId="78118739" w14:textId="77777777" w:rsidR="00275BBD" w:rsidRDefault="00275BBD" w:rsidP="00275BBD">
      <w:pPr>
        <w:rPr>
          <w:lang w:eastAsia="en-US"/>
        </w:rPr>
      </w:pPr>
      <w:r>
        <w:rPr>
          <w:lang w:eastAsia="en-US"/>
        </w:rPr>
        <w:t>The meeting recognized the need for identifying measurable KPIs, and that neither of the current contributions satisfy this need. The Associate Rapporteur opined that a clearer exposition of the approach he wishes to follow may assist participants with generating contribution. He summarized this approach as (1) identifying and making available the common set of data to be used by all participants, (2) specifying measurable KPIs in formulaic expressions and their relative priorities, and (3) detailing the way to use KPIs when comparing alternative proposals for ITU-T SG structure. Well focused KPIs should be identified, so that RG-WPR can advise TSAG on what to propose as a good ITU-T SG structure to WTSA-24.</w:t>
      </w:r>
    </w:p>
    <w:p w14:paraId="537D8174" w14:textId="77777777" w:rsidR="00275BBD" w:rsidRDefault="00275BBD" w:rsidP="00275BBD">
      <w:pPr>
        <w:rPr>
          <w:lang w:eastAsia="en-US"/>
        </w:rPr>
      </w:pPr>
      <w:r>
        <w:rPr>
          <w:lang w:eastAsia="en-US"/>
        </w:rPr>
        <w:t xml:space="preserve">The participants recognised the relatively short duration for this activity and the Associate Rapporteur expressed his wish for the participants to agree on the three identified above components by the next meeting of TSAG.  Participants expressed a desire for a baseline document to be established. </w:t>
      </w:r>
    </w:p>
    <w:p w14:paraId="10DC20C7" w14:textId="77777777" w:rsidR="00275BBD" w:rsidRPr="006C7889" w:rsidRDefault="00275BBD" w:rsidP="00275BBD">
      <w:pPr>
        <w:pStyle w:val="Heading1"/>
      </w:pPr>
      <w:bookmarkStart w:id="8" w:name="_Toc32565400"/>
      <w:r>
        <w:t>6.</w:t>
      </w:r>
      <w:r>
        <w:tab/>
      </w:r>
      <w:r w:rsidRPr="006C7889">
        <w:t>Next steps</w:t>
      </w:r>
    </w:p>
    <w:p w14:paraId="67E21967" w14:textId="77777777" w:rsidR="00275BBD" w:rsidRDefault="00275BBD" w:rsidP="00275BBD">
      <w:pPr>
        <w:rPr>
          <w:lang w:eastAsia="en-US"/>
        </w:rPr>
      </w:pPr>
      <w:r>
        <w:rPr>
          <w:lang w:eastAsia="en-US"/>
        </w:rPr>
        <w:t>Contributions on a</w:t>
      </w:r>
      <w:r w:rsidRPr="00857360">
        <w:rPr>
          <w:lang w:eastAsia="en-US"/>
        </w:rPr>
        <w:t>vailable data, proposals for KPIs, relative priorities of KPIs, how conducive current structure is to the standardization process</w:t>
      </w:r>
      <w:r>
        <w:rPr>
          <w:lang w:eastAsia="en-US"/>
        </w:rPr>
        <w:t xml:space="preserve">, were invited to the next RG-WPR meeting considering </w:t>
      </w:r>
      <w:hyperlink r:id="rId19" w:history="1">
        <w:r w:rsidRPr="00857360">
          <w:rPr>
            <w:rStyle w:val="Hyperlink"/>
            <w:lang w:eastAsia="en-US"/>
          </w:rPr>
          <w:t>DOC3</w:t>
        </w:r>
      </w:hyperlink>
      <w:r>
        <w:rPr>
          <w:lang w:eastAsia="en-US"/>
        </w:rPr>
        <w:t xml:space="preserve"> and </w:t>
      </w:r>
      <w:hyperlink r:id="rId20" w:history="1">
        <w:r w:rsidRPr="00857360">
          <w:rPr>
            <w:rStyle w:val="Hyperlink"/>
            <w:lang w:eastAsia="en-US"/>
          </w:rPr>
          <w:t>DOC4</w:t>
        </w:r>
      </w:hyperlink>
      <w:r>
        <w:rPr>
          <w:lang w:eastAsia="en-US"/>
        </w:rPr>
        <w:t xml:space="preserve"> for this meeting.  The Rapporteur and the Associate Rapporteur are planning to prepare a baseline document extracting KPIs that were identified during this meeting from </w:t>
      </w:r>
      <w:hyperlink r:id="rId21" w:history="1">
        <w:r w:rsidRPr="00857360">
          <w:rPr>
            <w:rStyle w:val="Hyperlink"/>
            <w:lang w:eastAsia="en-US"/>
          </w:rPr>
          <w:t>DOC3</w:t>
        </w:r>
      </w:hyperlink>
      <w:r>
        <w:rPr>
          <w:lang w:eastAsia="en-US"/>
        </w:rPr>
        <w:t xml:space="preserve"> and </w:t>
      </w:r>
      <w:hyperlink r:id="rId22" w:history="1">
        <w:r w:rsidRPr="00857360">
          <w:rPr>
            <w:rStyle w:val="Hyperlink"/>
            <w:lang w:eastAsia="en-US"/>
          </w:rPr>
          <w:t>DOC4</w:t>
        </w:r>
      </w:hyperlink>
      <w:r>
        <w:rPr>
          <w:lang w:eastAsia="en-US"/>
        </w:rPr>
        <w:t>.  Experts are also invited to subscribe to the mailing list of RG-WPR (</w:t>
      </w:r>
      <w:hyperlink r:id="rId23" w:history="1">
        <w:r w:rsidRPr="00B629DC">
          <w:rPr>
            <w:rStyle w:val="Hyperlink"/>
            <w:lang w:eastAsia="en-US"/>
          </w:rPr>
          <w:t>t22tsagwpr@lists.itu.int</w:t>
        </w:r>
      </w:hyperlink>
      <w:r>
        <w:rPr>
          <w:lang w:eastAsia="en-US"/>
        </w:rPr>
        <w:t xml:space="preserve"> ) to receive related information and participate in discussions.</w:t>
      </w:r>
    </w:p>
    <w:p w14:paraId="67F57D93" w14:textId="77777777" w:rsidR="00275BBD" w:rsidRPr="00295EDA" w:rsidRDefault="00275BBD" w:rsidP="00275BBD">
      <w:pPr>
        <w:rPr>
          <w:lang w:eastAsia="en-US"/>
        </w:rPr>
      </w:pPr>
      <w:r>
        <w:rPr>
          <w:lang w:eastAsia="en-US"/>
        </w:rPr>
        <w:t>The next meeting of TSAG RG-WPR will be held 12:30-14:30 on 15 March 2023 (contribution deadline: 23:59 on 8 March 2023).</w:t>
      </w:r>
    </w:p>
    <w:p w14:paraId="4FDF6597" w14:textId="77777777" w:rsidR="00275BBD" w:rsidRPr="006C7889" w:rsidRDefault="00275BBD" w:rsidP="00275BBD">
      <w:pPr>
        <w:pStyle w:val="Heading1"/>
      </w:pPr>
      <w:r>
        <w:t>7.</w:t>
      </w:r>
      <w:r>
        <w:tab/>
      </w:r>
      <w:r w:rsidRPr="006C7889">
        <w:t>AOB</w:t>
      </w:r>
      <w:bookmarkEnd w:id="8"/>
    </w:p>
    <w:p w14:paraId="48492EFE" w14:textId="77777777" w:rsidR="00275BBD" w:rsidRPr="00295EDA" w:rsidRDefault="00275BBD" w:rsidP="00275BBD">
      <w:pPr>
        <w:rPr>
          <w:lang w:eastAsia="en-US"/>
        </w:rPr>
      </w:pPr>
      <w:r>
        <w:rPr>
          <w:lang w:eastAsia="en-US"/>
        </w:rPr>
        <w:t>None.</w:t>
      </w:r>
    </w:p>
    <w:p w14:paraId="3A9C97A5" w14:textId="77777777" w:rsidR="00275BBD" w:rsidRPr="006C7889" w:rsidRDefault="00275BBD" w:rsidP="00275BBD">
      <w:pPr>
        <w:pStyle w:val="Heading1"/>
      </w:pPr>
      <w:bookmarkStart w:id="9" w:name="_Toc32565401"/>
      <w:r>
        <w:t>8.</w:t>
      </w:r>
      <w:r>
        <w:tab/>
      </w:r>
      <w:r w:rsidRPr="006C7889">
        <w:t>Closing</w:t>
      </w:r>
      <w:bookmarkEnd w:id="9"/>
    </w:p>
    <w:p w14:paraId="247278D3" w14:textId="77777777" w:rsidR="00275BBD" w:rsidRPr="00B637BC" w:rsidRDefault="00275BBD" w:rsidP="00275BBD">
      <w:r w:rsidRPr="00B637BC">
        <w:t>The TSAG RG-WP</w:t>
      </w:r>
      <w:r>
        <w:t>R</w:t>
      </w:r>
      <w:r w:rsidRPr="00B637BC">
        <w:t xml:space="preserve"> Rapporteur thanked all the participant</w:t>
      </w:r>
      <w:r>
        <w:t>s</w:t>
      </w:r>
      <w:r w:rsidRPr="00B637BC">
        <w:t>. She also thanked TSB for their support.</w:t>
      </w:r>
    </w:p>
    <w:p w14:paraId="5691EEFF" w14:textId="77777777" w:rsidR="00275BBD" w:rsidRDefault="00275BBD" w:rsidP="00275BBD">
      <w:pPr>
        <w:rPr>
          <w:sz w:val="28"/>
        </w:rPr>
      </w:pPr>
      <w:r>
        <w:br w:type="page"/>
      </w:r>
    </w:p>
    <w:p w14:paraId="378A9D41" w14:textId="77777777" w:rsidR="00275BBD" w:rsidRDefault="00275BBD" w:rsidP="00275BBD">
      <w:pPr>
        <w:pStyle w:val="AnnexNotitle"/>
      </w:pPr>
      <w:bookmarkStart w:id="10" w:name="_Toc32565402"/>
      <w:r>
        <w:lastRenderedPageBreak/>
        <w:t>Annex A</w:t>
      </w:r>
      <w:r>
        <w:br/>
        <w:t>Agenda</w:t>
      </w:r>
      <w:bookmarkEnd w:id="10"/>
    </w:p>
    <w:p w14:paraId="5BBFA0AD" w14:textId="77777777" w:rsidR="00275BBD" w:rsidRDefault="00275BBD" w:rsidP="00275BBD">
      <w:pPr>
        <w:rPr>
          <w:lang w:eastAsia="en-US"/>
        </w:rPr>
      </w:pPr>
    </w:p>
    <w:p w14:paraId="6183F36C" w14:textId="77777777" w:rsidR="00275BBD" w:rsidRDefault="00275BBD" w:rsidP="00275BBD">
      <w:pPr>
        <w:numPr>
          <w:ilvl w:val="0"/>
          <w:numId w:val="12"/>
        </w:numPr>
        <w:spacing w:before="100"/>
        <w:ind w:left="567" w:hanging="562"/>
      </w:pPr>
      <w:r>
        <w:t>Opening</w:t>
      </w:r>
    </w:p>
    <w:p w14:paraId="1E1E69A0" w14:textId="77777777" w:rsidR="00275BBD" w:rsidRDefault="00275BBD" w:rsidP="00275BBD">
      <w:pPr>
        <w:numPr>
          <w:ilvl w:val="0"/>
          <w:numId w:val="12"/>
        </w:numPr>
        <w:spacing w:before="100"/>
        <w:ind w:left="567" w:hanging="562"/>
      </w:pPr>
      <w:r>
        <w:t>Approval of the agenda</w:t>
      </w:r>
    </w:p>
    <w:p w14:paraId="0FC6EE7A" w14:textId="77777777" w:rsidR="00275BBD" w:rsidRPr="004D12FB" w:rsidRDefault="00275BBD" w:rsidP="00275BBD">
      <w:pPr>
        <w:numPr>
          <w:ilvl w:val="0"/>
          <w:numId w:val="12"/>
        </w:numPr>
        <w:spacing w:before="100"/>
        <w:ind w:left="567" w:hanging="562"/>
      </w:pPr>
      <w:r w:rsidRPr="004D12FB">
        <w:t>Recap of previous discussions</w:t>
      </w:r>
    </w:p>
    <w:p w14:paraId="5DB77F82" w14:textId="77777777" w:rsidR="00275BBD" w:rsidRPr="00B45DB2" w:rsidRDefault="00275BBD" w:rsidP="00275BBD">
      <w:pPr>
        <w:numPr>
          <w:ilvl w:val="1"/>
          <w:numId w:val="12"/>
        </w:numPr>
        <w:spacing w:before="100"/>
        <w:ind w:left="1134" w:hanging="562"/>
      </w:pPr>
      <w:r>
        <w:t>First TSAG</w:t>
      </w:r>
      <w:r w:rsidRPr="00B45DB2">
        <w:t xml:space="preserve"> meeting</w:t>
      </w:r>
      <w:r>
        <w:t xml:space="preserve"> (December 2022)</w:t>
      </w:r>
      <w:r w:rsidRPr="00B45DB2">
        <w:t xml:space="preserve"> (</w:t>
      </w:r>
      <w:hyperlink r:id="rId24" w:history="1">
        <w:r w:rsidRPr="00A315D3">
          <w:rPr>
            <w:rStyle w:val="Hyperlink"/>
          </w:rPr>
          <w:t>TSAG-R1</w:t>
        </w:r>
      </w:hyperlink>
      <w:r w:rsidRPr="00B45DB2">
        <w:t>)</w:t>
      </w:r>
    </w:p>
    <w:p w14:paraId="63A3791D" w14:textId="77777777" w:rsidR="00275BBD" w:rsidRPr="004D12FB" w:rsidRDefault="00275BBD" w:rsidP="00275BBD">
      <w:pPr>
        <w:numPr>
          <w:ilvl w:val="0"/>
          <w:numId w:val="12"/>
        </w:numPr>
        <w:spacing w:before="100"/>
        <w:ind w:left="567" w:hanging="562"/>
      </w:pPr>
      <w:r>
        <w:t>Review submitted documents</w:t>
      </w:r>
      <w:r w:rsidRPr="004D12FB">
        <w:t xml:space="preserve"> (</w:t>
      </w:r>
      <w:r w:rsidRPr="006C7889">
        <w:t>Annex B</w:t>
      </w:r>
      <w:r w:rsidRPr="004D12FB">
        <w:t>)</w:t>
      </w:r>
    </w:p>
    <w:p w14:paraId="116A340A" w14:textId="77777777" w:rsidR="00275BBD" w:rsidRDefault="00275BBD" w:rsidP="00275BBD">
      <w:pPr>
        <w:numPr>
          <w:ilvl w:val="0"/>
          <w:numId w:val="12"/>
        </w:numPr>
        <w:spacing w:before="100"/>
        <w:ind w:left="567" w:hanging="562"/>
      </w:pPr>
      <w:r>
        <w:t>AOB</w:t>
      </w:r>
    </w:p>
    <w:p w14:paraId="325B29B1" w14:textId="77777777" w:rsidR="00275BBD" w:rsidRDefault="00275BBD" w:rsidP="00275BBD">
      <w:pPr>
        <w:numPr>
          <w:ilvl w:val="0"/>
          <w:numId w:val="12"/>
        </w:numPr>
        <w:spacing w:before="100"/>
        <w:ind w:left="567" w:hanging="562"/>
      </w:pPr>
      <w:r>
        <w:t>Closing</w:t>
      </w:r>
    </w:p>
    <w:p w14:paraId="6E5B3EC5" w14:textId="77777777" w:rsidR="00275BBD" w:rsidRDefault="00275BBD" w:rsidP="00275BBD"/>
    <w:p w14:paraId="3D83F2BE" w14:textId="77777777" w:rsidR="00275BBD" w:rsidRDefault="00275BBD" w:rsidP="00275BBD">
      <w:pPr>
        <w:spacing w:before="100"/>
      </w:pPr>
    </w:p>
    <w:p w14:paraId="0A044183" w14:textId="77777777" w:rsidR="00275BBD" w:rsidRDefault="00275BBD" w:rsidP="00275BBD">
      <w:pPr>
        <w:spacing w:before="100"/>
      </w:pPr>
    </w:p>
    <w:p w14:paraId="6051F3F0" w14:textId="77777777" w:rsidR="00275BBD" w:rsidRPr="004674EB" w:rsidRDefault="00275BBD" w:rsidP="00275BBD">
      <w:pPr>
        <w:pStyle w:val="AnnexNotitle"/>
      </w:pPr>
      <w:bookmarkStart w:id="11" w:name="AnnexA"/>
      <w:bookmarkStart w:id="12" w:name="_Ref505768856"/>
      <w:bookmarkStart w:id="13" w:name="_Ref505769420"/>
      <w:r>
        <w:t xml:space="preserve">Annex </w:t>
      </w:r>
      <w:bookmarkEnd w:id="11"/>
      <w:r>
        <w:t>B</w:t>
      </w:r>
      <w:r>
        <w:br/>
      </w:r>
      <w:r w:rsidRPr="004674EB">
        <w:t xml:space="preserve">Allocation of </w:t>
      </w:r>
      <w:r>
        <w:t>documents</w:t>
      </w:r>
      <w:bookmarkEnd w:id="12"/>
      <w:bookmarkEnd w:id="13"/>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42"/>
        <w:gridCol w:w="1695"/>
        <w:gridCol w:w="7072"/>
      </w:tblGrid>
      <w:tr w:rsidR="00275BBD" w:rsidRPr="00A33BA6" w14:paraId="43F4CDCD" w14:textId="77777777" w:rsidTr="00DF1460">
        <w:trPr>
          <w:cantSplit/>
          <w:tblHeader/>
          <w:jc w:val="center"/>
        </w:trPr>
        <w:tc>
          <w:tcPr>
            <w:tcW w:w="438" w:type="pct"/>
            <w:tcBorders>
              <w:top w:val="single" w:sz="12" w:space="0" w:color="auto"/>
              <w:left w:val="single" w:sz="12" w:space="0" w:color="auto"/>
              <w:bottom w:val="single" w:sz="12" w:space="0" w:color="auto"/>
            </w:tcBorders>
            <w:shd w:val="clear" w:color="auto" w:fill="auto"/>
            <w:vAlign w:val="center"/>
          </w:tcPr>
          <w:p w14:paraId="4308249D" w14:textId="77777777" w:rsidR="00275BBD" w:rsidRPr="00A33BA6" w:rsidRDefault="00275BBD" w:rsidP="00DF1460">
            <w:pPr>
              <w:pStyle w:val="Tablehead"/>
            </w:pPr>
            <w:r w:rsidRPr="00A33BA6">
              <w:t>Item</w:t>
            </w:r>
          </w:p>
        </w:tc>
        <w:tc>
          <w:tcPr>
            <w:tcW w:w="882" w:type="pct"/>
            <w:tcBorders>
              <w:top w:val="single" w:sz="12" w:space="0" w:color="auto"/>
              <w:bottom w:val="single" w:sz="12" w:space="0" w:color="auto"/>
            </w:tcBorders>
            <w:shd w:val="clear" w:color="auto" w:fill="auto"/>
            <w:vAlign w:val="center"/>
          </w:tcPr>
          <w:p w14:paraId="2A71807D" w14:textId="77777777" w:rsidR="00275BBD" w:rsidRPr="00A33BA6" w:rsidRDefault="00275BBD" w:rsidP="00DF1460">
            <w:pPr>
              <w:pStyle w:val="Tablehead"/>
            </w:pPr>
            <w:r w:rsidRPr="00A33BA6">
              <w:t>Category</w:t>
            </w:r>
          </w:p>
        </w:tc>
        <w:tc>
          <w:tcPr>
            <w:tcW w:w="3680" w:type="pct"/>
            <w:tcBorders>
              <w:top w:val="single" w:sz="12" w:space="0" w:color="auto"/>
              <w:bottom w:val="single" w:sz="12" w:space="0" w:color="auto"/>
              <w:right w:val="single" w:sz="12" w:space="0" w:color="auto"/>
            </w:tcBorders>
            <w:shd w:val="clear" w:color="auto" w:fill="auto"/>
            <w:vAlign w:val="center"/>
          </w:tcPr>
          <w:p w14:paraId="5F5B1300" w14:textId="77777777" w:rsidR="00275BBD" w:rsidRPr="00A33BA6" w:rsidRDefault="00275BBD" w:rsidP="00DF1460">
            <w:pPr>
              <w:pStyle w:val="Tablehead"/>
            </w:pPr>
            <w:r w:rsidRPr="00A33BA6">
              <w:t>Contribution #, Source</w:t>
            </w:r>
            <w:r w:rsidRPr="00A33BA6">
              <w:br/>
              <w:t>Title</w:t>
            </w:r>
          </w:p>
        </w:tc>
      </w:tr>
      <w:tr w:rsidR="00275BBD" w:rsidRPr="00A315D3" w14:paraId="1AD076BC" w14:textId="77777777" w:rsidTr="00DF1460">
        <w:trPr>
          <w:cantSplit/>
          <w:jc w:val="center"/>
        </w:trPr>
        <w:tc>
          <w:tcPr>
            <w:tcW w:w="438" w:type="pct"/>
            <w:tcBorders>
              <w:top w:val="single" w:sz="12" w:space="0" w:color="auto"/>
              <w:left w:val="single" w:sz="12" w:space="0" w:color="auto"/>
              <w:bottom w:val="single" w:sz="8" w:space="0" w:color="auto"/>
              <w:right w:val="single" w:sz="8" w:space="0" w:color="auto"/>
            </w:tcBorders>
            <w:shd w:val="clear" w:color="auto" w:fill="auto"/>
            <w:vAlign w:val="center"/>
          </w:tcPr>
          <w:p w14:paraId="21881368" w14:textId="77777777" w:rsidR="00275BBD" w:rsidRPr="00A33BA6" w:rsidRDefault="00275BBD" w:rsidP="00DF1460">
            <w:pPr>
              <w:pStyle w:val="Tabletext"/>
              <w:jc w:val="center"/>
            </w:pPr>
            <w:r w:rsidRPr="00A33BA6">
              <w:t>2</w:t>
            </w:r>
          </w:p>
        </w:tc>
        <w:tc>
          <w:tcPr>
            <w:tcW w:w="882" w:type="pct"/>
            <w:tcBorders>
              <w:top w:val="single" w:sz="12" w:space="0" w:color="auto"/>
              <w:left w:val="single" w:sz="8" w:space="0" w:color="auto"/>
              <w:bottom w:val="single" w:sz="8" w:space="0" w:color="auto"/>
              <w:right w:val="single" w:sz="8" w:space="0" w:color="auto"/>
            </w:tcBorders>
            <w:shd w:val="clear" w:color="auto" w:fill="auto"/>
            <w:vAlign w:val="center"/>
          </w:tcPr>
          <w:p w14:paraId="7C5D3FC4" w14:textId="77777777" w:rsidR="00275BBD" w:rsidRPr="00A33BA6" w:rsidRDefault="00275BBD" w:rsidP="00DF1460">
            <w:pPr>
              <w:pStyle w:val="Tabletext"/>
            </w:pPr>
            <w:r w:rsidRPr="00A33BA6">
              <w:t>Adm</w:t>
            </w:r>
          </w:p>
        </w:tc>
        <w:tc>
          <w:tcPr>
            <w:tcW w:w="3680" w:type="pct"/>
            <w:tcBorders>
              <w:top w:val="single" w:sz="12" w:space="0" w:color="auto"/>
              <w:left w:val="single" w:sz="8" w:space="0" w:color="auto"/>
              <w:bottom w:val="single" w:sz="8" w:space="0" w:color="auto"/>
              <w:right w:val="single" w:sz="12" w:space="0" w:color="auto"/>
            </w:tcBorders>
            <w:shd w:val="clear" w:color="auto" w:fill="auto"/>
          </w:tcPr>
          <w:p w14:paraId="20642AE1" w14:textId="77777777" w:rsidR="00275BBD" w:rsidRPr="00C51F8A" w:rsidRDefault="00000000" w:rsidP="00DF1460">
            <w:pPr>
              <w:pStyle w:val="Tabletext"/>
              <w:rPr>
                <w:lang w:val="fr-FR"/>
              </w:rPr>
            </w:pPr>
            <w:hyperlink r:id="rId25" w:history="1">
              <w:r w:rsidR="00275BBD" w:rsidRPr="000367A0">
                <w:rPr>
                  <w:rStyle w:val="Hyperlink"/>
                  <w:lang w:val="fr-FR"/>
                </w:rPr>
                <w:t>RGWPR-DOC5</w:t>
              </w:r>
            </w:hyperlink>
            <w:r w:rsidR="00275BBD" w:rsidRPr="00C51F8A">
              <w:rPr>
                <w:lang w:val="fr-FR"/>
              </w:rPr>
              <w:t>: Rapporteur TSAG RG-WP</w:t>
            </w:r>
            <w:r w:rsidR="00275BBD">
              <w:rPr>
                <w:lang w:val="fr-FR"/>
              </w:rPr>
              <w:t>R</w:t>
            </w:r>
          </w:p>
          <w:p w14:paraId="3DCDCA23" w14:textId="77777777" w:rsidR="00275BBD" w:rsidRPr="00ED20AF" w:rsidRDefault="00275BBD" w:rsidP="00DF1460">
            <w:pPr>
              <w:pStyle w:val="Tabletext"/>
            </w:pPr>
            <w:r w:rsidRPr="00ED20AF">
              <w:t>Draft agenda TSAG RG-WPR</w:t>
            </w:r>
          </w:p>
        </w:tc>
      </w:tr>
      <w:tr w:rsidR="00275BBD" w:rsidRPr="00A33BA6" w14:paraId="38825E3D" w14:textId="77777777" w:rsidTr="00DF1460">
        <w:trPr>
          <w:cantSplit/>
          <w:jc w:val="center"/>
        </w:trPr>
        <w:tc>
          <w:tcPr>
            <w:tcW w:w="438" w:type="pct"/>
            <w:tcBorders>
              <w:top w:val="single" w:sz="8" w:space="0" w:color="auto"/>
              <w:left w:val="single" w:sz="12" w:space="0" w:color="auto"/>
              <w:bottom w:val="single" w:sz="8" w:space="0" w:color="auto"/>
              <w:right w:val="single" w:sz="8" w:space="0" w:color="auto"/>
            </w:tcBorders>
            <w:shd w:val="clear" w:color="auto" w:fill="auto"/>
            <w:vAlign w:val="center"/>
          </w:tcPr>
          <w:p w14:paraId="4A67D1DA" w14:textId="77777777" w:rsidR="00275BBD" w:rsidRPr="00B45DB2" w:rsidRDefault="00275BBD" w:rsidP="00DF1460">
            <w:pPr>
              <w:pStyle w:val="Tabletext"/>
              <w:jc w:val="center"/>
            </w:pPr>
            <w:r>
              <w:t>3</w:t>
            </w:r>
          </w:p>
        </w:tc>
        <w:tc>
          <w:tcPr>
            <w:tcW w:w="882" w:type="pct"/>
            <w:tcBorders>
              <w:top w:val="single" w:sz="8" w:space="0" w:color="auto"/>
              <w:left w:val="single" w:sz="8" w:space="0" w:color="auto"/>
              <w:bottom w:val="single" w:sz="8" w:space="0" w:color="auto"/>
              <w:right w:val="single" w:sz="8" w:space="0" w:color="auto"/>
            </w:tcBorders>
            <w:shd w:val="clear" w:color="auto" w:fill="auto"/>
            <w:vAlign w:val="center"/>
          </w:tcPr>
          <w:p w14:paraId="0BEA83F2" w14:textId="77777777" w:rsidR="00275BBD" w:rsidRPr="00B45DB2" w:rsidRDefault="00275BBD" w:rsidP="00DF1460">
            <w:pPr>
              <w:pStyle w:val="Tabletext"/>
            </w:pPr>
            <w:r w:rsidRPr="00B45DB2">
              <w:t>Previous discussions</w:t>
            </w:r>
          </w:p>
        </w:tc>
        <w:tc>
          <w:tcPr>
            <w:tcW w:w="3680" w:type="pct"/>
            <w:tcBorders>
              <w:top w:val="single" w:sz="8" w:space="0" w:color="auto"/>
              <w:left w:val="single" w:sz="8" w:space="0" w:color="auto"/>
              <w:bottom w:val="single" w:sz="8" w:space="0" w:color="auto"/>
              <w:right w:val="single" w:sz="12" w:space="0" w:color="auto"/>
            </w:tcBorders>
            <w:shd w:val="clear" w:color="auto" w:fill="auto"/>
          </w:tcPr>
          <w:p w14:paraId="3ED49608" w14:textId="77777777" w:rsidR="00275BBD" w:rsidRPr="00A315D3" w:rsidRDefault="00000000" w:rsidP="00DF1460">
            <w:pPr>
              <w:pStyle w:val="Tabletext"/>
            </w:pPr>
            <w:hyperlink r:id="rId26" w:history="1">
              <w:r w:rsidR="00275BBD" w:rsidRPr="00A315D3">
                <w:rPr>
                  <w:rStyle w:val="Hyperlink"/>
                </w:rPr>
                <w:t>TSAG-R1</w:t>
              </w:r>
            </w:hyperlink>
            <w:r w:rsidR="00275BBD" w:rsidRPr="00A315D3">
              <w:t>: TSAG</w:t>
            </w:r>
          </w:p>
          <w:p w14:paraId="7C8C96CE" w14:textId="77777777" w:rsidR="00275BBD" w:rsidRPr="00A315D3" w:rsidRDefault="00275BBD" w:rsidP="00DF1460">
            <w:pPr>
              <w:pStyle w:val="Tabletext"/>
            </w:pPr>
            <w:r w:rsidRPr="00A315D3">
              <w:t>Report of the first TSAG meeting (Geneva, 12-16 December 2022)</w:t>
            </w:r>
          </w:p>
        </w:tc>
      </w:tr>
      <w:tr w:rsidR="00275BBD" w:rsidRPr="00A33BA6" w14:paraId="1AC028CA" w14:textId="77777777" w:rsidTr="00DF1460">
        <w:trPr>
          <w:cantSplit/>
          <w:jc w:val="center"/>
        </w:trPr>
        <w:tc>
          <w:tcPr>
            <w:tcW w:w="438" w:type="pct"/>
            <w:tcBorders>
              <w:top w:val="single" w:sz="8" w:space="0" w:color="auto"/>
              <w:left w:val="single" w:sz="12" w:space="0" w:color="auto"/>
              <w:bottom w:val="single" w:sz="8" w:space="0" w:color="auto"/>
              <w:right w:val="single" w:sz="8" w:space="0" w:color="auto"/>
            </w:tcBorders>
            <w:shd w:val="clear" w:color="auto" w:fill="auto"/>
            <w:vAlign w:val="center"/>
          </w:tcPr>
          <w:p w14:paraId="7C66184F" w14:textId="77777777" w:rsidR="00275BBD" w:rsidRPr="00B45DB2" w:rsidRDefault="00275BBD" w:rsidP="00DF1460">
            <w:pPr>
              <w:pStyle w:val="Tabletext"/>
              <w:jc w:val="center"/>
            </w:pPr>
            <w:r>
              <w:rPr>
                <w:szCs w:val="22"/>
              </w:rPr>
              <w:t>4</w:t>
            </w:r>
          </w:p>
        </w:tc>
        <w:tc>
          <w:tcPr>
            <w:tcW w:w="882" w:type="pct"/>
            <w:tcBorders>
              <w:top w:val="single" w:sz="8" w:space="0" w:color="auto"/>
              <w:left w:val="single" w:sz="8" w:space="0" w:color="auto"/>
              <w:bottom w:val="single" w:sz="8" w:space="0" w:color="auto"/>
              <w:right w:val="single" w:sz="8" w:space="0" w:color="auto"/>
            </w:tcBorders>
            <w:shd w:val="clear" w:color="auto" w:fill="auto"/>
            <w:vAlign w:val="center"/>
          </w:tcPr>
          <w:p w14:paraId="73BF79D8" w14:textId="77777777" w:rsidR="00275BBD" w:rsidRPr="00B45DB2" w:rsidRDefault="00275BBD" w:rsidP="00DF1460">
            <w:pPr>
              <w:pStyle w:val="Tabletext"/>
            </w:pPr>
            <w:r>
              <w:t>General</w:t>
            </w:r>
          </w:p>
        </w:tc>
        <w:tc>
          <w:tcPr>
            <w:tcW w:w="3680" w:type="pct"/>
            <w:tcBorders>
              <w:top w:val="single" w:sz="8" w:space="0" w:color="auto"/>
              <w:left w:val="single" w:sz="8" w:space="0" w:color="auto"/>
              <w:bottom w:val="single" w:sz="8" w:space="0" w:color="auto"/>
              <w:right w:val="single" w:sz="12" w:space="0" w:color="auto"/>
            </w:tcBorders>
            <w:shd w:val="clear" w:color="auto" w:fill="auto"/>
          </w:tcPr>
          <w:p w14:paraId="13B24A15" w14:textId="77777777" w:rsidR="00275BBD" w:rsidRDefault="00000000" w:rsidP="00DF1460">
            <w:pPr>
              <w:pStyle w:val="Tabletext"/>
            </w:pPr>
            <w:hyperlink r:id="rId27" w:history="1">
              <w:r w:rsidR="00275BBD" w:rsidRPr="00A315D3">
                <w:rPr>
                  <w:rStyle w:val="Hyperlink"/>
                  <w:lang w:val="fr-FR"/>
                </w:rPr>
                <w:t>RGWPR-</w:t>
              </w:r>
              <w:r w:rsidR="00275BBD" w:rsidRPr="00A315D3">
                <w:rPr>
                  <w:rStyle w:val="Hyperlink"/>
                </w:rPr>
                <w:t>DOC1</w:t>
              </w:r>
            </w:hyperlink>
            <w:r w:rsidR="00275BBD" w:rsidRPr="005B1114">
              <w:t xml:space="preserve">: </w:t>
            </w:r>
            <w:r w:rsidR="00275BBD" w:rsidRPr="00A315D3">
              <w:t>Associate Rapporteur</w:t>
            </w:r>
          </w:p>
          <w:p w14:paraId="39D0CFC9" w14:textId="77777777" w:rsidR="00275BBD" w:rsidRPr="005B1114" w:rsidRDefault="00275BBD" w:rsidP="00DF1460">
            <w:pPr>
              <w:pStyle w:val="Tabletext"/>
            </w:pPr>
            <w:r w:rsidRPr="00A315D3">
              <w:t>Considerations of organizational structures</w:t>
            </w:r>
          </w:p>
        </w:tc>
      </w:tr>
      <w:tr w:rsidR="00275BBD" w:rsidRPr="00A33BA6" w14:paraId="54A168A9" w14:textId="77777777" w:rsidTr="00DF1460">
        <w:trPr>
          <w:cantSplit/>
          <w:jc w:val="center"/>
        </w:trPr>
        <w:tc>
          <w:tcPr>
            <w:tcW w:w="438" w:type="pct"/>
            <w:tcBorders>
              <w:top w:val="single" w:sz="8" w:space="0" w:color="auto"/>
              <w:left w:val="single" w:sz="12" w:space="0" w:color="auto"/>
              <w:bottom w:val="single" w:sz="8" w:space="0" w:color="auto"/>
              <w:right w:val="single" w:sz="8" w:space="0" w:color="auto"/>
            </w:tcBorders>
            <w:shd w:val="clear" w:color="auto" w:fill="auto"/>
            <w:vAlign w:val="center"/>
          </w:tcPr>
          <w:p w14:paraId="58E98DE5" w14:textId="77777777" w:rsidR="00275BBD" w:rsidRDefault="00275BBD" w:rsidP="00DF1460">
            <w:pPr>
              <w:pStyle w:val="Tabletext"/>
              <w:jc w:val="center"/>
              <w:rPr>
                <w:szCs w:val="22"/>
              </w:rPr>
            </w:pPr>
            <w:r>
              <w:rPr>
                <w:szCs w:val="22"/>
              </w:rPr>
              <w:t>4</w:t>
            </w:r>
          </w:p>
        </w:tc>
        <w:tc>
          <w:tcPr>
            <w:tcW w:w="882" w:type="pct"/>
            <w:tcBorders>
              <w:top w:val="single" w:sz="8" w:space="0" w:color="auto"/>
              <w:left w:val="single" w:sz="8" w:space="0" w:color="auto"/>
              <w:bottom w:val="single" w:sz="8" w:space="0" w:color="auto"/>
              <w:right w:val="single" w:sz="8" w:space="0" w:color="auto"/>
            </w:tcBorders>
            <w:shd w:val="clear" w:color="auto" w:fill="auto"/>
            <w:vAlign w:val="center"/>
          </w:tcPr>
          <w:p w14:paraId="12F57318" w14:textId="77777777" w:rsidR="00275BBD" w:rsidRDefault="00275BBD" w:rsidP="00DF1460">
            <w:pPr>
              <w:pStyle w:val="Tabletext"/>
            </w:pPr>
            <w:r>
              <w:t>Metrics</w:t>
            </w:r>
          </w:p>
        </w:tc>
        <w:tc>
          <w:tcPr>
            <w:tcW w:w="3680" w:type="pct"/>
            <w:tcBorders>
              <w:top w:val="single" w:sz="8" w:space="0" w:color="auto"/>
              <w:left w:val="single" w:sz="8" w:space="0" w:color="auto"/>
              <w:bottom w:val="single" w:sz="8" w:space="0" w:color="auto"/>
              <w:right w:val="single" w:sz="12" w:space="0" w:color="auto"/>
            </w:tcBorders>
            <w:shd w:val="clear" w:color="auto" w:fill="auto"/>
          </w:tcPr>
          <w:p w14:paraId="6D4D1E95" w14:textId="77777777" w:rsidR="00275BBD" w:rsidRDefault="00000000" w:rsidP="00DF1460">
            <w:pPr>
              <w:pStyle w:val="Tabletext"/>
            </w:pPr>
            <w:hyperlink r:id="rId28" w:history="1">
              <w:r w:rsidR="00275BBD" w:rsidRPr="00A315D3">
                <w:rPr>
                  <w:rStyle w:val="Hyperlink"/>
                  <w:lang w:val="fr-FR"/>
                </w:rPr>
                <w:t>RGWPR-</w:t>
              </w:r>
              <w:r w:rsidR="00275BBD" w:rsidRPr="00A315D3">
                <w:rPr>
                  <w:rStyle w:val="Hyperlink"/>
                </w:rPr>
                <w:t>DOC2</w:t>
              </w:r>
            </w:hyperlink>
            <w:r w:rsidR="00275BBD">
              <w:t xml:space="preserve">: </w:t>
            </w:r>
            <w:r w:rsidR="00275BBD" w:rsidRPr="00A315D3">
              <w:t>Associate Rapporteur</w:t>
            </w:r>
          </w:p>
          <w:p w14:paraId="429B232E" w14:textId="77777777" w:rsidR="00275BBD" w:rsidRPr="005B1114" w:rsidRDefault="00275BBD" w:rsidP="00DF1460">
            <w:pPr>
              <w:pStyle w:val="Tabletext"/>
            </w:pPr>
            <w:r w:rsidRPr="00A315D3">
              <w:t>TSB-provided data for analysis of ITU-T structural alternatives</w:t>
            </w:r>
          </w:p>
        </w:tc>
      </w:tr>
      <w:tr w:rsidR="00275BBD" w:rsidRPr="00A33BA6" w14:paraId="574A60A2" w14:textId="77777777" w:rsidTr="00DF1460">
        <w:trPr>
          <w:cantSplit/>
          <w:jc w:val="center"/>
        </w:trPr>
        <w:tc>
          <w:tcPr>
            <w:tcW w:w="438" w:type="pct"/>
            <w:tcBorders>
              <w:top w:val="single" w:sz="8" w:space="0" w:color="auto"/>
              <w:left w:val="single" w:sz="12" w:space="0" w:color="auto"/>
              <w:bottom w:val="single" w:sz="8" w:space="0" w:color="auto"/>
              <w:right w:val="single" w:sz="8" w:space="0" w:color="auto"/>
            </w:tcBorders>
            <w:shd w:val="clear" w:color="auto" w:fill="auto"/>
            <w:vAlign w:val="center"/>
          </w:tcPr>
          <w:p w14:paraId="4F390A23" w14:textId="77777777" w:rsidR="00275BBD" w:rsidRDefault="00275BBD" w:rsidP="00DF1460">
            <w:pPr>
              <w:pStyle w:val="Tabletext"/>
              <w:jc w:val="center"/>
              <w:rPr>
                <w:szCs w:val="22"/>
              </w:rPr>
            </w:pPr>
            <w:r>
              <w:rPr>
                <w:szCs w:val="22"/>
              </w:rPr>
              <w:t>4</w:t>
            </w:r>
          </w:p>
        </w:tc>
        <w:tc>
          <w:tcPr>
            <w:tcW w:w="882" w:type="pct"/>
            <w:tcBorders>
              <w:top w:val="single" w:sz="8" w:space="0" w:color="auto"/>
              <w:left w:val="single" w:sz="8" w:space="0" w:color="auto"/>
              <w:bottom w:val="single" w:sz="8" w:space="0" w:color="auto"/>
              <w:right w:val="single" w:sz="8" w:space="0" w:color="auto"/>
            </w:tcBorders>
            <w:shd w:val="clear" w:color="auto" w:fill="auto"/>
            <w:vAlign w:val="center"/>
          </w:tcPr>
          <w:p w14:paraId="5A46CC63" w14:textId="77777777" w:rsidR="00275BBD" w:rsidRDefault="00275BBD" w:rsidP="00DF1460">
            <w:pPr>
              <w:pStyle w:val="Tabletext"/>
            </w:pPr>
            <w:r>
              <w:t>KPIs</w:t>
            </w:r>
          </w:p>
        </w:tc>
        <w:tc>
          <w:tcPr>
            <w:tcW w:w="3680" w:type="pct"/>
            <w:tcBorders>
              <w:top w:val="single" w:sz="8" w:space="0" w:color="auto"/>
              <w:left w:val="single" w:sz="8" w:space="0" w:color="auto"/>
              <w:bottom w:val="single" w:sz="8" w:space="0" w:color="auto"/>
              <w:right w:val="single" w:sz="12" w:space="0" w:color="auto"/>
            </w:tcBorders>
            <w:shd w:val="clear" w:color="auto" w:fill="auto"/>
          </w:tcPr>
          <w:p w14:paraId="691BCC7A" w14:textId="77777777" w:rsidR="00275BBD" w:rsidRDefault="00000000" w:rsidP="00DF1460">
            <w:pPr>
              <w:pStyle w:val="Tabletext"/>
            </w:pPr>
            <w:hyperlink r:id="rId29" w:history="1">
              <w:r w:rsidR="00275BBD" w:rsidRPr="0064601A">
                <w:rPr>
                  <w:rStyle w:val="Hyperlink"/>
                </w:rPr>
                <w:t>RGWPR-</w:t>
              </w:r>
              <w:r w:rsidR="00275BBD" w:rsidRPr="00A315D3">
                <w:rPr>
                  <w:rStyle w:val="Hyperlink"/>
                </w:rPr>
                <w:t>DOC3</w:t>
              </w:r>
            </w:hyperlink>
            <w:r w:rsidR="00275BBD">
              <w:t>: United States</w:t>
            </w:r>
          </w:p>
          <w:p w14:paraId="6A804E57" w14:textId="77777777" w:rsidR="00275BBD" w:rsidRDefault="00275BBD" w:rsidP="00DF1460">
            <w:pPr>
              <w:pStyle w:val="Tabletext"/>
            </w:pPr>
            <w:r w:rsidRPr="00A315D3">
              <w:t>KPIs for ITU-T structural alternatives</w:t>
            </w:r>
          </w:p>
        </w:tc>
      </w:tr>
      <w:tr w:rsidR="00275BBD" w:rsidRPr="00A33BA6" w14:paraId="15A98BC4" w14:textId="77777777" w:rsidTr="00DF1460">
        <w:trPr>
          <w:cantSplit/>
          <w:jc w:val="center"/>
        </w:trPr>
        <w:tc>
          <w:tcPr>
            <w:tcW w:w="438" w:type="pct"/>
            <w:tcBorders>
              <w:top w:val="single" w:sz="8" w:space="0" w:color="auto"/>
              <w:left w:val="single" w:sz="12" w:space="0" w:color="auto"/>
              <w:bottom w:val="single" w:sz="12" w:space="0" w:color="auto"/>
              <w:right w:val="single" w:sz="8" w:space="0" w:color="auto"/>
            </w:tcBorders>
            <w:shd w:val="clear" w:color="auto" w:fill="auto"/>
            <w:vAlign w:val="center"/>
          </w:tcPr>
          <w:p w14:paraId="5B69F872" w14:textId="77777777" w:rsidR="00275BBD" w:rsidRDefault="00275BBD" w:rsidP="00DF1460">
            <w:pPr>
              <w:pStyle w:val="Tabletext"/>
              <w:jc w:val="center"/>
              <w:rPr>
                <w:szCs w:val="22"/>
              </w:rPr>
            </w:pPr>
            <w:r>
              <w:rPr>
                <w:szCs w:val="22"/>
              </w:rPr>
              <w:t>4</w:t>
            </w:r>
          </w:p>
        </w:tc>
        <w:tc>
          <w:tcPr>
            <w:tcW w:w="882" w:type="pct"/>
            <w:tcBorders>
              <w:top w:val="single" w:sz="8" w:space="0" w:color="auto"/>
              <w:left w:val="single" w:sz="8" w:space="0" w:color="auto"/>
              <w:bottom w:val="single" w:sz="12" w:space="0" w:color="auto"/>
              <w:right w:val="single" w:sz="8" w:space="0" w:color="auto"/>
            </w:tcBorders>
            <w:shd w:val="clear" w:color="auto" w:fill="auto"/>
            <w:vAlign w:val="center"/>
          </w:tcPr>
          <w:p w14:paraId="0B6D2634" w14:textId="77777777" w:rsidR="00275BBD" w:rsidRDefault="00275BBD" w:rsidP="00DF1460">
            <w:pPr>
              <w:pStyle w:val="Tabletext"/>
            </w:pPr>
            <w:r>
              <w:t>Metrics</w:t>
            </w:r>
          </w:p>
        </w:tc>
        <w:tc>
          <w:tcPr>
            <w:tcW w:w="3680" w:type="pct"/>
            <w:tcBorders>
              <w:top w:val="single" w:sz="8" w:space="0" w:color="auto"/>
              <w:left w:val="single" w:sz="8" w:space="0" w:color="auto"/>
              <w:bottom w:val="single" w:sz="12" w:space="0" w:color="auto"/>
              <w:right w:val="single" w:sz="12" w:space="0" w:color="auto"/>
            </w:tcBorders>
            <w:shd w:val="clear" w:color="auto" w:fill="auto"/>
          </w:tcPr>
          <w:p w14:paraId="755F44DF" w14:textId="77777777" w:rsidR="00275BBD" w:rsidRDefault="00000000" w:rsidP="00DF1460">
            <w:pPr>
              <w:pStyle w:val="Tabletext"/>
              <w:jc w:val="both"/>
            </w:pPr>
            <w:hyperlink r:id="rId30" w:history="1">
              <w:r w:rsidR="00275BBD" w:rsidRPr="00ED20AF">
                <w:rPr>
                  <w:rStyle w:val="Hyperlink"/>
                </w:rPr>
                <w:t>RGWPR-</w:t>
              </w:r>
              <w:r w:rsidR="00275BBD" w:rsidRPr="00A315D3">
                <w:rPr>
                  <w:rStyle w:val="Hyperlink"/>
                </w:rPr>
                <w:t>DOC4</w:t>
              </w:r>
            </w:hyperlink>
            <w:r w:rsidR="00275BBD">
              <w:t xml:space="preserve">: </w:t>
            </w:r>
            <w:r w:rsidR="00275BBD" w:rsidRPr="00A315D3">
              <w:t>InterDigital Canada Ltee</w:t>
            </w:r>
          </w:p>
          <w:p w14:paraId="62E210C0" w14:textId="77777777" w:rsidR="00275BBD" w:rsidRDefault="00275BBD" w:rsidP="00DF1460">
            <w:pPr>
              <w:pStyle w:val="Tabletext"/>
            </w:pPr>
            <w:r w:rsidRPr="00A315D3">
              <w:t>Selecting Metrics and defining criteria for ITU-T restructuring</w:t>
            </w:r>
          </w:p>
        </w:tc>
      </w:tr>
    </w:tbl>
    <w:p w14:paraId="246394E7" w14:textId="77777777" w:rsidR="00275BBD" w:rsidRPr="003F696C" w:rsidRDefault="00275BBD" w:rsidP="00275BBD"/>
    <w:p w14:paraId="1B542C53" w14:textId="77777777" w:rsidR="00275BBD" w:rsidRDefault="00275BBD" w:rsidP="00275BBD">
      <w:pPr>
        <w:spacing w:before="0" w:after="160" w:line="259" w:lineRule="auto"/>
        <w:rPr>
          <w:rFonts w:eastAsia="Times New Roman"/>
          <w:b/>
          <w:sz w:val="28"/>
          <w:szCs w:val="20"/>
          <w:lang w:eastAsia="en-US"/>
        </w:rPr>
      </w:pPr>
      <w:r>
        <w:br w:type="page"/>
      </w:r>
    </w:p>
    <w:p w14:paraId="07352DCB" w14:textId="77777777" w:rsidR="00275BBD" w:rsidRDefault="00275BBD" w:rsidP="00275BBD">
      <w:pPr>
        <w:pStyle w:val="AnnexNotitle"/>
      </w:pPr>
      <w:r w:rsidRPr="008C13C6">
        <w:lastRenderedPageBreak/>
        <w:t xml:space="preserve">Annex </w:t>
      </w:r>
      <w:r>
        <w:t>C</w:t>
      </w:r>
      <w:r>
        <w:br/>
      </w:r>
      <w:r w:rsidRPr="008C13C6">
        <w:t>List of participants</w:t>
      </w:r>
    </w:p>
    <w:p w14:paraId="1E2A7CB8" w14:textId="77777777" w:rsidR="00275BBD" w:rsidRPr="00F85806" w:rsidRDefault="00275BBD" w:rsidP="00275BBD">
      <w:pPr>
        <w:rPr>
          <w:lang w:eastAsia="en-US"/>
        </w:rPr>
      </w:pPr>
    </w:p>
    <w:tbl>
      <w:tblPr>
        <w:tblStyle w:val="TableGrid"/>
        <w:tblW w:w="5000" w:type="pct"/>
        <w:tblLayout w:type="fixed"/>
        <w:tblLook w:val="04A0" w:firstRow="1" w:lastRow="0" w:firstColumn="1" w:lastColumn="0" w:noHBand="0" w:noVBand="1"/>
      </w:tblPr>
      <w:tblGrid>
        <w:gridCol w:w="1698"/>
        <w:gridCol w:w="1841"/>
        <w:gridCol w:w="3124"/>
        <w:gridCol w:w="1554"/>
        <w:gridCol w:w="1412"/>
      </w:tblGrid>
      <w:tr w:rsidR="00275BBD" w:rsidRPr="002D2FE2" w14:paraId="5A211F14" w14:textId="77777777" w:rsidTr="00DF1460">
        <w:trPr>
          <w:cantSplit/>
          <w:tblHeader/>
        </w:trPr>
        <w:tc>
          <w:tcPr>
            <w:tcW w:w="882" w:type="pct"/>
            <w:shd w:val="clear" w:color="auto" w:fill="E7E6E6" w:themeFill="background2"/>
            <w:noWrap/>
            <w:vAlign w:val="center"/>
          </w:tcPr>
          <w:p w14:paraId="5EFF6C9E" w14:textId="77777777" w:rsidR="00275BBD" w:rsidRPr="002D2FE2" w:rsidRDefault="00275BBD" w:rsidP="00DF1460">
            <w:pPr>
              <w:jc w:val="center"/>
              <w:rPr>
                <w:b/>
                <w:bCs/>
                <w:color w:val="000000"/>
              </w:rPr>
            </w:pPr>
            <w:r w:rsidRPr="002D2FE2">
              <w:rPr>
                <w:b/>
                <w:bCs/>
                <w:color w:val="000000"/>
              </w:rPr>
              <w:t>First name</w:t>
            </w:r>
          </w:p>
        </w:tc>
        <w:tc>
          <w:tcPr>
            <w:tcW w:w="956" w:type="pct"/>
            <w:shd w:val="clear" w:color="auto" w:fill="E7E6E6" w:themeFill="background2"/>
            <w:noWrap/>
            <w:vAlign w:val="center"/>
          </w:tcPr>
          <w:p w14:paraId="07F6D812" w14:textId="77777777" w:rsidR="00275BBD" w:rsidRPr="002D2FE2" w:rsidRDefault="00275BBD" w:rsidP="00DF1460">
            <w:pPr>
              <w:jc w:val="center"/>
              <w:rPr>
                <w:b/>
                <w:bCs/>
                <w:color w:val="000000"/>
              </w:rPr>
            </w:pPr>
            <w:r w:rsidRPr="002D2FE2">
              <w:rPr>
                <w:b/>
                <w:bCs/>
                <w:color w:val="000000"/>
              </w:rPr>
              <w:t>Family Name</w:t>
            </w:r>
          </w:p>
        </w:tc>
        <w:tc>
          <w:tcPr>
            <w:tcW w:w="1622" w:type="pct"/>
            <w:shd w:val="clear" w:color="auto" w:fill="E7E6E6" w:themeFill="background2"/>
            <w:noWrap/>
            <w:vAlign w:val="center"/>
          </w:tcPr>
          <w:p w14:paraId="23CBE8E2" w14:textId="77777777" w:rsidR="00275BBD" w:rsidRPr="002D2FE2" w:rsidRDefault="00275BBD" w:rsidP="00DF1460">
            <w:pPr>
              <w:jc w:val="center"/>
              <w:rPr>
                <w:b/>
                <w:bCs/>
                <w:color w:val="000000"/>
              </w:rPr>
            </w:pPr>
            <w:r w:rsidRPr="002D2FE2">
              <w:rPr>
                <w:b/>
                <w:bCs/>
                <w:color w:val="000000"/>
              </w:rPr>
              <w:t>Entity</w:t>
            </w:r>
          </w:p>
        </w:tc>
        <w:tc>
          <w:tcPr>
            <w:tcW w:w="807" w:type="pct"/>
            <w:shd w:val="clear" w:color="auto" w:fill="E7E6E6" w:themeFill="background2"/>
            <w:vAlign w:val="center"/>
          </w:tcPr>
          <w:p w14:paraId="60B1DE5F" w14:textId="45496B73" w:rsidR="00275BBD" w:rsidRPr="002D2FE2" w:rsidRDefault="00275BBD" w:rsidP="00DF1460">
            <w:pPr>
              <w:jc w:val="center"/>
              <w:rPr>
                <w:b/>
                <w:bCs/>
                <w:color w:val="000000"/>
              </w:rPr>
            </w:pPr>
            <w:r>
              <w:rPr>
                <w:b/>
                <w:bCs/>
                <w:color w:val="000000"/>
              </w:rPr>
              <w:t>Region</w:t>
            </w:r>
          </w:p>
        </w:tc>
        <w:tc>
          <w:tcPr>
            <w:tcW w:w="733" w:type="pct"/>
            <w:shd w:val="clear" w:color="auto" w:fill="E7E6E6" w:themeFill="background2"/>
            <w:vAlign w:val="center"/>
          </w:tcPr>
          <w:p w14:paraId="22ACCC2A" w14:textId="77777777" w:rsidR="00275BBD" w:rsidRPr="002D2FE2" w:rsidRDefault="00275BBD" w:rsidP="00DF1460">
            <w:pPr>
              <w:jc w:val="center"/>
              <w:rPr>
                <w:b/>
                <w:bCs/>
                <w:color w:val="000000"/>
              </w:rPr>
            </w:pPr>
            <w:r w:rsidRPr="002D2FE2">
              <w:rPr>
                <w:b/>
                <w:bCs/>
                <w:color w:val="000000"/>
              </w:rPr>
              <w:t>Country</w:t>
            </w:r>
          </w:p>
        </w:tc>
      </w:tr>
      <w:tr w:rsidR="00275BBD" w:rsidRPr="002D2FE2" w14:paraId="7526ED8F" w14:textId="77777777" w:rsidTr="00DF1460">
        <w:trPr>
          <w:cantSplit/>
        </w:trPr>
        <w:tc>
          <w:tcPr>
            <w:tcW w:w="882" w:type="pct"/>
            <w:noWrap/>
            <w:vAlign w:val="center"/>
          </w:tcPr>
          <w:p w14:paraId="43B22878" w14:textId="77777777" w:rsidR="00275BBD" w:rsidRPr="002D2FE2" w:rsidRDefault="00275BBD" w:rsidP="00DF1460">
            <w:pPr>
              <w:rPr>
                <w:color w:val="000000"/>
              </w:rPr>
            </w:pPr>
            <w:r w:rsidRPr="00C961C2">
              <w:rPr>
                <w:rFonts w:eastAsia="Times New Roman"/>
                <w:color w:val="000000"/>
                <w:lang w:val="fr-FR"/>
              </w:rPr>
              <w:t xml:space="preserve">Ousmane </w:t>
            </w:r>
            <w:r>
              <w:rPr>
                <w:rFonts w:eastAsia="Times New Roman"/>
                <w:color w:val="000000"/>
                <w:lang w:val="fr-FR"/>
              </w:rPr>
              <w:t>M</w:t>
            </w:r>
            <w:r w:rsidRPr="00C961C2">
              <w:rPr>
                <w:rFonts w:eastAsia="Times New Roman"/>
                <w:color w:val="000000"/>
                <w:lang w:val="fr-FR"/>
              </w:rPr>
              <w:t>balia</w:t>
            </w:r>
          </w:p>
        </w:tc>
        <w:tc>
          <w:tcPr>
            <w:tcW w:w="956" w:type="pct"/>
            <w:noWrap/>
            <w:vAlign w:val="center"/>
          </w:tcPr>
          <w:p w14:paraId="24C75425" w14:textId="77777777" w:rsidR="00275BBD" w:rsidRPr="002D2FE2" w:rsidRDefault="00275BBD" w:rsidP="00DF1460">
            <w:pPr>
              <w:rPr>
                <w:color w:val="000000"/>
              </w:rPr>
            </w:pPr>
            <w:r w:rsidRPr="00C961C2">
              <w:rPr>
                <w:rFonts w:eastAsia="Times New Roman"/>
                <w:color w:val="000000"/>
                <w:lang w:val="fr-FR"/>
              </w:rPr>
              <w:t>Camara</w:t>
            </w:r>
          </w:p>
        </w:tc>
        <w:tc>
          <w:tcPr>
            <w:tcW w:w="1622" w:type="pct"/>
            <w:noWrap/>
            <w:vAlign w:val="center"/>
          </w:tcPr>
          <w:p w14:paraId="0DF3CD09" w14:textId="77777777" w:rsidR="00275BBD" w:rsidRPr="002D2FE2" w:rsidRDefault="00275BBD" w:rsidP="00DF1460">
            <w:pPr>
              <w:rPr>
                <w:color w:val="000000"/>
                <w:lang w:val="fr-FR"/>
              </w:rPr>
            </w:pPr>
            <w:r w:rsidRPr="00C961C2">
              <w:rPr>
                <w:rFonts w:eastAsia="Times New Roman"/>
                <w:color w:val="000000"/>
                <w:lang w:val="fr-FR"/>
              </w:rPr>
              <w:t>Ministère des Postes, des Télécommunications et de l’Economie Numérique</w:t>
            </w:r>
          </w:p>
        </w:tc>
        <w:tc>
          <w:tcPr>
            <w:tcW w:w="807" w:type="pct"/>
            <w:vAlign w:val="center"/>
          </w:tcPr>
          <w:p w14:paraId="5D0D9195" w14:textId="77777777" w:rsidR="00275BBD" w:rsidRPr="00C961C2" w:rsidRDefault="00275BBD" w:rsidP="00DF1460">
            <w:pPr>
              <w:jc w:val="center"/>
              <w:rPr>
                <w:rFonts w:eastAsia="Times New Roman"/>
                <w:color w:val="000000"/>
                <w:lang w:val="fr-FR"/>
              </w:rPr>
            </w:pPr>
            <w:r w:rsidRPr="000B7ED3">
              <w:rPr>
                <w:rFonts w:eastAsia="Times New Roman"/>
                <w:color w:val="000000"/>
              </w:rPr>
              <w:t>Africa</w:t>
            </w:r>
          </w:p>
        </w:tc>
        <w:tc>
          <w:tcPr>
            <w:tcW w:w="733" w:type="pct"/>
            <w:vAlign w:val="center"/>
          </w:tcPr>
          <w:p w14:paraId="6C96ED9F" w14:textId="77777777" w:rsidR="00275BBD" w:rsidRPr="002D2FE2" w:rsidRDefault="00275BBD" w:rsidP="00DF1460">
            <w:pPr>
              <w:jc w:val="center"/>
              <w:rPr>
                <w:color w:val="000000"/>
              </w:rPr>
            </w:pPr>
            <w:r w:rsidRPr="00C961C2">
              <w:rPr>
                <w:rFonts w:eastAsia="Times New Roman"/>
                <w:color w:val="000000"/>
                <w:lang w:val="fr-FR"/>
              </w:rPr>
              <w:t>Guinea</w:t>
            </w:r>
          </w:p>
        </w:tc>
      </w:tr>
      <w:tr w:rsidR="00275BBD" w:rsidRPr="002D2FE2" w14:paraId="587B07D2" w14:textId="77777777" w:rsidTr="00DF1460">
        <w:trPr>
          <w:cantSplit/>
        </w:trPr>
        <w:tc>
          <w:tcPr>
            <w:tcW w:w="882" w:type="pct"/>
            <w:noWrap/>
            <w:vAlign w:val="center"/>
          </w:tcPr>
          <w:p w14:paraId="71749071" w14:textId="77777777" w:rsidR="00275BBD" w:rsidRPr="002D2FE2" w:rsidRDefault="00275BBD" w:rsidP="00DF1460">
            <w:pPr>
              <w:rPr>
                <w:color w:val="000000"/>
              </w:rPr>
            </w:pPr>
            <w:r w:rsidRPr="00C961C2">
              <w:rPr>
                <w:rFonts w:eastAsia="Times New Roman"/>
                <w:color w:val="000000"/>
              </w:rPr>
              <w:t>Titus</w:t>
            </w:r>
          </w:p>
        </w:tc>
        <w:tc>
          <w:tcPr>
            <w:tcW w:w="956" w:type="pct"/>
            <w:noWrap/>
            <w:vAlign w:val="center"/>
          </w:tcPr>
          <w:p w14:paraId="1FD624E1" w14:textId="77777777" w:rsidR="00275BBD" w:rsidRPr="002D2FE2" w:rsidRDefault="00275BBD" w:rsidP="00DF1460">
            <w:pPr>
              <w:rPr>
                <w:color w:val="000000"/>
              </w:rPr>
            </w:pPr>
            <w:r w:rsidRPr="00C961C2">
              <w:rPr>
                <w:rFonts w:eastAsia="Times New Roman"/>
                <w:color w:val="000000"/>
              </w:rPr>
              <w:t>Chemjor</w:t>
            </w:r>
          </w:p>
        </w:tc>
        <w:tc>
          <w:tcPr>
            <w:tcW w:w="1622" w:type="pct"/>
            <w:noWrap/>
            <w:vAlign w:val="center"/>
          </w:tcPr>
          <w:p w14:paraId="75519FE1" w14:textId="77777777" w:rsidR="00275BBD" w:rsidRPr="002D2FE2" w:rsidRDefault="00275BBD" w:rsidP="00DF1460">
            <w:pPr>
              <w:rPr>
                <w:color w:val="000000"/>
              </w:rPr>
            </w:pPr>
            <w:r w:rsidRPr="00C961C2">
              <w:rPr>
                <w:rFonts w:eastAsia="Times New Roman"/>
                <w:color w:val="000000"/>
              </w:rPr>
              <w:t>Communications Authority of Kenya (CA)</w:t>
            </w:r>
          </w:p>
        </w:tc>
        <w:tc>
          <w:tcPr>
            <w:tcW w:w="807" w:type="pct"/>
            <w:vAlign w:val="center"/>
          </w:tcPr>
          <w:p w14:paraId="576F7A44" w14:textId="77777777" w:rsidR="00275BBD" w:rsidRPr="00C961C2" w:rsidRDefault="00275BBD" w:rsidP="00DF1460">
            <w:pPr>
              <w:jc w:val="center"/>
              <w:rPr>
                <w:rFonts w:eastAsia="Times New Roman"/>
                <w:color w:val="000000"/>
              </w:rPr>
            </w:pPr>
            <w:r w:rsidRPr="000B7ED3">
              <w:rPr>
                <w:rFonts w:eastAsia="Times New Roman"/>
                <w:color w:val="000000"/>
              </w:rPr>
              <w:t>Africa</w:t>
            </w:r>
          </w:p>
        </w:tc>
        <w:tc>
          <w:tcPr>
            <w:tcW w:w="733" w:type="pct"/>
            <w:vAlign w:val="center"/>
          </w:tcPr>
          <w:p w14:paraId="6AB26289" w14:textId="77777777" w:rsidR="00275BBD" w:rsidRPr="002D2FE2" w:rsidRDefault="00275BBD" w:rsidP="00DF1460">
            <w:pPr>
              <w:jc w:val="center"/>
              <w:rPr>
                <w:color w:val="000000"/>
              </w:rPr>
            </w:pPr>
            <w:r w:rsidRPr="00C961C2">
              <w:rPr>
                <w:rFonts w:eastAsia="Times New Roman"/>
                <w:color w:val="000000"/>
              </w:rPr>
              <w:t>Kenya</w:t>
            </w:r>
          </w:p>
        </w:tc>
      </w:tr>
      <w:tr w:rsidR="00275BBD" w:rsidRPr="002D2FE2" w14:paraId="60FA9009" w14:textId="77777777" w:rsidTr="00DF1460">
        <w:trPr>
          <w:cantSplit/>
        </w:trPr>
        <w:tc>
          <w:tcPr>
            <w:tcW w:w="882" w:type="pct"/>
            <w:noWrap/>
            <w:vAlign w:val="center"/>
          </w:tcPr>
          <w:p w14:paraId="02E7EC45" w14:textId="77777777" w:rsidR="00275BBD" w:rsidRPr="002D2FE2" w:rsidRDefault="00275BBD" w:rsidP="00DF1460">
            <w:pPr>
              <w:rPr>
                <w:color w:val="000000"/>
              </w:rPr>
            </w:pPr>
            <w:r w:rsidRPr="00C961C2">
              <w:rPr>
                <w:rFonts w:eastAsia="Times New Roman"/>
                <w:color w:val="000000"/>
              </w:rPr>
              <w:t>Scott</w:t>
            </w:r>
          </w:p>
        </w:tc>
        <w:tc>
          <w:tcPr>
            <w:tcW w:w="956" w:type="pct"/>
            <w:noWrap/>
            <w:vAlign w:val="center"/>
          </w:tcPr>
          <w:p w14:paraId="165FB28A" w14:textId="77777777" w:rsidR="00275BBD" w:rsidRPr="002D2FE2" w:rsidRDefault="00275BBD" w:rsidP="00DF1460">
            <w:pPr>
              <w:rPr>
                <w:color w:val="000000"/>
              </w:rPr>
            </w:pPr>
            <w:r w:rsidRPr="00C961C2">
              <w:rPr>
                <w:rFonts w:eastAsia="Times New Roman"/>
                <w:color w:val="000000"/>
              </w:rPr>
              <w:t>Mansfield</w:t>
            </w:r>
          </w:p>
        </w:tc>
        <w:tc>
          <w:tcPr>
            <w:tcW w:w="1622" w:type="pct"/>
            <w:noWrap/>
            <w:vAlign w:val="center"/>
          </w:tcPr>
          <w:p w14:paraId="705116B3" w14:textId="77777777" w:rsidR="00275BBD" w:rsidRPr="002D2FE2" w:rsidRDefault="00275BBD" w:rsidP="00DF1460">
            <w:pPr>
              <w:rPr>
                <w:color w:val="000000"/>
              </w:rPr>
            </w:pPr>
            <w:r w:rsidRPr="00C961C2">
              <w:rPr>
                <w:rFonts w:eastAsia="Times New Roman"/>
                <w:color w:val="000000"/>
              </w:rPr>
              <w:t>Ericsson Canada, Inc.</w:t>
            </w:r>
          </w:p>
        </w:tc>
        <w:tc>
          <w:tcPr>
            <w:tcW w:w="807" w:type="pct"/>
            <w:vAlign w:val="center"/>
          </w:tcPr>
          <w:p w14:paraId="71E0B534" w14:textId="77777777" w:rsidR="00275BBD" w:rsidRPr="00C961C2" w:rsidRDefault="00275BBD" w:rsidP="00DF1460">
            <w:pPr>
              <w:jc w:val="center"/>
              <w:rPr>
                <w:rFonts w:eastAsia="Times New Roman"/>
                <w:color w:val="000000"/>
              </w:rPr>
            </w:pPr>
            <w:r>
              <w:rPr>
                <w:rFonts w:eastAsia="Times New Roman"/>
                <w:color w:val="000000"/>
                <w:lang w:val="fr-FR"/>
              </w:rPr>
              <w:t>The Americas</w:t>
            </w:r>
          </w:p>
        </w:tc>
        <w:tc>
          <w:tcPr>
            <w:tcW w:w="733" w:type="pct"/>
            <w:vAlign w:val="center"/>
          </w:tcPr>
          <w:p w14:paraId="5494868C" w14:textId="77777777" w:rsidR="00275BBD" w:rsidRPr="002D2FE2" w:rsidRDefault="00275BBD" w:rsidP="00DF1460">
            <w:pPr>
              <w:jc w:val="center"/>
              <w:rPr>
                <w:color w:val="000000"/>
              </w:rPr>
            </w:pPr>
            <w:r w:rsidRPr="00C961C2">
              <w:rPr>
                <w:rFonts w:eastAsia="Times New Roman"/>
                <w:color w:val="000000"/>
              </w:rPr>
              <w:t>Canada</w:t>
            </w:r>
          </w:p>
        </w:tc>
      </w:tr>
      <w:tr w:rsidR="00275BBD" w:rsidRPr="002D2FE2" w14:paraId="4DE7D738" w14:textId="77777777" w:rsidTr="00DF1460">
        <w:trPr>
          <w:cantSplit/>
        </w:trPr>
        <w:tc>
          <w:tcPr>
            <w:tcW w:w="882" w:type="pct"/>
            <w:noWrap/>
            <w:vAlign w:val="center"/>
          </w:tcPr>
          <w:p w14:paraId="077487AF" w14:textId="77777777" w:rsidR="00275BBD" w:rsidRPr="002D2FE2" w:rsidRDefault="00275BBD" w:rsidP="00DF1460">
            <w:pPr>
              <w:rPr>
                <w:color w:val="000000"/>
              </w:rPr>
            </w:pPr>
            <w:r w:rsidRPr="00C961C2">
              <w:rPr>
                <w:rFonts w:eastAsia="Times New Roman"/>
                <w:color w:val="000000"/>
              </w:rPr>
              <w:t>Glenn</w:t>
            </w:r>
          </w:p>
        </w:tc>
        <w:tc>
          <w:tcPr>
            <w:tcW w:w="956" w:type="pct"/>
            <w:noWrap/>
            <w:vAlign w:val="center"/>
          </w:tcPr>
          <w:p w14:paraId="1C85F2F5" w14:textId="77777777" w:rsidR="00275BBD" w:rsidRPr="002D2FE2" w:rsidRDefault="00275BBD" w:rsidP="00DF1460">
            <w:pPr>
              <w:rPr>
                <w:color w:val="000000"/>
              </w:rPr>
            </w:pPr>
            <w:r w:rsidRPr="00C961C2">
              <w:rPr>
                <w:rFonts w:eastAsia="Times New Roman"/>
                <w:color w:val="000000"/>
              </w:rPr>
              <w:t>Parsons</w:t>
            </w:r>
          </w:p>
        </w:tc>
        <w:tc>
          <w:tcPr>
            <w:tcW w:w="1622" w:type="pct"/>
            <w:noWrap/>
            <w:vAlign w:val="center"/>
          </w:tcPr>
          <w:p w14:paraId="59C66530" w14:textId="77777777" w:rsidR="00275BBD" w:rsidRPr="002D2FE2" w:rsidRDefault="00275BBD" w:rsidP="00DF1460">
            <w:pPr>
              <w:rPr>
                <w:color w:val="000000"/>
              </w:rPr>
            </w:pPr>
            <w:r w:rsidRPr="00C961C2">
              <w:rPr>
                <w:rFonts w:eastAsia="Times New Roman"/>
                <w:color w:val="000000"/>
              </w:rPr>
              <w:t>Ericsson Canada, Inc.</w:t>
            </w:r>
          </w:p>
        </w:tc>
        <w:tc>
          <w:tcPr>
            <w:tcW w:w="807" w:type="pct"/>
            <w:vAlign w:val="center"/>
          </w:tcPr>
          <w:p w14:paraId="2B24C784" w14:textId="77777777" w:rsidR="00275BBD" w:rsidRPr="00C961C2" w:rsidRDefault="00275BBD" w:rsidP="00DF1460">
            <w:pPr>
              <w:jc w:val="center"/>
              <w:rPr>
                <w:rFonts w:eastAsia="Times New Roman"/>
                <w:color w:val="000000"/>
              </w:rPr>
            </w:pPr>
            <w:r>
              <w:rPr>
                <w:rFonts w:eastAsia="Times New Roman"/>
                <w:color w:val="000000"/>
                <w:lang w:val="fr-FR"/>
              </w:rPr>
              <w:t>The Americas</w:t>
            </w:r>
          </w:p>
        </w:tc>
        <w:tc>
          <w:tcPr>
            <w:tcW w:w="733" w:type="pct"/>
            <w:vAlign w:val="center"/>
          </w:tcPr>
          <w:p w14:paraId="3D06EE11" w14:textId="77777777" w:rsidR="00275BBD" w:rsidRPr="002D2FE2" w:rsidRDefault="00275BBD" w:rsidP="00DF1460">
            <w:pPr>
              <w:jc w:val="center"/>
              <w:rPr>
                <w:color w:val="000000"/>
              </w:rPr>
            </w:pPr>
            <w:r w:rsidRPr="00C961C2">
              <w:rPr>
                <w:rFonts w:eastAsia="Times New Roman"/>
                <w:color w:val="000000"/>
              </w:rPr>
              <w:t>Canada</w:t>
            </w:r>
          </w:p>
        </w:tc>
      </w:tr>
      <w:tr w:rsidR="00275BBD" w:rsidRPr="002D2FE2" w14:paraId="631EBAC0" w14:textId="77777777" w:rsidTr="00DF1460">
        <w:trPr>
          <w:cantSplit/>
        </w:trPr>
        <w:tc>
          <w:tcPr>
            <w:tcW w:w="882" w:type="pct"/>
            <w:noWrap/>
            <w:vAlign w:val="center"/>
          </w:tcPr>
          <w:p w14:paraId="52385F67" w14:textId="77777777" w:rsidR="00275BBD" w:rsidRPr="002D2FE2" w:rsidRDefault="00275BBD" w:rsidP="00DF1460">
            <w:pPr>
              <w:rPr>
                <w:color w:val="000000"/>
              </w:rPr>
            </w:pPr>
            <w:r w:rsidRPr="00C961C2">
              <w:rPr>
                <w:rFonts w:eastAsia="Times New Roman"/>
                <w:color w:val="000000"/>
              </w:rPr>
              <w:t>Oscar</w:t>
            </w:r>
          </w:p>
        </w:tc>
        <w:tc>
          <w:tcPr>
            <w:tcW w:w="956" w:type="pct"/>
            <w:noWrap/>
            <w:vAlign w:val="center"/>
          </w:tcPr>
          <w:p w14:paraId="57B0C703" w14:textId="77777777" w:rsidR="00275BBD" w:rsidRPr="002D2FE2" w:rsidRDefault="00275BBD" w:rsidP="00DF1460">
            <w:pPr>
              <w:rPr>
                <w:color w:val="000000"/>
              </w:rPr>
            </w:pPr>
            <w:r w:rsidRPr="00C961C2">
              <w:rPr>
                <w:rFonts w:eastAsia="Times New Roman"/>
                <w:color w:val="000000"/>
              </w:rPr>
              <w:t>Avellaneda</w:t>
            </w:r>
          </w:p>
        </w:tc>
        <w:tc>
          <w:tcPr>
            <w:tcW w:w="1622" w:type="pct"/>
            <w:noWrap/>
            <w:vAlign w:val="center"/>
          </w:tcPr>
          <w:p w14:paraId="33CF9AB4" w14:textId="77777777" w:rsidR="00275BBD" w:rsidRPr="002D2FE2" w:rsidRDefault="00275BBD" w:rsidP="00DF1460">
            <w:pPr>
              <w:rPr>
                <w:color w:val="000000"/>
              </w:rPr>
            </w:pPr>
            <w:r w:rsidRPr="00C961C2">
              <w:rPr>
                <w:rFonts w:eastAsia="Times New Roman"/>
                <w:color w:val="000000"/>
              </w:rPr>
              <w:t>Innovation, Science and Economic Development Canada</w:t>
            </w:r>
          </w:p>
        </w:tc>
        <w:tc>
          <w:tcPr>
            <w:tcW w:w="807" w:type="pct"/>
            <w:vAlign w:val="center"/>
          </w:tcPr>
          <w:p w14:paraId="3E6EB259" w14:textId="77777777" w:rsidR="00275BBD" w:rsidRPr="00C961C2" w:rsidRDefault="00275BBD" w:rsidP="00DF1460">
            <w:pPr>
              <w:jc w:val="center"/>
              <w:rPr>
                <w:rFonts w:eastAsia="Times New Roman"/>
                <w:color w:val="000000"/>
              </w:rPr>
            </w:pPr>
            <w:r>
              <w:rPr>
                <w:rFonts w:eastAsia="Times New Roman"/>
                <w:color w:val="000000"/>
                <w:lang w:val="fr-FR"/>
              </w:rPr>
              <w:t>The Americas</w:t>
            </w:r>
          </w:p>
        </w:tc>
        <w:tc>
          <w:tcPr>
            <w:tcW w:w="733" w:type="pct"/>
            <w:vAlign w:val="center"/>
          </w:tcPr>
          <w:p w14:paraId="37BCDAB2" w14:textId="77777777" w:rsidR="00275BBD" w:rsidRPr="002D2FE2" w:rsidRDefault="00275BBD" w:rsidP="00DF1460">
            <w:pPr>
              <w:jc w:val="center"/>
              <w:rPr>
                <w:color w:val="000000"/>
              </w:rPr>
            </w:pPr>
            <w:r w:rsidRPr="00C961C2">
              <w:rPr>
                <w:rFonts w:eastAsia="Times New Roman"/>
                <w:color w:val="000000"/>
              </w:rPr>
              <w:t>Canada</w:t>
            </w:r>
          </w:p>
        </w:tc>
      </w:tr>
      <w:tr w:rsidR="00275BBD" w:rsidRPr="002D2FE2" w14:paraId="3FBC3542" w14:textId="77777777" w:rsidTr="00DF1460">
        <w:trPr>
          <w:cantSplit/>
        </w:trPr>
        <w:tc>
          <w:tcPr>
            <w:tcW w:w="882" w:type="pct"/>
            <w:noWrap/>
            <w:vAlign w:val="center"/>
          </w:tcPr>
          <w:p w14:paraId="2CEF3AA8" w14:textId="77777777" w:rsidR="00275BBD" w:rsidRPr="002D2FE2" w:rsidRDefault="00275BBD" w:rsidP="00DF1460">
            <w:pPr>
              <w:rPr>
                <w:color w:val="000000"/>
              </w:rPr>
            </w:pPr>
            <w:r w:rsidRPr="00C961C2">
              <w:rPr>
                <w:rFonts w:eastAsia="Times New Roman"/>
                <w:color w:val="000000"/>
              </w:rPr>
              <w:t>Colman</w:t>
            </w:r>
          </w:p>
        </w:tc>
        <w:tc>
          <w:tcPr>
            <w:tcW w:w="956" w:type="pct"/>
            <w:noWrap/>
            <w:vAlign w:val="center"/>
          </w:tcPr>
          <w:p w14:paraId="70AA0FE0" w14:textId="77777777" w:rsidR="00275BBD" w:rsidRPr="002D2FE2" w:rsidRDefault="00275BBD" w:rsidP="00DF1460">
            <w:pPr>
              <w:rPr>
                <w:color w:val="000000"/>
              </w:rPr>
            </w:pPr>
            <w:r w:rsidRPr="00C961C2">
              <w:rPr>
                <w:rFonts w:eastAsia="Times New Roman"/>
                <w:color w:val="000000"/>
              </w:rPr>
              <w:t>Ho</w:t>
            </w:r>
          </w:p>
        </w:tc>
        <w:tc>
          <w:tcPr>
            <w:tcW w:w="1622" w:type="pct"/>
            <w:noWrap/>
            <w:vAlign w:val="center"/>
          </w:tcPr>
          <w:p w14:paraId="47300434" w14:textId="77777777" w:rsidR="00275BBD" w:rsidRPr="002D2FE2" w:rsidRDefault="00275BBD" w:rsidP="00DF1460">
            <w:pPr>
              <w:rPr>
                <w:color w:val="000000"/>
              </w:rPr>
            </w:pPr>
            <w:r w:rsidRPr="00C961C2">
              <w:rPr>
                <w:rFonts w:eastAsia="Times New Roman"/>
                <w:color w:val="000000"/>
              </w:rPr>
              <w:t>Innovation, Science and Economic Development Canada</w:t>
            </w:r>
          </w:p>
        </w:tc>
        <w:tc>
          <w:tcPr>
            <w:tcW w:w="807" w:type="pct"/>
            <w:vAlign w:val="center"/>
          </w:tcPr>
          <w:p w14:paraId="181E143D" w14:textId="77777777" w:rsidR="00275BBD" w:rsidRPr="00C961C2" w:rsidRDefault="00275BBD" w:rsidP="00DF1460">
            <w:pPr>
              <w:jc w:val="center"/>
              <w:rPr>
                <w:rFonts w:eastAsia="Times New Roman"/>
                <w:color w:val="000000"/>
              </w:rPr>
            </w:pPr>
            <w:r>
              <w:rPr>
                <w:rFonts w:eastAsia="Times New Roman"/>
                <w:color w:val="000000"/>
                <w:lang w:val="fr-FR"/>
              </w:rPr>
              <w:t>The Americas</w:t>
            </w:r>
          </w:p>
        </w:tc>
        <w:tc>
          <w:tcPr>
            <w:tcW w:w="733" w:type="pct"/>
            <w:vAlign w:val="center"/>
          </w:tcPr>
          <w:p w14:paraId="54FB175D" w14:textId="77777777" w:rsidR="00275BBD" w:rsidRPr="002D2FE2" w:rsidRDefault="00275BBD" w:rsidP="00DF1460">
            <w:pPr>
              <w:jc w:val="center"/>
              <w:rPr>
                <w:color w:val="000000"/>
              </w:rPr>
            </w:pPr>
            <w:r w:rsidRPr="00C961C2">
              <w:rPr>
                <w:rFonts w:eastAsia="Times New Roman"/>
                <w:color w:val="000000"/>
              </w:rPr>
              <w:t>Canada</w:t>
            </w:r>
          </w:p>
        </w:tc>
      </w:tr>
      <w:tr w:rsidR="00275BBD" w:rsidRPr="002D2FE2" w14:paraId="06133E2A" w14:textId="77777777" w:rsidTr="00DF1460">
        <w:trPr>
          <w:cantSplit/>
        </w:trPr>
        <w:tc>
          <w:tcPr>
            <w:tcW w:w="882" w:type="pct"/>
            <w:noWrap/>
            <w:vAlign w:val="center"/>
          </w:tcPr>
          <w:p w14:paraId="32540316" w14:textId="77777777" w:rsidR="00275BBD" w:rsidRPr="002D2FE2" w:rsidRDefault="00275BBD" w:rsidP="00DF1460">
            <w:pPr>
              <w:rPr>
                <w:color w:val="000000"/>
              </w:rPr>
            </w:pPr>
            <w:r w:rsidRPr="00C961C2">
              <w:rPr>
                <w:rFonts w:eastAsia="Times New Roman"/>
                <w:color w:val="000000"/>
              </w:rPr>
              <w:t>Nitin</w:t>
            </w:r>
          </w:p>
        </w:tc>
        <w:tc>
          <w:tcPr>
            <w:tcW w:w="956" w:type="pct"/>
            <w:noWrap/>
            <w:vAlign w:val="center"/>
          </w:tcPr>
          <w:p w14:paraId="5C07423A" w14:textId="77777777" w:rsidR="00275BBD" w:rsidRPr="002D2FE2" w:rsidRDefault="00275BBD" w:rsidP="00DF1460">
            <w:pPr>
              <w:rPr>
                <w:color w:val="000000"/>
              </w:rPr>
            </w:pPr>
            <w:r w:rsidRPr="00C961C2">
              <w:rPr>
                <w:rFonts w:eastAsia="Times New Roman"/>
                <w:color w:val="000000"/>
              </w:rPr>
              <w:t>Nair</w:t>
            </w:r>
          </w:p>
        </w:tc>
        <w:tc>
          <w:tcPr>
            <w:tcW w:w="1622" w:type="pct"/>
            <w:noWrap/>
            <w:vAlign w:val="center"/>
          </w:tcPr>
          <w:p w14:paraId="1D847FBE" w14:textId="77777777" w:rsidR="00275BBD" w:rsidRPr="002D2FE2" w:rsidRDefault="00275BBD" w:rsidP="00DF1460">
            <w:pPr>
              <w:rPr>
                <w:color w:val="000000"/>
              </w:rPr>
            </w:pPr>
            <w:r w:rsidRPr="00C961C2">
              <w:rPr>
                <w:rFonts w:eastAsia="Times New Roman"/>
                <w:color w:val="000000"/>
              </w:rPr>
              <w:t>Innovation, Science and Economic Development Canada</w:t>
            </w:r>
          </w:p>
        </w:tc>
        <w:tc>
          <w:tcPr>
            <w:tcW w:w="807" w:type="pct"/>
            <w:vAlign w:val="center"/>
          </w:tcPr>
          <w:p w14:paraId="7F25593C" w14:textId="77777777" w:rsidR="00275BBD" w:rsidRPr="00C961C2" w:rsidRDefault="00275BBD" w:rsidP="00DF1460">
            <w:pPr>
              <w:jc w:val="center"/>
              <w:rPr>
                <w:rFonts w:eastAsia="Times New Roman"/>
                <w:color w:val="000000"/>
              </w:rPr>
            </w:pPr>
            <w:r>
              <w:rPr>
                <w:rFonts w:eastAsia="Times New Roman"/>
                <w:color w:val="000000"/>
                <w:lang w:val="fr-FR"/>
              </w:rPr>
              <w:t>The Americas</w:t>
            </w:r>
          </w:p>
        </w:tc>
        <w:tc>
          <w:tcPr>
            <w:tcW w:w="733" w:type="pct"/>
            <w:vAlign w:val="center"/>
          </w:tcPr>
          <w:p w14:paraId="56DD625C" w14:textId="77777777" w:rsidR="00275BBD" w:rsidRPr="002D2FE2" w:rsidRDefault="00275BBD" w:rsidP="00DF1460">
            <w:pPr>
              <w:jc w:val="center"/>
              <w:rPr>
                <w:color w:val="000000"/>
              </w:rPr>
            </w:pPr>
            <w:r w:rsidRPr="00C961C2">
              <w:rPr>
                <w:rFonts w:eastAsia="Times New Roman"/>
                <w:color w:val="000000"/>
              </w:rPr>
              <w:t>Canada</w:t>
            </w:r>
          </w:p>
        </w:tc>
      </w:tr>
      <w:tr w:rsidR="00275BBD" w:rsidRPr="002D2FE2" w14:paraId="624275A4" w14:textId="77777777" w:rsidTr="00DF1460">
        <w:trPr>
          <w:cantSplit/>
        </w:trPr>
        <w:tc>
          <w:tcPr>
            <w:tcW w:w="882" w:type="pct"/>
            <w:noWrap/>
            <w:vAlign w:val="center"/>
          </w:tcPr>
          <w:p w14:paraId="2B448376" w14:textId="77777777" w:rsidR="00275BBD" w:rsidRPr="002D2FE2" w:rsidRDefault="00275BBD" w:rsidP="00DF1460">
            <w:pPr>
              <w:rPr>
                <w:color w:val="000000"/>
              </w:rPr>
            </w:pPr>
            <w:r w:rsidRPr="00C961C2">
              <w:rPr>
                <w:rFonts w:eastAsia="Times New Roman"/>
                <w:color w:val="000000"/>
              </w:rPr>
              <w:t>Gaelle</w:t>
            </w:r>
          </w:p>
        </w:tc>
        <w:tc>
          <w:tcPr>
            <w:tcW w:w="956" w:type="pct"/>
            <w:noWrap/>
            <w:vAlign w:val="center"/>
          </w:tcPr>
          <w:p w14:paraId="7E74142A" w14:textId="77777777" w:rsidR="00275BBD" w:rsidRPr="002D2FE2" w:rsidRDefault="00275BBD" w:rsidP="00DF1460">
            <w:pPr>
              <w:rPr>
                <w:color w:val="000000"/>
              </w:rPr>
            </w:pPr>
            <w:r w:rsidRPr="00C961C2">
              <w:rPr>
                <w:rFonts w:eastAsia="Times New Roman"/>
                <w:color w:val="000000"/>
              </w:rPr>
              <w:t>Martin-Cocher</w:t>
            </w:r>
          </w:p>
        </w:tc>
        <w:tc>
          <w:tcPr>
            <w:tcW w:w="1622" w:type="pct"/>
            <w:noWrap/>
            <w:vAlign w:val="center"/>
          </w:tcPr>
          <w:p w14:paraId="46368858" w14:textId="77777777" w:rsidR="00275BBD" w:rsidRPr="002D2FE2" w:rsidRDefault="00275BBD" w:rsidP="00DF1460">
            <w:pPr>
              <w:rPr>
                <w:color w:val="000000"/>
              </w:rPr>
            </w:pPr>
            <w:r w:rsidRPr="00C961C2">
              <w:rPr>
                <w:rFonts w:eastAsia="Times New Roman"/>
                <w:color w:val="000000"/>
              </w:rPr>
              <w:t>InterDigital Canada Ltee</w:t>
            </w:r>
          </w:p>
        </w:tc>
        <w:tc>
          <w:tcPr>
            <w:tcW w:w="807" w:type="pct"/>
            <w:vAlign w:val="center"/>
          </w:tcPr>
          <w:p w14:paraId="35195FD3" w14:textId="77777777" w:rsidR="00275BBD" w:rsidRPr="00C961C2" w:rsidRDefault="00275BBD" w:rsidP="00DF1460">
            <w:pPr>
              <w:jc w:val="center"/>
              <w:rPr>
                <w:rFonts w:eastAsia="Times New Roman"/>
                <w:color w:val="000000"/>
              </w:rPr>
            </w:pPr>
            <w:r>
              <w:rPr>
                <w:rFonts w:eastAsia="Times New Roman"/>
                <w:color w:val="000000"/>
                <w:lang w:val="fr-FR"/>
              </w:rPr>
              <w:t>The Americas</w:t>
            </w:r>
          </w:p>
        </w:tc>
        <w:tc>
          <w:tcPr>
            <w:tcW w:w="733" w:type="pct"/>
            <w:vAlign w:val="center"/>
          </w:tcPr>
          <w:p w14:paraId="297E02E9" w14:textId="77777777" w:rsidR="00275BBD" w:rsidRPr="002D2FE2" w:rsidRDefault="00275BBD" w:rsidP="00DF1460">
            <w:pPr>
              <w:jc w:val="center"/>
              <w:rPr>
                <w:color w:val="000000"/>
              </w:rPr>
            </w:pPr>
            <w:r w:rsidRPr="00C961C2">
              <w:rPr>
                <w:rFonts w:eastAsia="Times New Roman"/>
                <w:color w:val="000000"/>
              </w:rPr>
              <w:t>Canada</w:t>
            </w:r>
          </w:p>
        </w:tc>
      </w:tr>
      <w:tr w:rsidR="00275BBD" w:rsidRPr="002D2FE2" w14:paraId="15F19022" w14:textId="77777777" w:rsidTr="00DF1460">
        <w:trPr>
          <w:cantSplit/>
        </w:trPr>
        <w:tc>
          <w:tcPr>
            <w:tcW w:w="882" w:type="pct"/>
            <w:noWrap/>
            <w:vAlign w:val="center"/>
          </w:tcPr>
          <w:p w14:paraId="2AA7FBFB" w14:textId="77777777" w:rsidR="00275BBD" w:rsidRPr="002D2FE2" w:rsidRDefault="00275BBD" w:rsidP="00DF1460">
            <w:pPr>
              <w:rPr>
                <w:color w:val="000000"/>
              </w:rPr>
            </w:pPr>
            <w:r w:rsidRPr="00C961C2">
              <w:rPr>
                <w:rFonts w:eastAsia="Times New Roman"/>
                <w:color w:val="000000"/>
              </w:rPr>
              <w:t>Tania</w:t>
            </w:r>
          </w:p>
        </w:tc>
        <w:tc>
          <w:tcPr>
            <w:tcW w:w="956" w:type="pct"/>
            <w:noWrap/>
            <w:vAlign w:val="center"/>
          </w:tcPr>
          <w:p w14:paraId="097A9923" w14:textId="77777777" w:rsidR="00275BBD" w:rsidRPr="002D2FE2" w:rsidRDefault="00275BBD" w:rsidP="00DF1460">
            <w:pPr>
              <w:rPr>
                <w:color w:val="000000"/>
              </w:rPr>
            </w:pPr>
            <w:r w:rsidRPr="00C961C2">
              <w:rPr>
                <w:rFonts w:eastAsia="Times New Roman"/>
                <w:color w:val="000000"/>
              </w:rPr>
              <w:t>Villa</w:t>
            </w:r>
          </w:p>
        </w:tc>
        <w:tc>
          <w:tcPr>
            <w:tcW w:w="1622" w:type="pct"/>
            <w:noWrap/>
            <w:vAlign w:val="center"/>
          </w:tcPr>
          <w:p w14:paraId="3F519C19" w14:textId="77777777" w:rsidR="00275BBD" w:rsidRPr="002D2FE2" w:rsidRDefault="00275BBD" w:rsidP="00DF1460">
            <w:pPr>
              <w:rPr>
                <w:color w:val="000000"/>
              </w:rPr>
            </w:pPr>
            <w:r w:rsidRPr="00C961C2">
              <w:rPr>
                <w:rFonts w:eastAsia="Times New Roman"/>
                <w:color w:val="000000"/>
              </w:rPr>
              <w:t>Instituto Federal de Telecomunicaciones (IFT)</w:t>
            </w:r>
          </w:p>
        </w:tc>
        <w:tc>
          <w:tcPr>
            <w:tcW w:w="807" w:type="pct"/>
            <w:vAlign w:val="center"/>
          </w:tcPr>
          <w:p w14:paraId="38DE3064" w14:textId="77777777" w:rsidR="00275BBD" w:rsidRPr="00C961C2" w:rsidRDefault="00275BBD" w:rsidP="00DF1460">
            <w:pPr>
              <w:jc w:val="center"/>
              <w:rPr>
                <w:rFonts w:eastAsia="Times New Roman"/>
                <w:color w:val="000000"/>
              </w:rPr>
            </w:pPr>
            <w:r>
              <w:rPr>
                <w:rFonts w:eastAsia="Times New Roman"/>
                <w:color w:val="000000"/>
                <w:lang w:val="fr-FR"/>
              </w:rPr>
              <w:t>The Americas</w:t>
            </w:r>
          </w:p>
        </w:tc>
        <w:tc>
          <w:tcPr>
            <w:tcW w:w="733" w:type="pct"/>
            <w:vAlign w:val="center"/>
          </w:tcPr>
          <w:p w14:paraId="3EF346D8" w14:textId="77777777" w:rsidR="00275BBD" w:rsidRPr="002D2FE2" w:rsidRDefault="00275BBD" w:rsidP="00DF1460">
            <w:pPr>
              <w:jc w:val="center"/>
              <w:rPr>
                <w:color w:val="000000"/>
              </w:rPr>
            </w:pPr>
            <w:r w:rsidRPr="00C961C2">
              <w:rPr>
                <w:rFonts w:eastAsia="Times New Roman"/>
                <w:color w:val="000000"/>
              </w:rPr>
              <w:t>Mexico</w:t>
            </w:r>
          </w:p>
        </w:tc>
      </w:tr>
      <w:tr w:rsidR="00275BBD" w:rsidRPr="002D2FE2" w14:paraId="35E59885" w14:textId="77777777" w:rsidTr="00DF1460">
        <w:trPr>
          <w:cantSplit/>
        </w:trPr>
        <w:tc>
          <w:tcPr>
            <w:tcW w:w="882" w:type="pct"/>
            <w:noWrap/>
            <w:vAlign w:val="center"/>
          </w:tcPr>
          <w:p w14:paraId="6F331CA6" w14:textId="77777777" w:rsidR="00275BBD" w:rsidRPr="002D2FE2" w:rsidRDefault="00275BBD" w:rsidP="00DF1460">
            <w:pPr>
              <w:rPr>
                <w:color w:val="000000"/>
              </w:rPr>
            </w:pPr>
            <w:r w:rsidRPr="00C961C2">
              <w:rPr>
                <w:rFonts w:eastAsia="Times New Roman"/>
                <w:color w:val="000000"/>
              </w:rPr>
              <w:t>Kenji</w:t>
            </w:r>
          </w:p>
        </w:tc>
        <w:tc>
          <w:tcPr>
            <w:tcW w:w="956" w:type="pct"/>
            <w:noWrap/>
            <w:vAlign w:val="center"/>
          </w:tcPr>
          <w:p w14:paraId="16DF0445" w14:textId="77777777" w:rsidR="00275BBD" w:rsidRPr="002D2FE2" w:rsidRDefault="00275BBD" w:rsidP="00DF1460">
            <w:pPr>
              <w:rPr>
                <w:color w:val="000000"/>
              </w:rPr>
            </w:pPr>
            <w:r w:rsidRPr="00C961C2">
              <w:rPr>
                <w:rFonts w:eastAsia="Times New Roman"/>
                <w:color w:val="000000"/>
              </w:rPr>
              <w:t>Kuramochi</w:t>
            </w:r>
          </w:p>
        </w:tc>
        <w:tc>
          <w:tcPr>
            <w:tcW w:w="1622" w:type="pct"/>
            <w:noWrap/>
            <w:vAlign w:val="center"/>
          </w:tcPr>
          <w:p w14:paraId="04B37734" w14:textId="77777777" w:rsidR="00275BBD" w:rsidRPr="002D2FE2" w:rsidRDefault="00275BBD" w:rsidP="00DF1460">
            <w:pPr>
              <w:rPr>
                <w:color w:val="000000"/>
                <w:lang w:val="fr-FR"/>
              </w:rPr>
            </w:pPr>
            <w:r w:rsidRPr="00C961C2">
              <w:rPr>
                <w:rFonts w:eastAsia="Times New Roman"/>
                <w:color w:val="000000"/>
                <w:lang w:val="fr-FR"/>
              </w:rPr>
              <w:t>Comisión Nacional de Telecomunicaciones (CONATEL)</w:t>
            </w:r>
          </w:p>
        </w:tc>
        <w:tc>
          <w:tcPr>
            <w:tcW w:w="807" w:type="pct"/>
            <w:vAlign w:val="center"/>
          </w:tcPr>
          <w:p w14:paraId="73F0B8D7" w14:textId="77777777" w:rsidR="00275BBD" w:rsidRPr="006C7889" w:rsidRDefault="00275BBD" w:rsidP="00DF1460">
            <w:pPr>
              <w:jc w:val="center"/>
              <w:rPr>
                <w:rFonts w:eastAsia="Times New Roman"/>
                <w:color w:val="000000"/>
                <w:lang w:val="fr-FR"/>
              </w:rPr>
            </w:pPr>
            <w:r>
              <w:rPr>
                <w:rFonts w:eastAsia="Times New Roman"/>
                <w:color w:val="000000"/>
                <w:lang w:val="fr-FR"/>
              </w:rPr>
              <w:t>The Americas</w:t>
            </w:r>
          </w:p>
        </w:tc>
        <w:tc>
          <w:tcPr>
            <w:tcW w:w="733" w:type="pct"/>
            <w:vAlign w:val="center"/>
          </w:tcPr>
          <w:p w14:paraId="74EFFDB9" w14:textId="77777777" w:rsidR="00275BBD" w:rsidRPr="002D2FE2" w:rsidRDefault="00275BBD" w:rsidP="00DF1460">
            <w:pPr>
              <w:jc w:val="center"/>
              <w:rPr>
                <w:color w:val="000000"/>
              </w:rPr>
            </w:pPr>
            <w:r w:rsidRPr="00C961C2">
              <w:rPr>
                <w:rFonts w:eastAsia="Times New Roman"/>
                <w:color w:val="000000"/>
              </w:rPr>
              <w:t>Paraguay</w:t>
            </w:r>
          </w:p>
        </w:tc>
      </w:tr>
      <w:tr w:rsidR="00275BBD" w:rsidRPr="002D2FE2" w14:paraId="61756317" w14:textId="77777777" w:rsidTr="00DF1460">
        <w:trPr>
          <w:cantSplit/>
        </w:trPr>
        <w:tc>
          <w:tcPr>
            <w:tcW w:w="882" w:type="pct"/>
            <w:noWrap/>
            <w:vAlign w:val="center"/>
          </w:tcPr>
          <w:p w14:paraId="4418F8F6" w14:textId="77777777" w:rsidR="00275BBD" w:rsidRPr="002D2FE2" w:rsidRDefault="00275BBD" w:rsidP="00DF1460">
            <w:pPr>
              <w:rPr>
                <w:color w:val="000000"/>
              </w:rPr>
            </w:pPr>
            <w:r w:rsidRPr="00C961C2">
              <w:rPr>
                <w:rFonts w:eastAsia="Times New Roman"/>
                <w:color w:val="000000"/>
              </w:rPr>
              <w:t>Latonia</w:t>
            </w:r>
          </w:p>
        </w:tc>
        <w:tc>
          <w:tcPr>
            <w:tcW w:w="956" w:type="pct"/>
            <w:noWrap/>
            <w:vAlign w:val="center"/>
          </w:tcPr>
          <w:p w14:paraId="0D13DC9F" w14:textId="77777777" w:rsidR="00275BBD" w:rsidRPr="002D2FE2" w:rsidRDefault="00275BBD" w:rsidP="00DF1460">
            <w:pPr>
              <w:rPr>
                <w:color w:val="000000"/>
              </w:rPr>
            </w:pPr>
            <w:r w:rsidRPr="00C961C2">
              <w:rPr>
                <w:rFonts w:eastAsia="Times New Roman"/>
                <w:color w:val="000000"/>
              </w:rPr>
              <w:t>Gordon</w:t>
            </w:r>
          </w:p>
        </w:tc>
        <w:tc>
          <w:tcPr>
            <w:tcW w:w="1622" w:type="pct"/>
            <w:noWrap/>
            <w:vAlign w:val="center"/>
          </w:tcPr>
          <w:p w14:paraId="4E037EC7" w14:textId="77777777" w:rsidR="00275BBD" w:rsidRPr="002D2FE2" w:rsidRDefault="00275BBD" w:rsidP="00DF1460">
            <w:pPr>
              <w:rPr>
                <w:color w:val="000000"/>
              </w:rPr>
            </w:pPr>
            <w:r w:rsidRPr="00C961C2">
              <w:rPr>
                <w:rFonts w:eastAsia="Times New Roman"/>
                <w:color w:val="000000"/>
              </w:rPr>
              <w:t>Apple Inc.</w:t>
            </w:r>
          </w:p>
        </w:tc>
        <w:tc>
          <w:tcPr>
            <w:tcW w:w="807" w:type="pct"/>
            <w:vAlign w:val="center"/>
          </w:tcPr>
          <w:p w14:paraId="772368EA" w14:textId="77777777" w:rsidR="00275BBD" w:rsidRPr="00C961C2" w:rsidRDefault="00275BBD" w:rsidP="00DF1460">
            <w:pPr>
              <w:jc w:val="center"/>
              <w:rPr>
                <w:rFonts w:eastAsia="Times New Roman"/>
                <w:color w:val="000000"/>
              </w:rPr>
            </w:pPr>
            <w:r>
              <w:rPr>
                <w:rFonts w:eastAsia="Times New Roman"/>
                <w:color w:val="000000"/>
                <w:lang w:val="fr-FR"/>
              </w:rPr>
              <w:t>The Americas</w:t>
            </w:r>
          </w:p>
        </w:tc>
        <w:tc>
          <w:tcPr>
            <w:tcW w:w="733" w:type="pct"/>
            <w:vAlign w:val="center"/>
          </w:tcPr>
          <w:p w14:paraId="247CC3EF" w14:textId="77777777" w:rsidR="00275BBD" w:rsidRPr="002D2FE2" w:rsidRDefault="00275BBD" w:rsidP="00DF1460">
            <w:pPr>
              <w:jc w:val="center"/>
              <w:rPr>
                <w:color w:val="000000"/>
              </w:rPr>
            </w:pPr>
            <w:r w:rsidRPr="00C961C2">
              <w:rPr>
                <w:rFonts w:eastAsia="Times New Roman"/>
                <w:color w:val="000000"/>
              </w:rPr>
              <w:t>United States</w:t>
            </w:r>
          </w:p>
        </w:tc>
      </w:tr>
      <w:tr w:rsidR="00275BBD" w:rsidRPr="002D2FE2" w14:paraId="47794CEC" w14:textId="77777777" w:rsidTr="00DF1460">
        <w:trPr>
          <w:cantSplit/>
        </w:trPr>
        <w:tc>
          <w:tcPr>
            <w:tcW w:w="882" w:type="pct"/>
            <w:noWrap/>
            <w:vAlign w:val="center"/>
          </w:tcPr>
          <w:p w14:paraId="6F675D31" w14:textId="77777777" w:rsidR="00275BBD" w:rsidRPr="002D2FE2" w:rsidRDefault="00275BBD" w:rsidP="00DF1460">
            <w:pPr>
              <w:rPr>
                <w:color w:val="000000"/>
              </w:rPr>
            </w:pPr>
            <w:r w:rsidRPr="00C961C2">
              <w:rPr>
                <w:rFonts w:eastAsia="Times New Roman"/>
                <w:color w:val="000000"/>
              </w:rPr>
              <w:t>Arnaud</w:t>
            </w:r>
          </w:p>
        </w:tc>
        <w:tc>
          <w:tcPr>
            <w:tcW w:w="956" w:type="pct"/>
            <w:noWrap/>
            <w:vAlign w:val="center"/>
          </w:tcPr>
          <w:p w14:paraId="6B6F19F5" w14:textId="77777777" w:rsidR="00275BBD" w:rsidRPr="002D2FE2" w:rsidRDefault="00275BBD" w:rsidP="00DF1460">
            <w:pPr>
              <w:rPr>
                <w:color w:val="000000"/>
              </w:rPr>
            </w:pPr>
            <w:r w:rsidRPr="00C961C2">
              <w:rPr>
                <w:rFonts w:eastAsia="Times New Roman"/>
                <w:color w:val="000000"/>
              </w:rPr>
              <w:t>Taddei</w:t>
            </w:r>
          </w:p>
        </w:tc>
        <w:tc>
          <w:tcPr>
            <w:tcW w:w="1622" w:type="pct"/>
            <w:noWrap/>
            <w:vAlign w:val="center"/>
          </w:tcPr>
          <w:p w14:paraId="2043C145" w14:textId="77777777" w:rsidR="00275BBD" w:rsidRPr="002D2FE2" w:rsidRDefault="00275BBD" w:rsidP="00DF1460">
            <w:pPr>
              <w:rPr>
                <w:color w:val="000000"/>
              </w:rPr>
            </w:pPr>
            <w:r w:rsidRPr="00C961C2">
              <w:rPr>
                <w:rFonts w:eastAsia="Times New Roman"/>
                <w:color w:val="000000"/>
              </w:rPr>
              <w:t>Broadcom Corporation</w:t>
            </w:r>
          </w:p>
        </w:tc>
        <w:tc>
          <w:tcPr>
            <w:tcW w:w="807" w:type="pct"/>
            <w:vAlign w:val="center"/>
          </w:tcPr>
          <w:p w14:paraId="625A31E1" w14:textId="77777777" w:rsidR="00275BBD" w:rsidRPr="00C961C2" w:rsidRDefault="00275BBD" w:rsidP="00DF1460">
            <w:pPr>
              <w:jc w:val="center"/>
              <w:rPr>
                <w:rFonts w:eastAsia="Times New Roman"/>
                <w:color w:val="000000"/>
              </w:rPr>
            </w:pPr>
            <w:r>
              <w:rPr>
                <w:rFonts w:eastAsia="Times New Roman"/>
                <w:color w:val="000000"/>
                <w:lang w:val="fr-FR"/>
              </w:rPr>
              <w:t>The Americas</w:t>
            </w:r>
          </w:p>
        </w:tc>
        <w:tc>
          <w:tcPr>
            <w:tcW w:w="733" w:type="pct"/>
            <w:vAlign w:val="center"/>
          </w:tcPr>
          <w:p w14:paraId="39387F52" w14:textId="77777777" w:rsidR="00275BBD" w:rsidRPr="002D2FE2" w:rsidRDefault="00275BBD" w:rsidP="00DF1460">
            <w:pPr>
              <w:jc w:val="center"/>
              <w:rPr>
                <w:color w:val="000000"/>
              </w:rPr>
            </w:pPr>
            <w:r w:rsidRPr="00C961C2">
              <w:rPr>
                <w:rFonts w:eastAsia="Times New Roman"/>
                <w:color w:val="000000"/>
              </w:rPr>
              <w:t>United States</w:t>
            </w:r>
          </w:p>
        </w:tc>
      </w:tr>
      <w:tr w:rsidR="00275BBD" w:rsidRPr="002D2FE2" w14:paraId="1081CAF2" w14:textId="77777777" w:rsidTr="00DF1460">
        <w:trPr>
          <w:cantSplit/>
        </w:trPr>
        <w:tc>
          <w:tcPr>
            <w:tcW w:w="882" w:type="pct"/>
            <w:noWrap/>
            <w:vAlign w:val="center"/>
          </w:tcPr>
          <w:p w14:paraId="1388D54D" w14:textId="77777777" w:rsidR="00275BBD" w:rsidRPr="002D2FE2" w:rsidRDefault="00275BBD" w:rsidP="00DF1460">
            <w:pPr>
              <w:rPr>
                <w:color w:val="000000"/>
              </w:rPr>
            </w:pPr>
            <w:r w:rsidRPr="00C961C2">
              <w:rPr>
                <w:rFonts w:eastAsia="Times New Roman"/>
                <w:color w:val="000000"/>
              </w:rPr>
              <w:t>Greg</w:t>
            </w:r>
          </w:p>
        </w:tc>
        <w:tc>
          <w:tcPr>
            <w:tcW w:w="956" w:type="pct"/>
            <w:noWrap/>
            <w:vAlign w:val="center"/>
          </w:tcPr>
          <w:p w14:paraId="036B9D1B" w14:textId="77777777" w:rsidR="00275BBD" w:rsidRPr="002D2FE2" w:rsidRDefault="00275BBD" w:rsidP="00DF1460">
            <w:pPr>
              <w:rPr>
                <w:color w:val="000000"/>
              </w:rPr>
            </w:pPr>
            <w:r w:rsidRPr="00C961C2">
              <w:rPr>
                <w:rFonts w:eastAsia="Times New Roman"/>
                <w:color w:val="000000"/>
              </w:rPr>
              <w:t>Ratta</w:t>
            </w:r>
          </w:p>
        </w:tc>
        <w:tc>
          <w:tcPr>
            <w:tcW w:w="1622" w:type="pct"/>
            <w:noWrap/>
            <w:vAlign w:val="center"/>
          </w:tcPr>
          <w:p w14:paraId="5276B5C7" w14:textId="77777777" w:rsidR="00275BBD" w:rsidRPr="002D2FE2" w:rsidRDefault="00275BBD" w:rsidP="00DF1460">
            <w:pPr>
              <w:rPr>
                <w:color w:val="000000"/>
              </w:rPr>
            </w:pPr>
            <w:r w:rsidRPr="00C961C2">
              <w:rPr>
                <w:rFonts w:eastAsia="Times New Roman"/>
                <w:color w:val="000000"/>
              </w:rPr>
              <w:t>National Telecommunications and Information Administration (NTIA)</w:t>
            </w:r>
          </w:p>
        </w:tc>
        <w:tc>
          <w:tcPr>
            <w:tcW w:w="807" w:type="pct"/>
            <w:vAlign w:val="center"/>
          </w:tcPr>
          <w:p w14:paraId="2F286A23" w14:textId="77777777" w:rsidR="00275BBD" w:rsidRPr="00C961C2" w:rsidRDefault="00275BBD" w:rsidP="00DF1460">
            <w:pPr>
              <w:jc w:val="center"/>
              <w:rPr>
                <w:rFonts w:eastAsia="Times New Roman"/>
                <w:color w:val="000000"/>
              </w:rPr>
            </w:pPr>
            <w:r>
              <w:rPr>
                <w:rFonts w:eastAsia="Times New Roman"/>
                <w:color w:val="000000"/>
                <w:lang w:val="fr-FR"/>
              </w:rPr>
              <w:t>The Americas</w:t>
            </w:r>
          </w:p>
        </w:tc>
        <w:tc>
          <w:tcPr>
            <w:tcW w:w="733" w:type="pct"/>
            <w:vAlign w:val="center"/>
          </w:tcPr>
          <w:p w14:paraId="3C7C8832" w14:textId="77777777" w:rsidR="00275BBD" w:rsidRPr="002D2FE2" w:rsidRDefault="00275BBD" w:rsidP="00DF1460">
            <w:pPr>
              <w:jc w:val="center"/>
              <w:rPr>
                <w:color w:val="000000"/>
              </w:rPr>
            </w:pPr>
            <w:r w:rsidRPr="00C961C2">
              <w:rPr>
                <w:rFonts w:eastAsia="Times New Roman"/>
                <w:color w:val="000000"/>
              </w:rPr>
              <w:t>United States</w:t>
            </w:r>
          </w:p>
        </w:tc>
      </w:tr>
      <w:tr w:rsidR="00275BBD" w:rsidRPr="002D2FE2" w14:paraId="72DA2EE4" w14:textId="77777777" w:rsidTr="00DF1460">
        <w:trPr>
          <w:cantSplit/>
        </w:trPr>
        <w:tc>
          <w:tcPr>
            <w:tcW w:w="882" w:type="pct"/>
            <w:noWrap/>
            <w:vAlign w:val="center"/>
          </w:tcPr>
          <w:p w14:paraId="5E536527" w14:textId="77777777" w:rsidR="00275BBD" w:rsidRPr="002D2FE2" w:rsidRDefault="00275BBD" w:rsidP="00DF1460">
            <w:pPr>
              <w:rPr>
                <w:color w:val="000000"/>
              </w:rPr>
            </w:pPr>
            <w:r w:rsidRPr="00C961C2">
              <w:rPr>
                <w:rFonts w:eastAsia="Times New Roman"/>
                <w:color w:val="000000"/>
              </w:rPr>
              <w:t>Mohamed Amine</w:t>
            </w:r>
          </w:p>
        </w:tc>
        <w:tc>
          <w:tcPr>
            <w:tcW w:w="956" w:type="pct"/>
            <w:noWrap/>
            <w:vAlign w:val="center"/>
          </w:tcPr>
          <w:p w14:paraId="405C6EB2" w14:textId="77777777" w:rsidR="00275BBD" w:rsidRPr="002D2FE2" w:rsidRDefault="00275BBD" w:rsidP="00DF1460">
            <w:pPr>
              <w:rPr>
                <w:color w:val="000000"/>
              </w:rPr>
            </w:pPr>
            <w:r w:rsidRPr="00C961C2">
              <w:rPr>
                <w:rFonts w:eastAsia="Times New Roman"/>
                <w:color w:val="000000"/>
              </w:rPr>
              <w:t>Benziane</w:t>
            </w:r>
          </w:p>
        </w:tc>
        <w:tc>
          <w:tcPr>
            <w:tcW w:w="1622" w:type="pct"/>
            <w:noWrap/>
            <w:vAlign w:val="center"/>
          </w:tcPr>
          <w:p w14:paraId="350F8139" w14:textId="77777777" w:rsidR="00275BBD" w:rsidRPr="002D2FE2" w:rsidRDefault="00275BBD" w:rsidP="00DF1460">
            <w:pPr>
              <w:rPr>
                <w:color w:val="000000"/>
              </w:rPr>
            </w:pPr>
            <w:r w:rsidRPr="00C961C2">
              <w:rPr>
                <w:rFonts w:eastAsia="Times New Roman"/>
                <w:color w:val="000000"/>
              </w:rPr>
              <w:t>Algérie Télécom SPA</w:t>
            </w:r>
          </w:p>
        </w:tc>
        <w:tc>
          <w:tcPr>
            <w:tcW w:w="807" w:type="pct"/>
            <w:vAlign w:val="center"/>
          </w:tcPr>
          <w:p w14:paraId="2EDD4A64" w14:textId="77777777" w:rsidR="00275BBD" w:rsidRPr="00C961C2" w:rsidRDefault="00275BBD" w:rsidP="00DF1460">
            <w:pPr>
              <w:jc w:val="center"/>
              <w:rPr>
                <w:rFonts w:eastAsia="Times New Roman"/>
                <w:color w:val="000000"/>
              </w:rPr>
            </w:pPr>
            <w:r w:rsidRPr="000B7ED3">
              <w:rPr>
                <w:rFonts w:eastAsia="Times New Roman"/>
                <w:color w:val="000000"/>
              </w:rPr>
              <w:t>Arab States</w:t>
            </w:r>
          </w:p>
        </w:tc>
        <w:tc>
          <w:tcPr>
            <w:tcW w:w="733" w:type="pct"/>
            <w:vAlign w:val="center"/>
          </w:tcPr>
          <w:p w14:paraId="7A7B9A44" w14:textId="77777777" w:rsidR="00275BBD" w:rsidRPr="002D2FE2" w:rsidRDefault="00275BBD" w:rsidP="00DF1460">
            <w:pPr>
              <w:jc w:val="center"/>
              <w:rPr>
                <w:color w:val="000000"/>
              </w:rPr>
            </w:pPr>
            <w:r w:rsidRPr="00C961C2">
              <w:rPr>
                <w:rFonts w:eastAsia="Times New Roman"/>
                <w:color w:val="000000"/>
              </w:rPr>
              <w:t>Algeria</w:t>
            </w:r>
          </w:p>
        </w:tc>
      </w:tr>
      <w:tr w:rsidR="00275BBD" w:rsidRPr="002D2FE2" w14:paraId="5E0423E4" w14:textId="77777777" w:rsidTr="00DF1460">
        <w:trPr>
          <w:cantSplit/>
        </w:trPr>
        <w:tc>
          <w:tcPr>
            <w:tcW w:w="882" w:type="pct"/>
            <w:noWrap/>
            <w:vAlign w:val="center"/>
          </w:tcPr>
          <w:p w14:paraId="3745DB56" w14:textId="77777777" w:rsidR="00275BBD" w:rsidRPr="002D2FE2" w:rsidRDefault="00275BBD" w:rsidP="00DF1460">
            <w:pPr>
              <w:rPr>
                <w:color w:val="000000"/>
              </w:rPr>
            </w:pPr>
            <w:r w:rsidRPr="00C961C2">
              <w:rPr>
                <w:rFonts w:eastAsia="Times New Roman"/>
                <w:color w:val="000000"/>
                <w:lang w:val="fr-FR"/>
              </w:rPr>
              <w:t>Gihane</w:t>
            </w:r>
          </w:p>
        </w:tc>
        <w:tc>
          <w:tcPr>
            <w:tcW w:w="956" w:type="pct"/>
            <w:noWrap/>
            <w:vAlign w:val="center"/>
          </w:tcPr>
          <w:p w14:paraId="0DFC4B7C" w14:textId="77777777" w:rsidR="00275BBD" w:rsidRPr="002D2FE2" w:rsidRDefault="00275BBD" w:rsidP="00DF1460">
            <w:pPr>
              <w:rPr>
                <w:color w:val="000000"/>
              </w:rPr>
            </w:pPr>
            <w:r w:rsidRPr="00C961C2">
              <w:rPr>
                <w:rFonts w:eastAsia="Times New Roman"/>
                <w:color w:val="000000"/>
                <w:lang w:val="fr-FR"/>
              </w:rPr>
              <w:t>Belhoussain</w:t>
            </w:r>
          </w:p>
        </w:tc>
        <w:tc>
          <w:tcPr>
            <w:tcW w:w="1622" w:type="pct"/>
            <w:noWrap/>
            <w:vAlign w:val="center"/>
          </w:tcPr>
          <w:p w14:paraId="22E89456" w14:textId="77777777" w:rsidR="00275BBD" w:rsidRPr="002D2FE2" w:rsidRDefault="00275BBD" w:rsidP="00DF1460">
            <w:pPr>
              <w:rPr>
                <w:color w:val="000000"/>
                <w:lang w:val="fr-FR"/>
              </w:rPr>
            </w:pPr>
            <w:r w:rsidRPr="00C961C2">
              <w:rPr>
                <w:rFonts w:eastAsia="Times New Roman"/>
                <w:color w:val="000000"/>
                <w:lang w:val="fr-FR"/>
              </w:rPr>
              <w:t>Agence Nationale de Réglementation des Télécommunications (ANRT)</w:t>
            </w:r>
          </w:p>
        </w:tc>
        <w:tc>
          <w:tcPr>
            <w:tcW w:w="807" w:type="pct"/>
            <w:vAlign w:val="center"/>
          </w:tcPr>
          <w:p w14:paraId="4F8F7B3C" w14:textId="77777777" w:rsidR="00275BBD" w:rsidRPr="00C961C2" w:rsidRDefault="00275BBD" w:rsidP="00DF1460">
            <w:pPr>
              <w:jc w:val="center"/>
              <w:rPr>
                <w:rFonts w:eastAsia="Times New Roman"/>
                <w:color w:val="000000"/>
                <w:lang w:val="fr-FR"/>
              </w:rPr>
            </w:pPr>
            <w:r w:rsidRPr="000B7ED3">
              <w:rPr>
                <w:rFonts w:eastAsia="Times New Roman"/>
                <w:color w:val="000000"/>
                <w:lang w:val="fr-FR"/>
              </w:rPr>
              <w:t>Arab States</w:t>
            </w:r>
          </w:p>
        </w:tc>
        <w:tc>
          <w:tcPr>
            <w:tcW w:w="733" w:type="pct"/>
            <w:vAlign w:val="center"/>
          </w:tcPr>
          <w:p w14:paraId="4E779E63" w14:textId="77777777" w:rsidR="00275BBD" w:rsidRPr="002D2FE2" w:rsidRDefault="00275BBD" w:rsidP="00DF1460">
            <w:pPr>
              <w:jc w:val="center"/>
              <w:rPr>
                <w:color w:val="000000"/>
              </w:rPr>
            </w:pPr>
            <w:r w:rsidRPr="00C961C2">
              <w:rPr>
                <w:rFonts w:eastAsia="Times New Roman"/>
                <w:color w:val="000000"/>
                <w:lang w:val="fr-FR"/>
              </w:rPr>
              <w:t>Morocco</w:t>
            </w:r>
          </w:p>
        </w:tc>
      </w:tr>
      <w:tr w:rsidR="00275BBD" w:rsidRPr="002D2FE2" w14:paraId="0B33A667" w14:textId="77777777" w:rsidTr="00DF1460">
        <w:trPr>
          <w:cantSplit/>
        </w:trPr>
        <w:tc>
          <w:tcPr>
            <w:tcW w:w="882" w:type="pct"/>
            <w:noWrap/>
            <w:vAlign w:val="center"/>
          </w:tcPr>
          <w:p w14:paraId="5FE1B931" w14:textId="77777777" w:rsidR="00275BBD" w:rsidRPr="002D2FE2" w:rsidRDefault="00275BBD" w:rsidP="00DF1460">
            <w:pPr>
              <w:rPr>
                <w:color w:val="000000"/>
              </w:rPr>
            </w:pPr>
            <w:r w:rsidRPr="00C961C2">
              <w:rPr>
                <w:rFonts w:eastAsia="Times New Roman"/>
                <w:color w:val="000000"/>
              </w:rPr>
              <w:t>Mohamed</w:t>
            </w:r>
          </w:p>
        </w:tc>
        <w:tc>
          <w:tcPr>
            <w:tcW w:w="956" w:type="pct"/>
            <w:noWrap/>
            <w:vAlign w:val="center"/>
          </w:tcPr>
          <w:p w14:paraId="718A850F" w14:textId="77777777" w:rsidR="00275BBD" w:rsidRPr="002D2FE2" w:rsidRDefault="00275BBD" w:rsidP="00DF1460">
            <w:pPr>
              <w:rPr>
                <w:color w:val="000000"/>
              </w:rPr>
            </w:pPr>
            <w:r w:rsidRPr="00C961C2">
              <w:rPr>
                <w:rFonts w:eastAsia="Times New Roman"/>
                <w:color w:val="000000"/>
              </w:rPr>
              <w:t>Morsi</w:t>
            </w:r>
          </w:p>
        </w:tc>
        <w:tc>
          <w:tcPr>
            <w:tcW w:w="1622" w:type="pct"/>
            <w:noWrap/>
            <w:vAlign w:val="center"/>
          </w:tcPr>
          <w:p w14:paraId="6A1F7EBE" w14:textId="77777777" w:rsidR="00275BBD" w:rsidRPr="002D2FE2" w:rsidRDefault="00275BBD" w:rsidP="00DF1460">
            <w:pPr>
              <w:rPr>
                <w:color w:val="000000"/>
              </w:rPr>
            </w:pPr>
            <w:r w:rsidRPr="00C961C2">
              <w:rPr>
                <w:rFonts w:eastAsia="Times New Roman"/>
                <w:color w:val="000000"/>
              </w:rPr>
              <w:t>Telecommunications and Post Regulatory Authority</w:t>
            </w:r>
          </w:p>
        </w:tc>
        <w:tc>
          <w:tcPr>
            <w:tcW w:w="807" w:type="pct"/>
            <w:vAlign w:val="center"/>
          </w:tcPr>
          <w:p w14:paraId="554E273F" w14:textId="77777777" w:rsidR="00275BBD" w:rsidRPr="00C961C2" w:rsidRDefault="00275BBD" w:rsidP="00DF1460">
            <w:pPr>
              <w:jc w:val="center"/>
              <w:rPr>
                <w:rFonts w:eastAsia="Times New Roman"/>
                <w:color w:val="000000"/>
              </w:rPr>
            </w:pPr>
            <w:r w:rsidRPr="000B7ED3">
              <w:rPr>
                <w:rFonts w:eastAsia="Times New Roman"/>
                <w:color w:val="000000"/>
              </w:rPr>
              <w:t>Arab States</w:t>
            </w:r>
          </w:p>
        </w:tc>
        <w:tc>
          <w:tcPr>
            <w:tcW w:w="733" w:type="pct"/>
            <w:vAlign w:val="center"/>
          </w:tcPr>
          <w:p w14:paraId="32448F21" w14:textId="77777777" w:rsidR="00275BBD" w:rsidRPr="002D2FE2" w:rsidRDefault="00275BBD" w:rsidP="00DF1460">
            <w:pPr>
              <w:jc w:val="center"/>
              <w:rPr>
                <w:color w:val="000000"/>
              </w:rPr>
            </w:pPr>
            <w:r w:rsidRPr="00C961C2">
              <w:rPr>
                <w:rFonts w:eastAsia="Times New Roman"/>
                <w:color w:val="000000"/>
              </w:rPr>
              <w:t>Sudan</w:t>
            </w:r>
          </w:p>
        </w:tc>
      </w:tr>
      <w:tr w:rsidR="00275BBD" w:rsidRPr="002D2FE2" w14:paraId="033117D8" w14:textId="77777777" w:rsidTr="00DF1460">
        <w:trPr>
          <w:cantSplit/>
        </w:trPr>
        <w:tc>
          <w:tcPr>
            <w:tcW w:w="882" w:type="pct"/>
            <w:noWrap/>
            <w:vAlign w:val="center"/>
          </w:tcPr>
          <w:p w14:paraId="578386D9" w14:textId="77777777" w:rsidR="00275BBD" w:rsidRPr="002D2FE2" w:rsidRDefault="00275BBD" w:rsidP="00DF1460">
            <w:pPr>
              <w:rPr>
                <w:color w:val="000000"/>
              </w:rPr>
            </w:pPr>
            <w:r w:rsidRPr="00C961C2">
              <w:rPr>
                <w:rFonts w:eastAsia="Times New Roman"/>
                <w:color w:val="000000"/>
                <w:lang w:val="fr-FR"/>
              </w:rPr>
              <w:lastRenderedPageBreak/>
              <w:t>Rim</w:t>
            </w:r>
          </w:p>
        </w:tc>
        <w:tc>
          <w:tcPr>
            <w:tcW w:w="956" w:type="pct"/>
            <w:noWrap/>
            <w:vAlign w:val="center"/>
          </w:tcPr>
          <w:p w14:paraId="6BD90CF8" w14:textId="77777777" w:rsidR="00275BBD" w:rsidRPr="002D2FE2" w:rsidRDefault="00275BBD" w:rsidP="00DF1460">
            <w:pPr>
              <w:rPr>
                <w:color w:val="000000"/>
              </w:rPr>
            </w:pPr>
            <w:r w:rsidRPr="00C961C2">
              <w:rPr>
                <w:rFonts w:eastAsia="Times New Roman"/>
                <w:color w:val="000000"/>
                <w:lang w:val="fr-FR"/>
              </w:rPr>
              <w:t>Belhassine-Cherif</w:t>
            </w:r>
          </w:p>
        </w:tc>
        <w:tc>
          <w:tcPr>
            <w:tcW w:w="1622" w:type="pct"/>
            <w:noWrap/>
            <w:vAlign w:val="center"/>
          </w:tcPr>
          <w:p w14:paraId="00D373A5" w14:textId="77777777" w:rsidR="00275BBD" w:rsidRPr="002D2FE2" w:rsidRDefault="00275BBD" w:rsidP="00DF1460">
            <w:pPr>
              <w:rPr>
                <w:color w:val="000000"/>
              </w:rPr>
            </w:pPr>
            <w:r w:rsidRPr="00C961C2">
              <w:rPr>
                <w:rFonts w:eastAsia="Times New Roman"/>
                <w:color w:val="000000"/>
                <w:lang w:val="fr-FR"/>
              </w:rPr>
              <w:t>Tunisie Télécom</w:t>
            </w:r>
          </w:p>
        </w:tc>
        <w:tc>
          <w:tcPr>
            <w:tcW w:w="807" w:type="pct"/>
            <w:vAlign w:val="center"/>
          </w:tcPr>
          <w:p w14:paraId="4B0823A2" w14:textId="77777777" w:rsidR="00275BBD" w:rsidRPr="00C961C2" w:rsidRDefault="00275BBD" w:rsidP="00DF1460">
            <w:pPr>
              <w:jc w:val="center"/>
              <w:rPr>
                <w:rFonts w:eastAsia="Times New Roman"/>
                <w:color w:val="000000"/>
                <w:lang w:val="fr-FR"/>
              </w:rPr>
            </w:pPr>
            <w:r w:rsidRPr="000B7ED3">
              <w:rPr>
                <w:rFonts w:eastAsia="Times New Roman"/>
                <w:color w:val="000000"/>
                <w:lang w:val="fr-FR"/>
              </w:rPr>
              <w:t>Arab States</w:t>
            </w:r>
          </w:p>
        </w:tc>
        <w:tc>
          <w:tcPr>
            <w:tcW w:w="733" w:type="pct"/>
            <w:vAlign w:val="center"/>
          </w:tcPr>
          <w:p w14:paraId="124BDB84" w14:textId="77777777" w:rsidR="00275BBD" w:rsidRPr="002D2FE2" w:rsidRDefault="00275BBD" w:rsidP="00DF1460">
            <w:pPr>
              <w:jc w:val="center"/>
              <w:rPr>
                <w:color w:val="000000"/>
              </w:rPr>
            </w:pPr>
            <w:r w:rsidRPr="00C961C2">
              <w:rPr>
                <w:rFonts w:eastAsia="Times New Roman"/>
                <w:color w:val="000000"/>
                <w:lang w:val="fr-FR"/>
              </w:rPr>
              <w:t>Tunisia</w:t>
            </w:r>
          </w:p>
        </w:tc>
      </w:tr>
      <w:tr w:rsidR="00275BBD" w:rsidRPr="002D2FE2" w14:paraId="6B42F6E2" w14:textId="77777777" w:rsidTr="00DF1460">
        <w:trPr>
          <w:cantSplit/>
        </w:trPr>
        <w:tc>
          <w:tcPr>
            <w:tcW w:w="882" w:type="pct"/>
            <w:noWrap/>
            <w:vAlign w:val="center"/>
          </w:tcPr>
          <w:p w14:paraId="0D6C787D" w14:textId="77777777" w:rsidR="00275BBD" w:rsidRPr="002D2FE2" w:rsidRDefault="00275BBD" w:rsidP="00DF1460">
            <w:pPr>
              <w:rPr>
                <w:color w:val="000000"/>
              </w:rPr>
            </w:pPr>
            <w:r w:rsidRPr="00C961C2">
              <w:rPr>
                <w:rFonts w:eastAsia="Times New Roman"/>
                <w:color w:val="000000"/>
              </w:rPr>
              <w:t>Omar</w:t>
            </w:r>
          </w:p>
        </w:tc>
        <w:tc>
          <w:tcPr>
            <w:tcW w:w="956" w:type="pct"/>
            <w:noWrap/>
            <w:vAlign w:val="center"/>
          </w:tcPr>
          <w:p w14:paraId="1556FDAD" w14:textId="77777777" w:rsidR="00275BBD" w:rsidRPr="002D2FE2" w:rsidRDefault="00275BBD" w:rsidP="00DF1460">
            <w:pPr>
              <w:rPr>
                <w:color w:val="000000"/>
              </w:rPr>
            </w:pPr>
            <w:r w:rsidRPr="00C961C2">
              <w:rPr>
                <w:rFonts w:eastAsia="Times New Roman"/>
                <w:color w:val="000000"/>
              </w:rPr>
              <w:t>Alnemer</w:t>
            </w:r>
          </w:p>
        </w:tc>
        <w:tc>
          <w:tcPr>
            <w:tcW w:w="1622" w:type="pct"/>
            <w:noWrap/>
            <w:vAlign w:val="center"/>
          </w:tcPr>
          <w:p w14:paraId="454E8B0C" w14:textId="77777777" w:rsidR="00275BBD" w:rsidRPr="002D2FE2" w:rsidRDefault="00275BBD" w:rsidP="00DF1460">
            <w:pPr>
              <w:rPr>
                <w:color w:val="000000"/>
              </w:rPr>
            </w:pPr>
            <w:r w:rsidRPr="00C961C2">
              <w:rPr>
                <w:rFonts w:eastAsia="Times New Roman"/>
                <w:color w:val="000000"/>
              </w:rPr>
              <w:t>Telecommunications and Digital Government Regulatory Authority (TDRA)</w:t>
            </w:r>
          </w:p>
        </w:tc>
        <w:tc>
          <w:tcPr>
            <w:tcW w:w="807" w:type="pct"/>
            <w:vAlign w:val="center"/>
          </w:tcPr>
          <w:p w14:paraId="713923D9" w14:textId="77777777" w:rsidR="00275BBD" w:rsidRPr="00C961C2" w:rsidRDefault="00275BBD" w:rsidP="00DF1460">
            <w:pPr>
              <w:jc w:val="center"/>
              <w:rPr>
                <w:rFonts w:eastAsia="Times New Roman"/>
                <w:color w:val="000000"/>
              </w:rPr>
            </w:pPr>
            <w:r w:rsidRPr="000B7ED3">
              <w:rPr>
                <w:rFonts w:eastAsia="Times New Roman"/>
                <w:color w:val="000000"/>
              </w:rPr>
              <w:t>Arab States</w:t>
            </w:r>
          </w:p>
        </w:tc>
        <w:tc>
          <w:tcPr>
            <w:tcW w:w="733" w:type="pct"/>
            <w:vAlign w:val="center"/>
          </w:tcPr>
          <w:p w14:paraId="38212987" w14:textId="77777777" w:rsidR="00275BBD" w:rsidRPr="002D2FE2" w:rsidRDefault="00275BBD" w:rsidP="00DF1460">
            <w:pPr>
              <w:jc w:val="center"/>
              <w:rPr>
                <w:color w:val="000000"/>
              </w:rPr>
            </w:pPr>
            <w:r w:rsidRPr="00C961C2">
              <w:rPr>
                <w:rFonts w:eastAsia="Times New Roman"/>
                <w:color w:val="000000"/>
              </w:rPr>
              <w:t>United Arab Emirates</w:t>
            </w:r>
          </w:p>
        </w:tc>
      </w:tr>
      <w:tr w:rsidR="00275BBD" w:rsidRPr="002D2FE2" w14:paraId="0B43B450" w14:textId="77777777" w:rsidTr="00DF1460">
        <w:trPr>
          <w:cantSplit/>
        </w:trPr>
        <w:tc>
          <w:tcPr>
            <w:tcW w:w="882" w:type="pct"/>
            <w:noWrap/>
            <w:vAlign w:val="center"/>
          </w:tcPr>
          <w:p w14:paraId="030629F3" w14:textId="77777777" w:rsidR="00275BBD" w:rsidRPr="002D2FE2" w:rsidRDefault="00275BBD" w:rsidP="00DF1460">
            <w:pPr>
              <w:rPr>
                <w:color w:val="000000"/>
              </w:rPr>
            </w:pPr>
            <w:r w:rsidRPr="00C961C2">
              <w:rPr>
                <w:rFonts w:eastAsia="Times New Roman"/>
                <w:color w:val="000000"/>
              </w:rPr>
              <w:t>Shimeng</w:t>
            </w:r>
          </w:p>
        </w:tc>
        <w:tc>
          <w:tcPr>
            <w:tcW w:w="956" w:type="pct"/>
            <w:noWrap/>
            <w:vAlign w:val="center"/>
          </w:tcPr>
          <w:p w14:paraId="1E840DD8" w14:textId="77777777" w:rsidR="00275BBD" w:rsidRPr="002D2FE2" w:rsidRDefault="00275BBD" w:rsidP="00DF1460">
            <w:pPr>
              <w:rPr>
                <w:color w:val="000000"/>
              </w:rPr>
            </w:pPr>
            <w:r w:rsidRPr="00C961C2">
              <w:rPr>
                <w:rFonts w:eastAsia="Times New Roman"/>
                <w:color w:val="000000"/>
              </w:rPr>
              <w:t>Wang</w:t>
            </w:r>
          </w:p>
        </w:tc>
        <w:tc>
          <w:tcPr>
            <w:tcW w:w="1622" w:type="pct"/>
            <w:noWrap/>
            <w:vAlign w:val="center"/>
          </w:tcPr>
          <w:p w14:paraId="4B13E4A6" w14:textId="77777777" w:rsidR="00275BBD" w:rsidRPr="002D2FE2" w:rsidRDefault="00275BBD" w:rsidP="00DF1460">
            <w:pPr>
              <w:rPr>
                <w:color w:val="000000"/>
              </w:rPr>
            </w:pPr>
            <w:r w:rsidRPr="00C961C2">
              <w:rPr>
                <w:rFonts w:eastAsia="Times New Roman"/>
                <w:color w:val="000000"/>
              </w:rPr>
              <w:t>China Mobile Communications Co. Ltd.</w:t>
            </w:r>
          </w:p>
        </w:tc>
        <w:tc>
          <w:tcPr>
            <w:tcW w:w="807" w:type="pct"/>
            <w:vAlign w:val="center"/>
          </w:tcPr>
          <w:p w14:paraId="5537823B" w14:textId="77777777" w:rsidR="00275BBD" w:rsidRPr="00C961C2" w:rsidRDefault="00275BBD" w:rsidP="00DF1460">
            <w:pPr>
              <w:jc w:val="center"/>
              <w:rPr>
                <w:rFonts w:eastAsia="Times New Roman"/>
                <w:color w:val="000000"/>
                <w:lang w:val="fr-FR"/>
              </w:rPr>
            </w:pPr>
            <w:r w:rsidRPr="00A42DCD">
              <w:rPr>
                <w:rFonts w:eastAsia="Times New Roman"/>
                <w:color w:val="000000"/>
              </w:rPr>
              <w:t>Asia and the Pacific</w:t>
            </w:r>
          </w:p>
        </w:tc>
        <w:tc>
          <w:tcPr>
            <w:tcW w:w="733" w:type="pct"/>
            <w:vAlign w:val="center"/>
          </w:tcPr>
          <w:p w14:paraId="4D8BE7AD" w14:textId="77777777" w:rsidR="00275BBD" w:rsidRPr="002D2FE2" w:rsidRDefault="00275BBD" w:rsidP="00DF1460">
            <w:pPr>
              <w:jc w:val="center"/>
              <w:rPr>
                <w:color w:val="000000"/>
              </w:rPr>
            </w:pPr>
            <w:r w:rsidRPr="00C961C2">
              <w:rPr>
                <w:rFonts w:eastAsia="Times New Roman"/>
                <w:color w:val="000000"/>
                <w:lang w:val="fr-FR"/>
              </w:rPr>
              <w:t>China</w:t>
            </w:r>
          </w:p>
        </w:tc>
      </w:tr>
      <w:tr w:rsidR="00275BBD" w:rsidRPr="002D2FE2" w14:paraId="2A14A7D7" w14:textId="77777777" w:rsidTr="00DF1460">
        <w:trPr>
          <w:cantSplit/>
        </w:trPr>
        <w:tc>
          <w:tcPr>
            <w:tcW w:w="882" w:type="pct"/>
            <w:noWrap/>
            <w:vAlign w:val="center"/>
          </w:tcPr>
          <w:p w14:paraId="3F691A15" w14:textId="77777777" w:rsidR="00275BBD" w:rsidRPr="002D2FE2" w:rsidRDefault="00275BBD" w:rsidP="00DF1460">
            <w:pPr>
              <w:rPr>
                <w:color w:val="000000"/>
              </w:rPr>
            </w:pPr>
            <w:r w:rsidRPr="00C961C2">
              <w:rPr>
                <w:rFonts w:eastAsia="Times New Roman"/>
                <w:color w:val="000000"/>
              </w:rPr>
              <w:t>Ying</w:t>
            </w:r>
          </w:p>
        </w:tc>
        <w:tc>
          <w:tcPr>
            <w:tcW w:w="956" w:type="pct"/>
            <w:noWrap/>
            <w:vAlign w:val="center"/>
          </w:tcPr>
          <w:p w14:paraId="3E1A7A3C" w14:textId="77777777" w:rsidR="00275BBD" w:rsidRPr="002D2FE2" w:rsidRDefault="00275BBD" w:rsidP="00DF1460">
            <w:pPr>
              <w:rPr>
                <w:color w:val="000000"/>
              </w:rPr>
            </w:pPr>
            <w:r w:rsidRPr="00C961C2">
              <w:rPr>
                <w:rFonts w:eastAsia="Times New Roman"/>
                <w:color w:val="000000"/>
              </w:rPr>
              <w:t>Shi</w:t>
            </w:r>
          </w:p>
        </w:tc>
        <w:tc>
          <w:tcPr>
            <w:tcW w:w="1622" w:type="pct"/>
            <w:noWrap/>
            <w:vAlign w:val="center"/>
          </w:tcPr>
          <w:p w14:paraId="18D02B23" w14:textId="77777777" w:rsidR="00275BBD" w:rsidRPr="002D2FE2" w:rsidRDefault="00275BBD" w:rsidP="00DF1460">
            <w:pPr>
              <w:rPr>
                <w:color w:val="000000"/>
              </w:rPr>
            </w:pPr>
            <w:r w:rsidRPr="00C961C2">
              <w:rPr>
                <w:rFonts w:eastAsia="Times New Roman"/>
                <w:color w:val="000000"/>
              </w:rPr>
              <w:t>China Telecommunications Corporation</w:t>
            </w:r>
          </w:p>
        </w:tc>
        <w:tc>
          <w:tcPr>
            <w:tcW w:w="807" w:type="pct"/>
            <w:vAlign w:val="center"/>
          </w:tcPr>
          <w:p w14:paraId="0513A14E" w14:textId="77777777" w:rsidR="00275BBD" w:rsidRPr="00C961C2" w:rsidRDefault="00275BBD" w:rsidP="00DF1460">
            <w:pPr>
              <w:jc w:val="center"/>
              <w:rPr>
                <w:rFonts w:eastAsia="Times New Roman"/>
                <w:color w:val="000000"/>
              </w:rPr>
            </w:pPr>
            <w:r w:rsidRPr="00A42DCD">
              <w:rPr>
                <w:rFonts w:eastAsia="Times New Roman"/>
                <w:color w:val="000000"/>
              </w:rPr>
              <w:t>Asia and the Pacific</w:t>
            </w:r>
          </w:p>
        </w:tc>
        <w:tc>
          <w:tcPr>
            <w:tcW w:w="733" w:type="pct"/>
            <w:vAlign w:val="center"/>
          </w:tcPr>
          <w:p w14:paraId="5D1FDAAB" w14:textId="77777777" w:rsidR="00275BBD" w:rsidRPr="002D2FE2" w:rsidRDefault="00275BBD" w:rsidP="00DF1460">
            <w:pPr>
              <w:jc w:val="center"/>
              <w:rPr>
                <w:color w:val="000000"/>
              </w:rPr>
            </w:pPr>
            <w:r w:rsidRPr="00C961C2">
              <w:rPr>
                <w:rFonts w:eastAsia="Times New Roman"/>
                <w:color w:val="000000"/>
              </w:rPr>
              <w:t>China</w:t>
            </w:r>
          </w:p>
        </w:tc>
      </w:tr>
      <w:tr w:rsidR="00275BBD" w:rsidRPr="002D2FE2" w14:paraId="07810B2F" w14:textId="77777777" w:rsidTr="00DF1460">
        <w:trPr>
          <w:cantSplit/>
        </w:trPr>
        <w:tc>
          <w:tcPr>
            <w:tcW w:w="882" w:type="pct"/>
            <w:noWrap/>
            <w:vAlign w:val="center"/>
          </w:tcPr>
          <w:p w14:paraId="7577B526" w14:textId="77777777" w:rsidR="00275BBD" w:rsidRPr="002D2FE2" w:rsidRDefault="00275BBD" w:rsidP="00DF1460">
            <w:pPr>
              <w:rPr>
                <w:color w:val="000000"/>
              </w:rPr>
            </w:pPr>
            <w:r w:rsidRPr="00C961C2">
              <w:rPr>
                <w:rFonts w:eastAsia="Times New Roman"/>
                <w:color w:val="000000"/>
              </w:rPr>
              <w:t>Rumeng</w:t>
            </w:r>
          </w:p>
        </w:tc>
        <w:tc>
          <w:tcPr>
            <w:tcW w:w="956" w:type="pct"/>
            <w:noWrap/>
            <w:vAlign w:val="center"/>
          </w:tcPr>
          <w:p w14:paraId="0C6D6F0A" w14:textId="77777777" w:rsidR="00275BBD" w:rsidRPr="002D2FE2" w:rsidRDefault="00275BBD" w:rsidP="00DF1460">
            <w:pPr>
              <w:rPr>
                <w:color w:val="000000"/>
              </w:rPr>
            </w:pPr>
            <w:r w:rsidRPr="00C961C2">
              <w:rPr>
                <w:rFonts w:eastAsia="Times New Roman"/>
                <w:color w:val="000000"/>
              </w:rPr>
              <w:t>Tan</w:t>
            </w:r>
          </w:p>
        </w:tc>
        <w:tc>
          <w:tcPr>
            <w:tcW w:w="1622" w:type="pct"/>
            <w:noWrap/>
            <w:vAlign w:val="center"/>
          </w:tcPr>
          <w:p w14:paraId="5D498C67" w14:textId="77777777" w:rsidR="00275BBD" w:rsidRPr="002D2FE2" w:rsidRDefault="00275BBD" w:rsidP="00DF1460">
            <w:pPr>
              <w:rPr>
                <w:color w:val="000000"/>
              </w:rPr>
            </w:pPr>
            <w:r w:rsidRPr="00C961C2">
              <w:rPr>
                <w:rFonts w:eastAsia="Times New Roman"/>
                <w:color w:val="000000"/>
              </w:rPr>
              <w:t>China Telecommunications Corporation</w:t>
            </w:r>
          </w:p>
        </w:tc>
        <w:tc>
          <w:tcPr>
            <w:tcW w:w="807" w:type="pct"/>
            <w:vAlign w:val="center"/>
          </w:tcPr>
          <w:p w14:paraId="699C26FA" w14:textId="77777777" w:rsidR="00275BBD" w:rsidRPr="00C961C2" w:rsidRDefault="00275BBD" w:rsidP="00DF1460">
            <w:pPr>
              <w:jc w:val="center"/>
              <w:rPr>
                <w:rFonts w:eastAsia="Times New Roman"/>
                <w:color w:val="000000"/>
              </w:rPr>
            </w:pPr>
            <w:r w:rsidRPr="00A42DCD">
              <w:rPr>
                <w:rFonts w:eastAsia="Times New Roman"/>
                <w:color w:val="000000"/>
              </w:rPr>
              <w:t>Asia and the Pacific</w:t>
            </w:r>
          </w:p>
        </w:tc>
        <w:tc>
          <w:tcPr>
            <w:tcW w:w="733" w:type="pct"/>
            <w:vAlign w:val="center"/>
          </w:tcPr>
          <w:p w14:paraId="269043AD" w14:textId="77777777" w:rsidR="00275BBD" w:rsidRPr="002D2FE2" w:rsidRDefault="00275BBD" w:rsidP="00DF1460">
            <w:pPr>
              <w:jc w:val="center"/>
              <w:rPr>
                <w:color w:val="000000"/>
              </w:rPr>
            </w:pPr>
            <w:r w:rsidRPr="00C961C2">
              <w:rPr>
                <w:rFonts w:eastAsia="Times New Roman"/>
                <w:color w:val="000000"/>
              </w:rPr>
              <w:t>China</w:t>
            </w:r>
          </w:p>
        </w:tc>
      </w:tr>
      <w:tr w:rsidR="00275BBD" w:rsidRPr="002D2FE2" w14:paraId="419128B0" w14:textId="77777777" w:rsidTr="00DF1460">
        <w:trPr>
          <w:cantSplit/>
        </w:trPr>
        <w:tc>
          <w:tcPr>
            <w:tcW w:w="882" w:type="pct"/>
            <w:noWrap/>
            <w:vAlign w:val="center"/>
          </w:tcPr>
          <w:p w14:paraId="7C96BA8D" w14:textId="77777777" w:rsidR="00275BBD" w:rsidRPr="002D2FE2" w:rsidRDefault="00275BBD" w:rsidP="00DF1460">
            <w:pPr>
              <w:rPr>
                <w:color w:val="000000"/>
              </w:rPr>
            </w:pPr>
            <w:r w:rsidRPr="00C961C2">
              <w:rPr>
                <w:rFonts w:eastAsia="Times New Roman"/>
                <w:color w:val="000000"/>
              </w:rPr>
              <w:t>Tong</w:t>
            </w:r>
          </w:p>
        </w:tc>
        <w:tc>
          <w:tcPr>
            <w:tcW w:w="956" w:type="pct"/>
            <w:noWrap/>
            <w:vAlign w:val="center"/>
          </w:tcPr>
          <w:p w14:paraId="3D7FA111" w14:textId="77777777" w:rsidR="00275BBD" w:rsidRPr="002D2FE2" w:rsidRDefault="00275BBD" w:rsidP="00DF1460">
            <w:pPr>
              <w:rPr>
                <w:color w:val="000000"/>
              </w:rPr>
            </w:pPr>
            <w:r w:rsidRPr="00C961C2">
              <w:rPr>
                <w:rFonts w:eastAsia="Times New Roman"/>
                <w:color w:val="000000"/>
              </w:rPr>
              <w:t>Wu</w:t>
            </w:r>
          </w:p>
        </w:tc>
        <w:tc>
          <w:tcPr>
            <w:tcW w:w="1622" w:type="pct"/>
            <w:noWrap/>
            <w:vAlign w:val="center"/>
          </w:tcPr>
          <w:p w14:paraId="6452EE1A" w14:textId="77777777" w:rsidR="00275BBD" w:rsidRPr="002D2FE2" w:rsidRDefault="00275BBD" w:rsidP="00DF1460">
            <w:pPr>
              <w:rPr>
                <w:color w:val="000000"/>
              </w:rPr>
            </w:pPr>
            <w:r w:rsidRPr="00C961C2">
              <w:rPr>
                <w:rFonts w:eastAsia="Times New Roman"/>
                <w:color w:val="000000"/>
              </w:rPr>
              <w:t>China Telecommunications Corporation</w:t>
            </w:r>
          </w:p>
        </w:tc>
        <w:tc>
          <w:tcPr>
            <w:tcW w:w="807" w:type="pct"/>
            <w:vAlign w:val="center"/>
          </w:tcPr>
          <w:p w14:paraId="5C854EFC" w14:textId="77777777" w:rsidR="00275BBD" w:rsidRPr="00C961C2" w:rsidRDefault="00275BBD" w:rsidP="00DF1460">
            <w:pPr>
              <w:jc w:val="center"/>
              <w:rPr>
                <w:rFonts w:eastAsia="Times New Roman"/>
                <w:color w:val="000000"/>
              </w:rPr>
            </w:pPr>
            <w:r w:rsidRPr="00A42DCD">
              <w:rPr>
                <w:rFonts w:eastAsia="Times New Roman"/>
                <w:color w:val="000000"/>
              </w:rPr>
              <w:t>Asia and the Pacific</w:t>
            </w:r>
          </w:p>
        </w:tc>
        <w:tc>
          <w:tcPr>
            <w:tcW w:w="733" w:type="pct"/>
            <w:vAlign w:val="center"/>
          </w:tcPr>
          <w:p w14:paraId="0133F6D6" w14:textId="77777777" w:rsidR="00275BBD" w:rsidRPr="002D2FE2" w:rsidRDefault="00275BBD" w:rsidP="00DF1460">
            <w:pPr>
              <w:jc w:val="center"/>
              <w:rPr>
                <w:color w:val="000000"/>
              </w:rPr>
            </w:pPr>
            <w:r w:rsidRPr="00C961C2">
              <w:rPr>
                <w:rFonts w:eastAsia="Times New Roman"/>
                <w:color w:val="000000"/>
              </w:rPr>
              <w:t>China</w:t>
            </w:r>
          </w:p>
        </w:tc>
      </w:tr>
      <w:tr w:rsidR="00275BBD" w:rsidRPr="002D2FE2" w14:paraId="7E0CCBA5" w14:textId="77777777" w:rsidTr="00DF1460">
        <w:trPr>
          <w:cantSplit/>
        </w:trPr>
        <w:tc>
          <w:tcPr>
            <w:tcW w:w="882" w:type="pct"/>
            <w:noWrap/>
            <w:vAlign w:val="center"/>
          </w:tcPr>
          <w:p w14:paraId="78D2C393" w14:textId="77777777" w:rsidR="00275BBD" w:rsidRPr="002D2FE2" w:rsidRDefault="00275BBD" w:rsidP="00DF1460">
            <w:pPr>
              <w:rPr>
                <w:color w:val="000000"/>
              </w:rPr>
            </w:pPr>
            <w:r w:rsidRPr="00C961C2">
              <w:rPr>
                <w:rFonts w:eastAsia="Times New Roman"/>
                <w:color w:val="000000"/>
              </w:rPr>
              <w:t>Xiaojie</w:t>
            </w:r>
          </w:p>
        </w:tc>
        <w:tc>
          <w:tcPr>
            <w:tcW w:w="956" w:type="pct"/>
            <w:noWrap/>
            <w:vAlign w:val="center"/>
          </w:tcPr>
          <w:p w14:paraId="48A5C953" w14:textId="77777777" w:rsidR="00275BBD" w:rsidRPr="002D2FE2" w:rsidRDefault="00275BBD" w:rsidP="00DF1460">
            <w:pPr>
              <w:rPr>
                <w:color w:val="000000"/>
              </w:rPr>
            </w:pPr>
            <w:r w:rsidRPr="00C961C2">
              <w:rPr>
                <w:rFonts w:eastAsia="Times New Roman"/>
                <w:color w:val="000000"/>
              </w:rPr>
              <w:t>Zhu</w:t>
            </w:r>
          </w:p>
        </w:tc>
        <w:tc>
          <w:tcPr>
            <w:tcW w:w="1622" w:type="pct"/>
            <w:noWrap/>
            <w:vAlign w:val="center"/>
          </w:tcPr>
          <w:p w14:paraId="1B2956C9" w14:textId="77777777" w:rsidR="00275BBD" w:rsidRPr="002D2FE2" w:rsidRDefault="00275BBD" w:rsidP="00DF1460">
            <w:pPr>
              <w:rPr>
                <w:color w:val="000000"/>
              </w:rPr>
            </w:pPr>
            <w:r w:rsidRPr="00C961C2">
              <w:rPr>
                <w:rFonts w:eastAsia="Times New Roman"/>
                <w:color w:val="000000"/>
              </w:rPr>
              <w:t>China Telecommunications Corporation</w:t>
            </w:r>
          </w:p>
        </w:tc>
        <w:tc>
          <w:tcPr>
            <w:tcW w:w="807" w:type="pct"/>
            <w:vAlign w:val="center"/>
          </w:tcPr>
          <w:p w14:paraId="1BF32A7F" w14:textId="77777777" w:rsidR="00275BBD" w:rsidRPr="00C961C2" w:rsidRDefault="00275BBD" w:rsidP="00DF1460">
            <w:pPr>
              <w:jc w:val="center"/>
              <w:rPr>
                <w:rFonts w:eastAsia="Times New Roman"/>
                <w:color w:val="000000"/>
              </w:rPr>
            </w:pPr>
            <w:r w:rsidRPr="00A42DCD">
              <w:rPr>
                <w:rFonts w:eastAsia="Times New Roman"/>
                <w:color w:val="000000"/>
              </w:rPr>
              <w:t>Asia and the Pacific</w:t>
            </w:r>
          </w:p>
        </w:tc>
        <w:tc>
          <w:tcPr>
            <w:tcW w:w="733" w:type="pct"/>
            <w:vAlign w:val="center"/>
          </w:tcPr>
          <w:p w14:paraId="5AB21CEE" w14:textId="77777777" w:rsidR="00275BBD" w:rsidRPr="002D2FE2" w:rsidRDefault="00275BBD" w:rsidP="00DF1460">
            <w:pPr>
              <w:jc w:val="center"/>
              <w:rPr>
                <w:color w:val="000000"/>
              </w:rPr>
            </w:pPr>
            <w:r w:rsidRPr="00C961C2">
              <w:rPr>
                <w:rFonts w:eastAsia="Times New Roman"/>
                <w:color w:val="000000"/>
              </w:rPr>
              <w:t>China</w:t>
            </w:r>
          </w:p>
        </w:tc>
      </w:tr>
      <w:tr w:rsidR="00275BBD" w:rsidRPr="002D2FE2" w14:paraId="1E137372" w14:textId="77777777" w:rsidTr="00DF1460">
        <w:trPr>
          <w:cantSplit/>
        </w:trPr>
        <w:tc>
          <w:tcPr>
            <w:tcW w:w="882" w:type="pct"/>
            <w:noWrap/>
            <w:vAlign w:val="center"/>
          </w:tcPr>
          <w:p w14:paraId="4BED7C71" w14:textId="77777777" w:rsidR="00275BBD" w:rsidRPr="002D2FE2" w:rsidRDefault="00275BBD" w:rsidP="00DF1460">
            <w:pPr>
              <w:rPr>
                <w:color w:val="000000"/>
              </w:rPr>
            </w:pPr>
            <w:r w:rsidRPr="00C961C2">
              <w:rPr>
                <w:rFonts w:eastAsia="Times New Roman"/>
                <w:color w:val="000000"/>
              </w:rPr>
              <w:t>Marco</w:t>
            </w:r>
          </w:p>
        </w:tc>
        <w:tc>
          <w:tcPr>
            <w:tcW w:w="956" w:type="pct"/>
            <w:noWrap/>
            <w:vAlign w:val="center"/>
          </w:tcPr>
          <w:p w14:paraId="70CBCC7F" w14:textId="77777777" w:rsidR="00275BBD" w:rsidRPr="002D2FE2" w:rsidRDefault="00275BBD" w:rsidP="00DF1460">
            <w:pPr>
              <w:rPr>
                <w:color w:val="000000"/>
              </w:rPr>
            </w:pPr>
            <w:r w:rsidRPr="00C961C2">
              <w:rPr>
                <w:rFonts w:eastAsia="Times New Roman"/>
                <w:color w:val="000000"/>
              </w:rPr>
              <w:t>Carugi</w:t>
            </w:r>
          </w:p>
        </w:tc>
        <w:tc>
          <w:tcPr>
            <w:tcW w:w="1622" w:type="pct"/>
            <w:noWrap/>
            <w:vAlign w:val="center"/>
          </w:tcPr>
          <w:p w14:paraId="55710EFC" w14:textId="77777777" w:rsidR="00275BBD" w:rsidRPr="002D2FE2" w:rsidRDefault="00275BBD" w:rsidP="00DF1460">
            <w:pPr>
              <w:rPr>
                <w:color w:val="000000"/>
                <w:lang w:val="fr-FR"/>
              </w:rPr>
            </w:pPr>
            <w:r w:rsidRPr="00C961C2">
              <w:rPr>
                <w:rFonts w:eastAsia="Times New Roman"/>
                <w:color w:val="000000"/>
              </w:rPr>
              <w:t>Huawei Technologies Co., Ltd.</w:t>
            </w:r>
          </w:p>
        </w:tc>
        <w:tc>
          <w:tcPr>
            <w:tcW w:w="807" w:type="pct"/>
            <w:vAlign w:val="center"/>
          </w:tcPr>
          <w:p w14:paraId="6D58B448" w14:textId="77777777" w:rsidR="00275BBD" w:rsidRPr="00C961C2" w:rsidRDefault="00275BBD" w:rsidP="00DF1460">
            <w:pPr>
              <w:jc w:val="center"/>
              <w:rPr>
                <w:rFonts w:eastAsia="Times New Roman"/>
                <w:color w:val="000000"/>
              </w:rPr>
            </w:pPr>
            <w:r w:rsidRPr="00A42DCD">
              <w:rPr>
                <w:rFonts w:eastAsia="Times New Roman"/>
                <w:color w:val="000000"/>
              </w:rPr>
              <w:t>Asia and the Pacific</w:t>
            </w:r>
          </w:p>
        </w:tc>
        <w:tc>
          <w:tcPr>
            <w:tcW w:w="733" w:type="pct"/>
            <w:vAlign w:val="center"/>
          </w:tcPr>
          <w:p w14:paraId="7F092D15" w14:textId="77777777" w:rsidR="00275BBD" w:rsidRPr="002D2FE2" w:rsidRDefault="00275BBD" w:rsidP="00DF1460">
            <w:pPr>
              <w:jc w:val="center"/>
              <w:rPr>
                <w:color w:val="000000"/>
                <w:lang w:val="fr-FR"/>
              </w:rPr>
            </w:pPr>
            <w:r w:rsidRPr="00C961C2">
              <w:rPr>
                <w:rFonts w:eastAsia="Times New Roman"/>
                <w:color w:val="000000"/>
              </w:rPr>
              <w:t>China</w:t>
            </w:r>
          </w:p>
        </w:tc>
      </w:tr>
      <w:tr w:rsidR="00275BBD" w:rsidRPr="002D2FE2" w14:paraId="4E1D46E1" w14:textId="77777777" w:rsidTr="00DF1460">
        <w:trPr>
          <w:cantSplit/>
        </w:trPr>
        <w:tc>
          <w:tcPr>
            <w:tcW w:w="882" w:type="pct"/>
            <w:noWrap/>
            <w:vAlign w:val="center"/>
          </w:tcPr>
          <w:p w14:paraId="6B4096C8" w14:textId="77777777" w:rsidR="00275BBD" w:rsidRPr="002D2FE2" w:rsidRDefault="00275BBD" w:rsidP="00DF1460">
            <w:pPr>
              <w:rPr>
                <w:color w:val="000000"/>
              </w:rPr>
            </w:pPr>
            <w:r w:rsidRPr="00C961C2">
              <w:rPr>
                <w:rFonts w:eastAsia="Times New Roman"/>
                <w:color w:val="000000"/>
              </w:rPr>
              <w:t>Zhong (Noah)</w:t>
            </w:r>
          </w:p>
        </w:tc>
        <w:tc>
          <w:tcPr>
            <w:tcW w:w="956" w:type="pct"/>
            <w:noWrap/>
            <w:vAlign w:val="center"/>
          </w:tcPr>
          <w:p w14:paraId="27E5639B" w14:textId="77777777" w:rsidR="00275BBD" w:rsidRPr="002D2FE2" w:rsidRDefault="00275BBD" w:rsidP="00DF1460">
            <w:pPr>
              <w:rPr>
                <w:color w:val="000000"/>
              </w:rPr>
            </w:pPr>
            <w:r w:rsidRPr="00C961C2">
              <w:rPr>
                <w:rFonts w:eastAsia="Times New Roman"/>
                <w:color w:val="000000"/>
              </w:rPr>
              <w:t>Luo</w:t>
            </w:r>
          </w:p>
        </w:tc>
        <w:tc>
          <w:tcPr>
            <w:tcW w:w="1622" w:type="pct"/>
            <w:noWrap/>
            <w:vAlign w:val="center"/>
          </w:tcPr>
          <w:p w14:paraId="262AE8FB" w14:textId="77777777" w:rsidR="00275BBD" w:rsidRPr="002D2FE2" w:rsidRDefault="00275BBD" w:rsidP="00DF1460">
            <w:pPr>
              <w:rPr>
                <w:color w:val="000000"/>
              </w:rPr>
            </w:pPr>
            <w:r w:rsidRPr="00C961C2">
              <w:rPr>
                <w:rFonts w:eastAsia="Times New Roman"/>
                <w:color w:val="000000"/>
              </w:rPr>
              <w:t>Huawei Technologies Co., Ltd.</w:t>
            </w:r>
          </w:p>
        </w:tc>
        <w:tc>
          <w:tcPr>
            <w:tcW w:w="807" w:type="pct"/>
            <w:vAlign w:val="center"/>
          </w:tcPr>
          <w:p w14:paraId="5738BD73" w14:textId="77777777" w:rsidR="00275BBD" w:rsidRPr="00C961C2" w:rsidRDefault="00275BBD" w:rsidP="00DF1460">
            <w:pPr>
              <w:jc w:val="center"/>
              <w:rPr>
                <w:rFonts w:eastAsia="Times New Roman"/>
                <w:color w:val="000000"/>
              </w:rPr>
            </w:pPr>
            <w:r w:rsidRPr="00A42DCD">
              <w:rPr>
                <w:rFonts w:eastAsia="Times New Roman"/>
                <w:color w:val="000000"/>
              </w:rPr>
              <w:t>Asia and the Pacific</w:t>
            </w:r>
          </w:p>
        </w:tc>
        <w:tc>
          <w:tcPr>
            <w:tcW w:w="733" w:type="pct"/>
            <w:vAlign w:val="center"/>
          </w:tcPr>
          <w:p w14:paraId="36C8BD91" w14:textId="77777777" w:rsidR="00275BBD" w:rsidRPr="002D2FE2" w:rsidRDefault="00275BBD" w:rsidP="00DF1460">
            <w:pPr>
              <w:jc w:val="center"/>
              <w:rPr>
                <w:color w:val="000000"/>
              </w:rPr>
            </w:pPr>
            <w:r w:rsidRPr="00C961C2">
              <w:rPr>
                <w:rFonts w:eastAsia="Times New Roman"/>
                <w:color w:val="000000"/>
              </w:rPr>
              <w:t>China</w:t>
            </w:r>
          </w:p>
        </w:tc>
      </w:tr>
      <w:tr w:rsidR="00275BBD" w:rsidRPr="002D2FE2" w14:paraId="4D5F1D71" w14:textId="77777777" w:rsidTr="00DF1460">
        <w:trPr>
          <w:cantSplit/>
        </w:trPr>
        <w:tc>
          <w:tcPr>
            <w:tcW w:w="882" w:type="pct"/>
            <w:noWrap/>
            <w:vAlign w:val="center"/>
          </w:tcPr>
          <w:p w14:paraId="54351275" w14:textId="77777777" w:rsidR="00275BBD" w:rsidRPr="002D2FE2" w:rsidRDefault="00275BBD" w:rsidP="00DF1460">
            <w:pPr>
              <w:rPr>
                <w:color w:val="000000"/>
              </w:rPr>
            </w:pPr>
            <w:r w:rsidRPr="00C961C2">
              <w:rPr>
                <w:rFonts w:eastAsia="Times New Roman"/>
                <w:color w:val="000000"/>
              </w:rPr>
              <w:t>Shipeng</w:t>
            </w:r>
          </w:p>
        </w:tc>
        <w:tc>
          <w:tcPr>
            <w:tcW w:w="956" w:type="pct"/>
            <w:noWrap/>
            <w:vAlign w:val="center"/>
          </w:tcPr>
          <w:p w14:paraId="131201DA" w14:textId="77777777" w:rsidR="00275BBD" w:rsidRPr="002D2FE2" w:rsidRDefault="00275BBD" w:rsidP="00DF1460">
            <w:pPr>
              <w:rPr>
                <w:color w:val="000000"/>
              </w:rPr>
            </w:pPr>
            <w:r w:rsidRPr="00C961C2">
              <w:rPr>
                <w:rFonts w:eastAsia="Times New Roman"/>
                <w:color w:val="000000"/>
              </w:rPr>
              <w:t>Wu</w:t>
            </w:r>
          </w:p>
        </w:tc>
        <w:tc>
          <w:tcPr>
            <w:tcW w:w="1622" w:type="pct"/>
            <w:noWrap/>
            <w:vAlign w:val="center"/>
          </w:tcPr>
          <w:p w14:paraId="34DDB886" w14:textId="77777777" w:rsidR="00275BBD" w:rsidRPr="002D2FE2" w:rsidRDefault="00275BBD" w:rsidP="00DF1460">
            <w:pPr>
              <w:rPr>
                <w:color w:val="000000"/>
              </w:rPr>
            </w:pPr>
            <w:r w:rsidRPr="00C961C2">
              <w:rPr>
                <w:rFonts w:eastAsia="Times New Roman"/>
                <w:color w:val="000000"/>
              </w:rPr>
              <w:t>Huawei Technologies Co., Ltd.</w:t>
            </w:r>
          </w:p>
        </w:tc>
        <w:tc>
          <w:tcPr>
            <w:tcW w:w="807" w:type="pct"/>
            <w:vAlign w:val="center"/>
          </w:tcPr>
          <w:p w14:paraId="38FCCC97" w14:textId="77777777" w:rsidR="00275BBD" w:rsidRPr="00C961C2" w:rsidRDefault="00275BBD" w:rsidP="00DF1460">
            <w:pPr>
              <w:jc w:val="center"/>
              <w:rPr>
                <w:rFonts w:eastAsia="Times New Roman"/>
                <w:color w:val="000000"/>
              </w:rPr>
            </w:pPr>
            <w:r w:rsidRPr="00A42DCD">
              <w:rPr>
                <w:rFonts w:eastAsia="Times New Roman"/>
                <w:color w:val="000000"/>
              </w:rPr>
              <w:t>Asia and the Pacific</w:t>
            </w:r>
          </w:p>
        </w:tc>
        <w:tc>
          <w:tcPr>
            <w:tcW w:w="733" w:type="pct"/>
            <w:vAlign w:val="center"/>
          </w:tcPr>
          <w:p w14:paraId="55418383" w14:textId="77777777" w:rsidR="00275BBD" w:rsidRPr="002D2FE2" w:rsidRDefault="00275BBD" w:rsidP="00DF1460">
            <w:pPr>
              <w:jc w:val="center"/>
              <w:rPr>
                <w:color w:val="000000"/>
              </w:rPr>
            </w:pPr>
            <w:r w:rsidRPr="00C961C2">
              <w:rPr>
                <w:rFonts w:eastAsia="Times New Roman"/>
                <w:color w:val="000000"/>
              </w:rPr>
              <w:t>China</w:t>
            </w:r>
          </w:p>
        </w:tc>
      </w:tr>
      <w:tr w:rsidR="00275BBD" w:rsidRPr="002D2FE2" w14:paraId="4F6BF595" w14:textId="77777777" w:rsidTr="00DF1460">
        <w:trPr>
          <w:cantSplit/>
        </w:trPr>
        <w:tc>
          <w:tcPr>
            <w:tcW w:w="882" w:type="pct"/>
            <w:noWrap/>
            <w:vAlign w:val="center"/>
          </w:tcPr>
          <w:p w14:paraId="54F9649F" w14:textId="77777777" w:rsidR="00275BBD" w:rsidRPr="002D2FE2" w:rsidRDefault="00275BBD" w:rsidP="00DF1460">
            <w:pPr>
              <w:rPr>
                <w:color w:val="000000"/>
              </w:rPr>
            </w:pPr>
            <w:r w:rsidRPr="00C961C2">
              <w:rPr>
                <w:rFonts w:eastAsia="Times New Roman"/>
                <w:color w:val="000000"/>
              </w:rPr>
              <w:t>Lu</w:t>
            </w:r>
          </w:p>
        </w:tc>
        <w:tc>
          <w:tcPr>
            <w:tcW w:w="956" w:type="pct"/>
            <w:noWrap/>
            <w:vAlign w:val="center"/>
          </w:tcPr>
          <w:p w14:paraId="7E96092A" w14:textId="77777777" w:rsidR="00275BBD" w:rsidRPr="002D2FE2" w:rsidRDefault="00275BBD" w:rsidP="00DF1460">
            <w:pPr>
              <w:rPr>
                <w:color w:val="000000"/>
              </w:rPr>
            </w:pPr>
            <w:r w:rsidRPr="00C961C2">
              <w:rPr>
                <w:rFonts w:eastAsia="Times New Roman"/>
                <w:color w:val="000000"/>
              </w:rPr>
              <w:t>Gan</w:t>
            </w:r>
          </w:p>
        </w:tc>
        <w:tc>
          <w:tcPr>
            <w:tcW w:w="1622" w:type="pct"/>
            <w:noWrap/>
            <w:vAlign w:val="center"/>
          </w:tcPr>
          <w:p w14:paraId="5CEA958E" w14:textId="77777777" w:rsidR="00275BBD" w:rsidRPr="002D2FE2" w:rsidRDefault="00275BBD" w:rsidP="00DF1460">
            <w:pPr>
              <w:rPr>
                <w:color w:val="000000"/>
              </w:rPr>
            </w:pPr>
            <w:r w:rsidRPr="00C961C2">
              <w:rPr>
                <w:rFonts w:eastAsia="Times New Roman"/>
                <w:color w:val="000000"/>
              </w:rPr>
              <w:t>Ministry of Industry and Information Technology (MIIT)</w:t>
            </w:r>
          </w:p>
        </w:tc>
        <w:tc>
          <w:tcPr>
            <w:tcW w:w="807" w:type="pct"/>
            <w:vAlign w:val="center"/>
          </w:tcPr>
          <w:p w14:paraId="2E7847D2" w14:textId="77777777" w:rsidR="00275BBD" w:rsidRPr="00C961C2" w:rsidRDefault="00275BBD" w:rsidP="00DF1460">
            <w:pPr>
              <w:jc w:val="center"/>
              <w:rPr>
                <w:rFonts w:eastAsia="Times New Roman"/>
                <w:color w:val="000000"/>
              </w:rPr>
            </w:pPr>
            <w:r w:rsidRPr="00A42DCD">
              <w:rPr>
                <w:rFonts w:eastAsia="Times New Roman"/>
                <w:color w:val="000000"/>
              </w:rPr>
              <w:t>Asia and the Pacific</w:t>
            </w:r>
          </w:p>
        </w:tc>
        <w:tc>
          <w:tcPr>
            <w:tcW w:w="733" w:type="pct"/>
            <w:vAlign w:val="center"/>
          </w:tcPr>
          <w:p w14:paraId="576817F5" w14:textId="77777777" w:rsidR="00275BBD" w:rsidRPr="002D2FE2" w:rsidRDefault="00275BBD" w:rsidP="00DF1460">
            <w:pPr>
              <w:jc w:val="center"/>
              <w:rPr>
                <w:color w:val="000000"/>
              </w:rPr>
            </w:pPr>
            <w:r w:rsidRPr="00C961C2">
              <w:rPr>
                <w:rFonts w:eastAsia="Times New Roman"/>
                <w:color w:val="000000"/>
              </w:rPr>
              <w:t>China</w:t>
            </w:r>
          </w:p>
        </w:tc>
      </w:tr>
      <w:tr w:rsidR="00275BBD" w:rsidRPr="002D2FE2" w14:paraId="480A749F" w14:textId="77777777" w:rsidTr="00DF1460">
        <w:trPr>
          <w:cantSplit/>
        </w:trPr>
        <w:tc>
          <w:tcPr>
            <w:tcW w:w="882" w:type="pct"/>
            <w:noWrap/>
            <w:vAlign w:val="center"/>
          </w:tcPr>
          <w:p w14:paraId="7BB93E53" w14:textId="77777777" w:rsidR="00275BBD" w:rsidRPr="002D2FE2" w:rsidRDefault="00275BBD" w:rsidP="00DF1460">
            <w:pPr>
              <w:rPr>
                <w:color w:val="000000"/>
              </w:rPr>
            </w:pPr>
            <w:r w:rsidRPr="00C961C2">
              <w:rPr>
                <w:rFonts w:eastAsia="Times New Roman"/>
                <w:color w:val="000000"/>
              </w:rPr>
              <w:t>Yang</w:t>
            </w:r>
          </w:p>
        </w:tc>
        <w:tc>
          <w:tcPr>
            <w:tcW w:w="956" w:type="pct"/>
            <w:noWrap/>
            <w:vAlign w:val="center"/>
          </w:tcPr>
          <w:p w14:paraId="0C98F742" w14:textId="77777777" w:rsidR="00275BBD" w:rsidRPr="002D2FE2" w:rsidRDefault="00275BBD" w:rsidP="00DF1460">
            <w:pPr>
              <w:rPr>
                <w:color w:val="000000"/>
              </w:rPr>
            </w:pPr>
            <w:r w:rsidRPr="00C961C2">
              <w:rPr>
                <w:rFonts w:eastAsia="Times New Roman"/>
                <w:color w:val="000000"/>
              </w:rPr>
              <w:t>Jishuang</w:t>
            </w:r>
          </w:p>
        </w:tc>
        <w:tc>
          <w:tcPr>
            <w:tcW w:w="1622" w:type="pct"/>
            <w:noWrap/>
            <w:vAlign w:val="center"/>
          </w:tcPr>
          <w:p w14:paraId="63525140" w14:textId="77777777" w:rsidR="00275BBD" w:rsidRPr="002D2FE2" w:rsidRDefault="00275BBD" w:rsidP="00DF1460">
            <w:pPr>
              <w:rPr>
                <w:color w:val="000000"/>
              </w:rPr>
            </w:pPr>
            <w:r w:rsidRPr="00C961C2">
              <w:rPr>
                <w:rFonts w:eastAsia="Times New Roman"/>
                <w:color w:val="000000"/>
              </w:rPr>
              <w:t>Ministry of Industry and Information Technology (MIIT)</w:t>
            </w:r>
          </w:p>
        </w:tc>
        <w:tc>
          <w:tcPr>
            <w:tcW w:w="807" w:type="pct"/>
            <w:vAlign w:val="center"/>
          </w:tcPr>
          <w:p w14:paraId="6803FFE1" w14:textId="77777777" w:rsidR="00275BBD" w:rsidRPr="00C961C2" w:rsidRDefault="00275BBD" w:rsidP="00DF1460">
            <w:pPr>
              <w:jc w:val="center"/>
              <w:rPr>
                <w:rFonts w:eastAsia="Times New Roman"/>
                <w:color w:val="000000"/>
              </w:rPr>
            </w:pPr>
            <w:r w:rsidRPr="00A42DCD">
              <w:rPr>
                <w:rFonts w:eastAsia="Times New Roman"/>
                <w:color w:val="000000"/>
              </w:rPr>
              <w:t>Asia and the Pacific</w:t>
            </w:r>
          </w:p>
        </w:tc>
        <w:tc>
          <w:tcPr>
            <w:tcW w:w="733" w:type="pct"/>
            <w:vAlign w:val="center"/>
          </w:tcPr>
          <w:p w14:paraId="7C7C4FB3" w14:textId="77777777" w:rsidR="00275BBD" w:rsidRPr="002D2FE2" w:rsidRDefault="00275BBD" w:rsidP="00DF1460">
            <w:pPr>
              <w:jc w:val="center"/>
              <w:rPr>
                <w:color w:val="000000"/>
              </w:rPr>
            </w:pPr>
            <w:r w:rsidRPr="00C961C2">
              <w:rPr>
                <w:rFonts w:eastAsia="Times New Roman"/>
                <w:color w:val="000000"/>
              </w:rPr>
              <w:t>China</w:t>
            </w:r>
          </w:p>
        </w:tc>
      </w:tr>
      <w:tr w:rsidR="00275BBD" w:rsidRPr="002D2FE2" w14:paraId="0684AFB7" w14:textId="77777777" w:rsidTr="00DF1460">
        <w:trPr>
          <w:cantSplit/>
        </w:trPr>
        <w:tc>
          <w:tcPr>
            <w:tcW w:w="882" w:type="pct"/>
            <w:noWrap/>
            <w:vAlign w:val="center"/>
          </w:tcPr>
          <w:p w14:paraId="5428D57F" w14:textId="77777777" w:rsidR="00275BBD" w:rsidRPr="002D2FE2" w:rsidRDefault="00275BBD" w:rsidP="00DF1460">
            <w:pPr>
              <w:rPr>
                <w:color w:val="000000"/>
              </w:rPr>
            </w:pPr>
            <w:r w:rsidRPr="00C961C2">
              <w:rPr>
                <w:rFonts w:eastAsia="Times New Roman"/>
                <w:color w:val="000000"/>
              </w:rPr>
              <w:t>Miaomiao</w:t>
            </w:r>
          </w:p>
        </w:tc>
        <w:tc>
          <w:tcPr>
            <w:tcW w:w="956" w:type="pct"/>
            <w:noWrap/>
            <w:vAlign w:val="center"/>
          </w:tcPr>
          <w:p w14:paraId="3D934BE5" w14:textId="77777777" w:rsidR="00275BBD" w:rsidRPr="002D2FE2" w:rsidRDefault="00275BBD" w:rsidP="00DF1460">
            <w:pPr>
              <w:rPr>
                <w:color w:val="000000"/>
              </w:rPr>
            </w:pPr>
            <w:r w:rsidRPr="00C961C2">
              <w:rPr>
                <w:rFonts w:eastAsia="Times New Roman"/>
                <w:color w:val="000000"/>
              </w:rPr>
              <w:t>Liu</w:t>
            </w:r>
          </w:p>
        </w:tc>
        <w:tc>
          <w:tcPr>
            <w:tcW w:w="1622" w:type="pct"/>
            <w:noWrap/>
            <w:vAlign w:val="center"/>
          </w:tcPr>
          <w:p w14:paraId="56D3531A" w14:textId="77777777" w:rsidR="00275BBD" w:rsidRPr="002D2FE2" w:rsidRDefault="00275BBD" w:rsidP="00DF1460">
            <w:pPr>
              <w:rPr>
                <w:color w:val="000000"/>
              </w:rPr>
            </w:pPr>
            <w:r w:rsidRPr="00C961C2">
              <w:rPr>
                <w:rFonts w:eastAsia="Times New Roman"/>
                <w:color w:val="000000"/>
              </w:rPr>
              <w:t>Ministry of Industry and Information Technology (MIIT)</w:t>
            </w:r>
          </w:p>
        </w:tc>
        <w:tc>
          <w:tcPr>
            <w:tcW w:w="807" w:type="pct"/>
            <w:vAlign w:val="center"/>
          </w:tcPr>
          <w:p w14:paraId="0427EE28" w14:textId="77777777" w:rsidR="00275BBD" w:rsidRPr="00C961C2" w:rsidRDefault="00275BBD" w:rsidP="00DF1460">
            <w:pPr>
              <w:jc w:val="center"/>
              <w:rPr>
                <w:rFonts w:eastAsia="Times New Roman"/>
                <w:color w:val="000000"/>
              </w:rPr>
            </w:pPr>
            <w:r w:rsidRPr="000B7ED3">
              <w:rPr>
                <w:rFonts w:eastAsia="Times New Roman"/>
                <w:color w:val="000000"/>
              </w:rPr>
              <w:t>Asia and the Pacific</w:t>
            </w:r>
          </w:p>
        </w:tc>
        <w:tc>
          <w:tcPr>
            <w:tcW w:w="733" w:type="pct"/>
            <w:vAlign w:val="center"/>
          </w:tcPr>
          <w:p w14:paraId="0AE8229E" w14:textId="77777777" w:rsidR="00275BBD" w:rsidRPr="002D2FE2" w:rsidRDefault="00275BBD" w:rsidP="00DF1460">
            <w:pPr>
              <w:jc w:val="center"/>
              <w:rPr>
                <w:color w:val="000000"/>
              </w:rPr>
            </w:pPr>
            <w:r w:rsidRPr="00C961C2">
              <w:rPr>
                <w:rFonts w:eastAsia="Times New Roman"/>
                <w:color w:val="000000"/>
              </w:rPr>
              <w:t>China</w:t>
            </w:r>
          </w:p>
        </w:tc>
      </w:tr>
      <w:tr w:rsidR="00275BBD" w:rsidRPr="002D2FE2" w14:paraId="19EB711C" w14:textId="77777777" w:rsidTr="00DF1460">
        <w:trPr>
          <w:cantSplit/>
        </w:trPr>
        <w:tc>
          <w:tcPr>
            <w:tcW w:w="882" w:type="pct"/>
            <w:noWrap/>
            <w:vAlign w:val="center"/>
          </w:tcPr>
          <w:p w14:paraId="2B55A851" w14:textId="77777777" w:rsidR="00275BBD" w:rsidRPr="002D2FE2" w:rsidRDefault="00275BBD" w:rsidP="00DF1460">
            <w:pPr>
              <w:rPr>
                <w:color w:val="000000"/>
              </w:rPr>
            </w:pPr>
            <w:r w:rsidRPr="00C961C2">
              <w:rPr>
                <w:rFonts w:eastAsia="Times New Roman"/>
                <w:color w:val="000000"/>
              </w:rPr>
              <w:t>Shuguang</w:t>
            </w:r>
          </w:p>
        </w:tc>
        <w:tc>
          <w:tcPr>
            <w:tcW w:w="956" w:type="pct"/>
            <w:noWrap/>
            <w:vAlign w:val="center"/>
          </w:tcPr>
          <w:p w14:paraId="1027050B" w14:textId="77777777" w:rsidR="00275BBD" w:rsidRPr="002D2FE2" w:rsidRDefault="00275BBD" w:rsidP="00DF1460">
            <w:pPr>
              <w:rPr>
                <w:color w:val="000000"/>
              </w:rPr>
            </w:pPr>
            <w:r w:rsidRPr="00C961C2">
              <w:rPr>
                <w:rFonts w:eastAsia="Times New Roman"/>
                <w:color w:val="000000"/>
              </w:rPr>
              <w:t>Qi</w:t>
            </w:r>
          </w:p>
        </w:tc>
        <w:tc>
          <w:tcPr>
            <w:tcW w:w="1622" w:type="pct"/>
            <w:noWrap/>
            <w:vAlign w:val="center"/>
          </w:tcPr>
          <w:p w14:paraId="43F933C3" w14:textId="77777777" w:rsidR="00275BBD" w:rsidRPr="002D2FE2" w:rsidRDefault="00275BBD" w:rsidP="00DF1460">
            <w:pPr>
              <w:rPr>
                <w:color w:val="000000"/>
              </w:rPr>
            </w:pPr>
            <w:r w:rsidRPr="00C961C2">
              <w:rPr>
                <w:rFonts w:eastAsia="Times New Roman"/>
                <w:color w:val="000000"/>
              </w:rPr>
              <w:t>Ministry of Industry and Information Technology (MIIT)</w:t>
            </w:r>
          </w:p>
        </w:tc>
        <w:tc>
          <w:tcPr>
            <w:tcW w:w="807" w:type="pct"/>
            <w:vAlign w:val="center"/>
          </w:tcPr>
          <w:p w14:paraId="4A43A598" w14:textId="77777777" w:rsidR="00275BBD" w:rsidRPr="00C961C2" w:rsidRDefault="00275BBD" w:rsidP="00DF1460">
            <w:pPr>
              <w:jc w:val="center"/>
              <w:rPr>
                <w:rFonts w:eastAsia="Times New Roman"/>
                <w:color w:val="000000"/>
              </w:rPr>
            </w:pPr>
            <w:r w:rsidRPr="004E3F1E">
              <w:rPr>
                <w:rFonts w:eastAsia="Times New Roman"/>
                <w:color w:val="000000"/>
              </w:rPr>
              <w:t>Asia and the Pacific</w:t>
            </w:r>
          </w:p>
        </w:tc>
        <w:tc>
          <w:tcPr>
            <w:tcW w:w="733" w:type="pct"/>
            <w:vAlign w:val="center"/>
          </w:tcPr>
          <w:p w14:paraId="20348552" w14:textId="77777777" w:rsidR="00275BBD" w:rsidRPr="002D2FE2" w:rsidRDefault="00275BBD" w:rsidP="00DF1460">
            <w:pPr>
              <w:jc w:val="center"/>
              <w:rPr>
                <w:color w:val="000000"/>
              </w:rPr>
            </w:pPr>
            <w:r w:rsidRPr="00C961C2">
              <w:rPr>
                <w:rFonts w:eastAsia="Times New Roman"/>
                <w:color w:val="000000"/>
              </w:rPr>
              <w:t>China</w:t>
            </w:r>
          </w:p>
        </w:tc>
      </w:tr>
      <w:tr w:rsidR="00275BBD" w:rsidRPr="002D2FE2" w14:paraId="4248FF01" w14:textId="77777777" w:rsidTr="00DF1460">
        <w:trPr>
          <w:cantSplit/>
        </w:trPr>
        <w:tc>
          <w:tcPr>
            <w:tcW w:w="882" w:type="pct"/>
            <w:noWrap/>
            <w:vAlign w:val="center"/>
          </w:tcPr>
          <w:p w14:paraId="785EFC3C" w14:textId="77777777" w:rsidR="00275BBD" w:rsidRPr="002D2FE2" w:rsidRDefault="00275BBD" w:rsidP="00DF1460">
            <w:pPr>
              <w:rPr>
                <w:color w:val="000000"/>
              </w:rPr>
            </w:pPr>
            <w:r w:rsidRPr="00C961C2">
              <w:rPr>
                <w:rFonts w:eastAsia="Times New Roman"/>
                <w:color w:val="000000"/>
              </w:rPr>
              <w:t>Jing</w:t>
            </w:r>
          </w:p>
        </w:tc>
        <w:tc>
          <w:tcPr>
            <w:tcW w:w="956" w:type="pct"/>
            <w:noWrap/>
            <w:vAlign w:val="center"/>
          </w:tcPr>
          <w:p w14:paraId="6EFF8B6C" w14:textId="77777777" w:rsidR="00275BBD" w:rsidRPr="002D2FE2" w:rsidRDefault="00275BBD" w:rsidP="00DF1460">
            <w:pPr>
              <w:rPr>
                <w:color w:val="000000"/>
              </w:rPr>
            </w:pPr>
            <w:r w:rsidRPr="00C961C2">
              <w:rPr>
                <w:rFonts w:eastAsia="Times New Roman"/>
                <w:color w:val="000000"/>
              </w:rPr>
              <w:t>Wu</w:t>
            </w:r>
          </w:p>
        </w:tc>
        <w:tc>
          <w:tcPr>
            <w:tcW w:w="1622" w:type="pct"/>
            <w:noWrap/>
            <w:vAlign w:val="center"/>
          </w:tcPr>
          <w:p w14:paraId="5C94915D" w14:textId="77777777" w:rsidR="00275BBD" w:rsidRPr="002D2FE2" w:rsidRDefault="00275BBD" w:rsidP="00DF1460">
            <w:pPr>
              <w:rPr>
                <w:color w:val="000000"/>
              </w:rPr>
            </w:pPr>
            <w:r w:rsidRPr="00C961C2">
              <w:rPr>
                <w:rFonts w:eastAsia="Times New Roman"/>
                <w:color w:val="000000"/>
              </w:rPr>
              <w:t>Ministry of Industry and Information Technology (MIIT)</w:t>
            </w:r>
          </w:p>
        </w:tc>
        <w:tc>
          <w:tcPr>
            <w:tcW w:w="807" w:type="pct"/>
            <w:vAlign w:val="center"/>
          </w:tcPr>
          <w:p w14:paraId="4A99829D" w14:textId="77777777" w:rsidR="00275BBD" w:rsidRPr="00C961C2" w:rsidRDefault="00275BBD" w:rsidP="00DF1460">
            <w:pPr>
              <w:jc w:val="center"/>
              <w:rPr>
                <w:rFonts w:eastAsia="Times New Roman"/>
                <w:color w:val="000000"/>
              </w:rPr>
            </w:pPr>
            <w:r w:rsidRPr="004E3F1E">
              <w:rPr>
                <w:rFonts w:eastAsia="Times New Roman"/>
                <w:color w:val="000000"/>
              </w:rPr>
              <w:t>Asia and the Pacific</w:t>
            </w:r>
          </w:p>
        </w:tc>
        <w:tc>
          <w:tcPr>
            <w:tcW w:w="733" w:type="pct"/>
            <w:vAlign w:val="center"/>
          </w:tcPr>
          <w:p w14:paraId="7E34951A" w14:textId="77777777" w:rsidR="00275BBD" w:rsidRPr="002D2FE2" w:rsidRDefault="00275BBD" w:rsidP="00DF1460">
            <w:pPr>
              <w:jc w:val="center"/>
              <w:rPr>
                <w:color w:val="000000"/>
              </w:rPr>
            </w:pPr>
            <w:r w:rsidRPr="00C961C2">
              <w:rPr>
                <w:rFonts w:eastAsia="Times New Roman"/>
                <w:color w:val="000000"/>
              </w:rPr>
              <w:t>China</w:t>
            </w:r>
          </w:p>
        </w:tc>
      </w:tr>
      <w:tr w:rsidR="00275BBD" w:rsidRPr="002D2FE2" w14:paraId="74BB419B" w14:textId="77777777" w:rsidTr="00DF1460">
        <w:trPr>
          <w:cantSplit/>
        </w:trPr>
        <w:tc>
          <w:tcPr>
            <w:tcW w:w="882" w:type="pct"/>
            <w:noWrap/>
            <w:vAlign w:val="center"/>
          </w:tcPr>
          <w:p w14:paraId="056BAD3F" w14:textId="77777777" w:rsidR="00275BBD" w:rsidRPr="002D2FE2" w:rsidRDefault="00275BBD" w:rsidP="00DF1460">
            <w:pPr>
              <w:rPr>
                <w:color w:val="000000"/>
              </w:rPr>
            </w:pPr>
            <w:r w:rsidRPr="00C961C2">
              <w:rPr>
                <w:rFonts w:eastAsia="Times New Roman"/>
                <w:color w:val="000000"/>
              </w:rPr>
              <w:t>Ming</w:t>
            </w:r>
          </w:p>
        </w:tc>
        <w:tc>
          <w:tcPr>
            <w:tcW w:w="956" w:type="pct"/>
            <w:noWrap/>
            <w:vAlign w:val="center"/>
          </w:tcPr>
          <w:p w14:paraId="0EE2023C" w14:textId="77777777" w:rsidR="00275BBD" w:rsidRPr="002D2FE2" w:rsidRDefault="00275BBD" w:rsidP="00DF1460">
            <w:pPr>
              <w:rPr>
                <w:color w:val="000000"/>
              </w:rPr>
            </w:pPr>
            <w:r w:rsidRPr="00C961C2">
              <w:rPr>
                <w:rFonts w:eastAsia="Times New Roman"/>
                <w:color w:val="000000"/>
              </w:rPr>
              <w:t>Zhao</w:t>
            </w:r>
          </w:p>
        </w:tc>
        <w:tc>
          <w:tcPr>
            <w:tcW w:w="1622" w:type="pct"/>
            <w:noWrap/>
            <w:vAlign w:val="center"/>
          </w:tcPr>
          <w:p w14:paraId="0F7C820E" w14:textId="77777777" w:rsidR="00275BBD" w:rsidRPr="002D2FE2" w:rsidRDefault="00275BBD" w:rsidP="00DF1460">
            <w:pPr>
              <w:rPr>
                <w:color w:val="000000"/>
              </w:rPr>
            </w:pPr>
            <w:r w:rsidRPr="00C961C2">
              <w:rPr>
                <w:rFonts w:eastAsia="Times New Roman"/>
                <w:color w:val="000000"/>
              </w:rPr>
              <w:t>Ministry of Industry and Information Technology (MIIT)</w:t>
            </w:r>
          </w:p>
        </w:tc>
        <w:tc>
          <w:tcPr>
            <w:tcW w:w="807" w:type="pct"/>
            <w:vAlign w:val="center"/>
          </w:tcPr>
          <w:p w14:paraId="369606CA" w14:textId="77777777" w:rsidR="00275BBD" w:rsidRPr="00C961C2" w:rsidRDefault="00275BBD" w:rsidP="00DF1460">
            <w:pPr>
              <w:jc w:val="center"/>
              <w:rPr>
                <w:rFonts w:eastAsia="Times New Roman"/>
                <w:color w:val="000000"/>
              </w:rPr>
            </w:pPr>
            <w:r w:rsidRPr="004E3F1E">
              <w:rPr>
                <w:rFonts w:eastAsia="Times New Roman"/>
                <w:color w:val="000000"/>
              </w:rPr>
              <w:t>Asia and the Pacific</w:t>
            </w:r>
          </w:p>
        </w:tc>
        <w:tc>
          <w:tcPr>
            <w:tcW w:w="733" w:type="pct"/>
            <w:vAlign w:val="center"/>
          </w:tcPr>
          <w:p w14:paraId="348F3399" w14:textId="77777777" w:rsidR="00275BBD" w:rsidRPr="002D2FE2" w:rsidRDefault="00275BBD" w:rsidP="00DF1460">
            <w:pPr>
              <w:jc w:val="center"/>
              <w:rPr>
                <w:color w:val="000000"/>
              </w:rPr>
            </w:pPr>
            <w:r w:rsidRPr="00C961C2">
              <w:rPr>
                <w:rFonts w:eastAsia="Times New Roman"/>
                <w:color w:val="000000"/>
              </w:rPr>
              <w:t>China</w:t>
            </w:r>
          </w:p>
        </w:tc>
      </w:tr>
      <w:tr w:rsidR="00275BBD" w:rsidRPr="002D2FE2" w14:paraId="5FB8CDB1" w14:textId="77777777" w:rsidTr="00DF1460">
        <w:trPr>
          <w:cantSplit/>
        </w:trPr>
        <w:tc>
          <w:tcPr>
            <w:tcW w:w="882" w:type="pct"/>
            <w:noWrap/>
            <w:vAlign w:val="center"/>
          </w:tcPr>
          <w:p w14:paraId="4ED0CD05" w14:textId="77777777" w:rsidR="00275BBD" w:rsidRPr="002D2FE2" w:rsidRDefault="00275BBD" w:rsidP="00DF1460">
            <w:pPr>
              <w:rPr>
                <w:color w:val="000000"/>
              </w:rPr>
            </w:pPr>
            <w:r w:rsidRPr="00C961C2">
              <w:rPr>
                <w:rFonts w:eastAsia="Times New Roman"/>
                <w:color w:val="000000"/>
              </w:rPr>
              <w:t>Zhicheng</w:t>
            </w:r>
          </w:p>
        </w:tc>
        <w:tc>
          <w:tcPr>
            <w:tcW w:w="956" w:type="pct"/>
            <w:noWrap/>
            <w:vAlign w:val="center"/>
          </w:tcPr>
          <w:p w14:paraId="3B562071" w14:textId="77777777" w:rsidR="00275BBD" w:rsidRPr="002D2FE2" w:rsidRDefault="00275BBD" w:rsidP="00DF1460">
            <w:pPr>
              <w:rPr>
                <w:color w:val="000000"/>
              </w:rPr>
            </w:pPr>
            <w:r w:rsidRPr="00C961C2">
              <w:rPr>
                <w:rFonts w:eastAsia="Times New Roman"/>
                <w:color w:val="000000"/>
              </w:rPr>
              <w:t>Qu</w:t>
            </w:r>
          </w:p>
        </w:tc>
        <w:tc>
          <w:tcPr>
            <w:tcW w:w="1622" w:type="pct"/>
            <w:noWrap/>
            <w:vAlign w:val="center"/>
          </w:tcPr>
          <w:p w14:paraId="722770E8" w14:textId="77777777" w:rsidR="00275BBD" w:rsidRPr="002D2FE2" w:rsidRDefault="00275BBD" w:rsidP="00DF1460">
            <w:pPr>
              <w:rPr>
                <w:color w:val="000000"/>
                <w:lang w:val="fr-FR"/>
              </w:rPr>
            </w:pPr>
            <w:r w:rsidRPr="00C961C2">
              <w:rPr>
                <w:rFonts w:eastAsia="Times New Roman"/>
                <w:color w:val="000000"/>
              </w:rPr>
              <w:t>ZTE Corporation</w:t>
            </w:r>
          </w:p>
        </w:tc>
        <w:tc>
          <w:tcPr>
            <w:tcW w:w="807" w:type="pct"/>
            <w:vAlign w:val="center"/>
          </w:tcPr>
          <w:p w14:paraId="6E2356A9" w14:textId="77777777" w:rsidR="00275BBD" w:rsidRPr="00C961C2" w:rsidRDefault="00275BBD" w:rsidP="00DF1460">
            <w:pPr>
              <w:jc w:val="center"/>
              <w:rPr>
                <w:rFonts w:eastAsia="Times New Roman"/>
                <w:color w:val="000000"/>
              </w:rPr>
            </w:pPr>
            <w:r w:rsidRPr="004E3F1E">
              <w:rPr>
                <w:rFonts w:eastAsia="Times New Roman"/>
                <w:color w:val="000000"/>
              </w:rPr>
              <w:t>Asia and the Pacific</w:t>
            </w:r>
          </w:p>
        </w:tc>
        <w:tc>
          <w:tcPr>
            <w:tcW w:w="733" w:type="pct"/>
            <w:vAlign w:val="center"/>
          </w:tcPr>
          <w:p w14:paraId="5CC07E44" w14:textId="77777777" w:rsidR="00275BBD" w:rsidRPr="002D2FE2" w:rsidRDefault="00275BBD" w:rsidP="00DF1460">
            <w:pPr>
              <w:jc w:val="center"/>
              <w:rPr>
                <w:color w:val="000000"/>
                <w:lang w:val="fr-FR"/>
              </w:rPr>
            </w:pPr>
            <w:r w:rsidRPr="00C961C2">
              <w:rPr>
                <w:rFonts w:eastAsia="Times New Roman"/>
                <w:color w:val="000000"/>
              </w:rPr>
              <w:t>China</w:t>
            </w:r>
          </w:p>
        </w:tc>
      </w:tr>
      <w:tr w:rsidR="00275BBD" w:rsidRPr="002D2FE2" w14:paraId="0572DB73" w14:textId="77777777" w:rsidTr="00DF1460">
        <w:trPr>
          <w:cantSplit/>
        </w:trPr>
        <w:tc>
          <w:tcPr>
            <w:tcW w:w="882" w:type="pct"/>
            <w:noWrap/>
            <w:vAlign w:val="center"/>
          </w:tcPr>
          <w:p w14:paraId="4FB7FB15" w14:textId="77777777" w:rsidR="00275BBD" w:rsidRPr="002D2FE2" w:rsidRDefault="00275BBD" w:rsidP="00DF1460">
            <w:pPr>
              <w:rPr>
                <w:color w:val="000000"/>
              </w:rPr>
            </w:pPr>
            <w:r w:rsidRPr="00C961C2">
              <w:rPr>
                <w:rFonts w:eastAsia="Times New Roman"/>
                <w:color w:val="000000"/>
              </w:rPr>
              <w:lastRenderedPageBreak/>
              <w:t>Dao</w:t>
            </w:r>
          </w:p>
        </w:tc>
        <w:tc>
          <w:tcPr>
            <w:tcW w:w="956" w:type="pct"/>
            <w:noWrap/>
            <w:vAlign w:val="center"/>
          </w:tcPr>
          <w:p w14:paraId="6028312A" w14:textId="77777777" w:rsidR="00275BBD" w:rsidRPr="002D2FE2" w:rsidRDefault="00275BBD" w:rsidP="00DF1460">
            <w:pPr>
              <w:rPr>
                <w:color w:val="000000"/>
              </w:rPr>
            </w:pPr>
            <w:r w:rsidRPr="00C961C2">
              <w:rPr>
                <w:rFonts w:eastAsia="Times New Roman"/>
                <w:color w:val="000000"/>
              </w:rPr>
              <w:t>Tian</w:t>
            </w:r>
          </w:p>
        </w:tc>
        <w:tc>
          <w:tcPr>
            <w:tcW w:w="1622" w:type="pct"/>
            <w:noWrap/>
            <w:vAlign w:val="center"/>
          </w:tcPr>
          <w:p w14:paraId="00F2FE9D" w14:textId="77777777" w:rsidR="00275BBD" w:rsidRPr="002D2FE2" w:rsidRDefault="00275BBD" w:rsidP="00DF1460">
            <w:pPr>
              <w:rPr>
                <w:color w:val="000000"/>
              </w:rPr>
            </w:pPr>
            <w:r w:rsidRPr="00C961C2">
              <w:rPr>
                <w:rFonts w:eastAsia="Times New Roman"/>
                <w:color w:val="000000"/>
              </w:rPr>
              <w:t>ZTE Corporation</w:t>
            </w:r>
          </w:p>
        </w:tc>
        <w:tc>
          <w:tcPr>
            <w:tcW w:w="807" w:type="pct"/>
            <w:vAlign w:val="center"/>
          </w:tcPr>
          <w:p w14:paraId="051E8529" w14:textId="77777777" w:rsidR="00275BBD" w:rsidRPr="00C961C2" w:rsidRDefault="00275BBD" w:rsidP="00DF1460">
            <w:pPr>
              <w:jc w:val="center"/>
              <w:rPr>
                <w:rFonts w:eastAsia="Times New Roman"/>
                <w:color w:val="000000"/>
              </w:rPr>
            </w:pPr>
            <w:r w:rsidRPr="004E3F1E">
              <w:rPr>
                <w:rFonts w:eastAsia="Times New Roman"/>
                <w:color w:val="000000"/>
              </w:rPr>
              <w:t>Asia and the Pacific</w:t>
            </w:r>
          </w:p>
        </w:tc>
        <w:tc>
          <w:tcPr>
            <w:tcW w:w="733" w:type="pct"/>
            <w:vAlign w:val="center"/>
          </w:tcPr>
          <w:p w14:paraId="7EE72B3E" w14:textId="77777777" w:rsidR="00275BBD" w:rsidRPr="002D2FE2" w:rsidRDefault="00275BBD" w:rsidP="00DF1460">
            <w:pPr>
              <w:jc w:val="center"/>
              <w:rPr>
                <w:color w:val="000000"/>
              </w:rPr>
            </w:pPr>
            <w:r w:rsidRPr="00C961C2">
              <w:rPr>
                <w:rFonts w:eastAsia="Times New Roman"/>
                <w:color w:val="000000"/>
              </w:rPr>
              <w:t>China</w:t>
            </w:r>
          </w:p>
        </w:tc>
      </w:tr>
      <w:tr w:rsidR="00275BBD" w:rsidRPr="002D2FE2" w14:paraId="67F8E9CA" w14:textId="77777777" w:rsidTr="00DF1460">
        <w:trPr>
          <w:cantSplit/>
        </w:trPr>
        <w:tc>
          <w:tcPr>
            <w:tcW w:w="882" w:type="pct"/>
            <w:noWrap/>
            <w:vAlign w:val="center"/>
          </w:tcPr>
          <w:p w14:paraId="225990FD" w14:textId="77777777" w:rsidR="00275BBD" w:rsidRPr="002D2FE2" w:rsidRDefault="00275BBD" w:rsidP="00DF1460">
            <w:pPr>
              <w:rPr>
                <w:color w:val="000000"/>
              </w:rPr>
            </w:pPr>
            <w:r w:rsidRPr="00C961C2">
              <w:rPr>
                <w:rFonts w:eastAsia="Times New Roman"/>
                <w:color w:val="000000"/>
              </w:rPr>
              <w:t>Shigeru</w:t>
            </w:r>
          </w:p>
        </w:tc>
        <w:tc>
          <w:tcPr>
            <w:tcW w:w="956" w:type="pct"/>
            <w:noWrap/>
            <w:vAlign w:val="center"/>
          </w:tcPr>
          <w:p w14:paraId="611BF4F4" w14:textId="77777777" w:rsidR="00275BBD" w:rsidRPr="002D2FE2" w:rsidRDefault="00275BBD" w:rsidP="00DF1460">
            <w:pPr>
              <w:rPr>
                <w:color w:val="000000"/>
              </w:rPr>
            </w:pPr>
            <w:r w:rsidRPr="00C961C2">
              <w:rPr>
                <w:rFonts w:eastAsia="Times New Roman"/>
                <w:color w:val="000000"/>
              </w:rPr>
              <w:t>Miyake</w:t>
            </w:r>
          </w:p>
        </w:tc>
        <w:tc>
          <w:tcPr>
            <w:tcW w:w="1622" w:type="pct"/>
            <w:noWrap/>
            <w:vAlign w:val="center"/>
          </w:tcPr>
          <w:p w14:paraId="08911394" w14:textId="77777777" w:rsidR="00275BBD" w:rsidRPr="002D2FE2" w:rsidRDefault="00275BBD" w:rsidP="00DF1460">
            <w:pPr>
              <w:rPr>
                <w:color w:val="000000"/>
              </w:rPr>
            </w:pPr>
            <w:r w:rsidRPr="00C961C2">
              <w:rPr>
                <w:rFonts w:eastAsia="Times New Roman"/>
                <w:color w:val="000000"/>
              </w:rPr>
              <w:t>Hitachi, Ltd.</w:t>
            </w:r>
          </w:p>
        </w:tc>
        <w:tc>
          <w:tcPr>
            <w:tcW w:w="807" w:type="pct"/>
            <w:vAlign w:val="center"/>
          </w:tcPr>
          <w:p w14:paraId="40A8CD90" w14:textId="77777777" w:rsidR="00275BBD" w:rsidRPr="00C961C2" w:rsidRDefault="00275BBD" w:rsidP="00DF1460">
            <w:pPr>
              <w:jc w:val="center"/>
              <w:rPr>
                <w:rFonts w:eastAsia="Times New Roman"/>
                <w:color w:val="000000"/>
              </w:rPr>
            </w:pPr>
            <w:r w:rsidRPr="00344C7D">
              <w:rPr>
                <w:rFonts w:eastAsia="Times New Roman"/>
                <w:color w:val="000000"/>
              </w:rPr>
              <w:t>Asia and the Pacific</w:t>
            </w:r>
          </w:p>
        </w:tc>
        <w:tc>
          <w:tcPr>
            <w:tcW w:w="733" w:type="pct"/>
            <w:vAlign w:val="center"/>
          </w:tcPr>
          <w:p w14:paraId="26E2DB04" w14:textId="77777777" w:rsidR="00275BBD" w:rsidRPr="002D2FE2" w:rsidRDefault="00275BBD" w:rsidP="00DF1460">
            <w:pPr>
              <w:jc w:val="center"/>
              <w:rPr>
                <w:color w:val="000000"/>
              </w:rPr>
            </w:pPr>
            <w:r w:rsidRPr="00C961C2">
              <w:rPr>
                <w:rFonts w:eastAsia="Times New Roman"/>
                <w:color w:val="000000"/>
              </w:rPr>
              <w:t>Japan</w:t>
            </w:r>
          </w:p>
        </w:tc>
      </w:tr>
      <w:tr w:rsidR="00275BBD" w:rsidRPr="002D2FE2" w14:paraId="6276BF0F" w14:textId="77777777" w:rsidTr="00DF1460">
        <w:trPr>
          <w:cantSplit/>
        </w:trPr>
        <w:tc>
          <w:tcPr>
            <w:tcW w:w="882" w:type="pct"/>
            <w:noWrap/>
            <w:vAlign w:val="center"/>
          </w:tcPr>
          <w:p w14:paraId="532DD335" w14:textId="77777777" w:rsidR="00275BBD" w:rsidRPr="002D2FE2" w:rsidRDefault="00275BBD" w:rsidP="00DF1460">
            <w:pPr>
              <w:rPr>
                <w:color w:val="000000"/>
              </w:rPr>
            </w:pPr>
            <w:r w:rsidRPr="00C961C2">
              <w:rPr>
                <w:rFonts w:eastAsia="Times New Roman"/>
                <w:color w:val="000000"/>
              </w:rPr>
              <w:t>Takahiro</w:t>
            </w:r>
          </w:p>
        </w:tc>
        <w:tc>
          <w:tcPr>
            <w:tcW w:w="956" w:type="pct"/>
            <w:noWrap/>
            <w:vAlign w:val="center"/>
          </w:tcPr>
          <w:p w14:paraId="200C7684" w14:textId="77777777" w:rsidR="00275BBD" w:rsidRPr="002D2FE2" w:rsidRDefault="00275BBD" w:rsidP="00DF1460">
            <w:pPr>
              <w:rPr>
                <w:color w:val="000000"/>
              </w:rPr>
            </w:pPr>
            <w:r w:rsidRPr="00C961C2">
              <w:rPr>
                <w:rFonts w:eastAsia="Times New Roman"/>
                <w:color w:val="000000"/>
              </w:rPr>
              <w:t>Shigeno</w:t>
            </w:r>
          </w:p>
        </w:tc>
        <w:tc>
          <w:tcPr>
            <w:tcW w:w="1622" w:type="pct"/>
            <w:noWrap/>
            <w:vAlign w:val="center"/>
          </w:tcPr>
          <w:p w14:paraId="192B6CC3" w14:textId="77777777" w:rsidR="00275BBD" w:rsidRPr="002D2FE2" w:rsidRDefault="00275BBD" w:rsidP="00DF1460">
            <w:pPr>
              <w:rPr>
                <w:color w:val="000000"/>
              </w:rPr>
            </w:pPr>
            <w:r w:rsidRPr="00C961C2">
              <w:rPr>
                <w:rFonts w:eastAsia="Times New Roman"/>
                <w:color w:val="000000"/>
              </w:rPr>
              <w:t>Ministry of Internal Affairs and Communications</w:t>
            </w:r>
          </w:p>
        </w:tc>
        <w:tc>
          <w:tcPr>
            <w:tcW w:w="807" w:type="pct"/>
            <w:vAlign w:val="center"/>
          </w:tcPr>
          <w:p w14:paraId="31F84145" w14:textId="77777777" w:rsidR="00275BBD" w:rsidRPr="00C961C2" w:rsidRDefault="00275BBD" w:rsidP="00DF1460">
            <w:pPr>
              <w:jc w:val="center"/>
              <w:rPr>
                <w:rFonts w:eastAsia="Times New Roman"/>
                <w:color w:val="000000"/>
              </w:rPr>
            </w:pPr>
            <w:r w:rsidRPr="00344C7D">
              <w:rPr>
                <w:rFonts w:eastAsia="Times New Roman"/>
                <w:color w:val="000000"/>
              </w:rPr>
              <w:t>Asia and the Pacific</w:t>
            </w:r>
          </w:p>
        </w:tc>
        <w:tc>
          <w:tcPr>
            <w:tcW w:w="733" w:type="pct"/>
            <w:vAlign w:val="center"/>
          </w:tcPr>
          <w:p w14:paraId="1BECB209" w14:textId="77777777" w:rsidR="00275BBD" w:rsidRPr="002D2FE2" w:rsidRDefault="00275BBD" w:rsidP="00DF1460">
            <w:pPr>
              <w:jc w:val="center"/>
              <w:rPr>
                <w:color w:val="000000"/>
              </w:rPr>
            </w:pPr>
            <w:r w:rsidRPr="00C961C2">
              <w:rPr>
                <w:rFonts w:eastAsia="Times New Roman"/>
                <w:color w:val="000000"/>
              </w:rPr>
              <w:t>Japan</w:t>
            </w:r>
          </w:p>
        </w:tc>
      </w:tr>
      <w:tr w:rsidR="00275BBD" w:rsidRPr="002D2FE2" w14:paraId="6058F739" w14:textId="77777777" w:rsidTr="00DF1460">
        <w:trPr>
          <w:cantSplit/>
        </w:trPr>
        <w:tc>
          <w:tcPr>
            <w:tcW w:w="882" w:type="pct"/>
            <w:noWrap/>
            <w:vAlign w:val="center"/>
          </w:tcPr>
          <w:p w14:paraId="008CA0B5" w14:textId="77777777" w:rsidR="00275BBD" w:rsidRPr="002D2FE2" w:rsidRDefault="00275BBD" w:rsidP="00DF1460">
            <w:pPr>
              <w:rPr>
                <w:color w:val="000000"/>
              </w:rPr>
            </w:pPr>
            <w:r w:rsidRPr="00C961C2">
              <w:rPr>
                <w:rFonts w:eastAsia="Times New Roman"/>
                <w:color w:val="000000"/>
              </w:rPr>
              <w:t>Daisuke</w:t>
            </w:r>
          </w:p>
        </w:tc>
        <w:tc>
          <w:tcPr>
            <w:tcW w:w="956" w:type="pct"/>
            <w:noWrap/>
            <w:vAlign w:val="center"/>
          </w:tcPr>
          <w:p w14:paraId="2DFDF5B4" w14:textId="77777777" w:rsidR="00275BBD" w:rsidRPr="002D2FE2" w:rsidRDefault="00275BBD" w:rsidP="00DF1460">
            <w:pPr>
              <w:rPr>
                <w:color w:val="000000"/>
              </w:rPr>
            </w:pPr>
            <w:r w:rsidRPr="00C961C2">
              <w:rPr>
                <w:rFonts w:eastAsia="Times New Roman"/>
                <w:color w:val="000000"/>
              </w:rPr>
              <w:t>Yamaguchi</w:t>
            </w:r>
          </w:p>
        </w:tc>
        <w:tc>
          <w:tcPr>
            <w:tcW w:w="1622" w:type="pct"/>
            <w:noWrap/>
            <w:vAlign w:val="center"/>
          </w:tcPr>
          <w:p w14:paraId="02C7CBD8" w14:textId="77777777" w:rsidR="00275BBD" w:rsidRPr="002D2FE2" w:rsidRDefault="00275BBD" w:rsidP="00DF1460">
            <w:pPr>
              <w:rPr>
                <w:color w:val="000000"/>
              </w:rPr>
            </w:pPr>
            <w:r w:rsidRPr="00C961C2">
              <w:rPr>
                <w:rFonts w:eastAsia="Times New Roman"/>
                <w:color w:val="000000"/>
              </w:rPr>
              <w:t>Ministry of Internal Affairs and Communications</w:t>
            </w:r>
          </w:p>
        </w:tc>
        <w:tc>
          <w:tcPr>
            <w:tcW w:w="807" w:type="pct"/>
            <w:vAlign w:val="center"/>
          </w:tcPr>
          <w:p w14:paraId="45E3C717" w14:textId="77777777" w:rsidR="00275BBD" w:rsidRPr="00C961C2" w:rsidRDefault="00275BBD" w:rsidP="00DF1460">
            <w:pPr>
              <w:jc w:val="center"/>
              <w:rPr>
                <w:rFonts w:eastAsia="Times New Roman"/>
                <w:color w:val="000000"/>
              </w:rPr>
            </w:pPr>
            <w:r w:rsidRPr="00344C7D">
              <w:rPr>
                <w:rFonts w:eastAsia="Times New Roman"/>
                <w:color w:val="000000"/>
              </w:rPr>
              <w:t>Asia and the Pacific</w:t>
            </w:r>
          </w:p>
        </w:tc>
        <w:tc>
          <w:tcPr>
            <w:tcW w:w="733" w:type="pct"/>
            <w:vAlign w:val="center"/>
          </w:tcPr>
          <w:p w14:paraId="4E59A698" w14:textId="77777777" w:rsidR="00275BBD" w:rsidRPr="002D2FE2" w:rsidRDefault="00275BBD" w:rsidP="00DF1460">
            <w:pPr>
              <w:jc w:val="center"/>
              <w:rPr>
                <w:color w:val="000000"/>
              </w:rPr>
            </w:pPr>
            <w:r w:rsidRPr="00C961C2">
              <w:rPr>
                <w:rFonts w:eastAsia="Times New Roman"/>
                <w:color w:val="000000"/>
              </w:rPr>
              <w:t>Japan</w:t>
            </w:r>
          </w:p>
        </w:tc>
      </w:tr>
      <w:tr w:rsidR="00275BBD" w:rsidRPr="002D2FE2" w14:paraId="655F618B" w14:textId="77777777" w:rsidTr="00DF1460">
        <w:trPr>
          <w:cantSplit/>
        </w:trPr>
        <w:tc>
          <w:tcPr>
            <w:tcW w:w="882" w:type="pct"/>
            <w:noWrap/>
            <w:vAlign w:val="center"/>
          </w:tcPr>
          <w:p w14:paraId="50113606" w14:textId="77777777" w:rsidR="00275BBD" w:rsidRPr="002D2FE2" w:rsidRDefault="00275BBD" w:rsidP="00DF1460">
            <w:pPr>
              <w:rPr>
                <w:color w:val="000000"/>
              </w:rPr>
            </w:pPr>
            <w:r w:rsidRPr="00C961C2">
              <w:rPr>
                <w:rFonts w:eastAsia="Times New Roman"/>
                <w:color w:val="000000"/>
              </w:rPr>
              <w:t>Kazunori</w:t>
            </w:r>
          </w:p>
        </w:tc>
        <w:tc>
          <w:tcPr>
            <w:tcW w:w="956" w:type="pct"/>
            <w:noWrap/>
            <w:vAlign w:val="center"/>
          </w:tcPr>
          <w:p w14:paraId="3F5268BC" w14:textId="77777777" w:rsidR="00275BBD" w:rsidRPr="002D2FE2" w:rsidRDefault="00275BBD" w:rsidP="00DF1460">
            <w:pPr>
              <w:rPr>
                <w:color w:val="000000"/>
              </w:rPr>
            </w:pPr>
            <w:r w:rsidRPr="00C961C2">
              <w:rPr>
                <w:rFonts w:eastAsia="Times New Roman"/>
                <w:color w:val="000000"/>
              </w:rPr>
              <w:t>Tanikawa</w:t>
            </w:r>
          </w:p>
        </w:tc>
        <w:tc>
          <w:tcPr>
            <w:tcW w:w="1622" w:type="pct"/>
            <w:noWrap/>
            <w:vAlign w:val="center"/>
          </w:tcPr>
          <w:p w14:paraId="5788C4FE" w14:textId="77777777" w:rsidR="00275BBD" w:rsidRPr="002D2FE2" w:rsidRDefault="00275BBD" w:rsidP="00DF1460">
            <w:pPr>
              <w:rPr>
                <w:color w:val="000000"/>
              </w:rPr>
            </w:pPr>
            <w:r w:rsidRPr="00C961C2">
              <w:rPr>
                <w:rFonts w:eastAsia="Times New Roman"/>
                <w:color w:val="000000"/>
              </w:rPr>
              <w:t>National Institute of Information and Communications Technology (NICT)</w:t>
            </w:r>
          </w:p>
        </w:tc>
        <w:tc>
          <w:tcPr>
            <w:tcW w:w="807" w:type="pct"/>
            <w:vAlign w:val="center"/>
          </w:tcPr>
          <w:p w14:paraId="34FA362A" w14:textId="77777777" w:rsidR="00275BBD" w:rsidRPr="00C961C2" w:rsidRDefault="00275BBD" w:rsidP="00DF1460">
            <w:pPr>
              <w:jc w:val="center"/>
              <w:rPr>
                <w:rFonts w:eastAsia="Times New Roman"/>
                <w:color w:val="000000"/>
              </w:rPr>
            </w:pPr>
            <w:r w:rsidRPr="00344C7D">
              <w:rPr>
                <w:rFonts w:eastAsia="Times New Roman"/>
                <w:color w:val="000000"/>
              </w:rPr>
              <w:t>Asia and the Pacific</w:t>
            </w:r>
          </w:p>
        </w:tc>
        <w:tc>
          <w:tcPr>
            <w:tcW w:w="733" w:type="pct"/>
            <w:vAlign w:val="center"/>
          </w:tcPr>
          <w:p w14:paraId="7DFCC6B1" w14:textId="77777777" w:rsidR="00275BBD" w:rsidRPr="002D2FE2" w:rsidRDefault="00275BBD" w:rsidP="00DF1460">
            <w:pPr>
              <w:jc w:val="center"/>
              <w:rPr>
                <w:color w:val="000000"/>
              </w:rPr>
            </w:pPr>
            <w:r w:rsidRPr="00C961C2">
              <w:rPr>
                <w:rFonts w:eastAsia="Times New Roman"/>
                <w:color w:val="000000"/>
              </w:rPr>
              <w:t>Japan</w:t>
            </w:r>
          </w:p>
        </w:tc>
      </w:tr>
      <w:tr w:rsidR="00275BBD" w:rsidRPr="002D2FE2" w14:paraId="611DD794" w14:textId="77777777" w:rsidTr="00DF1460">
        <w:trPr>
          <w:cantSplit/>
        </w:trPr>
        <w:tc>
          <w:tcPr>
            <w:tcW w:w="882" w:type="pct"/>
            <w:noWrap/>
            <w:vAlign w:val="center"/>
          </w:tcPr>
          <w:p w14:paraId="172E0B68" w14:textId="77777777" w:rsidR="00275BBD" w:rsidRPr="002D2FE2" w:rsidRDefault="00275BBD" w:rsidP="00DF1460">
            <w:pPr>
              <w:rPr>
                <w:color w:val="000000"/>
              </w:rPr>
            </w:pPr>
            <w:r w:rsidRPr="00C961C2">
              <w:rPr>
                <w:rFonts w:eastAsia="Times New Roman"/>
                <w:color w:val="000000"/>
              </w:rPr>
              <w:t>Miho</w:t>
            </w:r>
          </w:p>
        </w:tc>
        <w:tc>
          <w:tcPr>
            <w:tcW w:w="956" w:type="pct"/>
            <w:noWrap/>
            <w:vAlign w:val="center"/>
          </w:tcPr>
          <w:p w14:paraId="5C785C90" w14:textId="77777777" w:rsidR="00275BBD" w:rsidRPr="002D2FE2" w:rsidRDefault="00275BBD" w:rsidP="00DF1460">
            <w:pPr>
              <w:rPr>
                <w:color w:val="000000"/>
              </w:rPr>
            </w:pPr>
            <w:r w:rsidRPr="00C961C2">
              <w:rPr>
                <w:rFonts w:eastAsia="Times New Roman"/>
                <w:color w:val="000000"/>
              </w:rPr>
              <w:t>Naganuma</w:t>
            </w:r>
          </w:p>
        </w:tc>
        <w:tc>
          <w:tcPr>
            <w:tcW w:w="1622" w:type="pct"/>
            <w:noWrap/>
            <w:vAlign w:val="center"/>
          </w:tcPr>
          <w:p w14:paraId="1083DA9B" w14:textId="77777777" w:rsidR="00275BBD" w:rsidRPr="002D2FE2" w:rsidRDefault="00275BBD" w:rsidP="00DF1460">
            <w:pPr>
              <w:rPr>
                <w:color w:val="000000"/>
              </w:rPr>
            </w:pPr>
            <w:r w:rsidRPr="00C961C2">
              <w:rPr>
                <w:rFonts w:eastAsia="Times New Roman"/>
                <w:color w:val="000000"/>
              </w:rPr>
              <w:t>NEC Corporation</w:t>
            </w:r>
          </w:p>
        </w:tc>
        <w:tc>
          <w:tcPr>
            <w:tcW w:w="807" w:type="pct"/>
            <w:vAlign w:val="center"/>
          </w:tcPr>
          <w:p w14:paraId="2D661B11" w14:textId="77777777" w:rsidR="00275BBD" w:rsidRPr="00C961C2" w:rsidRDefault="00275BBD" w:rsidP="00DF1460">
            <w:pPr>
              <w:jc w:val="center"/>
              <w:rPr>
                <w:rFonts w:eastAsia="Times New Roman"/>
                <w:color w:val="000000"/>
              </w:rPr>
            </w:pPr>
            <w:r w:rsidRPr="00344C7D">
              <w:rPr>
                <w:rFonts w:eastAsia="Times New Roman"/>
                <w:color w:val="000000"/>
              </w:rPr>
              <w:t>Asia and the Pacific</w:t>
            </w:r>
          </w:p>
        </w:tc>
        <w:tc>
          <w:tcPr>
            <w:tcW w:w="733" w:type="pct"/>
            <w:vAlign w:val="center"/>
          </w:tcPr>
          <w:p w14:paraId="41291BD7" w14:textId="77777777" w:rsidR="00275BBD" w:rsidRPr="002D2FE2" w:rsidRDefault="00275BBD" w:rsidP="00DF1460">
            <w:pPr>
              <w:jc w:val="center"/>
              <w:rPr>
                <w:color w:val="000000"/>
              </w:rPr>
            </w:pPr>
            <w:r w:rsidRPr="00C961C2">
              <w:rPr>
                <w:rFonts w:eastAsia="Times New Roman"/>
                <w:color w:val="000000"/>
              </w:rPr>
              <w:t>Japan</w:t>
            </w:r>
          </w:p>
        </w:tc>
      </w:tr>
      <w:tr w:rsidR="00275BBD" w:rsidRPr="002D2FE2" w14:paraId="0B1ACCA6" w14:textId="77777777" w:rsidTr="00DF1460">
        <w:trPr>
          <w:cantSplit/>
        </w:trPr>
        <w:tc>
          <w:tcPr>
            <w:tcW w:w="882" w:type="pct"/>
            <w:noWrap/>
            <w:vAlign w:val="center"/>
          </w:tcPr>
          <w:p w14:paraId="50E425C0" w14:textId="77777777" w:rsidR="00275BBD" w:rsidRPr="002D2FE2" w:rsidRDefault="00275BBD" w:rsidP="00DF1460">
            <w:pPr>
              <w:rPr>
                <w:color w:val="000000"/>
              </w:rPr>
            </w:pPr>
            <w:r w:rsidRPr="00C961C2">
              <w:rPr>
                <w:rFonts w:eastAsia="Times New Roman"/>
                <w:color w:val="000000"/>
              </w:rPr>
              <w:t>Minah</w:t>
            </w:r>
          </w:p>
        </w:tc>
        <w:tc>
          <w:tcPr>
            <w:tcW w:w="956" w:type="pct"/>
            <w:noWrap/>
            <w:vAlign w:val="center"/>
          </w:tcPr>
          <w:p w14:paraId="5B89208C" w14:textId="77777777" w:rsidR="00275BBD" w:rsidRPr="002D2FE2" w:rsidRDefault="00275BBD" w:rsidP="00DF1460">
            <w:pPr>
              <w:rPr>
                <w:color w:val="000000"/>
              </w:rPr>
            </w:pPr>
            <w:r w:rsidRPr="00C961C2">
              <w:rPr>
                <w:rFonts w:eastAsia="Times New Roman"/>
                <w:color w:val="000000"/>
              </w:rPr>
              <w:t>Lee</w:t>
            </w:r>
          </w:p>
        </w:tc>
        <w:tc>
          <w:tcPr>
            <w:tcW w:w="1622" w:type="pct"/>
            <w:noWrap/>
            <w:vAlign w:val="center"/>
          </w:tcPr>
          <w:p w14:paraId="36B286FB" w14:textId="77777777" w:rsidR="00275BBD" w:rsidRPr="002D2FE2" w:rsidRDefault="00275BBD" w:rsidP="00DF1460">
            <w:pPr>
              <w:rPr>
                <w:color w:val="000000"/>
              </w:rPr>
            </w:pPr>
            <w:r w:rsidRPr="00C961C2">
              <w:rPr>
                <w:rFonts w:eastAsia="Times New Roman"/>
                <w:color w:val="000000"/>
              </w:rPr>
              <w:t>Ministry of Science and ICT</w:t>
            </w:r>
          </w:p>
        </w:tc>
        <w:tc>
          <w:tcPr>
            <w:tcW w:w="807" w:type="pct"/>
            <w:vAlign w:val="center"/>
          </w:tcPr>
          <w:p w14:paraId="79F12924" w14:textId="77777777" w:rsidR="00275BBD" w:rsidRPr="00C961C2" w:rsidRDefault="00275BBD" w:rsidP="00DF1460">
            <w:pPr>
              <w:jc w:val="center"/>
              <w:rPr>
                <w:rFonts w:eastAsia="Times New Roman"/>
                <w:color w:val="000000"/>
              </w:rPr>
            </w:pPr>
            <w:r w:rsidRPr="00A42DCD">
              <w:rPr>
                <w:rFonts w:eastAsia="Times New Roman"/>
                <w:color w:val="000000"/>
              </w:rPr>
              <w:t>Asia and the Pacific</w:t>
            </w:r>
          </w:p>
        </w:tc>
        <w:tc>
          <w:tcPr>
            <w:tcW w:w="733" w:type="pct"/>
            <w:vAlign w:val="center"/>
          </w:tcPr>
          <w:p w14:paraId="33C441BD" w14:textId="77777777" w:rsidR="00275BBD" w:rsidRPr="002D2FE2" w:rsidRDefault="00275BBD" w:rsidP="00DF1460">
            <w:pPr>
              <w:jc w:val="center"/>
              <w:rPr>
                <w:color w:val="000000"/>
              </w:rPr>
            </w:pPr>
            <w:r w:rsidRPr="00C961C2">
              <w:rPr>
                <w:rFonts w:eastAsia="Times New Roman"/>
                <w:color w:val="000000"/>
              </w:rPr>
              <w:t>Korea (Rep. of)</w:t>
            </w:r>
          </w:p>
        </w:tc>
      </w:tr>
      <w:tr w:rsidR="00275BBD" w:rsidRPr="002D2FE2" w14:paraId="66103C3B" w14:textId="77777777" w:rsidTr="00DF1460">
        <w:trPr>
          <w:cantSplit/>
        </w:trPr>
        <w:tc>
          <w:tcPr>
            <w:tcW w:w="882" w:type="pct"/>
            <w:noWrap/>
            <w:vAlign w:val="center"/>
          </w:tcPr>
          <w:p w14:paraId="1E29BFBE" w14:textId="77777777" w:rsidR="00275BBD" w:rsidRPr="002D2FE2" w:rsidRDefault="00275BBD" w:rsidP="00DF1460">
            <w:pPr>
              <w:rPr>
                <w:color w:val="000000"/>
              </w:rPr>
            </w:pPr>
            <w:r w:rsidRPr="00C961C2">
              <w:rPr>
                <w:rFonts w:eastAsia="Times New Roman"/>
                <w:color w:val="000000"/>
              </w:rPr>
              <w:t>Harin</w:t>
            </w:r>
          </w:p>
        </w:tc>
        <w:tc>
          <w:tcPr>
            <w:tcW w:w="956" w:type="pct"/>
            <w:noWrap/>
            <w:vAlign w:val="center"/>
          </w:tcPr>
          <w:p w14:paraId="42ADA1C8" w14:textId="77777777" w:rsidR="00275BBD" w:rsidRPr="002D2FE2" w:rsidRDefault="00275BBD" w:rsidP="00DF1460">
            <w:pPr>
              <w:rPr>
                <w:color w:val="000000"/>
              </w:rPr>
            </w:pPr>
            <w:r w:rsidRPr="00C961C2">
              <w:rPr>
                <w:rFonts w:eastAsia="Times New Roman"/>
                <w:color w:val="000000"/>
              </w:rPr>
              <w:t>Grewal</w:t>
            </w:r>
          </w:p>
        </w:tc>
        <w:tc>
          <w:tcPr>
            <w:tcW w:w="1622" w:type="pct"/>
            <w:noWrap/>
            <w:vAlign w:val="center"/>
          </w:tcPr>
          <w:p w14:paraId="1A24539E" w14:textId="77777777" w:rsidR="00275BBD" w:rsidRPr="002D2FE2" w:rsidRDefault="00275BBD" w:rsidP="00DF1460">
            <w:pPr>
              <w:rPr>
                <w:color w:val="000000"/>
              </w:rPr>
            </w:pPr>
            <w:r w:rsidRPr="00C961C2">
              <w:rPr>
                <w:rFonts w:eastAsia="Times New Roman"/>
                <w:color w:val="000000"/>
              </w:rPr>
              <w:t>InfoComm Media Development Authority</w:t>
            </w:r>
          </w:p>
        </w:tc>
        <w:tc>
          <w:tcPr>
            <w:tcW w:w="807" w:type="pct"/>
            <w:vAlign w:val="center"/>
          </w:tcPr>
          <w:p w14:paraId="7EA8A5B1" w14:textId="77777777" w:rsidR="00275BBD" w:rsidRPr="00C961C2" w:rsidRDefault="00275BBD" w:rsidP="00DF1460">
            <w:pPr>
              <w:jc w:val="center"/>
              <w:rPr>
                <w:rFonts w:eastAsia="Times New Roman"/>
                <w:color w:val="000000"/>
              </w:rPr>
            </w:pPr>
            <w:r w:rsidRPr="00A42DCD">
              <w:rPr>
                <w:rFonts w:eastAsia="Times New Roman"/>
                <w:color w:val="000000"/>
              </w:rPr>
              <w:t>Asia and the Pacific</w:t>
            </w:r>
          </w:p>
        </w:tc>
        <w:tc>
          <w:tcPr>
            <w:tcW w:w="733" w:type="pct"/>
            <w:vAlign w:val="center"/>
          </w:tcPr>
          <w:p w14:paraId="26E97A94" w14:textId="77777777" w:rsidR="00275BBD" w:rsidRPr="002D2FE2" w:rsidRDefault="00275BBD" w:rsidP="00DF1460">
            <w:pPr>
              <w:jc w:val="center"/>
              <w:rPr>
                <w:color w:val="000000"/>
              </w:rPr>
            </w:pPr>
            <w:r w:rsidRPr="00C961C2">
              <w:rPr>
                <w:rFonts w:eastAsia="Times New Roman"/>
                <w:color w:val="000000"/>
              </w:rPr>
              <w:t>Singapore</w:t>
            </w:r>
          </w:p>
        </w:tc>
      </w:tr>
      <w:tr w:rsidR="00275BBD" w:rsidRPr="002D2FE2" w14:paraId="05FA7BD7" w14:textId="77777777" w:rsidTr="00DF1460">
        <w:trPr>
          <w:cantSplit/>
        </w:trPr>
        <w:tc>
          <w:tcPr>
            <w:tcW w:w="882" w:type="pct"/>
            <w:noWrap/>
            <w:vAlign w:val="center"/>
          </w:tcPr>
          <w:p w14:paraId="17E393AE" w14:textId="77777777" w:rsidR="00275BBD" w:rsidRPr="002D2FE2" w:rsidRDefault="00275BBD" w:rsidP="00DF1460">
            <w:pPr>
              <w:rPr>
                <w:color w:val="000000"/>
              </w:rPr>
            </w:pPr>
            <w:r w:rsidRPr="00C961C2">
              <w:rPr>
                <w:rFonts w:eastAsia="Times New Roman"/>
                <w:color w:val="000000"/>
              </w:rPr>
              <w:t>Vladimir</w:t>
            </w:r>
          </w:p>
        </w:tc>
        <w:tc>
          <w:tcPr>
            <w:tcW w:w="956" w:type="pct"/>
            <w:noWrap/>
            <w:vAlign w:val="center"/>
          </w:tcPr>
          <w:p w14:paraId="10A53170" w14:textId="77777777" w:rsidR="00275BBD" w:rsidRPr="002D2FE2" w:rsidRDefault="00275BBD" w:rsidP="00DF1460">
            <w:pPr>
              <w:rPr>
                <w:color w:val="000000"/>
              </w:rPr>
            </w:pPr>
            <w:r w:rsidRPr="00C961C2">
              <w:rPr>
                <w:rFonts w:eastAsia="Times New Roman"/>
                <w:color w:val="000000"/>
              </w:rPr>
              <w:t>Minkin</w:t>
            </w:r>
          </w:p>
        </w:tc>
        <w:tc>
          <w:tcPr>
            <w:tcW w:w="1622" w:type="pct"/>
            <w:noWrap/>
            <w:vAlign w:val="center"/>
          </w:tcPr>
          <w:p w14:paraId="2C664425" w14:textId="77777777" w:rsidR="00275BBD" w:rsidRPr="002D2FE2" w:rsidRDefault="00275BBD" w:rsidP="00DF1460">
            <w:pPr>
              <w:rPr>
                <w:color w:val="000000"/>
              </w:rPr>
            </w:pPr>
            <w:r w:rsidRPr="00C961C2">
              <w:rPr>
                <w:rFonts w:eastAsia="Times New Roman"/>
                <w:color w:val="000000"/>
              </w:rPr>
              <w:t>Ministry of Digital Development, Communications and Mass Media of the Russian Federation</w:t>
            </w:r>
          </w:p>
        </w:tc>
        <w:tc>
          <w:tcPr>
            <w:tcW w:w="807" w:type="pct"/>
            <w:vAlign w:val="center"/>
          </w:tcPr>
          <w:p w14:paraId="6A510A98" w14:textId="77777777" w:rsidR="00275BBD" w:rsidRPr="00C961C2" w:rsidRDefault="00275BBD" w:rsidP="00DF1460">
            <w:pPr>
              <w:jc w:val="center"/>
              <w:rPr>
                <w:rFonts w:eastAsia="Times New Roman"/>
                <w:color w:val="000000"/>
              </w:rPr>
            </w:pPr>
            <w:r w:rsidRPr="00F235DE">
              <w:rPr>
                <w:rFonts w:eastAsia="Times New Roman"/>
                <w:color w:val="000000"/>
              </w:rPr>
              <w:t>CIS</w:t>
            </w:r>
          </w:p>
        </w:tc>
        <w:tc>
          <w:tcPr>
            <w:tcW w:w="733" w:type="pct"/>
            <w:vAlign w:val="center"/>
          </w:tcPr>
          <w:p w14:paraId="42104A2D" w14:textId="77777777" w:rsidR="00275BBD" w:rsidRPr="002D2FE2" w:rsidRDefault="00275BBD" w:rsidP="00DF1460">
            <w:pPr>
              <w:jc w:val="center"/>
              <w:rPr>
                <w:color w:val="000000"/>
              </w:rPr>
            </w:pPr>
            <w:r w:rsidRPr="00C961C2">
              <w:rPr>
                <w:rFonts w:eastAsia="Times New Roman"/>
                <w:color w:val="000000"/>
              </w:rPr>
              <w:t>Russian Federation</w:t>
            </w:r>
          </w:p>
        </w:tc>
      </w:tr>
      <w:tr w:rsidR="00275BBD" w:rsidRPr="002D2FE2" w14:paraId="1694CA89" w14:textId="77777777" w:rsidTr="00DF1460">
        <w:trPr>
          <w:cantSplit/>
        </w:trPr>
        <w:tc>
          <w:tcPr>
            <w:tcW w:w="882" w:type="pct"/>
            <w:noWrap/>
            <w:vAlign w:val="center"/>
          </w:tcPr>
          <w:p w14:paraId="756D9243" w14:textId="77777777" w:rsidR="00275BBD" w:rsidRPr="002D2FE2" w:rsidRDefault="00275BBD" w:rsidP="00DF1460">
            <w:pPr>
              <w:rPr>
                <w:color w:val="000000"/>
              </w:rPr>
            </w:pPr>
            <w:r w:rsidRPr="00C961C2">
              <w:rPr>
                <w:rFonts w:eastAsia="Times New Roman"/>
                <w:color w:val="000000"/>
              </w:rPr>
              <w:t>Olivier</w:t>
            </w:r>
          </w:p>
        </w:tc>
        <w:tc>
          <w:tcPr>
            <w:tcW w:w="956" w:type="pct"/>
            <w:noWrap/>
            <w:vAlign w:val="center"/>
          </w:tcPr>
          <w:p w14:paraId="07910629" w14:textId="77777777" w:rsidR="00275BBD" w:rsidRPr="002D2FE2" w:rsidRDefault="00275BBD" w:rsidP="00DF1460">
            <w:pPr>
              <w:rPr>
                <w:color w:val="000000"/>
              </w:rPr>
            </w:pPr>
            <w:r w:rsidRPr="00C961C2">
              <w:rPr>
                <w:rFonts w:eastAsia="Times New Roman"/>
                <w:color w:val="000000"/>
              </w:rPr>
              <w:t>Dubuisson</w:t>
            </w:r>
          </w:p>
        </w:tc>
        <w:tc>
          <w:tcPr>
            <w:tcW w:w="1622" w:type="pct"/>
            <w:noWrap/>
            <w:vAlign w:val="center"/>
          </w:tcPr>
          <w:p w14:paraId="61A60312" w14:textId="77777777" w:rsidR="00275BBD" w:rsidRPr="002D2FE2" w:rsidRDefault="00275BBD" w:rsidP="00DF1460">
            <w:pPr>
              <w:rPr>
                <w:color w:val="000000"/>
              </w:rPr>
            </w:pPr>
            <w:r w:rsidRPr="00C961C2">
              <w:rPr>
                <w:rFonts w:eastAsia="Times New Roman"/>
                <w:color w:val="000000"/>
              </w:rPr>
              <w:t>Orange</w:t>
            </w:r>
          </w:p>
        </w:tc>
        <w:tc>
          <w:tcPr>
            <w:tcW w:w="807" w:type="pct"/>
            <w:vAlign w:val="center"/>
          </w:tcPr>
          <w:p w14:paraId="38D0C1E0" w14:textId="77777777" w:rsidR="00275BBD" w:rsidRPr="00C961C2" w:rsidRDefault="00275BBD" w:rsidP="00DF1460">
            <w:pPr>
              <w:jc w:val="center"/>
              <w:rPr>
                <w:rFonts w:eastAsia="Times New Roman"/>
                <w:color w:val="000000"/>
              </w:rPr>
            </w:pPr>
            <w:r w:rsidRPr="000B7ED3">
              <w:rPr>
                <w:rFonts w:eastAsia="Times New Roman"/>
                <w:color w:val="000000"/>
              </w:rPr>
              <w:t>Europe</w:t>
            </w:r>
          </w:p>
        </w:tc>
        <w:tc>
          <w:tcPr>
            <w:tcW w:w="733" w:type="pct"/>
            <w:vAlign w:val="center"/>
          </w:tcPr>
          <w:p w14:paraId="3BAA7D46" w14:textId="77777777" w:rsidR="00275BBD" w:rsidRPr="002D2FE2" w:rsidRDefault="00275BBD" w:rsidP="00DF1460">
            <w:pPr>
              <w:jc w:val="center"/>
              <w:rPr>
                <w:color w:val="000000"/>
              </w:rPr>
            </w:pPr>
            <w:r w:rsidRPr="00C961C2">
              <w:rPr>
                <w:rFonts w:eastAsia="Times New Roman"/>
                <w:color w:val="000000"/>
              </w:rPr>
              <w:t>France</w:t>
            </w:r>
          </w:p>
        </w:tc>
      </w:tr>
      <w:tr w:rsidR="00275BBD" w:rsidRPr="002D2FE2" w14:paraId="7A85B424" w14:textId="77777777" w:rsidTr="00DF1460">
        <w:trPr>
          <w:cantSplit/>
        </w:trPr>
        <w:tc>
          <w:tcPr>
            <w:tcW w:w="882" w:type="pct"/>
            <w:noWrap/>
            <w:vAlign w:val="center"/>
          </w:tcPr>
          <w:p w14:paraId="652AB705" w14:textId="77777777" w:rsidR="00275BBD" w:rsidRPr="002D2FE2" w:rsidRDefault="00275BBD" w:rsidP="00DF1460">
            <w:pPr>
              <w:rPr>
                <w:color w:val="000000"/>
              </w:rPr>
            </w:pPr>
            <w:r w:rsidRPr="00C961C2">
              <w:rPr>
                <w:rFonts w:eastAsia="Times New Roman"/>
                <w:color w:val="000000"/>
              </w:rPr>
              <w:t>Uwe</w:t>
            </w:r>
          </w:p>
        </w:tc>
        <w:tc>
          <w:tcPr>
            <w:tcW w:w="956" w:type="pct"/>
            <w:noWrap/>
            <w:vAlign w:val="center"/>
          </w:tcPr>
          <w:p w14:paraId="32BC1F12" w14:textId="77777777" w:rsidR="00275BBD" w:rsidRPr="002D2FE2" w:rsidRDefault="00275BBD" w:rsidP="00DF1460">
            <w:pPr>
              <w:rPr>
                <w:color w:val="000000"/>
              </w:rPr>
            </w:pPr>
            <w:r w:rsidRPr="00C961C2">
              <w:rPr>
                <w:rFonts w:eastAsia="Times New Roman"/>
                <w:color w:val="000000"/>
              </w:rPr>
              <w:t>Baeder</w:t>
            </w:r>
          </w:p>
        </w:tc>
        <w:tc>
          <w:tcPr>
            <w:tcW w:w="1622" w:type="pct"/>
            <w:noWrap/>
            <w:vAlign w:val="center"/>
          </w:tcPr>
          <w:p w14:paraId="7600D0B9" w14:textId="77777777" w:rsidR="00275BBD" w:rsidRPr="002D2FE2" w:rsidRDefault="00275BBD" w:rsidP="00DF1460">
            <w:pPr>
              <w:rPr>
                <w:color w:val="000000"/>
              </w:rPr>
            </w:pPr>
            <w:r w:rsidRPr="00C961C2">
              <w:rPr>
                <w:rFonts w:eastAsia="Times New Roman"/>
                <w:color w:val="000000"/>
              </w:rPr>
              <w:t>Rohde &amp; Schwarz GmbH &amp; Co. KG</w:t>
            </w:r>
          </w:p>
        </w:tc>
        <w:tc>
          <w:tcPr>
            <w:tcW w:w="807" w:type="pct"/>
            <w:vAlign w:val="center"/>
          </w:tcPr>
          <w:p w14:paraId="18544B96" w14:textId="77777777" w:rsidR="00275BBD" w:rsidRPr="00C961C2" w:rsidRDefault="00275BBD" w:rsidP="00DF1460">
            <w:pPr>
              <w:jc w:val="center"/>
              <w:rPr>
                <w:rFonts w:eastAsia="Times New Roman"/>
                <w:color w:val="000000"/>
              </w:rPr>
            </w:pPr>
            <w:r w:rsidRPr="000B7ED3">
              <w:rPr>
                <w:rFonts w:eastAsia="Times New Roman"/>
                <w:color w:val="000000"/>
              </w:rPr>
              <w:t>Europe</w:t>
            </w:r>
          </w:p>
        </w:tc>
        <w:tc>
          <w:tcPr>
            <w:tcW w:w="733" w:type="pct"/>
            <w:vAlign w:val="center"/>
          </w:tcPr>
          <w:p w14:paraId="74E46F10" w14:textId="77777777" w:rsidR="00275BBD" w:rsidRPr="002D2FE2" w:rsidRDefault="00275BBD" w:rsidP="00DF1460">
            <w:pPr>
              <w:jc w:val="center"/>
              <w:rPr>
                <w:color w:val="000000"/>
              </w:rPr>
            </w:pPr>
            <w:r w:rsidRPr="00C961C2">
              <w:rPr>
                <w:rFonts w:eastAsia="Times New Roman"/>
                <w:color w:val="000000"/>
              </w:rPr>
              <w:t>Germany</w:t>
            </w:r>
          </w:p>
        </w:tc>
      </w:tr>
      <w:tr w:rsidR="00275BBD" w:rsidRPr="002D2FE2" w14:paraId="72BE3CFA" w14:textId="77777777" w:rsidTr="00DF1460">
        <w:trPr>
          <w:cantSplit/>
        </w:trPr>
        <w:tc>
          <w:tcPr>
            <w:tcW w:w="882" w:type="pct"/>
            <w:noWrap/>
            <w:vAlign w:val="center"/>
          </w:tcPr>
          <w:p w14:paraId="765CC8AE" w14:textId="77777777" w:rsidR="00275BBD" w:rsidRPr="002D2FE2" w:rsidRDefault="00275BBD" w:rsidP="00DF1460">
            <w:pPr>
              <w:rPr>
                <w:color w:val="000000"/>
              </w:rPr>
            </w:pPr>
            <w:r w:rsidRPr="00C961C2">
              <w:rPr>
                <w:rFonts w:eastAsia="Times New Roman"/>
                <w:color w:val="000000"/>
              </w:rPr>
              <w:t>Fabio</w:t>
            </w:r>
          </w:p>
        </w:tc>
        <w:tc>
          <w:tcPr>
            <w:tcW w:w="956" w:type="pct"/>
            <w:noWrap/>
            <w:vAlign w:val="center"/>
          </w:tcPr>
          <w:p w14:paraId="608BA1F0" w14:textId="77777777" w:rsidR="00275BBD" w:rsidRPr="002D2FE2" w:rsidRDefault="00275BBD" w:rsidP="00DF1460">
            <w:pPr>
              <w:rPr>
                <w:color w:val="000000"/>
              </w:rPr>
            </w:pPr>
            <w:r w:rsidRPr="00C961C2">
              <w:rPr>
                <w:rFonts w:eastAsia="Times New Roman"/>
                <w:color w:val="000000"/>
              </w:rPr>
              <w:t>Bigi</w:t>
            </w:r>
          </w:p>
        </w:tc>
        <w:tc>
          <w:tcPr>
            <w:tcW w:w="1622" w:type="pct"/>
            <w:noWrap/>
            <w:vAlign w:val="center"/>
          </w:tcPr>
          <w:p w14:paraId="67D04F39" w14:textId="77777777" w:rsidR="00275BBD" w:rsidRPr="002D2FE2" w:rsidRDefault="00275BBD" w:rsidP="00DF1460">
            <w:pPr>
              <w:rPr>
                <w:color w:val="000000"/>
              </w:rPr>
            </w:pPr>
            <w:r w:rsidRPr="00C961C2">
              <w:rPr>
                <w:rFonts w:eastAsia="Times New Roman"/>
                <w:color w:val="000000"/>
              </w:rPr>
              <w:t>Ministry of Enterprise and Made in Italy</w:t>
            </w:r>
          </w:p>
        </w:tc>
        <w:tc>
          <w:tcPr>
            <w:tcW w:w="807" w:type="pct"/>
            <w:vAlign w:val="center"/>
          </w:tcPr>
          <w:p w14:paraId="3D7C3225" w14:textId="77777777" w:rsidR="00275BBD" w:rsidRPr="00C961C2" w:rsidRDefault="00275BBD" w:rsidP="00DF1460">
            <w:pPr>
              <w:jc w:val="center"/>
              <w:rPr>
                <w:rFonts w:eastAsia="Times New Roman"/>
                <w:color w:val="000000"/>
              </w:rPr>
            </w:pPr>
            <w:r w:rsidRPr="000B7ED3">
              <w:rPr>
                <w:rFonts w:eastAsia="Times New Roman"/>
                <w:color w:val="000000"/>
              </w:rPr>
              <w:t>Europe</w:t>
            </w:r>
          </w:p>
        </w:tc>
        <w:tc>
          <w:tcPr>
            <w:tcW w:w="733" w:type="pct"/>
            <w:vAlign w:val="center"/>
          </w:tcPr>
          <w:p w14:paraId="609C999E" w14:textId="77777777" w:rsidR="00275BBD" w:rsidRPr="002D2FE2" w:rsidRDefault="00275BBD" w:rsidP="00DF1460">
            <w:pPr>
              <w:jc w:val="center"/>
              <w:rPr>
                <w:color w:val="000000"/>
              </w:rPr>
            </w:pPr>
            <w:r w:rsidRPr="00C961C2">
              <w:rPr>
                <w:rFonts w:eastAsia="Times New Roman"/>
                <w:color w:val="000000"/>
              </w:rPr>
              <w:t>Italy</w:t>
            </w:r>
          </w:p>
        </w:tc>
      </w:tr>
      <w:tr w:rsidR="00275BBD" w:rsidRPr="002D2FE2" w14:paraId="40133512" w14:textId="77777777" w:rsidTr="00DF1460">
        <w:trPr>
          <w:cantSplit/>
        </w:trPr>
        <w:tc>
          <w:tcPr>
            <w:tcW w:w="882" w:type="pct"/>
            <w:noWrap/>
            <w:vAlign w:val="center"/>
          </w:tcPr>
          <w:p w14:paraId="07364952" w14:textId="77777777" w:rsidR="00275BBD" w:rsidRPr="002D2FE2" w:rsidRDefault="00275BBD" w:rsidP="00DF1460">
            <w:pPr>
              <w:rPr>
                <w:color w:val="000000"/>
              </w:rPr>
            </w:pPr>
            <w:r w:rsidRPr="00C961C2">
              <w:rPr>
                <w:rFonts w:eastAsia="Times New Roman"/>
                <w:color w:val="000000"/>
                <w:lang w:val="fr-FR"/>
              </w:rPr>
              <w:t>Paulo</w:t>
            </w:r>
          </w:p>
        </w:tc>
        <w:tc>
          <w:tcPr>
            <w:tcW w:w="956" w:type="pct"/>
            <w:noWrap/>
            <w:vAlign w:val="center"/>
          </w:tcPr>
          <w:p w14:paraId="48A78410" w14:textId="77777777" w:rsidR="00275BBD" w:rsidRPr="002D2FE2" w:rsidRDefault="00275BBD" w:rsidP="00DF1460">
            <w:pPr>
              <w:rPr>
                <w:color w:val="000000"/>
              </w:rPr>
            </w:pPr>
            <w:r w:rsidRPr="00C961C2">
              <w:rPr>
                <w:rFonts w:eastAsia="Times New Roman"/>
                <w:color w:val="000000"/>
                <w:lang w:val="fr-FR"/>
              </w:rPr>
              <w:t>Peres</w:t>
            </w:r>
          </w:p>
        </w:tc>
        <w:tc>
          <w:tcPr>
            <w:tcW w:w="1622" w:type="pct"/>
            <w:noWrap/>
            <w:vAlign w:val="center"/>
          </w:tcPr>
          <w:p w14:paraId="5D823945" w14:textId="77777777" w:rsidR="00275BBD" w:rsidRPr="002D2FE2" w:rsidRDefault="00275BBD" w:rsidP="00DF1460">
            <w:pPr>
              <w:rPr>
                <w:color w:val="000000"/>
                <w:lang w:val="fr-FR"/>
              </w:rPr>
            </w:pPr>
            <w:r w:rsidRPr="00C961C2">
              <w:rPr>
                <w:rFonts w:eastAsia="Times New Roman"/>
                <w:color w:val="000000"/>
                <w:lang w:val="fr-FR"/>
              </w:rPr>
              <w:t>Autoridade Nacional de Comunicações (ANACOM)</w:t>
            </w:r>
          </w:p>
        </w:tc>
        <w:tc>
          <w:tcPr>
            <w:tcW w:w="807" w:type="pct"/>
            <w:vAlign w:val="center"/>
          </w:tcPr>
          <w:p w14:paraId="67DBF5A3" w14:textId="77777777" w:rsidR="00275BBD" w:rsidRPr="00C961C2" w:rsidRDefault="00275BBD" w:rsidP="00DF1460">
            <w:pPr>
              <w:jc w:val="center"/>
              <w:rPr>
                <w:rFonts w:eastAsia="Times New Roman"/>
                <w:color w:val="000000"/>
                <w:lang w:val="fr-FR"/>
              </w:rPr>
            </w:pPr>
            <w:r w:rsidRPr="000B7ED3">
              <w:rPr>
                <w:rFonts w:eastAsia="Times New Roman"/>
                <w:color w:val="000000"/>
              </w:rPr>
              <w:t>Europe</w:t>
            </w:r>
          </w:p>
        </w:tc>
        <w:tc>
          <w:tcPr>
            <w:tcW w:w="733" w:type="pct"/>
            <w:vAlign w:val="center"/>
          </w:tcPr>
          <w:p w14:paraId="7C6B6BCB" w14:textId="77777777" w:rsidR="00275BBD" w:rsidRPr="002D2FE2" w:rsidRDefault="00275BBD" w:rsidP="00DF1460">
            <w:pPr>
              <w:jc w:val="center"/>
              <w:rPr>
                <w:color w:val="000000"/>
              </w:rPr>
            </w:pPr>
            <w:r w:rsidRPr="00C961C2">
              <w:rPr>
                <w:rFonts w:eastAsia="Times New Roman"/>
                <w:color w:val="000000"/>
                <w:lang w:val="fr-FR"/>
              </w:rPr>
              <w:t>Portugal</w:t>
            </w:r>
          </w:p>
        </w:tc>
      </w:tr>
      <w:tr w:rsidR="00275BBD" w:rsidRPr="002D2FE2" w14:paraId="1394DFC9" w14:textId="77777777" w:rsidTr="00DF1460">
        <w:trPr>
          <w:cantSplit/>
        </w:trPr>
        <w:tc>
          <w:tcPr>
            <w:tcW w:w="882" w:type="pct"/>
            <w:noWrap/>
            <w:vAlign w:val="center"/>
          </w:tcPr>
          <w:p w14:paraId="3BE7C3CA" w14:textId="77777777" w:rsidR="00275BBD" w:rsidRPr="002D2FE2" w:rsidRDefault="00275BBD" w:rsidP="00DF1460">
            <w:pPr>
              <w:rPr>
                <w:color w:val="000000"/>
              </w:rPr>
            </w:pPr>
            <w:r w:rsidRPr="00C961C2">
              <w:rPr>
                <w:rFonts w:eastAsia="Times New Roman"/>
                <w:color w:val="000000"/>
              </w:rPr>
              <w:t>Marcus</w:t>
            </w:r>
          </w:p>
        </w:tc>
        <w:tc>
          <w:tcPr>
            <w:tcW w:w="956" w:type="pct"/>
            <w:noWrap/>
            <w:vAlign w:val="center"/>
          </w:tcPr>
          <w:p w14:paraId="454EE477" w14:textId="77777777" w:rsidR="00275BBD" w:rsidRPr="002D2FE2" w:rsidRDefault="00275BBD" w:rsidP="00DF1460">
            <w:pPr>
              <w:rPr>
                <w:color w:val="000000"/>
              </w:rPr>
            </w:pPr>
            <w:r w:rsidRPr="00C961C2">
              <w:rPr>
                <w:rFonts w:eastAsia="Times New Roman"/>
                <w:color w:val="000000"/>
              </w:rPr>
              <w:t>Brunner</w:t>
            </w:r>
          </w:p>
        </w:tc>
        <w:tc>
          <w:tcPr>
            <w:tcW w:w="1622" w:type="pct"/>
            <w:noWrap/>
            <w:vAlign w:val="center"/>
          </w:tcPr>
          <w:p w14:paraId="7E9F7907" w14:textId="77777777" w:rsidR="00275BBD" w:rsidRPr="002D2FE2" w:rsidRDefault="00275BBD" w:rsidP="00DF1460">
            <w:pPr>
              <w:rPr>
                <w:color w:val="000000"/>
              </w:rPr>
            </w:pPr>
            <w:r w:rsidRPr="00C961C2">
              <w:rPr>
                <w:rFonts w:eastAsia="Times New Roman"/>
                <w:color w:val="000000"/>
              </w:rPr>
              <w:t>HUAWEI Technologies Switzerland AG</w:t>
            </w:r>
          </w:p>
        </w:tc>
        <w:tc>
          <w:tcPr>
            <w:tcW w:w="807" w:type="pct"/>
            <w:vAlign w:val="center"/>
          </w:tcPr>
          <w:p w14:paraId="46F2EC8A" w14:textId="77777777" w:rsidR="00275BBD" w:rsidRPr="00C961C2" w:rsidRDefault="00275BBD" w:rsidP="00DF1460">
            <w:pPr>
              <w:jc w:val="center"/>
              <w:rPr>
                <w:rFonts w:eastAsia="Times New Roman"/>
                <w:color w:val="000000"/>
              </w:rPr>
            </w:pPr>
            <w:r w:rsidRPr="000B7ED3">
              <w:rPr>
                <w:rFonts w:eastAsia="Times New Roman"/>
                <w:color w:val="000000"/>
              </w:rPr>
              <w:t>Europe</w:t>
            </w:r>
          </w:p>
        </w:tc>
        <w:tc>
          <w:tcPr>
            <w:tcW w:w="733" w:type="pct"/>
            <w:vAlign w:val="center"/>
          </w:tcPr>
          <w:p w14:paraId="706952A8" w14:textId="77777777" w:rsidR="00275BBD" w:rsidRPr="002D2FE2" w:rsidRDefault="00275BBD" w:rsidP="00DF1460">
            <w:pPr>
              <w:jc w:val="center"/>
              <w:rPr>
                <w:color w:val="000000"/>
              </w:rPr>
            </w:pPr>
            <w:r w:rsidRPr="00C961C2">
              <w:rPr>
                <w:rFonts w:eastAsia="Times New Roman"/>
                <w:color w:val="000000"/>
              </w:rPr>
              <w:t>Switzerland</w:t>
            </w:r>
          </w:p>
        </w:tc>
      </w:tr>
      <w:tr w:rsidR="00275BBD" w:rsidRPr="002D2FE2" w14:paraId="631FEC76" w14:textId="77777777" w:rsidTr="00DF1460">
        <w:trPr>
          <w:cantSplit/>
        </w:trPr>
        <w:tc>
          <w:tcPr>
            <w:tcW w:w="882" w:type="pct"/>
            <w:noWrap/>
            <w:vAlign w:val="center"/>
          </w:tcPr>
          <w:p w14:paraId="5159D319" w14:textId="77777777" w:rsidR="00275BBD" w:rsidRPr="002D2FE2" w:rsidRDefault="00275BBD" w:rsidP="00DF1460">
            <w:pPr>
              <w:rPr>
                <w:color w:val="000000"/>
              </w:rPr>
            </w:pPr>
            <w:r w:rsidRPr="00C961C2">
              <w:rPr>
                <w:rFonts w:eastAsia="Times New Roman"/>
                <w:color w:val="000000"/>
              </w:rPr>
              <w:t>Robert</w:t>
            </w:r>
          </w:p>
        </w:tc>
        <w:tc>
          <w:tcPr>
            <w:tcW w:w="956" w:type="pct"/>
            <w:noWrap/>
            <w:vAlign w:val="center"/>
          </w:tcPr>
          <w:p w14:paraId="7E043EF2" w14:textId="77777777" w:rsidR="00275BBD" w:rsidRPr="002D2FE2" w:rsidRDefault="00275BBD" w:rsidP="00DF1460">
            <w:pPr>
              <w:rPr>
                <w:color w:val="000000"/>
              </w:rPr>
            </w:pPr>
            <w:r w:rsidRPr="00C961C2">
              <w:rPr>
                <w:rFonts w:eastAsia="Times New Roman"/>
                <w:color w:val="000000"/>
              </w:rPr>
              <w:t>Clark</w:t>
            </w:r>
          </w:p>
        </w:tc>
        <w:tc>
          <w:tcPr>
            <w:tcW w:w="1622" w:type="pct"/>
            <w:noWrap/>
            <w:vAlign w:val="center"/>
          </w:tcPr>
          <w:p w14:paraId="03EFB417" w14:textId="77777777" w:rsidR="00275BBD" w:rsidRPr="002D2FE2" w:rsidRDefault="00275BBD" w:rsidP="00DF1460">
            <w:pPr>
              <w:rPr>
                <w:color w:val="000000"/>
              </w:rPr>
            </w:pPr>
            <w:r w:rsidRPr="00C961C2">
              <w:rPr>
                <w:rFonts w:eastAsia="Times New Roman"/>
                <w:color w:val="000000"/>
              </w:rPr>
              <w:t>International Telecommunication Union</w:t>
            </w:r>
          </w:p>
        </w:tc>
        <w:tc>
          <w:tcPr>
            <w:tcW w:w="807" w:type="pct"/>
            <w:vAlign w:val="center"/>
          </w:tcPr>
          <w:p w14:paraId="1DDC98AB" w14:textId="77777777" w:rsidR="00275BBD" w:rsidRPr="00C961C2" w:rsidRDefault="00275BBD" w:rsidP="00DF1460">
            <w:pPr>
              <w:jc w:val="center"/>
              <w:rPr>
                <w:rFonts w:eastAsia="Times New Roman"/>
                <w:color w:val="000000"/>
              </w:rPr>
            </w:pPr>
            <w:r w:rsidRPr="00214F21">
              <w:rPr>
                <w:rFonts w:eastAsia="Times New Roman"/>
                <w:color w:val="000000"/>
              </w:rPr>
              <w:t>Europe</w:t>
            </w:r>
          </w:p>
        </w:tc>
        <w:tc>
          <w:tcPr>
            <w:tcW w:w="733" w:type="pct"/>
            <w:vAlign w:val="center"/>
          </w:tcPr>
          <w:p w14:paraId="32D9A872" w14:textId="77777777" w:rsidR="00275BBD" w:rsidRPr="002D2FE2" w:rsidRDefault="00275BBD" w:rsidP="00DF1460">
            <w:pPr>
              <w:jc w:val="center"/>
              <w:rPr>
                <w:color w:val="000000"/>
              </w:rPr>
            </w:pPr>
            <w:r w:rsidRPr="00C961C2">
              <w:rPr>
                <w:rFonts w:eastAsia="Times New Roman"/>
                <w:color w:val="000000"/>
              </w:rPr>
              <w:t>Switzerland</w:t>
            </w:r>
          </w:p>
        </w:tc>
      </w:tr>
      <w:tr w:rsidR="00275BBD" w:rsidRPr="002D2FE2" w14:paraId="57EFE75A" w14:textId="77777777" w:rsidTr="00DF1460">
        <w:trPr>
          <w:cantSplit/>
        </w:trPr>
        <w:tc>
          <w:tcPr>
            <w:tcW w:w="882" w:type="pct"/>
            <w:noWrap/>
            <w:vAlign w:val="center"/>
          </w:tcPr>
          <w:p w14:paraId="5ABF5CE8" w14:textId="77777777" w:rsidR="00275BBD" w:rsidRPr="002D2FE2" w:rsidRDefault="00275BBD" w:rsidP="00DF1460">
            <w:pPr>
              <w:rPr>
                <w:color w:val="000000"/>
              </w:rPr>
            </w:pPr>
            <w:r w:rsidRPr="00C961C2">
              <w:rPr>
                <w:rFonts w:eastAsia="Times New Roman"/>
                <w:color w:val="000000"/>
              </w:rPr>
              <w:t>Simão Ferraz</w:t>
            </w:r>
          </w:p>
        </w:tc>
        <w:tc>
          <w:tcPr>
            <w:tcW w:w="956" w:type="pct"/>
            <w:noWrap/>
            <w:vAlign w:val="center"/>
          </w:tcPr>
          <w:p w14:paraId="7A5C1BA6" w14:textId="77777777" w:rsidR="00275BBD" w:rsidRPr="002D2FE2" w:rsidRDefault="00275BBD" w:rsidP="00DF1460">
            <w:pPr>
              <w:rPr>
                <w:color w:val="000000"/>
              </w:rPr>
            </w:pPr>
            <w:r w:rsidRPr="00C961C2">
              <w:rPr>
                <w:rFonts w:eastAsia="Times New Roman"/>
                <w:color w:val="000000"/>
              </w:rPr>
              <w:t>de Campos Neto</w:t>
            </w:r>
          </w:p>
        </w:tc>
        <w:tc>
          <w:tcPr>
            <w:tcW w:w="1622" w:type="pct"/>
            <w:noWrap/>
            <w:vAlign w:val="center"/>
          </w:tcPr>
          <w:p w14:paraId="3A9DBAAC" w14:textId="77777777" w:rsidR="00275BBD" w:rsidRPr="002D2FE2" w:rsidRDefault="00275BBD" w:rsidP="00DF1460">
            <w:pPr>
              <w:rPr>
                <w:color w:val="000000"/>
              </w:rPr>
            </w:pPr>
            <w:r w:rsidRPr="00C961C2">
              <w:rPr>
                <w:rFonts w:eastAsia="Times New Roman"/>
                <w:color w:val="000000"/>
              </w:rPr>
              <w:t>International Telecommunication Union</w:t>
            </w:r>
          </w:p>
        </w:tc>
        <w:tc>
          <w:tcPr>
            <w:tcW w:w="807" w:type="pct"/>
            <w:vAlign w:val="center"/>
          </w:tcPr>
          <w:p w14:paraId="500F2CA1" w14:textId="77777777" w:rsidR="00275BBD" w:rsidRPr="00C961C2" w:rsidRDefault="00275BBD" w:rsidP="00DF1460">
            <w:pPr>
              <w:jc w:val="center"/>
              <w:rPr>
                <w:rFonts w:eastAsia="Times New Roman"/>
                <w:color w:val="000000"/>
              </w:rPr>
            </w:pPr>
            <w:r w:rsidRPr="00214F21">
              <w:rPr>
                <w:rFonts w:eastAsia="Times New Roman"/>
                <w:color w:val="000000"/>
              </w:rPr>
              <w:t>Europe</w:t>
            </w:r>
          </w:p>
        </w:tc>
        <w:tc>
          <w:tcPr>
            <w:tcW w:w="733" w:type="pct"/>
            <w:vAlign w:val="center"/>
          </w:tcPr>
          <w:p w14:paraId="712FF5A6" w14:textId="77777777" w:rsidR="00275BBD" w:rsidRPr="002D2FE2" w:rsidRDefault="00275BBD" w:rsidP="00DF1460">
            <w:pPr>
              <w:jc w:val="center"/>
              <w:rPr>
                <w:color w:val="000000"/>
              </w:rPr>
            </w:pPr>
            <w:r w:rsidRPr="00C961C2">
              <w:rPr>
                <w:rFonts w:eastAsia="Times New Roman"/>
                <w:color w:val="000000"/>
              </w:rPr>
              <w:t>Switzerland</w:t>
            </w:r>
          </w:p>
        </w:tc>
      </w:tr>
      <w:tr w:rsidR="00275BBD" w:rsidRPr="002D2FE2" w14:paraId="32BC7CE5" w14:textId="77777777" w:rsidTr="00DF1460">
        <w:trPr>
          <w:cantSplit/>
        </w:trPr>
        <w:tc>
          <w:tcPr>
            <w:tcW w:w="882" w:type="pct"/>
            <w:noWrap/>
            <w:vAlign w:val="center"/>
          </w:tcPr>
          <w:p w14:paraId="298B3FE3" w14:textId="77777777" w:rsidR="00275BBD" w:rsidRPr="002D2FE2" w:rsidRDefault="00275BBD" w:rsidP="00DF1460">
            <w:pPr>
              <w:rPr>
                <w:color w:val="000000"/>
              </w:rPr>
            </w:pPr>
            <w:r w:rsidRPr="00C961C2">
              <w:rPr>
                <w:rFonts w:eastAsia="Times New Roman"/>
                <w:color w:val="000000"/>
              </w:rPr>
              <w:t>Kouraich</w:t>
            </w:r>
          </w:p>
        </w:tc>
        <w:tc>
          <w:tcPr>
            <w:tcW w:w="956" w:type="pct"/>
            <w:noWrap/>
            <w:vAlign w:val="center"/>
          </w:tcPr>
          <w:p w14:paraId="5E1EB949" w14:textId="77777777" w:rsidR="00275BBD" w:rsidRPr="002D2FE2" w:rsidRDefault="00275BBD" w:rsidP="00DF1460">
            <w:pPr>
              <w:rPr>
                <w:color w:val="000000"/>
              </w:rPr>
            </w:pPr>
            <w:r w:rsidRPr="00C961C2">
              <w:rPr>
                <w:rFonts w:eastAsia="Times New Roman"/>
                <w:color w:val="000000"/>
              </w:rPr>
              <w:t>Gharsallaoui</w:t>
            </w:r>
          </w:p>
        </w:tc>
        <w:tc>
          <w:tcPr>
            <w:tcW w:w="1622" w:type="pct"/>
            <w:noWrap/>
            <w:vAlign w:val="center"/>
          </w:tcPr>
          <w:p w14:paraId="5BB70CD8" w14:textId="77777777" w:rsidR="00275BBD" w:rsidRPr="002D2FE2" w:rsidRDefault="00275BBD" w:rsidP="00DF1460">
            <w:pPr>
              <w:rPr>
                <w:color w:val="000000"/>
              </w:rPr>
            </w:pPr>
            <w:r w:rsidRPr="00C961C2">
              <w:rPr>
                <w:rFonts w:eastAsia="Times New Roman"/>
                <w:color w:val="000000"/>
              </w:rPr>
              <w:t>International Telecommunication Union</w:t>
            </w:r>
          </w:p>
        </w:tc>
        <w:tc>
          <w:tcPr>
            <w:tcW w:w="807" w:type="pct"/>
            <w:vAlign w:val="center"/>
          </w:tcPr>
          <w:p w14:paraId="1874A6D1" w14:textId="77777777" w:rsidR="00275BBD" w:rsidRPr="00C961C2" w:rsidRDefault="00275BBD" w:rsidP="00DF1460">
            <w:pPr>
              <w:jc w:val="center"/>
              <w:rPr>
                <w:rFonts w:eastAsia="Times New Roman"/>
                <w:color w:val="000000"/>
              </w:rPr>
            </w:pPr>
            <w:r w:rsidRPr="00214F21">
              <w:rPr>
                <w:rFonts w:eastAsia="Times New Roman"/>
                <w:color w:val="000000"/>
              </w:rPr>
              <w:t>Europe</w:t>
            </w:r>
          </w:p>
        </w:tc>
        <w:tc>
          <w:tcPr>
            <w:tcW w:w="733" w:type="pct"/>
            <w:vAlign w:val="center"/>
          </w:tcPr>
          <w:p w14:paraId="4E306C6D" w14:textId="77777777" w:rsidR="00275BBD" w:rsidRPr="002D2FE2" w:rsidRDefault="00275BBD" w:rsidP="00DF1460">
            <w:pPr>
              <w:jc w:val="center"/>
              <w:rPr>
                <w:color w:val="000000"/>
              </w:rPr>
            </w:pPr>
            <w:r w:rsidRPr="00C961C2">
              <w:rPr>
                <w:rFonts w:eastAsia="Times New Roman"/>
                <w:color w:val="000000"/>
              </w:rPr>
              <w:t>Switzerland</w:t>
            </w:r>
          </w:p>
        </w:tc>
      </w:tr>
      <w:tr w:rsidR="00275BBD" w:rsidRPr="002D2FE2" w14:paraId="3CDDD410" w14:textId="77777777" w:rsidTr="00DF1460">
        <w:trPr>
          <w:cantSplit/>
        </w:trPr>
        <w:tc>
          <w:tcPr>
            <w:tcW w:w="882" w:type="pct"/>
            <w:noWrap/>
            <w:vAlign w:val="center"/>
          </w:tcPr>
          <w:p w14:paraId="04103B3B" w14:textId="77777777" w:rsidR="00275BBD" w:rsidRPr="002D2FE2" w:rsidRDefault="00275BBD" w:rsidP="00DF1460">
            <w:pPr>
              <w:rPr>
                <w:color w:val="000000"/>
              </w:rPr>
            </w:pPr>
            <w:r w:rsidRPr="00C961C2">
              <w:rPr>
                <w:rFonts w:eastAsia="Times New Roman"/>
                <w:color w:val="000000"/>
              </w:rPr>
              <w:t>Gillian</w:t>
            </w:r>
          </w:p>
        </w:tc>
        <w:tc>
          <w:tcPr>
            <w:tcW w:w="956" w:type="pct"/>
            <w:noWrap/>
            <w:vAlign w:val="center"/>
          </w:tcPr>
          <w:p w14:paraId="7DBCF855" w14:textId="77777777" w:rsidR="00275BBD" w:rsidRPr="002D2FE2" w:rsidRDefault="00275BBD" w:rsidP="00DF1460">
            <w:pPr>
              <w:rPr>
                <w:color w:val="000000"/>
              </w:rPr>
            </w:pPr>
            <w:r w:rsidRPr="00C961C2">
              <w:rPr>
                <w:rFonts w:eastAsia="Times New Roman"/>
                <w:color w:val="000000"/>
              </w:rPr>
              <w:t>Makamara</w:t>
            </w:r>
          </w:p>
        </w:tc>
        <w:tc>
          <w:tcPr>
            <w:tcW w:w="1622" w:type="pct"/>
            <w:noWrap/>
            <w:vAlign w:val="center"/>
          </w:tcPr>
          <w:p w14:paraId="558FD408" w14:textId="77777777" w:rsidR="00275BBD" w:rsidRPr="002D2FE2" w:rsidRDefault="00275BBD" w:rsidP="00DF1460">
            <w:pPr>
              <w:rPr>
                <w:color w:val="000000"/>
              </w:rPr>
            </w:pPr>
            <w:r w:rsidRPr="00C961C2">
              <w:rPr>
                <w:rFonts w:eastAsia="Times New Roman"/>
                <w:color w:val="000000"/>
              </w:rPr>
              <w:t>International Telecommunication Union</w:t>
            </w:r>
          </w:p>
        </w:tc>
        <w:tc>
          <w:tcPr>
            <w:tcW w:w="807" w:type="pct"/>
            <w:vAlign w:val="center"/>
          </w:tcPr>
          <w:p w14:paraId="09C61A31" w14:textId="77777777" w:rsidR="00275BBD" w:rsidRPr="00C961C2" w:rsidRDefault="00275BBD" w:rsidP="00DF1460">
            <w:pPr>
              <w:jc w:val="center"/>
              <w:rPr>
                <w:rFonts w:eastAsia="Times New Roman"/>
                <w:color w:val="000000"/>
              </w:rPr>
            </w:pPr>
            <w:r w:rsidRPr="00214F21">
              <w:rPr>
                <w:rFonts w:eastAsia="Times New Roman"/>
                <w:color w:val="000000"/>
              </w:rPr>
              <w:t>Europe</w:t>
            </w:r>
          </w:p>
        </w:tc>
        <w:tc>
          <w:tcPr>
            <w:tcW w:w="733" w:type="pct"/>
            <w:vAlign w:val="center"/>
          </w:tcPr>
          <w:p w14:paraId="0FE770C4" w14:textId="77777777" w:rsidR="00275BBD" w:rsidRPr="002D2FE2" w:rsidRDefault="00275BBD" w:rsidP="00DF1460">
            <w:pPr>
              <w:jc w:val="center"/>
              <w:rPr>
                <w:color w:val="000000"/>
              </w:rPr>
            </w:pPr>
            <w:r w:rsidRPr="00C961C2">
              <w:rPr>
                <w:rFonts w:eastAsia="Times New Roman"/>
                <w:color w:val="000000"/>
              </w:rPr>
              <w:t>Switzerland</w:t>
            </w:r>
          </w:p>
        </w:tc>
      </w:tr>
      <w:tr w:rsidR="00275BBD" w:rsidRPr="002D2FE2" w14:paraId="22DC8F13" w14:textId="77777777" w:rsidTr="00DF1460">
        <w:trPr>
          <w:cantSplit/>
        </w:trPr>
        <w:tc>
          <w:tcPr>
            <w:tcW w:w="882" w:type="pct"/>
            <w:noWrap/>
            <w:vAlign w:val="center"/>
          </w:tcPr>
          <w:p w14:paraId="251D40E2" w14:textId="77777777" w:rsidR="00275BBD" w:rsidRPr="004729DB" w:rsidRDefault="00275BBD" w:rsidP="00DF1460">
            <w:pPr>
              <w:rPr>
                <w:rFonts w:eastAsia="Times New Roman"/>
                <w:color w:val="000000"/>
              </w:rPr>
            </w:pPr>
            <w:r w:rsidRPr="00C961C2">
              <w:rPr>
                <w:rFonts w:eastAsia="Times New Roman"/>
                <w:color w:val="000000"/>
              </w:rPr>
              <w:t>Hiroshi</w:t>
            </w:r>
          </w:p>
        </w:tc>
        <w:tc>
          <w:tcPr>
            <w:tcW w:w="956" w:type="pct"/>
            <w:noWrap/>
            <w:vAlign w:val="center"/>
          </w:tcPr>
          <w:p w14:paraId="6E4ED41F" w14:textId="77777777" w:rsidR="00275BBD" w:rsidRPr="004729DB" w:rsidRDefault="00275BBD" w:rsidP="00DF1460">
            <w:pPr>
              <w:rPr>
                <w:rFonts w:eastAsia="Times New Roman"/>
                <w:color w:val="000000"/>
              </w:rPr>
            </w:pPr>
            <w:r w:rsidRPr="00C961C2">
              <w:rPr>
                <w:rFonts w:eastAsia="Times New Roman"/>
                <w:color w:val="000000"/>
              </w:rPr>
              <w:t>Ota</w:t>
            </w:r>
          </w:p>
        </w:tc>
        <w:tc>
          <w:tcPr>
            <w:tcW w:w="1622" w:type="pct"/>
            <w:noWrap/>
            <w:vAlign w:val="center"/>
          </w:tcPr>
          <w:p w14:paraId="612CA80A" w14:textId="77777777" w:rsidR="00275BBD" w:rsidRPr="002D2FE2" w:rsidRDefault="00275BBD" w:rsidP="00DF1460">
            <w:pPr>
              <w:rPr>
                <w:color w:val="000000"/>
                <w:lang w:val="fr-FR"/>
              </w:rPr>
            </w:pPr>
            <w:r w:rsidRPr="00C961C2">
              <w:rPr>
                <w:rFonts w:eastAsia="Times New Roman"/>
                <w:color w:val="000000"/>
              </w:rPr>
              <w:t>International Telecommunication Union</w:t>
            </w:r>
          </w:p>
        </w:tc>
        <w:tc>
          <w:tcPr>
            <w:tcW w:w="807" w:type="pct"/>
            <w:vAlign w:val="center"/>
          </w:tcPr>
          <w:p w14:paraId="09376E5D" w14:textId="77777777" w:rsidR="00275BBD" w:rsidRPr="00C961C2" w:rsidRDefault="00275BBD" w:rsidP="00DF1460">
            <w:pPr>
              <w:jc w:val="center"/>
              <w:rPr>
                <w:rFonts w:eastAsia="Times New Roman"/>
                <w:color w:val="000000"/>
              </w:rPr>
            </w:pPr>
            <w:r w:rsidRPr="00214F21">
              <w:rPr>
                <w:rFonts w:eastAsia="Times New Roman"/>
                <w:color w:val="000000"/>
              </w:rPr>
              <w:t>Europe</w:t>
            </w:r>
          </w:p>
        </w:tc>
        <w:tc>
          <w:tcPr>
            <w:tcW w:w="733" w:type="pct"/>
            <w:vAlign w:val="center"/>
          </w:tcPr>
          <w:p w14:paraId="2E919A63" w14:textId="77777777" w:rsidR="00275BBD" w:rsidRPr="002D2FE2" w:rsidRDefault="00275BBD" w:rsidP="00DF1460">
            <w:pPr>
              <w:jc w:val="center"/>
              <w:rPr>
                <w:color w:val="000000"/>
                <w:lang w:val="fr-FR"/>
              </w:rPr>
            </w:pPr>
            <w:r w:rsidRPr="00C961C2">
              <w:rPr>
                <w:rFonts w:eastAsia="Times New Roman"/>
                <w:color w:val="000000"/>
              </w:rPr>
              <w:t>Switzerland</w:t>
            </w:r>
          </w:p>
        </w:tc>
      </w:tr>
      <w:tr w:rsidR="00275BBD" w:rsidRPr="002D2FE2" w14:paraId="1B098B2F" w14:textId="77777777" w:rsidTr="00DF1460">
        <w:trPr>
          <w:cantSplit/>
        </w:trPr>
        <w:tc>
          <w:tcPr>
            <w:tcW w:w="882" w:type="pct"/>
            <w:noWrap/>
            <w:vAlign w:val="center"/>
          </w:tcPr>
          <w:p w14:paraId="02698DD8" w14:textId="77777777" w:rsidR="00275BBD" w:rsidRPr="002D2FE2" w:rsidRDefault="00275BBD" w:rsidP="00DF1460">
            <w:pPr>
              <w:rPr>
                <w:color w:val="000000"/>
              </w:rPr>
            </w:pPr>
            <w:r w:rsidRPr="00C961C2">
              <w:rPr>
                <w:rFonts w:eastAsia="Times New Roman"/>
                <w:color w:val="000000"/>
              </w:rPr>
              <w:lastRenderedPageBreak/>
              <w:t>Xiaoya</w:t>
            </w:r>
          </w:p>
        </w:tc>
        <w:tc>
          <w:tcPr>
            <w:tcW w:w="956" w:type="pct"/>
            <w:noWrap/>
            <w:vAlign w:val="center"/>
          </w:tcPr>
          <w:p w14:paraId="267344F4" w14:textId="77777777" w:rsidR="00275BBD" w:rsidRPr="002D2FE2" w:rsidRDefault="00275BBD" w:rsidP="00DF1460">
            <w:pPr>
              <w:rPr>
                <w:color w:val="000000"/>
              </w:rPr>
            </w:pPr>
            <w:r w:rsidRPr="00C961C2">
              <w:rPr>
                <w:rFonts w:eastAsia="Times New Roman"/>
                <w:color w:val="000000"/>
              </w:rPr>
              <w:t>Yang</w:t>
            </w:r>
          </w:p>
        </w:tc>
        <w:tc>
          <w:tcPr>
            <w:tcW w:w="1622" w:type="pct"/>
            <w:noWrap/>
            <w:vAlign w:val="center"/>
          </w:tcPr>
          <w:p w14:paraId="2F2901F0" w14:textId="77777777" w:rsidR="00275BBD" w:rsidRPr="002D2FE2" w:rsidRDefault="00275BBD" w:rsidP="00DF1460">
            <w:pPr>
              <w:rPr>
                <w:color w:val="000000"/>
              </w:rPr>
            </w:pPr>
            <w:r w:rsidRPr="00C961C2">
              <w:rPr>
                <w:rFonts w:eastAsia="Times New Roman"/>
                <w:color w:val="000000"/>
              </w:rPr>
              <w:t>International Telecommunication Union</w:t>
            </w:r>
          </w:p>
        </w:tc>
        <w:tc>
          <w:tcPr>
            <w:tcW w:w="807" w:type="pct"/>
            <w:vAlign w:val="center"/>
          </w:tcPr>
          <w:p w14:paraId="533C0EA1" w14:textId="77777777" w:rsidR="00275BBD" w:rsidRPr="00C961C2" w:rsidRDefault="00275BBD" w:rsidP="00DF1460">
            <w:pPr>
              <w:jc w:val="center"/>
              <w:rPr>
                <w:rFonts w:eastAsia="Times New Roman"/>
                <w:color w:val="000000"/>
              </w:rPr>
            </w:pPr>
            <w:r w:rsidRPr="00214F21">
              <w:rPr>
                <w:rFonts w:eastAsia="Times New Roman"/>
                <w:color w:val="000000"/>
              </w:rPr>
              <w:t>Europe</w:t>
            </w:r>
          </w:p>
        </w:tc>
        <w:tc>
          <w:tcPr>
            <w:tcW w:w="733" w:type="pct"/>
            <w:vAlign w:val="center"/>
          </w:tcPr>
          <w:p w14:paraId="420A2A67" w14:textId="77777777" w:rsidR="00275BBD" w:rsidRPr="002D2FE2" w:rsidRDefault="00275BBD" w:rsidP="00DF1460">
            <w:pPr>
              <w:jc w:val="center"/>
              <w:rPr>
                <w:color w:val="000000"/>
              </w:rPr>
            </w:pPr>
            <w:r w:rsidRPr="00C961C2">
              <w:rPr>
                <w:rFonts w:eastAsia="Times New Roman"/>
                <w:color w:val="000000"/>
              </w:rPr>
              <w:t>Switzerland</w:t>
            </w:r>
          </w:p>
        </w:tc>
      </w:tr>
      <w:tr w:rsidR="00275BBD" w:rsidRPr="002D2FE2" w14:paraId="071C818A" w14:textId="77777777" w:rsidTr="00DF1460">
        <w:trPr>
          <w:cantSplit/>
        </w:trPr>
        <w:tc>
          <w:tcPr>
            <w:tcW w:w="882" w:type="pct"/>
            <w:noWrap/>
            <w:vAlign w:val="center"/>
          </w:tcPr>
          <w:p w14:paraId="582D54C7" w14:textId="77777777" w:rsidR="00275BBD" w:rsidRPr="002D2FE2" w:rsidRDefault="00275BBD" w:rsidP="00DF1460">
            <w:pPr>
              <w:rPr>
                <w:color w:val="000000"/>
              </w:rPr>
            </w:pPr>
            <w:r w:rsidRPr="00C961C2">
              <w:rPr>
                <w:rFonts w:eastAsia="Times New Roman"/>
                <w:color w:val="000000"/>
              </w:rPr>
              <w:t>Paul</w:t>
            </w:r>
          </w:p>
        </w:tc>
        <w:tc>
          <w:tcPr>
            <w:tcW w:w="956" w:type="pct"/>
            <w:noWrap/>
            <w:vAlign w:val="center"/>
          </w:tcPr>
          <w:p w14:paraId="5E1A33CD" w14:textId="77777777" w:rsidR="00275BBD" w:rsidRPr="002D2FE2" w:rsidRDefault="00275BBD" w:rsidP="00DF1460">
            <w:pPr>
              <w:rPr>
                <w:color w:val="000000"/>
              </w:rPr>
            </w:pPr>
            <w:r w:rsidRPr="00C961C2">
              <w:rPr>
                <w:rFonts w:eastAsia="Times New Roman"/>
                <w:color w:val="000000"/>
              </w:rPr>
              <w:t>Redwin</w:t>
            </w:r>
          </w:p>
        </w:tc>
        <w:tc>
          <w:tcPr>
            <w:tcW w:w="1622" w:type="pct"/>
            <w:noWrap/>
            <w:vAlign w:val="center"/>
          </w:tcPr>
          <w:p w14:paraId="2E4233B0" w14:textId="77777777" w:rsidR="00275BBD" w:rsidRPr="002D2FE2" w:rsidRDefault="00275BBD" w:rsidP="00DF1460">
            <w:pPr>
              <w:rPr>
                <w:color w:val="000000"/>
              </w:rPr>
            </w:pPr>
            <w:r w:rsidRPr="00C961C2">
              <w:rPr>
                <w:rFonts w:eastAsia="Times New Roman"/>
                <w:color w:val="000000"/>
              </w:rPr>
              <w:t>Department for Science, Innovation and Technology</w:t>
            </w:r>
          </w:p>
        </w:tc>
        <w:tc>
          <w:tcPr>
            <w:tcW w:w="807" w:type="pct"/>
            <w:vAlign w:val="center"/>
          </w:tcPr>
          <w:p w14:paraId="3CC5B636" w14:textId="77777777" w:rsidR="00275BBD" w:rsidRPr="00C961C2" w:rsidRDefault="00275BBD" w:rsidP="00DF1460">
            <w:pPr>
              <w:jc w:val="center"/>
              <w:rPr>
                <w:rFonts w:eastAsia="Times New Roman"/>
                <w:color w:val="000000"/>
              </w:rPr>
            </w:pPr>
            <w:r w:rsidRPr="00241823">
              <w:rPr>
                <w:rFonts w:eastAsia="Times New Roman"/>
                <w:color w:val="000000"/>
              </w:rPr>
              <w:t>Europe</w:t>
            </w:r>
          </w:p>
        </w:tc>
        <w:tc>
          <w:tcPr>
            <w:tcW w:w="733" w:type="pct"/>
            <w:vAlign w:val="center"/>
          </w:tcPr>
          <w:p w14:paraId="07EC1634" w14:textId="77777777" w:rsidR="00275BBD" w:rsidRPr="002D2FE2" w:rsidRDefault="00275BBD" w:rsidP="00DF1460">
            <w:pPr>
              <w:jc w:val="center"/>
              <w:rPr>
                <w:color w:val="000000"/>
              </w:rPr>
            </w:pPr>
            <w:r w:rsidRPr="00C961C2">
              <w:rPr>
                <w:rFonts w:eastAsia="Times New Roman"/>
                <w:color w:val="000000"/>
              </w:rPr>
              <w:t>United Kingdom</w:t>
            </w:r>
          </w:p>
        </w:tc>
      </w:tr>
      <w:tr w:rsidR="00275BBD" w:rsidRPr="002D2FE2" w14:paraId="3AADF87D" w14:textId="77777777" w:rsidTr="00DF1460">
        <w:trPr>
          <w:cantSplit/>
        </w:trPr>
        <w:tc>
          <w:tcPr>
            <w:tcW w:w="882" w:type="pct"/>
            <w:noWrap/>
            <w:vAlign w:val="center"/>
          </w:tcPr>
          <w:p w14:paraId="6BA24AE5" w14:textId="77777777" w:rsidR="00275BBD" w:rsidRPr="002D2FE2" w:rsidRDefault="00275BBD" w:rsidP="00DF1460">
            <w:pPr>
              <w:rPr>
                <w:color w:val="000000"/>
              </w:rPr>
            </w:pPr>
            <w:r w:rsidRPr="00C961C2">
              <w:rPr>
                <w:rFonts w:eastAsia="Times New Roman"/>
                <w:color w:val="000000"/>
              </w:rPr>
              <w:t>Oliver</w:t>
            </w:r>
          </w:p>
        </w:tc>
        <w:tc>
          <w:tcPr>
            <w:tcW w:w="956" w:type="pct"/>
            <w:noWrap/>
            <w:vAlign w:val="center"/>
          </w:tcPr>
          <w:p w14:paraId="4C202322" w14:textId="77777777" w:rsidR="00275BBD" w:rsidRPr="002D2FE2" w:rsidRDefault="00275BBD" w:rsidP="00DF1460">
            <w:pPr>
              <w:rPr>
                <w:color w:val="000000"/>
              </w:rPr>
            </w:pPr>
            <w:r w:rsidRPr="00C961C2">
              <w:rPr>
                <w:rFonts w:eastAsia="Times New Roman"/>
                <w:color w:val="000000"/>
              </w:rPr>
              <w:t>Chapman</w:t>
            </w:r>
          </w:p>
        </w:tc>
        <w:tc>
          <w:tcPr>
            <w:tcW w:w="1622" w:type="pct"/>
            <w:noWrap/>
            <w:vAlign w:val="center"/>
          </w:tcPr>
          <w:p w14:paraId="07F0B795" w14:textId="77777777" w:rsidR="00275BBD" w:rsidRPr="002D2FE2" w:rsidRDefault="00275BBD" w:rsidP="00DF1460">
            <w:pPr>
              <w:rPr>
                <w:color w:val="000000"/>
              </w:rPr>
            </w:pPr>
            <w:r w:rsidRPr="00C961C2">
              <w:rPr>
                <w:rFonts w:eastAsia="Times New Roman"/>
                <w:color w:val="000000"/>
              </w:rPr>
              <w:t>Office of Communications - Ofcom</w:t>
            </w:r>
          </w:p>
        </w:tc>
        <w:tc>
          <w:tcPr>
            <w:tcW w:w="807" w:type="pct"/>
            <w:vAlign w:val="center"/>
          </w:tcPr>
          <w:p w14:paraId="38BF75A5" w14:textId="77777777" w:rsidR="00275BBD" w:rsidRPr="00C961C2" w:rsidRDefault="00275BBD" w:rsidP="00DF1460">
            <w:pPr>
              <w:jc w:val="center"/>
              <w:rPr>
                <w:rFonts w:eastAsia="Times New Roman"/>
                <w:color w:val="000000"/>
              </w:rPr>
            </w:pPr>
            <w:r w:rsidRPr="00241823">
              <w:rPr>
                <w:rFonts w:eastAsia="Times New Roman"/>
                <w:color w:val="000000"/>
              </w:rPr>
              <w:t>Europe</w:t>
            </w:r>
          </w:p>
        </w:tc>
        <w:tc>
          <w:tcPr>
            <w:tcW w:w="733" w:type="pct"/>
            <w:vAlign w:val="center"/>
          </w:tcPr>
          <w:p w14:paraId="2410FC5B" w14:textId="77777777" w:rsidR="00275BBD" w:rsidRPr="002D2FE2" w:rsidRDefault="00275BBD" w:rsidP="00DF1460">
            <w:pPr>
              <w:jc w:val="center"/>
              <w:rPr>
                <w:color w:val="000000"/>
              </w:rPr>
            </w:pPr>
            <w:r w:rsidRPr="00C961C2">
              <w:rPr>
                <w:rFonts w:eastAsia="Times New Roman"/>
                <w:color w:val="000000"/>
              </w:rPr>
              <w:t>United Kingdom</w:t>
            </w:r>
          </w:p>
        </w:tc>
      </w:tr>
    </w:tbl>
    <w:p w14:paraId="3F22AD8D" w14:textId="77777777" w:rsidR="00275BBD" w:rsidRDefault="00275BBD" w:rsidP="00275BBD"/>
    <w:p w14:paraId="58589E1E" w14:textId="77777777" w:rsidR="0089088E" w:rsidRDefault="0089088E" w:rsidP="0089088E"/>
    <w:p w14:paraId="1913DED2" w14:textId="77777777" w:rsidR="00C42125" w:rsidRDefault="00C42125" w:rsidP="00DE3062"/>
    <w:p w14:paraId="198C0226" w14:textId="77777777" w:rsidR="00394DBF" w:rsidRDefault="00394DBF" w:rsidP="00394DBF">
      <w:pPr>
        <w:jc w:val="center"/>
      </w:pPr>
      <w:r>
        <w:t>_______________________</w:t>
      </w:r>
    </w:p>
    <w:p w14:paraId="595BAEDD" w14:textId="77777777" w:rsidR="007F1869" w:rsidRDefault="007F1869" w:rsidP="007F1869"/>
    <w:sectPr w:rsidR="007F1869" w:rsidSect="00510920">
      <w:headerReference w:type="default" r:id="rId31"/>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2D305" w14:textId="77777777" w:rsidR="0009598C" w:rsidRDefault="0009598C" w:rsidP="00C42125">
      <w:pPr>
        <w:spacing w:before="0"/>
      </w:pPr>
      <w:r>
        <w:separator/>
      </w:r>
    </w:p>
  </w:endnote>
  <w:endnote w:type="continuationSeparator" w:id="0">
    <w:p w14:paraId="1B1CF428" w14:textId="77777777" w:rsidR="0009598C" w:rsidRDefault="0009598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ＭＳ 明朝"/>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F9A34" w14:textId="77777777" w:rsidR="0009598C" w:rsidRDefault="0009598C" w:rsidP="00C42125">
      <w:pPr>
        <w:spacing w:before="0"/>
      </w:pPr>
      <w:r>
        <w:separator/>
      </w:r>
    </w:p>
  </w:footnote>
  <w:footnote w:type="continuationSeparator" w:id="0">
    <w:p w14:paraId="1422B708" w14:textId="77777777" w:rsidR="0009598C" w:rsidRDefault="0009598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146FD820"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E11158">
      <w:rPr>
        <w:noProof/>
      </w:rPr>
      <w:t>RGWPR-DOC6 (230215)</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465951"/>
    <w:multiLevelType w:val="hybridMultilevel"/>
    <w:tmpl w:val="8FAE9E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22303287">
    <w:abstractNumId w:val="9"/>
  </w:num>
  <w:num w:numId="2" w16cid:durableId="1246954532">
    <w:abstractNumId w:val="7"/>
  </w:num>
  <w:num w:numId="3" w16cid:durableId="1944334602">
    <w:abstractNumId w:val="6"/>
  </w:num>
  <w:num w:numId="4" w16cid:durableId="2133085407">
    <w:abstractNumId w:val="5"/>
  </w:num>
  <w:num w:numId="5" w16cid:durableId="503974378">
    <w:abstractNumId w:val="4"/>
  </w:num>
  <w:num w:numId="6" w16cid:durableId="102846171">
    <w:abstractNumId w:val="8"/>
  </w:num>
  <w:num w:numId="7" w16cid:durableId="2088720031">
    <w:abstractNumId w:val="3"/>
  </w:num>
  <w:num w:numId="8" w16cid:durableId="391931308">
    <w:abstractNumId w:val="2"/>
  </w:num>
  <w:num w:numId="9" w16cid:durableId="1342128198">
    <w:abstractNumId w:val="1"/>
  </w:num>
  <w:num w:numId="10" w16cid:durableId="1660226920">
    <w:abstractNumId w:val="0"/>
  </w:num>
  <w:num w:numId="11" w16cid:durableId="543828054">
    <w:abstractNumId w:val="11"/>
  </w:num>
  <w:num w:numId="12" w16cid:durableId="2367905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2D34"/>
    <w:rsid w:val="0000410B"/>
    <w:rsid w:val="00023D9A"/>
    <w:rsid w:val="00036034"/>
    <w:rsid w:val="00057000"/>
    <w:rsid w:val="000640E0"/>
    <w:rsid w:val="0009598C"/>
    <w:rsid w:val="000A3367"/>
    <w:rsid w:val="000A5CA2"/>
    <w:rsid w:val="000C722F"/>
    <w:rsid w:val="000D28FB"/>
    <w:rsid w:val="000E6A3A"/>
    <w:rsid w:val="00101257"/>
    <w:rsid w:val="00125432"/>
    <w:rsid w:val="00137F40"/>
    <w:rsid w:val="001571BE"/>
    <w:rsid w:val="001871EC"/>
    <w:rsid w:val="001A670F"/>
    <w:rsid w:val="001B5FB0"/>
    <w:rsid w:val="001C62B8"/>
    <w:rsid w:val="001D1118"/>
    <w:rsid w:val="001D7FFE"/>
    <w:rsid w:val="001E7B0E"/>
    <w:rsid w:val="001F141D"/>
    <w:rsid w:val="00200A06"/>
    <w:rsid w:val="00223101"/>
    <w:rsid w:val="002622FA"/>
    <w:rsid w:val="00263518"/>
    <w:rsid w:val="00275BBD"/>
    <w:rsid w:val="00277326"/>
    <w:rsid w:val="002A401B"/>
    <w:rsid w:val="002B3C3D"/>
    <w:rsid w:val="002C26C0"/>
    <w:rsid w:val="002E4C71"/>
    <w:rsid w:val="002E79CB"/>
    <w:rsid w:val="002F7879"/>
    <w:rsid w:val="002F7F55"/>
    <w:rsid w:val="0030745F"/>
    <w:rsid w:val="00314630"/>
    <w:rsid w:val="0032090A"/>
    <w:rsid w:val="00321CDE"/>
    <w:rsid w:val="00322895"/>
    <w:rsid w:val="00332A65"/>
    <w:rsid w:val="00333E15"/>
    <w:rsid w:val="0036651C"/>
    <w:rsid w:val="0038715D"/>
    <w:rsid w:val="00394DBF"/>
    <w:rsid w:val="003A43EF"/>
    <w:rsid w:val="003B27C3"/>
    <w:rsid w:val="003F2BED"/>
    <w:rsid w:val="00443878"/>
    <w:rsid w:val="004712CA"/>
    <w:rsid w:val="0047422E"/>
    <w:rsid w:val="0049280A"/>
    <w:rsid w:val="004C0673"/>
    <w:rsid w:val="004F3816"/>
    <w:rsid w:val="00510920"/>
    <w:rsid w:val="0051199B"/>
    <w:rsid w:val="00520C54"/>
    <w:rsid w:val="00547D22"/>
    <w:rsid w:val="0056398D"/>
    <w:rsid w:val="0056481F"/>
    <w:rsid w:val="00566EDA"/>
    <w:rsid w:val="00572654"/>
    <w:rsid w:val="005B1E57"/>
    <w:rsid w:val="005B5629"/>
    <w:rsid w:val="005B72FB"/>
    <w:rsid w:val="005C0300"/>
    <w:rsid w:val="005F41CC"/>
    <w:rsid w:val="005F4B6A"/>
    <w:rsid w:val="00602A9F"/>
    <w:rsid w:val="00615A0A"/>
    <w:rsid w:val="00621A25"/>
    <w:rsid w:val="006333D4"/>
    <w:rsid w:val="006369B2"/>
    <w:rsid w:val="00652C03"/>
    <w:rsid w:val="006570B0"/>
    <w:rsid w:val="0069210B"/>
    <w:rsid w:val="006A4055"/>
    <w:rsid w:val="006C5641"/>
    <w:rsid w:val="006D1089"/>
    <w:rsid w:val="006D7355"/>
    <w:rsid w:val="00731135"/>
    <w:rsid w:val="007324AF"/>
    <w:rsid w:val="007409B4"/>
    <w:rsid w:val="00745481"/>
    <w:rsid w:val="0075525E"/>
    <w:rsid w:val="007903F8"/>
    <w:rsid w:val="00794F4F"/>
    <w:rsid w:val="007974BE"/>
    <w:rsid w:val="007A0916"/>
    <w:rsid w:val="007A0DFD"/>
    <w:rsid w:val="007C7122"/>
    <w:rsid w:val="007D3F11"/>
    <w:rsid w:val="007F1869"/>
    <w:rsid w:val="007F664D"/>
    <w:rsid w:val="008319D7"/>
    <w:rsid w:val="00842137"/>
    <w:rsid w:val="00865D10"/>
    <w:rsid w:val="008777B5"/>
    <w:rsid w:val="0089088E"/>
    <w:rsid w:val="00892297"/>
    <w:rsid w:val="008D599B"/>
    <w:rsid w:val="008E0172"/>
    <w:rsid w:val="00930F6B"/>
    <w:rsid w:val="009406B5"/>
    <w:rsid w:val="00946166"/>
    <w:rsid w:val="0094671A"/>
    <w:rsid w:val="00983164"/>
    <w:rsid w:val="009972EF"/>
    <w:rsid w:val="009E6045"/>
    <w:rsid w:val="009E766E"/>
    <w:rsid w:val="009F715E"/>
    <w:rsid w:val="00A07D1E"/>
    <w:rsid w:val="00A10DBB"/>
    <w:rsid w:val="00A25503"/>
    <w:rsid w:val="00A4013E"/>
    <w:rsid w:val="00A427CD"/>
    <w:rsid w:val="00A4600B"/>
    <w:rsid w:val="00A679D3"/>
    <w:rsid w:val="00A67A81"/>
    <w:rsid w:val="00A728A3"/>
    <w:rsid w:val="00A730A6"/>
    <w:rsid w:val="00A971A0"/>
    <w:rsid w:val="00AA1F22"/>
    <w:rsid w:val="00AC2C57"/>
    <w:rsid w:val="00AD51B7"/>
    <w:rsid w:val="00AE443D"/>
    <w:rsid w:val="00AE5E8A"/>
    <w:rsid w:val="00B05821"/>
    <w:rsid w:val="00B26C28"/>
    <w:rsid w:val="00B453F5"/>
    <w:rsid w:val="00B53D1B"/>
    <w:rsid w:val="00B718A5"/>
    <w:rsid w:val="00B874BA"/>
    <w:rsid w:val="00C11D9D"/>
    <w:rsid w:val="00C26595"/>
    <w:rsid w:val="00C42125"/>
    <w:rsid w:val="00C62814"/>
    <w:rsid w:val="00C707AC"/>
    <w:rsid w:val="00C74937"/>
    <w:rsid w:val="00C91C07"/>
    <w:rsid w:val="00C9460E"/>
    <w:rsid w:val="00CC30D7"/>
    <w:rsid w:val="00D205B4"/>
    <w:rsid w:val="00DE3062"/>
    <w:rsid w:val="00DF120F"/>
    <w:rsid w:val="00E01B68"/>
    <w:rsid w:val="00E11158"/>
    <w:rsid w:val="00E1406C"/>
    <w:rsid w:val="00E204DD"/>
    <w:rsid w:val="00E53C24"/>
    <w:rsid w:val="00E76E3B"/>
    <w:rsid w:val="00E8092E"/>
    <w:rsid w:val="00EB444D"/>
    <w:rsid w:val="00EC785C"/>
    <w:rsid w:val="00F00EFD"/>
    <w:rsid w:val="00F02294"/>
    <w:rsid w:val="00F075D9"/>
    <w:rsid w:val="00F105ED"/>
    <w:rsid w:val="00F11CD1"/>
    <w:rsid w:val="00F35F57"/>
    <w:rsid w:val="00F50467"/>
    <w:rsid w:val="00FC65C7"/>
    <w:rsid w:val="00FE055F"/>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092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超级链接,超?级链,CEO_Hyperlink,Style 58,超????,하이퍼링크2,超链接1"/>
    <w:basedOn w:val="DefaultParagraphFont"/>
    <w:uiPriority w:val="99"/>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510920"/>
    <w:rPr>
      <w:sz w:val="16"/>
      <w:szCs w:val="16"/>
    </w:rPr>
  </w:style>
  <w:style w:type="paragraph" w:styleId="CommentText">
    <w:name w:val="annotation text"/>
    <w:basedOn w:val="Normal"/>
    <w:link w:val="CommentTextChar"/>
    <w:uiPriority w:val="99"/>
    <w:semiHidden/>
    <w:unhideWhenUsed/>
    <w:rsid w:val="00510920"/>
    <w:rPr>
      <w:sz w:val="20"/>
      <w:szCs w:val="20"/>
    </w:rPr>
  </w:style>
  <w:style w:type="character" w:customStyle="1" w:styleId="CommentTextChar">
    <w:name w:val="Comment Text Char"/>
    <w:basedOn w:val="DefaultParagraphFont"/>
    <w:link w:val="CommentText"/>
    <w:uiPriority w:val="99"/>
    <w:semiHidden/>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basedOn w:val="Normal"/>
    <w:uiPriority w:val="34"/>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styleId="SmartLink">
    <w:name w:val="Smart Link"/>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table" w:styleId="TableGrid">
    <w:name w:val="Table Grid"/>
    <w:basedOn w:val="TableNormal"/>
    <w:uiPriority w:val="39"/>
    <w:rsid w:val="00DF120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0C54"/>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xtranet.itu.int/meetings/ITU-T/T22-TSAGRGM/RGWPR-230215/DOCs/T22-TSAGRGM-RGWPR-230215-DOC-0005.docx" TargetMode="External"/><Relationship Id="rId18" Type="http://schemas.openxmlformats.org/officeDocument/2006/relationships/hyperlink" Target="https://extranet.itu.int/meetings/ITU-T/T22-TSAGRGM/RGWPR-230215/DOCs/T22-TSAGRGM-RGWPR-230215-DOC-0004.docx" TargetMode="External"/><Relationship Id="rId26" Type="http://schemas.openxmlformats.org/officeDocument/2006/relationships/hyperlink" Target="https://www.itu.int/md/T22-TSAG-R-0001/en" TargetMode="External"/><Relationship Id="rId3" Type="http://schemas.openxmlformats.org/officeDocument/2006/relationships/customXml" Target="../customXml/item3.xml"/><Relationship Id="rId21" Type="http://schemas.openxmlformats.org/officeDocument/2006/relationships/hyperlink" Target="https://extranet.itu.int/meetings/ITU-T/T22-TSAGRGM/RGWPR-230215/DOCs/T22-TSAGRGM-RGWPR-230215-DOC-0003.docx"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gratta@ntia.gov" TargetMode="External"/><Relationship Id="rId17" Type="http://schemas.openxmlformats.org/officeDocument/2006/relationships/hyperlink" Target="https://extranet.itu.int/meetings/ITU-T/T22-TSAGRGM/RGWPR-230215/DOCs/T22-TSAGRGM-RGWPR-230215-DOC-0003.docx" TargetMode="External"/><Relationship Id="rId25" Type="http://schemas.openxmlformats.org/officeDocument/2006/relationships/hyperlink" Target="https://extranet.itu.int/meetings/ITU-T/T22-TSAGRGM/RGWPR-230215/DOCs/T22-TSAGRGM-RGWPR-230215-DOC-0005.docx"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xtranet.itu.int/meetings/ITU-T/T22-TSAGRGM/RGWPR-230215/DOCs/T22-TSAGRGM-RGWPR-230215-DOC-0002.docx" TargetMode="External"/><Relationship Id="rId20" Type="http://schemas.openxmlformats.org/officeDocument/2006/relationships/hyperlink" Target="https://extranet.itu.int/meetings/ITU-T/T22-TSAGRGM/RGWPR-230215/DOCs/T22-TSAGRGM-RGWPR-230215-DOC-0004.docx" TargetMode="External"/><Relationship Id="rId29" Type="http://schemas.openxmlformats.org/officeDocument/2006/relationships/hyperlink" Target="https://extranet.itu.int/meetings/ITU-T/T22-TSAGRGM/RGWPR-230215/DOCs/T22-TSAGRGM-RGWPR-230215-DOC-0003.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_naganuma@nec.com" TargetMode="External"/><Relationship Id="rId24" Type="http://schemas.openxmlformats.org/officeDocument/2006/relationships/hyperlink" Target="https://www.itu.int/md/T22-TSAG-R-0001/en"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extranet.itu.int/meetings/ITU-T/T22-TSAGRGM/RGWPR-230215/DOCs/T22-TSAGRGM-RGWPR-230215-DOC-0001.docx" TargetMode="External"/><Relationship Id="rId23" Type="http://schemas.openxmlformats.org/officeDocument/2006/relationships/hyperlink" Target="mailto:t22tsagwpr@lists.itu.int" TargetMode="External"/><Relationship Id="rId28" Type="http://schemas.openxmlformats.org/officeDocument/2006/relationships/hyperlink" Target="https://extranet.itu.int/meetings/ITU-T/T22-TSAGRGM/RGWPR-230215/DOCs/T22-TSAGRGM-RGWPR-230215-DOC-0002.docx" TargetMode="External"/><Relationship Id="rId10" Type="http://schemas.openxmlformats.org/officeDocument/2006/relationships/image" Target="media/image1.png"/><Relationship Id="rId19" Type="http://schemas.openxmlformats.org/officeDocument/2006/relationships/hyperlink" Target="https://extranet.itu.int/meetings/ITU-T/T22-TSAGRGM/RGWPR-230215/DOCs/T22-TSAGRGM-RGWPR-230215-DOC-0003.docx" TargetMode="External"/><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22-TSAG-R-0001/en" TargetMode="External"/><Relationship Id="rId22" Type="http://schemas.openxmlformats.org/officeDocument/2006/relationships/hyperlink" Target="https://extranet.itu.int/meetings/ITU-T/T22-TSAGRGM/RGWPR-230215/DOCs/T22-TSAGRGM-RGWPR-230215-DOC-0004.docx" TargetMode="External"/><Relationship Id="rId27" Type="http://schemas.openxmlformats.org/officeDocument/2006/relationships/hyperlink" Target="https://extranet.itu.int/meetings/ITU-T/T22-TSAGRGM/RGWPR-230215/DOCs/T22-TSAGRGM-RGWPR-230215-DOC-0001.docx" TargetMode="External"/><Relationship Id="rId30" Type="http://schemas.openxmlformats.org/officeDocument/2006/relationships/hyperlink" Target="https://extranet.itu.int/meetings/ITU-T/T22-TSAGRGM/RGWPR-230215/DOCs/T22-TSAGRGM-RGWPR-230215-DOC-0004.docx" TargetMode="External"/><Relationship Id="rId8"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ＭＳ 明朝"/>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D5113"/>
    <w:rsid w:val="001878F0"/>
    <w:rsid w:val="001B3924"/>
    <w:rsid w:val="00390E6F"/>
    <w:rsid w:val="00445AD8"/>
    <w:rsid w:val="005E55FD"/>
    <w:rsid w:val="006431B1"/>
    <w:rsid w:val="007428AF"/>
    <w:rsid w:val="008510AE"/>
    <w:rsid w:val="008638D0"/>
    <w:rsid w:val="008C0BD2"/>
    <w:rsid w:val="008E5861"/>
    <w:rsid w:val="008E6F4D"/>
    <w:rsid w:val="00960CC3"/>
    <w:rsid w:val="009975D6"/>
    <w:rsid w:val="00A14AEE"/>
    <w:rsid w:val="00A5137C"/>
    <w:rsid w:val="00A67AF2"/>
    <w:rsid w:val="00B56DA3"/>
    <w:rsid w:val="00BE619E"/>
    <w:rsid w:val="00CE70DC"/>
    <w:rsid w:val="00E736FC"/>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5FD"/>
    <w:rPr>
      <w:color w:val="808080"/>
    </w:rPr>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7ADE1672D86DD34E811EF38926A83443" ma:contentTypeVersion="0" ma:contentTypeDescription="" ma:contentTypeScope="" ma:versionID="92637e1c4433ae1b1231d64b683d6433">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2023-02-15</When>
    <Meeting xmlns="3f6fad35-1f81-480e-a4e5-6e5474dcfb96">701</Meeting>
    <IsReservedDoc xmlns="3f6fad35-1f81-480e-a4e5-6e5474dcfb96">false</IsReservedDoc>
    <SgText xmlns="3f6fad35-1f81-480e-a4e5-6e5474dcfb96">TSAG</SgText>
    <IsRevision xmlns="3f6fad35-1f81-480e-a4e5-6e5474dcfb96">true</IsRevision>
    <Purpose1 xmlns="3f6fad35-1f81-480e-a4e5-6e5474dcfb96">Admin</Purpose1>
    <Abstract xmlns="3f6fad35-1f81-480e-a4e5-6e5474dcfb96">This document contains the report of the meeting of the TSAG Rapporteur Group on Work Programme and Restructuring, SG work, SG Coordination (RG-WPR) (e-meeting, 15 February 2023).</Abstract>
    <SourceRGM xmlns="3f6fad35-1f81-480e-a4e5-6e5474dcfb96">Rapporteur and Associate Rapporteur, TSAG RG-WPR</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RGWPR</QuestionText>
    <DocTypeText xmlns="3f6fad35-1f81-480e-a4e5-6e5474dcfb96">DOC</DocTypeText>
    <CategoryDescription xmlns="http://schemas.microsoft.com/sharepoint.v3">TSAG RG-WPR e-meeting</CategoryDescription>
    <ShortName xmlns="3f6fad35-1f81-480e-a4e5-6e5474dcfb96">RGWPR-DOC6-R2 (230215)</ShortName>
    <Place xmlns="3f6fad35-1f81-480e-a4e5-6e5474dcfb96">E-Meeting</Place>
    <IsTooLateSubmitted xmlns="3f6fad35-1f81-480e-a4e5-6e5474dcfb96">false</IsTooLateSubmitted>
    <Observations xmlns="3f6fad35-1f81-480e-a4e5-6e5474dcfb96" xsi:nil="true"/>
    <DocumentSource xmlns="3f6fad35-1f81-480e-a4e5-6e5474dcfb96">Rapporteur and Associate Rapporteur, TSAG RG-WPR</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RGWPR</TermName>
          <TermId xmlns="http://schemas.microsoft.com/office/infopath/2007/PartnerControls">f936aa8a-c102-40f6-acf1-ccfc736d1be7</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1196</Value>
    </TaxCatchAll>
    <IsLastVersion xmlns="3f6fad35-1f81-480e-a4e5-6e5474dcfb96">true</IsLastVersion>
    <Area xmlns="3f6fad35-1f81-480e-a4e5-6e5474dcfb96" xsi:nil="true"/>
    <DocStatusText xmlns="3f6fad35-1f81-480e-a4e5-6e5474dcfb96" xsi:nil="true"/>
  </documentManagement>
</p:properties>
</file>

<file path=customXml/itemProps1.xml><?xml version="1.0" encoding="utf-8"?>
<ds:datastoreItem xmlns:ds="http://schemas.openxmlformats.org/officeDocument/2006/customXml" ds:itemID="{4B2D0A8D-97C9-48CF-9787-E6856A177600}"/>
</file>

<file path=customXml/itemProps2.xml><?xml version="1.0" encoding="utf-8"?>
<ds:datastoreItem xmlns:ds="http://schemas.openxmlformats.org/officeDocument/2006/customXml" ds:itemID="{33751D69-C054-4D4D-81C3-C6AE3340C6F4}"/>
</file>

<file path=customXml/itemProps3.xml><?xml version="1.0" encoding="utf-8"?>
<ds:datastoreItem xmlns:ds="http://schemas.openxmlformats.org/officeDocument/2006/customXml" ds:itemID="{EF8523CC-DEB2-463D-9A27-DF0B8D2CAEC3}"/>
</file>

<file path=docProps/app.xml><?xml version="1.0" encoding="utf-8"?>
<Properties xmlns="http://schemas.openxmlformats.org/officeDocument/2006/extended-properties" xmlns:vt="http://schemas.openxmlformats.org/officeDocument/2006/docPropsVTypes">
  <Template>Normal.dotm</Template>
  <TotalTime>1</TotalTime>
  <Pages>8</Pages>
  <Words>1996</Words>
  <Characters>11378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Report of the TSAG Rapporteur Group on Work Programme and Restructuring, SG work, SG Coordination (RG-WPR) (e-meeting, 15 February 2023)</vt:lpstr>
    </vt:vector>
  </TitlesOfParts>
  <Company/>
  <LinksUpToDate>false</LinksUpToDate>
  <CharactersWithSpaces>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TSAG Rapporteur Group on Work Programme and Restructuring, SG work, SG Coordination (RG-WPR) (e-meeting, 15 February 2023)</dc:title>
  <dc:subject/>
  <dc:creator>TSB</dc:creator>
  <cp:keywords>N/A</cp:keywords>
  <dc:description>Updated 2022-03-23. Do NOT store in Teams, or the content type properties will be wiped out.</dc:description>
  <cp:lastModifiedBy>OTA, Hiroshi </cp:lastModifiedBy>
  <cp:revision>3</cp:revision>
  <dcterms:created xsi:type="dcterms:W3CDTF">2023-05-17T08:53:00Z</dcterms:created>
  <dcterms:modified xsi:type="dcterms:W3CDTF">2023-05-17T15:33:00Z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0x01010072A901B997EC694AA911983CD90730E7007ADE1672D86DD34E811EF38926A83443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1196;#RGWPR|f936aa8a-c102-40f6-acf1-ccfc736d1be7</vt:lpwstr>
  </property>
</Properties>
</file>