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2551"/>
        <w:gridCol w:w="1275"/>
        <w:gridCol w:w="143"/>
        <w:gridCol w:w="4250"/>
      </w:tblGrid>
      <w:tr w:rsidR="00F15E48" w:rsidRPr="00F15E48" w14:paraId="785D708D" w14:textId="77777777" w:rsidTr="00F15E48">
        <w:trPr>
          <w:cantSplit/>
          <w:jc w:val="center"/>
        </w:trPr>
        <w:tc>
          <w:tcPr>
            <w:tcW w:w="3969" w:type="dxa"/>
            <w:gridSpan w:val="2"/>
            <w:vMerge w:val="restart"/>
          </w:tcPr>
          <w:p w14:paraId="3597A045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 w:val="16"/>
                <w:szCs w:val="16"/>
                <w:lang w:eastAsia="ja-JP"/>
              </w:rPr>
            </w:pPr>
            <w:r w:rsidRPr="00F15E48">
              <w:rPr>
                <w:rFonts w:cs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14EC56FA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 w:val="26"/>
                <w:szCs w:val="26"/>
                <w:lang w:eastAsia="ja-JP"/>
              </w:rPr>
            </w:pPr>
            <w:r w:rsidRPr="00F15E48">
              <w:rPr>
                <w:rFonts w:cs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F15E48">
              <w:rPr>
                <w:rFonts w:cs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49D17B7A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 w:val="20"/>
                <w:szCs w:val="20"/>
                <w:lang w:eastAsia="ja-JP"/>
              </w:rPr>
            </w:pPr>
            <w:r w:rsidRPr="00F15E48">
              <w:rPr>
                <w:rFonts w:cs="Times New Roman"/>
                <w:sz w:val="20"/>
                <w:szCs w:val="20"/>
                <w:lang w:eastAsia="ja-JP"/>
              </w:rPr>
              <w:t>STUDY PERIOD 2022-2024</w:t>
            </w:r>
          </w:p>
        </w:tc>
        <w:tc>
          <w:tcPr>
            <w:tcW w:w="5668" w:type="dxa"/>
            <w:gridSpan w:val="3"/>
            <w:vAlign w:val="center"/>
          </w:tcPr>
          <w:p w14:paraId="047ADC2E" w14:textId="5164FD61" w:rsidR="00F15E48" w:rsidRPr="00F15E48" w:rsidRDefault="00000000" w:rsidP="00F15E4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eastAsia="SimSu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eastAsia="SimSu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2BDC8E91D38B43039DAE1B6EF78DCE5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F15E48" w:rsidRPr="00F15E48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RGWTSA-DOC</w:t>
                </w:r>
                <w:r w:rsidR="005B7E94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5</w:t>
                </w:r>
                <w:r w:rsidR="00F15E48" w:rsidRPr="00F15E48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(230</w:t>
                </w:r>
                <w:r w:rsidR="00FD76BC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41</w:t>
                </w:r>
                <w:r w:rsidR="00F15E48" w:rsidRPr="00F15E48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3)</w:t>
                </w:r>
              </w:sdtContent>
            </w:sdt>
          </w:p>
        </w:tc>
      </w:tr>
      <w:tr w:rsidR="00F15E48" w:rsidRPr="00F15E48" w14:paraId="12BC3B6A" w14:textId="77777777" w:rsidTr="00F15E48">
        <w:trPr>
          <w:cantSplit/>
          <w:jc w:val="center"/>
        </w:trPr>
        <w:tc>
          <w:tcPr>
            <w:tcW w:w="3969" w:type="dxa"/>
            <w:gridSpan w:val="2"/>
            <w:vMerge/>
          </w:tcPr>
          <w:p w14:paraId="33B3D8FE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mallCaps/>
                <w:sz w:val="20"/>
                <w:szCs w:val="24"/>
                <w:lang w:eastAsia="ja-JP"/>
              </w:rPr>
            </w:pPr>
          </w:p>
        </w:tc>
        <w:sdt>
          <w:sdtPr>
            <w:rPr>
              <w:rFonts w:cs="Times New Roman"/>
              <w:b/>
              <w:bC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717F0BFBFC674BD0A70FC177FC8B864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5668" w:type="dxa"/>
                <w:gridSpan w:val="3"/>
              </w:tcPr>
              <w:p w14:paraId="15986736" w14:textId="77777777" w:rsidR="00F15E48" w:rsidRPr="00F15E48" w:rsidRDefault="00F15E48" w:rsidP="00F15E48">
                <w:pPr>
                  <w:spacing w:before="120" w:after="0" w:line="240" w:lineRule="auto"/>
                  <w:jc w:val="right"/>
                  <w:rPr>
                    <w:rFonts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F15E48">
                  <w:rPr>
                    <w:rFonts w:cs="Times New Roman"/>
                    <w:b/>
                    <w:bCs/>
                    <w:sz w:val="28"/>
                    <w:szCs w:val="28"/>
                    <w:lang w:eastAsia="ja-JP"/>
                  </w:rPr>
                  <w:t>TSAG</w:t>
                </w:r>
              </w:p>
            </w:tc>
          </w:sdtContent>
        </w:sdt>
      </w:tr>
      <w:tr w:rsidR="00F15E48" w:rsidRPr="00F15E48" w14:paraId="5E0F4877" w14:textId="77777777" w:rsidTr="00F15E48">
        <w:trPr>
          <w:cantSplit/>
          <w:jc w:val="center"/>
        </w:trPr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A401F35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5668" w:type="dxa"/>
            <w:gridSpan w:val="3"/>
            <w:tcBorders>
              <w:bottom w:val="single" w:sz="12" w:space="0" w:color="auto"/>
            </w:tcBorders>
            <w:vAlign w:val="center"/>
          </w:tcPr>
          <w:p w14:paraId="68FA1BF4" w14:textId="77777777" w:rsidR="00F15E48" w:rsidRPr="00F15E48" w:rsidRDefault="00F15E48" w:rsidP="00F15E48">
            <w:pPr>
              <w:spacing w:before="120" w:after="0" w:line="240" w:lineRule="auto"/>
              <w:jc w:val="right"/>
              <w:rPr>
                <w:rFonts w:cs="Times New Roman"/>
                <w:sz w:val="28"/>
                <w:szCs w:val="28"/>
                <w:lang w:eastAsia="ja-JP"/>
              </w:rPr>
            </w:pPr>
            <w:r w:rsidRPr="00F15E48">
              <w:rPr>
                <w:rFonts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F15E48" w:rsidRPr="00F15E48" w14:paraId="2D6AFAEB" w14:textId="77777777" w:rsidTr="00F15E48">
        <w:trPr>
          <w:cantSplit/>
          <w:jc w:val="center"/>
        </w:trPr>
        <w:tc>
          <w:tcPr>
            <w:tcW w:w="1418" w:type="dxa"/>
          </w:tcPr>
          <w:p w14:paraId="0B5BDB7E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826" w:type="dxa"/>
            <w:gridSpan w:val="2"/>
          </w:tcPr>
          <w:p w14:paraId="5E003794" w14:textId="77777777" w:rsidR="00F15E48" w:rsidRPr="00F15E48" w:rsidRDefault="00000000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/>
                  <w:szCs w:val="24"/>
                  <w:lang w:eastAsia="ja-JP"/>
                </w:rPr>
                <w:alias w:val="QuestionText"/>
                <w:tag w:val="QuestionText"/>
                <w:id w:val="-1712875088"/>
                <w:placeholder>
                  <w:docPart w:val="5BFAC9ACEF6141EAA0D9D7F3B61187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RG-WTSA</w:t>
                </w:r>
              </w:sdtContent>
            </w:sdt>
          </w:p>
        </w:tc>
        <w:tc>
          <w:tcPr>
            <w:tcW w:w="4393" w:type="dxa"/>
            <w:gridSpan w:val="2"/>
          </w:tcPr>
          <w:p w14:paraId="49611B8E" w14:textId="487D31EA" w:rsidR="00F15E48" w:rsidRPr="00F15E48" w:rsidRDefault="00000000" w:rsidP="00F15E48">
            <w:pPr>
              <w:spacing w:before="120" w:after="0" w:line="240" w:lineRule="auto"/>
              <w:jc w:val="right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/>
                  <w:szCs w:val="24"/>
                  <w:lang w:eastAsia="ja-JP"/>
                </w:rPr>
                <w:alias w:val="Place"/>
                <w:tag w:val="Place"/>
                <w:id w:val="1384682072"/>
                <w:placeholder>
                  <w:docPart w:val="A9A35318341F4B8A8FA1EEF6AB235EC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E-Meeting</w:t>
                </w:r>
              </w:sdtContent>
            </w:sdt>
            <w:r w:rsidR="00F15E48" w:rsidRPr="00F15E48">
              <w:rPr>
                <w:rFonts w:cs="Times New Roman"/>
                <w:szCs w:val="24"/>
                <w:lang w:eastAsia="ja-JP"/>
              </w:rPr>
              <w:t xml:space="preserve">, </w:t>
            </w:r>
            <w:sdt>
              <w:sdtPr>
                <w:rPr>
                  <w:rFonts w:cs="Times New Roman"/>
                  <w:szCs w:val="24"/>
                  <w:lang w:eastAsia="ja-JP"/>
                </w:rPr>
                <w:alias w:val="When"/>
                <w:tag w:val="When"/>
                <w:id w:val="-1471364994"/>
                <w:placeholder>
                  <w:docPart w:val="5D7CB5EB5198434D856C7C7E887170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2023-0</w:t>
                </w:r>
                <w:r w:rsidR="00FD76BC">
                  <w:rPr>
                    <w:rFonts w:cs="Times New Roman"/>
                    <w:szCs w:val="24"/>
                    <w:lang w:eastAsia="ja-JP"/>
                  </w:rPr>
                  <w:t>4</w:t>
                </w:r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-</w:t>
                </w:r>
                <w:r w:rsidR="00FD76BC">
                  <w:rPr>
                    <w:rFonts w:cs="Times New Roman"/>
                    <w:szCs w:val="24"/>
                    <w:lang w:eastAsia="ja-JP"/>
                  </w:rPr>
                  <w:t>13</w:t>
                </w:r>
              </w:sdtContent>
            </w:sdt>
          </w:p>
        </w:tc>
      </w:tr>
      <w:tr w:rsidR="00F15E48" w:rsidRPr="00F15E48" w14:paraId="4320B426" w14:textId="77777777" w:rsidTr="00F15E48">
        <w:trPr>
          <w:cantSplit/>
          <w:jc w:val="center"/>
        </w:trPr>
        <w:tc>
          <w:tcPr>
            <w:tcW w:w="9637" w:type="dxa"/>
            <w:gridSpan w:val="5"/>
          </w:tcPr>
          <w:p w14:paraId="7C28C529" w14:textId="77777777" w:rsidR="00F15E48" w:rsidRPr="00F15E48" w:rsidRDefault="00F15E48" w:rsidP="00F15E48">
            <w:pPr>
              <w:spacing w:before="120" w:after="0" w:line="240" w:lineRule="auto"/>
              <w:jc w:val="center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 xml:space="preserve">RAPPORTEUR GROUP MEETING − </w:t>
            </w:r>
            <w:sdt>
              <w:sdtPr>
                <w:rPr>
                  <w:rFonts w:cs="Times New Roman"/>
                  <w:b/>
                  <w:bCs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52EA90129E294869BB578F1FF604492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Pr="00F15E48">
                  <w:rPr>
                    <w:rFonts w:cs="Times New Roman"/>
                    <w:b/>
                    <w:bCs/>
                    <w:szCs w:val="24"/>
                    <w:lang w:eastAsia="ja-JP"/>
                  </w:rPr>
                  <w:t>DOC</w:t>
                </w:r>
              </w:sdtContent>
            </w:sdt>
          </w:p>
        </w:tc>
      </w:tr>
      <w:tr w:rsidR="00F15E48" w:rsidRPr="00F15E48" w14:paraId="0F3596B6" w14:textId="77777777" w:rsidTr="00F15E48">
        <w:trPr>
          <w:cantSplit/>
          <w:jc w:val="center"/>
        </w:trPr>
        <w:tc>
          <w:tcPr>
            <w:tcW w:w="1418" w:type="dxa"/>
          </w:tcPr>
          <w:p w14:paraId="58ABF231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219" w:type="dxa"/>
            <w:gridSpan w:val="4"/>
          </w:tcPr>
          <w:p w14:paraId="57771A37" w14:textId="77777777" w:rsidR="00F15E48" w:rsidRPr="00F15E48" w:rsidRDefault="00000000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/>
                  <w:szCs w:val="24"/>
                  <w:lang w:eastAsia="ja-JP"/>
                </w:rPr>
                <w:alias w:val="DocumentSource"/>
                <w:tag w:val="DocumentSource"/>
                <w:id w:val="515811107"/>
                <w:placeholder>
                  <w:docPart w:val="E812CB466D684365942D745BB5E7117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TSAG RG-WTSA Rapporteurs</w:t>
                </w:r>
              </w:sdtContent>
            </w:sdt>
          </w:p>
        </w:tc>
      </w:tr>
      <w:tr w:rsidR="00F15E48" w:rsidRPr="00F15E48" w14:paraId="1D40DF94" w14:textId="77777777" w:rsidTr="00F15E48">
        <w:trPr>
          <w:cantSplit/>
          <w:jc w:val="center"/>
        </w:trPr>
        <w:tc>
          <w:tcPr>
            <w:tcW w:w="1418" w:type="dxa"/>
          </w:tcPr>
          <w:p w14:paraId="15E378B8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219" w:type="dxa"/>
            <w:gridSpan w:val="4"/>
          </w:tcPr>
          <w:p w14:paraId="529AF1F3" w14:textId="0633E6FF" w:rsidR="00F15E48" w:rsidRPr="00F15E48" w:rsidRDefault="00000000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 w:hint="eastAsia"/>
                  <w:szCs w:val="24"/>
                </w:rPr>
                <w:alias w:val="Title"/>
                <w:id w:val="1327473359"/>
                <w:placeholder>
                  <w:docPart w:val="A1D75AE21CBD4F2386AAFB5AC5DEBC79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F15E48" w:rsidRPr="00F15E48">
                  <w:rPr>
                    <w:rFonts w:cs="Times New Roman" w:hint="eastAsia"/>
                    <w:szCs w:val="24"/>
                  </w:rPr>
                  <w:t>Draft report of TSAG RG-W</w:t>
                </w:r>
                <w:r w:rsidR="00F15E48" w:rsidRPr="00F15E48">
                  <w:rPr>
                    <w:rFonts w:cs="Times New Roman"/>
                    <w:szCs w:val="24"/>
                  </w:rPr>
                  <w:t>TSA</w:t>
                </w:r>
                <w:r w:rsidR="00F15E48" w:rsidRPr="00F15E48">
                  <w:rPr>
                    <w:rFonts w:cs="Times New Roman" w:hint="eastAsia"/>
                    <w:szCs w:val="24"/>
                  </w:rPr>
                  <w:t xml:space="preserve"> interim e-meeting, </w:t>
                </w:r>
                <w:r w:rsidR="00F15E48" w:rsidRPr="00F15E48">
                  <w:rPr>
                    <w:rFonts w:cs="Times New Roman"/>
                    <w:szCs w:val="24"/>
                  </w:rPr>
                  <w:t>2023-0</w:t>
                </w:r>
                <w:r w:rsidR="00FD76BC">
                  <w:rPr>
                    <w:rFonts w:cs="Times New Roman"/>
                    <w:szCs w:val="24"/>
                  </w:rPr>
                  <w:t>4</w:t>
                </w:r>
                <w:r w:rsidR="00F15E48" w:rsidRPr="00F15E48">
                  <w:rPr>
                    <w:rFonts w:cs="Times New Roman"/>
                    <w:szCs w:val="24"/>
                  </w:rPr>
                  <w:t>-</w:t>
                </w:r>
                <w:r w:rsidR="00FD76BC">
                  <w:rPr>
                    <w:rFonts w:cs="Times New Roman"/>
                    <w:szCs w:val="24"/>
                  </w:rPr>
                  <w:t>13</w:t>
                </w:r>
              </w:sdtContent>
            </w:sdt>
            <w:r w:rsidR="00F15E48" w:rsidRPr="00F15E48">
              <w:rPr>
                <w:rFonts w:cs="Times New Roman"/>
                <w:szCs w:val="24"/>
                <w:lang w:eastAsia="ja-JP"/>
              </w:rPr>
              <w:t xml:space="preserve"> </w:t>
            </w:r>
          </w:p>
        </w:tc>
      </w:tr>
      <w:tr w:rsidR="00F15E48" w:rsidRPr="00A23864" w14:paraId="084AB1FD" w14:textId="77777777" w:rsidTr="00F45212">
        <w:tblPrEx>
          <w:jc w:val="left"/>
        </w:tblPrEx>
        <w:trPr>
          <w:cantSplit/>
        </w:trPr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</w:tcPr>
          <w:p w14:paraId="5CCE049C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93B853" w14:textId="77777777" w:rsidR="00F15E48" w:rsidRPr="00F15E48" w:rsidRDefault="00F15E48" w:rsidP="00F15E48">
            <w:pPr>
              <w:spacing w:before="120" w:after="0" w:line="240" w:lineRule="auto"/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t>Fang LI</w:t>
            </w:r>
          </w:p>
          <w:p w14:paraId="4C133852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val="fr-FR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t>Rapporteur, TSAG RG-WTSA</w:t>
            </w: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br/>
              <w:t>CAICT, MIIT, China</w:t>
            </w:r>
          </w:p>
        </w:tc>
        <w:tc>
          <w:tcPr>
            <w:tcW w:w="4250" w:type="dxa"/>
            <w:tcBorders>
              <w:top w:val="single" w:sz="6" w:space="0" w:color="auto"/>
              <w:bottom w:val="single" w:sz="6" w:space="0" w:color="auto"/>
            </w:tcBorders>
          </w:tcPr>
          <w:p w14:paraId="18647869" w14:textId="77777777" w:rsidR="00F15E48" w:rsidRPr="00F15E48" w:rsidRDefault="00F15E48" w:rsidP="00F15E48">
            <w:pPr>
              <w:spacing w:before="120" w:after="0" w:line="240" w:lineRule="auto"/>
              <w:rPr>
                <w:rFonts w:asciiTheme="majorBidi" w:hAnsiTheme="majorBidi" w:cstheme="majorBidi"/>
                <w:bCs/>
                <w:szCs w:val="24"/>
                <w:lang w:val="de-DE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de-DE" w:eastAsia="ja-JP"/>
              </w:rPr>
              <w:t>Tel: +86-10-62300104</w:t>
            </w:r>
          </w:p>
          <w:p w14:paraId="616C06B8" w14:textId="77777777" w:rsidR="00F15E48" w:rsidRPr="00F15E48" w:rsidRDefault="00F15E48" w:rsidP="00F15E48">
            <w:pPr>
              <w:tabs>
                <w:tab w:val="left" w:pos="794"/>
              </w:tabs>
              <w:spacing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de-DE" w:eastAsia="ja-JP"/>
              </w:rPr>
              <w:t xml:space="preserve">E-mail: </w:t>
            </w:r>
            <w:hyperlink r:id="rId11" w:history="1">
              <w:r w:rsidRPr="00F15E48">
                <w:rPr>
                  <w:rFonts w:asciiTheme="majorBidi" w:hAnsiTheme="majorBidi" w:cstheme="majorBidi"/>
                  <w:color w:val="0000FF"/>
                  <w:szCs w:val="24"/>
                  <w:u w:val="single"/>
                  <w:lang w:val="de-DE" w:eastAsia="ja-JP"/>
                </w:rPr>
                <w:t>lifang@caict.ac.cn</w:t>
              </w:r>
            </w:hyperlink>
            <w:r w:rsidRPr="00F15E48">
              <w:rPr>
                <w:rFonts w:asciiTheme="majorBidi" w:hAnsiTheme="majorBidi" w:cstheme="majorBidi"/>
                <w:bCs/>
                <w:color w:val="0000FF"/>
                <w:szCs w:val="24"/>
                <w:u w:val="single"/>
                <w:lang w:val="de-DE" w:eastAsia="ja-JP"/>
              </w:rPr>
              <w:t xml:space="preserve"> </w:t>
            </w:r>
          </w:p>
        </w:tc>
      </w:tr>
      <w:tr w:rsidR="00F15E48" w:rsidRPr="00F15E48" w14:paraId="78E2C5A0" w14:textId="77777777" w:rsidTr="00F45212">
        <w:tblPrEx>
          <w:jc w:val="left"/>
        </w:tblPrEx>
        <w:trPr>
          <w:cantSplit/>
        </w:trPr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</w:tcPr>
          <w:p w14:paraId="349AF507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B6D746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Cs w:val="24"/>
                <w:lang w:val="fr-FR" w:eastAsia="ja-JP"/>
              </w:rPr>
            </w:pPr>
            <w:r w:rsidRPr="00F15E48">
              <w:rPr>
                <w:rFonts w:cs="Times New Roman"/>
                <w:szCs w:val="24"/>
                <w:lang w:val="fr-FR" w:eastAsia="ja-JP"/>
              </w:rPr>
              <w:t>Isaac BOATENG</w:t>
            </w:r>
          </w:p>
          <w:p w14:paraId="7C6D6813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val="fr-FR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t>Associate Rapporteur, TSAG RG-WTSA</w:t>
            </w:r>
          </w:p>
          <w:p w14:paraId="0C3EA454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eastAsia="ja-JP"/>
              </w:rPr>
            </w:pPr>
            <w:r w:rsidRPr="00F15E48">
              <w:rPr>
                <w:rFonts w:cs="Times New Roman"/>
                <w:szCs w:val="24"/>
                <w:lang w:eastAsia="ja-JP"/>
              </w:rPr>
              <w:t>National Communications Authority, Ghana</w:t>
            </w:r>
          </w:p>
        </w:tc>
        <w:tc>
          <w:tcPr>
            <w:tcW w:w="4250" w:type="dxa"/>
            <w:tcBorders>
              <w:top w:val="single" w:sz="6" w:space="0" w:color="auto"/>
              <w:bottom w:val="single" w:sz="6" w:space="0" w:color="auto"/>
            </w:tcBorders>
          </w:tcPr>
          <w:p w14:paraId="5A32F511" w14:textId="77777777" w:rsidR="00F15E48" w:rsidRPr="00F15E48" w:rsidRDefault="00F15E48" w:rsidP="00F15E48">
            <w:pPr>
              <w:tabs>
                <w:tab w:val="left" w:pos="794"/>
              </w:tabs>
              <w:spacing w:before="120"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>Tel: +233-302-776621 ext. 160</w:t>
            </w:r>
          </w:p>
          <w:p w14:paraId="6FF0831C" w14:textId="77777777" w:rsidR="00F15E48" w:rsidRPr="00F15E48" w:rsidRDefault="00F15E48" w:rsidP="00F15E48">
            <w:pPr>
              <w:tabs>
                <w:tab w:val="left" w:pos="794"/>
              </w:tabs>
              <w:spacing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 xml:space="preserve">E-mail: </w:t>
            </w:r>
            <w:hyperlink r:id="rId12" w:history="1">
              <w:r w:rsidRPr="00F15E48">
                <w:rPr>
                  <w:rFonts w:cs="Times New Roman"/>
                  <w:color w:val="0000FF"/>
                  <w:szCs w:val="24"/>
                  <w:u w:val="single"/>
                  <w:lang w:val="de-DE" w:eastAsia="ja-JP"/>
                </w:rPr>
                <w:t>isaac.boateng@nca.org.gh</w:t>
              </w:r>
            </w:hyperlink>
          </w:p>
        </w:tc>
      </w:tr>
      <w:tr w:rsidR="00F15E48" w:rsidRPr="00F15E48" w14:paraId="2170452D" w14:textId="77777777" w:rsidTr="00F45212">
        <w:tblPrEx>
          <w:jc w:val="left"/>
        </w:tblPrEx>
        <w:trPr>
          <w:cantSplit/>
        </w:trPr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</w:tcPr>
          <w:p w14:paraId="2EC48017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val="fr-FR"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72BAA9" w14:textId="77777777" w:rsidR="00F15E48" w:rsidRPr="00F15E48" w:rsidRDefault="00F15E48" w:rsidP="00F15E48">
            <w:pPr>
              <w:spacing w:before="120" w:after="0" w:line="240" w:lineRule="auto"/>
              <w:rPr>
                <w:rFonts w:asciiTheme="majorBidi" w:hAnsiTheme="majorBidi" w:cstheme="majorBidi"/>
                <w:bCs/>
                <w:szCs w:val="24"/>
                <w:lang w:eastAsia="ja-JP"/>
              </w:rPr>
            </w:pPr>
            <w:proofErr w:type="spellStart"/>
            <w:r w:rsidRPr="00F15E48">
              <w:rPr>
                <w:rFonts w:cs="Times New Roman"/>
                <w:szCs w:val="24"/>
                <w:lang w:eastAsia="ja-JP"/>
              </w:rPr>
              <w:t>Evgeny</w:t>
            </w:r>
            <w:proofErr w:type="spellEnd"/>
            <w:r w:rsidRPr="00F15E48">
              <w:rPr>
                <w:rFonts w:cs="Times New Roman"/>
                <w:szCs w:val="24"/>
                <w:lang w:eastAsia="ja-JP"/>
              </w:rPr>
              <w:t xml:space="preserve"> </w:t>
            </w:r>
            <w:proofErr w:type="spellStart"/>
            <w:r w:rsidRPr="00F15E48">
              <w:rPr>
                <w:rFonts w:cs="Times New Roman"/>
                <w:szCs w:val="24"/>
                <w:lang w:eastAsia="ja-JP"/>
              </w:rPr>
              <w:t>Tonkikh</w:t>
            </w:r>
            <w:proofErr w:type="spellEnd"/>
            <w:r w:rsidRPr="00F15E48">
              <w:rPr>
                <w:rFonts w:cs="Times New Roman"/>
                <w:szCs w:val="24"/>
                <w:lang w:eastAsia="ja-JP"/>
              </w:rPr>
              <w:br/>
            </w:r>
            <w:r w:rsidRPr="00F15E48">
              <w:rPr>
                <w:rFonts w:asciiTheme="majorBidi" w:hAnsiTheme="majorBidi" w:cstheme="majorBidi"/>
                <w:bCs/>
                <w:szCs w:val="24"/>
                <w:lang w:eastAsia="ja-JP"/>
              </w:rPr>
              <w:t>Associate Rapporteur, TSAG RG-WTSA</w:t>
            </w:r>
          </w:p>
          <w:p w14:paraId="236FCA1A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eastAsia="ja-JP"/>
              </w:rPr>
            </w:pPr>
            <w:r w:rsidRPr="00F15E48">
              <w:rPr>
                <w:rFonts w:cs="Times New Roman"/>
                <w:szCs w:val="24"/>
                <w:lang w:eastAsia="ja-JP"/>
              </w:rPr>
              <w:t>Russian Federation</w:t>
            </w:r>
          </w:p>
        </w:tc>
        <w:tc>
          <w:tcPr>
            <w:tcW w:w="4250" w:type="dxa"/>
            <w:tcBorders>
              <w:top w:val="single" w:sz="6" w:space="0" w:color="auto"/>
              <w:bottom w:val="single" w:sz="6" w:space="0" w:color="auto"/>
            </w:tcBorders>
          </w:tcPr>
          <w:p w14:paraId="12A8FFB8" w14:textId="77777777" w:rsidR="00F15E48" w:rsidRPr="00F15E48" w:rsidRDefault="00F15E48" w:rsidP="00F15E48">
            <w:pPr>
              <w:tabs>
                <w:tab w:val="left" w:pos="794"/>
              </w:tabs>
              <w:spacing w:before="120"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>Tel: +7 (495) 647-17-77 ext. 1055</w:t>
            </w:r>
          </w:p>
          <w:p w14:paraId="7866F920" w14:textId="77777777" w:rsidR="00F15E48" w:rsidRPr="00F15E48" w:rsidRDefault="00F15E48" w:rsidP="00F15E48">
            <w:pPr>
              <w:tabs>
                <w:tab w:val="left" w:pos="794"/>
              </w:tabs>
              <w:spacing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 xml:space="preserve">E-mail: </w:t>
            </w:r>
            <w:hyperlink r:id="rId13" w:history="1">
              <w:r w:rsidRPr="00F15E48">
                <w:rPr>
                  <w:rFonts w:cs="Times New Roman"/>
                  <w:color w:val="0000FF"/>
                  <w:szCs w:val="24"/>
                  <w:u w:val="single"/>
                  <w:lang w:val="de-DE" w:eastAsia="ja-JP"/>
                </w:rPr>
                <w:t>et@niir.ru</w:t>
              </w:r>
            </w:hyperlink>
            <w:r w:rsidRPr="00F15E48">
              <w:rPr>
                <w:rFonts w:cs="Times New Roman"/>
                <w:szCs w:val="24"/>
                <w:lang w:val="de-DE" w:eastAsia="ja-JP"/>
              </w:rPr>
              <w:t xml:space="preserve"> </w:t>
            </w:r>
          </w:p>
        </w:tc>
      </w:tr>
    </w:tbl>
    <w:p w14:paraId="14A75E57" w14:textId="77777777" w:rsidR="006156AA" w:rsidRPr="0069111F" w:rsidRDefault="006156AA" w:rsidP="006156AA">
      <w:pPr>
        <w:rPr>
          <w:rFonts w:asciiTheme="majorBidi" w:hAnsiTheme="majorBidi" w:cstheme="majorBidi"/>
          <w:szCs w:val="24"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505"/>
      </w:tblGrid>
      <w:tr w:rsidR="006156AA" w:rsidRPr="002E7F40" w14:paraId="2E168B75" w14:textId="77777777" w:rsidTr="00F45212">
        <w:trPr>
          <w:cantSplit/>
        </w:trPr>
        <w:tc>
          <w:tcPr>
            <w:tcW w:w="1418" w:type="dxa"/>
          </w:tcPr>
          <w:p w14:paraId="73DAE88C" w14:textId="77777777" w:rsidR="006156AA" w:rsidRPr="002E7F40" w:rsidRDefault="006156AA" w:rsidP="003D32D9">
            <w:pPr>
              <w:spacing w:before="120"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E7F40">
              <w:rPr>
                <w:rFonts w:asciiTheme="majorBidi" w:hAnsiTheme="majorBidi" w:cstheme="majorBidi"/>
                <w:b/>
                <w:bCs/>
                <w:szCs w:val="24"/>
              </w:rPr>
              <w:t>Keywords:</w:t>
            </w:r>
          </w:p>
        </w:tc>
        <w:tc>
          <w:tcPr>
            <w:tcW w:w="8505" w:type="dxa"/>
          </w:tcPr>
          <w:p w14:paraId="301844DC" w14:textId="3FF8D1B8" w:rsidR="006156AA" w:rsidRPr="002E7F40" w:rsidRDefault="00000000" w:rsidP="00CA69A7">
            <w:pPr>
              <w:spacing w:before="120" w:after="0"/>
              <w:rPr>
                <w:rFonts w:asciiTheme="majorBidi" w:hAnsiTheme="majorBidi" w:cstheme="majorBidi"/>
                <w:szCs w:val="24"/>
              </w:rPr>
            </w:pPr>
            <w:sdt>
              <w:sdtPr>
                <w:rPr>
                  <w:rFonts w:asciiTheme="majorBidi" w:hAnsiTheme="majorBidi" w:cstheme="majorBidi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F15E48" w:rsidRPr="00F15E48">
                  <w:rPr>
                    <w:rFonts w:asciiTheme="majorBidi" w:hAnsiTheme="majorBidi" w:cstheme="majorBidi"/>
                    <w:szCs w:val="24"/>
                  </w:rPr>
                  <w:t>RG-WTSA e-meeting report;</w:t>
                </w:r>
              </w:sdtContent>
            </w:sdt>
          </w:p>
        </w:tc>
      </w:tr>
      <w:tr w:rsidR="006156AA" w:rsidRPr="002E7F40" w14:paraId="337EFFD2" w14:textId="77777777" w:rsidTr="00F45212">
        <w:trPr>
          <w:cantSplit/>
        </w:trPr>
        <w:tc>
          <w:tcPr>
            <w:tcW w:w="1418" w:type="dxa"/>
          </w:tcPr>
          <w:p w14:paraId="31F0D1AF" w14:textId="77777777" w:rsidR="006156AA" w:rsidRPr="002E7F40" w:rsidRDefault="006156AA" w:rsidP="003D32D9">
            <w:pPr>
              <w:spacing w:before="120"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E7F40">
              <w:rPr>
                <w:rFonts w:asciiTheme="majorBidi" w:hAnsiTheme="majorBidi" w:cstheme="majorBidi"/>
                <w:b/>
                <w:bCs/>
                <w:szCs w:val="24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4164F628-19E5-45FA-A4F4-1A2A125C360C}"/>
            <w:text w:multiLine="1"/>
          </w:sdtPr>
          <w:sdtContent>
            <w:tc>
              <w:tcPr>
                <w:tcW w:w="8505" w:type="dxa"/>
              </w:tcPr>
              <w:p w14:paraId="7EA8F9AB" w14:textId="70929A69" w:rsidR="006156AA" w:rsidRPr="002E7F40" w:rsidRDefault="00F15E48" w:rsidP="00CA69A7">
                <w:pPr>
                  <w:spacing w:before="120" w:after="0"/>
                  <w:rPr>
                    <w:rFonts w:asciiTheme="majorBidi" w:hAnsiTheme="majorBidi" w:cstheme="majorBidi"/>
                    <w:szCs w:val="24"/>
                  </w:rPr>
                </w:pPr>
                <w:r w:rsidRPr="00F15E48">
                  <w:rPr>
                    <w:rFonts w:asciiTheme="majorBidi" w:hAnsiTheme="majorBidi" w:cstheme="majorBidi"/>
                    <w:szCs w:val="24"/>
                  </w:rPr>
                  <w:t xml:space="preserve">This document is the draft report of the TSAG RG-WTSA interim e-meeting held on </w:t>
                </w:r>
                <w:r>
                  <w:rPr>
                    <w:rFonts w:asciiTheme="majorBidi" w:hAnsiTheme="majorBidi" w:cstheme="majorBidi"/>
                    <w:szCs w:val="24"/>
                  </w:rPr>
                  <w:t>2023-0</w:t>
                </w:r>
                <w:r w:rsidR="00F1553A">
                  <w:rPr>
                    <w:rFonts w:asciiTheme="majorBidi" w:hAnsiTheme="majorBidi" w:cstheme="majorBidi"/>
                    <w:szCs w:val="24"/>
                  </w:rPr>
                  <w:t>4</w:t>
                </w:r>
                <w:r>
                  <w:rPr>
                    <w:rFonts w:asciiTheme="majorBidi" w:hAnsiTheme="majorBidi" w:cstheme="majorBidi"/>
                    <w:szCs w:val="24"/>
                  </w:rPr>
                  <w:t>-</w:t>
                </w:r>
                <w:r w:rsidR="00F1553A">
                  <w:rPr>
                    <w:rFonts w:asciiTheme="majorBidi" w:hAnsiTheme="majorBidi" w:cstheme="majorBidi"/>
                    <w:szCs w:val="24"/>
                  </w:rPr>
                  <w:t>13</w:t>
                </w:r>
                <w:r w:rsidRPr="00F15E48">
                  <w:rPr>
                    <w:rFonts w:asciiTheme="majorBidi" w:hAnsiTheme="majorBidi" w:cstheme="majorBidi"/>
                    <w:szCs w:val="24"/>
                  </w:rPr>
                  <w:t>.</w:t>
                </w:r>
              </w:p>
            </w:tc>
          </w:sdtContent>
        </w:sdt>
      </w:tr>
    </w:tbl>
    <w:p w14:paraId="7E56DB6B" w14:textId="78EB664B" w:rsidR="005D4324" w:rsidRPr="002E7F40" w:rsidRDefault="005D4324" w:rsidP="00C13F81">
      <w:pPr>
        <w:pStyle w:val="Heading1"/>
      </w:pPr>
      <w:r w:rsidRPr="002E7F40">
        <w:t>1</w:t>
      </w:r>
      <w:r w:rsidRPr="002E7F40">
        <w:tab/>
      </w:r>
      <w:r w:rsidR="00D05EE8" w:rsidRPr="002E7F40">
        <w:t>Summary and background</w:t>
      </w:r>
    </w:p>
    <w:p w14:paraId="652C9406" w14:textId="337F027D" w:rsidR="00F87D86" w:rsidRPr="002E7F40" w:rsidRDefault="0019745B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>The TSAG Rapporteur Group</w:t>
      </w:r>
      <w:r w:rsidRPr="002E7F40">
        <w:rPr>
          <w:rFonts w:cs="Times New Roman"/>
          <w:b/>
          <w:bCs/>
          <w:szCs w:val="24"/>
        </w:rPr>
        <w:t xml:space="preserve"> </w:t>
      </w:r>
      <w:r w:rsidRPr="002E7F40">
        <w:rPr>
          <w:rFonts w:cs="Times New Roman"/>
          <w:szCs w:val="24"/>
        </w:rPr>
        <w:t xml:space="preserve">on </w:t>
      </w:r>
      <w:r w:rsidR="00F15E48" w:rsidRPr="00F15E48">
        <w:rPr>
          <w:rFonts w:cs="Times New Roman"/>
          <w:szCs w:val="24"/>
        </w:rPr>
        <w:t xml:space="preserve">WTSA Preparations </w:t>
      </w:r>
      <w:r w:rsidR="00F15E48">
        <w:rPr>
          <w:rFonts w:cs="Times New Roman"/>
          <w:szCs w:val="24"/>
        </w:rPr>
        <w:t xml:space="preserve">(RG-WTSA) </w:t>
      </w:r>
      <w:r w:rsidRPr="002E7F40">
        <w:rPr>
          <w:rFonts w:cs="Times New Roman"/>
          <w:szCs w:val="24"/>
        </w:rPr>
        <w:t xml:space="preserve">met electronically on </w:t>
      </w:r>
      <w:r w:rsidR="00F1553A">
        <w:rPr>
          <w:rFonts w:asciiTheme="majorBidi" w:hAnsiTheme="majorBidi" w:cstheme="majorBidi"/>
          <w:szCs w:val="24"/>
        </w:rPr>
        <w:t>13</w:t>
      </w:r>
      <w:r w:rsidR="0065669D" w:rsidRPr="0065669D">
        <w:rPr>
          <w:rFonts w:asciiTheme="majorBidi" w:hAnsiTheme="majorBidi" w:cstheme="majorBidi"/>
          <w:szCs w:val="24"/>
        </w:rPr>
        <w:t xml:space="preserve"> </w:t>
      </w:r>
      <w:r w:rsidR="00F1553A">
        <w:rPr>
          <w:rFonts w:asciiTheme="majorBidi" w:hAnsiTheme="majorBidi" w:cstheme="majorBidi"/>
          <w:szCs w:val="24"/>
        </w:rPr>
        <w:t>April</w:t>
      </w:r>
      <w:r w:rsidR="0065669D" w:rsidRPr="0065669D">
        <w:rPr>
          <w:rFonts w:asciiTheme="majorBidi" w:hAnsiTheme="majorBidi" w:cstheme="majorBidi"/>
          <w:szCs w:val="24"/>
        </w:rPr>
        <w:t xml:space="preserve"> </w:t>
      </w:r>
      <w:r w:rsidR="00F15E48">
        <w:rPr>
          <w:rFonts w:asciiTheme="majorBidi" w:hAnsiTheme="majorBidi" w:cstheme="majorBidi"/>
          <w:szCs w:val="24"/>
        </w:rPr>
        <w:t xml:space="preserve">2023 </w:t>
      </w:r>
      <w:r w:rsidR="004C30F7">
        <w:rPr>
          <w:rFonts w:cs="Times New Roman"/>
          <w:szCs w:val="24"/>
        </w:rPr>
        <w:t xml:space="preserve">at </w:t>
      </w:r>
      <w:r w:rsidR="004C2E32" w:rsidRPr="002E7F40">
        <w:rPr>
          <w:rFonts w:cs="Times New Roman"/>
          <w:szCs w:val="24"/>
        </w:rPr>
        <w:t>1</w:t>
      </w:r>
      <w:r w:rsidR="00F15E48">
        <w:rPr>
          <w:rFonts w:cs="Times New Roman"/>
          <w:szCs w:val="24"/>
        </w:rPr>
        <w:t>3</w:t>
      </w:r>
      <w:r w:rsidRPr="002E7F40">
        <w:rPr>
          <w:rFonts w:cs="Times New Roman"/>
          <w:szCs w:val="24"/>
        </w:rPr>
        <w:t>:00-1</w:t>
      </w:r>
      <w:r w:rsidR="00F15E48">
        <w:rPr>
          <w:rFonts w:cs="Times New Roman"/>
          <w:szCs w:val="24"/>
        </w:rPr>
        <w:t>5</w:t>
      </w:r>
      <w:r w:rsidR="004C2E32" w:rsidRPr="002E7F40">
        <w:rPr>
          <w:rFonts w:cs="Times New Roman"/>
          <w:szCs w:val="24"/>
        </w:rPr>
        <w:t>:</w:t>
      </w:r>
      <w:r w:rsidR="00CE7118" w:rsidRPr="002E7F40">
        <w:rPr>
          <w:rFonts w:cs="Times New Roman"/>
          <w:szCs w:val="24"/>
        </w:rPr>
        <w:t>0</w:t>
      </w:r>
      <w:r w:rsidR="004C2E32" w:rsidRPr="002E7F40">
        <w:rPr>
          <w:rFonts w:cs="Times New Roman"/>
          <w:szCs w:val="24"/>
        </w:rPr>
        <w:t>0</w:t>
      </w:r>
      <w:r w:rsidR="004C30F7">
        <w:rPr>
          <w:rFonts w:cs="Times New Roman"/>
          <w:szCs w:val="24"/>
        </w:rPr>
        <w:t xml:space="preserve">, </w:t>
      </w:r>
      <w:r w:rsidR="006A2297" w:rsidRPr="002E7F40">
        <w:rPr>
          <w:rFonts w:cs="Times New Roman"/>
          <w:szCs w:val="24"/>
        </w:rPr>
        <w:t xml:space="preserve">Geneva </w:t>
      </w:r>
      <w:r w:rsidR="00F15E48">
        <w:rPr>
          <w:rFonts w:cs="Times New Roman"/>
          <w:szCs w:val="24"/>
        </w:rPr>
        <w:t>hours</w:t>
      </w:r>
      <w:r w:rsidR="00F87D86" w:rsidRPr="002E7F40">
        <w:rPr>
          <w:rFonts w:cs="Times New Roman"/>
          <w:szCs w:val="24"/>
        </w:rPr>
        <w:t>.</w:t>
      </w:r>
    </w:p>
    <w:p w14:paraId="7A37A9A1" w14:textId="5ADB3327" w:rsidR="000A4082" w:rsidRPr="002E7F40" w:rsidRDefault="005D4324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The </w:t>
      </w:r>
      <w:r w:rsidR="0081486A" w:rsidRPr="002E7F40">
        <w:rPr>
          <w:rFonts w:cs="Times New Roman"/>
          <w:szCs w:val="24"/>
        </w:rPr>
        <w:t xml:space="preserve">TSAG </w:t>
      </w:r>
      <w:r w:rsidR="00F15E48">
        <w:rPr>
          <w:rFonts w:cs="Times New Roman"/>
          <w:szCs w:val="24"/>
        </w:rPr>
        <w:t>RG-WTSA</w:t>
      </w:r>
      <w:r w:rsidR="0081486A" w:rsidRPr="002E7F40">
        <w:rPr>
          <w:rFonts w:cs="Times New Roman"/>
          <w:szCs w:val="24"/>
        </w:rPr>
        <w:t xml:space="preserve"> </w:t>
      </w:r>
      <w:r w:rsidRPr="002E7F40">
        <w:rPr>
          <w:rFonts w:cs="Times New Roman"/>
          <w:szCs w:val="24"/>
        </w:rPr>
        <w:t>Ra</w:t>
      </w:r>
      <w:r w:rsidR="00EC18D8" w:rsidRPr="002E7F40">
        <w:rPr>
          <w:rFonts w:cs="Times New Roman"/>
          <w:szCs w:val="24"/>
        </w:rPr>
        <w:t>pporteur, M</w:t>
      </w:r>
      <w:r w:rsidR="00F15E48">
        <w:rPr>
          <w:rFonts w:cs="Times New Roman"/>
          <w:szCs w:val="24"/>
        </w:rPr>
        <w:t>s</w:t>
      </w:r>
      <w:r w:rsidR="00EC18D8" w:rsidRPr="002E7F40">
        <w:rPr>
          <w:rFonts w:cs="Times New Roman"/>
          <w:szCs w:val="24"/>
        </w:rPr>
        <w:t xml:space="preserve"> </w:t>
      </w:r>
      <w:r w:rsidR="00F15E48">
        <w:rPr>
          <w:rFonts w:cs="Times New Roman"/>
          <w:szCs w:val="24"/>
        </w:rPr>
        <w:t xml:space="preserve">Fang Li </w:t>
      </w:r>
      <w:r w:rsidR="004C2E32" w:rsidRPr="002E7F40">
        <w:rPr>
          <w:rFonts w:cs="Times New Roman"/>
          <w:szCs w:val="24"/>
        </w:rPr>
        <w:t>(</w:t>
      </w:r>
      <w:r w:rsidR="00F15E48">
        <w:rPr>
          <w:rFonts w:cs="Times New Roman"/>
          <w:szCs w:val="24"/>
        </w:rPr>
        <w:t>China</w:t>
      </w:r>
      <w:r w:rsidRPr="002E7F40">
        <w:rPr>
          <w:rFonts w:cs="Times New Roman"/>
          <w:szCs w:val="24"/>
        </w:rPr>
        <w:t xml:space="preserve">), </w:t>
      </w:r>
      <w:r w:rsidR="0081486A" w:rsidRPr="002E7F40">
        <w:rPr>
          <w:rFonts w:cs="Times New Roman"/>
          <w:szCs w:val="24"/>
        </w:rPr>
        <w:t>chaired</w:t>
      </w:r>
      <w:r w:rsidRPr="002E7F40">
        <w:rPr>
          <w:rFonts w:cs="Times New Roman"/>
          <w:szCs w:val="24"/>
        </w:rPr>
        <w:t xml:space="preserve"> the </w:t>
      </w:r>
      <w:r w:rsidR="0019745B" w:rsidRPr="002E7F40">
        <w:rPr>
          <w:rFonts w:cs="Times New Roman"/>
          <w:szCs w:val="24"/>
        </w:rPr>
        <w:t>e-</w:t>
      </w:r>
      <w:r w:rsidR="00096A62" w:rsidRPr="002E7F40">
        <w:rPr>
          <w:rFonts w:cs="Times New Roman"/>
          <w:szCs w:val="24"/>
        </w:rPr>
        <w:t>meeting</w:t>
      </w:r>
      <w:r w:rsidR="0019745B" w:rsidRPr="002E7F40">
        <w:rPr>
          <w:rFonts w:cs="Times New Roman"/>
          <w:szCs w:val="24"/>
        </w:rPr>
        <w:t xml:space="preserve"> </w:t>
      </w:r>
      <w:r w:rsidR="0081486A" w:rsidRPr="002E7F40">
        <w:rPr>
          <w:rFonts w:cs="Times New Roman"/>
          <w:szCs w:val="24"/>
        </w:rPr>
        <w:t>with the assistance of M</w:t>
      </w:r>
      <w:r w:rsidR="009F7957" w:rsidRPr="002E7F40">
        <w:rPr>
          <w:rFonts w:cs="Times New Roman"/>
          <w:szCs w:val="24"/>
        </w:rPr>
        <w:t>s</w:t>
      </w:r>
      <w:r w:rsidR="0081486A" w:rsidRPr="002E7F40">
        <w:rPr>
          <w:rFonts w:cs="Times New Roman"/>
          <w:szCs w:val="24"/>
        </w:rPr>
        <w:t xml:space="preserve"> </w:t>
      </w:r>
      <w:r w:rsidR="009F7957" w:rsidRPr="002E7F40">
        <w:rPr>
          <w:rFonts w:cs="Times New Roman"/>
          <w:szCs w:val="24"/>
        </w:rPr>
        <w:t>Xiaoya Yang</w:t>
      </w:r>
      <w:r w:rsidR="0081486A" w:rsidRPr="002E7F40">
        <w:rPr>
          <w:rFonts w:cs="Times New Roman"/>
          <w:szCs w:val="24"/>
        </w:rPr>
        <w:t xml:space="preserve">, TSB </w:t>
      </w:r>
      <w:r w:rsidR="009F7957" w:rsidRPr="002E7F40">
        <w:rPr>
          <w:rFonts w:cs="Times New Roman"/>
          <w:szCs w:val="24"/>
        </w:rPr>
        <w:t>Co</w:t>
      </w:r>
      <w:r w:rsidR="00E804BD">
        <w:rPr>
          <w:rFonts w:cs="Times New Roman"/>
          <w:szCs w:val="24"/>
        </w:rPr>
        <w:t>u</w:t>
      </w:r>
      <w:r w:rsidR="009F7957" w:rsidRPr="002E7F40">
        <w:rPr>
          <w:rFonts w:cs="Times New Roman"/>
          <w:szCs w:val="24"/>
        </w:rPr>
        <w:t>nsellor</w:t>
      </w:r>
      <w:r w:rsidR="00096A62" w:rsidRPr="002E7F40">
        <w:rPr>
          <w:rFonts w:cs="Times New Roman"/>
          <w:szCs w:val="24"/>
        </w:rPr>
        <w:t>.</w:t>
      </w:r>
    </w:p>
    <w:p w14:paraId="44738491" w14:textId="17DB6667" w:rsidR="00096A62" w:rsidRPr="002E7F40" w:rsidRDefault="00096A62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TSB </w:t>
      </w:r>
      <w:r w:rsidR="009F7957" w:rsidRPr="002E7F40">
        <w:rPr>
          <w:rFonts w:cs="Times New Roman"/>
          <w:szCs w:val="24"/>
        </w:rPr>
        <w:t xml:space="preserve">remote participation tool </w:t>
      </w:r>
      <w:hyperlink r:id="rId14" w:anchor="/my-workspace/remote_participation" w:history="1">
        <w:r w:rsidR="009F7957" w:rsidRPr="002E7F40">
          <w:rPr>
            <w:rStyle w:val="Hyperlink"/>
            <w:rFonts w:cs="Times New Roman"/>
            <w:szCs w:val="24"/>
          </w:rPr>
          <w:t>MyMeetings</w:t>
        </w:r>
      </w:hyperlink>
      <w:r w:rsidR="009F7957" w:rsidRPr="002E7F40">
        <w:rPr>
          <w:rFonts w:cs="Times New Roman"/>
          <w:szCs w:val="24"/>
        </w:rPr>
        <w:t xml:space="preserve"> was used</w:t>
      </w:r>
      <w:r w:rsidRPr="002E7F40">
        <w:rPr>
          <w:rFonts w:cs="Times New Roman"/>
          <w:szCs w:val="24"/>
        </w:rPr>
        <w:t xml:space="preserve"> for </w:t>
      </w:r>
      <w:r w:rsidR="00A213B8">
        <w:rPr>
          <w:rFonts w:cs="Times New Roman"/>
          <w:szCs w:val="24"/>
        </w:rPr>
        <w:t>organizing this e-meeting</w:t>
      </w:r>
      <w:r w:rsidRPr="002E7F40">
        <w:rPr>
          <w:rFonts w:cs="Times New Roman"/>
          <w:szCs w:val="24"/>
        </w:rPr>
        <w:t xml:space="preserve">. </w:t>
      </w:r>
      <w:r w:rsidRPr="00397C44">
        <w:rPr>
          <w:rFonts w:cs="Times New Roman"/>
          <w:szCs w:val="24"/>
        </w:rPr>
        <w:t xml:space="preserve">There were </w:t>
      </w:r>
      <w:r w:rsidR="00104238" w:rsidRPr="00A50BFC">
        <w:rPr>
          <w:rFonts w:cs="Times New Roman"/>
          <w:szCs w:val="24"/>
        </w:rPr>
        <w:t>5</w:t>
      </w:r>
      <w:r w:rsidR="00A50BFC" w:rsidRPr="00A50BFC">
        <w:rPr>
          <w:rFonts w:cs="Times New Roman"/>
          <w:szCs w:val="24"/>
        </w:rPr>
        <w:t>1</w:t>
      </w:r>
      <w:r w:rsidR="00F575C2" w:rsidRPr="00A50BFC">
        <w:rPr>
          <w:rFonts w:cs="Times New Roman"/>
          <w:szCs w:val="24"/>
        </w:rPr>
        <w:t xml:space="preserve"> </w:t>
      </w:r>
      <w:r w:rsidRPr="00397C44">
        <w:rPr>
          <w:rFonts w:cs="Times New Roman"/>
          <w:szCs w:val="24"/>
        </w:rPr>
        <w:t>participants</w:t>
      </w:r>
      <w:r w:rsidR="0019745B" w:rsidRPr="00397C44">
        <w:rPr>
          <w:rFonts w:cs="Times New Roman"/>
          <w:szCs w:val="24"/>
        </w:rPr>
        <w:t xml:space="preserve">, see </w:t>
      </w:r>
      <w:r w:rsidR="0081486A" w:rsidRPr="00397C44">
        <w:rPr>
          <w:rFonts w:cs="Times New Roman"/>
          <w:szCs w:val="24"/>
        </w:rPr>
        <w:t xml:space="preserve">the list in </w:t>
      </w:r>
      <w:hyperlink w:anchor="_Annex_–_List" w:history="1">
        <w:r w:rsidR="0019745B" w:rsidRPr="00397C44">
          <w:rPr>
            <w:rStyle w:val="Hyperlink"/>
            <w:rFonts w:cs="Times New Roman"/>
            <w:szCs w:val="24"/>
          </w:rPr>
          <w:t>Annex</w:t>
        </w:r>
      </w:hyperlink>
      <w:r w:rsidRPr="00397C44">
        <w:rPr>
          <w:rFonts w:cs="Times New Roman"/>
          <w:szCs w:val="24"/>
        </w:rPr>
        <w:t>.</w:t>
      </w:r>
    </w:p>
    <w:p w14:paraId="2291E92D" w14:textId="129E49E1" w:rsidR="0069111F" w:rsidRDefault="0069111F" w:rsidP="0069111F">
      <w:pPr>
        <w:spacing w:before="120" w:after="12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A</w:t>
      </w:r>
      <w:r w:rsidRPr="002E7F40">
        <w:rPr>
          <w:rFonts w:cs="Times New Roman"/>
          <w:szCs w:val="24"/>
        </w:rPr>
        <w:t xml:space="preserve">t the last TSAG meeting in </w:t>
      </w:r>
      <w:r w:rsidR="00933D60">
        <w:rPr>
          <w:rFonts w:cs="Times New Roman"/>
          <w:szCs w:val="24"/>
        </w:rPr>
        <w:t>December</w:t>
      </w:r>
      <w:r w:rsidRPr="002E7F40">
        <w:rPr>
          <w:rFonts w:cs="Times New Roman"/>
          <w:szCs w:val="24"/>
        </w:rPr>
        <w:t xml:space="preserve"> 202</w:t>
      </w:r>
      <w:r w:rsidR="00933D60">
        <w:rPr>
          <w:rFonts w:cs="Times New Roman"/>
          <w:szCs w:val="24"/>
        </w:rPr>
        <w:t>2</w:t>
      </w:r>
      <w:r>
        <w:rPr>
          <w:rFonts w:cs="Times New Roman"/>
          <w:szCs w:val="24"/>
        </w:rPr>
        <w:t xml:space="preserve">, </w:t>
      </w:r>
      <w:r w:rsidRPr="0069111F">
        <w:rPr>
          <w:rFonts w:cs="Times New Roman"/>
          <w:szCs w:val="24"/>
          <w:lang w:val="en-US"/>
        </w:rPr>
        <w:t xml:space="preserve">the </w:t>
      </w:r>
      <w:r w:rsidR="00F15E48">
        <w:rPr>
          <w:rFonts w:cs="Times New Roman"/>
          <w:szCs w:val="24"/>
          <w:lang w:val="en-US"/>
        </w:rPr>
        <w:t>RG-WTSA</w:t>
      </w:r>
      <w:r w:rsidRPr="0069111F">
        <w:rPr>
          <w:rFonts w:cs="Times New Roman"/>
          <w:szCs w:val="24"/>
          <w:lang w:val="en-US"/>
        </w:rPr>
        <w:t xml:space="preserve"> was authorized </w:t>
      </w:r>
      <w:r w:rsidR="00547931" w:rsidRPr="0069111F">
        <w:rPr>
          <w:rFonts w:cs="Times New Roman"/>
          <w:szCs w:val="24"/>
        </w:rPr>
        <w:t>(ref. TSAG-</w:t>
      </w:r>
      <w:hyperlink r:id="rId15" w:history="1">
        <w:r w:rsidR="00547931" w:rsidRPr="0069111F">
          <w:rPr>
            <w:rStyle w:val="Hyperlink"/>
            <w:rFonts w:cs="Times New Roman"/>
            <w:szCs w:val="24"/>
          </w:rPr>
          <w:t>R1</w:t>
        </w:r>
      </w:hyperlink>
      <w:r w:rsidR="00547931" w:rsidRPr="0069111F">
        <w:rPr>
          <w:rFonts w:cs="Times New Roman"/>
          <w:szCs w:val="24"/>
        </w:rPr>
        <w:t>)</w:t>
      </w:r>
      <w:r w:rsidR="00547931">
        <w:rPr>
          <w:rFonts w:cs="Times New Roman"/>
          <w:szCs w:val="24"/>
        </w:rPr>
        <w:t xml:space="preserve"> </w:t>
      </w:r>
      <w:r w:rsidRPr="0069111F">
        <w:rPr>
          <w:rFonts w:cs="Times New Roman"/>
          <w:szCs w:val="24"/>
          <w:lang w:val="en-US"/>
        </w:rPr>
        <w:t xml:space="preserve">to </w:t>
      </w:r>
      <w:r w:rsidRPr="0069111F">
        <w:rPr>
          <w:rFonts w:cs="Times New Roman"/>
          <w:szCs w:val="24"/>
        </w:rPr>
        <w:t xml:space="preserve">hold </w:t>
      </w:r>
      <w:r w:rsidR="00547931" w:rsidRPr="00547931">
        <w:rPr>
          <w:rFonts w:cs="Times New Roman"/>
          <w:szCs w:val="24"/>
        </w:rPr>
        <w:t>up to three interim virtual meetings pending sufficient input by the contribution deadline at least one week in advance</w:t>
      </w:r>
      <w:r w:rsidR="00547931">
        <w:rPr>
          <w:rFonts w:cs="Times New Roman"/>
          <w:szCs w:val="24"/>
        </w:rPr>
        <w:t>,</w:t>
      </w:r>
      <w:r w:rsidR="00547931" w:rsidRPr="00547931">
        <w:rPr>
          <w:rFonts w:cs="Times New Roman"/>
          <w:szCs w:val="24"/>
        </w:rPr>
        <w:t xml:space="preserve"> </w:t>
      </w:r>
      <w:r w:rsidRPr="0069111F">
        <w:rPr>
          <w:rFonts w:cs="Times New Roman"/>
          <w:szCs w:val="24"/>
        </w:rPr>
        <w:t xml:space="preserve">before the next </w:t>
      </w:r>
      <w:r w:rsidR="00933D60">
        <w:rPr>
          <w:rFonts w:cs="Times New Roman"/>
          <w:szCs w:val="24"/>
        </w:rPr>
        <w:t>May</w:t>
      </w:r>
      <w:r w:rsidR="00F634BF">
        <w:rPr>
          <w:rFonts w:cs="Times New Roman"/>
          <w:szCs w:val="24"/>
        </w:rPr>
        <w:t xml:space="preserve"> </w:t>
      </w:r>
      <w:r w:rsidRPr="0069111F">
        <w:rPr>
          <w:rFonts w:cs="Times New Roman"/>
          <w:szCs w:val="24"/>
        </w:rPr>
        <w:t>202</w:t>
      </w:r>
      <w:r w:rsidR="00933D60">
        <w:rPr>
          <w:rFonts w:cs="Times New Roman"/>
          <w:szCs w:val="24"/>
        </w:rPr>
        <w:t>3</w:t>
      </w:r>
      <w:r w:rsidRPr="0069111F">
        <w:rPr>
          <w:rFonts w:cs="Times New Roman"/>
          <w:szCs w:val="24"/>
        </w:rPr>
        <w:t xml:space="preserve"> TSAG meeting</w:t>
      </w:r>
      <w:r>
        <w:rPr>
          <w:rFonts w:cs="Times New Roman"/>
          <w:szCs w:val="24"/>
        </w:rPr>
        <w:t xml:space="preserve">, with </w:t>
      </w:r>
      <w:r w:rsidR="00547931" w:rsidRPr="00547931">
        <w:rPr>
          <w:rFonts w:asciiTheme="majorBidi" w:hAnsiTheme="majorBidi" w:cstheme="majorBidi"/>
          <w:bCs/>
        </w:rPr>
        <w:t>Contributions invited on</w:t>
      </w:r>
      <w:r w:rsidR="00C35680" w:rsidRPr="002E7F40">
        <w:rPr>
          <w:rFonts w:cs="Times New Roman"/>
          <w:szCs w:val="24"/>
        </w:rPr>
        <w:t>:</w:t>
      </w:r>
    </w:p>
    <w:p w14:paraId="5BC847F7" w14:textId="7132EED8" w:rsidR="00547931" w:rsidRPr="00547931" w:rsidRDefault="00547931" w:rsidP="00547931">
      <w:pPr>
        <w:spacing w:before="120" w:after="0" w:line="240" w:lineRule="auto"/>
        <w:ind w:left="360"/>
        <w:rPr>
          <w:rStyle w:val="Hyperlink"/>
          <w:color w:val="auto"/>
          <w:u w:val="none"/>
        </w:rPr>
      </w:pPr>
      <w:r w:rsidRPr="00547931">
        <w:rPr>
          <w:rStyle w:val="Hyperlink"/>
          <w:color w:val="auto"/>
          <w:u w:val="none"/>
        </w:rPr>
        <w:t>1) Resolutions mapping analysis on WTSA-20 Resolutions with PP-22 Resolutions, WTDC-</w:t>
      </w:r>
      <w:r w:rsidR="009E2108" w:rsidRPr="00547931">
        <w:rPr>
          <w:rStyle w:val="Hyperlink"/>
          <w:color w:val="auto"/>
          <w:u w:val="none"/>
        </w:rPr>
        <w:t>2</w:t>
      </w:r>
      <w:r w:rsidR="009E2108">
        <w:rPr>
          <w:rStyle w:val="Hyperlink"/>
          <w:color w:val="auto"/>
          <w:u w:val="none"/>
        </w:rPr>
        <w:t>1</w:t>
      </w:r>
      <w:r w:rsidR="009E2108" w:rsidRPr="00547931">
        <w:rPr>
          <w:rStyle w:val="Hyperlink"/>
          <w:color w:val="auto"/>
          <w:u w:val="none"/>
        </w:rPr>
        <w:t xml:space="preserve"> </w:t>
      </w:r>
      <w:proofErr w:type="gramStart"/>
      <w:r w:rsidRPr="00547931">
        <w:rPr>
          <w:rStyle w:val="Hyperlink"/>
          <w:color w:val="auto"/>
          <w:u w:val="none"/>
        </w:rPr>
        <w:t>Resolutions</w:t>
      </w:r>
      <w:proofErr w:type="gramEnd"/>
      <w:r w:rsidRPr="00547931">
        <w:rPr>
          <w:rStyle w:val="Hyperlink"/>
          <w:color w:val="auto"/>
          <w:u w:val="none"/>
        </w:rPr>
        <w:t xml:space="preserve"> and ITU-R Resolution</w:t>
      </w:r>
    </w:p>
    <w:p w14:paraId="2D7DBC94" w14:textId="0179434D" w:rsidR="00547931" w:rsidRPr="00547931" w:rsidRDefault="00547931" w:rsidP="00547931">
      <w:pPr>
        <w:spacing w:before="120" w:after="0" w:line="240" w:lineRule="auto"/>
        <w:ind w:left="360"/>
        <w:rPr>
          <w:rStyle w:val="Hyperlink"/>
          <w:color w:val="auto"/>
          <w:u w:val="none"/>
        </w:rPr>
      </w:pPr>
      <w:r w:rsidRPr="00547931">
        <w:rPr>
          <w:rStyle w:val="Hyperlink"/>
          <w:color w:val="auto"/>
          <w:u w:val="none"/>
        </w:rPr>
        <w:t>2)</w:t>
      </w:r>
      <w:r>
        <w:rPr>
          <w:rStyle w:val="Hyperlink"/>
          <w:color w:val="auto"/>
          <w:u w:val="none"/>
        </w:rPr>
        <w:t xml:space="preserve"> </w:t>
      </w:r>
      <w:r w:rsidRPr="00547931">
        <w:rPr>
          <w:rStyle w:val="Hyperlink"/>
          <w:color w:val="auto"/>
          <w:u w:val="none"/>
        </w:rPr>
        <w:t xml:space="preserve">Resolution streamlining and review principles, and guidelines on how to draft a good </w:t>
      </w:r>
      <w:proofErr w:type="gramStart"/>
      <w:r w:rsidRPr="00547931">
        <w:rPr>
          <w:rStyle w:val="Hyperlink"/>
          <w:color w:val="auto"/>
          <w:u w:val="none"/>
        </w:rPr>
        <w:t>Resolution;</w:t>
      </w:r>
      <w:proofErr w:type="gramEnd"/>
    </w:p>
    <w:p w14:paraId="75B0EE9D" w14:textId="36875E62" w:rsidR="00F634BF" w:rsidRPr="00547931" w:rsidRDefault="00547931" w:rsidP="00547931">
      <w:pPr>
        <w:spacing w:before="120" w:after="0" w:line="240" w:lineRule="auto"/>
        <w:ind w:left="360"/>
        <w:rPr>
          <w:rFonts w:asciiTheme="majorBidi" w:hAnsiTheme="majorBidi" w:cstheme="majorBidi"/>
          <w:bCs/>
        </w:rPr>
      </w:pPr>
      <w:r w:rsidRPr="00547931">
        <w:rPr>
          <w:rStyle w:val="Hyperlink"/>
          <w:color w:val="auto"/>
          <w:u w:val="none"/>
        </w:rPr>
        <w:lastRenderedPageBreak/>
        <w:t>3)</w:t>
      </w:r>
      <w:r>
        <w:rPr>
          <w:rStyle w:val="Hyperlink"/>
          <w:color w:val="auto"/>
          <w:u w:val="none"/>
        </w:rPr>
        <w:t xml:space="preserve"> </w:t>
      </w:r>
      <w:r w:rsidRPr="00547931">
        <w:rPr>
          <w:rStyle w:val="Hyperlink"/>
          <w:color w:val="auto"/>
          <w:u w:val="none"/>
        </w:rPr>
        <w:t>Guidelines/briefing note on how to chair WTSA meeting in a more effective and rules-based way</w:t>
      </w:r>
      <w:r w:rsidR="00F634BF" w:rsidRPr="00547931">
        <w:rPr>
          <w:rStyle w:val="Hyperlink"/>
          <w:color w:val="auto"/>
          <w:u w:val="none"/>
        </w:rPr>
        <w:t>.</w:t>
      </w:r>
    </w:p>
    <w:p w14:paraId="1312AFDF" w14:textId="328D16A3" w:rsidR="0069111F" w:rsidRPr="0069111F" w:rsidRDefault="00547931" w:rsidP="0069111F">
      <w:pPr>
        <w:spacing w:before="120" w:after="12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These RG-WTSA interim e-meeting</w:t>
      </w:r>
      <w:r w:rsidR="00697BDF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were set by TSAG on</w:t>
      </w:r>
      <w:r w:rsidRPr="00547931">
        <w:rPr>
          <w:rFonts w:cs="Times New Roman"/>
          <w:szCs w:val="24"/>
        </w:rPr>
        <w:t xml:space="preserve"> 9 March, </w:t>
      </w:r>
      <w:r w:rsidRPr="00F1553A">
        <w:rPr>
          <w:rFonts w:cs="Times New Roman"/>
          <w:b/>
          <w:bCs/>
          <w:szCs w:val="24"/>
        </w:rPr>
        <w:t xml:space="preserve">13 </w:t>
      </w:r>
      <w:r w:rsidR="00F1553A" w:rsidRPr="00F1553A">
        <w:rPr>
          <w:rFonts w:cs="Times New Roman"/>
          <w:b/>
          <w:bCs/>
          <w:szCs w:val="24"/>
        </w:rPr>
        <w:t>April,</w:t>
      </w:r>
      <w:r w:rsidRPr="00547931">
        <w:rPr>
          <w:rFonts w:cs="Times New Roman"/>
          <w:szCs w:val="24"/>
        </w:rPr>
        <w:t xml:space="preserve"> and 11 May 2023 respectively</w:t>
      </w:r>
      <w:r>
        <w:rPr>
          <w:rFonts w:cs="Times New Roman"/>
          <w:szCs w:val="24"/>
        </w:rPr>
        <w:t>.</w:t>
      </w:r>
      <w:r w:rsidRPr="00547931">
        <w:rPr>
          <w:rFonts w:cs="Times New Roman"/>
          <w:szCs w:val="24"/>
        </w:rPr>
        <w:t xml:space="preserve"> </w:t>
      </w:r>
      <w:r w:rsidR="00806757">
        <w:rPr>
          <w:rFonts w:cs="Times New Roman"/>
          <w:szCs w:val="24"/>
        </w:rPr>
        <w:t>Deadline</w:t>
      </w:r>
      <w:r w:rsidR="00F634BF">
        <w:rPr>
          <w:rFonts w:cs="Times New Roman"/>
          <w:szCs w:val="24"/>
        </w:rPr>
        <w:t>s</w:t>
      </w:r>
      <w:r w:rsidR="00806757">
        <w:rPr>
          <w:rFonts w:cs="Times New Roman"/>
          <w:szCs w:val="24"/>
        </w:rPr>
        <w:t xml:space="preserve"> for </w:t>
      </w:r>
      <w:r w:rsidR="0069111F" w:rsidRPr="0069111F">
        <w:rPr>
          <w:rFonts w:cs="Times New Roman"/>
          <w:szCs w:val="24"/>
        </w:rPr>
        <w:t xml:space="preserve">Contributions </w:t>
      </w:r>
      <w:r w:rsidR="00806757">
        <w:rPr>
          <w:rFonts w:cs="Times New Roman"/>
          <w:szCs w:val="24"/>
        </w:rPr>
        <w:t xml:space="preserve">were set </w:t>
      </w:r>
      <w:r w:rsidR="00F634BF">
        <w:rPr>
          <w:rFonts w:cs="Times New Roman"/>
          <w:szCs w:val="24"/>
        </w:rPr>
        <w:t xml:space="preserve">for </w:t>
      </w:r>
      <w:r w:rsidR="0069111F" w:rsidRPr="0069111F">
        <w:rPr>
          <w:rFonts w:cs="Times New Roman"/>
          <w:szCs w:val="24"/>
        </w:rPr>
        <w:t xml:space="preserve">one week </w:t>
      </w:r>
      <w:r w:rsidR="00806757">
        <w:rPr>
          <w:rFonts w:cs="Times New Roman"/>
          <w:szCs w:val="24"/>
        </w:rPr>
        <w:t xml:space="preserve">in </w:t>
      </w:r>
      <w:r w:rsidR="004F4A3A">
        <w:rPr>
          <w:rFonts w:cs="Times New Roman"/>
          <w:szCs w:val="24"/>
        </w:rPr>
        <w:t>advance</w:t>
      </w:r>
      <w:r w:rsidR="0069111F" w:rsidRPr="0069111F">
        <w:rPr>
          <w:rFonts w:cs="Times New Roman"/>
          <w:szCs w:val="24"/>
        </w:rPr>
        <w:t>.</w:t>
      </w:r>
    </w:p>
    <w:p w14:paraId="2E41E780" w14:textId="0EE552A9" w:rsidR="009D42F4" w:rsidRPr="002E7F40" w:rsidRDefault="005165EA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In </w:t>
      </w:r>
      <w:r w:rsidR="004F4A3A">
        <w:rPr>
          <w:rFonts w:cs="Times New Roman"/>
          <w:szCs w:val="24"/>
        </w:rPr>
        <w:t>accordance</w:t>
      </w:r>
      <w:r w:rsidRPr="002E7F40">
        <w:rPr>
          <w:rFonts w:cs="Times New Roman"/>
          <w:szCs w:val="24"/>
        </w:rPr>
        <w:t xml:space="preserve"> </w:t>
      </w:r>
      <w:r w:rsidR="00653EFA" w:rsidRPr="002E7F40">
        <w:rPr>
          <w:rFonts w:cs="Times New Roman"/>
          <w:szCs w:val="24"/>
        </w:rPr>
        <w:t>with</w:t>
      </w:r>
      <w:r w:rsidRPr="002E7F40">
        <w:rPr>
          <w:rFonts w:cs="Times New Roman"/>
          <w:szCs w:val="24"/>
        </w:rPr>
        <w:t xml:space="preserve"> the terms of reference above, the </w:t>
      </w:r>
      <w:r w:rsidR="002D7936" w:rsidRPr="002E7F40">
        <w:rPr>
          <w:rFonts w:cs="Times New Roman"/>
          <w:szCs w:val="24"/>
        </w:rPr>
        <w:t>agenda and input</w:t>
      </w:r>
      <w:r w:rsidR="004F4A3A">
        <w:rPr>
          <w:rFonts w:cs="Times New Roman"/>
          <w:szCs w:val="24"/>
        </w:rPr>
        <w:t xml:space="preserve"> document</w:t>
      </w:r>
      <w:r w:rsidR="002D7936" w:rsidRPr="002E7F40">
        <w:rPr>
          <w:rFonts w:cs="Times New Roman"/>
          <w:szCs w:val="24"/>
        </w:rPr>
        <w:t xml:space="preserve">s to the e-meetings were </w:t>
      </w:r>
      <w:r w:rsidR="009121AD" w:rsidRPr="002E7F40">
        <w:rPr>
          <w:rFonts w:cs="Times New Roman"/>
          <w:szCs w:val="24"/>
        </w:rPr>
        <w:t xml:space="preserve">made </w:t>
      </w:r>
      <w:r w:rsidR="002D7936" w:rsidRPr="002E7F40">
        <w:rPr>
          <w:rFonts w:cs="Times New Roman"/>
          <w:szCs w:val="24"/>
        </w:rPr>
        <w:t>available</w:t>
      </w:r>
      <w:r w:rsidR="009121AD" w:rsidRPr="002E7F40">
        <w:rPr>
          <w:rFonts w:cs="Times New Roman"/>
          <w:szCs w:val="24"/>
        </w:rPr>
        <w:t xml:space="preserve"> </w:t>
      </w:r>
      <w:r w:rsidR="0081486A" w:rsidRPr="002E7F40">
        <w:rPr>
          <w:rFonts w:cs="Times New Roman"/>
          <w:szCs w:val="24"/>
        </w:rPr>
        <w:t>using a</w:t>
      </w:r>
      <w:r w:rsidR="005214A2" w:rsidRPr="002E7F40">
        <w:rPr>
          <w:rFonts w:cs="Times New Roman"/>
          <w:szCs w:val="24"/>
        </w:rPr>
        <w:t xml:space="preserve"> SharePoint</w:t>
      </w:r>
      <w:r w:rsidR="0081486A" w:rsidRPr="002E7F40">
        <w:rPr>
          <w:rFonts w:cs="Times New Roman"/>
          <w:szCs w:val="24"/>
        </w:rPr>
        <w:t xml:space="preserve"> site</w:t>
      </w:r>
      <w:r w:rsidR="009D42F4" w:rsidRPr="002E7F40">
        <w:rPr>
          <w:rFonts w:cs="Times New Roman"/>
          <w:szCs w:val="24"/>
        </w:rPr>
        <w:t xml:space="preserve"> as follows:</w:t>
      </w:r>
    </w:p>
    <w:p w14:paraId="7C05C988" w14:textId="211A4FE0" w:rsidR="00547931" w:rsidRDefault="009D42F4" w:rsidP="00262A04">
      <w:pPr>
        <w:spacing w:before="120" w:after="120" w:line="240" w:lineRule="auto"/>
      </w:pPr>
      <w:r w:rsidRPr="002E7F40">
        <w:rPr>
          <w:rFonts w:cs="Times New Roman"/>
          <w:bCs/>
          <w:szCs w:val="24"/>
        </w:rPr>
        <w:t>–</w:t>
      </w:r>
      <w:r w:rsidRPr="002E7F40">
        <w:rPr>
          <w:rFonts w:cs="Times New Roman"/>
          <w:bCs/>
          <w:szCs w:val="24"/>
        </w:rPr>
        <w:tab/>
        <w:t>1</w:t>
      </w:r>
      <w:r w:rsidRPr="002E7F40">
        <w:rPr>
          <w:rFonts w:cs="Times New Roman"/>
          <w:bCs/>
          <w:szCs w:val="24"/>
          <w:vertAlign w:val="superscript"/>
        </w:rPr>
        <w:t>st</w:t>
      </w:r>
      <w:r w:rsidRPr="002E7F40">
        <w:rPr>
          <w:rFonts w:cs="Times New Roman"/>
          <w:bCs/>
          <w:szCs w:val="24"/>
        </w:rPr>
        <w:t xml:space="preserve"> e-meeting (</w:t>
      </w:r>
      <w:r w:rsidR="00547931">
        <w:rPr>
          <w:rFonts w:cs="Times New Roman"/>
          <w:bCs/>
          <w:szCs w:val="24"/>
        </w:rPr>
        <w:t>09</w:t>
      </w:r>
      <w:r w:rsidR="00F634BF">
        <w:rPr>
          <w:rFonts w:cs="Times New Roman"/>
          <w:bCs/>
          <w:szCs w:val="24"/>
        </w:rPr>
        <w:t xml:space="preserve"> March 202</w:t>
      </w:r>
      <w:r w:rsidR="00547931">
        <w:rPr>
          <w:rFonts w:cs="Times New Roman"/>
          <w:bCs/>
          <w:szCs w:val="24"/>
        </w:rPr>
        <w:t>3</w:t>
      </w:r>
      <w:r w:rsidRPr="002E7F40">
        <w:rPr>
          <w:rFonts w:cs="Times New Roman"/>
          <w:bCs/>
          <w:szCs w:val="24"/>
        </w:rPr>
        <w:t>):</w:t>
      </w:r>
      <w:r w:rsidR="00262A04">
        <w:rPr>
          <w:rFonts w:cs="Times New Roman"/>
          <w:bCs/>
          <w:szCs w:val="24"/>
        </w:rPr>
        <w:t xml:space="preserve"> </w:t>
      </w:r>
      <w:hyperlink r:id="rId16" w:history="1">
        <w:r w:rsidR="00547931" w:rsidRPr="006D3FB4">
          <w:rPr>
            <w:rStyle w:val="Hyperlink"/>
          </w:rPr>
          <w:t>https://extranet.itu.int/meetings/ITU-T/T22-TSAGRGM/RGWTSA-230309</w:t>
        </w:r>
      </w:hyperlink>
      <w:r w:rsidR="00547931">
        <w:t xml:space="preserve"> </w:t>
      </w:r>
    </w:p>
    <w:p w14:paraId="1509E774" w14:textId="35C42436" w:rsidR="00547931" w:rsidRDefault="00F27223" w:rsidP="00262A04">
      <w:pPr>
        <w:spacing w:before="120" w:after="120" w:line="240" w:lineRule="auto"/>
      </w:pPr>
      <w:r w:rsidRPr="002E7F40">
        <w:rPr>
          <w:rFonts w:cs="Times New Roman"/>
          <w:bCs/>
          <w:szCs w:val="24"/>
        </w:rPr>
        <w:t>–</w:t>
      </w:r>
      <w:r w:rsidRPr="002E7F40">
        <w:rPr>
          <w:rFonts w:cs="Times New Roman"/>
          <w:bCs/>
          <w:szCs w:val="24"/>
        </w:rPr>
        <w:tab/>
        <w:t>2</w:t>
      </w:r>
      <w:r w:rsidRPr="002E7F40">
        <w:rPr>
          <w:rFonts w:cs="Times New Roman"/>
          <w:bCs/>
          <w:szCs w:val="24"/>
          <w:vertAlign w:val="superscript"/>
        </w:rPr>
        <w:t>nd</w:t>
      </w:r>
      <w:r w:rsidRPr="002E7F40">
        <w:rPr>
          <w:rFonts w:cs="Times New Roman"/>
          <w:bCs/>
          <w:szCs w:val="24"/>
        </w:rPr>
        <w:t xml:space="preserve"> e-meeting (</w:t>
      </w:r>
      <w:r w:rsidR="00547931">
        <w:rPr>
          <w:rFonts w:cs="Times New Roman"/>
          <w:bCs/>
          <w:szCs w:val="24"/>
        </w:rPr>
        <w:t>13</w:t>
      </w:r>
      <w:r w:rsidR="00F634BF" w:rsidRPr="00F634BF">
        <w:rPr>
          <w:rFonts w:cs="Times New Roman"/>
          <w:bCs/>
          <w:szCs w:val="24"/>
        </w:rPr>
        <w:t xml:space="preserve"> </w:t>
      </w:r>
      <w:r w:rsidR="00547931">
        <w:rPr>
          <w:rFonts w:cs="Times New Roman"/>
          <w:bCs/>
          <w:szCs w:val="24"/>
        </w:rPr>
        <w:t xml:space="preserve">April </w:t>
      </w:r>
      <w:r w:rsidR="00F634BF" w:rsidRPr="00F634BF">
        <w:rPr>
          <w:rFonts w:cs="Times New Roman"/>
          <w:bCs/>
          <w:szCs w:val="24"/>
        </w:rPr>
        <w:t>202</w:t>
      </w:r>
      <w:r w:rsidR="00547931">
        <w:rPr>
          <w:rFonts w:cs="Times New Roman"/>
          <w:bCs/>
          <w:szCs w:val="24"/>
        </w:rPr>
        <w:t>3</w:t>
      </w:r>
      <w:r w:rsidRPr="002E7F40">
        <w:rPr>
          <w:rFonts w:cs="Times New Roman"/>
          <w:bCs/>
          <w:szCs w:val="24"/>
        </w:rPr>
        <w:t>):</w:t>
      </w:r>
      <w:r w:rsidR="00262A04">
        <w:rPr>
          <w:rFonts w:cs="Times New Roman"/>
          <w:bCs/>
          <w:szCs w:val="24"/>
        </w:rPr>
        <w:t xml:space="preserve"> </w:t>
      </w:r>
      <w:hyperlink r:id="rId17" w:history="1">
        <w:r w:rsidR="00547931" w:rsidRPr="006D3FB4">
          <w:rPr>
            <w:rStyle w:val="Hyperlink"/>
          </w:rPr>
          <w:t>https://extranet.itu.int/meetings/ITU-T/T22-TSAGRGM/RGWTSA-230413</w:t>
        </w:r>
      </w:hyperlink>
      <w:r w:rsidR="00547931">
        <w:t xml:space="preserve"> </w:t>
      </w:r>
    </w:p>
    <w:p w14:paraId="4E023D71" w14:textId="6D2001AD" w:rsidR="004C30F7" w:rsidRPr="00FE0F92" w:rsidRDefault="004C30F7" w:rsidP="00262A04">
      <w:pPr>
        <w:spacing w:before="120" w:after="120" w:line="240" w:lineRule="auto"/>
        <w:rPr>
          <w:bCs/>
        </w:rPr>
      </w:pPr>
      <w:r w:rsidRPr="004C30F7">
        <w:rPr>
          <w:bCs/>
        </w:rPr>
        <w:t>–</w:t>
      </w:r>
      <w:r w:rsidRPr="004C30F7">
        <w:rPr>
          <w:bCs/>
        </w:rPr>
        <w:tab/>
      </w:r>
      <w:r>
        <w:rPr>
          <w:bCs/>
        </w:rPr>
        <w:t>3</w:t>
      </w:r>
      <w:r w:rsidRPr="004C30F7">
        <w:rPr>
          <w:bCs/>
          <w:vertAlign w:val="superscript"/>
        </w:rPr>
        <w:t>rd</w:t>
      </w:r>
      <w:r w:rsidRPr="004C30F7">
        <w:rPr>
          <w:bCs/>
        </w:rPr>
        <w:t xml:space="preserve"> e-meeting (</w:t>
      </w:r>
      <w:r w:rsidR="00547931">
        <w:t>11</w:t>
      </w:r>
      <w:r w:rsidRPr="004C30F7">
        <w:t xml:space="preserve"> </w:t>
      </w:r>
      <w:r w:rsidR="00547931">
        <w:t>May</w:t>
      </w:r>
      <w:r w:rsidRPr="004C30F7">
        <w:t xml:space="preserve"> </w:t>
      </w:r>
      <w:r w:rsidRPr="004C30F7">
        <w:rPr>
          <w:bCs/>
        </w:rPr>
        <w:t>202</w:t>
      </w:r>
      <w:r w:rsidR="00547931">
        <w:rPr>
          <w:bCs/>
        </w:rPr>
        <w:t>3</w:t>
      </w:r>
      <w:r w:rsidRPr="004C30F7">
        <w:rPr>
          <w:bCs/>
        </w:rPr>
        <w:t>):</w:t>
      </w:r>
      <w:r w:rsidR="00262A04">
        <w:rPr>
          <w:bCs/>
        </w:rPr>
        <w:t xml:space="preserve"> </w:t>
      </w:r>
      <w:hyperlink r:id="rId18" w:history="1">
        <w:r w:rsidR="00FE0F92">
          <w:rPr>
            <w:rStyle w:val="Hyperlink"/>
            <w:bCs/>
          </w:rPr>
          <w:t>https://extranet.itu.int/meetings/ITU-T/T17-TSAGRGM/RGWTSA-230511</w:t>
        </w:r>
      </w:hyperlink>
    </w:p>
    <w:p w14:paraId="698FD1C4" w14:textId="6E683F56" w:rsidR="0069111F" w:rsidRPr="0069111F" w:rsidRDefault="0069111F" w:rsidP="0069111F">
      <w:pPr>
        <w:spacing w:before="120" w:after="120" w:line="240" w:lineRule="auto"/>
        <w:rPr>
          <w:rFonts w:cs="Times New Roman"/>
          <w:szCs w:val="24"/>
        </w:rPr>
      </w:pPr>
      <w:r w:rsidRPr="0069111F">
        <w:rPr>
          <w:rFonts w:cs="Times New Roman"/>
          <w:szCs w:val="24"/>
        </w:rPr>
        <w:t xml:space="preserve">Further details of these TSAG </w:t>
      </w:r>
      <w:r w:rsidR="00F15E48">
        <w:rPr>
          <w:rFonts w:cs="Times New Roman"/>
          <w:szCs w:val="24"/>
        </w:rPr>
        <w:t>RG-WTSA</w:t>
      </w:r>
      <w:r w:rsidRPr="0069111F">
        <w:rPr>
          <w:rFonts w:cs="Times New Roman"/>
          <w:szCs w:val="24"/>
        </w:rPr>
        <w:t xml:space="preserve"> meetings, please refer to TSAG RGM SharePoint </w:t>
      </w:r>
      <w:r w:rsidR="00FE0F92">
        <w:rPr>
          <w:rFonts w:cs="Times New Roman"/>
          <w:szCs w:val="24"/>
        </w:rPr>
        <w:t>at</w:t>
      </w:r>
      <w:r w:rsidRPr="0069111F">
        <w:rPr>
          <w:rFonts w:cs="Times New Roman"/>
          <w:szCs w:val="24"/>
        </w:rPr>
        <w:t xml:space="preserve">: </w:t>
      </w:r>
      <w:hyperlink r:id="rId19" w:history="1">
        <w:r w:rsidR="00FE0F92" w:rsidRPr="006D3FB4">
          <w:rPr>
            <w:rStyle w:val="Hyperlink"/>
          </w:rPr>
          <w:t>https://extranet.itu.int/meetings/ITU-T/T22-TSAGRGM/</w:t>
        </w:r>
      </w:hyperlink>
      <w:r w:rsidR="00FE0F92">
        <w:t xml:space="preserve"> </w:t>
      </w:r>
      <w:r w:rsidRPr="0069111F">
        <w:rPr>
          <w:rFonts w:cs="Times New Roman"/>
          <w:szCs w:val="24"/>
        </w:rPr>
        <w:t>.</w:t>
      </w:r>
    </w:p>
    <w:p w14:paraId="3A309D90" w14:textId="200F778C" w:rsidR="00FE4761" w:rsidRPr="002E7F40" w:rsidRDefault="00D05EE8" w:rsidP="00C13F81">
      <w:pPr>
        <w:pStyle w:val="Heading1"/>
      </w:pPr>
      <w:r w:rsidRPr="002E7F40">
        <w:t>2</w:t>
      </w:r>
      <w:r w:rsidRPr="002E7F40">
        <w:tab/>
      </w:r>
      <w:r w:rsidR="00FE4761" w:rsidRPr="002E7F40">
        <w:t xml:space="preserve">Summary of </w:t>
      </w:r>
      <w:r w:rsidR="00F15E48">
        <w:t>RG-WTSA</w:t>
      </w:r>
      <w:r w:rsidR="00F634BF" w:rsidRPr="002E7F40">
        <w:t xml:space="preserve"> e-meeting </w:t>
      </w:r>
      <w:r w:rsidR="00FE4761" w:rsidRPr="002E7F40">
        <w:t xml:space="preserve">discussion on </w:t>
      </w:r>
      <w:r w:rsidR="00F1553A">
        <w:t>13</w:t>
      </w:r>
      <w:r w:rsidR="00FE4761" w:rsidRPr="002E7F40">
        <w:t xml:space="preserve"> </w:t>
      </w:r>
      <w:r w:rsidR="00F1553A">
        <w:t>April</w:t>
      </w:r>
      <w:r w:rsidR="00FE4761" w:rsidRPr="002E7F40">
        <w:t xml:space="preserve"> 202</w:t>
      </w:r>
      <w:r w:rsidR="00FE0F92">
        <w:t>3</w:t>
      </w:r>
      <w:r w:rsidR="00FE4761" w:rsidRPr="002E7F40">
        <w:t xml:space="preserve"> </w:t>
      </w:r>
    </w:p>
    <w:p w14:paraId="4BAC1171" w14:textId="63EA0BBA" w:rsidR="00FE4761" w:rsidRDefault="00BA1A60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 w:rsidRPr="002E7F40">
        <w:rPr>
          <w:rFonts w:asciiTheme="majorBidi" w:hAnsiTheme="majorBidi" w:cstheme="majorBidi"/>
          <w:szCs w:val="24"/>
        </w:rPr>
        <w:t>The agenda for the e-meeting</w:t>
      </w:r>
      <w:r w:rsidR="0040343E" w:rsidRPr="002E7F40">
        <w:rPr>
          <w:rFonts w:asciiTheme="majorBidi" w:hAnsiTheme="majorBidi" w:cstheme="majorBidi"/>
          <w:szCs w:val="24"/>
        </w:rPr>
        <w:t>, which was</w:t>
      </w:r>
      <w:r w:rsidRPr="002E7F40">
        <w:rPr>
          <w:rFonts w:asciiTheme="majorBidi" w:hAnsiTheme="majorBidi" w:cstheme="majorBidi"/>
          <w:szCs w:val="24"/>
        </w:rPr>
        <w:t xml:space="preserve"> </w:t>
      </w:r>
      <w:r w:rsidR="0040343E" w:rsidRPr="002E7F40">
        <w:rPr>
          <w:rFonts w:asciiTheme="majorBidi" w:hAnsiTheme="majorBidi" w:cstheme="majorBidi"/>
          <w:szCs w:val="24"/>
        </w:rPr>
        <w:t xml:space="preserve">made </w:t>
      </w:r>
      <w:r w:rsidRPr="002E7F40">
        <w:rPr>
          <w:rFonts w:asciiTheme="majorBidi" w:hAnsiTheme="majorBidi" w:cstheme="majorBidi"/>
          <w:szCs w:val="24"/>
        </w:rPr>
        <w:t xml:space="preserve">available as </w:t>
      </w:r>
      <w:hyperlink r:id="rId20" w:history="1">
        <w:r w:rsidR="00F1553A">
          <w:rPr>
            <w:rStyle w:val="Hyperlink"/>
            <w:rFonts w:asciiTheme="majorBidi" w:hAnsiTheme="majorBidi" w:cstheme="majorBidi"/>
            <w:szCs w:val="24"/>
          </w:rPr>
          <w:t>RGWTSA-DOC</w:t>
        </w:r>
        <w:r w:rsidR="00DB54FF">
          <w:rPr>
            <w:rStyle w:val="Hyperlink"/>
            <w:rFonts w:asciiTheme="majorBidi" w:hAnsiTheme="majorBidi" w:cstheme="majorBidi"/>
            <w:szCs w:val="24"/>
          </w:rPr>
          <w:t>4</w:t>
        </w:r>
        <w:r w:rsidR="00F1553A">
          <w:rPr>
            <w:rStyle w:val="Hyperlink"/>
            <w:rFonts w:asciiTheme="majorBidi" w:hAnsiTheme="majorBidi" w:cstheme="majorBidi"/>
            <w:szCs w:val="24"/>
          </w:rPr>
          <w:t xml:space="preserve"> (230413)</w:t>
        </w:r>
      </w:hyperlink>
      <w:r w:rsidR="0040343E" w:rsidRPr="002E7F40">
        <w:rPr>
          <w:rFonts w:asciiTheme="majorBidi" w:hAnsiTheme="majorBidi" w:cstheme="majorBidi"/>
          <w:szCs w:val="24"/>
        </w:rPr>
        <w:t>, was a</w:t>
      </w:r>
      <w:r w:rsidR="00F1553A">
        <w:rPr>
          <w:rFonts w:asciiTheme="majorBidi" w:hAnsiTheme="majorBidi" w:cstheme="majorBidi"/>
          <w:szCs w:val="24"/>
        </w:rPr>
        <w:t>dopted</w:t>
      </w:r>
      <w:r w:rsidR="0040343E" w:rsidRPr="002E7F40">
        <w:rPr>
          <w:rFonts w:asciiTheme="majorBidi" w:hAnsiTheme="majorBidi" w:cstheme="majorBidi"/>
          <w:szCs w:val="24"/>
        </w:rPr>
        <w:t>.</w:t>
      </w:r>
    </w:p>
    <w:p w14:paraId="24D0C779" w14:textId="22316E83" w:rsidR="00DB54FF" w:rsidRPr="00F00C8D" w:rsidRDefault="00DB54FF" w:rsidP="00DB54FF">
      <w:pPr>
        <w:spacing w:before="120" w:after="120" w:line="240" w:lineRule="auto"/>
        <w:rPr>
          <w:rFonts w:asciiTheme="majorBidi" w:hAnsiTheme="majorBidi" w:cstheme="majorBidi"/>
          <w:i/>
          <w:iCs/>
          <w:szCs w:val="24"/>
        </w:rPr>
      </w:pPr>
      <w:r w:rsidRPr="00F00C8D">
        <w:rPr>
          <w:rFonts w:asciiTheme="majorBidi" w:hAnsiTheme="majorBidi" w:cstheme="majorBidi"/>
          <w:i/>
          <w:iCs/>
          <w:szCs w:val="24"/>
        </w:rPr>
        <w:t xml:space="preserve">*TSB Note: 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TSAG RG-WTSA Secretary apologized for the </w:t>
      </w:r>
      <w:r w:rsidR="00F00C8D" w:rsidRPr="00F00C8D">
        <w:rPr>
          <w:rFonts w:asciiTheme="majorBidi" w:hAnsiTheme="majorBidi" w:cstheme="majorBidi"/>
          <w:i/>
          <w:iCs/>
          <w:szCs w:val="24"/>
        </w:rPr>
        <w:t>mismatch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 of the meeting document number</w:t>
      </w:r>
      <w:r w:rsidR="00F00C8D" w:rsidRPr="00F00C8D">
        <w:rPr>
          <w:rFonts w:asciiTheme="majorBidi" w:hAnsiTheme="majorBidi" w:cstheme="majorBidi"/>
          <w:i/>
          <w:iCs/>
          <w:szCs w:val="24"/>
        </w:rPr>
        <w:t>s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 </w:t>
      </w:r>
      <w:r w:rsidR="00F00C8D" w:rsidRPr="00F00C8D">
        <w:rPr>
          <w:rFonts w:asciiTheme="majorBidi" w:hAnsiTheme="majorBidi" w:cstheme="majorBidi"/>
          <w:i/>
          <w:iCs/>
          <w:szCs w:val="24"/>
        </w:rPr>
        <w:t xml:space="preserve">automatically generated </w:t>
      </w:r>
      <w:r w:rsidR="00433F20">
        <w:rPr>
          <w:rFonts w:asciiTheme="majorBidi" w:hAnsiTheme="majorBidi" w:cstheme="majorBidi"/>
          <w:i/>
          <w:iCs/>
          <w:szCs w:val="24"/>
        </w:rPr>
        <w:t>and shown in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 this TSAG RG-WTSA RGM</w:t>
      </w:r>
      <w:r w:rsidR="00433F20">
        <w:rPr>
          <w:rFonts w:asciiTheme="majorBidi" w:hAnsiTheme="majorBidi" w:cstheme="majorBidi"/>
          <w:i/>
          <w:iCs/>
          <w:szCs w:val="24"/>
        </w:rPr>
        <w:t>’s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 SharePoint </w:t>
      </w:r>
      <w:r w:rsidR="00433F20">
        <w:rPr>
          <w:rFonts w:asciiTheme="majorBidi" w:hAnsiTheme="majorBidi" w:cstheme="majorBidi"/>
          <w:i/>
          <w:iCs/>
          <w:szCs w:val="24"/>
        </w:rPr>
        <w:t xml:space="preserve">site 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and inside the </w:t>
      </w:r>
      <w:r w:rsidR="00F00C8D" w:rsidRPr="00F00C8D">
        <w:rPr>
          <w:rFonts w:asciiTheme="majorBidi" w:hAnsiTheme="majorBidi" w:cstheme="majorBidi"/>
          <w:i/>
          <w:iCs/>
          <w:szCs w:val="24"/>
        </w:rPr>
        <w:t xml:space="preserve">document </w:t>
      </w:r>
      <w:r w:rsidR="0068447D" w:rsidRPr="00F00C8D">
        <w:rPr>
          <w:rFonts w:asciiTheme="majorBidi" w:hAnsiTheme="majorBidi" w:cstheme="majorBidi"/>
          <w:i/>
          <w:iCs/>
          <w:szCs w:val="24"/>
        </w:rPr>
        <w:t>file</w:t>
      </w:r>
      <w:r w:rsidR="00F00C8D" w:rsidRPr="00F00C8D">
        <w:rPr>
          <w:rFonts w:asciiTheme="majorBidi" w:hAnsiTheme="majorBidi" w:cstheme="majorBidi"/>
          <w:i/>
          <w:iCs/>
          <w:szCs w:val="24"/>
        </w:rPr>
        <w:t>s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. The hyperlinks in this </w:t>
      </w:r>
      <w:r w:rsidR="00F00C8D" w:rsidRPr="00F00C8D">
        <w:rPr>
          <w:rFonts w:asciiTheme="majorBidi" w:hAnsiTheme="majorBidi" w:cstheme="majorBidi"/>
          <w:i/>
          <w:iCs/>
          <w:szCs w:val="24"/>
        </w:rPr>
        <w:t xml:space="preserve">report </w:t>
      </w:r>
      <w:r w:rsidR="0068447D" w:rsidRPr="00F00C8D">
        <w:rPr>
          <w:rFonts w:asciiTheme="majorBidi" w:hAnsiTheme="majorBidi" w:cstheme="majorBidi"/>
          <w:i/>
          <w:iCs/>
          <w:szCs w:val="24"/>
        </w:rPr>
        <w:t>document are correct.</w:t>
      </w:r>
    </w:p>
    <w:p w14:paraId="6C692620" w14:textId="7731ABB8" w:rsidR="00262A04" w:rsidRDefault="00262A04" w:rsidP="00CD4DC1">
      <w:pPr>
        <w:spacing w:before="120" w:after="120" w:line="240" w:lineRule="auto"/>
        <w:rPr>
          <w:rFonts w:asciiTheme="majorBidi" w:hAnsiTheme="majorBidi" w:cstheme="majorBidi"/>
          <w:b/>
          <w:bCs/>
          <w:szCs w:val="24"/>
        </w:rPr>
      </w:pPr>
      <w:r w:rsidRPr="00262A04">
        <w:rPr>
          <w:rFonts w:asciiTheme="majorBidi" w:hAnsiTheme="majorBidi" w:cstheme="majorBidi"/>
          <w:b/>
          <w:bCs/>
          <w:szCs w:val="24"/>
        </w:rPr>
        <w:t xml:space="preserve">Agenda item </w:t>
      </w:r>
      <w:r>
        <w:rPr>
          <w:rFonts w:asciiTheme="majorBidi" w:hAnsiTheme="majorBidi" w:cstheme="majorBidi"/>
          <w:b/>
          <w:bCs/>
          <w:szCs w:val="24"/>
        </w:rPr>
        <w:t>1.3</w:t>
      </w:r>
      <w:r w:rsidRPr="00262A04">
        <w:rPr>
          <w:rFonts w:asciiTheme="majorBidi" w:hAnsiTheme="majorBidi" w:cstheme="majorBidi"/>
          <w:b/>
          <w:bCs/>
          <w:szCs w:val="24"/>
        </w:rPr>
        <w:t xml:space="preserve">: Review of </w:t>
      </w:r>
      <w:r w:rsidR="00F1553A">
        <w:rPr>
          <w:rFonts w:asciiTheme="majorBidi" w:hAnsiTheme="majorBidi" w:cstheme="majorBidi"/>
          <w:b/>
          <w:bCs/>
          <w:szCs w:val="24"/>
        </w:rPr>
        <w:t xml:space="preserve">draft report of TSAG </w:t>
      </w:r>
      <w:r w:rsidRPr="00262A04">
        <w:rPr>
          <w:rFonts w:asciiTheme="majorBidi" w:hAnsiTheme="majorBidi" w:cstheme="majorBidi"/>
          <w:b/>
          <w:bCs/>
          <w:szCs w:val="24"/>
        </w:rPr>
        <w:t xml:space="preserve">RG-WTSA </w:t>
      </w:r>
      <w:r w:rsidR="00F1553A">
        <w:rPr>
          <w:rFonts w:asciiTheme="majorBidi" w:hAnsiTheme="majorBidi" w:cstheme="majorBidi"/>
          <w:b/>
          <w:bCs/>
          <w:szCs w:val="24"/>
        </w:rPr>
        <w:t>interim e-meeting on 9 March 2023</w:t>
      </w:r>
    </w:p>
    <w:p w14:paraId="05612074" w14:textId="41D36033" w:rsidR="00BC0AE5" w:rsidRPr="00BC0AE5" w:rsidRDefault="00F1553A" w:rsidP="00F1553A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The draft report of last </w:t>
      </w:r>
      <w:r w:rsidRPr="00F1553A">
        <w:rPr>
          <w:rFonts w:asciiTheme="majorBidi" w:hAnsiTheme="majorBidi" w:cstheme="majorBidi"/>
          <w:szCs w:val="24"/>
        </w:rPr>
        <w:t>TSAG RG-WTSA interim e-meeting on 9 March 2023</w:t>
      </w:r>
      <w:r>
        <w:rPr>
          <w:rFonts w:asciiTheme="majorBidi" w:hAnsiTheme="majorBidi" w:cstheme="majorBidi"/>
          <w:szCs w:val="24"/>
        </w:rPr>
        <w:t xml:space="preserve"> in </w:t>
      </w:r>
      <w:hyperlink r:id="rId21" w:history="1">
        <w:r>
          <w:rPr>
            <w:rStyle w:val="Hyperlink"/>
            <w:rFonts w:asciiTheme="majorBidi" w:hAnsiTheme="majorBidi" w:cstheme="majorBidi"/>
            <w:szCs w:val="24"/>
          </w:rPr>
          <w:t>RGWTSA-DOC4 (230309)</w:t>
        </w:r>
      </w:hyperlink>
      <w:r>
        <w:rPr>
          <w:rFonts w:asciiTheme="majorBidi" w:hAnsiTheme="majorBidi" w:cstheme="majorBidi"/>
          <w:szCs w:val="24"/>
        </w:rPr>
        <w:t xml:space="preserve"> was adopted after introduced by Ms Fang Li, the Rapporteur.  </w:t>
      </w:r>
    </w:p>
    <w:p w14:paraId="1CDD3743" w14:textId="78D17071" w:rsidR="009515F2" w:rsidRDefault="009515F2" w:rsidP="00CD4DC1">
      <w:pPr>
        <w:spacing w:before="120" w:after="120" w:line="240" w:lineRule="auto"/>
        <w:rPr>
          <w:rFonts w:asciiTheme="majorBidi" w:hAnsiTheme="majorBidi" w:cstheme="majorBidi"/>
          <w:b/>
          <w:bCs/>
          <w:szCs w:val="24"/>
        </w:rPr>
      </w:pPr>
      <w:r w:rsidRPr="009515F2">
        <w:rPr>
          <w:rFonts w:asciiTheme="majorBidi" w:hAnsiTheme="majorBidi" w:cstheme="majorBidi"/>
          <w:b/>
          <w:bCs/>
          <w:szCs w:val="24"/>
        </w:rPr>
        <w:t xml:space="preserve">Agenda item </w:t>
      </w:r>
      <w:r w:rsidR="000246DD">
        <w:rPr>
          <w:rFonts w:asciiTheme="majorBidi" w:hAnsiTheme="majorBidi" w:cstheme="majorBidi"/>
          <w:b/>
          <w:bCs/>
          <w:szCs w:val="24"/>
        </w:rPr>
        <w:t>2.1</w:t>
      </w:r>
      <w:r w:rsidRPr="009515F2">
        <w:rPr>
          <w:rFonts w:asciiTheme="majorBidi" w:hAnsiTheme="majorBidi" w:cstheme="majorBidi"/>
          <w:b/>
          <w:bCs/>
          <w:szCs w:val="24"/>
        </w:rPr>
        <w:t>:</w:t>
      </w:r>
      <w:r w:rsidRPr="009515F2">
        <w:rPr>
          <w:rFonts w:cs="Times New Roman"/>
          <w:b/>
          <w:bCs/>
          <w:szCs w:val="24"/>
          <w:lang w:eastAsia="ja-JP"/>
        </w:rPr>
        <w:t xml:space="preserve"> </w:t>
      </w:r>
      <w:hyperlink r:id="rId22" w:history="1">
        <w:r w:rsidR="00E76CDE">
          <w:rPr>
            <w:rStyle w:val="Hyperlink"/>
            <w:rFonts w:asciiTheme="majorBidi" w:hAnsiTheme="majorBidi" w:cstheme="majorBidi"/>
            <w:b/>
            <w:bCs/>
            <w:szCs w:val="24"/>
          </w:rPr>
          <w:t>RGWTSA-DOC2 (230413)</w:t>
        </w:r>
      </w:hyperlink>
      <w:r w:rsidR="000246DD">
        <w:rPr>
          <w:rFonts w:asciiTheme="majorBidi" w:hAnsiTheme="majorBidi" w:cstheme="majorBidi"/>
          <w:b/>
          <w:bCs/>
          <w:szCs w:val="24"/>
        </w:rPr>
        <w:t xml:space="preserve"> </w:t>
      </w:r>
      <w:r w:rsidR="000246DD" w:rsidRPr="000246DD">
        <w:rPr>
          <w:rFonts w:asciiTheme="majorBidi" w:hAnsiTheme="majorBidi" w:cstheme="majorBidi"/>
          <w:b/>
          <w:bCs/>
          <w:szCs w:val="24"/>
        </w:rPr>
        <w:t>Guidance for chairs of WTSA sub-committees</w:t>
      </w:r>
      <w:r w:rsidR="000246DD">
        <w:rPr>
          <w:rFonts w:asciiTheme="majorBidi" w:hAnsiTheme="majorBidi" w:cstheme="majorBidi"/>
          <w:b/>
          <w:bCs/>
          <w:szCs w:val="24"/>
        </w:rPr>
        <w:t xml:space="preserve"> (</w:t>
      </w:r>
      <w:proofErr w:type="spellStart"/>
      <w:r w:rsidR="000246DD" w:rsidRPr="000246DD">
        <w:rPr>
          <w:rFonts w:asciiTheme="majorBidi" w:hAnsiTheme="majorBidi" w:cstheme="majorBidi"/>
          <w:b/>
          <w:bCs/>
          <w:szCs w:val="24"/>
        </w:rPr>
        <w:t>InterDigital</w:t>
      </w:r>
      <w:proofErr w:type="spellEnd"/>
      <w:r w:rsidR="000246DD" w:rsidRPr="000246DD">
        <w:rPr>
          <w:rFonts w:asciiTheme="majorBidi" w:hAnsiTheme="majorBidi" w:cstheme="majorBidi"/>
          <w:b/>
          <w:bCs/>
          <w:szCs w:val="24"/>
        </w:rPr>
        <w:t xml:space="preserve"> Canada </w:t>
      </w:r>
      <w:proofErr w:type="spellStart"/>
      <w:r w:rsidR="000246DD" w:rsidRPr="000246DD">
        <w:rPr>
          <w:rFonts w:asciiTheme="majorBidi" w:hAnsiTheme="majorBidi" w:cstheme="majorBidi"/>
          <w:b/>
          <w:bCs/>
          <w:szCs w:val="24"/>
        </w:rPr>
        <w:t>Lte</w:t>
      </w:r>
      <w:proofErr w:type="spellEnd"/>
      <w:r w:rsidR="000246DD">
        <w:rPr>
          <w:rFonts w:asciiTheme="majorBidi" w:hAnsiTheme="majorBidi" w:cstheme="majorBidi"/>
          <w:b/>
          <w:bCs/>
          <w:szCs w:val="24"/>
        </w:rPr>
        <w:t xml:space="preserve">) </w:t>
      </w:r>
    </w:p>
    <w:p w14:paraId="57DDA424" w14:textId="5D76C198" w:rsidR="00F1553A" w:rsidRDefault="00A1753C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Ms </w:t>
      </w:r>
      <w:proofErr w:type="spellStart"/>
      <w:r>
        <w:rPr>
          <w:rFonts w:asciiTheme="majorBidi" w:hAnsiTheme="majorBidi" w:cstheme="majorBidi"/>
          <w:szCs w:val="24"/>
        </w:rPr>
        <w:t>Gaelle</w:t>
      </w:r>
      <w:proofErr w:type="spellEnd"/>
      <w:r>
        <w:rPr>
          <w:rFonts w:asciiTheme="majorBidi" w:hAnsiTheme="majorBidi" w:cstheme="majorBidi"/>
          <w:szCs w:val="24"/>
        </w:rPr>
        <w:t xml:space="preserve"> Martin </w:t>
      </w:r>
      <w:proofErr w:type="spellStart"/>
      <w:r>
        <w:rPr>
          <w:rFonts w:asciiTheme="majorBidi" w:hAnsiTheme="majorBidi" w:cstheme="majorBidi"/>
          <w:szCs w:val="24"/>
        </w:rPr>
        <w:t>Cocher</w:t>
      </w:r>
      <w:proofErr w:type="spellEnd"/>
      <w:r>
        <w:rPr>
          <w:rFonts w:asciiTheme="majorBidi" w:hAnsiTheme="majorBidi" w:cstheme="majorBidi"/>
          <w:szCs w:val="24"/>
        </w:rPr>
        <w:t xml:space="preserve"> (</w:t>
      </w:r>
      <w:proofErr w:type="spellStart"/>
      <w:r w:rsidRPr="00A1753C">
        <w:rPr>
          <w:rFonts w:asciiTheme="majorBidi" w:hAnsiTheme="majorBidi" w:cstheme="majorBidi"/>
          <w:szCs w:val="24"/>
        </w:rPr>
        <w:t>InterDigital</w:t>
      </w:r>
      <w:proofErr w:type="spellEnd"/>
      <w:r w:rsidRPr="00A1753C">
        <w:rPr>
          <w:rFonts w:asciiTheme="majorBidi" w:hAnsiTheme="majorBidi" w:cstheme="majorBidi"/>
          <w:szCs w:val="24"/>
        </w:rPr>
        <w:t xml:space="preserve"> Canada </w:t>
      </w:r>
      <w:proofErr w:type="spellStart"/>
      <w:r w:rsidRPr="00A1753C">
        <w:rPr>
          <w:rFonts w:asciiTheme="majorBidi" w:hAnsiTheme="majorBidi" w:cstheme="majorBidi"/>
          <w:szCs w:val="24"/>
        </w:rPr>
        <w:t>Lte</w:t>
      </w:r>
      <w:proofErr w:type="spellEnd"/>
      <w:r>
        <w:rPr>
          <w:rFonts w:asciiTheme="majorBidi" w:hAnsiTheme="majorBidi" w:cstheme="majorBidi"/>
          <w:szCs w:val="24"/>
        </w:rPr>
        <w:t xml:space="preserve">) introduced </w:t>
      </w:r>
      <w:hyperlink r:id="rId23" w:history="1">
        <w:r w:rsidR="00E76CDE" w:rsidRPr="00A23864">
          <w:rPr>
            <w:rStyle w:val="Hyperlink"/>
          </w:rPr>
          <w:t>RGWTSA-DOC2 (230413)</w:t>
        </w:r>
      </w:hyperlink>
      <w:r>
        <w:rPr>
          <w:rFonts w:asciiTheme="majorBidi" w:hAnsiTheme="majorBidi" w:cstheme="majorBidi"/>
          <w:szCs w:val="24"/>
        </w:rPr>
        <w:t xml:space="preserve"> which is the </w:t>
      </w:r>
      <w:r w:rsidR="00F1553A">
        <w:rPr>
          <w:rFonts w:asciiTheme="majorBidi" w:hAnsiTheme="majorBidi" w:cstheme="majorBidi"/>
          <w:szCs w:val="24"/>
        </w:rPr>
        <w:t xml:space="preserve">updated </w:t>
      </w:r>
      <w:r w:rsidRPr="00A1753C">
        <w:rPr>
          <w:rFonts w:asciiTheme="majorBidi" w:hAnsiTheme="majorBidi" w:cstheme="majorBidi"/>
          <w:szCs w:val="24"/>
        </w:rPr>
        <w:t>proposal for a guidance document for chairs of WTSA sub-committees who may be nominated on a short notice</w:t>
      </w:r>
      <w:r w:rsidR="00F1553A">
        <w:rPr>
          <w:rFonts w:asciiTheme="majorBidi" w:hAnsiTheme="majorBidi" w:cstheme="majorBidi"/>
          <w:szCs w:val="24"/>
        </w:rPr>
        <w:t>, with rev-marks based on</w:t>
      </w:r>
      <w:r w:rsidR="00F1553A">
        <w:t xml:space="preserve"> </w:t>
      </w:r>
      <w:hyperlink r:id="rId24" w:history="1">
        <w:r w:rsidR="00F1553A" w:rsidRPr="00185D60">
          <w:rPr>
            <w:rStyle w:val="Hyperlink"/>
            <w:rFonts w:asciiTheme="majorBidi" w:hAnsiTheme="majorBidi" w:cstheme="majorBidi"/>
            <w:szCs w:val="24"/>
          </w:rPr>
          <w:t>RGWTSA-DOC1Rev.</w:t>
        </w:r>
        <w:r w:rsidR="00F1553A">
          <w:rPr>
            <w:rStyle w:val="Hyperlink"/>
            <w:rFonts w:asciiTheme="majorBidi" w:hAnsiTheme="majorBidi" w:cstheme="majorBidi"/>
            <w:szCs w:val="24"/>
          </w:rPr>
          <w:t>2</w:t>
        </w:r>
        <w:r w:rsidR="00F1553A" w:rsidRPr="00185D60">
          <w:rPr>
            <w:rStyle w:val="Hyperlink"/>
            <w:rFonts w:asciiTheme="majorBidi" w:hAnsiTheme="majorBidi" w:cstheme="majorBidi"/>
            <w:szCs w:val="24"/>
          </w:rPr>
          <w:t xml:space="preserve"> (230309)</w:t>
        </w:r>
      </w:hyperlink>
      <w:r w:rsidR="00F1553A" w:rsidRPr="00F1553A">
        <w:rPr>
          <w:rStyle w:val="Hyperlink"/>
          <w:rFonts w:asciiTheme="majorBidi" w:hAnsiTheme="majorBidi" w:cstheme="majorBidi"/>
          <w:szCs w:val="24"/>
          <w:u w:val="none"/>
        </w:rPr>
        <w:t xml:space="preserve">, </w:t>
      </w:r>
      <w:r w:rsidR="00F1553A">
        <w:rPr>
          <w:rFonts w:asciiTheme="majorBidi" w:hAnsiTheme="majorBidi" w:cstheme="majorBidi"/>
          <w:szCs w:val="24"/>
        </w:rPr>
        <w:t xml:space="preserve">the interim output of last </w:t>
      </w:r>
      <w:r w:rsidR="00F1553A" w:rsidRPr="00F1553A">
        <w:rPr>
          <w:rFonts w:asciiTheme="majorBidi" w:hAnsiTheme="majorBidi" w:cstheme="majorBidi"/>
          <w:szCs w:val="24"/>
        </w:rPr>
        <w:t>TSAG RG-WTSA interim e-meeting</w:t>
      </w:r>
      <w:r w:rsidR="00F1553A">
        <w:rPr>
          <w:rFonts w:asciiTheme="majorBidi" w:hAnsiTheme="majorBidi" w:cstheme="majorBidi"/>
          <w:szCs w:val="24"/>
        </w:rPr>
        <w:t xml:space="preserve"> </w:t>
      </w:r>
      <w:r w:rsidR="00F1553A" w:rsidRPr="00F1553A">
        <w:rPr>
          <w:rFonts w:asciiTheme="majorBidi" w:hAnsiTheme="majorBidi" w:cstheme="majorBidi"/>
          <w:szCs w:val="24"/>
        </w:rPr>
        <w:t>on 9 March 2023</w:t>
      </w:r>
      <w:r w:rsidR="00F1553A">
        <w:rPr>
          <w:rFonts w:asciiTheme="majorBidi" w:hAnsiTheme="majorBidi" w:cstheme="majorBidi"/>
          <w:szCs w:val="24"/>
        </w:rPr>
        <w:t>.</w:t>
      </w:r>
    </w:p>
    <w:p w14:paraId="2CB1B81C" w14:textId="03124DDC" w:rsidR="00C304C6" w:rsidRDefault="00A1753C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There </w:t>
      </w:r>
      <w:r w:rsidR="003B77F3">
        <w:rPr>
          <w:rFonts w:asciiTheme="majorBidi" w:hAnsiTheme="majorBidi" w:cstheme="majorBidi"/>
          <w:szCs w:val="24"/>
        </w:rPr>
        <w:t>was clarification on the</w:t>
      </w:r>
      <w:r w:rsidR="00F24F17">
        <w:rPr>
          <w:rFonts w:asciiTheme="majorBidi" w:hAnsiTheme="majorBidi" w:cstheme="majorBidi"/>
          <w:szCs w:val="24"/>
        </w:rPr>
        <w:t xml:space="preserve"> </w:t>
      </w:r>
      <w:r w:rsidR="003B77F3">
        <w:rPr>
          <w:rFonts w:asciiTheme="majorBidi" w:hAnsiTheme="majorBidi" w:cstheme="majorBidi"/>
          <w:szCs w:val="24"/>
        </w:rPr>
        <w:t>definition of WTSA ‘sub-committees’</w:t>
      </w:r>
      <w:r w:rsidR="00A23864">
        <w:rPr>
          <w:rFonts w:asciiTheme="majorBidi" w:hAnsiTheme="majorBidi" w:cstheme="majorBidi"/>
          <w:szCs w:val="24"/>
        </w:rPr>
        <w:t xml:space="preserve">. As the result, </w:t>
      </w:r>
      <w:r w:rsidR="003B77F3">
        <w:rPr>
          <w:rFonts w:asciiTheme="majorBidi" w:hAnsiTheme="majorBidi" w:cstheme="majorBidi"/>
          <w:szCs w:val="24"/>
        </w:rPr>
        <w:t xml:space="preserve">an </w:t>
      </w:r>
      <w:r w:rsidR="00F24F17">
        <w:rPr>
          <w:rFonts w:asciiTheme="majorBidi" w:hAnsiTheme="majorBidi" w:cstheme="majorBidi"/>
          <w:szCs w:val="24"/>
          <w:lang w:val="en-US"/>
        </w:rPr>
        <w:t xml:space="preserve">explicit listing </w:t>
      </w:r>
      <w:r w:rsidR="00A23864">
        <w:rPr>
          <w:rFonts w:asciiTheme="majorBidi" w:hAnsiTheme="majorBidi" w:cstheme="majorBidi"/>
          <w:szCs w:val="24"/>
          <w:lang w:val="en-US"/>
        </w:rPr>
        <w:t>‘</w:t>
      </w:r>
      <w:r w:rsidR="00F24F17">
        <w:rPr>
          <w:rFonts w:asciiTheme="majorBidi" w:hAnsiTheme="majorBidi" w:cstheme="majorBidi"/>
          <w:szCs w:val="24"/>
          <w:lang w:val="en-US"/>
        </w:rPr>
        <w:t>the working group of a WTSA Committee and ad hoc groups</w:t>
      </w:r>
      <w:r w:rsidR="00A23864">
        <w:rPr>
          <w:rFonts w:asciiTheme="majorBidi" w:hAnsiTheme="majorBidi" w:cstheme="majorBidi"/>
          <w:szCs w:val="24"/>
          <w:lang w:val="en-US"/>
        </w:rPr>
        <w:t>’</w:t>
      </w:r>
      <w:r w:rsidR="00F24F17">
        <w:rPr>
          <w:rFonts w:asciiTheme="majorBidi" w:hAnsiTheme="majorBidi" w:cstheme="majorBidi"/>
          <w:szCs w:val="24"/>
          <w:lang w:val="en-US"/>
        </w:rPr>
        <w:t xml:space="preserve"> </w:t>
      </w:r>
      <w:r w:rsidR="003B77F3">
        <w:rPr>
          <w:rFonts w:asciiTheme="majorBidi" w:hAnsiTheme="majorBidi" w:cstheme="majorBidi"/>
          <w:szCs w:val="24"/>
          <w:lang w:val="en-US"/>
        </w:rPr>
        <w:t>was added i</w:t>
      </w:r>
      <w:r w:rsidR="00F24F17">
        <w:rPr>
          <w:rFonts w:asciiTheme="majorBidi" w:hAnsiTheme="majorBidi" w:cstheme="majorBidi"/>
          <w:szCs w:val="24"/>
          <w:lang w:val="en-US"/>
        </w:rPr>
        <w:t xml:space="preserve">n bracelets as </w:t>
      </w:r>
      <w:r w:rsidR="003B77F3">
        <w:rPr>
          <w:rFonts w:asciiTheme="majorBidi" w:hAnsiTheme="majorBidi" w:cstheme="majorBidi"/>
          <w:szCs w:val="24"/>
          <w:lang w:val="en-US"/>
        </w:rPr>
        <w:t>specification</w:t>
      </w:r>
      <w:r>
        <w:rPr>
          <w:rFonts w:asciiTheme="majorBidi" w:hAnsiTheme="majorBidi" w:cstheme="majorBidi"/>
          <w:szCs w:val="24"/>
        </w:rPr>
        <w:t xml:space="preserve">. </w:t>
      </w:r>
      <w:r w:rsidR="00185D60">
        <w:rPr>
          <w:rFonts w:asciiTheme="majorBidi" w:hAnsiTheme="majorBidi" w:cstheme="majorBidi"/>
          <w:szCs w:val="24"/>
        </w:rPr>
        <w:t>Th</w:t>
      </w:r>
      <w:r w:rsidR="00F24F17">
        <w:rPr>
          <w:rFonts w:asciiTheme="majorBidi" w:hAnsiTheme="majorBidi" w:cstheme="majorBidi"/>
          <w:szCs w:val="24"/>
        </w:rPr>
        <w:t xml:space="preserve">e list of </w:t>
      </w:r>
      <w:r w:rsidR="003B77F3">
        <w:rPr>
          <w:rFonts w:asciiTheme="majorBidi" w:hAnsiTheme="majorBidi" w:cstheme="majorBidi"/>
          <w:szCs w:val="24"/>
        </w:rPr>
        <w:t>‘</w:t>
      </w:r>
      <w:r w:rsidR="00F24F17">
        <w:rPr>
          <w:rFonts w:asciiTheme="majorBidi" w:hAnsiTheme="majorBidi" w:cstheme="majorBidi"/>
          <w:szCs w:val="24"/>
        </w:rPr>
        <w:t xml:space="preserve">expectation </w:t>
      </w:r>
      <w:r w:rsidR="003B77F3">
        <w:rPr>
          <w:rFonts w:asciiTheme="majorBidi" w:hAnsiTheme="majorBidi" w:cstheme="majorBidi"/>
          <w:szCs w:val="24"/>
        </w:rPr>
        <w:t>from</w:t>
      </w:r>
      <w:r w:rsidR="00F24F17">
        <w:rPr>
          <w:rFonts w:asciiTheme="majorBidi" w:hAnsiTheme="majorBidi" w:cstheme="majorBidi"/>
          <w:szCs w:val="24"/>
        </w:rPr>
        <w:t xml:space="preserve"> Chairman</w:t>
      </w:r>
      <w:r w:rsidR="003B77F3">
        <w:rPr>
          <w:rFonts w:asciiTheme="majorBidi" w:hAnsiTheme="majorBidi" w:cstheme="majorBidi"/>
          <w:szCs w:val="24"/>
        </w:rPr>
        <w:t xml:space="preserve">’ was expanded to 10 items. There was active </w:t>
      </w:r>
      <w:r w:rsidR="00F24F17">
        <w:rPr>
          <w:rFonts w:asciiTheme="majorBidi" w:hAnsiTheme="majorBidi" w:cstheme="majorBidi"/>
          <w:szCs w:val="24"/>
        </w:rPr>
        <w:t>discussion on how</w:t>
      </w:r>
      <w:r w:rsidR="003B77F3">
        <w:rPr>
          <w:rFonts w:asciiTheme="majorBidi" w:hAnsiTheme="majorBidi" w:cstheme="majorBidi"/>
          <w:szCs w:val="24"/>
        </w:rPr>
        <w:t xml:space="preserve"> to check ‘consensus’ which needs to be further discussed with more inputs, hence contributions will be specifically solicited on this subject</w:t>
      </w:r>
      <w:r w:rsidR="00FB7520">
        <w:rPr>
          <w:rFonts w:asciiTheme="majorBidi" w:hAnsiTheme="majorBidi" w:cstheme="majorBidi"/>
          <w:szCs w:val="24"/>
        </w:rPr>
        <w:t>.</w:t>
      </w:r>
    </w:p>
    <w:p w14:paraId="459037D5" w14:textId="2A2835EC" w:rsidR="00185D60" w:rsidRPr="00C304C6" w:rsidRDefault="00185D60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The meeting agreed to use the result of this discussion as posted in </w:t>
      </w:r>
      <w:hyperlink r:id="rId25" w:history="1">
        <w:r w:rsidR="00E76CDE">
          <w:rPr>
            <w:rStyle w:val="Hyperlink"/>
            <w:rFonts w:asciiTheme="majorBidi" w:hAnsiTheme="majorBidi" w:cstheme="majorBidi"/>
            <w:szCs w:val="24"/>
          </w:rPr>
          <w:t>RGWTSA-DOC2Rev.1 (230413)</w:t>
        </w:r>
      </w:hyperlink>
      <w:r w:rsidR="003B77F3">
        <w:rPr>
          <w:rFonts w:asciiTheme="majorBidi" w:hAnsiTheme="majorBidi" w:cstheme="majorBidi"/>
          <w:szCs w:val="24"/>
        </w:rPr>
        <w:t xml:space="preserve"> </w:t>
      </w:r>
      <w:r>
        <w:rPr>
          <w:rFonts w:asciiTheme="majorBidi" w:hAnsiTheme="majorBidi" w:cstheme="majorBidi"/>
          <w:szCs w:val="24"/>
        </w:rPr>
        <w:t>as the baseline for further work</w:t>
      </w:r>
      <w:r w:rsidR="003241B3">
        <w:rPr>
          <w:rFonts w:asciiTheme="majorBidi" w:hAnsiTheme="majorBidi" w:cstheme="majorBidi"/>
          <w:szCs w:val="24"/>
        </w:rPr>
        <w:t xml:space="preserve"> and discussion in </w:t>
      </w:r>
      <w:r w:rsidR="003B77F3">
        <w:rPr>
          <w:rFonts w:asciiTheme="majorBidi" w:hAnsiTheme="majorBidi" w:cstheme="majorBidi"/>
          <w:szCs w:val="24"/>
        </w:rPr>
        <w:t>3</w:t>
      </w:r>
      <w:r w:rsidR="003B77F3" w:rsidRPr="003B77F3">
        <w:rPr>
          <w:rFonts w:asciiTheme="majorBidi" w:hAnsiTheme="majorBidi" w:cstheme="majorBidi"/>
          <w:szCs w:val="24"/>
          <w:vertAlign w:val="superscript"/>
        </w:rPr>
        <w:t>rd</w:t>
      </w:r>
      <w:r w:rsidR="003B77F3">
        <w:rPr>
          <w:rFonts w:asciiTheme="majorBidi" w:hAnsiTheme="majorBidi" w:cstheme="majorBidi"/>
          <w:szCs w:val="24"/>
        </w:rPr>
        <w:t xml:space="preserve"> </w:t>
      </w:r>
      <w:r w:rsidR="003241B3">
        <w:rPr>
          <w:rFonts w:asciiTheme="majorBidi" w:hAnsiTheme="majorBidi" w:cstheme="majorBidi"/>
          <w:szCs w:val="24"/>
        </w:rPr>
        <w:t>RG-WTSA interim meeting on 1</w:t>
      </w:r>
      <w:r w:rsidR="003B77F3">
        <w:rPr>
          <w:rFonts w:asciiTheme="majorBidi" w:hAnsiTheme="majorBidi" w:cstheme="majorBidi"/>
          <w:szCs w:val="24"/>
        </w:rPr>
        <w:t>1</w:t>
      </w:r>
      <w:r w:rsidR="003241B3">
        <w:rPr>
          <w:rFonts w:asciiTheme="majorBidi" w:hAnsiTheme="majorBidi" w:cstheme="majorBidi"/>
          <w:szCs w:val="24"/>
        </w:rPr>
        <w:t xml:space="preserve"> </w:t>
      </w:r>
      <w:r w:rsidR="003B77F3">
        <w:rPr>
          <w:rFonts w:asciiTheme="majorBidi" w:hAnsiTheme="majorBidi" w:cstheme="majorBidi"/>
          <w:szCs w:val="24"/>
        </w:rPr>
        <w:t>May</w:t>
      </w:r>
      <w:r w:rsidR="003241B3">
        <w:rPr>
          <w:rFonts w:asciiTheme="majorBidi" w:hAnsiTheme="majorBidi" w:cstheme="majorBidi"/>
          <w:szCs w:val="24"/>
        </w:rPr>
        <w:t xml:space="preserve"> 2023</w:t>
      </w:r>
      <w:r>
        <w:rPr>
          <w:rFonts w:asciiTheme="majorBidi" w:hAnsiTheme="majorBidi" w:cstheme="majorBidi"/>
          <w:szCs w:val="24"/>
        </w:rPr>
        <w:t>.</w:t>
      </w:r>
    </w:p>
    <w:p w14:paraId="5B2D0145" w14:textId="77777777" w:rsidR="00097D29" w:rsidRDefault="009515F2" w:rsidP="00097D29">
      <w:pPr>
        <w:spacing w:before="120" w:after="120" w:line="240" w:lineRule="auto"/>
        <w:rPr>
          <w:rFonts w:cs="Times New Roman"/>
          <w:b/>
          <w:bCs/>
          <w:szCs w:val="24"/>
          <w:lang w:eastAsia="ja-JP"/>
        </w:rPr>
      </w:pPr>
      <w:r w:rsidRPr="009515F2">
        <w:rPr>
          <w:rFonts w:cs="Times New Roman"/>
          <w:b/>
          <w:bCs/>
          <w:szCs w:val="24"/>
          <w:lang w:eastAsia="ja-JP"/>
        </w:rPr>
        <w:t xml:space="preserve">Agenda item </w:t>
      </w:r>
      <w:r w:rsidR="000246DD">
        <w:rPr>
          <w:rFonts w:cs="Times New Roman"/>
          <w:b/>
          <w:bCs/>
          <w:szCs w:val="24"/>
          <w:lang w:eastAsia="ja-JP"/>
        </w:rPr>
        <w:t>2.</w:t>
      </w:r>
      <w:r w:rsidR="00097D29">
        <w:rPr>
          <w:rFonts w:cs="Times New Roman"/>
          <w:b/>
          <w:bCs/>
          <w:szCs w:val="24"/>
          <w:lang w:eastAsia="ja-JP"/>
        </w:rPr>
        <w:t>2</w:t>
      </w:r>
      <w:r w:rsidRPr="009515F2">
        <w:rPr>
          <w:rFonts w:cs="Times New Roman"/>
          <w:b/>
          <w:bCs/>
          <w:szCs w:val="24"/>
          <w:lang w:eastAsia="ja-JP"/>
        </w:rPr>
        <w:t xml:space="preserve">: </w:t>
      </w:r>
      <w:hyperlink r:id="rId26" w:history="1">
        <w:r w:rsidR="00E76CDE">
          <w:rPr>
            <w:rStyle w:val="Hyperlink"/>
            <w:b/>
            <w:bCs/>
          </w:rPr>
          <w:t>RGWTSA-DOC1 (230413)</w:t>
        </w:r>
      </w:hyperlink>
      <w:r w:rsidR="00E76CDE" w:rsidRPr="00E76CDE">
        <w:rPr>
          <w:b/>
          <w:bCs/>
        </w:rPr>
        <w:t xml:space="preserve"> </w:t>
      </w:r>
      <w:r w:rsidR="000246DD">
        <w:rPr>
          <w:rFonts w:cs="Times New Roman"/>
          <w:b/>
          <w:bCs/>
          <w:szCs w:val="24"/>
          <w:lang w:eastAsia="ja-JP"/>
        </w:rPr>
        <w:t xml:space="preserve"> </w:t>
      </w:r>
      <w:r w:rsidR="00E76CDE" w:rsidRPr="00E76CDE">
        <w:rPr>
          <w:rFonts w:cs="Times New Roman"/>
          <w:b/>
          <w:bCs/>
          <w:szCs w:val="24"/>
          <w:lang w:eastAsia="ja-JP"/>
        </w:rPr>
        <w:t>Input on Principles, Guidelines on Drafting and Streamlining Resolutions</w:t>
      </w:r>
      <w:r w:rsidR="00097D29">
        <w:rPr>
          <w:rFonts w:cs="Times New Roman"/>
          <w:b/>
          <w:bCs/>
          <w:szCs w:val="24"/>
          <w:lang w:eastAsia="ja-JP"/>
        </w:rPr>
        <w:t xml:space="preserve"> (TSAG RG-WTSA Rapporteurs)</w:t>
      </w:r>
    </w:p>
    <w:p w14:paraId="12CE955B" w14:textId="77777777" w:rsidR="00705160" w:rsidRDefault="00E76CDE" w:rsidP="00097D29">
      <w:pPr>
        <w:spacing w:before="120" w:after="120" w:line="240" w:lineRule="auto"/>
      </w:pPr>
      <w:r>
        <w:rPr>
          <w:rFonts w:asciiTheme="majorBidi" w:hAnsiTheme="majorBidi" w:cstheme="majorBidi"/>
          <w:szCs w:val="24"/>
        </w:rPr>
        <w:lastRenderedPageBreak/>
        <w:t xml:space="preserve">Ms Fang Li, the Rapporteur </w:t>
      </w:r>
      <w:r w:rsidR="00097D29">
        <w:rPr>
          <w:rFonts w:asciiTheme="majorBidi" w:hAnsiTheme="majorBidi" w:cstheme="majorBidi"/>
          <w:szCs w:val="24"/>
        </w:rPr>
        <w:t>recalled that</w:t>
      </w:r>
      <w:r>
        <w:rPr>
          <w:rFonts w:asciiTheme="majorBidi" w:hAnsiTheme="majorBidi" w:cstheme="majorBidi"/>
          <w:szCs w:val="24"/>
        </w:rPr>
        <w:t xml:space="preserve"> </w:t>
      </w:r>
      <w:r w:rsidRPr="00E76CDE">
        <w:rPr>
          <w:rFonts w:asciiTheme="majorBidi" w:hAnsiTheme="majorBidi" w:cstheme="majorBidi"/>
          <w:szCs w:val="24"/>
        </w:rPr>
        <w:t xml:space="preserve">last TSAG RG-WTSA interim e-meeting on 9 March 2023 </w:t>
      </w:r>
      <w:r>
        <w:rPr>
          <w:rFonts w:asciiTheme="majorBidi" w:hAnsiTheme="majorBidi" w:cstheme="majorBidi"/>
          <w:szCs w:val="24"/>
        </w:rPr>
        <w:t>agreed to use</w:t>
      </w:r>
      <w:r w:rsidRPr="00E76CDE">
        <w:rPr>
          <w:b/>
          <w:bCs/>
        </w:rPr>
        <w:t xml:space="preserve"> </w:t>
      </w:r>
      <w:r w:rsidRPr="00097D29">
        <w:t>TSAG-</w:t>
      </w:r>
      <w:hyperlink r:id="rId27" w:history="1">
        <w:r w:rsidRPr="00097D29">
          <w:rPr>
            <w:color w:val="0000FF"/>
            <w:u w:val="single"/>
          </w:rPr>
          <w:t>TD751</w:t>
        </w:r>
      </w:hyperlink>
      <w:r>
        <w:rPr>
          <w:b/>
          <w:bCs/>
          <w:color w:val="0000FF"/>
          <w:u w:val="single"/>
        </w:rPr>
        <w:t xml:space="preserve"> </w:t>
      </w:r>
      <w:r w:rsidRPr="00E76CDE">
        <w:t>as the first draft based on Principles, Guidelines on Drafting and Streamlining Resolutions and invite contribution on it</w:t>
      </w:r>
      <w:r>
        <w:t xml:space="preserve">. </w:t>
      </w:r>
    </w:p>
    <w:p w14:paraId="1BD97DE5" w14:textId="1281A61E" w:rsidR="00E76CDE" w:rsidRDefault="00E76CDE" w:rsidP="00097D29">
      <w:pPr>
        <w:spacing w:before="120" w:after="120" w:line="240" w:lineRule="auto"/>
        <w:rPr>
          <w:rFonts w:cs="Times New Roman"/>
          <w:b/>
          <w:bCs/>
          <w:szCs w:val="24"/>
          <w:lang w:eastAsia="ja-JP"/>
        </w:rPr>
      </w:pPr>
      <w:r>
        <w:t xml:space="preserve">There was no contribution received to this meeting, thus this call for contribution is extended to next TSAG RG-WTSA interim e-meeting on 11 May 2023. </w:t>
      </w:r>
    </w:p>
    <w:p w14:paraId="6F0DE3FB" w14:textId="40E7F99C" w:rsidR="009515F2" w:rsidRPr="009515F2" w:rsidRDefault="00097D29" w:rsidP="009515F2">
      <w:pPr>
        <w:spacing w:before="120" w:after="0" w:line="240" w:lineRule="auto"/>
        <w:rPr>
          <w:rFonts w:cs="Times New Roman"/>
          <w:b/>
          <w:bCs/>
          <w:szCs w:val="24"/>
          <w:lang w:eastAsia="ja-JP"/>
        </w:rPr>
      </w:pPr>
      <w:r w:rsidRPr="00097D29">
        <w:rPr>
          <w:rFonts w:cs="Times New Roman"/>
          <w:b/>
          <w:bCs/>
          <w:szCs w:val="24"/>
          <w:lang w:eastAsia="ja-JP"/>
        </w:rPr>
        <w:t>Agenda item 2.</w:t>
      </w:r>
      <w:r>
        <w:rPr>
          <w:rFonts w:cs="Times New Roman"/>
          <w:b/>
          <w:bCs/>
          <w:szCs w:val="24"/>
          <w:lang w:eastAsia="ja-JP"/>
        </w:rPr>
        <w:t>3</w:t>
      </w:r>
      <w:r w:rsidRPr="00097D29">
        <w:rPr>
          <w:rFonts w:cs="Times New Roman"/>
          <w:b/>
          <w:bCs/>
          <w:szCs w:val="24"/>
          <w:lang w:eastAsia="ja-JP"/>
        </w:rPr>
        <w:t>: Draft Analysis of operational parts (resolves, instructs etc) of WTSA/PP/WTDC in terms of giving specific mandates and tasks to ITU-T study groups and TSAG and their potential for streamlining</w:t>
      </w:r>
      <w:r>
        <w:rPr>
          <w:rFonts w:cs="Times New Roman"/>
          <w:b/>
          <w:bCs/>
          <w:szCs w:val="24"/>
          <w:lang w:eastAsia="ja-JP"/>
        </w:rPr>
        <w:t xml:space="preserve"> (TSB)</w:t>
      </w:r>
    </w:p>
    <w:p w14:paraId="22AAB4D5" w14:textId="61648039" w:rsidR="00097D29" w:rsidRDefault="00185D60" w:rsidP="00097D29">
      <w:pPr>
        <w:spacing w:before="120" w:after="0" w:line="240" w:lineRule="auto"/>
      </w:pPr>
      <w:r w:rsidRPr="00185D60">
        <w:t xml:space="preserve">Ms </w:t>
      </w:r>
      <w:r w:rsidR="00097D29">
        <w:t>Xiaoya Yang</w:t>
      </w:r>
      <w:r w:rsidRPr="00185D60">
        <w:t xml:space="preserve">, RG-WTSA </w:t>
      </w:r>
      <w:r w:rsidR="00097D29">
        <w:t>Counsellor,</w:t>
      </w:r>
      <w:r w:rsidRPr="00185D60">
        <w:t xml:space="preserve"> presented </w:t>
      </w:r>
      <w:hyperlink r:id="rId28" w:history="1">
        <w:r w:rsidR="00097D29" w:rsidRPr="00097D29">
          <w:rPr>
            <w:rStyle w:val="Hyperlink"/>
          </w:rPr>
          <w:t>RGWTSA-DOC3 (230413)</w:t>
        </w:r>
      </w:hyperlink>
      <w:r w:rsidR="00097D29">
        <w:t xml:space="preserve"> </w:t>
      </w:r>
      <w:r w:rsidRPr="00185D60">
        <w:t xml:space="preserve">which </w:t>
      </w:r>
      <w:r w:rsidR="00097D29">
        <w:t>was the 1</w:t>
      </w:r>
      <w:r w:rsidR="00097D29" w:rsidRPr="00097D29">
        <w:rPr>
          <w:vertAlign w:val="superscript"/>
        </w:rPr>
        <w:t>st</w:t>
      </w:r>
      <w:r w:rsidR="00097D29">
        <w:t xml:space="preserve"> phase update conducted by TSB upon request of RG-WTSA e-meeting on 9 March 2023 for input to TSAG May 2023 meeting</w:t>
      </w:r>
      <w:r w:rsidR="00705160">
        <w:t xml:space="preserve">.  </w:t>
      </w:r>
    </w:p>
    <w:p w14:paraId="5E4127CE" w14:textId="06E750A8" w:rsidR="0071653C" w:rsidRDefault="0071653C" w:rsidP="00705160">
      <w:pPr>
        <w:spacing w:before="120" w:after="0" w:line="240" w:lineRule="auto"/>
      </w:pPr>
      <w:r>
        <w:rPr>
          <w:bCs/>
        </w:rPr>
        <w:t xml:space="preserve">The meeting agreed to </w:t>
      </w:r>
      <w:r w:rsidR="00705160">
        <w:rPr>
          <w:bCs/>
        </w:rPr>
        <w:t xml:space="preserve">post it as a TD for TSAG May 2023 meeting </w:t>
      </w:r>
      <w:r w:rsidR="00705160">
        <w:t>for consideration whether it should be shared</w:t>
      </w:r>
      <w:r w:rsidR="00705160" w:rsidRPr="00705160">
        <w:t xml:space="preserve"> with ITU-T SGs </w:t>
      </w:r>
      <w:r w:rsidR="00A23864">
        <w:t xml:space="preserve">for their input and feedback </w:t>
      </w:r>
      <w:r w:rsidR="00705160" w:rsidRPr="00705160">
        <w:t>via a LS</w:t>
      </w:r>
      <w:r w:rsidR="00705160">
        <w:rPr>
          <w:bCs/>
        </w:rPr>
        <w:t>.</w:t>
      </w:r>
    </w:p>
    <w:p w14:paraId="22D06C6F" w14:textId="47799C5D" w:rsidR="003241B3" w:rsidRDefault="003241B3" w:rsidP="00E22853">
      <w:pPr>
        <w:spacing w:before="120" w:after="0" w:line="240" w:lineRule="auto"/>
        <w:rPr>
          <w:rFonts w:cs="Times New Roman"/>
          <w:b/>
          <w:bCs/>
          <w:szCs w:val="24"/>
          <w:lang w:eastAsia="ja-JP"/>
        </w:rPr>
      </w:pPr>
      <w:r w:rsidRPr="003241B3">
        <w:rPr>
          <w:rFonts w:cs="Times New Roman"/>
          <w:b/>
          <w:bCs/>
          <w:szCs w:val="24"/>
          <w:lang w:eastAsia="ja-JP"/>
        </w:rPr>
        <w:t xml:space="preserve">Agenda item </w:t>
      </w:r>
      <w:r>
        <w:rPr>
          <w:rFonts w:cs="Times New Roman"/>
          <w:b/>
          <w:bCs/>
          <w:szCs w:val="24"/>
          <w:lang w:eastAsia="ja-JP"/>
        </w:rPr>
        <w:t>3</w:t>
      </w:r>
      <w:r w:rsidRPr="003241B3">
        <w:rPr>
          <w:rFonts w:cs="Times New Roman"/>
          <w:b/>
          <w:bCs/>
          <w:szCs w:val="24"/>
          <w:lang w:eastAsia="ja-JP"/>
        </w:rPr>
        <w:t xml:space="preserve">: </w:t>
      </w:r>
      <w:r>
        <w:rPr>
          <w:rFonts w:cs="Times New Roman"/>
          <w:b/>
          <w:bCs/>
          <w:szCs w:val="24"/>
          <w:lang w:eastAsia="ja-JP"/>
        </w:rPr>
        <w:t>Future meetings</w:t>
      </w:r>
    </w:p>
    <w:p w14:paraId="1F708211" w14:textId="47A53F76" w:rsidR="003241B3" w:rsidRDefault="003241B3" w:rsidP="003241B3">
      <w:pPr>
        <w:spacing w:before="120" w:after="165"/>
      </w:pPr>
      <w:r w:rsidRPr="003241B3">
        <w:t xml:space="preserve">The </w:t>
      </w:r>
      <w:r>
        <w:t>meeting agreed to</w:t>
      </w:r>
      <w:r w:rsidR="00FC37BE">
        <w:t xml:space="preserve"> invite contributions</w:t>
      </w:r>
      <w:r w:rsidR="00FC37BE" w:rsidRPr="00FC37BE">
        <w:t xml:space="preserve"> </w:t>
      </w:r>
      <w:r w:rsidR="00FC37BE">
        <w:t>to the 3r</w:t>
      </w:r>
      <w:r w:rsidR="00FC37BE" w:rsidRPr="003241B3">
        <w:t>d RG-WTSA interim meeting on 1</w:t>
      </w:r>
      <w:r w:rsidR="00FC37BE">
        <w:t>1</w:t>
      </w:r>
      <w:r w:rsidR="00FC37BE" w:rsidRPr="003241B3">
        <w:t xml:space="preserve"> </w:t>
      </w:r>
      <w:r w:rsidR="00FC37BE">
        <w:t>May</w:t>
      </w:r>
      <w:r w:rsidR="00FC37BE" w:rsidRPr="003241B3">
        <w:t xml:space="preserve"> 2023</w:t>
      </w:r>
      <w:r w:rsidR="00FC37BE">
        <w:t xml:space="preserve">, especially to progress </w:t>
      </w:r>
      <w:r>
        <w:t>the following</w:t>
      </w:r>
      <w:r w:rsidR="00FC37BE">
        <w:t xml:space="preserve"> two</w:t>
      </w:r>
      <w:r>
        <w:t xml:space="preserve"> </w:t>
      </w:r>
      <w:r w:rsidR="00FC37BE">
        <w:t>interim</w:t>
      </w:r>
      <w:r>
        <w:t xml:space="preserve"> </w:t>
      </w:r>
      <w:r w:rsidR="00FC37BE">
        <w:t>documents</w:t>
      </w:r>
      <w:r>
        <w:t>:</w:t>
      </w:r>
    </w:p>
    <w:p w14:paraId="6CE962F1" w14:textId="024D884F" w:rsidR="003241B3" w:rsidRPr="003241B3" w:rsidRDefault="003241B3" w:rsidP="003241B3">
      <w:pPr>
        <w:pStyle w:val="ListParagraph"/>
        <w:numPr>
          <w:ilvl w:val="0"/>
          <w:numId w:val="27"/>
        </w:numPr>
        <w:spacing w:before="120" w:after="165"/>
      </w:pPr>
      <w:r w:rsidRPr="003241B3">
        <w:t>Briefing note on how to chair WTSA meeting in a more effective and rules-based way</w:t>
      </w:r>
      <w:r>
        <w:t xml:space="preserve">, using </w:t>
      </w:r>
      <w:hyperlink r:id="rId29" w:history="1">
        <w:r w:rsidR="00705160" w:rsidRPr="00705160">
          <w:rPr>
            <w:rStyle w:val="Hyperlink"/>
          </w:rPr>
          <w:t>RGWTSA-DOC2Rev</w:t>
        </w:r>
        <w:r w:rsidR="00DB54FF">
          <w:rPr>
            <w:rStyle w:val="Hyperlink"/>
          </w:rPr>
          <w:t>.</w:t>
        </w:r>
        <w:r w:rsidR="00705160" w:rsidRPr="00705160">
          <w:rPr>
            <w:rStyle w:val="Hyperlink"/>
          </w:rPr>
          <w:t>1 (230413)</w:t>
        </w:r>
      </w:hyperlink>
      <w:r w:rsidR="00705160" w:rsidRPr="00705160">
        <w:t xml:space="preserve"> </w:t>
      </w:r>
      <w:r>
        <w:t>as the baseline for further discussion.</w:t>
      </w:r>
    </w:p>
    <w:p w14:paraId="5DB4B691" w14:textId="3D15DDE3" w:rsidR="003241B3" w:rsidRPr="003241B3" w:rsidRDefault="00705160" w:rsidP="003565DE">
      <w:pPr>
        <w:pStyle w:val="ListParagraph"/>
        <w:numPr>
          <w:ilvl w:val="0"/>
          <w:numId w:val="27"/>
        </w:numPr>
        <w:spacing w:before="120" w:after="165"/>
      </w:pPr>
      <w:r w:rsidRPr="00705160">
        <w:t>Principles, Guidelines on Drafting and Streamlining Resolutions</w:t>
      </w:r>
      <w:r w:rsidR="003241B3" w:rsidRPr="00705160">
        <w:t>,</w:t>
      </w:r>
      <w:r w:rsidR="003241B3" w:rsidRPr="003241B3">
        <w:t xml:space="preserve"> </w:t>
      </w:r>
      <w:r w:rsidR="003241B3">
        <w:t xml:space="preserve">using </w:t>
      </w:r>
      <w:hyperlink r:id="rId30" w:history="1">
        <w:r w:rsidRPr="00705160">
          <w:rPr>
            <w:rStyle w:val="Hyperlink"/>
          </w:rPr>
          <w:t>RGWTSA-DOC1 (230413)</w:t>
        </w:r>
      </w:hyperlink>
      <w:r w:rsidRPr="00705160">
        <w:rPr>
          <w:b/>
          <w:bCs/>
        </w:rPr>
        <w:t xml:space="preserve"> </w:t>
      </w:r>
      <w:r w:rsidR="003241B3" w:rsidRPr="003241B3">
        <w:t>as the baseline for further discussion.</w:t>
      </w:r>
    </w:p>
    <w:p w14:paraId="71F881FB" w14:textId="12EE5067" w:rsidR="003241B3" w:rsidRDefault="003241B3" w:rsidP="003241B3">
      <w:pPr>
        <w:spacing w:before="120" w:after="0" w:line="240" w:lineRule="auto"/>
        <w:rPr>
          <w:rFonts w:cs="Times New Roman"/>
          <w:b/>
          <w:bCs/>
          <w:szCs w:val="24"/>
          <w:lang w:eastAsia="ja-JP"/>
        </w:rPr>
      </w:pPr>
      <w:r w:rsidRPr="003241B3">
        <w:rPr>
          <w:rFonts w:cs="Times New Roman"/>
          <w:b/>
          <w:bCs/>
          <w:szCs w:val="24"/>
          <w:lang w:eastAsia="ja-JP"/>
        </w:rPr>
        <w:t xml:space="preserve">Agenda item </w:t>
      </w:r>
      <w:r>
        <w:rPr>
          <w:rFonts w:cs="Times New Roman"/>
          <w:b/>
          <w:bCs/>
          <w:szCs w:val="24"/>
          <w:lang w:eastAsia="ja-JP"/>
        </w:rPr>
        <w:t>4</w:t>
      </w:r>
      <w:r w:rsidRPr="003241B3">
        <w:rPr>
          <w:rFonts w:cs="Times New Roman"/>
          <w:b/>
          <w:bCs/>
          <w:szCs w:val="24"/>
          <w:lang w:eastAsia="ja-JP"/>
        </w:rPr>
        <w:t xml:space="preserve">: </w:t>
      </w:r>
      <w:r>
        <w:rPr>
          <w:rFonts w:cs="Times New Roman"/>
          <w:b/>
          <w:bCs/>
          <w:szCs w:val="24"/>
          <w:lang w:eastAsia="ja-JP"/>
        </w:rPr>
        <w:t>Closure of the meeting</w:t>
      </w:r>
    </w:p>
    <w:p w14:paraId="5A79DDD1" w14:textId="762C0BBB" w:rsidR="005470C5" w:rsidRDefault="003241B3" w:rsidP="00E22853">
      <w:pPr>
        <w:spacing w:before="120" w:after="0" w:line="240" w:lineRule="auto"/>
        <w:rPr>
          <w:rFonts w:cs="Times New Roman"/>
          <w:szCs w:val="24"/>
          <w:lang w:eastAsia="ja-JP"/>
        </w:rPr>
      </w:pPr>
      <w:r>
        <w:rPr>
          <w:rFonts w:cs="Times New Roman"/>
          <w:szCs w:val="24"/>
          <w:lang w:eastAsia="ja-JP"/>
        </w:rPr>
        <w:t xml:space="preserve">RG-WTSA Rapporteur </w:t>
      </w:r>
      <w:r w:rsidR="005470C5">
        <w:rPr>
          <w:rFonts w:cs="Times New Roman"/>
          <w:szCs w:val="24"/>
          <w:lang w:eastAsia="ja-JP"/>
        </w:rPr>
        <w:t xml:space="preserve">will produce report of this meeting and posted as </w:t>
      </w:r>
      <w:hyperlink r:id="rId31" w:history="1">
        <w:r w:rsidR="005470C5">
          <w:rPr>
            <w:rStyle w:val="Hyperlink"/>
            <w:rFonts w:cs="Times New Roman"/>
            <w:szCs w:val="24"/>
            <w:lang w:eastAsia="ja-JP"/>
          </w:rPr>
          <w:t>RGWTSA-DOC</w:t>
        </w:r>
        <w:r w:rsidR="00DB54FF">
          <w:rPr>
            <w:rStyle w:val="Hyperlink"/>
            <w:rFonts w:cs="Times New Roman"/>
            <w:szCs w:val="24"/>
            <w:lang w:eastAsia="ja-JP"/>
          </w:rPr>
          <w:t>5</w:t>
        </w:r>
        <w:r w:rsidR="005470C5">
          <w:rPr>
            <w:rStyle w:val="Hyperlink"/>
            <w:rFonts w:cs="Times New Roman"/>
            <w:szCs w:val="24"/>
            <w:lang w:eastAsia="ja-JP"/>
          </w:rPr>
          <w:t xml:space="preserve"> (230</w:t>
        </w:r>
        <w:r w:rsidR="00A23864">
          <w:rPr>
            <w:rStyle w:val="Hyperlink"/>
            <w:rFonts w:cs="Times New Roman"/>
            <w:szCs w:val="24"/>
            <w:lang w:eastAsia="ja-JP"/>
          </w:rPr>
          <w:t>41</w:t>
        </w:r>
        <w:r w:rsidR="005470C5">
          <w:rPr>
            <w:rStyle w:val="Hyperlink"/>
            <w:rFonts w:cs="Times New Roman"/>
            <w:szCs w:val="24"/>
            <w:lang w:eastAsia="ja-JP"/>
          </w:rPr>
          <w:t>3)</w:t>
        </w:r>
      </w:hyperlink>
      <w:r w:rsidR="005470C5">
        <w:rPr>
          <w:rFonts w:cs="Times New Roman"/>
          <w:szCs w:val="24"/>
          <w:lang w:eastAsia="ja-JP"/>
        </w:rPr>
        <w:t xml:space="preserve"> within one week after </w:t>
      </w:r>
      <w:r w:rsidR="00705160">
        <w:rPr>
          <w:rFonts w:cs="Times New Roman"/>
          <w:szCs w:val="24"/>
          <w:lang w:eastAsia="ja-JP"/>
        </w:rPr>
        <w:t>13 April</w:t>
      </w:r>
      <w:r w:rsidR="005470C5">
        <w:rPr>
          <w:rFonts w:cs="Times New Roman"/>
          <w:szCs w:val="24"/>
          <w:lang w:eastAsia="ja-JP"/>
        </w:rPr>
        <w:t xml:space="preserve"> 2023.</w:t>
      </w:r>
      <w:r w:rsidR="005470C5" w:rsidRPr="005470C5">
        <w:rPr>
          <w:rFonts w:cs="Times New Roman"/>
          <w:szCs w:val="24"/>
          <w:lang w:eastAsia="ja-JP"/>
        </w:rPr>
        <w:t xml:space="preserve"> </w:t>
      </w:r>
    </w:p>
    <w:p w14:paraId="0462B756" w14:textId="0D333BA1" w:rsidR="00E841A5" w:rsidRDefault="00E841A5" w:rsidP="00E22853">
      <w:pPr>
        <w:spacing w:before="120" w:after="0" w:line="240" w:lineRule="auto"/>
        <w:rPr>
          <w:rFonts w:cs="Times New Roman"/>
          <w:szCs w:val="24"/>
          <w:lang w:eastAsia="ja-JP"/>
        </w:rPr>
      </w:pPr>
      <w:r w:rsidRPr="002E7F40">
        <w:rPr>
          <w:rFonts w:cs="Times New Roman"/>
          <w:szCs w:val="24"/>
          <w:lang w:eastAsia="ja-JP"/>
        </w:rPr>
        <w:t xml:space="preserve">The meeting finished its agenda and was adjourned </w:t>
      </w:r>
      <w:r w:rsidR="00C217EC" w:rsidRPr="002E7F40">
        <w:rPr>
          <w:rFonts w:cs="Times New Roman"/>
          <w:szCs w:val="24"/>
          <w:lang w:eastAsia="ja-JP"/>
        </w:rPr>
        <w:t>at 1</w:t>
      </w:r>
      <w:r w:rsidR="00BA4736">
        <w:rPr>
          <w:rFonts w:cs="Times New Roman"/>
          <w:szCs w:val="24"/>
          <w:lang w:eastAsia="ja-JP"/>
        </w:rPr>
        <w:t>5</w:t>
      </w:r>
      <w:r w:rsidR="00C217EC" w:rsidRPr="002E7F40">
        <w:rPr>
          <w:rFonts w:cs="Times New Roman"/>
          <w:szCs w:val="24"/>
          <w:lang w:eastAsia="ja-JP"/>
        </w:rPr>
        <w:t>:</w:t>
      </w:r>
      <w:r w:rsidR="00BA4736">
        <w:rPr>
          <w:rFonts w:cs="Times New Roman"/>
          <w:szCs w:val="24"/>
          <w:lang w:eastAsia="ja-JP"/>
        </w:rPr>
        <w:t>0</w:t>
      </w:r>
      <w:r w:rsidR="00705160">
        <w:rPr>
          <w:rFonts w:cs="Times New Roman"/>
          <w:szCs w:val="24"/>
          <w:lang w:eastAsia="ja-JP"/>
        </w:rPr>
        <w:t>0</w:t>
      </w:r>
      <w:r w:rsidR="00C217EC" w:rsidRPr="002E7F40">
        <w:rPr>
          <w:rFonts w:cs="Times New Roman"/>
          <w:szCs w:val="24"/>
          <w:lang w:eastAsia="ja-JP"/>
        </w:rPr>
        <w:t>.</w:t>
      </w:r>
    </w:p>
    <w:p w14:paraId="01834A17" w14:textId="24BDFA1D" w:rsidR="00A23864" w:rsidRDefault="00A23864" w:rsidP="00E22853">
      <w:pPr>
        <w:spacing w:before="120" w:after="0" w:line="240" w:lineRule="auto"/>
        <w:rPr>
          <w:rFonts w:cs="Times New Roman"/>
          <w:szCs w:val="24"/>
          <w:lang w:eastAsia="ja-JP"/>
        </w:rPr>
      </w:pPr>
    </w:p>
    <w:p w14:paraId="2730E3BD" w14:textId="77777777" w:rsidR="00A23864" w:rsidRPr="002E7F40" w:rsidRDefault="00A23864" w:rsidP="00E22853">
      <w:pPr>
        <w:spacing w:before="120" w:after="0" w:line="240" w:lineRule="auto"/>
        <w:rPr>
          <w:rFonts w:cs="Times New Roman"/>
          <w:szCs w:val="24"/>
          <w:lang w:eastAsia="ja-JP"/>
        </w:rPr>
      </w:pPr>
    </w:p>
    <w:p w14:paraId="7365D4F3" w14:textId="516B56EB" w:rsidR="004C2E32" w:rsidRPr="002E7F40" w:rsidRDefault="004C2E32" w:rsidP="00C13F81">
      <w:pPr>
        <w:pStyle w:val="Heading1"/>
      </w:pPr>
      <w:r w:rsidRPr="002E7F40">
        <w:t>Annex – List of participants of</w:t>
      </w:r>
      <w:r w:rsidR="0089458A">
        <w:t xml:space="preserve"> </w:t>
      </w:r>
      <w:r w:rsidRPr="002E7F40">
        <w:t xml:space="preserve">TSAG </w:t>
      </w:r>
      <w:r w:rsidR="00F15E48">
        <w:t>RG-WTSA</w:t>
      </w:r>
      <w:r w:rsidRPr="002E7F40">
        <w:t xml:space="preserve"> e-meeting</w:t>
      </w:r>
      <w:r w:rsidR="003E4CFC">
        <w:t xml:space="preserve"> on 13 April 2023</w:t>
      </w:r>
    </w:p>
    <w:p w14:paraId="24A75502" w14:textId="19272887" w:rsidR="004C2E32" w:rsidRDefault="004C2E32" w:rsidP="004C2E32">
      <w:pPr>
        <w:spacing w:after="240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The list includes the </w:t>
      </w:r>
      <w:r w:rsidR="0052094D">
        <w:rPr>
          <w:rFonts w:cs="Times New Roman"/>
          <w:szCs w:val="24"/>
        </w:rPr>
        <w:t>5</w:t>
      </w:r>
      <w:r w:rsidR="003E4CFC">
        <w:rPr>
          <w:rFonts w:cs="Times New Roman"/>
          <w:szCs w:val="24"/>
        </w:rPr>
        <w:t>1</w:t>
      </w:r>
      <w:r w:rsidR="0052094D">
        <w:rPr>
          <w:rFonts w:cs="Times New Roman"/>
          <w:szCs w:val="24"/>
        </w:rPr>
        <w:t xml:space="preserve"> </w:t>
      </w:r>
      <w:r w:rsidRPr="002E7F40">
        <w:rPr>
          <w:rFonts w:cs="Times New Roman"/>
          <w:szCs w:val="24"/>
        </w:rPr>
        <w:t xml:space="preserve">remote participants from the </w:t>
      </w:r>
      <w:r w:rsidR="000511C6" w:rsidRPr="002E7F40">
        <w:rPr>
          <w:rFonts w:cs="Times New Roman"/>
          <w:szCs w:val="24"/>
        </w:rPr>
        <w:t xml:space="preserve">TSAG </w:t>
      </w:r>
      <w:r w:rsidR="00F15E48">
        <w:rPr>
          <w:rFonts w:cs="Times New Roman"/>
          <w:szCs w:val="24"/>
        </w:rPr>
        <w:t>RG-WTSA</w:t>
      </w:r>
      <w:r w:rsidR="000511C6" w:rsidRPr="002E7F40">
        <w:rPr>
          <w:rFonts w:cs="Times New Roman"/>
          <w:szCs w:val="24"/>
        </w:rPr>
        <w:t xml:space="preserve"> interim e-meeting</w:t>
      </w:r>
      <w:r w:rsidR="003E4CFC">
        <w:rPr>
          <w:rFonts w:cs="Times New Roman"/>
          <w:szCs w:val="24"/>
        </w:rPr>
        <w:t xml:space="preserve"> on 13 April</w:t>
      </w:r>
      <w:r w:rsidR="00397C44" w:rsidRPr="00397C44">
        <w:rPr>
          <w:rFonts w:cs="Times New Roman"/>
          <w:szCs w:val="24"/>
        </w:rPr>
        <w:t xml:space="preserve"> 202</w:t>
      </w:r>
      <w:r w:rsidR="004729B4">
        <w:rPr>
          <w:rFonts w:cs="Times New Roman"/>
          <w:szCs w:val="24"/>
        </w:rPr>
        <w:t>3</w:t>
      </w:r>
      <w:r w:rsidRPr="002E7F40">
        <w:rPr>
          <w:rFonts w:cs="Times New Roman"/>
          <w:szCs w:val="24"/>
        </w:rPr>
        <w:t>.</w:t>
      </w:r>
    </w:p>
    <w:tbl>
      <w:tblPr>
        <w:tblW w:w="490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6"/>
        <w:gridCol w:w="4949"/>
        <w:gridCol w:w="1800"/>
      </w:tblGrid>
      <w:tr w:rsidR="004729B4" w:rsidRPr="000759F3" w14:paraId="445B9E40" w14:textId="77777777" w:rsidTr="000759F3">
        <w:trPr>
          <w:tblHeader/>
        </w:trPr>
        <w:tc>
          <w:tcPr>
            <w:tcW w:w="1427" w:type="pct"/>
          </w:tcPr>
          <w:p w14:paraId="6CCEF5F3" w14:textId="77777777" w:rsidR="004729B4" w:rsidRPr="000759F3" w:rsidRDefault="004729B4" w:rsidP="0048480C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b/>
                <w:bCs/>
                <w:sz w:val="22"/>
                <w:u w:val="single" w:color="000000"/>
              </w:rPr>
              <w:t>Name</w:t>
            </w:r>
          </w:p>
        </w:tc>
        <w:tc>
          <w:tcPr>
            <w:tcW w:w="2620" w:type="pct"/>
          </w:tcPr>
          <w:p w14:paraId="55D7E34F" w14:textId="77777777" w:rsidR="004729B4" w:rsidRPr="000759F3" w:rsidRDefault="004729B4" w:rsidP="0048480C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b/>
                <w:bCs/>
                <w:sz w:val="22"/>
                <w:u w:val="single" w:color="000000"/>
              </w:rPr>
              <w:t>Entity</w:t>
            </w:r>
          </w:p>
        </w:tc>
        <w:tc>
          <w:tcPr>
            <w:tcW w:w="953" w:type="pct"/>
          </w:tcPr>
          <w:p w14:paraId="459370CF" w14:textId="77777777" w:rsidR="004729B4" w:rsidRPr="000759F3" w:rsidRDefault="004729B4" w:rsidP="0048480C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b/>
                <w:bCs/>
                <w:sz w:val="22"/>
                <w:u w:val="single" w:color="000000"/>
              </w:rPr>
              <w:t>Country</w:t>
            </w:r>
          </w:p>
        </w:tc>
      </w:tr>
      <w:tr w:rsidR="000759F3" w:rsidRPr="000759F3" w14:paraId="3D484509" w14:textId="77777777" w:rsidTr="000759F3">
        <w:tc>
          <w:tcPr>
            <w:tcW w:w="1427" w:type="pct"/>
          </w:tcPr>
          <w:p w14:paraId="6C44A134" w14:textId="0CAC3E94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985DA4">
              <w:t xml:space="preserve"> Mr. Ajit </w:t>
            </w:r>
            <w:proofErr w:type="spellStart"/>
            <w:r w:rsidRPr="00985DA4">
              <w:t>Jillavenkatesa</w:t>
            </w:r>
            <w:proofErr w:type="spellEnd"/>
          </w:p>
        </w:tc>
        <w:tc>
          <w:tcPr>
            <w:tcW w:w="2620" w:type="pct"/>
          </w:tcPr>
          <w:p w14:paraId="1FE92FE5" w14:textId="46E9599B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985DA4">
              <w:t>Apple Inc.</w:t>
            </w:r>
          </w:p>
        </w:tc>
        <w:tc>
          <w:tcPr>
            <w:tcW w:w="953" w:type="pct"/>
          </w:tcPr>
          <w:p w14:paraId="4FDF1C2A" w14:textId="011F5EBD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985DA4">
              <w:t>United States</w:t>
            </w:r>
          </w:p>
        </w:tc>
      </w:tr>
      <w:tr w:rsidR="000759F3" w:rsidRPr="000759F3" w14:paraId="0CE8E979" w14:textId="77777777" w:rsidTr="000759F3">
        <w:tc>
          <w:tcPr>
            <w:tcW w:w="1427" w:type="pct"/>
          </w:tcPr>
          <w:p w14:paraId="09D2CA0E" w14:textId="5896079A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</w:t>
            </w:r>
            <w:proofErr w:type="spellStart"/>
            <w:r w:rsidRPr="000759F3">
              <w:rPr>
                <w:rFonts w:cs="Times New Roman"/>
                <w:sz w:val="22"/>
              </w:rPr>
              <w:t>Abdenour</w:t>
            </w:r>
            <w:proofErr w:type="spellEnd"/>
            <w:r w:rsidRPr="000759F3">
              <w:rPr>
                <w:rFonts w:cs="Times New Roman"/>
                <w:sz w:val="22"/>
              </w:rPr>
              <w:t xml:space="preserve"> </w:t>
            </w:r>
            <w:proofErr w:type="spellStart"/>
            <w:r w:rsidRPr="000759F3">
              <w:rPr>
                <w:rFonts w:cs="Times New Roman"/>
                <w:sz w:val="22"/>
              </w:rPr>
              <w:t>Bourennane</w:t>
            </w:r>
            <w:proofErr w:type="spellEnd"/>
          </w:p>
        </w:tc>
        <w:tc>
          <w:tcPr>
            <w:tcW w:w="2620" w:type="pct"/>
          </w:tcPr>
          <w:p w14:paraId="2E786FF5" w14:textId="5961C5E7" w:rsidR="000759F3" w:rsidRPr="000759F3" w:rsidRDefault="000759F3" w:rsidP="000759F3">
            <w:pPr>
              <w:rPr>
                <w:rFonts w:cs="Times New Roman"/>
                <w:sz w:val="22"/>
                <w:lang w:val="fr-FR"/>
              </w:rPr>
            </w:pPr>
            <w:proofErr w:type="spellStart"/>
            <w:r w:rsidRPr="000759F3">
              <w:rPr>
                <w:rFonts w:cs="Times New Roman"/>
                <w:sz w:val="22"/>
              </w:rPr>
              <w:t>Algérie</w:t>
            </w:r>
            <w:proofErr w:type="spellEnd"/>
            <w:r w:rsidRPr="000759F3">
              <w:rPr>
                <w:rFonts w:cs="Times New Roman"/>
                <w:sz w:val="22"/>
              </w:rPr>
              <w:t xml:space="preserve"> </w:t>
            </w:r>
            <w:proofErr w:type="spellStart"/>
            <w:r w:rsidRPr="000759F3">
              <w:rPr>
                <w:rFonts w:cs="Times New Roman"/>
                <w:sz w:val="22"/>
              </w:rPr>
              <w:t>Télécom</w:t>
            </w:r>
            <w:proofErr w:type="spellEnd"/>
            <w:r w:rsidRPr="000759F3">
              <w:rPr>
                <w:rFonts w:cs="Times New Roman"/>
                <w:sz w:val="22"/>
              </w:rPr>
              <w:t xml:space="preserve"> SPA</w:t>
            </w:r>
          </w:p>
        </w:tc>
        <w:tc>
          <w:tcPr>
            <w:tcW w:w="953" w:type="pct"/>
          </w:tcPr>
          <w:p w14:paraId="0F10A725" w14:textId="5ECDE612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Algeria</w:t>
            </w:r>
          </w:p>
        </w:tc>
      </w:tr>
      <w:tr w:rsidR="000759F3" w:rsidRPr="000759F3" w14:paraId="71C82332" w14:textId="77777777" w:rsidTr="000759F3">
        <w:tc>
          <w:tcPr>
            <w:tcW w:w="1427" w:type="pct"/>
          </w:tcPr>
          <w:p w14:paraId="5E516ED1" w14:textId="4AA7B0EB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Ahmad </w:t>
            </w:r>
            <w:proofErr w:type="spellStart"/>
            <w:r w:rsidRPr="000759F3">
              <w:rPr>
                <w:rFonts w:cs="Times New Roman"/>
                <w:sz w:val="22"/>
              </w:rPr>
              <w:t>Alkhowaiter</w:t>
            </w:r>
            <w:proofErr w:type="spellEnd"/>
          </w:p>
        </w:tc>
        <w:tc>
          <w:tcPr>
            <w:tcW w:w="2620" w:type="pct"/>
          </w:tcPr>
          <w:p w14:paraId="4A6083F9" w14:textId="5A7ED13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Communications, Space &amp; Technology Commission (CST)</w:t>
            </w:r>
          </w:p>
        </w:tc>
        <w:tc>
          <w:tcPr>
            <w:tcW w:w="953" w:type="pct"/>
          </w:tcPr>
          <w:p w14:paraId="531F45DD" w14:textId="275F82B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Saudi Arabia</w:t>
            </w:r>
          </w:p>
        </w:tc>
      </w:tr>
      <w:tr w:rsidR="000759F3" w:rsidRPr="000759F3" w14:paraId="6ADCD0DB" w14:textId="77777777" w:rsidTr="000759F3">
        <w:tc>
          <w:tcPr>
            <w:tcW w:w="1427" w:type="pct"/>
          </w:tcPr>
          <w:p w14:paraId="25FB354B" w14:textId="50B055BF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ALEXANDER NTOKO</w:t>
            </w:r>
          </w:p>
        </w:tc>
        <w:tc>
          <w:tcPr>
            <w:tcW w:w="2620" w:type="pct"/>
          </w:tcPr>
          <w:p w14:paraId="57592F87" w14:textId="16220B4E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International Telecommunication Union</w:t>
            </w:r>
          </w:p>
        </w:tc>
        <w:tc>
          <w:tcPr>
            <w:tcW w:w="953" w:type="pct"/>
          </w:tcPr>
          <w:p w14:paraId="5F9B7B7A" w14:textId="4A6B2D89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Switzerland</w:t>
            </w:r>
          </w:p>
        </w:tc>
      </w:tr>
      <w:tr w:rsidR="000759F3" w:rsidRPr="000759F3" w14:paraId="7C90735E" w14:textId="77777777" w:rsidTr="000759F3">
        <w:tc>
          <w:tcPr>
            <w:tcW w:w="1427" w:type="pct"/>
          </w:tcPr>
          <w:p w14:paraId="34456416" w14:textId="0BA528E0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Colman Ho</w:t>
            </w:r>
          </w:p>
        </w:tc>
        <w:tc>
          <w:tcPr>
            <w:tcW w:w="2620" w:type="pct"/>
          </w:tcPr>
          <w:p w14:paraId="3384D855" w14:textId="42D5C98D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Innovation, Science and Economic Development Canada</w:t>
            </w:r>
          </w:p>
        </w:tc>
        <w:tc>
          <w:tcPr>
            <w:tcW w:w="953" w:type="pct"/>
          </w:tcPr>
          <w:p w14:paraId="6D4148BD" w14:textId="470621B3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Canada</w:t>
            </w:r>
          </w:p>
        </w:tc>
      </w:tr>
      <w:tr w:rsidR="000759F3" w:rsidRPr="000759F3" w14:paraId="657FA2A8" w14:textId="77777777" w:rsidTr="000759F3">
        <w:tc>
          <w:tcPr>
            <w:tcW w:w="1427" w:type="pct"/>
          </w:tcPr>
          <w:p w14:paraId="4CA6CEF7" w14:textId="4806FBE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lastRenderedPageBreak/>
              <w:t>Mr. DAO TIAN</w:t>
            </w:r>
          </w:p>
        </w:tc>
        <w:tc>
          <w:tcPr>
            <w:tcW w:w="2620" w:type="pct"/>
          </w:tcPr>
          <w:p w14:paraId="699D3F66" w14:textId="74B31E3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ZTE Corporation</w:t>
            </w:r>
          </w:p>
        </w:tc>
        <w:tc>
          <w:tcPr>
            <w:tcW w:w="953" w:type="pct"/>
          </w:tcPr>
          <w:p w14:paraId="2A890488" w14:textId="4968C1F1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China</w:t>
            </w:r>
          </w:p>
        </w:tc>
      </w:tr>
      <w:tr w:rsidR="000759F3" w:rsidRPr="000759F3" w14:paraId="51178BBA" w14:textId="77777777" w:rsidTr="000759F3">
        <w:tc>
          <w:tcPr>
            <w:tcW w:w="1427" w:type="pct"/>
          </w:tcPr>
          <w:p w14:paraId="6C8FEB48" w14:textId="3BAA96B6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Dmitry Cherkesov</w:t>
            </w:r>
          </w:p>
        </w:tc>
        <w:tc>
          <w:tcPr>
            <w:tcW w:w="2620" w:type="pct"/>
          </w:tcPr>
          <w:p w14:paraId="4D6D3DD7" w14:textId="22E6DC57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Radio Research and Development Institute (NIIR) Satellite Communications</w:t>
            </w:r>
          </w:p>
        </w:tc>
        <w:tc>
          <w:tcPr>
            <w:tcW w:w="953" w:type="pct"/>
          </w:tcPr>
          <w:p w14:paraId="203FF7F1" w14:textId="42AA6AD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Russian Federation</w:t>
            </w:r>
          </w:p>
        </w:tc>
      </w:tr>
      <w:tr w:rsidR="000759F3" w:rsidRPr="000759F3" w14:paraId="20356FC7" w14:textId="77777777" w:rsidTr="000759F3">
        <w:tc>
          <w:tcPr>
            <w:tcW w:w="1427" w:type="pct"/>
          </w:tcPr>
          <w:p w14:paraId="0F583ABC" w14:textId="6BF13C62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Elliot </w:t>
            </w:r>
            <w:proofErr w:type="spellStart"/>
            <w:r w:rsidRPr="000759F3">
              <w:rPr>
                <w:rFonts w:cs="Times New Roman"/>
                <w:sz w:val="22"/>
              </w:rPr>
              <w:t>Kabalo</w:t>
            </w:r>
            <w:proofErr w:type="spellEnd"/>
          </w:p>
        </w:tc>
        <w:tc>
          <w:tcPr>
            <w:tcW w:w="2620" w:type="pct"/>
          </w:tcPr>
          <w:p w14:paraId="019C2EEE" w14:textId="298A31F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Zambia Information &amp; Communications Technology Authority (ZICTA)</w:t>
            </w:r>
          </w:p>
        </w:tc>
        <w:tc>
          <w:tcPr>
            <w:tcW w:w="953" w:type="pct"/>
          </w:tcPr>
          <w:p w14:paraId="0D26AFDD" w14:textId="16878B8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Zambia</w:t>
            </w:r>
          </w:p>
        </w:tc>
      </w:tr>
      <w:tr w:rsidR="000759F3" w:rsidRPr="000759F3" w14:paraId="1D21A612" w14:textId="77777777" w:rsidTr="000759F3">
        <w:tc>
          <w:tcPr>
            <w:tcW w:w="1427" w:type="pct"/>
          </w:tcPr>
          <w:p w14:paraId="3D0DEB80" w14:textId="5849DED9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Erik Andersen</w:t>
            </w:r>
          </w:p>
        </w:tc>
        <w:tc>
          <w:tcPr>
            <w:tcW w:w="2620" w:type="pct"/>
          </w:tcPr>
          <w:p w14:paraId="437B9937" w14:textId="3424A487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Agency for Data Supply and Infrastructure</w:t>
            </w:r>
          </w:p>
        </w:tc>
        <w:tc>
          <w:tcPr>
            <w:tcW w:w="953" w:type="pct"/>
          </w:tcPr>
          <w:p w14:paraId="770BDCC7" w14:textId="37012EEC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Denmark</w:t>
            </w:r>
          </w:p>
        </w:tc>
      </w:tr>
      <w:tr w:rsidR="000759F3" w:rsidRPr="000759F3" w14:paraId="26E022F2" w14:textId="77777777" w:rsidTr="000759F3">
        <w:tc>
          <w:tcPr>
            <w:tcW w:w="1427" w:type="pct"/>
          </w:tcPr>
          <w:p w14:paraId="2EECCA0C" w14:textId="05F5E39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</w:t>
            </w:r>
            <w:proofErr w:type="spellStart"/>
            <w:r w:rsidRPr="000759F3">
              <w:rPr>
                <w:rFonts w:cs="Times New Roman"/>
                <w:sz w:val="22"/>
              </w:rPr>
              <w:t>Evgeny</w:t>
            </w:r>
            <w:proofErr w:type="spellEnd"/>
            <w:r w:rsidRPr="000759F3">
              <w:rPr>
                <w:rFonts w:cs="Times New Roman"/>
                <w:sz w:val="22"/>
              </w:rPr>
              <w:t xml:space="preserve"> </w:t>
            </w:r>
            <w:proofErr w:type="spellStart"/>
            <w:r w:rsidRPr="000759F3">
              <w:rPr>
                <w:rFonts w:cs="Times New Roman"/>
                <w:sz w:val="22"/>
              </w:rPr>
              <w:t>Tonkikh</w:t>
            </w:r>
            <w:proofErr w:type="spellEnd"/>
          </w:p>
        </w:tc>
        <w:tc>
          <w:tcPr>
            <w:tcW w:w="2620" w:type="pct"/>
          </w:tcPr>
          <w:p w14:paraId="766E73DE" w14:textId="4E8DCE2E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of Digital Development, Communications and Mass Media of the Russian Federation</w:t>
            </w:r>
          </w:p>
        </w:tc>
        <w:tc>
          <w:tcPr>
            <w:tcW w:w="953" w:type="pct"/>
          </w:tcPr>
          <w:p w14:paraId="2B38389A" w14:textId="71F41F9D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Russian Federation</w:t>
            </w:r>
          </w:p>
        </w:tc>
      </w:tr>
      <w:tr w:rsidR="000759F3" w:rsidRPr="000759F3" w14:paraId="0D29210E" w14:textId="77777777" w:rsidTr="000759F3">
        <w:tc>
          <w:tcPr>
            <w:tcW w:w="1427" w:type="pct"/>
          </w:tcPr>
          <w:p w14:paraId="7FA95DD3" w14:textId="35F4AEEE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Fabio </w:t>
            </w:r>
            <w:proofErr w:type="spellStart"/>
            <w:r w:rsidRPr="000759F3">
              <w:rPr>
                <w:rFonts w:cs="Times New Roman"/>
                <w:sz w:val="22"/>
              </w:rPr>
              <w:t>Bigi</w:t>
            </w:r>
            <w:proofErr w:type="spellEnd"/>
          </w:p>
        </w:tc>
        <w:tc>
          <w:tcPr>
            <w:tcW w:w="2620" w:type="pct"/>
          </w:tcPr>
          <w:p w14:paraId="4220F23D" w14:textId="7ECF7C96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of Enterprise and Made in Italy</w:t>
            </w:r>
          </w:p>
        </w:tc>
        <w:tc>
          <w:tcPr>
            <w:tcW w:w="953" w:type="pct"/>
          </w:tcPr>
          <w:p w14:paraId="041AA499" w14:textId="7E814DA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Italy</w:t>
            </w:r>
          </w:p>
        </w:tc>
      </w:tr>
      <w:tr w:rsidR="000759F3" w:rsidRPr="000759F3" w14:paraId="0AFB07C5" w14:textId="77777777" w:rsidTr="000759F3">
        <w:tc>
          <w:tcPr>
            <w:tcW w:w="1427" w:type="pct"/>
          </w:tcPr>
          <w:p w14:paraId="7DE5D4A6" w14:textId="4F98CEFA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Gent Bajrami</w:t>
            </w:r>
          </w:p>
        </w:tc>
        <w:tc>
          <w:tcPr>
            <w:tcW w:w="2620" w:type="pct"/>
          </w:tcPr>
          <w:p w14:paraId="483456E7" w14:textId="788A6E77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International Telecommunication Union</w:t>
            </w:r>
          </w:p>
        </w:tc>
        <w:tc>
          <w:tcPr>
            <w:tcW w:w="953" w:type="pct"/>
          </w:tcPr>
          <w:p w14:paraId="08930387" w14:textId="7076AE4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Switzerland</w:t>
            </w:r>
          </w:p>
        </w:tc>
      </w:tr>
      <w:tr w:rsidR="000759F3" w:rsidRPr="000759F3" w14:paraId="55E6FAA6" w14:textId="77777777" w:rsidTr="000759F3">
        <w:tc>
          <w:tcPr>
            <w:tcW w:w="1427" w:type="pct"/>
          </w:tcPr>
          <w:p w14:paraId="5B65CD1B" w14:textId="3665B1EE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Greg Ratta</w:t>
            </w:r>
          </w:p>
        </w:tc>
        <w:tc>
          <w:tcPr>
            <w:tcW w:w="2620" w:type="pct"/>
          </w:tcPr>
          <w:p w14:paraId="54F4A548" w14:textId="0845639B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National Telecommunications and Information Administration (NTIA)</w:t>
            </w:r>
          </w:p>
        </w:tc>
        <w:tc>
          <w:tcPr>
            <w:tcW w:w="953" w:type="pct"/>
          </w:tcPr>
          <w:p w14:paraId="61355411" w14:textId="60D291E2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United States</w:t>
            </w:r>
          </w:p>
        </w:tc>
      </w:tr>
      <w:tr w:rsidR="000759F3" w:rsidRPr="000759F3" w14:paraId="2D95C4ED" w14:textId="77777777" w:rsidTr="000759F3">
        <w:tc>
          <w:tcPr>
            <w:tcW w:w="1427" w:type="pct"/>
          </w:tcPr>
          <w:p w14:paraId="192A906B" w14:textId="1363C6D9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Jinghua Min</w:t>
            </w:r>
          </w:p>
        </w:tc>
        <w:tc>
          <w:tcPr>
            <w:tcW w:w="2620" w:type="pct"/>
          </w:tcPr>
          <w:p w14:paraId="57FC7AB1" w14:textId="4D54B6A1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of Industry and Information Technology (MIIT)</w:t>
            </w:r>
          </w:p>
        </w:tc>
        <w:tc>
          <w:tcPr>
            <w:tcW w:w="953" w:type="pct"/>
          </w:tcPr>
          <w:p w14:paraId="53638FF0" w14:textId="01B012BE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China</w:t>
            </w:r>
          </w:p>
        </w:tc>
      </w:tr>
      <w:tr w:rsidR="000759F3" w:rsidRPr="000759F3" w14:paraId="7F54DEC7" w14:textId="77777777" w:rsidTr="000759F3">
        <w:tc>
          <w:tcPr>
            <w:tcW w:w="1427" w:type="pct"/>
          </w:tcPr>
          <w:p w14:paraId="65B090A9" w14:textId="5316EA54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Joao Zanon</w:t>
            </w:r>
          </w:p>
        </w:tc>
        <w:tc>
          <w:tcPr>
            <w:tcW w:w="2620" w:type="pct"/>
          </w:tcPr>
          <w:p w14:paraId="48984A2B" w14:textId="7BA8D155" w:rsidR="000759F3" w:rsidRPr="000759F3" w:rsidRDefault="000759F3" w:rsidP="000759F3">
            <w:pPr>
              <w:rPr>
                <w:rFonts w:cs="Times New Roman"/>
                <w:sz w:val="22"/>
                <w:lang w:val="fr-FR"/>
              </w:rPr>
            </w:pPr>
            <w:proofErr w:type="spellStart"/>
            <w:r w:rsidRPr="000759F3">
              <w:rPr>
                <w:rFonts w:cs="Times New Roman"/>
                <w:sz w:val="22"/>
                <w:lang w:val="fr-FR"/>
              </w:rPr>
              <w:t>Agência</w:t>
            </w:r>
            <w:proofErr w:type="spellEnd"/>
            <w:r w:rsidRPr="000759F3">
              <w:rPr>
                <w:rFonts w:cs="Times New Roman"/>
                <w:sz w:val="22"/>
                <w:lang w:val="fr-FR"/>
              </w:rPr>
              <w:t xml:space="preserve"> </w:t>
            </w:r>
            <w:proofErr w:type="spellStart"/>
            <w:r w:rsidRPr="000759F3">
              <w:rPr>
                <w:rFonts w:cs="Times New Roman"/>
                <w:sz w:val="22"/>
                <w:lang w:val="fr-FR"/>
              </w:rPr>
              <w:t>Nacional</w:t>
            </w:r>
            <w:proofErr w:type="spellEnd"/>
            <w:r w:rsidRPr="000759F3">
              <w:rPr>
                <w:rFonts w:cs="Times New Roman"/>
                <w:sz w:val="22"/>
                <w:lang w:val="fr-FR"/>
              </w:rPr>
              <w:t xml:space="preserve"> de </w:t>
            </w:r>
            <w:proofErr w:type="spellStart"/>
            <w:r w:rsidRPr="000759F3">
              <w:rPr>
                <w:rFonts w:cs="Times New Roman"/>
                <w:sz w:val="22"/>
                <w:lang w:val="fr-FR"/>
              </w:rPr>
              <w:t>Telecomunicações</w:t>
            </w:r>
            <w:proofErr w:type="spellEnd"/>
            <w:r w:rsidRPr="000759F3">
              <w:rPr>
                <w:rFonts w:cs="Times New Roman"/>
                <w:sz w:val="22"/>
                <w:lang w:val="fr-FR"/>
              </w:rPr>
              <w:t xml:space="preserve"> - ANATEL</w:t>
            </w:r>
          </w:p>
        </w:tc>
        <w:tc>
          <w:tcPr>
            <w:tcW w:w="953" w:type="pct"/>
          </w:tcPr>
          <w:p w14:paraId="7584B65C" w14:textId="6FF1868C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Brazil</w:t>
            </w:r>
          </w:p>
        </w:tc>
      </w:tr>
      <w:tr w:rsidR="000759F3" w:rsidRPr="000759F3" w14:paraId="04327F20" w14:textId="77777777" w:rsidTr="000759F3">
        <w:tc>
          <w:tcPr>
            <w:tcW w:w="1427" w:type="pct"/>
          </w:tcPr>
          <w:p w14:paraId="75F38621" w14:textId="2CD86390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Kenji </w:t>
            </w:r>
            <w:proofErr w:type="spellStart"/>
            <w:r w:rsidRPr="000759F3">
              <w:rPr>
                <w:rFonts w:cs="Times New Roman"/>
                <w:sz w:val="22"/>
              </w:rPr>
              <w:t>Kuramochi</w:t>
            </w:r>
            <w:proofErr w:type="spellEnd"/>
          </w:p>
        </w:tc>
        <w:tc>
          <w:tcPr>
            <w:tcW w:w="2620" w:type="pct"/>
          </w:tcPr>
          <w:p w14:paraId="79C713A2" w14:textId="65168FA9" w:rsidR="000759F3" w:rsidRPr="000759F3" w:rsidRDefault="000759F3" w:rsidP="000759F3">
            <w:pPr>
              <w:rPr>
                <w:rFonts w:cs="Times New Roman"/>
                <w:sz w:val="22"/>
                <w:lang w:val="fr-FR"/>
              </w:rPr>
            </w:pPr>
            <w:proofErr w:type="spellStart"/>
            <w:r w:rsidRPr="000759F3">
              <w:rPr>
                <w:rFonts w:cs="Times New Roman"/>
                <w:sz w:val="22"/>
                <w:lang w:val="fr-FR"/>
              </w:rPr>
              <w:t>Comisión</w:t>
            </w:r>
            <w:proofErr w:type="spellEnd"/>
            <w:r w:rsidRPr="000759F3">
              <w:rPr>
                <w:rFonts w:cs="Times New Roman"/>
                <w:sz w:val="22"/>
                <w:lang w:val="fr-FR"/>
              </w:rPr>
              <w:t xml:space="preserve"> </w:t>
            </w:r>
            <w:proofErr w:type="spellStart"/>
            <w:r w:rsidRPr="000759F3">
              <w:rPr>
                <w:rFonts w:cs="Times New Roman"/>
                <w:sz w:val="22"/>
                <w:lang w:val="fr-FR"/>
              </w:rPr>
              <w:t>Nacional</w:t>
            </w:r>
            <w:proofErr w:type="spellEnd"/>
            <w:r w:rsidRPr="000759F3">
              <w:rPr>
                <w:rFonts w:cs="Times New Roman"/>
                <w:sz w:val="22"/>
                <w:lang w:val="fr-FR"/>
              </w:rPr>
              <w:t xml:space="preserve"> de </w:t>
            </w:r>
            <w:proofErr w:type="spellStart"/>
            <w:r w:rsidRPr="000759F3">
              <w:rPr>
                <w:rFonts w:cs="Times New Roman"/>
                <w:sz w:val="22"/>
                <w:lang w:val="fr-FR"/>
              </w:rPr>
              <w:t>Telecomunicaciones</w:t>
            </w:r>
            <w:proofErr w:type="spellEnd"/>
            <w:r w:rsidRPr="000759F3">
              <w:rPr>
                <w:rFonts w:cs="Times New Roman"/>
                <w:sz w:val="22"/>
                <w:lang w:val="fr-FR"/>
              </w:rPr>
              <w:t xml:space="preserve"> (CONATEL)</w:t>
            </w:r>
          </w:p>
        </w:tc>
        <w:tc>
          <w:tcPr>
            <w:tcW w:w="953" w:type="pct"/>
          </w:tcPr>
          <w:p w14:paraId="40E09EA2" w14:textId="5B8C3CB7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Paraguay</w:t>
            </w:r>
          </w:p>
        </w:tc>
      </w:tr>
      <w:tr w:rsidR="000759F3" w:rsidRPr="000759F3" w14:paraId="18F72FEF" w14:textId="77777777" w:rsidTr="000759F3">
        <w:tc>
          <w:tcPr>
            <w:tcW w:w="1427" w:type="pct"/>
          </w:tcPr>
          <w:p w14:paraId="2043B309" w14:textId="22E42A2D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Kouraich GHARSALLAOUI</w:t>
            </w:r>
          </w:p>
        </w:tc>
        <w:tc>
          <w:tcPr>
            <w:tcW w:w="2620" w:type="pct"/>
          </w:tcPr>
          <w:p w14:paraId="672B8093" w14:textId="0403C1FD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International Telecommunication Union</w:t>
            </w:r>
          </w:p>
        </w:tc>
        <w:tc>
          <w:tcPr>
            <w:tcW w:w="953" w:type="pct"/>
          </w:tcPr>
          <w:p w14:paraId="48023D51" w14:textId="6CC0482D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Switzerland</w:t>
            </w:r>
          </w:p>
        </w:tc>
      </w:tr>
      <w:tr w:rsidR="000759F3" w:rsidRPr="000759F3" w14:paraId="01D5D8D1" w14:textId="77777777" w:rsidTr="000759F3">
        <w:tc>
          <w:tcPr>
            <w:tcW w:w="1427" w:type="pct"/>
          </w:tcPr>
          <w:p w14:paraId="5DF69FB1" w14:textId="6CAE82E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Kwadwo Osafo-Maafo</w:t>
            </w:r>
          </w:p>
        </w:tc>
        <w:tc>
          <w:tcPr>
            <w:tcW w:w="2620" w:type="pct"/>
          </w:tcPr>
          <w:p w14:paraId="4C668516" w14:textId="37317F2D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National Communications Authority (NCA)</w:t>
            </w:r>
          </w:p>
        </w:tc>
        <w:tc>
          <w:tcPr>
            <w:tcW w:w="953" w:type="pct"/>
          </w:tcPr>
          <w:p w14:paraId="3C0408E4" w14:textId="7C30E8CB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Ghana</w:t>
            </w:r>
          </w:p>
        </w:tc>
      </w:tr>
      <w:tr w:rsidR="000759F3" w:rsidRPr="000759F3" w14:paraId="51AB3C4F" w14:textId="77777777" w:rsidTr="000759F3">
        <w:tc>
          <w:tcPr>
            <w:tcW w:w="1427" w:type="pct"/>
          </w:tcPr>
          <w:p w14:paraId="03EB7011" w14:textId="22FCFDC1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Marco Carugi</w:t>
            </w:r>
          </w:p>
        </w:tc>
        <w:tc>
          <w:tcPr>
            <w:tcW w:w="2620" w:type="pct"/>
          </w:tcPr>
          <w:p w14:paraId="2B328434" w14:textId="2A504EA2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Huawei Technologies Co., Ltd.</w:t>
            </w:r>
          </w:p>
        </w:tc>
        <w:tc>
          <w:tcPr>
            <w:tcW w:w="953" w:type="pct"/>
          </w:tcPr>
          <w:p w14:paraId="30413C18" w14:textId="29E2B13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China</w:t>
            </w:r>
          </w:p>
        </w:tc>
      </w:tr>
      <w:tr w:rsidR="000759F3" w:rsidRPr="000759F3" w14:paraId="2CC9A382" w14:textId="77777777" w:rsidTr="000759F3">
        <w:tc>
          <w:tcPr>
            <w:tcW w:w="1427" w:type="pct"/>
          </w:tcPr>
          <w:p w14:paraId="31358981" w14:textId="51BE5830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MARTIN EUCHNER</w:t>
            </w:r>
          </w:p>
        </w:tc>
        <w:tc>
          <w:tcPr>
            <w:tcW w:w="2620" w:type="pct"/>
          </w:tcPr>
          <w:p w14:paraId="1850C650" w14:textId="4C54DF7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International Telecommunication Union</w:t>
            </w:r>
          </w:p>
        </w:tc>
        <w:tc>
          <w:tcPr>
            <w:tcW w:w="953" w:type="pct"/>
          </w:tcPr>
          <w:p w14:paraId="1311CBF1" w14:textId="7370CA8C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Switzerland</w:t>
            </w:r>
          </w:p>
        </w:tc>
      </w:tr>
      <w:tr w:rsidR="000759F3" w:rsidRPr="000759F3" w14:paraId="393DF117" w14:textId="77777777" w:rsidTr="000759F3">
        <w:tc>
          <w:tcPr>
            <w:tcW w:w="1427" w:type="pct"/>
          </w:tcPr>
          <w:p w14:paraId="4E928C97" w14:textId="1E8E1541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Mohamed Amine </w:t>
            </w:r>
            <w:proofErr w:type="spellStart"/>
            <w:r w:rsidRPr="000759F3">
              <w:rPr>
                <w:rFonts w:cs="Times New Roman"/>
                <w:sz w:val="22"/>
              </w:rPr>
              <w:t>Benziane</w:t>
            </w:r>
            <w:proofErr w:type="spellEnd"/>
          </w:p>
        </w:tc>
        <w:tc>
          <w:tcPr>
            <w:tcW w:w="2620" w:type="pct"/>
          </w:tcPr>
          <w:p w14:paraId="11E8F876" w14:textId="571AD65C" w:rsidR="000759F3" w:rsidRPr="000759F3" w:rsidRDefault="000759F3" w:rsidP="000759F3">
            <w:pPr>
              <w:rPr>
                <w:rFonts w:cs="Times New Roman"/>
                <w:sz w:val="22"/>
              </w:rPr>
            </w:pPr>
            <w:proofErr w:type="spellStart"/>
            <w:r w:rsidRPr="000759F3">
              <w:rPr>
                <w:rFonts w:cs="Times New Roman"/>
                <w:sz w:val="22"/>
              </w:rPr>
              <w:t>Algérie</w:t>
            </w:r>
            <w:proofErr w:type="spellEnd"/>
            <w:r w:rsidRPr="000759F3">
              <w:rPr>
                <w:rFonts w:cs="Times New Roman"/>
                <w:sz w:val="22"/>
              </w:rPr>
              <w:t xml:space="preserve"> </w:t>
            </w:r>
            <w:proofErr w:type="spellStart"/>
            <w:r w:rsidRPr="000759F3">
              <w:rPr>
                <w:rFonts w:cs="Times New Roman"/>
                <w:sz w:val="22"/>
              </w:rPr>
              <w:t>Télécom</w:t>
            </w:r>
            <w:proofErr w:type="spellEnd"/>
            <w:r w:rsidRPr="000759F3">
              <w:rPr>
                <w:rFonts w:cs="Times New Roman"/>
                <w:sz w:val="22"/>
              </w:rPr>
              <w:t xml:space="preserve"> SPA</w:t>
            </w:r>
          </w:p>
        </w:tc>
        <w:tc>
          <w:tcPr>
            <w:tcW w:w="953" w:type="pct"/>
          </w:tcPr>
          <w:p w14:paraId="0D59632A" w14:textId="47EBE32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Algeria</w:t>
            </w:r>
          </w:p>
        </w:tc>
      </w:tr>
      <w:tr w:rsidR="000759F3" w:rsidRPr="000759F3" w14:paraId="462E3E07" w14:textId="77777777" w:rsidTr="000759F3">
        <w:tc>
          <w:tcPr>
            <w:tcW w:w="1427" w:type="pct"/>
          </w:tcPr>
          <w:p w14:paraId="1856C6FD" w14:textId="37DB6C2D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N. KISHOR NARANG</w:t>
            </w:r>
          </w:p>
        </w:tc>
        <w:tc>
          <w:tcPr>
            <w:tcW w:w="2620" w:type="pct"/>
          </w:tcPr>
          <w:p w14:paraId="69D67BB3" w14:textId="48755F3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of Communications</w:t>
            </w:r>
          </w:p>
        </w:tc>
        <w:tc>
          <w:tcPr>
            <w:tcW w:w="953" w:type="pct"/>
          </w:tcPr>
          <w:p w14:paraId="15324FDB" w14:textId="07CDDCC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India</w:t>
            </w:r>
          </w:p>
        </w:tc>
      </w:tr>
      <w:tr w:rsidR="000759F3" w:rsidRPr="000759F3" w14:paraId="580DD9D7" w14:textId="77777777" w:rsidTr="000759F3">
        <w:tc>
          <w:tcPr>
            <w:tcW w:w="1427" w:type="pct"/>
          </w:tcPr>
          <w:p w14:paraId="770E7898" w14:textId="0EBAE6F1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Olivier </w:t>
            </w:r>
            <w:proofErr w:type="spellStart"/>
            <w:r w:rsidRPr="000759F3">
              <w:rPr>
                <w:rFonts w:cs="Times New Roman"/>
                <w:sz w:val="22"/>
              </w:rPr>
              <w:t>Dubuisson</w:t>
            </w:r>
            <w:proofErr w:type="spellEnd"/>
          </w:p>
        </w:tc>
        <w:tc>
          <w:tcPr>
            <w:tcW w:w="2620" w:type="pct"/>
          </w:tcPr>
          <w:p w14:paraId="741F6C12" w14:textId="61C3DC8F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Orange</w:t>
            </w:r>
          </w:p>
        </w:tc>
        <w:tc>
          <w:tcPr>
            <w:tcW w:w="953" w:type="pct"/>
          </w:tcPr>
          <w:p w14:paraId="34A5CF48" w14:textId="0E0ED60A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France</w:t>
            </w:r>
          </w:p>
        </w:tc>
      </w:tr>
      <w:tr w:rsidR="000759F3" w:rsidRPr="000759F3" w14:paraId="0BF890CD" w14:textId="77777777" w:rsidTr="000759F3">
        <w:tc>
          <w:tcPr>
            <w:tcW w:w="1427" w:type="pct"/>
          </w:tcPr>
          <w:p w14:paraId="266B0165" w14:textId="34527B1E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Omar Alnemer</w:t>
            </w:r>
          </w:p>
        </w:tc>
        <w:tc>
          <w:tcPr>
            <w:tcW w:w="2620" w:type="pct"/>
          </w:tcPr>
          <w:p w14:paraId="03EA8E4A" w14:textId="41C17336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Telecommunications and Digital Government Regulatory Authority (TDRA)</w:t>
            </w:r>
          </w:p>
        </w:tc>
        <w:tc>
          <w:tcPr>
            <w:tcW w:w="953" w:type="pct"/>
          </w:tcPr>
          <w:p w14:paraId="2B94F144" w14:textId="4E80A43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United Arab Emirates</w:t>
            </w:r>
          </w:p>
        </w:tc>
      </w:tr>
      <w:tr w:rsidR="000759F3" w:rsidRPr="000759F3" w14:paraId="0C2636EC" w14:textId="77777777" w:rsidTr="000759F3">
        <w:tc>
          <w:tcPr>
            <w:tcW w:w="1427" w:type="pct"/>
          </w:tcPr>
          <w:p w14:paraId="59D7CCCE" w14:textId="020E13CA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Oscar Avellaneda</w:t>
            </w:r>
          </w:p>
        </w:tc>
        <w:tc>
          <w:tcPr>
            <w:tcW w:w="2620" w:type="pct"/>
          </w:tcPr>
          <w:p w14:paraId="0B299712" w14:textId="070FDF39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Innovation, Science and Economic Development Canada</w:t>
            </w:r>
          </w:p>
        </w:tc>
        <w:tc>
          <w:tcPr>
            <w:tcW w:w="953" w:type="pct"/>
          </w:tcPr>
          <w:p w14:paraId="5950CF1B" w14:textId="3D6EB5DE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Canada</w:t>
            </w:r>
          </w:p>
        </w:tc>
      </w:tr>
      <w:tr w:rsidR="000759F3" w:rsidRPr="000759F3" w14:paraId="228F8EDC" w14:textId="77777777" w:rsidTr="000759F3">
        <w:tc>
          <w:tcPr>
            <w:tcW w:w="1427" w:type="pct"/>
          </w:tcPr>
          <w:p w14:paraId="3115B5BB" w14:textId="54889F9A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Ousmane </w:t>
            </w:r>
            <w:proofErr w:type="spellStart"/>
            <w:r w:rsidRPr="000759F3">
              <w:rPr>
                <w:rFonts w:cs="Times New Roman"/>
                <w:sz w:val="22"/>
              </w:rPr>
              <w:t>mbalia</w:t>
            </w:r>
            <w:proofErr w:type="spellEnd"/>
            <w:r w:rsidRPr="000759F3">
              <w:rPr>
                <w:rFonts w:cs="Times New Roman"/>
                <w:sz w:val="22"/>
              </w:rPr>
              <w:t xml:space="preserve"> Camara</w:t>
            </w:r>
          </w:p>
        </w:tc>
        <w:tc>
          <w:tcPr>
            <w:tcW w:w="2620" w:type="pct"/>
          </w:tcPr>
          <w:p w14:paraId="236DF8C3" w14:textId="295BA8B6" w:rsidR="000759F3" w:rsidRPr="000759F3" w:rsidRDefault="000759F3" w:rsidP="000759F3">
            <w:pPr>
              <w:rPr>
                <w:rFonts w:cs="Times New Roman"/>
                <w:sz w:val="22"/>
                <w:lang w:val="fr-FR"/>
              </w:rPr>
            </w:pPr>
            <w:r w:rsidRPr="000759F3">
              <w:rPr>
                <w:rFonts w:cs="Times New Roman"/>
                <w:sz w:val="22"/>
                <w:lang w:val="fr-FR"/>
              </w:rPr>
              <w:t>Ministère des Postes, des Télécommunications et de l’Economie Numérique</w:t>
            </w:r>
          </w:p>
        </w:tc>
        <w:tc>
          <w:tcPr>
            <w:tcW w:w="953" w:type="pct"/>
          </w:tcPr>
          <w:p w14:paraId="3EF044E3" w14:textId="67584AF4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Guinea</w:t>
            </w:r>
          </w:p>
        </w:tc>
      </w:tr>
      <w:tr w:rsidR="000759F3" w:rsidRPr="000759F3" w14:paraId="42CF7AF6" w14:textId="77777777" w:rsidTr="000759F3">
        <w:tc>
          <w:tcPr>
            <w:tcW w:w="1427" w:type="pct"/>
          </w:tcPr>
          <w:p w14:paraId="786851F4" w14:textId="5CA006E3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Paul Redwin</w:t>
            </w:r>
          </w:p>
        </w:tc>
        <w:tc>
          <w:tcPr>
            <w:tcW w:w="2620" w:type="pct"/>
          </w:tcPr>
          <w:p w14:paraId="53DB9DDF" w14:textId="490BD3A9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Department for Science, Innovation and Technology</w:t>
            </w:r>
          </w:p>
        </w:tc>
        <w:tc>
          <w:tcPr>
            <w:tcW w:w="953" w:type="pct"/>
          </w:tcPr>
          <w:p w14:paraId="76A21368" w14:textId="26F6905A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United Kingdom</w:t>
            </w:r>
          </w:p>
        </w:tc>
      </w:tr>
      <w:tr w:rsidR="000759F3" w:rsidRPr="000759F3" w14:paraId="0B5EB8B0" w14:textId="77777777" w:rsidTr="000759F3">
        <w:tc>
          <w:tcPr>
            <w:tcW w:w="1427" w:type="pct"/>
          </w:tcPr>
          <w:p w14:paraId="2CAD04B6" w14:textId="66EB862A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Phil Rushton</w:t>
            </w:r>
          </w:p>
        </w:tc>
        <w:tc>
          <w:tcPr>
            <w:tcW w:w="2620" w:type="pct"/>
          </w:tcPr>
          <w:p w14:paraId="3887170C" w14:textId="73DE91EE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Department for Science, Innovation and Technology</w:t>
            </w:r>
          </w:p>
        </w:tc>
        <w:tc>
          <w:tcPr>
            <w:tcW w:w="953" w:type="pct"/>
          </w:tcPr>
          <w:p w14:paraId="63BAABD3" w14:textId="2FC2DC29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United Kingdom</w:t>
            </w:r>
          </w:p>
        </w:tc>
      </w:tr>
      <w:tr w:rsidR="000759F3" w:rsidRPr="000759F3" w14:paraId="3C8A77CB" w14:textId="77777777" w:rsidTr="000759F3">
        <w:tc>
          <w:tcPr>
            <w:tcW w:w="1427" w:type="pct"/>
          </w:tcPr>
          <w:p w14:paraId="4BDFF527" w14:textId="40BE3C0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lastRenderedPageBreak/>
              <w:t>Mr. Scott Mansfield</w:t>
            </w:r>
          </w:p>
        </w:tc>
        <w:tc>
          <w:tcPr>
            <w:tcW w:w="2620" w:type="pct"/>
          </w:tcPr>
          <w:p w14:paraId="6F496AE2" w14:textId="126CB546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Ericsson Canada, Inc.</w:t>
            </w:r>
          </w:p>
        </w:tc>
        <w:tc>
          <w:tcPr>
            <w:tcW w:w="953" w:type="pct"/>
          </w:tcPr>
          <w:p w14:paraId="19C8845C" w14:textId="2AE49E5B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Canada</w:t>
            </w:r>
          </w:p>
        </w:tc>
      </w:tr>
      <w:tr w:rsidR="000759F3" w:rsidRPr="000759F3" w14:paraId="3C05FCEB" w14:textId="77777777" w:rsidTr="000759F3">
        <w:tc>
          <w:tcPr>
            <w:tcW w:w="1427" w:type="pct"/>
          </w:tcPr>
          <w:p w14:paraId="27226D55" w14:textId="3800BE63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Shigeru Miyake</w:t>
            </w:r>
          </w:p>
        </w:tc>
        <w:tc>
          <w:tcPr>
            <w:tcW w:w="2620" w:type="pct"/>
          </w:tcPr>
          <w:p w14:paraId="3213F2BF" w14:textId="54748F83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Hitachi, Ltd.</w:t>
            </w:r>
          </w:p>
        </w:tc>
        <w:tc>
          <w:tcPr>
            <w:tcW w:w="953" w:type="pct"/>
          </w:tcPr>
          <w:p w14:paraId="3B836D54" w14:textId="55BF099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Japan</w:t>
            </w:r>
          </w:p>
        </w:tc>
      </w:tr>
      <w:tr w:rsidR="000759F3" w:rsidRPr="000759F3" w14:paraId="00D6487F" w14:textId="77777777" w:rsidTr="000759F3">
        <w:tc>
          <w:tcPr>
            <w:tcW w:w="1427" w:type="pct"/>
          </w:tcPr>
          <w:p w14:paraId="4CC48F33" w14:textId="42E2EA6C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</w:t>
            </w:r>
            <w:proofErr w:type="spellStart"/>
            <w:r w:rsidRPr="000759F3">
              <w:rPr>
                <w:rFonts w:cs="Times New Roman"/>
                <w:sz w:val="22"/>
              </w:rPr>
              <w:t>Simão</w:t>
            </w:r>
            <w:proofErr w:type="spellEnd"/>
            <w:r w:rsidRPr="000759F3">
              <w:rPr>
                <w:rFonts w:cs="Times New Roman"/>
                <w:sz w:val="22"/>
              </w:rPr>
              <w:t xml:space="preserve"> Ferraz de Campos Neto</w:t>
            </w:r>
          </w:p>
        </w:tc>
        <w:tc>
          <w:tcPr>
            <w:tcW w:w="2620" w:type="pct"/>
          </w:tcPr>
          <w:p w14:paraId="101F80B9" w14:textId="6408F324" w:rsidR="000759F3" w:rsidRPr="000759F3" w:rsidRDefault="000759F3" w:rsidP="000759F3">
            <w:pPr>
              <w:rPr>
                <w:rFonts w:cs="Times New Roman"/>
                <w:sz w:val="22"/>
                <w:lang w:val="fr-FR"/>
              </w:rPr>
            </w:pPr>
            <w:r w:rsidRPr="000759F3">
              <w:rPr>
                <w:rFonts w:cs="Times New Roman"/>
                <w:sz w:val="22"/>
              </w:rPr>
              <w:t>International Telecommunication Union</w:t>
            </w:r>
          </w:p>
        </w:tc>
        <w:tc>
          <w:tcPr>
            <w:tcW w:w="953" w:type="pct"/>
          </w:tcPr>
          <w:p w14:paraId="625C0FC8" w14:textId="1ED61BF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Switzerland</w:t>
            </w:r>
          </w:p>
        </w:tc>
      </w:tr>
      <w:tr w:rsidR="000759F3" w:rsidRPr="000759F3" w14:paraId="5C0C053C" w14:textId="77777777" w:rsidTr="000759F3">
        <w:tc>
          <w:tcPr>
            <w:tcW w:w="1427" w:type="pct"/>
          </w:tcPr>
          <w:p w14:paraId="37A7E5A3" w14:textId="528AD284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Takahiro </w:t>
            </w:r>
            <w:proofErr w:type="spellStart"/>
            <w:r w:rsidRPr="000759F3">
              <w:rPr>
                <w:rFonts w:cs="Times New Roman"/>
                <w:sz w:val="22"/>
              </w:rPr>
              <w:t>Shigeno</w:t>
            </w:r>
            <w:proofErr w:type="spellEnd"/>
          </w:p>
        </w:tc>
        <w:tc>
          <w:tcPr>
            <w:tcW w:w="2620" w:type="pct"/>
          </w:tcPr>
          <w:p w14:paraId="004162A9" w14:textId="4B3BF6A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of Internal Affairs and Communications</w:t>
            </w:r>
          </w:p>
        </w:tc>
        <w:tc>
          <w:tcPr>
            <w:tcW w:w="953" w:type="pct"/>
          </w:tcPr>
          <w:p w14:paraId="32254D1C" w14:textId="7B66E9C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Japan</w:t>
            </w:r>
          </w:p>
        </w:tc>
      </w:tr>
      <w:tr w:rsidR="000759F3" w:rsidRPr="000759F3" w14:paraId="5CDF3600" w14:textId="77777777" w:rsidTr="000759F3">
        <w:tc>
          <w:tcPr>
            <w:tcW w:w="1427" w:type="pct"/>
          </w:tcPr>
          <w:p w14:paraId="5431B55F" w14:textId="7D2FA4B1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Ulugbek Azimov</w:t>
            </w:r>
          </w:p>
        </w:tc>
        <w:tc>
          <w:tcPr>
            <w:tcW w:w="2620" w:type="pct"/>
          </w:tcPr>
          <w:p w14:paraId="55B19D44" w14:textId="26B0D1A6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for Development of Information Technologies and Communications of the Republic of Uzbekistan</w:t>
            </w:r>
          </w:p>
        </w:tc>
        <w:tc>
          <w:tcPr>
            <w:tcW w:w="953" w:type="pct"/>
          </w:tcPr>
          <w:p w14:paraId="6C679580" w14:textId="663FE4C4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Uzbekistan</w:t>
            </w:r>
          </w:p>
        </w:tc>
      </w:tr>
      <w:tr w:rsidR="000759F3" w:rsidRPr="000759F3" w14:paraId="24B33C41" w14:textId="77777777" w:rsidTr="000759F3">
        <w:tc>
          <w:tcPr>
            <w:tcW w:w="1427" w:type="pct"/>
          </w:tcPr>
          <w:p w14:paraId="7A278A6B" w14:textId="4F78783A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Mr. Vasily Dolmatov</w:t>
            </w:r>
          </w:p>
        </w:tc>
        <w:tc>
          <w:tcPr>
            <w:tcW w:w="2620" w:type="pct"/>
          </w:tcPr>
          <w:p w14:paraId="52EAF4B7" w14:textId="00DE4B24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of Digital Development, Communications and Mass Media of the Russian Federation</w:t>
            </w:r>
          </w:p>
        </w:tc>
        <w:tc>
          <w:tcPr>
            <w:tcW w:w="953" w:type="pct"/>
          </w:tcPr>
          <w:p w14:paraId="12821D85" w14:textId="62CD8181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Russian Federation</w:t>
            </w:r>
          </w:p>
        </w:tc>
      </w:tr>
      <w:tr w:rsidR="000759F3" w:rsidRPr="000759F3" w14:paraId="59710A22" w14:textId="77777777" w:rsidTr="000759F3">
        <w:tc>
          <w:tcPr>
            <w:tcW w:w="1427" w:type="pct"/>
          </w:tcPr>
          <w:p w14:paraId="0B1B414A" w14:textId="4B5FDABB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Vladimir </w:t>
            </w:r>
            <w:proofErr w:type="spellStart"/>
            <w:r w:rsidRPr="000759F3">
              <w:rPr>
                <w:rFonts w:cs="Times New Roman"/>
                <w:sz w:val="22"/>
              </w:rPr>
              <w:t>Minkin</w:t>
            </w:r>
            <w:proofErr w:type="spellEnd"/>
          </w:p>
        </w:tc>
        <w:tc>
          <w:tcPr>
            <w:tcW w:w="2620" w:type="pct"/>
          </w:tcPr>
          <w:p w14:paraId="50E1A8CF" w14:textId="206ECBCB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of Digital Development, Communications and Mass Media of the Russian Federation</w:t>
            </w:r>
          </w:p>
        </w:tc>
        <w:tc>
          <w:tcPr>
            <w:tcW w:w="953" w:type="pct"/>
          </w:tcPr>
          <w:p w14:paraId="70B48C23" w14:textId="1CF5EBAD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Russian Federation</w:t>
            </w:r>
          </w:p>
        </w:tc>
      </w:tr>
      <w:tr w:rsidR="000759F3" w:rsidRPr="000759F3" w14:paraId="2412B981" w14:textId="77777777" w:rsidTr="000759F3">
        <w:tc>
          <w:tcPr>
            <w:tcW w:w="1427" w:type="pct"/>
          </w:tcPr>
          <w:p w14:paraId="609E9816" w14:textId="579DA07C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</w:t>
            </w:r>
            <w:proofErr w:type="spellStart"/>
            <w:r w:rsidRPr="000759F3">
              <w:rPr>
                <w:rFonts w:cs="Times New Roman"/>
                <w:sz w:val="22"/>
              </w:rPr>
              <w:t>Xiangyu</w:t>
            </w:r>
            <w:proofErr w:type="spellEnd"/>
            <w:r w:rsidRPr="000759F3">
              <w:rPr>
                <w:rFonts w:cs="Times New Roman"/>
                <w:sz w:val="22"/>
              </w:rPr>
              <w:t xml:space="preserve"> Qu</w:t>
            </w:r>
          </w:p>
        </w:tc>
        <w:tc>
          <w:tcPr>
            <w:tcW w:w="2620" w:type="pct"/>
          </w:tcPr>
          <w:p w14:paraId="319B96AA" w14:textId="28AE1933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Zhejiang Dahua Technology Co. Ltd.</w:t>
            </w:r>
          </w:p>
        </w:tc>
        <w:tc>
          <w:tcPr>
            <w:tcW w:w="953" w:type="pct"/>
          </w:tcPr>
          <w:p w14:paraId="5EB6C0E3" w14:textId="1B78B98F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China</w:t>
            </w:r>
          </w:p>
        </w:tc>
      </w:tr>
      <w:tr w:rsidR="000759F3" w:rsidRPr="000759F3" w14:paraId="3F3655EE" w14:textId="77777777" w:rsidTr="000759F3">
        <w:tc>
          <w:tcPr>
            <w:tcW w:w="1427" w:type="pct"/>
          </w:tcPr>
          <w:p w14:paraId="7D63590F" w14:textId="403A8B9B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Mr. Yuri </w:t>
            </w:r>
            <w:proofErr w:type="spellStart"/>
            <w:r w:rsidRPr="000759F3">
              <w:rPr>
                <w:rFonts w:cs="Times New Roman"/>
                <w:sz w:val="22"/>
              </w:rPr>
              <w:t>Matsuka</w:t>
            </w:r>
            <w:proofErr w:type="spellEnd"/>
          </w:p>
        </w:tc>
        <w:tc>
          <w:tcPr>
            <w:tcW w:w="2620" w:type="pct"/>
          </w:tcPr>
          <w:p w14:paraId="65B6FCBA" w14:textId="2F2EC542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of Internal Affairs and Communications</w:t>
            </w:r>
          </w:p>
        </w:tc>
        <w:tc>
          <w:tcPr>
            <w:tcW w:w="953" w:type="pct"/>
          </w:tcPr>
          <w:p w14:paraId="7EDEAA40" w14:textId="60337EC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Japan</w:t>
            </w:r>
          </w:p>
        </w:tc>
      </w:tr>
      <w:tr w:rsidR="000759F3" w:rsidRPr="000759F3" w14:paraId="5144BD50" w14:textId="77777777" w:rsidTr="000759F3">
        <w:tc>
          <w:tcPr>
            <w:tcW w:w="1427" w:type="pct"/>
          </w:tcPr>
          <w:p w14:paraId="228B6EE5" w14:textId="53B28592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Ms. Aminata </w:t>
            </w:r>
            <w:proofErr w:type="spellStart"/>
            <w:r w:rsidRPr="000759F3">
              <w:rPr>
                <w:rFonts w:cs="Times New Roman"/>
                <w:sz w:val="22"/>
              </w:rPr>
              <w:t>Drame</w:t>
            </w:r>
            <w:proofErr w:type="spellEnd"/>
          </w:p>
        </w:tc>
        <w:tc>
          <w:tcPr>
            <w:tcW w:w="2620" w:type="pct"/>
          </w:tcPr>
          <w:p w14:paraId="17B8E157" w14:textId="5E83F43C" w:rsidR="000759F3" w:rsidRPr="000759F3" w:rsidRDefault="000759F3" w:rsidP="000759F3">
            <w:pPr>
              <w:rPr>
                <w:rFonts w:cs="Times New Roman"/>
                <w:sz w:val="22"/>
                <w:lang w:val="fr-FR"/>
              </w:rPr>
            </w:pPr>
            <w:r w:rsidRPr="000759F3">
              <w:rPr>
                <w:rFonts w:cs="Times New Roman"/>
                <w:sz w:val="22"/>
                <w:lang w:val="fr-FR"/>
              </w:rPr>
              <w:t>Société Nationale des Télécommunications du Sénégal (SONATEL)</w:t>
            </w:r>
          </w:p>
        </w:tc>
        <w:tc>
          <w:tcPr>
            <w:tcW w:w="953" w:type="pct"/>
          </w:tcPr>
          <w:p w14:paraId="426FACCB" w14:textId="5E1035A1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Senegal</w:t>
            </w:r>
          </w:p>
        </w:tc>
      </w:tr>
      <w:tr w:rsidR="000759F3" w:rsidRPr="000759F3" w14:paraId="2C28C6D5" w14:textId="77777777" w:rsidTr="000759F3">
        <w:tc>
          <w:tcPr>
            <w:tcW w:w="1427" w:type="pct"/>
          </w:tcPr>
          <w:p w14:paraId="551F9089" w14:textId="51EEF22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Ms. Cynthia Reddock-Downes</w:t>
            </w:r>
          </w:p>
        </w:tc>
        <w:tc>
          <w:tcPr>
            <w:tcW w:w="2620" w:type="pct"/>
          </w:tcPr>
          <w:p w14:paraId="7E6657F8" w14:textId="75E23C2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Telecommunications Authority of Trinidad and Tobago (TATT)</w:t>
            </w:r>
          </w:p>
        </w:tc>
        <w:tc>
          <w:tcPr>
            <w:tcW w:w="953" w:type="pct"/>
          </w:tcPr>
          <w:p w14:paraId="235C6F5B" w14:textId="0ABEC346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Trinidad and Tobago</w:t>
            </w:r>
          </w:p>
        </w:tc>
      </w:tr>
      <w:tr w:rsidR="000759F3" w:rsidRPr="000759F3" w14:paraId="42696318" w14:textId="77777777" w:rsidTr="000759F3">
        <w:tc>
          <w:tcPr>
            <w:tcW w:w="1427" w:type="pct"/>
          </w:tcPr>
          <w:p w14:paraId="3360ABE0" w14:textId="29123A13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Ms. Ena Dekanic</w:t>
            </w:r>
          </w:p>
        </w:tc>
        <w:tc>
          <w:tcPr>
            <w:tcW w:w="2620" w:type="pct"/>
          </w:tcPr>
          <w:p w14:paraId="28E5128F" w14:textId="3BC41D37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Federal Communications Commission</w:t>
            </w:r>
          </w:p>
        </w:tc>
        <w:tc>
          <w:tcPr>
            <w:tcW w:w="953" w:type="pct"/>
          </w:tcPr>
          <w:p w14:paraId="33CFB542" w14:textId="6E97937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United States</w:t>
            </w:r>
          </w:p>
        </w:tc>
      </w:tr>
      <w:tr w:rsidR="000759F3" w:rsidRPr="000759F3" w14:paraId="69C18181" w14:textId="77777777" w:rsidTr="000759F3">
        <w:tc>
          <w:tcPr>
            <w:tcW w:w="1427" w:type="pct"/>
          </w:tcPr>
          <w:p w14:paraId="600B5972" w14:textId="62EDF30E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Ms. EVA KENTSHITSWE</w:t>
            </w:r>
          </w:p>
        </w:tc>
        <w:tc>
          <w:tcPr>
            <w:tcW w:w="2620" w:type="pct"/>
          </w:tcPr>
          <w:p w14:paraId="1B4712A9" w14:textId="529BF307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Botswana Communications Regulatory Authority (BOCRA)</w:t>
            </w:r>
          </w:p>
        </w:tc>
        <w:tc>
          <w:tcPr>
            <w:tcW w:w="953" w:type="pct"/>
          </w:tcPr>
          <w:p w14:paraId="7169251B" w14:textId="4F1B8C9F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Botswana</w:t>
            </w:r>
          </w:p>
        </w:tc>
      </w:tr>
      <w:tr w:rsidR="000759F3" w:rsidRPr="000759F3" w14:paraId="2D1CF9B7" w14:textId="77777777" w:rsidTr="000759F3">
        <w:tc>
          <w:tcPr>
            <w:tcW w:w="1427" w:type="pct"/>
          </w:tcPr>
          <w:p w14:paraId="3F922614" w14:textId="50864617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Ms. Fang Li</w:t>
            </w:r>
          </w:p>
        </w:tc>
        <w:tc>
          <w:tcPr>
            <w:tcW w:w="2620" w:type="pct"/>
          </w:tcPr>
          <w:p w14:paraId="72413AB6" w14:textId="71B61293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of Industry and Information Technology (MIIT)</w:t>
            </w:r>
          </w:p>
        </w:tc>
        <w:tc>
          <w:tcPr>
            <w:tcW w:w="953" w:type="pct"/>
          </w:tcPr>
          <w:p w14:paraId="16ED6A8A" w14:textId="4731E694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China</w:t>
            </w:r>
          </w:p>
        </w:tc>
      </w:tr>
      <w:tr w:rsidR="000759F3" w:rsidRPr="000759F3" w14:paraId="71897DB3" w14:textId="77777777" w:rsidTr="000759F3">
        <w:tc>
          <w:tcPr>
            <w:tcW w:w="1427" w:type="pct"/>
          </w:tcPr>
          <w:p w14:paraId="4BA4A331" w14:textId="00CC2E0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Ms. </w:t>
            </w:r>
            <w:proofErr w:type="spellStart"/>
            <w:r w:rsidRPr="000759F3">
              <w:rPr>
                <w:rFonts w:cs="Times New Roman"/>
                <w:sz w:val="22"/>
              </w:rPr>
              <w:t>Gaelle</w:t>
            </w:r>
            <w:proofErr w:type="spellEnd"/>
            <w:r w:rsidRPr="000759F3">
              <w:rPr>
                <w:rFonts w:cs="Times New Roman"/>
                <w:sz w:val="22"/>
              </w:rPr>
              <w:t xml:space="preserve"> Martin-Cocher</w:t>
            </w:r>
          </w:p>
        </w:tc>
        <w:tc>
          <w:tcPr>
            <w:tcW w:w="2620" w:type="pct"/>
          </w:tcPr>
          <w:p w14:paraId="0013F978" w14:textId="1D72BE02" w:rsidR="000759F3" w:rsidRPr="000759F3" w:rsidRDefault="000759F3" w:rsidP="000759F3">
            <w:pPr>
              <w:rPr>
                <w:rFonts w:cs="Times New Roman"/>
                <w:sz w:val="22"/>
              </w:rPr>
            </w:pPr>
            <w:proofErr w:type="spellStart"/>
            <w:r w:rsidRPr="000759F3">
              <w:rPr>
                <w:rFonts w:cs="Times New Roman"/>
                <w:sz w:val="22"/>
              </w:rPr>
              <w:t>InterDigital</w:t>
            </w:r>
            <w:proofErr w:type="spellEnd"/>
            <w:r w:rsidRPr="000759F3">
              <w:rPr>
                <w:rFonts w:cs="Times New Roman"/>
                <w:sz w:val="22"/>
              </w:rPr>
              <w:t xml:space="preserve"> Canada </w:t>
            </w:r>
            <w:proofErr w:type="spellStart"/>
            <w:r w:rsidRPr="000759F3">
              <w:rPr>
                <w:rFonts w:cs="Times New Roman"/>
                <w:sz w:val="22"/>
              </w:rPr>
              <w:t>Ltee</w:t>
            </w:r>
            <w:proofErr w:type="spellEnd"/>
          </w:p>
        </w:tc>
        <w:tc>
          <w:tcPr>
            <w:tcW w:w="953" w:type="pct"/>
          </w:tcPr>
          <w:p w14:paraId="162055D5" w14:textId="78006E6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Canada</w:t>
            </w:r>
          </w:p>
        </w:tc>
      </w:tr>
      <w:tr w:rsidR="000759F3" w:rsidRPr="000759F3" w14:paraId="5D4D81B8" w14:textId="77777777" w:rsidTr="000759F3">
        <w:tc>
          <w:tcPr>
            <w:tcW w:w="1427" w:type="pct"/>
          </w:tcPr>
          <w:p w14:paraId="42A821F3" w14:textId="3BDD8813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Ms. Latonia Gordon</w:t>
            </w:r>
          </w:p>
        </w:tc>
        <w:tc>
          <w:tcPr>
            <w:tcW w:w="2620" w:type="pct"/>
          </w:tcPr>
          <w:p w14:paraId="6070F8F3" w14:textId="4BC8CF60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Apple Inc.</w:t>
            </w:r>
          </w:p>
        </w:tc>
        <w:tc>
          <w:tcPr>
            <w:tcW w:w="953" w:type="pct"/>
          </w:tcPr>
          <w:p w14:paraId="76635F57" w14:textId="31027632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United States</w:t>
            </w:r>
          </w:p>
        </w:tc>
      </w:tr>
      <w:tr w:rsidR="000759F3" w:rsidRPr="000759F3" w14:paraId="25F8A2BA" w14:textId="77777777" w:rsidTr="000759F3">
        <w:tc>
          <w:tcPr>
            <w:tcW w:w="1427" w:type="pct"/>
          </w:tcPr>
          <w:p w14:paraId="01764617" w14:textId="4D960A23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Ms. Miho Naganuma</w:t>
            </w:r>
          </w:p>
        </w:tc>
        <w:tc>
          <w:tcPr>
            <w:tcW w:w="2620" w:type="pct"/>
          </w:tcPr>
          <w:p w14:paraId="0777BF87" w14:textId="470FE446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NEC Corporation</w:t>
            </w:r>
          </w:p>
        </w:tc>
        <w:tc>
          <w:tcPr>
            <w:tcW w:w="953" w:type="pct"/>
          </w:tcPr>
          <w:p w14:paraId="227CBA02" w14:textId="0D5DBB54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Japan</w:t>
            </w:r>
          </w:p>
        </w:tc>
      </w:tr>
      <w:tr w:rsidR="000759F3" w:rsidRPr="000759F3" w14:paraId="7EA0E947" w14:textId="77777777" w:rsidTr="000759F3">
        <w:tc>
          <w:tcPr>
            <w:tcW w:w="1427" w:type="pct"/>
          </w:tcPr>
          <w:p w14:paraId="4E877A0C" w14:textId="69020F69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Ms. Mimi </w:t>
            </w:r>
            <w:proofErr w:type="spellStart"/>
            <w:r w:rsidRPr="000759F3">
              <w:rPr>
                <w:rFonts w:cs="Times New Roman"/>
                <w:sz w:val="22"/>
              </w:rPr>
              <w:t>d'Orsogna</w:t>
            </w:r>
            <w:proofErr w:type="spellEnd"/>
          </w:p>
        </w:tc>
        <w:tc>
          <w:tcPr>
            <w:tcW w:w="2620" w:type="pct"/>
          </w:tcPr>
          <w:p w14:paraId="4E57CB4A" w14:textId="601AC6E6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Department of Infrastructure, Transport, Regional Development, </w:t>
            </w:r>
            <w:proofErr w:type="gramStart"/>
            <w:r w:rsidRPr="000759F3">
              <w:rPr>
                <w:rFonts w:cs="Times New Roman"/>
                <w:sz w:val="22"/>
              </w:rPr>
              <w:t>Communications</w:t>
            </w:r>
            <w:proofErr w:type="gramEnd"/>
            <w:r w:rsidRPr="000759F3">
              <w:rPr>
                <w:rFonts w:cs="Times New Roman"/>
                <w:sz w:val="22"/>
              </w:rPr>
              <w:t xml:space="preserve"> and the Arts</w:t>
            </w:r>
          </w:p>
        </w:tc>
        <w:tc>
          <w:tcPr>
            <w:tcW w:w="953" w:type="pct"/>
          </w:tcPr>
          <w:p w14:paraId="4822EB12" w14:textId="7987DDAE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Australia</w:t>
            </w:r>
          </w:p>
        </w:tc>
      </w:tr>
      <w:tr w:rsidR="000759F3" w:rsidRPr="000759F3" w14:paraId="7BE947A1" w14:textId="77777777" w:rsidTr="000759F3">
        <w:tc>
          <w:tcPr>
            <w:tcW w:w="1427" w:type="pct"/>
          </w:tcPr>
          <w:p w14:paraId="7E223D87" w14:textId="62691B14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Ms. MINAH LEE</w:t>
            </w:r>
          </w:p>
        </w:tc>
        <w:tc>
          <w:tcPr>
            <w:tcW w:w="2620" w:type="pct"/>
          </w:tcPr>
          <w:p w14:paraId="37D596A2" w14:textId="5185AB8B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of Science and ICT</w:t>
            </w:r>
          </w:p>
        </w:tc>
        <w:tc>
          <w:tcPr>
            <w:tcW w:w="953" w:type="pct"/>
          </w:tcPr>
          <w:p w14:paraId="6BCEE9B9" w14:textId="3B98B6B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Korea (Rep. of)</w:t>
            </w:r>
          </w:p>
        </w:tc>
      </w:tr>
      <w:tr w:rsidR="000759F3" w:rsidRPr="000759F3" w14:paraId="1DCF4F9B" w14:textId="77777777" w:rsidTr="000759F3">
        <w:tc>
          <w:tcPr>
            <w:tcW w:w="1427" w:type="pct"/>
          </w:tcPr>
          <w:p w14:paraId="3F6DDB35" w14:textId="3C93207E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Ms. XIAOYA YANG</w:t>
            </w:r>
          </w:p>
        </w:tc>
        <w:tc>
          <w:tcPr>
            <w:tcW w:w="2620" w:type="pct"/>
          </w:tcPr>
          <w:p w14:paraId="53B327C5" w14:textId="38D96FFC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International Telecommunication Union</w:t>
            </w:r>
          </w:p>
        </w:tc>
        <w:tc>
          <w:tcPr>
            <w:tcW w:w="953" w:type="pct"/>
          </w:tcPr>
          <w:p w14:paraId="5A9EEBF7" w14:textId="79B4606D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Switzerland</w:t>
            </w:r>
          </w:p>
        </w:tc>
      </w:tr>
      <w:tr w:rsidR="000759F3" w:rsidRPr="000759F3" w14:paraId="64B739BC" w14:textId="77777777" w:rsidTr="000759F3">
        <w:tc>
          <w:tcPr>
            <w:tcW w:w="1427" w:type="pct"/>
          </w:tcPr>
          <w:p w14:paraId="352D9DDD" w14:textId="2A9FF7D2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Ms. Xiaoyuan Bai</w:t>
            </w:r>
          </w:p>
        </w:tc>
        <w:tc>
          <w:tcPr>
            <w:tcW w:w="2620" w:type="pct"/>
          </w:tcPr>
          <w:p w14:paraId="5C990DF4" w14:textId="689ED8E8" w:rsidR="000759F3" w:rsidRPr="000759F3" w:rsidRDefault="000759F3" w:rsidP="000759F3">
            <w:pPr>
              <w:rPr>
                <w:rFonts w:cs="Times New Roman"/>
                <w:sz w:val="22"/>
                <w:lang w:val="fr-FR"/>
              </w:rPr>
            </w:pPr>
            <w:r w:rsidRPr="000759F3">
              <w:rPr>
                <w:rFonts w:cs="Times New Roman"/>
                <w:sz w:val="22"/>
              </w:rPr>
              <w:t>Alibaba China Co. Ltd.</w:t>
            </w:r>
          </w:p>
        </w:tc>
        <w:tc>
          <w:tcPr>
            <w:tcW w:w="953" w:type="pct"/>
          </w:tcPr>
          <w:p w14:paraId="3964A268" w14:textId="24065B20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China</w:t>
            </w:r>
          </w:p>
        </w:tc>
      </w:tr>
      <w:tr w:rsidR="000759F3" w:rsidRPr="000759F3" w14:paraId="73F64806" w14:textId="77777777" w:rsidTr="000759F3">
        <w:tc>
          <w:tcPr>
            <w:tcW w:w="1427" w:type="pct"/>
          </w:tcPr>
          <w:p w14:paraId="642EC5D9" w14:textId="6E06ECD7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 xml:space="preserve">Ms. Yukiko </w:t>
            </w:r>
            <w:proofErr w:type="spellStart"/>
            <w:r w:rsidRPr="000759F3">
              <w:rPr>
                <w:rFonts w:cs="Times New Roman"/>
                <w:sz w:val="22"/>
              </w:rPr>
              <w:t>Terayama</w:t>
            </w:r>
            <w:proofErr w:type="spellEnd"/>
          </w:p>
        </w:tc>
        <w:tc>
          <w:tcPr>
            <w:tcW w:w="2620" w:type="pct"/>
          </w:tcPr>
          <w:p w14:paraId="662078B8" w14:textId="42340708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Ministry of Internal Affairs and Communications</w:t>
            </w:r>
          </w:p>
        </w:tc>
        <w:tc>
          <w:tcPr>
            <w:tcW w:w="953" w:type="pct"/>
          </w:tcPr>
          <w:p w14:paraId="297E790A" w14:textId="2435535C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Japan</w:t>
            </w:r>
          </w:p>
        </w:tc>
      </w:tr>
      <w:tr w:rsidR="000759F3" w:rsidRPr="000759F3" w14:paraId="768774C7" w14:textId="77777777" w:rsidTr="000759F3">
        <w:tc>
          <w:tcPr>
            <w:tcW w:w="1427" w:type="pct"/>
          </w:tcPr>
          <w:p w14:paraId="4A3614C0" w14:textId="1E104110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Ms. Zhiyuan HU</w:t>
            </w:r>
          </w:p>
        </w:tc>
        <w:tc>
          <w:tcPr>
            <w:tcW w:w="2620" w:type="pct"/>
          </w:tcPr>
          <w:p w14:paraId="45635A87" w14:textId="479C9FF5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Vivo Mobile Communication Co., Ltd.</w:t>
            </w:r>
          </w:p>
        </w:tc>
        <w:tc>
          <w:tcPr>
            <w:tcW w:w="953" w:type="pct"/>
          </w:tcPr>
          <w:p w14:paraId="56E6FD12" w14:textId="56DB7542" w:rsidR="000759F3" w:rsidRPr="000759F3" w:rsidRDefault="000759F3" w:rsidP="000759F3">
            <w:pPr>
              <w:rPr>
                <w:rFonts w:cs="Times New Roman"/>
                <w:sz w:val="22"/>
              </w:rPr>
            </w:pPr>
            <w:r w:rsidRPr="000759F3">
              <w:rPr>
                <w:rFonts w:cs="Times New Roman"/>
                <w:sz w:val="22"/>
              </w:rPr>
              <w:t>China</w:t>
            </w:r>
          </w:p>
        </w:tc>
      </w:tr>
    </w:tbl>
    <w:p w14:paraId="3BA24327" w14:textId="5AF71585" w:rsidR="004729B4" w:rsidRDefault="004729B4" w:rsidP="004C2E32">
      <w:pPr>
        <w:spacing w:after="240"/>
        <w:rPr>
          <w:rFonts w:cs="Times New Roman"/>
          <w:szCs w:val="24"/>
        </w:rPr>
      </w:pPr>
    </w:p>
    <w:p w14:paraId="54016DCD" w14:textId="55DE2D2F" w:rsidR="004729B4" w:rsidRDefault="004729B4" w:rsidP="004C2E32">
      <w:pPr>
        <w:spacing w:after="240"/>
        <w:rPr>
          <w:rFonts w:cs="Times New Roman"/>
          <w:szCs w:val="24"/>
        </w:rPr>
      </w:pPr>
    </w:p>
    <w:p w14:paraId="47784A80" w14:textId="77777777" w:rsidR="004729B4" w:rsidRPr="002E7F40" w:rsidRDefault="004729B4" w:rsidP="004C2E32">
      <w:pPr>
        <w:spacing w:after="240"/>
        <w:rPr>
          <w:rFonts w:cs="Times New Roman"/>
          <w:szCs w:val="24"/>
        </w:rPr>
      </w:pPr>
    </w:p>
    <w:p w14:paraId="046C15D8" w14:textId="77777777" w:rsidR="007F493D" w:rsidRPr="002E7F40" w:rsidRDefault="007F493D" w:rsidP="00CD4ABE">
      <w:pPr>
        <w:spacing w:line="240" w:lineRule="auto"/>
        <w:jc w:val="center"/>
        <w:rPr>
          <w:rFonts w:asciiTheme="majorBidi" w:hAnsiTheme="majorBidi" w:cstheme="majorBidi"/>
          <w:szCs w:val="24"/>
        </w:rPr>
      </w:pPr>
      <w:bookmarkStart w:id="0" w:name="_Annex_2_–"/>
      <w:bookmarkEnd w:id="0"/>
      <w:r w:rsidRPr="002E7F40">
        <w:rPr>
          <w:rFonts w:asciiTheme="majorBidi" w:eastAsia="Times New Roman" w:hAnsiTheme="majorBidi" w:cstheme="majorBidi"/>
          <w:kern w:val="36"/>
          <w:szCs w:val="24"/>
        </w:rPr>
        <w:t>____</w:t>
      </w:r>
      <w:r w:rsidR="004A72B6" w:rsidRPr="002E7F40">
        <w:rPr>
          <w:rFonts w:asciiTheme="majorBidi" w:eastAsia="Times New Roman" w:hAnsiTheme="majorBidi" w:cstheme="majorBidi"/>
          <w:kern w:val="36"/>
          <w:szCs w:val="24"/>
        </w:rPr>
        <w:t>_______________</w:t>
      </w:r>
    </w:p>
    <w:sectPr w:rsidR="007F493D" w:rsidRPr="002E7F40" w:rsidSect="003D32D9">
      <w:headerReference w:type="default" r:id="rId32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4D1D9" w14:textId="77777777" w:rsidR="005345DC" w:rsidRDefault="005345DC" w:rsidP="004A72B6">
      <w:pPr>
        <w:spacing w:after="0" w:line="240" w:lineRule="auto"/>
      </w:pPr>
      <w:r>
        <w:separator/>
      </w:r>
    </w:p>
  </w:endnote>
  <w:endnote w:type="continuationSeparator" w:id="0">
    <w:p w14:paraId="450A5AC7" w14:textId="77777777" w:rsidR="005345DC" w:rsidRDefault="005345DC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9A4AB" w14:textId="77777777" w:rsidR="005345DC" w:rsidRDefault="005345DC" w:rsidP="004A72B6">
      <w:pPr>
        <w:spacing w:after="0" w:line="240" w:lineRule="auto"/>
      </w:pPr>
      <w:r>
        <w:separator/>
      </w:r>
    </w:p>
  </w:footnote>
  <w:footnote w:type="continuationSeparator" w:id="0">
    <w:p w14:paraId="68C35358" w14:textId="77777777" w:rsidR="005345DC" w:rsidRDefault="005345DC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471F9" w14:textId="67159082" w:rsidR="00917B70" w:rsidRPr="003D32D9" w:rsidRDefault="00917B70" w:rsidP="003D32D9">
    <w:pPr>
      <w:pStyle w:val="Header"/>
      <w:jc w:val="center"/>
      <w:rPr>
        <w:rFonts w:cs="Times New Roman"/>
        <w:sz w:val="18"/>
      </w:rPr>
    </w:pPr>
    <w:r w:rsidRPr="003D32D9">
      <w:rPr>
        <w:rFonts w:cs="Times New Roman"/>
        <w:sz w:val="18"/>
      </w:rPr>
      <w:t xml:space="preserve">- </w:t>
    </w:r>
    <w:r w:rsidRPr="003D32D9">
      <w:rPr>
        <w:rFonts w:cs="Times New Roman"/>
        <w:sz w:val="18"/>
      </w:rPr>
      <w:fldChar w:fldCharType="begin"/>
    </w:r>
    <w:r w:rsidRPr="003D32D9">
      <w:rPr>
        <w:rFonts w:cs="Times New Roman"/>
        <w:sz w:val="18"/>
      </w:rPr>
      <w:instrText xml:space="preserve"> PAGE  \* MERGEFORMAT </w:instrText>
    </w:r>
    <w:r w:rsidRPr="003D32D9">
      <w:rPr>
        <w:rFonts w:cs="Times New Roman"/>
        <w:sz w:val="18"/>
      </w:rPr>
      <w:fldChar w:fldCharType="separate"/>
    </w:r>
    <w:r w:rsidR="00697BDF">
      <w:rPr>
        <w:rFonts w:cs="Times New Roman"/>
        <w:noProof/>
        <w:sz w:val="18"/>
      </w:rPr>
      <w:t>6</w:t>
    </w:r>
    <w:r w:rsidRPr="003D32D9">
      <w:rPr>
        <w:rFonts w:cs="Times New Roman"/>
        <w:sz w:val="18"/>
      </w:rPr>
      <w:fldChar w:fldCharType="end"/>
    </w:r>
    <w:r w:rsidRPr="003D32D9">
      <w:rPr>
        <w:rFonts w:cs="Times New Roman"/>
        <w:sz w:val="18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EAE"/>
    <w:multiLevelType w:val="hybridMultilevel"/>
    <w:tmpl w:val="E6DC2F2C"/>
    <w:lvl w:ilvl="0" w:tplc="D020D1B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B60AD"/>
    <w:multiLevelType w:val="hybridMultilevel"/>
    <w:tmpl w:val="6BC4A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95CB7"/>
    <w:multiLevelType w:val="hybridMultilevel"/>
    <w:tmpl w:val="873C9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51F98"/>
    <w:multiLevelType w:val="hybridMultilevel"/>
    <w:tmpl w:val="0284FD48"/>
    <w:lvl w:ilvl="0" w:tplc="1C3813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0F44"/>
    <w:multiLevelType w:val="hybridMultilevel"/>
    <w:tmpl w:val="A4A4B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F1AED"/>
    <w:multiLevelType w:val="hybridMultilevel"/>
    <w:tmpl w:val="6DB8C988"/>
    <w:lvl w:ilvl="0" w:tplc="AAB0BE8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AE0E8D"/>
    <w:multiLevelType w:val="hybridMultilevel"/>
    <w:tmpl w:val="F398C710"/>
    <w:lvl w:ilvl="0" w:tplc="1C3813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25578C"/>
    <w:multiLevelType w:val="hybridMultilevel"/>
    <w:tmpl w:val="FCA2583C"/>
    <w:lvl w:ilvl="0" w:tplc="1018D9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E35FC"/>
    <w:multiLevelType w:val="hybridMultilevel"/>
    <w:tmpl w:val="E64CB6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C6AE4"/>
    <w:multiLevelType w:val="hybridMultilevel"/>
    <w:tmpl w:val="83F01D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7F469B"/>
    <w:multiLevelType w:val="hybridMultilevel"/>
    <w:tmpl w:val="FB9A08E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642BB1"/>
    <w:multiLevelType w:val="hybridMultilevel"/>
    <w:tmpl w:val="37A4D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355FD"/>
    <w:multiLevelType w:val="hybridMultilevel"/>
    <w:tmpl w:val="3C446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957E41"/>
    <w:multiLevelType w:val="multilevel"/>
    <w:tmpl w:val="A8566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CE6322"/>
    <w:multiLevelType w:val="hybridMultilevel"/>
    <w:tmpl w:val="5BF4F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D2CD1"/>
    <w:multiLevelType w:val="hybridMultilevel"/>
    <w:tmpl w:val="30A8E552"/>
    <w:lvl w:ilvl="0" w:tplc="1C3813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EC0291"/>
    <w:multiLevelType w:val="hybridMultilevel"/>
    <w:tmpl w:val="6B922E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D82F38"/>
    <w:multiLevelType w:val="hybridMultilevel"/>
    <w:tmpl w:val="610EC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34F65"/>
    <w:multiLevelType w:val="hybridMultilevel"/>
    <w:tmpl w:val="25EAED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612CED"/>
    <w:multiLevelType w:val="hybridMultilevel"/>
    <w:tmpl w:val="9ACAD8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9724E0"/>
    <w:multiLevelType w:val="hybridMultilevel"/>
    <w:tmpl w:val="020A917A"/>
    <w:lvl w:ilvl="0" w:tplc="B2CA5CE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AAB0BE82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A107D5"/>
    <w:multiLevelType w:val="hybridMultilevel"/>
    <w:tmpl w:val="31806810"/>
    <w:lvl w:ilvl="0" w:tplc="AAB0BE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636599"/>
    <w:multiLevelType w:val="hybridMultilevel"/>
    <w:tmpl w:val="E8906C20"/>
    <w:lvl w:ilvl="0" w:tplc="AAB0BE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2A5DA5"/>
    <w:multiLevelType w:val="hybridMultilevel"/>
    <w:tmpl w:val="8C5E5D7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3623D5"/>
    <w:multiLevelType w:val="hybridMultilevel"/>
    <w:tmpl w:val="B4024018"/>
    <w:lvl w:ilvl="0" w:tplc="AAB0BE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564F0B"/>
    <w:multiLevelType w:val="hybridMultilevel"/>
    <w:tmpl w:val="58423876"/>
    <w:lvl w:ilvl="0" w:tplc="08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7325A"/>
    <w:multiLevelType w:val="hybridMultilevel"/>
    <w:tmpl w:val="9F120F46"/>
    <w:lvl w:ilvl="0" w:tplc="1C3813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657240">
    <w:abstractNumId w:val="22"/>
  </w:num>
  <w:num w:numId="2" w16cid:durableId="1211499024">
    <w:abstractNumId w:val="18"/>
  </w:num>
  <w:num w:numId="3" w16cid:durableId="1880973493">
    <w:abstractNumId w:val="23"/>
  </w:num>
  <w:num w:numId="4" w16cid:durableId="573708886">
    <w:abstractNumId w:val="25"/>
  </w:num>
  <w:num w:numId="5" w16cid:durableId="1966689357">
    <w:abstractNumId w:val="1"/>
  </w:num>
  <w:num w:numId="6" w16cid:durableId="824324962">
    <w:abstractNumId w:val="17"/>
  </w:num>
  <w:num w:numId="7" w16cid:durableId="1655795081">
    <w:abstractNumId w:val="8"/>
  </w:num>
  <w:num w:numId="8" w16cid:durableId="537277965">
    <w:abstractNumId w:val="24"/>
  </w:num>
  <w:num w:numId="9" w16cid:durableId="848641124">
    <w:abstractNumId w:val="19"/>
  </w:num>
  <w:num w:numId="10" w16cid:durableId="1334650314">
    <w:abstractNumId w:val="21"/>
  </w:num>
  <w:num w:numId="11" w16cid:durableId="1104378276">
    <w:abstractNumId w:val="21"/>
  </w:num>
  <w:num w:numId="12" w16cid:durableId="5326613">
    <w:abstractNumId w:val="5"/>
  </w:num>
  <w:num w:numId="13" w16cid:durableId="1510632249">
    <w:abstractNumId w:val="9"/>
  </w:num>
  <w:num w:numId="14" w16cid:durableId="1316027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7939253">
    <w:abstractNumId w:val="13"/>
  </w:num>
  <w:num w:numId="16" w16cid:durableId="1153985688">
    <w:abstractNumId w:val="12"/>
  </w:num>
  <w:num w:numId="17" w16cid:durableId="1707565412">
    <w:abstractNumId w:val="15"/>
  </w:num>
  <w:num w:numId="18" w16cid:durableId="2001032494">
    <w:abstractNumId w:val="10"/>
  </w:num>
  <w:num w:numId="19" w16cid:durableId="433748706">
    <w:abstractNumId w:val="2"/>
  </w:num>
  <w:num w:numId="20" w16cid:durableId="831066896">
    <w:abstractNumId w:val="4"/>
  </w:num>
  <w:num w:numId="21" w16cid:durableId="1460803057">
    <w:abstractNumId w:val="21"/>
  </w:num>
  <w:num w:numId="22" w16cid:durableId="763501292">
    <w:abstractNumId w:val="20"/>
  </w:num>
  <w:num w:numId="23" w16cid:durableId="498665379">
    <w:abstractNumId w:val="26"/>
  </w:num>
  <w:num w:numId="24" w16cid:durableId="1116875894">
    <w:abstractNumId w:val="27"/>
  </w:num>
  <w:num w:numId="25" w16cid:durableId="1501776735">
    <w:abstractNumId w:val="7"/>
  </w:num>
  <w:num w:numId="26" w16cid:durableId="1949314170">
    <w:abstractNumId w:val="16"/>
  </w:num>
  <w:num w:numId="27" w16cid:durableId="167597497">
    <w:abstractNumId w:val="6"/>
  </w:num>
  <w:num w:numId="28" w16cid:durableId="1489056146">
    <w:abstractNumId w:val="3"/>
  </w:num>
  <w:num w:numId="29" w16cid:durableId="338048732">
    <w:abstractNumId w:val="14"/>
  </w:num>
  <w:num w:numId="30" w16cid:durableId="8200769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104A6"/>
    <w:rsid w:val="00011135"/>
    <w:rsid w:val="00017445"/>
    <w:rsid w:val="000221DA"/>
    <w:rsid w:val="000246DD"/>
    <w:rsid w:val="00025D3E"/>
    <w:rsid w:val="00033F67"/>
    <w:rsid w:val="00036BE8"/>
    <w:rsid w:val="0004405D"/>
    <w:rsid w:val="000462CE"/>
    <w:rsid w:val="000511C6"/>
    <w:rsid w:val="00056BCF"/>
    <w:rsid w:val="000577A0"/>
    <w:rsid w:val="00060B00"/>
    <w:rsid w:val="00064B4B"/>
    <w:rsid w:val="00065A3A"/>
    <w:rsid w:val="00066247"/>
    <w:rsid w:val="00066EC2"/>
    <w:rsid w:val="000674C0"/>
    <w:rsid w:val="0007387B"/>
    <w:rsid w:val="00074B82"/>
    <w:rsid w:val="000756D3"/>
    <w:rsid w:val="000759F3"/>
    <w:rsid w:val="00075D7C"/>
    <w:rsid w:val="00077E0D"/>
    <w:rsid w:val="000843AD"/>
    <w:rsid w:val="00084C1B"/>
    <w:rsid w:val="000857ED"/>
    <w:rsid w:val="00085C9B"/>
    <w:rsid w:val="00094429"/>
    <w:rsid w:val="0009533B"/>
    <w:rsid w:val="00096A62"/>
    <w:rsid w:val="00097D29"/>
    <w:rsid w:val="000A0218"/>
    <w:rsid w:val="000A0DED"/>
    <w:rsid w:val="000A4082"/>
    <w:rsid w:val="000A7EA8"/>
    <w:rsid w:val="000B2984"/>
    <w:rsid w:val="000B2F00"/>
    <w:rsid w:val="000B381D"/>
    <w:rsid w:val="000B4342"/>
    <w:rsid w:val="000B69CD"/>
    <w:rsid w:val="000B6EE5"/>
    <w:rsid w:val="000B756F"/>
    <w:rsid w:val="000C1D78"/>
    <w:rsid w:val="000C6794"/>
    <w:rsid w:val="000C777E"/>
    <w:rsid w:val="000D0025"/>
    <w:rsid w:val="000D158F"/>
    <w:rsid w:val="000D779E"/>
    <w:rsid w:val="000E04A5"/>
    <w:rsid w:val="000E51C1"/>
    <w:rsid w:val="000E644B"/>
    <w:rsid w:val="000F61A7"/>
    <w:rsid w:val="000F78F4"/>
    <w:rsid w:val="00100EE5"/>
    <w:rsid w:val="00101272"/>
    <w:rsid w:val="00101A28"/>
    <w:rsid w:val="00102B2C"/>
    <w:rsid w:val="00104238"/>
    <w:rsid w:val="0010655A"/>
    <w:rsid w:val="0010716A"/>
    <w:rsid w:val="00107765"/>
    <w:rsid w:val="00110BD6"/>
    <w:rsid w:val="0012773A"/>
    <w:rsid w:val="001311C2"/>
    <w:rsid w:val="00135619"/>
    <w:rsid w:val="0014079F"/>
    <w:rsid w:val="001407E4"/>
    <w:rsid w:val="00142307"/>
    <w:rsid w:val="001428C7"/>
    <w:rsid w:val="00142B53"/>
    <w:rsid w:val="001441A1"/>
    <w:rsid w:val="00146C7B"/>
    <w:rsid w:val="0014731A"/>
    <w:rsid w:val="0015255D"/>
    <w:rsid w:val="00154DDB"/>
    <w:rsid w:val="00157267"/>
    <w:rsid w:val="001617F9"/>
    <w:rsid w:val="00162855"/>
    <w:rsid w:val="00162AAB"/>
    <w:rsid w:val="00166309"/>
    <w:rsid w:val="00170DD2"/>
    <w:rsid w:val="0017428B"/>
    <w:rsid w:val="00174334"/>
    <w:rsid w:val="00174E9A"/>
    <w:rsid w:val="00177FB4"/>
    <w:rsid w:val="001808E3"/>
    <w:rsid w:val="00181A14"/>
    <w:rsid w:val="001840BD"/>
    <w:rsid w:val="00184C28"/>
    <w:rsid w:val="00185D60"/>
    <w:rsid w:val="00194DBE"/>
    <w:rsid w:val="001951E9"/>
    <w:rsid w:val="0019745B"/>
    <w:rsid w:val="001B549E"/>
    <w:rsid w:val="001B6DF3"/>
    <w:rsid w:val="001C1603"/>
    <w:rsid w:val="001C63FB"/>
    <w:rsid w:val="001C6DFF"/>
    <w:rsid w:val="001C70EC"/>
    <w:rsid w:val="001D1F23"/>
    <w:rsid w:val="001E3343"/>
    <w:rsid w:val="001E64C4"/>
    <w:rsid w:val="001F02F3"/>
    <w:rsid w:val="001F1453"/>
    <w:rsid w:val="001F42C5"/>
    <w:rsid w:val="002048EC"/>
    <w:rsid w:val="00211BD0"/>
    <w:rsid w:val="00212EB8"/>
    <w:rsid w:val="002144CB"/>
    <w:rsid w:val="00217592"/>
    <w:rsid w:val="00217FE5"/>
    <w:rsid w:val="002203EF"/>
    <w:rsid w:val="00222A4E"/>
    <w:rsid w:val="00222C0D"/>
    <w:rsid w:val="0022429C"/>
    <w:rsid w:val="002270E9"/>
    <w:rsid w:val="0022717C"/>
    <w:rsid w:val="00230DE2"/>
    <w:rsid w:val="00233AA3"/>
    <w:rsid w:val="00233B57"/>
    <w:rsid w:val="00234C7F"/>
    <w:rsid w:val="0023612A"/>
    <w:rsid w:val="002403A4"/>
    <w:rsid w:val="002409CA"/>
    <w:rsid w:val="00240C9B"/>
    <w:rsid w:val="00242274"/>
    <w:rsid w:val="00243A75"/>
    <w:rsid w:val="00255251"/>
    <w:rsid w:val="0025612B"/>
    <w:rsid w:val="00257D61"/>
    <w:rsid w:val="00262A04"/>
    <w:rsid w:val="002654E3"/>
    <w:rsid w:val="00270FA5"/>
    <w:rsid w:val="002730C7"/>
    <w:rsid w:val="00275778"/>
    <w:rsid w:val="002757C4"/>
    <w:rsid w:val="00280EC3"/>
    <w:rsid w:val="00281791"/>
    <w:rsid w:val="00283F02"/>
    <w:rsid w:val="00285319"/>
    <w:rsid w:val="00290E04"/>
    <w:rsid w:val="00291743"/>
    <w:rsid w:val="00291D86"/>
    <w:rsid w:val="00293C7B"/>
    <w:rsid w:val="002A08C8"/>
    <w:rsid w:val="002A2391"/>
    <w:rsid w:val="002A2889"/>
    <w:rsid w:val="002A4372"/>
    <w:rsid w:val="002A4BDB"/>
    <w:rsid w:val="002B4F69"/>
    <w:rsid w:val="002B6C8C"/>
    <w:rsid w:val="002B7881"/>
    <w:rsid w:val="002B7AC4"/>
    <w:rsid w:val="002B7C94"/>
    <w:rsid w:val="002C23E3"/>
    <w:rsid w:val="002C55F0"/>
    <w:rsid w:val="002C5A7A"/>
    <w:rsid w:val="002C6108"/>
    <w:rsid w:val="002D748B"/>
    <w:rsid w:val="002D7936"/>
    <w:rsid w:val="002E170C"/>
    <w:rsid w:val="002E7F40"/>
    <w:rsid w:val="002F1334"/>
    <w:rsid w:val="002F369C"/>
    <w:rsid w:val="002F3723"/>
    <w:rsid w:val="002F59DA"/>
    <w:rsid w:val="002F623D"/>
    <w:rsid w:val="00305204"/>
    <w:rsid w:val="003103D8"/>
    <w:rsid w:val="00315C02"/>
    <w:rsid w:val="00317522"/>
    <w:rsid w:val="00320673"/>
    <w:rsid w:val="003241B3"/>
    <w:rsid w:val="00324C53"/>
    <w:rsid w:val="00325CF4"/>
    <w:rsid w:val="00325EE4"/>
    <w:rsid w:val="0033136B"/>
    <w:rsid w:val="003328A4"/>
    <w:rsid w:val="00332BE3"/>
    <w:rsid w:val="00334A86"/>
    <w:rsid w:val="0033681B"/>
    <w:rsid w:val="00337292"/>
    <w:rsid w:val="00337A13"/>
    <w:rsid w:val="00337B4E"/>
    <w:rsid w:val="00343786"/>
    <w:rsid w:val="00346DE5"/>
    <w:rsid w:val="00352004"/>
    <w:rsid w:val="00365D81"/>
    <w:rsid w:val="003668ED"/>
    <w:rsid w:val="00366C44"/>
    <w:rsid w:val="003706A6"/>
    <w:rsid w:val="00370B80"/>
    <w:rsid w:val="00371573"/>
    <w:rsid w:val="00372E7A"/>
    <w:rsid w:val="003751FB"/>
    <w:rsid w:val="00377D93"/>
    <w:rsid w:val="00386EB5"/>
    <w:rsid w:val="00394DA7"/>
    <w:rsid w:val="00395C11"/>
    <w:rsid w:val="00397C44"/>
    <w:rsid w:val="003A040D"/>
    <w:rsid w:val="003A05F8"/>
    <w:rsid w:val="003A1409"/>
    <w:rsid w:val="003A5873"/>
    <w:rsid w:val="003A5D4A"/>
    <w:rsid w:val="003A61ED"/>
    <w:rsid w:val="003A64F7"/>
    <w:rsid w:val="003A743D"/>
    <w:rsid w:val="003A7828"/>
    <w:rsid w:val="003A7C47"/>
    <w:rsid w:val="003B0000"/>
    <w:rsid w:val="003B3A14"/>
    <w:rsid w:val="003B50F9"/>
    <w:rsid w:val="003B77F3"/>
    <w:rsid w:val="003C0319"/>
    <w:rsid w:val="003C1B79"/>
    <w:rsid w:val="003C25A3"/>
    <w:rsid w:val="003C4DAD"/>
    <w:rsid w:val="003C5154"/>
    <w:rsid w:val="003D0EF9"/>
    <w:rsid w:val="003D12AF"/>
    <w:rsid w:val="003D2E22"/>
    <w:rsid w:val="003D32D9"/>
    <w:rsid w:val="003D4480"/>
    <w:rsid w:val="003D4551"/>
    <w:rsid w:val="003D5CDA"/>
    <w:rsid w:val="003D6872"/>
    <w:rsid w:val="003E013E"/>
    <w:rsid w:val="003E0C41"/>
    <w:rsid w:val="003E4CFC"/>
    <w:rsid w:val="003E6A9C"/>
    <w:rsid w:val="003E6D28"/>
    <w:rsid w:val="003F143A"/>
    <w:rsid w:val="003F38AC"/>
    <w:rsid w:val="003F5076"/>
    <w:rsid w:val="003F77B5"/>
    <w:rsid w:val="00400A3B"/>
    <w:rsid w:val="0040343E"/>
    <w:rsid w:val="00411FA5"/>
    <w:rsid w:val="0041508B"/>
    <w:rsid w:val="004175ED"/>
    <w:rsid w:val="00420432"/>
    <w:rsid w:val="0042212F"/>
    <w:rsid w:val="00423E95"/>
    <w:rsid w:val="00424AE1"/>
    <w:rsid w:val="00427385"/>
    <w:rsid w:val="00431E4C"/>
    <w:rsid w:val="00431E86"/>
    <w:rsid w:val="00433657"/>
    <w:rsid w:val="00433A0B"/>
    <w:rsid w:val="00433F20"/>
    <w:rsid w:val="004413D9"/>
    <w:rsid w:val="00441A9D"/>
    <w:rsid w:val="00442058"/>
    <w:rsid w:val="00442F89"/>
    <w:rsid w:val="00447288"/>
    <w:rsid w:val="00450E24"/>
    <w:rsid w:val="00451117"/>
    <w:rsid w:val="00456069"/>
    <w:rsid w:val="00456089"/>
    <w:rsid w:val="004633C2"/>
    <w:rsid w:val="00463ABF"/>
    <w:rsid w:val="00463FB2"/>
    <w:rsid w:val="00465832"/>
    <w:rsid w:val="00466248"/>
    <w:rsid w:val="0047257E"/>
    <w:rsid w:val="004729B4"/>
    <w:rsid w:val="004801A7"/>
    <w:rsid w:val="004856AC"/>
    <w:rsid w:val="00485A2A"/>
    <w:rsid w:val="00485BDB"/>
    <w:rsid w:val="004867B0"/>
    <w:rsid w:val="00487C72"/>
    <w:rsid w:val="00487D1E"/>
    <w:rsid w:val="00491748"/>
    <w:rsid w:val="004961F6"/>
    <w:rsid w:val="00496331"/>
    <w:rsid w:val="004A05BB"/>
    <w:rsid w:val="004A6DF1"/>
    <w:rsid w:val="004A72B6"/>
    <w:rsid w:val="004B38BD"/>
    <w:rsid w:val="004B7D42"/>
    <w:rsid w:val="004C0C10"/>
    <w:rsid w:val="004C1CC6"/>
    <w:rsid w:val="004C243E"/>
    <w:rsid w:val="004C2E32"/>
    <w:rsid w:val="004C2FF1"/>
    <w:rsid w:val="004C30F7"/>
    <w:rsid w:val="004C3B00"/>
    <w:rsid w:val="004C49EC"/>
    <w:rsid w:val="004C52C8"/>
    <w:rsid w:val="004C646E"/>
    <w:rsid w:val="004C74A0"/>
    <w:rsid w:val="004D0A30"/>
    <w:rsid w:val="004D138A"/>
    <w:rsid w:val="004D24AF"/>
    <w:rsid w:val="004D2F17"/>
    <w:rsid w:val="004D6090"/>
    <w:rsid w:val="004D7280"/>
    <w:rsid w:val="004E5501"/>
    <w:rsid w:val="004E5564"/>
    <w:rsid w:val="004F4140"/>
    <w:rsid w:val="004F440F"/>
    <w:rsid w:val="004F473F"/>
    <w:rsid w:val="004F4A3A"/>
    <w:rsid w:val="005008EA"/>
    <w:rsid w:val="0050257F"/>
    <w:rsid w:val="00503DC8"/>
    <w:rsid w:val="005046A3"/>
    <w:rsid w:val="00504996"/>
    <w:rsid w:val="00506C0E"/>
    <w:rsid w:val="00513F2F"/>
    <w:rsid w:val="005165EA"/>
    <w:rsid w:val="0052094D"/>
    <w:rsid w:val="005214A2"/>
    <w:rsid w:val="00523B0E"/>
    <w:rsid w:val="00524911"/>
    <w:rsid w:val="00525F34"/>
    <w:rsid w:val="005266B3"/>
    <w:rsid w:val="0053159D"/>
    <w:rsid w:val="005345DC"/>
    <w:rsid w:val="00540479"/>
    <w:rsid w:val="00541E79"/>
    <w:rsid w:val="0054356B"/>
    <w:rsid w:val="00543D26"/>
    <w:rsid w:val="005444D1"/>
    <w:rsid w:val="00544761"/>
    <w:rsid w:val="00544CE4"/>
    <w:rsid w:val="00545E1A"/>
    <w:rsid w:val="005470C5"/>
    <w:rsid w:val="00547931"/>
    <w:rsid w:val="00552483"/>
    <w:rsid w:val="005525D3"/>
    <w:rsid w:val="00552A4C"/>
    <w:rsid w:val="00552E21"/>
    <w:rsid w:val="00553C05"/>
    <w:rsid w:val="00561247"/>
    <w:rsid w:val="00563760"/>
    <w:rsid w:val="00567851"/>
    <w:rsid w:val="00570F44"/>
    <w:rsid w:val="005735C1"/>
    <w:rsid w:val="005770CD"/>
    <w:rsid w:val="00583930"/>
    <w:rsid w:val="00584348"/>
    <w:rsid w:val="005859EF"/>
    <w:rsid w:val="00586A56"/>
    <w:rsid w:val="00586C56"/>
    <w:rsid w:val="00586E5A"/>
    <w:rsid w:val="005901C9"/>
    <w:rsid w:val="005976B1"/>
    <w:rsid w:val="005A0A1C"/>
    <w:rsid w:val="005A14EB"/>
    <w:rsid w:val="005A4CC8"/>
    <w:rsid w:val="005A59F7"/>
    <w:rsid w:val="005A62E1"/>
    <w:rsid w:val="005B3FD9"/>
    <w:rsid w:val="005B51F6"/>
    <w:rsid w:val="005B7E94"/>
    <w:rsid w:val="005C0008"/>
    <w:rsid w:val="005C1E7F"/>
    <w:rsid w:val="005C49CB"/>
    <w:rsid w:val="005C4C61"/>
    <w:rsid w:val="005C629C"/>
    <w:rsid w:val="005C76AC"/>
    <w:rsid w:val="005D0B44"/>
    <w:rsid w:val="005D4324"/>
    <w:rsid w:val="005E79E2"/>
    <w:rsid w:val="00600799"/>
    <w:rsid w:val="00601D08"/>
    <w:rsid w:val="00605463"/>
    <w:rsid w:val="00610649"/>
    <w:rsid w:val="00610690"/>
    <w:rsid w:val="006156AA"/>
    <w:rsid w:val="006158E4"/>
    <w:rsid w:val="00615F03"/>
    <w:rsid w:val="00616DBB"/>
    <w:rsid w:val="00622119"/>
    <w:rsid w:val="006226DB"/>
    <w:rsid w:val="00622FCD"/>
    <w:rsid w:val="00626610"/>
    <w:rsid w:val="00627029"/>
    <w:rsid w:val="00630697"/>
    <w:rsid w:val="00631A92"/>
    <w:rsid w:val="00636085"/>
    <w:rsid w:val="00637D86"/>
    <w:rsid w:val="006401CF"/>
    <w:rsid w:val="00640AC0"/>
    <w:rsid w:val="00653EFA"/>
    <w:rsid w:val="006558C2"/>
    <w:rsid w:val="0065669D"/>
    <w:rsid w:val="006569D1"/>
    <w:rsid w:val="006576E3"/>
    <w:rsid w:val="0066031D"/>
    <w:rsid w:val="006637A3"/>
    <w:rsid w:val="006654B4"/>
    <w:rsid w:val="00670595"/>
    <w:rsid w:val="00671E2E"/>
    <w:rsid w:val="00672484"/>
    <w:rsid w:val="00677AC1"/>
    <w:rsid w:val="00683918"/>
    <w:rsid w:val="0068447D"/>
    <w:rsid w:val="006855AD"/>
    <w:rsid w:val="006855EA"/>
    <w:rsid w:val="00685A4A"/>
    <w:rsid w:val="00685B8C"/>
    <w:rsid w:val="00690525"/>
    <w:rsid w:val="0069111F"/>
    <w:rsid w:val="00691172"/>
    <w:rsid w:val="00697BDF"/>
    <w:rsid w:val="006A0E2C"/>
    <w:rsid w:val="006A2297"/>
    <w:rsid w:val="006A7A43"/>
    <w:rsid w:val="006B02A4"/>
    <w:rsid w:val="006B3403"/>
    <w:rsid w:val="006B4A2A"/>
    <w:rsid w:val="006B505A"/>
    <w:rsid w:val="006B76D9"/>
    <w:rsid w:val="006C0EE6"/>
    <w:rsid w:val="006C3D7A"/>
    <w:rsid w:val="006D422D"/>
    <w:rsid w:val="006D53C3"/>
    <w:rsid w:val="006D5A96"/>
    <w:rsid w:val="006D69F4"/>
    <w:rsid w:val="006D7B04"/>
    <w:rsid w:val="006F125E"/>
    <w:rsid w:val="006F600D"/>
    <w:rsid w:val="00702083"/>
    <w:rsid w:val="007020FA"/>
    <w:rsid w:val="00702B91"/>
    <w:rsid w:val="00705007"/>
    <w:rsid w:val="00705160"/>
    <w:rsid w:val="00713478"/>
    <w:rsid w:val="00713A3A"/>
    <w:rsid w:val="0071653C"/>
    <w:rsid w:val="007166A7"/>
    <w:rsid w:val="00716A8E"/>
    <w:rsid w:val="00720E75"/>
    <w:rsid w:val="007235B1"/>
    <w:rsid w:val="007243EF"/>
    <w:rsid w:val="0072688F"/>
    <w:rsid w:val="00726890"/>
    <w:rsid w:val="007275A4"/>
    <w:rsid w:val="00731560"/>
    <w:rsid w:val="00733741"/>
    <w:rsid w:val="007404C4"/>
    <w:rsid w:val="00742045"/>
    <w:rsid w:val="00745B80"/>
    <w:rsid w:val="00745DC4"/>
    <w:rsid w:val="00752C9C"/>
    <w:rsid w:val="00755500"/>
    <w:rsid w:val="00755950"/>
    <w:rsid w:val="00757C50"/>
    <w:rsid w:val="00762C91"/>
    <w:rsid w:val="0076352A"/>
    <w:rsid w:val="007644C6"/>
    <w:rsid w:val="00766CF8"/>
    <w:rsid w:val="007705CB"/>
    <w:rsid w:val="00770DBD"/>
    <w:rsid w:val="007765FB"/>
    <w:rsid w:val="00781291"/>
    <w:rsid w:val="007879AB"/>
    <w:rsid w:val="00787E00"/>
    <w:rsid w:val="007A3DC2"/>
    <w:rsid w:val="007A60CE"/>
    <w:rsid w:val="007A764D"/>
    <w:rsid w:val="007A7CC6"/>
    <w:rsid w:val="007B0C35"/>
    <w:rsid w:val="007B2750"/>
    <w:rsid w:val="007B4827"/>
    <w:rsid w:val="007B7E1A"/>
    <w:rsid w:val="007C03B9"/>
    <w:rsid w:val="007C043C"/>
    <w:rsid w:val="007C36AF"/>
    <w:rsid w:val="007C7EC6"/>
    <w:rsid w:val="007D505C"/>
    <w:rsid w:val="007D753C"/>
    <w:rsid w:val="007E0697"/>
    <w:rsid w:val="007E2E13"/>
    <w:rsid w:val="007E3FD3"/>
    <w:rsid w:val="007E61CF"/>
    <w:rsid w:val="007E6570"/>
    <w:rsid w:val="007E7A0D"/>
    <w:rsid w:val="007E7FC8"/>
    <w:rsid w:val="007F493D"/>
    <w:rsid w:val="007F562C"/>
    <w:rsid w:val="007F6C18"/>
    <w:rsid w:val="00803A91"/>
    <w:rsid w:val="008043AF"/>
    <w:rsid w:val="008063C9"/>
    <w:rsid w:val="0080663C"/>
    <w:rsid w:val="00806757"/>
    <w:rsid w:val="0081055B"/>
    <w:rsid w:val="00811763"/>
    <w:rsid w:val="0081486A"/>
    <w:rsid w:val="0081542E"/>
    <w:rsid w:val="00815823"/>
    <w:rsid w:val="008166D2"/>
    <w:rsid w:val="008171F2"/>
    <w:rsid w:val="0082097B"/>
    <w:rsid w:val="00822F3E"/>
    <w:rsid w:val="00826E33"/>
    <w:rsid w:val="008302FF"/>
    <w:rsid w:val="0083046B"/>
    <w:rsid w:val="008333C9"/>
    <w:rsid w:val="008337F3"/>
    <w:rsid w:val="00833ACF"/>
    <w:rsid w:val="008376A7"/>
    <w:rsid w:val="00842407"/>
    <w:rsid w:val="008453EF"/>
    <w:rsid w:val="008522F5"/>
    <w:rsid w:val="008547D4"/>
    <w:rsid w:val="00855E25"/>
    <w:rsid w:val="00863344"/>
    <w:rsid w:val="008654CD"/>
    <w:rsid w:val="00867C5A"/>
    <w:rsid w:val="008750EF"/>
    <w:rsid w:val="008760AC"/>
    <w:rsid w:val="008769F6"/>
    <w:rsid w:val="00883EF3"/>
    <w:rsid w:val="008849CB"/>
    <w:rsid w:val="00885BC5"/>
    <w:rsid w:val="008871B6"/>
    <w:rsid w:val="0089458A"/>
    <w:rsid w:val="00894595"/>
    <w:rsid w:val="008947EB"/>
    <w:rsid w:val="0089686C"/>
    <w:rsid w:val="008A008A"/>
    <w:rsid w:val="008A1A46"/>
    <w:rsid w:val="008A4AD1"/>
    <w:rsid w:val="008A6BE0"/>
    <w:rsid w:val="008B5FE3"/>
    <w:rsid w:val="008C2B53"/>
    <w:rsid w:val="008C42A9"/>
    <w:rsid w:val="008C6B88"/>
    <w:rsid w:val="008D210C"/>
    <w:rsid w:val="008D2BC6"/>
    <w:rsid w:val="008D58FA"/>
    <w:rsid w:val="008D5E68"/>
    <w:rsid w:val="008E5CF8"/>
    <w:rsid w:val="008E5F5E"/>
    <w:rsid w:val="008E6C17"/>
    <w:rsid w:val="008F5A6D"/>
    <w:rsid w:val="008F74E2"/>
    <w:rsid w:val="0090047D"/>
    <w:rsid w:val="00900FB7"/>
    <w:rsid w:val="009020E5"/>
    <w:rsid w:val="0090266B"/>
    <w:rsid w:val="0090317E"/>
    <w:rsid w:val="00910CBF"/>
    <w:rsid w:val="009121AD"/>
    <w:rsid w:val="0091553A"/>
    <w:rsid w:val="00917951"/>
    <w:rsid w:val="00917B70"/>
    <w:rsid w:val="00920562"/>
    <w:rsid w:val="00933C02"/>
    <w:rsid w:val="00933D60"/>
    <w:rsid w:val="00937968"/>
    <w:rsid w:val="009403EE"/>
    <w:rsid w:val="009442A8"/>
    <w:rsid w:val="00946075"/>
    <w:rsid w:val="009462B9"/>
    <w:rsid w:val="00947336"/>
    <w:rsid w:val="009515F2"/>
    <w:rsid w:val="00953417"/>
    <w:rsid w:val="00953591"/>
    <w:rsid w:val="00953611"/>
    <w:rsid w:val="00953919"/>
    <w:rsid w:val="00954244"/>
    <w:rsid w:val="009561F3"/>
    <w:rsid w:val="009572AA"/>
    <w:rsid w:val="00957A72"/>
    <w:rsid w:val="00962211"/>
    <w:rsid w:val="00973178"/>
    <w:rsid w:val="009733B2"/>
    <w:rsid w:val="00973602"/>
    <w:rsid w:val="00974900"/>
    <w:rsid w:val="009821E2"/>
    <w:rsid w:val="00983873"/>
    <w:rsid w:val="009838A2"/>
    <w:rsid w:val="00983E38"/>
    <w:rsid w:val="00986C3C"/>
    <w:rsid w:val="00991C0D"/>
    <w:rsid w:val="00991EA7"/>
    <w:rsid w:val="00993B36"/>
    <w:rsid w:val="00994663"/>
    <w:rsid w:val="009A06D9"/>
    <w:rsid w:val="009A297D"/>
    <w:rsid w:val="009A3926"/>
    <w:rsid w:val="009A3953"/>
    <w:rsid w:val="009A3994"/>
    <w:rsid w:val="009A4047"/>
    <w:rsid w:val="009A6769"/>
    <w:rsid w:val="009A7CF6"/>
    <w:rsid w:val="009B4070"/>
    <w:rsid w:val="009B4377"/>
    <w:rsid w:val="009C3210"/>
    <w:rsid w:val="009C42C7"/>
    <w:rsid w:val="009C73CE"/>
    <w:rsid w:val="009D142F"/>
    <w:rsid w:val="009D220E"/>
    <w:rsid w:val="009D2AD6"/>
    <w:rsid w:val="009D42F4"/>
    <w:rsid w:val="009D46E3"/>
    <w:rsid w:val="009D4B36"/>
    <w:rsid w:val="009D5A00"/>
    <w:rsid w:val="009D6795"/>
    <w:rsid w:val="009D6971"/>
    <w:rsid w:val="009E2108"/>
    <w:rsid w:val="009E25F5"/>
    <w:rsid w:val="009E64F8"/>
    <w:rsid w:val="009E6A56"/>
    <w:rsid w:val="009E754D"/>
    <w:rsid w:val="009F1960"/>
    <w:rsid w:val="009F1CC7"/>
    <w:rsid w:val="009F5C07"/>
    <w:rsid w:val="009F7957"/>
    <w:rsid w:val="00A02CA4"/>
    <w:rsid w:val="00A03CE0"/>
    <w:rsid w:val="00A04CB3"/>
    <w:rsid w:val="00A05A3C"/>
    <w:rsid w:val="00A05FB9"/>
    <w:rsid w:val="00A10130"/>
    <w:rsid w:val="00A10B37"/>
    <w:rsid w:val="00A151D0"/>
    <w:rsid w:val="00A15887"/>
    <w:rsid w:val="00A1753C"/>
    <w:rsid w:val="00A20326"/>
    <w:rsid w:val="00A20C17"/>
    <w:rsid w:val="00A213B8"/>
    <w:rsid w:val="00A219EF"/>
    <w:rsid w:val="00A23814"/>
    <w:rsid w:val="00A23864"/>
    <w:rsid w:val="00A2432C"/>
    <w:rsid w:val="00A246E4"/>
    <w:rsid w:val="00A24A34"/>
    <w:rsid w:val="00A262AD"/>
    <w:rsid w:val="00A26513"/>
    <w:rsid w:val="00A31894"/>
    <w:rsid w:val="00A348A6"/>
    <w:rsid w:val="00A35B7D"/>
    <w:rsid w:val="00A360BE"/>
    <w:rsid w:val="00A36906"/>
    <w:rsid w:val="00A3747A"/>
    <w:rsid w:val="00A429C8"/>
    <w:rsid w:val="00A43C5B"/>
    <w:rsid w:val="00A45414"/>
    <w:rsid w:val="00A47C4A"/>
    <w:rsid w:val="00A50BFC"/>
    <w:rsid w:val="00A5578B"/>
    <w:rsid w:val="00A570E7"/>
    <w:rsid w:val="00A610BB"/>
    <w:rsid w:val="00A64D66"/>
    <w:rsid w:val="00A65F60"/>
    <w:rsid w:val="00A73CD5"/>
    <w:rsid w:val="00A74BC1"/>
    <w:rsid w:val="00A80384"/>
    <w:rsid w:val="00A82A63"/>
    <w:rsid w:val="00A833F9"/>
    <w:rsid w:val="00A8500A"/>
    <w:rsid w:val="00A8599F"/>
    <w:rsid w:val="00A861C9"/>
    <w:rsid w:val="00A90485"/>
    <w:rsid w:val="00A91372"/>
    <w:rsid w:val="00A91C7C"/>
    <w:rsid w:val="00A94C74"/>
    <w:rsid w:val="00AA060D"/>
    <w:rsid w:val="00AA6183"/>
    <w:rsid w:val="00AA643C"/>
    <w:rsid w:val="00AA674E"/>
    <w:rsid w:val="00AA6F00"/>
    <w:rsid w:val="00AB1C1C"/>
    <w:rsid w:val="00AB248A"/>
    <w:rsid w:val="00AB36E3"/>
    <w:rsid w:val="00AB3CED"/>
    <w:rsid w:val="00AC3668"/>
    <w:rsid w:val="00AC3CC5"/>
    <w:rsid w:val="00AC3E0C"/>
    <w:rsid w:val="00AC6E6B"/>
    <w:rsid w:val="00AD0C52"/>
    <w:rsid w:val="00AD7CF6"/>
    <w:rsid w:val="00AE0BC5"/>
    <w:rsid w:val="00AE1D5E"/>
    <w:rsid w:val="00AE40A6"/>
    <w:rsid w:val="00AF2864"/>
    <w:rsid w:val="00AF5131"/>
    <w:rsid w:val="00AF7049"/>
    <w:rsid w:val="00B02670"/>
    <w:rsid w:val="00B03EB4"/>
    <w:rsid w:val="00B065C7"/>
    <w:rsid w:val="00B06C5C"/>
    <w:rsid w:val="00B11428"/>
    <w:rsid w:val="00B12E27"/>
    <w:rsid w:val="00B13230"/>
    <w:rsid w:val="00B14782"/>
    <w:rsid w:val="00B17B3B"/>
    <w:rsid w:val="00B236B4"/>
    <w:rsid w:val="00B26978"/>
    <w:rsid w:val="00B30AC0"/>
    <w:rsid w:val="00B31873"/>
    <w:rsid w:val="00B31961"/>
    <w:rsid w:val="00B322C3"/>
    <w:rsid w:val="00B34AC1"/>
    <w:rsid w:val="00B36CA7"/>
    <w:rsid w:val="00B378F0"/>
    <w:rsid w:val="00B40E3C"/>
    <w:rsid w:val="00B50CA6"/>
    <w:rsid w:val="00B53E1B"/>
    <w:rsid w:val="00B56169"/>
    <w:rsid w:val="00B60A7C"/>
    <w:rsid w:val="00B60B9C"/>
    <w:rsid w:val="00B60D6D"/>
    <w:rsid w:val="00B61FC9"/>
    <w:rsid w:val="00B62C43"/>
    <w:rsid w:val="00B67A83"/>
    <w:rsid w:val="00B742ED"/>
    <w:rsid w:val="00B75880"/>
    <w:rsid w:val="00B769CB"/>
    <w:rsid w:val="00B80C71"/>
    <w:rsid w:val="00B80DDD"/>
    <w:rsid w:val="00B812BD"/>
    <w:rsid w:val="00B827B8"/>
    <w:rsid w:val="00B841C7"/>
    <w:rsid w:val="00B85EB1"/>
    <w:rsid w:val="00B86395"/>
    <w:rsid w:val="00B952B8"/>
    <w:rsid w:val="00B96788"/>
    <w:rsid w:val="00B96B7B"/>
    <w:rsid w:val="00BA0937"/>
    <w:rsid w:val="00BA0BCF"/>
    <w:rsid w:val="00BA1A60"/>
    <w:rsid w:val="00BA4736"/>
    <w:rsid w:val="00BB0528"/>
    <w:rsid w:val="00BB1D6A"/>
    <w:rsid w:val="00BB206C"/>
    <w:rsid w:val="00BB4704"/>
    <w:rsid w:val="00BB5274"/>
    <w:rsid w:val="00BB70B5"/>
    <w:rsid w:val="00BB759F"/>
    <w:rsid w:val="00BC0164"/>
    <w:rsid w:val="00BC0AE5"/>
    <w:rsid w:val="00BC2F4B"/>
    <w:rsid w:val="00BC348E"/>
    <w:rsid w:val="00BC4659"/>
    <w:rsid w:val="00BC4D5B"/>
    <w:rsid w:val="00BC512B"/>
    <w:rsid w:val="00BC624E"/>
    <w:rsid w:val="00BC6640"/>
    <w:rsid w:val="00BD0344"/>
    <w:rsid w:val="00BD2731"/>
    <w:rsid w:val="00BD2EE2"/>
    <w:rsid w:val="00BD74FB"/>
    <w:rsid w:val="00BE038F"/>
    <w:rsid w:val="00BE179B"/>
    <w:rsid w:val="00BE1E33"/>
    <w:rsid w:val="00BE3825"/>
    <w:rsid w:val="00BE3A42"/>
    <w:rsid w:val="00BE5688"/>
    <w:rsid w:val="00C04277"/>
    <w:rsid w:val="00C05B49"/>
    <w:rsid w:val="00C06C5E"/>
    <w:rsid w:val="00C0708A"/>
    <w:rsid w:val="00C07F4D"/>
    <w:rsid w:val="00C13F81"/>
    <w:rsid w:val="00C14E9B"/>
    <w:rsid w:val="00C2162B"/>
    <w:rsid w:val="00C217EC"/>
    <w:rsid w:val="00C228F5"/>
    <w:rsid w:val="00C24FD7"/>
    <w:rsid w:val="00C30191"/>
    <w:rsid w:val="00C304C6"/>
    <w:rsid w:val="00C31EB2"/>
    <w:rsid w:val="00C35680"/>
    <w:rsid w:val="00C37CBF"/>
    <w:rsid w:val="00C414FB"/>
    <w:rsid w:val="00C42A78"/>
    <w:rsid w:val="00C50D22"/>
    <w:rsid w:val="00C60B25"/>
    <w:rsid w:val="00C60F75"/>
    <w:rsid w:val="00C811EF"/>
    <w:rsid w:val="00C81FF1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3756"/>
    <w:rsid w:val="00CA69A7"/>
    <w:rsid w:val="00CB29D4"/>
    <w:rsid w:val="00CB3EC4"/>
    <w:rsid w:val="00CB558F"/>
    <w:rsid w:val="00CC1F46"/>
    <w:rsid w:val="00CC48E3"/>
    <w:rsid w:val="00CC4A16"/>
    <w:rsid w:val="00CC5669"/>
    <w:rsid w:val="00CD2791"/>
    <w:rsid w:val="00CD4ABE"/>
    <w:rsid w:val="00CD4DC1"/>
    <w:rsid w:val="00CD6B52"/>
    <w:rsid w:val="00CE06E1"/>
    <w:rsid w:val="00CE1A8D"/>
    <w:rsid w:val="00CE1C8B"/>
    <w:rsid w:val="00CE3DD7"/>
    <w:rsid w:val="00CE6B8B"/>
    <w:rsid w:val="00CE7118"/>
    <w:rsid w:val="00CF18C5"/>
    <w:rsid w:val="00CF44D3"/>
    <w:rsid w:val="00CF6579"/>
    <w:rsid w:val="00CF68E2"/>
    <w:rsid w:val="00CF71C9"/>
    <w:rsid w:val="00D008F3"/>
    <w:rsid w:val="00D05D09"/>
    <w:rsid w:val="00D05EE8"/>
    <w:rsid w:val="00D11BAF"/>
    <w:rsid w:val="00D11F20"/>
    <w:rsid w:val="00D14A9F"/>
    <w:rsid w:val="00D16847"/>
    <w:rsid w:val="00D21856"/>
    <w:rsid w:val="00D21F96"/>
    <w:rsid w:val="00D222E2"/>
    <w:rsid w:val="00D2312D"/>
    <w:rsid w:val="00D233A9"/>
    <w:rsid w:val="00D2707A"/>
    <w:rsid w:val="00D271B1"/>
    <w:rsid w:val="00D35BAB"/>
    <w:rsid w:val="00D43B8E"/>
    <w:rsid w:val="00D523D5"/>
    <w:rsid w:val="00D537A0"/>
    <w:rsid w:val="00D540B2"/>
    <w:rsid w:val="00D55538"/>
    <w:rsid w:val="00D5576F"/>
    <w:rsid w:val="00D55F64"/>
    <w:rsid w:val="00D57F59"/>
    <w:rsid w:val="00D637C3"/>
    <w:rsid w:val="00D646DB"/>
    <w:rsid w:val="00D6487B"/>
    <w:rsid w:val="00D6513F"/>
    <w:rsid w:val="00D65F0E"/>
    <w:rsid w:val="00D70645"/>
    <w:rsid w:val="00D72128"/>
    <w:rsid w:val="00D84DA7"/>
    <w:rsid w:val="00D85CCD"/>
    <w:rsid w:val="00D87C91"/>
    <w:rsid w:val="00D90EF9"/>
    <w:rsid w:val="00D95312"/>
    <w:rsid w:val="00DA4115"/>
    <w:rsid w:val="00DA5112"/>
    <w:rsid w:val="00DB5465"/>
    <w:rsid w:val="00DB54FF"/>
    <w:rsid w:val="00DB7920"/>
    <w:rsid w:val="00DC2B3E"/>
    <w:rsid w:val="00DC5B9E"/>
    <w:rsid w:val="00DC5D1D"/>
    <w:rsid w:val="00DE20A9"/>
    <w:rsid w:val="00DE2787"/>
    <w:rsid w:val="00DE6297"/>
    <w:rsid w:val="00DF1A29"/>
    <w:rsid w:val="00DF2F8B"/>
    <w:rsid w:val="00DF3557"/>
    <w:rsid w:val="00DF417B"/>
    <w:rsid w:val="00DF54EF"/>
    <w:rsid w:val="00DF67AC"/>
    <w:rsid w:val="00E01360"/>
    <w:rsid w:val="00E0202D"/>
    <w:rsid w:val="00E03477"/>
    <w:rsid w:val="00E03599"/>
    <w:rsid w:val="00E0396D"/>
    <w:rsid w:val="00E06B33"/>
    <w:rsid w:val="00E06D1E"/>
    <w:rsid w:val="00E114B9"/>
    <w:rsid w:val="00E1259E"/>
    <w:rsid w:val="00E12CE6"/>
    <w:rsid w:val="00E13B48"/>
    <w:rsid w:val="00E157BD"/>
    <w:rsid w:val="00E20579"/>
    <w:rsid w:val="00E22853"/>
    <w:rsid w:val="00E251D6"/>
    <w:rsid w:val="00E32576"/>
    <w:rsid w:val="00E33B42"/>
    <w:rsid w:val="00E33BC7"/>
    <w:rsid w:val="00E35817"/>
    <w:rsid w:val="00E35903"/>
    <w:rsid w:val="00E35CD8"/>
    <w:rsid w:val="00E3654F"/>
    <w:rsid w:val="00E368C0"/>
    <w:rsid w:val="00E4342E"/>
    <w:rsid w:val="00E446F2"/>
    <w:rsid w:val="00E5063A"/>
    <w:rsid w:val="00E53506"/>
    <w:rsid w:val="00E53567"/>
    <w:rsid w:val="00E5794B"/>
    <w:rsid w:val="00E57C54"/>
    <w:rsid w:val="00E57E4D"/>
    <w:rsid w:val="00E70167"/>
    <w:rsid w:val="00E7184F"/>
    <w:rsid w:val="00E738AD"/>
    <w:rsid w:val="00E76BA0"/>
    <w:rsid w:val="00E76CDE"/>
    <w:rsid w:val="00E804BD"/>
    <w:rsid w:val="00E82E95"/>
    <w:rsid w:val="00E841A5"/>
    <w:rsid w:val="00E850C4"/>
    <w:rsid w:val="00E85214"/>
    <w:rsid w:val="00E86C08"/>
    <w:rsid w:val="00E87881"/>
    <w:rsid w:val="00E87F2A"/>
    <w:rsid w:val="00E9358B"/>
    <w:rsid w:val="00E93CD7"/>
    <w:rsid w:val="00E94A72"/>
    <w:rsid w:val="00E96844"/>
    <w:rsid w:val="00E96A34"/>
    <w:rsid w:val="00EA43F2"/>
    <w:rsid w:val="00EA51C7"/>
    <w:rsid w:val="00EA7001"/>
    <w:rsid w:val="00EA7CE3"/>
    <w:rsid w:val="00EB1CED"/>
    <w:rsid w:val="00EB1F05"/>
    <w:rsid w:val="00EB3A4E"/>
    <w:rsid w:val="00EB6D73"/>
    <w:rsid w:val="00EC0EC8"/>
    <w:rsid w:val="00EC18D8"/>
    <w:rsid w:val="00EC1F84"/>
    <w:rsid w:val="00EC2500"/>
    <w:rsid w:val="00EC2F1A"/>
    <w:rsid w:val="00EC43A9"/>
    <w:rsid w:val="00EC62EE"/>
    <w:rsid w:val="00ED0754"/>
    <w:rsid w:val="00ED3760"/>
    <w:rsid w:val="00ED6F8C"/>
    <w:rsid w:val="00EE1DAC"/>
    <w:rsid w:val="00EE2405"/>
    <w:rsid w:val="00EE3192"/>
    <w:rsid w:val="00EE7A16"/>
    <w:rsid w:val="00EF062D"/>
    <w:rsid w:val="00EF2076"/>
    <w:rsid w:val="00EF7C21"/>
    <w:rsid w:val="00F00C8D"/>
    <w:rsid w:val="00F0232A"/>
    <w:rsid w:val="00F0313D"/>
    <w:rsid w:val="00F12647"/>
    <w:rsid w:val="00F1553A"/>
    <w:rsid w:val="00F15BF4"/>
    <w:rsid w:val="00F15E48"/>
    <w:rsid w:val="00F16F45"/>
    <w:rsid w:val="00F17AE2"/>
    <w:rsid w:val="00F201EB"/>
    <w:rsid w:val="00F22D11"/>
    <w:rsid w:val="00F24960"/>
    <w:rsid w:val="00F24F17"/>
    <w:rsid w:val="00F27223"/>
    <w:rsid w:val="00F30CDA"/>
    <w:rsid w:val="00F30D0E"/>
    <w:rsid w:val="00F32A7E"/>
    <w:rsid w:val="00F37012"/>
    <w:rsid w:val="00F41808"/>
    <w:rsid w:val="00F45212"/>
    <w:rsid w:val="00F453D3"/>
    <w:rsid w:val="00F455AB"/>
    <w:rsid w:val="00F45DB1"/>
    <w:rsid w:val="00F460B8"/>
    <w:rsid w:val="00F52527"/>
    <w:rsid w:val="00F53A2F"/>
    <w:rsid w:val="00F5614F"/>
    <w:rsid w:val="00F56914"/>
    <w:rsid w:val="00F56FB4"/>
    <w:rsid w:val="00F575C2"/>
    <w:rsid w:val="00F579A3"/>
    <w:rsid w:val="00F634BF"/>
    <w:rsid w:val="00F63890"/>
    <w:rsid w:val="00F648CD"/>
    <w:rsid w:val="00F64B63"/>
    <w:rsid w:val="00F66A5D"/>
    <w:rsid w:val="00F821F1"/>
    <w:rsid w:val="00F8421B"/>
    <w:rsid w:val="00F861D0"/>
    <w:rsid w:val="00F87D86"/>
    <w:rsid w:val="00F90FF2"/>
    <w:rsid w:val="00F91A6A"/>
    <w:rsid w:val="00F91B04"/>
    <w:rsid w:val="00F942CB"/>
    <w:rsid w:val="00F94C7E"/>
    <w:rsid w:val="00F9627F"/>
    <w:rsid w:val="00F966F7"/>
    <w:rsid w:val="00FA3A56"/>
    <w:rsid w:val="00FB21F3"/>
    <w:rsid w:val="00FB3A83"/>
    <w:rsid w:val="00FB58B1"/>
    <w:rsid w:val="00FB7520"/>
    <w:rsid w:val="00FC1ADF"/>
    <w:rsid w:val="00FC20DB"/>
    <w:rsid w:val="00FC37BE"/>
    <w:rsid w:val="00FD089D"/>
    <w:rsid w:val="00FD34DE"/>
    <w:rsid w:val="00FD5272"/>
    <w:rsid w:val="00FD59D8"/>
    <w:rsid w:val="00FD76BC"/>
    <w:rsid w:val="00FE01EE"/>
    <w:rsid w:val="00FE0B5E"/>
    <w:rsid w:val="00FE0C7F"/>
    <w:rsid w:val="00FE0F92"/>
    <w:rsid w:val="00FE10C8"/>
    <w:rsid w:val="00FE10FA"/>
    <w:rsid w:val="00FE434C"/>
    <w:rsid w:val="00FE4761"/>
    <w:rsid w:val="00FE56CA"/>
    <w:rsid w:val="00FF12DD"/>
    <w:rsid w:val="00FF172C"/>
    <w:rsid w:val="00FF1FB2"/>
    <w:rsid w:val="00FF3728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7474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1B3"/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autoRedefine/>
    <w:uiPriority w:val="9"/>
    <w:qFormat/>
    <w:rsid w:val="00C13F81"/>
    <w:pPr>
      <w:keepNext/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3F81"/>
    <w:rPr>
      <w:rFonts w:ascii="Times New Roman" w:eastAsia="Times New Roman" w:hAnsi="Times New Roman" w:cs="Times New Roman"/>
      <w:b/>
      <w:bCs/>
      <w:kern w:val="36"/>
      <w:sz w:val="24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eastAsia="SimSu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Times New Roman" w:cs="Times New Roman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3A7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C62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62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62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624E"/>
    <w:rPr>
      <w:b/>
      <w:bCs/>
      <w:sz w:val="20"/>
      <w:szCs w:val="20"/>
    </w:rPr>
  </w:style>
  <w:style w:type="paragraph" w:styleId="NoSpacing">
    <w:name w:val="No Spacing"/>
    <w:uiPriority w:val="1"/>
    <w:qFormat/>
    <w:rsid w:val="0089458A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15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363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t@niir.ru" TargetMode="External"/><Relationship Id="rId18" Type="http://schemas.openxmlformats.org/officeDocument/2006/relationships/hyperlink" Target="https://extranet.itu.int/meetings/ITU-T/T22-TSAGRGM/RGWTSA-230511" TargetMode="External"/><Relationship Id="rId26" Type="http://schemas.openxmlformats.org/officeDocument/2006/relationships/hyperlink" Target="https://extranet.itu.int/meetings/ITU-T/T22-TSAGRGM/RGWTSA-230413/DOCs/T22-TSAGRGM-RGWTSA-230413-DOC-0001.doc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meetings/ITU-T/T22-TSAGRGM/RGWTSA-230309/DOCs/T22-TSAGRGM-RGWTSA-230309-DOC-0004.docx" TargetMode="External"/><Relationship Id="rId34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isaac.boateng@nca.org.gh" TargetMode="External"/><Relationship Id="rId17" Type="http://schemas.openxmlformats.org/officeDocument/2006/relationships/hyperlink" Target="https://extranet.itu.int/meetings/ITU-T/T22-TSAGRGM/RGWTSA-230413/" TargetMode="External"/><Relationship Id="rId25" Type="http://schemas.openxmlformats.org/officeDocument/2006/relationships/hyperlink" Target="https://extranet.itu.int/meetings/ITU-T/T22-TSAGRGM/RGWTSA-230413/DOCs/T22-TSAGRGM-RGWTSA-230413-DOC-0002Rev1.docx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TSA-230309" TargetMode="External"/><Relationship Id="rId20" Type="http://schemas.openxmlformats.org/officeDocument/2006/relationships/hyperlink" Target="https://extranet.itu.int/meetings/ITU-T/T22-TSAGRGM/RGWTSA-230413/DOCs/T22-TSAGRGM-RGWTSA-230413-DOC-0006.docx" TargetMode="External"/><Relationship Id="rId29" Type="http://schemas.openxmlformats.org/officeDocument/2006/relationships/hyperlink" Target="https://extranet.itu.int/meetings/ITU-T/T22-TSAGRGM/RGWTSA-230413/DOCs/T22-TSAGRGM-RGWTSA-230413-DOC-0002Rev1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fang@caict.ac.cn" TargetMode="External"/><Relationship Id="rId24" Type="http://schemas.openxmlformats.org/officeDocument/2006/relationships/hyperlink" Target="https://extranet.itu.int/meetings/ITU-T/T22-TSAGRGM/RGWTSA-230309/DOCs/T22-TSAGRGM-RGWTSA-230309-DOC-0001.docx" TargetMode="External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TSAG-R-0001" TargetMode="External"/><Relationship Id="rId23" Type="http://schemas.openxmlformats.org/officeDocument/2006/relationships/hyperlink" Target="https://extranet.itu.int/meetings/ITU-T/T22-TSAGRGM/RGWTSA-230413/DOCs/T22-TSAGRGM-RGWTSA-230413-DOC-0002.docx" TargetMode="External"/><Relationship Id="rId28" Type="http://schemas.openxmlformats.org/officeDocument/2006/relationships/hyperlink" Target="https://extranet.itu.int/meetings/ITU-T/T22-TSAGRGM/RGWTSA-230413/DOCs/T22-TSAGRGM-RGWTSA-230413-DOC-0003.docx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xtranet.itu.int/meetings/ITU-T/T22-TSAGRGM" TargetMode="External"/><Relationship Id="rId31" Type="http://schemas.openxmlformats.org/officeDocument/2006/relationships/hyperlink" Target="https://extranet.itu.int/meetings/ITU-T/T22-TSAGRGM/RGWTSA-230413/DOCs/T22-TSAGRGM-RGWTSA-230413-DOC-0007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yworkspace/" TargetMode="External"/><Relationship Id="rId22" Type="http://schemas.openxmlformats.org/officeDocument/2006/relationships/hyperlink" Target="https://extranet.itu.int/meetings/ITU-T/T22-TSAGRGM/RGWTSA-230413/DOCs/T22-TSAGRGM-RGWTSA-230413-DOC-0002.docx" TargetMode="External"/><Relationship Id="rId27" Type="http://schemas.openxmlformats.org/officeDocument/2006/relationships/hyperlink" Target="https://www.itu.int/md/T17-TSAG-200210-TD-GEN-0751" TargetMode="External"/><Relationship Id="rId30" Type="http://schemas.openxmlformats.org/officeDocument/2006/relationships/hyperlink" Target="https://extranet.itu.int/meetings/ITU-T/T22-TSAGRGM/RGWTSA-230413/DOCs/T22-TSAGRGM-RGWTSA-230413-DOC-0001.docx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2BDC8E91D38B43039DAE1B6EF78DC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EF959-ABBC-492F-B6C2-9D3F7282D643}"/>
      </w:docPartPr>
      <w:docPartBody>
        <w:p w:rsidR="00CD783F" w:rsidRDefault="00676AEE" w:rsidP="00676AEE">
          <w:pPr>
            <w:pStyle w:val="2BDC8E91D38B43039DAE1B6EF78DCE52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717F0BFBFC674BD0A70FC177FC8B8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6368E-3552-4004-86A9-CB5B7AE6CACE}"/>
      </w:docPartPr>
      <w:docPartBody>
        <w:p w:rsidR="00CD783F" w:rsidRDefault="00676AEE" w:rsidP="00676AEE">
          <w:pPr>
            <w:pStyle w:val="717F0BFBFC674BD0A70FC177FC8B8649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5BFAC9ACEF6141EAA0D9D7F3B6118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C6DD5A-E3B7-4673-830E-FCF612A7B4F9}"/>
      </w:docPartPr>
      <w:docPartBody>
        <w:p w:rsidR="00CD783F" w:rsidRDefault="00676AEE" w:rsidP="00676AEE">
          <w:pPr>
            <w:pStyle w:val="5BFAC9ACEF6141EAA0D9D7F3B6118701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A9A35318341F4B8A8FA1EEF6AB235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61146-FB8F-4B48-A80C-98A37C6F7537}"/>
      </w:docPartPr>
      <w:docPartBody>
        <w:p w:rsidR="00CD783F" w:rsidRDefault="00676AEE" w:rsidP="00676AEE">
          <w:pPr>
            <w:pStyle w:val="A9A35318341F4B8A8FA1EEF6AB235EC2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5D7CB5EB5198434D856C7C7E88717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193C6-A811-4A17-AC29-65E012478876}"/>
      </w:docPartPr>
      <w:docPartBody>
        <w:p w:rsidR="00CD783F" w:rsidRDefault="00676AEE" w:rsidP="00676AEE">
          <w:pPr>
            <w:pStyle w:val="5D7CB5EB5198434D856C7C7E8871704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52EA90129E294869BB578F1FF60449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B574A-2C98-428E-BEA6-71AD85185D2E}"/>
      </w:docPartPr>
      <w:docPartBody>
        <w:p w:rsidR="00CD783F" w:rsidRDefault="00676AEE" w:rsidP="00676AEE">
          <w:pPr>
            <w:pStyle w:val="52EA90129E294869BB578F1FF604492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E812CB466D684365942D745BB5E711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A8352-14CD-41D1-BC93-2A0ABFC9C3D0}"/>
      </w:docPartPr>
      <w:docPartBody>
        <w:p w:rsidR="00CD783F" w:rsidRDefault="00676AEE" w:rsidP="00676AEE">
          <w:pPr>
            <w:pStyle w:val="E812CB466D684365942D745BB5E7117C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A1D75AE21CBD4F2386AAFB5AC5DEB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CA698-CFDE-4E43-B70C-2E419C813144}"/>
      </w:docPartPr>
      <w:docPartBody>
        <w:p w:rsidR="00CD783F" w:rsidRDefault="00676AEE" w:rsidP="00676AEE">
          <w:pPr>
            <w:pStyle w:val="A1D75AE21CBD4F2386AAFB5AC5DEBC79"/>
          </w:pPr>
          <w:r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40"/>
    <w:rsid w:val="00084AB8"/>
    <w:rsid w:val="000D00BC"/>
    <w:rsid w:val="0018282B"/>
    <w:rsid w:val="001D6358"/>
    <w:rsid w:val="001F3F13"/>
    <w:rsid w:val="00227863"/>
    <w:rsid w:val="00354047"/>
    <w:rsid w:val="0039653E"/>
    <w:rsid w:val="00401318"/>
    <w:rsid w:val="00403AA2"/>
    <w:rsid w:val="00447EBC"/>
    <w:rsid w:val="00484EA6"/>
    <w:rsid w:val="00563403"/>
    <w:rsid w:val="00582FAB"/>
    <w:rsid w:val="00595617"/>
    <w:rsid w:val="00676AEE"/>
    <w:rsid w:val="006900E3"/>
    <w:rsid w:val="00777EE1"/>
    <w:rsid w:val="007D1349"/>
    <w:rsid w:val="00823EBB"/>
    <w:rsid w:val="008875F6"/>
    <w:rsid w:val="008A7440"/>
    <w:rsid w:val="008E63F8"/>
    <w:rsid w:val="009F4466"/>
    <w:rsid w:val="00B60F56"/>
    <w:rsid w:val="00CD783F"/>
    <w:rsid w:val="00D156F8"/>
    <w:rsid w:val="00D23F78"/>
    <w:rsid w:val="00D25D36"/>
    <w:rsid w:val="00D71BF1"/>
    <w:rsid w:val="00E01435"/>
    <w:rsid w:val="00E20147"/>
    <w:rsid w:val="00F15814"/>
    <w:rsid w:val="00F622D7"/>
    <w:rsid w:val="00FB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676AEE"/>
    <w:rPr>
      <w:color w:val="808080"/>
    </w:rPr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2BDC8E91D38B43039DAE1B6EF78DCE52">
    <w:name w:val="2BDC8E91D38B43039DAE1B6EF78DCE52"/>
    <w:rsid w:val="00676AEE"/>
    <w:rPr>
      <w:lang w:val="en-GB" w:eastAsia="zh-CN"/>
    </w:rPr>
  </w:style>
  <w:style w:type="paragraph" w:customStyle="1" w:styleId="717F0BFBFC674BD0A70FC177FC8B8649">
    <w:name w:val="717F0BFBFC674BD0A70FC177FC8B8649"/>
    <w:rsid w:val="00676AEE"/>
    <w:rPr>
      <w:lang w:val="en-GB" w:eastAsia="zh-CN"/>
    </w:rPr>
  </w:style>
  <w:style w:type="paragraph" w:customStyle="1" w:styleId="5BFAC9ACEF6141EAA0D9D7F3B6118701">
    <w:name w:val="5BFAC9ACEF6141EAA0D9D7F3B6118701"/>
    <w:rsid w:val="00676AEE"/>
    <w:rPr>
      <w:lang w:val="en-GB" w:eastAsia="zh-CN"/>
    </w:rPr>
  </w:style>
  <w:style w:type="paragraph" w:customStyle="1" w:styleId="A9A35318341F4B8A8FA1EEF6AB235EC2">
    <w:name w:val="A9A35318341F4B8A8FA1EEF6AB235EC2"/>
    <w:rsid w:val="00676AEE"/>
    <w:rPr>
      <w:lang w:val="en-GB" w:eastAsia="zh-CN"/>
    </w:rPr>
  </w:style>
  <w:style w:type="paragraph" w:customStyle="1" w:styleId="5D7CB5EB5198434D856C7C7E8871704A">
    <w:name w:val="5D7CB5EB5198434D856C7C7E8871704A"/>
    <w:rsid w:val="00676AEE"/>
    <w:rPr>
      <w:lang w:val="en-GB" w:eastAsia="zh-CN"/>
    </w:rPr>
  </w:style>
  <w:style w:type="paragraph" w:customStyle="1" w:styleId="52EA90129E294869BB578F1FF6044921">
    <w:name w:val="52EA90129E294869BB578F1FF6044921"/>
    <w:rsid w:val="00676AEE"/>
    <w:rPr>
      <w:lang w:val="en-GB" w:eastAsia="zh-CN"/>
    </w:rPr>
  </w:style>
  <w:style w:type="paragraph" w:customStyle="1" w:styleId="E812CB466D684365942D745BB5E7117C">
    <w:name w:val="E812CB466D684365942D745BB5E7117C"/>
    <w:rsid w:val="00676AEE"/>
    <w:rPr>
      <w:lang w:val="en-GB" w:eastAsia="zh-CN"/>
    </w:rPr>
  </w:style>
  <w:style w:type="paragraph" w:customStyle="1" w:styleId="A1D75AE21CBD4F2386AAFB5AC5DEBC79">
    <w:name w:val="A1D75AE21CBD4F2386AAFB5AC5DEBC79"/>
    <w:rsid w:val="00676AEE"/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2023-04-13</When>
    <Meeting xmlns="3f6fad35-1f81-480e-a4e5-6e5474dcfb96">717</Meeting>
    <DocumentSource xmlns="3f6fad35-1f81-480e-a4e5-6e5474dcfb96">TSAG RG-WTSA Rapporteurs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RGWTSA</TermName>
          <TermId xmlns="http://schemas.microsoft.com/office/infopath/2007/PartnerControls">266d7e2f-18be-4b11-9e80-4e5e77e609f3</TermId>
        </TermInfo>
      </Terms>
    </g7c634529dc642298f3d45250a210339>
    <IsRevision xmlns="3f6fad35-1f81-480e-a4e5-6e5474dcfb96">false</IsRevision>
    <Purpose1 xmlns="3f6fad35-1f81-480e-a4e5-6e5474dcfb96">Discussion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 xsi:nil="true"/>
    <TaxCatchAll xmlns="3f6fad35-1f81-480e-a4e5-6e5474dcfb96">
      <Value>1224</Value>
    </TaxCatchAll>
    <SourceRGM xmlns="3f6fad35-1f81-480e-a4e5-6e5474dcfb96">TSAG RG-WTSA Rapporteurs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RGWTSA</QuestionText>
    <DocTypeText xmlns="3f6fad35-1f81-480e-a4e5-6e5474dcfb96">DOC</DocTypeText>
    <CategoryDescription xmlns="http://schemas.microsoft.com/sharepoint.v3">TSAG RG-WTSA e-meeting</CategoryDescription>
    <DocStatusText xmlns="3f6fad35-1f81-480e-a4e5-6e5474dcfb96" xsi:nil="true"/>
    <ShortName xmlns="3f6fad35-1f81-480e-a4e5-6e5474dcfb96">RGWTSA-DOC7 (230413)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10F38AE1C02D7D4CBDCB95BEFF6B294D" ma:contentTypeVersion="0" ma:contentTypeDescription="" ma:contentTypeScope="" ma:versionID="fa3e41de352fbab2678d97bf6786e1a4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17AFBD-34C5-4F37-A4D7-AF998017A9A3}"/>
</file>

<file path=customXml/itemProps2.xml><?xml version="1.0" encoding="utf-8"?>
<ds:datastoreItem xmlns:ds="http://schemas.openxmlformats.org/officeDocument/2006/customXml" ds:itemID="{20F4D6D4-34F7-4548-8C1C-51D063A73758}"/>
</file>

<file path=customXml/itemProps3.xml><?xml version="1.0" encoding="utf-8"?>
<ds:datastoreItem xmlns:ds="http://schemas.openxmlformats.org/officeDocument/2006/customXml" ds:itemID="{4164F628-19E5-45FA-A4F4-1A2A125C360C}"/>
</file>

<file path=customXml/itemProps4.xml><?xml version="1.0" encoding="utf-8"?>
<ds:datastoreItem xmlns:ds="http://schemas.openxmlformats.org/officeDocument/2006/customXml" ds:itemID="{36820659-59F5-4B3A-9D16-FD030C390F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6</Pages>
  <Words>1849</Words>
  <Characters>10542</Characters>
  <Application>Microsoft Office Word</Application>
  <DocSecurity>0</DocSecurity>
  <Lines>87</Lines>
  <Paragraphs>24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Draft report of TSAG RG-WTSA interim e-meeting, 2023-04-13</vt:lpstr>
      <vt:lpstr>Draft report of TSAG RG-WTSA interim e-meeting, 2023-03-09</vt:lpstr>
      <vt:lpstr/>
      <vt:lpstr/>
    </vt:vector>
  </TitlesOfParts>
  <Manager>ITU-T</Manager>
  <Company>International Telecommunication Union (ITU)</Company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TSAG RG-WTSA interim e-meeting, 2023-04-13</dc:title>
  <dc:creator>Rapporteur, TSAG Rapporteur Group on Working Methods</dc:creator>
  <cp:keywords>RG-WTSA e-meeting report;</cp:keywords>
  <dc:description>SG2-TD316  For: Geneva, 10-14 December 2018_x000d_Document date: _x000d_Saved by ITU51011769 at 12:04:35 on 10/12/2018</dc:description>
  <cp:lastModifiedBy>ITU Secretary</cp:lastModifiedBy>
  <cp:revision>16</cp:revision>
  <cp:lastPrinted>2018-06-04T08:45:00Z</cp:lastPrinted>
  <dcterms:created xsi:type="dcterms:W3CDTF">2023-04-15T08:01:00Z</dcterms:created>
  <dcterms:modified xsi:type="dcterms:W3CDTF">2023-04-21T07:51:00Z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0x01010072A901B997EC694AA911983CD90730E70010F38AE1C02D7D4CBDCB95BEFF6B294D</vt:lpwstr>
  </property>
  <property fmtid="{D5CDD505-2E9C-101B-9397-08002B2CF9AE}" pid="4" name="SourceC">
    <vt:lpwstr/>
  </property>
  <property fmtid="{D5CDD505-2E9C-101B-9397-08002B2CF9AE}" pid="5" name="Questions">
    <vt:lpwstr>1224;#RGWTSA|266d7e2f-18be-4b11-9e80-4e5e77e609f3</vt:lpwstr>
  </property>
  <property fmtid="{D5CDD505-2E9C-101B-9397-08002B2CF9AE}" pid="6" name="Docnum">
    <vt:lpwstr>SG2-TD316</vt:lpwstr>
  </property>
  <property fmtid="{D5CDD505-2E9C-101B-9397-08002B2CF9AE}" pid="7" name="Docdate">
    <vt:lpwstr/>
  </property>
  <property fmtid="{D5CDD505-2E9C-101B-9397-08002B2CF9AE}" pid="8" name="Docorlang">
    <vt:lpwstr/>
  </property>
  <property fmtid="{D5CDD505-2E9C-101B-9397-08002B2CF9AE}" pid="9" name="Docbluepink">
    <vt:lpwstr>RGWM; RGSC</vt:lpwstr>
  </property>
  <property fmtid="{D5CDD505-2E9C-101B-9397-08002B2CF9AE}" pid="10" name="Docdest">
    <vt:lpwstr>Geneva, 10-14 December 2018</vt:lpwstr>
  </property>
  <property fmtid="{D5CDD505-2E9C-101B-9397-08002B2CF9AE}" pid="11" name="Docauthor">
    <vt:lpwstr>Rapporteur, TSAG Rapporteur Group on Working Methods</vt:lpwstr>
  </property>
</Properties>
</file>