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7AB4F42A" w:rsidR="009E6045" w:rsidRPr="00314630" w:rsidRDefault="009B0016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1673A">
                  <w:t>RGWM-DOC</w:t>
                </w:r>
                <w:r w:rsidR="0094484E">
                  <w:t>3</w:t>
                </w:r>
                <w:r w:rsidR="0041673A">
                  <w:t xml:space="preserve"> (</w:t>
                </w:r>
                <w:r w:rsidR="00BE007C">
                  <w:t>20230504</w:t>
                </w:r>
                <w:r w:rsidR="0041673A">
                  <w:t>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57CDFC62" w:rsidR="009E6045" w:rsidRPr="00715CA6" w:rsidRDefault="0041673A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593EA4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3B0556B6" w:rsidR="009E6045" w:rsidRPr="0037415F" w:rsidRDefault="009B0016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41673A">
                  <w:t>RGWM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43CC5E3F" w:rsidR="009E6045" w:rsidRPr="00593EA4" w:rsidRDefault="009B0016" w:rsidP="007F1869">
            <w:pPr>
              <w:pStyle w:val="VenueDate"/>
              <w:rPr>
                <w:lang w:val="it-IT"/>
              </w:rPr>
            </w:pPr>
            <w:sdt>
              <w:sdtPr>
                <w:alias w:val="Place"/>
                <w:tag w:val="Place"/>
                <w:id w:val="1384682072"/>
                <w:placeholder>
                  <w:docPart w:val="80AEE6C3F1D24701AA02BE38D4083B8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2AC5">
                  <w:t>E-Meeting</w:t>
                </w:r>
              </w:sdtContent>
            </w:sdt>
            <w:r w:rsidR="00612AC5" w:rsidRPr="00593EA4">
              <w:rPr>
                <w:lang w:val="it-IT"/>
              </w:rPr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E942740602CE446CB06300375EE422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2AC5">
                  <w:t>2023-05-04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D32879B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41673A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7FDF93EA" w:rsidR="009E6045" w:rsidRDefault="009B0016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41673A">
                  <w:t>Rapporteur, TSAG RG-WM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3115C0B7" w:rsidR="009E6045" w:rsidRPr="0037415F" w:rsidRDefault="009B0016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12AC5" w:rsidRPr="0094484E">
                  <w:t xml:space="preserve">Draft Report </w:t>
                </w:r>
                <w:r w:rsidR="00612AC5">
                  <w:t>RG-WM "Working methods", 4 May 2023</w:t>
                </w:r>
              </w:sdtContent>
            </w:sdt>
          </w:p>
        </w:tc>
      </w:tr>
      <w:tr w:rsidR="00593EA4" w:rsidRPr="000A1B6E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593EA4" w:rsidRPr="008F7104" w:rsidRDefault="00593EA4" w:rsidP="00593EA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731806D5" w:rsidR="00593EA4" w:rsidRDefault="00593EA4" w:rsidP="00593EA4">
            <w:r>
              <w:rPr>
                <w:rFonts w:asciiTheme="majorBidi" w:hAnsiTheme="majorBidi" w:cstheme="majorBidi"/>
                <w:lang w:val="fr-CH"/>
              </w:rPr>
              <w:t>Olivier Dubuisson</w:t>
            </w:r>
            <w:r w:rsidRPr="000C7CBA">
              <w:rPr>
                <w:rFonts w:asciiTheme="majorBidi" w:hAnsiTheme="majorBidi" w:cstheme="majorBidi"/>
                <w:lang w:val="fr-CH"/>
              </w:rPr>
              <w:t xml:space="preserve"> </w:t>
            </w:r>
            <w:r w:rsidRPr="000C7CBA">
              <w:rPr>
                <w:rFonts w:asciiTheme="majorBidi" w:hAnsiTheme="majorBidi" w:cstheme="majorBidi"/>
                <w:lang w:val="fr-CH"/>
              </w:rPr>
              <w:br/>
            </w:r>
            <w:r>
              <w:rPr>
                <w:rFonts w:asciiTheme="majorBidi" w:hAnsiTheme="majorBidi" w:cstheme="majorBidi"/>
                <w:lang w:val="fr-CH"/>
              </w:rPr>
              <w:t>Orange</w:t>
            </w:r>
            <w:r>
              <w:rPr>
                <w:rFonts w:asciiTheme="majorBidi" w:hAnsiTheme="majorBidi" w:cstheme="majorBidi"/>
                <w:lang w:val="fr-CH"/>
              </w:rPr>
              <w:br/>
            </w:r>
            <w:r w:rsidR="007D5503">
              <w:rPr>
                <w:rFonts w:asciiTheme="majorBidi" w:hAnsiTheme="majorBidi" w:cstheme="majorBidi"/>
                <w:lang w:val="fr-CH"/>
              </w:rPr>
              <w:t>France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6D936C63" w:rsidR="00593EA4" w:rsidRPr="0041673A" w:rsidRDefault="00593EA4" w:rsidP="00593EA4">
            <w:pPr>
              <w:tabs>
                <w:tab w:val="left" w:pos="794"/>
              </w:tabs>
              <w:rPr>
                <w:lang w:val="fr-FR"/>
              </w:rPr>
            </w:pPr>
            <w:r w:rsidRPr="000D2145">
              <w:rPr>
                <w:rFonts w:asciiTheme="majorBidi" w:hAnsiTheme="majorBidi" w:cstheme="majorBidi"/>
                <w:lang w:val="de-DE"/>
              </w:rPr>
              <w:t>Tel:</w:t>
            </w:r>
            <w:r w:rsidRPr="000D2145">
              <w:rPr>
                <w:rFonts w:asciiTheme="majorBidi" w:hAnsiTheme="majorBidi" w:cstheme="majorBidi"/>
                <w:lang w:val="de-DE"/>
              </w:rPr>
              <w:tab/>
              <w:t>+33 6 74 95 46 37</w:t>
            </w:r>
            <w:r w:rsidRPr="000D2145">
              <w:rPr>
                <w:rFonts w:asciiTheme="majorBidi" w:hAnsiTheme="majorBidi" w:cstheme="majorBidi"/>
                <w:lang w:val="de-DE"/>
              </w:rPr>
              <w:br/>
            </w:r>
            <w:proofErr w:type="spellStart"/>
            <w:r w:rsidRPr="000D2145">
              <w:rPr>
                <w:rFonts w:asciiTheme="majorBidi" w:hAnsiTheme="majorBidi" w:cstheme="majorBidi"/>
                <w:lang w:val="de-DE"/>
              </w:rPr>
              <w:t>E-mail</w:t>
            </w:r>
            <w:proofErr w:type="spellEnd"/>
            <w:r w:rsidRPr="000D2145">
              <w:rPr>
                <w:rFonts w:asciiTheme="majorBidi" w:hAnsiTheme="majorBidi" w:cstheme="majorBidi"/>
                <w:lang w:val="de-DE"/>
              </w:rPr>
              <w:t xml:space="preserve">: </w:t>
            </w:r>
            <w:hyperlink r:id="rId11" w:history="1">
              <w:r w:rsidRPr="000D2145">
                <w:rPr>
                  <w:rStyle w:val="Lienhypertexte"/>
                  <w:rFonts w:cstheme="majorBidi"/>
                  <w:lang w:val="de-DE"/>
                </w:rPr>
                <w:t>olivier.dubuisson@orange.com</w:t>
              </w:r>
            </w:hyperlink>
          </w:p>
        </w:tc>
      </w:tr>
    </w:tbl>
    <w:p w14:paraId="37A53486" w14:textId="77777777" w:rsidR="009E6045" w:rsidRPr="00B622FC" w:rsidRDefault="009E6045" w:rsidP="0089088E">
      <w:pPr>
        <w:rPr>
          <w:lang w:val="it-IT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31DCCBA0" w:rsidR="0089088E" w:rsidRDefault="009B0016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612AC5" w:rsidRPr="0094484E">
                  <w:t xml:space="preserve">This document provides the draft report for the interim meeting of RG-WM </w:t>
                </w:r>
                <w:r w:rsidR="00612AC5">
                  <w:t xml:space="preserve">dedicated to ITU-T A.1 </w:t>
                </w:r>
                <w:r w:rsidR="00612AC5" w:rsidRPr="0094484E">
                  <w:t>(</w:t>
                </w:r>
                <w:r w:rsidR="00612AC5">
                  <w:t>4 May 2023</w:t>
                </w:r>
                <w:r w:rsidR="00612AC5" w:rsidRPr="0094484E">
                  <w:t>).</w:t>
                </w:r>
              </w:sdtContent>
            </w:sdt>
          </w:p>
        </w:tc>
      </w:tr>
    </w:tbl>
    <w:bookmarkEnd w:id="0"/>
    <w:p w14:paraId="2C8EAC33" w14:textId="3F8E339C" w:rsidR="00593EA4" w:rsidRDefault="00593EA4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  <w:r>
        <w:rPr>
          <w:b/>
          <w:bCs/>
        </w:rPr>
        <w:t>Action required</w:t>
      </w:r>
      <w:r>
        <w:t>:</w:t>
      </w:r>
      <w:r>
        <w:rPr>
          <w:b/>
          <w:bCs/>
        </w:rPr>
        <w:tab/>
      </w:r>
      <w:r w:rsidRPr="008F7D1F">
        <w:rPr>
          <w:rFonts w:asciiTheme="majorBidi" w:hAnsiTheme="majorBidi" w:cstheme="majorBidi"/>
        </w:rPr>
        <w:t>RG-</w:t>
      </w:r>
      <w:r>
        <w:rPr>
          <w:rFonts w:asciiTheme="majorBidi" w:hAnsiTheme="majorBidi" w:cstheme="majorBidi"/>
        </w:rPr>
        <w:t>WM</w:t>
      </w:r>
      <w:r w:rsidRPr="008F7D1F">
        <w:rPr>
          <w:rFonts w:asciiTheme="majorBidi" w:hAnsiTheme="majorBidi" w:cstheme="majorBidi"/>
        </w:rPr>
        <w:t xml:space="preserve"> is invited to </w:t>
      </w:r>
      <w:r w:rsidR="0094484E" w:rsidRPr="008F7D1F">
        <w:rPr>
          <w:rFonts w:asciiTheme="majorBidi" w:hAnsiTheme="majorBidi" w:cstheme="majorBidi"/>
        </w:rPr>
        <w:t>a</w:t>
      </w:r>
      <w:r w:rsidR="0094484E">
        <w:rPr>
          <w:rFonts w:asciiTheme="majorBidi" w:hAnsiTheme="majorBidi" w:cstheme="majorBidi"/>
        </w:rPr>
        <w:t>pprove this report</w:t>
      </w:r>
      <w:r w:rsidRPr="008F7D1F">
        <w:rPr>
          <w:rFonts w:asciiTheme="majorBidi" w:hAnsiTheme="majorBidi" w:cstheme="majorBidi"/>
        </w:rPr>
        <w:t>.</w:t>
      </w:r>
    </w:p>
    <w:p w14:paraId="4D5EB2D3" w14:textId="77777777" w:rsidR="00527BCE" w:rsidRDefault="00527BCE" w:rsidP="00593EA4">
      <w:pPr>
        <w:tabs>
          <w:tab w:val="left" w:pos="1759"/>
        </w:tabs>
        <w:ind w:left="57"/>
        <w:rPr>
          <w:rFonts w:asciiTheme="majorBidi" w:hAnsiTheme="majorBidi" w:cstheme="majorBidi"/>
        </w:rPr>
      </w:pPr>
    </w:p>
    <w:p w14:paraId="087A7E8C" w14:textId="77777777" w:rsidR="0094484E" w:rsidRPr="00831954" w:rsidRDefault="0094484E" w:rsidP="0094484E">
      <w:pPr>
        <w:tabs>
          <w:tab w:val="left" w:pos="567"/>
        </w:tabs>
        <w:ind w:left="57"/>
        <w:rPr>
          <w:b/>
        </w:rPr>
      </w:pPr>
      <w:r>
        <w:rPr>
          <w:b/>
        </w:rPr>
        <w:t>1</w:t>
      </w:r>
      <w:r>
        <w:rPr>
          <w:b/>
        </w:rPr>
        <w:tab/>
      </w:r>
      <w:r w:rsidRPr="003276D0">
        <w:rPr>
          <w:b/>
        </w:rPr>
        <w:t>Opening and welcome</w:t>
      </w:r>
    </w:p>
    <w:p w14:paraId="5E556799" w14:textId="5C48C370" w:rsidR="0094484E" w:rsidRDefault="0094484E" w:rsidP="0094484E">
      <w:pPr>
        <w:spacing w:after="120"/>
      </w:pPr>
      <w:r>
        <w:rPr>
          <w:rFonts w:asciiTheme="majorBidi" w:hAnsiTheme="majorBidi" w:cstheme="majorBidi"/>
        </w:rPr>
        <w:t>The following documents were noted by the meeting</w:t>
      </w:r>
      <w:r w:rsidR="00B622FC">
        <w:rPr>
          <w:rFonts w:asciiTheme="majorBidi" w:hAnsiTheme="majorBidi" w:cstheme="majorBidi"/>
        </w:rPr>
        <w:t xml:space="preserve">, which was chaired by </w:t>
      </w:r>
      <w:r w:rsidR="00612AC5">
        <w:rPr>
          <w:sz w:val="22"/>
          <w:szCs w:val="22"/>
        </w:rPr>
        <w:t>the</w:t>
      </w:r>
      <w:r w:rsidR="00B622FC" w:rsidRPr="00D5237E">
        <w:rPr>
          <w:sz w:val="22"/>
          <w:szCs w:val="22"/>
        </w:rPr>
        <w:t xml:space="preserve"> Rapporteur</w:t>
      </w:r>
      <w:r>
        <w:rPr>
          <w:rFonts w:asciiTheme="majorBidi" w:hAnsiTheme="majorBidi" w:cstheme="majorBidi"/>
        </w:rPr>
        <w:t>: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612AC5" w:rsidRPr="00213364" w14:paraId="0F638F31" w14:textId="77777777" w:rsidTr="00A26712">
        <w:trPr>
          <w:trHeight w:val="20"/>
        </w:trPr>
        <w:tc>
          <w:tcPr>
            <w:tcW w:w="1268" w:type="dxa"/>
          </w:tcPr>
          <w:p w14:paraId="41192932" w14:textId="77777777" w:rsidR="00612AC5" w:rsidRPr="00213364" w:rsidRDefault="00612AC5" w:rsidP="00612AC5">
            <w:pPr>
              <w:spacing w:before="0" w:after="160" w:line="259" w:lineRule="auto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7D4E2E8A" w14:textId="77777777" w:rsidR="00612AC5" w:rsidRPr="00213364" w:rsidRDefault="00612AC5" w:rsidP="00612AC5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1.1</w:t>
            </w:r>
          </w:p>
        </w:tc>
        <w:tc>
          <w:tcPr>
            <w:tcW w:w="2977" w:type="dxa"/>
          </w:tcPr>
          <w:p w14:paraId="3B5C59FF" w14:textId="51288F08" w:rsidR="00612AC5" w:rsidRPr="00213364" w:rsidRDefault="00612AC5" w:rsidP="00612AC5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Supplement 4 to the ITU-T A-series "Supplement on guidelines for remote participation"</w:t>
            </w:r>
          </w:p>
        </w:tc>
        <w:tc>
          <w:tcPr>
            <w:tcW w:w="1134" w:type="dxa"/>
          </w:tcPr>
          <w:p w14:paraId="60F55AD6" w14:textId="6328F505" w:rsidR="00612AC5" w:rsidRPr="00213364" w:rsidRDefault="009B0016" w:rsidP="00612AC5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hyperlink r:id="rId12" w:history="1">
              <w:r w:rsidR="00612AC5" w:rsidRPr="00C357A3">
                <w:rPr>
                  <w:rStyle w:val="Lienhypertexte"/>
                  <w:sz w:val="22"/>
                  <w:szCs w:val="22"/>
                </w:rPr>
                <w:t>A Suppl.4</w:t>
              </w:r>
            </w:hyperlink>
          </w:p>
        </w:tc>
        <w:tc>
          <w:tcPr>
            <w:tcW w:w="4111" w:type="dxa"/>
          </w:tcPr>
          <w:p w14:paraId="3FAA9D5B" w14:textId="5806A2FE" w:rsidR="00612AC5" w:rsidRPr="00213364" w:rsidRDefault="00612AC5" w:rsidP="00612AC5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To be </w:t>
            </w:r>
            <w:r w:rsidRPr="00C357A3">
              <w:rPr>
                <w:b/>
                <w:bCs/>
                <w:sz w:val="22"/>
                <w:szCs w:val="22"/>
              </w:rPr>
              <w:t>considered by remote participants</w:t>
            </w:r>
            <w:r w:rsidRPr="00C357A3">
              <w:rPr>
                <w:sz w:val="22"/>
                <w:szCs w:val="22"/>
              </w:rPr>
              <w:t>.</w:t>
            </w:r>
          </w:p>
        </w:tc>
      </w:tr>
      <w:tr w:rsidR="00612AC5" w:rsidRPr="00213364" w14:paraId="7EA4BD1A" w14:textId="77777777" w:rsidTr="00A26712">
        <w:trPr>
          <w:trHeight w:val="20"/>
        </w:trPr>
        <w:tc>
          <w:tcPr>
            <w:tcW w:w="1268" w:type="dxa"/>
          </w:tcPr>
          <w:p w14:paraId="79790A30" w14:textId="77777777" w:rsidR="00612AC5" w:rsidRPr="00213364" w:rsidRDefault="00612AC5" w:rsidP="00612AC5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388C6E7" w14:textId="77777777" w:rsidR="00612AC5" w:rsidRPr="00213364" w:rsidRDefault="00612AC5" w:rsidP="00612AC5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1.2</w:t>
            </w:r>
          </w:p>
        </w:tc>
        <w:tc>
          <w:tcPr>
            <w:tcW w:w="2977" w:type="dxa"/>
          </w:tcPr>
          <w:p w14:paraId="21436250" w14:textId="6F90B65F" w:rsidR="00612AC5" w:rsidRPr="00213364" w:rsidRDefault="00612AC5" w:rsidP="00612AC5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Terms of reference</w:t>
            </w:r>
          </w:p>
        </w:tc>
        <w:tc>
          <w:tcPr>
            <w:tcW w:w="1134" w:type="dxa"/>
          </w:tcPr>
          <w:p w14:paraId="311F5B19" w14:textId="376236B2" w:rsidR="00612AC5" w:rsidRPr="00213364" w:rsidRDefault="00612AC5" w:rsidP="00612AC5">
            <w:pPr>
              <w:keepLines/>
              <w:spacing w:before="40" w:after="40"/>
              <w:jc w:val="center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>TSAG-</w:t>
            </w:r>
            <w:hyperlink r:id="rId13" w:history="1">
              <w:r w:rsidRPr="00C357A3">
                <w:rPr>
                  <w:rStyle w:val="Lienhypertexte"/>
                  <w:sz w:val="22"/>
                  <w:szCs w:val="22"/>
                </w:rPr>
                <w:t>R1</w:t>
              </w:r>
            </w:hyperlink>
          </w:p>
        </w:tc>
        <w:tc>
          <w:tcPr>
            <w:tcW w:w="4111" w:type="dxa"/>
          </w:tcPr>
          <w:p w14:paraId="032D5F11" w14:textId="1BB6B8EE" w:rsidR="00612AC5" w:rsidRPr="00213364" w:rsidRDefault="00612AC5" w:rsidP="00612AC5">
            <w:pPr>
              <w:pStyle w:val="tabletext0"/>
              <w:spacing w:before="40" w:beforeAutospacing="0" w:after="40" w:afterAutospacing="0"/>
              <w:rPr>
                <w:sz w:val="22"/>
                <w:szCs w:val="22"/>
                <w:lang w:val="en-US"/>
              </w:rPr>
            </w:pPr>
            <w:r w:rsidRPr="00C357A3">
              <w:rPr>
                <w:sz w:val="22"/>
                <w:szCs w:val="22"/>
                <w:lang w:val="en-US" w:eastAsia="en-US"/>
              </w:rPr>
              <w:t>Editing session for Rec. ITU-T A.1.</w:t>
            </w:r>
          </w:p>
        </w:tc>
      </w:tr>
    </w:tbl>
    <w:p w14:paraId="27699BB2" w14:textId="0B3882A6" w:rsidR="0094484E" w:rsidRDefault="0094484E" w:rsidP="0094484E">
      <w:pPr>
        <w:rPr>
          <w:b/>
        </w:rPr>
      </w:pPr>
      <w:r>
        <w:rPr>
          <w:b/>
        </w:rPr>
        <w:t>2</w:t>
      </w:r>
      <w:r>
        <w:rPr>
          <w:b/>
        </w:rPr>
        <w:tab/>
      </w:r>
      <w:r w:rsidRPr="003276D0">
        <w:rPr>
          <w:b/>
        </w:rPr>
        <w:t>Agenda</w:t>
      </w:r>
      <w:r w:rsidR="00612AC5">
        <w:rPr>
          <w:b/>
        </w:rPr>
        <w:t xml:space="preserve"> and previous RG-WM meeting on ITU-T A.1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7331A" w:rsidRPr="00213364" w14:paraId="137BDD0D" w14:textId="77777777" w:rsidTr="00C615D6">
        <w:trPr>
          <w:trHeight w:val="20"/>
        </w:trPr>
        <w:tc>
          <w:tcPr>
            <w:tcW w:w="1268" w:type="dxa"/>
          </w:tcPr>
          <w:p w14:paraId="6F99114B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E396953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213364">
              <w:rPr>
                <w:rFonts w:eastAsia="SimSun"/>
                <w:bCs/>
                <w:sz w:val="22"/>
                <w:szCs w:val="22"/>
              </w:rPr>
              <w:t>2.1</w:t>
            </w:r>
          </w:p>
        </w:tc>
        <w:tc>
          <w:tcPr>
            <w:tcW w:w="2977" w:type="dxa"/>
          </w:tcPr>
          <w:p w14:paraId="5B8A7163" w14:textId="77777777" w:rsidR="00B7331A" w:rsidRPr="00213364" w:rsidRDefault="00B7331A" w:rsidP="00C615D6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C357A3">
              <w:rPr>
                <w:bCs/>
                <w:sz w:val="22"/>
                <w:szCs w:val="22"/>
                <w:lang w:val="fr-FR"/>
              </w:rPr>
              <w:t>Rapporteur, TSAG RG-</w:t>
            </w:r>
            <w:proofErr w:type="gramStart"/>
            <w:r w:rsidRPr="00C357A3">
              <w:rPr>
                <w:bCs/>
                <w:sz w:val="22"/>
                <w:szCs w:val="22"/>
                <w:lang w:val="fr-FR"/>
              </w:rPr>
              <w:t>WM:</w:t>
            </w:r>
            <w:proofErr w:type="gramEnd"/>
            <w:r w:rsidRPr="00C357A3">
              <w:rPr>
                <w:bCs/>
                <w:sz w:val="22"/>
                <w:szCs w:val="22"/>
                <w:lang w:val="fr-FR"/>
              </w:rPr>
              <w:t xml:space="preserve"> Draft agenda</w:t>
            </w:r>
          </w:p>
        </w:tc>
        <w:tc>
          <w:tcPr>
            <w:tcW w:w="1134" w:type="dxa"/>
          </w:tcPr>
          <w:p w14:paraId="692CD3CE" w14:textId="77777777" w:rsidR="00B7331A" w:rsidRPr="00382ED2" w:rsidRDefault="00B7331A" w:rsidP="00C615D6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  <w:lang w:val="fr-FR"/>
              </w:rPr>
            </w:pPr>
            <w:hyperlink r:id="rId14" w:history="1">
              <w:r w:rsidRPr="00C357A3">
                <w:rPr>
                  <w:rStyle w:val="Lienhypertexte"/>
                  <w:sz w:val="22"/>
                  <w:szCs w:val="22"/>
                </w:rPr>
                <w:t>DOC2 (230504)</w:t>
              </w:r>
            </w:hyperlink>
            <w:r w:rsidRPr="00C357A3">
              <w:rPr>
                <w:sz w:val="22"/>
                <w:szCs w:val="22"/>
              </w:rPr>
              <w:t xml:space="preserve"> </w:t>
            </w:r>
            <w:r w:rsidRPr="00C357A3">
              <w:rPr>
                <w:rStyle w:val="Lienhypertexte"/>
                <w:rFonts w:eastAsia="SimSun"/>
                <w:bCs/>
                <w:color w:val="auto"/>
                <w:sz w:val="16"/>
                <w:szCs w:val="16"/>
                <w:u w:val="none"/>
              </w:rPr>
              <w:t>(this document)</w:t>
            </w:r>
          </w:p>
        </w:tc>
        <w:tc>
          <w:tcPr>
            <w:tcW w:w="4111" w:type="dxa"/>
          </w:tcPr>
          <w:p w14:paraId="77C674CD" w14:textId="77777777" w:rsidR="00B7331A" w:rsidRPr="00213364" w:rsidRDefault="00B7331A" w:rsidP="00C615D6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RG-WM is invited to </w:t>
            </w:r>
            <w:r w:rsidRPr="00C357A3">
              <w:rPr>
                <w:b/>
                <w:bCs/>
                <w:sz w:val="22"/>
                <w:szCs w:val="22"/>
              </w:rPr>
              <w:t>adopt</w:t>
            </w:r>
            <w:r w:rsidRPr="00C357A3">
              <w:rPr>
                <w:sz w:val="22"/>
                <w:szCs w:val="22"/>
              </w:rPr>
              <w:t xml:space="preserve"> this agenda.</w:t>
            </w:r>
          </w:p>
        </w:tc>
      </w:tr>
    </w:tbl>
    <w:p w14:paraId="45AD30AC" w14:textId="4D0ED359" w:rsidR="0094484E" w:rsidRDefault="0094484E" w:rsidP="0094484E">
      <w:pPr>
        <w:spacing w:after="120"/>
      </w:pPr>
      <w:r>
        <w:t xml:space="preserve">The agenda of the RG-WM meeting was adopted as found in </w:t>
      </w:r>
      <w:hyperlink r:id="rId15" w:history="1">
        <w:r w:rsidR="00612AC5" w:rsidRPr="00612AC5">
          <w:rPr>
            <w:rStyle w:val="Lienhypertexte"/>
          </w:rPr>
          <w:t>DOC2 (230504)</w:t>
        </w:r>
      </w:hyperlink>
      <w:r>
        <w:t>.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7331A" w:rsidRPr="00213364" w14:paraId="35980AD3" w14:textId="77777777" w:rsidTr="00C615D6">
        <w:trPr>
          <w:trHeight w:val="20"/>
        </w:trPr>
        <w:tc>
          <w:tcPr>
            <w:tcW w:w="1268" w:type="dxa"/>
          </w:tcPr>
          <w:p w14:paraId="6F334992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1D9A6AD0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4800824E" w14:textId="77777777" w:rsidR="00B7331A" w:rsidRPr="00612AC5" w:rsidRDefault="00B7331A" w:rsidP="00C615D6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Rapporteur, TSAG RG-WM: Draft report RG-WM "Working methods", 1 February 2023</w:t>
            </w:r>
          </w:p>
        </w:tc>
        <w:bookmarkStart w:id="3" w:name="_Hlk134098086"/>
        <w:tc>
          <w:tcPr>
            <w:tcW w:w="1134" w:type="dxa"/>
          </w:tcPr>
          <w:p w14:paraId="5693D4E2" w14:textId="77777777" w:rsidR="00B7331A" w:rsidRDefault="00B7331A" w:rsidP="00C615D6">
            <w:pPr>
              <w:keepLines/>
              <w:spacing w:before="40" w:after="40"/>
              <w:jc w:val="center"/>
            </w:pPr>
            <w:r>
              <w:fldChar w:fldCharType="begin"/>
            </w:r>
            <w:r>
              <w:instrText>HYPERLINK "https://extranet.itu.int/meetings/ITU-T/T22-TSAGRGM/RGWM-230201/DOCs/T22-TSAGRGM-RGWM-230201-DOC-0004.docx"</w:instrText>
            </w:r>
            <w:r>
              <w:fldChar w:fldCharType="separate"/>
            </w:r>
            <w:r w:rsidRPr="00C357A3">
              <w:rPr>
                <w:rStyle w:val="Lienhypertexte"/>
                <w:sz w:val="22"/>
                <w:szCs w:val="22"/>
              </w:rPr>
              <w:t>DOC4 (230201)</w:t>
            </w:r>
            <w:r>
              <w:rPr>
                <w:rStyle w:val="Lienhypertexte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4111" w:type="dxa"/>
          </w:tcPr>
          <w:p w14:paraId="005AC72F" w14:textId="77777777" w:rsidR="00B7331A" w:rsidRPr="00213364" w:rsidRDefault="00B7331A" w:rsidP="00C615D6">
            <w:pPr>
              <w:pStyle w:val="Paragraphedeliste"/>
              <w:keepLines/>
              <w:spacing w:before="40" w:after="40"/>
              <w:ind w:left="34"/>
              <w:contextualSpacing w:val="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RG-WM is invited to </w:t>
            </w:r>
            <w:r w:rsidRPr="00C357A3">
              <w:rPr>
                <w:b/>
                <w:bCs/>
                <w:sz w:val="22"/>
                <w:szCs w:val="22"/>
              </w:rPr>
              <w:t>approve</w:t>
            </w:r>
            <w:r w:rsidRPr="00C357A3">
              <w:rPr>
                <w:sz w:val="22"/>
                <w:szCs w:val="22"/>
              </w:rPr>
              <w:t xml:space="preserve"> this report.</w:t>
            </w:r>
          </w:p>
        </w:tc>
      </w:tr>
    </w:tbl>
    <w:p w14:paraId="4CCECE2E" w14:textId="308B5764" w:rsidR="00612AC5" w:rsidRDefault="00612AC5" w:rsidP="0094484E">
      <w:pPr>
        <w:spacing w:after="120"/>
      </w:pPr>
      <w:r>
        <w:t xml:space="preserve">The report of the previous RG-WM e-meeting which addressed </w:t>
      </w:r>
      <w:r w:rsidR="00E8224E">
        <w:t xml:space="preserve">the revision of </w:t>
      </w:r>
      <w:r>
        <w:t>ITU-T A.</w:t>
      </w:r>
      <w:r w:rsidR="00E8224E">
        <w:t xml:space="preserve"> is </w:t>
      </w:r>
      <w:r>
        <w:t xml:space="preserve">approved at the level of the Rapporteur group as found in </w:t>
      </w:r>
      <w:hyperlink r:id="rId16" w:history="1">
        <w:r w:rsidRPr="00612AC5">
          <w:rPr>
            <w:rStyle w:val="Lienhypertexte"/>
          </w:rPr>
          <w:t>DOC4 (230201)</w:t>
        </w:r>
      </w:hyperlink>
      <w:r>
        <w:t>.</w:t>
      </w:r>
    </w:p>
    <w:p w14:paraId="48BCC96B" w14:textId="49186476" w:rsidR="00426484" w:rsidRDefault="00B622FC">
      <w:pPr>
        <w:rPr>
          <w:b/>
          <w:bCs/>
          <w:sz w:val="22"/>
          <w:szCs w:val="22"/>
        </w:rPr>
      </w:pPr>
      <w:r>
        <w:t>3</w:t>
      </w:r>
      <w:r w:rsidR="00426484">
        <w:tab/>
      </w:r>
      <w:r>
        <w:rPr>
          <w:b/>
          <w:bCs/>
          <w:sz w:val="22"/>
          <w:szCs w:val="22"/>
        </w:rPr>
        <w:t>Contributions</w:t>
      </w: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2977"/>
        <w:gridCol w:w="1134"/>
        <w:gridCol w:w="4111"/>
      </w:tblGrid>
      <w:tr w:rsidR="00B7331A" w:rsidRPr="00213364" w14:paraId="3E1E622C" w14:textId="77777777" w:rsidTr="00C615D6">
        <w:trPr>
          <w:trHeight w:val="20"/>
        </w:trPr>
        <w:tc>
          <w:tcPr>
            <w:tcW w:w="1268" w:type="dxa"/>
          </w:tcPr>
          <w:p w14:paraId="43DE7510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83DC034" w14:textId="77777777" w:rsidR="00B7331A" w:rsidRPr="00213364" w:rsidRDefault="00B7331A" w:rsidP="00C615D6">
            <w:pPr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>3.1</w:t>
            </w:r>
          </w:p>
        </w:tc>
        <w:tc>
          <w:tcPr>
            <w:tcW w:w="2977" w:type="dxa"/>
          </w:tcPr>
          <w:p w14:paraId="0403591F" w14:textId="77777777" w:rsidR="00B7331A" w:rsidRPr="00213364" w:rsidRDefault="00B7331A" w:rsidP="00C615D6">
            <w:pPr>
              <w:keepLines/>
              <w:tabs>
                <w:tab w:val="left" w:pos="720"/>
              </w:tabs>
              <w:spacing w:before="40" w:after="40"/>
              <w:rPr>
                <w:bCs/>
                <w:sz w:val="22"/>
                <w:szCs w:val="22"/>
                <w:lang w:val="en-US"/>
              </w:rPr>
            </w:pPr>
            <w:r w:rsidRPr="00C357A3">
              <w:rPr>
                <w:bCs/>
                <w:sz w:val="22"/>
                <w:szCs w:val="22"/>
                <w:lang w:val="en-US"/>
              </w:rPr>
              <w:t>Compilation (with proposals from the rapporteur) to support the discussion on Rec. ITU-T A.1 "Working methods for study groups of the ITU Telecommunication Standardization Sector"</w:t>
            </w:r>
          </w:p>
        </w:tc>
        <w:tc>
          <w:tcPr>
            <w:tcW w:w="1134" w:type="dxa"/>
          </w:tcPr>
          <w:p w14:paraId="0F7E9FA7" w14:textId="77777777" w:rsidR="00B7331A" w:rsidRPr="00213364" w:rsidRDefault="00B7331A" w:rsidP="00C615D6">
            <w:pPr>
              <w:keepLines/>
              <w:spacing w:before="40" w:after="40"/>
              <w:jc w:val="center"/>
              <w:rPr>
                <w:rFonts w:eastAsia="SimSun"/>
                <w:bCs/>
                <w:sz w:val="22"/>
                <w:szCs w:val="22"/>
              </w:rPr>
            </w:pPr>
            <w:hyperlink r:id="rId17" w:history="1">
              <w:r w:rsidRPr="00C357A3">
                <w:rPr>
                  <w:rStyle w:val="Lienhypertexte"/>
                  <w:sz w:val="22"/>
                  <w:szCs w:val="22"/>
                </w:rPr>
                <w:t>DOC1 (230504)</w:t>
              </w:r>
            </w:hyperlink>
          </w:p>
        </w:tc>
        <w:tc>
          <w:tcPr>
            <w:tcW w:w="4111" w:type="dxa"/>
          </w:tcPr>
          <w:p w14:paraId="07BF95A6" w14:textId="77777777" w:rsidR="00B7331A" w:rsidRPr="00C357A3" w:rsidRDefault="00B7331A" w:rsidP="00C615D6">
            <w:pPr>
              <w:spacing w:before="40" w:after="40"/>
              <w:contextualSpacing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>This document is a consolidated revised text that compiles all WTSA-20 proposals to modify Rec. ITU-T A.1 as well as contributions and discussions at the RG-WM meeting on 1 Feb 2023. It also includes proposals from the RG-WM Rapporteur for a compromise text considering the different proposals.</w:t>
            </w:r>
          </w:p>
          <w:p w14:paraId="5BDCBBD3" w14:textId="77777777" w:rsidR="00B7331A" w:rsidRPr="00213364" w:rsidRDefault="00B7331A" w:rsidP="00C615D6">
            <w:pPr>
              <w:pStyle w:val="TSBHeaderSummary"/>
              <w:spacing w:before="40" w:after="40"/>
              <w:rPr>
                <w:sz w:val="22"/>
                <w:szCs w:val="22"/>
              </w:rPr>
            </w:pPr>
            <w:r w:rsidRPr="00C357A3">
              <w:rPr>
                <w:sz w:val="22"/>
                <w:szCs w:val="22"/>
              </w:rPr>
              <w:t xml:space="preserve">The </w:t>
            </w:r>
            <w:r w:rsidRPr="00C357A3">
              <w:rPr>
                <w:b/>
                <w:bCs/>
                <w:sz w:val="22"/>
                <w:szCs w:val="22"/>
              </w:rPr>
              <w:t>detailed review</w:t>
            </w:r>
            <w:r w:rsidRPr="00C357A3">
              <w:rPr>
                <w:sz w:val="22"/>
                <w:szCs w:val="22"/>
              </w:rPr>
              <w:t xml:space="preserve"> will continue </w:t>
            </w:r>
            <w:bookmarkStart w:id="4" w:name="_Hlk133309018"/>
            <w:r w:rsidRPr="00C357A3">
              <w:rPr>
                <w:sz w:val="22"/>
                <w:szCs w:val="22"/>
              </w:rPr>
              <w:t>from clause 1.4.8 onwards</w:t>
            </w:r>
            <w:bookmarkEnd w:id="4"/>
            <w:r w:rsidRPr="00C357A3">
              <w:rPr>
                <w:sz w:val="22"/>
                <w:szCs w:val="22"/>
              </w:rPr>
              <w:t>.</w:t>
            </w:r>
          </w:p>
        </w:tc>
      </w:tr>
    </w:tbl>
    <w:p w14:paraId="1508B8E6" w14:textId="5F0BCDF8" w:rsidR="00426484" w:rsidRDefault="009B0016" w:rsidP="00426484">
      <w:pPr>
        <w:spacing w:after="120"/>
      </w:pPr>
      <w:hyperlink r:id="rId18" w:history="1">
        <w:r w:rsidR="00612AC5" w:rsidRPr="00612AC5">
          <w:rPr>
            <w:rStyle w:val="Lienhypertexte"/>
          </w:rPr>
          <w:t>DOC1 (230504)</w:t>
        </w:r>
      </w:hyperlink>
      <w:r w:rsidR="00426484" w:rsidRPr="003F00D2">
        <w:t xml:space="preserve"> was </w:t>
      </w:r>
      <w:r w:rsidR="00612AC5">
        <w:t>taken as bas</w:t>
      </w:r>
      <w:r w:rsidR="00B7331A">
        <w:t>is</w:t>
      </w:r>
      <w:r w:rsidR="00612AC5">
        <w:t xml:space="preserve"> for discussion</w:t>
      </w:r>
      <w:r w:rsidR="00426484">
        <w:t>.</w:t>
      </w:r>
    </w:p>
    <w:p w14:paraId="2E034B7F" w14:textId="2FA70546" w:rsidR="00434DDE" w:rsidRPr="00B366BA" w:rsidRDefault="00BD3A75" w:rsidP="00770356">
      <w:pPr>
        <w:spacing w:after="120"/>
      </w:pPr>
      <w:r w:rsidRPr="00B366BA">
        <w:t>The</w:t>
      </w:r>
      <w:r w:rsidR="00A65BCB" w:rsidRPr="00B366BA">
        <w:t xml:space="preserve"> document </w:t>
      </w:r>
      <w:r w:rsidR="00434DDE" w:rsidRPr="00B366BA">
        <w:t>was reviewed from clause 1.4.8 onwards.</w:t>
      </w:r>
    </w:p>
    <w:p w14:paraId="35821936" w14:textId="72D83529" w:rsidR="00434DDE" w:rsidRPr="00B366BA" w:rsidRDefault="00B7331A" w:rsidP="00770356">
      <w:pPr>
        <w:spacing w:after="120"/>
      </w:pPr>
      <w:r>
        <w:t>T</w:t>
      </w:r>
      <w:r w:rsidR="00434DDE" w:rsidRPr="00B366BA">
        <w:t>he need to review the dormant work items for possible discontinuation</w:t>
      </w:r>
      <w:r w:rsidR="002768EA">
        <w:t xml:space="preserve"> was </w:t>
      </w:r>
      <w:r w:rsidR="00434DDE" w:rsidRPr="00B366BA">
        <w:t>discussed at length</w:t>
      </w:r>
      <w:r w:rsidR="002768EA">
        <w:t>. Al</w:t>
      </w:r>
      <w:r w:rsidR="00434DDE" w:rsidRPr="00B366BA">
        <w:t xml:space="preserve">ignment with </w:t>
      </w:r>
      <w:r w:rsidR="001D57EC" w:rsidRPr="00B366BA">
        <w:t xml:space="preserve">other relevant </w:t>
      </w:r>
      <w:r w:rsidR="00434DDE" w:rsidRPr="00B366BA">
        <w:t>clause</w:t>
      </w:r>
      <w:r w:rsidR="001D57EC" w:rsidRPr="00B366BA">
        <w:t>s</w:t>
      </w:r>
      <w:r w:rsidR="00434DDE" w:rsidRPr="00B366BA">
        <w:t xml:space="preserve"> </w:t>
      </w:r>
      <w:r w:rsidR="002768EA">
        <w:t>may be necessary</w:t>
      </w:r>
      <w:r w:rsidR="00434DDE" w:rsidRPr="00B366BA">
        <w:t>.</w:t>
      </w:r>
    </w:p>
    <w:p w14:paraId="7C572AB8" w14:textId="518CE2DB" w:rsidR="001D57EC" w:rsidRPr="00B366BA" w:rsidRDefault="001D57EC" w:rsidP="00770356">
      <w:pPr>
        <w:spacing w:after="120"/>
      </w:pPr>
      <w:r w:rsidRPr="00B366BA">
        <w:t>The paragraph on correspondence activities was also discussed extensively. There is an understanding that the correspondence activity concept</w:t>
      </w:r>
      <w:r w:rsidR="005619DC" w:rsidRPr="00B366BA">
        <w:t>,</w:t>
      </w:r>
      <w:r w:rsidRPr="00B366BA">
        <w:t xml:space="preserve"> which has evolved in the recent years due to the enhancement of electronic working methods, is in continuous evolution</w:t>
      </w:r>
      <w:r w:rsidR="005619DC" w:rsidRPr="00B366BA">
        <w:t xml:space="preserve">, therefore the paragraph may need to be revised and </w:t>
      </w:r>
      <w:r w:rsidR="00150D5F">
        <w:t>c</w:t>
      </w:r>
      <w:r w:rsidR="005619DC" w:rsidRPr="00B366BA">
        <w:t>ontributions are invited</w:t>
      </w:r>
      <w:r w:rsidRPr="00B366BA">
        <w:t>.</w:t>
      </w:r>
    </w:p>
    <w:p w14:paraId="39618268" w14:textId="4B9F29CF" w:rsidR="00D702C9" w:rsidRPr="00B366BA" w:rsidRDefault="00B366BA" w:rsidP="00770356">
      <w:pPr>
        <w:spacing w:after="120"/>
      </w:pPr>
      <w:r w:rsidRPr="00B366BA">
        <w:t>Regarding</w:t>
      </w:r>
      <w:r w:rsidR="00F73B95" w:rsidRPr="00B366BA">
        <w:t xml:space="preserve"> the paragraphs related to the drafting of SG and WP meetings report (</w:t>
      </w:r>
      <w:r w:rsidR="00150D5F">
        <w:t xml:space="preserve">clause </w:t>
      </w:r>
      <w:r w:rsidR="00F73B95" w:rsidRPr="00B366BA">
        <w:t>1.7.1</w:t>
      </w:r>
      <w:r w:rsidR="00830715" w:rsidRPr="00B366BA">
        <w:t>)</w:t>
      </w:r>
      <w:r w:rsidR="00F73B95" w:rsidRPr="00B366BA">
        <w:t xml:space="preserve">, some discussion took place on the necessity to document the outcome of contributions discussed at the Plenary level. The editor added comments to be </w:t>
      </w:r>
      <w:r w:rsidR="00150D5F" w:rsidRPr="00B366BA">
        <w:t>considered</w:t>
      </w:r>
      <w:r w:rsidR="00F73B95" w:rsidRPr="00B366BA">
        <w:t xml:space="preserve"> when </w:t>
      </w:r>
      <w:r w:rsidR="00150D5F">
        <w:t>reviewing draft Rec. ITU-T</w:t>
      </w:r>
      <w:r w:rsidR="00F73B95" w:rsidRPr="00B366BA">
        <w:t xml:space="preserve"> A.1.</w:t>
      </w:r>
    </w:p>
    <w:p w14:paraId="1ECE8C21" w14:textId="46DF599A" w:rsidR="00262093" w:rsidRPr="00B366BA" w:rsidRDefault="009C02E1" w:rsidP="00770356">
      <w:pPr>
        <w:spacing w:after="120"/>
      </w:pPr>
      <w:r>
        <w:t>T</w:t>
      </w:r>
      <w:r w:rsidR="00262093" w:rsidRPr="00B366BA">
        <w:t xml:space="preserve">he current practice to add many editors to edit </w:t>
      </w:r>
      <w:r>
        <w:t>a given</w:t>
      </w:r>
      <w:r w:rsidR="00262093" w:rsidRPr="00B366BA">
        <w:t xml:space="preserve"> Recommendation</w:t>
      </w:r>
      <w:r>
        <w:t xml:space="preserve"> was discussed</w:t>
      </w:r>
      <w:r w:rsidR="00262093" w:rsidRPr="00B366BA">
        <w:t xml:space="preserve">. The traditional role of the </w:t>
      </w:r>
      <w:r>
        <w:t>e</w:t>
      </w:r>
      <w:r w:rsidR="00262093" w:rsidRPr="00B366BA">
        <w:t xml:space="preserve">ditor is </w:t>
      </w:r>
      <w:r w:rsidR="001F0F8A" w:rsidRPr="00B366BA">
        <w:t xml:space="preserve">to simply insert agreed text in the new version of the Recommendation, but clearly appointing more than one editor is a practice used to give recognition to contributors to a certain Recommendation, recognition that currently is not clear how to give to contributors. </w:t>
      </w:r>
      <w:r>
        <w:t>A s</w:t>
      </w:r>
      <w:r w:rsidR="001F0F8A" w:rsidRPr="00B366BA">
        <w:t xml:space="preserve">imilar issue may apply to </w:t>
      </w:r>
      <w:r>
        <w:t xml:space="preserve">the case of </w:t>
      </w:r>
      <w:r w:rsidR="001F0F8A" w:rsidRPr="00B366BA">
        <w:t xml:space="preserve">multiple Associate Rapporteurs </w:t>
      </w:r>
      <w:r>
        <w:t xml:space="preserve">(with no clear role) </w:t>
      </w:r>
      <w:r w:rsidR="001F0F8A" w:rsidRPr="00B366BA">
        <w:t>and ITU-T SG vice-chair</w:t>
      </w:r>
      <w:r>
        <w:t>men</w:t>
      </w:r>
      <w:r w:rsidR="001F0F8A" w:rsidRPr="00B366BA">
        <w:t>. There is a way to report on SG vice-chair</w:t>
      </w:r>
      <w:r w:rsidR="00A262EE">
        <w:t>men</w:t>
      </w:r>
      <w:r w:rsidR="001F0F8A" w:rsidRPr="00B366BA">
        <w:t xml:space="preserve"> that do not participate actively in SG meeting in </w:t>
      </w:r>
      <w:r w:rsidR="00A262EE">
        <w:t xml:space="preserve">WTSA </w:t>
      </w:r>
      <w:r w:rsidR="001F0F8A" w:rsidRPr="00B366BA">
        <w:t>Resolution 1. The group believes there should be a similar reporting for other minor roles in ITU-</w:t>
      </w:r>
      <w:r w:rsidR="00B366BA" w:rsidRPr="00B366BA">
        <w:t>T</w:t>
      </w:r>
      <w:r w:rsidR="001F0F8A" w:rsidRPr="00B366BA">
        <w:t xml:space="preserve"> </w:t>
      </w:r>
      <w:r w:rsidR="00A262EE">
        <w:t>s</w:t>
      </w:r>
      <w:r w:rsidR="001F0F8A" w:rsidRPr="00B366BA">
        <w:t xml:space="preserve">tudy </w:t>
      </w:r>
      <w:r w:rsidR="00A262EE">
        <w:t>g</w:t>
      </w:r>
      <w:r w:rsidR="001F0F8A" w:rsidRPr="00B366BA">
        <w:t>roups.</w:t>
      </w:r>
    </w:p>
    <w:p w14:paraId="303C0395" w14:textId="3E9A3DA1" w:rsidR="003C7FB8" w:rsidRPr="00B366BA" w:rsidRDefault="00B366BA" w:rsidP="00770356">
      <w:pPr>
        <w:spacing w:after="120"/>
      </w:pPr>
      <w:r w:rsidRPr="00B366BA">
        <w:t>The meeting reviewed the document until clause 2.3.3.</w:t>
      </w:r>
      <w:r w:rsidR="00A262EE">
        <w:t>6</w:t>
      </w:r>
      <w:r w:rsidRPr="00B366BA">
        <w:t xml:space="preserve">. The updated compilation (with proposals from the rapporteur) to support the discussion on Rec. ITU-T A.1 "Working methods for study groups of the ITU Telecommunication Standardization Sector" has been posted as </w:t>
      </w:r>
      <w:hyperlink r:id="rId19" w:history="1">
        <w:r w:rsidRPr="00B366BA">
          <w:rPr>
            <w:rStyle w:val="Lienhypertexte"/>
          </w:rPr>
          <w:t>DOC4</w:t>
        </w:r>
      </w:hyperlink>
      <w:r w:rsidRPr="00B366BA">
        <w:t>.</w:t>
      </w:r>
    </w:p>
    <w:p w14:paraId="46B3CEB0" w14:textId="0EACF9B7" w:rsidR="00711CA6" w:rsidRDefault="00B622FC">
      <w:pPr>
        <w:rPr>
          <w:b/>
          <w:sz w:val="22"/>
          <w:szCs w:val="22"/>
        </w:rPr>
      </w:pPr>
      <w:r>
        <w:t>4</w:t>
      </w:r>
      <w:r w:rsidR="00711CA6">
        <w:tab/>
      </w:r>
      <w:r w:rsidR="00711CA6" w:rsidRPr="00213364">
        <w:rPr>
          <w:b/>
          <w:sz w:val="22"/>
          <w:szCs w:val="22"/>
        </w:rPr>
        <w:t>Future meetings</w:t>
      </w:r>
    </w:p>
    <w:p w14:paraId="3C371E2D" w14:textId="216A13FC" w:rsidR="00711CA6" w:rsidRDefault="00770356" w:rsidP="00770356">
      <w:pPr>
        <w:spacing w:after="120"/>
      </w:pPr>
      <w:r w:rsidRPr="00D6236E">
        <w:t>The</w:t>
      </w:r>
      <w:r w:rsidR="00B366BA">
        <w:t xml:space="preserve">re are no more </w:t>
      </w:r>
      <w:r>
        <w:t xml:space="preserve">RG-WM interim </w:t>
      </w:r>
      <w:r w:rsidRPr="00D6236E">
        <w:t xml:space="preserve">meetings </w:t>
      </w:r>
      <w:r w:rsidR="00B366BA">
        <w:t xml:space="preserve">before </w:t>
      </w:r>
      <w:r w:rsidR="00A262EE">
        <w:t xml:space="preserve">the </w:t>
      </w:r>
      <w:r w:rsidR="00B366BA">
        <w:t>next</w:t>
      </w:r>
      <w:r w:rsidRPr="00D6236E">
        <w:t xml:space="preserve"> TSAG</w:t>
      </w:r>
      <w:r w:rsidR="00B366BA">
        <w:t xml:space="preserve"> meeting planned from </w:t>
      </w:r>
      <w:r w:rsidR="00B366BA" w:rsidRPr="00B366BA">
        <w:t xml:space="preserve">30 May </w:t>
      </w:r>
      <w:r w:rsidR="00B366BA">
        <w:t>to</w:t>
      </w:r>
      <w:r w:rsidR="00B366BA" w:rsidRPr="00B366BA">
        <w:t xml:space="preserve"> 2</w:t>
      </w:r>
      <w:r w:rsidR="00B366BA">
        <w:t> </w:t>
      </w:r>
      <w:r w:rsidR="00B366BA" w:rsidRPr="00B366BA">
        <w:t>June 2023, inclusive</w:t>
      </w:r>
      <w:r w:rsidR="00B366BA">
        <w:t>.</w:t>
      </w:r>
    </w:p>
    <w:p w14:paraId="3A408F2B" w14:textId="403E9027" w:rsidR="00770356" w:rsidRPr="00CB737C" w:rsidRDefault="00770356" w:rsidP="00770356">
      <w:pPr>
        <w:spacing w:after="120"/>
        <w:rPr>
          <w:bCs/>
        </w:rPr>
      </w:pPr>
      <w:r w:rsidRPr="00CB737C">
        <w:rPr>
          <w:bCs/>
        </w:rPr>
        <w:t xml:space="preserve">The meeting concluded at </w:t>
      </w:r>
      <w:r w:rsidRPr="00A65BCB">
        <w:rPr>
          <w:bCs/>
        </w:rPr>
        <w:t>1</w:t>
      </w:r>
      <w:r w:rsidR="00B366BA">
        <w:rPr>
          <w:bCs/>
        </w:rPr>
        <w:t>5</w:t>
      </w:r>
      <w:r w:rsidRPr="00A65BCB">
        <w:rPr>
          <w:bCs/>
        </w:rPr>
        <w:t>h</w:t>
      </w:r>
      <w:r w:rsidR="00B366BA">
        <w:rPr>
          <w:bCs/>
        </w:rPr>
        <w:t>05</w:t>
      </w:r>
      <w:r w:rsidRPr="00CB737C">
        <w:rPr>
          <w:bCs/>
        </w:rPr>
        <w:t xml:space="preserve"> on </w:t>
      </w:r>
      <w:r w:rsidR="00B366BA">
        <w:rPr>
          <w:bCs/>
        </w:rPr>
        <w:t>4</w:t>
      </w:r>
      <w:r w:rsidRPr="00CB737C">
        <w:rPr>
          <w:bCs/>
        </w:rPr>
        <w:t xml:space="preserve"> </w:t>
      </w:r>
      <w:r w:rsidR="00B366BA">
        <w:rPr>
          <w:bCs/>
        </w:rPr>
        <w:t>May</w:t>
      </w:r>
      <w:r w:rsidRPr="00CB737C">
        <w:rPr>
          <w:bCs/>
        </w:rPr>
        <w:t xml:space="preserve"> 2023. The report has been </w:t>
      </w:r>
      <w:r w:rsidRPr="00DF64CB">
        <w:rPr>
          <w:bCs/>
        </w:rPr>
        <w:t xml:space="preserve">posted as </w:t>
      </w:r>
      <w:hyperlink r:id="rId20" w:history="1">
        <w:r w:rsidRPr="00324AB8">
          <w:rPr>
            <w:rStyle w:val="Lienhypertexte"/>
          </w:rPr>
          <w:t>DOC3</w:t>
        </w:r>
      </w:hyperlink>
      <w:r w:rsidRPr="00DF64CB">
        <w:rPr>
          <w:bCs/>
        </w:rPr>
        <w:t xml:space="preserve"> and will be submitted to TSAG for posting as a TD.</w:t>
      </w:r>
    </w:p>
    <w:p w14:paraId="1045DCBC" w14:textId="1DF7FB5B" w:rsidR="00770356" w:rsidRDefault="00770356" w:rsidP="00770356"/>
    <w:p w14:paraId="6725414C" w14:textId="2B5294F6" w:rsidR="00A87AB0" w:rsidRPr="00F620B2" w:rsidRDefault="00A87AB0" w:rsidP="00A87AB0">
      <w:pPr>
        <w:pageBreakBefore/>
        <w:jc w:val="center"/>
        <w:rPr>
          <w:b/>
          <w:bCs/>
        </w:rPr>
      </w:pPr>
      <w:r w:rsidRPr="00F620B2">
        <w:rPr>
          <w:b/>
          <w:bCs/>
        </w:rPr>
        <w:lastRenderedPageBreak/>
        <w:t>Appendix I:</w:t>
      </w:r>
      <w:r w:rsidRPr="00F620B2">
        <w:rPr>
          <w:b/>
          <w:bCs/>
        </w:rPr>
        <w:br/>
        <w:t>Attendance list</w:t>
      </w:r>
      <w:r>
        <w:rPr>
          <w:b/>
          <w:bCs/>
        </w:rPr>
        <w:t xml:space="preserve"> (</w:t>
      </w:r>
      <w:r w:rsidR="00B366BA">
        <w:rPr>
          <w:b/>
          <w:bCs/>
        </w:rPr>
        <w:t>04 May</w:t>
      </w:r>
      <w:r w:rsidRPr="00C51B57">
        <w:rPr>
          <w:b/>
          <w:bCs/>
        </w:rPr>
        <w:t xml:space="preserve"> 2023 / 13:00 - 15:00</w:t>
      </w:r>
      <w:r>
        <w:rPr>
          <w:b/>
          <w:bCs/>
        </w:rPr>
        <w:t>)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62"/>
        <w:gridCol w:w="1150"/>
        <w:gridCol w:w="1257"/>
        <w:gridCol w:w="5278"/>
        <w:gridCol w:w="1382"/>
      </w:tblGrid>
      <w:tr w:rsidR="00A87AB0" w:rsidRPr="00B840C0" w14:paraId="46DDACD9" w14:textId="77777777" w:rsidTr="00B366BA">
        <w:trPr>
          <w:trHeight w:val="315"/>
        </w:trPr>
        <w:tc>
          <w:tcPr>
            <w:tcW w:w="292" w:type="pct"/>
            <w:noWrap/>
            <w:hideMark/>
          </w:tcPr>
          <w:p w14:paraId="1B470097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Prefix</w:t>
            </w:r>
          </w:p>
        </w:tc>
        <w:tc>
          <w:tcPr>
            <w:tcW w:w="597" w:type="pct"/>
            <w:noWrap/>
            <w:hideMark/>
          </w:tcPr>
          <w:p w14:paraId="0DEE5DA0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653" w:type="pct"/>
            <w:noWrap/>
            <w:hideMark/>
          </w:tcPr>
          <w:p w14:paraId="0C8A8285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2741" w:type="pct"/>
            <w:noWrap/>
            <w:hideMark/>
          </w:tcPr>
          <w:p w14:paraId="38BDCF0E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18" w:type="pct"/>
            <w:noWrap/>
            <w:hideMark/>
          </w:tcPr>
          <w:p w14:paraId="64BD2267" w14:textId="77777777" w:rsidR="00A87AB0" w:rsidRPr="00B840C0" w:rsidRDefault="00A87AB0" w:rsidP="008F0574">
            <w:pPr>
              <w:rPr>
                <w:b/>
                <w:bCs/>
                <w:sz w:val="20"/>
                <w:szCs w:val="20"/>
              </w:rPr>
            </w:pPr>
            <w:r w:rsidRPr="00B840C0">
              <w:rPr>
                <w:b/>
                <w:bCs/>
                <w:sz w:val="20"/>
                <w:szCs w:val="20"/>
              </w:rPr>
              <w:t>Country</w:t>
            </w:r>
          </w:p>
        </w:tc>
      </w:tr>
      <w:tr w:rsidR="00B366BA" w:rsidRPr="00B840C0" w14:paraId="1FC7AD77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413CDC18" w14:textId="394BFD0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56D467B3" w14:textId="3337060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653" w:type="pct"/>
            <w:noWrap/>
            <w:vAlign w:val="bottom"/>
          </w:tcPr>
          <w:p w14:paraId="2D9B15D8" w14:textId="60EE35F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Alkhowaiter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31A1D4D0" w14:textId="2D9A451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718" w:type="pct"/>
            <w:noWrap/>
            <w:vAlign w:val="bottom"/>
          </w:tcPr>
          <w:p w14:paraId="286E0522" w14:textId="125A3C5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Saudi Arabia</w:t>
            </w:r>
          </w:p>
        </w:tc>
      </w:tr>
      <w:tr w:rsidR="00B366BA" w:rsidRPr="00B840C0" w14:paraId="786FEEE3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4A5665FA" w14:textId="2AC957B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6F93070D" w14:textId="0936718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Colman</w:t>
            </w:r>
          </w:p>
        </w:tc>
        <w:tc>
          <w:tcPr>
            <w:tcW w:w="653" w:type="pct"/>
            <w:noWrap/>
            <w:vAlign w:val="bottom"/>
          </w:tcPr>
          <w:p w14:paraId="768278C0" w14:textId="08AE196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Ho</w:t>
            </w:r>
          </w:p>
        </w:tc>
        <w:tc>
          <w:tcPr>
            <w:tcW w:w="2741" w:type="pct"/>
            <w:noWrap/>
            <w:vAlign w:val="bottom"/>
          </w:tcPr>
          <w:p w14:paraId="065F67D9" w14:textId="1A11DB6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718" w:type="pct"/>
            <w:noWrap/>
            <w:vAlign w:val="bottom"/>
          </w:tcPr>
          <w:p w14:paraId="151F9A52" w14:textId="3A1A43A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366BA" w:rsidRPr="00B840C0" w14:paraId="02020CB1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92C7605" w14:textId="1CA30E1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9B88BE3" w14:textId="3660D58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Dmitry</w:t>
            </w:r>
          </w:p>
        </w:tc>
        <w:tc>
          <w:tcPr>
            <w:tcW w:w="653" w:type="pct"/>
            <w:noWrap/>
            <w:vAlign w:val="bottom"/>
          </w:tcPr>
          <w:p w14:paraId="77DB56DB" w14:textId="3BEBC2C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Cherkesov</w:t>
            </w:r>
          </w:p>
        </w:tc>
        <w:tc>
          <w:tcPr>
            <w:tcW w:w="2741" w:type="pct"/>
            <w:noWrap/>
            <w:vAlign w:val="bottom"/>
          </w:tcPr>
          <w:p w14:paraId="34A01621" w14:textId="5E9D25D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Radio Research and Development Institute (NIIR) Satellite Communications</w:t>
            </w:r>
          </w:p>
        </w:tc>
        <w:tc>
          <w:tcPr>
            <w:tcW w:w="718" w:type="pct"/>
            <w:noWrap/>
            <w:vAlign w:val="bottom"/>
          </w:tcPr>
          <w:p w14:paraId="7C7DD284" w14:textId="4DC25EA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B366BA" w:rsidRPr="00B840C0" w14:paraId="47F536F0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3AD83CC" w14:textId="34B5546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52A5E401" w14:textId="2B73CE4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Edouard</w:t>
            </w:r>
          </w:p>
        </w:tc>
        <w:tc>
          <w:tcPr>
            <w:tcW w:w="653" w:type="pct"/>
            <w:noWrap/>
            <w:vAlign w:val="bottom"/>
          </w:tcPr>
          <w:p w14:paraId="4128E25D" w14:textId="14BE6CD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Pokalioukhine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5880E81E" w14:textId="68623A2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Department of Infrastructure, Transport, Regional Development, Communications and the Arts</w:t>
            </w:r>
          </w:p>
        </w:tc>
        <w:tc>
          <w:tcPr>
            <w:tcW w:w="718" w:type="pct"/>
            <w:noWrap/>
            <w:vAlign w:val="bottom"/>
          </w:tcPr>
          <w:p w14:paraId="6455BB09" w14:textId="1B5E30B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Australia</w:t>
            </w:r>
          </w:p>
        </w:tc>
      </w:tr>
      <w:tr w:rsidR="00B366BA" w:rsidRPr="00B840C0" w14:paraId="0F8EC7EC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54979E5" w14:textId="078036C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0ED5FE77" w14:textId="5CC11BC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Einar</w:t>
            </w:r>
          </w:p>
        </w:tc>
        <w:tc>
          <w:tcPr>
            <w:tcW w:w="653" w:type="pct"/>
            <w:noWrap/>
            <w:vAlign w:val="bottom"/>
          </w:tcPr>
          <w:p w14:paraId="428FDE84" w14:textId="775435D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Bohlin</w:t>
            </w:r>
          </w:p>
        </w:tc>
        <w:tc>
          <w:tcPr>
            <w:tcW w:w="2741" w:type="pct"/>
            <w:noWrap/>
            <w:vAlign w:val="bottom"/>
          </w:tcPr>
          <w:p w14:paraId="24584C24" w14:textId="74A2D6B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718" w:type="pct"/>
            <w:noWrap/>
            <w:vAlign w:val="bottom"/>
          </w:tcPr>
          <w:p w14:paraId="6A6DC0EA" w14:textId="26151C4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B366BA" w:rsidRPr="00B840C0" w14:paraId="590E9391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3986653" w14:textId="12E9AC6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89A63D5" w14:textId="2986B2A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653" w:type="pct"/>
            <w:noWrap/>
            <w:vAlign w:val="bottom"/>
          </w:tcPr>
          <w:p w14:paraId="15F4A897" w14:textId="2F8040A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Bigi</w:t>
            </w:r>
          </w:p>
        </w:tc>
        <w:tc>
          <w:tcPr>
            <w:tcW w:w="2741" w:type="pct"/>
            <w:noWrap/>
            <w:vAlign w:val="bottom"/>
          </w:tcPr>
          <w:p w14:paraId="65F463E6" w14:textId="663C2E6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718" w:type="pct"/>
            <w:noWrap/>
            <w:vAlign w:val="bottom"/>
          </w:tcPr>
          <w:p w14:paraId="6BA94D7D" w14:textId="2DCD6EC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Italy</w:t>
            </w:r>
          </w:p>
        </w:tc>
      </w:tr>
      <w:tr w:rsidR="00B366BA" w:rsidRPr="00B840C0" w14:paraId="3AEA071D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1F4015E4" w14:textId="3D1E983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78949B19" w14:textId="59C22F0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Greg</w:t>
            </w:r>
          </w:p>
        </w:tc>
        <w:tc>
          <w:tcPr>
            <w:tcW w:w="653" w:type="pct"/>
            <w:noWrap/>
            <w:vAlign w:val="bottom"/>
          </w:tcPr>
          <w:p w14:paraId="780F1506" w14:textId="0991F59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Ratta</w:t>
            </w:r>
          </w:p>
        </w:tc>
        <w:tc>
          <w:tcPr>
            <w:tcW w:w="2741" w:type="pct"/>
            <w:noWrap/>
            <w:vAlign w:val="bottom"/>
          </w:tcPr>
          <w:p w14:paraId="75A68CA0" w14:textId="3F8816A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National Telecommunications and Information Administration (NTIA)</w:t>
            </w:r>
          </w:p>
        </w:tc>
        <w:tc>
          <w:tcPr>
            <w:tcW w:w="718" w:type="pct"/>
            <w:noWrap/>
            <w:vAlign w:val="bottom"/>
          </w:tcPr>
          <w:p w14:paraId="116DC34C" w14:textId="62D9A1E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B366BA" w:rsidRPr="00B840C0" w14:paraId="4C9DDBFB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F1FA878" w14:textId="52247B8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C8EE1A1" w14:textId="5CA3996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Harin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5072B5C1" w14:textId="0B40B01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Grewal</w:t>
            </w:r>
          </w:p>
        </w:tc>
        <w:tc>
          <w:tcPr>
            <w:tcW w:w="2741" w:type="pct"/>
            <w:noWrap/>
            <w:vAlign w:val="bottom"/>
          </w:tcPr>
          <w:p w14:paraId="5BB385E7" w14:textId="4BB0AB5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InfoComm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Media Development Authority</w:t>
            </w:r>
          </w:p>
        </w:tc>
        <w:tc>
          <w:tcPr>
            <w:tcW w:w="718" w:type="pct"/>
            <w:noWrap/>
            <w:vAlign w:val="bottom"/>
          </w:tcPr>
          <w:p w14:paraId="1124D220" w14:textId="53A8FC0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Singapore</w:t>
            </w:r>
          </w:p>
        </w:tc>
      </w:tr>
      <w:tr w:rsidR="00B366BA" w:rsidRPr="00B840C0" w14:paraId="358FF2B5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F0D1B87" w14:textId="14DA25F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14E5E0BD" w14:textId="0FF0154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653" w:type="pct"/>
            <w:noWrap/>
            <w:vAlign w:val="bottom"/>
          </w:tcPr>
          <w:p w14:paraId="51EB6C34" w14:textId="086D31B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Yamamoto</w:t>
            </w:r>
          </w:p>
        </w:tc>
        <w:tc>
          <w:tcPr>
            <w:tcW w:w="2741" w:type="pct"/>
            <w:noWrap/>
            <w:vAlign w:val="bottom"/>
          </w:tcPr>
          <w:p w14:paraId="4FA2F3E9" w14:textId="6019FD8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718" w:type="pct"/>
            <w:noWrap/>
            <w:vAlign w:val="bottom"/>
          </w:tcPr>
          <w:p w14:paraId="39741680" w14:textId="6020AE3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366BA" w:rsidRPr="00B840C0" w14:paraId="174CFE7B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6E5EEB28" w14:textId="60C7487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A7062D4" w14:textId="5834060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Junichiro</w:t>
            </w:r>
          </w:p>
        </w:tc>
        <w:tc>
          <w:tcPr>
            <w:tcW w:w="653" w:type="pct"/>
            <w:noWrap/>
            <w:vAlign w:val="bottom"/>
          </w:tcPr>
          <w:p w14:paraId="548C3E40" w14:textId="5ED8EE1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Tobe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233CF1EC" w14:textId="43340D7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718" w:type="pct"/>
            <w:noWrap/>
            <w:vAlign w:val="bottom"/>
          </w:tcPr>
          <w:p w14:paraId="7419A7F3" w14:textId="3EF4EE1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366BA" w:rsidRPr="00B840C0" w14:paraId="2D6B423F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FCB690E" w14:textId="555E9EC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98A3D04" w14:textId="29FD270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Kenji</w:t>
            </w:r>
          </w:p>
        </w:tc>
        <w:tc>
          <w:tcPr>
            <w:tcW w:w="653" w:type="pct"/>
            <w:noWrap/>
            <w:vAlign w:val="bottom"/>
          </w:tcPr>
          <w:p w14:paraId="075390E8" w14:textId="6FCE49D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Kuramochi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2BEACE94" w14:textId="57F3E6A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Comisión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Nacional de </w:t>
            </w:r>
            <w:proofErr w:type="spellStart"/>
            <w:r w:rsidRPr="00B366BA">
              <w:rPr>
                <w:color w:val="000000"/>
                <w:sz w:val="20"/>
                <w:szCs w:val="20"/>
              </w:rPr>
              <w:t>Telecomunicaciones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(CONATEL)</w:t>
            </w:r>
          </w:p>
        </w:tc>
        <w:tc>
          <w:tcPr>
            <w:tcW w:w="718" w:type="pct"/>
            <w:noWrap/>
            <w:vAlign w:val="bottom"/>
          </w:tcPr>
          <w:p w14:paraId="6A03C361" w14:textId="42E50A0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Paraguay</w:t>
            </w:r>
          </w:p>
        </w:tc>
      </w:tr>
      <w:tr w:rsidR="00B366BA" w:rsidRPr="00B840C0" w14:paraId="3EB5C509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06D934D8" w14:textId="67BFB66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55CD00A9" w14:textId="40C5FFF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Kouraich</w:t>
            </w:r>
          </w:p>
        </w:tc>
        <w:tc>
          <w:tcPr>
            <w:tcW w:w="653" w:type="pct"/>
            <w:noWrap/>
            <w:vAlign w:val="bottom"/>
          </w:tcPr>
          <w:p w14:paraId="349F2418" w14:textId="06F9591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GHARSALLAOUI</w:t>
            </w:r>
          </w:p>
        </w:tc>
        <w:tc>
          <w:tcPr>
            <w:tcW w:w="2741" w:type="pct"/>
            <w:noWrap/>
            <w:vAlign w:val="bottom"/>
          </w:tcPr>
          <w:p w14:paraId="5838783F" w14:textId="26DB56DE" w:rsidR="00B366BA" w:rsidRPr="00B366BA" w:rsidRDefault="00B366BA" w:rsidP="00B366BA">
            <w:pPr>
              <w:rPr>
                <w:sz w:val="20"/>
                <w:szCs w:val="20"/>
                <w:highlight w:val="yellow"/>
                <w:lang w:val="fr-FR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0969E653" w14:textId="47A04D2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74CE02DC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E54BDAA" w14:textId="6BBBB39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73FD02F7" w14:textId="1AE5A86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Marco</w:t>
            </w:r>
          </w:p>
        </w:tc>
        <w:tc>
          <w:tcPr>
            <w:tcW w:w="653" w:type="pct"/>
            <w:noWrap/>
            <w:vAlign w:val="bottom"/>
          </w:tcPr>
          <w:p w14:paraId="4C67A043" w14:textId="777B787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Carugi</w:t>
            </w:r>
          </w:p>
        </w:tc>
        <w:tc>
          <w:tcPr>
            <w:tcW w:w="2741" w:type="pct"/>
            <w:noWrap/>
            <w:vAlign w:val="bottom"/>
          </w:tcPr>
          <w:p w14:paraId="3E7BFEC9" w14:textId="56C9A51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718" w:type="pct"/>
            <w:noWrap/>
            <w:vAlign w:val="bottom"/>
          </w:tcPr>
          <w:p w14:paraId="35EA33B2" w14:textId="10CFCD0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B366BA" w:rsidRPr="00B840C0" w14:paraId="097073C9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1E50B1E7" w14:textId="0EFA808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18C5A7B0" w14:textId="3B21B13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MARTIN</w:t>
            </w:r>
          </w:p>
        </w:tc>
        <w:tc>
          <w:tcPr>
            <w:tcW w:w="653" w:type="pct"/>
            <w:noWrap/>
            <w:vAlign w:val="bottom"/>
          </w:tcPr>
          <w:p w14:paraId="71BECA53" w14:textId="169802E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EUCHNER</w:t>
            </w:r>
          </w:p>
        </w:tc>
        <w:tc>
          <w:tcPr>
            <w:tcW w:w="2741" w:type="pct"/>
            <w:noWrap/>
            <w:vAlign w:val="bottom"/>
          </w:tcPr>
          <w:p w14:paraId="3F64C59E" w14:textId="60B3A6F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17FE14CB" w14:textId="671A20A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21F1EAF3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A1696CC" w14:textId="7063CAA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0FA3F378" w14:textId="3F638CD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Minrui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1FBFF087" w14:textId="691FECB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Shi</w:t>
            </w:r>
          </w:p>
        </w:tc>
        <w:tc>
          <w:tcPr>
            <w:tcW w:w="2741" w:type="pct"/>
            <w:noWrap/>
            <w:vAlign w:val="bottom"/>
          </w:tcPr>
          <w:p w14:paraId="217B2BC9" w14:textId="08C876E2" w:rsidR="00B366BA" w:rsidRPr="00B366BA" w:rsidRDefault="00B366BA" w:rsidP="00B366BA">
            <w:pPr>
              <w:rPr>
                <w:sz w:val="20"/>
                <w:szCs w:val="20"/>
                <w:highlight w:val="yellow"/>
                <w:lang w:val="fr-FR"/>
              </w:rPr>
            </w:pPr>
            <w:r w:rsidRPr="00B366BA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718" w:type="pct"/>
            <w:noWrap/>
            <w:vAlign w:val="bottom"/>
          </w:tcPr>
          <w:p w14:paraId="0D4B6F1A" w14:textId="0D85662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B366BA" w:rsidRPr="00B840C0" w14:paraId="6DB11048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8CF3016" w14:textId="51AC22B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1F74A498" w14:textId="53BD4DD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Mohamed Amine</w:t>
            </w:r>
          </w:p>
        </w:tc>
        <w:tc>
          <w:tcPr>
            <w:tcW w:w="653" w:type="pct"/>
            <w:noWrap/>
            <w:vAlign w:val="bottom"/>
          </w:tcPr>
          <w:p w14:paraId="58DB2493" w14:textId="20608FF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Benziane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6A16EE92" w14:textId="337EF20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Algérie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6BA">
              <w:rPr>
                <w:color w:val="000000"/>
                <w:sz w:val="20"/>
                <w:szCs w:val="20"/>
              </w:rPr>
              <w:t>Télécom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SPA</w:t>
            </w:r>
          </w:p>
        </w:tc>
        <w:tc>
          <w:tcPr>
            <w:tcW w:w="718" w:type="pct"/>
            <w:noWrap/>
            <w:vAlign w:val="bottom"/>
          </w:tcPr>
          <w:p w14:paraId="0CCB48B5" w14:textId="281802C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Algeria</w:t>
            </w:r>
          </w:p>
        </w:tc>
      </w:tr>
      <w:tr w:rsidR="00B366BA" w:rsidRPr="00B840C0" w14:paraId="584A43C7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CCA93C4" w14:textId="3C309A3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293988D" w14:textId="2F99E43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Nicholas</w:t>
            </w:r>
          </w:p>
        </w:tc>
        <w:tc>
          <w:tcPr>
            <w:tcW w:w="653" w:type="pct"/>
            <w:noWrap/>
            <w:vAlign w:val="bottom"/>
          </w:tcPr>
          <w:p w14:paraId="3350249A" w14:textId="3DD5B5F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FLACK</w:t>
            </w:r>
          </w:p>
        </w:tc>
        <w:tc>
          <w:tcPr>
            <w:tcW w:w="2741" w:type="pct"/>
            <w:noWrap/>
            <w:vAlign w:val="bottom"/>
          </w:tcPr>
          <w:p w14:paraId="2498F772" w14:textId="4AB30C0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1B599F8A" w14:textId="51E1BBC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5F939BBC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417108C" w14:textId="5BED29C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73E289DF" w14:textId="34681CB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Nitin</w:t>
            </w:r>
          </w:p>
        </w:tc>
        <w:tc>
          <w:tcPr>
            <w:tcW w:w="653" w:type="pct"/>
            <w:noWrap/>
            <w:vAlign w:val="bottom"/>
          </w:tcPr>
          <w:p w14:paraId="54D026FF" w14:textId="1921A00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Nair</w:t>
            </w:r>
          </w:p>
        </w:tc>
        <w:tc>
          <w:tcPr>
            <w:tcW w:w="2741" w:type="pct"/>
            <w:noWrap/>
            <w:vAlign w:val="bottom"/>
          </w:tcPr>
          <w:p w14:paraId="5074EF8F" w14:textId="3A03D07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718" w:type="pct"/>
            <w:noWrap/>
            <w:vAlign w:val="bottom"/>
          </w:tcPr>
          <w:p w14:paraId="31172282" w14:textId="3F61C62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366BA" w:rsidRPr="00B840C0" w14:paraId="7468490E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CCA5237" w14:textId="24FC1E0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8C0D66E" w14:textId="771924D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653" w:type="pct"/>
            <w:noWrap/>
            <w:vAlign w:val="bottom"/>
          </w:tcPr>
          <w:p w14:paraId="58EF1A9E" w14:textId="1AA8648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2741" w:type="pct"/>
            <w:noWrap/>
            <w:vAlign w:val="bottom"/>
          </w:tcPr>
          <w:p w14:paraId="67DD0560" w14:textId="4925E0C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718" w:type="pct"/>
            <w:noWrap/>
            <w:vAlign w:val="bottom"/>
          </w:tcPr>
          <w:p w14:paraId="252415E2" w14:textId="4D2CA8D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France</w:t>
            </w:r>
          </w:p>
        </w:tc>
      </w:tr>
      <w:tr w:rsidR="00B366BA" w:rsidRPr="00B840C0" w14:paraId="338F2147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FC782A3" w14:textId="4556916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03EB9E6E" w14:textId="25141C7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Omar</w:t>
            </w:r>
          </w:p>
        </w:tc>
        <w:tc>
          <w:tcPr>
            <w:tcW w:w="653" w:type="pct"/>
            <w:noWrap/>
            <w:vAlign w:val="bottom"/>
          </w:tcPr>
          <w:p w14:paraId="01299511" w14:textId="0F93EB9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Alnemer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33485C02" w14:textId="38C2308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718" w:type="pct"/>
            <w:noWrap/>
            <w:vAlign w:val="bottom"/>
          </w:tcPr>
          <w:p w14:paraId="79FE805B" w14:textId="0CCCDD7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Arab Emirates</w:t>
            </w:r>
          </w:p>
        </w:tc>
      </w:tr>
      <w:tr w:rsidR="00B366BA" w:rsidRPr="00B840C0" w14:paraId="66366A0E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14FC668E" w14:textId="2A584AE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31F70D2F" w14:textId="183EA71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653" w:type="pct"/>
            <w:noWrap/>
            <w:vAlign w:val="bottom"/>
          </w:tcPr>
          <w:p w14:paraId="6DC1955E" w14:textId="369CB3A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2741" w:type="pct"/>
            <w:noWrap/>
            <w:vAlign w:val="bottom"/>
          </w:tcPr>
          <w:p w14:paraId="368C3A6C" w14:textId="34A61F5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718" w:type="pct"/>
            <w:noWrap/>
            <w:vAlign w:val="bottom"/>
          </w:tcPr>
          <w:p w14:paraId="3CAA2411" w14:textId="640DDDA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366BA" w:rsidRPr="00B840C0" w14:paraId="161851BD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08F78AC" w14:textId="02FCD8E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2B15334E" w14:textId="39193D0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 xml:space="preserve">Ousmane </w:t>
            </w:r>
            <w:proofErr w:type="spellStart"/>
            <w:r w:rsidRPr="00B366BA">
              <w:rPr>
                <w:color w:val="000000"/>
                <w:sz w:val="20"/>
                <w:szCs w:val="20"/>
              </w:rPr>
              <w:t>mbalia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675E027D" w14:textId="18480B9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2741" w:type="pct"/>
            <w:noWrap/>
            <w:vAlign w:val="bottom"/>
          </w:tcPr>
          <w:p w14:paraId="1C92565F" w14:textId="1EF197F8" w:rsidR="00B366BA" w:rsidRPr="00B366BA" w:rsidRDefault="00B366BA" w:rsidP="00B366BA">
            <w:pPr>
              <w:rPr>
                <w:sz w:val="20"/>
                <w:szCs w:val="20"/>
                <w:highlight w:val="yellow"/>
                <w:lang w:val="fr-FR"/>
              </w:rPr>
            </w:pPr>
            <w:r w:rsidRPr="00B366BA">
              <w:rPr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718" w:type="pct"/>
            <w:noWrap/>
            <w:vAlign w:val="bottom"/>
          </w:tcPr>
          <w:p w14:paraId="35082FA3" w14:textId="355FBF1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Guinea</w:t>
            </w:r>
          </w:p>
        </w:tc>
      </w:tr>
      <w:tr w:rsidR="00B366BA" w:rsidRPr="00B840C0" w14:paraId="30A5E278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E048B1D" w14:textId="35329F7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F59AE00" w14:textId="721C3DF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Paulo</w:t>
            </w:r>
          </w:p>
        </w:tc>
        <w:tc>
          <w:tcPr>
            <w:tcW w:w="653" w:type="pct"/>
            <w:noWrap/>
            <w:vAlign w:val="bottom"/>
          </w:tcPr>
          <w:p w14:paraId="3E75275E" w14:textId="4083281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Peres</w:t>
            </w:r>
          </w:p>
        </w:tc>
        <w:tc>
          <w:tcPr>
            <w:tcW w:w="2741" w:type="pct"/>
            <w:noWrap/>
            <w:vAlign w:val="bottom"/>
          </w:tcPr>
          <w:p w14:paraId="2F74142C" w14:textId="02A5ED13" w:rsidR="00B366BA" w:rsidRPr="00B366BA" w:rsidRDefault="00B366BA" w:rsidP="00B366BA">
            <w:pPr>
              <w:rPr>
                <w:sz w:val="20"/>
                <w:szCs w:val="20"/>
                <w:highlight w:val="yellow"/>
                <w:lang w:val="fr-FR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  <w:lang w:val="fr-FR"/>
              </w:rPr>
              <w:t>Autoridade</w:t>
            </w:r>
            <w:proofErr w:type="spellEnd"/>
            <w:r w:rsidRPr="00B366BA">
              <w:rPr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366BA">
              <w:rPr>
                <w:color w:val="000000"/>
                <w:sz w:val="20"/>
                <w:szCs w:val="20"/>
                <w:lang w:val="fr-FR"/>
              </w:rPr>
              <w:t>Nacional</w:t>
            </w:r>
            <w:proofErr w:type="spellEnd"/>
            <w:r w:rsidRPr="00B366BA">
              <w:rPr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366BA">
              <w:rPr>
                <w:color w:val="000000"/>
                <w:sz w:val="20"/>
                <w:szCs w:val="20"/>
                <w:lang w:val="fr-FR"/>
              </w:rPr>
              <w:t>Comunicações</w:t>
            </w:r>
            <w:proofErr w:type="spellEnd"/>
            <w:r w:rsidRPr="00B366BA">
              <w:rPr>
                <w:color w:val="000000"/>
                <w:sz w:val="20"/>
                <w:szCs w:val="20"/>
                <w:lang w:val="fr-FR"/>
              </w:rPr>
              <w:t xml:space="preserve"> (ANACOM)</w:t>
            </w:r>
          </w:p>
        </w:tc>
        <w:tc>
          <w:tcPr>
            <w:tcW w:w="718" w:type="pct"/>
            <w:noWrap/>
            <w:vAlign w:val="bottom"/>
          </w:tcPr>
          <w:p w14:paraId="1336995B" w14:textId="3284A8E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Portugal</w:t>
            </w:r>
          </w:p>
        </w:tc>
      </w:tr>
      <w:tr w:rsidR="00B366BA" w:rsidRPr="00B840C0" w14:paraId="18C485F0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66EDE816" w14:textId="265065D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FED93AB" w14:textId="755F8AE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Per</w:t>
            </w:r>
          </w:p>
        </w:tc>
        <w:tc>
          <w:tcPr>
            <w:tcW w:w="653" w:type="pct"/>
            <w:noWrap/>
            <w:vAlign w:val="bottom"/>
          </w:tcPr>
          <w:p w14:paraId="6846F4BD" w14:textId="6D60705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Frojdh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0527ECE7" w14:textId="27C1E0D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Telefon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AB - LM Ericsson</w:t>
            </w:r>
          </w:p>
        </w:tc>
        <w:tc>
          <w:tcPr>
            <w:tcW w:w="718" w:type="pct"/>
            <w:noWrap/>
            <w:vAlign w:val="bottom"/>
          </w:tcPr>
          <w:p w14:paraId="67B7FF28" w14:textId="53DA827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Sweden</w:t>
            </w:r>
          </w:p>
        </w:tc>
      </w:tr>
      <w:tr w:rsidR="00B366BA" w:rsidRPr="00B840C0" w14:paraId="4BB73F26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9C84843" w14:textId="00CC3FEA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5388F7A6" w14:textId="36BCB35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Phil</w:t>
            </w:r>
          </w:p>
        </w:tc>
        <w:tc>
          <w:tcPr>
            <w:tcW w:w="653" w:type="pct"/>
            <w:noWrap/>
            <w:vAlign w:val="bottom"/>
          </w:tcPr>
          <w:p w14:paraId="489175D1" w14:textId="00383D4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Rushton</w:t>
            </w:r>
          </w:p>
        </w:tc>
        <w:tc>
          <w:tcPr>
            <w:tcW w:w="2741" w:type="pct"/>
            <w:noWrap/>
            <w:vAlign w:val="bottom"/>
          </w:tcPr>
          <w:p w14:paraId="0F61BCF4" w14:textId="0893FF6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718" w:type="pct"/>
            <w:noWrap/>
            <w:vAlign w:val="bottom"/>
          </w:tcPr>
          <w:p w14:paraId="339A90F1" w14:textId="30BAAD4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B366BA" w:rsidRPr="00B840C0" w14:paraId="71166DC5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99888B7" w14:textId="049632E3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BC1BF67" w14:textId="112AD83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Rafael André</w:t>
            </w:r>
          </w:p>
        </w:tc>
        <w:tc>
          <w:tcPr>
            <w:tcW w:w="653" w:type="pct"/>
            <w:noWrap/>
            <w:vAlign w:val="bottom"/>
          </w:tcPr>
          <w:p w14:paraId="62D8B3F9" w14:textId="33B66CF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Baldo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de Lima</w:t>
            </w:r>
          </w:p>
        </w:tc>
        <w:tc>
          <w:tcPr>
            <w:tcW w:w="2741" w:type="pct"/>
            <w:noWrap/>
            <w:vAlign w:val="bottom"/>
          </w:tcPr>
          <w:p w14:paraId="2E7D4454" w14:textId="787F4F4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Agência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Nacional de </w:t>
            </w:r>
            <w:proofErr w:type="spellStart"/>
            <w:r w:rsidRPr="00B366BA">
              <w:rPr>
                <w:color w:val="000000"/>
                <w:sz w:val="20"/>
                <w:szCs w:val="20"/>
              </w:rPr>
              <w:t>Telecomunicações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- ANATEL</w:t>
            </w:r>
          </w:p>
        </w:tc>
        <w:tc>
          <w:tcPr>
            <w:tcW w:w="718" w:type="pct"/>
            <w:noWrap/>
            <w:vAlign w:val="bottom"/>
          </w:tcPr>
          <w:p w14:paraId="16B3216F" w14:textId="47105B0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Brazil</w:t>
            </w:r>
          </w:p>
        </w:tc>
      </w:tr>
      <w:tr w:rsidR="00B366BA" w:rsidRPr="00B840C0" w14:paraId="4FF15025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05FC8145" w14:textId="5981C947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42F7E345" w14:textId="6313948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ROBERT</w:t>
            </w:r>
          </w:p>
        </w:tc>
        <w:tc>
          <w:tcPr>
            <w:tcW w:w="653" w:type="pct"/>
            <w:noWrap/>
            <w:vAlign w:val="bottom"/>
          </w:tcPr>
          <w:p w14:paraId="3AD6B88A" w14:textId="0136539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CLARK</w:t>
            </w:r>
          </w:p>
        </w:tc>
        <w:tc>
          <w:tcPr>
            <w:tcW w:w="2741" w:type="pct"/>
            <w:noWrap/>
            <w:vAlign w:val="bottom"/>
          </w:tcPr>
          <w:p w14:paraId="5A72643E" w14:textId="1C3293F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717C7DC1" w14:textId="5B62393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748EFBC3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3AC6BD43" w14:textId="623A3FA5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755799B0" w14:textId="6FA88FB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653" w:type="pct"/>
            <w:noWrap/>
            <w:vAlign w:val="bottom"/>
          </w:tcPr>
          <w:p w14:paraId="3CAFF9C9" w14:textId="309EDD4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2741" w:type="pct"/>
            <w:noWrap/>
            <w:vAlign w:val="bottom"/>
          </w:tcPr>
          <w:p w14:paraId="460E6FCF" w14:textId="599B359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718" w:type="pct"/>
            <w:noWrap/>
            <w:vAlign w:val="bottom"/>
          </w:tcPr>
          <w:p w14:paraId="32E41F3B" w14:textId="326300E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Canada</w:t>
            </w:r>
          </w:p>
        </w:tc>
      </w:tr>
      <w:tr w:rsidR="00B366BA" w:rsidRPr="00B840C0" w14:paraId="0A6DEACC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43B11B62" w14:textId="1B264FBF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7C744688" w14:textId="27CE243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Simão</w:t>
            </w:r>
            <w:proofErr w:type="spellEnd"/>
            <w:r w:rsidRPr="00B366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66BA">
              <w:rPr>
                <w:color w:val="000000"/>
                <w:sz w:val="20"/>
                <w:szCs w:val="20"/>
              </w:rPr>
              <w:t>Ferraz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13C2CEA3" w14:textId="2A4FEC9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de Campos Neto</w:t>
            </w:r>
          </w:p>
        </w:tc>
        <w:tc>
          <w:tcPr>
            <w:tcW w:w="2741" w:type="pct"/>
            <w:noWrap/>
            <w:vAlign w:val="bottom"/>
          </w:tcPr>
          <w:p w14:paraId="337E072D" w14:textId="5733D61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04E61986" w14:textId="7AA9E30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1ABF7AD9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05D6C82C" w14:textId="6277BB91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1BC9E18E" w14:textId="266387B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653" w:type="pct"/>
            <w:noWrap/>
            <w:vAlign w:val="bottom"/>
          </w:tcPr>
          <w:p w14:paraId="2ADEC673" w14:textId="535A296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2741" w:type="pct"/>
            <w:noWrap/>
            <w:vAlign w:val="bottom"/>
          </w:tcPr>
          <w:p w14:paraId="3F6FF6A7" w14:textId="44F26D6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45564C72" w14:textId="235B788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7E2C43DD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1F34C704" w14:textId="072BE622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lastRenderedPageBreak/>
              <w:t>Mr.</w:t>
            </w:r>
          </w:p>
        </w:tc>
        <w:tc>
          <w:tcPr>
            <w:tcW w:w="597" w:type="pct"/>
            <w:noWrap/>
            <w:vAlign w:val="bottom"/>
          </w:tcPr>
          <w:p w14:paraId="46C3AF75" w14:textId="3A2848F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Thomas</w:t>
            </w:r>
          </w:p>
        </w:tc>
        <w:tc>
          <w:tcPr>
            <w:tcW w:w="653" w:type="pct"/>
            <w:noWrap/>
            <w:vAlign w:val="bottom"/>
          </w:tcPr>
          <w:p w14:paraId="5C2EEE86" w14:textId="368428C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Huber</w:t>
            </w:r>
          </w:p>
        </w:tc>
        <w:tc>
          <w:tcPr>
            <w:tcW w:w="2741" w:type="pct"/>
            <w:noWrap/>
            <w:vAlign w:val="bottom"/>
          </w:tcPr>
          <w:p w14:paraId="0F816E6A" w14:textId="071D86E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Nokia USA</w:t>
            </w:r>
          </w:p>
        </w:tc>
        <w:tc>
          <w:tcPr>
            <w:tcW w:w="718" w:type="pct"/>
            <w:noWrap/>
            <w:vAlign w:val="bottom"/>
          </w:tcPr>
          <w:p w14:paraId="737582EA" w14:textId="12CE1F1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B366BA" w:rsidRPr="00B840C0" w14:paraId="2905D8C9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3DC9C67" w14:textId="088CA6C1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6168D1F7" w14:textId="16E6005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Tong</w:t>
            </w:r>
          </w:p>
        </w:tc>
        <w:tc>
          <w:tcPr>
            <w:tcW w:w="653" w:type="pct"/>
            <w:noWrap/>
            <w:vAlign w:val="bottom"/>
          </w:tcPr>
          <w:p w14:paraId="0D4BD390" w14:textId="10A72B3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Wu</w:t>
            </w:r>
          </w:p>
        </w:tc>
        <w:tc>
          <w:tcPr>
            <w:tcW w:w="2741" w:type="pct"/>
            <w:noWrap/>
            <w:vAlign w:val="bottom"/>
          </w:tcPr>
          <w:p w14:paraId="31000531" w14:textId="7830FC1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718" w:type="pct"/>
            <w:noWrap/>
            <w:vAlign w:val="bottom"/>
          </w:tcPr>
          <w:p w14:paraId="68D40662" w14:textId="0A442A3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China</w:t>
            </w:r>
          </w:p>
        </w:tc>
      </w:tr>
      <w:tr w:rsidR="00B366BA" w:rsidRPr="00B840C0" w14:paraId="2BCBCB23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8A1A14F" w14:textId="74155A5F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6BB65D31" w14:textId="7238E425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Vasily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4E2206A1" w14:textId="0B95668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Dolmatov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0A6522A3" w14:textId="7D8B82C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718" w:type="pct"/>
            <w:noWrap/>
            <w:vAlign w:val="bottom"/>
          </w:tcPr>
          <w:p w14:paraId="64EE7A04" w14:textId="6C25643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Russian Federation</w:t>
            </w:r>
          </w:p>
        </w:tc>
      </w:tr>
      <w:tr w:rsidR="00B366BA" w:rsidRPr="00B840C0" w14:paraId="0C049B1B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15AE0BAD" w14:textId="71833E84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Mr.</w:t>
            </w:r>
          </w:p>
        </w:tc>
        <w:tc>
          <w:tcPr>
            <w:tcW w:w="597" w:type="pct"/>
            <w:noWrap/>
            <w:vAlign w:val="bottom"/>
          </w:tcPr>
          <w:p w14:paraId="5102B1C1" w14:textId="53023D5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Yuri</w:t>
            </w:r>
          </w:p>
        </w:tc>
        <w:tc>
          <w:tcPr>
            <w:tcW w:w="653" w:type="pct"/>
            <w:noWrap/>
            <w:vAlign w:val="bottom"/>
          </w:tcPr>
          <w:p w14:paraId="6F6A2502" w14:textId="17F94340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Matsuka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561AAD25" w14:textId="5095AAA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718" w:type="pct"/>
            <w:noWrap/>
            <w:vAlign w:val="bottom"/>
          </w:tcPr>
          <w:p w14:paraId="5871422D" w14:textId="18C03ED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366BA" w:rsidRPr="00B840C0" w14:paraId="6055E5EB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AF37669" w14:textId="223812E7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59125380" w14:textId="5C39FC5C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Dominique</w:t>
            </w:r>
          </w:p>
        </w:tc>
        <w:tc>
          <w:tcPr>
            <w:tcW w:w="653" w:type="pct"/>
            <w:noWrap/>
            <w:vAlign w:val="bottom"/>
          </w:tcPr>
          <w:p w14:paraId="2F1A4448" w14:textId="37934A7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Lazanski</w:t>
            </w:r>
          </w:p>
        </w:tc>
        <w:tc>
          <w:tcPr>
            <w:tcW w:w="2741" w:type="pct"/>
            <w:noWrap/>
            <w:vAlign w:val="bottom"/>
          </w:tcPr>
          <w:p w14:paraId="1DBA5A2C" w14:textId="289C6011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718" w:type="pct"/>
            <w:noWrap/>
            <w:vAlign w:val="bottom"/>
          </w:tcPr>
          <w:p w14:paraId="1121FF90" w14:textId="121E45C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Kingdom</w:t>
            </w:r>
          </w:p>
        </w:tc>
      </w:tr>
      <w:tr w:rsidR="00B366BA" w:rsidRPr="00B840C0" w14:paraId="6B60FFF4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28A7F2D" w14:textId="2E683984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463DCB72" w14:textId="6F733C5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653" w:type="pct"/>
            <w:noWrap/>
            <w:vAlign w:val="bottom"/>
          </w:tcPr>
          <w:p w14:paraId="4BB2B60C" w14:textId="32DEC912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2741" w:type="pct"/>
            <w:noWrap/>
            <w:vAlign w:val="bottom"/>
          </w:tcPr>
          <w:p w14:paraId="21FEB7D6" w14:textId="27D48DE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718" w:type="pct"/>
            <w:noWrap/>
            <w:vAlign w:val="bottom"/>
          </w:tcPr>
          <w:p w14:paraId="43DF5F8A" w14:textId="2055CDD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United States</w:t>
            </w:r>
          </w:p>
        </w:tc>
      </w:tr>
      <w:tr w:rsidR="00B366BA" w:rsidRPr="00B840C0" w14:paraId="1D0CC2F5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DE0D426" w14:textId="16C74811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253793FE" w14:textId="7624712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Miho</w:t>
            </w:r>
          </w:p>
        </w:tc>
        <w:tc>
          <w:tcPr>
            <w:tcW w:w="653" w:type="pct"/>
            <w:noWrap/>
            <w:vAlign w:val="bottom"/>
          </w:tcPr>
          <w:p w14:paraId="6035371C" w14:textId="6F1652E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Naganuma</w:t>
            </w:r>
          </w:p>
        </w:tc>
        <w:tc>
          <w:tcPr>
            <w:tcW w:w="2741" w:type="pct"/>
            <w:noWrap/>
            <w:vAlign w:val="bottom"/>
          </w:tcPr>
          <w:p w14:paraId="74902415" w14:textId="4677C22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NEC Corporation</w:t>
            </w:r>
          </w:p>
        </w:tc>
        <w:tc>
          <w:tcPr>
            <w:tcW w:w="718" w:type="pct"/>
            <w:noWrap/>
            <w:vAlign w:val="bottom"/>
          </w:tcPr>
          <w:p w14:paraId="58C51D95" w14:textId="7B61638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Japan</w:t>
            </w:r>
          </w:p>
        </w:tc>
      </w:tr>
      <w:tr w:rsidR="00B366BA" w:rsidRPr="00B840C0" w14:paraId="48BCD14F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09316CB8" w14:textId="623540A9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48247236" w14:textId="2FFE79D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653" w:type="pct"/>
            <w:noWrap/>
            <w:vAlign w:val="bottom"/>
          </w:tcPr>
          <w:p w14:paraId="393E5144" w14:textId="509452BE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LEE</w:t>
            </w:r>
          </w:p>
        </w:tc>
        <w:tc>
          <w:tcPr>
            <w:tcW w:w="2741" w:type="pct"/>
            <w:noWrap/>
            <w:vAlign w:val="bottom"/>
          </w:tcPr>
          <w:p w14:paraId="26C07AC4" w14:textId="65371A9D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718" w:type="pct"/>
            <w:noWrap/>
            <w:vAlign w:val="bottom"/>
          </w:tcPr>
          <w:p w14:paraId="41327B9B" w14:textId="0E04DFD7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Korea (Rep. of)</w:t>
            </w:r>
          </w:p>
        </w:tc>
      </w:tr>
      <w:tr w:rsidR="00B366BA" w:rsidRPr="00B840C0" w14:paraId="431B6FCC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58A6F8D6" w14:textId="6C0BF6AC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18A50921" w14:textId="22030DD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Tatiana</w:t>
            </w:r>
          </w:p>
        </w:tc>
        <w:tc>
          <w:tcPr>
            <w:tcW w:w="653" w:type="pct"/>
            <w:noWrap/>
            <w:vAlign w:val="bottom"/>
          </w:tcPr>
          <w:p w14:paraId="0E5BF33C" w14:textId="6A368D34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Kurakova</w:t>
            </w:r>
          </w:p>
        </w:tc>
        <w:tc>
          <w:tcPr>
            <w:tcW w:w="2741" w:type="pct"/>
            <w:noWrap/>
            <w:vAlign w:val="bottom"/>
          </w:tcPr>
          <w:p w14:paraId="788EF9C5" w14:textId="49D3E226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718" w:type="pct"/>
            <w:noWrap/>
            <w:vAlign w:val="bottom"/>
          </w:tcPr>
          <w:p w14:paraId="2010E484" w14:textId="6097B8F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Switzerland</w:t>
            </w:r>
          </w:p>
        </w:tc>
      </w:tr>
      <w:tr w:rsidR="00B366BA" w:rsidRPr="00B840C0" w14:paraId="2A3E7E26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2A8719DC" w14:textId="37A01B3F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1BF7E531" w14:textId="1442243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Veselina</w:t>
            </w:r>
            <w:proofErr w:type="spellEnd"/>
          </w:p>
        </w:tc>
        <w:tc>
          <w:tcPr>
            <w:tcW w:w="653" w:type="pct"/>
            <w:noWrap/>
            <w:vAlign w:val="bottom"/>
          </w:tcPr>
          <w:p w14:paraId="10203B3B" w14:textId="48743423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Kaneva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3F8D0347" w14:textId="2D00FA9B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Transport and Communications</w:t>
            </w:r>
          </w:p>
        </w:tc>
        <w:tc>
          <w:tcPr>
            <w:tcW w:w="718" w:type="pct"/>
            <w:noWrap/>
            <w:vAlign w:val="bottom"/>
          </w:tcPr>
          <w:p w14:paraId="1FC38127" w14:textId="199AE89F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Bulgaria</w:t>
            </w:r>
          </w:p>
        </w:tc>
      </w:tr>
      <w:tr w:rsidR="00B366BA" w:rsidRPr="00B840C0" w14:paraId="658C8101" w14:textId="77777777" w:rsidTr="00B366BA">
        <w:trPr>
          <w:trHeight w:val="315"/>
        </w:trPr>
        <w:tc>
          <w:tcPr>
            <w:tcW w:w="292" w:type="pct"/>
            <w:noWrap/>
            <w:vAlign w:val="bottom"/>
          </w:tcPr>
          <w:p w14:paraId="7F1E53F8" w14:textId="66DAED35" w:rsidR="00B366BA" w:rsidRPr="00B366BA" w:rsidRDefault="00B366BA" w:rsidP="00B366BA">
            <w:pPr>
              <w:rPr>
                <w:color w:val="000000"/>
                <w:sz w:val="20"/>
                <w:szCs w:val="20"/>
              </w:rPr>
            </w:pPr>
            <w:r w:rsidRPr="00B366BA">
              <w:rPr>
                <w:color w:val="000000"/>
                <w:sz w:val="20"/>
                <w:szCs w:val="20"/>
              </w:rPr>
              <w:t>Ms.</w:t>
            </w:r>
          </w:p>
        </w:tc>
        <w:tc>
          <w:tcPr>
            <w:tcW w:w="597" w:type="pct"/>
            <w:noWrap/>
            <w:vAlign w:val="bottom"/>
          </w:tcPr>
          <w:p w14:paraId="4988441C" w14:textId="77CAF51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653" w:type="pct"/>
            <w:noWrap/>
            <w:vAlign w:val="bottom"/>
          </w:tcPr>
          <w:p w14:paraId="0BA9B91F" w14:textId="4029C109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B366BA">
              <w:rPr>
                <w:color w:val="000000"/>
                <w:sz w:val="20"/>
                <w:szCs w:val="20"/>
              </w:rPr>
              <w:t>Terayama</w:t>
            </w:r>
            <w:proofErr w:type="spellEnd"/>
          </w:p>
        </w:tc>
        <w:tc>
          <w:tcPr>
            <w:tcW w:w="2741" w:type="pct"/>
            <w:noWrap/>
            <w:vAlign w:val="bottom"/>
          </w:tcPr>
          <w:p w14:paraId="092F90AA" w14:textId="1CDF40FA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718" w:type="pct"/>
            <w:noWrap/>
            <w:vAlign w:val="bottom"/>
          </w:tcPr>
          <w:p w14:paraId="00CD784B" w14:textId="3BCC6DF8" w:rsidR="00B366BA" w:rsidRPr="00B366BA" w:rsidRDefault="00B366BA" w:rsidP="00B366BA">
            <w:pPr>
              <w:rPr>
                <w:sz w:val="20"/>
                <w:szCs w:val="20"/>
                <w:highlight w:val="yellow"/>
              </w:rPr>
            </w:pPr>
            <w:r w:rsidRPr="00B366BA">
              <w:rPr>
                <w:color w:val="000000"/>
                <w:sz w:val="20"/>
                <w:szCs w:val="20"/>
              </w:rPr>
              <w:t>Japan</w:t>
            </w:r>
          </w:p>
        </w:tc>
      </w:tr>
    </w:tbl>
    <w:p w14:paraId="5AB6C2EF" w14:textId="074C2C23" w:rsidR="00394DBF" w:rsidRDefault="00593EA4" w:rsidP="0041673A">
      <w:pPr>
        <w:jc w:val="center"/>
      </w:pPr>
      <w:r w:rsidRPr="008F7D1F">
        <w:t>_______________________</w:t>
      </w:r>
    </w:p>
    <w:sectPr w:rsidR="00394DBF" w:rsidSect="00510920">
      <w:headerReference w:type="default" r:id="rId21"/>
      <w:footerReference w:type="default" r:id="rId22"/>
      <w:footerReference w:type="first" r:id="rId2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BE604" w14:textId="77777777" w:rsidR="006A5DD5" w:rsidRDefault="006A5DD5" w:rsidP="00C42125">
      <w:pPr>
        <w:spacing w:before="0"/>
      </w:pPr>
      <w:r>
        <w:separator/>
      </w:r>
    </w:p>
  </w:endnote>
  <w:endnote w:type="continuationSeparator" w:id="0">
    <w:p w14:paraId="091F203A" w14:textId="77777777" w:rsidR="006A5DD5" w:rsidRDefault="006A5DD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FD3" w14:textId="45F62D71" w:rsidR="007E3B2A" w:rsidRDefault="007E3B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D88A" w14:textId="4362F24C" w:rsidR="007E3B2A" w:rsidRDefault="007E3B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4B462" w14:textId="77777777" w:rsidR="006A5DD5" w:rsidRDefault="006A5DD5" w:rsidP="00C42125">
      <w:pPr>
        <w:spacing w:before="0"/>
      </w:pPr>
      <w:r>
        <w:separator/>
      </w:r>
    </w:p>
  </w:footnote>
  <w:footnote w:type="continuationSeparator" w:id="0">
    <w:p w14:paraId="2118FDD3" w14:textId="77777777" w:rsidR="006A5DD5" w:rsidRDefault="006A5DD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En-tt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6662EEE" w:rsidR="00C42125" w:rsidRPr="00C42125" w:rsidRDefault="00611241" w:rsidP="00C42125">
    <w:pPr>
      <w:pStyle w:val="En-tte"/>
      <w:spacing w:after="240"/>
    </w:pPr>
    <w:r>
      <w:rPr>
        <w:noProof/>
      </w:rPr>
      <w:t>RGWM-DOC3 (230427)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DB18D0"/>
    <w:multiLevelType w:val="hybridMultilevel"/>
    <w:tmpl w:val="5E6260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B92D88"/>
    <w:multiLevelType w:val="hybridMultilevel"/>
    <w:tmpl w:val="CC08F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C47"/>
    <w:multiLevelType w:val="hybridMultilevel"/>
    <w:tmpl w:val="6EF885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071076">
    <w:abstractNumId w:val="9"/>
  </w:num>
  <w:num w:numId="2" w16cid:durableId="782387835">
    <w:abstractNumId w:val="7"/>
  </w:num>
  <w:num w:numId="3" w16cid:durableId="109978669">
    <w:abstractNumId w:val="6"/>
  </w:num>
  <w:num w:numId="4" w16cid:durableId="1050687850">
    <w:abstractNumId w:val="5"/>
  </w:num>
  <w:num w:numId="5" w16cid:durableId="662701227">
    <w:abstractNumId w:val="4"/>
  </w:num>
  <w:num w:numId="6" w16cid:durableId="1450590685">
    <w:abstractNumId w:val="8"/>
  </w:num>
  <w:num w:numId="7" w16cid:durableId="1298950393">
    <w:abstractNumId w:val="3"/>
  </w:num>
  <w:num w:numId="8" w16cid:durableId="1702050380">
    <w:abstractNumId w:val="2"/>
  </w:num>
  <w:num w:numId="9" w16cid:durableId="647437356">
    <w:abstractNumId w:val="1"/>
  </w:num>
  <w:num w:numId="10" w16cid:durableId="186791865">
    <w:abstractNumId w:val="0"/>
  </w:num>
  <w:num w:numId="11" w16cid:durableId="932470106">
    <w:abstractNumId w:val="12"/>
  </w:num>
  <w:num w:numId="12" w16cid:durableId="206534486">
    <w:abstractNumId w:val="10"/>
  </w:num>
  <w:num w:numId="13" w16cid:durableId="63381763">
    <w:abstractNumId w:val="10"/>
  </w:num>
  <w:num w:numId="14" w16cid:durableId="31780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2238"/>
    <w:rsid w:val="00023D9A"/>
    <w:rsid w:val="00036034"/>
    <w:rsid w:val="00057000"/>
    <w:rsid w:val="000628CA"/>
    <w:rsid w:val="000640E0"/>
    <w:rsid w:val="00071D22"/>
    <w:rsid w:val="000908D7"/>
    <w:rsid w:val="000A1B6E"/>
    <w:rsid w:val="000A3367"/>
    <w:rsid w:val="000A5CA2"/>
    <w:rsid w:val="000C722F"/>
    <w:rsid w:val="000E6A3A"/>
    <w:rsid w:val="00101257"/>
    <w:rsid w:val="00125432"/>
    <w:rsid w:val="00137F40"/>
    <w:rsid w:val="00150D5F"/>
    <w:rsid w:val="00174774"/>
    <w:rsid w:val="001871EC"/>
    <w:rsid w:val="001A52C8"/>
    <w:rsid w:val="001A670F"/>
    <w:rsid w:val="001B5FB0"/>
    <w:rsid w:val="001B7C86"/>
    <w:rsid w:val="001C4569"/>
    <w:rsid w:val="001C62B8"/>
    <w:rsid w:val="001D57EC"/>
    <w:rsid w:val="001E7B0E"/>
    <w:rsid w:val="001F0F8A"/>
    <w:rsid w:val="001F141D"/>
    <w:rsid w:val="001F7B92"/>
    <w:rsid w:val="00200A06"/>
    <w:rsid w:val="00213364"/>
    <w:rsid w:val="00262093"/>
    <w:rsid w:val="002622FA"/>
    <w:rsid w:val="00263518"/>
    <w:rsid w:val="002768EA"/>
    <w:rsid w:val="00277326"/>
    <w:rsid w:val="002A401B"/>
    <w:rsid w:val="002A575F"/>
    <w:rsid w:val="002B3B65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24AB8"/>
    <w:rsid w:val="0033182A"/>
    <w:rsid w:val="00333E15"/>
    <w:rsid w:val="00336975"/>
    <w:rsid w:val="0036651C"/>
    <w:rsid w:val="0037140D"/>
    <w:rsid w:val="00382ED2"/>
    <w:rsid w:val="0038715D"/>
    <w:rsid w:val="00392ADF"/>
    <w:rsid w:val="00394DBF"/>
    <w:rsid w:val="00395362"/>
    <w:rsid w:val="003A43EF"/>
    <w:rsid w:val="003C226B"/>
    <w:rsid w:val="003C7FB8"/>
    <w:rsid w:val="003F2BED"/>
    <w:rsid w:val="0041673A"/>
    <w:rsid w:val="004247E6"/>
    <w:rsid w:val="00426484"/>
    <w:rsid w:val="00434DDE"/>
    <w:rsid w:val="00435EA2"/>
    <w:rsid w:val="00442310"/>
    <w:rsid w:val="00443878"/>
    <w:rsid w:val="00445D9A"/>
    <w:rsid w:val="0046233E"/>
    <w:rsid w:val="004712CA"/>
    <w:rsid w:val="00471870"/>
    <w:rsid w:val="0047422E"/>
    <w:rsid w:val="0049280A"/>
    <w:rsid w:val="004A2FA1"/>
    <w:rsid w:val="004B208D"/>
    <w:rsid w:val="004C0673"/>
    <w:rsid w:val="004E758C"/>
    <w:rsid w:val="004F3816"/>
    <w:rsid w:val="005079E0"/>
    <w:rsid w:val="00510920"/>
    <w:rsid w:val="0051199B"/>
    <w:rsid w:val="00527BCE"/>
    <w:rsid w:val="005619DC"/>
    <w:rsid w:val="00562776"/>
    <w:rsid w:val="0056481F"/>
    <w:rsid w:val="00566EDA"/>
    <w:rsid w:val="00572654"/>
    <w:rsid w:val="00593EA4"/>
    <w:rsid w:val="005B1E57"/>
    <w:rsid w:val="005B5629"/>
    <w:rsid w:val="005C0300"/>
    <w:rsid w:val="005F4B6A"/>
    <w:rsid w:val="006062D2"/>
    <w:rsid w:val="00611241"/>
    <w:rsid w:val="00612AC5"/>
    <w:rsid w:val="00615A0A"/>
    <w:rsid w:val="00621A25"/>
    <w:rsid w:val="006333D4"/>
    <w:rsid w:val="006369B2"/>
    <w:rsid w:val="00652C03"/>
    <w:rsid w:val="006570B0"/>
    <w:rsid w:val="0066000A"/>
    <w:rsid w:val="00664E29"/>
    <w:rsid w:val="00673157"/>
    <w:rsid w:val="00673FA4"/>
    <w:rsid w:val="0069210B"/>
    <w:rsid w:val="006A4055"/>
    <w:rsid w:val="006A5DD5"/>
    <w:rsid w:val="006C5641"/>
    <w:rsid w:val="006D1089"/>
    <w:rsid w:val="006D7355"/>
    <w:rsid w:val="006E24F1"/>
    <w:rsid w:val="006F20BC"/>
    <w:rsid w:val="00703627"/>
    <w:rsid w:val="00705936"/>
    <w:rsid w:val="00711CA6"/>
    <w:rsid w:val="00731135"/>
    <w:rsid w:val="007324AF"/>
    <w:rsid w:val="00736709"/>
    <w:rsid w:val="007409B4"/>
    <w:rsid w:val="00752700"/>
    <w:rsid w:val="0075525E"/>
    <w:rsid w:val="00770356"/>
    <w:rsid w:val="007835CC"/>
    <w:rsid w:val="007903F8"/>
    <w:rsid w:val="00792E4A"/>
    <w:rsid w:val="00794F4F"/>
    <w:rsid w:val="007974BE"/>
    <w:rsid w:val="007A0916"/>
    <w:rsid w:val="007A0DFD"/>
    <w:rsid w:val="007A252D"/>
    <w:rsid w:val="007C7122"/>
    <w:rsid w:val="007D3F11"/>
    <w:rsid w:val="007D5503"/>
    <w:rsid w:val="007E3B2A"/>
    <w:rsid w:val="007F1869"/>
    <w:rsid w:val="007F664D"/>
    <w:rsid w:val="00830715"/>
    <w:rsid w:val="00841724"/>
    <w:rsid w:val="00842137"/>
    <w:rsid w:val="0088527C"/>
    <w:rsid w:val="0089088E"/>
    <w:rsid w:val="00890B8C"/>
    <w:rsid w:val="00892297"/>
    <w:rsid w:val="008B0D62"/>
    <w:rsid w:val="008D599B"/>
    <w:rsid w:val="008E0172"/>
    <w:rsid w:val="008E3459"/>
    <w:rsid w:val="00915C9E"/>
    <w:rsid w:val="00930F6B"/>
    <w:rsid w:val="009406B5"/>
    <w:rsid w:val="0094484E"/>
    <w:rsid w:val="00946166"/>
    <w:rsid w:val="009533A8"/>
    <w:rsid w:val="00955A7F"/>
    <w:rsid w:val="00983164"/>
    <w:rsid w:val="009972EF"/>
    <w:rsid w:val="009A7CB5"/>
    <w:rsid w:val="009B0016"/>
    <w:rsid w:val="009C02E1"/>
    <w:rsid w:val="009C48FD"/>
    <w:rsid w:val="009E6045"/>
    <w:rsid w:val="009E766E"/>
    <w:rsid w:val="009F715E"/>
    <w:rsid w:val="00A10DBB"/>
    <w:rsid w:val="00A25503"/>
    <w:rsid w:val="00A262EE"/>
    <w:rsid w:val="00A4013E"/>
    <w:rsid w:val="00A427CD"/>
    <w:rsid w:val="00A4600B"/>
    <w:rsid w:val="00A5134D"/>
    <w:rsid w:val="00A65BCB"/>
    <w:rsid w:val="00A679D3"/>
    <w:rsid w:val="00A67A81"/>
    <w:rsid w:val="00A728A3"/>
    <w:rsid w:val="00A730A6"/>
    <w:rsid w:val="00A759A0"/>
    <w:rsid w:val="00A87AB0"/>
    <w:rsid w:val="00A971A0"/>
    <w:rsid w:val="00AA1804"/>
    <w:rsid w:val="00AA1F22"/>
    <w:rsid w:val="00AA3927"/>
    <w:rsid w:val="00AC529E"/>
    <w:rsid w:val="00AC7BA3"/>
    <w:rsid w:val="00AE03E4"/>
    <w:rsid w:val="00AE3F25"/>
    <w:rsid w:val="00AE443D"/>
    <w:rsid w:val="00B05821"/>
    <w:rsid w:val="00B26C28"/>
    <w:rsid w:val="00B312E7"/>
    <w:rsid w:val="00B366BA"/>
    <w:rsid w:val="00B453F5"/>
    <w:rsid w:val="00B51161"/>
    <w:rsid w:val="00B53D1B"/>
    <w:rsid w:val="00B622FC"/>
    <w:rsid w:val="00B718A5"/>
    <w:rsid w:val="00B7331A"/>
    <w:rsid w:val="00B840C0"/>
    <w:rsid w:val="00BA2A0D"/>
    <w:rsid w:val="00BC09EA"/>
    <w:rsid w:val="00BD3A75"/>
    <w:rsid w:val="00BE007C"/>
    <w:rsid w:val="00C02485"/>
    <w:rsid w:val="00C246DD"/>
    <w:rsid w:val="00C30DA1"/>
    <w:rsid w:val="00C42125"/>
    <w:rsid w:val="00C62814"/>
    <w:rsid w:val="00C707AC"/>
    <w:rsid w:val="00C74937"/>
    <w:rsid w:val="00C9460E"/>
    <w:rsid w:val="00CD51B5"/>
    <w:rsid w:val="00D702C9"/>
    <w:rsid w:val="00DE3062"/>
    <w:rsid w:val="00DF18C2"/>
    <w:rsid w:val="00DF541F"/>
    <w:rsid w:val="00E1406C"/>
    <w:rsid w:val="00E204DD"/>
    <w:rsid w:val="00E53C24"/>
    <w:rsid w:val="00E625C7"/>
    <w:rsid w:val="00E8224E"/>
    <w:rsid w:val="00E920AA"/>
    <w:rsid w:val="00EB444D"/>
    <w:rsid w:val="00F00EFD"/>
    <w:rsid w:val="00F02294"/>
    <w:rsid w:val="00F075D9"/>
    <w:rsid w:val="00F11CD1"/>
    <w:rsid w:val="00F131A7"/>
    <w:rsid w:val="00F225C7"/>
    <w:rsid w:val="00F35F57"/>
    <w:rsid w:val="00F50467"/>
    <w:rsid w:val="00F73B95"/>
    <w:rsid w:val="00F864AA"/>
    <w:rsid w:val="00FB506D"/>
    <w:rsid w:val="00FC65C7"/>
    <w:rsid w:val="00FF19C3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re2">
    <w:name w:val="heading 2"/>
    <w:basedOn w:val="Titre1"/>
    <w:next w:val="Normal"/>
    <w:link w:val="Titre2Car"/>
    <w:rsid w:val="00A25503"/>
    <w:pPr>
      <w:spacing w:before="240"/>
      <w:outlineLvl w:val="1"/>
    </w:pPr>
  </w:style>
  <w:style w:type="paragraph" w:styleId="Titre3">
    <w:name w:val="heading 3"/>
    <w:basedOn w:val="Titre1"/>
    <w:next w:val="Normal"/>
    <w:link w:val="Titre3Car"/>
    <w:rsid w:val="00A25503"/>
    <w:pPr>
      <w:spacing w:before="160"/>
      <w:outlineLvl w:val="2"/>
    </w:pPr>
  </w:style>
  <w:style w:type="paragraph" w:styleId="Titre4">
    <w:name w:val="heading 4"/>
    <w:basedOn w:val="Titre3"/>
    <w:next w:val="Normal"/>
    <w:link w:val="Titre4C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re5">
    <w:name w:val="heading 5"/>
    <w:basedOn w:val="Titre4"/>
    <w:next w:val="Normal"/>
    <w:link w:val="Titre5Car"/>
    <w:qFormat/>
    <w:rsid w:val="00A25503"/>
    <w:pPr>
      <w:outlineLvl w:val="4"/>
    </w:pPr>
  </w:style>
  <w:style w:type="paragraph" w:styleId="Titre6">
    <w:name w:val="heading 6"/>
    <w:basedOn w:val="Titre4"/>
    <w:next w:val="Normal"/>
    <w:link w:val="Titre6C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re7">
    <w:name w:val="heading 7"/>
    <w:basedOn w:val="Titre6"/>
    <w:next w:val="Normal"/>
    <w:link w:val="Titre7Car"/>
    <w:rsid w:val="00A25503"/>
    <w:pPr>
      <w:outlineLvl w:val="6"/>
    </w:pPr>
  </w:style>
  <w:style w:type="paragraph" w:styleId="Titre8">
    <w:name w:val="heading 8"/>
    <w:basedOn w:val="Titre6"/>
    <w:next w:val="Normal"/>
    <w:link w:val="Titre8Car"/>
    <w:rsid w:val="00A25503"/>
    <w:pPr>
      <w:outlineLvl w:val="7"/>
    </w:pPr>
  </w:style>
  <w:style w:type="paragraph" w:styleId="Titre9">
    <w:name w:val="heading 9"/>
    <w:basedOn w:val="Titre6"/>
    <w:next w:val="Normal"/>
    <w:link w:val="Titre9Car"/>
    <w:rsid w:val="00A2550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desillustration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M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M2">
    <w:name w:val="toc 2"/>
    <w:basedOn w:val="TM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M3">
    <w:name w:val="toc 3"/>
    <w:basedOn w:val="TM2"/>
    <w:rsid w:val="00510920"/>
    <w:pPr>
      <w:ind w:left="2269"/>
    </w:pPr>
  </w:style>
  <w:style w:type="character" w:styleId="Lienhypertexte">
    <w:name w:val="Hyperlink"/>
    <w:aliases w:val="超级链接,超?级链,CEO_Hyperlink,Style 58,超????,하이퍼링크2,超链接1"/>
    <w:basedOn w:val="Policepardfaut"/>
    <w:uiPriority w:val="99"/>
    <w:qFormat/>
    <w:rsid w:val="0051092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4Car">
    <w:name w:val="Titre 4 Car"/>
    <w:basedOn w:val="Policepardfaut"/>
    <w:link w:val="Titre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5Car">
    <w:name w:val="Titre 5 Car"/>
    <w:basedOn w:val="Policepardfaut"/>
    <w:link w:val="Titre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6Car">
    <w:name w:val="Titre 6 Car"/>
    <w:basedOn w:val="Policepardfaut"/>
    <w:link w:val="Titre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Lgende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">
    <w:name w:val="header"/>
    <w:basedOn w:val="Normal"/>
    <w:link w:val="En-tteC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En-tteCar">
    <w:name w:val="En-tête Car"/>
    <w:basedOn w:val="Policepardfaut"/>
    <w:link w:val="En-tte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ccentuation">
    <w:name w:val="Emphasis"/>
    <w:basedOn w:val="Policepardfaut"/>
    <w:uiPriority w:val="20"/>
    <w:rsid w:val="00A25503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Titre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10920"/>
  </w:style>
  <w:style w:type="paragraph" w:styleId="Normalcentr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1092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1092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510920"/>
    <w:pPr>
      <w:spacing w:after="120"/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510920"/>
    <w:pPr>
      <w:spacing w:after="0"/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redulivre">
    <w:name w:val="Book Title"/>
    <w:basedOn w:val="Policepardfaut"/>
    <w:uiPriority w:val="33"/>
    <w:rsid w:val="00510920"/>
    <w:rPr>
      <w:b/>
      <w:bCs/>
      <w:i/>
      <w:iCs/>
      <w:spacing w:val="5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510920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5109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1092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1092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510920"/>
  </w:style>
  <w:style w:type="character" w:customStyle="1" w:styleId="DateCar">
    <w:name w:val="Date Car"/>
    <w:basedOn w:val="Policepardfau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510920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1092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Adressedestinataire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dresseexpditeur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Mot-dise">
    <w:name w:val="Hashtag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AcronymeHTML">
    <w:name w:val="HTML Acronym"/>
    <w:basedOn w:val="Policepardfaut"/>
    <w:uiPriority w:val="99"/>
    <w:semiHidden/>
    <w:unhideWhenUsed/>
    <w:rsid w:val="00510920"/>
  </w:style>
  <w:style w:type="paragraph" w:styleId="AdresseHTML">
    <w:name w:val="HTML Address"/>
    <w:basedOn w:val="Normal"/>
    <w:link w:val="AdresseHTMLC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tionHTML">
    <w:name w:val="HTML Cite"/>
    <w:basedOn w:val="Policepardfaut"/>
    <w:uiPriority w:val="99"/>
    <w:semiHidden/>
    <w:unhideWhenUsed/>
    <w:rsid w:val="00510920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510920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ExempleHTML">
    <w:name w:val="HTML Sample"/>
    <w:basedOn w:val="Policepardfau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Titreindex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rsid w:val="00510920"/>
    <w:rPr>
      <w:i/>
      <w:iCs/>
      <w:color w:val="5B9BD5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frenceintense">
    <w:name w:val="Intense Reference"/>
    <w:basedOn w:val="Policepardfaut"/>
    <w:uiPriority w:val="32"/>
    <w:rsid w:val="00510920"/>
    <w:rPr>
      <w:b/>
      <w:bCs/>
      <w:smallCaps/>
      <w:color w:val="5B9BD5" w:themeColor="accent1"/>
      <w:spacing w:val="5"/>
    </w:rPr>
  </w:style>
  <w:style w:type="character" w:styleId="Numrodeligne">
    <w:name w:val="line number"/>
    <w:basedOn w:val="Policepardfaut"/>
    <w:uiPriority w:val="99"/>
    <w:semiHidden/>
    <w:unhideWhenUsed/>
    <w:rsid w:val="00510920"/>
  </w:style>
  <w:style w:type="paragraph" w:styleId="Liste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Paragraphedeliste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ParagraphedelisteCar"/>
    <w:uiPriority w:val="34"/>
    <w:qFormat/>
    <w:rsid w:val="00510920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Policepardfau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Sansinterligne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Retraitnormal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510920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rodepage">
    <w:name w:val="page number"/>
    <w:basedOn w:val="Policepardfaut"/>
    <w:uiPriority w:val="99"/>
    <w:semiHidden/>
    <w:unhideWhenUsed/>
    <w:rsid w:val="00510920"/>
  </w:style>
  <w:style w:type="paragraph" w:styleId="Textebrut">
    <w:name w:val="Plain Text"/>
    <w:basedOn w:val="Normal"/>
    <w:link w:val="TextebrutC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510920"/>
  </w:style>
  <w:style w:type="character" w:customStyle="1" w:styleId="SalutationsCar">
    <w:name w:val="Salutations Car"/>
    <w:basedOn w:val="Policepardfaut"/>
    <w:link w:val="Salutations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Policepardfau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Policepardfau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lev">
    <w:name w:val="Strong"/>
    <w:basedOn w:val="Policepardfaut"/>
    <w:uiPriority w:val="22"/>
    <w:rsid w:val="00510920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Accentuationlgre">
    <w:name w:val="Subtle Emphasis"/>
    <w:basedOn w:val="Policepardfaut"/>
    <w:uiPriority w:val="19"/>
    <w:rsid w:val="00510920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rsid w:val="00510920"/>
    <w:rPr>
      <w:smallCaps/>
      <w:color w:val="5A5A5A" w:themeColor="text1" w:themeTint="A5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re">
    <w:name w:val="Title"/>
    <w:basedOn w:val="Normal"/>
    <w:next w:val="Normal"/>
    <w:link w:val="TitreC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reTR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En-ttedetabledesmatires">
    <w:name w:val="TOC Heading"/>
    <w:basedOn w:val="Titre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Mentionnonrsolue">
    <w:name w:val="Unresolved Mention"/>
    <w:basedOn w:val="Policepardfaut"/>
    <w:uiPriority w:val="99"/>
    <w:semiHidden/>
    <w:unhideWhenUsed/>
    <w:rsid w:val="00510920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Bullet List Car,FooterText Car,List Paragraph1 Car,numbered Car,Paragraphe de liste1 Car,Bulletr List Paragraph Car,Bullet 1 Car,Numbered Para 1 Car,Dot pt Car,No Spacing1 Car,List Paragraph Char Char Char Car,Indicator Text Car"/>
    <w:link w:val="Paragraphedeliste"/>
    <w:uiPriority w:val="34"/>
    <w:qFormat/>
    <w:rsid w:val="00593EA4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abletext0">
    <w:name w:val="tabletext"/>
    <w:basedOn w:val="Normal"/>
    <w:rsid w:val="00593EA4"/>
    <w:pPr>
      <w:spacing w:before="100" w:beforeAutospacing="1" w:after="100" w:afterAutospacing="1"/>
    </w:pPr>
    <w:rPr>
      <w:rFonts w:eastAsia="Times New Roman"/>
      <w:lang w:val="fr-FR" w:eastAsia="fr-FR"/>
    </w:rPr>
  </w:style>
  <w:style w:type="table" w:styleId="Grilledutableau">
    <w:name w:val="Table Grid"/>
    <w:basedOn w:val="TableauNormal"/>
    <w:uiPriority w:val="39"/>
    <w:rsid w:val="00A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olicepardfaut"/>
    <w:rsid w:val="00A65BCB"/>
  </w:style>
  <w:style w:type="paragraph" w:styleId="Rvision">
    <w:name w:val="Revision"/>
    <w:hidden/>
    <w:uiPriority w:val="99"/>
    <w:semiHidden/>
    <w:rsid w:val="00527BC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T22-TSAG-R-0001/en" TargetMode="External"/><Relationship Id="rId18" Type="http://schemas.openxmlformats.org/officeDocument/2006/relationships/hyperlink" Target="https://extranet.itu.int/meetings/ITU-T/T22-TSAGRGM/RGWM-230504/DOCs/T22-TSAGRGM-RGWM-230504-DOC-0001.doc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TU-T/recommendations/rec.aspx?rec=15253" TargetMode="External"/><Relationship Id="rId17" Type="http://schemas.openxmlformats.org/officeDocument/2006/relationships/hyperlink" Target="https://extranet.itu.int/meetings/ITU-T/T22-TSAGRGM/RGWM-230504/DOCs/T22-TSAGRGM-RGWM-230504-DOC-0001.docx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M-230201/DOCs/T22-TSAGRGM-RGWM-230201-DOC-0004.docx" TargetMode="External"/><Relationship Id="rId20" Type="http://schemas.openxmlformats.org/officeDocument/2006/relationships/hyperlink" Target="https://extranet.itu.int/meetings/ITU-T/T22-TSAGRGM/RGWM-230504/DOCs/T22-TSAGRGM-RGWM-230504-DOC-0003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extranet.itu.int/meetings/ITU-T/T22-TSAGRGM/RGWM-230504/DOCs/T22-TSAGRGM-RGWM-230504-DOC-0002.docx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extranet.itu.int/meetings/ITU-T/T22-TSAGRGM/RGWM-230504/DOCs/T22-TSAGRGM-RGWM-230504-DOC-0004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WM-230504/DOCs/T22-TSAGRGM-RGWM-230504-DOC-0002.docx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Textedelespacerserv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Textedelespacerserv"/>
            </w:rPr>
            <w:t>[QuestionText]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Textedelespacerserv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Textedelespacerserv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Textedelespacerserv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Textedelespacerserv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Textedelespacerserv"/>
            </w:rPr>
            <w:t>[SgText]</w:t>
          </w:r>
        </w:p>
      </w:docPartBody>
    </w:docPart>
    <w:docPart>
      <w:docPartPr>
        <w:name w:val="80AEE6C3F1D24701AA02BE38D4083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FAF91-D333-4C95-952E-CE4027E77154}"/>
      </w:docPartPr>
      <w:docPartBody>
        <w:p w:rsidR="00641609" w:rsidRDefault="00F63980" w:rsidP="00F63980">
          <w:pPr>
            <w:pStyle w:val="80AEE6C3F1D24701AA02BE38D4083B8C"/>
          </w:pPr>
          <w:r w:rsidRPr="00D87B98">
            <w:rPr>
              <w:rStyle w:val="Textedelespacerserv"/>
            </w:rPr>
            <w:t>[Place]</w:t>
          </w:r>
        </w:p>
      </w:docPartBody>
    </w:docPart>
    <w:docPart>
      <w:docPartPr>
        <w:name w:val="E942740602CE446CB06300375EE42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3AE55-ADCE-4D88-AA39-6037C7FCE602}"/>
      </w:docPartPr>
      <w:docPartBody>
        <w:p w:rsidR="00641609" w:rsidRDefault="00F63980" w:rsidP="00F63980">
          <w:pPr>
            <w:pStyle w:val="E942740602CE446CB06300375EE422E4"/>
          </w:pPr>
          <w:r w:rsidRPr="00D87B98">
            <w:rPr>
              <w:rStyle w:val="Textedelespacerserv"/>
            </w:rPr>
            <w:t>[When]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D7E"/>
    <w:rsid w:val="00181C85"/>
    <w:rsid w:val="001878F0"/>
    <w:rsid w:val="002321FA"/>
    <w:rsid w:val="00255F36"/>
    <w:rsid w:val="00257A65"/>
    <w:rsid w:val="002E67C9"/>
    <w:rsid w:val="003345CA"/>
    <w:rsid w:val="00390E6F"/>
    <w:rsid w:val="004F05A4"/>
    <w:rsid w:val="005E55FD"/>
    <w:rsid w:val="005F1C8F"/>
    <w:rsid w:val="00641609"/>
    <w:rsid w:val="006431B1"/>
    <w:rsid w:val="007428AF"/>
    <w:rsid w:val="00742E13"/>
    <w:rsid w:val="007D1962"/>
    <w:rsid w:val="008C0BD2"/>
    <w:rsid w:val="008E6F4D"/>
    <w:rsid w:val="008F2D5F"/>
    <w:rsid w:val="009305E8"/>
    <w:rsid w:val="00960CC3"/>
    <w:rsid w:val="009E55F0"/>
    <w:rsid w:val="00A5137C"/>
    <w:rsid w:val="00A67AF2"/>
    <w:rsid w:val="00B56DA3"/>
    <w:rsid w:val="00BE3A00"/>
    <w:rsid w:val="00BE619E"/>
    <w:rsid w:val="00D256E8"/>
    <w:rsid w:val="00D72684"/>
    <w:rsid w:val="00E26E36"/>
    <w:rsid w:val="00E567E8"/>
    <w:rsid w:val="00E74CB5"/>
    <w:rsid w:val="00F6398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63980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80AEE6C3F1D24701AA02BE38D4083B8C">
    <w:name w:val="80AEE6C3F1D24701AA02BE38D4083B8C"/>
    <w:rsid w:val="00F63980"/>
    <w:rPr>
      <w:lang w:val="en-GB" w:eastAsia="en-GB"/>
    </w:rPr>
  </w:style>
  <w:style w:type="paragraph" w:customStyle="1" w:styleId="E942740602CE446CB06300375EE422E4">
    <w:name w:val="E942740602CE446CB06300375EE422E4"/>
    <w:rsid w:val="00F63980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DEA0BD98EA4564984E8D5B3505C2810" ma:contentTypeVersion="0" ma:contentTypeDescription="" ma:contentTypeScope="" ma:versionID="0b8bcdbb75e93ad28f345d2d7dd3000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2023-05-04</When>
    <Meeting xmlns="3f6fad35-1f81-480e-a4e5-6e5474dcfb96">719</Meeting>
    <DocumentSource xmlns="3f6fad35-1f81-480e-a4e5-6e5474dcfb96">Rapporteur, TSAG RG-WM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c9604f27-91da-4b8c-b145-824c3c913471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document provides the draft report for the interim meeting of RG-WM dedicated to ITU-T A.1 (4 May 2023).</Abstract>
    <TaxCatchAll xmlns="3f6fad35-1f81-480e-a4e5-6e5474dcfb96">
      <Value>1229</Value>
    </TaxCatchAll>
    <SourceRGM xmlns="3f6fad35-1f81-480e-a4e5-6e5474dcfb96">Rapporteur, TSAG RG-WM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</QuestionText>
    <DocTypeText xmlns="3f6fad35-1f81-480e-a4e5-6e5474dcfb96">DOC</DocTypeText>
    <CategoryDescription xmlns="http://schemas.microsoft.com/sharepoint.v3">TSAG RG-WM e-meeting</CategoryDescription>
    <DocStatusText xmlns="3f6fad35-1f81-480e-a4e5-6e5474dcfb96" xsi:nil="true"/>
    <ShortName xmlns="3f6fad35-1f81-480e-a4e5-6e5474dcfb96">RGWM-DOC3 (230504)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C844B-D735-47DD-A675-29C8FE5D5023}"/>
</file>

<file path=customXml/itemProps2.xml><?xml version="1.0" encoding="utf-8"?>
<ds:datastoreItem xmlns:ds="http://schemas.openxmlformats.org/officeDocument/2006/customXml" ds:itemID="{EF8523CC-DEB2-463D-9A27-DF0B8D2CAEC3}"/>
</file>

<file path=customXml/itemProps3.xml><?xml version="1.0" encoding="utf-8"?>
<ds:datastoreItem xmlns:ds="http://schemas.openxmlformats.org/officeDocument/2006/customXml" ds:itemID="{33751D69-C054-4D4D-81C3-C6AE3340C6F4}"/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1308</Words>
  <Characters>7195</Characters>
  <Application>Microsoft Office Word</Application>
  <DocSecurity>4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Report RG-WM "Working methods", 4 May 2023</vt:lpstr>
      <vt:lpstr>Draft Report RG-WM "Working methods", 4 May 2023</vt:lpstr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RG-WM "Working methods", 4 May 2023</dc:title>
  <dc:subject/>
  <dc:creator>TSB</dc:creator>
  <cp:keywords>Report</cp:keywords>
  <dc:description>Updated 2022-03-23. Do NOT store in Teams, or the content type properties will be wiped out.</dc:description>
  <cp:lastModifiedBy>Olivier DUBUISSON</cp:lastModifiedBy>
  <cp:revision>2</cp:revision>
  <dcterms:created xsi:type="dcterms:W3CDTF">2023-05-04T13:57:00Z</dcterms:created>
  <dcterms:modified xsi:type="dcterms:W3CDTF">2023-05-04T13:57:00Z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0x01010072A901B997EC694AA911983CD90730E7004DEA0BD98EA4564984E8D5B3505C2810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1229;#RGWM|c9604f27-91da-4b8c-b145-824c3c913471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2023-02-01T10:22:25Z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817a152f-24ac-4456-9ce6-74a6dd17deed</vt:lpwstr>
  </property>
  <property fmtid="{D5CDD505-2E9C-101B-9397-08002B2CF9AE}" pid="16" name="MSIP_Label_07222825-62ea-40f3-96b5-5375c07996e2_ContentBits">
    <vt:lpwstr>0</vt:lpwstr>
  </property>
</Properties>
</file>