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5D8CFDDE" w:rsidR="009E6045" w:rsidRPr="00314630" w:rsidRDefault="00EE1D51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0E5310">
                  <w:t>RGWM-DOC</w:t>
                </w:r>
                <w:r w:rsidR="00D8139E">
                  <w:t>4</w:t>
                </w:r>
                <w:r w:rsidR="000E5310">
                  <w:t xml:space="preserve"> (230201)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13885787" w:rsidR="009E6045" w:rsidRPr="00715CA6" w:rsidRDefault="000E5310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593EA4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C42D177" w:rsidR="009E6045" w:rsidRPr="0037415F" w:rsidRDefault="00EE1D51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0E5310">
                  <w:t>RGWM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1F5ABC18" w:rsidR="009E6045" w:rsidRPr="00593EA4" w:rsidRDefault="00EE1D51" w:rsidP="007F1869">
            <w:pPr>
              <w:pStyle w:val="VenueDate"/>
              <w:rPr>
                <w:lang w:val="it-IT"/>
              </w:rPr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0E5310">
                  <w:t>E-Meeting</w:t>
                </w:r>
              </w:sdtContent>
            </w:sdt>
            <w:r w:rsidR="009E6045" w:rsidRPr="00593EA4">
              <w:rPr>
                <w:lang w:val="it-IT"/>
              </w:rPr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0E5310">
                  <w:t>2023-02-01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7A65040A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0E5310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3C0F969F" w:rsidR="009E6045" w:rsidRDefault="00EE1D51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0E5310">
                  <w:t>Rapporteur, TSAG RG-WM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6EA5F798" w:rsidR="009E6045" w:rsidRPr="0037415F" w:rsidRDefault="00EE1D51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593EA4">
                  <w:t xml:space="preserve">Draft </w:t>
                </w:r>
                <w:r w:rsidR="00D8139E">
                  <w:t>Report</w:t>
                </w:r>
                <w:r w:rsidR="00593EA4">
                  <w:t xml:space="preserve"> RG-WM "Working methods", 1 February 2023</w:t>
                </w:r>
              </w:sdtContent>
            </w:sdt>
          </w:p>
        </w:tc>
      </w:tr>
      <w:tr w:rsidR="00593EA4" w:rsidRPr="002263EE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593EA4" w:rsidRPr="008F7104" w:rsidRDefault="00593EA4" w:rsidP="00593EA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421EF67C" w:rsidR="00593EA4" w:rsidRDefault="00593EA4" w:rsidP="00593EA4"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  <w:t>France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6D936C63" w:rsidR="00593EA4" w:rsidRPr="002263EE" w:rsidRDefault="00593EA4" w:rsidP="00593EA4">
            <w:pPr>
              <w:tabs>
                <w:tab w:val="left" w:pos="794"/>
              </w:tabs>
              <w:rPr>
                <w:lang w:val="fr-FR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>Tel:</w:t>
            </w:r>
            <w:r w:rsidRPr="000D2145">
              <w:rPr>
                <w:rFonts w:asciiTheme="majorBidi" w:hAnsiTheme="majorBidi" w:cstheme="majorBidi"/>
                <w:lang w:val="de-DE"/>
              </w:rPr>
              <w:tab/>
              <w:t>+33 6 74 95 46 37</w:t>
            </w:r>
            <w:r w:rsidRPr="000D2145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hyperlink r:id="rId11" w:history="1">
              <w:r w:rsidRPr="000D2145">
                <w:rPr>
                  <w:rStyle w:val="Hyperlink"/>
                  <w:rFonts w:cstheme="majorBidi"/>
                  <w:lang w:val="de-DE"/>
                </w:rPr>
                <w:t>olivier.dubuisson@orange.com</w:t>
              </w:r>
            </w:hyperlink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5AAC6258" w:rsidR="0089088E" w:rsidRDefault="00EE1D51" w:rsidP="001B5FB0">
            <w:pPr>
              <w:pStyle w:val="TSBHeaderSummary"/>
            </w:pPr>
            <w:sdt>
              <w:sdtPr>
                <w:rPr>
                  <w:rFonts w:asciiTheme="majorBidi" w:hAnsiTheme="majorBidi" w:cstheme="majorBidi"/>
                </w:r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2263EE" w:rsidRPr="00593EA4">
                  <w:rPr>
                    <w:rFonts w:asciiTheme="majorBidi" w:hAnsiTheme="majorBidi" w:cstheme="majorBidi"/>
                  </w:rPr>
                  <w:t xml:space="preserve">This </w:t>
                </w:r>
                <w:r w:rsidR="002263EE">
                  <w:rPr>
                    <w:rFonts w:asciiTheme="majorBidi" w:hAnsiTheme="majorBidi" w:cstheme="majorBidi"/>
                  </w:rPr>
                  <w:t>document</w:t>
                </w:r>
                <w:r w:rsidR="002263EE" w:rsidRPr="00593EA4">
                  <w:rPr>
                    <w:rFonts w:asciiTheme="majorBidi" w:hAnsiTheme="majorBidi" w:cstheme="majorBidi"/>
                  </w:rPr>
                  <w:t xml:space="preserve"> provides the </w:t>
                </w:r>
                <w:r w:rsidR="002263EE">
                  <w:rPr>
                    <w:rFonts w:asciiTheme="majorBidi" w:hAnsiTheme="majorBidi" w:cstheme="majorBidi"/>
                  </w:rPr>
                  <w:t>draft report</w:t>
                </w:r>
                <w:r w:rsidR="002263EE" w:rsidRPr="00593EA4">
                  <w:rPr>
                    <w:rFonts w:asciiTheme="majorBidi" w:hAnsiTheme="majorBidi" w:cstheme="majorBidi"/>
                  </w:rPr>
                  <w:t xml:space="preserve"> for the first interim meeting of RG-WM</w:t>
                </w:r>
                <w:r w:rsidR="002263EE">
                  <w:rPr>
                    <w:rFonts w:asciiTheme="majorBidi" w:hAnsiTheme="majorBidi" w:cstheme="majorBidi"/>
                  </w:rPr>
                  <w:t xml:space="preserve"> (1 February 2023).</w:t>
                </w:r>
              </w:sdtContent>
            </w:sdt>
          </w:p>
        </w:tc>
      </w:tr>
      <w:bookmarkEnd w:id="0"/>
    </w:tbl>
    <w:p w14:paraId="58589E1E" w14:textId="77777777" w:rsidR="0089088E" w:rsidRDefault="0089088E" w:rsidP="0089088E"/>
    <w:p w14:paraId="2C8EAC33" w14:textId="78571836" w:rsidR="00593EA4" w:rsidRDefault="00593EA4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  <w:r>
        <w:rPr>
          <w:b/>
          <w:bCs/>
        </w:rPr>
        <w:t>Action required</w:t>
      </w:r>
      <w:r>
        <w:t>:</w:t>
      </w:r>
      <w:r>
        <w:rPr>
          <w:b/>
          <w:bCs/>
        </w:rPr>
        <w:tab/>
      </w:r>
      <w:r w:rsidR="006B5813">
        <w:rPr>
          <w:b/>
          <w:bCs/>
        </w:rPr>
        <w:t xml:space="preserve"> </w:t>
      </w:r>
      <w:r w:rsidR="002263EE">
        <w:rPr>
          <w:rFonts w:asciiTheme="majorBidi" w:hAnsiTheme="majorBidi" w:cstheme="majorBidi"/>
        </w:rPr>
        <w:t>RG-WM</w:t>
      </w:r>
      <w:r w:rsidRPr="008F7D1F">
        <w:rPr>
          <w:rFonts w:asciiTheme="majorBidi" w:hAnsiTheme="majorBidi" w:cstheme="majorBidi"/>
        </w:rPr>
        <w:t xml:space="preserve"> is invited to a</w:t>
      </w:r>
      <w:r w:rsidR="00D8139E">
        <w:rPr>
          <w:rFonts w:asciiTheme="majorBidi" w:hAnsiTheme="majorBidi" w:cstheme="majorBidi"/>
        </w:rPr>
        <w:t>pprove this report</w:t>
      </w:r>
      <w:r w:rsidRPr="008F7D1F">
        <w:rPr>
          <w:rFonts w:asciiTheme="majorBidi" w:hAnsiTheme="majorBidi" w:cstheme="majorBidi"/>
        </w:rPr>
        <w:t>.</w:t>
      </w:r>
    </w:p>
    <w:p w14:paraId="0DC08744" w14:textId="2EEC65F6" w:rsidR="008E03A5" w:rsidRDefault="008E03A5" w:rsidP="00037E2C">
      <w:pPr>
        <w:tabs>
          <w:tab w:val="left" w:pos="567"/>
        </w:tabs>
        <w:ind w:left="57"/>
      </w:pPr>
      <w:r>
        <w:rPr>
          <w:b/>
        </w:rPr>
        <w:t>1</w:t>
      </w:r>
      <w:r w:rsidR="00037E2C">
        <w:rPr>
          <w:b/>
        </w:rPr>
        <w:tab/>
      </w:r>
      <w:r w:rsidRPr="003276D0">
        <w:rPr>
          <w:b/>
        </w:rPr>
        <w:t>Opening and welcome</w:t>
      </w:r>
    </w:p>
    <w:p w14:paraId="7870F232" w14:textId="58296ABF" w:rsidR="00593EA4" w:rsidRDefault="000667F7" w:rsidP="00035D27">
      <w:pPr>
        <w:spacing w:after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The following documents were noted by the meeting:</w:t>
      </w:r>
    </w:p>
    <w:tbl>
      <w:tblPr>
        <w:tblW w:w="87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567"/>
        <w:gridCol w:w="2977"/>
        <w:gridCol w:w="1134"/>
        <w:gridCol w:w="4111"/>
      </w:tblGrid>
      <w:tr w:rsidR="00B36415" w:rsidRPr="003276D0" w14:paraId="53E8E1F5" w14:textId="77777777" w:rsidTr="00B36415">
        <w:trPr>
          <w:trHeight w:val="20"/>
          <w:tblHeader/>
        </w:trPr>
        <w:tc>
          <w:tcPr>
            <w:tcW w:w="567" w:type="dxa"/>
          </w:tcPr>
          <w:p w14:paraId="7D8770AB" w14:textId="77777777" w:rsidR="00B36415" w:rsidRPr="003276D0" w:rsidRDefault="00B36415" w:rsidP="00A26712">
            <w:pPr>
              <w:keepLines/>
              <w:spacing w:before="40" w:after="40"/>
              <w:jc w:val="center"/>
              <w:rPr>
                <w:rFonts w:eastAsia="SimSun"/>
                <w:b/>
                <w:sz w:val="22"/>
                <w:szCs w:val="22"/>
              </w:rPr>
            </w:pPr>
            <w:r w:rsidRPr="003276D0">
              <w:rPr>
                <w:rFonts w:eastAsia="SimSun"/>
                <w:b/>
                <w:sz w:val="22"/>
                <w:szCs w:val="22"/>
              </w:rPr>
              <w:t>#</w:t>
            </w:r>
          </w:p>
        </w:tc>
        <w:tc>
          <w:tcPr>
            <w:tcW w:w="2977" w:type="dxa"/>
          </w:tcPr>
          <w:p w14:paraId="4FFA4934" w14:textId="77777777" w:rsidR="00B36415" w:rsidRPr="003276D0" w:rsidRDefault="00B36415" w:rsidP="00A26712">
            <w:pPr>
              <w:keepLines/>
              <w:spacing w:before="40" w:after="40"/>
              <w:jc w:val="center"/>
              <w:rPr>
                <w:rFonts w:eastAsia="SimSun"/>
                <w:sz w:val="22"/>
                <w:szCs w:val="22"/>
              </w:rPr>
            </w:pPr>
            <w:r w:rsidRPr="003276D0">
              <w:rPr>
                <w:rFonts w:eastAsia="SimSun"/>
                <w:b/>
                <w:sz w:val="22"/>
                <w:szCs w:val="22"/>
              </w:rPr>
              <w:t>Agenda item</w:t>
            </w:r>
          </w:p>
        </w:tc>
        <w:tc>
          <w:tcPr>
            <w:tcW w:w="1134" w:type="dxa"/>
          </w:tcPr>
          <w:p w14:paraId="4FD73E1C" w14:textId="77777777" w:rsidR="00B36415" w:rsidRPr="003276D0" w:rsidRDefault="00B36415" w:rsidP="00A26712">
            <w:pPr>
              <w:keepLines/>
              <w:spacing w:before="40" w:after="40"/>
              <w:jc w:val="center"/>
              <w:rPr>
                <w:rFonts w:eastAsia="SimSun"/>
                <w:sz w:val="22"/>
                <w:szCs w:val="22"/>
              </w:rPr>
            </w:pPr>
            <w:r w:rsidRPr="003276D0">
              <w:rPr>
                <w:rFonts w:eastAsia="SimSun"/>
                <w:b/>
                <w:sz w:val="22"/>
                <w:szCs w:val="22"/>
              </w:rPr>
              <w:t>Docs</w:t>
            </w:r>
          </w:p>
        </w:tc>
        <w:tc>
          <w:tcPr>
            <w:tcW w:w="4111" w:type="dxa"/>
          </w:tcPr>
          <w:p w14:paraId="0F76996F" w14:textId="77777777" w:rsidR="00B36415" w:rsidRPr="003276D0" w:rsidRDefault="00B36415" w:rsidP="00A26712">
            <w:pPr>
              <w:keepLines/>
              <w:spacing w:before="40" w:after="40"/>
              <w:jc w:val="center"/>
              <w:rPr>
                <w:rFonts w:eastAsia="SimSun"/>
                <w:b/>
                <w:sz w:val="22"/>
                <w:szCs w:val="22"/>
              </w:rPr>
            </w:pPr>
            <w:r w:rsidRPr="003276D0">
              <w:rPr>
                <w:rFonts w:eastAsia="SimSun"/>
                <w:b/>
                <w:sz w:val="22"/>
                <w:szCs w:val="22"/>
              </w:rPr>
              <w:t>Summary and proposal</w:t>
            </w:r>
          </w:p>
        </w:tc>
      </w:tr>
      <w:tr w:rsidR="00B36415" w:rsidRPr="003276D0" w14:paraId="0F638F31" w14:textId="77777777" w:rsidTr="00B36415">
        <w:trPr>
          <w:trHeight w:val="20"/>
        </w:trPr>
        <w:tc>
          <w:tcPr>
            <w:tcW w:w="567" w:type="dxa"/>
          </w:tcPr>
          <w:p w14:paraId="7D4E2E8A" w14:textId="77777777" w:rsidR="00B36415" w:rsidRPr="003276D0" w:rsidRDefault="00B36415" w:rsidP="00A2671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3276D0">
              <w:rPr>
                <w:rFonts w:eastAsia="SimSun"/>
                <w:bCs/>
                <w:sz w:val="22"/>
                <w:szCs w:val="22"/>
              </w:rPr>
              <w:t>1.</w:t>
            </w:r>
            <w:r>
              <w:rPr>
                <w:rFonts w:eastAsia="SimSun"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14:paraId="3B5C59FF" w14:textId="77777777" w:rsidR="00B36415" w:rsidRPr="003276D0" w:rsidRDefault="00B36415" w:rsidP="00A26712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3276D0">
              <w:rPr>
                <w:bCs/>
                <w:sz w:val="22"/>
                <w:szCs w:val="22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4" w:type="dxa"/>
          </w:tcPr>
          <w:p w14:paraId="60F55AD6" w14:textId="77777777" w:rsidR="00B36415" w:rsidRPr="003276D0" w:rsidRDefault="00EE1D51" w:rsidP="00A26712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hyperlink r:id="rId12" w:history="1">
              <w:r w:rsidR="00B36415" w:rsidRPr="003276D0">
                <w:rPr>
                  <w:rStyle w:val="Hyperlink"/>
                  <w:sz w:val="22"/>
                  <w:szCs w:val="22"/>
                </w:rPr>
                <w:t>A Suppl.4</w:t>
              </w:r>
            </w:hyperlink>
          </w:p>
        </w:tc>
        <w:tc>
          <w:tcPr>
            <w:tcW w:w="4111" w:type="dxa"/>
          </w:tcPr>
          <w:p w14:paraId="3FAA9D5B" w14:textId="77777777" w:rsidR="00B36415" w:rsidRPr="003276D0" w:rsidRDefault="00B36415" w:rsidP="00A26712">
            <w:pPr>
              <w:pStyle w:val="ListParagraph"/>
              <w:keepLines/>
              <w:spacing w:before="40" w:after="40"/>
              <w:ind w:left="34"/>
              <w:contextualSpacing w:val="0"/>
            </w:pPr>
            <w:r w:rsidRPr="003276D0">
              <w:t xml:space="preserve">To be </w:t>
            </w:r>
            <w:r w:rsidRPr="003276D0">
              <w:rPr>
                <w:b/>
                <w:bCs/>
              </w:rPr>
              <w:t>considered by remote participants</w:t>
            </w:r>
            <w:r w:rsidRPr="003276D0">
              <w:t>.</w:t>
            </w:r>
          </w:p>
        </w:tc>
      </w:tr>
      <w:tr w:rsidR="00B36415" w:rsidRPr="003276D0" w14:paraId="7EA4BD1A" w14:textId="77777777" w:rsidTr="00B36415">
        <w:trPr>
          <w:trHeight w:val="20"/>
        </w:trPr>
        <w:tc>
          <w:tcPr>
            <w:tcW w:w="567" w:type="dxa"/>
          </w:tcPr>
          <w:p w14:paraId="3388C6E7" w14:textId="34865E43" w:rsidR="00B36415" w:rsidRPr="003276D0" w:rsidRDefault="00B36415" w:rsidP="00A2671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7" w:type="dxa"/>
          </w:tcPr>
          <w:p w14:paraId="21436250" w14:textId="77777777" w:rsidR="00B36415" w:rsidRPr="003276D0" w:rsidRDefault="00B36415" w:rsidP="00A26712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Terms of reference</w:t>
            </w:r>
          </w:p>
        </w:tc>
        <w:tc>
          <w:tcPr>
            <w:tcW w:w="1134" w:type="dxa"/>
          </w:tcPr>
          <w:p w14:paraId="311F5B19" w14:textId="77777777" w:rsidR="00B36415" w:rsidRPr="00FE1D05" w:rsidRDefault="00EE1D51" w:rsidP="00A26712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hyperlink r:id="rId13" w:history="1">
              <w:r w:rsidR="00B36415" w:rsidRPr="00FE1D05">
                <w:rPr>
                  <w:rStyle w:val="Hyperlink"/>
                  <w:sz w:val="22"/>
                  <w:szCs w:val="22"/>
                </w:rPr>
                <w:t>TD4</w:t>
              </w:r>
            </w:hyperlink>
          </w:p>
        </w:tc>
        <w:tc>
          <w:tcPr>
            <w:tcW w:w="4111" w:type="dxa"/>
          </w:tcPr>
          <w:p w14:paraId="1AF6A53A" w14:textId="77777777" w:rsidR="00B36415" w:rsidRPr="00CB5979" w:rsidRDefault="00B36415" w:rsidP="00A26712">
            <w:pPr>
              <w:pStyle w:val="tabletext0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CB5979">
              <w:rPr>
                <w:sz w:val="22"/>
                <w:szCs w:val="22"/>
                <w:lang w:val="en-US" w:eastAsia="en-US"/>
              </w:rPr>
              <w:t>Editing session for Rec. ITU-T A.1.</w:t>
            </w:r>
          </w:p>
          <w:p w14:paraId="032D5F11" w14:textId="514278CF" w:rsidR="00B36415" w:rsidRPr="00CB5979" w:rsidRDefault="00B36415" w:rsidP="00A26712">
            <w:pPr>
              <w:pStyle w:val="tabletext0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CB5979">
              <w:rPr>
                <w:sz w:val="22"/>
                <w:szCs w:val="22"/>
                <w:lang w:val="en-US" w:eastAsia="en-US"/>
              </w:rPr>
              <w:t xml:space="preserve">Contributions are expected (no later than 22 Jan 2023) to be based either on </w:t>
            </w:r>
            <w:hyperlink r:id="rId14" w:history="1">
              <w:r w:rsidRPr="00CB5979">
                <w:rPr>
                  <w:rStyle w:val="Hyperlink"/>
                  <w:rFonts w:eastAsia="SimSun"/>
                  <w:sz w:val="22"/>
                  <w:szCs w:val="22"/>
                  <w:lang w:val="en-US"/>
                </w:rPr>
                <w:t>Rec. ITU</w:t>
              </w:r>
              <w:r w:rsidR="00CB5979">
                <w:rPr>
                  <w:rStyle w:val="Hyperlink"/>
                  <w:rFonts w:eastAsia="SimSun"/>
                  <w:sz w:val="22"/>
                  <w:szCs w:val="22"/>
                  <w:lang w:val="en-US"/>
                </w:rPr>
                <w:noBreakHyphen/>
              </w:r>
              <w:r w:rsidRPr="00CB5979">
                <w:rPr>
                  <w:rStyle w:val="Hyperlink"/>
                  <w:rFonts w:eastAsia="SimSun"/>
                  <w:sz w:val="22"/>
                  <w:szCs w:val="22"/>
                  <w:lang w:val="en-US"/>
                </w:rPr>
                <w:t>T</w:t>
              </w:r>
              <w:r w:rsidR="00CB5979">
                <w:rPr>
                  <w:rStyle w:val="Hyperlink"/>
                  <w:rFonts w:eastAsia="SimSun"/>
                  <w:sz w:val="22"/>
                  <w:szCs w:val="22"/>
                  <w:lang w:val="en-US"/>
                </w:rPr>
                <w:t> </w:t>
              </w:r>
              <w:r w:rsidRPr="00CB5979">
                <w:rPr>
                  <w:rStyle w:val="Hyperlink"/>
                  <w:rFonts w:eastAsia="SimSun"/>
                  <w:sz w:val="22"/>
                  <w:szCs w:val="22"/>
                  <w:lang w:val="en-US"/>
                </w:rPr>
                <w:t>A.1</w:t>
              </w:r>
            </w:hyperlink>
            <w:r w:rsidRPr="00CB5979">
              <w:rPr>
                <w:sz w:val="22"/>
                <w:szCs w:val="22"/>
                <w:lang w:val="en-US" w:eastAsia="en-US"/>
              </w:rPr>
              <w:t xml:space="preserve"> (base text) or </w:t>
            </w:r>
            <w:hyperlink r:id="rId15" w:history="1">
              <w:r w:rsidRPr="00CB5979">
                <w:rPr>
                  <w:rStyle w:val="Hyperlink"/>
                  <w:rFonts w:eastAsia="SimSun"/>
                  <w:sz w:val="22"/>
                  <w:szCs w:val="22"/>
                  <w:lang w:val="en-US"/>
                </w:rPr>
                <w:t>TD150</w:t>
              </w:r>
            </w:hyperlink>
            <w:r w:rsidRPr="00CB5979">
              <w:rPr>
                <w:sz w:val="22"/>
                <w:szCs w:val="22"/>
                <w:lang w:val="en-US" w:eastAsia="en-US"/>
              </w:rPr>
              <w:t xml:space="preserve"> (consolidated text).</w:t>
            </w:r>
          </w:p>
        </w:tc>
      </w:tr>
    </w:tbl>
    <w:p w14:paraId="00C70320" w14:textId="47F115AD" w:rsidR="00037E2C" w:rsidRDefault="000663AE">
      <w:pPr>
        <w:rPr>
          <w:b/>
        </w:rPr>
      </w:pPr>
      <w:r>
        <w:rPr>
          <w:b/>
        </w:rPr>
        <w:t>2</w:t>
      </w:r>
      <w:r>
        <w:rPr>
          <w:b/>
        </w:rPr>
        <w:tab/>
      </w:r>
      <w:r w:rsidRPr="003276D0">
        <w:rPr>
          <w:b/>
        </w:rPr>
        <w:t>Agenda</w:t>
      </w:r>
    </w:p>
    <w:p w14:paraId="06D96418" w14:textId="29A8E332" w:rsidR="000667F7" w:rsidRDefault="00035D27" w:rsidP="00035D27">
      <w:pPr>
        <w:spacing w:after="120"/>
      </w:pPr>
      <w:r>
        <w:t xml:space="preserve">The agenda of the RG-WM meeting was adopted as found in DOC2 </w:t>
      </w:r>
      <w:r w:rsidRPr="002F3B78">
        <w:t>with no changes</w:t>
      </w:r>
      <w:r w:rsidR="002100BF">
        <w:t>.</w:t>
      </w:r>
    </w:p>
    <w:tbl>
      <w:tblPr>
        <w:tblW w:w="87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567"/>
        <w:gridCol w:w="2977"/>
        <w:gridCol w:w="1134"/>
        <w:gridCol w:w="4111"/>
      </w:tblGrid>
      <w:tr w:rsidR="00B36415" w:rsidRPr="003276D0" w14:paraId="2582DDE9" w14:textId="77777777" w:rsidTr="00B36415">
        <w:trPr>
          <w:trHeight w:val="20"/>
        </w:trPr>
        <w:tc>
          <w:tcPr>
            <w:tcW w:w="567" w:type="dxa"/>
          </w:tcPr>
          <w:p w14:paraId="02584CC7" w14:textId="77777777" w:rsidR="00B36415" w:rsidRPr="003276D0" w:rsidRDefault="00B36415" w:rsidP="00A2671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3276D0">
              <w:rPr>
                <w:rFonts w:eastAsia="SimSun"/>
                <w:bCs/>
                <w:sz w:val="22"/>
                <w:szCs w:val="22"/>
              </w:rPr>
              <w:t>2.1</w:t>
            </w:r>
          </w:p>
        </w:tc>
        <w:tc>
          <w:tcPr>
            <w:tcW w:w="2977" w:type="dxa"/>
          </w:tcPr>
          <w:p w14:paraId="108630FB" w14:textId="77777777" w:rsidR="00B36415" w:rsidRPr="003276D0" w:rsidRDefault="00B36415" w:rsidP="00A26712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3276D0">
              <w:rPr>
                <w:bCs/>
                <w:sz w:val="22"/>
                <w:szCs w:val="22"/>
                <w:lang w:val="fr-FR"/>
              </w:rPr>
              <w:t>Rapporteur, TSAG RG-</w:t>
            </w:r>
            <w:proofErr w:type="gramStart"/>
            <w:r w:rsidRPr="003276D0">
              <w:rPr>
                <w:bCs/>
                <w:sz w:val="22"/>
                <w:szCs w:val="22"/>
                <w:lang w:val="fr-FR"/>
              </w:rPr>
              <w:t>WM:</w:t>
            </w:r>
            <w:proofErr w:type="gramEnd"/>
            <w:r w:rsidRPr="003276D0">
              <w:rPr>
                <w:bCs/>
                <w:sz w:val="22"/>
                <w:szCs w:val="22"/>
                <w:lang w:val="fr-FR"/>
              </w:rPr>
              <w:t xml:space="preserve"> Draft agenda</w:t>
            </w:r>
          </w:p>
        </w:tc>
        <w:tc>
          <w:tcPr>
            <w:tcW w:w="1134" w:type="dxa"/>
          </w:tcPr>
          <w:p w14:paraId="0711D9FE" w14:textId="77777777" w:rsidR="00B36415" w:rsidRPr="00564CB2" w:rsidRDefault="00EE1D51" w:rsidP="00A26712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6" w:history="1">
              <w:r w:rsidR="00B36415" w:rsidRPr="00564CB2">
                <w:rPr>
                  <w:rStyle w:val="Hyperlink"/>
                  <w:sz w:val="22"/>
                  <w:szCs w:val="22"/>
                </w:rPr>
                <w:t>DOC2</w:t>
              </w:r>
            </w:hyperlink>
            <w:r w:rsidR="00B36415" w:rsidRPr="00564CB2">
              <w:rPr>
                <w:sz w:val="22"/>
                <w:szCs w:val="22"/>
              </w:rPr>
              <w:t xml:space="preserve"> </w:t>
            </w:r>
            <w:r w:rsidR="00B36415" w:rsidRPr="00564CB2">
              <w:rPr>
                <w:rStyle w:val="Hyperlink"/>
                <w:rFonts w:eastAsia="SimSun"/>
                <w:bCs/>
                <w:color w:val="auto"/>
                <w:sz w:val="22"/>
                <w:szCs w:val="22"/>
                <w:u w:val="none"/>
              </w:rPr>
              <w:t>(this document)</w:t>
            </w:r>
          </w:p>
        </w:tc>
        <w:tc>
          <w:tcPr>
            <w:tcW w:w="4111" w:type="dxa"/>
          </w:tcPr>
          <w:p w14:paraId="52E4905B" w14:textId="77777777" w:rsidR="00B36415" w:rsidRPr="003276D0" w:rsidRDefault="00B36415" w:rsidP="00A26712">
            <w:pPr>
              <w:pStyle w:val="ListParagraph"/>
              <w:keepLines/>
              <w:spacing w:before="40" w:after="40"/>
              <w:ind w:left="34"/>
              <w:contextualSpacing w:val="0"/>
            </w:pPr>
            <w:r w:rsidRPr="003276D0">
              <w:t xml:space="preserve">RG-WM is invited to </w:t>
            </w:r>
            <w:r w:rsidRPr="003276D0">
              <w:rPr>
                <w:b/>
                <w:bCs/>
              </w:rPr>
              <w:t>adopt</w:t>
            </w:r>
            <w:r w:rsidRPr="003276D0">
              <w:t xml:space="preserve"> this agenda.</w:t>
            </w:r>
          </w:p>
        </w:tc>
      </w:tr>
    </w:tbl>
    <w:p w14:paraId="43009E8E" w14:textId="5BAF0880" w:rsidR="00037E2C" w:rsidRDefault="000663A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ab/>
      </w:r>
      <w:r w:rsidR="00037E2C">
        <w:rPr>
          <w:b/>
          <w:bCs/>
          <w:sz w:val="22"/>
          <w:szCs w:val="22"/>
        </w:rPr>
        <w:t>Contributions</w:t>
      </w:r>
    </w:p>
    <w:p w14:paraId="64E60CBC" w14:textId="7C75F5D2" w:rsidR="00035D27" w:rsidRDefault="00722DE0" w:rsidP="00035D27">
      <w:pPr>
        <w:spacing w:after="120"/>
      </w:pPr>
      <w:r>
        <w:t>The contribution in D</w:t>
      </w:r>
      <w:r w:rsidR="00CB5979">
        <w:t>OC</w:t>
      </w:r>
      <w:r>
        <w:t xml:space="preserve">1 </w:t>
      </w:r>
      <w:r w:rsidR="003252B4">
        <w:t xml:space="preserve">was noted and it was agreed to </w:t>
      </w:r>
      <w:r>
        <w:t>consider</w:t>
      </w:r>
      <w:r w:rsidR="003252B4">
        <w:t xml:space="preserve"> it </w:t>
      </w:r>
      <w:r w:rsidR="00894D1A">
        <w:t>during the discussion on DOC3 when the relevant se</w:t>
      </w:r>
      <w:r w:rsidR="003252B4">
        <w:t>ction</w:t>
      </w:r>
      <w:r w:rsidR="00894D1A">
        <w:t xml:space="preserve"> will be considered.</w:t>
      </w:r>
    </w:p>
    <w:tbl>
      <w:tblPr>
        <w:tblW w:w="87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567"/>
        <w:gridCol w:w="2977"/>
        <w:gridCol w:w="1134"/>
        <w:gridCol w:w="4111"/>
      </w:tblGrid>
      <w:tr w:rsidR="00B36415" w:rsidRPr="003276D0" w14:paraId="2EB4F694" w14:textId="77777777" w:rsidTr="00B36415">
        <w:trPr>
          <w:trHeight w:val="20"/>
        </w:trPr>
        <w:tc>
          <w:tcPr>
            <w:tcW w:w="567" w:type="dxa"/>
          </w:tcPr>
          <w:p w14:paraId="7CB019FA" w14:textId="77777777" w:rsidR="00B36415" w:rsidRPr="003276D0" w:rsidRDefault="00B36415" w:rsidP="00A26712">
            <w:pPr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3276D0">
              <w:rPr>
                <w:rFonts w:eastAsia="SimSun"/>
                <w:bCs/>
                <w:sz w:val="22"/>
                <w:szCs w:val="22"/>
              </w:rPr>
              <w:t>3.</w:t>
            </w:r>
            <w:r>
              <w:rPr>
                <w:rFonts w:eastAsia="SimSun"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14:paraId="0AE19518" w14:textId="77777777" w:rsidR="00B36415" w:rsidRPr="003276D0" w:rsidRDefault="00B36415" w:rsidP="00A26712">
            <w:pPr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UK</w:t>
            </w:r>
            <w:r w:rsidRPr="003276D0">
              <w:rPr>
                <w:sz w:val="22"/>
                <w:szCs w:val="22"/>
              </w:rPr>
              <w:t xml:space="preserve">: </w:t>
            </w:r>
            <w:r w:rsidRPr="00564CB2">
              <w:rPr>
                <w:sz w:val="22"/>
                <w:szCs w:val="22"/>
              </w:rPr>
              <w:t>Amendments to Recommendation ITU-T A.1</w:t>
            </w:r>
          </w:p>
        </w:tc>
        <w:tc>
          <w:tcPr>
            <w:tcW w:w="1134" w:type="dxa"/>
          </w:tcPr>
          <w:p w14:paraId="0B217B49" w14:textId="77777777" w:rsidR="00B36415" w:rsidRPr="00A639D9" w:rsidRDefault="00EE1D51" w:rsidP="00A26712">
            <w:pPr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7" w:history="1">
              <w:r w:rsidR="00B36415" w:rsidRPr="00564CB2">
                <w:rPr>
                  <w:rStyle w:val="Hyperlink"/>
                  <w:sz w:val="22"/>
                  <w:szCs w:val="22"/>
                </w:rPr>
                <w:t>DOC1</w:t>
              </w:r>
            </w:hyperlink>
          </w:p>
        </w:tc>
        <w:tc>
          <w:tcPr>
            <w:tcW w:w="4111" w:type="dxa"/>
          </w:tcPr>
          <w:p w14:paraId="1E835086" w14:textId="77777777" w:rsidR="00B36415" w:rsidRPr="003276D0" w:rsidRDefault="00B36415" w:rsidP="00A26712">
            <w:pPr>
              <w:pStyle w:val="ListParagraph"/>
              <w:spacing w:before="40" w:after="40"/>
              <w:ind w:left="34"/>
              <w:contextualSpacing w:val="0"/>
            </w:pPr>
            <w:r w:rsidRPr="00AB0E0F">
              <w:t>This contribution proposes further amendments to Rec</w:t>
            </w:r>
            <w:r>
              <w:t>.</w:t>
            </w:r>
            <w:r w:rsidRPr="00AB0E0F">
              <w:t xml:space="preserve"> ITU-T A.1 for consideration by RG</w:t>
            </w:r>
            <w:r>
              <w:t>-</w:t>
            </w:r>
            <w:r w:rsidRPr="00AB0E0F">
              <w:t>WM</w:t>
            </w:r>
            <w:r>
              <w:t>.</w:t>
            </w:r>
          </w:p>
        </w:tc>
      </w:tr>
    </w:tbl>
    <w:p w14:paraId="432D2CE5" w14:textId="366A5421" w:rsidR="000663AE" w:rsidRDefault="000663AE" w:rsidP="00035D27">
      <w:pPr>
        <w:keepNext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ab/>
        <w:t>Discussion</w:t>
      </w:r>
    </w:p>
    <w:p w14:paraId="5AD337DC" w14:textId="6137F5A6" w:rsidR="005F6D7A" w:rsidRDefault="002B1A43" w:rsidP="00035D27">
      <w:pPr>
        <w:spacing w:after="120"/>
      </w:pPr>
      <w:r>
        <w:t>DOC</w:t>
      </w:r>
      <w:r w:rsidR="00021485">
        <w:t xml:space="preserve">3 was considered as </w:t>
      </w:r>
      <w:r>
        <w:t xml:space="preserve">the </w:t>
      </w:r>
      <w:r w:rsidR="00021485">
        <w:t>bas</w:t>
      </w:r>
      <w:r>
        <w:t>is</w:t>
      </w:r>
      <w:r w:rsidR="00021485">
        <w:t xml:space="preserve"> for discussion.</w:t>
      </w:r>
      <w:r w:rsidR="005F6D7A">
        <w:t xml:space="preserve"> </w:t>
      </w:r>
    </w:p>
    <w:tbl>
      <w:tblPr>
        <w:tblW w:w="87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567"/>
        <w:gridCol w:w="2977"/>
        <w:gridCol w:w="1134"/>
        <w:gridCol w:w="4111"/>
      </w:tblGrid>
      <w:tr w:rsidR="00EA5A5D" w:rsidRPr="003276D0" w14:paraId="49E534B3" w14:textId="77777777" w:rsidTr="00AF5226">
        <w:trPr>
          <w:trHeight w:val="20"/>
        </w:trPr>
        <w:tc>
          <w:tcPr>
            <w:tcW w:w="567" w:type="dxa"/>
          </w:tcPr>
          <w:p w14:paraId="71F71DDB" w14:textId="77777777" w:rsidR="00EA5A5D" w:rsidRPr="003276D0" w:rsidRDefault="00EA5A5D" w:rsidP="00AF5226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3276D0">
              <w:rPr>
                <w:rFonts w:eastAsia="SimSun"/>
                <w:bCs/>
                <w:sz w:val="22"/>
                <w:szCs w:val="22"/>
              </w:rPr>
              <w:lastRenderedPageBreak/>
              <w:t>4.1</w:t>
            </w:r>
          </w:p>
        </w:tc>
        <w:tc>
          <w:tcPr>
            <w:tcW w:w="2977" w:type="dxa"/>
          </w:tcPr>
          <w:p w14:paraId="3041555E" w14:textId="77777777" w:rsidR="00EA5A5D" w:rsidRPr="003276D0" w:rsidRDefault="00EA5A5D" w:rsidP="00AF5226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E21C79">
              <w:rPr>
                <w:bCs/>
                <w:sz w:val="22"/>
                <w:szCs w:val="22"/>
                <w:lang w:val="en-US"/>
              </w:rPr>
              <w:t>Compilation (with proposals from the rapporteur) to support the discussion on Rec</w:t>
            </w:r>
            <w:r>
              <w:rPr>
                <w:bCs/>
                <w:sz w:val="22"/>
                <w:szCs w:val="22"/>
                <w:lang w:val="en-US"/>
              </w:rPr>
              <w:t>.</w:t>
            </w:r>
            <w:r w:rsidRPr="00E21C79">
              <w:rPr>
                <w:bCs/>
                <w:sz w:val="22"/>
                <w:szCs w:val="22"/>
                <w:lang w:val="en-US"/>
              </w:rPr>
              <w:t xml:space="preserve"> ITU-T A.1 "Working methods for study groups of the ITU Telecommunication Standardization Sector"</w:t>
            </w:r>
          </w:p>
        </w:tc>
        <w:tc>
          <w:tcPr>
            <w:tcW w:w="1134" w:type="dxa"/>
          </w:tcPr>
          <w:p w14:paraId="5574C5E6" w14:textId="77777777" w:rsidR="00EA5A5D" w:rsidRPr="003276D0" w:rsidRDefault="00EE1D51" w:rsidP="00AF5226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8" w:history="1">
              <w:r w:rsidR="00EA5A5D" w:rsidRPr="00564CB2">
                <w:rPr>
                  <w:rStyle w:val="Hyperlink"/>
                  <w:sz w:val="22"/>
                  <w:szCs w:val="22"/>
                </w:rPr>
                <w:t>DOC3</w:t>
              </w:r>
            </w:hyperlink>
          </w:p>
        </w:tc>
        <w:tc>
          <w:tcPr>
            <w:tcW w:w="4111" w:type="dxa"/>
          </w:tcPr>
          <w:p w14:paraId="7BD8DEB8" w14:textId="77777777" w:rsidR="00EA5A5D" w:rsidRPr="003276D0" w:rsidRDefault="00EA5A5D" w:rsidP="00AF5226">
            <w:pPr>
              <w:pStyle w:val="ListParagraph"/>
              <w:keepLines/>
              <w:spacing w:before="40" w:after="40"/>
              <w:ind w:left="34"/>
              <w:contextualSpacing w:val="0"/>
            </w:pPr>
            <w:r w:rsidRPr="00E21C79">
              <w:t>This TD is a consolidated revised text that compiles all WTSA-20 proposals to modify Rec. ITU-T A.1 and contributions to this RG-WM meeting. It also includes proposals from the RG-WM Rapporteur for a compromise text considering the different proposals.</w:t>
            </w:r>
          </w:p>
        </w:tc>
      </w:tr>
    </w:tbl>
    <w:p w14:paraId="282A51B4" w14:textId="1C97AFE4" w:rsidR="00035D27" w:rsidRDefault="005F6D7A" w:rsidP="00035D27">
      <w:pPr>
        <w:spacing w:after="120"/>
      </w:pPr>
      <w:r>
        <w:t>It was agreed to use square bracket</w:t>
      </w:r>
      <w:r w:rsidR="00210B19">
        <w:t>s</w:t>
      </w:r>
      <w:r>
        <w:t xml:space="preserve"> to identify portion</w:t>
      </w:r>
      <w:r w:rsidR="00210B19">
        <w:t>s</w:t>
      </w:r>
      <w:r>
        <w:t xml:space="preserve"> of text </w:t>
      </w:r>
      <w:r w:rsidR="00210B19">
        <w:t xml:space="preserve">for which </w:t>
      </w:r>
      <w:r>
        <w:t>no agreement was achieved</w:t>
      </w:r>
      <w:r w:rsidR="00210B19">
        <w:t>,</w:t>
      </w:r>
      <w:r w:rsidR="00210B19" w:rsidRPr="00210B19">
        <w:t xml:space="preserve"> </w:t>
      </w:r>
      <w:r w:rsidR="00210B19">
        <w:t>or which need further consideration</w:t>
      </w:r>
      <w:r>
        <w:t>.</w:t>
      </w:r>
      <w:r w:rsidR="00210B19">
        <w:t xml:space="preserve"> </w:t>
      </w:r>
      <w:r w:rsidR="002F5AB4">
        <w:t>In particular</w:t>
      </w:r>
      <w:r w:rsidR="00776645">
        <w:t>, the following items need further consideration</w:t>
      </w:r>
      <w:r w:rsidR="002F5AB4">
        <w:t>:</w:t>
      </w:r>
    </w:p>
    <w:p w14:paraId="5AEA361C" w14:textId="0856C004" w:rsidR="002F5AB4" w:rsidRDefault="00871D0E" w:rsidP="002F5AB4">
      <w:pPr>
        <w:pStyle w:val="ListParagraph"/>
        <w:numPr>
          <w:ilvl w:val="0"/>
          <w:numId w:val="12"/>
        </w:numPr>
        <w:spacing w:after="120"/>
      </w:pPr>
      <w:r>
        <w:t xml:space="preserve">summary: </w:t>
      </w:r>
      <w:r w:rsidR="002F5AB4">
        <w:t xml:space="preserve">possible addition of TSAG to reflect </w:t>
      </w:r>
      <w:r w:rsidR="00CB1A4A">
        <w:t xml:space="preserve">4.7 of </w:t>
      </w:r>
      <w:r w:rsidR="002F5AB4" w:rsidRPr="002F5AB4">
        <w:t>WTSA Resolution 1: "In general, the same rules of procedure that apply to study groups shall also apply to TSAG and its meetings.</w:t>
      </w:r>
      <w:proofErr w:type="gramStart"/>
      <w:r w:rsidR="002F5AB4" w:rsidRPr="002F5AB4">
        <w:t>"</w:t>
      </w:r>
      <w:r w:rsidR="00370F04">
        <w:t>;</w:t>
      </w:r>
      <w:proofErr w:type="gramEnd"/>
    </w:p>
    <w:p w14:paraId="6F203D8C" w14:textId="4D79FDD4" w:rsidR="00370F04" w:rsidRDefault="00871D0E" w:rsidP="002F5AB4">
      <w:pPr>
        <w:pStyle w:val="ListParagraph"/>
        <w:numPr>
          <w:ilvl w:val="0"/>
          <w:numId w:val="12"/>
        </w:numPr>
        <w:spacing w:after="120"/>
      </w:pPr>
      <w:r>
        <w:t xml:space="preserve">clause 1.3.2: list of documents planned for action </w:t>
      </w:r>
      <w:r w:rsidR="0049059F">
        <w:t xml:space="preserve">to be </w:t>
      </w:r>
      <w:r>
        <w:t xml:space="preserve">mentioned in the collective </w:t>
      </w:r>
      <w:proofErr w:type="gramStart"/>
      <w:r>
        <w:t>letter;</w:t>
      </w:r>
      <w:proofErr w:type="gramEnd"/>
    </w:p>
    <w:p w14:paraId="5C0B7D37" w14:textId="18CFE736" w:rsidR="006C3F4D" w:rsidRDefault="006C3F4D" w:rsidP="002F5AB4">
      <w:pPr>
        <w:pStyle w:val="ListParagraph"/>
        <w:numPr>
          <w:ilvl w:val="0"/>
          <w:numId w:val="12"/>
        </w:numPr>
        <w:spacing w:after="120"/>
      </w:pPr>
      <w:r>
        <w:t xml:space="preserve">clause 1.3.2: revised paragraph dedicated to rapporteurs </w:t>
      </w:r>
      <w:r w:rsidR="00591837">
        <w:t>to be</w:t>
      </w:r>
      <w:r w:rsidRPr="006C3F4D">
        <w:t xml:space="preserve"> </w:t>
      </w:r>
      <w:r w:rsidR="00927183">
        <w:t>possibly</w:t>
      </w:r>
      <w:r>
        <w:t xml:space="preserve"> </w:t>
      </w:r>
      <w:r w:rsidRPr="006C3F4D">
        <w:t xml:space="preserve">moved to clause 2.3 on the role of rapporteurs, </w:t>
      </w:r>
      <w:proofErr w:type="gramStart"/>
      <w:r w:rsidRPr="006C3F4D">
        <w:t>e.g.</w:t>
      </w:r>
      <w:proofErr w:type="gramEnd"/>
      <w:r w:rsidRPr="006C3F4D">
        <w:t xml:space="preserve"> as a new item a </w:t>
      </w:r>
      <w:r w:rsidRPr="0054331E">
        <w:rPr>
          <w:i/>
          <w:iCs/>
        </w:rPr>
        <w:t>bis</w:t>
      </w:r>
      <w:r w:rsidRPr="006C3F4D">
        <w:t xml:space="preserve"> in clause 2.3.3.6</w:t>
      </w:r>
      <w:r w:rsidR="00482AD2">
        <w:t>;</w:t>
      </w:r>
    </w:p>
    <w:p w14:paraId="5C3DC099" w14:textId="5CC8A64C" w:rsidR="00482AD2" w:rsidRDefault="00482AD2" w:rsidP="002F5AB4">
      <w:pPr>
        <w:pStyle w:val="ListParagraph"/>
        <w:numPr>
          <w:ilvl w:val="0"/>
          <w:numId w:val="12"/>
        </w:numPr>
        <w:spacing w:after="120"/>
      </w:pPr>
      <w:r>
        <w:t>new clause 1.4.8</w:t>
      </w:r>
      <w:r w:rsidR="00927183">
        <w:t xml:space="preserve"> (or new sentence at the end of clause 1.4.1)</w:t>
      </w:r>
      <w:r>
        <w:t xml:space="preserve">: </w:t>
      </w:r>
      <w:r w:rsidR="000057EA">
        <w:t>to</w:t>
      </w:r>
      <w:r>
        <w:t xml:space="preserve"> be discussed together with new Appendix </w:t>
      </w:r>
      <w:proofErr w:type="gramStart"/>
      <w:r>
        <w:t>II</w:t>
      </w:r>
      <w:r w:rsidR="000057EA">
        <w:t>;</w:t>
      </w:r>
      <w:proofErr w:type="gramEnd"/>
    </w:p>
    <w:p w14:paraId="0BA4FA55" w14:textId="320500F7" w:rsidR="000057EA" w:rsidRDefault="000057EA" w:rsidP="002F5AB4">
      <w:pPr>
        <w:pStyle w:val="ListParagraph"/>
        <w:numPr>
          <w:ilvl w:val="0"/>
          <w:numId w:val="12"/>
        </w:numPr>
        <w:spacing w:after="120"/>
      </w:pPr>
      <w:r>
        <w:t xml:space="preserve">clause 1.4.2: </w:t>
      </w:r>
      <w:r w:rsidR="007D3BA3">
        <w:t>what to do when a Question meeting receive</w:t>
      </w:r>
      <w:r w:rsidR="00927183">
        <w:t>s</w:t>
      </w:r>
      <w:r w:rsidR="007D3BA3">
        <w:t xml:space="preserve"> insufficient </w:t>
      </w:r>
      <w:proofErr w:type="gramStart"/>
      <w:r w:rsidR="007D3BA3">
        <w:t>contributions</w:t>
      </w:r>
      <w:r w:rsidR="00591837">
        <w:t>;</w:t>
      </w:r>
      <w:proofErr w:type="gramEnd"/>
    </w:p>
    <w:p w14:paraId="2B0C0338" w14:textId="3BA4D925" w:rsidR="00591837" w:rsidRDefault="00591837" w:rsidP="002F5AB4">
      <w:pPr>
        <w:pStyle w:val="ListParagraph"/>
        <w:numPr>
          <w:ilvl w:val="0"/>
          <w:numId w:val="12"/>
        </w:numPr>
        <w:spacing w:after="120"/>
      </w:pPr>
      <w:r>
        <w:t xml:space="preserve">new clause 1.4.7.1: </w:t>
      </w:r>
      <w:r w:rsidR="008A4B58">
        <w:t xml:space="preserve">number of members needed to support a (normative) new work </w:t>
      </w:r>
      <w:proofErr w:type="gramStart"/>
      <w:r w:rsidR="008A4B58">
        <w:t>item</w:t>
      </w:r>
      <w:r w:rsidR="000360FC">
        <w:t>;</w:t>
      </w:r>
      <w:proofErr w:type="gramEnd"/>
    </w:p>
    <w:p w14:paraId="3E2B4465" w14:textId="652BBC4B" w:rsidR="000360FC" w:rsidRDefault="000360FC" w:rsidP="002F5AB4">
      <w:pPr>
        <w:pStyle w:val="ListParagraph"/>
        <w:numPr>
          <w:ilvl w:val="0"/>
          <w:numId w:val="12"/>
        </w:numPr>
        <w:spacing w:after="120"/>
      </w:pPr>
      <w:r>
        <w:t xml:space="preserve">new clause 1.4.7.1: need to reapprove the A.1 justification when the purpose, </w:t>
      </w:r>
      <w:proofErr w:type="gramStart"/>
      <w:r>
        <w:t>nature</w:t>
      </w:r>
      <w:proofErr w:type="gramEnd"/>
      <w:r>
        <w:t xml:space="preserve"> or scope of a </w:t>
      </w:r>
      <w:r w:rsidR="00675A1B">
        <w:t xml:space="preserve">(normative) </w:t>
      </w:r>
      <w:r>
        <w:t xml:space="preserve">work item </w:t>
      </w:r>
      <w:r w:rsidR="00E85343">
        <w:t xml:space="preserve">(including the revision of an existing Recommendation) </w:t>
      </w:r>
      <w:r>
        <w:t>is changed</w:t>
      </w:r>
      <w:r w:rsidR="00BB5B0E">
        <w:t>.</w:t>
      </w:r>
    </w:p>
    <w:p w14:paraId="12759FBD" w14:textId="39C3225E" w:rsidR="00F641B3" w:rsidRDefault="002B1A43" w:rsidP="00035D27">
      <w:pPr>
        <w:spacing w:after="120"/>
      </w:pPr>
      <w:r>
        <w:t>DOC</w:t>
      </w:r>
      <w:r w:rsidR="00353D59">
        <w:t xml:space="preserve">3 was discussed until </w:t>
      </w:r>
      <w:r>
        <w:t xml:space="preserve">clause </w:t>
      </w:r>
      <w:r w:rsidR="000C44BA" w:rsidRPr="000C44BA">
        <w:t>1.4.7.</w:t>
      </w:r>
      <w:r w:rsidR="00591837">
        <w:t>2</w:t>
      </w:r>
      <w:r w:rsidR="009B0AF8">
        <w:t>.</w:t>
      </w:r>
      <w:r w:rsidR="000C44BA">
        <w:t xml:space="preserve"> The document </w:t>
      </w:r>
      <w:r w:rsidR="00F85AC2">
        <w:t xml:space="preserve">to </w:t>
      </w:r>
      <w:r w:rsidR="000C44BA">
        <w:t xml:space="preserve">continue discussion at </w:t>
      </w:r>
      <w:r w:rsidR="00EA5A5D">
        <w:t xml:space="preserve">the </w:t>
      </w:r>
      <w:r w:rsidR="000C44BA">
        <w:t xml:space="preserve">next RG-WM meeting related to ITU-T A.1 has been posted </w:t>
      </w:r>
      <w:r w:rsidR="000C44BA" w:rsidRPr="00EE1D51">
        <w:t xml:space="preserve">as </w:t>
      </w:r>
      <w:r w:rsidR="00EE1D51">
        <w:fldChar w:fldCharType="begin"/>
      </w:r>
      <w:r w:rsidR="00EE1D51">
        <w:instrText xml:space="preserve"> HYPERLINK "https://extranet.itu.int/meetings/ITU-T/T22-TSAGRGM/RGWM-230201/DOCs/T22-TSAGRGM-RGWM-230201-DOC-0003-R01.docx" </w:instrText>
      </w:r>
      <w:r w:rsidR="00EE1D51">
        <w:fldChar w:fldCharType="separate"/>
      </w:r>
      <w:r w:rsidR="000C44BA" w:rsidRPr="00EE1D51">
        <w:rPr>
          <w:rStyle w:val="Hyperlink"/>
        </w:rPr>
        <w:t>DOC3R1</w:t>
      </w:r>
      <w:r w:rsidR="00EE1D51">
        <w:fldChar w:fldCharType="end"/>
      </w:r>
      <w:r w:rsidR="000C44BA">
        <w:t>.</w:t>
      </w:r>
    </w:p>
    <w:p w14:paraId="5B388EBE" w14:textId="697C93C4" w:rsidR="00035D27" w:rsidRDefault="000663AE" w:rsidP="000C44BA">
      <w:pPr>
        <w:rPr>
          <w:b/>
          <w:sz w:val="22"/>
          <w:szCs w:val="22"/>
        </w:rPr>
      </w:pPr>
      <w:r>
        <w:t>5</w:t>
      </w:r>
      <w:r>
        <w:tab/>
      </w:r>
      <w:r w:rsidRPr="003276D0">
        <w:rPr>
          <w:b/>
          <w:sz w:val="22"/>
          <w:szCs w:val="22"/>
        </w:rPr>
        <w:t>Future meetings</w:t>
      </w:r>
    </w:p>
    <w:p w14:paraId="6B3DB29F" w14:textId="7D8F7E63" w:rsidR="000C44BA" w:rsidRPr="008C5FF8" w:rsidRDefault="000C44BA" w:rsidP="008C5FF8">
      <w:pPr>
        <w:spacing w:after="120"/>
      </w:pPr>
      <w:r w:rsidRPr="008C5FF8">
        <w:t xml:space="preserve">The Rapporteur </w:t>
      </w:r>
      <w:r w:rsidR="00EA5A5D">
        <w:t>suggested</w:t>
      </w:r>
      <w:r w:rsidR="00EA5A5D" w:rsidRPr="008C5FF8">
        <w:t xml:space="preserve"> </w:t>
      </w:r>
      <w:r w:rsidRPr="008C5FF8">
        <w:t xml:space="preserve">to </w:t>
      </w:r>
      <w:r w:rsidR="00EA5A5D">
        <w:t>extend</w:t>
      </w:r>
      <w:r w:rsidR="00EA5A5D" w:rsidRPr="008C5FF8">
        <w:t xml:space="preserve"> </w:t>
      </w:r>
      <w:r w:rsidRPr="008C5FF8">
        <w:t xml:space="preserve">the </w:t>
      </w:r>
      <w:proofErr w:type="spellStart"/>
      <w:r w:rsidRPr="008C5FF8">
        <w:t>ToR</w:t>
      </w:r>
      <w:proofErr w:type="spellEnd"/>
      <w:r w:rsidRPr="008C5FF8">
        <w:t xml:space="preserve"> of previously agreed RG-WM meeting to include ITU-T A.1</w:t>
      </w:r>
      <w:r w:rsidR="00EA5A5D">
        <w:t xml:space="preserve"> if they do </w:t>
      </w:r>
      <w:proofErr w:type="spellStart"/>
      <w:proofErr w:type="gramStart"/>
      <w:r w:rsidR="00EA5A5D">
        <w:t>no</w:t>
      </w:r>
      <w:proofErr w:type="spellEnd"/>
      <w:proofErr w:type="gramEnd"/>
      <w:r w:rsidR="00EA5A5D">
        <w:t xml:space="preserve"> receive enough contributions </w:t>
      </w:r>
      <w:r w:rsidR="00E80A2A">
        <w:t>but this was not agreed</w:t>
      </w:r>
      <w:r w:rsidRPr="008C5FF8">
        <w:t>. The previously agreed set of meetings for RG-WM are maintained as planned by TSAG</w:t>
      </w:r>
      <w:r w:rsidR="00E80A2A">
        <w:t>:</w:t>
      </w:r>
    </w:p>
    <w:tbl>
      <w:tblPr>
        <w:tblW w:w="87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567"/>
        <w:gridCol w:w="2977"/>
        <w:gridCol w:w="1134"/>
        <w:gridCol w:w="4111"/>
      </w:tblGrid>
      <w:tr w:rsidR="00B36415" w:rsidRPr="003276D0" w14:paraId="6ACAF98A" w14:textId="77777777" w:rsidTr="00B36415">
        <w:trPr>
          <w:trHeight w:val="402"/>
        </w:trPr>
        <w:tc>
          <w:tcPr>
            <w:tcW w:w="567" w:type="dxa"/>
          </w:tcPr>
          <w:p w14:paraId="71C33BAB" w14:textId="77777777" w:rsidR="00B36415" w:rsidRPr="003276D0" w:rsidRDefault="00B36415" w:rsidP="00A2671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69D50488" w14:textId="77777777" w:rsidR="00B36415" w:rsidRPr="003276D0" w:rsidRDefault="00B36415" w:rsidP="00A26712">
            <w:pPr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C1BC786" w14:textId="77777777" w:rsidR="00B36415" w:rsidRPr="003276D0" w:rsidRDefault="00EE1D51" w:rsidP="00A26712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hyperlink r:id="rId19" w:history="1">
              <w:r w:rsidR="00B36415" w:rsidRPr="00FE1D05">
                <w:rPr>
                  <w:rStyle w:val="Hyperlink"/>
                  <w:sz w:val="22"/>
                  <w:szCs w:val="22"/>
                </w:rPr>
                <w:t>TD4</w:t>
              </w:r>
            </w:hyperlink>
          </w:p>
        </w:tc>
        <w:tc>
          <w:tcPr>
            <w:tcW w:w="4111" w:type="dxa"/>
          </w:tcPr>
          <w:p w14:paraId="40C22BA8" w14:textId="77777777" w:rsidR="00B36415" w:rsidRPr="001763D8" w:rsidRDefault="00B36415" w:rsidP="00A26712">
            <w:pPr>
              <w:pStyle w:val="ListParagraph"/>
              <w:keepNext/>
              <w:keepLines/>
              <w:numPr>
                <w:ilvl w:val="0"/>
                <w:numId w:val="11"/>
              </w:numPr>
              <w:tabs>
                <w:tab w:val="left" w:pos="720"/>
              </w:tabs>
              <w:spacing w:before="40" w:after="40"/>
              <w:contextualSpacing w:val="0"/>
              <w:rPr>
                <w:rFonts w:eastAsia="Batang"/>
              </w:rPr>
            </w:pPr>
            <w:r w:rsidRPr="003276D0">
              <w:rPr>
                <w:rFonts w:eastAsia="SimSun"/>
                <w:bCs/>
              </w:rPr>
              <w:t>14 Feb</w:t>
            </w:r>
            <w:r>
              <w:rPr>
                <w:rFonts w:eastAsia="SimSun"/>
                <w:bCs/>
              </w:rPr>
              <w:t xml:space="preserve"> 2023</w:t>
            </w:r>
            <w:r w:rsidRPr="003276D0">
              <w:rPr>
                <w:rFonts w:eastAsia="SimSun"/>
                <w:bCs/>
              </w:rPr>
              <w:t>, 13:00-15:00 Geneva time (</w:t>
            </w:r>
            <w:r>
              <w:rPr>
                <w:rFonts w:eastAsia="SimSun"/>
                <w:bCs/>
              </w:rPr>
              <w:t xml:space="preserve">editing session for </w:t>
            </w:r>
            <w:r w:rsidRPr="003276D0">
              <w:rPr>
                <w:rFonts w:eastAsia="SimSun"/>
                <w:bCs/>
              </w:rPr>
              <w:t>Rec. ITU-T A.7)</w:t>
            </w:r>
          </w:p>
          <w:p w14:paraId="7411ACE9" w14:textId="77777777" w:rsidR="00B36415" w:rsidRPr="003276D0" w:rsidRDefault="00B36415" w:rsidP="00A26712">
            <w:pPr>
              <w:pStyle w:val="ListParagraph"/>
              <w:keepNext/>
              <w:keepLines/>
              <w:numPr>
                <w:ilvl w:val="0"/>
                <w:numId w:val="11"/>
              </w:numPr>
              <w:tabs>
                <w:tab w:val="left" w:pos="720"/>
              </w:tabs>
              <w:spacing w:before="40" w:after="40"/>
              <w:contextualSpacing w:val="0"/>
              <w:rPr>
                <w:rFonts w:eastAsia="Batang"/>
              </w:rPr>
            </w:pPr>
            <w:r>
              <w:rPr>
                <w:rFonts w:eastAsia="Batang"/>
              </w:rPr>
              <w:t xml:space="preserve">28 Feb 2023, </w:t>
            </w:r>
            <w:r w:rsidRPr="003276D0">
              <w:rPr>
                <w:rFonts w:eastAsia="SimSun"/>
                <w:bCs/>
              </w:rPr>
              <w:t>13:00-15:00 Geneva time (</w:t>
            </w:r>
            <w:r>
              <w:rPr>
                <w:rFonts w:eastAsia="SimSun"/>
                <w:bCs/>
              </w:rPr>
              <w:t xml:space="preserve">editing session on Rec. ITU-T A.8 and draft new Supplement </w:t>
            </w:r>
            <w:proofErr w:type="spellStart"/>
            <w:proofErr w:type="gramStart"/>
            <w:r>
              <w:rPr>
                <w:rFonts w:eastAsia="SimSun"/>
                <w:bCs/>
              </w:rPr>
              <w:t>A.supplRA</w:t>
            </w:r>
            <w:proofErr w:type="spellEnd"/>
            <w:proofErr w:type="gramEnd"/>
            <w:r w:rsidRPr="003276D0">
              <w:rPr>
                <w:rFonts w:eastAsia="SimSun"/>
                <w:bCs/>
              </w:rPr>
              <w:t>)</w:t>
            </w:r>
          </w:p>
          <w:p w14:paraId="65236186" w14:textId="77777777" w:rsidR="00B36415" w:rsidRPr="003276D0" w:rsidRDefault="00B36415" w:rsidP="00A26712">
            <w:pPr>
              <w:pStyle w:val="ListParagraph"/>
              <w:keepNext/>
              <w:keepLines/>
              <w:numPr>
                <w:ilvl w:val="0"/>
                <w:numId w:val="11"/>
              </w:numPr>
              <w:tabs>
                <w:tab w:val="left" w:pos="720"/>
              </w:tabs>
              <w:spacing w:before="40" w:after="40"/>
              <w:contextualSpacing w:val="0"/>
              <w:rPr>
                <w:rFonts w:eastAsia="Batang"/>
              </w:rPr>
            </w:pPr>
            <w:r w:rsidRPr="003276D0">
              <w:rPr>
                <w:rFonts w:eastAsia="SimSun"/>
                <w:bCs/>
              </w:rPr>
              <w:t>30 Mar</w:t>
            </w:r>
            <w:r>
              <w:rPr>
                <w:rFonts w:eastAsia="SimSun"/>
                <w:bCs/>
              </w:rPr>
              <w:t xml:space="preserve"> 2023</w:t>
            </w:r>
            <w:r w:rsidRPr="003276D0">
              <w:rPr>
                <w:rFonts w:eastAsia="SimSun"/>
                <w:bCs/>
              </w:rPr>
              <w:t>, 12:00-15:00 Geneva time (governance and management of meetings</w:t>
            </w:r>
            <w:r>
              <w:rPr>
                <w:rFonts w:eastAsia="SimSun"/>
                <w:bCs/>
              </w:rPr>
              <w:t xml:space="preserve"> with remote participation</w:t>
            </w:r>
            <w:r w:rsidRPr="003276D0">
              <w:rPr>
                <w:rFonts w:eastAsia="SimSun"/>
                <w:bCs/>
              </w:rPr>
              <w:t>)</w:t>
            </w:r>
          </w:p>
          <w:p w14:paraId="19614DB0" w14:textId="77777777" w:rsidR="00B36415" w:rsidRPr="003276D0" w:rsidRDefault="00B36415" w:rsidP="00A26712">
            <w:pPr>
              <w:pStyle w:val="ListParagraph"/>
              <w:keepNext/>
              <w:keepLines/>
              <w:numPr>
                <w:ilvl w:val="0"/>
                <w:numId w:val="11"/>
              </w:numPr>
              <w:tabs>
                <w:tab w:val="left" w:pos="720"/>
              </w:tabs>
              <w:spacing w:before="40" w:after="40"/>
              <w:contextualSpacing w:val="0"/>
              <w:rPr>
                <w:rFonts w:eastAsia="Batang"/>
              </w:rPr>
            </w:pPr>
            <w:r w:rsidRPr="003276D0">
              <w:rPr>
                <w:rFonts w:eastAsia="SimSun"/>
                <w:bCs/>
              </w:rPr>
              <w:t>18 Apr</w:t>
            </w:r>
            <w:r>
              <w:rPr>
                <w:rFonts w:eastAsia="SimSun"/>
                <w:bCs/>
              </w:rPr>
              <w:t xml:space="preserve"> 2023</w:t>
            </w:r>
            <w:r w:rsidRPr="003276D0">
              <w:rPr>
                <w:rFonts w:eastAsia="SimSun"/>
                <w:bCs/>
              </w:rPr>
              <w:t>, 13:00-15:00 Geneva time (</w:t>
            </w:r>
            <w:r>
              <w:rPr>
                <w:rFonts w:eastAsia="SimSun"/>
                <w:bCs/>
              </w:rPr>
              <w:t>editing session for</w:t>
            </w:r>
            <w:r w:rsidRPr="003276D0">
              <w:rPr>
                <w:rFonts w:eastAsia="SimSun"/>
                <w:bCs/>
              </w:rPr>
              <w:t xml:space="preserve"> Rec. ITU-T A.7)</w:t>
            </w:r>
          </w:p>
          <w:p w14:paraId="44EE2404" w14:textId="77777777" w:rsidR="00B36415" w:rsidRPr="00725319" w:rsidRDefault="00B36415" w:rsidP="00593EA4">
            <w:pPr>
              <w:pStyle w:val="ListParagraph"/>
              <w:keepLines/>
              <w:numPr>
                <w:ilvl w:val="0"/>
                <w:numId w:val="11"/>
              </w:numPr>
              <w:tabs>
                <w:tab w:val="left" w:pos="720"/>
              </w:tabs>
              <w:spacing w:before="40" w:after="40" w:line="259" w:lineRule="auto"/>
            </w:pPr>
            <w:r w:rsidRPr="003276D0">
              <w:rPr>
                <w:rFonts w:eastAsia="SimSun"/>
                <w:bCs/>
              </w:rPr>
              <w:t>27 Apr</w:t>
            </w:r>
            <w:r>
              <w:rPr>
                <w:rFonts w:eastAsia="SimSun"/>
                <w:bCs/>
              </w:rPr>
              <w:t xml:space="preserve"> 2023</w:t>
            </w:r>
            <w:r w:rsidRPr="003276D0">
              <w:rPr>
                <w:rFonts w:eastAsia="SimSun"/>
                <w:bCs/>
              </w:rPr>
              <w:t>, 12:00-15:00 Geneva time (governance and management of meetings</w:t>
            </w:r>
            <w:r>
              <w:rPr>
                <w:rFonts w:eastAsia="SimSun"/>
                <w:bCs/>
              </w:rPr>
              <w:t xml:space="preserve"> with remote participation</w:t>
            </w:r>
            <w:r w:rsidRPr="003276D0">
              <w:rPr>
                <w:rFonts w:eastAsia="SimSun"/>
                <w:bCs/>
              </w:rPr>
              <w:t>)</w:t>
            </w:r>
          </w:p>
          <w:p w14:paraId="7EE88770" w14:textId="77777777" w:rsidR="00B36415" w:rsidRPr="004668D6" w:rsidRDefault="00B36415" w:rsidP="00A26712">
            <w:pPr>
              <w:pStyle w:val="ListParagraph"/>
              <w:keepNext/>
              <w:keepLines/>
              <w:numPr>
                <w:ilvl w:val="0"/>
                <w:numId w:val="11"/>
              </w:numPr>
              <w:tabs>
                <w:tab w:val="left" w:pos="720"/>
              </w:tabs>
              <w:spacing w:before="40" w:after="40"/>
              <w:contextualSpacing w:val="0"/>
              <w:rPr>
                <w:rFonts w:eastAsia="Batang"/>
              </w:rPr>
            </w:pPr>
            <w:r>
              <w:rPr>
                <w:rFonts w:eastAsia="SimSun"/>
                <w:bCs/>
              </w:rPr>
              <w:lastRenderedPageBreak/>
              <w:t>4 May 2023</w:t>
            </w:r>
            <w:r w:rsidRPr="003276D0">
              <w:rPr>
                <w:rFonts w:eastAsia="SimSun"/>
                <w:bCs/>
              </w:rPr>
              <w:t>, 13:00-15:00 Geneva time (</w:t>
            </w:r>
            <w:r>
              <w:rPr>
                <w:rFonts w:eastAsia="SimSun"/>
                <w:bCs/>
              </w:rPr>
              <w:t xml:space="preserve">editing session for </w:t>
            </w:r>
            <w:r w:rsidRPr="003276D0">
              <w:rPr>
                <w:rFonts w:eastAsia="SimSun"/>
                <w:bCs/>
              </w:rPr>
              <w:t>Rec. ITU-T A.</w:t>
            </w:r>
            <w:r>
              <w:rPr>
                <w:rFonts w:eastAsia="SimSun"/>
                <w:bCs/>
              </w:rPr>
              <w:t>1</w:t>
            </w:r>
            <w:r w:rsidRPr="003276D0">
              <w:rPr>
                <w:rFonts w:eastAsia="SimSun"/>
                <w:bCs/>
              </w:rPr>
              <w:t>)</w:t>
            </w:r>
          </w:p>
          <w:p w14:paraId="39A0D9A9" w14:textId="77777777" w:rsidR="00B36415" w:rsidRPr="0096662E" w:rsidRDefault="00B36415" w:rsidP="00A26712">
            <w:pPr>
              <w:keepNext/>
              <w:keepLines/>
              <w:tabs>
                <w:tab w:val="left" w:pos="720"/>
              </w:tabs>
              <w:spacing w:before="40" w:after="40"/>
              <w:rPr>
                <w:rFonts w:eastAsia="Batang"/>
                <w:i/>
                <w:iCs/>
              </w:rPr>
            </w:pPr>
            <w:r w:rsidRPr="0096662E">
              <w:rPr>
                <w:rFonts w:eastAsia="Batang"/>
                <w:i/>
                <w:iCs/>
              </w:rPr>
              <w:t>Contribution deadline: 10 days before.</w:t>
            </w:r>
          </w:p>
        </w:tc>
      </w:tr>
    </w:tbl>
    <w:p w14:paraId="20F1A3FA" w14:textId="11C45BA6" w:rsidR="0015158D" w:rsidRDefault="0015158D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6</w:t>
      </w:r>
      <w:r>
        <w:rPr>
          <w:b/>
          <w:sz w:val="22"/>
          <w:szCs w:val="22"/>
        </w:rPr>
        <w:tab/>
      </w:r>
      <w:r w:rsidRPr="003276D0">
        <w:rPr>
          <w:b/>
          <w:sz w:val="22"/>
          <w:szCs w:val="22"/>
        </w:rPr>
        <w:t>Closure of the meeting</w:t>
      </w:r>
    </w:p>
    <w:p w14:paraId="34FC9BE3" w14:textId="2BE1A798" w:rsidR="00035D27" w:rsidRPr="008C5FF8" w:rsidRDefault="008C5FF8" w:rsidP="00035D27">
      <w:pPr>
        <w:spacing w:after="120"/>
        <w:rPr>
          <w:bCs/>
          <w:sz w:val="22"/>
          <w:szCs w:val="22"/>
        </w:rPr>
      </w:pPr>
      <w:r w:rsidRPr="008C5FF8">
        <w:rPr>
          <w:bCs/>
          <w:sz w:val="22"/>
          <w:szCs w:val="22"/>
        </w:rPr>
        <w:t>The meeting concluded at 15h</w:t>
      </w:r>
      <w:r w:rsidR="00E80A2A">
        <w:rPr>
          <w:bCs/>
          <w:sz w:val="22"/>
          <w:szCs w:val="22"/>
        </w:rPr>
        <w:t>10</w:t>
      </w:r>
      <w:r w:rsidRPr="008C5FF8">
        <w:rPr>
          <w:bCs/>
          <w:sz w:val="22"/>
          <w:szCs w:val="22"/>
        </w:rPr>
        <w:t xml:space="preserve"> on 1 February 2023</w:t>
      </w:r>
      <w:r>
        <w:rPr>
          <w:bCs/>
          <w:sz w:val="22"/>
          <w:szCs w:val="22"/>
        </w:rPr>
        <w:t xml:space="preserve">. The report has been posted as DOC4 and will be submitted to TSAG for posting as </w:t>
      </w:r>
      <w:r w:rsidR="00E80A2A">
        <w:rPr>
          <w:bCs/>
          <w:sz w:val="22"/>
          <w:szCs w:val="22"/>
        </w:rPr>
        <w:t xml:space="preserve">a </w:t>
      </w:r>
      <w:r>
        <w:rPr>
          <w:bCs/>
          <w:sz w:val="22"/>
          <w:szCs w:val="22"/>
        </w:rPr>
        <w:t>TD.</w:t>
      </w:r>
    </w:p>
    <w:p w14:paraId="6A54024E" w14:textId="71B1380C" w:rsidR="00D5320F" w:rsidRDefault="00D5320F" w:rsidP="00D5320F"/>
    <w:p w14:paraId="36C00BC3" w14:textId="2D8E93F4" w:rsidR="00D5320F" w:rsidRPr="00F620B2" w:rsidRDefault="00D5320F" w:rsidP="00F620B2">
      <w:pPr>
        <w:pageBreakBefore/>
        <w:jc w:val="center"/>
        <w:rPr>
          <w:b/>
          <w:bCs/>
        </w:rPr>
      </w:pPr>
      <w:r w:rsidRPr="00F620B2">
        <w:rPr>
          <w:b/>
          <w:bCs/>
        </w:rPr>
        <w:lastRenderedPageBreak/>
        <w:t xml:space="preserve">Appendix </w:t>
      </w:r>
      <w:r w:rsidR="00F620B2" w:rsidRPr="00F620B2">
        <w:rPr>
          <w:b/>
          <w:bCs/>
        </w:rPr>
        <w:t>I:</w:t>
      </w:r>
      <w:r w:rsidR="00F620B2" w:rsidRPr="00F620B2">
        <w:rPr>
          <w:b/>
          <w:bCs/>
        </w:rPr>
        <w:br/>
        <w:t>Attendance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"/>
        <w:gridCol w:w="1117"/>
        <w:gridCol w:w="1238"/>
        <w:gridCol w:w="4173"/>
        <w:gridCol w:w="1172"/>
      </w:tblGrid>
      <w:tr w:rsidR="001134EA" w:rsidRPr="001134EA" w14:paraId="441041B6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3E039C17" w14:textId="77777777" w:rsidR="001134EA" w:rsidRPr="001134EA" w:rsidRDefault="001134EA" w:rsidP="001134EA">
            <w:pPr>
              <w:rPr>
                <w:b/>
                <w:bCs/>
                <w:sz w:val="20"/>
                <w:szCs w:val="20"/>
              </w:rPr>
            </w:pPr>
            <w:r w:rsidRPr="001134EA">
              <w:rPr>
                <w:b/>
                <w:bCs/>
                <w:sz w:val="20"/>
                <w:szCs w:val="20"/>
              </w:rPr>
              <w:t>Prefix</w:t>
            </w:r>
          </w:p>
        </w:tc>
        <w:tc>
          <w:tcPr>
            <w:tcW w:w="966" w:type="dxa"/>
            <w:noWrap/>
            <w:hideMark/>
          </w:tcPr>
          <w:p w14:paraId="2B87FBDE" w14:textId="77777777" w:rsidR="001134EA" w:rsidRPr="001134EA" w:rsidRDefault="001134EA">
            <w:pPr>
              <w:rPr>
                <w:b/>
                <w:bCs/>
                <w:sz w:val="20"/>
                <w:szCs w:val="20"/>
              </w:rPr>
            </w:pPr>
            <w:r w:rsidRPr="001134EA">
              <w:rPr>
                <w:b/>
                <w:bCs/>
                <w:sz w:val="20"/>
                <w:szCs w:val="20"/>
              </w:rPr>
              <w:t>First Name</w:t>
            </w:r>
          </w:p>
        </w:tc>
        <w:tc>
          <w:tcPr>
            <w:tcW w:w="912" w:type="dxa"/>
            <w:noWrap/>
            <w:hideMark/>
          </w:tcPr>
          <w:p w14:paraId="1AD64180" w14:textId="77777777" w:rsidR="001134EA" w:rsidRPr="001134EA" w:rsidRDefault="001134EA">
            <w:pPr>
              <w:rPr>
                <w:b/>
                <w:bCs/>
                <w:sz w:val="20"/>
                <w:szCs w:val="20"/>
              </w:rPr>
            </w:pPr>
            <w:r w:rsidRPr="001134EA">
              <w:rPr>
                <w:b/>
                <w:bCs/>
                <w:sz w:val="20"/>
                <w:szCs w:val="20"/>
              </w:rPr>
              <w:t>Last Name</w:t>
            </w:r>
          </w:p>
        </w:tc>
        <w:tc>
          <w:tcPr>
            <w:tcW w:w="4173" w:type="dxa"/>
            <w:noWrap/>
            <w:hideMark/>
          </w:tcPr>
          <w:p w14:paraId="289B9AC7" w14:textId="77777777" w:rsidR="001134EA" w:rsidRPr="001134EA" w:rsidRDefault="001134EA">
            <w:pPr>
              <w:rPr>
                <w:b/>
                <w:bCs/>
                <w:sz w:val="20"/>
                <w:szCs w:val="20"/>
              </w:rPr>
            </w:pPr>
            <w:r w:rsidRPr="001134EA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1064" w:type="dxa"/>
            <w:noWrap/>
            <w:hideMark/>
          </w:tcPr>
          <w:p w14:paraId="733B4699" w14:textId="77777777" w:rsidR="001134EA" w:rsidRPr="001134EA" w:rsidRDefault="001134EA">
            <w:pPr>
              <w:rPr>
                <w:b/>
                <w:bCs/>
                <w:sz w:val="20"/>
                <w:szCs w:val="20"/>
              </w:rPr>
            </w:pPr>
            <w:r w:rsidRPr="001134EA">
              <w:rPr>
                <w:b/>
                <w:bCs/>
                <w:sz w:val="20"/>
                <w:szCs w:val="20"/>
              </w:rPr>
              <w:t>Country</w:t>
            </w:r>
          </w:p>
        </w:tc>
      </w:tr>
      <w:tr w:rsidR="001134EA" w:rsidRPr="001134EA" w14:paraId="02E34AC2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3EB5ACC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5AB1F09C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Colman</w:t>
            </w:r>
          </w:p>
        </w:tc>
        <w:tc>
          <w:tcPr>
            <w:tcW w:w="912" w:type="dxa"/>
            <w:noWrap/>
            <w:hideMark/>
          </w:tcPr>
          <w:p w14:paraId="776871D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Ho</w:t>
            </w:r>
          </w:p>
        </w:tc>
        <w:tc>
          <w:tcPr>
            <w:tcW w:w="4173" w:type="dxa"/>
            <w:noWrap/>
            <w:hideMark/>
          </w:tcPr>
          <w:p w14:paraId="7CE4A89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1064" w:type="dxa"/>
            <w:noWrap/>
            <w:hideMark/>
          </w:tcPr>
          <w:p w14:paraId="6F9D5C1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Canada</w:t>
            </w:r>
          </w:p>
        </w:tc>
      </w:tr>
      <w:tr w:rsidR="001134EA" w:rsidRPr="001134EA" w14:paraId="1A1CFB89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64B7AAF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7526082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DENIS</w:t>
            </w:r>
          </w:p>
        </w:tc>
        <w:tc>
          <w:tcPr>
            <w:tcW w:w="912" w:type="dxa"/>
            <w:noWrap/>
            <w:hideMark/>
          </w:tcPr>
          <w:p w14:paraId="4F13321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ANDREEV</w:t>
            </w:r>
          </w:p>
        </w:tc>
        <w:tc>
          <w:tcPr>
            <w:tcW w:w="4173" w:type="dxa"/>
            <w:noWrap/>
            <w:hideMark/>
          </w:tcPr>
          <w:p w14:paraId="2E7523C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064" w:type="dxa"/>
            <w:noWrap/>
            <w:hideMark/>
          </w:tcPr>
          <w:p w14:paraId="5B10446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Switzerland</w:t>
            </w:r>
          </w:p>
        </w:tc>
      </w:tr>
      <w:tr w:rsidR="001134EA" w:rsidRPr="001134EA" w14:paraId="6512A875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64EA819F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137B9C3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Dmitry</w:t>
            </w:r>
          </w:p>
        </w:tc>
        <w:tc>
          <w:tcPr>
            <w:tcW w:w="912" w:type="dxa"/>
            <w:noWrap/>
            <w:hideMark/>
          </w:tcPr>
          <w:p w14:paraId="0824893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Cherkesov</w:t>
            </w:r>
          </w:p>
        </w:tc>
        <w:tc>
          <w:tcPr>
            <w:tcW w:w="4173" w:type="dxa"/>
            <w:noWrap/>
            <w:hideMark/>
          </w:tcPr>
          <w:p w14:paraId="7CB1461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Radio Research and Development Institute (NIIR) Satellite Communications</w:t>
            </w:r>
          </w:p>
        </w:tc>
        <w:tc>
          <w:tcPr>
            <w:tcW w:w="1064" w:type="dxa"/>
            <w:noWrap/>
            <w:hideMark/>
          </w:tcPr>
          <w:p w14:paraId="62DA203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Russian Federation</w:t>
            </w:r>
          </w:p>
        </w:tc>
      </w:tr>
      <w:tr w:rsidR="001134EA" w:rsidRPr="001134EA" w14:paraId="5DF7A66A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17D57F7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74881F2B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Evgeny</w:t>
            </w:r>
            <w:proofErr w:type="spellEnd"/>
          </w:p>
        </w:tc>
        <w:tc>
          <w:tcPr>
            <w:tcW w:w="912" w:type="dxa"/>
            <w:noWrap/>
            <w:hideMark/>
          </w:tcPr>
          <w:p w14:paraId="2520A923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Tonkikh</w:t>
            </w:r>
            <w:proofErr w:type="spellEnd"/>
          </w:p>
        </w:tc>
        <w:tc>
          <w:tcPr>
            <w:tcW w:w="4173" w:type="dxa"/>
            <w:noWrap/>
            <w:hideMark/>
          </w:tcPr>
          <w:p w14:paraId="71056892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1064" w:type="dxa"/>
            <w:noWrap/>
            <w:hideMark/>
          </w:tcPr>
          <w:p w14:paraId="76C42621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Russian Federation</w:t>
            </w:r>
          </w:p>
        </w:tc>
      </w:tr>
      <w:tr w:rsidR="001134EA" w:rsidRPr="001134EA" w14:paraId="047BBF1B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00B8160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313235D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Fabio</w:t>
            </w:r>
          </w:p>
        </w:tc>
        <w:tc>
          <w:tcPr>
            <w:tcW w:w="912" w:type="dxa"/>
            <w:noWrap/>
            <w:hideMark/>
          </w:tcPr>
          <w:p w14:paraId="6E47E8B2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Bigi</w:t>
            </w:r>
          </w:p>
        </w:tc>
        <w:tc>
          <w:tcPr>
            <w:tcW w:w="4173" w:type="dxa"/>
            <w:noWrap/>
            <w:hideMark/>
          </w:tcPr>
          <w:p w14:paraId="57B6E27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Ministry of Enterprise and Made in Italy</w:t>
            </w:r>
          </w:p>
        </w:tc>
        <w:tc>
          <w:tcPr>
            <w:tcW w:w="1064" w:type="dxa"/>
            <w:noWrap/>
            <w:hideMark/>
          </w:tcPr>
          <w:p w14:paraId="0E5F98F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Italy</w:t>
            </w:r>
          </w:p>
        </w:tc>
      </w:tr>
      <w:tr w:rsidR="001134EA" w:rsidRPr="001134EA" w14:paraId="511C8A9F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1A5F28F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4FB2F0AE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Glenn</w:t>
            </w:r>
          </w:p>
        </w:tc>
        <w:tc>
          <w:tcPr>
            <w:tcW w:w="912" w:type="dxa"/>
            <w:noWrap/>
            <w:hideMark/>
          </w:tcPr>
          <w:p w14:paraId="1EC82D7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Parsons</w:t>
            </w:r>
          </w:p>
        </w:tc>
        <w:tc>
          <w:tcPr>
            <w:tcW w:w="4173" w:type="dxa"/>
            <w:noWrap/>
            <w:hideMark/>
          </w:tcPr>
          <w:p w14:paraId="0084D11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Ericsson Canada, Inc.</w:t>
            </w:r>
          </w:p>
        </w:tc>
        <w:tc>
          <w:tcPr>
            <w:tcW w:w="1064" w:type="dxa"/>
            <w:noWrap/>
            <w:hideMark/>
          </w:tcPr>
          <w:p w14:paraId="26C7914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Canada</w:t>
            </w:r>
          </w:p>
        </w:tc>
      </w:tr>
      <w:tr w:rsidR="001134EA" w:rsidRPr="001134EA" w14:paraId="2126FC69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4EFEC7B2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1F3FD63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Greg</w:t>
            </w:r>
          </w:p>
        </w:tc>
        <w:tc>
          <w:tcPr>
            <w:tcW w:w="912" w:type="dxa"/>
            <w:noWrap/>
            <w:hideMark/>
          </w:tcPr>
          <w:p w14:paraId="6F0A2B63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Ratta</w:t>
            </w:r>
            <w:proofErr w:type="spellEnd"/>
          </w:p>
        </w:tc>
        <w:tc>
          <w:tcPr>
            <w:tcW w:w="4173" w:type="dxa"/>
            <w:noWrap/>
            <w:hideMark/>
          </w:tcPr>
          <w:p w14:paraId="742F574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National Telecommunications and Information Administration (NTIA)</w:t>
            </w:r>
          </w:p>
        </w:tc>
        <w:tc>
          <w:tcPr>
            <w:tcW w:w="1064" w:type="dxa"/>
            <w:noWrap/>
            <w:hideMark/>
          </w:tcPr>
          <w:p w14:paraId="7AEE405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United States</w:t>
            </w:r>
          </w:p>
        </w:tc>
      </w:tr>
      <w:tr w:rsidR="001134EA" w:rsidRPr="001134EA" w14:paraId="49AFCF23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6FAE019D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0180CA1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Hiroshi</w:t>
            </w:r>
          </w:p>
        </w:tc>
        <w:tc>
          <w:tcPr>
            <w:tcW w:w="912" w:type="dxa"/>
            <w:noWrap/>
            <w:hideMark/>
          </w:tcPr>
          <w:p w14:paraId="44D5971E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Ota</w:t>
            </w:r>
          </w:p>
        </w:tc>
        <w:tc>
          <w:tcPr>
            <w:tcW w:w="4173" w:type="dxa"/>
            <w:noWrap/>
            <w:hideMark/>
          </w:tcPr>
          <w:p w14:paraId="51132DA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064" w:type="dxa"/>
            <w:noWrap/>
            <w:hideMark/>
          </w:tcPr>
          <w:p w14:paraId="138E005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Switzerland</w:t>
            </w:r>
          </w:p>
        </w:tc>
      </w:tr>
      <w:tr w:rsidR="001134EA" w:rsidRPr="001134EA" w14:paraId="40EF708D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78AA6121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3B5D3303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Hosein</w:t>
            </w:r>
            <w:proofErr w:type="spellEnd"/>
          </w:p>
        </w:tc>
        <w:tc>
          <w:tcPr>
            <w:tcW w:w="912" w:type="dxa"/>
            <w:noWrap/>
            <w:hideMark/>
          </w:tcPr>
          <w:p w14:paraId="017AD608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Badran</w:t>
            </w:r>
            <w:proofErr w:type="spellEnd"/>
          </w:p>
        </w:tc>
        <w:tc>
          <w:tcPr>
            <w:tcW w:w="4173" w:type="dxa"/>
            <w:noWrap/>
            <w:hideMark/>
          </w:tcPr>
          <w:p w14:paraId="60719F8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Internet Society</w:t>
            </w:r>
          </w:p>
        </w:tc>
        <w:tc>
          <w:tcPr>
            <w:tcW w:w="1064" w:type="dxa"/>
            <w:noWrap/>
            <w:hideMark/>
          </w:tcPr>
          <w:p w14:paraId="04A8206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Switzerland</w:t>
            </w:r>
          </w:p>
        </w:tc>
      </w:tr>
      <w:tr w:rsidR="001134EA" w:rsidRPr="001134EA" w14:paraId="5D4DF915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3CBDA1FD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51FC2A1F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Junsen</w:t>
            </w:r>
            <w:proofErr w:type="spellEnd"/>
          </w:p>
        </w:tc>
        <w:tc>
          <w:tcPr>
            <w:tcW w:w="912" w:type="dxa"/>
            <w:noWrap/>
            <w:hideMark/>
          </w:tcPr>
          <w:p w14:paraId="51E8BE7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Lai</w:t>
            </w:r>
          </w:p>
        </w:tc>
        <w:tc>
          <w:tcPr>
            <w:tcW w:w="4173" w:type="dxa"/>
            <w:noWrap/>
            <w:hideMark/>
          </w:tcPr>
          <w:p w14:paraId="68E038A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064" w:type="dxa"/>
            <w:noWrap/>
            <w:hideMark/>
          </w:tcPr>
          <w:p w14:paraId="33945A0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China</w:t>
            </w:r>
          </w:p>
        </w:tc>
      </w:tr>
      <w:tr w:rsidR="001134EA" w:rsidRPr="001134EA" w14:paraId="4FD37955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13598C39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6D65284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Kazunori</w:t>
            </w:r>
          </w:p>
        </w:tc>
        <w:tc>
          <w:tcPr>
            <w:tcW w:w="912" w:type="dxa"/>
            <w:noWrap/>
            <w:hideMark/>
          </w:tcPr>
          <w:p w14:paraId="5CC6B66E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Tanikawa</w:t>
            </w:r>
          </w:p>
        </w:tc>
        <w:tc>
          <w:tcPr>
            <w:tcW w:w="4173" w:type="dxa"/>
            <w:noWrap/>
            <w:hideMark/>
          </w:tcPr>
          <w:p w14:paraId="4E51925F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National Institute of Information and Communications Technology (NICT)</w:t>
            </w:r>
          </w:p>
        </w:tc>
        <w:tc>
          <w:tcPr>
            <w:tcW w:w="1064" w:type="dxa"/>
            <w:noWrap/>
            <w:hideMark/>
          </w:tcPr>
          <w:p w14:paraId="1D729539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Japan</w:t>
            </w:r>
          </w:p>
        </w:tc>
      </w:tr>
      <w:tr w:rsidR="001134EA" w:rsidRPr="001134EA" w14:paraId="20C6EA2A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7EE2929C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551F579E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Kouraich</w:t>
            </w:r>
          </w:p>
        </w:tc>
        <w:tc>
          <w:tcPr>
            <w:tcW w:w="912" w:type="dxa"/>
            <w:noWrap/>
            <w:hideMark/>
          </w:tcPr>
          <w:p w14:paraId="2E71266F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Gharsallaoui</w:t>
            </w:r>
          </w:p>
        </w:tc>
        <w:tc>
          <w:tcPr>
            <w:tcW w:w="4173" w:type="dxa"/>
            <w:noWrap/>
            <w:hideMark/>
          </w:tcPr>
          <w:p w14:paraId="45DC489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064" w:type="dxa"/>
            <w:noWrap/>
            <w:hideMark/>
          </w:tcPr>
          <w:p w14:paraId="6E1B1A2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Switzerland</w:t>
            </w:r>
          </w:p>
        </w:tc>
      </w:tr>
      <w:tr w:rsidR="001134EA" w:rsidRPr="001134EA" w14:paraId="747E574A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0A121651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72EED8B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MARTIN</w:t>
            </w:r>
          </w:p>
        </w:tc>
        <w:tc>
          <w:tcPr>
            <w:tcW w:w="912" w:type="dxa"/>
            <w:noWrap/>
            <w:hideMark/>
          </w:tcPr>
          <w:p w14:paraId="4FFD0CFE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EUCHNER</w:t>
            </w:r>
          </w:p>
        </w:tc>
        <w:tc>
          <w:tcPr>
            <w:tcW w:w="4173" w:type="dxa"/>
            <w:noWrap/>
            <w:hideMark/>
          </w:tcPr>
          <w:p w14:paraId="39E859BF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064" w:type="dxa"/>
            <w:noWrap/>
            <w:hideMark/>
          </w:tcPr>
          <w:p w14:paraId="05AA6200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Switzerland</w:t>
            </w:r>
          </w:p>
        </w:tc>
      </w:tr>
      <w:tr w:rsidR="001134EA" w:rsidRPr="001134EA" w14:paraId="5AA0EE3F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2DE7A20D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2A40A36B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Minrui</w:t>
            </w:r>
            <w:proofErr w:type="spellEnd"/>
          </w:p>
        </w:tc>
        <w:tc>
          <w:tcPr>
            <w:tcW w:w="912" w:type="dxa"/>
            <w:noWrap/>
            <w:hideMark/>
          </w:tcPr>
          <w:p w14:paraId="0CC9F96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Shi</w:t>
            </w:r>
          </w:p>
        </w:tc>
        <w:tc>
          <w:tcPr>
            <w:tcW w:w="4173" w:type="dxa"/>
            <w:noWrap/>
            <w:hideMark/>
          </w:tcPr>
          <w:p w14:paraId="3B72448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China Telecommunications Corporation</w:t>
            </w:r>
          </w:p>
        </w:tc>
        <w:tc>
          <w:tcPr>
            <w:tcW w:w="1064" w:type="dxa"/>
            <w:noWrap/>
            <w:hideMark/>
          </w:tcPr>
          <w:p w14:paraId="25BCE4C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China</w:t>
            </w:r>
          </w:p>
        </w:tc>
      </w:tr>
      <w:tr w:rsidR="001134EA" w:rsidRPr="001134EA" w14:paraId="4FC69385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6AE0C5D2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4C11E87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Nicholas</w:t>
            </w:r>
          </w:p>
        </w:tc>
        <w:tc>
          <w:tcPr>
            <w:tcW w:w="912" w:type="dxa"/>
            <w:noWrap/>
            <w:hideMark/>
          </w:tcPr>
          <w:p w14:paraId="660F51A0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FLACK</w:t>
            </w:r>
          </w:p>
        </w:tc>
        <w:tc>
          <w:tcPr>
            <w:tcW w:w="4173" w:type="dxa"/>
            <w:noWrap/>
            <w:hideMark/>
          </w:tcPr>
          <w:p w14:paraId="74BB5CC2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064" w:type="dxa"/>
            <w:noWrap/>
            <w:hideMark/>
          </w:tcPr>
          <w:p w14:paraId="57255F51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Switzerland</w:t>
            </w:r>
          </w:p>
        </w:tc>
      </w:tr>
      <w:tr w:rsidR="001134EA" w:rsidRPr="001134EA" w14:paraId="078A483A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1016412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40CDC42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Nitin</w:t>
            </w:r>
          </w:p>
        </w:tc>
        <w:tc>
          <w:tcPr>
            <w:tcW w:w="912" w:type="dxa"/>
            <w:noWrap/>
            <w:hideMark/>
          </w:tcPr>
          <w:p w14:paraId="30EB610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Nair</w:t>
            </w:r>
          </w:p>
        </w:tc>
        <w:tc>
          <w:tcPr>
            <w:tcW w:w="4173" w:type="dxa"/>
            <w:noWrap/>
            <w:hideMark/>
          </w:tcPr>
          <w:p w14:paraId="50F6980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1064" w:type="dxa"/>
            <w:noWrap/>
            <w:hideMark/>
          </w:tcPr>
          <w:p w14:paraId="2195B69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Canada</w:t>
            </w:r>
          </w:p>
        </w:tc>
      </w:tr>
      <w:tr w:rsidR="001134EA" w:rsidRPr="001134EA" w14:paraId="30AA2A98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5F01813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57C79C0F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Olivier</w:t>
            </w:r>
          </w:p>
        </w:tc>
        <w:tc>
          <w:tcPr>
            <w:tcW w:w="912" w:type="dxa"/>
            <w:noWrap/>
            <w:hideMark/>
          </w:tcPr>
          <w:p w14:paraId="1FBACD4F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Dubuisson</w:t>
            </w:r>
          </w:p>
        </w:tc>
        <w:tc>
          <w:tcPr>
            <w:tcW w:w="4173" w:type="dxa"/>
            <w:noWrap/>
            <w:hideMark/>
          </w:tcPr>
          <w:p w14:paraId="5C630BB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Orange</w:t>
            </w:r>
          </w:p>
        </w:tc>
        <w:tc>
          <w:tcPr>
            <w:tcW w:w="1064" w:type="dxa"/>
            <w:noWrap/>
            <w:hideMark/>
          </w:tcPr>
          <w:p w14:paraId="53D86BBE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France</w:t>
            </w:r>
          </w:p>
        </w:tc>
      </w:tr>
      <w:tr w:rsidR="001134EA" w:rsidRPr="001134EA" w14:paraId="316BAC3D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0B30E981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6E7ABCFF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Omar</w:t>
            </w:r>
          </w:p>
        </w:tc>
        <w:tc>
          <w:tcPr>
            <w:tcW w:w="912" w:type="dxa"/>
            <w:noWrap/>
            <w:hideMark/>
          </w:tcPr>
          <w:p w14:paraId="75B1793F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Alnemer</w:t>
            </w:r>
            <w:proofErr w:type="spellEnd"/>
          </w:p>
        </w:tc>
        <w:tc>
          <w:tcPr>
            <w:tcW w:w="4173" w:type="dxa"/>
            <w:noWrap/>
            <w:hideMark/>
          </w:tcPr>
          <w:p w14:paraId="3485546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Telecommunications and Digital Government Regulatory Authority (TDRA)</w:t>
            </w:r>
          </w:p>
        </w:tc>
        <w:tc>
          <w:tcPr>
            <w:tcW w:w="1064" w:type="dxa"/>
            <w:noWrap/>
            <w:hideMark/>
          </w:tcPr>
          <w:p w14:paraId="0432F19C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United Arab Emirates</w:t>
            </w:r>
          </w:p>
        </w:tc>
      </w:tr>
      <w:tr w:rsidR="001134EA" w:rsidRPr="001134EA" w14:paraId="2C8F1825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0ABB6D5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535E598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Oscar</w:t>
            </w:r>
          </w:p>
        </w:tc>
        <w:tc>
          <w:tcPr>
            <w:tcW w:w="912" w:type="dxa"/>
            <w:noWrap/>
            <w:hideMark/>
          </w:tcPr>
          <w:p w14:paraId="659D6F5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Avellaneda</w:t>
            </w:r>
          </w:p>
        </w:tc>
        <w:tc>
          <w:tcPr>
            <w:tcW w:w="4173" w:type="dxa"/>
            <w:noWrap/>
            <w:hideMark/>
          </w:tcPr>
          <w:p w14:paraId="63C5AB5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1064" w:type="dxa"/>
            <w:noWrap/>
            <w:hideMark/>
          </w:tcPr>
          <w:p w14:paraId="1B01BBD2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Canada</w:t>
            </w:r>
          </w:p>
        </w:tc>
      </w:tr>
      <w:tr w:rsidR="001134EA" w:rsidRPr="001134EA" w14:paraId="2DCB372D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089E076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318ECA9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Paul</w:t>
            </w:r>
          </w:p>
        </w:tc>
        <w:tc>
          <w:tcPr>
            <w:tcW w:w="912" w:type="dxa"/>
            <w:noWrap/>
            <w:hideMark/>
          </w:tcPr>
          <w:p w14:paraId="4DFEEA5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Najarian</w:t>
            </w:r>
          </w:p>
        </w:tc>
        <w:tc>
          <w:tcPr>
            <w:tcW w:w="4173" w:type="dxa"/>
            <w:noWrap/>
            <w:hideMark/>
          </w:tcPr>
          <w:p w14:paraId="477092CC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International Information and Communications Policy (ICP)</w:t>
            </w:r>
          </w:p>
        </w:tc>
        <w:tc>
          <w:tcPr>
            <w:tcW w:w="1064" w:type="dxa"/>
            <w:noWrap/>
            <w:hideMark/>
          </w:tcPr>
          <w:p w14:paraId="0F899FFC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United States</w:t>
            </w:r>
          </w:p>
        </w:tc>
      </w:tr>
      <w:tr w:rsidR="001134EA" w:rsidRPr="001134EA" w14:paraId="27301ED2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68108EC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5E41D1BD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Paul</w:t>
            </w:r>
          </w:p>
        </w:tc>
        <w:tc>
          <w:tcPr>
            <w:tcW w:w="912" w:type="dxa"/>
            <w:noWrap/>
            <w:hideMark/>
          </w:tcPr>
          <w:p w14:paraId="1E182604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Redwin</w:t>
            </w:r>
            <w:proofErr w:type="spellEnd"/>
          </w:p>
        </w:tc>
        <w:tc>
          <w:tcPr>
            <w:tcW w:w="4173" w:type="dxa"/>
            <w:noWrap/>
            <w:hideMark/>
          </w:tcPr>
          <w:p w14:paraId="1F771F9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 xml:space="preserve">Department for Digital, Culture, </w:t>
            </w:r>
            <w:proofErr w:type="gramStart"/>
            <w:r w:rsidRPr="001134EA">
              <w:rPr>
                <w:sz w:val="20"/>
                <w:szCs w:val="20"/>
              </w:rPr>
              <w:t>Media</w:t>
            </w:r>
            <w:proofErr w:type="gramEnd"/>
            <w:r w:rsidRPr="001134EA">
              <w:rPr>
                <w:sz w:val="20"/>
                <w:szCs w:val="20"/>
              </w:rPr>
              <w:t xml:space="preserve"> and Sport (DCMS)</w:t>
            </w:r>
          </w:p>
        </w:tc>
        <w:tc>
          <w:tcPr>
            <w:tcW w:w="1064" w:type="dxa"/>
            <w:noWrap/>
            <w:hideMark/>
          </w:tcPr>
          <w:p w14:paraId="6BDA0CF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United Kingdom</w:t>
            </w:r>
          </w:p>
        </w:tc>
      </w:tr>
      <w:tr w:rsidR="001134EA" w:rsidRPr="001134EA" w14:paraId="743ADDC0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7C1B360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3AF49F4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Phil</w:t>
            </w:r>
          </w:p>
        </w:tc>
        <w:tc>
          <w:tcPr>
            <w:tcW w:w="912" w:type="dxa"/>
            <w:noWrap/>
            <w:hideMark/>
          </w:tcPr>
          <w:p w14:paraId="558F66FF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Rushton</w:t>
            </w:r>
          </w:p>
        </w:tc>
        <w:tc>
          <w:tcPr>
            <w:tcW w:w="4173" w:type="dxa"/>
            <w:noWrap/>
            <w:hideMark/>
          </w:tcPr>
          <w:p w14:paraId="796F164E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 xml:space="preserve">Department for Digital, Culture, </w:t>
            </w:r>
            <w:proofErr w:type="gramStart"/>
            <w:r w:rsidRPr="001134EA">
              <w:rPr>
                <w:sz w:val="20"/>
                <w:szCs w:val="20"/>
              </w:rPr>
              <w:t>Media</w:t>
            </w:r>
            <w:proofErr w:type="gramEnd"/>
            <w:r w:rsidRPr="001134EA">
              <w:rPr>
                <w:sz w:val="20"/>
                <w:szCs w:val="20"/>
              </w:rPr>
              <w:t xml:space="preserve"> and Sport (DCMS)</w:t>
            </w:r>
          </w:p>
        </w:tc>
        <w:tc>
          <w:tcPr>
            <w:tcW w:w="1064" w:type="dxa"/>
            <w:noWrap/>
            <w:hideMark/>
          </w:tcPr>
          <w:p w14:paraId="629E76A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United Kingdom</w:t>
            </w:r>
          </w:p>
        </w:tc>
      </w:tr>
      <w:tr w:rsidR="001134EA" w:rsidRPr="001134EA" w14:paraId="11C145CE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1159FCF9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444A976D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ROBERT</w:t>
            </w:r>
          </w:p>
        </w:tc>
        <w:tc>
          <w:tcPr>
            <w:tcW w:w="912" w:type="dxa"/>
            <w:noWrap/>
            <w:hideMark/>
          </w:tcPr>
          <w:p w14:paraId="7CA0088F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CLARK</w:t>
            </w:r>
          </w:p>
        </w:tc>
        <w:tc>
          <w:tcPr>
            <w:tcW w:w="4173" w:type="dxa"/>
            <w:noWrap/>
            <w:hideMark/>
          </w:tcPr>
          <w:p w14:paraId="22755F9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064" w:type="dxa"/>
            <w:noWrap/>
            <w:hideMark/>
          </w:tcPr>
          <w:p w14:paraId="5553FA9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Switzerland</w:t>
            </w:r>
          </w:p>
        </w:tc>
      </w:tr>
      <w:tr w:rsidR="001134EA" w:rsidRPr="001134EA" w14:paraId="56D44115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3E9FA63C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0DB920B2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Scott</w:t>
            </w:r>
          </w:p>
        </w:tc>
        <w:tc>
          <w:tcPr>
            <w:tcW w:w="912" w:type="dxa"/>
            <w:noWrap/>
            <w:hideMark/>
          </w:tcPr>
          <w:p w14:paraId="1227F86D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Mansfield</w:t>
            </w:r>
          </w:p>
        </w:tc>
        <w:tc>
          <w:tcPr>
            <w:tcW w:w="4173" w:type="dxa"/>
            <w:noWrap/>
            <w:hideMark/>
          </w:tcPr>
          <w:p w14:paraId="2272241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Ericsson Canada, Inc.</w:t>
            </w:r>
          </w:p>
        </w:tc>
        <w:tc>
          <w:tcPr>
            <w:tcW w:w="1064" w:type="dxa"/>
            <w:noWrap/>
            <w:hideMark/>
          </w:tcPr>
          <w:p w14:paraId="6B09176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Canada</w:t>
            </w:r>
          </w:p>
        </w:tc>
      </w:tr>
      <w:tr w:rsidR="001134EA" w:rsidRPr="001134EA" w14:paraId="2B25CD07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27D19AF9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2F32FBD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Shigeru</w:t>
            </w:r>
          </w:p>
        </w:tc>
        <w:tc>
          <w:tcPr>
            <w:tcW w:w="912" w:type="dxa"/>
            <w:noWrap/>
            <w:hideMark/>
          </w:tcPr>
          <w:p w14:paraId="51F4B94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Miyake</w:t>
            </w:r>
          </w:p>
        </w:tc>
        <w:tc>
          <w:tcPr>
            <w:tcW w:w="4173" w:type="dxa"/>
            <w:noWrap/>
            <w:hideMark/>
          </w:tcPr>
          <w:p w14:paraId="3474C5E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Hitachi, Ltd.</w:t>
            </w:r>
          </w:p>
        </w:tc>
        <w:tc>
          <w:tcPr>
            <w:tcW w:w="1064" w:type="dxa"/>
            <w:noWrap/>
            <w:hideMark/>
          </w:tcPr>
          <w:p w14:paraId="52E4B5F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Japan</w:t>
            </w:r>
          </w:p>
        </w:tc>
      </w:tr>
      <w:tr w:rsidR="001134EA" w:rsidRPr="001134EA" w14:paraId="74EC09B4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6437488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37E64BB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STEFANO</w:t>
            </w:r>
          </w:p>
        </w:tc>
        <w:tc>
          <w:tcPr>
            <w:tcW w:w="912" w:type="dxa"/>
            <w:noWrap/>
            <w:hideMark/>
          </w:tcPr>
          <w:p w14:paraId="18F3A22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POLIDORI</w:t>
            </w:r>
          </w:p>
        </w:tc>
        <w:tc>
          <w:tcPr>
            <w:tcW w:w="4173" w:type="dxa"/>
            <w:noWrap/>
            <w:hideMark/>
          </w:tcPr>
          <w:p w14:paraId="55A11AA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064" w:type="dxa"/>
            <w:noWrap/>
            <w:hideMark/>
          </w:tcPr>
          <w:p w14:paraId="4371844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Switzerland</w:t>
            </w:r>
          </w:p>
        </w:tc>
      </w:tr>
      <w:tr w:rsidR="001134EA" w:rsidRPr="001134EA" w14:paraId="45DEDC42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1E3D38E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2DBCA8CC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Takahiro</w:t>
            </w:r>
          </w:p>
        </w:tc>
        <w:tc>
          <w:tcPr>
            <w:tcW w:w="912" w:type="dxa"/>
            <w:noWrap/>
            <w:hideMark/>
          </w:tcPr>
          <w:p w14:paraId="39A45A66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Shigeno</w:t>
            </w:r>
            <w:proofErr w:type="spellEnd"/>
          </w:p>
        </w:tc>
        <w:tc>
          <w:tcPr>
            <w:tcW w:w="4173" w:type="dxa"/>
            <w:noWrap/>
            <w:hideMark/>
          </w:tcPr>
          <w:p w14:paraId="712CCF0C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1064" w:type="dxa"/>
            <w:noWrap/>
            <w:hideMark/>
          </w:tcPr>
          <w:p w14:paraId="019B823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Japan</w:t>
            </w:r>
          </w:p>
        </w:tc>
      </w:tr>
      <w:tr w:rsidR="001134EA" w:rsidRPr="001134EA" w14:paraId="448CD9F8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11B4A1E1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lastRenderedPageBreak/>
              <w:t>Mr.</w:t>
            </w:r>
          </w:p>
        </w:tc>
        <w:tc>
          <w:tcPr>
            <w:tcW w:w="966" w:type="dxa"/>
            <w:noWrap/>
            <w:hideMark/>
          </w:tcPr>
          <w:p w14:paraId="59B2E1C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Thomas</w:t>
            </w:r>
          </w:p>
        </w:tc>
        <w:tc>
          <w:tcPr>
            <w:tcW w:w="912" w:type="dxa"/>
            <w:noWrap/>
            <w:hideMark/>
          </w:tcPr>
          <w:p w14:paraId="3E8C22C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Huber</w:t>
            </w:r>
          </w:p>
        </w:tc>
        <w:tc>
          <w:tcPr>
            <w:tcW w:w="4173" w:type="dxa"/>
            <w:noWrap/>
            <w:hideMark/>
          </w:tcPr>
          <w:p w14:paraId="211EE87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Nokia USA</w:t>
            </w:r>
          </w:p>
        </w:tc>
        <w:tc>
          <w:tcPr>
            <w:tcW w:w="1064" w:type="dxa"/>
            <w:noWrap/>
            <w:hideMark/>
          </w:tcPr>
          <w:p w14:paraId="6729AADD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United States</w:t>
            </w:r>
          </w:p>
        </w:tc>
      </w:tr>
      <w:tr w:rsidR="001134EA" w:rsidRPr="001134EA" w14:paraId="3618F1A8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6A92D85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1E821B8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Tobias</w:t>
            </w:r>
          </w:p>
        </w:tc>
        <w:tc>
          <w:tcPr>
            <w:tcW w:w="912" w:type="dxa"/>
            <w:noWrap/>
            <w:hideMark/>
          </w:tcPr>
          <w:p w14:paraId="0067046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Kaufmann</w:t>
            </w:r>
          </w:p>
        </w:tc>
        <w:tc>
          <w:tcPr>
            <w:tcW w:w="4173" w:type="dxa"/>
            <w:noWrap/>
            <w:hideMark/>
          </w:tcPr>
          <w:p w14:paraId="0B20AEA6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Federal Network Agency for Electricity, Gas, Telecommunications, Post and Railway</w:t>
            </w:r>
          </w:p>
        </w:tc>
        <w:tc>
          <w:tcPr>
            <w:tcW w:w="1064" w:type="dxa"/>
            <w:noWrap/>
            <w:hideMark/>
          </w:tcPr>
          <w:p w14:paraId="3CDE456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Germany</w:t>
            </w:r>
          </w:p>
        </w:tc>
      </w:tr>
      <w:tr w:rsidR="001134EA" w:rsidRPr="001134EA" w14:paraId="0507B169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75FB9C2F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50A3B55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Tong</w:t>
            </w:r>
          </w:p>
        </w:tc>
        <w:tc>
          <w:tcPr>
            <w:tcW w:w="912" w:type="dxa"/>
            <w:noWrap/>
            <w:hideMark/>
          </w:tcPr>
          <w:p w14:paraId="337033E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Wu</w:t>
            </w:r>
          </w:p>
        </w:tc>
        <w:tc>
          <w:tcPr>
            <w:tcW w:w="4173" w:type="dxa"/>
            <w:noWrap/>
            <w:hideMark/>
          </w:tcPr>
          <w:p w14:paraId="7283FD5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China Telecommunications Corporation</w:t>
            </w:r>
          </w:p>
        </w:tc>
        <w:tc>
          <w:tcPr>
            <w:tcW w:w="1064" w:type="dxa"/>
            <w:noWrap/>
            <w:hideMark/>
          </w:tcPr>
          <w:p w14:paraId="6010F15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China</w:t>
            </w:r>
          </w:p>
        </w:tc>
      </w:tr>
      <w:tr w:rsidR="001134EA" w:rsidRPr="001134EA" w14:paraId="1CE30CDF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132DC6F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5E369F96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Vasily</w:t>
            </w:r>
            <w:proofErr w:type="spellEnd"/>
          </w:p>
        </w:tc>
        <w:tc>
          <w:tcPr>
            <w:tcW w:w="912" w:type="dxa"/>
            <w:noWrap/>
            <w:hideMark/>
          </w:tcPr>
          <w:p w14:paraId="70951D9F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Dolmatov</w:t>
            </w:r>
            <w:proofErr w:type="spellEnd"/>
          </w:p>
        </w:tc>
        <w:tc>
          <w:tcPr>
            <w:tcW w:w="4173" w:type="dxa"/>
            <w:noWrap/>
            <w:hideMark/>
          </w:tcPr>
          <w:p w14:paraId="239E5EB0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1064" w:type="dxa"/>
            <w:noWrap/>
            <w:hideMark/>
          </w:tcPr>
          <w:p w14:paraId="4F702909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Russian Federation</w:t>
            </w:r>
          </w:p>
        </w:tc>
      </w:tr>
      <w:tr w:rsidR="001134EA" w:rsidRPr="001134EA" w14:paraId="5BD27950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4D718F3E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18911B4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Vladimir</w:t>
            </w:r>
          </w:p>
        </w:tc>
        <w:tc>
          <w:tcPr>
            <w:tcW w:w="912" w:type="dxa"/>
            <w:noWrap/>
            <w:hideMark/>
          </w:tcPr>
          <w:p w14:paraId="11CF95BC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Minkin</w:t>
            </w:r>
            <w:proofErr w:type="spellEnd"/>
          </w:p>
        </w:tc>
        <w:tc>
          <w:tcPr>
            <w:tcW w:w="4173" w:type="dxa"/>
            <w:noWrap/>
            <w:hideMark/>
          </w:tcPr>
          <w:p w14:paraId="63B0103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1064" w:type="dxa"/>
            <w:noWrap/>
            <w:hideMark/>
          </w:tcPr>
          <w:p w14:paraId="39FA8BD0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Russian Federation</w:t>
            </w:r>
          </w:p>
        </w:tc>
      </w:tr>
      <w:tr w:rsidR="001134EA" w:rsidRPr="001134EA" w14:paraId="2680DA3D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3484C83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Mr.</w:t>
            </w:r>
          </w:p>
        </w:tc>
        <w:tc>
          <w:tcPr>
            <w:tcW w:w="966" w:type="dxa"/>
            <w:noWrap/>
            <w:hideMark/>
          </w:tcPr>
          <w:p w14:paraId="650254ED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Yuri</w:t>
            </w:r>
          </w:p>
        </w:tc>
        <w:tc>
          <w:tcPr>
            <w:tcW w:w="912" w:type="dxa"/>
            <w:noWrap/>
            <w:hideMark/>
          </w:tcPr>
          <w:p w14:paraId="2580EB9B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Matsuka</w:t>
            </w:r>
            <w:proofErr w:type="spellEnd"/>
          </w:p>
        </w:tc>
        <w:tc>
          <w:tcPr>
            <w:tcW w:w="4173" w:type="dxa"/>
            <w:noWrap/>
            <w:hideMark/>
          </w:tcPr>
          <w:p w14:paraId="5DDB552D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1064" w:type="dxa"/>
            <w:noWrap/>
            <w:hideMark/>
          </w:tcPr>
          <w:p w14:paraId="64798F71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Japan</w:t>
            </w:r>
          </w:p>
        </w:tc>
      </w:tr>
      <w:tr w:rsidR="001134EA" w:rsidRPr="001134EA" w14:paraId="724784F7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38411720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Ms.</w:t>
            </w:r>
          </w:p>
        </w:tc>
        <w:tc>
          <w:tcPr>
            <w:tcW w:w="966" w:type="dxa"/>
            <w:noWrap/>
            <w:hideMark/>
          </w:tcPr>
          <w:p w14:paraId="3420EC9C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Ameni</w:t>
            </w:r>
          </w:p>
        </w:tc>
        <w:tc>
          <w:tcPr>
            <w:tcW w:w="912" w:type="dxa"/>
            <w:noWrap/>
            <w:hideMark/>
          </w:tcPr>
          <w:p w14:paraId="6E21E92C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Khachlouf</w:t>
            </w:r>
            <w:proofErr w:type="spellEnd"/>
          </w:p>
        </w:tc>
        <w:tc>
          <w:tcPr>
            <w:tcW w:w="4173" w:type="dxa"/>
            <w:noWrap/>
            <w:hideMark/>
          </w:tcPr>
          <w:p w14:paraId="25FB2849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Tunisie</w:t>
            </w:r>
            <w:proofErr w:type="spellEnd"/>
            <w:r w:rsidRPr="001134EA">
              <w:rPr>
                <w:sz w:val="20"/>
                <w:szCs w:val="20"/>
              </w:rPr>
              <w:t xml:space="preserve"> </w:t>
            </w:r>
            <w:proofErr w:type="spellStart"/>
            <w:r w:rsidRPr="001134EA">
              <w:rPr>
                <w:sz w:val="20"/>
                <w:szCs w:val="20"/>
              </w:rPr>
              <w:t>Télécom</w:t>
            </w:r>
            <w:proofErr w:type="spellEnd"/>
          </w:p>
        </w:tc>
        <w:tc>
          <w:tcPr>
            <w:tcW w:w="1064" w:type="dxa"/>
            <w:noWrap/>
            <w:hideMark/>
          </w:tcPr>
          <w:p w14:paraId="0C56A012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Tunisia</w:t>
            </w:r>
          </w:p>
        </w:tc>
      </w:tr>
      <w:tr w:rsidR="001134EA" w:rsidRPr="001134EA" w14:paraId="574DF2CF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3CC4DAF0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Ms.</w:t>
            </w:r>
          </w:p>
        </w:tc>
        <w:tc>
          <w:tcPr>
            <w:tcW w:w="966" w:type="dxa"/>
            <w:noWrap/>
            <w:hideMark/>
          </w:tcPr>
          <w:p w14:paraId="670FEF8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Ena</w:t>
            </w:r>
          </w:p>
        </w:tc>
        <w:tc>
          <w:tcPr>
            <w:tcW w:w="912" w:type="dxa"/>
            <w:noWrap/>
            <w:hideMark/>
          </w:tcPr>
          <w:p w14:paraId="696596D6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Dekanic</w:t>
            </w:r>
            <w:proofErr w:type="spellEnd"/>
          </w:p>
        </w:tc>
        <w:tc>
          <w:tcPr>
            <w:tcW w:w="4173" w:type="dxa"/>
            <w:noWrap/>
            <w:hideMark/>
          </w:tcPr>
          <w:p w14:paraId="79588CC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Federal Communications Commission</w:t>
            </w:r>
          </w:p>
        </w:tc>
        <w:tc>
          <w:tcPr>
            <w:tcW w:w="1064" w:type="dxa"/>
            <w:noWrap/>
            <w:hideMark/>
          </w:tcPr>
          <w:p w14:paraId="06A3DC7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United States</w:t>
            </w:r>
          </w:p>
        </w:tc>
      </w:tr>
      <w:tr w:rsidR="001134EA" w:rsidRPr="001134EA" w14:paraId="39DC70D6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6468DBC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Ms.</w:t>
            </w:r>
          </w:p>
        </w:tc>
        <w:tc>
          <w:tcPr>
            <w:tcW w:w="966" w:type="dxa"/>
            <w:noWrap/>
            <w:hideMark/>
          </w:tcPr>
          <w:p w14:paraId="25C3F5F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Latonia</w:t>
            </w:r>
          </w:p>
        </w:tc>
        <w:tc>
          <w:tcPr>
            <w:tcW w:w="912" w:type="dxa"/>
            <w:noWrap/>
            <w:hideMark/>
          </w:tcPr>
          <w:p w14:paraId="69C03064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Gordon</w:t>
            </w:r>
          </w:p>
        </w:tc>
        <w:tc>
          <w:tcPr>
            <w:tcW w:w="4173" w:type="dxa"/>
            <w:noWrap/>
            <w:hideMark/>
          </w:tcPr>
          <w:p w14:paraId="0D0D4B7E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Apple Inc.</w:t>
            </w:r>
          </w:p>
        </w:tc>
        <w:tc>
          <w:tcPr>
            <w:tcW w:w="1064" w:type="dxa"/>
            <w:noWrap/>
            <w:hideMark/>
          </w:tcPr>
          <w:p w14:paraId="28AAC1E0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United States</w:t>
            </w:r>
          </w:p>
        </w:tc>
      </w:tr>
      <w:tr w:rsidR="001134EA" w:rsidRPr="001134EA" w14:paraId="167592EA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58E1A000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Ms.</w:t>
            </w:r>
          </w:p>
        </w:tc>
        <w:tc>
          <w:tcPr>
            <w:tcW w:w="966" w:type="dxa"/>
            <w:noWrap/>
            <w:hideMark/>
          </w:tcPr>
          <w:p w14:paraId="62C40D2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Miho</w:t>
            </w:r>
          </w:p>
        </w:tc>
        <w:tc>
          <w:tcPr>
            <w:tcW w:w="912" w:type="dxa"/>
            <w:noWrap/>
            <w:hideMark/>
          </w:tcPr>
          <w:p w14:paraId="163A1D6A" w14:textId="77777777" w:rsidR="001134EA" w:rsidRPr="001134EA" w:rsidRDefault="001134EA">
            <w:pPr>
              <w:rPr>
                <w:sz w:val="20"/>
                <w:szCs w:val="20"/>
              </w:rPr>
            </w:pPr>
            <w:proofErr w:type="spellStart"/>
            <w:r w:rsidRPr="001134EA">
              <w:rPr>
                <w:sz w:val="20"/>
                <w:szCs w:val="20"/>
              </w:rPr>
              <w:t>Naganuma</w:t>
            </w:r>
            <w:proofErr w:type="spellEnd"/>
          </w:p>
        </w:tc>
        <w:tc>
          <w:tcPr>
            <w:tcW w:w="4173" w:type="dxa"/>
            <w:noWrap/>
            <w:hideMark/>
          </w:tcPr>
          <w:p w14:paraId="4E872979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NEC Corporation</w:t>
            </w:r>
          </w:p>
        </w:tc>
        <w:tc>
          <w:tcPr>
            <w:tcW w:w="1064" w:type="dxa"/>
            <w:noWrap/>
            <w:hideMark/>
          </w:tcPr>
          <w:p w14:paraId="1851D56E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Japan</w:t>
            </w:r>
          </w:p>
        </w:tc>
      </w:tr>
      <w:tr w:rsidR="001134EA" w:rsidRPr="001134EA" w14:paraId="51793155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3791C61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Ms.</w:t>
            </w:r>
          </w:p>
        </w:tc>
        <w:tc>
          <w:tcPr>
            <w:tcW w:w="966" w:type="dxa"/>
            <w:noWrap/>
            <w:hideMark/>
          </w:tcPr>
          <w:p w14:paraId="6E694B3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MINAH</w:t>
            </w:r>
          </w:p>
        </w:tc>
        <w:tc>
          <w:tcPr>
            <w:tcW w:w="912" w:type="dxa"/>
            <w:noWrap/>
            <w:hideMark/>
          </w:tcPr>
          <w:p w14:paraId="5876E47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LEE</w:t>
            </w:r>
          </w:p>
        </w:tc>
        <w:tc>
          <w:tcPr>
            <w:tcW w:w="4173" w:type="dxa"/>
            <w:noWrap/>
            <w:hideMark/>
          </w:tcPr>
          <w:p w14:paraId="64280D6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Ministry of Science and ICT</w:t>
            </w:r>
          </w:p>
        </w:tc>
        <w:tc>
          <w:tcPr>
            <w:tcW w:w="1064" w:type="dxa"/>
            <w:noWrap/>
            <w:hideMark/>
          </w:tcPr>
          <w:p w14:paraId="78CC522B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Korea (Rep. of)</w:t>
            </w:r>
          </w:p>
        </w:tc>
      </w:tr>
      <w:tr w:rsidR="001134EA" w:rsidRPr="001134EA" w14:paraId="155D4195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31667182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Ms.</w:t>
            </w:r>
          </w:p>
        </w:tc>
        <w:tc>
          <w:tcPr>
            <w:tcW w:w="966" w:type="dxa"/>
            <w:noWrap/>
            <w:hideMark/>
          </w:tcPr>
          <w:p w14:paraId="421D43B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Tatiana</w:t>
            </w:r>
          </w:p>
        </w:tc>
        <w:tc>
          <w:tcPr>
            <w:tcW w:w="912" w:type="dxa"/>
            <w:noWrap/>
            <w:hideMark/>
          </w:tcPr>
          <w:p w14:paraId="77BBCC39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Kurakova</w:t>
            </w:r>
          </w:p>
        </w:tc>
        <w:tc>
          <w:tcPr>
            <w:tcW w:w="4173" w:type="dxa"/>
            <w:noWrap/>
            <w:hideMark/>
          </w:tcPr>
          <w:p w14:paraId="7A969380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064" w:type="dxa"/>
            <w:noWrap/>
            <w:hideMark/>
          </w:tcPr>
          <w:p w14:paraId="52F17D3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Switzerland</w:t>
            </w:r>
          </w:p>
        </w:tc>
      </w:tr>
      <w:tr w:rsidR="001134EA" w:rsidRPr="001134EA" w14:paraId="76F4DB92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35A9B71D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Ms.</w:t>
            </w:r>
          </w:p>
        </w:tc>
        <w:tc>
          <w:tcPr>
            <w:tcW w:w="966" w:type="dxa"/>
            <w:noWrap/>
            <w:hideMark/>
          </w:tcPr>
          <w:p w14:paraId="4AE2A009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Xiaomi</w:t>
            </w:r>
          </w:p>
        </w:tc>
        <w:tc>
          <w:tcPr>
            <w:tcW w:w="912" w:type="dxa"/>
            <w:noWrap/>
            <w:hideMark/>
          </w:tcPr>
          <w:p w14:paraId="73226490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An</w:t>
            </w:r>
          </w:p>
        </w:tc>
        <w:tc>
          <w:tcPr>
            <w:tcW w:w="4173" w:type="dxa"/>
            <w:noWrap/>
            <w:hideMark/>
          </w:tcPr>
          <w:p w14:paraId="0978ECB7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Renmin University of China</w:t>
            </w:r>
          </w:p>
        </w:tc>
        <w:tc>
          <w:tcPr>
            <w:tcW w:w="1064" w:type="dxa"/>
            <w:noWrap/>
            <w:hideMark/>
          </w:tcPr>
          <w:p w14:paraId="37529A4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China</w:t>
            </w:r>
          </w:p>
        </w:tc>
      </w:tr>
      <w:tr w:rsidR="001134EA" w:rsidRPr="001134EA" w14:paraId="4C531988" w14:textId="77777777" w:rsidTr="001134EA">
        <w:trPr>
          <w:trHeight w:val="315"/>
        </w:trPr>
        <w:tc>
          <w:tcPr>
            <w:tcW w:w="751" w:type="dxa"/>
            <w:noWrap/>
            <w:hideMark/>
          </w:tcPr>
          <w:p w14:paraId="2A986B13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Ms.</w:t>
            </w:r>
          </w:p>
        </w:tc>
        <w:tc>
          <w:tcPr>
            <w:tcW w:w="966" w:type="dxa"/>
            <w:noWrap/>
            <w:hideMark/>
          </w:tcPr>
          <w:p w14:paraId="34507545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XIAOYA</w:t>
            </w:r>
          </w:p>
        </w:tc>
        <w:tc>
          <w:tcPr>
            <w:tcW w:w="912" w:type="dxa"/>
            <w:noWrap/>
            <w:hideMark/>
          </w:tcPr>
          <w:p w14:paraId="0DAFA8D8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YANG</w:t>
            </w:r>
          </w:p>
        </w:tc>
        <w:tc>
          <w:tcPr>
            <w:tcW w:w="4173" w:type="dxa"/>
            <w:noWrap/>
            <w:hideMark/>
          </w:tcPr>
          <w:p w14:paraId="26ED129A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064" w:type="dxa"/>
            <w:noWrap/>
            <w:hideMark/>
          </w:tcPr>
          <w:p w14:paraId="50BF0C99" w14:textId="77777777" w:rsidR="001134EA" w:rsidRPr="001134EA" w:rsidRDefault="001134EA">
            <w:pPr>
              <w:rPr>
                <w:sz w:val="20"/>
                <w:szCs w:val="20"/>
              </w:rPr>
            </w:pPr>
            <w:r w:rsidRPr="001134EA">
              <w:rPr>
                <w:sz w:val="20"/>
                <w:szCs w:val="20"/>
              </w:rPr>
              <w:t>Switzerland</w:t>
            </w:r>
          </w:p>
        </w:tc>
      </w:tr>
    </w:tbl>
    <w:p w14:paraId="51CEB5C1" w14:textId="4A326F42" w:rsidR="00F620B2" w:rsidRDefault="00F620B2" w:rsidP="00D5320F"/>
    <w:p w14:paraId="198C0226" w14:textId="158354AC" w:rsidR="00394DBF" w:rsidRDefault="00394DBF" w:rsidP="00394DBF">
      <w:pPr>
        <w:jc w:val="center"/>
      </w:pPr>
      <w:r>
        <w:t>_______________________</w:t>
      </w:r>
    </w:p>
    <w:p w14:paraId="595BAEDD" w14:textId="77777777" w:rsidR="007F1869" w:rsidRDefault="007F1869" w:rsidP="007F1869"/>
    <w:sectPr w:rsidR="007F1869" w:rsidSect="00510920">
      <w:headerReference w:type="default" r:id="rId20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6B791" w14:textId="77777777" w:rsidR="000C722F" w:rsidRDefault="000C722F" w:rsidP="00C42125">
      <w:pPr>
        <w:spacing w:before="0"/>
      </w:pPr>
      <w:r>
        <w:separator/>
      </w:r>
    </w:p>
  </w:endnote>
  <w:endnote w:type="continuationSeparator" w:id="0">
    <w:p w14:paraId="2ECEE753" w14:textId="77777777" w:rsidR="000C722F" w:rsidRDefault="000C722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2A672" w14:textId="77777777" w:rsidR="000C722F" w:rsidRDefault="000C722F" w:rsidP="00C42125">
      <w:pPr>
        <w:spacing w:before="0"/>
      </w:pPr>
      <w:r>
        <w:separator/>
      </w:r>
    </w:p>
  </w:footnote>
  <w:footnote w:type="continuationSeparator" w:id="0">
    <w:p w14:paraId="7869B73F" w14:textId="77777777" w:rsidR="000C722F" w:rsidRDefault="000C722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35CB6C25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EE1D51">
      <w:rPr>
        <w:noProof/>
      </w:rPr>
      <w:t>RGWM-DOC4 (230201)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E76D3B"/>
    <w:multiLevelType w:val="hybridMultilevel"/>
    <w:tmpl w:val="683654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A5C47"/>
    <w:multiLevelType w:val="hybridMultilevel"/>
    <w:tmpl w:val="6EF88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9257871">
    <w:abstractNumId w:val="9"/>
  </w:num>
  <w:num w:numId="2" w16cid:durableId="2126268002">
    <w:abstractNumId w:val="7"/>
  </w:num>
  <w:num w:numId="3" w16cid:durableId="1319190341">
    <w:abstractNumId w:val="6"/>
  </w:num>
  <w:num w:numId="4" w16cid:durableId="1926643229">
    <w:abstractNumId w:val="5"/>
  </w:num>
  <w:num w:numId="5" w16cid:durableId="439449991">
    <w:abstractNumId w:val="4"/>
  </w:num>
  <w:num w:numId="6" w16cid:durableId="831871194">
    <w:abstractNumId w:val="8"/>
  </w:num>
  <w:num w:numId="7" w16cid:durableId="1734884247">
    <w:abstractNumId w:val="3"/>
  </w:num>
  <w:num w:numId="8" w16cid:durableId="1630162823">
    <w:abstractNumId w:val="2"/>
  </w:num>
  <w:num w:numId="9" w16cid:durableId="971667856">
    <w:abstractNumId w:val="1"/>
  </w:num>
  <w:num w:numId="10" w16cid:durableId="55859775">
    <w:abstractNumId w:val="0"/>
  </w:num>
  <w:num w:numId="11" w16cid:durableId="306859554">
    <w:abstractNumId w:val="11"/>
  </w:num>
  <w:num w:numId="12" w16cid:durableId="1183934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7EA"/>
    <w:rsid w:val="00021485"/>
    <w:rsid w:val="00023D9A"/>
    <w:rsid w:val="00035D27"/>
    <w:rsid w:val="00036034"/>
    <w:rsid w:val="000360FC"/>
    <w:rsid w:val="00037E2C"/>
    <w:rsid w:val="00057000"/>
    <w:rsid w:val="000640E0"/>
    <w:rsid w:val="000663AE"/>
    <w:rsid w:val="000667F7"/>
    <w:rsid w:val="000A3367"/>
    <w:rsid w:val="000A5CA2"/>
    <w:rsid w:val="000C44BA"/>
    <w:rsid w:val="000C722F"/>
    <w:rsid w:val="000E0AEA"/>
    <w:rsid w:val="000E5310"/>
    <w:rsid w:val="000E6A3A"/>
    <w:rsid w:val="00101257"/>
    <w:rsid w:val="001134EA"/>
    <w:rsid w:val="00125432"/>
    <w:rsid w:val="00137F40"/>
    <w:rsid w:val="0015158D"/>
    <w:rsid w:val="001871EC"/>
    <w:rsid w:val="001A670F"/>
    <w:rsid w:val="001B0D53"/>
    <w:rsid w:val="001B5FB0"/>
    <w:rsid w:val="001C62B8"/>
    <w:rsid w:val="001E7B0E"/>
    <w:rsid w:val="001F141D"/>
    <w:rsid w:val="00200A06"/>
    <w:rsid w:val="002100BF"/>
    <w:rsid w:val="00210B19"/>
    <w:rsid w:val="002263EE"/>
    <w:rsid w:val="002622FA"/>
    <w:rsid w:val="00263518"/>
    <w:rsid w:val="00277326"/>
    <w:rsid w:val="002A401B"/>
    <w:rsid w:val="002B1A43"/>
    <w:rsid w:val="002B3C3D"/>
    <w:rsid w:val="002C26C0"/>
    <w:rsid w:val="002E79CB"/>
    <w:rsid w:val="002F5AB4"/>
    <w:rsid w:val="002F7879"/>
    <w:rsid w:val="002F7F55"/>
    <w:rsid w:val="0030745F"/>
    <w:rsid w:val="00314630"/>
    <w:rsid w:val="0032090A"/>
    <w:rsid w:val="00321CDE"/>
    <w:rsid w:val="003252B4"/>
    <w:rsid w:val="00333E15"/>
    <w:rsid w:val="00353D59"/>
    <w:rsid w:val="0036651C"/>
    <w:rsid w:val="00370F04"/>
    <w:rsid w:val="00373DCC"/>
    <w:rsid w:val="0038715D"/>
    <w:rsid w:val="00394DBF"/>
    <w:rsid w:val="003A43EF"/>
    <w:rsid w:val="003F2BED"/>
    <w:rsid w:val="00433332"/>
    <w:rsid w:val="00443878"/>
    <w:rsid w:val="004712CA"/>
    <w:rsid w:val="0047422E"/>
    <w:rsid w:val="00482AD2"/>
    <w:rsid w:val="0049059F"/>
    <w:rsid w:val="0049280A"/>
    <w:rsid w:val="004C0673"/>
    <w:rsid w:val="004F3816"/>
    <w:rsid w:val="00502E6C"/>
    <w:rsid w:val="00510920"/>
    <w:rsid w:val="0051199B"/>
    <w:rsid w:val="0054331E"/>
    <w:rsid w:val="0056481F"/>
    <w:rsid w:val="00566EDA"/>
    <w:rsid w:val="00572654"/>
    <w:rsid w:val="00591837"/>
    <w:rsid w:val="00593EA4"/>
    <w:rsid w:val="005B1E57"/>
    <w:rsid w:val="005B5629"/>
    <w:rsid w:val="005C0300"/>
    <w:rsid w:val="005F4B6A"/>
    <w:rsid w:val="005F6D7A"/>
    <w:rsid w:val="006037FA"/>
    <w:rsid w:val="00615A0A"/>
    <w:rsid w:val="00621A25"/>
    <w:rsid w:val="006333D4"/>
    <w:rsid w:val="006369B2"/>
    <w:rsid w:val="00652C03"/>
    <w:rsid w:val="006570B0"/>
    <w:rsid w:val="006758CE"/>
    <w:rsid w:val="00675A1B"/>
    <w:rsid w:val="0069210B"/>
    <w:rsid w:val="006A4055"/>
    <w:rsid w:val="006B0C44"/>
    <w:rsid w:val="006B5813"/>
    <w:rsid w:val="006C327D"/>
    <w:rsid w:val="006C3F4D"/>
    <w:rsid w:val="006C5641"/>
    <w:rsid w:val="006D1089"/>
    <w:rsid w:val="006D7355"/>
    <w:rsid w:val="00722DE0"/>
    <w:rsid w:val="00731135"/>
    <w:rsid w:val="007324AF"/>
    <w:rsid w:val="007409B4"/>
    <w:rsid w:val="0075525E"/>
    <w:rsid w:val="00776645"/>
    <w:rsid w:val="007903F8"/>
    <w:rsid w:val="00794F4F"/>
    <w:rsid w:val="007974BE"/>
    <w:rsid w:val="007A0916"/>
    <w:rsid w:val="007A0DFD"/>
    <w:rsid w:val="007C7122"/>
    <w:rsid w:val="007D3BA3"/>
    <w:rsid w:val="007D3F11"/>
    <w:rsid w:val="007F1869"/>
    <w:rsid w:val="007F664D"/>
    <w:rsid w:val="00834D7B"/>
    <w:rsid w:val="00842137"/>
    <w:rsid w:val="00871D0E"/>
    <w:rsid w:val="0089088E"/>
    <w:rsid w:val="00892297"/>
    <w:rsid w:val="00894D1A"/>
    <w:rsid w:val="008A4B58"/>
    <w:rsid w:val="008C5FF8"/>
    <w:rsid w:val="008D599B"/>
    <w:rsid w:val="008E0172"/>
    <w:rsid w:val="008E03A5"/>
    <w:rsid w:val="00927183"/>
    <w:rsid w:val="00930F6B"/>
    <w:rsid w:val="009406B5"/>
    <w:rsid w:val="00946166"/>
    <w:rsid w:val="00983164"/>
    <w:rsid w:val="009972EF"/>
    <w:rsid w:val="009B0AF8"/>
    <w:rsid w:val="009E6045"/>
    <w:rsid w:val="009E766E"/>
    <w:rsid w:val="009F715E"/>
    <w:rsid w:val="00A10DBB"/>
    <w:rsid w:val="00A25503"/>
    <w:rsid w:val="00A32F03"/>
    <w:rsid w:val="00A4013E"/>
    <w:rsid w:val="00A427CD"/>
    <w:rsid w:val="00A4600B"/>
    <w:rsid w:val="00A679D3"/>
    <w:rsid w:val="00A67A81"/>
    <w:rsid w:val="00A728A3"/>
    <w:rsid w:val="00A730A6"/>
    <w:rsid w:val="00A971A0"/>
    <w:rsid w:val="00AA1F22"/>
    <w:rsid w:val="00AE2D78"/>
    <w:rsid w:val="00AE443D"/>
    <w:rsid w:val="00B05821"/>
    <w:rsid w:val="00B26C28"/>
    <w:rsid w:val="00B36415"/>
    <w:rsid w:val="00B453F5"/>
    <w:rsid w:val="00B53D1B"/>
    <w:rsid w:val="00B718A5"/>
    <w:rsid w:val="00BB5B0E"/>
    <w:rsid w:val="00C42125"/>
    <w:rsid w:val="00C62814"/>
    <w:rsid w:val="00C707AC"/>
    <w:rsid w:val="00C72EC3"/>
    <w:rsid w:val="00C74937"/>
    <w:rsid w:val="00C9460E"/>
    <w:rsid w:val="00CB1A4A"/>
    <w:rsid w:val="00CB5979"/>
    <w:rsid w:val="00D5320F"/>
    <w:rsid w:val="00D8139E"/>
    <w:rsid w:val="00DE3062"/>
    <w:rsid w:val="00E1406C"/>
    <w:rsid w:val="00E204DD"/>
    <w:rsid w:val="00E53C24"/>
    <w:rsid w:val="00E80A2A"/>
    <w:rsid w:val="00E85343"/>
    <w:rsid w:val="00EA5A5D"/>
    <w:rsid w:val="00EB444D"/>
    <w:rsid w:val="00EE1D51"/>
    <w:rsid w:val="00EF5A79"/>
    <w:rsid w:val="00F00EFD"/>
    <w:rsid w:val="00F02294"/>
    <w:rsid w:val="00F075D9"/>
    <w:rsid w:val="00F11CD1"/>
    <w:rsid w:val="00F35F57"/>
    <w:rsid w:val="00F50467"/>
    <w:rsid w:val="00F620B2"/>
    <w:rsid w:val="00F641B3"/>
    <w:rsid w:val="00F8129C"/>
    <w:rsid w:val="00F85AC2"/>
    <w:rsid w:val="00FA3B6A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593EA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abletext0">
    <w:name w:val="tabletext"/>
    <w:basedOn w:val="Normal"/>
    <w:rsid w:val="00593EA4"/>
    <w:pPr>
      <w:spacing w:before="100" w:beforeAutospacing="1" w:after="100" w:afterAutospacing="1"/>
    </w:pPr>
    <w:rPr>
      <w:rFonts w:eastAsia="Times New Roman"/>
      <w:lang w:val="fr-FR" w:eastAsia="fr-FR"/>
    </w:rPr>
  </w:style>
  <w:style w:type="paragraph" w:styleId="Revision">
    <w:name w:val="Revision"/>
    <w:hidden/>
    <w:uiPriority w:val="99"/>
    <w:semiHidden/>
    <w:rsid w:val="00AE2D7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39"/>
    <w:rsid w:val="00113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TSAG-221212-TD-GEN-0004/en" TargetMode="External"/><Relationship Id="rId18" Type="http://schemas.openxmlformats.org/officeDocument/2006/relationships/hyperlink" Target="https://extranet.itu.int/meetings/ITU-T/T22-TSAGRGM/RGWM-230201/DOCs/T22-TSAGRGM-RGWM-230201-DOC-0003.doc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TU-T/recommendations/rec.aspx?rec=12580" TargetMode="External"/><Relationship Id="rId17" Type="http://schemas.openxmlformats.org/officeDocument/2006/relationships/hyperlink" Target="https://extranet.itu.int/meetings/ITU-T/T22-TSAGRGM/RGWM-230201/DOCs/T22-TSAGRGM-RGWM-230201-DOC-0001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30201/DOCs/T22-TSAGRGM-RGWM-230201-DOC-0002.docx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livier.dubuisson@orange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2-TSAG-221212-TD-GEN-0150/en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www.itu.int/md/T22-TSAG-221212-TD-GEN-0004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itu.int/ITU-T/A.1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878F0"/>
    <w:rsid w:val="00390E6F"/>
    <w:rsid w:val="005E55FD"/>
    <w:rsid w:val="006431B1"/>
    <w:rsid w:val="007428AF"/>
    <w:rsid w:val="008C0BD2"/>
    <w:rsid w:val="008E6F4D"/>
    <w:rsid w:val="00960CC3"/>
    <w:rsid w:val="009C3369"/>
    <w:rsid w:val="00A5137C"/>
    <w:rsid w:val="00A67AF2"/>
    <w:rsid w:val="00B56DA3"/>
    <w:rsid w:val="00BE619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55FD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B33C3FE2D496B4A8B441945F32AE0A7" ma:contentTypeVersion="0" ma:contentTypeDescription="" ma:contentTypeScope="" ma:versionID="dfeb6768d5089c206f0e41a32c738584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2023-02-01</When>
    <Meeting xmlns="3f6fad35-1f81-480e-a4e5-6e5474dcfb96">694</Meeting>
    <DocumentSource xmlns="3f6fad35-1f81-480e-a4e5-6e5474dcfb96">Rapporteur, TSAG RG-WM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9eea3a8d-6cf3-4ba1-99d4-b4c94408b40b</TermId>
        </TermInfo>
      </Terms>
    </g7c634529dc642298f3d45250a210339>
    <IsRevision xmlns="3f6fad35-1f81-480e-a4e5-6e5474dcfb96">false</IsRevision>
    <Purpose1 xmlns="3f6fad35-1f81-480e-a4e5-6e5474dcfb96">Admin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document provides the draft report for the first interim meeting of RG-WM (1 February 2023).</Abstract>
    <TaxCatchAll xmlns="3f6fad35-1f81-480e-a4e5-6e5474dcfb96">
      <Value>1195</Value>
    </TaxCatchAll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DocStatusText xmlns="3f6fad35-1f81-480e-a4e5-6e5474dcfb96" xsi:nil="true"/>
    <ShortName xmlns="3f6fad35-1f81-480e-a4e5-6e5474dcfb96">RGWM-DOC4 (230201)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087E57-9A33-4D06-B9F3-45377687FB9D}"/>
</file>

<file path=customXml/itemProps2.xml><?xml version="1.0" encoding="utf-8"?>
<ds:datastoreItem xmlns:ds="http://schemas.openxmlformats.org/officeDocument/2006/customXml" ds:itemID="{EF8523CC-DEB2-463D-9A27-DF0B8D2CAEC3}"/>
</file>

<file path=customXml/itemProps3.xml><?xml version="1.0" encoding="utf-8"?>
<ds:datastoreItem xmlns:ds="http://schemas.openxmlformats.org/officeDocument/2006/customXml" ds:itemID="{33751D69-C054-4D4D-81C3-C6AE3340C6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1242</Words>
  <Characters>7081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RG-WM "Working methods", 1 February 2023</vt:lpstr>
      <vt:lpstr>RGM template - Formatted (T22)</vt:lpstr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RG-WM "Working methods", 1 February 2023</dc:title>
  <dc:subject/>
  <dc:creator>TSB</dc:creator>
  <cp:keywords>Report</cp:keywords>
  <dc:description>Updated 2022-03-23. Do NOT store in Teams, or the content type properties will be wiped out.</dc:description>
  <cp:lastModifiedBy>StefanoP</cp:lastModifiedBy>
  <cp:revision>3</cp:revision>
  <dcterms:created xsi:type="dcterms:W3CDTF">2023-02-02T15:56:00Z</dcterms:created>
  <dcterms:modified xsi:type="dcterms:W3CDTF">2023-02-03T09:35:00Z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0x01010072A901B997EC694AA911983CD90730E7009B33C3FE2D496B4A8B441945F32AE0A7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1195;#RGWM|9eea3a8d-6cf3-4ba1-99d4-b4c94408b40b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2023-02-01T14:36:04Z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da82e202-50f2-4504-a5ea-3ea4f3be6754</vt:lpwstr>
  </property>
  <property fmtid="{D5CDD505-2E9C-101B-9397-08002B2CF9AE}" pid="16" name="MSIP_Label_07222825-62ea-40f3-96b5-5375c07996e2_ContentBits">
    <vt:lpwstr>0</vt:lpwstr>
  </property>
</Properties>
</file>