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Y.IoT-rmc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architecture of accessing IoT resources for management and control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2021-10-15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"http://www.itu.int/ITU-T/workprog/wp_item.aspx?isn=17900"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Y.cii (ex Y.rrm-data)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reference model of IoT related data from city infrastructure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2021-10-15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"http://www.itu.int/ITU-T/workprog/wp_item.aspx?isn=17961"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Y.Sup.DTAfrica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Transformation of Cities and Communities in Africa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2021-10-28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"http://www.itu.int/ITU-T/workprog/wp_item.aspx?isn=17939"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Y.Sup.DTransf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transformation in the context of IoT, smart cities and communities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2021-05-31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"http://www.itu.int/ITU-T/workprog/wp_item.aspx?isn=17962"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Y.Sup.DTKPI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and use case(s) to use digital technologies to visualize the key performance indicators of Recommendation ITU-T Y.4903 "Key performance indicators for smart sustainable cities to assess the achievement of sustainable development goals"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2021-10-28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12:19:49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