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41"/>
        <w:gridCol w:w="660"/>
        <w:gridCol w:w="2301"/>
        <w:gridCol w:w="935"/>
        <w:gridCol w:w="4168"/>
      </w:tblGrid>
      <w:tr w:rsidR="00EA3673" w:rsidRPr="00EA3673" w14:paraId="51AB770D" w14:textId="77777777" w:rsidTr="009A5B84">
        <w:trPr>
          <w:cantSplit/>
        </w:trPr>
        <w:tc>
          <w:tcPr>
            <w:tcW w:w="1134" w:type="dxa"/>
            <w:vMerge w:val="restart"/>
            <w:vAlign w:val="center"/>
          </w:tcPr>
          <w:p w14:paraId="55A66A74" w14:textId="77777777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3673">
              <w:rPr>
                <w:noProof/>
              </w:rPr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4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2"/>
          </w:p>
        </w:tc>
        <w:tc>
          <w:tcPr>
            <w:tcW w:w="4168" w:type="dxa"/>
            <w:vAlign w:val="center"/>
          </w:tcPr>
          <w:p w14:paraId="360AA6BD" w14:textId="342C242E" w:rsidR="00EA3673" w:rsidRPr="00EA3673" w:rsidRDefault="009A5B84" w:rsidP="00EA3673">
            <w:pPr>
              <w:pStyle w:val="Docnumber"/>
            </w:pPr>
            <w:r>
              <w:t>TSAG-TD</w:t>
            </w:r>
            <w:r w:rsidR="007178A6">
              <w:t>169</w:t>
            </w:r>
          </w:p>
        </w:tc>
      </w:tr>
      <w:tr w:rsidR="00EA3673" w:rsidRPr="00EA3673" w14:paraId="2AB61E3A" w14:textId="77777777" w:rsidTr="009A5B84">
        <w:trPr>
          <w:cantSplit/>
        </w:trPr>
        <w:tc>
          <w:tcPr>
            <w:tcW w:w="113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337" w:type="dxa"/>
            <w:gridSpan w:val="4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68" w:type="dxa"/>
          </w:tcPr>
          <w:p w14:paraId="460436C6" w14:textId="03DC2A70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</w:t>
            </w:r>
            <w:r w:rsidR="009A5B84">
              <w:rPr>
                <w:b/>
                <w:bCs/>
                <w:smallCaps/>
                <w:sz w:val="28"/>
                <w:szCs w:val="28"/>
              </w:rPr>
              <w:t>SAG</w:t>
            </w:r>
          </w:p>
        </w:tc>
      </w:tr>
      <w:bookmarkEnd w:id="3"/>
      <w:tr w:rsidR="00EA3673" w:rsidRPr="00EA3673" w14:paraId="300D8460" w14:textId="77777777" w:rsidTr="009A5B84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37" w:type="dxa"/>
            <w:gridSpan w:val="4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EA3673" w14:paraId="45A9BD04" w14:textId="77777777" w:rsidTr="009A5B84">
        <w:trPr>
          <w:cantSplit/>
        </w:trPr>
        <w:tc>
          <w:tcPr>
            <w:tcW w:w="1575" w:type="dxa"/>
            <w:gridSpan w:val="2"/>
          </w:tcPr>
          <w:p w14:paraId="119C270D" w14:textId="77777777" w:rsidR="00EA3673" w:rsidRPr="00EA3673" w:rsidRDefault="00EA3673" w:rsidP="00EA3673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A3673">
              <w:rPr>
                <w:b/>
                <w:bCs/>
              </w:rPr>
              <w:t>Question(s):</w:t>
            </w:r>
          </w:p>
        </w:tc>
        <w:tc>
          <w:tcPr>
            <w:tcW w:w="3896" w:type="dxa"/>
            <w:gridSpan w:val="3"/>
          </w:tcPr>
          <w:p w14:paraId="2E92DED6" w14:textId="017B1F34" w:rsidR="00EA3673" w:rsidRPr="00EA3673" w:rsidRDefault="009A5B84" w:rsidP="00EA3673">
            <w:r>
              <w:t>N/A</w:t>
            </w:r>
          </w:p>
        </w:tc>
        <w:tc>
          <w:tcPr>
            <w:tcW w:w="4168" w:type="dxa"/>
          </w:tcPr>
          <w:p w14:paraId="537B8BA9" w14:textId="1714899B" w:rsidR="00EA3673" w:rsidRPr="00EA3673" w:rsidRDefault="009A5B84" w:rsidP="00EA3673">
            <w:pPr>
              <w:jc w:val="right"/>
            </w:pPr>
            <w:r w:rsidRPr="009A5B84">
              <w:t>Geneva, 12-16 December 2022</w:t>
            </w:r>
          </w:p>
        </w:tc>
      </w:tr>
      <w:tr w:rsidR="00EA3673" w:rsidRPr="00EA3673" w14:paraId="7695BB7D" w14:textId="77777777" w:rsidTr="00EA3673">
        <w:trPr>
          <w:cantSplit/>
        </w:trPr>
        <w:tc>
          <w:tcPr>
            <w:tcW w:w="9639" w:type="dxa"/>
            <w:gridSpan w:val="6"/>
          </w:tcPr>
          <w:p w14:paraId="1BC52E81" w14:textId="1C74C78A" w:rsidR="00EA3673" w:rsidRPr="00EA3673" w:rsidRDefault="00EA3673" w:rsidP="00EA3673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</w:p>
        </w:tc>
      </w:tr>
      <w:tr w:rsidR="00EA3673" w:rsidRPr="00EA3673" w14:paraId="1C2F0399" w14:textId="77777777" w:rsidTr="009A5B84">
        <w:trPr>
          <w:cantSplit/>
        </w:trPr>
        <w:tc>
          <w:tcPr>
            <w:tcW w:w="1575" w:type="dxa"/>
            <w:gridSpan w:val="2"/>
          </w:tcPr>
          <w:p w14:paraId="6946A631" w14:textId="77777777" w:rsidR="00EA3673" w:rsidRPr="00EA3673" w:rsidRDefault="00EA3673" w:rsidP="00EA3673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3673">
              <w:rPr>
                <w:b/>
                <w:bCs/>
              </w:rPr>
              <w:t>Source:</w:t>
            </w:r>
          </w:p>
        </w:tc>
        <w:tc>
          <w:tcPr>
            <w:tcW w:w="8064" w:type="dxa"/>
            <w:gridSpan w:val="4"/>
          </w:tcPr>
          <w:p w14:paraId="56628256" w14:textId="2F57B14D" w:rsidR="00EA3673" w:rsidRPr="00EA3673" w:rsidRDefault="002C7384" w:rsidP="00EA3673">
            <w:r>
              <w:t>Chairman, WP2/TSAG</w:t>
            </w:r>
          </w:p>
        </w:tc>
      </w:tr>
      <w:tr w:rsidR="00EA3673" w:rsidRPr="00EA3673" w14:paraId="5D37C8DF" w14:textId="77777777" w:rsidTr="009A5B84">
        <w:trPr>
          <w:cantSplit/>
        </w:trPr>
        <w:tc>
          <w:tcPr>
            <w:tcW w:w="157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EA3673" w:rsidRDefault="00EA3673" w:rsidP="00EA3673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A3673">
              <w:rPr>
                <w:b/>
                <w:bCs/>
              </w:rPr>
              <w:t>Title:</w:t>
            </w:r>
          </w:p>
        </w:tc>
        <w:tc>
          <w:tcPr>
            <w:tcW w:w="8064" w:type="dxa"/>
            <w:gridSpan w:val="4"/>
            <w:tcBorders>
              <w:bottom w:val="single" w:sz="8" w:space="0" w:color="auto"/>
            </w:tcBorders>
          </w:tcPr>
          <w:p w14:paraId="54B9211A" w14:textId="39A88712" w:rsidR="00EA3673" w:rsidRPr="00EA3673" w:rsidRDefault="00EA3673" w:rsidP="00EA3673">
            <w:r w:rsidRPr="00EA3673">
              <w:t>LS</w:t>
            </w:r>
            <w:r w:rsidR="001D2C2E">
              <w:t>/o</w:t>
            </w:r>
            <w:r w:rsidR="00964A1B">
              <w:t>/r</w:t>
            </w:r>
            <w:r w:rsidRPr="00EA3673">
              <w:t xml:space="preserve"> </w:t>
            </w:r>
            <w:r w:rsidR="009A5B84">
              <w:t xml:space="preserve">on </w:t>
            </w:r>
            <w:r w:rsidR="00DA2616">
              <w:t>New Question 10/13</w:t>
            </w:r>
            <w:r w:rsidR="00964A1B" w:rsidRPr="00964A1B">
              <w:t xml:space="preserve"> [</w:t>
            </w:r>
            <w:r w:rsidR="00964A1B">
              <w:t>to</w:t>
            </w:r>
            <w:r w:rsidR="00964A1B" w:rsidRPr="00964A1B">
              <w:t xml:space="preserve"> ITU-T SG13]</w:t>
            </w:r>
          </w:p>
        </w:tc>
      </w:tr>
      <w:bookmarkEnd w:id="1"/>
      <w:bookmarkEnd w:id="8"/>
      <w:tr w:rsidR="00EA3673" w14:paraId="7087BFDC" w14:textId="77777777" w:rsidTr="00EA367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49703400" w14:textId="77777777" w:rsidR="00EA3673" w:rsidRDefault="00EA3673" w:rsidP="00ED322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A3673" w14:paraId="7A683E24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22D84F4A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04" w:type="dxa"/>
            <w:gridSpan w:val="3"/>
          </w:tcPr>
          <w:p w14:paraId="5F6680CE" w14:textId="3A31146F" w:rsidR="00EA3673" w:rsidRDefault="00964A1B" w:rsidP="00ED322C">
            <w:pPr>
              <w:pStyle w:val="LSForAction"/>
            </w:pPr>
            <w:r w:rsidRPr="00964A1B">
              <w:t>ITU-T SG13</w:t>
            </w:r>
          </w:p>
        </w:tc>
      </w:tr>
      <w:tr w:rsidR="00EA3673" w14:paraId="69DA3DA6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0C24ED15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04" w:type="dxa"/>
            <w:gridSpan w:val="3"/>
          </w:tcPr>
          <w:p w14:paraId="7FA7F7CC" w14:textId="4D086243" w:rsidR="00EA3673" w:rsidRDefault="00964A1B" w:rsidP="00ED322C">
            <w:pPr>
              <w:pStyle w:val="LSForInfo"/>
            </w:pPr>
            <w:r>
              <w:t>ITU-T SG2, SG3, SG5, SG9, SG11, SG12, SG15, SG16, SG17, SG20</w:t>
            </w:r>
          </w:p>
        </w:tc>
      </w:tr>
      <w:tr w:rsidR="00EA3673" w:rsidRPr="007A7EB7" w14:paraId="180697B8" w14:textId="77777777" w:rsidTr="009A5B84">
        <w:trPr>
          <w:cantSplit/>
          <w:trHeight w:val="357"/>
        </w:trPr>
        <w:tc>
          <w:tcPr>
            <w:tcW w:w="2235" w:type="dxa"/>
            <w:gridSpan w:val="3"/>
          </w:tcPr>
          <w:p w14:paraId="747C02E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04" w:type="dxa"/>
            <w:gridSpan w:val="3"/>
          </w:tcPr>
          <w:p w14:paraId="54889D47" w14:textId="68EBEDBD" w:rsidR="00EA3673" w:rsidRPr="007A7EB7" w:rsidRDefault="009A5B84" w:rsidP="00ED322C">
            <w:pPr>
              <w:pStyle w:val="LSApprov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TSAG</w:t>
            </w:r>
            <w:r w:rsidR="00EA3673">
              <w:rPr>
                <w:b w:val="0"/>
                <w:bCs w:val="0"/>
              </w:rPr>
              <w:t xml:space="preserve"> meeting (</w:t>
            </w:r>
            <w:r w:rsidRPr="009A5B84">
              <w:rPr>
                <w:b w:val="0"/>
                <w:bCs w:val="0"/>
              </w:rPr>
              <w:t xml:space="preserve">Geneva, </w:t>
            </w:r>
            <w:r w:rsidR="0066444C">
              <w:rPr>
                <w:b w:val="0"/>
                <w:bCs w:val="0"/>
              </w:rPr>
              <w:t>1</w:t>
            </w:r>
            <w:r w:rsidRPr="009A5B84">
              <w:rPr>
                <w:b w:val="0"/>
                <w:bCs w:val="0"/>
              </w:rPr>
              <w:t>6 December 2022</w:t>
            </w:r>
            <w:r w:rsidR="00EA3673">
              <w:rPr>
                <w:b w:val="0"/>
                <w:bCs w:val="0"/>
              </w:rPr>
              <w:t>)</w:t>
            </w:r>
          </w:p>
        </w:tc>
      </w:tr>
      <w:tr w:rsidR="00EA3673" w14:paraId="66F9DAFE" w14:textId="77777777" w:rsidTr="009A5B84">
        <w:trPr>
          <w:cantSplit/>
          <w:trHeight w:val="357"/>
        </w:trPr>
        <w:tc>
          <w:tcPr>
            <w:tcW w:w="2235" w:type="dxa"/>
            <w:gridSpan w:val="3"/>
            <w:tcBorders>
              <w:bottom w:val="single" w:sz="12" w:space="0" w:color="auto"/>
            </w:tcBorders>
          </w:tcPr>
          <w:p w14:paraId="4FF7290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04" w:type="dxa"/>
            <w:gridSpan w:val="3"/>
            <w:tcBorders>
              <w:bottom w:val="single" w:sz="12" w:space="0" w:color="auto"/>
            </w:tcBorders>
          </w:tcPr>
          <w:p w14:paraId="57EE2B24" w14:textId="6A58728C" w:rsidR="00EA3673" w:rsidRDefault="007178A6" w:rsidP="00ED322C">
            <w:pPr>
              <w:pStyle w:val="LSDeadline"/>
            </w:pPr>
            <w:r>
              <w:t>-</w:t>
            </w:r>
          </w:p>
        </w:tc>
      </w:tr>
      <w:tr w:rsidR="005F6018" w:rsidRPr="00DC00D9" w14:paraId="2D25732C" w14:textId="77777777" w:rsidTr="005F6018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87740F" w14:textId="1307066D" w:rsidR="005F6018" w:rsidRPr="00136DDD" w:rsidRDefault="005F6018" w:rsidP="005F601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7C4A2D" w14:textId="1CA876FB" w:rsidR="005F6018" w:rsidRPr="00B94D80" w:rsidRDefault="005F6018" w:rsidP="005F6018">
            <w:pPr>
              <w:spacing w:line="0" w:lineRule="atLeast"/>
              <w:rPr>
                <w:lang w:val="fr-FR"/>
              </w:rPr>
            </w:pPr>
            <w:proofErr w:type="spellStart"/>
            <w:r w:rsidRPr="00502E3A">
              <w:rPr>
                <w:color w:val="000000"/>
              </w:rPr>
              <w:t>Gaëlle</w:t>
            </w:r>
            <w:proofErr w:type="spellEnd"/>
            <w:r w:rsidRPr="00502E3A">
              <w:rPr>
                <w:color w:val="000000"/>
              </w:rPr>
              <w:t xml:space="preserve"> Martin-</w:t>
            </w:r>
            <w:proofErr w:type="spellStart"/>
            <w:r w:rsidRPr="00502E3A">
              <w:rPr>
                <w:color w:val="000000"/>
              </w:rPr>
              <w:t>Cocher</w:t>
            </w:r>
            <w:proofErr w:type="spellEnd"/>
            <w:r w:rsidRPr="00502E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 w:rsidRPr="00502E3A">
              <w:rPr>
                <w:color w:val="000000"/>
              </w:rPr>
              <w:t>InterDigital</w:t>
            </w:r>
            <w:proofErr w:type="spellEnd"/>
            <w:r w:rsidRPr="00502E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502E3A">
              <w:rPr>
                <w:color w:val="000000"/>
              </w:rPr>
              <w:t xml:space="preserve">Canada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367B50" w14:textId="5E763224" w:rsidR="005F6018" w:rsidRPr="00B94D80" w:rsidRDefault="005F6018" w:rsidP="005F6018">
            <w:pPr>
              <w:tabs>
                <w:tab w:val="left" w:pos="794"/>
              </w:tabs>
              <w:rPr>
                <w:lang w:val="de-DE"/>
              </w:rPr>
            </w:pPr>
            <w:r w:rsidRPr="00502E3A">
              <w:rPr>
                <w:color w:val="000000"/>
                <w:lang w:val="de-DE"/>
              </w:rPr>
              <w:t xml:space="preserve">E-mail: </w:t>
            </w:r>
            <w:hyperlink r:id="rId11" w:history="1">
              <w:r w:rsidRPr="00502E3A">
                <w:rPr>
                  <w:rStyle w:val="Hyperlink"/>
                  <w:lang w:val="de-DE"/>
                </w:rPr>
                <w:t>Gaelle.Martin-Cocher@InterDigital.com</w:t>
              </w:r>
            </w:hyperlink>
            <w:r w:rsidRPr="00502E3A">
              <w:rPr>
                <w:color w:val="000000"/>
                <w:lang w:val="de-DE"/>
              </w:rPr>
              <w:t xml:space="preserve"> </w:t>
            </w:r>
          </w:p>
        </w:tc>
      </w:tr>
      <w:tr w:rsidR="005F6018" w:rsidRPr="00DC00D9" w14:paraId="72FB3929" w14:textId="77777777" w:rsidTr="005F6018">
        <w:trPr>
          <w:cantSplit/>
        </w:trPr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5F6018" w:rsidRPr="00136DDD" w:rsidRDefault="005F6018" w:rsidP="005F6018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7527A7" w14:textId="650BCAE4" w:rsidR="005F6018" w:rsidRDefault="005F6018" w:rsidP="005F6018">
            <w:pPr>
              <w:spacing w:line="0" w:lineRule="atLeast"/>
              <w:rPr>
                <w:highlight w:val="yellow"/>
              </w:rPr>
            </w:pPr>
            <w:r w:rsidRPr="004F2FF3">
              <w:t>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7EF147" w14:textId="37F12BE1" w:rsidR="005F6018" w:rsidRPr="00197B2C" w:rsidRDefault="005F6018" w:rsidP="005F6018">
            <w:pPr>
              <w:tabs>
                <w:tab w:val="left" w:pos="794"/>
              </w:tabs>
              <w:rPr>
                <w:lang w:val="de-DE"/>
              </w:rPr>
            </w:pPr>
            <w:r w:rsidRPr="00F35137">
              <w:rPr>
                <w:lang w:val="de-DE"/>
              </w:rPr>
              <w:t>Tel: +81 70 1000 7370</w:t>
            </w:r>
            <w:r w:rsidRPr="00F35137">
              <w:rPr>
                <w:lang w:val="de-DE"/>
              </w:rPr>
              <w:br/>
              <w:t xml:space="preserve">E-mail: </w:t>
            </w:r>
            <w:hyperlink r:id="rId12" w:history="1">
              <w:r w:rsidRPr="00FF3AC9">
                <w:rPr>
                  <w:rStyle w:val="Hyperlink"/>
                  <w:lang w:val="de-DE"/>
                </w:rPr>
                <w:t>m_naganuma@nec.com</w:t>
              </w:r>
            </w:hyperlink>
            <w:r>
              <w:rPr>
                <w:lang w:val="de-DE"/>
              </w:rPr>
              <w:t xml:space="preserve"> </w:t>
            </w:r>
          </w:p>
        </w:tc>
      </w:tr>
    </w:tbl>
    <w:p w14:paraId="2B5829E7" w14:textId="4882A3F4" w:rsidR="00694F91" w:rsidRPr="00197B2C" w:rsidRDefault="00694F91" w:rsidP="00694F91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7B5F3F" w:rsidRPr="006803CE" w14:paraId="0C5B6051" w14:textId="77777777" w:rsidTr="00646079">
        <w:trPr>
          <w:cantSplit/>
        </w:trPr>
        <w:tc>
          <w:tcPr>
            <w:tcW w:w="1613" w:type="dxa"/>
          </w:tcPr>
          <w:p w14:paraId="017707C8" w14:textId="77777777" w:rsidR="007B5F3F" w:rsidRPr="006803CE" w:rsidRDefault="007B5F3F" w:rsidP="00646079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4E722752" w14:textId="3EC17D76" w:rsidR="007B5F3F" w:rsidRPr="006803CE" w:rsidRDefault="007B5F3F" w:rsidP="00646079">
            <w:pPr>
              <w:pStyle w:val="TSBHeaderSummary"/>
            </w:pPr>
            <w:r w:rsidRPr="006803CE">
              <w:t xml:space="preserve">This </w:t>
            </w:r>
            <w:r w:rsidR="00FA1BC3">
              <w:t xml:space="preserve">liaison </w:t>
            </w:r>
            <w:r w:rsidR="00DA2616">
              <w:t>provides comments to the proposed New Question 10/13 and requests reconsideration of the wording for Q10/13</w:t>
            </w:r>
            <w:r w:rsidRPr="006803CE">
              <w:t>.</w:t>
            </w:r>
          </w:p>
        </w:tc>
      </w:tr>
    </w:tbl>
    <w:p w14:paraId="4D2BAF5F" w14:textId="42DD3F26" w:rsidR="005B5336" w:rsidRDefault="00964A1B" w:rsidP="00964A1B">
      <w:pPr>
        <w:spacing w:before="240"/>
      </w:pPr>
      <w:r>
        <w:t xml:space="preserve">TSAG thanks SG13 for your liaison (in </w:t>
      </w:r>
      <w:hyperlink r:id="rId13" w:history="1">
        <w:r w:rsidRPr="00964A1B">
          <w:rPr>
            <w:rStyle w:val="Hyperlink"/>
          </w:rPr>
          <w:t>TSAG-TD12</w:t>
        </w:r>
        <w:r w:rsidR="00DA2616">
          <w:rPr>
            <w:rStyle w:val="Hyperlink"/>
          </w:rPr>
          <w:t>5</w:t>
        </w:r>
      </w:hyperlink>
      <w:r>
        <w:t xml:space="preserve">) </w:t>
      </w:r>
      <w:r w:rsidR="00DA2616">
        <w:t xml:space="preserve">on </w:t>
      </w:r>
      <w:r w:rsidR="00221F82">
        <w:t xml:space="preserve">the </w:t>
      </w:r>
      <w:r w:rsidR="00DA2616">
        <w:t>new Question 10/13</w:t>
      </w:r>
      <w:r w:rsidR="00221F82">
        <w:t>.</w:t>
      </w:r>
    </w:p>
    <w:p w14:paraId="1BD5664A" w14:textId="3A700CE5" w:rsidR="00DA2616" w:rsidRDefault="00DA2616" w:rsidP="00964A1B">
      <w:pPr>
        <w:spacing w:before="240"/>
      </w:pPr>
      <w:r>
        <w:t xml:space="preserve">During the TSAG meeting (Geneva, 12-16 December 2022), </w:t>
      </w:r>
      <w:r w:rsidR="00CC4D05">
        <w:t xml:space="preserve">concerns were shown on the need for creating this New Question </w:t>
      </w:r>
      <w:r w:rsidR="005A257D">
        <w:t xml:space="preserve">only </w:t>
      </w:r>
      <w:r w:rsidR="00CC4D05">
        <w:t>for coordination since other mechanisms exist for coordination.</w:t>
      </w:r>
      <w:r w:rsidR="006E005A">
        <w:t xml:space="preserve">  In addition, </w:t>
      </w:r>
      <w:hyperlink r:id="rId14" w:history="1">
        <w:r w:rsidR="006E005A" w:rsidRPr="00F94D30">
          <w:rPr>
            <w:rStyle w:val="Hyperlink"/>
          </w:rPr>
          <w:t>TD141</w:t>
        </w:r>
      </w:hyperlink>
      <w:r w:rsidR="006E005A">
        <w:t xml:space="preserve"> (SPCG) indicated the groups that showed their interest in Q10/13.</w:t>
      </w:r>
      <w:r w:rsidR="00CC4D05">
        <w:t xml:space="preserve">  The meeting concluded that the wording for Q10/13 should be reconsidered</w:t>
      </w:r>
      <w:r w:rsidR="006E005A">
        <w:t xml:space="preserve"> taking </w:t>
      </w:r>
      <w:r w:rsidR="005A257D">
        <w:t xml:space="preserve">into </w:t>
      </w:r>
      <w:r w:rsidR="006E005A">
        <w:t>account o</w:t>
      </w:r>
      <w:r w:rsidR="005A257D">
        <w:t>f</w:t>
      </w:r>
      <w:r w:rsidR="006E005A">
        <w:t xml:space="preserve"> th</w:t>
      </w:r>
      <w:r w:rsidR="005A257D">
        <w:t>e</w:t>
      </w:r>
      <w:r w:rsidR="006E005A">
        <w:t xml:space="preserve"> concern and </w:t>
      </w:r>
      <w:hyperlink r:id="rId15" w:history="1">
        <w:r w:rsidR="006E005A" w:rsidRPr="00F94D30">
          <w:rPr>
            <w:rStyle w:val="Hyperlink"/>
          </w:rPr>
          <w:t>TD141</w:t>
        </w:r>
      </w:hyperlink>
      <w:r w:rsidR="006E005A">
        <w:t xml:space="preserve"> (SPCG)</w:t>
      </w:r>
      <w:r w:rsidR="00CC4D05">
        <w:t>.</w:t>
      </w:r>
    </w:p>
    <w:p w14:paraId="641FFFF1" w14:textId="25AB5ACF" w:rsidR="00CC4D05" w:rsidRDefault="00CC4D05" w:rsidP="00CC4D05">
      <w:pPr>
        <w:spacing w:after="60"/>
      </w:pPr>
      <w:r>
        <w:t>Therefore, TSAG requests that ITU-T SG13 reconsider the wording for the new Question 10/13 and provide TSAG with the updated wording</w:t>
      </w:r>
      <w:r w:rsidR="006E005A">
        <w:t xml:space="preserve"> so that the creation of Q10/13 can be justified</w:t>
      </w:r>
      <w:r>
        <w:t>.</w:t>
      </w:r>
    </w:p>
    <w:p w14:paraId="40AC4093" w14:textId="77777777" w:rsidR="00CC4D05" w:rsidRDefault="00CC4D05" w:rsidP="00CC4D05">
      <w:pPr>
        <w:spacing w:after="60"/>
      </w:pPr>
    </w:p>
    <w:p w14:paraId="55FC80D3" w14:textId="19212BEA" w:rsidR="00CC4D05" w:rsidRPr="002C7384" w:rsidRDefault="005A257D" w:rsidP="00CC4D05">
      <w:pPr>
        <w:spacing w:after="60"/>
        <w:rPr>
          <w:b/>
          <w:bCs/>
        </w:rPr>
      </w:pPr>
      <w:r w:rsidRPr="002C7384">
        <w:rPr>
          <w:b/>
          <w:bCs/>
        </w:rPr>
        <w:t>Reference</w:t>
      </w:r>
    </w:p>
    <w:p w14:paraId="289E606A" w14:textId="42195B92" w:rsidR="005A257D" w:rsidRDefault="005F6018" w:rsidP="00CC4D05">
      <w:pPr>
        <w:spacing w:after="60"/>
      </w:pPr>
      <w:hyperlink r:id="rId16" w:history="1">
        <w:r w:rsidR="005A257D" w:rsidRPr="00F94D30">
          <w:rPr>
            <w:rStyle w:val="Hyperlink"/>
          </w:rPr>
          <w:t>T</w:t>
        </w:r>
        <w:r w:rsidR="005A257D">
          <w:rPr>
            <w:rStyle w:val="Hyperlink"/>
          </w:rPr>
          <w:t>SAG-T</w:t>
        </w:r>
        <w:r w:rsidR="005A257D" w:rsidRPr="00F94D30">
          <w:rPr>
            <w:rStyle w:val="Hyperlink"/>
          </w:rPr>
          <w:t>D141</w:t>
        </w:r>
      </w:hyperlink>
      <w:r w:rsidR="005A257D">
        <w:t xml:space="preserve"> (SPCG): “</w:t>
      </w:r>
      <w:r w:rsidR="005A257D" w:rsidRPr="005A257D">
        <w:t>IEC/ISO/ITU SPCG recommendation on ITU/TSAG (from ITU-T SG13) proposal for new Question 10/13 on Future networks coordination</w:t>
      </w:r>
      <w:r w:rsidR="005A257D">
        <w:t>”, December 2022.</w:t>
      </w:r>
    </w:p>
    <w:p w14:paraId="269839DD" w14:textId="2B361CD2" w:rsidR="00BF1C1D" w:rsidRDefault="00E71046" w:rsidP="00CC4D05">
      <w:pPr>
        <w:spacing w:after="60"/>
        <w:jc w:val="center"/>
      </w:pPr>
      <w:r>
        <w:t>_______________________</w:t>
      </w:r>
    </w:p>
    <w:sectPr w:rsidR="00BF1C1D" w:rsidSect="00EA3673">
      <w:headerReference w:type="default" r:id="rId17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3EA8" w14:textId="77777777" w:rsidR="00B35850" w:rsidRDefault="00B35850" w:rsidP="00C42125">
      <w:pPr>
        <w:spacing w:before="0"/>
      </w:pPr>
      <w:r>
        <w:separator/>
      </w:r>
    </w:p>
  </w:endnote>
  <w:endnote w:type="continuationSeparator" w:id="0">
    <w:p w14:paraId="3ADF73E6" w14:textId="77777777" w:rsidR="00B35850" w:rsidRDefault="00B3585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C237" w14:textId="77777777" w:rsidR="00B35850" w:rsidRDefault="00B35850" w:rsidP="00C42125">
      <w:pPr>
        <w:spacing w:before="0"/>
      </w:pPr>
      <w:r>
        <w:separator/>
      </w:r>
    </w:p>
  </w:footnote>
  <w:footnote w:type="continuationSeparator" w:id="0">
    <w:p w14:paraId="7B378F45" w14:textId="77777777" w:rsidR="00B35850" w:rsidRDefault="00B3585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1356A560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CC4D05">
      <w:rPr>
        <w:noProof/>
      </w:rPr>
      <w:t>TSAG-TDxxx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14AE0"/>
    <w:multiLevelType w:val="hybridMultilevel"/>
    <w:tmpl w:val="20BAC8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0"/>
  </w:num>
  <w:num w:numId="12" w16cid:durableId="116135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920CE"/>
    <w:rsid w:val="000966A8"/>
    <w:rsid w:val="000A5CA2"/>
    <w:rsid w:val="000B739D"/>
    <w:rsid w:val="000C2290"/>
    <w:rsid w:val="000C397B"/>
    <w:rsid w:val="000E6125"/>
    <w:rsid w:val="00113DBE"/>
    <w:rsid w:val="00114C70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97B2C"/>
    <w:rsid w:val="001A20C3"/>
    <w:rsid w:val="001A670F"/>
    <w:rsid w:val="001B6A45"/>
    <w:rsid w:val="001C62B8"/>
    <w:rsid w:val="001D22D8"/>
    <w:rsid w:val="001D2C2E"/>
    <w:rsid w:val="001D4296"/>
    <w:rsid w:val="001E7B0E"/>
    <w:rsid w:val="001F141D"/>
    <w:rsid w:val="00200A06"/>
    <w:rsid w:val="00200A98"/>
    <w:rsid w:val="00201AFA"/>
    <w:rsid w:val="00215F89"/>
    <w:rsid w:val="00221F82"/>
    <w:rsid w:val="002229F1"/>
    <w:rsid w:val="00233F75"/>
    <w:rsid w:val="00253DBE"/>
    <w:rsid w:val="00253DC6"/>
    <w:rsid w:val="0025489C"/>
    <w:rsid w:val="002622FA"/>
    <w:rsid w:val="00263518"/>
    <w:rsid w:val="00263B33"/>
    <w:rsid w:val="00270912"/>
    <w:rsid w:val="002759E7"/>
    <w:rsid w:val="00277326"/>
    <w:rsid w:val="00277A89"/>
    <w:rsid w:val="002A11C4"/>
    <w:rsid w:val="002A399B"/>
    <w:rsid w:val="002C26C0"/>
    <w:rsid w:val="002C2BC5"/>
    <w:rsid w:val="002C502A"/>
    <w:rsid w:val="002C7384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44A86"/>
    <w:rsid w:val="003571BC"/>
    <w:rsid w:val="0036090C"/>
    <w:rsid w:val="00361116"/>
    <w:rsid w:val="00361279"/>
    <w:rsid w:val="00362562"/>
    <w:rsid w:val="00365707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4631B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44465"/>
    <w:rsid w:val="00547C49"/>
    <w:rsid w:val="00556A5B"/>
    <w:rsid w:val="00566EDA"/>
    <w:rsid w:val="0057081A"/>
    <w:rsid w:val="00572654"/>
    <w:rsid w:val="005976A1"/>
    <w:rsid w:val="005A257D"/>
    <w:rsid w:val="005A3B39"/>
    <w:rsid w:val="005B5336"/>
    <w:rsid w:val="005B5629"/>
    <w:rsid w:val="005B6B78"/>
    <w:rsid w:val="005C0300"/>
    <w:rsid w:val="005C08FA"/>
    <w:rsid w:val="005C27A2"/>
    <w:rsid w:val="005D4FEB"/>
    <w:rsid w:val="005E7EB8"/>
    <w:rsid w:val="005F4B6A"/>
    <w:rsid w:val="005F6018"/>
    <w:rsid w:val="006010F3"/>
    <w:rsid w:val="00603779"/>
    <w:rsid w:val="00606DB6"/>
    <w:rsid w:val="00615A0A"/>
    <w:rsid w:val="00626673"/>
    <w:rsid w:val="0063036F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6444C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C5641"/>
    <w:rsid w:val="006D1089"/>
    <w:rsid w:val="006D1B86"/>
    <w:rsid w:val="006D7355"/>
    <w:rsid w:val="006E005A"/>
    <w:rsid w:val="006F3E65"/>
    <w:rsid w:val="006F7DEE"/>
    <w:rsid w:val="00715551"/>
    <w:rsid w:val="00715CA6"/>
    <w:rsid w:val="007178A6"/>
    <w:rsid w:val="00731135"/>
    <w:rsid w:val="007324AF"/>
    <w:rsid w:val="00740128"/>
    <w:rsid w:val="007409B4"/>
    <w:rsid w:val="00741974"/>
    <w:rsid w:val="007462FD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7EB7"/>
    <w:rsid w:val="007B2BC6"/>
    <w:rsid w:val="007B311A"/>
    <w:rsid w:val="007B5F3F"/>
    <w:rsid w:val="007C7122"/>
    <w:rsid w:val="007D3F11"/>
    <w:rsid w:val="007D66E2"/>
    <w:rsid w:val="007E2777"/>
    <w:rsid w:val="007E2C69"/>
    <w:rsid w:val="007E53E4"/>
    <w:rsid w:val="007E656A"/>
    <w:rsid w:val="007F3CAA"/>
    <w:rsid w:val="007F664D"/>
    <w:rsid w:val="007F7245"/>
    <w:rsid w:val="00812E67"/>
    <w:rsid w:val="0083629F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64A1B"/>
    <w:rsid w:val="009656C0"/>
    <w:rsid w:val="00983164"/>
    <w:rsid w:val="009972EF"/>
    <w:rsid w:val="009A43AC"/>
    <w:rsid w:val="009A5B84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A74B8"/>
    <w:rsid w:val="00AC1E66"/>
    <w:rsid w:val="00AF5A57"/>
    <w:rsid w:val="00AF735D"/>
    <w:rsid w:val="00B024D7"/>
    <w:rsid w:val="00B05821"/>
    <w:rsid w:val="00B100D6"/>
    <w:rsid w:val="00B164C9"/>
    <w:rsid w:val="00B21E53"/>
    <w:rsid w:val="00B26C28"/>
    <w:rsid w:val="00B30F21"/>
    <w:rsid w:val="00B31CE6"/>
    <w:rsid w:val="00B35850"/>
    <w:rsid w:val="00B376D2"/>
    <w:rsid w:val="00B4174C"/>
    <w:rsid w:val="00B453F5"/>
    <w:rsid w:val="00B518D0"/>
    <w:rsid w:val="00B532CE"/>
    <w:rsid w:val="00B61624"/>
    <w:rsid w:val="00B66481"/>
    <w:rsid w:val="00B66B96"/>
    <w:rsid w:val="00B7189C"/>
    <w:rsid w:val="00B718A5"/>
    <w:rsid w:val="00B80339"/>
    <w:rsid w:val="00B90AD6"/>
    <w:rsid w:val="00B94D80"/>
    <w:rsid w:val="00BA2D31"/>
    <w:rsid w:val="00BA788A"/>
    <w:rsid w:val="00BB4983"/>
    <w:rsid w:val="00BB7597"/>
    <w:rsid w:val="00BC2AAB"/>
    <w:rsid w:val="00BC62E2"/>
    <w:rsid w:val="00BF02DC"/>
    <w:rsid w:val="00BF1C1D"/>
    <w:rsid w:val="00BF6526"/>
    <w:rsid w:val="00C01ADF"/>
    <w:rsid w:val="00C12550"/>
    <w:rsid w:val="00C32BEB"/>
    <w:rsid w:val="00C370A0"/>
    <w:rsid w:val="00C37820"/>
    <w:rsid w:val="00C42125"/>
    <w:rsid w:val="00C442EC"/>
    <w:rsid w:val="00C50217"/>
    <w:rsid w:val="00C62814"/>
    <w:rsid w:val="00C62BE6"/>
    <w:rsid w:val="00C67B25"/>
    <w:rsid w:val="00C71909"/>
    <w:rsid w:val="00C748F7"/>
    <w:rsid w:val="00C74937"/>
    <w:rsid w:val="00C9195E"/>
    <w:rsid w:val="00CA6409"/>
    <w:rsid w:val="00CB2599"/>
    <w:rsid w:val="00CC4D05"/>
    <w:rsid w:val="00CD2139"/>
    <w:rsid w:val="00CD2497"/>
    <w:rsid w:val="00CD6848"/>
    <w:rsid w:val="00CE1E6E"/>
    <w:rsid w:val="00CE4F57"/>
    <w:rsid w:val="00CE5986"/>
    <w:rsid w:val="00CF34C4"/>
    <w:rsid w:val="00D05720"/>
    <w:rsid w:val="00D11885"/>
    <w:rsid w:val="00D35690"/>
    <w:rsid w:val="00D50EAD"/>
    <w:rsid w:val="00D647EF"/>
    <w:rsid w:val="00D73137"/>
    <w:rsid w:val="00D745B2"/>
    <w:rsid w:val="00D949F2"/>
    <w:rsid w:val="00D977A2"/>
    <w:rsid w:val="00DA1D47"/>
    <w:rsid w:val="00DA2616"/>
    <w:rsid w:val="00DC00D9"/>
    <w:rsid w:val="00DC774A"/>
    <w:rsid w:val="00DD50DE"/>
    <w:rsid w:val="00DE3062"/>
    <w:rsid w:val="00DE72D5"/>
    <w:rsid w:val="00E0581D"/>
    <w:rsid w:val="00E204DD"/>
    <w:rsid w:val="00E26A19"/>
    <w:rsid w:val="00E353EC"/>
    <w:rsid w:val="00E51F61"/>
    <w:rsid w:val="00E53C24"/>
    <w:rsid w:val="00E56E77"/>
    <w:rsid w:val="00E71046"/>
    <w:rsid w:val="00E72E36"/>
    <w:rsid w:val="00E74C30"/>
    <w:rsid w:val="00E87795"/>
    <w:rsid w:val="00EA3673"/>
    <w:rsid w:val="00EB444D"/>
    <w:rsid w:val="00ED3010"/>
    <w:rsid w:val="00ED5B66"/>
    <w:rsid w:val="00EE5C0D"/>
    <w:rsid w:val="00EF4792"/>
    <w:rsid w:val="00F02294"/>
    <w:rsid w:val="00F156F4"/>
    <w:rsid w:val="00F30DE7"/>
    <w:rsid w:val="00F35F57"/>
    <w:rsid w:val="00F44D3D"/>
    <w:rsid w:val="00F50467"/>
    <w:rsid w:val="00F56258"/>
    <w:rsid w:val="00F562A0"/>
    <w:rsid w:val="00F57FA4"/>
    <w:rsid w:val="00FA02CB"/>
    <w:rsid w:val="00FA1BC3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7462FD"/>
    <w:rPr>
      <w:rFonts w:ascii="Times New Roman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AG-221212-TD-GEN-01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_naganuma@nec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21212-TD-GEN-01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elle.Martin-Cocher@InterDigita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22-TSAG-221212-TD-GEN-0141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22-TSAG-221212-TD-GEN-01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updates on new Joint Coordination Activity on Machine Learning (JCA-ML) [to ITU-T SG13]</vt:lpstr>
    </vt:vector>
  </TitlesOfParts>
  <Manager>ITU-T</Manager>
  <Company>International Telecommunication Union (ITU)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updates on new Joint Coordination Activity on Machine Learning (JCA-ML) [to ITU-T SG13]</dc:title>
  <dc:subject/>
  <dc:creator>Al-Mnini, Lara</dc:creator>
  <cp:keywords/>
  <dc:description>SG2-LS2  For: Virtual, 10-20 May 2022_x000d_Document date: _x000d_Saved by ITU51014924 at 10:28:52 on 21.05.2022</dc:description>
  <cp:lastModifiedBy>Al-Mnini, Lara</cp:lastModifiedBy>
  <cp:revision>3</cp:revision>
  <cp:lastPrinted>2016-12-23T12:52:00Z</cp:lastPrinted>
  <dcterms:created xsi:type="dcterms:W3CDTF">2022-12-16T11:34:00Z</dcterms:created>
  <dcterms:modified xsi:type="dcterms:W3CDTF">2022-12-16T11:36:00Z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