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3800"/>
        <w:gridCol w:w="226"/>
        <w:gridCol w:w="4026"/>
      </w:tblGrid>
      <w:tr w:rsidR="001B13F5" w:rsidRPr="0068196C" w14:paraId="13C03911" w14:textId="77777777" w:rsidTr="001A4296">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5B601DDB" w:rsidR="001B13F5" w:rsidRPr="0068196C" w:rsidRDefault="001B13F5" w:rsidP="001A4296">
            <w:pPr>
              <w:pStyle w:val="Docnumber"/>
            </w:pPr>
            <w:r w:rsidRPr="0068196C">
              <w:t>TSAG-TD</w:t>
            </w:r>
            <w:r w:rsidR="00C43D5F">
              <w:t>153</w:t>
            </w:r>
          </w:p>
        </w:tc>
      </w:tr>
      <w:bookmarkEnd w:id="0"/>
      <w:tr w:rsidR="001B13F5" w:rsidRPr="0068196C" w14:paraId="7A8A1805" w14:textId="77777777" w:rsidTr="001B13F5">
        <w:trPr>
          <w:cantSplit/>
        </w:trPr>
        <w:tc>
          <w:tcPr>
            <w:tcW w:w="1132" w:type="dxa"/>
            <w:vMerge/>
          </w:tcPr>
          <w:p w14:paraId="5059F39A" w14:textId="77777777" w:rsidR="001B13F5" w:rsidRPr="0068196C" w:rsidRDefault="001B13F5" w:rsidP="001B13F5">
            <w:pPr>
              <w:rPr>
                <w:smallCaps/>
                <w:sz w:val="20"/>
              </w:rPr>
            </w:pPr>
          </w:p>
        </w:tc>
        <w:tc>
          <w:tcPr>
            <w:tcW w:w="4481" w:type="dxa"/>
            <w:gridSpan w:val="3"/>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1B13F5">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3"/>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1B13F5">
        <w:trPr>
          <w:cantSplit/>
        </w:trPr>
        <w:tc>
          <w:tcPr>
            <w:tcW w:w="1587" w:type="dxa"/>
            <w:gridSpan w:val="2"/>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6DDAE704" w:rsidR="001B13F5" w:rsidRPr="0068196C" w:rsidRDefault="001B13F5" w:rsidP="001A4296">
            <w:pPr>
              <w:pStyle w:val="TSBHeaderQuestion"/>
            </w:pPr>
            <w:r w:rsidRPr="0068196C">
              <w:t>N/A</w:t>
            </w:r>
          </w:p>
        </w:tc>
        <w:tc>
          <w:tcPr>
            <w:tcW w:w="4026" w:type="dxa"/>
          </w:tcPr>
          <w:p w14:paraId="7C828D26" w14:textId="01DD638B" w:rsidR="001B13F5" w:rsidRPr="0068196C" w:rsidRDefault="001B13F5" w:rsidP="001A4296">
            <w:pPr>
              <w:pStyle w:val="VenueDate"/>
            </w:pPr>
            <w:r w:rsidRPr="0068196C">
              <w:t>Geneva, 12-16 December 2022</w:t>
            </w:r>
          </w:p>
        </w:tc>
      </w:tr>
      <w:tr w:rsidR="001B13F5" w:rsidRPr="0068196C" w14:paraId="3C8B20D2" w14:textId="77777777" w:rsidTr="005F7827">
        <w:trPr>
          <w:cantSplit/>
        </w:trPr>
        <w:tc>
          <w:tcPr>
            <w:tcW w:w="9639" w:type="dxa"/>
            <w:gridSpan w:val="5"/>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1B13F5">
        <w:trPr>
          <w:cantSplit/>
        </w:trPr>
        <w:tc>
          <w:tcPr>
            <w:tcW w:w="1587" w:type="dxa"/>
            <w:gridSpan w:val="2"/>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7A151BC9" w:rsidR="001B13F5" w:rsidRPr="00F91FF0" w:rsidRDefault="003C520D" w:rsidP="001A4296">
            <w:pPr>
              <w:pStyle w:val="TSBHeaderSource"/>
              <w:rPr>
                <w:highlight w:val="yellow"/>
              </w:rPr>
            </w:pPr>
            <w:r w:rsidRPr="006D78DC">
              <w:t>Rapporteur, TSAG RG-</w:t>
            </w:r>
            <w:r>
              <w:t>IEM</w:t>
            </w:r>
          </w:p>
        </w:tc>
      </w:tr>
      <w:tr w:rsidR="001B13F5" w:rsidRPr="0068196C" w14:paraId="680D1A32" w14:textId="77777777" w:rsidTr="001B13F5">
        <w:trPr>
          <w:cantSplit/>
        </w:trPr>
        <w:tc>
          <w:tcPr>
            <w:tcW w:w="1587" w:type="dxa"/>
            <w:gridSpan w:val="2"/>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78031C45" w:rsidR="001B13F5" w:rsidRPr="0068196C" w:rsidRDefault="003C520D" w:rsidP="001A4296">
            <w:pPr>
              <w:pStyle w:val="TSBHeaderTitle"/>
            </w:pPr>
            <w:r>
              <w:t>Draft</w:t>
            </w:r>
            <w:r w:rsidR="007A177D">
              <w:t xml:space="preserve"> </w:t>
            </w:r>
            <w:r w:rsidR="00F21CEC">
              <w:t>material for the development of an action plan for industry engagement</w:t>
            </w:r>
            <w:r w:rsidR="00713E95">
              <w:t xml:space="preserve"> </w:t>
            </w:r>
            <w:r>
              <w:t xml:space="preserve"> </w:t>
            </w:r>
          </w:p>
        </w:tc>
      </w:tr>
      <w:tr w:rsidR="002527DE" w:rsidRPr="00DF4500" w14:paraId="3F201528" w14:textId="77777777" w:rsidTr="0097755D">
        <w:trPr>
          <w:cantSplit/>
        </w:trPr>
        <w:tc>
          <w:tcPr>
            <w:tcW w:w="1587" w:type="dxa"/>
            <w:gridSpan w:val="2"/>
            <w:tcBorders>
              <w:top w:val="single" w:sz="8" w:space="0" w:color="auto"/>
              <w:bottom w:val="single" w:sz="8" w:space="0" w:color="auto"/>
            </w:tcBorders>
          </w:tcPr>
          <w:p w14:paraId="34D356BE" w14:textId="77777777" w:rsidR="002527DE" w:rsidRPr="0068196C" w:rsidRDefault="002527DE" w:rsidP="002527DE">
            <w:pPr>
              <w:rPr>
                <w:b/>
                <w:bCs/>
              </w:rPr>
            </w:pPr>
            <w:bookmarkStart w:id="10" w:name="dcontact"/>
            <w:bookmarkStart w:id="11" w:name="dcontact1"/>
            <w:bookmarkStart w:id="12" w:name="dcontent1" w:colFirst="1" w:colLast="1"/>
            <w:bookmarkStart w:id="13" w:name="_Hlk98768222"/>
            <w:bookmarkEnd w:id="2"/>
            <w:bookmarkEnd w:id="9"/>
            <w:r w:rsidRPr="0068196C">
              <w:rPr>
                <w:b/>
                <w:bCs/>
              </w:rPr>
              <w:t>Contact:</w:t>
            </w:r>
          </w:p>
        </w:tc>
        <w:tc>
          <w:tcPr>
            <w:tcW w:w="3800" w:type="dxa"/>
            <w:tcBorders>
              <w:top w:val="single" w:sz="8" w:space="0" w:color="auto"/>
              <w:bottom w:val="single" w:sz="8" w:space="0" w:color="auto"/>
            </w:tcBorders>
          </w:tcPr>
          <w:p w14:paraId="2AB38B8B" w14:textId="655F3BC0" w:rsidR="002527DE" w:rsidRPr="002527DE" w:rsidRDefault="002527DE" w:rsidP="002527DE">
            <w:pPr>
              <w:rPr>
                <w:lang w:val="fr-FR"/>
              </w:rPr>
            </w:pPr>
            <w:r>
              <w:rPr>
                <w:rFonts w:asciiTheme="majorBidi" w:hAnsiTheme="majorBidi" w:cstheme="majorBidi"/>
                <w:bCs/>
                <w:lang w:val="fr-FR"/>
              </w:rPr>
              <w:t>Glenn PARSONS</w:t>
            </w:r>
            <w:r>
              <w:rPr>
                <w:rFonts w:asciiTheme="majorBidi" w:hAnsiTheme="majorBidi" w:cstheme="majorBidi"/>
                <w:bCs/>
                <w:lang w:val="fr-FR"/>
              </w:rPr>
              <w:br/>
            </w:r>
            <w:r w:rsidRPr="00350298">
              <w:rPr>
                <w:rFonts w:asciiTheme="majorBidi" w:hAnsiTheme="majorBidi" w:cstheme="majorBidi"/>
                <w:bCs/>
                <w:lang w:val="fr-FR"/>
              </w:rPr>
              <w:t>Rapporteur, TSAG RG-</w:t>
            </w:r>
            <w:r>
              <w:rPr>
                <w:rFonts w:asciiTheme="majorBidi" w:hAnsiTheme="majorBidi" w:cstheme="majorBidi"/>
                <w:bCs/>
                <w:lang w:val="fr-FR"/>
              </w:rPr>
              <w:t>IEM</w:t>
            </w:r>
            <w:r w:rsidRPr="00350298">
              <w:rPr>
                <w:rFonts w:asciiTheme="majorBidi" w:hAnsiTheme="majorBidi" w:cstheme="majorBidi"/>
                <w:bCs/>
                <w:lang w:val="fr-FR"/>
              </w:rPr>
              <w:br/>
            </w:r>
            <w:r>
              <w:rPr>
                <w:rFonts w:asciiTheme="majorBidi" w:hAnsiTheme="majorBidi" w:cstheme="majorBidi"/>
                <w:bCs/>
                <w:lang w:val="fr-FR"/>
              </w:rPr>
              <w:t>Ericsson</w:t>
            </w:r>
            <w:r w:rsidRPr="00350298">
              <w:rPr>
                <w:rFonts w:asciiTheme="majorBidi" w:hAnsiTheme="majorBidi" w:cstheme="majorBidi"/>
                <w:bCs/>
                <w:lang w:val="fr-FR"/>
              </w:rPr>
              <w:t xml:space="preserve">, </w:t>
            </w:r>
            <w:r>
              <w:rPr>
                <w:rFonts w:asciiTheme="majorBidi" w:hAnsiTheme="majorBidi" w:cstheme="majorBidi"/>
                <w:bCs/>
                <w:lang w:val="fr-FR"/>
              </w:rPr>
              <w:t>Canada</w:t>
            </w:r>
          </w:p>
        </w:tc>
        <w:tc>
          <w:tcPr>
            <w:tcW w:w="4252" w:type="dxa"/>
            <w:gridSpan w:val="2"/>
            <w:tcBorders>
              <w:top w:val="single" w:sz="8" w:space="0" w:color="auto"/>
              <w:bottom w:val="single" w:sz="8" w:space="0" w:color="auto"/>
            </w:tcBorders>
          </w:tcPr>
          <w:p w14:paraId="44FD2924" w14:textId="2F9A581C" w:rsidR="002527DE" w:rsidRPr="00DA4466" w:rsidRDefault="002527DE" w:rsidP="002527DE">
            <w:pPr>
              <w:rPr>
                <w:lang w:val="de-DE"/>
              </w:rPr>
            </w:pPr>
            <w:r w:rsidRPr="00350298">
              <w:rPr>
                <w:rFonts w:asciiTheme="majorBidi" w:hAnsiTheme="majorBidi" w:cstheme="majorBidi"/>
                <w:bCs/>
                <w:lang w:val="de-DE"/>
              </w:rPr>
              <w:t>Tel: +1-514 379 9037</w:t>
            </w:r>
            <w:r>
              <w:rPr>
                <w:rFonts w:asciiTheme="majorBidi" w:hAnsiTheme="majorBidi" w:cstheme="majorBidi"/>
                <w:bCs/>
                <w:lang w:val="de-DE"/>
              </w:rPr>
              <w:br/>
            </w:r>
            <w:r w:rsidRPr="00350298">
              <w:rPr>
                <w:rFonts w:asciiTheme="majorBidi" w:hAnsiTheme="majorBidi" w:cstheme="majorBidi"/>
                <w:bCs/>
                <w:lang w:val="de-DE"/>
              </w:rPr>
              <w:t xml:space="preserve">Email: </w:t>
            </w:r>
            <w:hyperlink r:id="rId12" w:history="1">
              <w:r w:rsidRPr="006C3544">
                <w:rPr>
                  <w:rStyle w:val="Hyperlink"/>
                  <w:rFonts w:asciiTheme="majorBidi" w:hAnsiTheme="majorBidi" w:cstheme="majorBidi"/>
                  <w:bCs/>
                  <w:lang w:val="de-DE"/>
                </w:rPr>
                <w:t>glenn.parsons@ericsson.com</w:t>
              </w:r>
            </w:hyperlink>
            <w:r>
              <w:rPr>
                <w:rStyle w:val="Hyperlink"/>
                <w:rFonts w:asciiTheme="majorBidi" w:hAnsiTheme="majorBidi" w:cstheme="majorBidi"/>
                <w:bCs/>
              </w:rPr>
              <w:t xml:space="preserve"> </w:t>
            </w:r>
          </w:p>
        </w:tc>
      </w:tr>
      <w:bookmarkEnd w:id="10"/>
      <w:bookmarkEnd w:id="11"/>
      <w:bookmarkEnd w:id="12"/>
    </w:tbl>
    <w:p w14:paraId="46864CFF" w14:textId="77777777" w:rsidR="00DB0706" w:rsidRPr="00DA4466"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6EDBB3BD" w:rsidR="0089088E" w:rsidRPr="0068196C" w:rsidRDefault="008928C3" w:rsidP="001A4296">
            <w:pPr>
              <w:pStyle w:val="TSBHeaderSummary"/>
            </w:pPr>
            <w:r>
              <w:t>Based on TSAG-C020</w:t>
            </w:r>
            <w:r w:rsidR="00C0216A">
              <w:t>, t</w:t>
            </w:r>
            <w:r w:rsidR="00F21CEC">
              <w:t xml:space="preserve">his TD contains </w:t>
            </w:r>
            <w:r w:rsidR="005D6195">
              <w:t xml:space="preserve">draft </w:t>
            </w:r>
            <w:r w:rsidR="00F21CEC">
              <w:t xml:space="preserve">material </w:t>
            </w:r>
            <w:r w:rsidR="005D6195">
              <w:t xml:space="preserve">for the development of an action plan for industry engagement </w:t>
            </w:r>
            <w:r w:rsidR="004D27DC">
              <w:t xml:space="preserve">in the context of </w:t>
            </w:r>
            <w:r w:rsidR="00B53742">
              <w:t xml:space="preserve">TSAG Rapporteur Group </w:t>
            </w:r>
            <w:r w:rsidR="0043459C" w:rsidRPr="0043459C">
              <w:t>Industry Engagement, Metrics</w:t>
            </w:r>
            <w:r w:rsidR="0043459C">
              <w:t xml:space="preserve"> (RG-IEM</w:t>
            </w:r>
            <w:r w:rsidR="0083450E">
              <w:t>)</w:t>
            </w:r>
            <w:r w:rsidR="0043459C">
              <w:t>.</w:t>
            </w:r>
          </w:p>
        </w:tc>
      </w:tr>
    </w:tbl>
    <w:bookmarkEnd w:id="13"/>
    <w:p w14:paraId="75E1ABEE" w14:textId="06319E1D" w:rsidR="004C1FCF" w:rsidRPr="00F23D5E" w:rsidRDefault="004C1FCF" w:rsidP="004C1FCF">
      <w:r w:rsidRPr="00F23D5E">
        <w:rPr>
          <w:b/>
        </w:rPr>
        <w:t>Action</w:t>
      </w:r>
      <w:r w:rsidRPr="00F23D5E">
        <w:t>:</w:t>
      </w:r>
      <w:r w:rsidRPr="00F23D5E">
        <w:tab/>
        <w:t xml:space="preserve">    </w:t>
      </w:r>
      <w:r w:rsidR="0043459C">
        <w:t xml:space="preserve">The drafting group on industry engagement is invited to review and develop </w:t>
      </w:r>
      <w:r w:rsidR="00275B27">
        <w:t>this material.</w:t>
      </w:r>
    </w:p>
    <w:p w14:paraId="6F8F7061" w14:textId="21C6CAB8" w:rsidR="008C5A9A" w:rsidRDefault="008C5A9A" w:rsidP="008C5A9A"/>
    <w:p w14:paraId="625BAD30" w14:textId="77D10284" w:rsidR="001F223D" w:rsidRPr="005D181D" w:rsidRDefault="005D181D" w:rsidP="003F330B">
      <w:pPr>
        <w:pStyle w:val="ListParagraph"/>
        <w:numPr>
          <w:ilvl w:val="0"/>
          <w:numId w:val="32"/>
        </w:numPr>
      </w:pPr>
      <w:r w:rsidRPr="005D181D">
        <w:t>The proposed action plan is premised on the need to identify and consider a full range of measures to advance and strengthen the engagement between industry and Member States in the fulfilment of the purposes of the Union and goals of the Strategic Plan from both developed and developing countries, including the following:</w:t>
      </w:r>
      <w:r>
        <w:br/>
      </w:r>
    </w:p>
    <w:p w14:paraId="3412D19F" w14:textId="77777777" w:rsidR="001F223D" w:rsidRPr="005D181D" w:rsidRDefault="001F223D" w:rsidP="003F330B">
      <w:pPr>
        <w:pStyle w:val="ListParagraph"/>
        <w:numPr>
          <w:ilvl w:val="1"/>
          <w:numId w:val="32"/>
        </w:numPr>
      </w:pPr>
      <w:r w:rsidRPr="005D181D">
        <w:t xml:space="preserve">Identify </w:t>
      </w:r>
      <w:proofErr w:type="gramStart"/>
      <w:r w:rsidRPr="005D181D">
        <w:t>a number of</w:t>
      </w:r>
      <w:proofErr w:type="gramEnd"/>
      <w:r w:rsidRPr="005D181D">
        <w:t xml:space="preserve"> assumptions to be researched on the lack of awareness of standardisation and the ITU in particular, and if there is a correlation with the lack of recognition of a potential new role of techno-policy / techno-diplomats and the lack of courses in leadership curricula (MBAs, etc.)</w:t>
      </w:r>
    </w:p>
    <w:p w14:paraId="510082B3" w14:textId="77777777" w:rsidR="001F223D" w:rsidRPr="005D181D" w:rsidRDefault="001F223D" w:rsidP="003F330B">
      <w:pPr>
        <w:pStyle w:val="ListParagraph"/>
        <w:numPr>
          <w:ilvl w:val="1"/>
          <w:numId w:val="32"/>
        </w:numPr>
      </w:pPr>
      <w:r w:rsidRPr="005D181D">
        <w:t xml:space="preserve">Identify how ITU can achieve a common vision of the future as a public/private partnership in order to preserve and strengthen its international credibility by more clearly defining the respective roles of such </w:t>
      </w:r>
      <w:proofErr w:type="gramStart"/>
      <w:r w:rsidRPr="005D181D">
        <w:t>partnerships;</w:t>
      </w:r>
      <w:proofErr w:type="gramEnd"/>
    </w:p>
    <w:p w14:paraId="1BA2E0E0" w14:textId="77777777" w:rsidR="001F223D" w:rsidRPr="005D181D" w:rsidRDefault="001F223D" w:rsidP="003F330B">
      <w:pPr>
        <w:pStyle w:val="ListParagraph"/>
        <w:numPr>
          <w:ilvl w:val="1"/>
          <w:numId w:val="32"/>
        </w:numPr>
      </w:pPr>
      <w:r w:rsidRPr="005D181D">
        <w:t>Identify how Sector Members, Associates and SMEs can enhance participation in ITU-</w:t>
      </w:r>
      <w:proofErr w:type="gramStart"/>
      <w:r w:rsidRPr="005D181D">
        <w:t>T;</w:t>
      </w:r>
      <w:proofErr w:type="gramEnd"/>
    </w:p>
    <w:p w14:paraId="5299AEAA" w14:textId="77777777" w:rsidR="001F223D" w:rsidRPr="005D181D" w:rsidRDefault="001F223D" w:rsidP="003F330B">
      <w:pPr>
        <w:pStyle w:val="ListParagraph"/>
        <w:numPr>
          <w:ilvl w:val="1"/>
          <w:numId w:val="32"/>
        </w:numPr>
      </w:pPr>
      <w:r w:rsidRPr="003F330B">
        <w:t>Identify how to encourage the adoption of the necessary measures and mechanisms to enable new Sector Members from developing countries to join ITU-T and to be entitled to take part in the work of the Sector</w:t>
      </w:r>
    </w:p>
    <w:p w14:paraId="6CCE9FEC" w14:textId="77777777" w:rsidR="001F223D" w:rsidRPr="005D181D" w:rsidRDefault="001F223D" w:rsidP="003F330B">
      <w:pPr>
        <w:pStyle w:val="ListParagraph"/>
        <w:numPr>
          <w:ilvl w:val="1"/>
          <w:numId w:val="32"/>
        </w:numPr>
      </w:pPr>
      <w:r w:rsidRPr="003F330B">
        <w:t xml:space="preserve">Identify </w:t>
      </w:r>
      <w:proofErr w:type="gramStart"/>
      <w:r w:rsidRPr="003F330B">
        <w:t>how to step up</w:t>
      </w:r>
      <w:proofErr w:type="gramEnd"/>
      <w:r w:rsidRPr="003F330B">
        <w:t xml:space="preserve"> collaboration of industry with governments and academia to develop and deliver the urgently needed skills in bridging technology, policy, and strategy.</w:t>
      </w:r>
    </w:p>
    <w:p w14:paraId="4DDA1DB7" w14:textId="77777777" w:rsidR="001F223D" w:rsidRPr="005D181D" w:rsidRDefault="001F223D" w:rsidP="003F330B">
      <w:pPr>
        <w:pStyle w:val="ListParagraph"/>
        <w:numPr>
          <w:ilvl w:val="1"/>
          <w:numId w:val="32"/>
        </w:numPr>
      </w:pPr>
      <w:r w:rsidRPr="005D181D">
        <w:t>Identify how ITU Sector Members, Associates and SMEs can add value and enhance quality to ITU Dialogue, including in ITU-T.</w:t>
      </w:r>
    </w:p>
    <w:p w14:paraId="6A1F2226" w14:textId="506EB0F8" w:rsidR="001F223D" w:rsidRPr="005D181D" w:rsidRDefault="001F223D" w:rsidP="005D181D"/>
    <w:p w14:paraId="37495C35" w14:textId="285A6755" w:rsidR="005D181D" w:rsidRPr="005D181D" w:rsidRDefault="005D181D" w:rsidP="003F330B">
      <w:pPr>
        <w:pStyle w:val="ListParagraph"/>
        <w:numPr>
          <w:ilvl w:val="0"/>
          <w:numId w:val="32"/>
        </w:numPr>
      </w:pPr>
      <w:r w:rsidRPr="005D181D">
        <w:t xml:space="preserve">The Action Plan developed by TSAG could also consider implementation strategies for achieving the above through the organization of regular workshops with the industry to receive feedback on how to enhance participation in the ITU. </w:t>
      </w:r>
      <w:r>
        <w:br/>
      </w:r>
    </w:p>
    <w:p w14:paraId="14633393" w14:textId="77777777" w:rsidR="005D181D" w:rsidRPr="005D181D" w:rsidRDefault="005D181D" w:rsidP="003F330B">
      <w:pPr>
        <w:pStyle w:val="ListParagraph"/>
        <w:numPr>
          <w:ilvl w:val="0"/>
          <w:numId w:val="32"/>
        </w:numPr>
      </w:pPr>
      <w:r w:rsidRPr="005D181D">
        <w:t>These actions would be complementary to the current activities being undertaken as part of the CTO/</w:t>
      </w:r>
      <w:proofErr w:type="spellStart"/>
      <w:r w:rsidRPr="005D181D">
        <w:t>CxO</w:t>
      </w:r>
      <w:proofErr w:type="spellEnd"/>
      <w:r w:rsidRPr="005D181D">
        <w:t xml:space="preserve"> process as outlined in (Resolution 68, Rev. </w:t>
      </w:r>
      <w:proofErr w:type="spellStart"/>
      <w:r w:rsidRPr="005D181D">
        <w:t>Hammamet</w:t>
      </w:r>
      <w:proofErr w:type="spellEnd"/>
      <w:r w:rsidRPr="005D181D">
        <w:t xml:space="preserve">, 2016), although part of the </w:t>
      </w:r>
      <w:r w:rsidRPr="005D181D">
        <w:lastRenderedPageBreak/>
        <w:t>Action Plan would be focused on determining whether the original objectives of this process have been achieved and whether a more effective and transparent process should be considered.</w:t>
      </w:r>
    </w:p>
    <w:p w14:paraId="4187E8C5" w14:textId="77777777" w:rsidR="005D181D" w:rsidRPr="0068196C" w:rsidRDefault="005D181D" w:rsidP="008C5A9A"/>
    <w:p w14:paraId="74039454" w14:textId="65F8FBF4" w:rsidR="00DF4500" w:rsidRPr="0068196C" w:rsidRDefault="008C5A9A" w:rsidP="00DA4466">
      <w:pPr>
        <w:jc w:val="center"/>
      </w:pPr>
      <w:bookmarkStart w:id="14" w:name="_Hlk98856042"/>
      <w:r w:rsidRPr="00DF123C">
        <w:t>_______________________</w:t>
      </w:r>
      <w:bookmarkEnd w:id="14"/>
    </w:p>
    <w:sectPr w:rsidR="00DF4500" w:rsidRPr="0068196C" w:rsidSect="004C1FCF">
      <w:headerReference w:type="default" r:id="rId1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15A4" w14:textId="77777777" w:rsidR="00FB618D" w:rsidRDefault="00FB618D" w:rsidP="00C42125">
      <w:pPr>
        <w:spacing w:before="0"/>
      </w:pPr>
      <w:r>
        <w:separator/>
      </w:r>
    </w:p>
  </w:endnote>
  <w:endnote w:type="continuationSeparator" w:id="0">
    <w:p w14:paraId="7E5D0A68" w14:textId="77777777" w:rsidR="00FB618D" w:rsidRDefault="00FB618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BC40" w14:textId="77777777" w:rsidR="00FB618D" w:rsidRDefault="00FB618D" w:rsidP="00C42125">
      <w:pPr>
        <w:spacing w:before="0"/>
      </w:pPr>
      <w:r>
        <w:separator/>
      </w:r>
    </w:p>
  </w:footnote>
  <w:footnote w:type="continuationSeparator" w:id="0">
    <w:p w14:paraId="258776DC" w14:textId="77777777" w:rsidR="00FB618D" w:rsidRDefault="00FB618D"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185CA595"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C43D5F">
      <w:rPr>
        <w:noProof/>
      </w:rPr>
      <w:t>TSAG-TD153</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6720B"/>
    <w:multiLevelType w:val="multilevel"/>
    <w:tmpl w:val="0409001F"/>
    <w:numStyleLink w:val="Style2"/>
  </w:abstractNum>
  <w:abstractNum w:abstractNumId="11"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5F833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0548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832FE4"/>
    <w:multiLevelType w:val="multilevel"/>
    <w:tmpl w:val="0409001F"/>
    <w:numStyleLink w:val="Style1"/>
  </w:abstractNum>
  <w:abstractNum w:abstractNumId="22"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EA5CEE"/>
    <w:multiLevelType w:val="multilevel"/>
    <w:tmpl w:val="0409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41735A"/>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39573AE"/>
    <w:multiLevelType w:val="hybridMultilevel"/>
    <w:tmpl w:val="4CCE0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D562260"/>
    <w:multiLevelType w:val="multilevel"/>
    <w:tmpl w:val="0409001F"/>
    <w:numStyleLink w:val="Style1"/>
  </w:abstractNum>
  <w:abstractNum w:abstractNumId="32"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661230">
    <w:abstractNumId w:val="9"/>
  </w:num>
  <w:num w:numId="2" w16cid:durableId="28917272">
    <w:abstractNumId w:val="7"/>
  </w:num>
  <w:num w:numId="3" w16cid:durableId="589780577">
    <w:abstractNumId w:val="6"/>
  </w:num>
  <w:num w:numId="4" w16cid:durableId="2019304154">
    <w:abstractNumId w:val="5"/>
  </w:num>
  <w:num w:numId="5" w16cid:durableId="1064448371">
    <w:abstractNumId w:val="4"/>
  </w:num>
  <w:num w:numId="6" w16cid:durableId="1882207056">
    <w:abstractNumId w:val="8"/>
  </w:num>
  <w:num w:numId="7" w16cid:durableId="821044549">
    <w:abstractNumId w:val="3"/>
  </w:num>
  <w:num w:numId="8" w16cid:durableId="1623422651">
    <w:abstractNumId w:val="2"/>
  </w:num>
  <w:num w:numId="9" w16cid:durableId="2068140341">
    <w:abstractNumId w:val="1"/>
  </w:num>
  <w:num w:numId="10" w16cid:durableId="2125492719">
    <w:abstractNumId w:val="0"/>
  </w:num>
  <w:num w:numId="11" w16cid:durableId="89544687">
    <w:abstractNumId w:val="15"/>
  </w:num>
  <w:num w:numId="12" w16cid:durableId="356204068">
    <w:abstractNumId w:val="22"/>
  </w:num>
  <w:num w:numId="13" w16cid:durableId="831481890">
    <w:abstractNumId w:val="29"/>
  </w:num>
  <w:num w:numId="14" w16cid:durableId="1641766715">
    <w:abstractNumId w:val="24"/>
  </w:num>
  <w:num w:numId="15" w16cid:durableId="1208566092">
    <w:abstractNumId w:val="16"/>
  </w:num>
  <w:num w:numId="16" w16cid:durableId="166410423">
    <w:abstractNumId w:val="18"/>
  </w:num>
  <w:num w:numId="17" w16cid:durableId="1498695462">
    <w:abstractNumId w:val="14"/>
  </w:num>
  <w:num w:numId="18" w16cid:durableId="66926081">
    <w:abstractNumId w:val="19"/>
  </w:num>
  <w:num w:numId="19" w16cid:durableId="1038554241">
    <w:abstractNumId w:val="28"/>
  </w:num>
  <w:num w:numId="20" w16cid:durableId="1389764828">
    <w:abstractNumId w:val="11"/>
  </w:num>
  <w:num w:numId="21" w16cid:durableId="442651365">
    <w:abstractNumId w:val="12"/>
  </w:num>
  <w:num w:numId="22" w16cid:durableId="1369916922">
    <w:abstractNumId w:val="26"/>
  </w:num>
  <w:num w:numId="23" w16cid:durableId="829835995">
    <w:abstractNumId w:val="27"/>
  </w:num>
  <w:num w:numId="24" w16cid:durableId="157236829">
    <w:abstractNumId w:val="13"/>
  </w:num>
  <w:num w:numId="25" w16cid:durableId="1667897854">
    <w:abstractNumId w:val="32"/>
  </w:num>
  <w:num w:numId="26" w16cid:durableId="1516726105">
    <w:abstractNumId w:val="30"/>
  </w:num>
  <w:num w:numId="27" w16cid:durableId="1063527283">
    <w:abstractNumId w:val="17"/>
  </w:num>
  <w:num w:numId="28" w16cid:durableId="528563468">
    <w:abstractNumId w:val="20"/>
  </w:num>
  <w:num w:numId="29" w16cid:durableId="1374572878">
    <w:abstractNumId w:val="31"/>
  </w:num>
  <w:num w:numId="30" w16cid:durableId="244464695">
    <w:abstractNumId w:val="25"/>
  </w:num>
  <w:num w:numId="31" w16cid:durableId="1324967577">
    <w:abstractNumId w:val="21"/>
  </w:num>
  <w:num w:numId="32" w16cid:durableId="1531142842">
    <w:abstractNumId w:val="10"/>
  </w:num>
  <w:num w:numId="33" w16cid:durableId="15116749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14F69"/>
    <w:rsid w:val="000171DB"/>
    <w:rsid w:val="00023D9A"/>
    <w:rsid w:val="0003582E"/>
    <w:rsid w:val="00043D75"/>
    <w:rsid w:val="00057000"/>
    <w:rsid w:val="000640E0"/>
    <w:rsid w:val="00086D80"/>
    <w:rsid w:val="000966A8"/>
    <w:rsid w:val="000A0A5C"/>
    <w:rsid w:val="000A5CA2"/>
    <w:rsid w:val="000C5715"/>
    <w:rsid w:val="000E3C61"/>
    <w:rsid w:val="000E3E55"/>
    <w:rsid w:val="000E6083"/>
    <w:rsid w:val="000E6125"/>
    <w:rsid w:val="00100BAF"/>
    <w:rsid w:val="00113DBE"/>
    <w:rsid w:val="001200A6"/>
    <w:rsid w:val="001251DA"/>
    <w:rsid w:val="00125432"/>
    <w:rsid w:val="00132C98"/>
    <w:rsid w:val="00136DDD"/>
    <w:rsid w:val="00137F40"/>
    <w:rsid w:val="00144BDF"/>
    <w:rsid w:val="00155DDC"/>
    <w:rsid w:val="001871EC"/>
    <w:rsid w:val="001A20C3"/>
    <w:rsid w:val="001A4296"/>
    <w:rsid w:val="001A670F"/>
    <w:rsid w:val="001B13F5"/>
    <w:rsid w:val="001B6A45"/>
    <w:rsid w:val="001C1003"/>
    <w:rsid w:val="001C4B91"/>
    <w:rsid w:val="001C62B8"/>
    <w:rsid w:val="001D033C"/>
    <w:rsid w:val="001D22D8"/>
    <w:rsid w:val="001D4296"/>
    <w:rsid w:val="001E7B0E"/>
    <w:rsid w:val="001F141D"/>
    <w:rsid w:val="001F223D"/>
    <w:rsid w:val="00200A06"/>
    <w:rsid w:val="00200A98"/>
    <w:rsid w:val="00201AFA"/>
    <w:rsid w:val="002229F1"/>
    <w:rsid w:val="00230B96"/>
    <w:rsid w:val="00233F75"/>
    <w:rsid w:val="0025233B"/>
    <w:rsid w:val="002527DE"/>
    <w:rsid w:val="002528F9"/>
    <w:rsid w:val="00253DBE"/>
    <w:rsid w:val="00253DC6"/>
    <w:rsid w:val="0025489C"/>
    <w:rsid w:val="002622FA"/>
    <w:rsid w:val="00263518"/>
    <w:rsid w:val="002759E7"/>
    <w:rsid w:val="00275B27"/>
    <w:rsid w:val="00277326"/>
    <w:rsid w:val="002A11C4"/>
    <w:rsid w:val="002A399B"/>
    <w:rsid w:val="002C26C0"/>
    <w:rsid w:val="002C2BC5"/>
    <w:rsid w:val="002E0407"/>
    <w:rsid w:val="002E79CB"/>
    <w:rsid w:val="002F0471"/>
    <w:rsid w:val="002F1714"/>
    <w:rsid w:val="002F5CA7"/>
    <w:rsid w:val="002F7F55"/>
    <w:rsid w:val="0030745F"/>
    <w:rsid w:val="00314630"/>
    <w:rsid w:val="0032090A"/>
    <w:rsid w:val="00321CDE"/>
    <w:rsid w:val="00333E15"/>
    <w:rsid w:val="003416D3"/>
    <w:rsid w:val="003571BC"/>
    <w:rsid w:val="0036090C"/>
    <w:rsid w:val="00364979"/>
    <w:rsid w:val="00385B9C"/>
    <w:rsid w:val="00385FB5"/>
    <w:rsid w:val="0038715D"/>
    <w:rsid w:val="00392E84"/>
    <w:rsid w:val="00394B0B"/>
    <w:rsid w:val="00394DBF"/>
    <w:rsid w:val="003957A6"/>
    <w:rsid w:val="00397713"/>
    <w:rsid w:val="003A43EF"/>
    <w:rsid w:val="003B60A2"/>
    <w:rsid w:val="003C520D"/>
    <w:rsid w:val="003C7445"/>
    <w:rsid w:val="003E39A2"/>
    <w:rsid w:val="003E57AB"/>
    <w:rsid w:val="003F2BED"/>
    <w:rsid w:val="003F330B"/>
    <w:rsid w:val="003F7F15"/>
    <w:rsid w:val="00400B49"/>
    <w:rsid w:val="0040415B"/>
    <w:rsid w:val="004139E4"/>
    <w:rsid w:val="00415999"/>
    <w:rsid w:val="0043459C"/>
    <w:rsid w:val="00443878"/>
    <w:rsid w:val="0044402C"/>
    <w:rsid w:val="004461C9"/>
    <w:rsid w:val="004539A8"/>
    <w:rsid w:val="004646F1"/>
    <w:rsid w:val="004712CA"/>
    <w:rsid w:val="0047422E"/>
    <w:rsid w:val="0049674B"/>
    <w:rsid w:val="004C0673"/>
    <w:rsid w:val="004C1FCF"/>
    <w:rsid w:val="004C4E4E"/>
    <w:rsid w:val="004D27DC"/>
    <w:rsid w:val="004E08F2"/>
    <w:rsid w:val="004F3816"/>
    <w:rsid w:val="004F500A"/>
    <w:rsid w:val="005126A0"/>
    <w:rsid w:val="005250B6"/>
    <w:rsid w:val="00543D41"/>
    <w:rsid w:val="00545472"/>
    <w:rsid w:val="005571A4"/>
    <w:rsid w:val="005604FC"/>
    <w:rsid w:val="00566EDA"/>
    <w:rsid w:val="0057081A"/>
    <w:rsid w:val="00572654"/>
    <w:rsid w:val="005976A1"/>
    <w:rsid w:val="005A34E7"/>
    <w:rsid w:val="005A69A3"/>
    <w:rsid w:val="005B5629"/>
    <w:rsid w:val="005C0300"/>
    <w:rsid w:val="005C27A2"/>
    <w:rsid w:val="005D181D"/>
    <w:rsid w:val="005D4FEB"/>
    <w:rsid w:val="005D6195"/>
    <w:rsid w:val="005D65ED"/>
    <w:rsid w:val="005E0E6C"/>
    <w:rsid w:val="005F4B6A"/>
    <w:rsid w:val="006010F3"/>
    <w:rsid w:val="00615A0A"/>
    <w:rsid w:val="006333D4"/>
    <w:rsid w:val="006369B2"/>
    <w:rsid w:val="0063718D"/>
    <w:rsid w:val="00647525"/>
    <w:rsid w:val="00647A71"/>
    <w:rsid w:val="006530A8"/>
    <w:rsid w:val="006570B0"/>
    <w:rsid w:val="0066022F"/>
    <w:rsid w:val="006725E1"/>
    <w:rsid w:val="0068196C"/>
    <w:rsid w:val="006823F3"/>
    <w:rsid w:val="0069210B"/>
    <w:rsid w:val="00692127"/>
    <w:rsid w:val="00693139"/>
    <w:rsid w:val="00695DD7"/>
    <w:rsid w:val="006A0F3F"/>
    <w:rsid w:val="006A2A02"/>
    <w:rsid w:val="006A4055"/>
    <w:rsid w:val="006A7C27"/>
    <w:rsid w:val="006B2FE4"/>
    <w:rsid w:val="006B37B0"/>
    <w:rsid w:val="006B6BA2"/>
    <w:rsid w:val="006C5641"/>
    <w:rsid w:val="006D1089"/>
    <w:rsid w:val="006D1B86"/>
    <w:rsid w:val="006D4F68"/>
    <w:rsid w:val="006D7355"/>
    <w:rsid w:val="006F7DEE"/>
    <w:rsid w:val="00713E95"/>
    <w:rsid w:val="00715CA6"/>
    <w:rsid w:val="00731135"/>
    <w:rsid w:val="007324AF"/>
    <w:rsid w:val="007409B4"/>
    <w:rsid w:val="00741974"/>
    <w:rsid w:val="007454B6"/>
    <w:rsid w:val="0075525E"/>
    <w:rsid w:val="00756D3D"/>
    <w:rsid w:val="007806C2"/>
    <w:rsid w:val="00781FEE"/>
    <w:rsid w:val="007903F8"/>
    <w:rsid w:val="00794F4F"/>
    <w:rsid w:val="007974BE"/>
    <w:rsid w:val="007A0916"/>
    <w:rsid w:val="007A0DFD"/>
    <w:rsid w:val="007A177D"/>
    <w:rsid w:val="007C7122"/>
    <w:rsid w:val="007D3F11"/>
    <w:rsid w:val="007E2C69"/>
    <w:rsid w:val="007E53E4"/>
    <w:rsid w:val="007E656A"/>
    <w:rsid w:val="007F3CAA"/>
    <w:rsid w:val="007F664D"/>
    <w:rsid w:val="00801B42"/>
    <w:rsid w:val="008249A7"/>
    <w:rsid w:val="0083450E"/>
    <w:rsid w:val="00836D45"/>
    <w:rsid w:val="00837203"/>
    <w:rsid w:val="00842137"/>
    <w:rsid w:val="00851E6C"/>
    <w:rsid w:val="00853F5F"/>
    <w:rsid w:val="00856C7A"/>
    <w:rsid w:val="008623ED"/>
    <w:rsid w:val="00866604"/>
    <w:rsid w:val="00871DAA"/>
    <w:rsid w:val="00875AA6"/>
    <w:rsid w:val="00880944"/>
    <w:rsid w:val="0089088E"/>
    <w:rsid w:val="00892297"/>
    <w:rsid w:val="008928C3"/>
    <w:rsid w:val="008964D6"/>
    <w:rsid w:val="008B5123"/>
    <w:rsid w:val="008C5A9A"/>
    <w:rsid w:val="008D1E1E"/>
    <w:rsid w:val="008E0172"/>
    <w:rsid w:val="008E7F60"/>
    <w:rsid w:val="00936852"/>
    <w:rsid w:val="0094045D"/>
    <w:rsid w:val="009406B5"/>
    <w:rsid w:val="0094137B"/>
    <w:rsid w:val="00946166"/>
    <w:rsid w:val="00966B5C"/>
    <w:rsid w:val="0097755D"/>
    <w:rsid w:val="00983164"/>
    <w:rsid w:val="00984252"/>
    <w:rsid w:val="009972EF"/>
    <w:rsid w:val="009B5035"/>
    <w:rsid w:val="009C3160"/>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600CD"/>
    <w:rsid w:val="00A62399"/>
    <w:rsid w:val="00A67A81"/>
    <w:rsid w:val="00A730A6"/>
    <w:rsid w:val="00A827B0"/>
    <w:rsid w:val="00A96899"/>
    <w:rsid w:val="00A971A0"/>
    <w:rsid w:val="00AA1186"/>
    <w:rsid w:val="00AA1F22"/>
    <w:rsid w:val="00AB37FB"/>
    <w:rsid w:val="00AC3E73"/>
    <w:rsid w:val="00AC63B0"/>
    <w:rsid w:val="00AE0F14"/>
    <w:rsid w:val="00B05821"/>
    <w:rsid w:val="00B100D6"/>
    <w:rsid w:val="00B125C2"/>
    <w:rsid w:val="00B164C9"/>
    <w:rsid w:val="00B26C28"/>
    <w:rsid w:val="00B4174C"/>
    <w:rsid w:val="00B453F5"/>
    <w:rsid w:val="00B5162E"/>
    <w:rsid w:val="00B53742"/>
    <w:rsid w:val="00B61624"/>
    <w:rsid w:val="00B66481"/>
    <w:rsid w:val="00B7189C"/>
    <w:rsid w:val="00B718A5"/>
    <w:rsid w:val="00B742B5"/>
    <w:rsid w:val="00B86602"/>
    <w:rsid w:val="00B95D70"/>
    <w:rsid w:val="00BA7411"/>
    <w:rsid w:val="00BA788A"/>
    <w:rsid w:val="00BB4120"/>
    <w:rsid w:val="00BB4983"/>
    <w:rsid w:val="00BB7597"/>
    <w:rsid w:val="00BC62E2"/>
    <w:rsid w:val="00BE4AC3"/>
    <w:rsid w:val="00BF56AC"/>
    <w:rsid w:val="00C0216A"/>
    <w:rsid w:val="00C21D03"/>
    <w:rsid w:val="00C42125"/>
    <w:rsid w:val="00C43D5F"/>
    <w:rsid w:val="00C47120"/>
    <w:rsid w:val="00C52462"/>
    <w:rsid w:val="00C557CE"/>
    <w:rsid w:val="00C62814"/>
    <w:rsid w:val="00C67B25"/>
    <w:rsid w:val="00C748F7"/>
    <w:rsid w:val="00C74937"/>
    <w:rsid w:val="00CB2599"/>
    <w:rsid w:val="00CC386F"/>
    <w:rsid w:val="00CD2139"/>
    <w:rsid w:val="00CE5986"/>
    <w:rsid w:val="00D10A47"/>
    <w:rsid w:val="00D26477"/>
    <w:rsid w:val="00D56CC3"/>
    <w:rsid w:val="00D647EF"/>
    <w:rsid w:val="00D73137"/>
    <w:rsid w:val="00D73337"/>
    <w:rsid w:val="00D977A2"/>
    <w:rsid w:val="00DA1D47"/>
    <w:rsid w:val="00DA4466"/>
    <w:rsid w:val="00DB0706"/>
    <w:rsid w:val="00DB7B14"/>
    <w:rsid w:val="00DC5278"/>
    <w:rsid w:val="00DD50DE"/>
    <w:rsid w:val="00DE1204"/>
    <w:rsid w:val="00DE3062"/>
    <w:rsid w:val="00DF123C"/>
    <w:rsid w:val="00DF4500"/>
    <w:rsid w:val="00E0581D"/>
    <w:rsid w:val="00E1590B"/>
    <w:rsid w:val="00E204DD"/>
    <w:rsid w:val="00E228B7"/>
    <w:rsid w:val="00E257CC"/>
    <w:rsid w:val="00E353EC"/>
    <w:rsid w:val="00E51F61"/>
    <w:rsid w:val="00E53C24"/>
    <w:rsid w:val="00E56E77"/>
    <w:rsid w:val="00EA0BE7"/>
    <w:rsid w:val="00EB444D"/>
    <w:rsid w:val="00ED1B45"/>
    <w:rsid w:val="00EE10FB"/>
    <w:rsid w:val="00EE1A06"/>
    <w:rsid w:val="00EE5C0D"/>
    <w:rsid w:val="00EF4792"/>
    <w:rsid w:val="00EF76DC"/>
    <w:rsid w:val="00F02294"/>
    <w:rsid w:val="00F21CEC"/>
    <w:rsid w:val="00F30DE7"/>
    <w:rsid w:val="00F35F57"/>
    <w:rsid w:val="00F50467"/>
    <w:rsid w:val="00F562A0"/>
    <w:rsid w:val="00F57FA4"/>
    <w:rsid w:val="00F91FF0"/>
    <w:rsid w:val="00F9547A"/>
    <w:rsid w:val="00FA02CB"/>
    <w:rsid w:val="00FA2177"/>
    <w:rsid w:val="00FB0783"/>
    <w:rsid w:val="00FB618D"/>
    <w:rsid w:val="00FB7A8B"/>
    <w:rsid w:val="00FC2485"/>
    <w:rsid w:val="00FD25F4"/>
    <w:rsid w:val="00FD439E"/>
    <w:rsid w:val="00FD76CB"/>
    <w:rsid w:val="00FE152B"/>
    <w:rsid w:val="00FE239E"/>
    <w:rsid w:val="00FE399B"/>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CEO_Hyperlink,超级链接,Style 58,超?级链,超????,하이퍼링크2,超链接1,超?级链?,Style?,S"/>
    <w:basedOn w:val="DefaultParagraphFont"/>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numbering" w:customStyle="1" w:styleId="Style1">
    <w:name w:val="Style1"/>
    <w:uiPriority w:val="99"/>
    <w:rsid w:val="005D181D"/>
    <w:pPr>
      <w:numPr>
        <w:numId w:val="30"/>
      </w:numPr>
    </w:pPr>
  </w:style>
  <w:style w:type="numbering" w:customStyle="1" w:styleId="Style2">
    <w:name w:val="Style2"/>
    <w:uiPriority w:val="99"/>
    <w:rsid w:val="005D181D"/>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enn.parsons@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fe703674-2bcf-444b-9965-f551dbea00fe"/>
    <ds:schemaRef ds:uri="http://purl.org/dc/elements/1.1/"/>
    <ds:schemaRef ds:uri="http://www.w3.org/XML/1998/namespace"/>
    <ds:schemaRef ds:uri="http://schemas.microsoft.com/office/infopath/2007/PartnerControls"/>
    <ds:schemaRef ds:uri="c17408f4-2186-4ff6-bcad-def554211a74"/>
    <ds:schemaRef ds:uri="http://purl.org/dc/dcmitype/"/>
  </ds:schemaRefs>
</ds:datastoreItem>
</file>

<file path=customXml/itemProps3.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2440</Characters>
  <Application>Microsoft Office Word</Application>
  <DocSecurity>4</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[Draft] Opening WP1 agenda</vt:lpstr>
      <vt:lpstr>Basic template - Unformatted (T21)</vt:lpstr>
    </vt:vector>
  </TitlesOfParts>
  <Manager>ITU-T</Manager>
  <Company>International Telecommunication Union (ITU)</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material for the development of an action plan for industry engagement</dc:title>
  <dc:subject/>
  <dc:creator>Rapporteur, TSAG RG-IEM</dc:creator>
  <cp:keywords/>
  <dc:description>TSAG-TDnnn  For: Geneva, 12-16 December 2022_x000d_Document date: _x000d_Saved by ITU51014243 at 14:42:03 on 14/12/2022</dc:description>
  <cp:lastModifiedBy>Al-Mnini, Lara</cp:lastModifiedBy>
  <cp:revision>2</cp:revision>
  <cp:lastPrinted>2016-12-23T12:52:00Z</cp:lastPrinted>
  <dcterms:created xsi:type="dcterms:W3CDTF">2022-12-14T16:17:00Z</dcterms:created>
  <dcterms:modified xsi:type="dcterms:W3CDTF">2022-12-14T16:17:00Z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TSAG-TDnnn</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Rapporteur, TSAG RG-IEM</vt:lpwstr>
  </property>
</Properties>
</file>