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4026"/>
        <w:gridCol w:w="4026"/>
      </w:tblGrid>
      <w:tr w:rsidR="00EF398A" w:rsidRPr="00EF398A" w14:paraId="3AAF7EE4" w14:textId="77777777" w:rsidTr="00EF398A">
        <w:trPr>
          <w:cantSplit/>
        </w:trPr>
        <w:tc>
          <w:tcPr>
            <w:tcW w:w="1132" w:type="dxa"/>
            <w:vMerge w:val="restart"/>
            <w:vAlign w:val="center"/>
          </w:tcPr>
          <w:p w14:paraId="0336F55F" w14:textId="77777777" w:rsidR="00EF398A" w:rsidRPr="00EF398A" w:rsidRDefault="00EF398A" w:rsidP="00EF398A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EF398A">
              <w:rPr>
                <w:noProof/>
              </w:rPr>
              <w:drawing>
                <wp:inline distT="0" distB="0" distL="0" distR="0" wp14:anchorId="66A5CADF" wp14:editId="0164B82A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2"/>
            <w:vMerge w:val="restart"/>
          </w:tcPr>
          <w:p w14:paraId="6E6FE3A6" w14:textId="77777777" w:rsidR="00EF398A" w:rsidRPr="00EF398A" w:rsidRDefault="00EF398A" w:rsidP="00EF398A">
            <w:pPr>
              <w:rPr>
                <w:sz w:val="16"/>
                <w:szCs w:val="16"/>
              </w:rPr>
            </w:pPr>
            <w:r w:rsidRPr="00EF398A">
              <w:rPr>
                <w:sz w:val="16"/>
                <w:szCs w:val="16"/>
              </w:rPr>
              <w:t>INTERNATIONAL TELECOMMUNICATION UNION</w:t>
            </w:r>
          </w:p>
          <w:p w14:paraId="557D429A" w14:textId="77777777" w:rsidR="00EF398A" w:rsidRPr="00EF398A" w:rsidRDefault="00EF398A" w:rsidP="00EF398A">
            <w:pPr>
              <w:rPr>
                <w:b/>
                <w:bCs/>
                <w:sz w:val="26"/>
                <w:szCs w:val="26"/>
              </w:rPr>
            </w:pPr>
            <w:r w:rsidRPr="00EF398A">
              <w:rPr>
                <w:b/>
                <w:bCs/>
                <w:sz w:val="26"/>
                <w:szCs w:val="26"/>
              </w:rPr>
              <w:t>TELECOMMUNICATION</w:t>
            </w:r>
            <w:r w:rsidRPr="00EF39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171030F" w14:textId="77777777" w:rsidR="00EF398A" w:rsidRPr="00EF398A" w:rsidRDefault="00EF398A" w:rsidP="00EF398A">
            <w:pPr>
              <w:rPr>
                <w:sz w:val="20"/>
                <w:szCs w:val="20"/>
              </w:rPr>
            </w:pPr>
            <w:r w:rsidRPr="00EF398A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EF398A">
              <w:rPr>
                <w:sz w:val="20"/>
              </w:rPr>
              <w:t>2022</w:t>
            </w:r>
            <w:r w:rsidRPr="00EF398A">
              <w:rPr>
                <w:sz w:val="20"/>
                <w:szCs w:val="20"/>
              </w:rPr>
              <w:t>-</w:t>
            </w:r>
            <w:r w:rsidRPr="00EF398A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278F2C9E" w14:textId="2C6511DB" w:rsidR="00EF398A" w:rsidRPr="00EF398A" w:rsidRDefault="00EF398A" w:rsidP="00EF398A">
            <w:pPr>
              <w:pStyle w:val="Docnumber"/>
            </w:pPr>
            <w:r>
              <w:t>TSAG-TD119</w:t>
            </w:r>
          </w:p>
        </w:tc>
      </w:tr>
      <w:tr w:rsidR="00EF398A" w:rsidRPr="00EF398A" w14:paraId="651E12F7" w14:textId="77777777" w:rsidTr="00EF398A">
        <w:trPr>
          <w:cantSplit/>
        </w:trPr>
        <w:tc>
          <w:tcPr>
            <w:tcW w:w="1132" w:type="dxa"/>
            <w:vMerge/>
          </w:tcPr>
          <w:p w14:paraId="79A3D454" w14:textId="77777777" w:rsidR="00EF398A" w:rsidRPr="00EF398A" w:rsidRDefault="00EF398A" w:rsidP="00EF398A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2"/>
            <w:vMerge/>
          </w:tcPr>
          <w:p w14:paraId="1D15A31D" w14:textId="77777777" w:rsidR="00EF398A" w:rsidRPr="00EF398A" w:rsidRDefault="00EF398A" w:rsidP="00EF398A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621F481B" w14:textId="0E4D4A4B" w:rsidR="00EF398A" w:rsidRPr="00EF398A" w:rsidRDefault="00EF398A" w:rsidP="00EF398A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EF398A" w:rsidRPr="00EF398A" w14:paraId="33B6F87F" w14:textId="77777777" w:rsidTr="00EF398A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4DCA81CB" w14:textId="77777777" w:rsidR="00EF398A" w:rsidRPr="00EF398A" w:rsidRDefault="00EF398A" w:rsidP="00EF398A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2"/>
            <w:vMerge/>
            <w:tcBorders>
              <w:bottom w:val="single" w:sz="12" w:space="0" w:color="auto"/>
            </w:tcBorders>
          </w:tcPr>
          <w:p w14:paraId="6CE23072" w14:textId="77777777" w:rsidR="00EF398A" w:rsidRPr="00EF398A" w:rsidRDefault="00EF398A" w:rsidP="00EF398A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C696E3D" w14:textId="77777777" w:rsidR="00EF398A" w:rsidRPr="00EF398A" w:rsidRDefault="00EF398A" w:rsidP="00EF398A">
            <w:pPr>
              <w:pStyle w:val="TSBHeaderRight14"/>
            </w:pPr>
            <w:r w:rsidRPr="00EF398A">
              <w:t>Original: English</w:t>
            </w:r>
          </w:p>
        </w:tc>
      </w:tr>
      <w:tr w:rsidR="00EF398A" w:rsidRPr="00EF398A" w14:paraId="028FFCD7" w14:textId="77777777" w:rsidTr="00EF398A">
        <w:trPr>
          <w:cantSplit/>
        </w:trPr>
        <w:tc>
          <w:tcPr>
            <w:tcW w:w="1587" w:type="dxa"/>
            <w:gridSpan w:val="2"/>
          </w:tcPr>
          <w:p w14:paraId="0D67EDEA" w14:textId="77777777" w:rsidR="00EF398A" w:rsidRPr="00EF398A" w:rsidRDefault="00EF398A" w:rsidP="00EF398A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EF398A">
              <w:rPr>
                <w:b/>
                <w:bCs/>
              </w:rPr>
              <w:t>Question(s):</w:t>
            </w:r>
          </w:p>
        </w:tc>
        <w:tc>
          <w:tcPr>
            <w:tcW w:w="4026" w:type="dxa"/>
          </w:tcPr>
          <w:p w14:paraId="671EF250" w14:textId="628A5234" w:rsidR="00EF398A" w:rsidRPr="00EF398A" w:rsidRDefault="00514D0E" w:rsidP="00EF398A">
            <w:pPr>
              <w:pStyle w:val="TSBHeaderQuestion"/>
            </w:pPr>
            <w:r>
              <w:t>N/A</w:t>
            </w:r>
          </w:p>
        </w:tc>
        <w:tc>
          <w:tcPr>
            <w:tcW w:w="4026" w:type="dxa"/>
          </w:tcPr>
          <w:p w14:paraId="2942CBC5" w14:textId="032499DB" w:rsidR="00EF398A" w:rsidRPr="00EF398A" w:rsidRDefault="00EF398A" w:rsidP="00EF398A">
            <w:pPr>
              <w:pStyle w:val="VenueDate"/>
            </w:pPr>
            <w:r w:rsidRPr="00EF398A">
              <w:t>Geneva, 12-16 December 2022</w:t>
            </w:r>
          </w:p>
        </w:tc>
      </w:tr>
      <w:tr w:rsidR="00EF398A" w:rsidRPr="00EF398A" w14:paraId="7BCDE583" w14:textId="77777777" w:rsidTr="005F7827">
        <w:trPr>
          <w:cantSplit/>
        </w:trPr>
        <w:tc>
          <w:tcPr>
            <w:tcW w:w="9639" w:type="dxa"/>
            <w:gridSpan w:val="4"/>
          </w:tcPr>
          <w:p w14:paraId="68E38764" w14:textId="26ED44CE" w:rsidR="00EF398A" w:rsidRPr="00EF398A" w:rsidRDefault="00EF398A" w:rsidP="00EF398A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EF398A">
              <w:rPr>
                <w:b/>
                <w:bCs/>
              </w:rPr>
              <w:t>TD</w:t>
            </w:r>
          </w:p>
        </w:tc>
      </w:tr>
      <w:tr w:rsidR="00EF398A" w:rsidRPr="00EF398A" w14:paraId="314B4182" w14:textId="77777777" w:rsidTr="00EF398A">
        <w:trPr>
          <w:cantSplit/>
        </w:trPr>
        <w:tc>
          <w:tcPr>
            <w:tcW w:w="1587" w:type="dxa"/>
            <w:gridSpan w:val="2"/>
          </w:tcPr>
          <w:p w14:paraId="24EACFCC" w14:textId="77777777" w:rsidR="00EF398A" w:rsidRPr="00EF398A" w:rsidRDefault="00EF398A" w:rsidP="00EF398A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F398A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2"/>
          </w:tcPr>
          <w:p w14:paraId="5F328CAA" w14:textId="2E2F0847" w:rsidR="00EF398A" w:rsidRPr="00EF398A" w:rsidRDefault="00EF398A" w:rsidP="00EF398A">
            <w:pPr>
              <w:pStyle w:val="TSBHeaderSource"/>
            </w:pPr>
            <w:r w:rsidRPr="00EF398A">
              <w:t>Liaison officer to IEC/SMB/SG 12</w:t>
            </w:r>
          </w:p>
        </w:tc>
      </w:tr>
      <w:tr w:rsidR="00EF398A" w:rsidRPr="00EF398A" w14:paraId="052E920E" w14:textId="77777777" w:rsidTr="00EF398A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F1CD359" w14:textId="77777777" w:rsidR="00EF398A" w:rsidRPr="00EF398A" w:rsidRDefault="00EF398A" w:rsidP="00EF398A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EF398A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2"/>
            <w:tcBorders>
              <w:bottom w:val="single" w:sz="8" w:space="0" w:color="auto"/>
            </w:tcBorders>
          </w:tcPr>
          <w:p w14:paraId="7FE4BCDE" w14:textId="5D5D5B98" w:rsidR="00EF398A" w:rsidRPr="00EF398A" w:rsidRDefault="00EF398A" w:rsidP="00EF398A">
            <w:pPr>
              <w:pStyle w:val="TSBHeaderTitle"/>
            </w:pPr>
            <w:r w:rsidRPr="00EF398A">
              <w:t>Progress report for IEC/SMB/SG 12 "Digital Transformation and Systems Approach"</w:t>
            </w:r>
          </w:p>
        </w:tc>
      </w:tr>
      <w:tr w:rsidR="001C4B91" w:rsidRPr="00EF398A" w14:paraId="44575018" w14:textId="77777777" w:rsidTr="006F0797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1BDB03" w14:textId="77777777" w:rsidR="001C4B91" w:rsidRPr="00136DDD" w:rsidRDefault="001C4B91" w:rsidP="0060045D">
            <w:pPr>
              <w:rPr>
                <w:b/>
                <w:bCs/>
              </w:rPr>
            </w:pPr>
            <w:bookmarkStart w:id="9" w:name="_Hlk98768222"/>
            <w:bookmarkStart w:id="10" w:name="dcontact"/>
            <w:bookmarkStart w:id="11" w:name="dcontact1"/>
            <w:bookmarkStart w:id="12" w:name="dcontent1" w:colFirst="1" w:colLast="1"/>
            <w:bookmarkEnd w:id="1"/>
            <w:bookmarkEnd w:id="8"/>
            <w:r w:rsidRPr="2149A48D">
              <w:rPr>
                <w:b/>
                <w:bCs/>
              </w:rPr>
              <w:t>Contact: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62ADEF8F" w14:textId="2AA9FA87" w:rsidR="001C4B91" w:rsidRPr="00203F41" w:rsidRDefault="00203F41" w:rsidP="0060045D">
            <w:r w:rsidRPr="00203F41">
              <w:t>Olivier Dubuisson</w:t>
            </w:r>
            <w:r w:rsidR="001C4B91" w:rsidRPr="00203F41">
              <w:br/>
            </w:r>
            <w:r>
              <w:t>Orange</w:t>
            </w:r>
            <w:r>
              <w:br/>
              <w:t>France</w:t>
            </w:r>
          </w:p>
        </w:tc>
        <w:tc>
          <w:tcPr>
            <w:tcW w:w="4026" w:type="dxa"/>
            <w:tcBorders>
              <w:top w:val="single" w:sz="8" w:space="0" w:color="auto"/>
              <w:bottom w:val="single" w:sz="8" w:space="0" w:color="auto"/>
            </w:tcBorders>
          </w:tcPr>
          <w:p w14:paraId="45CC2940" w14:textId="534BEE8B" w:rsidR="001C4B91" w:rsidRPr="00EF398A" w:rsidRDefault="001C4B91" w:rsidP="00B86602">
            <w:pPr>
              <w:tabs>
                <w:tab w:val="left" w:pos="794"/>
              </w:tabs>
              <w:rPr>
                <w:lang w:val="de-DE"/>
              </w:rPr>
            </w:pPr>
            <w:r w:rsidRPr="00EF398A">
              <w:rPr>
                <w:lang w:val="de-DE"/>
              </w:rPr>
              <w:t>Tel:</w:t>
            </w:r>
            <w:r w:rsidRPr="00EF398A">
              <w:rPr>
                <w:lang w:val="de-DE"/>
              </w:rPr>
              <w:tab/>
              <w:t>+</w:t>
            </w:r>
            <w:r w:rsidR="00203F41" w:rsidRPr="00EF398A">
              <w:rPr>
                <w:lang w:val="de-DE"/>
              </w:rPr>
              <w:t xml:space="preserve">33 </w:t>
            </w:r>
            <w:r w:rsidR="00703404" w:rsidRPr="00EF398A">
              <w:rPr>
                <w:lang w:val="de-DE"/>
              </w:rPr>
              <w:t>6 74 95 46 37</w:t>
            </w:r>
            <w:r w:rsidRPr="00EF398A">
              <w:rPr>
                <w:lang w:val="de-DE"/>
              </w:rPr>
              <w:br/>
              <w:t>E-mail:</w:t>
            </w:r>
            <w:r w:rsidRPr="00EF398A">
              <w:rPr>
                <w:lang w:val="de-DE"/>
              </w:rPr>
              <w:tab/>
            </w:r>
            <w:hyperlink r:id="rId12" w:history="1">
              <w:r w:rsidR="00514D0E" w:rsidRPr="008F2B41">
                <w:rPr>
                  <w:rStyle w:val="Hyperlink"/>
                  <w:lang w:val="de-DE"/>
                </w:rPr>
                <w:t>olivier.dubuisson@orange.com</w:t>
              </w:r>
            </w:hyperlink>
            <w:r w:rsidR="00514D0E">
              <w:rPr>
                <w:lang w:val="de-DE"/>
              </w:rPr>
              <w:t xml:space="preserve"> </w:t>
            </w:r>
          </w:p>
        </w:tc>
      </w:tr>
      <w:bookmarkEnd w:id="10"/>
      <w:bookmarkEnd w:id="11"/>
      <w:bookmarkEnd w:id="12"/>
      <w:tr w:rsidR="0089088E" w:rsidRPr="00136DDD" w14:paraId="101F633C" w14:textId="77777777" w:rsidTr="00F5313B">
        <w:trPr>
          <w:cantSplit/>
        </w:trPr>
        <w:tc>
          <w:tcPr>
            <w:tcW w:w="1587" w:type="dxa"/>
            <w:gridSpan w:val="2"/>
          </w:tcPr>
          <w:p w14:paraId="65C4144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2" w:type="dxa"/>
            <w:gridSpan w:val="2"/>
          </w:tcPr>
          <w:p w14:paraId="2E4B0C30" w14:textId="1D5FF060" w:rsidR="0089088E" w:rsidRPr="00DF27DC" w:rsidRDefault="00DF27DC" w:rsidP="00397713">
            <w:pPr>
              <w:pStyle w:val="TSBHeaderSummary"/>
            </w:pPr>
            <w:r w:rsidRPr="00DF27DC">
              <w:t xml:space="preserve">This TD, which is not necessarily exhaustive, </w:t>
            </w:r>
            <w:r>
              <w:t>is a collection of excerpts o</w:t>
            </w:r>
            <w:r w:rsidR="0064087B">
              <w:t xml:space="preserve">f </w:t>
            </w:r>
            <w:r w:rsidR="00E9285E">
              <w:t xml:space="preserve">output documents of </w:t>
            </w:r>
            <w:r w:rsidR="0064087B">
              <w:t>past TSAG meeting</w:t>
            </w:r>
            <w:r w:rsidR="00E9285E">
              <w:t>s</w:t>
            </w:r>
            <w:r w:rsidR="0064087B">
              <w:t>, WTSA</w:t>
            </w:r>
            <w:r w:rsidR="000724B9">
              <w:t>-</w:t>
            </w:r>
            <w:r w:rsidR="0064087B">
              <w:t>20 and PP</w:t>
            </w:r>
            <w:r w:rsidR="000724B9">
              <w:t>-</w:t>
            </w:r>
            <w:r w:rsidR="0064087B">
              <w:t xml:space="preserve">22 which are potentially relevant to the work of RG-WM. </w:t>
            </w:r>
          </w:p>
        </w:tc>
      </w:tr>
    </w:tbl>
    <w:bookmarkEnd w:id="9"/>
    <w:p w14:paraId="10021DE0" w14:textId="4DF95FD7" w:rsidR="00F5313B" w:rsidRPr="008F7D1F" w:rsidRDefault="00F5313B" w:rsidP="00F5313B">
      <w:pPr>
        <w:spacing w:before="240" w:after="240"/>
        <w:rPr>
          <w:rFonts w:asciiTheme="majorBidi" w:hAnsiTheme="majorBidi" w:cstheme="majorBidi"/>
        </w:rPr>
      </w:pPr>
      <w:r w:rsidRPr="008F7D1F">
        <w:rPr>
          <w:rFonts w:asciiTheme="majorBidi" w:hAnsiTheme="majorBidi" w:cstheme="majorBidi"/>
          <w:b/>
          <w:bCs/>
        </w:rPr>
        <w:t>Action</w:t>
      </w:r>
      <w:r w:rsidRPr="008F7D1F">
        <w:rPr>
          <w:rFonts w:asciiTheme="majorBidi" w:hAnsiTheme="majorBidi" w:cstheme="majorBidi"/>
        </w:rPr>
        <w:t>:</w:t>
      </w:r>
      <w:r w:rsidRPr="008F7D1F">
        <w:rPr>
          <w:rFonts w:asciiTheme="majorBidi" w:hAnsiTheme="majorBidi" w:cstheme="majorBidi"/>
        </w:rPr>
        <w:tab/>
      </w:r>
      <w:r w:rsidR="000D02AA" w:rsidRPr="000D02AA">
        <w:rPr>
          <w:rFonts w:asciiTheme="majorBidi" w:hAnsiTheme="majorBidi" w:cstheme="majorBidi"/>
        </w:rPr>
        <w:t>WP-IEWPR</w:t>
      </w:r>
      <w:r w:rsidR="00C61278">
        <w:rPr>
          <w:rFonts w:asciiTheme="majorBidi" w:hAnsiTheme="majorBidi" w:cstheme="majorBidi"/>
        </w:rPr>
        <w:t xml:space="preserve"> is asked to note this document.</w:t>
      </w:r>
    </w:p>
    <w:p w14:paraId="3EE21A7E" w14:textId="17D14FB1" w:rsidR="008852A5" w:rsidRDefault="008852A5" w:rsidP="000D02AA"/>
    <w:p w14:paraId="53EB01E8" w14:textId="64E03F8F" w:rsidR="00AA62E2" w:rsidRDefault="00AA62E2" w:rsidP="000D02AA">
      <w:r>
        <w:t xml:space="preserve">Mr Dubuisson </w:t>
      </w:r>
      <w:r w:rsidR="004F501D">
        <w:t>is representing TSAG at IEC/SMB/SG 12 since 8 July 2022.</w:t>
      </w:r>
      <w:r w:rsidR="00B233E6">
        <w:t xml:space="preserve"> The reason for this relationship is to keep TSAG informed of the progress made by IEC on </w:t>
      </w:r>
      <w:r w:rsidR="00A943E5" w:rsidRPr="00A943E5">
        <w:t>Standards-based, Machine-readable, Adaptive, Requirements-based, and Testable (SMART)</w:t>
      </w:r>
      <w:r w:rsidR="00D43A62">
        <w:t xml:space="preserve"> </w:t>
      </w:r>
      <w:r w:rsidR="00B233E6">
        <w:t>standards</w:t>
      </w:r>
      <w:r w:rsidR="001B7553">
        <w:t xml:space="preserve"> (see </w:t>
      </w:r>
      <w:hyperlink r:id="rId13" w:history="1">
        <w:r w:rsidR="00F251AB">
          <w:rPr>
            <w:rStyle w:val="Hyperlink"/>
          </w:rPr>
          <w:t>WTSA-20</w:t>
        </w:r>
        <w:r w:rsidR="00F251AB" w:rsidRPr="00967A92">
          <w:rPr>
            <w:rStyle w:val="Hyperlink"/>
          </w:rPr>
          <w:t xml:space="preserve"> Proceedings</w:t>
        </w:r>
      </w:hyperlink>
      <w:r w:rsidR="00F251AB">
        <w:t xml:space="preserve">, </w:t>
      </w:r>
      <w:r w:rsidR="00F251AB" w:rsidRPr="00A11981">
        <w:t>V-2.2 – Committee 3</w:t>
      </w:r>
      <w:r w:rsidR="00F251AB">
        <w:t>, clause 2.2.2</w:t>
      </w:r>
      <w:r w:rsidR="00E712D8">
        <w:t>)</w:t>
      </w:r>
      <w:r w:rsidR="00B233E6">
        <w:t>.</w:t>
      </w:r>
    </w:p>
    <w:p w14:paraId="09F34012" w14:textId="77777777" w:rsidR="00F251AB" w:rsidRDefault="00F251AB" w:rsidP="000D02AA"/>
    <w:p w14:paraId="3D5D9910" w14:textId="2C606482" w:rsidR="008A6D1A" w:rsidRDefault="00A943E5" w:rsidP="00A943E5">
      <w:pPr>
        <w:jc w:val="center"/>
      </w:pPr>
      <w:r>
        <w:rPr>
          <w:noProof/>
        </w:rPr>
        <w:drawing>
          <wp:inline distT="0" distB="0" distL="0" distR="0" wp14:anchorId="08FCA253" wp14:editId="40183D4B">
            <wp:extent cx="6120765" cy="3491230"/>
            <wp:effectExtent l="19050" t="19050" r="13335" b="139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912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2BC06C" w14:textId="77777777" w:rsidR="00F251AB" w:rsidRDefault="00F251AB" w:rsidP="00AA62E2"/>
    <w:p w14:paraId="19CF3573" w14:textId="53EDB453" w:rsidR="00B233E6" w:rsidRDefault="007A28CA" w:rsidP="00AA62E2">
      <w:r>
        <w:lastRenderedPageBreak/>
        <w:t xml:space="preserve">On 27 Sep 2022, the </w:t>
      </w:r>
      <w:r w:rsidR="00B233E6" w:rsidRPr="00B233E6">
        <w:t xml:space="preserve">IEC Academy </w:t>
      </w:r>
      <w:r>
        <w:t xml:space="preserve">gave a </w:t>
      </w:r>
      <w:r w:rsidR="00B233E6" w:rsidRPr="00B233E6">
        <w:t>webinar "IEC SMART Standards"</w:t>
      </w:r>
      <w:r w:rsidR="00BA2736">
        <w:t xml:space="preserve"> </w:t>
      </w:r>
      <w:r w:rsidR="00D43A62">
        <w:t xml:space="preserve">which provides a good overview of the work achieved so far </w:t>
      </w:r>
      <w:r w:rsidR="00BA2736">
        <w:t>(</w:t>
      </w:r>
      <w:r w:rsidR="00D43A62">
        <w:t xml:space="preserve">see </w:t>
      </w:r>
      <w:hyperlink r:id="rId15" w:history="1">
        <w:r w:rsidR="00BA2736" w:rsidRPr="00BA2736">
          <w:rPr>
            <w:rStyle w:val="Hyperlink"/>
          </w:rPr>
          <w:t>video</w:t>
        </w:r>
      </w:hyperlink>
      <w:r w:rsidR="00BA2736">
        <w:t xml:space="preserve">, </w:t>
      </w:r>
      <w:hyperlink r:id="rId16" w:history="1">
        <w:r w:rsidR="00BA2736" w:rsidRPr="00BA2736">
          <w:rPr>
            <w:rStyle w:val="Hyperlink"/>
          </w:rPr>
          <w:t>presentation</w:t>
        </w:r>
      </w:hyperlink>
      <w:r w:rsidR="00BA2736">
        <w:t xml:space="preserve">, </w:t>
      </w:r>
      <w:hyperlink r:id="rId17" w:history="1">
        <w:r w:rsidR="00BA2736" w:rsidRPr="00BA2736">
          <w:rPr>
            <w:rStyle w:val="Hyperlink"/>
          </w:rPr>
          <w:t>Q&amp;A</w:t>
        </w:r>
      </w:hyperlink>
      <w:r w:rsidR="00BA2736">
        <w:t>).</w:t>
      </w:r>
    </w:p>
    <w:p w14:paraId="21EF02AE" w14:textId="0F3D8FE4" w:rsidR="008A6D1A" w:rsidRDefault="008A6D1A" w:rsidP="00AA62E2"/>
    <w:p w14:paraId="1A782C06" w14:textId="77777777" w:rsidR="00337C6E" w:rsidRDefault="00D43A62" w:rsidP="00F251AB">
      <w:pPr>
        <w:keepNext/>
      </w:pPr>
      <w:r>
        <w:t xml:space="preserve">IEC/SEG 12 </w:t>
      </w:r>
      <w:r w:rsidR="00337C6E">
        <w:t>is divided into taskforces:</w:t>
      </w:r>
    </w:p>
    <w:p w14:paraId="523680ED" w14:textId="215379E6" w:rsidR="008A6D1A" w:rsidRDefault="008A6D1A" w:rsidP="00F251AB">
      <w:pPr>
        <w:keepNext/>
      </w:pPr>
      <w:r w:rsidRPr="008A6D1A">
        <w:t>TF 1 – Working more digitally</w:t>
      </w:r>
    </w:p>
    <w:p w14:paraId="5F4D3C33" w14:textId="77777777" w:rsidR="002C7A65" w:rsidRPr="002C7A65" w:rsidRDefault="002C7A65" w:rsidP="002C7A65">
      <w:pPr>
        <w:ind w:firstLine="720"/>
      </w:pPr>
      <w:r w:rsidRPr="002C7A65">
        <w:t>Develop a framework for working more digitally.</w:t>
      </w:r>
    </w:p>
    <w:p w14:paraId="310B4F8A" w14:textId="77777777" w:rsidR="002C7A65" w:rsidRPr="002C7A65" w:rsidRDefault="002C7A65" w:rsidP="002C7A65">
      <w:pPr>
        <w:ind w:firstLine="720"/>
      </w:pPr>
      <w:r w:rsidRPr="002C7A65">
        <w:t>Develop a capability model (potentially incl. benchmarking).</w:t>
      </w:r>
    </w:p>
    <w:p w14:paraId="19F720E6" w14:textId="77777777" w:rsidR="002C7A65" w:rsidRPr="002C7A65" w:rsidRDefault="002C7A65" w:rsidP="002C7A65">
      <w:pPr>
        <w:ind w:firstLine="720"/>
      </w:pPr>
      <w:r w:rsidRPr="002C7A65">
        <w:t>Collect Use Cases and Use Stories.</w:t>
      </w:r>
    </w:p>
    <w:p w14:paraId="38B5E123" w14:textId="77777777" w:rsidR="002C7A65" w:rsidRPr="002C7A65" w:rsidRDefault="002C7A65" w:rsidP="002C7A65">
      <w:pPr>
        <w:ind w:firstLine="720"/>
      </w:pPr>
      <w:r w:rsidRPr="002C7A65">
        <w:t>Prepare and recommend pilot projects.</w:t>
      </w:r>
    </w:p>
    <w:p w14:paraId="348ABD6E" w14:textId="77777777" w:rsidR="002C7A65" w:rsidRPr="002C7A65" w:rsidRDefault="002C7A65" w:rsidP="002C7A65">
      <w:pPr>
        <w:ind w:firstLine="720"/>
      </w:pPr>
      <w:r w:rsidRPr="002C7A65">
        <w:t>Develop guidance on working more digitally.</w:t>
      </w:r>
    </w:p>
    <w:p w14:paraId="5DBFF98B" w14:textId="710B3837" w:rsidR="008A6D1A" w:rsidRDefault="002C7A65" w:rsidP="002C7A65">
      <w:pPr>
        <w:ind w:firstLine="720"/>
      </w:pPr>
      <w:r w:rsidRPr="002C7A65">
        <w:t>Investigate and prioritize necessary IT developments.</w:t>
      </w:r>
    </w:p>
    <w:p w14:paraId="651ED001" w14:textId="76EA68DD" w:rsidR="00D56DC6" w:rsidRDefault="00D56DC6" w:rsidP="00AA62E2">
      <w:r w:rsidRPr="00D56DC6">
        <w:t>TF2 - Produce more digital content</w:t>
      </w:r>
    </w:p>
    <w:p w14:paraId="19C5D64E" w14:textId="5678A963" w:rsidR="00D56DC6" w:rsidRDefault="00D56DC6" w:rsidP="006730D1">
      <w:pPr>
        <w:ind w:left="720"/>
      </w:pPr>
      <w:r w:rsidRPr="00D56DC6">
        <w:t>Develop a Framework for machine interpretable standards</w:t>
      </w:r>
    </w:p>
    <w:p w14:paraId="35DB84C4" w14:textId="77B42EE9" w:rsidR="00926B40" w:rsidRDefault="00926B40" w:rsidP="006730D1">
      <w:pPr>
        <w:ind w:left="720"/>
      </w:pPr>
      <w:r w:rsidRPr="00926B40">
        <w:t>Most generically useful APIs are those that provide access to specific provisions from specific collections (standards)</w:t>
      </w:r>
    </w:p>
    <w:p w14:paraId="39EFA378" w14:textId="74C2D3B8" w:rsidR="00D56DC6" w:rsidRDefault="00D56DC6" w:rsidP="00AA62E2">
      <w:r w:rsidRPr="00D56DC6">
        <w:t>TF3 – Semantic interoperability and Information Models</w:t>
      </w:r>
    </w:p>
    <w:p w14:paraId="68F6F2F9" w14:textId="23FB407B" w:rsidR="00F8335B" w:rsidRPr="00F8335B" w:rsidRDefault="006730D1" w:rsidP="00337C6E">
      <w:pPr>
        <w:ind w:left="720"/>
        <w:rPr>
          <w:lang w:val="en-US"/>
        </w:rPr>
      </w:pPr>
      <w:r>
        <w:t xml:space="preserve">One </w:t>
      </w:r>
      <w:r w:rsidR="00F8335B" w:rsidRPr="00F8335B">
        <w:t>concrete step for SMART Standards</w:t>
      </w:r>
      <w:r>
        <w:t xml:space="preserve"> is</w:t>
      </w:r>
      <w:r w:rsidR="00F8335B" w:rsidRPr="00F8335B">
        <w:t xml:space="preserve"> the Standard Information Model (SIM) which built the digital skeleton for the new standard representation. Th</w:t>
      </w:r>
      <w:r w:rsidR="00557B4A">
        <w:t>e</w:t>
      </w:r>
      <w:r w:rsidR="00F8335B" w:rsidRPr="00F8335B">
        <w:t xml:space="preserve"> first draft should be evaluated by a pilot to get first experiences with the model and derive potential modifications and improvements. </w:t>
      </w:r>
    </w:p>
    <w:p w14:paraId="32672C7C" w14:textId="7E6A9E5D" w:rsidR="00556FD1" w:rsidRDefault="00557B4A" w:rsidP="00556FD1">
      <w:r>
        <w:rPr>
          <w:lang w:val="en-US"/>
        </w:rPr>
        <w:t xml:space="preserve">IEC/SMB agreed to establish an </w:t>
      </w:r>
      <w:r>
        <w:t>implementation</w:t>
      </w:r>
      <w:r w:rsidR="00556FD1">
        <w:t xml:space="preserve"> </w:t>
      </w:r>
      <w:r>
        <w:t>g</w:t>
      </w:r>
      <w:r w:rsidR="00556FD1">
        <w:t>roup to speed up the piloting and development of the SG 12 concepts.</w:t>
      </w:r>
    </w:p>
    <w:p w14:paraId="5B4A3EFC" w14:textId="77777777" w:rsidR="00557B4A" w:rsidRDefault="00557B4A" w:rsidP="00556FD1"/>
    <w:p w14:paraId="24FFDD9D" w14:textId="06E5A801" w:rsidR="00AD60A6" w:rsidRPr="00557B4A" w:rsidRDefault="00AD60A6" w:rsidP="00556FD1">
      <w:pPr>
        <w:rPr>
          <w:lang w:val="en-US"/>
        </w:rPr>
      </w:pPr>
      <w:r w:rsidRPr="00BA2736">
        <w:rPr>
          <w:lang w:val="en-US"/>
        </w:rPr>
        <w:t xml:space="preserve">IEC and ISO agreed a collaboration framework in Q1 2022. This sets out a common vision, governance framework, and collaboration on technical solutions. </w:t>
      </w:r>
      <w:r w:rsidRPr="00557B4A">
        <w:rPr>
          <w:lang w:val="en-US"/>
        </w:rPr>
        <w:t>A</w:t>
      </w:r>
      <w:r w:rsidRPr="00BA2736">
        <w:rPr>
          <w:lang w:val="en-US"/>
        </w:rPr>
        <w:t>s the work progresses, ISO and IEC will become more aligned, with the intention of offering the market a common SMART platform where multiple actors can plug their solution and deploy. SG12 is supporting this goal and is working with ISO teams.</w:t>
      </w:r>
    </w:p>
    <w:p w14:paraId="07CBB2DE" w14:textId="015DFB3B" w:rsidR="00CE385A" w:rsidRPr="003E3E0B" w:rsidRDefault="00CE385A" w:rsidP="008C5A9A">
      <w:pPr>
        <w:jc w:val="center"/>
        <w:rPr>
          <w:lang w:val="en-US"/>
        </w:rPr>
      </w:pPr>
      <w:r w:rsidRPr="003E3E0B">
        <w:rPr>
          <w:lang w:val="en-US"/>
        </w:rPr>
        <w:t>_______________________</w:t>
      </w:r>
    </w:p>
    <w:sectPr w:rsidR="00CE385A" w:rsidRPr="003E3E0B" w:rsidSect="00EF398A">
      <w:headerReference w:type="default" r:id="rId18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3B00" w14:textId="77777777" w:rsidR="00B63583" w:rsidRDefault="00B63583" w:rsidP="00C42125">
      <w:pPr>
        <w:spacing w:before="0"/>
      </w:pPr>
      <w:r>
        <w:separator/>
      </w:r>
    </w:p>
  </w:endnote>
  <w:endnote w:type="continuationSeparator" w:id="0">
    <w:p w14:paraId="37CE3D37" w14:textId="77777777" w:rsidR="00B63583" w:rsidRDefault="00B6358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D24A" w14:textId="77777777" w:rsidR="00B63583" w:rsidRDefault="00B63583" w:rsidP="00C42125">
      <w:pPr>
        <w:spacing w:before="0"/>
      </w:pPr>
      <w:r>
        <w:separator/>
      </w:r>
    </w:p>
  </w:footnote>
  <w:footnote w:type="continuationSeparator" w:id="0">
    <w:p w14:paraId="5FA05026" w14:textId="77777777" w:rsidR="00B63583" w:rsidRDefault="00B6358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9FD5" w14:textId="24645466" w:rsidR="005976A1" w:rsidRPr="00EF398A" w:rsidRDefault="00EF398A" w:rsidP="00EF398A">
    <w:pPr>
      <w:pStyle w:val="Header"/>
    </w:pPr>
    <w:r w:rsidRPr="00EF398A">
      <w:t xml:space="preserve">- </w:t>
    </w:r>
    <w:r w:rsidRPr="00EF398A">
      <w:fldChar w:fldCharType="begin"/>
    </w:r>
    <w:r w:rsidRPr="00EF398A">
      <w:instrText xml:space="preserve"> PAGE  \* MERGEFORMAT </w:instrText>
    </w:r>
    <w:r w:rsidRPr="00EF398A">
      <w:fldChar w:fldCharType="separate"/>
    </w:r>
    <w:r w:rsidRPr="00EF398A">
      <w:rPr>
        <w:noProof/>
      </w:rPr>
      <w:t>1</w:t>
    </w:r>
    <w:r w:rsidRPr="00EF398A">
      <w:fldChar w:fldCharType="end"/>
    </w:r>
    <w:r w:rsidRPr="00EF398A">
      <w:t xml:space="preserve"> -</w:t>
    </w:r>
  </w:p>
  <w:p w14:paraId="38069536" w14:textId="31837A44" w:rsidR="00EF398A" w:rsidRPr="00EF398A" w:rsidRDefault="00EF398A" w:rsidP="00EF398A">
    <w:pPr>
      <w:pStyle w:val="Header"/>
      <w:spacing w:after="240"/>
    </w:pPr>
    <w:r>
      <w:t>TSAG-TD119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1E"/>
    <w:multiLevelType w:val="hybridMultilevel"/>
    <w:tmpl w:val="89CC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4600E"/>
    <w:multiLevelType w:val="multilevel"/>
    <w:tmpl w:val="8B280E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E767FC"/>
    <w:multiLevelType w:val="hybridMultilevel"/>
    <w:tmpl w:val="D5246DBE"/>
    <w:lvl w:ilvl="0" w:tplc="7C6C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8C9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C97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D431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AA0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9A71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03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66A7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040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32E0F71"/>
    <w:multiLevelType w:val="hybridMultilevel"/>
    <w:tmpl w:val="1B90BDA2"/>
    <w:lvl w:ilvl="0" w:tplc="765AD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AA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E5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82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2ABA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A81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67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E7B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482C9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D95197B"/>
    <w:multiLevelType w:val="multilevel"/>
    <w:tmpl w:val="6A862B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55B24"/>
    <w:multiLevelType w:val="hybridMultilevel"/>
    <w:tmpl w:val="57F4A5D8"/>
    <w:lvl w:ilvl="0" w:tplc="00BA5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5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40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62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6A7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CFB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AD6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0CF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403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3F1C34"/>
    <w:multiLevelType w:val="hybridMultilevel"/>
    <w:tmpl w:val="89C85F4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F2596"/>
    <w:multiLevelType w:val="hybridMultilevel"/>
    <w:tmpl w:val="4A027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8199F"/>
    <w:multiLevelType w:val="hybridMultilevel"/>
    <w:tmpl w:val="380814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1DEE"/>
    <w:multiLevelType w:val="hybridMultilevel"/>
    <w:tmpl w:val="C7C08EF0"/>
    <w:lvl w:ilvl="0" w:tplc="1B5864E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02A9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A242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9C2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ADEF55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812072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214AB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8569A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9FA6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0" w15:restartNumberingAfterBreak="0">
    <w:nsid w:val="46B41C61"/>
    <w:multiLevelType w:val="hybridMultilevel"/>
    <w:tmpl w:val="D3CCF3AC"/>
    <w:lvl w:ilvl="0" w:tplc="90E410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58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642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86B5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487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C9F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9EF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6F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7286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8040F05"/>
    <w:multiLevelType w:val="hybridMultilevel"/>
    <w:tmpl w:val="A9E40F1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52058"/>
    <w:multiLevelType w:val="multilevel"/>
    <w:tmpl w:val="09DEF6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44563"/>
    <w:multiLevelType w:val="hybridMultilevel"/>
    <w:tmpl w:val="340030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94260"/>
    <w:multiLevelType w:val="hybridMultilevel"/>
    <w:tmpl w:val="43A43966"/>
    <w:lvl w:ilvl="0" w:tplc="64A44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1A8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A4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26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EEC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278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8C1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E4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CB30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B14517"/>
    <w:multiLevelType w:val="hybridMultilevel"/>
    <w:tmpl w:val="A5F65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196E56"/>
    <w:multiLevelType w:val="hybridMultilevel"/>
    <w:tmpl w:val="B6DC99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2751"/>
    <w:multiLevelType w:val="hybridMultilevel"/>
    <w:tmpl w:val="ED34A060"/>
    <w:lvl w:ilvl="0" w:tplc="221E41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C2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02C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A6D8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6F9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8A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A20D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DA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07B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4C147C"/>
    <w:multiLevelType w:val="hybridMultilevel"/>
    <w:tmpl w:val="73D652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5745"/>
    <w:multiLevelType w:val="hybridMultilevel"/>
    <w:tmpl w:val="5C6AE012"/>
    <w:lvl w:ilvl="0" w:tplc="70AAC5F0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155B"/>
    <w:multiLevelType w:val="hybridMultilevel"/>
    <w:tmpl w:val="A49A21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A63C4"/>
    <w:multiLevelType w:val="hybridMultilevel"/>
    <w:tmpl w:val="F8E89C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E3A79"/>
    <w:multiLevelType w:val="hybridMultilevel"/>
    <w:tmpl w:val="45F2E8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52347">
    <w:abstractNumId w:val="9"/>
  </w:num>
  <w:num w:numId="2" w16cid:durableId="2031490148">
    <w:abstractNumId w:val="7"/>
  </w:num>
  <w:num w:numId="3" w16cid:durableId="643462981">
    <w:abstractNumId w:val="6"/>
  </w:num>
  <w:num w:numId="4" w16cid:durableId="1060323761">
    <w:abstractNumId w:val="5"/>
  </w:num>
  <w:num w:numId="5" w16cid:durableId="1067416583">
    <w:abstractNumId w:val="4"/>
  </w:num>
  <w:num w:numId="6" w16cid:durableId="1175343637">
    <w:abstractNumId w:val="8"/>
  </w:num>
  <w:num w:numId="7" w16cid:durableId="1454059375">
    <w:abstractNumId w:val="3"/>
  </w:num>
  <w:num w:numId="8" w16cid:durableId="682168742">
    <w:abstractNumId w:val="2"/>
  </w:num>
  <w:num w:numId="9" w16cid:durableId="1324965827">
    <w:abstractNumId w:val="1"/>
  </w:num>
  <w:num w:numId="10" w16cid:durableId="493647641">
    <w:abstractNumId w:val="0"/>
  </w:num>
  <w:num w:numId="11" w16cid:durableId="473065414">
    <w:abstractNumId w:val="25"/>
  </w:num>
  <w:num w:numId="12" w16cid:durableId="1903321227">
    <w:abstractNumId w:val="19"/>
  </w:num>
  <w:num w:numId="13" w16cid:durableId="961955870">
    <w:abstractNumId w:val="31"/>
  </w:num>
  <w:num w:numId="14" w16cid:durableId="281695976">
    <w:abstractNumId w:val="18"/>
  </w:num>
  <w:num w:numId="15" w16cid:durableId="1863129328">
    <w:abstractNumId w:val="11"/>
  </w:num>
  <w:num w:numId="16" w16cid:durableId="363530439">
    <w:abstractNumId w:val="22"/>
  </w:num>
  <w:num w:numId="17" w16cid:durableId="591593610">
    <w:abstractNumId w:val="14"/>
  </w:num>
  <w:num w:numId="18" w16cid:durableId="705330613">
    <w:abstractNumId w:val="26"/>
  </w:num>
  <w:num w:numId="19" w16cid:durableId="5086368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4583285">
    <w:abstractNumId w:val="21"/>
  </w:num>
  <w:num w:numId="21" w16cid:durableId="347030396">
    <w:abstractNumId w:val="28"/>
  </w:num>
  <w:num w:numId="22" w16cid:durableId="1896355202">
    <w:abstractNumId w:val="33"/>
  </w:num>
  <w:num w:numId="23" w16cid:durableId="180358535">
    <w:abstractNumId w:val="32"/>
  </w:num>
  <w:num w:numId="24" w16cid:durableId="2025395167">
    <w:abstractNumId w:val="16"/>
  </w:num>
  <w:num w:numId="25" w16cid:durableId="1918858695">
    <w:abstractNumId w:val="29"/>
  </w:num>
  <w:num w:numId="26" w16cid:durableId="1114790402">
    <w:abstractNumId w:val="23"/>
  </w:num>
  <w:num w:numId="27" w16cid:durableId="716051592">
    <w:abstractNumId w:val="10"/>
  </w:num>
  <w:num w:numId="28" w16cid:durableId="1958950907">
    <w:abstractNumId w:val="17"/>
  </w:num>
  <w:num w:numId="29" w16cid:durableId="1279140354">
    <w:abstractNumId w:val="27"/>
  </w:num>
  <w:num w:numId="30" w16cid:durableId="484206010">
    <w:abstractNumId w:val="15"/>
  </w:num>
  <w:num w:numId="31" w16cid:durableId="1270310860">
    <w:abstractNumId w:val="24"/>
  </w:num>
  <w:num w:numId="32" w16cid:durableId="1856454458">
    <w:abstractNumId w:val="13"/>
  </w:num>
  <w:num w:numId="33" w16cid:durableId="1322932534">
    <w:abstractNumId w:val="12"/>
  </w:num>
  <w:num w:numId="34" w16cid:durableId="1084380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9E"/>
    <w:rsid w:val="00002637"/>
    <w:rsid w:val="00014F69"/>
    <w:rsid w:val="00015E95"/>
    <w:rsid w:val="000171DB"/>
    <w:rsid w:val="00023079"/>
    <w:rsid w:val="00023D9A"/>
    <w:rsid w:val="000254C5"/>
    <w:rsid w:val="00030E8A"/>
    <w:rsid w:val="00030EDE"/>
    <w:rsid w:val="00034ED4"/>
    <w:rsid w:val="00034F12"/>
    <w:rsid w:val="0003582E"/>
    <w:rsid w:val="00035C14"/>
    <w:rsid w:val="00043D75"/>
    <w:rsid w:val="00046D88"/>
    <w:rsid w:val="00057000"/>
    <w:rsid w:val="00061D33"/>
    <w:rsid w:val="000640E0"/>
    <w:rsid w:val="00066DA0"/>
    <w:rsid w:val="000724B9"/>
    <w:rsid w:val="00072DB4"/>
    <w:rsid w:val="00076F96"/>
    <w:rsid w:val="000775A5"/>
    <w:rsid w:val="00081F96"/>
    <w:rsid w:val="00086D80"/>
    <w:rsid w:val="000920C0"/>
    <w:rsid w:val="00095017"/>
    <w:rsid w:val="000966A8"/>
    <w:rsid w:val="000A0745"/>
    <w:rsid w:val="000A0A5C"/>
    <w:rsid w:val="000A460C"/>
    <w:rsid w:val="000A5CA2"/>
    <w:rsid w:val="000D02AA"/>
    <w:rsid w:val="000D2817"/>
    <w:rsid w:val="000D2B63"/>
    <w:rsid w:val="000E3C61"/>
    <w:rsid w:val="000E3E55"/>
    <w:rsid w:val="000E6083"/>
    <w:rsid w:val="000E6125"/>
    <w:rsid w:val="00100BAF"/>
    <w:rsid w:val="001050C3"/>
    <w:rsid w:val="00113DBE"/>
    <w:rsid w:val="001200A6"/>
    <w:rsid w:val="001251DA"/>
    <w:rsid w:val="00125432"/>
    <w:rsid w:val="001307C0"/>
    <w:rsid w:val="00136CE0"/>
    <w:rsid w:val="00136DDD"/>
    <w:rsid w:val="00137F40"/>
    <w:rsid w:val="00144BDF"/>
    <w:rsid w:val="00154035"/>
    <w:rsid w:val="00155DDC"/>
    <w:rsid w:val="0016769E"/>
    <w:rsid w:val="00171A5F"/>
    <w:rsid w:val="00172016"/>
    <w:rsid w:val="0018049C"/>
    <w:rsid w:val="001871EC"/>
    <w:rsid w:val="001911C0"/>
    <w:rsid w:val="001927E4"/>
    <w:rsid w:val="001A20C3"/>
    <w:rsid w:val="001A3CD4"/>
    <w:rsid w:val="001A670F"/>
    <w:rsid w:val="001B087A"/>
    <w:rsid w:val="001B6A45"/>
    <w:rsid w:val="001B7553"/>
    <w:rsid w:val="001C1003"/>
    <w:rsid w:val="001C1053"/>
    <w:rsid w:val="001C4B91"/>
    <w:rsid w:val="001C5F94"/>
    <w:rsid w:val="001C62B8"/>
    <w:rsid w:val="001D033C"/>
    <w:rsid w:val="001D22D8"/>
    <w:rsid w:val="001D4296"/>
    <w:rsid w:val="001E0AB8"/>
    <w:rsid w:val="001E6325"/>
    <w:rsid w:val="001E7B0E"/>
    <w:rsid w:val="001F141D"/>
    <w:rsid w:val="001F759B"/>
    <w:rsid w:val="00200A06"/>
    <w:rsid w:val="00200A98"/>
    <w:rsid w:val="00201AFA"/>
    <w:rsid w:val="00203F41"/>
    <w:rsid w:val="00211DE2"/>
    <w:rsid w:val="00212080"/>
    <w:rsid w:val="00221C7E"/>
    <w:rsid w:val="00221E41"/>
    <w:rsid w:val="002229F1"/>
    <w:rsid w:val="00230B96"/>
    <w:rsid w:val="00233F75"/>
    <w:rsid w:val="002348B0"/>
    <w:rsid w:val="0024540A"/>
    <w:rsid w:val="0025233B"/>
    <w:rsid w:val="002528F9"/>
    <w:rsid w:val="00253DBE"/>
    <w:rsid w:val="00253DC6"/>
    <w:rsid w:val="0025489C"/>
    <w:rsid w:val="002622FA"/>
    <w:rsid w:val="00263518"/>
    <w:rsid w:val="00263869"/>
    <w:rsid w:val="00270796"/>
    <w:rsid w:val="002759E7"/>
    <w:rsid w:val="00277326"/>
    <w:rsid w:val="00285873"/>
    <w:rsid w:val="00292779"/>
    <w:rsid w:val="00295BDA"/>
    <w:rsid w:val="00295F98"/>
    <w:rsid w:val="002A11C4"/>
    <w:rsid w:val="002A21DA"/>
    <w:rsid w:val="002A399B"/>
    <w:rsid w:val="002C26C0"/>
    <w:rsid w:val="002C2BC5"/>
    <w:rsid w:val="002C7A65"/>
    <w:rsid w:val="002D13D7"/>
    <w:rsid w:val="002E0407"/>
    <w:rsid w:val="002E5433"/>
    <w:rsid w:val="002E79CB"/>
    <w:rsid w:val="002F0471"/>
    <w:rsid w:val="002F1714"/>
    <w:rsid w:val="002F4B03"/>
    <w:rsid w:val="002F5CA7"/>
    <w:rsid w:val="002F7F55"/>
    <w:rsid w:val="00304BD0"/>
    <w:rsid w:val="0030745F"/>
    <w:rsid w:val="00314630"/>
    <w:rsid w:val="0032090A"/>
    <w:rsid w:val="00321CDE"/>
    <w:rsid w:val="003276E8"/>
    <w:rsid w:val="00333E15"/>
    <w:rsid w:val="00337308"/>
    <w:rsid w:val="00337C6E"/>
    <w:rsid w:val="003416D3"/>
    <w:rsid w:val="00353CF6"/>
    <w:rsid w:val="003547A2"/>
    <w:rsid w:val="003571BC"/>
    <w:rsid w:val="00360541"/>
    <w:rsid w:val="0036090C"/>
    <w:rsid w:val="00364979"/>
    <w:rsid w:val="0037204E"/>
    <w:rsid w:val="00373515"/>
    <w:rsid w:val="00385B9C"/>
    <w:rsid w:val="00385FB5"/>
    <w:rsid w:val="0038715D"/>
    <w:rsid w:val="00392945"/>
    <w:rsid w:val="00392E84"/>
    <w:rsid w:val="00394DBF"/>
    <w:rsid w:val="003957A6"/>
    <w:rsid w:val="003962A2"/>
    <w:rsid w:val="00397713"/>
    <w:rsid w:val="003A358B"/>
    <w:rsid w:val="003A43EF"/>
    <w:rsid w:val="003B2863"/>
    <w:rsid w:val="003B60A2"/>
    <w:rsid w:val="003C01C9"/>
    <w:rsid w:val="003C7445"/>
    <w:rsid w:val="003D7BFB"/>
    <w:rsid w:val="003E1495"/>
    <w:rsid w:val="003E3848"/>
    <w:rsid w:val="003E39A2"/>
    <w:rsid w:val="003E3E0B"/>
    <w:rsid w:val="003E57AB"/>
    <w:rsid w:val="003F2BED"/>
    <w:rsid w:val="00400B49"/>
    <w:rsid w:val="004024DD"/>
    <w:rsid w:val="0040415B"/>
    <w:rsid w:val="004139E4"/>
    <w:rsid w:val="00415999"/>
    <w:rsid w:val="0042279F"/>
    <w:rsid w:val="00426FE4"/>
    <w:rsid w:val="00443878"/>
    <w:rsid w:val="0044735A"/>
    <w:rsid w:val="0045089E"/>
    <w:rsid w:val="004539A8"/>
    <w:rsid w:val="004624F2"/>
    <w:rsid w:val="004646F1"/>
    <w:rsid w:val="004647BD"/>
    <w:rsid w:val="004676A7"/>
    <w:rsid w:val="004712CA"/>
    <w:rsid w:val="0047422E"/>
    <w:rsid w:val="00477DFF"/>
    <w:rsid w:val="0048314F"/>
    <w:rsid w:val="004836A5"/>
    <w:rsid w:val="00490457"/>
    <w:rsid w:val="0049674B"/>
    <w:rsid w:val="004B1D17"/>
    <w:rsid w:val="004B4552"/>
    <w:rsid w:val="004C0673"/>
    <w:rsid w:val="004C4E4E"/>
    <w:rsid w:val="004C52B5"/>
    <w:rsid w:val="004C54D1"/>
    <w:rsid w:val="004E08F2"/>
    <w:rsid w:val="004E3C90"/>
    <w:rsid w:val="004E790C"/>
    <w:rsid w:val="004F3816"/>
    <w:rsid w:val="004F500A"/>
    <w:rsid w:val="004F501D"/>
    <w:rsid w:val="00500F3B"/>
    <w:rsid w:val="00507DEC"/>
    <w:rsid w:val="005126A0"/>
    <w:rsid w:val="00512F21"/>
    <w:rsid w:val="00514D0E"/>
    <w:rsid w:val="00516067"/>
    <w:rsid w:val="00524C25"/>
    <w:rsid w:val="00532E91"/>
    <w:rsid w:val="00540E2E"/>
    <w:rsid w:val="00543D41"/>
    <w:rsid w:val="0054448D"/>
    <w:rsid w:val="00545472"/>
    <w:rsid w:val="00556FD1"/>
    <w:rsid w:val="005571A4"/>
    <w:rsid w:val="00557B4A"/>
    <w:rsid w:val="005604FC"/>
    <w:rsid w:val="00566EDA"/>
    <w:rsid w:val="0057081A"/>
    <w:rsid w:val="0057196C"/>
    <w:rsid w:val="00572654"/>
    <w:rsid w:val="0057266C"/>
    <w:rsid w:val="00575370"/>
    <w:rsid w:val="00580BD0"/>
    <w:rsid w:val="00596532"/>
    <w:rsid w:val="005976A1"/>
    <w:rsid w:val="005A34E7"/>
    <w:rsid w:val="005A69A3"/>
    <w:rsid w:val="005B5629"/>
    <w:rsid w:val="005B76FA"/>
    <w:rsid w:val="005C0135"/>
    <w:rsid w:val="005C0300"/>
    <w:rsid w:val="005C27A2"/>
    <w:rsid w:val="005C633A"/>
    <w:rsid w:val="005D4FEB"/>
    <w:rsid w:val="005D5F80"/>
    <w:rsid w:val="005D65ED"/>
    <w:rsid w:val="005E0E6C"/>
    <w:rsid w:val="005E5263"/>
    <w:rsid w:val="005F4B6A"/>
    <w:rsid w:val="006010F3"/>
    <w:rsid w:val="0060184E"/>
    <w:rsid w:val="00603E61"/>
    <w:rsid w:val="00604DCB"/>
    <w:rsid w:val="006062DE"/>
    <w:rsid w:val="0061475E"/>
    <w:rsid w:val="00615A0A"/>
    <w:rsid w:val="006179D0"/>
    <w:rsid w:val="00625C20"/>
    <w:rsid w:val="006333D4"/>
    <w:rsid w:val="006369B2"/>
    <w:rsid w:val="0063718D"/>
    <w:rsid w:val="0064087B"/>
    <w:rsid w:val="00647525"/>
    <w:rsid w:val="00647A71"/>
    <w:rsid w:val="006518BA"/>
    <w:rsid w:val="006530A8"/>
    <w:rsid w:val="00655033"/>
    <w:rsid w:val="006570B0"/>
    <w:rsid w:val="0066022F"/>
    <w:rsid w:val="0066206E"/>
    <w:rsid w:val="00663245"/>
    <w:rsid w:val="006664E6"/>
    <w:rsid w:val="006730D1"/>
    <w:rsid w:val="006823F3"/>
    <w:rsid w:val="0069210B"/>
    <w:rsid w:val="00693139"/>
    <w:rsid w:val="00695DD7"/>
    <w:rsid w:val="006A0F3F"/>
    <w:rsid w:val="006A2A02"/>
    <w:rsid w:val="006A4055"/>
    <w:rsid w:val="006A7C27"/>
    <w:rsid w:val="006B1FA3"/>
    <w:rsid w:val="006B2FE4"/>
    <w:rsid w:val="006B37B0"/>
    <w:rsid w:val="006B6BA2"/>
    <w:rsid w:val="006C5641"/>
    <w:rsid w:val="006C6341"/>
    <w:rsid w:val="006D0E39"/>
    <w:rsid w:val="006D1089"/>
    <w:rsid w:val="006D1B86"/>
    <w:rsid w:val="006D7355"/>
    <w:rsid w:val="006D7B6A"/>
    <w:rsid w:val="006F0797"/>
    <w:rsid w:val="006F2163"/>
    <w:rsid w:val="006F6CE4"/>
    <w:rsid w:val="006F7DEE"/>
    <w:rsid w:val="00703404"/>
    <w:rsid w:val="00707873"/>
    <w:rsid w:val="00715CA6"/>
    <w:rsid w:val="00721636"/>
    <w:rsid w:val="00731135"/>
    <w:rsid w:val="007324AF"/>
    <w:rsid w:val="007331A9"/>
    <w:rsid w:val="007409B4"/>
    <w:rsid w:val="00741974"/>
    <w:rsid w:val="007454B6"/>
    <w:rsid w:val="00747088"/>
    <w:rsid w:val="007527C2"/>
    <w:rsid w:val="00755192"/>
    <w:rsid w:val="0075525E"/>
    <w:rsid w:val="00756D3D"/>
    <w:rsid w:val="00757AA3"/>
    <w:rsid w:val="00766C24"/>
    <w:rsid w:val="007806C2"/>
    <w:rsid w:val="00781FEE"/>
    <w:rsid w:val="00786088"/>
    <w:rsid w:val="007903F8"/>
    <w:rsid w:val="007916D7"/>
    <w:rsid w:val="00794F4F"/>
    <w:rsid w:val="007974BE"/>
    <w:rsid w:val="007A0916"/>
    <w:rsid w:val="007A0DFD"/>
    <w:rsid w:val="007A28CA"/>
    <w:rsid w:val="007C3AF6"/>
    <w:rsid w:val="007C56C7"/>
    <w:rsid w:val="007C5ED4"/>
    <w:rsid w:val="007C7122"/>
    <w:rsid w:val="007D3F11"/>
    <w:rsid w:val="007D71BC"/>
    <w:rsid w:val="007E2C69"/>
    <w:rsid w:val="007E53E4"/>
    <w:rsid w:val="007E62B7"/>
    <w:rsid w:val="007E656A"/>
    <w:rsid w:val="007F3CAA"/>
    <w:rsid w:val="007F664D"/>
    <w:rsid w:val="00801B42"/>
    <w:rsid w:val="00806782"/>
    <w:rsid w:val="00814AF6"/>
    <w:rsid w:val="00816942"/>
    <w:rsid w:val="0082192F"/>
    <w:rsid w:val="00821E93"/>
    <w:rsid w:val="008249A7"/>
    <w:rsid w:val="00836D45"/>
    <w:rsid w:val="00837203"/>
    <w:rsid w:val="00842137"/>
    <w:rsid w:val="00850CAA"/>
    <w:rsid w:val="00851E6C"/>
    <w:rsid w:val="00853F5F"/>
    <w:rsid w:val="00855447"/>
    <w:rsid w:val="00856C7A"/>
    <w:rsid w:val="008623ED"/>
    <w:rsid w:val="00864E0B"/>
    <w:rsid w:val="00875AA6"/>
    <w:rsid w:val="0087624C"/>
    <w:rsid w:val="008776CF"/>
    <w:rsid w:val="00880944"/>
    <w:rsid w:val="008852A5"/>
    <w:rsid w:val="00887A89"/>
    <w:rsid w:val="0089088E"/>
    <w:rsid w:val="00892297"/>
    <w:rsid w:val="008949A2"/>
    <w:rsid w:val="008964D6"/>
    <w:rsid w:val="008A06B4"/>
    <w:rsid w:val="008A6A11"/>
    <w:rsid w:val="008A6D1A"/>
    <w:rsid w:val="008B5123"/>
    <w:rsid w:val="008B7F85"/>
    <w:rsid w:val="008C4BD9"/>
    <w:rsid w:val="008C5A9A"/>
    <w:rsid w:val="008C5E2E"/>
    <w:rsid w:val="008D1E1E"/>
    <w:rsid w:val="008D60A6"/>
    <w:rsid w:val="008E0172"/>
    <w:rsid w:val="008E0706"/>
    <w:rsid w:val="008E1005"/>
    <w:rsid w:val="008F4D52"/>
    <w:rsid w:val="00916C93"/>
    <w:rsid w:val="00917598"/>
    <w:rsid w:val="00926B40"/>
    <w:rsid w:val="0093229A"/>
    <w:rsid w:val="009329F3"/>
    <w:rsid w:val="009352A2"/>
    <w:rsid w:val="00936852"/>
    <w:rsid w:val="0094045D"/>
    <w:rsid w:val="009406B5"/>
    <w:rsid w:val="00946166"/>
    <w:rsid w:val="00954FF4"/>
    <w:rsid w:val="00966B5C"/>
    <w:rsid w:val="00967A92"/>
    <w:rsid w:val="00983164"/>
    <w:rsid w:val="00984252"/>
    <w:rsid w:val="00993342"/>
    <w:rsid w:val="009972EF"/>
    <w:rsid w:val="009A0BCB"/>
    <w:rsid w:val="009A0F5E"/>
    <w:rsid w:val="009A16C8"/>
    <w:rsid w:val="009A69FF"/>
    <w:rsid w:val="009B18E7"/>
    <w:rsid w:val="009B34CE"/>
    <w:rsid w:val="009B5035"/>
    <w:rsid w:val="009C06A2"/>
    <w:rsid w:val="009C3160"/>
    <w:rsid w:val="009C5554"/>
    <w:rsid w:val="009D399E"/>
    <w:rsid w:val="009D3E81"/>
    <w:rsid w:val="009D644B"/>
    <w:rsid w:val="009E027F"/>
    <w:rsid w:val="009E1B6D"/>
    <w:rsid w:val="009E4B6B"/>
    <w:rsid w:val="009E766E"/>
    <w:rsid w:val="009F1960"/>
    <w:rsid w:val="009F4B1A"/>
    <w:rsid w:val="009F715E"/>
    <w:rsid w:val="009F78FE"/>
    <w:rsid w:val="00A10DBB"/>
    <w:rsid w:val="00A11720"/>
    <w:rsid w:val="00A11981"/>
    <w:rsid w:val="00A20392"/>
    <w:rsid w:val="00A21247"/>
    <w:rsid w:val="00A311F0"/>
    <w:rsid w:val="00A31D47"/>
    <w:rsid w:val="00A333FF"/>
    <w:rsid w:val="00A4013E"/>
    <w:rsid w:val="00A4045F"/>
    <w:rsid w:val="00A427CD"/>
    <w:rsid w:val="00A45FEE"/>
    <w:rsid w:val="00A4600B"/>
    <w:rsid w:val="00A46810"/>
    <w:rsid w:val="00A50506"/>
    <w:rsid w:val="00A51EF0"/>
    <w:rsid w:val="00A57D46"/>
    <w:rsid w:val="00A600CD"/>
    <w:rsid w:val="00A60C63"/>
    <w:rsid w:val="00A67A81"/>
    <w:rsid w:val="00A7261F"/>
    <w:rsid w:val="00A730A6"/>
    <w:rsid w:val="00A73407"/>
    <w:rsid w:val="00A80433"/>
    <w:rsid w:val="00A827B0"/>
    <w:rsid w:val="00A943E5"/>
    <w:rsid w:val="00A96899"/>
    <w:rsid w:val="00A971A0"/>
    <w:rsid w:val="00A9764D"/>
    <w:rsid w:val="00A97D76"/>
    <w:rsid w:val="00AA1186"/>
    <w:rsid w:val="00AA1F22"/>
    <w:rsid w:val="00AA62E2"/>
    <w:rsid w:val="00AB37FB"/>
    <w:rsid w:val="00AC3E73"/>
    <w:rsid w:val="00AC63B0"/>
    <w:rsid w:val="00AC72C4"/>
    <w:rsid w:val="00AC7B9C"/>
    <w:rsid w:val="00AD60A6"/>
    <w:rsid w:val="00B05691"/>
    <w:rsid w:val="00B05821"/>
    <w:rsid w:val="00B100D6"/>
    <w:rsid w:val="00B164C9"/>
    <w:rsid w:val="00B21CBD"/>
    <w:rsid w:val="00B233E6"/>
    <w:rsid w:val="00B2519B"/>
    <w:rsid w:val="00B26310"/>
    <w:rsid w:val="00B26C28"/>
    <w:rsid w:val="00B4174C"/>
    <w:rsid w:val="00B453F5"/>
    <w:rsid w:val="00B5162E"/>
    <w:rsid w:val="00B55CAF"/>
    <w:rsid w:val="00B61624"/>
    <w:rsid w:val="00B63583"/>
    <w:rsid w:val="00B66481"/>
    <w:rsid w:val="00B70A93"/>
    <w:rsid w:val="00B7189C"/>
    <w:rsid w:val="00B718A5"/>
    <w:rsid w:val="00B742E9"/>
    <w:rsid w:val="00B75F08"/>
    <w:rsid w:val="00B77841"/>
    <w:rsid w:val="00B82A3C"/>
    <w:rsid w:val="00B86602"/>
    <w:rsid w:val="00B9305D"/>
    <w:rsid w:val="00BA06A2"/>
    <w:rsid w:val="00BA06B2"/>
    <w:rsid w:val="00BA2736"/>
    <w:rsid w:val="00BA7411"/>
    <w:rsid w:val="00BA788A"/>
    <w:rsid w:val="00BB0D9D"/>
    <w:rsid w:val="00BB4120"/>
    <w:rsid w:val="00BB4983"/>
    <w:rsid w:val="00BB7597"/>
    <w:rsid w:val="00BB79BD"/>
    <w:rsid w:val="00BC1FB8"/>
    <w:rsid w:val="00BC62E2"/>
    <w:rsid w:val="00BD0248"/>
    <w:rsid w:val="00BD0BD7"/>
    <w:rsid w:val="00BE04DD"/>
    <w:rsid w:val="00BE4AC3"/>
    <w:rsid w:val="00C0396F"/>
    <w:rsid w:val="00C11605"/>
    <w:rsid w:val="00C150C7"/>
    <w:rsid w:val="00C27A61"/>
    <w:rsid w:val="00C42125"/>
    <w:rsid w:val="00C449B0"/>
    <w:rsid w:val="00C47120"/>
    <w:rsid w:val="00C4772E"/>
    <w:rsid w:val="00C557CE"/>
    <w:rsid w:val="00C6002F"/>
    <w:rsid w:val="00C61278"/>
    <w:rsid w:val="00C62814"/>
    <w:rsid w:val="00C65265"/>
    <w:rsid w:val="00C65B61"/>
    <w:rsid w:val="00C67B25"/>
    <w:rsid w:val="00C72D8E"/>
    <w:rsid w:val="00C74171"/>
    <w:rsid w:val="00C748F7"/>
    <w:rsid w:val="00C74937"/>
    <w:rsid w:val="00C955D0"/>
    <w:rsid w:val="00CA3F2F"/>
    <w:rsid w:val="00CA6378"/>
    <w:rsid w:val="00CB2599"/>
    <w:rsid w:val="00CC386F"/>
    <w:rsid w:val="00CC46BE"/>
    <w:rsid w:val="00CC77F9"/>
    <w:rsid w:val="00CD1C40"/>
    <w:rsid w:val="00CD2139"/>
    <w:rsid w:val="00CD6937"/>
    <w:rsid w:val="00CE385A"/>
    <w:rsid w:val="00CE5986"/>
    <w:rsid w:val="00D10A47"/>
    <w:rsid w:val="00D14EEA"/>
    <w:rsid w:val="00D15BE9"/>
    <w:rsid w:val="00D218ED"/>
    <w:rsid w:val="00D228B7"/>
    <w:rsid w:val="00D26477"/>
    <w:rsid w:val="00D43A62"/>
    <w:rsid w:val="00D5167D"/>
    <w:rsid w:val="00D52358"/>
    <w:rsid w:val="00D56CC3"/>
    <w:rsid w:val="00D56DC6"/>
    <w:rsid w:val="00D647EF"/>
    <w:rsid w:val="00D66585"/>
    <w:rsid w:val="00D73137"/>
    <w:rsid w:val="00D75A73"/>
    <w:rsid w:val="00D80052"/>
    <w:rsid w:val="00D921BC"/>
    <w:rsid w:val="00D977A2"/>
    <w:rsid w:val="00DA1D47"/>
    <w:rsid w:val="00DB0706"/>
    <w:rsid w:val="00DB1F4A"/>
    <w:rsid w:val="00DB3893"/>
    <w:rsid w:val="00DC054A"/>
    <w:rsid w:val="00DC10C0"/>
    <w:rsid w:val="00DC55E1"/>
    <w:rsid w:val="00DD1957"/>
    <w:rsid w:val="00DD50DE"/>
    <w:rsid w:val="00DE1204"/>
    <w:rsid w:val="00DE3062"/>
    <w:rsid w:val="00DF27DC"/>
    <w:rsid w:val="00E008D3"/>
    <w:rsid w:val="00E0581D"/>
    <w:rsid w:val="00E07E70"/>
    <w:rsid w:val="00E1590B"/>
    <w:rsid w:val="00E204DD"/>
    <w:rsid w:val="00E228B7"/>
    <w:rsid w:val="00E24269"/>
    <w:rsid w:val="00E353EC"/>
    <w:rsid w:val="00E359D1"/>
    <w:rsid w:val="00E42034"/>
    <w:rsid w:val="00E51F61"/>
    <w:rsid w:val="00E53C24"/>
    <w:rsid w:val="00E56582"/>
    <w:rsid w:val="00E56E77"/>
    <w:rsid w:val="00E57C2E"/>
    <w:rsid w:val="00E712D8"/>
    <w:rsid w:val="00E81B90"/>
    <w:rsid w:val="00E825B4"/>
    <w:rsid w:val="00E8645B"/>
    <w:rsid w:val="00E90501"/>
    <w:rsid w:val="00E9285E"/>
    <w:rsid w:val="00EA0BE7"/>
    <w:rsid w:val="00EB444D"/>
    <w:rsid w:val="00EC44E4"/>
    <w:rsid w:val="00EC64FA"/>
    <w:rsid w:val="00ED1B45"/>
    <w:rsid w:val="00ED4F12"/>
    <w:rsid w:val="00EE1A06"/>
    <w:rsid w:val="00EE5C0D"/>
    <w:rsid w:val="00EE70E1"/>
    <w:rsid w:val="00EF398A"/>
    <w:rsid w:val="00EF4792"/>
    <w:rsid w:val="00EF76DC"/>
    <w:rsid w:val="00F01382"/>
    <w:rsid w:val="00F02294"/>
    <w:rsid w:val="00F1515B"/>
    <w:rsid w:val="00F251AB"/>
    <w:rsid w:val="00F264FD"/>
    <w:rsid w:val="00F271C0"/>
    <w:rsid w:val="00F302D4"/>
    <w:rsid w:val="00F30DE7"/>
    <w:rsid w:val="00F35F57"/>
    <w:rsid w:val="00F40AFA"/>
    <w:rsid w:val="00F50467"/>
    <w:rsid w:val="00F530AD"/>
    <w:rsid w:val="00F5313B"/>
    <w:rsid w:val="00F562A0"/>
    <w:rsid w:val="00F57FA4"/>
    <w:rsid w:val="00F8335B"/>
    <w:rsid w:val="00F85A75"/>
    <w:rsid w:val="00F91F38"/>
    <w:rsid w:val="00F92742"/>
    <w:rsid w:val="00F9547A"/>
    <w:rsid w:val="00F97A39"/>
    <w:rsid w:val="00FA02CB"/>
    <w:rsid w:val="00FA2177"/>
    <w:rsid w:val="00FB0783"/>
    <w:rsid w:val="00FB7A8B"/>
    <w:rsid w:val="00FC2485"/>
    <w:rsid w:val="00FD439E"/>
    <w:rsid w:val="00FD440D"/>
    <w:rsid w:val="00FD76CB"/>
    <w:rsid w:val="00FE0897"/>
    <w:rsid w:val="00FE152B"/>
    <w:rsid w:val="00FE239E"/>
    <w:rsid w:val="00FE2528"/>
    <w:rsid w:val="00FE399B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2DA3"/>
  <w15:chartTrackingRefBased/>
  <w15:docId w15:val="{0FA2AEC0-461D-4965-9E18-236DA493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5C1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D033C"/>
  </w:style>
  <w:style w:type="paragraph" w:customStyle="1" w:styleId="CorrectionSeparatorBegin">
    <w:name w:val="Correction Separator Begin"/>
    <w:basedOn w:val="Normal"/>
    <w:rsid w:val="001D033C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D033C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D033C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D033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D033C"/>
    <w:rPr>
      <w:b/>
      <w:bCs/>
    </w:rPr>
  </w:style>
  <w:style w:type="paragraph" w:customStyle="1" w:styleId="Normalbeforetable">
    <w:name w:val="Normal before table"/>
    <w:basedOn w:val="Normal"/>
    <w:rsid w:val="001D033C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D033C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D033C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D033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D03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D033C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D033C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D033C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1D033C"/>
    <w:pPr>
      <w:ind w:left="2269"/>
    </w:pPr>
  </w:style>
  <w:style w:type="character" w:styleId="Hyperlink">
    <w:name w:val="Hyperlink"/>
    <w:aliases w:val="超级链接"/>
    <w:basedOn w:val="DefaultParagraphFont"/>
    <w:uiPriority w:val="99"/>
    <w:rsid w:val="001D03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D033C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D033C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6B6BA2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D033C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D033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D03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aliases w:val="Appel note de bas de p,Footnote Reference/"/>
    <w:basedOn w:val="DefaultParagraphFont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1D033C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qFormat/>
    <w:rsid w:val="00397713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qFormat/>
    <w:rsid w:val="00397713"/>
  </w:style>
  <w:style w:type="paragraph" w:customStyle="1" w:styleId="TSBHeaderSource">
    <w:name w:val="TSBHeaderSource"/>
    <w:basedOn w:val="Normal"/>
    <w:qFormat/>
    <w:rsid w:val="00397713"/>
  </w:style>
  <w:style w:type="paragraph" w:customStyle="1" w:styleId="TSBHeaderTitle">
    <w:name w:val="TSBHeaderTitle"/>
    <w:basedOn w:val="Normal"/>
    <w:qFormat/>
    <w:rsid w:val="00397713"/>
  </w:style>
  <w:style w:type="paragraph" w:customStyle="1" w:styleId="TSBHeaderSummary">
    <w:name w:val="TSBHeaderSummary"/>
    <w:basedOn w:val="Normal"/>
    <w:rsid w:val="00397713"/>
  </w:style>
  <w:style w:type="character" w:customStyle="1" w:styleId="ResNoChar">
    <w:name w:val="Res_No Char"/>
    <w:link w:val="ResNo"/>
    <w:locked/>
    <w:rsid w:val="00CD6937"/>
    <w:rPr>
      <w:rFonts w:ascii="Times New Roman" w:hAnsi="Times New Roman Bold" w:cs="Times New Roman"/>
      <w:sz w:val="28"/>
      <w:lang w:val="en-GB" w:eastAsia="en-US"/>
    </w:rPr>
  </w:style>
  <w:style w:type="paragraph" w:customStyle="1" w:styleId="ResNo">
    <w:name w:val="Res_No"/>
    <w:basedOn w:val="Normal"/>
    <w:next w:val="Normal"/>
    <w:link w:val="ResNo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</w:pPr>
    <w:rPr>
      <w:rFonts w:hAnsi="Times New Roman Bold"/>
      <w:sz w:val="28"/>
      <w:szCs w:val="22"/>
      <w:lang w:eastAsia="en-US"/>
    </w:rPr>
  </w:style>
  <w:style w:type="character" w:customStyle="1" w:styleId="RestitleChar">
    <w:name w:val="Res_title Char"/>
    <w:link w:val="Restitle"/>
    <w:locked/>
    <w:rsid w:val="00CD6937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 w:cs="Times New Roman Bold"/>
      <w:b/>
      <w:bCs/>
      <w:sz w:val="28"/>
      <w:szCs w:val="22"/>
      <w:lang w:eastAsia="en-US"/>
    </w:rPr>
  </w:style>
  <w:style w:type="paragraph" w:customStyle="1" w:styleId="Resref">
    <w:name w:val="Res_ref"/>
    <w:basedOn w:val="Normal"/>
    <w:qFormat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</w:pPr>
    <w:rPr>
      <w:rFonts w:eastAsia="Times New Roman"/>
      <w:i/>
      <w:szCs w:val="20"/>
      <w:lang w:eastAsia="en-US"/>
    </w:rPr>
  </w:style>
  <w:style w:type="character" w:customStyle="1" w:styleId="NormalaftertitleChar">
    <w:name w:val="Normal after title Char"/>
    <w:link w:val="Normalaftertitle"/>
    <w:locked/>
    <w:rsid w:val="00CD6937"/>
    <w:rPr>
      <w:rFonts w:ascii="Times New Roman" w:hAnsi="Times New Roman" w:cs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CD69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</w:pPr>
    <w:rPr>
      <w:szCs w:val="22"/>
      <w:lang w:eastAsia="en-US"/>
    </w:rPr>
  </w:style>
  <w:style w:type="character" w:customStyle="1" w:styleId="href">
    <w:name w:val="href"/>
    <w:basedOn w:val="DefaultParagraphFont"/>
    <w:rsid w:val="00CD6937"/>
  </w:style>
  <w:style w:type="character" w:customStyle="1" w:styleId="CallChar">
    <w:name w:val="Call Char"/>
    <w:link w:val="Call"/>
    <w:locked/>
    <w:rsid w:val="00CD6937"/>
    <w:rPr>
      <w:rFonts w:ascii="Times New Roman" w:hAnsi="Times New Roman" w:cs="Times New Roman"/>
      <w:i/>
      <w:sz w:val="24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CD69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</w:pPr>
    <w:rPr>
      <w:i/>
      <w:szCs w:val="22"/>
      <w:lang w:eastAsia="en-US"/>
    </w:rPr>
  </w:style>
  <w:style w:type="paragraph" w:customStyle="1" w:styleId="AnnexNo">
    <w:name w:val="Annex_No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1C5F9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enumlev1Char">
    <w:name w:val="enumlev1 Char"/>
    <w:link w:val="enumlev1"/>
    <w:locked/>
    <w:rsid w:val="006B1F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uiPriority w:val="39"/>
    <w:rsid w:val="00D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locked/>
    <w:rsid w:val="008852A5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Default">
    <w:name w:val="Default"/>
    <w:rsid w:val="00BA2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T-REG-LIV.1-2022/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livier.dubuisson@orange.com" TargetMode="External"/><Relationship Id="rId17" Type="http://schemas.openxmlformats.org/officeDocument/2006/relationships/hyperlink" Target="https://www.iec.ch/system/files/2022-10/qa_smart-webinar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ec.ch/system/files/2022-10/smartwebinarslides_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ec.zoom.us/rec/share/Wrozf82TLvY6Owa4yCY64lt5YGu5R87zP4bwK9efwlSyCCIVFk0I-HRrVqn6OZvd.m8wwsbYK8pTN9K_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05CB3C2E7A643A11F206696D599FC" ma:contentTypeVersion="12" ma:contentTypeDescription="Crée un document." ma:contentTypeScope="" ma:versionID="8294c4550fb26f80892a6ac791401dc0">
  <xsd:schema xmlns:xsd="http://www.w3.org/2001/XMLSchema" xmlns:xs="http://www.w3.org/2001/XMLSchema" xmlns:p="http://schemas.microsoft.com/office/2006/metadata/properties" xmlns:ns3="d41d9377-2484-41db-b5e4-38a542ffedfc" xmlns:ns4="3fabe8b2-abc3-4ea5-970d-2521bc4a85ca" targetNamespace="http://schemas.microsoft.com/office/2006/metadata/properties" ma:root="true" ma:fieldsID="d381d124e06ea39c1a10a4f51ba00173" ns3:_="" ns4:_="">
    <xsd:import namespace="d41d9377-2484-41db-b5e4-38a542ffedfc"/>
    <xsd:import namespace="3fabe8b2-abc3-4ea5-970d-2521bc4a8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d9377-2484-41db-b5e4-38a542ff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8b2-abc3-4ea5-970d-2521bc4a8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BF311-2E7C-4B22-8D70-0BC1F0C0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d9377-2484-41db-b5e4-38a542ffedfc"/>
    <ds:schemaRef ds:uri="3fabe8b2-abc3-4ea5-970d-2521bc4a8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6D120-7A8D-4235-A055-A06BCD8FBB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3fabe8b2-abc3-4ea5-970d-2521bc4a85ca"/>
    <ds:schemaRef ds:uri="http://schemas.openxmlformats.org/package/2006/metadata/core-properties"/>
    <ds:schemaRef ds:uri="d41d9377-2484-41db-b5e4-38a542ffed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Basic_Document.dotx</Template>
  <TotalTime>3</TotalTime>
  <Pages>2</Pages>
  <Words>437</Words>
  <Characters>2562</Characters>
  <Application>Microsoft Office Word</Application>
  <DocSecurity>0</DocSecurity>
  <Lines>82</Lines>
  <Paragraphs>49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Basic template - Unformatted (T21)</vt:lpstr>
      <vt:lpstr>Basic template - Unformatted (T21)</vt:lpstr>
    </vt:vector>
  </TitlesOfParts>
  <Manager>ITU-T</Manager>
  <Company>International Telecommunication Union (ITU)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for IEC/SMB/SG 12 "Digital Transformation and Systems Approach"</dc:title>
  <dc:subject/>
  <dc:creator>Liaison officer to IEC/SMB/SG 12</dc:creator>
  <cp:keywords/>
  <dc:description>TSAG-TD116  For: Geneva, 12-16 December 2022_x000d_Document date: _x000d_Saved by ITU51014254 at 09:22:35 on 25.11.2022</dc:description>
  <cp:lastModifiedBy>Al-Mnini, Lara</cp:lastModifiedBy>
  <cp:revision>3</cp:revision>
  <cp:lastPrinted>2016-12-23T12:52:00Z</cp:lastPrinted>
  <dcterms:created xsi:type="dcterms:W3CDTF">2022-11-25T08:23:00Z</dcterms:created>
  <dcterms:modified xsi:type="dcterms:W3CDTF">2022-11-25T08:25:00Z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0x0101006B805CB3C2E7A643A11F206696D599FC</vt:lpwstr>
  </property>
  <property fmtid="{D5CDD505-2E9C-101B-9397-08002B2CF9AE}" pid="3" name="MSIP_Label_07222825-62ea-40f3-96b5-5375c07996e2_Enabled">
    <vt:lpwstr>true</vt:lpwstr>
  </property>
  <property fmtid="{D5CDD505-2E9C-101B-9397-08002B2CF9AE}" pid="4" name="MSIP_Label_07222825-62ea-40f3-96b5-5375c07996e2_SetDate">
    <vt:lpwstr>2022-07-11T09:26:52Z</vt:lpwstr>
  </property>
  <property fmtid="{D5CDD505-2E9C-101B-9397-08002B2CF9AE}" pid="5" name="MSIP_Label_07222825-62ea-40f3-96b5-5375c07996e2_Method">
    <vt:lpwstr>Privileged</vt:lpwstr>
  </property>
  <property fmtid="{D5CDD505-2E9C-101B-9397-08002B2CF9AE}" pid="6" name="MSIP_Label_07222825-62ea-40f3-96b5-5375c07996e2_Name">
    <vt:lpwstr>unrestricted_parent.2</vt:lpwstr>
  </property>
  <property fmtid="{D5CDD505-2E9C-101B-9397-08002B2CF9AE}" pid="7" name="MSIP_Label_07222825-62ea-40f3-96b5-5375c07996e2_SiteId">
    <vt:lpwstr>90c7a20a-f34b-40bf-bc48-b9253b6f5d20</vt:lpwstr>
  </property>
  <property fmtid="{D5CDD505-2E9C-101B-9397-08002B2CF9AE}" pid="8" name="MSIP_Label_07222825-62ea-40f3-96b5-5375c07996e2_ActionId">
    <vt:lpwstr>c22e2088-6139-40bc-952f-e97ea6f5f0d5</vt:lpwstr>
  </property>
  <property fmtid="{D5CDD505-2E9C-101B-9397-08002B2CF9AE}" pid="9" name="MSIP_Label_07222825-62ea-40f3-96b5-5375c07996e2_ContentBits">
    <vt:lpwstr>0</vt:lpwstr>
  </property>
  <property fmtid="{D5CDD505-2E9C-101B-9397-08002B2CF9AE}" pid="10" name="Docnum">
    <vt:lpwstr>TSAG-TD116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>Geneva, 12-16 December 2022</vt:lpwstr>
  </property>
  <property fmtid="{D5CDD505-2E9C-101B-9397-08002B2CF9AE}" pid="15" name="Docauthor">
    <vt:lpwstr>Liaison officer to IEC/SMB/SG 12</vt:lpwstr>
  </property>
</Properties>
</file>