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30" w:type="dxa"/>
        <w:tblLayout w:type="fixed"/>
        <w:tblCellMar>
          <w:left w:w="57" w:type="dxa"/>
          <w:right w:w="57" w:type="dxa"/>
        </w:tblCellMar>
        <w:tblLook w:val="04A0" w:firstRow="1" w:lastRow="0" w:firstColumn="1" w:lastColumn="0" w:noHBand="0" w:noVBand="1"/>
      </w:tblPr>
      <w:tblGrid>
        <w:gridCol w:w="1193"/>
        <w:gridCol w:w="227"/>
        <w:gridCol w:w="199"/>
        <w:gridCol w:w="3627"/>
        <w:gridCol w:w="141"/>
        <w:gridCol w:w="4536"/>
        <w:gridCol w:w="7"/>
      </w:tblGrid>
      <w:tr w:rsidR="00427C7E" w:rsidRPr="00CC74FF" w14:paraId="04E8914B" w14:textId="77777777" w:rsidTr="0003462A">
        <w:trPr>
          <w:cantSplit/>
        </w:trPr>
        <w:tc>
          <w:tcPr>
            <w:tcW w:w="1193" w:type="dxa"/>
            <w:vMerge w:val="restart"/>
            <w:tcBorders>
              <w:top w:val="nil"/>
              <w:left w:val="nil"/>
              <w:bottom w:val="single" w:sz="12" w:space="0" w:color="auto"/>
              <w:right w:val="nil"/>
            </w:tcBorders>
            <w:hideMark/>
          </w:tcPr>
          <w:p w14:paraId="51FB4364" w14:textId="513DC19C" w:rsidR="00427C7E" w:rsidRPr="00CC74FF" w:rsidRDefault="009E5B90" w:rsidP="002B598C">
            <w:pPr>
              <w:rPr>
                <w:sz w:val="20"/>
                <w:lang w:val="en-US" w:eastAsia="zh-CN"/>
              </w:rPr>
            </w:pPr>
            <w:bookmarkStart w:id="0" w:name="_Toc108004928"/>
            <w:bookmarkStart w:id="1" w:name="_Toc108004980"/>
            <w:bookmarkStart w:id="2" w:name="_Toc108005081"/>
            <w:bookmarkStart w:id="3" w:name="dnum" w:colFirst="5" w:colLast="5"/>
            <w:bookmarkStart w:id="4" w:name="dtableau"/>
            <w:r w:rsidRPr="00CC74FF">
              <w:rPr>
                <w:noProof/>
              </w:rPr>
              <w:drawing>
                <wp:inline distT="0" distB="0" distL="0" distR="0" wp14:anchorId="49397016" wp14:editId="3B8DE3D8">
                  <wp:extent cx="647700" cy="704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bookmarkEnd w:id="0"/>
            <w:bookmarkEnd w:id="1"/>
            <w:bookmarkEnd w:id="2"/>
          </w:p>
        </w:tc>
        <w:tc>
          <w:tcPr>
            <w:tcW w:w="4053" w:type="dxa"/>
            <w:gridSpan w:val="3"/>
            <w:vMerge w:val="restart"/>
            <w:tcBorders>
              <w:top w:val="nil"/>
              <w:left w:val="nil"/>
              <w:bottom w:val="single" w:sz="12" w:space="0" w:color="auto"/>
              <w:right w:val="nil"/>
            </w:tcBorders>
            <w:hideMark/>
          </w:tcPr>
          <w:p w14:paraId="2F553509" w14:textId="77777777" w:rsidR="00427C7E" w:rsidRPr="00CC74FF" w:rsidRDefault="00427C7E">
            <w:pPr>
              <w:spacing w:before="120"/>
              <w:rPr>
                <w:sz w:val="16"/>
                <w:szCs w:val="16"/>
                <w:lang w:val="en-US" w:eastAsia="zh-CN"/>
              </w:rPr>
            </w:pPr>
            <w:r w:rsidRPr="00CC74FF">
              <w:rPr>
                <w:sz w:val="16"/>
                <w:szCs w:val="16"/>
                <w:lang w:val="en-US" w:eastAsia="zh-CN"/>
              </w:rPr>
              <w:t>INTERNATIONAL TELECOMMUNICATION UNION</w:t>
            </w:r>
          </w:p>
          <w:p w14:paraId="72E06EB6" w14:textId="77777777" w:rsidR="00427C7E" w:rsidRPr="00CC74FF" w:rsidRDefault="00427C7E">
            <w:pPr>
              <w:spacing w:before="120"/>
              <w:rPr>
                <w:b/>
                <w:bCs/>
                <w:sz w:val="26"/>
                <w:szCs w:val="26"/>
                <w:lang w:val="en-US" w:eastAsia="zh-CN"/>
              </w:rPr>
            </w:pPr>
            <w:r w:rsidRPr="00CC74FF">
              <w:rPr>
                <w:b/>
                <w:bCs/>
                <w:sz w:val="26"/>
                <w:szCs w:val="26"/>
                <w:lang w:val="en-US" w:eastAsia="zh-CN"/>
              </w:rPr>
              <w:t>TELECOMMUNICATION</w:t>
            </w:r>
            <w:r w:rsidRPr="00CC74FF">
              <w:rPr>
                <w:b/>
                <w:bCs/>
                <w:sz w:val="26"/>
                <w:szCs w:val="26"/>
                <w:lang w:val="en-US" w:eastAsia="zh-CN"/>
              </w:rPr>
              <w:br/>
              <w:t>STANDARDIZATION SECTOR</w:t>
            </w:r>
          </w:p>
          <w:p w14:paraId="27043128" w14:textId="632FB75A" w:rsidR="00427C7E" w:rsidRPr="00CC74FF" w:rsidRDefault="00FF2A2E">
            <w:pPr>
              <w:spacing w:before="120"/>
              <w:rPr>
                <w:sz w:val="20"/>
                <w:szCs w:val="20"/>
                <w:lang w:val="en-US" w:eastAsia="zh-CN"/>
              </w:rPr>
            </w:pPr>
            <w:r w:rsidRPr="00CC74FF">
              <w:rPr>
                <w:sz w:val="20"/>
              </w:rPr>
              <w:t xml:space="preserve">STUDY PERIOD </w:t>
            </w:r>
            <w:bookmarkStart w:id="5" w:name="dstudyperiod"/>
            <w:r w:rsidRPr="00CC74FF">
              <w:rPr>
                <w:sz w:val="20"/>
              </w:rPr>
              <w:t>2022-202</w:t>
            </w:r>
            <w:bookmarkEnd w:id="5"/>
            <w:r w:rsidRPr="00CC74FF">
              <w:rPr>
                <w:sz w:val="20"/>
              </w:rPr>
              <w:t>4</w:t>
            </w:r>
          </w:p>
        </w:tc>
        <w:tc>
          <w:tcPr>
            <w:tcW w:w="4684" w:type="dxa"/>
            <w:gridSpan w:val="3"/>
            <w:vAlign w:val="center"/>
            <w:hideMark/>
          </w:tcPr>
          <w:p w14:paraId="66DE9AE1" w14:textId="667E03B7" w:rsidR="00427C7E" w:rsidRPr="00CC74FF" w:rsidRDefault="00887EBD">
            <w:pPr>
              <w:pStyle w:val="Docnumber"/>
              <w:rPr>
                <w:lang w:val="en-US"/>
              </w:rPr>
            </w:pPr>
            <w:sdt>
              <w:sdtPr>
                <w:alias w:val="ShortName"/>
                <w:tag w:val="ShortName"/>
                <w:id w:val="1678923088"/>
                <w:placeholder>
                  <w:docPart w:val="599AFC822C074C228243FF12193FC11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436AC3" w:rsidRPr="00CC74FF">
                  <w:t>SG13-TD</w:t>
                </w:r>
                <w:r w:rsidR="001F68BF">
                  <w:t>74</w:t>
                </w:r>
                <w:r w:rsidR="00436AC3" w:rsidRPr="00CC74FF">
                  <w:t>/WP1</w:t>
                </w:r>
              </w:sdtContent>
            </w:sdt>
            <w:r w:rsidR="00427C7E" w:rsidRPr="00CC74FF">
              <w:rPr>
                <w:lang w:val="en-US"/>
              </w:rPr>
              <w:t xml:space="preserve"> </w:t>
            </w:r>
          </w:p>
        </w:tc>
      </w:tr>
      <w:tr w:rsidR="00427C7E" w:rsidRPr="00CC74FF" w14:paraId="08923B0E" w14:textId="77777777" w:rsidTr="0003462A">
        <w:trPr>
          <w:cantSplit/>
        </w:trPr>
        <w:tc>
          <w:tcPr>
            <w:tcW w:w="1193" w:type="dxa"/>
            <w:vMerge/>
            <w:tcBorders>
              <w:top w:val="nil"/>
              <w:left w:val="nil"/>
              <w:bottom w:val="single" w:sz="12" w:space="0" w:color="auto"/>
              <w:right w:val="nil"/>
            </w:tcBorders>
            <w:vAlign w:val="center"/>
            <w:hideMark/>
          </w:tcPr>
          <w:p w14:paraId="691A9EC5" w14:textId="77777777" w:rsidR="00427C7E" w:rsidRPr="00CC74FF" w:rsidRDefault="00427C7E">
            <w:pPr>
              <w:rPr>
                <w:sz w:val="20"/>
                <w:szCs w:val="20"/>
                <w:lang w:val="en-US" w:eastAsia="zh-CN"/>
              </w:rPr>
            </w:pPr>
            <w:bookmarkStart w:id="6" w:name="dsg" w:colFirst="5" w:colLast="5"/>
            <w:bookmarkEnd w:id="3"/>
          </w:p>
        </w:tc>
        <w:tc>
          <w:tcPr>
            <w:tcW w:w="4053" w:type="dxa"/>
            <w:gridSpan w:val="3"/>
            <w:vMerge/>
            <w:tcBorders>
              <w:top w:val="nil"/>
              <w:left w:val="nil"/>
              <w:bottom w:val="single" w:sz="12" w:space="0" w:color="auto"/>
              <w:right w:val="nil"/>
            </w:tcBorders>
            <w:vAlign w:val="center"/>
            <w:hideMark/>
          </w:tcPr>
          <w:p w14:paraId="3D49D212" w14:textId="77777777" w:rsidR="00427C7E" w:rsidRPr="00CC74FF" w:rsidRDefault="00427C7E">
            <w:pPr>
              <w:rPr>
                <w:sz w:val="20"/>
                <w:szCs w:val="20"/>
                <w:lang w:val="en-US" w:eastAsia="zh-CN"/>
              </w:rPr>
            </w:pPr>
          </w:p>
        </w:tc>
        <w:sdt>
          <w:sdtPr>
            <w:rPr>
              <w:b/>
              <w:bCs/>
              <w:sz w:val="28"/>
              <w:szCs w:val="28"/>
              <w:lang w:val="en-US" w:eastAsia="zh-CN"/>
            </w:rPr>
            <w:alias w:val="SgText"/>
            <w:tag w:val="SgText"/>
            <w:id w:val="1057051111"/>
            <w:placeholder>
              <w:docPart w:val="4E2CB4D155504CB0913105AAB6AEA105"/>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684" w:type="dxa"/>
                <w:gridSpan w:val="3"/>
                <w:hideMark/>
              </w:tcPr>
              <w:p w14:paraId="540CC299" w14:textId="44831895" w:rsidR="00427C7E" w:rsidRPr="00CC74FF" w:rsidRDefault="00AD204F">
                <w:pPr>
                  <w:spacing w:before="120"/>
                  <w:jc w:val="right"/>
                  <w:rPr>
                    <w:b/>
                    <w:bCs/>
                    <w:sz w:val="28"/>
                    <w:szCs w:val="28"/>
                    <w:lang w:val="en-US" w:eastAsia="zh-CN"/>
                  </w:rPr>
                </w:pPr>
                <w:r w:rsidRPr="00CC74FF">
                  <w:rPr>
                    <w:b/>
                    <w:bCs/>
                    <w:sz w:val="28"/>
                    <w:szCs w:val="28"/>
                    <w:lang w:val="en-US" w:eastAsia="zh-CN"/>
                  </w:rPr>
                  <w:t>STUDY GROUP 13</w:t>
                </w:r>
              </w:p>
            </w:tc>
          </w:sdtContent>
        </w:sdt>
      </w:tr>
      <w:bookmarkEnd w:id="6"/>
      <w:tr w:rsidR="00427C7E" w:rsidRPr="00CC74FF" w14:paraId="4826A981" w14:textId="77777777" w:rsidTr="0003462A">
        <w:trPr>
          <w:cantSplit/>
        </w:trPr>
        <w:tc>
          <w:tcPr>
            <w:tcW w:w="1193" w:type="dxa"/>
            <w:vMerge/>
            <w:tcBorders>
              <w:top w:val="nil"/>
              <w:left w:val="nil"/>
              <w:bottom w:val="single" w:sz="12" w:space="0" w:color="auto"/>
              <w:right w:val="nil"/>
            </w:tcBorders>
            <w:vAlign w:val="center"/>
            <w:hideMark/>
          </w:tcPr>
          <w:p w14:paraId="6CF048E6" w14:textId="77777777" w:rsidR="00427C7E" w:rsidRPr="00CC74FF" w:rsidRDefault="00427C7E">
            <w:pPr>
              <w:rPr>
                <w:sz w:val="20"/>
                <w:szCs w:val="20"/>
                <w:lang w:val="en-US" w:eastAsia="zh-CN"/>
              </w:rPr>
            </w:pPr>
          </w:p>
        </w:tc>
        <w:tc>
          <w:tcPr>
            <w:tcW w:w="4053" w:type="dxa"/>
            <w:gridSpan w:val="3"/>
            <w:vMerge/>
            <w:tcBorders>
              <w:top w:val="nil"/>
              <w:left w:val="nil"/>
              <w:bottom w:val="single" w:sz="12" w:space="0" w:color="auto"/>
              <w:right w:val="nil"/>
            </w:tcBorders>
            <w:vAlign w:val="center"/>
            <w:hideMark/>
          </w:tcPr>
          <w:p w14:paraId="59297DF7" w14:textId="77777777" w:rsidR="00427C7E" w:rsidRPr="00CC74FF" w:rsidRDefault="00427C7E">
            <w:pPr>
              <w:rPr>
                <w:sz w:val="20"/>
                <w:szCs w:val="20"/>
                <w:lang w:val="en-US" w:eastAsia="zh-CN"/>
              </w:rPr>
            </w:pPr>
          </w:p>
        </w:tc>
        <w:tc>
          <w:tcPr>
            <w:tcW w:w="4684" w:type="dxa"/>
            <w:gridSpan w:val="3"/>
            <w:tcBorders>
              <w:top w:val="nil"/>
              <w:left w:val="nil"/>
              <w:bottom w:val="single" w:sz="12" w:space="0" w:color="auto"/>
              <w:right w:val="nil"/>
            </w:tcBorders>
            <w:vAlign w:val="center"/>
            <w:hideMark/>
          </w:tcPr>
          <w:p w14:paraId="27D2417A" w14:textId="77777777" w:rsidR="00427C7E" w:rsidRPr="00CC74FF" w:rsidRDefault="00427C7E">
            <w:pPr>
              <w:spacing w:before="120"/>
              <w:jc w:val="right"/>
              <w:rPr>
                <w:b/>
                <w:bCs/>
                <w:sz w:val="28"/>
                <w:szCs w:val="28"/>
                <w:lang w:val="en-US" w:eastAsia="zh-CN"/>
              </w:rPr>
            </w:pPr>
            <w:r w:rsidRPr="00CC74FF">
              <w:rPr>
                <w:b/>
                <w:bCs/>
                <w:sz w:val="28"/>
                <w:szCs w:val="28"/>
                <w:lang w:val="en-US" w:eastAsia="zh-CN"/>
              </w:rPr>
              <w:t>Original: English</w:t>
            </w:r>
          </w:p>
        </w:tc>
      </w:tr>
      <w:tr w:rsidR="00427C7E" w:rsidRPr="00CC74FF" w14:paraId="74ECBC87" w14:textId="77777777" w:rsidTr="0003462A">
        <w:trPr>
          <w:cantSplit/>
        </w:trPr>
        <w:tc>
          <w:tcPr>
            <w:tcW w:w="1619" w:type="dxa"/>
            <w:gridSpan w:val="3"/>
            <w:hideMark/>
          </w:tcPr>
          <w:p w14:paraId="0E419EF2" w14:textId="77777777" w:rsidR="00427C7E" w:rsidRPr="00CC74FF" w:rsidRDefault="00427C7E">
            <w:pPr>
              <w:spacing w:before="120"/>
              <w:rPr>
                <w:b/>
                <w:bCs/>
                <w:lang w:val="en-US" w:eastAsia="zh-CN"/>
              </w:rPr>
            </w:pPr>
            <w:bookmarkStart w:id="7" w:name="dmeeting" w:colFirst="5" w:colLast="5"/>
            <w:bookmarkStart w:id="8" w:name="dbluepink" w:colFirst="3" w:colLast="3"/>
            <w:r w:rsidRPr="00CC74FF">
              <w:rPr>
                <w:b/>
                <w:bCs/>
                <w:lang w:val="en-US" w:eastAsia="zh-CN"/>
              </w:rPr>
              <w:t>Question(s):</w:t>
            </w:r>
          </w:p>
        </w:tc>
        <w:sdt>
          <w:sdtPr>
            <w:rPr>
              <w:lang w:val="en-US" w:eastAsia="zh-CN"/>
            </w:rPr>
            <w:alias w:val="QuestionText"/>
            <w:tag w:val="QuestionText"/>
            <w:id w:val="-58169772"/>
            <w:placeholder>
              <w:docPart w:val="0861763B6FA0438E8BD7BB9D7E0764C2"/>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627" w:type="dxa"/>
                <w:hideMark/>
              </w:tcPr>
              <w:p w14:paraId="067B5EAB" w14:textId="52497F27" w:rsidR="00427C7E" w:rsidRPr="00CC74FF" w:rsidRDefault="00AD204F">
                <w:pPr>
                  <w:spacing w:before="120"/>
                  <w:rPr>
                    <w:lang w:val="en-US" w:eastAsia="zh-CN"/>
                  </w:rPr>
                </w:pPr>
                <w:r w:rsidRPr="00CC74FF">
                  <w:rPr>
                    <w:lang w:val="en-US" w:eastAsia="zh-CN"/>
                  </w:rPr>
                  <w:t>20/13</w:t>
                </w:r>
              </w:p>
            </w:tc>
          </w:sdtContent>
        </w:sdt>
        <w:tc>
          <w:tcPr>
            <w:tcW w:w="4684" w:type="dxa"/>
            <w:gridSpan w:val="3"/>
            <w:hideMark/>
          </w:tcPr>
          <w:p w14:paraId="45EB74CD" w14:textId="2076AC50" w:rsidR="00427C7E" w:rsidRPr="00CC74FF" w:rsidRDefault="00887EBD" w:rsidP="005C523C">
            <w:pPr>
              <w:spacing w:before="120"/>
              <w:jc w:val="right"/>
              <w:rPr>
                <w:lang w:val="en-US" w:eastAsia="zh-CN"/>
              </w:rPr>
            </w:pPr>
            <w:sdt>
              <w:sdtPr>
                <w:alias w:val="Place"/>
                <w:tag w:val="Place"/>
                <w:id w:val="1384682072"/>
                <w:placeholder>
                  <w:docPart w:val="DD5087D28D39460C9D7693958E9AA84F"/>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D31118" w:rsidRPr="00CC74FF">
                  <w:t>Geneva</w:t>
                </w:r>
              </w:sdtContent>
            </w:sdt>
            <w:r w:rsidR="00427C7E" w:rsidRPr="00CC74FF">
              <w:rPr>
                <w:lang w:eastAsia="zh-CN"/>
              </w:rPr>
              <w:t>,</w:t>
            </w:r>
            <w:sdt>
              <w:sdtPr>
                <w:alias w:val="When"/>
                <w:tag w:val="When"/>
                <w:id w:val="-1471364994"/>
                <w:placeholder>
                  <w:docPart w:val="49F601616C1D45EC82BA622FE2A4295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267479" w:rsidRPr="00CC74FF">
                  <w:t xml:space="preserve"> </w:t>
                </w:r>
                <w:r w:rsidR="00725ECA" w:rsidRPr="00CC74FF">
                  <w:t>4-15 July 2022</w:t>
                </w:r>
              </w:sdtContent>
            </w:sdt>
            <w:r w:rsidR="00427C7E" w:rsidRPr="00CC74FF">
              <w:rPr>
                <w:lang w:val="en-US" w:eastAsia="zh-CN"/>
              </w:rPr>
              <w:t xml:space="preserve"> </w:t>
            </w:r>
          </w:p>
        </w:tc>
      </w:tr>
      <w:bookmarkStart w:id="9" w:name="ddoctype"/>
      <w:bookmarkEnd w:id="7"/>
      <w:bookmarkEnd w:id="8"/>
      <w:tr w:rsidR="00427C7E" w:rsidRPr="00CC74FF" w14:paraId="3CCD16B0" w14:textId="77777777" w:rsidTr="0003462A">
        <w:trPr>
          <w:cantSplit/>
        </w:trPr>
        <w:tc>
          <w:tcPr>
            <w:tcW w:w="9930" w:type="dxa"/>
            <w:gridSpan w:val="7"/>
            <w:hideMark/>
          </w:tcPr>
          <w:p w14:paraId="39098200" w14:textId="5AC3D246" w:rsidR="00427C7E" w:rsidRPr="00CC74FF" w:rsidRDefault="00887EBD" w:rsidP="00427C7E">
            <w:pPr>
              <w:spacing w:before="120"/>
              <w:jc w:val="center"/>
              <w:rPr>
                <w:b/>
                <w:bCs/>
                <w:lang w:val="en-US" w:eastAsia="zh-CN"/>
              </w:rPr>
            </w:pPr>
            <w:sdt>
              <w:sdtPr>
                <w:rPr>
                  <w:b/>
                  <w:bCs/>
                  <w:lang w:val="en-US" w:eastAsia="zh-CN"/>
                </w:rPr>
                <w:alias w:val="DocTypeText"/>
                <w:tag w:val="DocTypeText"/>
                <w:id w:val="-1436660787"/>
                <w:placeholder>
                  <w:docPart w:val="3DD368A6A92A4AF18F9FA532C9AA904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CC74FF" w:rsidRPr="00CC74FF">
                  <w:rPr>
                    <w:b/>
                    <w:bCs/>
                    <w:lang w:val="en-US" w:eastAsia="zh-CN"/>
                  </w:rPr>
                  <w:t>TD</w:t>
                </w:r>
              </w:sdtContent>
            </w:sdt>
          </w:p>
        </w:tc>
      </w:tr>
      <w:tr w:rsidR="00427C7E" w:rsidRPr="00CC74FF" w14:paraId="29377E82" w14:textId="77777777" w:rsidTr="0003462A">
        <w:trPr>
          <w:cantSplit/>
        </w:trPr>
        <w:tc>
          <w:tcPr>
            <w:tcW w:w="1619" w:type="dxa"/>
            <w:gridSpan w:val="3"/>
            <w:hideMark/>
          </w:tcPr>
          <w:p w14:paraId="22EC2BDD" w14:textId="77777777" w:rsidR="00427C7E" w:rsidRPr="00CC74FF" w:rsidRDefault="00427C7E">
            <w:pPr>
              <w:spacing w:before="120"/>
              <w:rPr>
                <w:b/>
                <w:bCs/>
                <w:lang w:val="en-US" w:eastAsia="zh-CN"/>
              </w:rPr>
            </w:pPr>
            <w:bookmarkStart w:id="10" w:name="dsource" w:colFirst="3" w:colLast="3"/>
            <w:bookmarkEnd w:id="9"/>
            <w:r w:rsidRPr="00CC74FF">
              <w:rPr>
                <w:b/>
                <w:bCs/>
                <w:lang w:val="en-US" w:eastAsia="zh-CN"/>
              </w:rPr>
              <w:t>Source:</w:t>
            </w:r>
          </w:p>
        </w:tc>
        <w:tc>
          <w:tcPr>
            <w:tcW w:w="8311" w:type="dxa"/>
            <w:gridSpan w:val="4"/>
            <w:hideMark/>
          </w:tcPr>
          <w:p w14:paraId="595B9387" w14:textId="5E5DB3F3" w:rsidR="00427C7E" w:rsidRPr="00CC74FF" w:rsidRDefault="00887EBD">
            <w:pPr>
              <w:spacing w:before="120"/>
              <w:rPr>
                <w:lang w:val="en-US" w:eastAsia="zh-CN"/>
              </w:rPr>
            </w:pPr>
            <w:sdt>
              <w:sdtPr>
                <w:alias w:val="DocumentSource"/>
                <w:tag w:val="DocumentSource"/>
                <w:id w:val="515811107"/>
                <w:placeholder>
                  <w:docPart w:val="27FCCA486EE3409B90BC612C0117A252"/>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r w:rsidR="00436AC3" w:rsidRPr="00CC74FF">
                  <w:t>Editors</w:t>
                </w:r>
              </w:sdtContent>
            </w:sdt>
          </w:p>
        </w:tc>
      </w:tr>
      <w:tr w:rsidR="00427C7E" w:rsidRPr="00CC74FF" w14:paraId="23C02E1D" w14:textId="77777777" w:rsidTr="0003462A">
        <w:trPr>
          <w:cantSplit/>
          <w:trHeight w:val="770"/>
        </w:trPr>
        <w:tc>
          <w:tcPr>
            <w:tcW w:w="1619" w:type="dxa"/>
            <w:gridSpan w:val="3"/>
            <w:hideMark/>
          </w:tcPr>
          <w:p w14:paraId="50FCFA3F" w14:textId="77777777" w:rsidR="00427C7E" w:rsidRPr="00CC74FF" w:rsidRDefault="00427C7E">
            <w:pPr>
              <w:spacing w:before="120"/>
              <w:rPr>
                <w:lang w:val="en-US" w:eastAsia="zh-CN"/>
              </w:rPr>
            </w:pPr>
            <w:bookmarkStart w:id="11" w:name="dtitle1" w:colFirst="3" w:colLast="3"/>
            <w:bookmarkEnd w:id="10"/>
            <w:r w:rsidRPr="00CC74FF">
              <w:rPr>
                <w:b/>
                <w:bCs/>
                <w:lang w:val="en-US" w:eastAsia="zh-CN"/>
              </w:rPr>
              <w:t>Title:</w:t>
            </w:r>
          </w:p>
        </w:tc>
        <w:tc>
          <w:tcPr>
            <w:tcW w:w="8311" w:type="dxa"/>
            <w:gridSpan w:val="4"/>
            <w:hideMark/>
          </w:tcPr>
          <w:p w14:paraId="1419257F" w14:textId="642EB737" w:rsidR="00427C7E" w:rsidRPr="00CC74FF" w:rsidRDefault="00095CE2">
            <w:pPr>
              <w:spacing w:before="120"/>
              <w:rPr>
                <w:lang w:eastAsia="zh-CN"/>
              </w:rPr>
            </w:pPr>
            <w:r>
              <w:t>D</w:t>
            </w:r>
            <w:r w:rsidR="00CC74FF" w:rsidRPr="00CC74FF">
              <w:t xml:space="preserve">raft new Recommendation </w:t>
            </w:r>
            <w:r>
              <w:t xml:space="preserve">ITU-T </w:t>
            </w:r>
            <w:r w:rsidR="00CC74FF" w:rsidRPr="00CC74FF">
              <w:t>Y.ML-IMT2020-SANDBOX</w:t>
            </w:r>
            <w:r>
              <w:t>:</w:t>
            </w:r>
            <w:r w:rsidR="00CC74FF" w:rsidRPr="00CC74FF">
              <w:t xml:space="preserve"> “Architectural framework for Machine Learning Sandbox in future networks including IMT-2020”</w:t>
            </w:r>
          </w:p>
        </w:tc>
      </w:tr>
      <w:tr w:rsidR="008B448D" w:rsidRPr="007B7683" w14:paraId="6731CBD2" w14:textId="77777777" w:rsidTr="00095CE2">
        <w:trPr>
          <w:cantSplit/>
        </w:trPr>
        <w:tc>
          <w:tcPr>
            <w:tcW w:w="1619" w:type="dxa"/>
            <w:gridSpan w:val="3"/>
            <w:tcBorders>
              <w:top w:val="single" w:sz="4" w:space="0" w:color="auto"/>
              <w:left w:val="nil"/>
              <w:bottom w:val="single" w:sz="4" w:space="0" w:color="auto"/>
              <w:right w:val="nil"/>
            </w:tcBorders>
            <w:hideMark/>
          </w:tcPr>
          <w:p w14:paraId="40DCB941" w14:textId="77777777" w:rsidR="008B448D" w:rsidRPr="00CC74FF" w:rsidRDefault="008B448D" w:rsidP="008B448D">
            <w:pPr>
              <w:spacing w:before="120"/>
              <w:rPr>
                <w:b/>
                <w:bCs/>
                <w:lang w:val="en-US" w:eastAsia="zh-CN"/>
              </w:rPr>
            </w:pPr>
            <w:bookmarkStart w:id="12" w:name="dpurpose" w:colFirst="3" w:colLast="3"/>
            <w:bookmarkEnd w:id="11"/>
            <w:r w:rsidRPr="00CC74FF">
              <w:rPr>
                <w:b/>
                <w:color w:val="00000A"/>
              </w:rPr>
              <w:t>Contact:</w:t>
            </w:r>
          </w:p>
        </w:tc>
        <w:tc>
          <w:tcPr>
            <w:tcW w:w="3768" w:type="dxa"/>
            <w:gridSpan w:val="2"/>
            <w:tcBorders>
              <w:top w:val="single" w:sz="4" w:space="0" w:color="auto"/>
              <w:left w:val="nil"/>
              <w:bottom w:val="single" w:sz="4" w:space="0" w:color="auto"/>
              <w:right w:val="single" w:sz="4" w:space="0" w:color="auto"/>
            </w:tcBorders>
            <w:hideMark/>
          </w:tcPr>
          <w:p w14:paraId="6EBBC87B" w14:textId="1EC6783B" w:rsidR="008B448D" w:rsidRPr="00CC74FF" w:rsidRDefault="00887EBD" w:rsidP="008B448D">
            <w:pPr>
              <w:rPr>
                <w:lang w:val="en-US" w:eastAsia="zh-CN"/>
              </w:rPr>
            </w:pPr>
            <w:sdt>
              <w:sdtPr>
                <w:alias w:val="ContactNameOrgCountry"/>
                <w:tag w:val="ContactNameOrgCountry"/>
                <w:id w:val="-22015140"/>
                <w:placeholder>
                  <w:docPart w:val="B941DD1C798D43DB8BCA2189FB7D969D"/>
                </w:placeholder>
                <w:text w:multiLine="1"/>
              </w:sdtPr>
              <w:sdtEndPr/>
              <w:sdtContent>
                <w:r w:rsidR="00054C24" w:rsidRPr="00CC74FF" w:rsidDel="00AD204F">
                  <w:t>Abhay Shanker Verma</w:t>
                </w:r>
                <w:r w:rsidR="00054C24" w:rsidRPr="00CC74FF" w:rsidDel="00AD204F">
                  <w:br/>
                  <w:t>Telecom Engineering Centre (TEC)</w:t>
                </w:r>
                <w:r w:rsidR="00054C24" w:rsidRPr="00CC74FF" w:rsidDel="00AD204F">
                  <w:br/>
                </w:r>
                <w:r w:rsidR="00054C24" w:rsidRPr="00CC74FF">
                  <w:t>India</w:t>
                </w:r>
              </w:sdtContent>
            </w:sdt>
          </w:p>
        </w:tc>
        <w:tc>
          <w:tcPr>
            <w:tcW w:w="4543" w:type="dxa"/>
            <w:gridSpan w:val="2"/>
            <w:tcBorders>
              <w:top w:val="single" w:sz="4" w:space="0" w:color="auto"/>
              <w:left w:val="single" w:sz="4" w:space="0" w:color="auto"/>
              <w:bottom w:val="single" w:sz="4" w:space="0" w:color="auto"/>
              <w:right w:val="nil"/>
            </w:tcBorders>
            <w:hideMark/>
          </w:tcPr>
          <w:p w14:paraId="3506F6AB" w14:textId="77777777" w:rsidR="008B448D" w:rsidRPr="00CC74FF" w:rsidRDefault="00887EBD" w:rsidP="008B448D">
            <w:pPr>
              <w:rPr>
                <w:lang w:val="de-DE" w:eastAsia="zh-CN"/>
              </w:rPr>
            </w:pPr>
            <w:sdt>
              <w:sdtPr>
                <w:rPr>
                  <w:color w:val="000000"/>
                </w:rPr>
                <w:alias w:val="ContactTelFaxEmail"/>
                <w:tag w:val="ContactTelFaxEmail"/>
                <w:id w:val="-263381078"/>
                <w:placeholder>
                  <w:docPart w:val="8FD530AC342042228CD24DD873565670"/>
                </w:placeholder>
              </w:sdtPr>
              <w:sdtEndPr/>
              <w:sdtContent>
                <w:r w:rsidR="005C523C" w:rsidRPr="00CC74FF">
                  <w:rPr>
                    <w:color w:val="000000"/>
                    <w:lang w:val="pt-BR"/>
                  </w:rPr>
                  <w:t xml:space="preserve">Tel: + 91 9999554900  </w:t>
                </w:r>
                <w:r w:rsidR="005C523C" w:rsidRPr="00CC74FF">
                  <w:rPr>
                    <w:color w:val="000000"/>
                    <w:lang w:val="pt-BR"/>
                  </w:rPr>
                  <w:br/>
                  <w:t xml:space="preserve">E-mail: </w:t>
                </w:r>
                <w:r w:rsidR="002076CC">
                  <w:fldChar w:fldCharType="begin"/>
                </w:r>
                <w:r w:rsidR="002076CC" w:rsidRPr="00095CE2">
                  <w:rPr>
                    <w:lang w:val="fr-CH"/>
                  </w:rPr>
                  <w:instrText>HYPERLINK "mailto:as.verma@gov.in"</w:instrText>
                </w:r>
                <w:r w:rsidR="002076CC">
                  <w:fldChar w:fldCharType="separate"/>
                </w:r>
                <w:r w:rsidR="005C523C" w:rsidRPr="00CC74FF">
                  <w:rPr>
                    <w:rStyle w:val="Hyperlink"/>
                    <w:lang w:val="pt-BR"/>
                  </w:rPr>
                  <w:t>as.verma@gov.in</w:t>
                </w:r>
                <w:r w:rsidR="002076CC">
                  <w:rPr>
                    <w:rStyle w:val="Hyperlink"/>
                    <w:lang w:val="pt-BR"/>
                  </w:rPr>
                  <w:fldChar w:fldCharType="end"/>
                </w:r>
              </w:sdtContent>
            </w:sdt>
            <w:r w:rsidR="008B448D" w:rsidRPr="00CC74FF">
              <w:rPr>
                <w:lang w:val="de-DE"/>
              </w:rPr>
              <w:t xml:space="preserve"> </w:t>
            </w:r>
          </w:p>
        </w:tc>
      </w:tr>
      <w:tr w:rsidR="008B448D" w:rsidRPr="007B7683" w14:paraId="45E42EA1" w14:textId="77777777" w:rsidTr="00095CE2">
        <w:trPr>
          <w:cantSplit/>
        </w:trPr>
        <w:tc>
          <w:tcPr>
            <w:tcW w:w="1619" w:type="dxa"/>
            <w:gridSpan w:val="3"/>
            <w:tcBorders>
              <w:top w:val="single" w:sz="4" w:space="0" w:color="auto"/>
              <w:left w:val="nil"/>
              <w:bottom w:val="single" w:sz="4" w:space="0" w:color="auto"/>
              <w:right w:val="nil"/>
            </w:tcBorders>
            <w:hideMark/>
          </w:tcPr>
          <w:p w14:paraId="7C651EFD" w14:textId="77777777" w:rsidR="008B448D" w:rsidRPr="00CC74FF" w:rsidRDefault="008B448D" w:rsidP="008B448D">
            <w:pPr>
              <w:spacing w:before="120"/>
              <w:rPr>
                <w:b/>
                <w:bCs/>
                <w:lang w:val="en-US" w:eastAsia="zh-CN"/>
              </w:rPr>
            </w:pPr>
            <w:r w:rsidRPr="00CC74FF">
              <w:rPr>
                <w:b/>
                <w:bCs/>
              </w:rPr>
              <w:t>Contact:</w:t>
            </w:r>
          </w:p>
        </w:tc>
        <w:tc>
          <w:tcPr>
            <w:tcW w:w="3768" w:type="dxa"/>
            <w:gridSpan w:val="2"/>
            <w:tcBorders>
              <w:top w:val="single" w:sz="4" w:space="0" w:color="auto"/>
              <w:left w:val="nil"/>
              <w:bottom w:val="single" w:sz="4" w:space="0" w:color="auto"/>
              <w:right w:val="single" w:sz="4" w:space="0" w:color="auto"/>
            </w:tcBorders>
            <w:hideMark/>
          </w:tcPr>
          <w:p w14:paraId="4E62B8BC" w14:textId="1E530260" w:rsidR="008B448D" w:rsidRPr="00CC74FF" w:rsidRDefault="00887EBD" w:rsidP="008B448D">
            <w:pPr>
              <w:spacing w:before="120"/>
              <w:rPr>
                <w:lang w:val="en-US" w:eastAsia="zh-CN"/>
              </w:rPr>
            </w:pPr>
            <w:sdt>
              <w:sdtPr>
                <w:alias w:val="ContactNameOrgCountry"/>
                <w:tag w:val="ContactNameOrgCountry"/>
                <w:id w:val="-1479603331"/>
                <w:placeholder>
                  <w:docPart w:val="B0A3A318BB46445490B42AFE65E012CF"/>
                </w:placeholder>
                <w:text w:multiLine="1"/>
              </w:sdtPr>
              <w:sdtEndPr/>
              <w:sdtContent>
                <w:r w:rsidR="00054C24" w:rsidRPr="00CC74FF" w:rsidDel="00AD204F">
                  <w:t>Vijay Kumar Roy</w:t>
                </w:r>
                <w:r w:rsidR="00054C24" w:rsidRPr="00CC74FF" w:rsidDel="00AD204F">
                  <w:br/>
                  <w:t>Telecom Engineering Centre (TEC)</w:t>
                </w:r>
                <w:r w:rsidR="00054C24" w:rsidRPr="00CC74FF" w:rsidDel="00AD204F">
                  <w:br/>
                </w:r>
                <w:r w:rsidR="00054C24" w:rsidRPr="00CC74FF">
                  <w:t>India</w:t>
                </w:r>
              </w:sdtContent>
            </w:sdt>
          </w:p>
        </w:tc>
        <w:sdt>
          <w:sdtPr>
            <w:alias w:val="ContactTelFaxEmail"/>
            <w:tag w:val="ContactTelFaxEmail"/>
            <w:id w:val="30415976"/>
            <w:placeholder>
              <w:docPart w:val="C270F3B3A32B56498FF37998B2AF267D"/>
            </w:placeholder>
          </w:sdtPr>
          <w:sdtEndPr/>
          <w:sdtContent>
            <w:sdt>
              <w:sdtPr>
                <w:alias w:val="ContactTelFaxEmail"/>
                <w:tag w:val="ContactTelFaxEmail"/>
                <w:id w:val="395633134"/>
                <w:placeholder>
                  <w:docPart w:val="B8C13E3C627240CBB2B5AE3151109D72"/>
                </w:placeholder>
              </w:sdtPr>
              <w:sdtEndPr/>
              <w:sdtContent>
                <w:tc>
                  <w:tcPr>
                    <w:tcW w:w="4543" w:type="dxa"/>
                    <w:gridSpan w:val="2"/>
                    <w:tcBorders>
                      <w:top w:val="single" w:sz="4" w:space="0" w:color="auto"/>
                      <w:left w:val="single" w:sz="4" w:space="0" w:color="auto"/>
                      <w:bottom w:val="single" w:sz="4" w:space="0" w:color="auto"/>
                      <w:right w:val="nil"/>
                    </w:tcBorders>
                    <w:hideMark/>
                  </w:tcPr>
                  <w:p w14:paraId="3C55E2A2" w14:textId="77777777" w:rsidR="008B448D" w:rsidRPr="00CC74FF" w:rsidRDefault="005C523C" w:rsidP="005C523C">
                    <w:pPr>
                      <w:rPr>
                        <w:lang w:val="de-DE" w:eastAsia="zh-CN"/>
                      </w:rPr>
                    </w:pPr>
                    <w:r w:rsidRPr="00CC74FF">
                      <w:rPr>
                        <w:lang w:val="pt-BR"/>
                      </w:rPr>
                      <w:t>Tel: +91 7011000101</w:t>
                    </w:r>
                    <w:r w:rsidRPr="00CC74FF">
                      <w:rPr>
                        <w:lang w:val="pt-BR"/>
                      </w:rPr>
                      <w:br/>
                      <w:t xml:space="preserve">E-mail: </w:t>
                    </w:r>
                    <w:r w:rsidR="002076CC">
                      <w:fldChar w:fldCharType="begin"/>
                    </w:r>
                    <w:r w:rsidR="002076CC" w:rsidRPr="00095CE2">
                      <w:rPr>
                        <w:lang w:val="fr-CH"/>
                      </w:rPr>
                      <w:instrText>HYPERLINK "mailto:vk.roy@gov.in"</w:instrText>
                    </w:r>
                    <w:r w:rsidR="002076CC">
                      <w:fldChar w:fldCharType="separate"/>
                    </w:r>
                    <w:r w:rsidRPr="00CC74FF">
                      <w:rPr>
                        <w:rStyle w:val="Hyperlink"/>
                        <w:lang w:val="pt-BR"/>
                      </w:rPr>
                      <w:t>vk.roy@gov.in</w:t>
                    </w:r>
                    <w:r w:rsidR="002076CC">
                      <w:rPr>
                        <w:rStyle w:val="Hyperlink"/>
                        <w:lang w:val="pt-BR"/>
                      </w:rPr>
                      <w:fldChar w:fldCharType="end"/>
                    </w:r>
                  </w:p>
                </w:tc>
              </w:sdtContent>
            </w:sdt>
          </w:sdtContent>
        </w:sdt>
      </w:tr>
      <w:tr w:rsidR="008B448D" w:rsidRPr="007B7683" w14:paraId="1EBDFDCC" w14:textId="77777777" w:rsidTr="00095CE2">
        <w:trPr>
          <w:cantSplit/>
        </w:trPr>
        <w:tc>
          <w:tcPr>
            <w:tcW w:w="1619" w:type="dxa"/>
            <w:gridSpan w:val="3"/>
            <w:tcBorders>
              <w:top w:val="single" w:sz="4" w:space="0" w:color="auto"/>
              <w:left w:val="nil"/>
              <w:bottom w:val="single" w:sz="4" w:space="0" w:color="auto"/>
              <w:right w:val="nil"/>
            </w:tcBorders>
            <w:hideMark/>
          </w:tcPr>
          <w:p w14:paraId="5DDD9ECB" w14:textId="77777777" w:rsidR="008B448D" w:rsidRPr="00CC74FF" w:rsidRDefault="008B448D" w:rsidP="008B448D">
            <w:pPr>
              <w:spacing w:before="120"/>
              <w:rPr>
                <w:b/>
                <w:bCs/>
                <w:lang w:val="en-US" w:eastAsia="zh-CN"/>
              </w:rPr>
            </w:pPr>
            <w:r w:rsidRPr="00CC74FF">
              <w:rPr>
                <w:b/>
                <w:bCs/>
              </w:rPr>
              <w:t>Contact:</w:t>
            </w:r>
          </w:p>
        </w:tc>
        <w:tc>
          <w:tcPr>
            <w:tcW w:w="3768" w:type="dxa"/>
            <w:gridSpan w:val="2"/>
            <w:tcBorders>
              <w:top w:val="single" w:sz="4" w:space="0" w:color="auto"/>
              <w:left w:val="nil"/>
              <w:bottom w:val="single" w:sz="4" w:space="0" w:color="auto"/>
              <w:right w:val="single" w:sz="4" w:space="0" w:color="auto"/>
            </w:tcBorders>
            <w:hideMark/>
          </w:tcPr>
          <w:p w14:paraId="1A21B674" w14:textId="10854B3B" w:rsidR="008B448D" w:rsidRPr="00CC74FF" w:rsidRDefault="00887EBD" w:rsidP="008B448D">
            <w:pPr>
              <w:spacing w:before="120"/>
              <w:rPr>
                <w:lang w:val="pt-PT" w:eastAsia="zh-CN"/>
              </w:rPr>
            </w:pPr>
            <w:sdt>
              <w:sdtPr>
                <w:rPr>
                  <w:lang w:val="pt-BR" w:eastAsia="zh-CN"/>
                </w:rPr>
                <w:alias w:val="ContactNameOrgCountry"/>
                <w:tag w:val="ContactNameOrgCountry"/>
                <w:id w:val="179163311"/>
                <w:placeholder>
                  <w:docPart w:val="9E2F48574EAA433189316202DB4EA5F7"/>
                </w:placeholder>
                <w:text w:multiLine="1"/>
              </w:sdtPr>
              <w:sdtEndPr/>
              <w:sdtContent>
                <w:r w:rsidR="00054C24" w:rsidRPr="00CC74FF" w:rsidDel="00AD204F">
                  <w:rPr>
                    <w:lang w:val="pt-BR" w:eastAsia="zh-CN"/>
                  </w:rPr>
                  <w:t>Ranjana Sivaram</w:t>
                </w:r>
                <w:r w:rsidR="00054C24" w:rsidRPr="00CC74FF" w:rsidDel="00AD204F">
                  <w:rPr>
                    <w:lang w:val="pt-BR" w:eastAsia="zh-CN"/>
                  </w:rPr>
                  <w:br/>
                  <w:t>Telecom Engineering Centre (TEC)</w:t>
                </w:r>
                <w:r w:rsidR="00054C24" w:rsidRPr="00CC74FF">
                  <w:rPr>
                    <w:lang w:val="pt-BR" w:eastAsia="zh-CN"/>
                  </w:rPr>
                  <w:br/>
                  <w:t>India</w:t>
                </w:r>
              </w:sdtContent>
            </w:sdt>
          </w:p>
        </w:tc>
        <w:sdt>
          <w:sdtPr>
            <w:rPr>
              <w:lang w:eastAsia="zh-CN"/>
            </w:rPr>
            <w:alias w:val="ContactTelFaxEmail"/>
            <w:tag w:val="ContactTelFaxEmail"/>
            <w:id w:val="-1367593993"/>
            <w:placeholder>
              <w:docPart w:val="A0C2C5D44D9E41CD85685A04CACB6667"/>
            </w:placeholder>
          </w:sdtPr>
          <w:sdtEndPr/>
          <w:sdtContent>
            <w:tc>
              <w:tcPr>
                <w:tcW w:w="4543" w:type="dxa"/>
                <w:gridSpan w:val="2"/>
                <w:tcBorders>
                  <w:top w:val="single" w:sz="4" w:space="0" w:color="auto"/>
                  <w:left w:val="single" w:sz="4" w:space="0" w:color="auto"/>
                  <w:bottom w:val="single" w:sz="4" w:space="0" w:color="auto"/>
                  <w:right w:val="nil"/>
                </w:tcBorders>
                <w:hideMark/>
              </w:tcPr>
              <w:p w14:paraId="1A61386A" w14:textId="77777777" w:rsidR="008B448D" w:rsidRPr="00CC74FF" w:rsidRDefault="005C523C" w:rsidP="008B448D">
                <w:pPr>
                  <w:rPr>
                    <w:lang w:val="de-DE" w:eastAsia="zh-CN"/>
                  </w:rPr>
                </w:pPr>
                <w:r w:rsidRPr="00CC74FF">
                  <w:rPr>
                    <w:lang w:val="pt-BR" w:eastAsia="zh-CN"/>
                  </w:rPr>
                  <w:t>Tel: +91 9868136990</w:t>
                </w:r>
                <w:r w:rsidRPr="00CC74FF">
                  <w:rPr>
                    <w:lang w:val="pt-BR" w:eastAsia="zh-CN"/>
                  </w:rPr>
                  <w:br/>
                  <w:t xml:space="preserve">E-mail: </w:t>
                </w:r>
                <w:r w:rsidR="002076CC">
                  <w:fldChar w:fldCharType="begin"/>
                </w:r>
                <w:r w:rsidR="002076CC" w:rsidRPr="00095CE2">
                  <w:rPr>
                    <w:lang w:val="fr-CH"/>
                  </w:rPr>
                  <w:instrText>HYPERLINK "mailto:ranjana.sivaram@gov.in"</w:instrText>
                </w:r>
                <w:r w:rsidR="002076CC">
                  <w:fldChar w:fldCharType="separate"/>
                </w:r>
                <w:r w:rsidRPr="00CC74FF">
                  <w:rPr>
                    <w:rStyle w:val="Hyperlink"/>
                    <w:lang w:val="pt-BR" w:eastAsia="zh-CN"/>
                  </w:rPr>
                  <w:t>ranjana.sivaram@gov.in</w:t>
                </w:r>
                <w:r w:rsidR="002076CC">
                  <w:rPr>
                    <w:rStyle w:val="Hyperlink"/>
                    <w:lang w:val="pt-BR" w:eastAsia="zh-CN"/>
                  </w:rPr>
                  <w:fldChar w:fldCharType="end"/>
                </w:r>
              </w:p>
            </w:tc>
          </w:sdtContent>
        </w:sdt>
      </w:tr>
      <w:tr w:rsidR="008B448D" w:rsidRPr="007B7683" w14:paraId="7835804A" w14:textId="77777777" w:rsidTr="00095CE2">
        <w:trPr>
          <w:cantSplit/>
        </w:trPr>
        <w:tc>
          <w:tcPr>
            <w:tcW w:w="1619" w:type="dxa"/>
            <w:gridSpan w:val="3"/>
            <w:tcBorders>
              <w:top w:val="single" w:sz="4" w:space="0" w:color="auto"/>
              <w:left w:val="nil"/>
              <w:bottom w:val="single" w:sz="4" w:space="0" w:color="auto"/>
              <w:right w:val="nil"/>
            </w:tcBorders>
            <w:hideMark/>
          </w:tcPr>
          <w:p w14:paraId="79BE32EE" w14:textId="77777777" w:rsidR="008B448D" w:rsidRPr="00CC74FF" w:rsidRDefault="008B448D" w:rsidP="008B448D">
            <w:pPr>
              <w:spacing w:before="120"/>
              <w:rPr>
                <w:b/>
                <w:bCs/>
                <w:lang w:val="en-US" w:eastAsia="zh-CN"/>
              </w:rPr>
            </w:pPr>
            <w:bookmarkStart w:id="13" w:name="_Hlk106624941"/>
            <w:r w:rsidRPr="00CC74FF">
              <w:rPr>
                <w:b/>
                <w:bCs/>
              </w:rPr>
              <w:t>Contact:</w:t>
            </w:r>
          </w:p>
        </w:tc>
        <w:tc>
          <w:tcPr>
            <w:tcW w:w="3768" w:type="dxa"/>
            <w:gridSpan w:val="2"/>
            <w:tcBorders>
              <w:top w:val="single" w:sz="4" w:space="0" w:color="auto"/>
              <w:left w:val="nil"/>
              <w:bottom w:val="single" w:sz="4" w:space="0" w:color="auto"/>
              <w:right w:val="single" w:sz="4" w:space="0" w:color="auto"/>
            </w:tcBorders>
            <w:hideMark/>
          </w:tcPr>
          <w:p w14:paraId="10B4BAAB" w14:textId="3D1C67B1" w:rsidR="008B448D" w:rsidRPr="00CC74FF" w:rsidRDefault="00887EBD" w:rsidP="008B448D">
            <w:pPr>
              <w:spacing w:before="120"/>
              <w:rPr>
                <w:lang w:val="pt-BR" w:eastAsia="zh-CN"/>
              </w:rPr>
            </w:pPr>
            <w:sdt>
              <w:sdtPr>
                <w:rPr>
                  <w:lang w:val="pt-BR"/>
                </w:rPr>
                <w:alias w:val="ContactNameOrgCountry"/>
                <w:tag w:val="ContactNameOrgCountry"/>
                <w:id w:val="997003386"/>
                <w:placeholder>
                  <w:docPart w:val="D6B8427E723A8F428ED8134A4E9507C8"/>
                </w:placeholder>
                <w:text w:multiLine="1"/>
              </w:sdtPr>
              <w:sdtEndPr/>
              <w:sdtContent>
                <w:r w:rsidR="00054C24" w:rsidRPr="00CC74FF" w:rsidDel="00AD204F">
                  <w:rPr>
                    <w:lang w:val="pt-BR"/>
                  </w:rPr>
                  <w:t>Vishnu Ram O.V.</w:t>
                </w:r>
                <w:r w:rsidR="00054C24" w:rsidRPr="00CC74FF" w:rsidDel="00AD204F">
                  <w:rPr>
                    <w:lang w:val="pt-BR"/>
                  </w:rPr>
                  <w:br/>
                </w:r>
                <w:r w:rsidR="00054C24" w:rsidRPr="00CC74FF">
                  <w:rPr>
                    <w:lang w:val="pt-BR"/>
                  </w:rPr>
                  <w:t xml:space="preserve">Independent Consultant </w:t>
                </w:r>
                <w:r w:rsidR="00054C24" w:rsidRPr="00CC74FF">
                  <w:rPr>
                    <w:lang w:val="pt-BR"/>
                  </w:rPr>
                  <w:br/>
                  <w:t>India</w:t>
                </w:r>
              </w:sdtContent>
            </w:sdt>
          </w:p>
        </w:tc>
        <w:sdt>
          <w:sdtPr>
            <w:alias w:val="ContactTelFaxEmail"/>
            <w:tag w:val="ContactTelFaxEmail"/>
            <w:id w:val="1050803327"/>
            <w:placeholder>
              <w:docPart w:val="7B743D539C55C64EB2CC88E24A28303C"/>
            </w:placeholder>
          </w:sdtPr>
          <w:sdtEndPr/>
          <w:sdtContent>
            <w:tc>
              <w:tcPr>
                <w:tcW w:w="4543" w:type="dxa"/>
                <w:gridSpan w:val="2"/>
                <w:tcBorders>
                  <w:top w:val="single" w:sz="4" w:space="0" w:color="auto"/>
                  <w:left w:val="single" w:sz="4" w:space="0" w:color="auto"/>
                  <w:bottom w:val="single" w:sz="4" w:space="0" w:color="auto"/>
                  <w:right w:val="nil"/>
                </w:tcBorders>
                <w:hideMark/>
              </w:tcPr>
              <w:p w14:paraId="0069DC4F" w14:textId="77777777" w:rsidR="008B448D" w:rsidRPr="00CC74FF" w:rsidRDefault="008B448D" w:rsidP="008B448D">
                <w:pPr>
                  <w:rPr>
                    <w:lang w:val="de-DE" w:eastAsia="zh-CN"/>
                  </w:rPr>
                </w:pPr>
                <w:r w:rsidRPr="00CC74FF">
                  <w:rPr>
                    <w:lang w:val="de-DE"/>
                  </w:rPr>
                  <w:t>Tel: +91  9844178052</w:t>
                </w:r>
                <w:r w:rsidRPr="00CC74FF">
                  <w:rPr>
                    <w:lang w:val="de-DE"/>
                  </w:rPr>
                  <w:br/>
                  <w:t xml:space="preserve">E-mail: </w:t>
                </w:r>
                <w:r w:rsidR="002076CC">
                  <w:fldChar w:fldCharType="begin"/>
                </w:r>
                <w:r w:rsidR="002076CC" w:rsidRPr="00095CE2">
                  <w:rPr>
                    <w:lang w:val="fr-CH"/>
                  </w:rPr>
                  <w:instrText>HYPERLINK "mailto:vishnu.n@ieee.org"</w:instrText>
                </w:r>
                <w:r w:rsidR="002076CC">
                  <w:fldChar w:fldCharType="separate"/>
                </w:r>
                <w:r w:rsidRPr="00CC74FF">
                  <w:rPr>
                    <w:rStyle w:val="Hyperlink"/>
                    <w:lang w:val="de-DE"/>
                  </w:rPr>
                  <w:t>vishnu.n@ieee.org</w:t>
                </w:r>
                <w:r w:rsidR="002076CC">
                  <w:rPr>
                    <w:rStyle w:val="Hyperlink"/>
                    <w:lang w:val="de-DE"/>
                  </w:rPr>
                  <w:fldChar w:fldCharType="end"/>
                </w:r>
                <w:r w:rsidRPr="00CC74FF">
                  <w:rPr>
                    <w:lang w:val="de-DE"/>
                  </w:rPr>
                  <w:t xml:space="preserve">  </w:t>
                </w:r>
              </w:p>
            </w:tc>
          </w:sdtContent>
        </w:sdt>
      </w:tr>
      <w:bookmarkEnd w:id="13"/>
      <w:tr w:rsidR="00ED3367" w:rsidRPr="007B7683" w14:paraId="195B493F" w14:textId="77777777" w:rsidTr="00095CE2">
        <w:trPr>
          <w:cantSplit/>
        </w:trPr>
        <w:tc>
          <w:tcPr>
            <w:tcW w:w="1619" w:type="dxa"/>
            <w:gridSpan w:val="3"/>
            <w:tcBorders>
              <w:top w:val="single" w:sz="4" w:space="0" w:color="auto"/>
              <w:left w:val="nil"/>
              <w:bottom w:val="single" w:sz="4" w:space="0" w:color="auto"/>
              <w:right w:val="nil"/>
            </w:tcBorders>
          </w:tcPr>
          <w:p w14:paraId="5D00A023" w14:textId="0D205429" w:rsidR="00ED3367" w:rsidRPr="00CC74FF" w:rsidRDefault="00ED3367" w:rsidP="00ED3367">
            <w:pPr>
              <w:spacing w:before="120"/>
              <w:rPr>
                <w:b/>
                <w:bCs/>
              </w:rPr>
            </w:pPr>
            <w:r w:rsidRPr="00CC74FF">
              <w:rPr>
                <w:b/>
                <w:bCs/>
              </w:rPr>
              <w:t>Contact:</w:t>
            </w:r>
          </w:p>
        </w:tc>
        <w:bookmarkStart w:id="14" w:name="OLE_LINK3"/>
        <w:tc>
          <w:tcPr>
            <w:tcW w:w="3768" w:type="dxa"/>
            <w:gridSpan w:val="2"/>
            <w:tcBorders>
              <w:top w:val="single" w:sz="4" w:space="0" w:color="auto"/>
              <w:left w:val="nil"/>
              <w:bottom w:val="single" w:sz="4" w:space="0" w:color="auto"/>
              <w:right w:val="single" w:sz="4" w:space="0" w:color="auto"/>
            </w:tcBorders>
          </w:tcPr>
          <w:p w14:paraId="7C0C42F7" w14:textId="06663F5F" w:rsidR="00ED3367" w:rsidRPr="00CC74FF" w:rsidRDefault="00887EBD" w:rsidP="00ED3367">
            <w:pPr>
              <w:spacing w:before="120"/>
              <w:rPr>
                <w:lang w:val="en-US"/>
              </w:rPr>
            </w:pPr>
            <w:sdt>
              <w:sdtPr>
                <w:rPr>
                  <w:lang w:val="en-US"/>
                </w:rPr>
                <w:alias w:val="ContactNameOrgCountry"/>
                <w:tag w:val="ContactNameOrgCountry"/>
                <w:id w:val="-1931111245"/>
                <w:placeholder>
                  <w:docPart w:val="6E737DA9D29ED54084DE5219DF83CA83"/>
                </w:placeholder>
                <w:text w:multiLine="1"/>
              </w:sdtPr>
              <w:sdtEndPr/>
              <w:sdtContent>
                <w:bookmarkEnd w:id="14"/>
                <w:r w:rsidR="00CA695C" w:rsidRPr="00CC74FF" w:rsidDel="00AD204F">
                  <w:rPr>
                    <w:lang w:val="en-US"/>
                  </w:rPr>
                  <w:t>Francesc Wilhelmi</w:t>
                </w:r>
                <w:r w:rsidR="00CA695C" w:rsidRPr="00CC74FF" w:rsidDel="00AD204F">
                  <w:rPr>
                    <w:lang w:val="en-US"/>
                  </w:rPr>
                  <w:br/>
                </w:r>
                <w:r w:rsidR="00CA695C" w:rsidRPr="00CC74FF">
                  <w:rPr>
                    <w:lang w:val="en-US"/>
                  </w:rPr>
                  <w:t>Telecommunications Technological Center of Catalunya</w:t>
                </w:r>
                <w:r w:rsidR="00CA695C" w:rsidRPr="00CC74FF" w:rsidDel="00AD204F">
                  <w:rPr>
                    <w:lang w:val="en-US"/>
                  </w:rPr>
                  <w:t xml:space="preserve"> (CTTC)</w:t>
                </w:r>
                <w:r w:rsidR="00CA695C" w:rsidRPr="00CC74FF">
                  <w:rPr>
                    <w:lang w:val="en-US"/>
                  </w:rPr>
                  <w:br/>
                  <w:t>Spain</w:t>
                </w:r>
                <w:r w:rsidR="00CA695C" w:rsidRPr="00CC74FF" w:rsidDel="00054C24">
                  <w:rPr>
                    <w:lang w:val="en-US"/>
                  </w:rPr>
                  <w:t xml:space="preserve"> </w:t>
                </w:r>
              </w:sdtContent>
            </w:sdt>
          </w:p>
        </w:tc>
        <w:sdt>
          <w:sdtPr>
            <w:alias w:val="ContactTelFaxEmail"/>
            <w:tag w:val="ContactTelFaxEmail"/>
            <w:id w:val="100920174"/>
            <w:placeholder>
              <w:docPart w:val="1E3568880144B54A9CFE67E393E96950"/>
            </w:placeholder>
          </w:sdtPr>
          <w:sdtEndPr/>
          <w:sdtContent>
            <w:tc>
              <w:tcPr>
                <w:tcW w:w="4543" w:type="dxa"/>
                <w:gridSpan w:val="2"/>
                <w:tcBorders>
                  <w:top w:val="single" w:sz="4" w:space="0" w:color="auto"/>
                  <w:left w:val="single" w:sz="4" w:space="0" w:color="auto"/>
                  <w:bottom w:val="single" w:sz="4" w:space="0" w:color="auto"/>
                  <w:right w:val="nil"/>
                </w:tcBorders>
              </w:tcPr>
              <w:p w14:paraId="7D71FF47" w14:textId="3B4C5E19" w:rsidR="00ED3367" w:rsidRPr="00CC74FF" w:rsidRDefault="00ED3367" w:rsidP="00ED3367">
                <w:pPr>
                  <w:rPr>
                    <w:lang w:val="de-DE"/>
                  </w:rPr>
                </w:pPr>
                <w:r w:rsidRPr="00CC74FF">
                  <w:rPr>
                    <w:lang w:val="de-DE"/>
                  </w:rPr>
                  <w:t>Tel: +34 93 645 29 00</w:t>
                </w:r>
                <w:r w:rsidRPr="00CC74FF">
                  <w:rPr>
                    <w:lang w:val="de-DE"/>
                  </w:rPr>
                  <w:br/>
                  <w:t xml:space="preserve">E-mail: </w:t>
                </w:r>
                <w:r w:rsidR="002076CC">
                  <w:fldChar w:fldCharType="begin"/>
                </w:r>
                <w:r w:rsidR="002076CC" w:rsidRPr="00095CE2">
                  <w:rPr>
                    <w:lang w:val="fr-CH"/>
                  </w:rPr>
                  <w:instrText>HYPERLINK "mailto:fwilhelmi@cttc.cat"</w:instrText>
                </w:r>
                <w:r w:rsidR="002076CC">
                  <w:fldChar w:fldCharType="separate"/>
                </w:r>
                <w:r w:rsidRPr="00CC74FF">
                  <w:rPr>
                    <w:rStyle w:val="Hyperlink"/>
                    <w:lang w:val="de-DE"/>
                  </w:rPr>
                  <w:t>fwilhelmi@cttc.cat</w:t>
                </w:r>
                <w:r w:rsidR="002076CC">
                  <w:rPr>
                    <w:rStyle w:val="Hyperlink"/>
                    <w:lang w:val="de-DE"/>
                  </w:rPr>
                  <w:fldChar w:fldCharType="end"/>
                </w:r>
                <w:r w:rsidRPr="00CC74FF">
                  <w:rPr>
                    <w:lang w:val="de-DE"/>
                  </w:rPr>
                  <w:t xml:space="preserve"> </w:t>
                </w:r>
              </w:p>
            </w:tc>
          </w:sdtContent>
        </w:sdt>
      </w:tr>
      <w:bookmarkEnd w:id="4"/>
      <w:bookmarkEnd w:id="12"/>
      <w:tr w:rsidR="00427C7E" w:rsidRPr="00CC74FF" w14:paraId="01A4D5DD" w14:textId="77777777" w:rsidTr="002076CC">
        <w:trPr>
          <w:gridAfter w:val="1"/>
          <w:wAfter w:w="7" w:type="dxa"/>
          <w:cantSplit/>
        </w:trPr>
        <w:tc>
          <w:tcPr>
            <w:tcW w:w="1420" w:type="dxa"/>
            <w:gridSpan w:val="2"/>
          </w:tcPr>
          <w:p w14:paraId="37877C90" w14:textId="77777777" w:rsidR="00427C7E" w:rsidRPr="00CC74FF" w:rsidRDefault="00427C7E">
            <w:pPr>
              <w:rPr>
                <w:b/>
                <w:bCs/>
                <w:lang w:val="de-DE" w:eastAsia="zh-CN"/>
              </w:rPr>
            </w:pPr>
          </w:p>
          <w:p w14:paraId="63C274E8" w14:textId="77777777" w:rsidR="00427C7E" w:rsidRPr="00CC74FF" w:rsidRDefault="00427C7E">
            <w:pPr>
              <w:rPr>
                <w:b/>
                <w:bCs/>
                <w:lang w:val="en-US" w:eastAsia="zh-CN"/>
              </w:rPr>
            </w:pPr>
            <w:r w:rsidRPr="00CC74FF">
              <w:rPr>
                <w:b/>
                <w:bCs/>
                <w:lang w:val="en-US" w:eastAsia="zh-CN"/>
              </w:rPr>
              <w:t>Keywords:</w:t>
            </w:r>
          </w:p>
        </w:tc>
        <w:tc>
          <w:tcPr>
            <w:tcW w:w="8503" w:type="dxa"/>
            <w:gridSpan w:val="4"/>
          </w:tcPr>
          <w:p w14:paraId="360BC4E5" w14:textId="77777777" w:rsidR="00427C7E" w:rsidRPr="00CC74FF" w:rsidRDefault="00427C7E">
            <w:pPr>
              <w:rPr>
                <w:color w:val="000000"/>
                <w:lang w:val="en-US" w:eastAsia="zh-CN"/>
              </w:rPr>
            </w:pPr>
          </w:p>
          <w:p w14:paraId="53AF282B" w14:textId="5231B66A" w:rsidR="00242E97" w:rsidRPr="00CC74FF" w:rsidRDefault="00887EBD">
            <w:pPr>
              <w:rPr>
                <w:lang w:val="en-US" w:eastAsia="zh-CN"/>
              </w:rPr>
            </w:pPr>
            <w:sdt>
              <w:sdtPr>
                <w:rPr>
                  <w:lang w:val="en-US" w:eastAsia="zh-CN"/>
                </w:rPr>
                <w:alias w:val="Keywords"/>
                <w:tag w:val="Keywords"/>
                <w:id w:val="1760102314"/>
                <w:placeholder>
                  <w:docPart w:val="64584585F407406C9D5F48FB59790275"/>
                </w:placeholder>
                <w:dataBinding w:prefixMappings="xmlns:ns0='http://purl.org/dc/elements/1.1/' xmlns:ns1='http://schemas.openxmlformats.org/package/2006/metadata/core-properties' " w:xpath="/ns1:coreProperties[1]/ns1:keywords[1]" w:storeItemID="{6C3C8BC8-F283-45AE-878A-BAB7291924A1}"/>
                <w:text/>
              </w:sdtPr>
              <w:sdtEndPr/>
              <w:sdtContent>
                <w:r w:rsidR="000E26D3" w:rsidRPr="00D12AC2">
                  <w:rPr>
                    <w:lang w:val="en-US" w:eastAsia="zh-CN"/>
                  </w:rPr>
                  <w:t>High-level architecture, IMT-2020, machine learning, requirement</w:t>
                </w:r>
                <w:r w:rsidR="00691F90">
                  <w:rPr>
                    <w:lang w:val="en-US" w:eastAsia="zh-CN"/>
                  </w:rPr>
                  <w:t>,</w:t>
                </w:r>
                <w:r w:rsidR="000E26D3" w:rsidRPr="00D12AC2">
                  <w:rPr>
                    <w:lang w:val="en-US" w:eastAsia="zh-CN"/>
                  </w:rPr>
                  <w:t xml:space="preserve"> sandbox</w:t>
                </w:r>
                <w:r w:rsidR="00691F90">
                  <w:rPr>
                    <w:lang w:val="en-US" w:eastAsia="zh-CN"/>
                  </w:rPr>
                  <w:t xml:space="preserve">, </w:t>
                </w:r>
                <w:r w:rsidR="000E26D3" w:rsidRPr="00D12AC2">
                  <w:rPr>
                    <w:lang w:val="en-US" w:eastAsia="zh-CN"/>
                  </w:rPr>
                  <w:t>simulator</w:t>
                </w:r>
              </w:sdtContent>
            </w:sdt>
            <w:r w:rsidR="00427C7E" w:rsidRPr="00CC74FF">
              <w:rPr>
                <w:lang w:val="en-US" w:eastAsia="zh-CN"/>
              </w:rPr>
              <w:t xml:space="preserve"> </w:t>
            </w:r>
          </w:p>
        </w:tc>
      </w:tr>
      <w:tr w:rsidR="0003462A" w:rsidRPr="00CC74FF" w14:paraId="5F659EE5" w14:textId="77777777" w:rsidTr="002076CC">
        <w:trPr>
          <w:gridAfter w:val="1"/>
          <w:wAfter w:w="7" w:type="dxa"/>
          <w:cantSplit/>
          <w:trHeight w:val="74"/>
        </w:trPr>
        <w:tc>
          <w:tcPr>
            <w:tcW w:w="1420" w:type="dxa"/>
            <w:gridSpan w:val="2"/>
          </w:tcPr>
          <w:p w14:paraId="2BAD2367" w14:textId="77777777" w:rsidR="0003462A" w:rsidRPr="00CC74FF" w:rsidRDefault="0003462A" w:rsidP="00242E97">
            <w:pPr>
              <w:rPr>
                <w:b/>
                <w:bCs/>
                <w:lang w:val="en-US" w:eastAsia="zh-CN"/>
              </w:rPr>
            </w:pPr>
            <w:r w:rsidRPr="00CC74FF">
              <w:rPr>
                <w:b/>
                <w:bCs/>
              </w:rPr>
              <w:t>Abstract:</w:t>
            </w:r>
          </w:p>
        </w:tc>
        <w:tc>
          <w:tcPr>
            <w:tcW w:w="8503" w:type="dxa"/>
            <w:gridSpan w:val="4"/>
          </w:tcPr>
          <w:p w14:paraId="2C33EF07" w14:textId="2AE2C8F2" w:rsidR="0003462A" w:rsidRPr="00CC74FF" w:rsidRDefault="002076CC" w:rsidP="0003462A">
            <w:r w:rsidRPr="00CC74FF">
              <w:rPr>
                <w:rFonts w:eastAsia="SimSun"/>
              </w:rPr>
              <w:t xml:space="preserve">This </w:t>
            </w:r>
            <w:r>
              <w:t>document</w:t>
            </w:r>
            <w:r w:rsidR="00691F90" w:rsidRPr="00CC74FF">
              <w:t xml:space="preserve"> contains the draft new Recommendation Y.ML-IMT2020-SANDBOX “Architectural framework for Machine Learning Sandbox in future networks including IMT-2020”, output of Q20/13 meeting, Geneva, 4-15 July 2022 – for consent</w:t>
            </w:r>
          </w:p>
        </w:tc>
      </w:tr>
    </w:tbl>
    <w:p w14:paraId="2AF9C922" w14:textId="77777777" w:rsidR="00691F90" w:rsidRDefault="00691F90" w:rsidP="00CC74FF">
      <w:pPr>
        <w:rPr>
          <w:rFonts w:eastAsia="SimSun"/>
        </w:rPr>
      </w:pPr>
      <w:bookmarkStart w:id="15" w:name="OLE_LINK17"/>
    </w:p>
    <w:p w14:paraId="4942D5AD" w14:textId="283352BD" w:rsidR="00CC74FF" w:rsidRPr="00B86A3C" w:rsidRDefault="00CC74FF" w:rsidP="00CC74FF">
      <w:pPr>
        <w:rPr>
          <w:rFonts w:eastAsia="SimSun"/>
        </w:rPr>
      </w:pPr>
      <w:r w:rsidRPr="00B86A3C">
        <w:rPr>
          <w:rFonts w:eastAsia="SimSun"/>
        </w:rPr>
        <w:t>This document is based on SG13-</w:t>
      </w:r>
      <w:r w:rsidRPr="00B86A3C">
        <w:t xml:space="preserve"> </w:t>
      </w:r>
      <w:r w:rsidRPr="00B86A3C">
        <w:rPr>
          <w:color w:val="000000" w:themeColor="text1"/>
          <w:lang w:val="en-US"/>
        </w:rPr>
        <w:t>TD26/WP1</w:t>
      </w:r>
      <w:r w:rsidRPr="00B86A3C">
        <w:rPr>
          <w:rFonts w:eastAsia="SimSun"/>
        </w:rPr>
        <w:t xml:space="preserve"> and according to the 4-15 July 2022 Q20/13 meeting's discussion and results on the following contributions:</w:t>
      </w:r>
    </w:p>
    <w:bookmarkEnd w:id="15"/>
    <w:p w14:paraId="240C30FB" w14:textId="77777777" w:rsidR="00CC74FF" w:rsidRPr="00B86A3C" w:rsidRDefault="00CC74FF" w:rsidP="00CC74FF">
      <w:pPr>
        <w:rPr>
          <w:rFonts w:eastAsia="SimSun"/>
          <w:highlight w:val="yellow"/>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1984"/>
        <w:gridCol w:w="992"/>
        <w:gridCol w:w="3686"/>
      </w:tblGrid>
      <w:tr w:rsidR="00CC74FF" w:rsidRPr="00173C51" w14:paraId="4C2FF818" w14:textId="77777777" w:rsidTr="00452269">
        <w:trPr>
          <w:trHeight w:val="379"/>
        </w:trPr>
        <w:tc>
          <w:tcPr>
            <w:tcW w:w="1135" w:type="dxa"/>
            <w:shd w:val="clear" w:color="auto" w:fill="auto"/>
            <w:vAlign w:val="center"/>
          </w:tcPr>
          <w:p w14:paraId="02BFCC94" w14:textId="77777777" w:rsidR="00CC74FF" w:rsidRPr="00351EE8" w:rsidRDefault="00CC74FF" w:rsidP="00452269">
            <w:pPr>
              <w:jc w:val="center"/>
              <w:rPr>
                <w:rFonts w:eastAsia="MS Mincho"/>
                <w:b/>
                <w:lang w:val="en-US"/>
              </w:rPr>
            </w:pPr>
            <w:bookmarkStart w:id="16" w:name="_Hlk108160500"/>
            <w:r w:rsidRPr="00351EE8">
              <w:rPr>
                <w:rFonts w:eastAsia="MS Mincho"/>
                <w:b/>
                <w:lang w:val="en-US"/>
              </w:rPr>
              <w:t>C-#</w:t>
            </w:r>
          </w:p>
        </w:tc>
        <w:tc>
          <w:tcPr>
            <w:tcW w:w="2268" w:type="dxa"/>
            <w:shd w:val="clear" w:color="auto" w:fill="auto"/>
            <w:vAlign w:val="center"/>
          </w:tcPr>
          <w:p w14:paraId="1317F082" w14:textId="77777777" w:rsidR="00CC74FF" w:rsidRPr="00351EE8" w:rsidRDefault="00CC74FF" w:rsidP="00452269">
            <w:pPr>
              <w:jc w:val="center"/>
              <w:rPr>
                <w:rFonts w:eastAsia="MS Mincho"/>
                <w:b/>
                <w:lang w:val="en-US"/>
              </w:rPr>
            </w:pPr>
            <w:r w:rsidRPr="00351EE8">
              <w:rPr>
                <w:rFonts w:eastAsia="MS Mincho"/>
                <w:b/>
                <w:lang w:val="en-US"/>
              </w:rPr>
              <w:t xml:space="preserve">Source </w:t>
            </w:r>
          </w:p>
        </w:tc>
        <w:tc>
          <w:tcPr>
            <w:tcW w:w="1984" w:type="dxa"/>
            <w:shd w:val="clear" w:color="auto" w:fill="auto"/>
            <w:vAlign w:val="center"/>
          </w:tcPr>
          <w:p w14:paraId="18725B30" w14:textId="77777777" w:rsidR="00CC74FF" w:rsidRPr="00351EE8" w:rsidRDefault="00CC74FF" w:rsidP="00452269">
            <w:pPr>
              <w:jc w:val="center"/>
              <w:rPr>
                <w:rFonts w:eastAsia="MS Mincho"/>
                <w:b/>
                <w:lang w:val="en-US"/>
              </w:rPr>
            </w:pPr>
            <w:r w:rsidRPr="00351EE8">
              <w:rPr>
                <w:rFonts w:eastAsia="MS Mincho"/>
                <w:b/>
                <w:lang w:val="en-US"/>
              </w:rPr>
              <w:t>Title</w:t>
            </w:r>
          </w:p>
        </w:tc>
        <w:tc>
          <w:tcPr>
            <w:tcW w:w="992" w:type="dxa"/>
            <w:shd w:val="clear" w:color="auto" w:fill="auto"/>
            <w:vAlign w:val="center"/>
          </w:tcPr>
          <w:p w14:paraId="7620EE24" w14:textId="77777777" w:rsidR="00CC74FF" w:rsidRPr="00351EE8" w:rsidRDefault="00CC74FF" w:rsidP="00452269">
            <w:pPr>
              <w:jc w:val="center"/>
              <w:rPr>
                <w:rFonts w:eastAsia="MS Mincho"/>
                <w:b/>
                <w:lang w:val="en-US"/>
              </w:rPr>
            </w:pPr>
            <w:r w:rsidRPr="00351EE8">
              <w:rPr>
                <w:rFonts w:eastAsia="MS Mincho"/>
                <w:b/>
                <w:lang w:val="en-US"/>
              </w:rPr>
              <w:t>Qs</w:t>
            </w:r>
          </w:p>
        </w:tc>
        <w:tc>
          <w:tcPr>
            <w:tcW w:w="3686" w:type="dxa"/>
          </w:tcPr>
          <w:p w14:paraId="685CD3A3" w14:textId="77777777" w:rsidR="00CC74FF" w:rsidRPr="00351EE8" w:rsidRDefault="00CC74FF" w:rsidP="00452269">
            <w:pPr>
              <w:jc w:val="center"/>
              <w:rPr>
                <w:rFonts w:eastAsia="MS Mincho"/>
                <w:b/>
                <w:lang w:val="en-US"/>
              </w:rPr>
            </w:pPr>
            <w:r w:rsidRPr="00351EE8">
              <w:rPr>
                <w:rFonts w:eastAsia="MS Mincho"/>
                <w:b/>
                <w:lang w:val="en-US"/>
              </w:rPr>
              <w:t>Results/Notes</w:t>
            </w:r>
          </w:p>
        </w:tc>
      </w:tr>
      <w:tr w:rsidR="00CC74FF" w:rsidRPr="00173C51" w14:paraId="7E899422" w14:textId="77777777" w:rsidTr="00452269">
        <w:trPr>
          <w:trHeight w:val="379"/>
        </w:trPr>
        <w:tc>
          <w:tcPr>
            <w:tcW w:w="1135" w:type="dxa"/>
            <w:shd w:val="clear" w:color="auto" w:fill="auto"/>
            <w:vAlign w:val="center"/>
          </w:tcPr>
          <w:p w14:paraId="674D8F6D" w14:textId="77777777" w:rsidR="00CC74FF" w:rsidRPr="00B86A3C" w:rsidRDefault="00CC74FF" w:rsidP="00452269">
            <w:pPr>
              <w:jc w:val="center"/>
              <w:rPr>
                <w:rFonts w:eastAsia="MS Mincho"/>
                <w:b/>
                <w:lang w:val="en-US"/>
              </w:rPr>
            </w:pPr>
            <w:r w:rsidRPr="00B86A3C">
              <w:rPr>
                <w:lang w:eastAsia="ko-KR"/>
              </w:rPr>
              <w:t>C</w:t>
            </w:r>
            <w:r w:rsidRPr="00B86A3C">
              <w:rPr>
                <w:lang w:eastAsia="zh-CN"/>
              </w:rPr>
              <w:t>161</w:t>
            </w:r>
          </w:p>
        </w:tc>
        <w:tc>
          <w:tcPr>
            <w:tcW w:w="2268" w:type="dxa"/>
            <w:shd w:val="clear" w:color="auto" w:fill="auto"/>
            <w:vAlign w:val="center"/>
          </w:tcPr>
          <w:p w14:paraId="25843938" w14:textId="77777777" w:rsidR="00CC74FF" w:rsidRPr="00351EE8" w:rsidRDefault="00CC74FF" w:rsidP="00452269">
            <w:pPr>
              <w:jc w:val="center"/>
              <w:rPr>
                <w:rFonts w:eastAsia="MS Mincho"/>
                <w:b/>
                <w:lang w:val="en-US"/>
              </w:rPr>
            </w:pPr>
            <w:r w:rsidRPr="00351EE8">
              <w:rPr>
                <w:shd w:val="clear" w:color="auto" w:fill="FFFFFF"/>
              </w:rPr>
              <w:t>Ministry of Communications (India)</w:t>
            </w:r>
            <w:r w:rsidRPr="00351EE8">
              <w:rPr>
                <w:color w:val="000000"/>
                <w:shd w:val="clear" w:color="auto" w:fill="FFFFFF"/>
              </w:rPr>
              <w:t>  </w:t>
            </w:r>
          </w:p>
        </w:tc>
        <w:tc>
          <w:tcPr>
            <w:tcW w:w="1984" w:type="dxa"/>
            <w:shd w:val="clear" w:color="auto" w:fill="auto"/>
            <w:vAlign w:val="center"/>
          </w:tcPr>
          <w:p w14:paraId="5C93CD0B" w14:textId="77777777" w:rsidR="00CC74FF" w:rsidRPr="00351EE8" w:rsidRDefault="00CC74FF" w:rsidP="00452269">
            <w:pPr>
              <w:jc w:val="center"/>
              <w:rPr>
                <w:rFonts w:eastAsia="MS Mincho"/>
                <w:b/>
                <w:lang w:val="en-US"/>
              </w:rPr>
            </w:pPr>
            <w:r w:rsidRPr="00351EE8">
              <w:rPr>
                <w:color w:val="000000"/>
                <w:shd w:val="clear" w:color="auto" w:fill="FFFFFF"/>
              </w:rPr>
              <w:t xml:space="preserve">Draft new Recommendation Y.ML-IMT2020-SANDBOX "Architectural framework for Machine Learning Sandbox in future networks </w:t>
            </w:r>
            <w:r w:rsidRPr="00351EE8">
              <w:rPr>
                <w:color w:val="000000"/>
                <w:shd w:val="clear" w:color="auto" w:fill="FFFFFF"/>
              </w:rPr>
              <w:lastRenderedPageBreak/>
              <w:t>including IMT-2020" </w:t>
            </w:r>
          </w:p>
        </w:tc>
        <w:tc>
          <w:tcPr>
            <w:tcW w:w="992" w:type="dxa"/>
            <w:shd w:val="clear" w:color="auto" w:fill="auto"/>
            <w:vAlign w:val="center"/>
          </w:tcPr>
          <w:p w14:paraId="2D2E0593" w14:textId="77777777" w:rsidR="00CC74FF" w:rsidRPr="00351EE8" w:rsidRDefault="00CC74FF" w:rsidP="00452269">
            <w:pPr>
              <w:jc w:val="center"/>
              <w:rPr>
                <w:rFonts w:eastAsia="MS Mincho"/>
                <w:b/>
                <w:lang w:val="en-US"/>
              </w:rPr>
            </w:pPr>
            <w:r w:rsidRPr="00351EE8">
              <w:rPr>
                <w:lang w:eastAsia="ko-KR"/>
              </w:rPr>
              <w:lastRenderedPageBreak/>
              <w:t>Q20/13</w:t>
            </w:r>
          </w:p>
        </w:tc>
        <w:tc>
          <w:tcPr>
            <w:tcW w:w="3686" w:type="dxa"/>
          </w:tcPr>
          <w:p w14:paraId="5998A56D" w14:textId="77777777" w:rsidR="00CC74FF" w:rsidRPr="009F1426" w:rsidRDefault="00CC74FF" w:rsidP="00452269">
            <w:pPr>
              <w:jc w:val="center"/>
              <w:rPr>
                <w:rFonts w:eastAsia="MS Mincho"/>
                <w:b/>
                <w:lang w:val="en-US"/>
              </w:rPr>
            </w:pPr>
          </w:p>
          <w:p w14:paraId="500F3C4F" w14:textId="77777777" w:rsidR="00CC74FF" w:rsidRPr="009F1426" w:rsidRDefault="00CC74FF" w:rsidP="00452269">
            <w:pPr>
              <w:jc w:val="center"/>
              <w:rPr>
                <w:rFonts w:eastAsia="MS Mincho"/>
                <w:b/>
                <w:lang w:val="en-US"/>
              </w:rPr>
            </w:pPr>
          </w:p>
          <w:p w14:paraId="5BC67B58" w14:textId="26E04EF6" w:rsidR="00661F07" w:rsidRPr="009F1426" w:rsidRDefault="00661F07" w:rsidP="00661F07">
            <w:pPr>
              <w:widowControl w:val="0"/>
              <w:spacing w:line="256" w:lineRule="auto"/>
              <w:jc w:val="both"/>
              <w:rPr>
                <w:color w:val="000000"/>
              </w:rPr>
            </w:pPr>
            <w:bookmarkStart w:id="17" w:name="OLE_LINK48"/>
            <w:r w:rsidRPr="009F1426">
              <w:rPr>
                <w:color w:val="000000"/>
              </w:rPr>
              <w:t>Accepted with modifications (4-15 July 2022)</w:t>
            </w:r>
            <w:r w:rsidR="008855F2" w:rsidRPr="009F1426">
              <w:rPr>
                <w:color w:val="000000"/>
              </w:rPr>
              <w:t xml:space="preserve"> (in line with agreed modifications for C200)</w:t>
            </w:r>
            <w:r w:rsidRPr="009F1426">
              <w:rPr>
                <w:color w:val="000000"/>
              </w:rPr>
              <w:t>.</w:t>
            </w:r>
          </w:p>
          <w:p w14:paraId="54D99999" w14:textId="32A8CB27" w:rsidR="00661F07" w:rsidRPr="009F1426" w:rsidRDefault="00661F07" w:rsidP="00661F07">
            <w:pPr>
              <w:widowControl w:val="0"/>
              <w:spacing w:line="256" w:lineRule="auto"/>
              <w:jc w:val="both"/>
              <w:rPr>
                <w:color w:val="000000"/>
              </w:rPr>
            </w:pPr>
          </w:p>
          <w:bookmarkEnd w:id="17"/>
          <w:p w14:paraId="73898A3F" w14:textId="4EAC6719" w:rsidR="00CC74FF" w:rsidRPr="009F1426" w:rsidRDefault="00CC74FF" w:rsidP="00661F07">
            <w:pPr>
              <w:rPr>
                <w:rFonts w:eastAsia="MS Mincho"/>
                <w:b/>
                <w:lang w:val="en-US"/>
              </w:rPr>
            </w:pPr>
          </w:p>
        </w:tc>
      </w:tr>
      <w:tr w:rsidR="00CC74FF" w:rsidRPr="00173C51" w14:paraId="6CEAC669" w14:textId="77777777" w:rsidTr="00452269">
        <w:trPr>
          <w:trHeight w:val="379"/>
        </w:trPr>
        <w:tc>
          <w:tcPr>
            <w:tcW w:w="1135" w:type="dxa"/>
            <w:shd w:val="clear" w:color="auto" w:fill="auto"/>
            <w:vAlign w:val="center"/>
          </w:tcPr>
          <w:p w14:paraId="7F04E94A" w14:textId="77777777" w:rsidR="00CC74FF" w:rsidRPr="00B86A3C" w:rsidRDefault="00CC74FF" w:rsidP="00452269">
            <w:pPr>
              <w:jc w:val="center"/>
              <w:rPr>
                <w:rFonts w:eastAsia="MS Mincho"/>
                <w:b/>
                <w:lang w:val="en-US"/>
              </w:rPr>
            </w:pPr>
            <w:r w:rsidRPr="00B86A3C">
              <w:rPr>
                <w:lang w:eastAsia="ko-KR"/>
              </w:rPr>
              <w:t>C200</w:t>
            </w:r>
          </w:p>
        </w:tc>
        <w:tc>
          <w:tcPr>
            <w:tcW w:w="2268" w:type="dxa"/>
            <w:shd w:val="clear" w:color="auto" w:fill="auto"/>
            <w:vAlign w:val="center"/>
          </w:tcPr>
          <w:p w14:paraId="7A76AF58" w14:textId="77777777" w:rsidR="00CC74FF" w:rsidRPr="00CF204D" w:rsidRDefault="00CC74FF" w:rsidP="00452269">
            <w:pPr>
              <w:jc w:val="center"/>
              <w:rPr>
                <w:shd w:val="clear" w:color="auto" w:fill="FFFFFF"/>
              </w:rPr>
            </w:pPr>
            <w:r w:rsidRPr="00CF204D">
              <w:rPr>
                <w:shd w:val="clear" w:color="auto" w:fill="FFFFFF"/>
              </w:rPr>
              <w:t>Telecommunications Technological Center of Catalunya (Spain), India  </w:t>
            </w:r>
          </w:p>
        </w:tc>
        <w:tc>
          <w:tcPr>
            <w:tcW w:w="1984" w:type="dxa"/>
            <w:shd w:val="clear" w:color="auto" w:fill="auto"/>
            <w:vAlign w:val="center"/>
          </w:tcPr>
          <w:p w14:paraId="3631BFBA" w14:textId="77777777" w:rsidR="00CC74FF" w:rsidRPr="00CF204D" w:rsidRDefault="00CC74FF" w:rsidP="00452269">
            <w:pPr>
              <w:jc w:val="center"/>
              <w:rPr>
                <w:shd w:val="clear" w:color="auto" w:fill="FFFFFF"/>
              </w:rPr>
            </w:pPr>
            <w:r w:rsidRPr="00CF204D">
              <w:rPr>
                <w:shd w:val="clear" w:color="auto" w:fill="FFFFFF"/>
              </w:rPr>
              <w:t>Modifications to Draft new Recommendation Y.ML-IMT2020-SANDBOX "Architectural framework for Machine Learning Sandbox in future networks including IMT-2020"   </w:t>
            </w:r>
          </w:p>
        </w:tc>
        <w:tc>
          <w:tcPr>
            <w:tcW w:w="992" w:type="dxa"/>
            <w:shd w:val="clear" w:color="auto" w:fill="auto"/>
            <w:vAlign w:val="center"/>
          </w:tcPr>
          <w:p w14:paraId="2D9506AE" w14:textId="77777777" w:rsidR="00CC74FF" w:rsidRPr="00351EE8" w:rsidRDefault="00CC74FF" w:rsidP="00452269">
            <w:pPr>
              <w:jc w:val="center"/>
              <w:rPr>
                <w:rFonts w:eastAsia="MS Mincho"/>
                <w:b/>
                <w:lang w:val="en-US"/>
              </w:rPr>
            </w:pPr>
            <w:r w:rsidRPr="00351EE8">
              <w:rPr>
                <w:lang w:eastAsia="ko-KR"/>
              </w:rPr>
              <w:t>Q20/13</w:t>
            </w:r>
          </w:p>
        </w:tc>
        <w:tc>
          <w:tcPr>
            <w:tcW w:w="3686" w:type="dxa"/>
          </w:tcPr>
          <w:p w14:paraId="0027BD99" w14:textId="620E53B8" w:rsidR="00661F07" w:rsidRPr="009F1426" w:rsidRDefault="00661F07" w:rsidP="00AF5A91">
            <w:pPr>
              <w:widowControl w:val="0"/>
              <w:spacing w:line="256" w:lineRule="auto"/>
              <w:jc w:val="both"/>
              <w:rPr>
                <w:color w:val="000000"/>
              </w:rPr>
            </w:pPr>
            <w:r w:rsidRPr="009F1426">
              <w:rPr>
                <w:color w:val="000000"/>
              </w:rPr>
              <w:t>Discussed and accepted with modifications (4-15 July 2022):</w:t>
            </w:r>
          </w:p>
          <w:p w14:paraId="3B68FD82" w14:textId="1E76AA0E" w:rsidR="00661F07" w:rsidRPr="009F1426" w:rsidRDefault="00661F07" w:rsidP="00AF5A91">
            <w:pPr>
              <w:widowControl w:val="0"/>
              <w:spacing w:line="256" w:lineRule="auto"/>
              <w:jc w:val="both"/>
              <w:rPr>
                <w:color w:val="000000"/>
              </w:rPr>
            </w:pPr>
            <w:r w:rsidRPr="009F1426">
              <w:rPr>
                <w:color w:val="000000"/>
              </w:rPr>
              <w:t xml:space="preserve">1. </w:t>
            </w:r>
            <w:r w:rsidR="00AF5A91">
              <w:rPr>
                <w:color w:val="000000"/>
              </w:rPr>
              <w:t>M</w:t>
            </w:r>
            <w:r w:rsidRPr="009F1426">
              <w:rPr>
                <w:color w:val="000000"/>
              </w:rPr>
              <w:t>odified the conventions to include colo</w:t>
            </w:r>
            <w:r w:rsidR="00BE4C5C">
              <w:rPr>
                <w:color w:val="000000"/>
              </w:rPr>
              <w:t>u</w:t>
            </w:r>
            <w:r w:rsidRPr="009F1426">
              <w:rPr>
                <w:color w:val="000000"/>
              </w:rPr>
              <w:t>r legend for architecture figure and added conventions for ML pipeline as per Y.3172</w:t>
            </w:r>
            <w:r w:rsidR="00A36126">
              <w:rPr>
                <w:color w:val="000000"/>
              </w:rPr>
              <w:t>.</w:t>
            </w:r>
          </w:p>
          <w:p w14:paraId="66E87223" w14:textId="6FC4EE0C" w:rsidR="00661F07" w:rsidRPr="009F1426" w:rsidRDefault="00661F07" w:rsidP="00AF5A91">
            <w:pPr>
              <w:widowControl w:val="0"/>
              <w:spacing w:line="256" w:lineRule="auto"/>
              <w:jc w:val="both"/>
              <w:rPr>
                <w:color w:val="000000"/>
              </w:rPr>
            </w:pPr>
            <w:r w:rsidRPr="009F1426">
              <w:rPr>
                <w:color w:val="000000"/>
              </w:rPr>
              <w:t>2. Simplified and clarified portions of</w:t>
            </w:r>
            <w:r w:rsidR="00BE4C5C">
              <w:rPr>
                <w:color w:val="000000"/>
              </w:rPr>
              <w:t xml:space="preserve"> the</w:t>
            </w:r>
            <w:r w:rsidRPr="009F1426">
              <w:rPr>
                <w:color w:val="000000"/>
              </w:rPr>
              <w:t xml:space="preserve"> Introduction</w:t>
            </w:r>
            <w:r w:rsidR="00A36126">
              <w:rPr>
                <w:color w:val="000000"/>
              </w:rPr>
              <w:t>.</w:t>
            </w:r>
          </w:p>
          <w:p w14:paraId="2A86C40F" w14:textId="49669AA0" w:rsidR="00661F07" w:rsidRPr="009F1426" w:rsidRDefault="00661F07" w:rsidP="00AF5A91">
            <w:pPr>
              <w:widowControl w:val="0"/>
              <w:spacing w:line="256" w:lineRule="auto"/>
              <w:jc w:val="both"/>
              <w:rPr>
                <w:color w:val="000000"/>
              </w:rPr>
            </w:pPr>
            <w:r w:rsidRPr="009F1426">
              <w:rPr>
                <w:color w:val="000000"/>
              </w:rPr>
              <w:t xml:space="preserve">3. </w:t>
            </w:r>
            <w:r w:rsidR="00AF5A91">
              <w:rPr>
                <w:color w:val="000000"/>
              </w:rPr>
              <w:t>M</w:t>
            </w:r>
            <w:r w:rsidRPr="009F1426">
              <w:rPr>
                <w:color w:val="000000"/>
              </w:rPr>
              <w:t>odified the "NOTE"</w:t>
            </w:r>
            <w:proofErr w:type="spellStart"/>
            <w:r w:rsidRPr="009F1426">
              <w:rPr>
                <w:color w:val="000000"/>
              </w:rPr>
              <w:t>s</w:t>
            </w:r>
            <w:r w:rsidR="00691F90">
              <w:rPr>
                <w:color w:val="000000"/>
              </w:rPr>
              <w:t xml:space="preserve"> </w:t>
            </w:r>
            <w:r w:rsidRPr="009F1426">
              <w:rPr>
                <w:color w:val="000000"/>
              </w:rPr>
              <w:t>in</w:t>
            </w:r>
            <w:proofErr w:type="spellEnd"/>
            <w:r w:rsidRPr="009F1426">
              <w:rPr>
                <w:color w:val="000000"/>
              </w:rPr>
              <w:t xml:space="preserve"> requirements where it can help readability and explanation.</w:t>
            </w:r>
          </w:p>
          <w:p w14:paraId="347079D7" w14:textId="0046C72B" w:rsidR="00661F07" w:rsidRPr="009F1426" w:rsidRDefault="00661F07" w:rsidP="00AF5A91">
            <w:pPr>
              <w:widowControl w:val="0"/>
              <w:spacing w:line="256" w:lineRule="auto"/>
              <w:jc w:val="both"/>
              <w:rPr>
                <w:color w:val="000000"/>
              </w:rPr>
            </w:pPr>
            <w:r w:rsidRPr="009F1426">
              <w:rPr>
                <w:color w:val="000000"/>
              </w:rPr>
              <w:t xml:space="preserve">4. </w:t>
            </w:r>
            <w:r w:rsidR="00AF5A91">
              <w:rPr>
                <w:color w:val="000000"/>
              </w:rPr>
              <w:t>F</w:t>
            </w:r>
            <w:r w:rsidR="00AF5A91" w:rsidRPr="009F1426">
              <w:rPr>
                <w:color w:val="000000"/>
              </w:rPr>
              <w:t xml:space="preserve">ixed </w:t>
            </w:r>
            <w:r w:rsidRPr="009F1426">
              <w:rPr>
                <w:color w:val="000000"/>
              </w:rPr>
              <w:t>editor</w:t>
            </w:r>
            <w:r w:rsidR="00691F90">
              <w:rPr>
                <w:color w:val="000000"/>
              </w:rPr>
              <w:t>’s</w:t>
            </w:r>
            <w:r w:rsidRPr="009F1426">
              <w:rPr>
                <w:color w:val="000000"/>
              </w:rPr>
              <w:t xml:space="preserve"> notes and added Ref point 11 in the architecture figure.</w:t>
            </w:r>
          </w:p>
          <w:p w14:paraId="0293614C" w14:textId="36536456" w:rsidR="00074645" w:rsidRPr="009F1426" w:rsidRDefault="00074645" w:rsidP="00AF5A91">
            <w:pPr>
              <w:widowControl w:val="0"/>
              <w:spacing w:line="256" w:lineRule="auto"/>
              <w:jc w:val="both"/>
              <w:rPr>
                <w:color w:val="000000"/>
              </w:rPr>
            </w:pPr>
            <w:r w:rsidRPr="009F1426">
              <w:rPr>
                <w:color w:val="000000"/>
              </w:rPr>
              <w:t xml:space="preserve">5. </w:t>
            </w:r>
            <w:r w:rsidR="00AF5A91">
              <w:rPr>
                <w:color w:val="000000"/>
              </w:rPr>
              <w:t>R</w:t>
            </w:r>
            <w:r w:rsidR="00AF5A91" w:rsidRPr="009F1426">
              <w:rPr>
                <w:color w:val="000000"/>
              </w:rPr>
              <w:t xml:space="preserve">eordered </w:t>
            </w:r>
            <w:r w:rsidRPr="009F1426">
              <w:rPr>
                <w:color w:val="000000"/>
              </w:rPr>
              <w:t xml:space="preserve">clauses 8.3 and 8.4 on APIs and sequence diagrams for better readability. </w:t>
            </w:r>
          </w:p>
          <w:p w14:paraId="593DB380" w14:textId="383CF50F" w:rsidR="00661F07" w:rsidRPr="009F1426" w:rsidRDefault="00074645" w:rsidP="00AF5A91">
            <w:pPr>
              <w:widowControl w:val="0"/>
              <w:spacing w:line="256" w:lineRule="auto"/>
              <w:jc w:val="both"/>
              <w:rPr>
                <w:color w:val="000000"/>
              </w:rPr>
            </w:pPr>
            <w:r w:rsidRPr="009F1426">
              <w:rPr>
                <w:color w:val="000000"/>
              </w:rPr>
              <w:t>6. Clarifications in the text to better align components, requirements and APIs.</w:t>
            </w:r>
          </w:p>
          <w:p w14:paraId="5260F6D9" w14:textId="46FC00A0" w:rsidR="00CC74FF" w:rsidRPr="009F1426" w:rsidRDefault="00CC74FF" w:rsidP="00AF5A91">
            <w:pPr>
              <w:jc w:val="both"/>
              <w:rPr>
                <w:rFonts w:eastAsia="MS Mincho"/>
                <w:b/>
                <w:lang w:val="en-US"/>
              </w:rPr>
            </w:pPr>
          </w:p>
        </w:tc>
      </w:tr>
      <w:bookmarkEnd w:id="16"/>
    </w:tbl>
    <w:p w14:paraId="4A11E7C3" w14:textId="77777777" w:rsidR="003557E2" w:rsidRPr="009E0ABB" w:rsidRDefault="003557E2" w:rsidP="003557E2">
      <w:pPr>
        <w:pStyle w:val="Tabletext"/>
        <w:rPr>
          <w:color w:val="000000" w:themeColor="text1"/>
          <w:sz w:val="20"/>
          <w:highlight w:val="yellow"/>
          <w:lang w:val="en-US"/>
        </w:rPr>
      </w:pPr>
    </w:p>
    <w:p w14:paraId="378032CE" w14:textId="77777777" w:rsidR="00091F1F" w:rsidRPr="009E0ABB" w:rsidRDefault="00091F1F" w:rsidP="00CC74FF">
      <w:pPr>
        <w:spacing w:before="120"/>
        <w:ind w:left="720"/>
        <w:jc w:val="both"/>
        <w:rPr>
          <w:highlight w:val="yellow"/>
        </w:rPr>
      </w:pPr>
    </w:p>
    <w:p w14:paraId="174B6543" w14:textId="2B6684AF" w:rsidR="00390589" w:rsidRDefault="004348E1" w:rsidP="009E5B90">
      <w:pPr>
        <w:jc w:val="both"/>
      </w:pPr>
      <w:r>
        <w:br w:type="page"/>
      </w:r>
    </w:p>
    <w:p w14:paraId="23FD7A0B" w14:textId="77777777" w:rsidR="00390589" w:rsidRDefault="00390589"/>
    <w:p w14:paraId="4E3FC94B" w14:textId="77777777" w:rsidR="00FB4C61" w:rsidRPr="00BF3B2E" w:rsidRDefault="00FB4C61" w:rsidP="00425C8A">
      <w:pPr>
        <w:jc w:val="both"/>
        <w:rPr>
          <w:color w:val="000000" w:themeColor="text1"/>
        </w:rPr>
      </w:pPr>
    </w:p>
    <w:p w14:paraId="001A1F29" w14:textId="77777777" w:rsidR="00427C7E" w:rsidRDefault="00427C7E" w:rsidP="00427C7E">
      <w:pPr>
        <w:jc w:val="center"/>
        <w:rPr>
          <w:b/>
          <w:lang w:eastAsia="zh-CN"/>
        </w:rPr>
      </w:pPr>
      <w:r>
        <w:rPr>
          <w:b/>
          <w:lang w:eastAsia="zh-CN"/>
        </w:rPr>
        <w:t>Annexure-I</w:t>
      </w:r>
    </w:p>
    <w:p w14:paraId="052A245E" w14:textId="77777777" w:rsidR="00427C7E" w:rsidRDefault="00427C7E" w:rsidP="00427C7E">
      <w:pPr>
        <w:jc w:val="center"/>
        <w:rPr>
          <w:b/>
          <w:bCs/>
          <w:color w:val="000000" w:themeColor="text1"/>
          <w:sz w:val="28"/>
          <w:szCs w:val="28"/>
        </w:rPr>
      </w:pPr>
    </w:p>
    <w:p w14:paraId="3CC1CDAB" w14:textId="77777777" w:rsidR="007B235A" w:rsidRPr="00C13CCD" w:rsidRDefault="00FB4C61" w:rsidP="00D67E42">
      <w:pPr>
        <w:rPr>
          <w:b/>
          <w:bCs/>
          <w:sz w:val="28"/>
          <w:szCs w:val="28"/>
        </w:rPr>
      </w:pPr>
      <w:r w:rsidRPr="00C13CCD">
        <w:rPr>
          <w:b/>
          <w:bCs/>
          <w:color w:val="000000" w:themeColor="text1"/>
          <w:sz w:val="28"/>
          <w:szCs w:val="28"/>
        </w:rPr>
        <w:t>D</w:t>
      </w:r>
      <w:r w:rsidR="007B235A" w:rsidRPr="00C13CCD">
        <w:rPr>
          <w:b/>
          <w:bCs/>
          <w:color w:val="000000" w:themeColor="text1"/>
          <w:sz w:val="28"/>
          <w:szCs w:val="28"/>
        </w:rPr>
        <w:t xml:space="preserve">raft </w:t>
      </w:r>
      <w:r w:rsidRPr="00C13CCD">
        <w:rPr>
          <w:b/>
          <w:bCs/>
          <w:color w:val="000000" w:themeColor="text1"/>
          <w:sz w:val="28"/>
          <w:szCs w:val="28"/>
        </w:rPr>
        <w:t xml:space="preserve">new </w:t>
      </w:r>
      <w:r w:rsidR="007B235A" w:rsidRPr="00C13CCD">
        <w:rPr>
          <w:b/>
          <w:bCs/>
          <w:color w:val="000000" w:themeColor="text1"/>
          <w:sz w:val="28"/>
          <w:szCs w:val="28"/>
        </w:rPr>
        <w:t xml:space="preserve">Recommendation </w:t>
      </w:r>
      <w:r w:rsidRPr="00C13CCD">
        <w:rPr>
          <w:b/>
          <w:bCs/>
          <w:color w:val="000000" w:themeColor="text1"/>
          <w:sz w:val="28"/>
          <w:szCs w:val="28"/>
        </w:rPr>
        <w:t xml:space="preserve">ITU-T </w:t>
      </w:r>
      <w:r w:rsidR="007B235A" w:rsidRPr="00C13CCD">
        <w:rPr>
          <w:b/>
          <w:bCs/>
          <w:color w:val="000000" w:themeColor="text1"/>
          <w:sz w:val="28"/>
          <w:szCs w:val="28"/>
        </w:rPr>
        <w:t>Y.ML-IMT2020-SANDBOX</w:t>
      </w:r>
      <w:r w:rsidR="007B235A" w:rsidRPr="00C13CCD">
        <w:rPr>
          <w:b/>
          <w:bCs/>
          <w:sz w:val="28"/>
          <w:szCs w:val="28"/>
        </w:rPr>
        <w:br/>
      </w:r>
    </w:p>
    <w:p w14:paraId="669BF203" w14:textId="18583830" w:rsidR="0006626A" w:rsidRPr="001F61C4" w:rsidRDefault="007B235A" w:rsidP="001F61C4">
      <w:pPr>
        <w:pStyle w:val="Normalbeforetable"/>
        <w:rPr>
          <w:b/>
          <w:bCs/>
        </w:rPr>
      </w:pPr>
      <w:r w:rsidRPr="001F61C4">
        <w:rPr>
          <w:b/>
          <w:bCs/>
        </w:rPr>
        <w:t xml:space="preserve">Architectural framework for ML </w:t>
      </w:r>
      <w:r w:rsidR="00E1739F" w:rsidRPr="001F61C4">
        <w:rPr>
          <w:b/>
          <w:bCs/>
        </w:rPr>
        <w:t>s</w:t>
      </w:r>
      <w:r w:rsidRPr="001F61C4">
        <w:rPr>
          <w:b/>
          <w:bCs/>
        </w:rPr>
        <w:t>andbox in future networks</w:t>
      </w:r>
      <w:r w:rsidR="000D704C" w:rsidRPr="001F61C4">
        <w:rPr>
          <w:b/>
          <w:bCs/>
        </w:rPr>
        <w:t xml:space="preserve"> </w:t>
      </w:r>
      <w:r w:rsidRPr="001F61C4">
        <w:rPr>
          <w:b/>
          <w:bCs/>
        </w:rPr>
        <w:t>including IMT-2020</w:t>
      </w:r>
    </w:p>
    <w:p w14:paraId="07A04DB6" w14:textId="77777777" w:rsidR="007B235A" w:rsidRDefault="007B235A">
      <w:pPr>
        <w:rPr>
          <w:color w:val="000000" w:themeColor="text1"/>
        </w:rPr>
      </w:pPr>
    </w:p>
    <w:p w14:paraId="2BD1F2D2" w14:textId="77777777" w:rsidR="007B235A" w:rsidRDefault="007B235A" w:rsidP="003E3F14">
      <w:pPr>
        <w:keepNext/>
        <w:tabs>
          <w:tab w:val="left" w:pos="794"/>
          <w:tab w:val="left" w:pos="1191"/>
          <w:tab w:val="left" w:pos="1588"/>
          <w:tab w:val="left" w:pos="1985"/>
        </w:tabs>
        <w:spacing w:before="120" w:after="120"/>
        <w:rPr>
          <w:b/>
          <w:color w:val="000000"/>
        </w:rPr>
      </w:pPr>
      <w:r>
        <w:rPr>
          <w:b/>
          <w:color w:val="000000"/>
        </w:rPr>
        <w:t>Summary</w:t>
      </w:r>
    </w:p>
    <w:p w14:paraId="305D2281" w14:textId="5FF53790" w:rsidR="007B235A" w:rsidRDefault="00CB4C26" w:rsidP="003E3F14">
      <w:pPr>
        <w:tabs>
          <w:tab w:val="left" w:pos="794"/>
          <w:tab w:val="left" w:pos="1191"/>
          <w:tab w:val="left" w:pos="1588"/>
          <w:tab w:val="left" w:pos="1985"/>
        </w:tabs>
        <w:spacing w:before="120" w:after="120"/>
        <w:jc w:val="both"/>
        <w:rPr>
          <w:color w:val="000000"/>
        </w:rPr>
      </w:pPr>
      <w:r>
        <w:rPr>
          <w:color w:val="000000"/>
        </w:rPr>
        <w:t xml:space="preserve">This Recommendation </w:t>
      </w:r>
      <w:r w:rsidR="00742DD9">
        <w:rPr>
          <w:color w:val="000000"/>
        </w:rPr>
        <w:t>provide</w:t>
      </w:r>
      <w:r>
        <w:rPr>
          <w:color w:val="000000"/>
        </w:rPr>
        <w:t>s an</w:t>
      </w:r>
      <w:r w:rsidR="007B235A">
        <w:rPr>
          <w:color w:val="000000"/>
        </w:rPr>
        <w:t xml:space="preserve"> </w:t>
      </w:r>
      <w:r w:rsidR="007B235A">
        <w:rPr>
          <w:color w:val="000000"/>
          <w:lang w:val="en-US" w:eastAsia="zh-CN"/>
        </w:rPr>
        <w:t>architectural</w:t>
      </w:r>
      <w:r w:rsidR="007B235A">
        <w:rPr>
          <w:color w:val="000000"/>
        </w:rPr>
        <w:t xml:space="preserve"> framework </w:t>
      </w:r>
      <w:r w:rsidR="007B235A">
        <w:rPr>
          <w:color w:val="000000"/>
          <w:highlight w:val="white"/>
        </w:rPr>
        <w:t>for</w:t>
      </w:r>
      <w:r w:rsidR="007B235A">
        <w:rPr>
          <w:rFonts w:hint="eastAsia"/>
          <w:color w:val="000000"/>
          <w:highlight w:val="white"/>
          <w:lang w:val="en-US" w:eastAsia="zh-CN"/>
        </w:rPr>
        <w:t xml:space="preserve"> </w:t>
      </w:r>
      <w:r w:rsidR="007B235A">
        <w:rPr>
          <w:color w:val="000000"/>
          <w:highlight w:val="white"/>
          <w:lang w:val="en-US" w:eastAsia="zh-CN"/>
        </w:rPr>
        <w:t xml:space="preserve">machine learning </w:t>
      </w:r>
      <w:r w:rsidR="007A106D">
        <w:rPr>
          <w:color w:val="000000"/>
          <w:highlight w:val="white"/>
          <w:lang w:val="en-US" w:eastAsia="zh-CN"/>
        </w:rPr>
        <w:t xml:space="preserve">(ML) </w:t>
      </w:r>
      <w:r w:rsidR="00E1739F">
        <w:rPr>
          <w:color w:val="000000"/>
          <w:highlight w:val="white"/>
          <w:lang w:val="en-US" w:eastAsia="zh-CN"/>
        </w:rPr>
        <w:t>s</w:t>
      </w:r>
      <w:r w:rsidR="007B235A">
        <w:rPr>
          <w:color w:val="000000"/>
          <w:highlight w:val="white"/>
          <w:lang w:val="en-US" w:eastAsia="zh-CN"/>
        </w:rPr>
        <w:t>andbox</w:t>
      </w:r>
      <w:r w:rsidR="007B235A">
        <w:rPr>
          <w:color w:val="000000"/>
          <w:highlight w:val="white"/>
        </w:rPr>
        <w:t xml:space="preserve"> in </w:t>
      </w:r>
      <w:r w:rsidR="007B235A">
        <w:rPr>
          <w:rFonts w:hint="eastAsia"/>
          <w:highlight w:val="white"/>
          <w:lang w:val="en-US"/>
        </w:rPr>
        <w:t>future</w:t>
      </w:r>
      <w:r w:rsidR="007B235A">
        <w:rPr>
          <w:color w:val="000000"/>
          <w:highlight w:val="white"/>
        </w:rPr>
        <w:t xml:space="preserve"> networks </w:t>
      </w:r>
      <w:r w:rsidR="007B235A">
        <w:rPr>
          <w:rFonts w:hint="eastAsia"/>
          <w:color w:val="000000"/>
          <w:highlight w:val="white"/>
          <w:lang w:val="en-US"/>
        </w:rPr>
        <w:t>including IMT-2020</w:t>
      </w:r>
      <w:r w:rsidR="007B235A">
        <w:rPr>
          <w:color w:val="000000"/>
          <w:highlight w:val="white"/>
        </w:rPr>
        <w:t xml:space="preserve">. </w:t>
      </w:r>
      <w:r w:rsidR="00742DD9">
        <w:rPr>
          <w:color w:val="000000"/>
          <w:highlight w:val="white"/>
        </w:rPr>
        <w:t>More precisely,</w:t>
      </w:r>
      <w:r w:rsidR="00E1739F">
        <w:rPr>
          <w:color w:val="000000"/>
          <w:highlight w:val="white"/>
        </w:rPr>
        <w:t xml:space="preserve"> </w:t>
      </w:r>
      <w:r w:rsidR="00742DD9">
        <w:rPr>
          <w:color w:val="000000"/>
          <w:highlight w:val="white"/>
        </w:rPr>
        <w:t xml:space="preserve">it </w:t>
      </w:r>
      <w:r w:rsidR="007B235A">
        <w:rPr>
          <w:color w:val="000000"/>
          <w:highlight w:val="white"/>
        </w:rPr>
        <w:t xml:space="preserve">describes </w:t>
      </w:r>
      <w:r w:rsidR="007B235A">
        <w:rPr>
          <w:rFonts w:hint="eastAsia"/>
          <w:color w:val="000000"/>
          <w:highlight w:val="white"/>
          <w:lang w:val="en-US"/>
        </w:rPr>
        <w:t xml:space="preserve">requirements </w:t>
      </w:r>
      <w:r w:rsidR="007B235A">
        <w:rPr>
          <w:rFonts w:hint="eastAsia"/>
          <w:highlight w:val="white"/>
          <w:lang w:val="en-US"/>
        </w:rPr>
        <w:t xml:space="preserve">and </w:t>
      </w:r>
      <w:r w:rsidR="002E68B2">
        <w:rPr>
          <w:highlight w:val="white"/>
          <w:lang w:val="en-US"/>
        </w:rPr>
        <w:t>high-level</w:t>
      </w:r>
      <w:r w:rsidR="00742DD9">
        <w:rPr>
          <w:highlight w:val="white"/>
          <w:lang w:val="en-US"/>
        </w:rPr>
        <w:t xml:space="preserve"> </w:t>
      </w:r>
      <w:r w:rsidR="007B235A">
        <w:rPr>
          <w:rFonts w:hint="eastAsia"/>
          <w:highlight w:val="white"/>
          <w:lang w:val="en-US"/>
        </w:rPr>
        <w:t>architecture</w:t>
      </w:r>
      <w:r w:rsidR="007B235A">
        <w:rPr>
          <w:highlight w:val="white"/>
        </w:rPr>
        <w:t xml:space="preserve"> for </w:t>
      </w:r>
      <w:r w:rsidR="007B235A">
        <w:rPr>
          <w:highlight w:val="white"/>
          <w:lang w:val="en-US"/>
        </w:rPr>
        <w:t xml:space="preserve">ML </w:t>
      </w:r>
      <w:r w:rsidR="00E1739F">
        <w:rPr>
          <w:highlight w:val="white"/>
          <w:lang w:val="en-US"/>
        </w:rPr>
        <w:t>s</w:t>
      </w:r>
      <w:r w:rsidR="007B235A">
        <w:rPr>
          <w:highlight w:val="white"/>
          <w:lang w:val="en-US"/>
        </w:rPr>
        <w:t>andbox</w:t>
      </w:r>
      <w:r w:rsidR="007B235A">
        <w:rPr>
          <w:rFonts w:hint="eastAsia"/>
          <w:highlight w:val="white"/>
          <w:lang w:val="en-US"/>
        </w:rPr>
        <w:t xml:space="preserve"> in </w:t>
      </w:r>
      <w:r w:rsidR="007B235A">
        <w:rPr>
          <w:lang w:val="en-US"/>
        </w:rPr>
        <w:t>future networks including IMT-2020</w:t>
      </w:r>
      <w:r w:rsidR="007B235A">
        <w:rPr>
          <w:color w:val="000000"/>
          <w:highlight w:val="white"/>
        </w:rPr>
        <w:t>.</w:t>
      </w:r>
    </w:p>
    <w:p w14:paraId="00017BE5" w14:textId="77777777" w:rsidR="007B235A" w:rsidRDefault="007B235A" w:rsidP="003E3F14">
      <w:pPr>
        <w:keepNext/>
        <w:tabs>
          <w:tab w:val="left" w:pos="794"/>
          <w:tab w:val="left" w:pos="1191"/>
          <w:tab w:val="left" w:pos="1588"/>
          <w:tab w:val="left" w:pos="1985"/>
        </w:tabs>
        <w:spacing w:before="120" w:after="120"/>
        <w:rPr>
          <w:b/>
          <w:color w:val="000000"/>
        </w:rPr>
      </w:pPr>
      <w:r>
        <w:rPr>
          <w:b/>
          <w:color w:val="000000"/>
        </w:rPr>
        <w:t>Keywords</w:t>
      </w:r>
    </w:p>
    <w:p w14:paraId="04FD6714" w14:textId="6105D69A" w:rsidR="00A72A9E" w:rsidRPr="00CC74FF" w:rsidRDefault="00887EBD" w:rsidP="00A72A9E">
      <w:pPr>
        <w:rPr>
          <w:lang w:val="en-US" w:eastAsia="zh-CN"/>
        </w:rPr>
      </w:pPr>
      <w:sdt>
        <w:sdtPr>
          <w:rPr>
            <w:lang w:val="en-US" w:eastAsia="zh-CN"/>
          </w:rPr>
          <w:alias w:val="Keywords"/>
          <w:tag w:val="Keywords"/>
          <w:id w:val="2044012892"/>
          <w:placeholder>
            <w:docPart w:val="7AF81D16805E4DCCAA0715B477B3975B"/>
          </w:placeholder>
          <w:dataBinding w:prefixMappings="xmlns:ns0='http://purl.org/dc/elements/1.1/' xmlns:ns1='http://schemas.openxmlformats.org/package/2006/metadata/core-properties' " w:xpath="/ns1:coreProperties[1]/ns1:keywords[1]" w:storeItemID="{6C3C8BC8-F283-45AE-878A-BAB7291924A1}"/>
          <w:text/>
        </w:sdtPr>
        <w:sdtEndPr/>
        <w:sdtContent>
          <w:r w:rsidR="00691F90">
            <w:rPr>
              <w:lang w:val="en-US" w:eastAsia="zh-CN"/>
            </w:rPr>
            <w:t>High-level architecture, IMT-2020, machine learning, requirement, sandbox, simulator</w:t>
          </w:r>
        </w:sdtContent>
      </w:sdt>
      <w:r w:rsidR="00A72A9E" w:rsidRPr="00CC74FF">
        <w:rPr>
          <w:lang w:val="en-US" w:eastAsia="zh-CN"/>
        </w:rPr>
        <w:t xml:space="preserve"> </w:t>
      </w:r>
    </w:p>
    <w:p w14:paraId="52390AE6" w14:textId="77777777" w:rsidR="00370B34" w:rsidRDefault="00370B34">
      <w:pPr>
        <w:rPr>
          <w:noProof/>
          <w:color w:val="000000" w:themeColor="text1"/>
        </w:rPr>
      </w:pPr>
    </w:p>
    <w:p w14:paraId="7164024D" w14:textId="77777777" w:rsidR="007B235A" w:rsidRPr="000513AC" w:rsidRDefault="007B235A">
      <w:pPr>
        <w:rPr>
          <w:color w:val="000000" w:themeColor="text1"/>
        </w:rPr>
      </w:pPr>
    </w:p>
    <w:p w14:paraId="24B941A1" w14:textId="77777777" w:rsidR="007B235A" w:rsidRDefault="007B235A">
      <w:pPr>
        <w:rPr>
          <w:color w:val="000000" w:themeColor="text1"/>
        </w:rPr>
      </w:pPr>
      <w:r>
        <w:rPr>
          <w:color w:val="000000" w:themeColor="text1"/>
        </w:rPr>
        <w:br w:type="page"/>
      </w:r>
    </w:p>
    <w:sdt>
      <w:sdtPr>
        <w:rPr>
          <w:rFonts w:ascii="Times New Roman" w:eastAsiaTheme="minorEastAsia" w:hAnsi="Times New Roman" w:cs="Times New Roman"/>
          <w:b w:val="0"/>
          <w:bCs w:val="0"/>
          <w:color w:val="000000" w:themeColor="text1"/>
          <w:sz w:val="24"/>
          <w:szCs w:val="24"/>
          <w:lang w:val="en-GB" w:eastAsia="en-GB"/>
        </w:rPr>
        <w:id w:val="30416005"/>
        <w:docPartObj>
          <w:docPartGallery w:val="Table of Contents"/>
          <w:docPartUnique/>
        </w:docPartObj>
      </w:sdtPr>
      <w:sdtEndPr>
        <w:rPr>
          <w:rFonts w:eastAsia="Times New Roman"/>
          <w:color w:val="auto"/>
          <w:lang w:val="en-IN" w:eastAsia="ja-JP"/>
        </w:rPr>
      </w:sdtEndPr>
      <w:sdtContent>
        <w:p w14:paraId="7217887D" w14:textId="5938C6CF" w:rsidR="007B235A" w:rsidRPr="00776FF2" w:rsidRDefault="00742DD9" w:rsidP="00C13CCD">
          <w:pPr>
            <w:pStyle w:val="TOCHeading"/>
            <w:jc w:val="center"/>
            <w:rPr>
              <w:rFonts w:ascii="Times New Roman" w:hAnsi="Times New Roman" w:cs="Times New Roman"/>
              <w:b w:val="0"/>
              <w:bCs w:val="0"/>
              <w:color w:val="000000" w:themeColor="text1"/>
              <w:sz w:val="24"/>
              <w:szCs w:val="24"/>
              <w:lang w:val="en-GB"/>
            </w:rPr>
          </w:pPr>
          <w:r w:rsidRPr="00776FF2">
            <w:rPr>
              <w:rFonts w:ascii="Times New Roman" w:eastAsiaTheme="minorEastAsia" w:hAnsi="Times New Roman" w:cs="Times New Roman"/>
              <w:b w:val="0"/>
              <w:bCs w:val="0"/>
              <w:color w:val="000000" w:themeColor="text1"/>
              <w:sz w:val="24"/>
              <w:szCs w:val="24"/>
              <w:lang w:val="en-GB" w:eastAsia="en-GB"/>
            </w:rPr>
            <w:t xml:space="preserve">Table of </w:t>
          </w:r>
          <w:r w:rsidR="007B235A" w:rsidRPr="00776FF2">
            <w:rPr>
              <w:rFonts w:ascii="Times New Roman" w:hAnsi="Times New Roman" w:cs="Times New Roman"/>
              <w:b w:val="0"/>
              <w:bCs w:val="0"/>
              <w:color w:val="000000" w:themeColor="text1"/>
              <w:sz w:val="24"/>
              <w:szCs w:val="24"/>
              <w:lang w:val="en-GB"/>
            </w:rPr>
            <w:t>Contents</w:t>
          </w:r>
        </w:p>
        <w:p w14:paraId="7CE0A85E" w14:textId="7D197CCA" w:rsidR="00776FF2" w:rsidRPr="00776FF2" w:rsidRDefault="00A75353">
          <w:pPr>
            <w:pStyle w:val="TOC1"/>
            <w:tabs>
              <w:tab w:val="right" w:leader="dot" w:pos="9628"/>
            </w:tabs>
            <w:rPr>
              <w:rFonts w:ascii="Times New Roman" w:hAnsi="Times New Roman"/>
              <w:b w:val="0"/>
              <w:bCs w:val="0"/>
              <w:noProof/>
              <w:sz w:val="22"/>
              <w:szCs w:val="22"/>
              <w:lang w:val="en-US" w:eastAsia="en-US"/>
            </w:rPr>
          </w:pPr>
          <w:r w:rsidRPr="00776FF2">
            <w:rPr>
              <w:rFonts w:ascii="Times New Roman" w:hAnsi="Times New Roman"/>
              <w:b w:val="0"/>
              <w:bCs w:val="0"/>
            </w:rPr>
            <w:fldChar w:fldCharType="begin"/>
          </w:r>
          <w:r w:rsidR="007B235A" w:rsidRPr="00776FF2">
            <w:rPr>
              <w:rFonts w:ascii="Times New Roman" w:hAnsi="Times New Roman"/>
              <w:b w:val="0"/>
              <w:bCs w:val="0"/>
            </w:rPr>
            <w:instrText xml:space="preserve"> TOC \o "1-3" \h \z \u </w:instrText>
          </w:r>
          <w:r w:rsidRPr="00776FF2">
            <w:rPr>
              <w:rFonts w:ascii="Times New Roman" w:hAnsi="Times New Roman"/>
              <w:b w:val="0"/>
              <w:bCs w:val="0"/>
            </w:rPr>
            <w:fldChar w:fldCharType="separate"/>
          </w:r>
          <w:hyperlink w:anchor="_Toc108633662" w:history="1">
            <w:r w:rsidR="00776FF2" w:rsidRPr="00776FF2">
              <w:rPr>
                <w:rStyle w:val="Hyperlink"/>
                <w:rFonts w:ascii="Times New Roman" w:hAnsi="Times New Roman"/>
                <w:b w:val="0"/>
                <w:bCs w:val="0"/>
                <w:noProof/>
              </w:rPr>
              <w:t>1. Scope</w:t>
            </w:r>
            <w:r w:rsidR="00776FF2" w:rsidRPr="00776FF2">
              <w:rPr>
                <w:rFonts w:ascii="Times New Roman" w:hAnsi="Times New Roman"/>
                <w:b w:val="0"/>
                <w:bCs w:val="0"/>
                <w:noProof/>
                <w:webHidden/>
              </w:rPr>
              <w:tab/>
            </w:r>
            <w:r w:rsidR="00776FF2" w:rsidRPr="00776FF2">
              <w:rPr>
                <w:rFonts w:ascii="Times New Roman" w:hAnsi="Times New Roman"/>
                <w:b w:val="0"/>
                <w:bCs w:val="0"/>
                <w:noProof/>
                <w:webHidden/>
              </w:rPr>
              <w:fldChar w:fldCharType="begin"/>
            </w:r>
            <w:r w:rsidR="00776FF2" w:rsidRPr="00776FF2">
              <w:rPr>
                <w:rFonts w:ascii="Times New Roman" w:hAnsi="Times New Roman"/>
                <w:b w:val="0"/>
                <w:bCs w:val="0"/>
                <w:noProof/>
                <w:webHidden/>
              </w:rPr>
              <w:instrText xml:space="preserve"> PAGEREF _Toc108633662 \h </w:instrText>
            </w:r>
            <w:r w:rsidR="00776FF2" w:rsidRPr="00776FF2">
              <w:rPr>
                <w:rFonts w:ascii="Times New Roman" w:hAnsi="Times New Roman"/>
                <w:b w:val="0"/>
                <w:bCs w:val="0"/>
                <w:noProof/>
                <w:webHidden/>
              </w:rPr>
            </w:r>
            <w:r w:rsidR="00776FF2" w:rsidRPr="00776FF2">
              <w:rPr>
                <w:rFonts w:ascii="Times New Roman" w:hAnsi="Times New Roman"/>
                <w:b w:val="0"/>
                <w:bCs w:val="0"/>
                <w:noProof/>
                <w:webHidden/>
              </w:rPr>
              <w:fldChar w:fldCharType="separate"/>
            </w:r>
            <w:r w:rsidR="00887EBD">
              <w:rPr>
                <w:rFonts w:ascii="Times New Roman" w:hAnsi="Times New Roman"/>
                <w:b w:val="0"/>
                <w:bCs w:val="0"/>
                <w:noProof/>
                <w:webHidden/>
              </w:rPr>
              <w:t>5</w:t>
            </w:r>
            <w:r w:rsidR="00776FF2" w:rsidRPr="00776FF2">
              <w:rPr>
                <w:rFonts w:ascii="Times New Roman" w:hAnsi="Times New Roman"/>
                <w:b w:val="0"/>
                <w:bCs w:val="0"/>
                <w:noProof/>
                <w:webHidden/>
              </w:rPr>
              <w:fldChar w:fldCharType="end"/>
            </w:r>
          </w:hyperlink>
        </w:p>
        <w:p w14:paraId="51A80746" w14:textId="55ACAB0E" w:rsidR="00776FF2" w:rsidRPr="00776FF2" w:rsidRDefault="00887EBD">
          <w:pPr>
            <w:pStyle w:val="TOC1"/>
            <w:tabs>
              <w:tab w:val="right" w:leader="dot" w:pos="9628"/>
            </w:tabs>
            <w:rPr>
              <w:rFonts w:ascii="Times New Roman" w:hAnsi="Times New Roman"/>
              <w:b w:val="0"/>
              <w:bCs w:val="0"/>
              <w:noProof/>
              <w:sz w:val="22"/>
              <w:szCs w:val="22"/>
              <w:lang w:val="en-US" w:eastAsia="en-US"/>
            </w:rPr>
          </w:pPr>
          <w:hyperlink w:anchor="_Toc108633663" w:history="1">
            <w:r w:rsidR="00776FF2" w:rsidRPr="00776FF2">
              <w:rPr>
                <w:rStyle w:val="Hyperlink"/>
                <w:rFonts w:ascii="Times New Roman" w:hAnsi="Times New Roman"/>
                <w:b w:val="0"/>
                <w:bCs w:val="0"/>
                <w:noProof/>
              </w:rPr>
              <w:t>2. References</w:t>
            </w:r>
            <w:r w:rsidR="00776FF2" w:rsidRPr="00776FF2">
              <w:rPr>
                <w:rFonts w:ascii="Times New Roman" w:hAnsi="Times New Roman"/>
                <w:b w:val="0"/>
                <w:bCs w:val="0"/>
                <w:noProof/>
                <w:webHidden/>
              </w:rPr>
              <w:tab/>
            </w:r>
            <w:r w:rsidR="00776FF2" w:rsidRPr="00776FF2">
              <w:rPr>
                <w:rFonts w:ascii="Times New Roman" w:hAnsi="Times New Roman"/>
                <w:b w:val="0"/>
                <w:bCs w:val="0"/>
                <w:noProof/>
                <w:webHidden/>
              </w:rPr>
              <w:fldChar w:fldCharType="begin"/>
            </w:r>
            <w:r w:rsidR="00776FF2" w:rsidRPr="00776FF2">
              <w:rPr>
                <w:rFonts w:ascii="Times New Roman" w:hAnsi="Times New Roman"/>
                <w:b w:val="0"/>
                <w:bCs w:val="0"/>
                <w:noProof/>
                <w:webHidden/>
              </w:rPr>
              <w:instrText xml:space="preserve"> PAGEREF _Toc108633663 \h </w:instrText>
            </w:r>
            <w:r w:rsidR="00776FF2" w:rsidRPr="00776FF2">
              <w:rPr>
                <w:rFonts w:ascii="Times New Roman" w:hAnsi="Times New Roman"/>
                <w:b w:val="0"/>
                <w:bCs w:val="0"/>
                <w:noProof/>
                <w:webHidden/>
              </w:rPr>
            </w:r>
            <w:r w:rsidR="00776FF2" w:rsidRPr="00776FF2">
              <w:rPr>
                <w:rFonts w:ascii="Times New Roman" w:hAnsi="Times New Roman"/>
                <w:b w:val="0"/>
                <w:bCs w:val="0"/>
                <w:noProof/>
                <w:webHidden/>
              </w:rPr>
              <w:fldChar w:fldCharType="separate"/>
            </w:r>
            <w:r>
              <w:rPr>
                <w:rFonts w:ascii="Times New Roman" w:hAnsi="Times New Roman"/>
                <w:b w:val="0"/>
                <w:bCs w:val="0"/>
                <w:noProof/>
                <w:webHidden/>
              </w:rPr>
              <w:t>5</w:t>
            </w:r>
            <w:r w:rsidR="00776FF2" w:rsidRPr="00776FF2">
              <w:rPr>
                <w:rFonts w:ascii="Times New Roman" w:hAnsi="Times New Roman"/>
                <w:b w:val="0"/>
                <w:bCs w:val="0"/>
                <w:noProof/>
                <w:webHidden/>
              </w:rPr>
              <w:fldChar w:fldCharType="end"/>
            </w:r>
          </w:hyperlink>
        </w:p>
        <w:p w14:paraId="362BDC46" w14:textId="7C94D4AB" w:rsidR="00776FF2" w:rsidRPr="00776FF2" w:rsidRDefault="00887EBD">
          <w:pPr>
            <w:pStyle w:val="TOC1"/>
            <w:tabs>
              <w:tab w:val="right" w:leader="dot" w:pos="9628"/>
            </w:tabs>
            <w:rPr>
              <w:rFonts w:ascii="Times New Roman" w:hAnsi="Times New Roman"/>
              <w:b w:val="0"/>
              <w:bCs w:val="0"/>
              <w:noProof/>
              <w:sz w:val="22"/>
              <w:szCs w:val="22"/>
              <w:lang w:val="en-US" w:eastAsia="en-US"/>
            </w:rPr>
          </w:pPr>
          <w:hyperlink w:anchor="_Toc108633664" w:history="1">
            <w:r w:rsidR="00776FF2" w:rsidRPr="00776FF2">
              <w:rPr>
                <w:rStyle w:val="Hyperlink"/>
                <w:rFonts w:ascii="Times New Roman" w:hAnsi="Times New Roman"/>
                <w:b w:val="0"/>
                <w:bCs w:val="0"/>
                <w:noProof/>
              </w:rPr>
              <w:t>3. Definitions</w:t>
            </w:r>
            <w:r w:rsidR="00776FF2" w:rsidRPr="00776FF2">
              <w:rPr>
                <w:rFonts w:ascii="Times New Roman" w:hAnsi="Times New Roman"/>
                <w:b w:val="0"/>
                <w:bCs w:val="0"/>
                <w:noProof/>
                <w:webHidden/>
              </w:rPr>
              <w:tab/>
            </w:r>
            <w:r w:rsidR="00776FF2" w:rsidRPr="00776FF2">
              <w:rPr>
                <w:rFonts w:ascii="Times New Roman" w:hAnsi="Times New Roman"/>
                <w:b w:val="0"/>
                <w:bCs w:val="0"/>
                <w:noProof/>
                <w:webHidden/>
              </w:rPr>
              <w:fldChar w:fldCharType="begin"/>
            </w:r>
            <w:r w:rsidR="00776FF2" w:rsidRPr="00776FF2">
              <w:rPr>
                <w:rFonts w:ascii="Times New Roman" w:hAnsi="Times New Roman"/>
                <w:b w:val="0"/>
                <w:bCs w:val="0"/>
                <w:noProof/>
                <w:webHidden/>
              </w:rPr>
              <w:instrText xml:space="preserve"> PAGEREF _Toc108633664 \h </w:instrText>
            </w:r>
            <w:r w:rsidR="00776FF2" w:rsidRPr="00776FF2">
              <w:rPr>
                <w:rFonts w:ascii="Times New Roman" w:hAnsi="Times New Roman"/>
                <w:b w:val="0"/>
                <w:bCs w:val="0"/>
                <w:noProof/>
                <w:webHidden/>
              </w:rPr>
            </w:r>
            <w:r w:rsidR="00776FF2" w:rsidRPr="00776FF2">
              <w:rPr>
                <w:rFonts w:ascii="Times New Roman" w:hAnsi="Times New Roman"/>
                <w:b w:val="0"/>
                <w:bCs w:val="0"/>
                <w:noProof/>
                <w:webHidden/>
              </w:rPr>
              <w:fldChar w:fldCharType="separate"/>
            </w:r>
            <w:r>
              <w:rPr>
                <w:rFonts w:ascii="Times New Roman" w:hAnsi="Times New Roman"/>
                <w:b w:val="0"/>
                <w:bCs w:val="0"/>
                <w:noProof/>
                <w:webHidden/>
              </w:rPr>
              <w:t>5</w:t>
            </w:r>
            <w:r w:rsidR="00776FF2" w:rsidRPr="00776FF2">
              <w:rPr>
                <w:rFonts w:ascii="Times New Roman" w:hAnsi="Times New Roman"/>
                <w:b w:val="0"/>
                <w:bCs w:val="0"/>
                <w:noProof/>
                <w:webHidden/>
              </w:rPr>
              <w:fldChar w:fldCharType="end"/>
            </w:r>
          </w:hyperlink>
        </w:p>
        <w:p w14:paraId="4BAE4D15" w14:textId="12DAE37C" w:rsidR="00776FF2" w:rsidRPr="00776FF2" w:rsidRDefault="00887EBD">
          <w:pPr>
            <w:pStyle w:val="TOC2"/>
            <w:tabs>
              <w:tab w:val="right" w:leader="dot" w:pos="9628"/>
            </w:tabs>
            <w:rPr>
              <w:rFonts w:ascii="Times New Roman" w:hAnsi="Times New Roman"/>
              <w:b w:val="0"/>
              <w:bCs w:val="0"/>
              <w:noProof/>
              <w:lang w:val="en-US" w:eastAsia="en-US"/>
            </w:rPr>
          </w:pPr>
          <w:hyperlink w:anchor="_Toc108633665" w:history="1">
            <w:r w:rsidR="00776FF2" w:rsidRPr="00776FF2">
              <w:rPr>
                <w:rStyle w:val="Hyperlink"/>
                <w:rFonts w:ascii="Times New Roman" w:hAnsi="Times New Roman"/>
                <w:b w:val="0"/>
                <w:bCs w:val="0"/>
                <w:noProof/>
              </w:rPr>
              <w:t>3.1 Terms defined elsewhere</w:t>
            </w:r>
            <w:r w:rsidR="00776FF2" w:rsidRPr="00776FF2">
              <w:rPr>
                <w:rFonts w:ascii="Times New Roman" w:hAnsi="Times New Roman"/>
                <w:b w:val="0"/>
                <w:bCs w:val="0"/>
                <w:noProof/>
                <w:webHidden/>
              </w:rPr>
              <w:tab/>
            </w:r>
            <w:r w:rsidR="00776FF2" w:rsidRPr="00776FF2">
              <w:rPr>
                <w:rFonts w:ascii="Times New Roman" w:hAnsi="Times New Roman"/>
                <w:b w:val="0"/>
                <w:bCs w:val="0"/>
                <w:noProof/>
                <w:webHidden/>
              </w:rPr>
              <w:fldChar w:fldCharType="begin"/>
            </w:r>
            <w:r w:rsidR="00776FF2" w:rsidRPr="00776FF2">
              <w:rPr>
                <w:rFonts w:ascii="Times New Roman" w:hAnsi="Times New Roman"/>
                <w:b w:val="0"/>
                <w:bCs w:val="0"/>
                <w:noProof/>
                <w:webHidden/>
              </w:rPr>
              <w:instrText xml:space="preserve"> PAGEREF _Toc108633665 \h </w:instrText>
            </w:r>
            <w:r w:rsidR="00776FF2" w:rsidRPr="00776FF2">
              <w:rPr>
                <w:rFonts w:ascii="Times New Roman" w:hAnsi="Times New Roman"/>
                <w:b w:val="0"/>
                <w:bCs w:val="0"/>
                <w:noProof/>
                <w:webHidden/>
              </w:rPr>
            </w:r>
            <w:r w:rsidR="00776FF2" w:rsidRPr="00776FF2">
              <w:rPr>
                <w:rFonts w:ascii="Times New Roman" w:hAnsi="Times New Roman"/>
                <w:b w:val="0"/>
                <w:bCs w:val="0"/>
                <w:noProof/>
                <w:webHidden/>
              </w:rPr>
              <w:fldChar w:fldCharType="separate"/>
            </w:r>
            <w:r>
              <w:rPr>
                <w:rFonts w:ascii="Times New Roman" w:hAnsi="Times New Roman"/>
                <w:b w:val="0"/>
                <w:bCs w:val="0"/>
                <w:noProof/>
                <w:webHidden/>
              </w:rPr>
              <w:t>5</w:t>
            </w:r>
            <w:r w:rsidR="00776FF2" w:rsidRPr="00776FF2">
              <w:rPr>
                <w:rFonts w:ascii="Times New Roman" w:hAnsi="Times New Roman"/>
                <w:b w:val="0"/>
                <w:bCs w:val="0"/>
                <w:noProof/>
                <w:webHidden/>
              </w:rPr>
              <w:fldChar w:fldCharType="end"/>
            </w:r>
          </w:hyperlink>
        </w:p>
        <w:p w14:paraId="78D00ECB" w14:textId="5E95C9DE" w:rsidR="00776FF2" w:rsidRPr="00776FF2" w:rsidRDefault="00887EBD">
          <w:pPr>
            <w:pStyle w:val="TOC2"/>
            <w:tabs>
              <w:tab w:val="right" w:leader="dot" w:pos="9628"/>
            </w:tabs>
            <w:rPr>
              <w:rFonts w:ascii="Times New Roman" w:hAnsi="Times New Roman"/>
              <w:b w:val="0"/>
              <w:bCs w:val="0"/>
              <w:noProof/>
              <w:lang w:val="en-US" w:eastAsia="en-US"/>
            </w:rPr>
          </w:pPr>
          <w:hyperlink w:anchor="_Toc108633666" w:history="1">
            <w:r w:rsidR="00776FF2" w:rsidRPr="00776FF2">
              <w:rPr>
                <w:rStyle w:val="Hyperlink"/>
                <w:rFonts w:ascii="Times New Roman" w:hAnsi="Times New Roman"/>
                <w:b w:val="0"/>
                <w:bCs w:val="0"/>
                <w:noProof/>
              </w:rPr>
              <w:t>3.2 Terms defined in this Recommendation</w:t>
            </w:r>
            <w:r w:rsidR="00776FF2" w:rsidRPr="00776FF2">
              <w:rPr>
                <w:rFonts w:ascii="Times New Roman" w:hAnsi="Times New Roman"/>
                <w:b w:val="0"/>
                <w:bCs w:val="0"/>
                <w:noProof/>
                <w:webHidden/>
              </w:rPr>
              <w:tab/>
            </w:r>
            <w:r w:rsidR="00776FF2" w:rsidRPr="00776FF2">
              <w:rPr>
                <w:rFonts w:ascii="Times New Roman" w:hAnsi="Times New Roman"/>
                <w:b w:val="0"/>
                <w:bCs w:val="0"/>
                <w:noProof/>
                <w:webHidden/>
              </w:rPr>
              <w:fldChar w:fldCharType="begin"/>
            </w:r>
            <w:r w:rsidR="00776FF2" w:rsidRPr="00776FF2">
              <w:rPr>
                <w:rFonts w:ascii="Times New Roman" w:hAnsi="Times New Roman"/>
                <w:b w:val="0"/>
                <w:bCs w:val="0"/>
                <w:noProof/>
                <w:webHidden/>
              </w:rPr>
              <w:instrText xml:space="preserve"> PAGEREF _Toc108633666 \h </w:instrText>
            </w:r>
            <w:r w:rsidR="00776FF2" w:rsidRPr="00776FF2">
              <w:rPr>
                <w:rFonts w:ascii="Times New Roman" w:hAnsi="Times New Roman"/>
                <w:b w:val="0"/>
                <w:bCs w:val="0"/>
                <w:noProof/>
                <w:webHidden/>
              </w:rPr>
            </w:r>
            <w:r w:rsidR="00776FF2" w:rsidRPr="00776FF2">
              <w:rPr>
                <w:rFonts w:ascii="Times New Roman" w:hAnsi="Times New Roman"/>
                <w:b w:val="0"/>
                <w:bCs w:val="0"/>
                <w:noProof/>
                <w:webHidden/>
              </w:rPr>
              <w:fldChar w:fldCharType="separate"/>
            </w:r>
            <w:r>
              <w:rPr>
                <w:rFonts w:ascii="Times New Roman" w:hAnsi="Times New Roman"/>
                <w:b w:val="0"/>
                <w:bCs w:val="0"/>
                <w:noProof/>
                <w:webHidden/>
              </w:rPr>
              <w:t>6</w:t>
            </w:r>
            <w:r w:rsidR="00776FF2" w:rsidRPr="00776FF2">
              <w:rPr>
                <w:rFonts w:ascii="Times New Roman" w:hAnsi="Times New Roman"/>
                <w:b w:val="0"/>
                <w:bCs w:val="0"/>
                <w:noProof/>
                <w:webHidden/>
              </w:rPr>
              <w:fldChar w:fldCharType="end"/>
            </w:r>
          </w:hyperlink>
        </w:p>
        <w:p w14:paraId="60D47EBA" w14:textId="25C12826" w:rsidR="00776FF2" w:rsidRPr="00776FF2" w:rsidRDefault="00887EBD">
          <w:pPr>
            <w:pStyle w:val="TOC1"/>
            <w:tabs>
              <w:tab w:val="right" w:leader="dot" w:pos="9628"/>
            </w:tabs>
            <w:rPr>
              <w:rFonts w:ascii="Times New Roman" w:hAnsi="Times New Roman"/>
              <w:b w:val="0"/>
              <w:bCs w:val="0"/>
              <w:noProof/>
              <w:sz w:val="22"/>
              <w:szCs w:val="22"/>
              <w:lang w:val="en-US" w:eastAsia="en-US"/>
            </w:rPr>
          </w:pPr>
          <w:hyperlink w:anchor="_Toc108633667" w:history="1">
            <w:r w:rsidR="00776FF2" w:rsidRPr="00776FF2">
              <w:rPr>
                <w:rStyle w:val="Hyperlink"/>
                <w:rFonts w:ascii="Times New Roman" w:hAnsi="Times New Roman"/>
                <w:b w:val="0"/>
                <w:bCs w:val="0"/>
                <w:noProof/>
              </w:rPr>
              <w:t>4. Abbreviations and acronyms</w:t>
            </w:r>
            <w:r w:rsidR="00776FF2" w:rsidRPr="00776FF2">
              <w:rPr>
                <w:rFonts w:ascii="Times New Roman" w:hAnsi="Times New Roman"/>
                <w:b w:val="0"/>
                <w:bCs w:val="0"/>
                <w:noProof/>
                <w:webHidden/>
              </w:rPr>
              <w:tab/>
            </w:r>
            <w:r w:rsidR="00776FF2" w:rsidRPr="00776FF2">
              <w:rPr>
                <w:rFonts w:ascii="Times New Roman" w:hAnsi="Times New Roman"/>
                <w:b w:val="0"/>
                <w:bCs w:val="0"/>
                <w:noProof/>
                <w:webHidden/>
              </w:rPr>
              <w:fldChar w:fldCharType="begin"/>
            </w:r>
            <w:r w:rsidR="00776FF2" w:rsidRPr="00776FF2">
              <w:rPr>
                <w:rFonts w:ascii="Times New Roman" w:hAnsi="Times New Roman"/>
                <w:b w:val="0"/>
                <w:bCs w:val="0"/>
                <w:noProof/>
                <w:webHidden/>
              </w:rPr>
              <w:instrText xml:space="preserve"> PAGEREF _Toc108633667 \h </w:instrText>
            </w:r>
            <w:r w:rsidR="00776FF2" w:rsidRPr="00776FF2">
              <w:rPr>
                <w:rFonts w:ascii="Times New Roman" w:hAnsi="Times New Roman"/>
                <w:b w:val="0"/>
                <w:bCs w:val="0"/>
                <w:noProof/>
                <w:webHidden/>
              </w:rPr>
            </w:r>
            <w:r w:rsidR="00776FF2" w:rsidRPr="00776FF2">
              <w:rPr>
                <w:rFonts w:ascii="Times New Roman" w:hAnsi="Times New Roman"/>
                <w:b w:val="0"/>
                <w:bCs w:val="0"/>
                <w:noProof/>
                <w:webHidden/>
              </w:rPr>
              <w:fldChar w:fldCharType="separate"/>
            </w:r>
            <w:r>
              <w:rPr>
                <w:rFonts w:ascii="Times New Roman" w:hAnsi="Times New Roman"/>
                <w:b w:val="0"/>
                <w:bCs w:val="0"/>
                <w:noProof/>
                <w:webHidden/>
              </w:rPr>
              <w:t>6</w:t>
            </w:r>
            <w:r w:rsidR="00776FF2" w:rsidRPr="00776FF2">
              <w:rPr>
                <w:rFonts w:ascii="Times New Roman" w:hAnsi="Times New Roman"/>
                <w:b w:val="0"/>
                <w:bCs w:val="0"/>
                <w:noProof/>
                <w:webHidden/>
              </w:rPr>
              <w:fldChar w:fldCharType="end"/>
            </w:r>
          </w:hyperlink>
        </w:p>
        <w:p w14:paraId="530E7E82" w14:textId="477840D7" w:rsidR="00776FF2" w:rsidRPr="00776FF2" w:rsidRDefault="00887EBD">
          <w:pPr>
            <w:pStyle w:val="TOC1"/>
            <w:tabs>
              <w:tab w:val="right" w:leader="dot" w:pos="9628"/>
            </w:tabs>
            <w:rPr>
              <w:rFonts w:ascii="Times New Roman" w:hAnsi="Times New Roman"/>
              <w:b w:val="0"/>
              <w:bCs w:val="0"/>
              <w:noProof/>
              <w:sz w:val="22"/>
              <w:szCs w:val="22"/>
              <w:lang w:val="en-US" w:eastAsia="en-US"/>
            </w:rPr>
          </w:pPr>
          <w:hyperlink w:anchor="_Toc108633668" w:history="1">
            <w:r w:rsidR="00776FF2" w:rsidRPr="00776FF2">
              <w:rPr>
                <w:rStyle w:val="Hyperlink"/>
                <w:rFonts w:ascii="Times New Roman" w:hAnsi="Times New Roman"/>
                <w:b w:val="0"/>
                <w:bCs w:val="0"/>
                <w:noProof/>
              </w:rPr>
              <w:t>5. Conventions</w:t>
            </w:r>
            <w:r w:rsidR="00776FF2" w:rsidRPr="00776FF2">
              <w:rPr>
                <w:rFonts w:ascii="Times New Roman" w:hAnsi="Times New Roman"/>
                <w:b w:val="0"/>
                <w:bCs w:val="0"/>
                <w:noProof/>
                <w:webHidden/>
              </w:rPr>
              <w:tab/>
            </w:r>
            <w:r w:rsidR="00776FF2" w:rsidRPr="00776FF2">
              <w:rPr>
                <w:rFonts w:ascii="Times New Roman" w:hAnsi="Times New Roman"/>
                <w:b w:val="0"/>
                <w:bCs w:val="0"/>
                <w:noProof/>
                <w:webHidden/>
              </w:rPr>
              <w:fldChar w:fldCharType="begin"/>
            </w:r>
            <w:r w:rsidR="00776FF2" w:rsidRPr="00776FF2">
              <w:rPr>
                <w:rFonts w:ascii="Times New Roman" w:hAnsi="Times New Roman"/>
                <w:b w:val="0"/>
                <w:bCs w:val="0"/>
                <w:noProof/>
                <w:webHidden/>
              </w:rPr>
              <w:instrText xml:space="preserve"> PAGEREF _Toc108633668 \h </w:instrText>
            </w:r>
            <w:r w:rsidR="00776FF2" w:rsidRPr="00776FF2">
              <w:rPr>
                <w:rFonts w:ascii="Times New Roman" w:hAnsi="Times New Roman"/>
                <w:b w:val="0"/>
                <w:bCs w:val="0"/>
                <w:noProof/>
                <w:webHidden/>
              </w:rPr>
            </w:r>
            <w:r w:rsidR="00776FF2" w:rsidRPr="00776FF2">
              <w:rPr>
                <w:rFonts w:ascii="Times New Roman" w:hAnsi="Times New Roman"/>
                <w:b w:val="0"/>
                <w:bCs w:val="0"/>
                <w:noProof/>
                <w:webHidden/>
              </w:rPr>
              <w:fldChar w:fldCharType="separate"/>
            </w:r>
            <w:r>
              <w:rPr>
                <w:rFonts w:ascii="Times New Roman" w:hAnsi="Times New Roman"/>
                <w:b w:val="0"/>
                <w:bCs w:val="0"/>
                <w:noProof/>
                <w:webHidden/>
              </w:rPr>
              <w:t>7</w:t>
            </w:r>
            <w:r w:rsidR="00776FF2" w:rsidRPr="00776FF2">
              <w:rPr>
                <w:rFonts w:ascii="Times New Roman" w:hAnsi="Times New Roman"/>
                <w:b w:val="0"/>
                <w:bCs w:val="0"/>
                <w:noProof/>
                <w:webHidden/>
              </w:rPr>
              <w:fldChar w:fldCharType="end"/>
            </w:r>
          </w:hyperlink>
        </w:p>
        <w:p w14:paraId="6E18325E" w14:textId="4EA10F85" w:rsidR="00776FF2" w:rsidRPr="00776FF2" w:rsidRDefault="00887EBD">
          <w:pPr>
            <w:pStyle w:val="TOC1"/>
            <w:tabs>
              <w:tab w:val="right" w:leader="dot" w:pos="9628"/>
            </w:tabs>
            <w:rPr>
              <w:rFonts w:ascii="Times New Roman" w:hAnsi="Times New Roman"/>
              <w:b w:val="0"/>
              <w:bCs w:val="0"/>
              <w:noProof/>
              <w:sz w:val="22"/>
              <w:szCs w:val="22"/>
              <w:lang w:val="en-US" w:eastAsia="en-US"/>
            </w:rPr>
          </w:pPr>
          <w:hyperlink w:anchor="_Toc108633669" w:history="1">
            <w:r w:rsidR="00776FF2" w:rsidRPr="00776FF2">
              <w:rPr>
                <w:rStyle w:val="Hyperlink"/>
                <w:rFonts w:ascii="Times New Roman" w:hAnsi="Times New Roman"/>
                <w:b w:val="0"/>
                <w:bCs w:val="0"/>
                <w:noProof/>
              </w:rPr>
              <w:t>6. Introduction</w:t>
            </w:r>
            <w:r w:rsidR="00776FF2" w:rsidRPr="00776FF2">
              <w:rPr>
                <w:rFonts w:ascii="Times New Roman" w:hAnsi="Times New Roman"/>
                <w:b w:val="0"/>
                <w:bCs w:val="0"/>
                <w:noProof/>
                <w:webHidden/>
              </w:rPr>
              <w:tab/>
            </w:r>
            <w:r w:rsidR="00776FF2" w:rsidRPr="00776FF2">
              <w:rPr>
                <w:rFonts w:ascii="Times New Roman" w:hAnsi="Times New Roman"/>
                <w:b w:val="0"/>
                <w:bCs w:val="0"/>
                <w:noProof/>
                <w:webHidden/>
              </w:rPr>
              <w:fldChar w:fldCharType="begin"/>
            </w:r>
            <w:r w:rsidR="00776FF2" w:rsidRPr="00776FF2">
              <w:rPr>
                <w:rFonts w:ascii="Times New Roman" w:hAnsi="Times New Roman"/>
                <w:b w:val="0"/>
                <w:bCs w:val="0"/>
                <w:noProof/>
                <w:webHidden/>
              </w:rPr>
              <w:instrText xml:space="preserve"> PAGEREF _Toc108633669 \h </w:instrText>
            </w:r>
            <w:r w:rsidR="00776FF2" w:rsidRPr="00776FF2">
              <w:rPr>
                <w:rFonts w:ascii="Times New Roman" w:hAnsi="Times New Roman"/>
                <w:b w:val="0"/>
                <w:bCs w:val="0"/>
                <w:noProof/>
                <w:webHidden/>
              </w:rPr>
            </w:r>
            <w:r w:rsidR="00776FF2" w:rsidRPr="00776FF2">
              <w:rPr>
                <w:rFonts w:ascii="Times New Roman" w:hAnsi="Times New Roman"/>
                <w:b w:val="0"/>
                <w:bCs w:val="0"/>
                <w:noProof/>
                <w:webHidden/>
              </w:rPr>
              <w:fldChar w:fldCharType="separate"/>
            </w:r>
            <w:r>
              <w:rPr>
                <w:rFonts w:ascii="Times New Roman" w:hAnsi="Times New Roman"/>
                <w:b w:val="0"/>
                <w:bCs w:val="0"/>
                <w:noProof/>
                <w:webHidden/>
              </w:rPr>
              <w:t>8</w:t>
            </w:r>
            <w:r w:rsidR="00776FF2" w:rsidRPr="00776FF2">
              <w:rPr>
                <w:rFonts w:ascii="Times New Roman" w:hAnsi="Times New Roman"/>
                <w:b w:val="0"/>
                <w:bCs w:val="0"/>
                <w:noProof/>
                <w:webHidden/>
              </w:rPr>
              <w:fldChar w:fldCharType="end"/>
            </w:r>
          </w:hyperlink>
        </w:p>
        <w:p w14:paraId="315124A1" w14:textId="27AC50CB" w:rsidR="00776FF2" w:rsidRPr="00776FF2" w:rsidRDefault="00887EBD">
          <w:pPr>
            <w:pStyle w:val="TOC1"/>
            <w:tabs>
              <w:tab w:val="right" w:leader="dot" w:pos="9628"/>
            </w:tabs>
            <w:rPr>
              <w:rFonts w:ascii="Times New Roman" w:hAnsi="Times New Roman"/>
              <w:b w:val="0"/>
              <w:bCs w:val="0"/>
              <w:noProof/>
              <w:sz w:val="22"/>
              <w:szCs w:val="22"/>
              <w:lang w:val="en-US" w:eastAsia="en-US"/>
            </w:rPr>
          </w:pPr>
          <w:hyperlink w:anchor="_Toc108633670" w:history="1">
            <w:r w:rsidR="00776FF2" w:rsidRPr="00776FF2">
              <w:rPr>
                <w:rStyle w:val="Hyperlink"/>
                <w:rFonts w:ascii="Times New Roman" w:hAnsi="Times New Roman"/>
                <w:b w:val="0"/>
                <w:bCs w:val="0"/>
                <w:noProof/>
              </w:rPr>
              <w:t>7. Requirements</w:t>
            </w:r>
            <w:r w:rsidR="00776FF2" w:rsidRPr="00776FF2">
              <w:rPr>
                <w:rFonts w:ascii="Times New Roman" w:hAnsi="Times New Roman"/>
                <w:b w:val="0"/>
                <w:bCs w:val="0"/>
                <w:noProof/>
                <w:webHidden/>
              </w:rPr>
              <w:tab/>
            </w:r>
            <w:r w:rsidR="00776FF2" w:rsidRPr="00776FF2">
              <w:rPr>
                <w:rFonts w:ascii="Times New Roman" w:hAnsi="Times New Roman"/>
                <w:b w:val="0"/>
                <w:bCs w:val="0"/>
                <w:noProof/>
                <w:webHidden/>
              </w:rPr>
              <w:fldChar w:fldCharType="begin"/>
            </w:r>
            <w:r w:rsidR="00776FF2" w:rsidRPr="00776FF2">
              <w:rPr>
                <w:rFonts w:ascii="Times New Roman" w:hAnsi="Times New Roman"/>
                <w:b w:val="0"/>
                <w:bCs w:val="0"/>
                <w:noProof/>
                <w:webHidden/>
              </w:rPr>
              <w:instrText xml:space="preserve"> PAGEREF _Toc108633670 \h </w:instrText>
            </w:r>
            <w:r w:rsidR="00776FF2" w:rsidRPr="00776FF2">
              <w:rPr>
                <w:rFonts w:ascii="Times New Roman" w:hAnsi="Times New Roman"/>
                <w:b w:val="0"/>
                <w:bCs w:val="0"/>
                <w:noProof/>
                <w:webHidden/>
              </w:rPr>
            </w:r>
            <w:r w:rsidR="00776FF2" w:rsidRPr="00776FF2">
              <w:rPr>
                <w:rFonts w:ascii="Times New Roman" w:hAnsi="Times New Roman"/>
                <w:b w:val="0"/>
                <w:bCs w:val="0"/>
                <w:noProof/>
                <w:webHidden/>
              </w:rPr>
              <w:fldChar w:fldCharType="separate"/>
            </w:r>
            <w:r>
              <w:rPr>
                <w:rFonts w:ascii="Times New Roman" w:hAnsi="Times New Roman"/>
                <w:b w:val="0"/>
                <w:bCs w:val="0"/>
                <w:noProof/>
                <w:webHidden/>
              </w:rPr>
              <w:t>9</w:t>
            </w:r>
            <w:r w:rsidR="00776FF2" w:rsidRPr="00776FF2">
              <w:rPr>
                <w:rFonts w:ascii="Times New Roman" w:hAnsi="Times New Roman"/>
                <w:b w:val="0"/>
                <w:bCs w:val="0"/>
                <w:noProof/>
                <w:webHidden/>
              </w:rPr>
              <w:fldChar w:fldCharType="end"/>
            </w:r>
          </w:hyperlink>
        </w:p>
        <w:p w14:paraId="10F6FE4C" w14:textId="712407CD" w:rsidR="00776FF2" w:rsidRPr="00776FF2" w:rsidRDefault="00887EBD">
          <w:pPr>
            <w:pStyle w:val="TOC2"/>
            <w:tabs>
              <w:tab w:val="right" w:leader="dot" w:pos="9628"/>
            </w:tabs>
            <w:rPr>
              <w:rFonts w:ascii="Times New Roman" w:hAnsi="Times New Roman"/>
              <w:b w:val="0"/>
              <w:bCs w:val="0"/>
              <w:noProof/>
              <w:lang w:val="en-US" w:eastAsia="en-US"/>
            </w:rPr>
          </w:pPr>
          <w:hyperlink w:anchor="_Toc108633671" w:history="1">
            <w:r w:rsidR="00776FF2" w:rsidRPr="00776FF2">
              <w:rPr>
                <w:rStyle w:val="Hyperlink"/>
                <w:rFonts w:ascii="Times New Roman" w:hAnsi="Times New Roman"/>
                <w:b w:val="0"/>
                <w:bCs w:val="0"/>
                <w:noProof/>
              </w:rPr>
              <w:t>7.1 Simulated ML underlay requirements</w:t>
            </w:r>
            <w:r w:rsidR="00776FF2" w:rsidRPr="00776FF2">
              <w:rPr>
                <w:rFonts w:ascii="Times New Roman" w:hAnsi="Times New Roman"/>
                <w:b w:val="0"/>
                <w:bCs w:val="0"/>
                <w:noProof/>
                <w:webHidden/>
              </w:rPr>
              <w:tab/>
            </w:r>
            <w:r w:rsidR="00776FF2" w:rsidRPr="00776FF2">
              <w:rPr>
                <w:rFonts w:ascii="Times New Roman" w:hAnsi="Times New Roman"/>
                <w:b w:val="0"/>
                <w:bCs w:val="0"/>
                <w:noProof/>
                <w:webHidden/>
              </w:rPr>
              <w:fldChar w:fldCharType="begin"/>
            </w:r>
            <w:r w:rsidR="00776FF2" w:rsidRPr="00776FF2">
              <w:rPr>
                <w:rFonts w:ascii="Times New Roman" w:hAnsi="Times New Roman"/>
                <w:b w:val="0"/>
                <w:bCs w:val="0"/>
                <w:noProof/>
                <w:webHidden/>
              </w:rPr>
              <w:instrText xml:space="preserve"> PAGEREF _Toc108633671 \h </w:instrText>
            </w:r>
            <w:r w:rsidR="00776FF2" w:rsidRPr="00776FF2">
              <w:rPr>
                <w:rFonts w:ascii="Times New Roman" w:hAnsi="Times New Roman"/>
                <w:b w:val="0"/>
                <w:bCs w:val="0"/>
                <w:noProof/>
                <w:webHidden/>
              </w:rPr>
            </w:r>
            <w:r w:rsidR="00776FF2" w:rsidRPr="00776FF2">
              <w:rPr>
                <w:rFonts w:ascii="Times New Roman" w:hAnsi="Times New Roman"/>
                <w:b w:val="0"/>
                <w:bCs w:val="0"/>
                <w:noProof/>
                <w:webHidden/>
              </w:rPr>
              <w:fldChar w:fldCharType="separate"/>
            </w:r>
            <w:r>
              <w:rPr>
                <w:rFonts w:ascii="Times New Roman" w:hAnsi="Times New Roman"/>
                <w:b w:val="0"/>
                <w:bCs w:val="0"/>
                <w:noProof/>
                <w:webHidden/>
              </w:rPr>
              <w:t>9</w:t>
            </w:r>
            <w:r w:rsidR="00776FF2" w:rsidRPr="00776FF2">
              <w:rPr>
                <w:rFonts w:ascii="Times New Roman" w:hAnsi="Times New Roman"/>
                <w:b w:val="0"/>
                <w:bCs w:val="0"/>
                <w:noProof/>
                <w:webHidden/>
              </w:rPr>
              <w:fldChar w:fldCharType="end"/>
            </w:r>
          </w:hyperlink>
        </w:p>
        <w:p w14:paraId="6E8659DC" w14:textId="1F798DD6" w:rsidR="00776FF2" w:rsidRPr="00776FF2" w:rsidRDefault="00887EBD">
          <w:pPr>
            <w:pStyle w:val="TOC2"/>
            <w:tabs>
              <w:tab w:val="right" w:leader="dot" w:pos="9628"/>
            </w:tabs>
            <w:rPr>
              <w:rFonts w:ascii="Times New Roman" w:hAnsi="Times New Roman"/>
              <w:b w:val="0"/>
              <w:bCs w:val="0"/>
              <w:noProof/>
              <w:lang w:val="en-US" w:eastAsia="en-US"/>
            </w:rPr>
          </w:pPr>
          <w:hyperlink w:anchor="_Toc108633672" w:history="1">
            <w:r w:rsidR="00776FF2" w:rsidRPr="00776FF2">
              <w:rPr>
                <w:rStyle w:val="Hyperlink"/>
                <w:rFonts w:ascii="Times New Roman" w:hAnsi="Times New Roman"/>
                <w:b w:val="0"/>
                <w:bCs w:val="0"/>
                <w:noProof/>
              </w:rPr>
              <w:t>7.2 Operational requirements</w:t>
            </w:r>
            <w:r w:rsidR="00776FF2" w:rsidRPr="00776FF2">
              <w:rPr>
                <w:rFonts w:ascii="Times New Roman" w:hAnsi="Times New Roman"/>
                <w:b w:val="0"/>
                <w:bCs w:val="0"/>
                <w:noProof/>
                <w:webHidden/>
              </w:rPr>
              <w:tab/>
            </w:r>
            <w:r w:rsidR="00776FF2" w:rsidRPr="00776FF2">
              <w:rPr>
                <w:rFonts w:ascii="Times New Roman" w:hAnsi="Times New Roman"/>
                <w:b w:val="0"/>
                <w:bCs w:val="0"/>
                <w:noProof/>
                <w:webHidden/>
              </w:rPr>
              <w:fldChar w:fldCharType="begin"/>
            </w:r>
            <w:r w:rsidR="00776FF2" w:rsidRPr="00776FF2">
              <w:rPr>
                <w:rFonts w:ascii="Times New Roman" w:hAnsi="Times New Roman"/>
                <w:b w:val="0"/>
                <w:bCs w:val="0"/>
                <w:noProof/>
                <w:webHidden/>
              </w:rPr>
              <w:instrText xml:space="preserve"> PAGEREF _Toc108633672 \h </w:instrText>
            </w:r>
            <w:r w:rsidR="00776FF2" w:rsidRPr="00776FF2">
              <w:rPr>
                <w:rFonts w:ascii="Times New Roman" w:hAnsi="Times New Roman"/>
                <w:b w:val="0"/>
                <w:bCs w:val="0"/>
                <w:noProof/>
                <w:webHidden/>
              </w:rPr>
            </w:r>
            <w:r w:rsidR="00776FF2" w:rsidRPr="00776FF2">
              <w:rPr>
                <w:rFonts w:ascii="Times New Roman" w:hAnsi="Times New Roman"/>
                <w:b w:val="0"/>
                <w:bCs w:val="0"/>
                <w:noProof/>
                <w:webHidden/>
              </w:rPr>
              <w:fldChar w:fldCharType="separate"/>
            </w:r>
            <w:r>
              <w:rPr>
                <w:rFonts w:ascii="Times New Roman" w:hAnsi="Times New Roman"/>
                <w:b w:val="0"/>
                <w:bCs w:val="0"/>
                <w:noProof/>
                <w:webHidden/>
              </w:rPr>
              <w:t>10</w:t>
            </w:r>
            <w:r w:rsidR="00776FF2" w:rsidRPr="00776FF2">
              <w:rPr>
                <w:rFonts w:ascii="Times New Roman" w:hAnsi="Times New Roman"/>
                <w:b w:val="0"/>
                <w:bCs w:val="0"/>
                <w:noProof/>
                <w:webHidden/>
              </w:rPr>
              <w:fldChar w:fldCharType="end"/>
            </w:r>
          </w:hyperlink>
        </w:p>
        <w:p w14:paraId="33324C3A" w14:textId="4A49EC09" w:rsidR="00776FF2" w:rsidRPr="00776FF2" w:rsidRDefault="00887EBD">
          <w:pPr>
            <w:pStyle w:val="TOC2"/>
            <w:tabs>
              <w:tab w:val="right" w:leader="dot" w:pos="9628"/>
            </w:tabs>
            <w:rPr>
              <w:rFonts w:ascii="Times New Roman" w:hAnsi="Times New Roman"/>
              <w:b w:val="0"/>
              <w:bCs w:val="0"/>
              <w:noProof/>
              <w:lang w:val="en-US" w:eastAsia="en-US"/>
            </w:rPr>
          </w:pPr>
          <w:hyperlink w:anchor="_Toc108633673" w:history="1">
            <w:r w:rsidR="00776FF2" w:rsidRPr="00776FF2">
              <w:rPr>
                <w:rStyle w:val="Hyperlink"/>
                <w:rFonts w:ascii="Times New Roman" w:hAnsi="Times New Roman"/>
                <w:b w:val="0"/>
                <w:bCs w:val="0"/>
                <w:noProof/>
              </w:rPr>
              <w:t>7.3 Communication requirements</w:t>
            </w:r>
            <w:r w:rsidR="00776FF2" w:rsidRPr="00776FF2">
              <w:rPr>
                <w:rFonts w:ascii="Times New Roman" w:hAnsi="Times New Roman"/>
                <w:b w:val="0"/>
                <w:bCs w:val="0"/>
                <w:noProof/>
                <w:webHidden/>
              </w:rPr>
              <w:tab/>
            </w:r>
            <w:r w:rsidR="00776FF2" w:rsidRPr="00776FF2">
              <w:rPr>
                <w:rFonts w:ascii="Times New Roman" w:hAnsi="Times New Roman"/>
                <w:b w:val="0"/>
                <w:bCs w:val="0"/>
                <w:noProof/>
                <w:webHidden/>
              </w:rPr>
              <w:fldChar w:fldCharType="begin"/>
            </w:r>
            <w:r w:rsidR="00776FF2" w:rsidRPr="00776FF2">
              <w:rPr>
                <w:rFonts w:ascii="Times New Roman" w:hAnsi="Times New Roman"/>
                <w:b w:val="0"/>
                <w:bCs w:val="0"/>
                <w:noProof/>
                <w:webHidden/>
              </w:rPr>
              <w:instrText xml:space="preserve"> PAGEREF _Toc108633673 \h </w:instrText>
            </w:r>
            <w:r w:rsidR="00776FF2" w:rsidRPr="00776FF2">
              <w:rPr>
                <w:rFonts w:ascii="Times New Roman" w:hAnsi="Times New Roman"/>
                <w:b w:val="0"/>
                <w:bCs w:val="0"/>
                <w:noProof/>
                <w:webHidden/>
              </w:rPr>
            </w:r>
            <w:r w:rsidR="00776FF2" w:rsidRPr="00776FF2">
              <w:rPr>
                <w:rFonts w:ascii="Times New Roman" w:hAnsi="Times New Roman"/>
                <w:b w:val="0"/>
                <w:bCs w:val="0"/>
                <w:noProof/>
                <w:webHidden/>
              </w:rPr>
              <w:fldChar w:fldCharType="separate"/>
            </w:r>
            <w:r>
              <w:rPr>
                <w:rFonts w:ascii="Times New Roman" w:hAnsi="Times New Roman"/>
                <w:b w:val="0"/>
                <w:bCs w:val="0"/>
                <w:noProof/>
                <w:webHidden/>
              </w:rPr>
              <w:t>11</w:t>
            </w:r>
            <w:r w:rsidR="00776FF2" w:rsidRPr="00776FF2">
              <w:rPr>
                <w:rFonts w:ascii="Times New Roman" w:hAnsi="Times New Roman"/>
                <w:b w:val="0"/>
                <w:bCs w:val="0"/>
                <w:noProof/>
                <w:webHidden/>
              </w:rPr>
              <w:fldChar w:fldCharType="end"/>
            </w:r>
          </w:hyperlink>
        </w:p>
        <w:p w14:paraId="2BA317ED" w14:textId="06D82DED" w:rsidR="00776FF2" w:rsidRPr="00776FF2" w:rsidRDefault="00887EBD">
          <w:pPr>
            <w:pStyle w:val="TOC2"/>
            <w:tabs>
              <w:tab w:val="right" w:leader="dot" w:pos="9628"/>
            </w:tabs>
            <w:rPr>
              <w:rFonts w:ascii="Times New Roman" w:hAnsi="Times New Roman"/>
              <w:b w:val="0"/>
              <w:bCs w:val="0"/>
              <w:noProof/>
              <w:lang w:val="en-US" w:eastAsia="en-US"/>
            </w:rPr>
          </w:pPr>
          <w:hyperlink w:anchor="_Toc108633674" w:history="1">
            <w:r w:rsidR="00776FF2" w:rsidRPr="00776FF2">
              <w:rPr>
                <w:rStyle w:val="Hyperlink"/>
                <w:rFonts w:ascii="Times New Roman" w:hAnsi="Times New Roman"/>
                <w:b w:val="0"/>
                <w:bCs w:val="0"/>
                <w:noProof/>
              </w:rPr>
              <w:t>7.4 Metadata requirements</w:t>
            </w:r>
            <w:r w:rsidR="00776FF2" w:rsidRPr="00776FF2">
              <w:rPr>
                <w:rFonts w:ascii="Times New Roman" w:hAnsi="Times New Roman"/>
                <w:b w:val="0"/>
                <w:bCs w:val="0"/>
                <w:noProof/>
                <w:webHidden/>
              </w:rPr>
              <w:tab/>
            </w:r>
            <w:r w:rsidR="00776FF2" w:rsidRPr="00776FF2">
              <w:rPr>
                <w:rFonts w:ascii="Times New Roman" w:hAnsi="Times New Roman"/>
                <w:b w:val="0"/>
                <w:bCs w:val="0"/>
                <w:noProof/>
                <w:webHidden/>
              </w:rPr>
              <w:fldChar w:fldCharType="begin"/>
            </w:r>
            <w:r w:rsidR="00776FF2" w:rsidRPr="00776FF2">
              <w:rPr>
                <w:rFonts w:ascii="Times New Roman" w:hAnsi="Times New Roman"/>
                <w:b w:val="0"/>
                <w:bCs w:val="0"/>
                <w:noProof/>
                <w:webHidden/>
              </w:rPr>
              <w:instrText xml:space="preserve"> PAGEREF _Toc108633674 \h </w:instrText>
            </w:r>
            <w:r w:rsidR="00776FF2" w:rsidRPr="00776FF2">
              <w:rPr>
                <w:rFonts w:ascii="Times New Roman" w:hAnsi="Times New Roman"/>
                <w:b w:val="0"/>
                <w:bCs w:val="0"/>
                <w:noProof/>
                <w:webHidden/>
              </w:rPr>
            </w:r>
            <w:r w:rsidR="00776FF2" w:rsidRPr="00776FF2">
              <w:rPr>
                <w:rFonts w:ascii="Times New Roman" w:hAnsi="Times New Roman"/>
                <w:b w:val="0"/>
                <w:bCs w:val="0"/>
                <w:noProof/>
                <w:webHidden/>
              </w:rPr>
              <w:fldChar w:fldCharType="separate"/>
            </w:r>
            <w:r>
              <w:rPr>
                <w:rFonts w:ascii="Times New Roman" w:hAnsi="Times New Roman"/>
                <w:b w:val="0"/>
                <w:bCs w:val="0"/>
                <w:noProof/>
                <w:webHidden/>
              </w:rPr>
              <w:t>11</w:t>
            </w:r>
            <w:r w:rsidR="00776FF2" w:rsidRPr="00776FF2">
              <w:rPr>
                <w:rFonts w:ascii="Times New Roman" w:hAnsi="Times New Roman"/>
                <w:b w:val="0"/>
                <w:bCs w:val="0"/>
                <w:noProof/>
                <w:webHidden/>
              </w:rPr>
              <w:fldChar w:fldCharType="end"/>
            </w:r>
          </w:hyperlink>
        </w:p>
        <w:p w14:paraId="2AD9A42F" w14:textId="2D556524" w:rsidR="00776FF2" w:rsidRPr="00776FF2" w:rsidRDefault="00887EBD">
          <w:pPr>
            <w:pStyle w:val="TOC1"/>
            <w:tabs>
              <w:tab w:val="right" w:leader="dot" w:pos="9628"/>
            </w:tabs>
            <w:rPr>
              <w:rFonts w:ascii="Times New Roman" w:hAnsi="Times New Roman"/>
              <w:b w:val="0"/>
              <w:bCs w:val="0"/>
              <w:noProof/>
              <w:sz w:val="22"/>
              <w:szCs w:val="22"/>
              <w:lang w:val="en-US" w:eastAsia="en-US"/>
            </w:rPr>
          </w:pPr>
          <w:hyperlink w:anchor="_Toc108633675" w:history="1">
            <w:r w:rsidR="00776FF2" w:rsidRPr="00776FF2">
              <w:rPr>
                <w:rStyle w:val="Hyperlink"/>
                <w:rFonts w:ascii="Times New Roman" w:hAnsi="Times New Roman"/>
                <w:b w:val="0"/>
                <w:bCs w:val="0"/>
                <w:noProof/>
              </w:rPr>
              <w:t>8. High-level architecture</w:t>
            </w:r>
            <w:r w:rsidR="00776FF2" w:rsidRPr="00776FF2">
              <w:rPr>
                <w:rFonts w:ascii="Times New Roman" w:hAnsi="Times New Roman"/>
                <w:b w:val="0"/>
                <w:bCs w:val="0"/>
                <w:noProof/>
                <w:webHidden/>
              </w:rPr>
              <w:tab/>
            </w:r>
            <w:r w:rsidR="00776FF2" w:rsidRPr="00776FF2">
              <w:rPr>
                <w:rFonts w:ascii="Times New Roman" w:hAnsi="Times New Roman"/>
                <w:b w:val="0"/>
                <w:bCs w:val="0"/>
                <w:noProof/>
                <w:webHidden/>
              </w:rPr>
              <w:fldChar w:fldCharType="begin"/>
            </w:r>
            <w:r w:rsidR="00776FF2" w:rsidRPr="00776FF2">
              <w:rPr>
                <w:rFonts w:ascii="Times New Roman" w:hAnsi="Times New Roman"/>
                <w:b w:val="0"/>
                <w:bCs w:val="0"/>
                <w:noProof/>
                <w:webHidden/>
              </w:rPr>
              <w:instrText xml:space="preserve"> PAGEREF _Toc108633675 \h </w:instrText>
            </w:r>
            <w:r w:rsidR="00776FF2" w:rsidRPr="00776FF2">
              <w:rPr>
                <w:rFonts w:ascii="Times New Roman" w:hAnsi="Times New Roman"/>
                <w:b w:val="0"/>
                <w:bCs w:val="0"/>
                <w:noProof/>
                <w:webHidden/>
              </w:rPr>
            </w:r>
            <w:r w:rsidR="00776FF2" w:rsidRPr="00776FF2">
              <w:rPr>
                <w:rFonts w:ascii="Times New Roman" w:hAnsi="Times New Roman"/>
                <w:b w:val="0"/>
                <w:bCs w:val="0"/>
                <w:noProof/>
                <w:webHidden/>
              </w:rPr>
              <w:fldChar w:fldCharType="separate"/>
            </w:r>
            <w:r>
              <w:rPr>
                <w:rFonts w:ascii="Times New Roman" w:hAnsi="Times New Roman"/>
                <w:b w:val="0"/>
                <w:bCs w:val="0"/>
                <w:noProof/>
                <w:webHidden/>
              </w:rPr>
              <w:t>12</w:t>
            </w:r>
            <w:r w:rsidR="00776FF2" w:rsidRPr="00776FF2">
              <w:rPr>
                <w:rFonts w:ascii="Times New Roman" w:hAnsi="Times New Roman"/>
                <w:b w:val="0"/>
                <w:bCs w:val="0"/>
                <w:noProof/>
                <w:webHidden/>
              </w:rPr>
              <w:fldChar w:fldCharType="end"/>
            </w:r>
          </w:hyperlink>
        </w:p>
        <w:p w14:paraId="7A7C64AE" w14:textId="2099EA79" w:rsidR="00776FF2" w:rsidRPr="00776FF2" w:rsidRDefault="00887EBD">
          <w:pPr>
            <w:pStyle w:val="TOC2"/>
            <w:tabs>
              <w:tab w:val="right" w:leader="dot" w:pos="9628"/>
            </w:tabs>
            <w:rPr>
              <w:rFonts w:ascii="Times New Roman" w:hAnsi="Times New Roman"/>
              <w:b w:val="0"/>
              <w:bCs w:val="0"/>
              <w:noProof/>
              <w:lang w:val="en-US" w:eastAsia="en-US"/>
            </w:rPr>
          </w:pPr>
          <w:hyperlink w:anchor="_Toc108633676" w:history="1">
            <w:r w:rsidR="00776FF2" w:rsidRPr="00776FF2">
              <w:rPr>
                <w:rStyle w:val="Hyperlink"/>
                <w:rFonts w:ascii="Times New Roman" w:hAnsi="Times New Roman"/>
                <w:b w:val="0"/>
                <w:bCs w:val="0"/>
                <w:noProof/>
              </w:rPr>
              <w:t>8.1 ML sandbox within the high-level ML architecture</w:t>
            </w:r>
            <w:r w:rsidR="00776FF2" w:rsidRPr="00776FF2">
              <w:rPr>
                <w:rFonts w:ascii="Times New Roman" w:hAnsi="Times New Roman"/>
                <w:b w:val="0"/>
                <w:bCs w:val="0"/>
                <w:noProof/>
                <w:webHidden/>
              </w:rPr>
              <w:tab/>
            </w:r>
            <w:r w:rsidR="00776FF2" w:rsidRPr="00776FF2">
              <w:rPr>
                <w:rFonts w:ascii="Times New Roman" w:hAnsi="Times New Roman"/>
                <w:b w:val="0"/>
                <w:bCs w:val="0"/>
                <w:noProof/>
                <w:webHidden/>
              </w:rPr>
              <w:fldChar w:fldCharType="begin"/>
            </w:r>
            <w:r w:rsidR="00776FF2" w:rsidRPr="00776FF2">
              <w:rPr>
                <w:rFonts w:ascii="Times New Roman" w:hAnsi="Times New Roman"/>
                <w:b w:val="0"/>
                <w:bCs w:val="0"/>
                <w:noProof/>
                <w:webHidden/>
              </w:rPr>
              <w:instrText xml:space="preserve"> PAGEREF _Toc108633676 \h </w:instrText>
            </w:r>
            <w:r w:rsidR="00776FF2" w:rsidRPr="00776FF2">
              <w:rPr>
                <w:rFonts w:ascii="Times New Roman" w:hAnsi="Times New Roman"/>
                <w:b w:val="0"/>
                <w:bCs w:val="0"/>
                <w:noProof/>
                <w:webHidden/>
              </w:rPr>
            </w:r>
            <w:r w:rsidR="00776FF2" w:rsidRPr="00776FF2">
              <w:rPr>
                <w:rFonts w:ascii="Times New Roman" w:hAnsi="Times New Roman"/>
                <w:b w:val="0"/>
                <w:bCs w:val="0"/>
                <w:noProof/>
                <w:webHidden/>
              </w:rPr>
              <w:fldChar w:fldCharType="separate"/>
            </w:r>
            <w:r>
              <w:rPr>
                <w:rFonts w:ascii="Times New Roman" w:hAnsi="Times New Roman"/>
                <w:b w:val="0"/>
                <w:bCs w:val="0"/>
                <w:noProof/>
                <w:webHidden/>
              </w:rPr>
              <w:t>12</w:t>
            </w:r>
            <w:r w:rsidR="00776FF2" w:rsidRPr="00776FF2">
              <w:rPr>
                <w:rFonts w:ascii="Times New Roman" w:hAnsi="Times New Roman"/>
                <w:b w:val="0"/>
                <w:bCs w:val="0"/>
                <w:noProof/>
                <w:webHidden/>
              </w:rPr>
              <w:fldChar w:fldCharType="end"/>
            </w:r>
          </w:hyperlink>
        </w:p>
        <w:p w14:paraId="112F5D9A" w14:textId="5CB70A65" w:rsidR="00776FF2" w:rsidRPr="00776FF2" w:rsidRDefault="00887EBD">
          <w:pPr>
            <w:pStyle w:val="TOC2"/>
            <w:tabs>
              <w:tab w:val="right" w:leader="dot" w:pos="9628"/>
            </w:tabs>
            <w:rPr>
              <w:rFonts w:ascii="Times New Roman" w:hAnsi="Times New Roman"/>
              <w:b w:val="0"/>
              <w:bCs w:val="0"/>
              <w:noProof/>
              <w:lang w:val="en-US" w:eastAsia="en-US"/>
            </w:rPr>
          </w:pPr>
          <w:hyperlink w:anchor="_Toc108633677" w:history="1">
            <w:r w:rsidR="00776FF2" w:rsidRPr="00776FF2">
              <w:rPr>
                <w:rStyle w:val="Hyperlink"/>
                <w:rFonts w:ascii="Times New Roman" w:hAnsi="Times New Roman"/>
                <w:b w:val="0"/>
                <w:bCs w:val="0"/>
                <w:noProof/>
              </w:rPr>
              <w:t>8.2 Components of the ML sandbox</w:t>
            </w:r>
            <w:r w:rsidR="00776FF2" w:rsidRPr="00776FF2">
              <w:rPr>
                <w:rFonts w:ascii="Times New Roman" w:hAnsi="Times New Roman"/>
                <w:b w:val="0"/>
                <w:bCs w:val="0"/>
                <w:noProof/>
                <w:webHidden/>
              </w:rPr>
              <w:tab/>
            </w:r>
            <w:r w:rsidR="00776FF2" w:rsidRPr="00776FF2">
              <w:rPr>
                <w:rFonts w:ascii="Times New Roman" w:hAnsi="Times New Roman"/>
                <w:b w:val="0"/>
                <w:bCs w:val="0"/>
                <w:noProof/>
                <w:webHidden/>
              </w:rPr>
              <w:fldChar w:fldCharType="begin"/>
            </w:r>
            <w:r w:rsidR="00776FF2" w:rsidRPr="00776FF2">
              <w:rPr>
                <w:rFonts w:ascii="Times New Roman" w:hAnsi="Times New Roman"/>
                <w:b w:val="0"/>
                <w:bCs w:val="0"/>
                <w:noProof/>
                <w:webHidden/>
              </w:rPr>
              <w:instrText xml:space="preserve"> PAGEREF _Toc108633677 \h </w:instrText>
            </w:r>
            <w:r w:rsidR="00776FF2" w:rsidRPr="00776FF2">
              <w:rPr>
                <w:rFonts w:ascii="Times New Roman" w:hAnsi="Times New Roman"/>
                <w:b w:val="0"/>
                <w:bCs w:val="0"/>
                <w:noProof/>
                <w:webHidden/>
              </w:rPr>
            </w:r>
            <w:r w:rsidR="00776FF2" w:rsidRPr="00776FF2">
              <w:rPr>
                <w:rFonts w:ascii="Times New Roman" w:hAnsi="Times New Roman"/>
                <w:b w:val="0"/>
                <w:bCs w:val="0"/>
                <w:noProof/>
                <w:webHidden/>
              </w:rPr>
              <w:fldChar w:fldCharType="separate"/>
            </w:r>
            <w:r>
              <w:rPr>
                <w:rFonts w:ascii="Times New Roman" w:hAnsi="Times New Roman"/>
                <w:b w:val="0"/>
                <w:bCs w:val="0"/>
                <w:noProof/>
                <w:webHidden/>
              </w:rPr>
              <w:t>14</w:t>
            </w:r>
            <w:r w:rsidR="00776FF2" w:rsidRPr="00776FF2">
              <w:rPr>
                <w:rFonts w:ascii="Times New Roman" w:hAnsi="Times New Roman"/>
                <w:b w:val="0"/>
                <w:bCs w:val="0"/>
                <w:noProof/>
                <w:webHidden/>
              </w:rPr>
              <w:fldChar w:fldCharType="end"/>
            </w:r>
          </w:hyperlink>
        </w:p>
        <w:p w14:paraId="6126901F" w14:textId="032DD228" w:rsidR="00776FF2" w:rsidRPr="00776FF2" w:rsidRDefault="00887EBD">
          <w:pPr>
            <w:pStyle w:val="TOC3"/>
            <w:tabs>
              <w:tab w:val="right" w:leader="dot" w:pos="9628"/>
            </w:tabs>
            <w:rPr>
              <w:rFonts w:ascii="Times New Roman" w:hAnsi="Times New Roman"/>
              <w:noProof/>
              <w:lang w:val="en-US" w:eastAsia="en-US"/>
            </w:rPr>
          </w:pPr>
          <w:hyperlink w:anchor="_Toc108633678" w:history="1">
            <w:r w:rsidR="00776FF2" w:rsidRPr="00776FF2">
              <w:rPr>
                <w:rStyle w:val="Hyperlink"/>
                <w:rFonts w:ascii="Times New Roman" w:hAnsi="Times New Roman"/>
                <w:noProof/>
              </w:rPr>
              <w:t>8.2.1 Simulated ML underlay networks</w:t>
            </w:r>
            <w:r w:rsidR="00776FF2" w:rsidRPr="00776FF2">
              <w:rPr>
                <w:rFonts w:ascii="Times New Roman" w:hAnsi="Times New Roman"/>
                <w:noProof/>
                <w:webHidden/>
              </w:rPr>
              <w:tab/>
            </w:r>
            <w:r w:rsidR="00776FF2" w:rsidRPr="00776FF2">
              <w:rPr>
                <w:rFonts w:ascii="Times New Roman" w:hAnsi="Times New Roman"/>
                <w:noProof/>
                <w:webHidden/>
              </w:rPr>
              <w:fldChar w:fldCharType="begin"/>
            </w:r>
            <w:r w:rsidR="00776FF2" w:rsidRPr="00776FF2">
              <w:rPr>
                <w:rFonts w:ascii="Times New Roman" w:hAnsi="Times New Roman"/>
                <w:noProof/>
                <w:webHidden/>
              </w:rPr>
              <w:instrText xml:space="preserve"> PAGEREF _Toc108633678 \h </w:instrText>
            </w:r>
            <w:r w:rsidR="00776FF2" w:rsidRPr="00776FF2">
              <w:rPr>
                <w:rFonts w:ascii="Times New Roman" w:hAnsi="Times New Roman"/>
                <w:noProof/>
                <w:webHidden/>
              </w:rPr>
            </w:r>
            <w:r w:rsidR="00776FF2" w:rsidRPr="00776FF2">
              <w:rPr>
                <w:rFonts w:ascii="Times New Roman" w:hAnsi="Times New Roman"/>
                <w:noProof/>
                <w:webHidden/>
              </w:rPr>
              <w:fldChar w:fldCharType="separate"/>
            </w:r>
            <w:r>
              <w:rPr>
                <w:rFonts w:ascii="Times New Roman" w:hAnsi="Times New Roman"/>
                <w:noProof/>
                <w:webHidden/>
              </w:rPr>
              <w:t>15</w:t>
            </w:r>
            <w:r w:rsidR="00776FF2" w:rsidRPr="00776FF2">
              <w:rPr>
                <w:rFonts w:ascii="Times New Roman" w:hAnsi="Times New Roman"/>
                <w:noProof/>
                <w:webHidden/>
              </w:rPr>
              <w:fldChar w:fldCharType="end"/>
            </w:r>
          </w:hyperlink>
        </w:p>
        <w:p w14:paraId="1F73D16D" w14:textId="364DC12A" w:rsidR="00776FF2" w:rsidRPr="00776FF2" w:rsidRDefault="00887EBD">
          <w:pPr>
            <w:pStyle w:val="TOC3"/>
            <w:tabs>
              <w:tab w:val="right" w:leader="dot" w:pos="9628"/>
            </w:tabs>
            <w:rPr>
              <w:rFonts w:ascii="Times New Roman" w:hAnsi="Times New Roman"/>
              <w:noProof/>
              <w:lang w:val="en-US" w:eastAsia="en-US"/>
            </w:rPr>
          </w:pPr>
          <w:hyperlink w:anchor="_Toc108633679" w:history="1">
            <w:r w:rsidR="00776FF2" w:rsidRPr="00776FF2">
              <w:rPr>
                <w:rStyle w:val="Hyperlink"/>
                <w:rFonts w:ascii="Times New Roman" w:hAnsi="Times New Roman"/>
                <w:noProof/>
              </w:rPr>
              <w:t>8.2.2 Simulation manager</w:t>
            </w:r>
            <w:r w:rsidR="00776FF2" w:rsidRPr="00776FF2">
              <w:rPr>
                <w:rFonts w:ascii="Times New Roman" w:hAnsi="Times New Roman"/>
                <w:noProof/>
                <w:webHidden/>
              </w:rPr>
              <w:tab/>
            </w:r>
            <w:r w:rsidR="00776FF2" w:rsidRPr="00776FF2">
              <w:rPr>
                <w:rFonts w:ascii="Times New Roman" w:hAnsi="Times New Roman"/>
                <w:noProof/>
                <w:webHidden/>
              </w:rPr>
              <w:fldChar w:fldCharType="begin"/>
            </w:r>
            <w:r w:rsidR="00776FF2" w:rsidRPr="00776FF2">
              <w:rPr>
                <w:rFonts w:ascii="Times New Roman" w:hAnsi="Times New Roman"/>
                <w:noProof/>
                <w:webHidden/>
              </w:rPr>
              <w:instrText xml:space="preserve"> PAGEREF _Toc108633679 \h </w:instrText>
            </w:r>
            <w:r w:rsidR="00776FF2" w:rsidRPr="00776FF2">
              <w:rPr>
                <w:rFonts w:ascii="Times New Roman" w:hAnsi="Times New Roman"/>
                <w:noProof/>
                <w:webHidden/>
              </w:rPr>
            </w:r>
            <w:r w:rsidR="00776FF2" w:rsidRPr="00776FF2">
              <w:rPr>
                <w:rFonts w:ascii="Times New Roman" w:hAnsi="Times New Roman"/>
                <w:noProof/>
                <w:webHidden/>
              </w:rPr>
              <w:fldChar w:fldCharType="separate"/>
            </w:r>
            <w:r>
              <w:rPr>
                <w:rFonts w:ascii="Times New Roman" w:hAnsi="Times New Roman"/>
                <w:noProof/>
                <w:webHidden/>
              </w:rPr>
              <w:t>15</w:t>
            </w:r>
            <w:r w:rsidR="00776FF2" w:rsidRPr="00776FF2">
              <w:rPr>
                <w:rFonts w:ascii="Times New Roman" w:hAnsi="Times New Roman"/>
                <w:noProof/>
                <w:webHidden/>
              </w:rPr>
              <w:fldChar w:fldCharType="end"/>
            </w:r>
          </w:hyperlink>
        </w:p>
        <w:p w14:paraId="3936061C" w14:textId="4F240C40" w:rsidR="00776FF2" w:rsidRPr="00776FF2" w:rsidRDefault="00887EBD">
          <w:pPr>
            <w:pStyle w:val="TOC3"/>
            <w:tabs>
              <w:tab w:val="right" w:leader="dot" w:pos="9628"/>
            </w:tabs>
            <w:rPr>
              <w:rFonts w:ascii="Times New Roman" w:hAnsi="Times New Roman"/>
              <w:noProof/>
              <w:lang w:val="en-US" w:eastAsia="en-US"/>
            </w:rPr>
          </w:pPr>
          <w:hyperlink w:anchor="_Toc108633680" w:history="1">
            <w:r w:rsidR="00776FF2" w:rsidRPr="00776FF2">
              <w:rPr>
                <w:rStyle w:val="Hyperlink"/>
                <w:rFonts w:ascii="Times New Roman" w:hAnsi="Times New Roman"/>
                <w:noProof/>
              </w:rPr>
              <w:t>8.2.3 Evaluation ML pipeline</w:t>
            </w:r>
            <w:r w:rsidR="00776FF2" w:rsidRPr="00776FF2">
              <w:rPr>
                <w:rFonts w:ascii="Times New Roman" w:hAnsi="Times New Roman"/>
                <w:noProof/>
                <w:webHidden/>
              </w:rPr>
              <w:tab/>
            </w:r>
            <w:r w:rsidR="00776FF2" w:rsidRPr="00776FF2">
              <w:rPr>
                <w:rFonts w:ascii="Times New Roman" w:hAnsi="Times New Roman"/>
                <w:noProof/>
                <w:webHidden/>
              </w:rPr>
              <w:fldChar w:fldCharType="begin"/>
            </w:r>
            <w:r w:rsidR="00776FF2" w:rsidRPr="00776FF2">
              <w:rPr>
                <w:rFonts w:ascii="Times New Roman" w:hAnsi="Times New Roman"/>
                <w:noProof/>
                <w:webHidden/>
              </w:rPr>
              <w:instrText xml:space="preserve"> PAGEREF _Toc108633680 \h </w:instrText>
            </w:r>
            <w:r w:rsidR="00776FF2" w:rsidRPr="00776FF2">
              <w:rPr>
                <w:rFonts w:ascii="Times New Roman" w:hAnsi="Times New Roman"/>
                <w:noProof/>
                <w:webHidden/>
              </w:rPr>
            </w:r>
            <w:r w:rsidR="00776FF2" w:rsidRPr="00776FF2">
              <w:rPr>
                <w:rFonts w:ascii="Times New Roman" w:hAnsi="Times New Roman"/>
                <w:noProof/>
                <w:webHidden/>
              </w:rPr>
              <w:fldChar w:fldCharType="separate"/>
            </w:r>
            <w:r>
              <w:rPr>
                <w:rFonts w:ascii="Times New Roman" w:hAnsi="Times New Roman"/>
                <w:noProof/>
                <w:webHidden/>
              </w:rPr>
              <w:t>16</w:t>
            </w:r>
            <w:r w:rsidR="00776FF2" w:rsidRPr="00776FF2">
              <w:rPr>
                <w:rFonts w:ascii="Times New Roman" w:hAnsi="Times New Roman"/>
                <w:noProof/>
                <w:webHidden/>
              </w:rPr>
              <w:fldChar w:fldCharType="end"/>
            </w:r>
          </w:hyperlink>
        </w:p>
        <w:p w14:paraId="68952CE5" w14:textId="7A0FE992" w:rsidR="00776FF2" w:rsidRPr="00776FF2" w:rsidRDefault="00887EBD">
          <w:pPr>
            <w:pStyle w:val="TOC3"/>
            <w:tabs>
              <w:tab w:val="right" w:leader="dot" w:pos="9628"/>
            </w:tabs>
            <w:rPr>
              <w:rFonts w:ascii="Times New Roman" w:hAnsi="Times New Roman"/>
              <w:noProof/>
              <w:lang w:val="en-US" w:eastAsia="en-US"/>
            </w:rPr>
          </w:pPr>
          <w:hyperlink w:anchor="_Toc108633681" w:history="1">
            <w:r w:rsidR="00776FF2" w:rsidRPr="00776FF2">
              <w:rPr>
                <w:rStyle w:val="Hyperlink"/>
                <w:rFonts w:ascii="Times New Roman" w:hAnsi="Times New Roman"/>
                <w:noProof/>
              </w:rPr>
              <w:t>8.2.4 Data handling</w:t>
            </w:r>
            <w:r w:rsidR="00776FF2" w:rsidRPr="00776FF2">
              <w:rPr>
                <w:rFonts w:ascii="Times New Roman" w:hAnsi="Times New Roman"/>
                <w:noProof/>
                <w:webHidden/>
              </w:rPr>
              <w:tab/>
            </w:r>
            <w:r w:rsidR="00776FF2" w:rsidRPr="00776FF2">
              <w:rPr>
                <w:rFonts w:ascii="Times New Roman" w:hAnsi="Times New Roman"/>
                <w:noProof/>
                <w:webHidden/>
              </w:rPr>
              <w:fldChar w:fldCharType="begin"/>
            </w:r>
            <w:r w:rsidR="00776FF2" w:rsidRPr="00776FF2">
              <w:rPr>
                <w:rFonts w:ascii="Times New Roman" w:hAnsi="Times New Roman"/>
                <w:noProof/>
                <w:webHidden/>
              </w:rPr>
              <w:instrText xml:space="preserve"> PAGEREF _Toc108633681 \h </w:instrText>
            </w:r>
            <w:r w:rsidR="00776FF2" w:rsidRPr="00776FF2">
              <w:rPr>
                <w:rFonts w:ascii="Times New Roman" w:hAnsi="Times New Roman"/>
                <w:noProof/>
                <w:webHidden/>
              </w:rPr>
            </w:r>
            <w:r w:rsidR="00776FF2" w:rsidRPr="00776FF2">
              <w:rPr>
                <w:rFonts w:ascii="Times New Roman" w:hAnsi="Times New Roman"/>
                <w:noProof/>
                <w:webHidden/>
              </w:rPr>
              <w:fldChar w:fldCharType="separate"/>
            </w:r>
            <w:r>
              <w:rPr>
                <w:rFonts w:ascii="Times New Roman" w:hAnsi="Times New Roman"/>
                <w:noProof/>
                <w:webHidden/>
              </w:rPr>
              <w:t>16</w:t>
            </w:r>
            <w:r w:rsidR="00776FF2" w:rsidRPr="00776FF2">
              <w:rPr>
                <w:rFonts w:ascii="Times New Roman" w:hAnsi="Times New Roman"/>
                <w:noProof/>
                <w:webHidden/>
              </w:rPr>
              <w:fldChar w:fldCharType="end"/>
            </w:r>
          </w:hyperlink>
        </w:p>
        <w:p w14:paraId="3DE84D65" w14:textId="0D43D162" w:rsidR="00776FF2" w:rsidRPr="00776FF2" w:rsidRDefault="00887EBD">
          <w:pPr>
            <w:pStyle w:val="TOC3"/>
            <w:tabs>
              <w:tab w:val="right" w:leader="dot" w:pos="9628"/>
            </w:tabs>
            <w:rPr>
              <w:rFonts w:ascii="Times New Roman" w:hAnsi="Times New Roman"/>
              <w:noProof/>
              <w:lang w:val="en-US" w:eastAsia="en-US"/>
            </w:rPr>
          </w:pPr>
          <w:hyperlink w:anchor="_Toc108633682" w:history="1">
            <w:r w:rsidR="00776FF2" w:rsidRPr="00776FF2">
              <w:rPr>
                <w:rStyle w:val="Hyperlink"/>
                <w:rFonts w:ascii="Times New Roman" w:hAnsi="Times New Roman"/>
                <w:noProof/>
              </w:rPr>
              <w:t>8.2.5 Inference engine</w:t>
            </w:r>
            <w:r w:rsidR="00776FF2" w:rsidRPr="00776FF2">
              <w:rPr>
                <w:rFonts w:ascii="Times New Roman" w:hAnsi="Times New Roman"/>
                <w:noProof/>
                <w:webHidden/>
              </w:rPr>
              <w:tab/>
            </w:r>
            <w:r w:rsidR="00776FF2" w:rsidRPr="00776FF2">
              <w:rPr>
                <w:rFonts w:ascii="Times New Roman" w:hAnsi="Times New Roman"/>
                <w:noProof/>
                <w:webHidden/>
              </w:rPr>
              <w:fldChar w:fldCharType="begin"/>
            </w:r>
            <w:r w:rsidR="00776FF2" w:rsidRPr="00776FF2">
              <w:rPr>
                <w:rFonts w:ascii="Times New Roman" w:hAnsi="Times New Roman"/>
                <w:noProof/>
                <w:webHidden/>
              </w:rPr>
              <w:instrText xml:space="preserve"> PAGEREF _Toc108633682 \h </w:instrText>
            </w:r>
            <w:r w:rsidR="00776FF2" w:rsidRPr="00776FF2">
              <w:rPr>
                <w:rFonts w:ascii="Times New Roman" w:hAnsi="Times New Roman"/>
                <w:noProof/>
                <w:webHidden/>
              </w:rPr>
            </w:r>
            <w:r w:rsidR="00776FF2" w:rsidRPr="00776FF2">
              <w:rPr>
                <w:rFonts w:ascii="Times New Roman" w:hAnsi="Times New Roman"/>
                <w:noProof/>
                <w:webHidden/>
              </w:rPr>
              <w:fldChar w:fldCharType="separate"/>
            </w:r>
            <w:r>
              <w:rPr>
                <w:rFonts w:ascii="Times New Roman" w:hAnsi="Times New Roman"/>
                <w:noProof/>
                <w:webHidden/>
              </w:rPr>
              <w:t>17</w:t>
            </w:r>
            <w:r w:rsidR="00776FF2" w:rsidRPr="00776FF2">
              <w:rPr>
                <w:rFonts w:ascii="Times New Roman" w:hAnsi="Times New Roman"/>
                <w:noProof/>
                <w:webHidden/>
              </w:rPr>
              <w:fldChar w:fldCharType="end"/>
            </w:r>
          </w:hyperlink>
        </w:p>
        <w:p w14:paraId="13EDED5E" w14:textId="72575D5F" w:rsidR="00776FF2" w:rsidRPr="00776FF2" w:rsidRDefault="00887EBD">
          <w:pPr>
            <w:pStyle w:val="TOC2"/>
            <w:tabs>
              <w:tab w:val="right" w:leader="dot" w:pos="9628"/>
            </w:tabs>
            <w:rPr>
              <w:rFonts w:ascii="Times New Roman" w:hAnsi="Times New Roman"/>
              <w:b w:val="0"/>
              <w:bCs w:val="0"/>
              <w:noProof/>
              <w:lang w:val="en-US" w:eastAsia="en-US"/>
            </w:rPr>
          </w:pPr>
          <w:hyperlink w:anchor="_Toc108633683" w:history="1">
            <w:r w:rsidR="00776FF2" w:rsidRPr="00776FF2">
              <w:rPr>
                <w:rStyle w:val="Hyperlink"/>
                <w:rFonts w:ascii="Times New Roman" w:hAnsi="Times New Roman"/>
                <w:b w:val="0"/>
                <w:bCs w:val="0"/>
                <w:noProof/>
              </w:rPr>
              <w:t>8.3 APIs</w:t>
            </w:r>
            <w:r w:rsidR="00776FF2" w:rsidRPr="00776FF2">
              <w:rPr>
                <w:rFonts w:ascii="Times New Roman" w:hAnsi="Times New Roman"/>
                <w:b w:val="0"/>
                <w:bCs w:val="0"/>
                <w:noProof/>
                <w:webHidden/>
              </w:rPr>
              <w:tab/>
            </w:r>
            <w:r w:rsidR="00776FF2" w:rsidRPr="00776FF2">
              <w:rPr>
                <w:rFonts w:ascii="Times New Roman" w:hAnsi="Times New Roman"/>
                <w:b w:val="0"/>
                <w:bCs w:val="0"/>
                <w:noProof/>
                <w:webHidden/>
              </w:rPr>
              <w:fldChar w:fldCharType="begin"/>
            </w:r>
            <w:r w:rsidR="00776FF2" w:rsidRPr="00776FF2">
              <w:rPr>
                <w:rFonts w:ascii="Times New Roman" w:hAnsi="Times New Roman"/>
                <w:b w:val="0"/>
                <w:bCs w:val="0"/>
                <w:noProof/>
                <w:webHidden/>
              </w:rPr>
              <w:instrText xml:space="preserve"> PAGEREF _Toc108633683 \h </w:instrText>
            </w:r>
            <w:r w:rsidR="00776FF2" w:rsidRPr="00776FF2">
              <w:rPr>
                <w:rFonts w:ascii="Times New Roman" w:hAnsi="Times New Roman"/>
                <w:b w:val="0"/>
                <w:bCs w:val="0"/>
                <w:noProof/>
                <w:webHidden/>
              </w:rPr>
            </w:r>
            <w:r w:rsidR="00776FF2" w:rsidRPr="00776FF2">
              <w:rPr>
                <w:rFonts w:ascii="Times New Roman" w:hAnsi="Times New Roman"/>
                <w:b w:val="0"/>
                <w:bCs w:val="0"/>
                <w:noProof/>
                <w:webHidden/>
              </w:rPr>
              <w:fldChar w:fldCharType="separate"/>
            </w:r>
            <w:r>
              <w:rPr>
                <w:rFonts w:ascii="Times New Roman" w:hAnsi="Times New Roman"/>
                <w:b w:val="0"/>
                <w:bCs w:val="0"/>
                <w:noProof/>
                <w:webHidden/>
              </w:rPr>
              <w:t>17</w:t>
            </w:r>
            <w:r w:rsidR="00776FF2" w:rsidRPr="00776FF2">
              <w:rPr>
                <w:rFonts w:ascii="Times New Roman" w:hAnsi="Times New Roman"/>
                <w:b w:val="0"/>
                <w:bCs w:val="0"/>
                <w:noProof/>
                <w:webHidden/>
              </w:rPr>
              <w:fldChar w:fldCharType="end"/>
            </w:r>
          </w:hyperlink>
        </w:p>
        <w:p w14:paraId="29B7E22D" w14:textId="250B73B3" w:rsidR="00776FF2" w:rsidRPr="00776FF2" w:rsidRDefault="00887EBD">
          <w:pPr>
            <w:pStyle w:val="TOC3"/>
            <w:tabs>
              <w:tab w:val="right" w:leader="dot" w:pos="9628"/>
            </w:tabs>
            <w:rPr>
              <w:rFonts w:ascii="Times New Roman" w:hAnsi="Times New Roman"/>
              <w:noProof/>
              <w:lang w:val="en-US" w:eastAsia="en-US"/>
            </w:rPr>
          </w:pPr>
          <w:hyperlink w:anchor="_Toc108633684" w:history="1">
            <w:r w:rsidR="00776FF2" w:rsidRPr="00776FF2">
              <w:rPr>
                <w:rStyle w:val="Hyperlink"/>
                <w:rFonts w:ascii="Times New Roman" w:hAnsi="Times New Roman"/>
                <w:noProof/>
              </w:rPr>
              <w:t>8.3.1 Reference point 6.1</w:t>
            </w:r>
            <w:r w:rsidR="00776FF2" w:rsidRPr="00776FF2">
              <w:rPr>
                <w:rFonts w:ascii="Times New Roman" w:hAnsi="Times New Roman"/>
                <w:noProof/>
                <w:webHidden/>
              </w:rPr>
              <w:tab/>
            </w:r>
            <w:r w:rsidR="00776FF2" w:rsidRPr="00776FF2">
              <w:rPr>
                <w:rFonts w:ascii="Times New Roman" w:hAnsi="Times New Roman"/>
                <w:noProof/>
                <w:webHidden/>
              </w:rPr>
              <w:fldChar w:fldCharType="begin"/>
            </w:r>
            <w:r w:rsidR="00776FF2" w:rsidRPr="00776FF2">
              <w:rPr>
                <w:rFonts w:ascii="Times New Roman" w:hAnsi="Times New Roman"/>
                <w:noProof/>
                <w:webHidden/>
              </w:rPr>
              <w:instrText xml:space="preserve"> PAGEREF _Toc108633684 \h </w:instrText>
            </w:r>
            <w:r w:rsidR="00776FF2" w:rsidRPr="00776FF2">
              <w:rPr>
                <w:rFonts w:ascii="Times New Roman" w:hAnsi="Times New Roman"/>
                <w:noProof/>
                <w:webHidden/>
              </w:rPr>
            </w:r>
            <w:r w:rsidR="00776FF2" w:rsidRPr="00776FF2">
              <w:rPr>
                <w:rFonts w:ascii="Times New Roman" w:hAnsi="Times New Roman"/>
                <w:noProof/>
                <w:webHidden/>
              </w:rPr>
              <w:fldChar w:fldCharType="separate"/>
            </w:r>
            <w:r>
              <w:rPr>
                <w:rFonts w:ascii="Times New Roman" w:hAnsi="Times New Roman"/>
                <w:noProof/>
                <w:webHidden/>
              </w:rPr>
              <w:t>17</w:t>
            </w:r>
            <w:r w:rsidR="00776FF2" w:rsidRPr="00776FF2">
              <w:rPr>
                <w:rFonts w:ascii="Times New Roman" w:hAnsi="Times New Roman"/>
                <w:noProof/>
                <w:webHidden/>
              </w:rPr>
              <w:fldChar w:fldCharType="end"/>
            </w:r>
          </w:hyperlink>
        </w:p>
        <w:p w14:paraId="0E6CA693" w14:textId="2FED60E3" w:rsidR="00776FF2" w:rsidRPr="00776FF2" w:rsidRDefault="00887EBD">
          <w:pPr>
            <w:pStyle w:val="TOC3"/>
            <w:tabs>
              <w:tab w:val="right" w:leader="dot" w:pos="9628"/>
            </w:tabs>
            <w:rPr>
              <w:rFonts w:ascii="Times New Roman" w:hAnsi="Times New Roman"/>
              <w:noProof/>
              <w:lang w:val="en-US" w:eastAsia="en-US"/>
            </w:rPr>
          </w:pPr>
          <w:hyperlink w:anchor="_Toc108633685" w:history="1">
            <w:r w:rsidR="00776FF2" w:rsidRPr="00776FF2">
              <w:rPr>
                <w:rStyle w:val="Hyperlink"/>
                <w:rFonts w:ascii="Times New Roman" w:hAnsi="Times New Roman"/>
                <w:noProof/>
              </w:rPr>
              <w:t>8.3.2 Reference point 6.2</w:t>
            </w:r>
            <w:r w:rsidR="00776FF2" w:rsidRPr="00776FF2">
              <w:rPr>
                <w:rFonts w:ascii="Times New Roman" w:hAnsi="Times New Roman"/>
                <w:noProof/>
                <w:webHidden/>
              </w:rPr>
              <w:tab/>
            </w:r>
            <w:r w:rsidR="00776FF2" w:rsidRPr="00776FF2">
              <w:rPr>
                <w:rFonts w:ascii="Times New Roman" w:hAnsi="Times New Roman"/>
                <w:noProof/>
                <w:webHidden/>
              </w:rPr>
              <w:fldChar w:fldCharType="begin"/>
            </w:r>
            <w:r w:rsidR="00776FF2" w:rsidRPr="00776FF2">
              <w:rPr>
                <w:rFonts w:ascii="Times New Roman" w:hAnsi="Times New Roman"/>
                <w:noProof/>
                <w:webHidden/>
              </w:rPr>
              <w:instrText xml:space="preserve"> PAGEREF _Toc108633685 \h </w:instrText>
            </w:r>
            <w:r w:rsidR="00776FF2" w:rsidRPr="00776FF2">
              <w:rPr>
                <w:rFonts w:ascii="Times New Roman" w:hAnsi="Times New Roman"/>
                <w:noProof/>
                <w:webHidden/>
              </w:rPr>
            </w:r>
            <w:r w:rsidR="00776FF2" w:rsidRPr="00776FF2">
              <w:rPr>
                <w:rFonts w:ascii="Times New Roman" w:hAnsi="Times New Roman"/>
                <w:noProof/>
                <w:webHidden/>
              </w:rPr>
              <w:fldChar w:fldCharType="separate"/>
            </w:r>
            <w:r>
              <w:rPr>
                <w:rFonts w:ascii="Times New Roman" w:hAnsi="Times New Roman"/>
                <w:noProof/>
                <w:webHidden/>
              </w:rPr>
              <w:t>19</w:t>
            </w:r>
            <w:r w:rsidR="00776FF2" w:rsidRPr="00776FF2">
              <w:rPr>
                <w:rFonts w:ascii="Times New Roman" w:hAnsi="Times New Roman"/>
                <w:noProof/>
                <w:webHidden/>
              </w:rPr>
              <w:fldChar w:fldCharType="end"/>
            </w:r>
          </w:hyperlink>
        </w:p>
        <w:p w14:paraId="793F2127" w14:textId="6E9EC72C" w:rsidR="00776FF2" w:rsidRPr="00776FF2" w:rsidRDefault="00887EBD">
          <w:pPr>
            <w:pStyle w:val="TOC2"/>
            <w:tabs>
              <w:tab w:val="right" w:leader="dot" w:pos="9628"/>
            </w:tabs>
            <w:rPr>
              <w:rFonts w:ascii="Times New Roman" w:hAnsi="Times New Roman"/>
              <w:b w:val="0"/>
              <w:bCs w:val="0"/>
              <w:noProof/>
              <w:lang w:val="en-US" w:eastAsia="en-US"/>
            </w:rPr>
          </w:pPr>
          <w:hyperlink w:anchor="_Toc108633686" w:history="1">
            <w:r w:rsidR="00776FF2" w:rsidRPr="00776FF2">
              <w:rPr>
                <w:rStyle w:val="Hyperlink"/>
                <w:rFonts w:ascii="Times New Roman" w:hAnsi="Times New Roman"/>
                <w:b w:val="0"/>
                <w:bCs w:val="0"/>
                <w:noProof/>
              </w:rPr>
              <w:t>8.4 Sequence Diagrams</w:t>
            </w:r>
            <w:r w:rsidR="00776FF2" w:rsidRPr="00776FF2">
              <w:rPr>
                <w:rFonts w:ascii="Times New Roman" w:hAnsi="Times New Roman"/>
                <w:b w:val="0"/>
                <w:bCs w:val="0"/>
                <w:noProof/>
                <w:webHidden/>
              </w:rPr>
              <w:tab/>
            </w:r>
            <w:r w:rsidR="00776FF2" w:rsidRPr="00776FF2">
              <w:rPr>
                <w:rFonts w:ascii="Times New Roman" w:hAnsi="Times New Roman"/>
                <w:b w:val="0"/>
                <w:bCs w:val="0"/>
                <w:noProof/>
                <w:webHidden/>
              </w:rPr>
              <w:fldChar w:fldCharType="begin"/>
            </w:r>
            <w:r w:rsidR="00776FF2" w:rsidRPr="00776FF2">
              <w:rPr>
                <w:rFonts w:ascii="Times New Roman" w:hAnsi="Times New Roman"/>
                <w:b w:val="0"/>
                <w:bCs w:val="0"/>
                <w:noProof/>
                <w:webHidden/>
              </w:rPr>
              <w:instrText xml:space="preserve"> PAGEREF _Toc108633686 \h </w:instrText>
            </w:r>
            <w:r w:rsidR="00776FF2" w:rsidRPr="00776FF2">
              <w:rPr>
                <w:rFonts w:ascii="Times New Roman" w:hAnsi="Times New Roman"/>
                <w:b w:val="0"/>
                <w:bCs w:val="0"/>
                <w:noProof/>
                <w:webHidden/>
              </w:rPr>
            </w:r>
            <w:r w:rsidR="00776FF2" w:rsidRPr="00776FF2">
              <w:rPr>
                <w:rFonts w:ascii="Times New Roman" w:hAnsi="Times New Roman"/>
                <w:b w:val="0"/>
                <w:bCs w:val="0"/>
                <w:noProof/>
                <w:webHidden/>
              </w:rPr>
              <w:fldChar w:fldCharType="separate"/>
            </w:r>
            <w:r>
              <w:rPr>
                <w:rFonts w:ascii="Times New Roman" w:hAnsi="Times New Roman"/>
                <w:b w:val="0"/>
                <w:bCs w:val="0"/>
                <w:noProof/>
                <w:webHidden/>
              </w:rPr>
              <w:t>20</w:t>
            </w:r>
            <w:r w:rsidR="00776FF2" w:rsidRPr="00776FF2">
              <w:rPr>
                <w:rFonts w:ascii="Times New Roman" w:hAnsi="Times New Roman"/>
                <w:b w:val="0"/>
                <w:bCs w:val="0"/>
                <w:noProof/>
                <w:webHidden/>
              </w:rPr>
              <w:fldChar w:fldCharType="end"/>
            </w:r>
          </w:hyperlink>
        </w:p>
        <w:p w14:paraId="05E7C783" w14:textId="65A26241" w:rsidR="00776FF2" w:rsidRPr="00776FF2" w:rsidRDefault="00887EBD">
          <w:pPr>
            <w:pStyle w:val="TOC3"/>
            <w:tabs>
              <w:tab w:val="right" w:leader="dot" w:pos="9628"/>
            </w:tabs>
            <w:rPr>
              <w:rFonts w:ascii="Times New Roman" w:hAnsi="Times New Roman"/>
              <w:noProof/>
              <w:lang w:val="en-US" w:eastAsia="en-US"/>
            </w:rPr>
          </w:pPr>
          <w:hyperlink w:anchor="_Toc108633687" w:history="1">
            <w:r w:rsidR="00776FF2" w:rsidRPr="00776FF2">
              <w:rPr>
                <w:rStyle w:val="Hyperlink"/>
                <w:rFonts w:ascii="Times New Roman" w:hAnsi="Times New Roman"/>
                <w:noProof/>
              </w:rPr>
              <w:t>8.4.1 Capability discovery</w:t>
            </w:r>
            <w:r w:rsidR="00776FF2" w:rsidRPr="00776FF2">
              <w:rPr>
                <w:rFonts w:ascii="Times New Roman" w:hAnsi="Times New Roman"/>
                <w:noProof/>
                <w:webHidden/>
              </w:rPr>
              <w:tab/>
            </w:r>
            <w:r w:rsidR="00776FF2" w:rsidRPr="00776FF2">
              <w:rPr>
                <w:rFonts w:ascii="Times New Roman" w:hAnsi="Times New Roman"/>
                <w:noProof/>
                <w:webHidden/>
              </w:rPr>
              <w:fldChar w:fldCharType="begin"/>
            </w:r>
            <w:r w:rsidR="00776FF2" w:rsidRPr="00776FF2">
              <w:rPr>
                <w:rFonts w:ascii="Times New Roman" w:hAnsi="Times New Roman"/>
                <w:noProof/>
                <w:webHidden/>
              </w:rPr>
              <w:instrText xml:space="preserve"> PAGEREF _Toc108633687 \h </w:instrText>
            </w:r>
            <w:r w:rsidR="00776FF2" w:rsidRPr="00776FF2">
              <w:rPr>
                <w:rFonts w:ascii="Times New Roman" w:hAnsi="Times New Roman"/>
                <w:noProof/>
                <w:webHidden/>
              </w:rPr>
            </w:r>
            <w:r w:rsidR="00776FF2" w:rsidRPr="00776FF2">
              <w:rPr>
                <w:rFonts w:ascii="Times New Roman" w:hAnsi="Times New Roman"/>
                <w:noProof/>
                <w:webHidden/>
              </w:rPr>
              <w:fldChar w:fldCharType="separate"/>
            </w:r>
            <w:r>
              <w:rPr>
                <w:rFonts w:ascii="Times New Roman" w:hAnsi="Times New Roman"/>
                <w:noProof/>
                <w:webHidden/>
              </w:rPr>
              <w:t>20</w:t>
            </w:r>
            <w:r w:rsidR="00776FF2" w:rsidRPr="00776FF2">
              <w:rPr>
                <w:rFonts w:ascii="Times New Roman" w:hAnsi="Times New Roman"/>
                <w:noProof/>
                <w:webHidden/>
              </w:rPr>
              <w:fldChar w:fldCharType="end"/>
            </w:r>
          </w:hyperlink>
        </w:p>
        <w:p w14:paraId="27DDA743" w14:textId="1DEE6EC4" w:rsidR="00776FF2" w:rsidRPr="00776FF2" w:rsidRDefault="00887EBD">
          <w:pPr>
            <w:pStyle w:val="TOC3"/>
            <w:tabs>
              <w:tab w:val="right" w:leader="dot" w:pos="9628"/>
            </w:tabs>
            <w:rPr>
              <w:rFonts w:ascii="Times New Roman" w:hAnsi="Times New Roman"/>
              <w:noProof/>
              <w:lang w:val="en-US" w:eastAsia="en-US"/>
            </w:rPr>
          </w:pPr>
          <w:hyperlink w:anchor="_Toc108633688" w:history="1">
            <w:r w:rsidR="00776FF2" w:rsidRPr="00776FF2">
              <w:rPr>
                <w:rStyle w:val="Hyperlink"/>
                <w:rFonts w:ascii="Times New Roman" w:hAnsi="Times New Roman"/>
                <w:noProof/>
              </w:rPr>
              <w:t>8.4.2 Health monitoring</w:t>
            </w:r>
            <w:r w:rsidR="00776FF2" w:rsidRPr="00776FF2">
              <w:rPr>
                <w:rFonts w:ascii="Times New Roman" w:hAnsi="Times New Roman"/>
                <w:noProof/>
                <w:webHidden/>
              </w:rPr>
              <w:tab/>
            </w:r>
            <w:r w:rsidR="00776FF2" w:rsidRPr="00776FF2">
              <w:rPr>
                <w:rFonts w:ascii="Times New Roman" w:hAnsi="Times New Roman"/>
                <w:noProof/>
                <w:webHidden/>
              </w:rPr>
              <w:fldChar w:fldCharType="begin"/>
            </w:r>
            <w:r w:rsidR="00776FF2" w:rsidRPr="00776FF2">
              <w:rPr>
                <w:rFonts w:ascii="Times New Roman" w:hAnsi="Times New Roman"/>
                <w:noProof/>
                <w:webHidden/>
              </w:rPr>
              <w:instrText xml:space="preserve"> PAGEREF _Toc108633688 \h </w:instrText>
            </w:r>
            <w:r w:rsidR="00776FF2" w:rsidRPr="00776FF2">
              <w:rPr>
                <w:rFonts w:ascii="Times New Roman" w:hAnsi="Times New Roman"/>
                <w:noProof/>
                <w:webHidden/>
              </w:rPr>
            </w:r>
            <w:r w:rsidR="00776FF2" w:rsidRPr="00776FF2">
              <w:rPr>
                <w:rFonts w:ascii="Times New Roman" w:hAnsi="Times New Roman"/>
                <w:noProof/>
                <w:webHidden/>
              </w:rPr>
              <w:fldChar w:fldCharType="separate"/>
            </w:r>
            <w:r>
              <w:rPr>
                <w:rFonts w:ascii="Times New Roman" w:hAnsi="Times New Roman"/>
                <w:noProof/>
                <w:webHidden/>
              </w:rPr>
              <w:t>22</w:t>
            </w:r>
            <w:r w:rsidR="00776FF2" w:rsidRPr="00776FF2">
              <w:rPr>
                <w:rFonts w:ascii="Times New Roman" w:hAnsi="Times New Roman"/>
                <w:noProof/>
                <w:webHidden/>
              </w:rPr>
              <w:fldChar w:fldCharType="end"/>
            </w:r>
          </w:hyperlink>
        </w:p>
        <w:p w14:paraId="7D66716E" w14:textId="53EA1156" w:rsidR="00776FF2" w:rsidRPr="00776FF2" w:rsidRDefault="00887EBD">
          <w:pPr>
            <w:pStyle w:val="TOC3"/>
            <w:tabs>
              <w:tab w:val="right" w:leader="dot" w:pos="9628"/>
            </w:tabs>
            <w:rPr>
              <w:rFonts w:ascii="Times New Roman" w:hAnsi="Times New Roman"/>
              <w:noProof/>
              <w:lang w:val="en-US" w:eastAsia="en-US"/>
            </w:rPr>
          </w:pPr>
          <w:hyperlink w:anchor="_Toc108633689" w:history="1">
            <w:r w:rsidR="00776FF2" w:rsidRPr="00776FF2">
              <w:rPr>
                <w:rStyle w:val="Hyperlink"/>
                <w:rFonts w:ascii="Times New Roman" w:hAnsi="Times New Roman"/>
                <w:noProof/>
              </w:rPr>
              <w:t>8.4.3 Validate input/output data</w:t>
            </w:r>
            <w:r w:rsidR="00776FF2" w:rsidRPr="00776FF2">
              <w:rPr>
                <w:rFonts w:ascii="Times New Roman" w:hAnsi="Times New Roman"/>
                <w:noProof/>
                <w:webHidden/>
              </w:rPr>
              <w:tab/>
            </w:r>
            <w:r w:rsidR="00776FF2" w:rsidRPr="00776FF2">
              <w:rPr>
                <w:rFonts w:ascii="Times New Roman" w:hAnsi="Times New Roman"/>
                <w:noProof/>
                <w:webHidden/>
              </w:rPr>
              <w:fldChar w:fldCharType="begin"/>
            </w:r>
            <w:r w:rsidR="00776FF2" w:rsidRPr="00776FF2">
              <w:rPr>
                <w:rFonts w:ascii="Times New Roman" w:hAnsi="Times New Roman"/>
                <w:noProof/>
                <w:webHidden/>
              </w:rPr>
              <w:instrText xml:space="preserve"> PAGEREF _Toc108633689 \h </w:instrText>
            </w:r>
            <w:r w:rsidR="00776FF2" w:rsidRPr="00776FF2">
              <w:rPr>
                <w:rFonts w:ascii="Times New Roman" w:hAnsi="Times New Roman"/>
                <w:noProof/>
                <w:webHidden/>
              </w:rPr>
            </w:r>
            <w:r w:rsidR="00776FF2" w:rsidRPr="00776FF2">
              <w:rPr>
                <w:rFonts w:ascii="Times New Roman" w:hAnsi="Times New Roman"/>
                <w:noProof/>
                <w:webHidden/>
              </w:rPr>
              <w:fldChar w:fldCharType="separate"/>
            </w:r>
            <w:r>
              <w:rPr>
                <w:rFonts w:ascii="Times New Roman" w:hAnsi="Times New Roman"/>
                <w:noProof/>
                <w:webHidden/>
              </w:rPr>
              <w:t>23</w:t>
            </w:r>
            <w:r w:rsidR="00776FF2" w:rsidRPr="00776FF2">
              <w:rPr>
                <w:rFonts w:ascii="Times New Roman" w:hAnsi="Times New Roman"/>
                <w:noProof/>
                <w:webHidden/>
              </w:rPr>
              <w:fldChar w:fldCharType="end"/>
            </w:r>
          </w:hyperlink>
        </w:p>
        <w:p w14:paraId="5E1A7CB9" w14:textId="266A1231" w:rsidR="00776FF2" w:rsidRPr="00776FF2" w:rsidRDefault="00887EBD">
          <w:pPr>
            <w:pStyle w:val="TOC3"/>
            <w:tabs>
              <w:tab w:val="right" w:leader="dot" w:pos="9628"/>
            </w:tabs>
            <w:rPr>
              <w:rFonts w:ascii="Times New Roman" w:hAnsi="Times New Roman"/>
              <w:noProof/>
              <w:lang w:val="en-US" w:eastAsia="en-US"/>
            </w:rPr>
          </w:pPr>
          <w:hyperlink w:anchor="_Toc108633690" w:history="1">
            <w:r w:rsidR="00776FF2" w:rsidRPr="00776FF2">
              <w:rPr>
                <w:rStyle w:val="Hyperlink"/>
                <w:rFonts w:ascii="Times New Roman" w:hAnsi="Times New Roman"/>
                <w:noProof/>
              </w:rPr>
              <w:t>8.4.4 MLFO-triggered operations</w:t>
            </w:r>
            <w:r w:rsidR="00776FF2" w:rsidRPr="00776FF2">
              <w:rPr>
                <w:rFonts w:ascii="Times New Roman" w:hAnsi="Times New Roman"/>
                <w:noProof/>
                <w:webHidden/>
              </w:rPr>
              <w:tab/>
            </w:r>
            <w:r w:rsidR="00776FF2" w:rsidRPr="00776FF2">
              <w:rPr>
                <w:rFonts w:ascii="Times New Roman" w:hAnsi="Times New Roman"/>
                <w:noProof/>
                <w:webHidden/>
              </w:rPr>
              <w:fldChar w:fldCharType="begin"/>
            </w:r>
            <w:r w:rsidR="00776FF2" w:rsidRPr="00776FF2">
              <w:rPr>
                <w:rFonts w:ascii="Times New Roman" w:hAnsi="Times New Roman"/>
                <w:noProof/>
                <w:webHidden/>
              </w:rPr>
              <w:instrText xml:space="preserve"> PAGEREF _Toc108633690 \h </w:instrText>
            </w:r>
            <w:r w:rsidR="00776FF2" w:rsidRPr="00776FF2">
              <w:rPr>
                <w:rFonts w:ascii="Times New Roman" w:hAnsi="Times New Roman"/>
                <w:noProof/>
                <w:webHidden/>
              </w:rPr>
            </w:r>
            <w:r w:rsidR="00776FF2" w:rsidRPr="00776FF2">
              <w:rPr>
                <w:rFonts w:ascii="Times New Roman" w:hAnsi="Times New Roman"/>
                <w:noProof/>
                <w:webHidden/>
              </w:rPr>
              <w:fldChar w:fldCharType="separate"/>
            </w:r>
            <w:r>
              <w:rPr>
                <w:rFonts w:ascii="Times New Roman" w:hAnsi="Times New Roman"/>
                <w:noProof/>
                <w:webHidden/>
              </w:rPr>
              <w:t>24</w:t>
            </w:r>
            <w:r w:rsidR="00776FF2" w:rsidRPr="00776FF2">
              <w:rPr>
                <w:rFonts w:ascii="Times New Roman" w:hAnsi="Times New Roman"/>
                <w:noProof/>
                <w:webHidden/>
              </w:rPr>
              <w:fldChar w:fldCharType="end"/>
            </w:r>
          </w:hyperlink>
        </w:p>
        <w:p w14:paraId="392FB779" w14:textId="52097129" w:rsidR="00776FF2" w:rsidRPr="00776FF2" w:rsidRDefault="00887EBD">
          <w:pPr>
            <w:pStyle w:val="TOC3"/>
            <w:tabs>
              <w:tab w:val="right" w:leader="dot" w:pos="9628"/>
            </w:tabs>
            <w:rPr>
              <w:rFonts w:ascii="Times New Roman" w:hAnsi="Times New Roman"/>
              <w:noProof/>
              <w:lang w:val="en-US" w:eastAsia="en-US"/>
            </w:rPr>
          </w:pPr>
          <w:hyperlink w:anchor="_Toc108633691" w:history="1">
            <w:r w:rsidR="00776FF2" w:rsidRPr="00776FF2">
              <w:rPr>
                <w:rStyle w:val="Hyperlink"/>
                <w:rFonts w:ascii="Times New Roman" w:hAnsi="Times New Roman"/>
                <w:noProof/>
              </w:rPr>
              <w:t>8.4.5 Sandbox asynchronous messages</w:t>
            </w:r>
            <w:r w:rsidR="00776FF2" w:rsidRPr="00776FF2">
              <w:rPr>
                <w:rFonts w:ascii="Times New Roman" w:hAnsi="Times New Roman"/>
                <w:noProof/>
                <w:webHidden/>
              </w:rPr>
              <w:tab/>
            </w:r>
            <w:r w:rsidR="00776FF2" w:rsidRPr="00776FF2">
              <w:rPr>
                <w:rFonts w:ascii="Times New Roman" w:hAnsi="Times New Roman"/>
                <w:noProof/>
                <w:webHidden/>
              </w:rPr>
              <w:fldChar w:fldCharType="begin"/>
            </w:r>
            <w:r w:rsidR="00776FF2" w:rsidRPr="00776FF2">
              <w:rPr>
                <w:rFonts w:ascii="Times New Roman" w:hAnsi="Times New Roman"/>
                <w:noProof/>
                <w:webHidden/>
              </w:rPr>
              <w:instrText xml:space="preserve"> PAGEREF _Toc108633691 \h </w:instrText>
            </w:r>
            <w:r w:rsidR="00776FF2" w:rsidRPr="00776FF2">
              <w:rPr>
                <w:rFonts w:ascii="Times New Roman" w:hAnsi="Times New Roman"/>
                <w:noProof/>
                <w:webHidden/>
              </w:rPr>
            </w:r>
            <w:r w:rsidR="00776FF2" w:rsidRPr="00776FF2">
              <w:rPr>
                <w:rFonts w:ascii="Times New Roman" w:hAnsi="Times New Roman"/>
                <w:noProof/>
                <w:webHidden/>
              </w:rPr>
              <w:fldChar w:fldCharType="separate"/>
            </w:r>
            <w:r>
              <w:rPr>
                <w:rFonts w:ascii="Times New Roman" w:hAnsi="Times New Roman"/>
                <w:noProof/>
                <w:webHidden/>
              </w:rPr>
              <w:t>27</w:t>
            </w:r>
            <w:r w:rsidR="00776FF2" w:rsidRPr="00776FF2">
              <w:rPr>
                <w:rFonts w:ascii="Times New Roman" w:hAnsi="Times New Roman"/>
                <w:noProof/>
                <w:webHidden/>
              </w:rPr>
              <w:fldChar w:fldCharType="end"/>
            </w:r>
          </w:hyperlink>
        </w:p>
        <w:p w14:paraId="769E76DE" w14:textId="76F5764C" w:rsidR="00776FF2" w:rsidRPr="00776FF2" w:rsidRDefault="00887EBD">
          <w:pPr>
            <w:pStyle w:val="TOC1"/>
            <w:tabs>
              <w:tab w:val="right" w:leader="dot" w:pos="9628"/>
            </w:tabs>
            <w:rPr>
              <w:rFonts w:ascii="Times New Roman" w:hAnsi="Times New Roman"/>
              <w:b w:val="0"/>
              <w:bCs w:val="0"/>
              <w:noProof/>
              <w:sz w:val="22"/>
              <w:szCs w:val="22"/>
              <w:lang w:val="en-US" w:eastAsia="en-US"/>
            </w:rPr>
          </w:pPr>
          <w:hyperlink w:anchor="_Toc108633692" w:history="1">
            <w:r w:rsidR="00776FF2" w:rsidRPr="00776FF2">
              <w:rPr>
                <w:rStyle w:val="Hyperlink"/>
                <w:rFonts w:ascii="Times New Roman" w:hAnsi="Times New Roman"/>
                <w:b w:val="0"/>
                <w:bCs w:val="0"/>
                <w:noProof/>
              </w:rPr>
              <w:t>9. Security considerations</w:t>
            </w:r>
            <w:r w:rsidR="00776FF2" w:rsidRPr="00776FF2">
              <w:rPr>
                <w:rFonts w:ascii="Times New Roman" w:hAnsi="Times New Roman"/>
                <w:b w:val="0"/>
                <w:bCs w:val="0"/>
                <w:noProof/>
                <w:webHidden/>
              </w:rPr>
              <w:tab/>
            </w:r>
            <w:r w:rsidR="00776FF2" w:rsidRPr="00776FF2">
              <w:rPr>
                <w:rFonts w:ascii="Times New Roman" w:hAnsi="Times New Roman"/>
                <w:b w:val="0"/>
                <w:bCs w:val="0"/>
                <w:noProof/>
                <w:webHidden/>
              </w:rPr>
              <w:fldChar w:fldCharType="begin"/>
            </w:r>
            <w:r w:rsidR="00776FF2" w:rsidRPr="00776FF2">
              <w:rPr>
                <w:rFonts w:ascii="Times New Roman" w:hAnsi="Times New Roman"/>
                <w:b w:val="0"/>
                <w:bCs w:val="0"/>
                <w:noProof/>
                <w:webHidden/>
              </w:rPr>
              <w:instrText xml:space="preserve"> PAGEREF _Toc108633692 \h </w:instrText>
            </w:r>
            <w:r w:rsidR="00776FF2" w:rsidRPr="00776FF2">
              <w:rPr>
                <w:rFonts w:ascii="Times New Roman" w:hAnsi="Times New Roman"/>
                <w:b w:val="0"/>
                <w:bCs w:val="0"/>
                <w:noProof/>
                <w:webHidden/>
              </w:rPr>
            </w:r>
            <w:r w:rsidR="00776FF2" w:rsidRPr="00776FF2">
              <w:rPr>
                <w:rFonts w:ascii="Times New Roman" w:hAnsi="Times New Roman"/>
                <w:b w:val="0"/>
                <w:bCs w:val="0"/>
                <w:noProof/>
                <w:webHidden/>
              </w:rPr>
              <w:fldChar w:fldCharType="separate"/>
            </w:r>
            <w:r>
              <w:rPr>
                <w:rFonts w:ascii="Times New Roman" w:hAnsi="Times New Roman"/>
                <w:b w:val="0"/>
                <w:bCs w:val="0"/>
                <w:noProof/>
                <w:webHidden/>
              </w:rPr>
              <w:t>28</w:t>
            </w:r>
            <w:r w:rsidR="00776FF2" w:rsidRPr="00776FF2">
              <w:rPr>
                <w:rFonts w:ascii="Times New Roman" w:hAnsi="Times New Roman"/>
                <w:b w:val="0"/>
                <w:bCs w:val="0"/>
                <w:noProof/>
                <w:webHidden/>
              </w:rPr>
              <w:fldChar w:fldCharType="end"/>
            </w:r>
          </w:hyperlink>
        </w:p>
        <w:p w14:paraId="384321A7" w14:textId="39D102E6" w:rsidR="00776FF2" w:rsidRPr="00776FF2" w:rsidRDefault="00887EBD">
          <w:pPr>
            <w:pStyle w:val="TOC1"/>
            <w:tabs>
              <w:tab w:val="right" w:leader="dot" w:pos="9628"/>
            </w:tabs>
            <w:rPr>
              <w:rFonts w:ascii="Times New Roman" w:hAnsi="Times New Roman"/>
              <w:b w:val="0"/>
              <w:bCs w:val="0"/>
              <w:noProof/>
              <w:sz w:val="22"/>
              <w:szCs w:val="22"/>
              <w:lang w:val="en-US" w:eastAsia="en-US"/>
            </w:rPr>
          </w:pPr>
          <w:hyperlink w:anchor="_Toc108633693" w:history="1">
            <w:r w:rsidR="00776FF2" w:rsidRPr="00776FF2">
              <w:rPr>
                <w:rStyle w:val="Hyperlink"/>
                <w:rFonts w:ascii="Times New Roman" w:hAnsi="Times New Roman"/>
                <w:b w:val="0"/>
                <w:bCs w:val="0"/>
                <w:noProof/>
              </w:rPr>
              <w:t>Bibliography</w:t>
            </w:r>
            <w:r w:rsidR="00776FF2" w:rsidRPr="00776FF2">
              <w:rPr>
                <w:rFonts w:ascii="Times New Roman" w:hAnsi="Times New Roman"/>
                <w:b w:val="0"/>
                <w:bCs w:val="0"/>
                <w:noProof/>
                <w:webHidden/>
              </w:rPr>
              <w:tab/>
            </w:r>
            <w:r w:rsidR="00776FF2" w:rsidRPr="00776FF2">
              <w:rPr>
                <w:rFonts w:ascii="Times New Roman" w:hAnsi="Times New Roman"/>
                <w:b w:val="0"/>
                <w:bCs w:val="0"/>
                <w:noProof/>
                <w:webHidden/>
              </w:rPr>
              <w:fldChar w:fldCharType="begin"/>
            </w:r>
            <w:r w:rsidR="00776FF2" w:rsidRPr="00776FF2">
              <w:rPr>
                <w:rFonts w:ascii="Times New Roman" w:hAnsi="Times New Roman"/>
                <w:b w:val="0"/>
                <w:bCs w:val="0"/>
                <w:noProof/>
                <w:webHidden/>
              </w:rPr>
              <w:instrText xml:space="preserve"> PAGEREF _Toc108633693 \h </w:instrText>
            </w:r>
            <w:r w:rsidR="00776FF2" w:rsidRPr="00776FF2">
              <w:rPr>
                <w:rFonts w:ascii="Times New Roman" w:hAnsi="Times New Roman"/>
                <w:b w:val="0"/>
                <w:bCs w:val="0"/>
                <w:noProof/>
                <w:webHidden/>
              </w:rPr>
            </w:r>
            <w:r w:rsidR="00776FF2" w:rsidRPr="00776FF2">
              <w:rPr>
                <w:rFonts w:ascii="Times New Roman" w:hAnsi="Times New Roman"/>
                <w:b w:val="0"/>
                <w:bCs w:val="0"/>
                <w:noProof/>
                <w:webHidden/>
              </w:rPr>
              <w:fldChar w:fldCharType="separate"/>
            </w:r>
            <w:r>
              <w:rPr>
                <w:rFonts w:ascii="Times New Roman" w:hAnsi="Times New Roman"/>
                <w:b w:val="0"/>
                <w:bCs w:val="0"/>
                <w:noProof/>
                <w:webHidden/>
              </w:rPr>
              <w:t>29</w:t>
            </w:r>
            <w:r w:rsidR="00776FF2" w:rsidRPr="00776FF2">
              <w:rPr>
                <w:rFonts w:ascii="Times New Roman" w:hAnsi="Times New Roman"/>
                <w:b w:val="0"/>
                <w:bCs w:val="0"/>
                <w:noProof/>
                <w:webHidden/>
              </w:rPr>
              <w:fldChar w:fldCharType="end"/>
            </w:r>
          </w:hyperlink>
        </w:p>
        <w:p w14:paraId="76384E3E" w14:textId="29EA323F" w:rsidR="007B235A" w:rsidRPr="006D4228" w:rsidRDefault="00A75353" w:rsidP="007B235A">
          <w:r w:rsidRPr="00776FF2">
            <w:fldChar w:fldCharType="end"/>
          </w:r>
        </w:p>
      </w:sdtContent>
    </w:sdt>
    <w:p w14:paraId="691E8ED1" w14:textId="77777777" w:rsidR="00796002" w:rsidRPr="006D4228" w:rsidRDefault="00A242C4">
      <w:r w:rsidRPr="006D4228">
        <w:br w:type="page"/>
      </w:r>
    </w:p>
    <w:p w14:paraId="5459D026" w14:textId="77777777" w:rsidR="00C13CCD" w:rsidRPr="00BF3B2E" w:rsidRDefault="00C13CCD" w:rsidP="00C13CCD">
      <w:pPr>
        <w:rPr>
          <w:color w:val="000000" w:themeColor="text1"/>
        </w:rPr>
      </w:pPr>
    </w:p>
    <w:p w14:paraId="1493350C" w14:textId="77777777" w:rsidR="00C13CCD" w:rsidRPr="00C13CCD" w:rsidRDefault="00C13CCD" w:rsidP="00C13CCD">
      <w:pPr>
        <w:rPr>
          <w:b/>
          <w:bCs/>
          <w:sz w:val="28"/>
          <w:szCs w:val="28"/>
        </w:rPr>
      </w:pPr>
      <w:r w:rsidRPr="00C13CCD">
        <w:rPr>
          <w:b/>
          <w:bCs/>
          <w:color w:val="000000" w:themeColor="text1"/>
          <w:sz w:val="28"/>
          <w:szCs w:val="28"/>
        </w:rPr>
        <w:t>Draft new Recommendation ITU-T Y.ML-IMT2020-SANDBOX</w:t>
      </w:r>
      <w:r w:rsidRPr="00C13CCD">
        <w:rPr>
          <w:b/>
          <w:bCs/>
          <w:sz w:val="28"/>
          <w:szCs w:val="28"/>
        </w:rPr>
        <w:br/>
      </w:r>
    </w:p>
    <w:p w14:paraId="79174B5B" w14:textId="7699325C" w:rsidR="000513AC" w:rsidRPr="001F61C4" w:rsidRDefault="00C13CCD" w:rsidP="001F61C4">
      <w:pPr>
        <w:rPr>
          <w:b/>
          <w:bCs/>
        </w:rPr>
      </w:pPr>
      <w:r w:rsidRPr="001F61C4">
        <w:rPr>
          <w:b/>
          <w:bCs/>
        </w:rPr>
        <w:t xml:space="preserve">Architectural framework for ML </w:t>
      </w:r>
      <w:r w:rsidR="00E1739F" w:rsidRPr="001F61C4">
        <w:rPr>
          <w:b/>
          <w:bCs/>
        </w:rPr>
        <w:t>s</w:t>
      </w:r>
      <w:r w:rsidRPr="001F61C4">
        <w:rPr>
          <w:b/>
          <w:bCs/>
        </w:rPr>
        <w:t>andbox in future networks</w:t>
      </w:r>
      <w:r w:rsidR="00DA5FCF" w:rsidRPr="001F61C4">
        <w:rPr>
          <w:b/>
          <w:bCs/>
        </w:rPr>
        <w:t xml:space="preserve"> </w:t>
      </w:r>
      <w:r w:rsidRPr="001F61C4">
        <w:rPr>
          <w:b/>
          <w:bCs/>
        </w:rPr>
        <w:t>including IMT-2020</w:t>
      </w:r>
    </w:p>
    <w:p w14:paraId="0DB2E290" w14:textId="77777777" w:rsidR="006405C5" w:rsidRPr="003B0EA5" w:rsidRDefault="006405C5" w:rsidP="006405C5">
      <w:pPr>
        <w:pStyle w:val="Heading1"/>
        <w:spacing w:before="240" w:after="120"/>
        <w:ind w:left="0" w:firstLine="0"/>
      </w:pPr>
      <w:bookmarkStart w:id="18" w:name="_Toc108633662"/>
      <w:r w:rsidRPr="003B0EA5">
        <w:t xml:space="preserve">1. </w:t>
      </w:r>
      <w:r>
        <w:t>Scope</w:t>
      </w:r>
      <w:bookmarkEnd w:id="18"/>
    </w:p>
    <w:p w14:paraId="22AA7592" w14:textId="79D4D615" w:rsidR="00051BA0" w:rsidRPr="00F67604" w:rsidRDefault="00A242C4" w:rsidP="00F67604">
      <w:pPr>
        <w:spacing w:after="120"/>
        <w:jc w:val="both"/>
        <w:rPr>
          <w:color w:val="000000" w:themeColor="text1"/>
        </w:rPr>
      </w:pPr>
      <w:r w:rsidRPr="00F67604">
        <w:rPr>
          <w:color w:val="000000" w:themeColor="text1"/>
        </w:rPr>
        <w:t xml:space="preserve">This </w:t>
      </w:r>
      <w:r w:rsidR="00C847AE">
        <w:rPr>
          <w:color w:val="000000"/>
          <w:highlight w:val="white"/>
        </w:rPr>
        <w:t xml:space="preserve">Recommendation </w:t>
      </w:r>
      <w:r w:rsidR="00742DD9">
        <w:rPr>
          <w:color w:val="000000" w:themeColor="text1"/>
        </w:rPr>
        <w:t>provide</w:t>
      </w:r>
      <w:r w:rsidR="003704BE">
        <w:rPr>
          <w:color w:val="000000" w:themeColor="text1"/>
        </w:rPr>
        <w:t>s</w:t>
      </w:r>
      <w:r w:rsidR="00742DD9" w:rsidRPr="00F67604">
        <w:rPr>
          <w:color w:val="000000" w:themeColor="text1"/>
        </w:rPr>
        <w:t xml:space="preserve"> </w:t>
      </w:r>
      <w:r w:rsidR="00742DD9">
        <w:rPr>
          <w:color w:val="000000" w:themeColor="text1"/>
        </w:rPr>
        <w:t>an</w:t>
      </w:r>
      <w:r w:rsidRPr="00F67604">
        <w:rPr>
          <w:color w:val="000000" w:themeColor="text1"/>
        </w:rPr>
        <w:t xml:space="preserve"> architectur</w:t>
      </w:r>
      <w:r w:rsidR="00551E6F">
        <w:rPr>
          <w:color w:val="000000" w:themeColor="text1"/>
        </w:rPr>
        <w:t>al</w:t>
      </w:r>
      <w:r w:rsidRPr="00F67604">
        <w:rPr>
          <w:color w:val="000000" w:themeColor="text1"/>
        </w:rPr>
        <w:t xml:space="preserve"> </w:t>
      </w:r>
      <w:r w:rsidR="0047795E">
        <w:rPr>
          <w:color w:val="000000" w:themeColor="text1"/>
        </w:rPr>
        <w:t xml:space="preserve">framework </w:t>
      </w:r>
      <w:r w:rsidR="00742DD9">
        <w:rPr>
          <w:color w:val="000000" w:themeColor="text1"/>
        </w:rPr>
        <w:t>for</w:t>
      </w:r>
      <w:r w:rsidRPr="00F67604">
        <w:rPr>
          <w:color w:val="000000" w:themeColor="text1"/>
        </w:rPr>
        <w:t xml:space="preserve"> the ML </w:t>
      </w:r>
      <w:r w:rsidR="00C847AE">
        <w:rPr>
          <w:color w:val="000000" w:themeColor="text1"/>
        </w:rPr>
        <w:t>s</w:t>
      </w:r>
      <w:r w:rsidRPr="00F67604">
        <w:rPr>
          <w:color w:val="000000" w:themeColor="text1"/>
        </w:rPr>
        <w:t>andbox</w:t>
      </w:r>
      <w:r w:rsidR="00F31B96">
        <w:rPr>
          <w:color w:val="000000" w:themeColor="text1"/>
        </w:rPr>
        <w:t xml:space="preserve"> in the context of integrating </w:t>
      </w:r>
      <w:r w:rsidR="00F31B96" w:rsidRPr="00F31B96">
        <w:rPr>
          <w:color w:val="000000" w:themeColor="text1"/>
        </w:rPr>
        <w:t>machine learning in future networks including IMT-2020</w:t>
      </w:r>
      <w:r w:rsidR="00C847AE">
        <w:rPr>
          <w:color w:val="000000" w:themeColor="text1"/>
        </w:rPr>
        <w:t>.</w:t>
      </w:r>
      <w:r w:rsidR="00B77CC5">
        <w:rPr>
          <w:color w:val="000000" w:themeColor="text1"/>
        </w:rPr>
        <w:t xml:space="preserve"> </w:t>
      </w:r>
      <w:r w:rsidRPr="0011570B">
        <w:rPr>
          <w:color w:val="000000" w:themeColor="text1"/>
        </w:rPr>
        <w:t>Th</w:t>
      </w:r>
      <w:r w:rsidR="00F31B96" w:rsidRPr="0011570B">
        <w:rPr>
          <w:color w:val="000000" w:themeColor="text1"/>
        </w:rPr>
        <w:t>is</w:t>
      </w:r>
      <w:r w:rsidRPr="0011570B">
        <w:rPr>
          <w:color w:val="000000" w:themeColor="text1"/>
        </w:rPr>
        <w:t xml:space="preserve"> </w:t>
      </w:r>
      <w:r w:rsidR="00C847AE">
        <w:rPr>
          <w:color w:val="000000"/>
          <w:highlight w:val="white"/>
        </w:rPr>
        <w:t xml:space="preserve">Recommendation </w:t>
      </w:r>
      <w:r w:rsidR="00F31B96" w:rsidRPr="0011570B">
        <w:rPr>
          <w:color w:val="000000" w:themeColor="text1"/>
        </w:rPr>
        <w:t xml:space="preserve">provides </w:t>
      </w:r>
      <w:r w:rsidRPr="0011570B">
        <w:rPr>
          <w:color w:val="000000" w:themeColor="text1"/>
        </w:rPr>
        <w:t>requirements</w:t>
      </w:r>
      <w:r w:rsidR="00807CF8" w:rsidRPr="0011570B">
        <w:rPr>
          <w:color w:val="000000" w:themeColor="text1"/>
        </w:rPr>
        <w:t xml:space="preserve"> </w:t>
      </w:r>
      <w:r w:rsidR="00742DD9">
        <w:rPr>
          <w:color w:val="000000" w:themeColor="text1"/>
        </w:rPr>
        <w:t xml:space="preserve">and </w:t>
      </w:r>
      <w:r w:rsidR="007A106D">
        <w:rPr>
          <w:color w:val="000000" w:themeColor="text1"/>
        </w:rPr>
        <w:t>high-level</w:t>
      </w:r>
      <w:r w:rsidR="00742DD9" w:rsidRPr="006E64CB">
        <w:rPr>
          <w:color w:val="000000" w:themeColor="text1"/>
        </w:rPr>
        <w:t xml:space="preserve"> </w:t>
      </w:r>
      <w:r w:rsidR="00F31B96" w:rsidRPr="006E64CB">
        <w:rPr>
          <w:color w:val="000000" w:themeColor="text1"/>
        </w:rPr>
        <w:t>architecture</w:t>
      </w:r>
      <w:r w:rsidR="00807CF8" w:rsidRPr="006E64CB">
        <w:rPr>
          <w:color w:val="000000" w:themeColor="text1"/>
        </w:rPr>
        <w:t xml:space="preserve"> of</w:t>
      </w:r>
      <w:r w:rsidR="00807CF8" w:rsidRPr="0011570B">
        <w:rPr>
          <w:color w:val="000000" w:themeColor="text1"/>
        </w:rPr>
        <w:t xml:space="preserve"> ML </w:t>
      </w:r>
      <w:r w:rsidR="002C2C9B">
        <w:rPr>
          <w:color w:val="000000" w:themeColor="text1"/>
        </w:rPr>
        <w:t>s</w:t>
      </w:r>
      <w:r w:rsidR="00807CF8" w:rsidRPr="0011570B">
        <w:rPr>
          <w:color w:val="000000" w:themeColor="text1"/>
        </w:rPr>
        <w:t>andbox</w:t>
      </w:r>
      <w:r w:rsidRPr="0011570B">
        <w:rPr>
          <w:color w:val="000000" w:themeColor="text1"/>
        </w:rPr>
        <w:t xml:space="preserve">. </w:t>
      </w:r>
      <w:r w:rsidR="00742DD9">
        <w:rPr>
          <w:color w:val="000000" w:themeColor="text1"/>
        </w:rPr>
        <w:t xml:space="preserve">Architectural </w:t>
      </w:r>
      <w:r w:rsidR="00F31B96">
        <w:rPr>
          <w:color w:val="000000" w:themeColor="text1"/>
        </w:rPr>
        <w:t>components along with corresponding reference points and APIs are specified</w:t>
      </w:r>
      <w:r w:rsidRPr="00F67604">
        <w:rPr>
          <w:color w:val="000000" w:themeColor="text1"/>
        </w:rPr>
        <w:t>.</w:t>
      </w:r>
    </w:p>
    <w:p w14:paraId="006D31EB" w14:textId="77777777" w:rsidR="003A1B69" w:rsidRDefault="003A1B69" w:rsidP="003A1B69">
      <w:pPr>
        <w:pStyle w:val="Heading1"/>
        <w:spacing w:before="240" w:after="120"/>
        <w:ind w:left="0" w:firstLine="0"/>
      </w:pPr>
      <w:bookmarkStart w:id="19" w:name="_Toc108633663"/>
      <w:r>
        <w:t>2</w:t>
      </w:r>
      <w:r w:rsidRPr="003B0EA5">
        <w:t xml:space="preserve">. </w:t>
      </w:r>
      <w:r>
        <w:t>References</w:t>
      </w:r>
      <w:bookmarkEnd w:id="19"/>
    </w:p>
    <w:p w14:paraId="7820A99B" w14:textId="77777777" w:rsidR="00C847AE" w:rsidRPr="00391C5D" w:rsidRDefault="00C847AE" w:rsidP="00C847AE">
      <w:pPr>
        <w:widowControl w:val="0"/>
        <w:suppressAutoHyphens/>
        <w:spacing w:before="120"/>
        <w:jc w:val="both"/>
        <w:rPr>
          <w:rFonts w:ascii="Liberation Serif" w:eastAsia="Liberation Serif" w:hAnsi="Liberation Serif" w:cs="Liberation Serif"/>
          <w:kern w:val="1"/>
          <w:lang w:eastAsia="zh-CN" w:bidi="hi-IN"/>
        </w:rPr>
      </w:pPr>
      <w:r w:rsidRPr="00391C5D">
        <w:rPr>
          <w:rFonts w:ascii="Liberation Serif" w:eastAsia="Droid Sans Fallback" w:hAnsi="Liberation Serif" w:cs="FreeSans"/>
          <w:kern w:val="1"/>
          <w:lang w:eastAsia="zh-CN" w:bidi="hi-IN"/>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1817AA14" w14:textId="7525E840" w:rsidR="003A1B69" w:rsidRPr="00410908" w:rsidRDefault="003A1B69" w:rsidP="00171342">
      <w:pPr>
        <w:pStyle w:val="Standard"/>
        <w:ind w:left="2127" w:hanging="2127"/>
        <w:jc w:val="both"/>
      </w:pPr>
      <w:r w:rsidRPr="00410908">
        <w:t xml:space="preserve">[ITU-T Y.3172] </w:t>
      </w:r>
      <w:r w:rsidRPr="00410908">
        <w:tab/>
        <w:t xml:space="preserve">ITU-T Recommendation </w:t>
      </w:r>
      <w:r w:rsidR="009F1426" w:rsidRPr="00410908">
        <w:t>Y.3172 (</w:t>
      </w:r>
      <w:r w:rsidR="00E716E9" w:rsidRPr="00410908">
        <w:t>2019</w:t>
      </w:r>
      <w:r w:rsidR="009F1426" w:rsidRPr="00410908">
        <w:t xml:space="preserve">), </w:t>
      </w:r>
      <w:r w:rsidRPr="00410908">
        <w:t>“</w:t>
      </w:r>
      <w:r w:rsidRPr="00410908">
        <w:rPr>
          <w:i/>
        </w:rPr>
        <w:t>Architectural framework for machine learning in future networks including IMT-2020</w:t>
      </w:r>
      <w:r w:rsidRPr="00410908">
        <w:t>”</w:t>
      </w:r>
    </w:p>
    <w:p w14:paraId="5EE48F90" w14:textId="55D317FE" w:rsidR="003A1B69" w:rsidRPr="00410908" w:rsidRDefault="003A1B69" w:rsidP="00171342">
      <w:pPr>
        <w:pStyle w:val="Standard"/>
        <w:ind w:left="2127" w:hanging="2127"/>
        <w:jc w:val="both"/>
        <w:rPr>
          <w:i/>
          <w:iCs/>
        </w:rPr>
      </w:pPr>
      <w:r w:rsidRPr="00410908">
        <w:t xml:space="preserve">[ITU-T Y.3173] </w:t>
      </w:r>
      <w:r w:rsidRPr="00410908">
        <w:tab/>
        <w:t xml:space="preserve">ITU-T Recommendation </w:t>
      </w:r>
      <w:r w:rsidR="00A87DD4" w:rsidRPr="00410908">
        <w:t xml:space="preserve">Y.3173 </w:t>
      </w:r>
      <w:r w:rsidR="00733033" w:rsidRPr="00410908">
        <w:t>(</w:t>
      </w:r>
      <w:r w:rsidR="00E716E9" w:rsidRPr="00410908">
        <w:t>2020</w:t>
      </w:r>
      <w:r w:rsidR="00733033" w:rsidRPr="00410908">
        <w:t>)</w:t>
      </w:r>
      <w:r w:rsidR="00E716E9" w:rsidRPr="00410908">
        <w:t xml:space="preserve"> </w:t>
      </w:r>
      <w:r w:rsidRPr="00410908">
        <w:rPr>
          <w:i/>
          <w:iCs/>
        </w:rPr>
        <w:t>“Framework for evaluating intelligence levels of future networks including IMT-2020”</w:t>
      </w:r>
    </w:p>
    <w:p w14:paraId="01648067" w14:textId="27D41FDB" w:rsidR="003A1B69" w:rsidRPr="00410908" w:rsidRDefault="003A1B69" w:rsidP="00171342">
      <w:pPr>
        <w:pStyle w:val="Standard"/>
        <w:ind w:left="2127" w:hanging="2127"/>
        <w:jc w:val="both"/>
        <w:rPr>
          <w:i/>
          <w:iCs/>
        </w:rPr>
      </w:pPr>
      <w:r w:rsidRPr="00410908">
        <w:t xml:space="preserve">[ITU-T Y.3174] </w:t>
      </w:r>
      <w:r w:rsidRPr="00410908">
        <w:tab/>
        <w:t xml:space="preserve">ITU-T Recommendation </w:t>
      </w:r>
      <w:r w:rsidR="00A87DD4" w:rsidRPr="00410908">
        <w:t xml:space="preserve">Y.3174 </w:t>
      </w:r>
      <w:r w:rsidR="00733033" w:rsidRPr="00410908">
        <w:t>(</w:t>
      </w:r>
      <w:r w:rsidR="00E716E9" w:rsidRPr="00410908">
        <w:t>2020</w:t>
      </w:r>
      <w:r w:rsidR="00733033" w:rsidRPr="00410908">
        <w:t xml:space="preserve">) </w:t>
      </w:r>
      <w:r w:rsidRPr="00410908">
        <w:rPr>
          <w:i/>
          <w:iCs/>
        </w:rPr>
        <w:t>“Framework for data handling to enable machine learning in future networks including IMT-2020”</w:t>
      </w:r>
    </w:p>
    <w:p w14:paraId="692A1BE7" w14:textId="15AA5940" w:rsidR="00910679" w:rsidRPr="00410908" w:rsidRDefault="00910679" w:rsidP="00171342">
      <w:pPr>
        <w:spacing w:before="120"/>
        <w:ind w:left="2160" w:hanging="2160"/>
        <w:jc w:val="both"/>
        <w:rPr>
          <w:i/>
          <w:iCs/>
        </w:rPr>
      </w:pPr>
      <w:r w:rsidRPr="00410908">
        <w:t>[</w:t>
      </w:r>
      <w:r w:rsidR="00644EBC" w:rsidRPr="00410908">
        <w:t xml:space="preserve">ITU-T </w:t>
      </w:r>
      <w:r w:rsidR="00644EBC" w:rsidRPr="00410908">
        <w:rPr>
          <w:rFonts w:eastAsia="SimSun"/>
          <w:color w:val="000000"/>
        </w:rPr>
        <w:t>Y.</w:t>
      </w:r>
      <w:r w:rsidR="00C6061C" w:rsidRPr="00410908">
        <w:rPr>
          <w:rFonts w:eastAsia="SimSun"/>
          <w:color w:val="000000"/>
        </w:rPr>
        <w:t>3176</w:t>
      </w:r>
      <w:r w:rsidRPr="00410908">
        <w:t xml:space="preserve">] </w:t>
      </w:r>
      <w:r w:rsidR="00C6061C" w:rsidRPr="00410908">
        <w:tab/>
      </w:r>
      <w:r w:rsidR="00644EBC" w:rsidRPr="00410908">
        <w:t xml:space="preserve">ITU-T </w:t>
      </w:r>
      <w:r w:rsidR="00733033" w:rsidRPr="00410908">
        <w:t xml:space="preserve">Recommendation </w:t>
      </w:r>
      <w:r w:rsidR="00644EBC" w:rsidRPr="00410908">
        <w:rPr>
          <w:rFonts w:eastAsia="SimSun"/>
          <w:color w:val="000000"/>
        </w:rPr>
        <w:t>Y.</w:t>
      </w:r>
      <w:r w:rsidR="00C6061C" w:rsidRPr="00410908">
        <w:rPr>
          <w:rFonts w:eastAsia="SimSun"/>
          <w:color w:val="000000"/>
          <w:lang w:val="en-US"/>
        </w:rPr>
        <w:t>3176</w:t>
      </w:r>
      <w:r w:rsidR="00644EBC" w:rsidRPr="00410908">
        <w:t xml:space="preserve"> </w:t>
      </w:r>
      <w:r w:rsidR="00733033" w:rsidRPr="00410908">
        <w:t xml:space="preserve">(2020) </w:t>
      </w:r>
      <w:r w:rsidRPr="00410908">
        <w:rPr>
          <w:i/>
          <w:iCs/>
        </w:rPr>
        <w:t>“</w:t>
      </w:r>
      <w:r w:rsidR="00C6061C" w:rsidRPr="00410908">
        <w:rPr>
          <w:i/>
          <w:iCs/>
        </w:rPr>
        <w:t>Machine learning marketplace integration in future networks including IMT-2020</w:t>
      </w:r>
      <w:r w:rsidRPr="00410908">
        <w:rPr>
          <w:i/>
          <w:iCs/>
        </w:rPr>
        <w:t>”</w:t>
      </w:r>
    </w:p>
    <w:p w14:paraId="54765D98" w14:textId="4F854155" w:rsidR="00C356B3" w:rsidRPr="009F1426" w:rsidRDefault="00C356B3" w:rsidP="00171342">
      <w:pPr>
        <w:spacing w:before="120"/>
        <w:ind w:left="2160" w:hanging="2160"/>
        <w:jc w:val="both"/>
        <w:rPr>
          <w:i/>
          <w:iCs/>
        </w:rPr>
      </w:pPr>
      <w:r w:rsidRPr="00410908">
        <w:t>[</w:t>
      </w:r>
      <w:r w:rsidR="0059029B" w:rsidRPr="00410908">
        <w:t>ITU-T Y.3179</w:t>
      </w:r>
      <w:r w:rsidRPr="00410908">
        <w:t xml:space="preserve">] </w:t>
      </w:r>
      <w:r w:rsidRPr="00410908">
        <w:tab/>
        <w:t xml:space="preserve">ITU-T </w:t>
      </w:r>
      <w:r w:rsidR="0059029B" w:rsidRPr="00410908">
        <w:t>Recommendation</w:t>
      </w:r>
      <w:r w:rsidRPr="00410908">
        <w:t xml:space="preserve"> </w:t>
      </w:r>
      <w:r w:rsidR="0059029B" w:rsidRPr="00410908">
        <w:t xml:space="preserve">Y.3179 </w:t>
      </w:r>
      <w:r w:rsidR="00733033" w:rsidRPr="00410908">
        <w:t>(</w:t>
      </w:r>
      <w:r w:rsidR="00E716E9" w:rsidRPr="00410908">
        <w:t>2021</w:t>
      </w:r>
      <w:r w:rsidR="00733033" w:rsidRPr="00410908">
        <w:t xml:space="preserve">) </w:t>
      </w:r>
      <w:r w:rsidRPr="00410908">
        <w:rPr>
          <w:i/>
          <w:iCs/>
        </w:rPr>
        <w:t>“</w:t>
      </w:r>
      <w:r w:rsidR="0059029B" w:rsidRPr="00410908">
        <w:rPr>
          <w:i/>
          <w:iCs/>
          <w:lang w:val="en-US"/>
        </w:rPr>
        <w:t>Architectural framework for machine learning model serving in future networks including IMT-2020</w:t>
      </w:r>
      <w:r w:rsidRPr="00410908">
        <w:rPr>
          <w:i/>
          <w:iCs/>
        </w:rPr>
        <w:t>”</w:t>
      </w:r>
    </w:p>
    <w:p w14:paraId="5BF1743F" w14:textId="77777777" w:rsidR="00515D33" w:rsidRDefault="00515D33" w:rsidP="00CE6624">
      <w:pPr>
        <w:pStyle w:val="Heading1"/>
        <w:spacing w:before="240" w:after="120"/>
        <w:ind w:left="0" w:firstLine="0"/>
      </w:pPr>
      <w:bookmarkStart w:id="20" w:name="_Toc108633664"/>
      <w:r>
        <w:t>3. Definitions</w:t>
      </w:r>
      <w:bookmarkEnd w:id="20"/>
    </w:p>
    <w:p w14:paraId="59058188" w14:textId="77777777" w:rsidR="00515D33" w:rsidRDefault="00515D33" w:rsidP="00515D33">
      <w:pPr>
        <w:pStyle w:val="Heading2"/>
      </w:pPr>
      <w:bookmarkStart w:id="21" w:name="_Toc11251647"/>
      <w:bookmarkStart w:id="22" w:name="_Toc108633665"/>
      <w:r>
        <w:t>3.1</w:t>
      </w:r>
      <w:r w:rsidR="006B6CF5">
        <w:t xml:space="preserve"> </w:t>
      </w:r>
      <w:r>
        <w:t>Terms defined elsewhere</w:t>
      </w:r>
      <w:bookmarkEnd w:id="21"/>
      <w:bookmarkEnd w:id="22"/>
    </w:p>
    <w:p w14:paraId="1BA7A179" w14:textId="77777777" w:rsidR="00051BA0" w:rsidRPr="00F67604" w:rsidRDefault="00A242C4" w:rsidP="004E67FE">
      <w:pPr>
        <w:spacing w:before="120" w:after="120"/>
        <w:jc w:val="both"/>
        <w:rPr>
          <w:color w:val="000000" w:themeColor="text1"/>
        </w:rPr>
      </w:pPr>
      <w:r w:rsidRPr="00F67604">
        <w:rPr>
          <w:color w:val="000000" w:themeColor="text1"/>
        </w:rPr>
        <w:t xml:space="preserve">This </w:t>
      </w:r>
      <w:r w:rsidR="00C847AE" w:rsidRPr="003B0EA5">
        <w:t xml:space="preserve">Recommendation </w:t>
      </w:r>
      <w:r w:rsidRPr="00F67604">
        <w:rPr>
          <w:color w:val="000000" w:themeColor="text1"/>
        </w:rPr>
        <w:t>uses the following terms defined elsewhere:</w:t>
      </w:r>
    </w:p>
    <w:p w14:paraId="08EA5822" w14:textId="77777777" w:rsidR="00051BA0" w:rsidRPr="00F67604" w:rsidRDefault="00C847AE" w:rsidP="004E67FE">
      <w:pPr>
        <w:spacing w:before="120" w:after="120"/>
        <w:jc w:val="both"/>
        <w:rPr>
          <w:color w:val="000000" w:themeColor="text1"/>
        </w:rPr>
      </w:pPr>
      <w:r>
        <w:rPr>
          <w:b/>
          <w:color w:val="000000" w:themeColor="text1"/>
        </w:rPr>
        <w:t>3.1.1 m</w:t>
      </w:r>
      <w:bookmarkStart w:id="23" w:name="_4d34og81"/>
      <w:bookmarkEnd w:id="23"/>
      <w:r w:rsidR="00A242C4" w:rsidRPr="00F67604">
        <w:rPr>
          <w:b/>
          <w:color w:val="000000" w:themeColor="text1"/>
        </w:rPr>
        <w:t>achine learning model [ITU-T Y.3172]:</w:t>
      </w:r>
      <w:r w:rsidR="00A242C4" w:rsidRPr="00F67604">
        <w:rPr>
          <w:color w:val="000000" w:themeColor="text1"/>
        </w:rPr>
        <w:t xml:space="preserve"> model created by applying machine learning techniques </w:t>
      </w:r>
      <w:r w:rsidR="0090672B">
        <w:rPr>
          <w:color w:val="000000" w:themeColor="text1"/>
        </w:rPr>
        <w:t>t</w:t>
      </w:r>
      <w:r w:rsidR="00A242C4" w:rsidRPr="00F67604">
        <w:rPr>
          <w:color w:val="000000" w:themeColor="text1"/>
        </w:rPr>
        <w:t>o data to learn from.</w:t>
      </w:r>
    </w:p>
    <w:p w14:paraId="2143B42B" w14:textId="77777777" w:rsidR="00051BA0" w:rsidRPr="00F67604" w:rsidRDefault="00C847AE" w:rsidP="004E67FE">
      <w:pPr>
        <w:spacing w:before="120" w:after="120"/>
        <w:jc w:val="both"/>
        <w:rPr>
          <w:color w:val="000000" w:themeColor="text1"/>
        </w:rPr>
      </w:pPr>
      <w:r>
        <w:rPr>
          <w:b/>
          <w:color w:val="000000" w:themeColor="text1"/>
        </w:rPr>
        <w:t>3.1.2 m</w:t>
      </w:r>
      <w:r w:rsidR="00A242C4" w:rsidRPr="00CA2C1E">
        <w:rPr>
          <w:b/>
          <w:color w:val="000000" w:themeColor="text1"/>
        </w:rPr>
        <w:t>achine learning pipeline [ITU-T Y.3172]:</w:t>
      </w:r>
      <w:r w:rsidR="00A242C4" w:rsidRPr="00F67604">
        <w:rPr>
          <w:color w:val="000000" w:themeColor="text1"/>
        </w:rPr>
        <w:t xml:space="preserve"> </w:t>
      </w:r>
      <w:r w:rsidR="008D5C08">
        <w:rPr>
          <w:color w:val="000000" w:themeColor="text1"/>
        </w:rPr>
        <w:t>a</w:t>
      </w:r>
      <w:r w:rsidR="00A242C4" w:rsidRPr="00F67604">
        <w:rPr>
          <w:color w:val="000000" w:themeColor="text1"/>
        </w:rPr>
        <w:t xml:space="preserve"> set of logical nodes, each with specific</w:t>
      </w:r>
      <w:r w:rsidR="008D5C08">
        <w:rPr>
          <w:color w:val="000000" w:themeColor="text1"/>
        </w:rPr>
        <w:t xml:space="preserve"> </w:t>
      </w:r>
      <w:r w:rsidR="00A242C4" w:rsidRPr="00F67604">
        <w:rPr>
          <w:color w:val="000000" w:themeColor="text1"/>
        </w:rPr>
        <w:t>functionalities, that can be combined to form a machine learning application in a telecommunication</w:t>
      </w:r>
      <w:r w:rsidR="00CA2C1E">
        <w:rPr>
          <w:color w:val="000000" w:themeColor="text1"/>
        </w:rPr>
        <w:t xml:space="preserve"> </w:t>
      </w:r>
      <w:r w:rsidR="00A242C4" w:rsidRPr="00F67604">
        <w:rPr>
          <w:color w:val="000000" w:themeColor="text1"/>
        </w:rPr>
        <w:t xml:space="preserve">network. </w:t>
      </w:r>
    </w:p>
    <w:p w14:paraId="3D63A8B8" w14:textId="77777777" w:rsidR="00051BA0" w:rsidRDefault="00C847AE" w:rsidP="004E67FE">
      <w:pPr>
        <w:spacing w:before="120" w:after="120"/>
        <w:jc w:val="both"/>
        <w:rPr>
          <w:color w:val="000000" w:themeColor="text1"/>
        </w:rPr>
      </w:pPr>
      <w:bookmarkStart w:id="24" w:name="_17dp8vu"/>
      <w:bookmarkEnd w:id="24"/>
      <w:r>
        <w:rPr>
          <w:b/>
          <w:color w:val="000000" w:themeColor="text1"/>
        </w:rPr>
        <w:t>3.1.3 m</w:t>
      </w:r>
      <w:r w:rsidR="00A242C4" w:rsidRPr="00F67604">
        <w:rPr>
          <w:b/>
          <w:color w:val="000000" w:themeColor="text1"/>
        </w:rPr>
        <w:t>achine learning sandbox [ITU-T Y.3172]:</w:t>
      </w:r>
      <w:r w:rsidR="00A242C4" w:rsidRPr="00F67604">
        <w:rPr>
          <w:color w:val="000000" w:themeColor="text1"/>
        </w:rPr>
        <w:t xml:space="preserve"> an environment in which machine learning models</w:t>
      </w:r>
      <w:r w:rsidR="0090672B">
        <w:rPr>
          <w:color w:val="000000" w:themeColor="text1"/>
        </w:rPr>
        <w:t xml:space="preserve"> </w:t>
      </w:r>
      <w:r w:rsidR="00A242C4" w:rsidRPr="00F67604">
        <w:rPr>
          <w:color w:val="000000" w:themeColor="text1"/>
        </w:rPr>
        <w:t>can be trained, tested and their effects on the network evaluated.</w:t>
      </w:r>
    </w:p>
    <w:p w14:paraId="334C5F2E" w14:textId="3A07368F" w:rsidR="001F2A16" w:rsidRPr="00F67604" w:rsidRDefault="00C847AE" w:rsidP="004E67FE">
      <w:pPr>
        <w:spacing w:before="120" w:after="120"/>
        <w:jc w:val="both"/>
        <w:rPr>
          <w:b/>
          <w:color w:val="000000" w:themeColor="text1"/>
        </w:rPr>
      </w:pPr>
      <w:r>
        <w:rPr>
          <w:b/>
          <w:color w:val="000000" w:themeColor="text1"/>
        </w:rPr>
        <w:t>3.1.4 m</w:t>
      </w:r>
      <w:r w:rsidR="00E53923" w:rsidRPr="00F67604">
        <w:rPr>
          <w:b/>
          <w:color w:val="000000" w:themeColor="text1"/>
        </w:rPr>
        <w:t xml:space="preserve">achine </w:t>
      </w:r>
      <w:r w:rsidR="00A242C4" w:rsidRPr="00F67604">
        <w:rPr>
          <w:b/>
          <w:color w:val="000000" w:themeColor="text1"/>
        </w:rPr>
        <w:t xml:space="preserve">learning function orchestrator [ITU-T Y.3172]: </w:t>
      </w:r>
      <w:r w:rsidR="00032B4A">
        <w:rPr>
          <w:color w:val="000000" w:themeColor="text1"/>
        </w:rPr>
        <w:t>a</w:t>
      </w:r>
      <w:r w:rsidR="00A242C4" w:rsidRPr="00F67604">
        <w:rPr>
          <w:color w:val="000000" w:themeColor="text1"/>
        </w:rPr>
        <w:t xml:space="preserve"> logical node with functionalities that manage and orchestrate the nodes in a machine learning pipeline.</w:t>
      </w:r>
    </w:p>
    <w:p w14:paraId="0BE59285" w14:textId="77777777" w:rsidR="00F32BBA" w:rsidRDefault="00C847AE" w:rsidP="004E67FE">
      <w:pPr>
        <w:pStyle w:val="Default"/>
        <w:spacing w:before="120" w:after="120"/>
        <w:jc w:val="both"/>
        <w:rPr>
          <w:sz w:val="23"/>
          <w:szCs w:val="23"/>
        </w:rPr>
      </w:pPr>
      <w:r>
        <w:rPr>
          <w:b/>
          <w:bCs/>
          <w:sz w:val="23"/>
          <w:szCs w:val="23"/>
          <w:lang w:val="en-GB"/>
        </w:rPr>
        <w:t xml:space="preserve">3.1.5 </w:t>
      </w:r>
      <w:r>
        <w:rPr>
          <w:b/>
          <w:bCs/>
          <w:sz w:val="23"/>
          <w:szCs w:val="23"/>
        </w:rPr>
        <w:t>m</w:t>
      </w:r>
      <w:r w:rsidR="008453AF">
        <w:rPr>
          <w:b/>
          <w:bCs/>
          <w:sz w:val="23"/>
          <w:szCs w:val="23"/>
        </w:rPr>
        <w:t xml:space="preserve">achine learning marketplace </w:t>
      </w:r>
      <w:r w:rsidR="008453AF">
        <w:rPr>
          <w:b/>
          <w:color w:val="000000" w:themeColor="text1"/>
        </w:rPr>
        <w:t>[ITU-T Y.3176</w:t>
      </w:r>
      <w:r w:rsidR="008453AF" w:rsidRPr="00F67604">
        <w:rPr>
          <w:b/>
          <w:color w:val="000000" w:themeColor="text1"/>
        </w:rPr>
        <w:t>]</w:t>
      </w:r>
      <w:r w:rsidR="008453AF">
        <w:rPr>
          <w:sz w:val="23"/>
          <w:szCs w:val="23"/>
        </w:rPr>
        <w:t xml:space="preserve">: a component which provides capabilities facilitating the exchange and delivery of machine learning models among multiple parties. </w:t>
      </w:r>
    </w:p>
    <w:p w14:paraId="13EC345E" w14:textId="374363FD" w:rsidR="008453AF" w:rsidRDefault="008453AF" w:rsidP="004E67FE">
      <w:pPr>
        <w:pStyle w:val="Default"/>
        <w:spacing w:before="120" w:after="120"/>
        <w:jc w:val="both"/>
        <w:rPr>
          <w:color w:val="auto"/>
          <w:sz w:val="23"/>
          <w:szCs w:val="23"/>
        </w:rPr>
      </w:pPr>
      <w:r>
        <w:rPr>
          <w:color w:val="auto"/>
          <w:sz w:val="23"/>
          <w:szCs w:val="23"/>
        </w:rPr>
        <w:lastRenderedPageBreak/>
        <w:t>NOTE 1 – Examples of parties include suppliers and users of ML models. Capabilities provided to users of ML models include functionalities to find, learn about, deploy (or download</w:t>
      </w:r>
      <w:r w:rsidR="00D13B47">
        <w:rPr>
          <w:color w:val="auto"/>
          <w:sz w:val="23"/>
          <w:szCs w:val="23"/>
        </w:rPr>
        <w:t>),</w:t>
      </w:r>
      <w:r>
        <w:rPr>
          <w:color w:val="auto"/>
          <w:sz w:val="23"/>
          <w:szCs w:val="23"/>
        </w:rPr>
        <w:t xml:space="preserve"> and use ML models. Capabilities provided to suppliers of ML models (</w:t>
      </w:r>
      <w:r w:rsidR="00F32BBA">
        <w:rPr>
          <w:color w:val="auto"/>
          <w:sz w:val="23"/>
          <w:szCs w:val="23"/>
        </w:rPr>
        <w:t>e.g.,</w:t>
      </w:r>
      <w:r>
        <w:rPr>
          <w:color w:val="auto"/>
          <w:sz w:val="23"/>
          <w:szCs w:val="23"/>
        </w:rPr>
        <w:t xml:space="preserve"> data scientist) include functionalities to share (on-board, upload), describe (learn about)</w:t>
      </w:r>
      <w:r w:rsidR="00262217">
        <w:rPr>
          <w:color w:val="auto"/>
          <w:sz w:val="23"/>
          <w:szCs w:val="23"/>
        </w:rPr>
        <w:t>,</w:t>
      </w:r>
      <w:r>
        <w:rPr>
          <w:color w:val="auto"/>
          <w:sz w:val="23"/>
          <w:szCs w:val="23"/>
        </w:rPr>
        <w:t xml:space="preserve"> and market their ML models. </w:t>
      </w:r>
    </w:p>
    <w:p w14:paraId="796F4292" w14:textId="2F5FC218" w:rsidR="002C2C9B" w:rsidRDefault="008453AF" w:rsidP="004E67FE">
      <w:pPr>
        <w:spacing w:before="120" w:after="120"/>
        <w:jc w:val="both"/>
        <w:rPr>
          <w:color w:val="000000" w:themeColor="text1"/>
        </w:rPr>
      </w:pPr>
      <w:r>
        <w:rPr>
          <w:sz w:val="23"/>
          <w:szCs w:val="23"/>
        </w:rPr>
        <w:t>NOTE 2 – A network operator may use a machine learning marketplace deployed internally and/or externally to the network operator’s administrative domains. Internal and external marketplaces differ only in the deployment perspective. A marketplace which is internal to a network operator may act as an external marketplace to another network operator and vice versa.</w:t>
      </w:r>
    </w:p>
    <w:p w14:paraId="14217CDF" w14:textId="011276EA" w:rsidR="008453AF" w:rsidRDefault="007E2FEF" w:rsidP="004E67FE">
      <w:pPr>
        <w:pStyle w:val="Default"/>
        <w:spacing w:before="120" w:after="120"/>
        <w:jc w:val="both"/>
        <w:rPr>
          <w:sz w:val="23"/>
          <w:szCs w:val="23"/>
        </w:rPr>
      </w:pPr>
      <w:r>
        <w:rPr>
          <w:b/>
          <w:bCs/>
          <w:sz w:val="23"/>
          <w:szCs w:val="23"/>
        </w:rPr>
        <w:t>3.1.</w:t>
      </w:r>
      <w:r w:rsidR="00032B4A">
        <w:rPr>
          <w:b/>
          <w:bCs/>
          <w:sz w:val="23"/>
          <w:szCs w:val="23"/>
        </w:rPr>
        <w:t xml:space="preserve">6 </w:t>
      </w:r>
      <w:r w:rsidR="008453AF">
        <w:rPr>
          <w:b/>
          <w:bCs/>
          <w:sz w:val="23"/>
          <w:szCs w:val="23"/>
        </w:rPr>
        <w:t xml:space="preserve">machine learning model metadata </w:t>
      </w:r>
      <w:r w:rsidR="008453AF">
        <w:rPr>
          <w:b/>
        </w:rPr>
        <w:t>[ITU-T Y.3176]</w:t>
      </w:r>
      <w:r w:rsidR="008453AF">
        <w:rPr>
          <w:b/>
          <w:bCs/>
          <w:sz w:val="23"/>
          <w:szCs w:val="23"/>
        </w:rPr>
        <w:t xml:space="preserve">: </w:t>
      </w:r>
      <w:r w:rsidR="00032B4A">
        <w:rPr>
          <w:sz w:val="23"/>
          <w:szCs w:val="23"/>
        </w:rPr>
        <w:t>i</w:t>
      </w:r>
      <w:r w:rsidR="008453AF">
        <w:rPr>
          <w:sz w:val="23"/>
          <w:szCs w:val="23"/>
        </w:rPr>
        <w:t xml:space="preserve">nformation which describes the characteristics of a machine learning model. </w:t>
      </w:r>
    </w:p>
    <w:p w14:paraId="63C03101" w14:textId="3C689539" w:rsidR="00B63235" w:rsidRPr="00F32BBA" w:rsidRDefault="008453AF" w:rsidP="004E67FE">
      <w:pPr>
        <w:spacing w:before="120" w:after="120"/>
        <w:jc w:val="both"/>
        <w:rPr>
          <w:sz w:val="23"/>
          <w:szCs w:val="23"/>
        </w:rPr>
      </w:pPr>
      <w:r>
        <w:rPr>
          <w:sz w:val="23"/>
          <w:szCs w:val="23"/>
        </w:rPr>
        <w:t>NOTE – Machine learning model metadata include</w:t>
      </w:r>
      <w:r w:rsidR="00143AB5">
        <w:rPr>
          <w:sz w:val="23"/>
          <w:szCs w:val="23"/>
        </w:rPr>
        <w:t>s</w:t>
      </w:r>
      <w:r>
        <w:rPr>
          <w:sz w:val="23"/>
          <w:szCs w:val="23"/>
        </w:rPr>
        <w:t>, but is not limited to, name of the ML model, ML model’s author, version of the ML model, license information of the ML model, description of the data inputs and outputs of the ML model</w:t>
      </w:r>
      <w:r w:rsidR="00764CAD">
        <w:rPr>
          <w:sz w:val="23"/>
          <w:szCs w:val="23"/>
        </w:rPr>
        <w:t>,</w:t>
      </w:r>
      <w:r>
        <w:rPr>
          <w:sz w:val="23"/>
          <w:szCs w:val="23"/>
        </w:rPr>
        <w:t xml:space="preserve"> and runtime environment of the ML model.</w:t>
      </w:r>
    </w:p>
    <w:p w14:paraId="5F24E3D4" w14:textId="3951A059" w:rsidR="000E240F" w:rsidRPr="008F5060" w:rsidRDefault="007E2FEF" w:rsidP="004E67FE">
      <w:pPr>
        <w:widowControl w:val="0"/>
        <w:autoSpaceDE w:val="0"/>
        <w:autoSpaceDN w:val="0"/>
        <w:adjustRightInd w:val="0"/>
        <w:spacing w:before="120" w:after="120" w:line="360" w:lineRule="atLeast"/>
        <w:jc w:val="both"/>
        <w:rPr>
          <w:color w:val="000000"/>
          <w:sz w:val="23"/>
          <w:szCs w:val="23"/>
        </w:rPr>
      </w:pPr>
      <w:r w:rsidRPr="008F5060">
        <w:rPr>
          <w:b/>
          <w:sz w:val="23"/>
          <w:szCs w:val="23"/>
        </w:rPr>
        <w:t>3.1.</w:t>
      </w:r>
      <w:r w:rsidR="00032B4A">
        <w:rPr>
          <w:b/>
          <w:sz w:val="23"/>
          <w:szCs w:val="23"/>
        </w:rPr>
        <w:t>7</w:t>
      </w:r>
      <w:r w:rsidRPr="008F5060">
        <w:rPr>
          <w:b/>
          <w:sz w:val="23"/>
          <w:szCs w:val="23"/>
        </w:rPr>
        <w:t xml:space="preserve"> n</w:t>
      </w:r>
      <w:r w:rsidR="000E240F" w:rsidRPr="008F5060">
        <w:rPr>
          <w:b/>
          <w:sz w:val="23"/>
          <w:szCs w:val="23"/>
        </w:rPr>
        <w:t>etwork intelligence level [ITU-T Y.3173]:</w:t>
      </w:r>
      <w:r w:rsidR="000E240F" w:rsidRPr="008F5060">
        <w:rPr>
          <w:color w:val="000000"/>
          <w:sz w:val="23"/>
          <w:szCs w:val="23"/>
          <w:lang w:eastAsia="zh-CN"/>
        </w:rPr>
        <w:t xml:space="preserve"> </w:t>
      </w:r>
      <w:r w:rsidR="00032B4A">
        <w:rPr>
          <w:color w:val="000000"/>
          <w:sz w:val="23"/>
          <w:szCs w:val="23"/>
        </w:rPr>
        <w:t>l</w:t>
      </w:r>
      <w:r w:rsidR="000E240F" w:rsidRPr="008F5060">
        <w:rPr>
          <w:color w:val="000000"/>
          <w:sz w:val="23"/>
          <w:szCs w:val="23"/>
        </w:rPr>
        <w:t>evel of application of automation capabilities including those enabled by the integration of artificial intelligence techniques in the network.</w:t>
      </w:r>
    </w:p>
    <w:p w14:paraId="25452E82" w14:textId="2D438279" w:rsidR="00B82565" w:rsidRPr="008F5060" w:rsidRDefault="007E2FEF" w:rsidP="004E67FE">
      <w:pPr>
        <w:pStyle w:val="NormalWeb"/>
        <w:spacing w:beforeAutospacing="0" w:after="120" w:afterAutospacing="0" w:line="288" w:lineRule="atLeast"/>
        <w:jc w:val="both"/>
        <w:rPr>
          <w:rFonts w:eastAsiaTheme="minorEastAsia"/>
          <w:color w:val="000000"/>
          <w:sz w:val="23"/>
          <w:szCs w:val="23"/>
        </w:rPr>
      </w:pPr>
      <w:r w:rsidRPr="008F5060">
        <w:rPr>
          <w:b/>
          <w:bCs/>
          <w:sz w:val="23"/>
          <w:szCs w:val="23"/>
          <w:lang w:val="en-GB"/>
        </w:rPr>
        <w:t>3.1.</w:t>
      </w:r>
      <w:r w:rsidR="00032B4A">
        <w:rPr>
          <w:b/>
          <w:bCs/>
          <w:sz w:val="23"/>
          <w:szCs w:val="23"/>
          <w:lang w:val="en-GB"/>
        </w:rPr>
        <w:t>8</w:t>
      </w:r>
      <w:r w:rsidRPr="008F5060">
        <w:rPr>
          <w:b/>
          <w:bCs/>
          <w:sz w:val="23"/>
          <w:szCs w:val="23"/>
          <w:lang w:val="en-GB"/>
        </w:rPr>
        <w:t xml:space="preserve"> </w:t>
      </w:r>
      <w:r w:rsidR="00F04F0D">
        <w:rPr>
          <w:b/>
          <w:bCs/>
          <w:sz w:val="23"/>
          <w:szCs w:val="23"/>
        </w:rPr>
        <w:t>machine learning</w:t>
      </w:r>
      <w:r w:rsidR="00F04F0D" w:rsidRPr="008F5060">
        <w:rPr>
          <w:b/>
          <w:bCs/>
          <w:sz w:val="23"/>
          <w:szCs w:val="23"/>
        </w:rPr>
        <w:t xml:space="preserve"> </w:t>
      </w:r>
      <w:r w:rsidR="008453AF" w:rsidRPr="008F5060">
        <w:rPr>
          <w:b/>
          <w:bCs/>
          <w:sz w:val="23"/>
          <w:szCs w:val="23"/>
        </w:rPr>
        <w:t xml:space="preserve">model serving </w:t>
      </w:r>
      <w:r w:rsidR="008453AF" w:rsidRPr="008F5060">
        <w:rPr>
          <w:b/>
          <w:sz w:val="23"/>
          <w:szCs w:val="23"/>
        </w:rPr>
        <w:t>[ITU-T Y.3179]</w:t>
      </w:r>
      <w:r w:rsidR="008453AF" w:rsidRPr="008F5060">
        <w:rPr>
          <w:sz w:val="23"/>
          <w:szCs w:val="23"/>
        </w:rPr>
        <w:t xml:space="preserve">: </w:t>
      </w:r>
      <w:r w:rsidR="00032B4A">
        <w:rPr>
          <w:rFonts w:eastAsiaTheme="minorEastAsia"/>
          <w:color w:val="000000"/>
          <w:sz w:val="23"/>
          <w:szCs w:val="23"/>
          <w:lang w:val="en-GB" w:eastAsia="en-GB"/>
        </w:rPr>
        <w:t>a</w:t>
      </w:r>
      <w:r w:rsidR="008453AF" w:rsidRPr="008F5060">
        <w:rPr>
          <w:rFonts w:eastAsiaTheme="minorEastAsia"/>
          <w:color w:val="000000"/>
          <w:sz w:val="23"/>
          <w:szCs w:val="23"/>
          <w:lang w:val="en-GB" w:eastAsia="en-GB"/>
        </w:rPr>
        <w:t xml:space="preserve"> process of preparing and deploying machine learning models in different deployment environments to enable the application of model inference to machine learning underlay networks.</w:t>
      </w:r>
    </w:p>
    <w:p w14:paraId="6A15F9AE" w14:textId="11F132F4" w:rsidR="00051BA0" w:rsidRPr="00F67604" w:rsidRDefault="00A242C4" w:rsidP="001D44F0">
      <w:pPr>
        <w:pStyle w:val="Heading2"/>
        <w:spacing w:after="120"/>
        <w:jc w:val="both"/>
      </w:pPr>
      <w:bookmarkStart w:id="25" w:name="_3rdcrjn"/>
      <w:bookmarkStart w:id="26" w:name="_Toc23771155"/>
      <w:bookmarkStart w:id="27" w:name="_Toc108633666"/>
      <w:bookmarkEnd w:id="25"/>
      <w:r w:rsidRPr="00F67604">
        <w:t>3.2</w:t>
      </w:r>
      <w:r w:rsidR="006B6CF5">
        <w:t xml:space="preserve"> </w:t>
      </w:r>
      <w:r w:rsidRPr="00F67604">
        <w:t xml:space="preserve">Terms defined in this </w:t>
      </w:r>
      <w:bookmarkEnd w:id="26"/>
      <w:r w:rsidR="00032B4A">
        <w:t>Recommendation</w:t>
      </w:r>
      <w:bookmarkEnd w:id="27"/>
    </w:p>
    <w:p w14:paraId="0F1B0BE5" w14:textId="36A0B76F" w:rsidR="006573A0" w:rsidRDefault="007E2FEF" w:rsidP="004E67FE">
      <w:pPr>
        <w:spacing w:before="120" w:after="120"/>
        <w:jc w:val="both"/>
        <w:rPr>
          <w:color w:val="000000" w:themeColor="text1"/>
        </w:rPr>
      </w:pPr>
      <w:r>
        <w:rPr>
          <w:b/>
          <w:color w:val="000000" w:themeColor="text1"/>
        </w:rPr>
        <w:t>3.2.</w:t>
      </w:r>
      <w:r w:rsidR="00032B4A">
        <w:rPr>
          <w:b/>
          <w:color w:val="000000" w:themeColor="text1"/>
        </w:rPr>
        <w:t>1</w:t>
      </w:r>
      <w:r>
        <w:rPr>
          <w:b/>
          <w:color w:val="000000" w:themeColor="text1"/>
        </w:rPr>
        <w:t xml:space="preserve"> e</w:t>
      </w:r>
      <w:r w:rsidR="000A3B03" w:rsidRPr="00520CA6">
        <w:rPr>
          <w:b/>
          <w:color w:val="000000" w:themeColor="text1"/>
        </w:rPr>
        <w:t xml:space="preserve">valuation </w:t>
      </w:r>
      <w:r>
        <w:rPr>
          <w:b/>
          <w:color w:val="000000" w:themeColor="text1"/>
        </w:rPr>
        <w:t>ML pipeline</w:t>
      </w:r>
      <w:r w:rsidR="000A3B03" w:rsidRPr="00520CA6">
        <w:rPr>
          <w:b/>
          <w:color w:val="000000" w:themeColor="text1"/>
        </w:rPr>
        <w:t>:</w:t>
      </w:r>
      <w:r w:rsidR="000A3B03">
        <w:t xml:space="preserve"> chaining of pipeline nodes and simulated </w:t>
      </w:r>
      <w:r w:rsidR="00BF2D88">
        <w:t xml:space="preserve">network functions (NFs) </w:t>
      </w:r>
      <w:r w:rsidR="000A3B03">
        <w:t>with served ML models whose goal is to evaluate a particular ML use case.</w:t>
      </w:r>
    </w:p>
    <w:p w14:paraId="1BA400F9" w14:textId="4EA9E04F" w:rsidR="00F23F3F" w:rsidRDefault="007E2FEF" w:rsidP="004E67FE">
      <w:pPr>
        <w:spacing w:before="120" w:after="120"/>
        <w:jc w:val="both"/>
        <w:rPr>
          <w:color w:val="000000" w:themeColor="text1"/>
        </w:rPr>
      </w:pPr>
      <w:r>
        <w:rPr>
          <w:b/>
          <w:color w:val="000000" w:themeColor="text1"/>
        </w:rPr>
        <w:t>3.2.</w:t>
      </w:r>
      <w:r w:rsidR="00032B4A">
        <w:rPr>
          <w:b/>
          <w:color w:val="000000" w:themeColor="text1"/>
        </w:rPr>
        <w:t>2</w:t>
      </w:r>
      <w:r>
        <w:rPr>
          <w:b/>
          <w:color w:val="000000" w:themeColor="text1"/>
        </w:rPr>
        <w:t xml:space="preserve"> s</w:t>
      </w:r>
      <w:r w:rsidR="00F23F3F" w:rsidRPr="00520CA6">
        <w:rPr>
          <w:b/>
          <w:color w:val="000000" w:themeColor="text1"/>
        </w:rPr>
        <w:t xml:space="preserve">imulation </w:t>
      </w:r>
      <w:r w:rsidR="00F23F3F">
        <w:rPr>
          <w:b/>
          <w:color w:val="000000" w:themeColor="text1"/>
        </w:rPr>
        <w:t xml:space="preserve">component </w:t>
      </w:r>
      <w:r w:rsidR="00F23F3F" w:rsidRPr="00520CA6">
        <w:rPr>
          <w:b/>
          <w:color w:val="000000" w:themeColor="text1"/>
        </w:rPr>
        <w:t xml:space="preserve">metadata: </w:t>
      </w:r>
      <w:r w:rsidR="00F23F3F">
        <w:rPr>
          <w:color w:val="000000" w:themeColor="text1"/>
        </w:rPr>
        <w:t xml:space="preserve">data describing the characteristics of a particular simulation component. </w:t>
      </w:r>
    </w:p>
    <w:p w14:paraId="7DC60D72" w14:textId="6D337632" w:rsidR="00560DDE" w:rsidRDefault="00560DDE" w:rsidP="004E67FE">
      <w:pPr>
        <w:spacing w:before="120" w:after="120"/>
        <w:jc w:val="both"/>
        <w:rPr>
          <w:color w:val="000000" w:themeColor="text1"/>
        </w:rPr>
      </w:pPr>
      <w:r>
        <w:rPr>
          <w:color w:val="000000" w:themeColor="text1"/>
        </w:rPr>
        <w:t>NOTE</w:t>
      </w:r>
      <w:r w:rsidR="00645343">
        <w:rPr>
          <w:color w:val="000000" w:themeColor="text1"/>
        </w:rPr>
        <w:t xml:space="preserve"> </w:t>
      </w:r>
      <w:r w:rsidR="00645343" w:rsidRPr="00520CA6">
        <w:rPr>
          <w:color w:val="000000" w:themeColor="text1"/>
        </w:rPr>
        <w:t>–</w:t>
      </w:r>
      <w:r w:rsidR="00645343">
        <w:rPr>
          <w:color w:val="000000" w:themeColor="text1"/>
        </w:rPr>
        <w:t xml:space="preserve"> </w:t>
      </w:r>
      <w:r>
        <w:rPr>
          <w:color w:val="000000" w:themeColor="text1"/>
        </w:rPr>
        <w:t xml:space="preserve">Examples of simulation component metadata are </w:t>
      </w:r>
      <w:r w:rsidRPr="00520CA6">
        <w:rPr>
          <w:color w:val="000000" w:themeColor="text1"/>
        </w:rPr>
        <w:t>capabilities of simulated NFs</w:t>
      </w:r>
      <w:r>
        <w:rPr>
          <w:color w:val="000000" w:themeColor="text1"/>
        </w:rPr>
        <w:t xml:space="preserve">, </w:t>
      </w:r>
      <w:r w:rsidRPr="00520CA6">
        <w:rPr>
          <w:color w:val="000000" w:themeColor="text1"/>
        </w:rPr>
        <w:t>configurable parameters</w:t>
      </w:r>
      <w:r>
        <w:rPr>
          <w:color w:val="000000" w:themeColor="text1"/>
        </w:rPr>
        <w:t xml:space="preserve">, </w:t>
      </w:r>
      <w:r w:rsidRPr="00520CA6">
        <w:rPr>
          <w:color w:val="000000" w:themeColor="text1"/>
        </w:rPr>
        <w:t>performance indicators</w:t>
      </w:r>
      <w:r w:rsidR="002514E0">
        <w:rPr>
          <w:color w:val="000000" w:themeColor="text1"/>
        </w:rPr>
        <w:t>,</w:t>
      </w:r>
      <w:r>
        <w:rPr>
          <w:color w:val="000000" w:themeColor="text1"/>
        </w:rPr>
        <w:t xml:space="preserve"> monitored parameters</w:t>
      </w:r>
      <w:r w:rsidR="00C55D78">
        <w:rPr>
          <w:color w:val="000000" w:themeColor="text1"/>
        </w:rPr>
        <w:t xml:space="preserve"> and</w:t>
      </w:r>
      <w:r w:rsidR="007E13A1">
        <w:rPr>
          <w:color w:val="000000" w:themeColor="text1"/>
        </w:rPr>
        <w:t xml:space="preserve"> interfaces</w:t>
      </w:r>
      <w:r>
        <w:rPr>
          <w:color w:val="000000" w:themeColor="text1"/>
        </w:rPr>
        <w:t>.</w:t>
      </w:r>
    </w:p>
    <w:p w14:paraId="31FEC913" w14:textId="6A4A5193" w:rsidR="00B63235" w:rsidRDefault="007E2FEF" w:rsidP="004E67FE">
      <w:pPr>
        <w:spacing w:before="120" w:after="120"/>
        <w:jc w:val="both"/>
        <w:rPr>
          <w:color w:val="000000" w:themeColor="text1"/>
        </w:rPr>
      </w:pPr>
      <w:r>
        <w:rPr>
          <w:b/>
          <w:color w:val="000000" w:themeColor="text1"/>
        </w:rPr>
        <w:t>3.2.</w:t>
      </w:r>
      <w:r w:rsidR="00032B4A">
        <w:rPr>
          <w:b/>
          <w:color w:val="000000" w:themeColor="text1"/>
        </w:rPr>
        <w:t>3</w:t>
      </w:r>
      <w:r>
        <w:rPr>
          <w:b/>
          <w:color w:val="000000" w:themeColor="text1"/>
        </w:rPr>
        <w:t xml:space="preserve"> s</w:t>
      </w:r>
      <w:r w:rsidR="00B63235" w:rsidRPr="00520CA6">
        <w:rPr>
          <w:b/>
          <w:color w:val="000000" w:themeColor="text1"/>
        </w:rPr>
        <w:t xml:space="preserve">imulation </w:t>
      </w:r>
      <w:r w:rsidR="00E35529">
        <w:rPr>
          <w:b/>
          <w:color w:val="000000" w:themeColor="text1"/>
        </w:rPr>
        <w:t xml:space="preserve">environment </w:t>
      </w:r>
      <w:r w:rsidR="00B63235" w:rsidRPr="00520CA6">
        <w:rPr>
          <w:b/>
          <w:color w:val="000000" w:themeColor="text1"/>
        </w:rPr>
        <w:t xml:space="preserve">metadata: </w:t>
      </w:r>
      <w:r w:rsidR="00374422">
        <w:rPr>
          <w:color w:val="000000" w:themeColor="text1"/>
        </w:rPr>
        <w:t xml:space="preserve">data describing the </w:t>
      </w:r>
      <w:r w:rsidR="006C0D4E">
        <w:rPr>
          <w:color w:val="000000" w:themeColor="text1"/>
        </w:rPr>
        <w:t xml:space="preserve">characteristics of a particular simulation environment. </w:t>
      </w:r>
    </w:p>
    <w:p w14:paraId="16749EB8" w14:textId="68F1C84B" w:rsidR="002D7286" w:rsidRDefault="002D7286" w:rsidP="004E67FE">
      <w:pPr>
        <w:spacing w:before="120" w:after="120"/>
        <w:jc w:val="both"/>
        <w:rPr>
          <w:color w:val="000000" w:themeColor="text1"/>
        </w:rPr>
      </w:pPr>
      <w:r w:rsidRPr="00520CA6">
        <w:rPr>
          <w:color w:val="000000" w:themeColor="text1"/>
        </w:rPr>
        <w:t xml:space="preserve">NOTE </w:t>
      </w:r>
      <w:r w:rsidR="00EA67A4">
        <w:rPr>
          <w:color w:val="000000" w:themeColor="text1"/>
        </w:rPr>
        <w:t xml:space="preserve">1 </w:t>
      </w:r>
      <w:r w:rsidRPr="00520CA6">
        <w:rPr>
          <w:color w:val="000000" w:themeColor="text1"/>
        </w:rPr>
        <w:t xml:space="preserve">– </w:t>
      </w:r>
      <w:r w:rsidR="00472F51">
        <w:rPr>
          <w:color w:val="000000" w:themeColor="text1"/>
        </w:rPr>
        <w:t>S</w:t>
      </w:r>
      <w:r>
        <w:rPr>
          <w:color w:val="000000" w:themeColor="text1"/>
        </w:rPr>
        <w:t xml:space="preserve">imulation environment </w:t>
      </w:r>
      <w:r w:rsidRPr="00520CA6">
        <w:rPr>
          <w:color w:val="000000" w:themeColor="text1"/>
        </w:rPr>
        <w:t xml:space="preserve">metadata can contain information such as installation/execution requirements, </w:t>
      </w:r>
      <w:r w:rsidR="00560DDE">
        <w:rPr>
          <w:color w:val="000000" w:themeColor="text1"/>
        </w:rPr>
        <w:t>s</w:t>
      </w:r>
      <w:r w:rsidR="00560DDE" w:rsidRPr="00560DDE">
        <w:rPr>
          <w:color w:val="000000" w:themeColor="text1"/>
        </w:rPr>
        <w:t>imulation component metadata</w:t>
      </w:r>
      <w:r w:rsidR="00560DDE">
        <w:rPr>
          <w:color w:val="000000" w:themeColor="text1"/>
        </w:rPr>
        <w:t>,</w:t>
      </w:r>
      <w:r w:rsidR="00560DDE" w:rsidRPr="00560DDE">
        <w:rPr>
          <w:color w:val="000000" w:themeColor="text1"/>
        </w:rPr>
        <w:t xml:space="preserve"> </w:t>
      </w:r>
      <w:r w:rsidRPr="00520CA6">
        <w:rPr>
          <w:color w:val="000000" w:themeColor="text1"/>
        </w:rPr>
        <w:t xml:space="preserve">performance indicators, </w:t>
      </w:r>
      <w:r w:rsidR="000E6021">
        <w:rPr>
          <w:color w:val="000000" w:themeColor="text1"/>
        </w:rPr>
        <w:t xml:space="preserve">connections, </w:t>
      </w:r>
      <w:r w:rsidR="00C55D78">
        <w:rPr>
          <w:color w:val="000000" w:themeColor="text1"/>
        </w:rPr>
        <w:t xml:space="preserve">and </w:t>
      </w:r>
      <w:r w:rsidRPr="00520CA6">
        <w:rPr>
          <w:color w:val="000000" w:themeColor="text1"/>
        </w:rPr>
        <w:t xml:space="preserve">maturity </w:t>
      </w:r>
      <w:r w:rsidR="00F23F3F">
        <w:rPr>
          <w:color w:val="000000" w:themeColor="text1"/>
        </w:rPr>
        <w:t xml:space="preserve">indicators </w:t>
      </w:r>
      <w:r w:rsidRPr="00520CA6">
        <w:rPr>
          <w:color w:val="000000" w:themeColor="text1"/>
        </w:rPr>
        <w:t>(</w:t>
      </w:r>
      <w:r w:rsidR="00C55D78">
        <w:rPr>
          <w:color w:val="000000" w:themeColor="text1"/>
        </w:rPr>
        <w:t xml:space="preserve">e.g., </w:t>
      </w:r>
      <w:r w:rsidRPr="00520CA6">
        <w:rPr>
          <w:color w:val="000000" w:themeColor="text1"/>
        </w:rPr>
        <w:t>alpha/beta</w:t>
      </w:r>
      <w:r w:rsidR="000E6021">
        <w:rPr>
          <w:color w:val="000000" w:themeColor="text1"/>
        </w:rPr>
        <w:t xml:space="preserve"> versions</w:t>
      </w:r>
      <w:r w:rsidRPr="00520CA6">
        <w:rPr>
          <w:color w:val="000000" w:themeColor="text1"/>
        </w:rPr>
        <w:t>).</w:t>
      </w:r>
    </w:p>
    <w:p w14:paraId="12F9B0E5" w14:textId="5307B4DE" w:rsidR="00F23F3F" w:rsidRDefault="000E6021" w:rsidP="004E67FE">
      <w:pPr>
        <w:spacing w:before="120" w:after="120"/>
        <w:jc w:val="both"/>
        <w:rPr>
          <w:color w:val="000000" w:themeColor="text1"/>
        </w:rPr>
      </w:pPr>
      <w:r w:rsidRPr="00A82FA4">
        <w:rPr>
          <w:color w:val="000000" w:themeColor="text1"/>
        </w:rPr>
        <w:t>N</w:t>
      </w:r>
      <w:r w:rsidR="00D64324" w:rsidRPr="00A82FA4">
        <w:rPr>
          <w:color w:val="000000" w:themeColor="text1"/>
        </w:rPr>
        <w:t>OTE</w:t>
      </w:r>
      <w:r w:rsidR="00EA67A4" w:rsidRPr="00A82FA4">
        <w:rPr>
          <w:color w:val="000000" w:themeColor="text1"/>
        </w:rPr>
        <w:t xml:space="preserve"> 2 – </w:t>
      </w:r>
      <w:r w:rsidR="0051610F" w:rsidRPr="00A82FA4">
        <w:rPr>
          <w:color w:val="000000" w:themeColor="text1"/>
        </w:rPr>
        <w:t>Examples of</w:t>
      </w:r>
      <w:r w:rsidR="00EA67A4" w:rsidRPr="00A82FA4">
        <w:rPr>
          <w:color w:val="000000" w:themeColor="text1"/>
        </w:rPr>
        <w:t xml:space="preserve"> </w:t>
      </w:r>
      <w:r w:rsidR="00D64324" w:rsidRPr="00A82FA4">
        <w:rPr>
          <w:color w:val="000000" w:themeColor="text1"/>
        </w:rPr>
        <w:t xml:space="preserve">format for representing </w:t>
      </w:r>
      <w:r w:rsidRPr="00A82FA4">
        <w:rPr>
          <w:color w:val="000000" w:themeColor="text1"/>
        </w:rPr>
        <w:t xml:space="preserve">simulation environment metadata </w:t>
      </w:r>
      <w:r w:rsidR="002118B1" w:rsidRPr="00A82FA4">
        <w:rPr>
          <w:color w:val="000000" w:themeColor="text1"/>
        </w:rPr>
        <w:t>are</w:t>
      </w:r>
      <w:r w:rsidR="00D64324" w:rsidRPr="00A82FA4">
        <w:rPr>
          <w:color w:val="000000" w:themeColor="text1"/>
        </w:rPr>
        <w:t xml:space="preserve"> </w:t>
      </w:r>
      <w:r w:rsidR="00322E81" w:rsidRPr="00A82FA4">
        <w:rPr>
          <w:color w:val="000000" w:themeColor="text1"/>
        </w:rPr>
        <w:t>JavaScript object notation (</w:t>
      </w:r>
      <w:r w:rsidR="00D64324" w:rsidRPr="00A82FA4">
        <w:rPr>
          <w:color w:val="000000" w:themeColor="text1"/>
        </w:rPr>
        <w:t>JSON</w:t>
      </w:r>
      <w:r w:rsidR="00322E81" w:rsidRPr="00A82FA4">
        <w:rPr>
          <w:color w:val="000000" w:themeColor="text1"/>
        </w:rPr>
        <w:t>)</w:t>
      </w:r>
      <w:r w:rsidR="0065796C" w:rsidRPr="00A82FA4">
        <w:rPr>
          <w:color w:val="000000" w:themeColor="text1"/>
        </w:rPr>
        <w:t xml:space="preserve"> [b-JSON]</w:t>
      </w:r>
      <w:r w:rsidR="00D64324" w:rsidRPr="00A82FA4">
        <w:rPr>
          <w:color w:val="000000" w:themeColor="text1"/>
        </w:rPr>
        <w:t xml:space="preserve">, </w:t>
      </w:r>
      <w:r w:rsidR="00322E81" w:rsidRPr="00A82FA4">
        <w:rPr>
          <w:color w:val="000000" w:themeColor="text1"/>
        </w:rPr>
        <w:t xml:space="preserve">comma-separated values (CSV) </w:t>
      </w:r>
      <w:r w:rsidR="00053F86" w:rsidRPr="00A82FA4">
        <w:rPr>
          <w:color w:val="000000" w:themeColor="text1"/>
        </w:rPr>
        <w:t>[b-CSV]</w:t>
      </w:r>
      <w:r w:rsidR="00B26CF8" w:rsidRPr="00A82FA4">
        <w:rPr>
          <w:color w:val="000000" w:themeColor="text1"/>
        </w:rPr>
        <w:t>,</w:t>
      </w:r>
      <w:r w:rsidR="00D64324" w:rsidRPr="00A82FA4">
        <w:rPr>
          <w:color w:val="000000" w:themeColor="text1"/>
        </w:rPr>
        <w:t xml:space="preserve"> or </w:t>
      </w:r>
      <w:r w:rsidR="00322E81" w:rsidRPr="00A82FA4">
        <w:rPr>
          <w:color w:val="000000" w:themeColor="text1"/>
        </w:rPr>
        <w:t>extensible markup language (</w:t>
      </w:r>
      <w:r w:rsidR="00D64324" w:rsidRPr="00A82FA4">
        <w:rPr>
          <w:color w:val="000000" w:themeColor="text1"/>
        </w:rPr>
        <w:t>XML</w:t>
      </w:r>
      <w:r w:rsidR="00322E81" w:rsidRPr="00A82FA4">
        <w:rPr>
          <w:color w:val="000000" w:themeColor="text1"/>
        </w:rPr>
        <w:t>)</w:t>
      </w:r>
      <w:r w:rsidR="00053F86" w:rsidRPr="00A82FA4">
        <w:rPr>
          <w:color w:val="000000" w:themeColor="text1"/>
        </w:rPr>
        <w:t xml:space="preserve"> [b-XML]</w:t>
      </w:r>
      <w:r w:rsidR="00D64324" w:rsidRPr="00A82FA4">
        <w:rPr>
          <w:color w:val="000000" w:themeColor="text1"/>
        </w:rPr>
        <w:t>.</w:t>
      </w:r>
    </w:p>
    <w:p w14:paraId="020A9E97" w14:textId="03CE3E59" w:rsidR="006B2BC3" w:rsidRPr="00A974C5" w:rsidRDefault="0051610F" w:rsidP="004E67FE">
      <w:pPr>
        <w:spacing w:before="120" w:after="120"/>
        <w:jc w:val="both"/>
        <w:rPr>
          <w:color w:val="000000" w:themeColor="text1"/>
        </w:rPr>
      </w:pPr>
      <w:r>
        <w:rPr>
          <w:b/>
          <w:color w:val="000000" w:themeColor="text1"/>
        </w:rPr>
        <w:t>3.2.</w:t>
      </w:r>
      <w:r w:rsidR="00032B4A">
        <w:rPr>
          <w:b/>
          <w:color w:val="000000" w:themeColor="text1"/>
        </w:rPr>
        <w:t>4</w:t>
      </w:r>
      <w:r>
        <w:rPr>
          <w:b/>
          <w:color w:val="000000" w:themeColor="text1"/>
        </w:rPr>
        <w:t xml:space="preserve"> s</w:t>
      </w:r>
      <w:r w:rsidR="006B2BC3" w:rsidRPr="00A974C5">
        <w:rPr>
          <w:b/>
          <w:color w:val="000000" w:themeColor="text1"/>
        </w:rPr>
        <w:t>imulation profile: </w:t>
      </w:r>
      <w:r w:rsidR="006B2BC3" w:rsidRPr="00A974C5">
        <w:rPr>
          <w:color w:val="000000" w:themeColor="text1"/>
        </w:rPr>
        <w:t xml:space="preserve">a list of parameters and their values which describe the ML use case to be trained, evaluated, or tested at the ML </w:t>
      </w:r>
      <w:r w:rsidR="003E1039">
        <w:rPr>
          <w:color w:val="000000" w:themeColor="text1"/>
        </w:rPr>
        <w:t>s</w:t>
      </w:r>
      <w:r w:rsidR="006B2BC3" w:rsidRPr="00A974C5">
        <w:rPr>
          <w:color w:val="000000" w:themeColor="text1"/>
        </w:rPr>
        <w:t>andbox.</w:t>
      </w:r>
    </w:p>
    <w:p w14:paraId="6C72C591" w14:textId="77777777" w:rsidR="006B2BC3" w:rsidRPr="00A974C5" w:rsidRDefault="006B2BC3" w:rsidP="004E67FE">
      <w:pPr>
        <w:spacing w:before="120" w:after="120"/>
        <w:jc w:val="both"/>
        <w:rPr>
          <w:color w:val="000000" w:themeColor="text1"/>
        </w:rPr>
      </w:pPr>
      <w:r w:rsidRPr="006B2BC3">
        <w:rPr>
          <w:color w:val="000000" w:themeColor="text1"/>
        </w:rPr>
        <w:t xml:space="preserve">NOTE </w:t>
      </w:r>
      <w:r>
        <w:rPr>
          <w:color w:val="000000" w:themeColor="text1"/>
        </w:rPr>
        <w:t>–</w:t>
      </w:r>
      <w:r w:rsidRPr="00A974C5">
        <w:rPr>
          <w:color w:val="000000" w:themeColor="text1"/>
        </w:rPr>
        <w:t xml:space="preserve"> The list of parameters and their values may be derived from ML </w:t>
      </w:r>
      <w:r w:rsidR="00285E65">
        <w:rPr>
          <w:color w:val="000000" w:themeColor="text1"/>
        </w:rPr>
        <w:t>intent [ITU-T Y.3172]</w:t>
      </w:r>
      <w:r w:rsidR="00285E65" w:rsidRPr="00A974C5">
        <w:rPr>
          <w:color w:val="000000" w:themeColor="text1"/>
        </w:rPr>
        <w:t xml:space="preserve"> </w:t>
      </w:r>
      <w:r w:rsidRPr="00A974C5">
        <w:rPr>
          <w:color w:val="000000" w:themeColor="text1"/>
        </w:rPr>
        <w:t>and simulation environment metadata.  </w:t>
      </w:r>
    </w:p>
    <w:p w14:paraId="0A124D28" w14:textId="77777777" w:rsidR="00D35B56" w:rsidRPr="00B94870" w:rsidRDefault="00D35B56" w:rsidP="00B94870">
      <w:pPr>
        <w:pStyle w:val="Heading1"/>
        <w:spacing w:before="240" w:after="120"/>
        <w:ind w:left="0" w:firstLine="0"/>
      </w:pPr>
      <w:bookmarkStart w:id="28" w:name="_Toc108633667"/>
      <w:r>
        <w:t xml:space="preserve">4. </w:t>
      </w:r>
      <w:r w:rsidRPr="00B94870">
        <w:t>Abbreviations and acronyms</w:t>
      </w:r>
      <w:bookmarkEnd w:id="28"/>
      <w:r w:rsidRPr="00B94870">
        <w:t xml:space="preserve"> </w:t>
      </w:r>
    </w:p>
    <w:p w14:paraId="7B26BD49" w14:textId="77777777" w:rsidR="00D35B56" w:rsidRDefault="00D35B56" w:rsidP="00B94870">
      <w:pPr>
        <w:widowControl w:val="0"/>
        <w:autoSpaceDE w:val="0"/>
        <w:autoSpaceDN w:val="0"/>
        <w:adjustRightInd w:val="0"/>
        <w:spacing w:after="240" w:line="360" w:lineRule="atLeast"/>
        <w:rPr>
          <w:color w:val="000000" w:themeColor="text1"/>
        </w:rPr>
      </w:pPr>
      <w:r w:rsidRPr="00B94870">
        <w:rPr>
          <w:color w:val="000000" w:themeColor="text1"/>
        </w:rPr>
        <w:t xml:space="preserve">This </w:t>
      </w:r>
      <w:r w:rsidR="003E1039">
        <w:rPr>
          <w:color w:val="000000" w:themeColor="text1"/>
        </w:rPr>
        <w:t>Recommendation</w:t>
      </w:r>
      <w:r w:rsidRPr="00B94870">
        <w:rPr>
          <w:color w:val="000000" w:themeColor="text1"/>
        </w:rPr>
        <w:t xml:space="preserve"> uses the following abbreviations and acronyms: </w:t>
      </w:r>
    </w:p>
    <w:p w14:paraId="18389DD8" w14:textId="77777777" w:rsidR="003E1039" w:rsidRPr="00410908" w:rsidRDefault="003E1039" w:rsidP="00B94870">
      <w:pPr>
        <w:spacing w:after="120"/>
        <w:jc w:val="both"/>
        <w:rPr>
          <w:color w:val="000000" w:themeColor="text1"/>
          <w:lang w:val="fr-FR"/>
        </w:rPr>
      </w:pPr>
      <w:r w:rsidRPr="00410908">
        <w:rPr>
          <w:color w:val="000000" w:themeColor="text1"/>
          <w:lang w:val="fr-FR"/>
        </w:rPr>
        <w:t>AF</w:t>
      </w:r>
      <w:r w:rsidRPr="00410908">
        <w:rPr>
          <w:color w:val="000000" w:themeColor="text1"/>
          <w:lang w:val="fr-FR"/>
        </w:rPr>
        <w:tab/>
      </w:r>
      <w:r w:rsidRPr="00410908">
        <w:rPr>
          <w:color w:val="000000" w:themeColor="text1"/>
          <w:lang w:val="fr-FR"/>
        </w:rPr>
        <w:tab/>
        <w:t xml:space="preserve">Application </w:t>
      </w:r>
      <w:proofErr w:type="spellStart"/>
      <w:r w:rsidRPr="00410908">
        <w:rPr>
          <w:color w:val="000000" w:themeColor="text1"/>
          <w:lang w:val="fr-FR"/>
        </w:rPr>
        <w:t>Function</w:t>
      </w:r>
      <w:proofErr w:type="spellEnd"/>
    </w:p>
    <w:p w14:paraId="4F0C38EA" w14:textId="77777777" w:rsidR="00D35B56" w:rsidRPr="00410908" w:rsidRDefault="00D35B56" w:rsidP="00B94870">
      <w:pPr>
        <w:spacing w:after="120"/>
        <w:jc w:val="both"/>
        <w:rPr>
          <w:color w:val="000000" w:themeColor="text1"/>
          <w:lang w:val="fr-FR"/>
        </w:rPr>
      </w:pPr>
      <w:r w:rsidRPr="00410908">
        <w:rPr>
          <w:color w:val="000000" w:themeColor="text1"/>
          <w:lang w:val="fr-FR"/>
        </w:rPr>
        <w:t>AI</w:t>
      </w:r>
      <w:r w:rsidRPr="00410908">
        <w:rPr>
          <w:color w:val="000000" w:themeColor="text1"/>
          <w:lang w:val="fr-FR"/>
        </w:rPr>
        <w:tab/>
      </w:r>
      <w:r w:rsidRPr="00410908">
        <w:rPr>
          <w:color w:val="000000" w:themeColor="text1"/>
          <w:lang w:val="fr-FR"/>
        </w:rPr>
        <w:tab/>
      </w:r>
      <w:proofErr w:type="spellStart"/>
      <w:r w:rsidRPr="00410908">
        <w:rPr>
          <w:color w:val="000000" w:themeColor="text1"/>
          <w:lang w:val="fr-FR"/>
        </w:rPr>
        <w:t>Artificial</w:t>
      </w:r>
      <w:proofErr w:type="spellEnd"/>
      <w:r w:rsidRPr="00410908">
        <w:rPr>
          <w:color w:val="000000" w:themeColor="text1"/>
          <w:lang w:val="fr-FR"/>
        </w:rPr>
        <w:t xml:space="preserve"> Intelligence</w:t>
      </w:r>
    </w:p>
    <w:p w14:paraId="22F053DC" w14:textId="77777777" w:rsidR="003E1039" w:rsidRDefault="003E1039" w:rsidP="00B94870">
      <w:pPr>
        <w:spacing w:after="120"/>
        <w:jc w:val="both"/>
        <w:rPr>
          <w:color w:val="000000" w:themeColor="text1"/>
        </w:rPr>
      </w:pPr>
      <w:r>
        <w:rPr>
          <w:color w:val="000000" w:themeColor="text1"/>
        </w:rPr>
        <w:lastRenderedPageBreak/>
        <w:t>AP</w:t>
      </w:r>
      <w:r>
        <w:rPr>
          <w:color w:val="000000" w:themeColor="text1"/>
        </w:rPr>
        <w:tab/>
      </w:r>
      <w:r>
        <w:rPr>
          <w:color w:val="000000" w:themeColor="text1"/>
        </w:rPr>
        <w:tab/>
        <w:t>Access Point</w:t>
      </w:r>
    </w:p>
    <w:p w14:paraId="78CDD325" w14:textId="77777777" w:rsidR="00D35B56" w:rsidRDefault="00D35B56" w:rsidP="00B94870">
      <w:pPr>
        <w:spacing w:after="120"/>
        <w:jc w:val="both"/>
        <w:rPr>
          <w:color w:val="000000" w:themeColor="text1"/>
        </w:rPr>
      </w:pPr>
      <w:r w:rsidRPr="00B94870">
        <w:rPr>
          <w:color w:val="000000" w:themeColor="text1"/>
        </w:rPr>
        <w:t xml:space="preserve">API </w:t>
      </w:r>
      <w:r>
        <w:rPr>
          <w:color w:val="000000" w:themeColor="text1"/>
        </w:rPr>
        <w:tab/>
      </w:r>
      <w:r>
        <w:rPr>
          <w:color w:val="000000" w:themeColor="text1"/>
        </w:rPr>
        <w:tab/>
      </w:r>
      <w:r w:rsidRPr="00B94870">
        <w:rPr>
          <w:color w:val="000000" w:themeColor="text1"/>
        </w:rPr>
        <w:t>Application Programming Interface</w:t>
      </w:r>
    </w:p>
    <w:p w14:paraId="0B2A2370" w14:textId="77777777" w:rsidR="003E1039" w:rsidRDefault="003E1039" w:rsidP="00B94870">
      <w:pPr>
        <w:spacing w:after="120"/>
        <w:jc w:val="both"/>
        <w:rPr>
          <w:color w:val="000000" w:themeColor="text1"/>
        </w:rPr>
      </w:pPr>
      <w:proofErr w:type="spellStart"/>
      <w:r>
        <w:rPr>
          <w:color w:val="000000" w:themeColor="text1"/>
        </w:rPr>
        <w:t>DBr</w:t>
      </w:r>
      <w:proofErr w:type="spellEnd"/>
      <w:r>
        <w:rPr>
          <w:color w:val="000000" w:themeColor="text1"/>
        </w:rPr>
        <w:tab/>
      </w:r>
      <w:r>
        <w:rPr>
          <w:color w:val="000000" w:themeColor="text1"/>
        </w:rPr>
        <w:tab/>
        <w:t>Data Broker</w:t>
      </w:r>
    </w:p>
    <w:p w14:paraId="6A9E2FDD" w14:textId="1A3A9594" w:rsidR="006729B2" w:rsidRDefault="006729B2" w:rsidP="00B94870">
      <w:pPr>
        <w:spacing w:after="120"/>
        <w:jc w:val="both"/>
        <w:rPr>
          <w:color w:val="000000" w:themeColor="text1"/>
        </w:rPr>
      </w:pPr>
      <w:r w:rsidRPr="00A82FA4">
        <w:rPr>
          <w:color w:val="000000" w:themeColor="text1"/>
        </w:rPr>
        <w:t>DH</w:t>
      </w:r>
      <w:r w:rsidRPr="00A82FA4">
        <w:rPr>
          <w:color w:val="000000" w:themeColor="text1"/>
        </w:rPr>
        <w:tab/>
      </w:r>
      <w:r w:rsidRPr="00A82FA4">
        <w:rPr>
          <w:color w:val="000000" w:themeColor="text1"/>
        </w:rPr>
        <w:tab/>
        <w:t xml:space="preserve">Data </w:t>
      </w:r>
      <w:r w:rsidR="008849D4" w:rsidRPr="00A82FA4">
        <w:rPr>
          <w:color w:val="000000" w:themeColor="text1"/>
        </w:rPr>
        <w:t>Handling</w:t>
      </w:r>
    </w:p>
    <w:p w14:paraId="519F299F" w14:textId="62359EC7" w:rsidR="003E1039" w:rsidRDefault="003E1039" w:rsidP="00B94870">
      <w:pPr>
        <w:spacing w:after="120"/>
        <w:jc w:val="both"/>
        <w:rPr>
          <w:color w:val="000000" w:themeColor="text1"/>
        </w:rPr>
      </w:pPr>
      <w:r>
        <w:rPr>
          <w:color w:val="000000" w:themeColor="text1"/>
        </w:rPr>
        <w:t>DM</w:t>
      </w:r>
      <w:r>
        <w:rPr>
          <w:color w:val="000000" w:themeColor="text1"/>
        </w:rPr>
        <w:tab/>
      </w:r>
      <w:r>
        <w:rPr>
          <w:color w:val="000000" w:themeColor="text1"/>
        </w:rPr>
        <w:tab/>
        <w:t>Data Model</w:t>
      </w:r>
    </w:p>
    <w:p w14:paraId="3E1920E5" w14:textId="4CDA21BF" w:rsidR="00F472AF" w:rsidRDefault="00F472AF" w:rsidP="00B94870">
      <w:pPr>
        <w:spacing w:after="120"/>
        <w:jc w:val="both"/>
        <w:rPr>
          <w:color w:val="000000" w:themeColor="text1"/>
        </w:rPr>
      </w:pPr>
      <w:r>
        <w:rPr>
          <w:color w:val="000000" w:themeColor="text1"/>
        </w:rPr>
        <w:t>GAN</w:t>
      </w:r>
      <w:r>
        <w:rPr>
          <w:color w:val="000000" w:themeColor="text1"/>
        </w:rPr>
        <w:tab/>
      </w:r>
      <w:r>
        <w:rPr>
          <w:color w:val="000000" w:themeColor="text1"/>
        </w:rPr>
        <w:tab/>
        <w:t>G</w:t>
      </w:r>
      <w:r w:rsidRPr="00987E2A">
        <w:rPr>
          <w:color w:val="000000" w:themeColor="text1"/>
        </w:rPr>
        <w:t xml:space="preserve">enerative </w:t>
      </w:r>
      <w:r>
        <w:rPr>
          <w:color w:val="000000" w:themeColor="text1"/>
        </w:rPr>
        <w:t>A</w:t>
      </w:r>
      <w:r w:rsidRPr="00987E2A">
        <w:rPr>
          <w:color w:val="000000" w:themeColor="text1"/>
        </w:rPr>
        <w:t xml:space="preserve">dversarial </w:t>
      </w:r>
      <w:r>
        <w:rPr>
          <w:color w:val="000000" w:themeColor="text1"/>
        </w:rPr>
        <w:t>N</w:t>
      </w:r>
      <w:r w:rsidRPr="00987E2A">
        <w:rPr>
          <w:color w:val="000000" w:themeColor="text1"/>
        </w:rPr>
        <w:t>etwork</w:t>
      </w:r>
    </w:p>
    <w:p w14:paraId="620C87A9" w14:textId="77777777" w:rsidR="00C27A18" w:rsidRDefault="00C27A18" w:rsidP="00B94870">
      <w:pPr>
        <w:spacing w:after="120"/>
        <w:jc w:val="both"/>
        <w:rPr>
          <w:color w:val="000000" w:themeColor="text1"/>
        </w:rPr>
      </w:pPr>
      <w:r>
        <w:rPr>
          <w:color w:val="000000" w:themeColor="text1"/>
        </w:rPr>
        <w:t>KPI</w:t>
      </w:r>
      <w:r>
        <w:rPr>
          <w:color w:val="000000" w:themeColor="text1"/>
        </w:rPr>
        <w:tab/>
      </w:r>
      <w:r>
        <w:rPr>
          <w:color w:val="000000" w:themeColor="text1"/>
        </w:rPr>
        <w:tab/>
        <w:t>Key Performance Indicator</w:t>
      </w:r>
    </w:p>
    <w:p w14:paraId="15BD4280" w14:textId="77777777" w:rsidR="000A2698" w:rsidRDefault="00D35B56" w:rsidP="00B94870">
      <w:pPr>
        <w:spacing w:after="120"/>
        <w:jc w:val="both"/>
        <w:rPr>
          <w:color w:val="000000" w:themeColor="text1"/>
        </w:rPr>
      </w:pPr>
      <w:r>
        <w:rPr>
          <w:color w:val="000000" w:themeColor="text1"/>
        </w:rPr>
        <w:t>ML</w:t>
      </w:r>
      <w:r>
        <w:rPr>
          <w:color w:val="000000" w:themeColor="text1"/>
        </w:rPr>
        <w:tab/>
      </w:r>
      <w:r>
        <w:rPr>
          <w:color w:val="000000" w:themeColor="text1"/>
        </w:rPr>
        <w:tab/>
        <w:t>Machine Learning</w:t>
      </w:r>
    </w:p>
    <w:p w14:paraId="18ACF5C1" w14:textId="77777777" w:rsidR="00D35B56" w:rsidRDefault="00D35B56" w:rsidP="00B94870">
      <w:pPr>
        <w:spacing w:after="120"/>
        <w:jc w:val="both"/>
        <w:rPr>
          <w:color w:val="000000" w:themeColor="text1"/>
        </w:rPr>
      </w:pPr>
      <w:r w:rsidRPr="000A2698">
        <w:rPr>
          <w:color w:val="000000" w:themeColor="text1"/>
        </w:rPr>
        <w:t>MLFO</w:t>
      </w:r>
      <w:r w:rsidRPr="000A2698">
        <w:rPr>
          <w:color w:val="000000" w:themeColor="text1"/>
        </w:rPr>
        <w:tab/>
      </w:r>
      <w:r w:rsidRPr="000A2698">
        <w:rPr>
          <w:color w:val="000000" w:themeColor="text1"/>
        </w:rPr>
        <w:tab/>
      </w:r>
      <w:r w:rsidRPr="00B94870">
        <w:rPr>
          <w:color w:val="000000" w:themeColor="text1"/>
        </w:rPr>
        <w:t>Machine Learning Function Orchestrator</w:t>
      </w:r>
    </w:p>
    <w:p w14:paraId="3E5CAB01" w14:textId="77777777" w:rsidR="00D35B56" w:rsidRDefault="00D35B56" w:rsidP="00B94870">
      <w:pPr>
        <w:spacing w:after="120"/>
        <w:jc w:val="both"/>
        <w:rPr>
          <w:color w:val="000000" w:themeColor="text1"/>
        </w:rPr>
      </w:pPr>
      <w:r w:rsidRPr="00D35B56">
        <w:rPr>
          <w:color w:val="000000" w:themeColor="text1"/>
        </w:rPr>
        <w:t>NF</w:t>
      </w:r>
      <w:r w:rsidRPr="00D35B56">
        <w:rPr>
          <w:color w:val="000000" w:themeColor="text1"/>
        </w:rPr>
        <w:tab/>
      </w:r>
      <w:r w:rsidRPr="00D35B56">
        <w:rPr>
          <w:color w:val="000000" w:themeColor="text1"/>
        </w:rPr>
        <w:tab/>
      </w:r>
      <w:r w:rsidRPr="00B94870">
        <w:rPr>
          <w:color w:val="000000" w:themeColor="text1"/>
        </w:rPr>
        <w:t>Network Function</w:t>
      </w:r>
    </w:p>
    <w:p w14:paraId="0419208E" w14:textId="77777777" w:rsidR="00D35B56" w:rsidRDefault="00D35B56" w:rsidP="00B94870">
      <w:pPr>
        <w:spacing w:after="120"/>
        <w:jc w:val="both"/>
        <w:rPr>
          <w:color w:val="000000" w:themeColor="text1"/>
        </w:rPr>
      </w:pPr>
      <w:r>
        <w:rPr>
          <w:color w:val="000000" w:themeColor="text1"/>
        </w:rPr>
        <w:t>OAM</w:t>
      </w:r>
      <w:r>
        <w:rPr>
          <w:color w:val="000000" w:themeColor="text1"/>
        </w:rPr>
        <w:tab/>
      </w:r>
      <w:r>
        <w:rPr>
          <w:color w:val="000000" w:themeColor="text1"/>
        </w:rPr>
        <w:tab/>
      </w:r>
      <w:r w:rsidRPr="00B94870">
        <w:rPr>
          <w:color w:val="000000" w:themeColor="text1"/>
        </w:rPr>
        <w:t>Operation Administration and Maintenance</w:t>
      </w:r>
    </w:p>
    <w:p w14:paraId="4DB4496B" w14:textId="78AFA500" w:rsidR="008B199F" w:rsidRDefault="008B199F" w:rsidP="00B94870">
      <w:pPr>
        <w:spacing w:after="120"/>
        <w:jc w:val="both"/>
        <w:rPr>
          <w:color w:val="000000" w:themeColor="text1"/>
        </w:rPr>
      </w:pPr>
      <w:r>
        <w:rPr>
          <w:color w:val="000000" w:themeColor="text1"/>
        </w:rPr>
        <w:t>RAN</w:t>
      </w:r>
      <w:r>
        <w:rPr>
          <w:color w:val="000000" w:themeColor="text1"/>
        </w:rPr>
        <w:tab/>
      </w:r>
      <w:r>
        <w:rPr>
          <w:color w:val="000000" w:themeColor="text1"/>
        </w:rPr>
        <w:tab/>
        <w:t>Radio Access Network</w:t>
      </w:r>
    </w:p>
    <w:p w14:paraId="53029D3C" w14:textId="0E36219D" w:rsidR="004D696A" w:rsidRDefault="004F70CD" w:rsidP="00B94870">
      <w:pPr>
        <w:spacing w:after="120"/>
        <w:jc w:val="both"/>
        <w:rPr>
          <w:color w:val="000000" w:themeColor="text1"/>
        </w:rPr>
      </w:pPr>
      <w:r>
        <w:rPr>
          <w:color w:val="000000" w:themeColor="text1"/>
        </w:rPr>
        <w:t>RL</w:t>
      </w:r>
      <w:r w:rsidR="00032678">
        <w:rPr>
          <w:color w:val="000000" w:themeColor="text1"/>
        </w:rPr>
        <w:tab/>
      </w:r>
      <w:r w:rsidR="00032678">
        <w:rPr>
          <w:color w:val="000000" w:themeColor="text1"/>
        </w:rPr>
        <w:tab/>
      </w:r>
      <w:r w:rsidR="00C6061C" w:rsidRPr="00990DCD">
        <w:rPr>
          <w:color w:val="000000" w:themeColor="text1"/>
        </w:rPr>
        <w:t>Reinf</w:t>
      </w:r>
      <w:r w:rsidR="00C6061C">
        <w:rPr>
          <w:color w:val="000000" w:themeColor="text1"/>
        </w:rPr>
        <w:t xml:space="preserve">orcement </w:t>
      </w:r>
      <w:r w:rsidR="003E1039">
        <w:rPr>
          <w:color w:val="000000" w:themeColor="text1"/>
        </w:rPr>
        <w:t>L</w:t>
      </w:r>
      <w:r w:rsidR="00C6061C">
        <w:rPr>
          <w:color w:val="000000" w:themeColor="text1"/>
        </w:rPr>
        <w:t>earning</w:t>
      </w:r>
    </w:p>
    <w:p w14:paraId="2656E2BC" w14:textId="77777777" w:rsidR="004D696A" w:rsidRDefault="00032678" w:rsidP="00B94870">
      <w:pPr>
        <w:spacing w:after="120"/>
        <w:jc w:val="both"/>
        <w:rPr>
          <w:color w:val="000000" w:themeColor="text1"/>
        </w:rPr>
      </w:pPr>
      <w:r>
        <w:rPr>
          <w:color w:val="000000" w:themeColor="text1"/>
        </w:rPr>
        <w:t>SL</w:t>
      </w:r>
      <w:r>
        <w:rPr>
          <w:color w:val="000000" w:themeColor="text1"/>
        </w:rPr>
        <w:tab/>
      </w:r>
      <w:r>
        <w:rPr>
          <w:color w:val="000000" w:themeColor="text1"/>
        </w:rPr>
        <w:tab/>
      </w:r>
      <w:r w:rsidR="00C6061C">
        <w:rPr>
          <w:color w:val="000000" w:themeColor="text1"/>
        </w:rPr>
        <w:t xml:space="preserve">Supervised </w:t>
      </w:r>
      <w:r w:rsidR="003E1039">
        <w:rPr>
          <w:color w:val="000000" w:themeColor="text1"/>
        </w:rPr>
        <w:t>L</w:t>
      </w:r>
      <w:r w:rsidR="00C6061C">
        <w:rPr>
          <w:color w:val="000000" w:themeColor="text1"/>
        </w:rPr>
        <w:t>earning</w:t>
      </w:r>
    </w:p>
    <w:p w14:paraId="6CA46529" w14:textId="1F55F0E7" w:rsidR="005A7736" w:rsidRDefault="005A7736" w:rsidP="00B94870">
      <w:pPr>
        <w:spacing w:after="120"/>
        <w:jc w:val="both"/>
        <w:rPr>
          <w:color w:val="000000" w:themeColor="text1"/>
        </w:rPr>
      </w:pPr>
      <w:r>
        <w:rPr>
          <w:color w:val="000000" w:themeColor="text1"/>
        </w:rPr>
        <w:t>UE</w:t>
      </w:r>
      <w:r>
        <w:rPr>
          <w:color w:val="000000" w:themeColor="text1"/>
        </w:rPr>
        <w:tab/>
      </w:r>
      <w:r>
        <w:rPr>
          <w:color w:val="000000" w:themeColor="text1"/>
        </w:rPr>
        <w:tab/>
        <w:t>User Equipment</w:t>
      </w:r>
    </w:p>
    <w:p w14:paraId="6E451B43" w14:textId="4641FD6F" w:rsidR="00032678" w:rsidRDefault="00032678" w:rsidP="00B94870">
      <w:pPr>
        <w:spacing w:after="120"/>
        <w:jc w:val="both"/>
        <w:rPr>
          <w:color w:val="000000" w:themeColor="text1"/>
        </w:rPr>
      </w:pPr>
      <w:r>
        <w:rPr>
          <w:color w:val="000000" w:themeColor="text1"/>
        </w:rPr>
        <w:t>UL</w:t>
      </w:r>
      <w:r>
        <w:rPr>
          <w:color w:val="000000" w:themeColor="text1"/>
        </w:rPr>
        <w:tab/>
      </w:r>
      <w:r>
        <w:rPr>
          <w:color w:val="000000" w:themeColor="text1"/>
        </w:rPr>
        <w:tab/>
      </w:r>
      <w:r w:rsidR="00C6061C">
        <w:rPr>
          <w:color w:val="000000" w:themeColor="text1"/>
        </w:rPr>
        <w:t xml:space="preserve">Unsupervised </w:t>
      </w:r>
      <w:r w:rsidR="003E1039">
        <w:rPr>
          <w:color w:val="000000" w:themeColor="text1"/>
        </w:rPr>
        <w:t>L</w:t>
      </w:r>
      <w:r w:rsidR="00C6061C">
        <w:rPr>
          <w:color w:val="000000" w:themeColor="text1"/>
        </w:rPr>
        <w:t>earning</w:t>
      </w:r>
    </w:p>
    <w:p w14:paraId="21D735D8" w14:textId="07CD0FB8" w:rsidR="00602F58" w:rsidRDefault="00602F58" w:rsidP="00B94870">
      <w:pPr>
        <w:spacing w:after="120"/>
        <w:jc w:val="both"/>
        <w:rPr>
          <w:color w:val="000000" w:themeColor="text1"/>
        </w:rPr>
      </w:pPr>
      <w:proofErr w:type="spellStart"/>
      <w:r w:rsidRPr="00F67604">
        <w:rPr>
          <w:color w:val="000000" w:themeColor="text1"/>
        </w:rPr>
        <w:t>uRLLC</w:t>
      </w:r>
      <w:proofErr w:type="spellEnd"/>
      <w:r>
        <w:rPr>
          <w:color w:val="000000" w:themeColor="text1"/>
        </w:rPr>
        <w:tab/>
        <w:t>U</w:t>
      </w:r>
      <w:r w:rsidRPr="00F67604">
        <w:rPr>
          <w:color w:val="000000" w:themeColor="text1"/>
        </w:rPr>
        <w:t>ltra-</w:t>
      </w:r>
      <w:r>
        <w:rPr>
          <w:color w:val="000000" w:themeColor="text1"/>
        </w:rPr>
        <w:t>R</w:t>
      </w:r>
      <w:r w:rsidRPr="00F67604">
        <w:rPr>
          <w:color w:val="000000" w:themeColor="text1"/>
        </w:rPr>
        <w:t xml:space="preserve">eliable </w:t>
      </w:r>
      <w:r>
        <w:rPr>
          <w:color w:val="000000" w:themeColor="text1"/>
        </w:rPr>
        <w:t>L</w:t>
      </w:r>
      <w:r w:rsidRPr="00F67604">
        <w:rPr>
          <w:color w:val="000000" w:themeColor="text1"/>
        </w:rPr>
        <w:t>ow-</w:t>
      </w:r>
      <w:r>
        <w:rPr>
          <w:color w:val="000000" w:themeColor="text1"/>
        </w:rPr>
        <w:t>L</w:t>
      </w:r>
      <w:r w:rsidRPr="00F67604">
        <w:rPr>
          <w:color w:val="000000" w:themeColor="text1"/>
        </w:rPr>
        <w:t xml:space="preserve">atency </w:t>
      </w:r>
      <w:r>
        <w:rPr>
          <w:color w:val="000000" w:themeColor="text1"/>
        </w:rPr>
        <w:t>C</w:t>
      </w:r>
      <w:r w:rsidRPr="00F67604">
        <w:rPr>
          <w:color w:val="000000" w:themeColor="text1"/>
        </w:rPr>
        <w:t>ommunication</w:t>
      </w:r>
    </w:p>
    <w:p w14:paraId="60E0B772" w14:textId="6B9439D0" w:rsidR="00501413" w:rsidRDefault="00501413" w:rsidP="00B94870">
      <w:pPr>
        <w:spacing w:after="120"/>
        <w:jc w:val="both"/>
        <w:rPr>
          <w:color w:val="000000" w:themeColor="text1"/>
        </w:rPr>
      </w:pPr>
      <w:r>
        <w:rPr>
          <w:color w:val="000000" w:themeColor="text1"/>
        </w:rPr>
        <w:t>V2X</w:t>
      </w:r>
      <w:r>
        <w:rPr>
          <w:color w:val="000000" w:themeColor="text1"/>
        </w:rPr>
        <w:tab/>
      </w:r>
      <w:r>
        <w:rPr>
          <w:color w:val="000000" w:themeColor="text1"/>
        </w:rPr>
        <w:tab/>
        <w:t>Vehicle-to-Everything</w:t>
      </w:r>
    </w:p>
    <w:p w14:paraId="2CD14820" w14:textId="54891FE9" w:rsidR="00957FDF" w:rsidRDefault="00957FDF" w:rsidP="00B94870">
      <w:pPr>
        <w:spacing w:after="120"/>
        <w:jc w:val="both"/>
        <w:rPr>
          <w:color w:val="000000" w:themeColor="text1"/>
        </w:rPr>
      </w:pPr>
      <w:r>
        <w:rPr>
          <w:color w:val="000000" w:themeColor="text1"/>
        </w:rPr>
        <w:t>WLAN</w:t>
      </w:r>
      <w:r>
        <w:rPr>
          <w:color w:val="000000" w:themeColor="text1"/>
        </w:rPr>
        <w:tab/>
      </w:r>
      <w:r w:rsidR="00501413">
        <w:rPr>
          <w:color w:val="000000" w:themeColor="text1"/>
        </w:rPr>
        <w:tab/>
      </w:r>
      <w:r>
        <w:rPr>
          <w:color w:val="000000" w:themeColor="text1"/>
        </w:rPr>
        <w:t>Wireless Local Area Network</w:t>
      </w:r>
    </w:p>
    <w:p w14:paraId="1C10BC8A" w14:textId="2578C39F" w:rsidR="00B249B7" w:rsidRDefault="00B249B7" w:rsidP="00B249B7">
      <w:pPr>
        <w:pStyle w:val="Heading1"/>
        <w:spacing w:before="240" w:after="120"/>
        <w:ind w:left="0" w:firstLine="0"/>
      </w:pPr>
      <w:bookmarkStart w:id="29" w:name="_Toc108633668"/>
      <w:r w:rsidRPr="00472F51">
        <w:t>5. Conventions</w:t>
      </w:r>
      <w:bookmarkEnd w:id="29"/>
    </w:p>
    <w:p w14:paraId="0ECB137F" w14:textId="77777777" w:rsidR="00472F51" w:rsidRPr="00AF7DDD" w:rsidRDefault="00472F51" w:rsidP="0045664D">
      <w:pPr>
        <w:spacing w:before="120"/>
        <w:jc w:val="both"/>
        <w:rPr>
          <w:rFonts w:eastAsia="SimSun"/>
          <w:color w:val="000000"/>
          <w:lang w:val="en-US"/>
        </w:rPr>
      </w:pPr>
      <w:r w:rsidRPr="00AF7DDD">
        <w:rPr>
          <w:rFonts w:eastAsia="SimSun"/>
          <w:color w:val="000000"/>
          <w:lang w:val="en-US"/>
        </w:rPr>
        <w:t>In this Recommendation:</w:t>
      </w:r>
    </w:p>
    <w:p w14:paraId="1FB79B6C" w14:textId="77777777" w:rsidR="00472F51" w:rsidRPr="006B7C5E" w:rsidRDefault="00472F51" w:rsidP="00AF5A91">
      <w:pPr>
        <w:pStyle w:val="ListParagraph"/>
        <w:numPr>
          <w:ilvl w:val="0"/>
          <w:numId w:val="31"/>
        </w:numPr>
        <w:jc w:val="both"/>
        <w:rPr>
          <w:rFonts w:eastAsia="SimSun"/>
          <w:color w:val="000000"/>
          <w:lang w:val="en-US"/>
        </w:rPr>
      </w:pPr>
      <w:r w:rsidRPr="006B7C5E">
        <w:rPr>
          <w:rFonts w:eastAsia="SimSun"/>
          <w:color w:val="000000"/>
          <w:lang w:val="en-US"/>
        </w:rPr>
        <w:t>The keywords "is required to" indicate a requirement which must be strictly followed and from which no deviation is permitted, if conformance to this Recommendation is to be claimed.</w:t>
      </w:r>
    </w:p>
    <w:p w14:paraId="61D23F1F" w14:textId="77777777" w:rsidR="00472F51" w:rsidRPr="006B7C5E" w:rsidRDefault="00472F51" w:rsidP="00AF5A91">
      <w:pPr>
        <w:pStyle w:val="ListParagraph"/>
        <w:numPr>
          <w:ilvl w:val="0"/>
          <w:numId w:val="31"/>
        </w:numPr>
        <w:jc w:val="both"/>
        <w:rPr>
          <w:rFonts w:eastAsia="SimSun"/>
          <w:color w:val="000000"/>
          <w:lang w:val="en-US"/>
        </w:rPr>
      </w:pPr>
      <w:r w:rsidRPr="006B7C5E">
        <w:rPr>
          <w:rFonts w:eastAsia="SimSun"/>
          <w:color w:val="000000"/>
          <w:lang w:val="en-US"/>
        </w:rPr>
        <w:t>The keywords "is recommended" indicate a requirement which is recommended but which is not absolutely required. Thus, this requirement need not be present to claim conformance.</w:t>
      </w:r>
    </w:p>
    <w:p w14:paraId="59CC6DA3" w14:textId="231E24AA" w:rsidR="00472F51" w:rsidRPr="006B7C5E" w:rsidRDefault="00472F51" w:rsidP="00AF5A91">
      <w:pPr>
        <w:pStyle w:val="ListParagraph"/>
        <w:numPr>
          <w:ilvl w:val="0"/>
          <w:numId w:val="31"/>
        </w:numPr>
        <w:jc w:val="both"/>
        <w:rPr>
          <w:rFonts w:eastAsia="SimSun"/>
          <w:color w:val="000000"/>
          <w:lang w:val="en-US"/>
        </w:rPr>
      </w:pPr>
      <w:r w:rsidRPr="006B7C5E">
        <w:rPr>
          <w:rFonts w:eastAsia="SimSun"/>
          <w:color w:val="000000"/>
          <w:lang w:val="en-US"/>
        </w:rPr>
        <w:t>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this Recommendation.</w:t>
      </w:r>
    </w:p>
    <w:p w14:paraId="5671584F" w14:textId="447ED3D8" w:rsidR="00CA2CF4" w:rsidRPr="008447A3" w:rsidRDefault="00DE1535" w:rsidP="00AF5A91">
      <w:pPr>
        <w:pStyle w:val="ListParagraph"/>
        <w:numPr>
          <w:ilvl w:val="0"/>
          <w:numId w:val="31"/>
        </w:numPr>
        <w:jc w:val="both"/>
        <w:rPr>
          <w:color w:val="000000"/>
          <w:lang w:val="en-US" w:eastAsia="zh-CN"/>
        </w:rPr>
      </w:pPr>
      <w:r w:rsidRPr="008447A3">
        <w:rPr>
          <w:rFonts w:eastAsia="SimSun"/>
          <w:color w:val="000000"/>
          <w:lang w:val="en-US"/>
        </w:rPr>
        <w:t xml:space="preserve">The color “solid blue” is used in </w:t>
      </w:r>
      <w:bookmarkStart w:id="30" w:name="OLE_LINK49"/>
      <w:r w:rsidR="00E70BED" w:rsidRPr="008447A3">
        <w:rPr>
          <w:rFonts w:eastAsia="SimSun"/>
          <w:color w:val="000000"/>
          <w:lang w:val="en-US"/>
        </w:rPr>
        <w:t xml:space="preserve">Figure </w:t>
      </w:r>
      <w:r w:rsidR="00500E61">
        <w:rPr>
          <w:rFonts w:eastAsia="SimSun"/>
          <w:color w:val="000000"/>
          <w:lang w:val="en-US"/>
        </w:rPr>
        <w:t>2</w:t>
      </w:r>
      <w:r w:rsidR="00E70BED" w:rsidRPr="008447A3">
        <w:rPr>
          <w:rFonts w:eastAsia="SimSun"/>
          <w:color w:val="000000"/>
          <w:lang w:val="en-US"/>
        </w:rPr>
        <w:t xml:space="preserve"> and Figure </w:t>
      </w:r>
      <w:r w:rsidR="00500E61">
        <w:rPr>
          <w:rFonts w:eastAsia="SimSun"/>
          <w:color w:val="000000"/>
          <w:lang w:val="en-US"/>
        </w:rPr>
        <w:t>3</w:t>
      </w:r>
      <w:r w:rsidR="00E70BED" w:rsidRPr="008447A3">
        <w:rPr>
          <w:rFonts w:eastAsia="SimSun"/>
          <w:color w:val="000000"/>
          <w:lang w:val="en-US"/>
        </w:rPr>
        <w:t xml:space="preserve"> </w:t>
      </w:r>
      <w:bookmarkEnd w:id="30"/>
      <w:r w:rsidRPr="008447A3">
        <w:rPr>
          <w:rFonts w:eastAsia="SimSun"/>
          <w:color w:val="000000"/>
          <w:lang w:val="en-US"/>
        </w:rPr>
        <w:t xml:space="preserve">to indicate </w:t>
      </w:r>
      <w:r w:rsidR="006B7C5E" w:rsidRPr="008447A3">
        <w:rPr>
          <w:rFonts w:eastAsia="SimSun"/>
          <w:color w:val="000000"/>
          <w:lang w:val="en-US"/>
        </w:rPr>
        <w:t>components and interfaces that are newly defined in this document</w:t>
      </w:r>
      <w:r w:rsidR="009A75E8" w:rsidRPr="008447A3">
        <w:rPr>
          <w:rFonts w:eastAsia="SimSun"/>
          <w:color w:val="000000"/>
          <w:lang w:val="en-US"/>
        </w:rPr>
        <w:t>.</w:t>
      </w:r>
    </w:p>
    <w:p w14:paraId="1DD16D65" w14:textId="77777777" w:rsidR="0091561A" w:rsidRPr="0091561A" w:rsidRDefault="0091561A" w:rsidP="00AF5A91">
      <w:pPr>
        <w:numPr>
          <w:ilvl w:val="0"/>
          <w:numId w:val="31"/>
        </w:numPr>
        <w:spacing w:before="100" w:beforeAutospacing="1" w:after="100" w:afterAutospacing="1"/>
        <w:jc w:val="both"/>
      </w:pPr>
      <w:r w:rsidRPr="009F1426">
        <w:rPr>
          <w:rFonts w:ascii="TimesNewRomanPS" w:hAnsi="TimesNewRomanPS"/>
        </w:rPr>
        <w:t>ML pipeline</w:t>
      </w:r>
      <w:r w:rsidRPr="0091561A">
        <w:rPr>
          <w:rFonts w:ascii="TimesNewRomanPS" w:hAnsi="TimesNewRomanPS"/>
          <w:b/>
          <w:bCs/>
        </w:rPr>
        <w:t xml:space="preserve"> </w:t>
      </w:r>
      <w:r w:rsidRPr="0091561A">
        <w:rPr>
          <w:rFonts w:ascii="TimesNewRomanPSMT" w:hAnsi="TimesNewRomanPSMT"/>
        </w:rPr>
        <w:t xml:space="preserve">– In this Recommendation, in alignment with the conventions of [ITU-T Y.3172] when the symbol shown in Figure 1 is used, this denotes a subset (including proper subset) of nodes in an ML pipeline. When this symbol is used in a figure, the symbol stands for the subset of an ML pipeline's nodes not explicitly shown in that figure. </w:t>
      </w:r>
    </w:p>
    <w:p w14:paraId="0B12498C" w14:textId="688AE8FB" w:rsidR="00DE1535" w:rsidRDefault="0091561A" w:rsidP="0091561A">
      <w:pPr>
        <w:pStyle w:val="ListParagraph"/>
        <w:jc w:val="center"/>
        <w:rPr>
          <w:color w:val="000000"/>
          <w:highlight w:val="green"/>
          <w:lang w:val="en-US" w:eastAsia="zh-CN"/>
        </w:rPr>
      </w:pPr>
      <w:r>
        <w:rPr>
          <w:noProof/>
          <w:lang w:val="en-IN" w:eastAsia="en-IN"/>
        </w:rPr>
        <w:drawing>
          <wp:inline distT="0" distB="0" distL="0" distR="0" wp14:anchorId="4D180BA7" wp14:editId="2E83DCF6">
            <wp:extent cx="530225" cy="478155"/>
            <wp:effectExtent l="0" t="0" r="0" b="4445"/>
            <wp:docPr id="2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
                    <pic:cNvPicPr>
                      <a:picLocks noChangeAspect="1"/>
                    </pic:cNvPicPr>
                  </pic:nvPicPr>
                  <pic:blipFill>
                    <a:blip r:embed="rId12" cstate="print">
                      <a:extLst>
                        <a:ext uri="{28A0092B-C50C-407E-A947-70E740481C1C}">
                          <a14:useLocalDpi xmlns:a14="http://schemas.microsoft.com/office/drawing/2010/main" val="0"/>
                        </a:ext>
                      </a:extLst>
                    </a:blip>
                    <a:srcRect r="50516"/>
                    <a:stretch>
                      <a:fillRect/>
                    </a:stretch>
                  </pic:blipFill>
                  <pic:spPr>
                    <a:xfrm>
                      <a:off x="0" y="0"/>
                      <a:ext cx="530915" cy="478537"/>
                    </a:xfrm>
                    <a:prstGeom prst="rect">
                      <a:avLst/>
                    </a:prstGeom>
                    <a:ln>
                      <a:noFill/>
                    </a:ln>
                  </pic:spPr>
                </pic:pic>
              </a:graphicData>
            </a:graphic>
          </wp:inline>
        </w:drawing>
      </w:r>
    </w:p>
    <w:p w14:paraId="6D7AEB19" w14:textId="77777777" w:rsidR="0091561A" w:rsidRDefault="0091561A" w:rsidP="0091561A">
      <w:pPr>
        <w:pStyle w:val="FigureNoTitle0"/>
        <w:spacing w:before="80"/>
      </w:pPr>
      <w:r w:rsidRPr="00D00C95">
        <w:t>Figure 1 – Symbol</w:t>
      </w:r>
      <w:r>
        <w:t xml:space="preserve"> used to denote a subset of nodes in an ML pipeline</w:t>
      </w:r>
    </w:p>
    <w:p w14:paraId="3418DD5F" w14:textId="77777777" w:rsidR="0091561A" w:rsidRPr="0091561A" w:rsidRDefault="0091561A" w:rsidP="0091561A">
      <w:pPr>
        <w:pStyle w:val="ListParagraph"/>
        <w:jc w:val="center"/>
        <w:rPr>
          <w:color w:val="000000"/>
          <w:highlight w:val="green"/>
          <w:lang w:eastAsia="zh-CN"/>
        </w:rPr>
      </w:pPr>
    </w:p>
    <w:p w14:paraId="491DB70D" w14:textId="77777777" w:rsidR="00A24ED1" w:rsidRPr="00F67604" w:rsidRDefault="00B249B7" w:rsidP="00CE6624">
      <w:pPr>
        <w:pStyle w:val="Heading1"/>
        <w:spacing w:before="240" w:after="120"/>
        <w:ind w:left="0" w:firstLine="0"/>
      </w:pPr>
      <w:bookmarkStart w:id="31" w:name="_Toc108633669"/>
      <w:r>
        <w:t>6</w:t>
      </w:r>
      <w:r w:rsidR="00A242C4" w:rsidRPr="00F67604">
        <w:t>. Introduction</w:t>
      </w:r>
      <w:bookmarkEnd w:id="31"/>
    </w:p>
    <w:p w14:paraId="14CFDDF7" w14:textId="55D2E642" w:rsidR="00AC0E46" w:rsidRDefault="00A242C4" w:rsidP="00CE6624">
      <w:pPr>
        <w:spacing w:after="120"/>
        <w:jc w:val="both"/>
        <w:rPr>
          <w:color w:val="000000" w:themeColor="text1"/>
        </w:rPr>
      </w:pPr>
      <w:r w:rsidRPr="00F67604">
        <w:rPr>
          <w:color w:val="000000" w:themeColor="text1"/>
        </w:rPr>
        <w:t>The integration of</w:t>
      </w:r>
      <w:r w:rsidR="009E4289">
        <w:rPr>
          <w:color w:val="000000" w:themeColor="text1"/>
        </w:rPr>
        <w:t xml:space="preserve"> </w:t>
      </w:r>
      <w:r w:rsidR="00854702">
        <w:rPr>
          <w:color w:val="000000" w:themeColor="text1"/>
        </w:rPr>
        <w:t>artificial intelligence (AI) and machine learning (ML)</w:t>
      </w:r>
      <w:r w:rsidRPr="00F67604">
        <w:rPr>
          <w:color w:val="000000" w:themeColor="text1"/>
        </w:rPr>
        <w:t xml:space="preserve"> has been identified as one of the key features of future networks. However, network operators have the challenge of maintaining the </w:t>
      </w:r>
      <w:r w:rsidR="00163321">
        <w:rPr>
          <w:color w:val="000000" w:themeColor="text1"/>
        </w:rPr>
        <w:t>operation</w:t>
      </w:r>
      <w:r w:rsidR="00787301">
        <w:rPr>
          <w:color w:val="000000" w:themeColor="text1"/>
        </w:rPr>
        <w:t>al performance</w:t>
      </w:r>
      <w:r w:rsidR="00163321">
        <w:rPr>
          <w:color w:val="000000" w:themeColor="text1"/>
        </w:rPr>
        <w:t xml:space="preserve"> and associated </w:t>
      </w:r>
      <w:r w:rsidRPr="00F67604">
        <w:rPr>
          <w:color w:val="000000" w:themeColor="text1"/>
        </w:rPr>
        <w:t xml:space="preserve">key performance indicators during or after this integration. </w:t>
      </w:r>
      <w:r w:rsidR="002D5EEE">
        <w:rPr>
          <w:color w:val="000000" w:themeColor="text1"/>
        </w:rPr>
        <w:t>In addition</w:t>
      </w:r>
      <w:r w:rsidRPr="00F67604">
        <w:rPr>
          <w:color w:val="000000" w:themeColor="text1"/>
        </w:rPr>
        <w:t xml:space="preserve">, the introduction of </w:t>
      </w:r>
      <w:r w:rsidR="00854702">
        <w:rPr>
          <w:color w:val="000000" w:themeColor="text1"/>
        </w:rPr>
        <w:t>ML</w:t>
      </w:r>
      <w:r w:rsidRPr="00F67604">
        <w:rPr>
          <w:color w:val="000000" w:themeColor="text1"/>
        </w:rPr>
        <w:t xml:space="preserve"> techniques to </w:t>
      </w:r>
      <w:r w:rsidR="00B249B7">
        <w:rPr>
          <w:color w:val="000000" w:themeColor="text1"/>
        </w:rPr>
        <w:t>IMT-2020</w:t>
      </w:r>
      <w:r w:rsidR="00B249B7" w:rsidRPr="00F67604">
        <w:rPr>
          <w:color w:val="000000" w:themeColor="text1"/>
        </w:rPr>
        <w:t xml:space="preserve"> </w:t>
      </w:r>
      <w:r w:rsidRPr="00F67604">
        <w:rPr>
          <w:color w:val="000000" w:themeColor="text1"/>
        </w:rPr>
        <w:t>networks</w:t>
      </w:r>
      <w:r w:rsidR="002D5EEE">
        <w:rPr>
          <w:color w:val="000000" w:themeColor="text1"/>
        </w:rPr>
        <w:t xml:space="preserve"> </w:t>
      </w:r>
      <w:r w:rsidRPr="00F67604">
        <w:rPr>
          <w:color w:val="000000" w:themeColor="text1"/>
        </w:rPr>
        <w:t>may raise concerns regarding transparency, reliability, and availability</w:t>
      </w:r>
      <w:r w:rsidR="00163321">
        <w:rPr>
          <w:color w:val="000000" w:themeColor="text1"/>
        </w:rPr>
        <w:t xml:space="preserve"> of ML methods</w:t>
      </w:r>
      <w:r w:rsidR="002D5EEE">
        <w:rPr>
          <w:color w:val="000000" w:themeColor="text1"/>
        </w:rPr>
        <w:t xml:space="preserve">, </w:t>
      </w:r>
      <w:r w:rsidR="00163321">
        <w:rPr>
          <w:color w:val="000000" w:themeColor="text1"/>
        </w:rPr>
        <w:t>techniques</w:t>
      </w:r>
      <w:r w:rsidR="00B1794E">
        <w:rPr>
          <w:color w:val="000000" w:themeColor="text1"/>
        </w:rPr>
        <w:t>,</w:t>
      </w:r>
      <w:r w:rsidR="002D5EEE">
        <w:rPr>
          <w:color w:val="000000" w:themeColor="text1"/>
        </w:rPr>
        <w:t xml:space="preserve"> and </w:t>
      </w:r>
      <w:r w:rsidR="00787301">
        <w:rPr>
          <w:color w:val="000000" w:themeColor="text1"/>
        </w:rPr>
        <w:t>data</w:t>
      </w:r>
      <w:r w:rsidRPr="00F67604">
        <w:rPr>
          <w:color w:val="000000" w:themeColor="text1"/>
        </w:rPr>
        <w:t xml:space="preserve">. </w:t>
      </w:r>
    </w:p>
    <w:p w14:paraId="14043B0D" w14:textId="7461FA48" w:rsidR="00D5743E" w:rsidRPr="00F67604" w:rsidRDefault="00AC0E46" w:rsidP="00CE6624">
      <w:pPr>
        <w:spacing w:after="120"/>
        <w:jc w:val="both"/>
        <w:rPr>
          <w:color w:val="000000" w:themeColor="text1"/>
        </w:rPr>
      </w:pPr>
      <w:r>
        <w:rPr>
          <w:color w:val="000000" w:themeColor="text1"/>
        </w:rPr>
        <w:t xml:space="preserve">Studying the </w:t>
      </w:r>
      <w:r w:rsidR="00454CA7">
        <w:rPr>
          <w:color w:val="000000" w:themeColor="text1"/>
        </w:rPr>
        <w:t>trade-offs</w:t>
      </w:r>
      <w:r>
        <w:rPr>
          <w:color w:val="000000" w:themeColor="text1"/>
        </w:rPr>
        <w:t>, advantage</w:t>
      </w:r>
      <w:r w:rsidRPr="00E70BED">
        <w:rPr>
          <w:color w:val="000000" w:themeColor="text1"/>
        </w:rPr>
        <w:t>s</w:t>
      </w:r>
      <w:r w:rsidR="00B77CC5" w:rsidRPr="00E70BED">
        <w:rPr>
          <w:color w:val="000000" w:themeColor="text1"/>
        </w:rPr>
        <w:t>,</w:t>
      </w:r>
      <w:r>
        <w:rPr>
          <w:color w:val="000000" w:themeColor="text1"/>
        </w:rPr>
        <w:t xml:space="preserve"> and disadvantages while integrating various ML mechanisms is important to understand the</w:t>
      </w:r>
      <w:r w:rsidR="00D83A95">
        <w:rPr>
          <w:color w:val="000000" w:themeColor="text1"/>
        </w:rPr>
        <w:t>ir</w:t>
      </w:r>
      <w:r>
        <w:rPr>
          <w:color w:val="000000" w:themeColor="text1"/>
        </w:rPr>
        <w:t xml:space="preserve"> impact on the network. For example,</w:t>
      </w:r>
      <w:r w:rsidR="00A242C4" w:rsidRPr="00F67604">
        <w:rPr>
          <w:color w:val="000000" w:themeColor="text1"/>
        </w:rPr>
        <w:t xml:space="preserve"> reducing the generalization error is the main concern </w:t>
      </w:r>
      <w:r w:rsidR="00B77CC5">
        <w:rPr>
          <w:color w:val="000000" w:themeColor="text1"/>
        </w:rPr>
        <w:t>i</w:t>
      </w:r>
      <w:r w:rsidR="00A242C4" w:rsidRPr="00F67604">
        <w:rPr>
          <w:color w:val="000000" w:themeColor="text1"/>
        </w:rPr>
        <w:t xml:space="preserve">n applying any kind of supervised learning (SL) approach, which can be high even if the test error is kept low (this phenomenon is commonly known as </w:t>
      </w:r>
      <w:r w:rsidR="00A242C4" w:rsidRPr="001D44F0">
        <w:rPr>
          <w:i/>
          <w:color w:val="000000" w:themeColor="text1"/>
        </w:rPr>
        <w:t>overfitting</w:t>
      </w:r>
      <w:r w:rsidR="00A242C4" w:rsidRPr="00F67604">
        <w:rPr>
          <w:color w:val="000000" w:themeColor="text1"/>
        </w:rPr>
        <w:t xml:space="preserve">). </w:t>
      </w:r>
      <w:r>
        <w:rPr>
          <w:color w:val="000000" w:themeColor="text1"/>
        </w:rPr>
        <w:t xml:space="preserve">Similarly, </w:t>
      </w:r>
      <w:r w:rsidR="00A242C4" w:rsidRPr="00F67604">
        <w:rPr>
          <w:color w:val="000000" w:themeColor="text1"/>
        </w:rPr>
        <w:t>unsupervised learning</w:t>
      </w:r>
      <w:r w:rsidR="00B51305">
        <w:rPr>
          <w:color w:val="000000" w:themeColor="text1"/>
        </w:rPr>
        <w:t xml:space="preserve"> (UL)</w:t>
      </w:r>
      <w:r w:rsidR="00A242C4" w:rsidRPr="00F67604">
        <w:rPr>
          <w:color w:val="000000" w:themeColor="text1"/>
        </w:rPr>
        <w:t xml:space="preserve"> aims to find patterns from data without any guidance</w:t>
      </w:r>
      <w:r w:rsidR="00642979">
        <w:rPr>
          <w:color w:val="000000" w:themeColor="text1"/>
        </w:rPr>
        <w:t xml:space="preserve"> (</w:t>
      </w:r>
      <w:r w:rsidR="00C1256E">
        <w:rPr>
          <w:color w:val="000000" w:themeColor="text1"/>
        </w:rPr>
        <w:t>unlabelled data</w:t>
      </w:r>
      <w:r w:rsidR="00642979">
        <w:rPr>
          <w:color w:val="000000" w:themeColor="text1"/>
        </w:rPr>
        <w:t>)</w:t>
      </w:r>
      <w:r w:rsidR="00456838">
        <w:rPr>
          <w:color w:val="000000" w:themeColor="text1"/>
        </w:rPr>
        <w:t xml:space="preserve"> and hence </w:t>
      </w:r>
      <w:r w:rsidR="00DB18E6">
        <w:rPr>
          <w:color w:val="000000" w:themeColor="text1"/>
        </w:rPr>
        <w:t>lacks validation</w:t>
      </w:r>
      <w:r w:rsidR="00790DDE">
        <w:rPr>
          <w:color w:val="000000" w:themeColor="text1"/>
        </w:rPr>
        <w:t xml:space="preserve">. </w:t>
      </w:r>
      <w:r w:rsidR="00E80910">
        <w:rPr>
          <w:color w:val="000000" w:themeColor="text1"/>
        </w:rPr>
        <w:t xml:space="preserve">On the other hand, </w:t>
      </w:r>
      <w:r w:rsidR="00DF4C04">
        <w:rPr>
          <w:color w:val="000000" w:themeColor="text1"/>
        </w:rPr>
        <w:t>reinforcement</w:t>
      </w:r>
      <w:r w:rsidR="00C74262">
        <w:rPr>
          <w:color w:val="000000" w:themeColor="text1"/>
        </w:rPr>
        <w:t xml:space="preserve"> learning</w:t>
      </w:r>
      <w:r w:rsidR="00DF4C04">
        <w:rPr>
          <w:color w:val="000000" w:themeColor="text1"/>
        </w:rPr>
        <w:t xml:space="preserve"> (</w:t>
      </w:r>
      <w:r w:rsidR="00A242C4" w:rsidRPr="00F67604">
        <w:rPr>
          <w:color w:val="000000" w:themeColor="text1"/>
        </w:rPr>
        <w:t>RL</w:t>
      </w:r>
      <w:r w:rsidR="00DF4C04">
        <w:rPr>
          <w:color w:val="000000" w:themeColor="text1"/>
        </w:rPr>
        <w:t>)</w:t>
      </w:r>
      <w:r w:rsidR="00A242C4" w:rsidRPr="00F67604">
        <w:rPr>
          <w:color w:val="000000" w:themeColor="text1"/>
        </w:rPr>
        <w:t xml:space="preserve"> is based on the learning-by-experience paradigm.</w:t>
      </w:r>
      <w:r w:rsidR="00907F69">
        <w:rPr>
          <w:color w:val="000000" w:themeColor="text1"/>
        </w:rPr>
        <w:t xml:space="preserve"> </w:t>
      </w:r>
      <w:r w:rsidR="00E80910">
        <w:rPr>
          <w:color w:val="000000" w:themeColor="text1"/>
        </w:rPr>
        <w:t xml:space="preserve">RL has been shown to be of great utility for single-agent approaches in controlled scenarios, </w:t>
      </w:r>
      <w:r w:rsidR="00C12ECD">
        <w:rPr>
          <w:color w:val="000000" w:themeColor="text1"/>
        </w:rPr>
        <w:t xml:space="preserve">however </w:t>
      </w:r>
      <w:r w:rsidR="00E80910">
        <w:rPr>
          <w:color w:val="000000" w:themeColor="text1"/>
        </w:rPr>
        <w:t>notable adverse effects can appear as a result of the competition raised by multiple systems sharing the same resources (</w:t>
      </w:r>
      <w:r w:rsidR="00CB45C8">
        <w:rPr>
          <w:color w:val="000000" w:themeColor="text1"/>
        </w:rPr>
        <w:t xml:space="preserve">e.g., </w:t>
      </w:r>
      <w:r w:rsidR="004A0300">
        <w:rPr>
          <w:color w:val="000000" w:themeColor="text1"/>
        </w:rPr>
        <w:t>while providing</w:t>
      </w:r>
      <w:r w:rsidR="007341E7">
        <w:rPr>
          <w:color w:val="000000" w:themeColor="text1"/>
        </w:rPr>
        <w:t xml:space="preserve"> heterogeneous services </w:t>
      </w:r>
      <w:r w:rsidR="004A0300">
        <w:rPr>
          <w:color w:val="000000" w:themeColor="text1"/>
        </w:rPr>
        <w:t>using</w:t>
      </w:r>
      <w:r w:rsidR="007341E7">
        <w:rPr>
          <w:color w:val="000000" w:themeColor="text1"/>
        </w:rPr>
        <w:t xml:space="preserve"> </w:t>
      </w:r>
      <w:r w:rsidR="004A0300">
        <w:rPr>
          <w:color w:val="000000" w:themeColor="text1"/>
        </w:rPr>
        <w:t xml:space="preserve">common </w:t>
      </w:r>
      <w:r w:rsidR="007341E7">
        <w:rPr>
          <w:color w:val="000000" w:themeColor="text1"/>
        </w:rPr>
        <w:t>network resources</w:t>
      </w:r>
      <w:r w:rsidR="00E80910">
        <w:rPr>
          <w:color w:val="000000" w:themeColor="text1"/>
        </w:rPr>
        <w:t>).</w:t>
      </w:r>
    </w:p>
    <w:p w14:paraId="015A2696" w14:textId="2D285AC8" w:rsidR="00A24ED1" w:rsidRDefault="008F4AB8" w:rsidP="00CE6624">
      <w:pPr>
        <w:spacing w:after="120"/>
        <w:jc w:val="both"/>
        <w:rPr>
          <w:color w:val="000000" w:themeColor="text1"/>
        </w:rPr>
      </w:pPr>
      <w:r>
        <w:rPr>
          <w:color w:val="000000" w:themeColor="text1"/>
        </w:rPr>
        <w:t>Thus, a</w:t>
      </w:r>
      <w:r w:rsidR="00A242C4" w:rsidRPr="00F67604">
        <w:rPr>
          <w:color w:val="000000" w:themeColor="text1"/>
        </w:rPr>
        <w:t xml:space="preserve">ll kinds of learning can lead to unexpected and/or undesired </w:t>
      </w:r>
      <w:r w:rsidR="007F357B" w:rsidRPr="00E70BED">
        <w:rPr>
          <w:color w:val="000000" w:themeColor="text1"/>
        </w:rPr>
        <w:t>behaviour</w:t>
      </w:r>
      <w:r w:rsidR="004F70CD" w:rsidRPr="00E70BED">
        <w:rPr>
          <w:color w:val="000000" w:themeColor="text1"/>
        </w:rPr>
        <w:t xml:space="preserve"> </w:t>
      </w:r>
      <w:r w:rsidR="00B77CC5" w:rsidRPr="00E70BED">
        <w:rPr>
          <w:color w:val="000000" w:themeColor="text1"/>
        </w:rPr>
        <w:t xml:space="preserve">in </w:t>
      </w:r>
      <w:r w:rsidR="00787301" w:rsidRPr="00E70BED">
        <w:rPr>
          <w:color w:val="000000" w:themeColor="text1"/>
        </w:rPr>
        <w:t>live</w:t>
      </w:r>
      <w:r w:rsidR="004F70CD" w:rsidRPr="00E70BED">
        <w:rPr>
          <w:color w:val="000000" w:themeColor="text1"/>
        </w:rPr>
        <w:t xml:space="preserve"> network</w:t>
      </w:r>
      <w:r w:rsidR="00B77CC5" w:rsidRPr="00E70BED">
        <w:rPr>
          <w:color w:val="000000" w:themeColor="text1"/>
        </w:rPr>
        <w:t>s</w:t>
      </w:r>
      <w:r w:rsidR="00A242C4" w:rsidRPr="00E70BED">
        <w:rPr>
          <w:color w:val="000000" w:themeColor="text1"/>
        </w:rPr>
        <w:t>. Even if the performance of networking systems can be improved by ML techniques in the long</w:t>
      </w:r>
      <w:r w:rsidR="00B77CC5" w:rsidRPr="00E70BED">
        <w:rPr>
          <w:color w:val="000000" w:themeColor="text1"/>
        </w:rPr>
        <w:t xml:space="preserve"> </w:t>
      </w:r>
      <w:r w:rsidR="00A242C4" w:rsidRPr="00E70BED">
        <w:rPr>
          <w:color w:val="000000" w:themeColor="text1"/>
        </w:rPr>
        <w:t>term, it</w:t>
      </w:r>
      <w:r w:rsidR="00A242C4" w:rsidRPr="00F67604">
        <w:rPr>
          <w:color w:val="000000" w:themeColor="text1"/>
        </w:rPr>
        <w:t xml:space="preserve"> is safe to assume that the system will unavoidably experience certain performance degradation during a </w:t>
      </w:r>
      <w:r w:rsidR="00A242C4" w:rsidRPr="005327AD">
        <w:rPr>
          <w:color w:val="000000" w:themeColor="text1"/>
        </w:rPr>
        <w:t>transitory regime</w:t>
      </w:r>
      <w:r w:rsidR="002228B5">
        <w:rPr>
          <w:color w:val="000000" w:themeColor="text1"/>
        </w:rPr>
        <w:t xml:space="preserve">. </w:t>
      </w:r>
      <w:r w:rsidR="00A242C4" w:rsidRPr="00F67604">
        <w:rPr>
          <w:color w:val="000000" w:themeColor="text1"/>
        </w:rPr>
        <w:t xml:space="preserve">In some situations, this degradation </w:t>
      </w:r>
      <w:r w:rsidR="00AD204F">
        <w:rPr>
          <w:color w:val="000000" w:themeColor="text1"/>
        </w:rPr>
        <w:t>of</w:t>
      </w:r>
      <w:r w:rsidR="00AD204F" w:rsidRPr="00F67604">
        <w:rPr>
          <w:color w:val="000000" w:themeColor="text1"/>
        </w:rPr>
        <w:t xml:space="preserve"> </w:t>
      </w:r>
      <w:r w:rsidR="00AD204F">
        <w:rPr>
          <w:color w:val="000000" w:themeColor="text1"/>
        </w:rPr>
        <w:t>key performance indicators (</w:t>
      </w:r>
      <w:r w:rsidR="00A242C4" w:rsidRPr="00003AEC">
        <w:rPr>
          <w:color w:val="000000" w:themeColor="text1"/>
        </w:rPr>
        <w:t>KPI</w:t>
      </w:r>
      <w:r w:rsidR="00AD204F" w:rsidRPr="00003AEC">
        <w:rPr>
          <w:color w:val="000000" w:themeColor="text1"/>
        </w:rPr>
        <w:t>)</w:t>
      </w:r>
      <w:r w:rsidR="00A242C4" w:rsidRPr="00F67604">
        <w:rPr>
          <w:color w:val="000000" w:themeColor="text1"/>
        </w:rPr>
        <w:t xml:space="preserve"> may be unacceptable for network operators, especially for demanding requirements of certain network-oriented applications such as ultra-reliable low-latency communication (</w:t>
      </w:r>
      <w:proofErr w:type="spellStart"/>
      <w:r w:rsidR="00A242C4" w:rsidRPr="00F67604">
        <w:rPr>
          <w:color w:val="000000" w:themeColor="text1"/>
        </w:rPr>
        <w:t>uRLLC</w:t>
      </w:r>
      <w:proofErr w:type="spellEnd"/>
      <w:r w:rsidR="00A242C4" w:rsidRPr="00F67604">
        <w:rPr>
          <w:color w:val="000000" w:themeColor="text1"/>
        </w:rPr>
        <w:t>)</w:t>
      </w:r>
      <w:r w:rsidR="00453D03">
        <w:rPr>
          <w:color w:val="000000" w:themeColor="text1"/>
        </w:rPr>
        <w:t xml:space="preserve"> applications</w:t>
      </w:r>
      <w:r w:rsidR="00A242C4" w:rsidRPr="00F67604">
        <w:rPr>
          <w:color w:val="000000" w:themeColor="text1"/>
        </w:rPr>
        <w:t xml:space="preserve">. In other cases, the network may change quickly and may not reach a stable, long-term regime that is </w:t>
      </w:r>
      <w:r w:rsidR="003B44CB">
        <w:rPr>
          <w:color w:val="000000" w:themeColor="text1"/>
        </w:rPr>
        <w:t>expected</w:t>
      </w:r>
      <w:r w:rsidR="003B44CB" w:rsidRPr="00F67604">
        <w:rPr>
          <w:color w:val="000000" w:themeColor="text1"/>
        </w:rPr>
        <w:t xml:space="preserve"> </w:t>
      </w:r>
      <w:r w:rsidR="00A242C4" w:rsidRPr="00F67604">
        <w:rPr>
          <w:color w:val="000000" w:themeColor="text1"/>
        </w:rPr>
        <w:t>to optimize the network’s performance.</w:t>
      </w:r>
    </w:p>
    <w:p w14:paraId="7A86F931" w14:textId="002F6734" w:rsidR="0047795E" w:rsidRPr="00F67604" w:rsidRDefault="0047795E" w:rsidP="00CE6624">
      <w:pPr>
        <w:spacing w:after="120"/>
        <w:jc w:val="both"/>
        <w:rPr>
          <w:color w:val="000000" w:themeColor="text1"/>
        </w:rPr>
      </w:pPr>
      <w:r>
        <w:rPr>
          <w:color w:val="000000" w:themeColor="text1"/>
        </w:rPr>
        <w:t>NOTE</w:t>
      </w:r>
      <w:r w:rsidR="00870877">
        <w:t xml:space="preserve"> </w:t>
      </w:r>
      <w:r w:rsidR="00870877">
        <w:rPr>
          <w:color w:val="000000" w:themeColor="text1"/>
        </w:rPr>
        <w:t>–</w:t>
      </w:r>
      <w:r>
        <w:rPr>
          <w:color w:val="000000" w:themeColor="text1"/>
        </w:rPr>
        <w:t xml:space="preserve"> </w:t>
      </w:r>
      <w:r>
        <w:t xml:space="preserve">The transitory regime precedes the stability phase of an ML model when applied to a network. Performance degradation can result from potential delays in </w:t>
      </w:r>
      <w:r>
        <w:rPr>
          <w:color w:val="000000" w:themeColor="text1"/>
        </w:rPr>
        <w:t>serving models in the network, or from trying suboptimal configurations during exploration periods in online learning.</w:t>
      </w:r>
    </w:p>
    <w:p w14:paraId="2712CF8E" w14:textId="60BBB39D" w:rsidR="00544D49" w:rsidRDefault="00A242C4" w:rsidP="00E6757C">
      <w:pPr>
        <w:tabs>
          <w:tab w:val="left" w:pos="794"/>
          <w:tab w:val="left" w:pos="1191"/>
          <w:tab w:val="left" w:pos="1588"/>
          <w:tab w:val="left" w:pos="1985"/>
        </w:tabs>
        <w:spacing w:after="120"/>
        <w:jc w:val="both"/>
        <w:rPr>
          <w:color w:val="000000" w:themeColor="text1"/>
        </w:rPr>
      </w:pPr>
      <w:r w:rsidRPr="00E70BED">
        <w:rPr>
          <w:color w:val="000000" w:themeColor="text1"/>
        </w:rPr>
        <w:t xml:space="preserve">Given the instability that ML methods can generate </w:t>
      </w:r>
      <w:r w:rsidR="006E3B87" w:rsidRPr="00E70BED">
        <w:rPr>
          <w:color w:val="000000" w:themeColor="text1"/>
        </w:rPr>
        <w:t xml:space="preserve">in </w:t>
      </w:r>
      <w:r w:rsidR="00AA0135" w:rsidRPr="00E70BED">
        <w:rPr>
          <w:color w:val="000000" w:themeColor="text1"/>
        </w:rPr>
        <w:t xml:space="preserve">communications </w:t>
      </w:r>
      <w:r w:rsidRPr="00E70BED">
        <w:rPr>
          <w:color w:val="000000" w:themeColor="text1"/>
        </w:rPr>
        <w:t>systems</w:t>
      </w:r>
      <w:r w:rsidRPr="00F67604">
        <w:rPr>
          <w:color w:val="000000" w:themeColor="text1"/>
        </w:rPr>
        <w:t xml:space="preserve">, </w:t>
      </w:r>
      <w:r w:rsidR="0091561A" w:rsidRPr="009D002F">
        <w:rPr>
          <w:color w:val="000000" w:themeColor="text1"/>
        </w:rPr>
        <w:t xml:space="preserve">which can be particularly exacerbated in online mechanisms including exploration phases, </w:t>
      </w:r>
      <w:r w:rsidRPr="009D002F">
        <w:rPr>
          <w:color w:val="000000" w:themeColor="text1"/>
        </w:rPr>
        <w:t>the</w:t>
      </w:r>
      <w:r w:rsidRPr="00F67604">
        <w:rPr>
          <w:color w:val="000000" w:themeColor="text1"/>
        </w:rPr>
        <w:t xml:space="preserve"> </w:t>
      </w:r>
      <w:r w:rsidR="00B249B7" w:rsidRPr="00DD05A1">
        <w:rPr>
          <w:bCs/>
          <w:color w:val="000000" w:themeColor="text1"/>
        </w:rPr>
        <w:t>s</w:t>
      </w:r>
      <w:r w:rsidRPr="00DD05A1">
        <w:rPr>
          <w:bCs/>
          <w:color w:val="000000" w:themeColor="text1"/>
        </w:rPr>
        <w:t>andbox subsystem</w:t>
      </w:r>
      <w:r w:rsidRPr="00F67604">
        <w:rPr>
          <w:color w:val="000000" w:themeColor="text1"/>
        </w:rPr>
        <w:t xml:space="preserve"> </w:t>
      </w:r>
      <w:r w:rsidRPr="00F67604">
        <w:t xml:space="preserve">[ITU-T Y.3172] </w:t>
      </w:r>
      <w:r w:rsidRPr="00F67604">
        <w:rPr>
          <w:color w:val="000000" w:themeColor="text1"/>
        </w:rPr>
        <w:t>emerges as a promising solution for training, testing</w:t>
      </w:r>
      <w:r w:rsidR="00AA0135">
        <w:rPr>
          <w:color w:val="000000" w:themeColor="text1"/>
        </w:rPr>
        <w:t>,</w:t>
      </w:r>
      <w:r w:rsidRPr="00F67604">
        <w:rPr>
          <w:color w:val="000000" w:themeColor="text1"/>
        </w:rPr>
        <w:t xml:space="preserve"> and evaluating the performance of ML models </w:t>
      </w:r>
      <w:r w:rsidRPr="001C1359">
        <w:rPr>
          <w:color w:val="000000" w:themeColor="text1"/>
        </w:rPr>
        <w:t xml:space="preserve">before being deployed in </w:t>
      </w:r>
      <w:r w:rsidR="009E094C" w:rsidRPr="001C1359">
        <w:rPr>
          <w:color w:val="000000" w:themeColor="text1"/>
        </w:rPr>
        <w:t xml:space="preserve">live </w:t>
      </w:r>
      <w:r w:rsidR="009E32E4">
        <w:rPr>
          <w:color w:val="000000" w:themeColor="text1"/>
        </w:rPr>
        <w:t>networks</w:t>
      </w:r>
      <w:r w:rsidRPr="00F67604">
        <w:rPr>
          <w:color w:val="000000" w:themeColor="text1"/>
        </w:rPr>
        <w:t xml:space="preserve">. </w:t>
      </w:r>
      <w:r w:rsidRPr="002D1C85">
        <w:rPr>
          <w:color w:val="000000" w:themeColor="text1"/>
        </w:rPr>
        <w:t xml:space="preserve">The ML </w:t>
      </w:r>
      <w:r w:rsidR="00B249B7">
        <w:rPr>
          <w:color w:val="000000" w:themeColor="text1"/>
        </w:rPr>
        <w:t>s</w:t>
      </w:r>
      <w:r w:rsidRPr="002D1C85">
        <w:rPr>
          <w:color w:val="000000" w:themeColor="text1"/>
        </w:rPr>
        <w:t>andbox</w:t>
      </w:r>
      <w:r w:rsidR="00874DC1">
        <w:rPr>
          <w:color w:val="000000" w:themeColor="text1"/>
        </w:rPr>
        <w:t xml:space="preserve"> is </w:t>
      </w:r>
      <w:r w:rsidR="00874DC1" w:rsidRPr="00F67604">
        <w:rPr>
          <w:color w:val="000000" w:themeColor="text1"/>
        </w:rPr>
        <w:t xml:space="preserve">an </w:t>
      </w:r>
      <w:r w:rsidR="00F30AC4">
        <w:rPr>
          <w:color w:val="000000" w:themeColor="text1"/>
        </w:rPr>
        <w:t xml:space="preserve">isolated </w:t>
      </w:r>
      <w:r w:rsidR="00874DC1" w:rsidRPr="00F67604">
        <w:rPr>
          <w:color w:val="000000" w:themeColor="text1"/>
        </w:rPr>
        <w:t>environment in which machine learning models</w:t>
      </w:r>
      <w:r w:rsidR="00874DC1">
        <w:rPr>
          <w:color w:val="000000" w:themeColor="text1"/>
        </w:rPr>
        <w:t xml:space="preserve"> </w:t>
      </w:r>
      <w:r w:rsidR="00874DC1" w:rsidRPr="00F67604">
        <w:rPr>
          <w:color w:val="000000" w:themeColor="text1"/>
        </w:rPr>
        <w:t>can be evaluated.</w:t>
      </w:r>
      <w:r w:rsidR="00E6757C">
        <w:rPr>
          <w:color w:val="000000" w:themeColor="text1"/>
        </w:rPr>
        <w:t xml:space="preserve"> </w:t>
      </w:r>
      <w:r w:rsidR="002D1C85" w:rsidRPr="005E2F12">
        <w:rPr>
          <w:color w:val="000000" w:themeColor="text1"/>
        </w:rPr>
        <w:t xml:space="preserve">The ML </w:t>
      </w:r>
      <w:r w:rsidR="00B249B7">
        <w:rPr>
          <w:color w:val="000000" w:themeColor="text1"/>
        </w:rPr>
        <w:t>s</w:t>
      </w:r>
      <w:r w:rsidR="002D1C85" w:rsidRPr="005E2F12">
        <w:rPr>
          <w:color w:val="000000" w:themeColor="text1"/>
        </w:rPr>
        <w:t>andbox</w:t>
      </w:r>
      <w:r w:rsidR="002D1C85">
        <w:rPr>
          <w:color w:val="000000" w:themeColor="text1"/>
        </w:rPr>
        <w:t xml:space="preserve"> </w:t>
      </w:r>
      <w:r w:rsidR="00E6757C">
        <w:rPr>
          <w:color w:val="000000" w:themeColor="text1"/>
        </w:rPr>
        <w:t>is therefore</w:t>
      </w:r>
      <w:r w:rsidRPr="002D1C85">
        <w:rPr>
          <w:color w:val="000000" w:themeColor="text1"/>
        </w:rPr>
        <w:t xml:space="preserve"> meant to reproduce the </w:t>
      </w:r>
      <w:r w:rsidR="009D47B8" w:rsidRPr="002D1C85">
        <w:rPr>
          <w:color w:val="000000" w:themeColor="text1"/>
        </w:rPr>
        <w:t>behaviour</w:t>
      </w:r>
      <w:r w:rsidRPr="002D1C85">
        <w:rPr>
          <w:color w:val="000000" w:themeColor="text1"/>
        </w:rPr>
        <w:t xml:space="preserve">/operation of </w:t>
      </w:r>
      <w:r w:rsidR="002D2BC5" w:rsidRPr="002D1C85">
        <w:rPr>
          <w:color w:val="000000" w:themeColor="text1"/>
        </w:rPr>
        <w:t xml:space="preserve">live </w:t>
      </w:r>
      <w:r w:rsidRPr="002D1C85">
        <w:rPr>
          <w:color w:val="000000" w:themeColor="text1"/>
        </w:rPr>
        <w:t>networking systems</w:t>
      </w:r>
      <w:r w:rsidRPr="001C3C6B">
        <w:rPr>
          <w:color w:val="000000" w:themeColor="text1"/>
        </w:rPr>
        <w:t>,</w:t>
      </w:r>
      <w:r w:rsidRPr="00F67604">
        <w:rPr>
          <w:color w:val="000000" w:themeColor="text1"/>
        </w:rPr>
        <w:t xml:space="preserve"> thus improving the robustness and resilience of future ML-enabled networking systems. </w:t>
      </w:r>
      <w:r w:rsidR="00051BA0">
        <w:rPr>
          <w:color w:val="000000" w:themeColor="text1"/>
        </w:rPr>
        <w:t xml:space="preserve">ML </w:t>
      </w:r>
      <w:r w:rsidR="00B249B7">
        <w:rPr>
          <w:color w:val="000000" w:themeColor="text1"/>
        </w:rPr>
        <w:t>s</w:t>
      </w:r>
      <w:r w:rsidR="00051BA0">
        <w:rPr>
          <w:color w:val="000000" w:themeColor="text1"/>
        </w:rPr>
        <w:t>andbox</w:t>
      </w:r>
      <w:r w:rsidR="00051BA0" w:rsidRPr="00F67604">
        <w:rPr>
          <w:color w:val="000000" w:themeColor="text1"/>
        </w:rPr>
        <w:t xml:space="preserve"> </w:t>
      </w:r>
      <w:r w:rsidR="00051BA0">
        <w:rPr>
          <w:color w:val="000000" w:themeColor="text1"/>
        </w:rPr>
        <w:t xml:space="preserve">includes </w:t>
      </w:r>
      <w:r w:rsidRPr="00F67604">
        <w:rPr>
          <w:color w:val="000000" w:themeColor="text1"/>
        </w:rPr>
        <w:t xml:space="preserve">a </w:t>
      </w:r>
      <w:r w:rsidR="00051BA0">
        <w:rPr>
          <w:color w:val="000000" w:themeColor="text1"/>
        </w:rPr>
        <w:t>managed</w:t>
      </w:r>
      <w:r w:rsidR="00051BA0" w:rsidRPr="00F67604">
        <w:rPr>
          <w:color w:val="000000" w:themeColor="text1"/>
        </w:rPr>
        <w:t xml:space="preserve"> </w:t>
      </w:r>
      <w:r w:rsidR="00051BA0">
        <w:rPr>
          <w:color w:val="000000" w:themeColor="text1"/>
        </w:rPr>
        <w:t xml:space="preserve">test </w:t>
      </w:r>
      <w:r w:rsidRPr="00F67604">
        <w:rPr>
          <w:color w:val="000000" w:themeColor="text1"/>
        </w:rPr>
        <w:t xml:space="preserve">network (e.g., a </w:t>
      </w:r>
      <w:r w:rsidR="00051BA0">
        <w:rPr>
          <w:color w:val="000000" w:themeColor="text1"/>
        </w:rPr>
        <w:t>testbed</w:t>
      </w:r>
      <w:r w:rsidRPr="00F67604">
        <w:rPr>
          <w:color w:val="000000" w:themeColor="text1"/>
        </w:rPr>
        <w:t>) or a software-based environment (e.g.</w:t>
      </w:r>
      <w:r w:rsidR="00C13E1D">
        <w:rPr>
          <w:color w:val="000000" w:themeColor="text1"/>
        </w:rPr>
        <w:t>,</w:t>
      </w:r>
      <w:r w:rsidRPr="00F67604">
        <w:rPr>
          <w:color w:val="000000" w:themeColor="text1"/>
        </w:rPr>
        <w:t xml:space="preserve"> using a simulator</w:t>
      </w:r>
      <w:r w:rsidR="00DD05A1">
        <w:rPr>
          <w:color w:val="000000" w:themeColor="text1"/>
        </w:rPr>
        <w:t xml:space="preserve"> or</w:t>
      </w:r>
      <w:r w:rsidR="00D50002">
        <w:rPr>
          <w:color w:val="000000" w:themeColor="text1"/>
        </w:rPr>
        <w:t xml:space="preserve"> </w:t>
      </w:r>
      <w:r w:rsidRPr="00F67604">
        <w:rPr>
          <w:color w:val="000000" w:themeColor="text1"/>
        </w:rPr>
        <w:t xml:space="preserve">emulator). </w:t>
      </w:r>
      <w:r w:rsidR="005139AC">
        <w:rPr>
          <w:color w:val="000000" w:themeColor="text1"/>
        </w:rPr>
        <w:t>Software-based network environments</w:t>
      </w:r>
      <w:r w:rsidRPr="00F67604">
        <w:rPr>
          <w:color w:val="000000" w:themeColor="text1"/>
        </w:rPr>
        <w:t xml:space="preserve"> can be particularly useful to overcome the limitations of limited training data sets and laboratory-based testbeds. </w:t>
      </w:r>
      <w:r w:rsidR="003D37F9">
        <w:rPr>
          <w:color w:val="000000" w:themeColor="text1"/>
        </w:rPr>
        <w:t>For instance, s</w:t>
      </w:r>
      <w:r w:rsidRPr="00F67604">
        <w:rPr>
          <w:color w:val="000000" w:themeColor="text1"/>
        </w:rPr>
        <w:t>imulators can be used to frame cases that have not been noticed before (i.e., anomalies), which would contribute to enabling failure prediction, anoma</w:t>
      </w:r>
      <w:r w:rsidR="00B50A2F" w:rsidRPr="006A2787">
        <w:rPr>
          <w:color w:val="000000" w:themeColor="text1"/>
        </w:rPr>
        <w:t>ly detection, and self-healing.</w:t>
      </w:r>
    </w:p>
    <w:p w14:paraId="17B13841" w14:textId="595D307C" w:rsidR="00327354" w:rsidRDefault="00327354" w:rsidP="004E67FE">
      <w:pPr>
        <w:tabs>
          <w:tab w:val="left" w:pos="794"/>
          <w:tab w:val="left" w:pos="1191"/>
          <w:tab w:val="left" w:pos="1588"/>
          <w:tab w:val="left" w:pos="1985"/>
        </w:tabs>
        <w:spacing w:before="120" w:after="120"/>
        <w:jc w:val="both"/>
        <w:rPr>
          <w:color w:val="000000" w:themeColor="text1"/>
        </w:rPr>
      </w:pPr>
      <w:r>
        <w:rPr>
          <w:color w:val="000000" w:themeColor="text1"/>
        </w:rPr>
        <w:t xml:space="preserve">Through the management subsystem, network operators can </w:t>
      </w:r>
      <w:r w:rsidR="003E2C48">
        <w:rPr>
          <w:color w:val="000000" w:themeColor="text1"/>
        </w:rPr>
        <w:t>manage</w:t>
      </w:r>
      <w:r w:rsidR="00051BA0">
        <w:rPr>
          <w:color w:val="000000" w:themeColor="text1"/>
        </w:rPr>
        <w:t xml:space="preserve"> </w:t>
      </w:r>
      <w:r w:rsidR="00FD6EBC">
        <w:rPr>
          <w:color w:val="000000" w:themeColor="text1"/>
        </w:rPr>
        <w:t xml:space="preserve">the ML </w:t>
      </w:r>
      <w:r w:rsidR="0038096C">
        <w:rPr>
          <w:color w:val="000000" w:themeColor="text1"/>
        </w:rPr>
        <w:t xml:space="preserve">sandbox </w:t>
      </w:r>
      <w:r w:rsidR="00FD6EBC">
        <w:rPr>
          <w:color w:val="000000" w:themeColor="text1"/>
        </w:rPr>
        <w:t xml:space="preserve">and thereby address the challenges posed by ML-driven solutions for </w:t>
      </w:r>
      <w:r w:rsidR="00051BA0">
        <w:rPr>
          <w:color w:val="000000" w:themeColor="text1"/>
        </w:rPr>
        <w:t>networks</w:t>
      </w:r>
      <w:r w:rsidR="00FD6EBC">
        <w:rPr>
          <w:color w:val="000000" w:themeColor="text1"/>
        </w:rPr>
        <w:t>.</w:t>
      </w:r>
      <w:r w:rsidR="006A2787">
        <w:rPr>
          <w:color w:val="000000" w:themeColor="text1"/>
        </w:rPr>
        <w:t xml:space="preserve"> The interfaces </w:t>
      </w:r>
      <w:r w:rsidR="00B978E0">
        <w:rPr>
          <w:color w:val="000000" w:themeColor="text1"/>
        </w:rPr>
        <w:t>between</w:t>
      </w:r>
      <w:r w:rsidR="006A2787">
        <w:rPr>
          <w:color w:val="000000" w:themeColor="text1"/>
        </w:rPr>
        <w:t xml:space="preserve"> the </w:t>
      </w:r>
      <w:r w:rsidR="00DD05A1">
        <w:rPr>
          <w:color w:val="000000" w:themeColor="text1"/>
        </w:rPr>
        <w:t>m</w:t>
      </w:r>
      <w:r w:rsidR="00710F1A">
        <w:rPr>
          <w:color w:val="000000" w:themeColor="text1"/>
        </w:rPr>
        <w:t xml:space="preserve">achine </w:t>
      </w:r>
      <w:r w:rsidR="00DD05A1">
        <w:rPr>
          <w:color w:val="000000" w:themeColor="text1"/>
        </w:rPr>
        <w:t>l</w:t>
      </w:r>
      <w:r w:rsidR="00710F1A">
        <w:rPr>
          <w:color w:val="000000" w:themeColor="text1"/>
        </w:rPr>
        <w:t xml:space="preserve">earning </w:t>
      </w:r>
      <w:r w:rsidR="00DD05A1">
        <w:rPr>
          <w:color w:val="000000" w:themeColor="text1"/>
        </w:rPr>
        <w:t>f</w:t>
      </w:r>
      <w:r w:rsidR="00710F1A">
        <w:rPr>
          <w:color w:val="000000" w:themeColor="text1"/>
        </w:rPr>
        <w:t xml:space="preserve">unction </w:t>
      </w:r>
      <w:r w:rsidR="00DD05A1">
        <w:rPr>
          <w:color w:val="000000" w:themeColor="text1"/>
        </w:rPr>
        <w:t>o</w:t>
      </w:r>
      <w:r w:rsidR="00710F1A">
        <w:rPr>
          <w:color w:val="000000" w:themeColor="text1"/>
        </w:rPr>
        <w:t>rchestrator (</w:t>
      </w:r>
      <w:r w:rsidR="006A2787" w:rsidRPr="00003AEC">
        <w:rPr>
          <w:color w:val="000000" w:themeColor="text1"/>
        </w:rPr>
        <w:t>MLFO</w:t>
      </w:r>
      <w:r w:rsidR="00710F1A">
        <w:rPr>
          <w:color w:val="000000" w:themeColor="text1"/>
        </w:rPr>
        <w:t>)</w:t>
      </w:r>
      <w:r w:rsidR="006A2787">
        <w:rPr>
          <w:color w:val="000000" w:themeColor="text1"/>
        </w:rPr>
        <w:t xml:space="preserve"> </w:t>
      </w:r>
      <w:r w:rsidR="00B978E0">
        <w:rPr>
          <w:color w:val="000000" w:themeColor="text1"/>
        </w:rPr>
        <w:t xml:space="preserve">and the ML </w:t>
      </w:r>
      <w:r w:rsidR="00B249B7">
        <w:rPr>
          <w:color w:val="000000" w:themeColor="text1"/>
        </w:rPr>
        <w:t>s</w:t>
      </w:r>
      <w:r w:rsidR="00B978E0">
        <w:rPr>
          <w:color w:val="000000" w:themeColor="text1"/>
        </w:rPr>
        <w:t xml:space="preserve">andbox </w:t>
      </w:r>
      <w:r w:rsidR="00CE1544">
        <w:rPr>
          <w:color w:val="000000" w:themeColor="text1"/>
        </w:rPr>
        <w:t>allow</w:t>
      </w:r>
      <w:r w:rsidR="006A2787">
        <w:rPr>
          <w:color w:val="000000" w:themeColor="text1"/>
        </w:rPr>
        <w:t xml:space="preserve"> the </w:t>
      </w:r>
      <w:r w:rsidR="006A2787" w:rsidRPr="003B0EA5">
        <w:rPr>
          <w:color w:val="000000" w:themeColor="text1"/>
        </w:rPr>
        <w:t xml:space="preserve">manageability of the </w:t>
      </w:r>
      <w:r w:rsidR="00FB40FB">
        <w:rPr>
          <w:color w:val="000000" w:themeColor="text1"/>
        </w:rPr>
        <w:t xml:space="preserve">replicated </w:t>
      </w:r>
      <w:r w:rsidR="004340A2">
        <w:rPr>
          <w:color w:val="000000" w:themeColor="text1"/>
        </w:rPr>
        <w:t xml:space="preserve">network </w:t>
      </w:r>
      <w:r w:rsidR="00FB40FB">
        <w:rPr>
          <w:color w:val="000000" w:themeColor="text1"/>
        </w:rPr>
        <w:t>environment (e.g., simulation)</w:t>
      </w:r>
      <w:r w:rsidR="006A2787" w:rsidRPr="003B0EA5">
        <w:rPr>
          <w:color w:val="000000" w:themeColor="text1"/>
        </w:rPr>
        <w:t>,</w:t>
      </w:r>
      <w:r w:rsidR="006A2787">
        <w:rPr>
          <w:color w:val="000000" w:themeColor="text1"/>
        </w:rPr>
        <w:t xml:space="preserve"> the execution of</w:t>
      </w:r>
      <w:r w:rsidR="006A2787" w:rsidRPr="003B0EA5">
        <w:rPr>
          <w:color w:val="000000" w:themeColor="text1"/>
        </w:rPr>
        <w:t xml:space="preserve"> test cases</w:t>
      </w:r>
      <w:r w:rsidR="006A2787">
        <w:rPr>
          <w:color w:val="000000" w:themeColor="text1"/>
        </w:rPr>
        <w:t xml:space="preserve">, </w:t>
      </w:r>
      <w:r w:rsidR="00051BA0">
        <w:rPr>
          <w:color w:val="000000" w:themeColor="text1"/>
        </w:rPr>
        <w:t>and</w:t>
      </w:r>
      <w:r w:rsidR="006A2787">
        <w:rPr>
          <w:color w:val="000000" w:themeColor="text1"/>
        </w:rPr>
        <w:t xml:space="preserve"> </w:t>
      </w:r>
      <w:r w:rsidR="00CA456C">
        <w:rPr>
          <w:color w:val="000000" w:themeColor="text1"/>
        </w:rPr>
        <w:t xml:space="preserve">the </w:t>
      </w:r>
      <w:r w:rsidR="00727C40">
        <w:rPr>
          <w:color w:val="000000" w:themeColor="text1"/>
        </w:rPr>
        <w:t>evaluation of ML models</w:t>
      </w:r>
      <w:r w:rsidR="006A2787">
        <w:rPr>
          <w:color w:val="000000" w:themeColor="text1"/>
        </w:rPr>
        <w:t>.</w:t>
      </w:r>
    </w:p>
    <w:p w14:paraId="04C7DBE6" w14:textId="193AF2DB" w:rsidR="00051BA0" w:rsidRPr="00F67604" w:rsidRDefault="005F320F" w:rsidP="00865A91">
      <w:pPr>
        <w:pStyle w:val="Heading1"/>
        <w:spacing w:after="120"/>
      </w:pPr>
      <w:bookmarkStart w:id="32" w:name="_Toc108633670"/>
      <w:r>
        <w:lastRenderedPageBreak/>
        <w:t>7</w:t>
      </w:r>
      <w:r w:rsidR="00A242C4" w:rsidRPr="00F67604">
        <w:t xml:space="preserve">. </w:t>
      </w:r>
      <w:r w:rsidR="009721EC">
        <w:t>R</w:t>
      </w:r>
      <w:r w:rsidR="00A242C4" w:rsidRPr="00F67604">
        <w:t>equirements</w:t>
      </w:r>
      <w:bookmarkEnd w:id="32"/>
    </w:p>
    <w:p w14:paraId="024BC892" w14:textId="67463399" w:rsidR="00AF223C" w:rsidRDefault="009721EC" w:rsidP="00AB03AF">
      <w:pPr>
        <w:jc w:val="both"/>
        <w:rPr>
          <w:color w:val="000000" w:themeColor="text1"/>
        </w:rPr>
      </w:pPr>
      <w:r>
        <w:rPr>
          <w:color w:val="000000" w:themeColor="text1"/>
        </w:rPr>
        <w:t>The r</w:t>
      </w:r>
      <w:r w:rsidR="00AF223C">
        <w:rPr>
          <w:color w:val="000000" w:themeColor="text1"/>
        </w:rPr>
        <w:t>equirements for</w:t>
      </w:r>
      <w:r w:rsidR="00807CF8">
        <w:rPr>
          <w:color w:val="000000" w:themeColor="text1"/>
        </w:rPr>
        <w:t xml:space="preserve"> </w:t>
      </w:r>
      <w:r w:rsidR="00B249B7">
        <w:rPr>
          <w:color w:val="000000" w:themeColor="text1"/>
        </w:rPr>
        <w:t xml:space="preserve">the </w:t>
      </w:r>
      <w:r w:rsidR="00807CF8">
        <w:rPr>
          <w:color w:val="000000" w:themeColor="text1"/>
        </w:rPr>
        <w:t xml:space="preserve">ML </w:t>
      </w:r>
      <w:r w:rsidR="00B249B7">
        <w:rPr>
          <w:color w:val="000000" w:themeColor="text1"/>
        </w:rPr>
        <w:t>s</w:t>
      </w:r>
      <w:r w:rsidR="00807CF8">
        <w:rPr>
          <w:color w:val="000000" w:themeColor="text1"/>
        </w:rPr>
        <w:t>andbox</w:t>
      </w:r>
      <w:r w:rsidR="00B249B7">
        <w:rPr>
          <w:color w:val="000000" w:themeColor="text1"/>
        </w:rPr>
        <w:t xml:space="preserve">’s architectural framework </w:t>
      </w:r>
      <w:r w:rsidR="00AF223C">
        <w:rPr>
          <w:color w:val="000000" w:themeColor="text1"/>
        </w:rPr>
        <w:t xml:space="preserve">are divided into the following </w:t>
      </w:r>
      <w:r w:rsidR="00B249B7">
        <w:rPr>
          <w:color w:val="000000" w:themeColor="text1"/>
        </w:rPr>
        <w:t>categories</w:t>
      </w:r>
      <w:r w:rsidR="00AF223C">
        <w:rPr>
          <w:color w:val="000000" w:themeColor="text1"/>
        </w:rPr>
        <w:t>:</w:t>
      </w:r>
    </w:p>
    <w:p w14:paraId="305A3D7D" w14:textId="77777777" w:rsidR="00AF223C" w:rsidRPr="0011570B" w:rsidRDefault="00AF223C" w:rsidP="00585718">
      <w:pPr>
        <w:pStyle w:val="ListParagraph"/>
        <w:numPr>
          <w:ilvl w:val="0"/>
          <w:numId w:val="3"/>
        </w:numPr>
        <w:jc w:val="both"/>
        <w:rPr>
          <w:color w:val="000000" w:themeColor="text1"/>
        </w:rPr>
      </w:pPr>
      <w:r w:rsidRPr="0011570B">
        <w:rPr>
          <w:color w:val="000000" w:themeColor="text1"/>
        </w:rPr>
        <w:t>Simulated ML underlay requirements</w:t>
      </w:r>
    </w:p>
    <w:p w14:paraId="10F5C3F3" w14:textId="77777777" w:rsidR="00AF223C" w:rsidRPr="0011570B" w:rsidRDefault="00EF1E21" w:rsidP="00585718">
      <w:pPr>
        <w:pStyle w:val="ListParagraph"/>
        <w:numPr>
          <w:ilvl w:val="0"/>
          <w:numId w:val="3"/>
        </w:numPr>
        <w:jc w:val="both"/>
        <w:rPr>
          <w:color w:val="000000" w:themeColor="text1"/>
        </w:rPr>
      </w:pPr>
      <w:r w:rsidRPr="0011570B">
        <w:rPr>
          <w:color w:val="000000" w:themeColor="text1"/>
        </w:rPr>
        <w:t>O</w:t>
      </w:r>
      <w:r w:rsidR="00AF223C" w:rsidRPr="0011570B">
        <w:rPr>
          <w:color w:val="000000" w:themeColor="text1"/>
        </w:rPr>
        <w:t>peration</w:t>
      </w:r>
      <w:r w:rsidR="00807CF8" w:rsidRPr="0011570B">
        <w:rPr>
          <w:color w:val="000000" w:themeColor="text1"/>
        </w:rPr>
        <w:t>al</w:t>
      </w:r>
      <w:r w:rsidR="00AF223C" w:rsidRPr="0011570B">
        <w:rPr>
          <w:color w:val="000000" w:themeColor="text1"/>
        </w:rPr>
        <w:t xml:space="preserve"> requirements</w:t>
      </w:r>
    </w:p>
    <w:p w14:paraId="3F6AFC19" w14:textId="77777777" w:rsidR="00E57937" w:rsidRDefault="00EF1E21" w:rsidP="00585718">
      <w:pPr>
        <w:pStyle w:val="ListParagraph"/>
        <w:numPr>
          <w:ilvl w:val="0"/>
          <w:numId w:val="3"/>
        </w:numPr>
        <w:jc w:val="both"/>
        <w:rPr>
          <w:color w:val="000000" w:themeColor="text1"/>
        </w:rPr>
      </w:pPr>
      <w:r w:rsidRPr="0011570B">
        <w:rPr>
          <w:color w:val="000000" w:themeColor="text1"/>
        </w:rPr>
        <w:t>C</w:t>
      </w:r>
      <w:r w:rsidR="00E57937" w:rsidRPr="0011570B">
        <w:rPr>
          <w:color w:val="000000" w:themeColor="text1"/>
        </w:rPr>
        <w:t>ommunication requirements</w:t>
      </w:r>
    </w:p>
    <w:p w14:paraId="0656151D" w14:textId="77777777" w:rsidR="00AF223C" w:rsidRDefault="00AF223C" w:rsidP="00585718">
      <w:pPr>
        <w:pStyle w:val="ListParagraph"/>
        <w:numPr>
          <w:ilvl w:val="0"/>
          <w:numId w:val="3"/>
        </w:numPr>
        <w:jc w:val="both"/>
        <w:rPr>
          <w:color w:val="000000" w:themeColor="text1"/>
        </w:rPr>
      </w:pPr>
      <w:r>
        <w:rPr>
          <w:color w:val="000000" w:themeColor="text1"/>
        </w:rPr>
        <w:t>Metadata requirements</w:t>
      </w:r>
    </w:p>
    <w:p w14:paraId="2F74BEB2" w14:textId="77777777" w:rsidR="00F530A0" w:rsidRDefault="00B249B7" w:rsidP="00865A91">
      <w:pPr>
        <w:pStyle w:val="Heading2"/>
      </w:pPr>
      <w:bookmarkStart w:id="33" w:name="_Toc108633671"/>
      <w:r>
        <w:t>7</w:t>
      </w:r>
      <w:r w:rsidR="00F530A0" w:rsidRPr="00F530A0">
        <w:t>.1 Simulated ML underlay requirements</w:t>
      </w:r>
      <w:bookmarkEnd w:id="33"/>
    </w:p>
    <w:p w14:paraId="0952396E" w14:textId="15785C40" w:rsidR="00556260" w:rsidRPr="00F67604" w:rsidRDefault="00556260" w:rsidP="004E67FE">
      <w:pPr>
        <w:spacing w:before="120" w:after="120"/>
        <w:jc w:val="both"/>
        <w:rPr>
          <w:color w:val="000000" w:themeColor="text1"/>
        </w:rPr>
      </w:pPr>
      <w:r w:rsidRPr="00DF278E">
        <w:rPr>
          <w:b/>
          <w:color w:val="000000" w:themeColor="text1"/>
        </w:rPr>
        <w:t>REQ-ML-SANDBOX-001:</w:t>
      </w:r>
      <w:r w:rsidRPr="00F67604">
        <w:rPr>
          <w:color w:val="000000" w:themeColor="text1"/>
        </w:rPr>
        <w:t xml:space="preserve"> </w:t>
      </w:r>
      <w:r w:rsidR="00B249B7">
        <w:rPr>
          <w:color w:val="000000" w:themeColor="text1"/>
        </w:rPr>
        <w:t xml:space="preserve">The </w:t>
      </w:r>
      <w:r w:rsidRPr="00F67604">
        <w:rPr>
          <w:color w:val="000000" w:themeColor="text1"/>
        </w:rPr>
        <w:t xml:space="preserve">ML </w:t>
      </w:r>
      <w:r w:rsidR="00B249B7">
        <w:rPr>
          <w:color w:val="000000" w:themeColor="text1"/>
        </w:rPr>
        <w:t>s</w:t>
      </w:r>
      <w:r w:rsidRPr="00F67604">
        <w:rPr>
          <w:color w:val="000000" w:themeColor="text1"/>
        </w:rPr>
        <w:t>andbox is required to simulate heterogeneous sources of data</w:t>
      </w:r>
      <w:r w:rsidR="008572EA">
        <w:rPr>
          <w:color w:val="000000" w:themeColor="text1"/>
        </w:rPr>
        <w:t xml:space="preserve"> (SRCs)</w:t>
      </w:r>
      <w:r w:rsidRPr="00F67604">
        <w:rPr>
          <w:color w:val="000000" w:themeColor="text1"/>
        </w:rPr>
        <w:t xml:space="preserve"> and </w:t>
      </w:r>
      <w:r w:rsidR="00B249B7">
        <w:rPr>
          <w:color w:val="000000" w:themeColor="text1"/>
        </w:rPr>
        <w:t>sinks (</w:t>
      </w:r>
      <w:r w:rsidRPr="00F67604">
        <w:rPr>
          <w:color w:val="000000" w:themeColor="text1"/>
        </w:rPr>
        <w:t>SINK</w:t>
      </w:r>
      <w:r w:rsidR="00D00C95">
        <w:rPr>
          <w:color w:val="000000" w:themeColor="text1"/>
        </w:rPr>
        <w:t>s</w:t>
      </w:r>
      <w:r w:rsidR="00B249B7">
        <w:rPr>
          <w:color w:val="000000" w:themeColor="text1"/>
        </w:rPr>
        <w:t>)</w:t>
      </w:r>
      <w:r w:rsidRPr="00F67604">
        <w:rPr>
          <w:color w:val="000000" w:themeColor="text1"/>
        </w:rPr>
        <w:t xml:space="preserve"> of ML output.</w:t>
      </w:r>
    </w:p>
    <w:p w14:paraId="3271E483" w14:textId="42959B6B" w:rsidR="00556260" w:rsidRPr="009D002F" w:rsidRDefault="00556260" w:rsidP="004E67FE">
      <w:pPr>
        <w:spacing w:before="120" w:after="120"/>
        <w:jc w:val="both"/>
        <w:rPr>
          <w:color w:val="000000" w:themeColor="text1"/>
        </w:rPr>
      </w:pPr>
      <w:r w:rsidRPr="00F67604">
        <w:rPr>
          <w:color w:val="000000" w:themeColor="text1"/>
        </w:rPr>
        <w:t>NOTE</w:t>
      </w:r>
      <w:r w:rsidR="009A1912">
        <w:rPr>
          <w:color w:val="000000" w:themeColor="text1"/>
        </w:rPr>
        <w:t xml:space="preserve"> 1</w:t>
      </w:r>
      <w:r>
        <w:rPr>
          <w:color w:val="000000" w:themeColor="text1"/>
        </w:rPr>
        <w:t xml:space="preserve"> –</w:t>
      </w:r>
      <w:r w:rsidRPr="00F67604">
        <w:rPr>
          <w:color w:val="000000" w:themeColor="text1"/>
        </w:rPr>
        <w:t xml:space="preserve"> SRCs and SINKs simulated in the ML </w:t>
      </w:r>
      <w:r w:rsidR="00451C02">
        <w:rPr>
          <w:color w:val="000000" w:themeColor="text1"/>
        </w:rPr>
        <w:t>s</w:t>
      </w:r>
      <w:r w:rsidR="00451C02" w:rsidRPr="00F67604">
        <w:rPr>
          <w:color w:val="000000" w:themeColor="text1"/>
        </w:rPr>
        <w:t xml:space="preserve">andbox </w:t>
      </w:r>
      <w:r w:rsidRPr="00F67604">
        <w:rPr>
          <w:color w:val="000000" w:themeColor="text1"/>
        </w:rPr>
        <w:t xml:space="preserve">include those within the IMT-2020 network as well as application functionalities </w:t>
      </w:r>
      <w:r w:rsidRPr="00A242C4">
        <w:rPr>
          <w:color w:val="000000" w:themeColor="text1"/>
        </w:rPr>
        <w:t>hosted in network slices</w:t>
      </w:r>
      <w:r w:rsidRPr="00F67604">
        <w:rPr>
          <w:color w:val="000000" w:themeColor="text1"/>
        </w:rPr>
        <w:t xml:space="preserve">. </w:t>
      </w:r>
      <w:r w:rsidRPr="009D002F">
        <w:rPr>
          <w:color w:val="000000" w:themeColor="text1"/>
        </w:rPr>
        <w:t>Examples of application functionalities hosted in network slices are</w:t>
      </w:r>
      <w:r w:rsidR="00501413">
        <w:rPr>
          <w:color w:val="000000" w:themeColor="text1"/>
        </w:rPr>
        <w:t xml:space="preserve"> vehicle-to-everything (</w:t>
      </w:r>
      <w:r w:rsidRPr="009D002F">
        <w:rPr>
          <w:color w:val="000000" w:themeColor="text1"/>
        </w:rPr>
        <w:t>V2X</w:t>
      </w:r>
      <w:r w:rsidR="00501413">
        <w:rPr>
          <w:color w:val="000000" w:themeColor="text1"/>
        </w:rPr>
        <w:t>)</w:t>
      </w:r>
      <w:r w:rsidRPr="009D002F">
        <w:rPr>
          <w:color w:val="000000" w:themeColor="text1"/>
        </w:rPr>
        <w:t xml:space="preserve"> applications, Industry 4.0 applications, </w:t>
      </w:r>
      <w:r w:rsidR="00F7632D" w:rsidRPr="009D002F">
        <w:rPr>
          <w:color w:val="000000" w:themeColor="text1"/>
        </w:rPr>
        <w:t xml:space="preserve">and </w:t>
      </w:r>
      <w:r w:rsidRPr="009D002F">
        <w:rPr>
          <w:color w:val="000000" w:themeColor="text1"/>
        </w:rPr>
        <w:t>emergency applications.</w:t>
      </w:r>
    </w:p>
    <w:p w14:paraId="56584E3B" w14:textId="77777777" w:rsidR="00556260" w:rsidRPr="009D002F" w:rsidRDefault="00556260" w:rsidP="004E67FE">
      <w:pPr>
        <w:spacing w:before="120" w:after="120"/>
        <w:jc w:val="both"/>
        <w:rPr>
          <w:color w:val="000000" w:themeColor="text1"/>
        </w:rPr>
      </w:pPr>
      <w:r w:rsidRPr="009D002F">
        <w:rPr>
          <w:b/>
          <w:color w:val="000000" w:themeColor="text1"/>
        </w:rPr>
        <w:t>REQ-ML-SANDBOX-00</w:t>
      </w:r>
      <w:r w:rsidR="00304429" w:rsidRPr="009D002F">
        <w:rPr>
          <w:b/>
          <w:color w:val="000000" w:themeColor="text1"/>
        </w:rPr>
        <w:t>2</w:t>
      </w:r>
      <w:r w:rsidRPr="009D002F">
        <w:rPr>
          <w:b/>
          <w:color w:val="000000" w:themeColor="text1"/>
        </w:rPr>
        <w:t>:</w:t>
      </w:r>
      <w:r w:rsidRPr="009D002F">
        <w:rPr>
          <w:color w:val="000000" w:themeColor="text1"/>
        </w:rPr>
        <w:t xml:space="preserve"> </w:t>
      </w:r>
      <w:r w:rsidR="00191605" w:rsidRPr="009D002F">
        <w:rPr>
          <w:color w:val="000000" w:themeColor="text1"/>
        </w:rPr>
        <w:t xml:space="preserve">The </w:t>
      </w:r>
      <w:r w:rsidRPr="009D002F">
        <w:rPr>
          <w:color w:val="000000" w:themeColor="text1"/>
        </w:rPr>
        <w:t xml:space="preserve">ML </w:t>
      </w:r>
      <w:r w:rsidR="00191605" w:rsidRPr="009D002F">
        <w:rPr>
          <w:color w:val="000000" w:themeColor="text1"/>
        </w:rPr>
        <w:t>s</w:t>
      </w:r>
      <w:r w:rsidRPr="009D002F">
        <w:rPr>
          <w:color w:val="000000" w:themeColor="text1"/>
        </w:rPr>
        <w:t xml:space="preserve">andbox is required to support the </w:t>
      </w:r>
      <w:bookmarkStart w:id="34" w:name="OLE_LINK1"/>
      <w:r w:rsidRPr="009D002F">
        <w:rPr>
          <w:color w:val="000000" w:themeColor="text1"/>
        </w:rPr>
        <w:t>dynamic instantiation of new simulated SRCs and/or SINK</w:t>
      </w:r>
      <w:r w:rsidR="00191605" w:rsidRPr="009D002F">
        <w:rPr>
          <w:color w:val="000000" w:themeColor="text1"/>
        </w:rPr>
        <w:t xml:space="preserve"> node</w:t>
      </w:r>
      <w:r w:rsidRPr="009D002F">
        <w:rPr>
          <w:color w:val="000000" w:themeColor="text1"/>
        </w:rPr>
        <w:t>s.</w:t>
      </w:r>
    </w:p>
    <w:bookmarkEnd w:id="34"/>
    <w:p w14:paraId="14BE02B4" w14:textId="00782161" w:rsidR="00556260" w:rsidRPr="009D002F" w:rsidRDefault="00556260" w:rsidP="004E67FE">
      <w:pPr>
        <w:spacing w:before="120" w:after="120"/>
        <w:jc w:val="both"/>
        <w:rPr>
          <w:color w:val="000000" w:themeColor="text1"/>
        </w:rPr>
      </w:pPr>
      <w:r w:rsidRPr="009D002F">
        <w:rPr>
          <w:color w:val="000000" w:themeColor="text1"/>
        </w:rPr>
        <w:t>NOTE</w:t>
      </w:r>
      <w:r w:rsidR="00497160" w:rsidRPr="009D002F">
        <w:rPr>
          <w:color w:val="000000" w:themeColor="text1"/>
        </w:rPr>
        <w:t xml:space="preserve"> </w:t>
      </w:r>
      <w:r w:rsidR="009A1912" w:rsidRPr="009D002F">
        <w:rPr>
          <w:color w:val="000000" w:themeColor="text1"/>
        </w:rPr>
        <w:t xml:space="preserve">2 </w:t>
      </w:r>
      <w:r w:rsidR="00870877" w:rsidRPr="009D002F">
        <w:rPr>
          <w:color w:val="000000" w:themeColor="text1"/>
        </w:rPr>
        <w:t>–</w:t>
      </w:r>
      <w:r w:rsidRPr="009D002F">
        <w:rPr>
          <w:color w:val="000000" w:themeColor="text1"/>
        </w:rPr>
        <w:t xml:space="preserve"> </w:t>
      </w:r>
      <w:r w:rsidR="00191605" w:rsidRPr="009D002F">
        <w:rPr>
          <w:color w:val="000000" w:themeColor="text1"/>
        </w:rPr>
        <w:t>I</w:t>
      </w:r>
      <w:r w:rsidRPr="009D002F">
        <w:rPr>
          <w:color w:val="000000" w:themeColor="text1"/>
        </w:rPr>
        <w:t>nstantiation of new simulated SRCs and SINK</w:t>
      </w:r>
      <w:r w:rsidR="00191605" w:rsidRPr="009D002F">
        <w:rPr>
          <w:color w:val="000000" w:themeColor="text1"/>
        </w:rPr>
        <w:t xml:space="preserve"> node</w:t>
      </w:r>
      <w:r w:rsidRPr="009D002F">
        <w:rPr>
          <w:color w:val="000000" w:themeColor="text1"/>
        </w:rPr>
        <w:t>s is managed by MLFO.</w:t>
      </w:r>
    </w:p>
    <w:p w14:paraId="587A81FD" w14:textId="59F6E817" w:rsidR="009B7B5A" w:rsidRPr="009D002F" w:rsidRDefault="00556260" w:rsidP="004E67FE">
      <w:pPr>
        <w:spacing w:before="120" w:after="120"/>
        <w:jc w:val="both"/>
        <w:rPr>
          <w:color w:val="000000" w:themeColor="text1"/>
        </w:rPr>
      </w:pPr>
      <w:r w:rsidRPr="009D002F">
        <w:rPr>
          <w:b/>
          <w:color w:val="000000" w:themeColor="text1"/>
        </w:rPr>
        <w:t>REQ-ML-SANDBOX-0</w:t>
      </w:r>
      <w:r w:rsidR="00304429" w:rsidRPr="009D002F">
        <w:rPr>
          <w:b/>
          <w:color w:val="000000" w:themeColor="text1"/>
        </w:rPr>
        <w:t>03</w:t>
      </w:r>
      <w:r w:rsidRPr="009D002F">
        <w:rPr>
          <w:b/>
          <w:color w:val="000000" w:themeColor="text1"/>
        </w:rPr>
        <w:t>:</w:t>
      </w:r>
      <w:r w:rsidRPr="009D002F">
        <w:rPr>
          <w:color w:val="000000" w:themeColor="text1"/>
        </w:rPr>
        <w:t xml:space="preserve"> </w:t>
      </w:r>
      <w:r w:rsidR="00191605" w:rsidRPr="009D002F">
        <w:rPr>
          <w:color w:val="000000" w:themeColor="text1"/>
        </w:rPr>
        <w:t xml:space="preserve">The </w:t>
      </w:r>
      <w:r w:rsidRPr="009D002F">
        <w:rPr>
          <w:color w:val="000000" w:themeColor="text1"/>
        </w:rPr>
        <w:t xml:space="preserve">ML </w:t>
      </w:r>
      <w:r w:rsidR="00191605" w:rsidRPr="009D002F">
        <w:rPr>
          <w:color w:val="000000" w:themeColor="text1"/>
        </w:rPr>
        <w:t>s</w:t>
      </w:r>
      <w:r w:rsidRPr="009D002F">
        <w:rPr>
          <w:color w:val="000000" w:themeColor="text1"/>
        </w:rPr>
        <w:t xml:space="preserve">andbox is required to </w:t>
      </w:r>
      <w:bookmarkStart w:id="35" w:name="OLE_LINK2"/>
      <w:r w:rsidRPr="009D002F">
        <w:rPr>
          <w:color w:val="000000" w:themeColor="text1"/>
        </w:rPr>
        <w:t xml:space="preserve">consider policy inputs from </w:t>
      </w:r>
      <w:r w:rsidR="00112D1D" w:rsidRPr="009D002F">
        <w:rPr>
          <w:color w:val="000000" w:themeColor="text1"/>
        </w:rPr>
        <w:t xml:space="preserve">the </w:t>
      </w:r>
      <w:r w:rsidRPr="009D002F">
        <w:rPr>
          <w:color w:val="000000" w:themeColor="text1"/>
        </w:rPr>
        <w:t>operator</w:t>
      </w:r>
      <w:r w:rsidR="009B7B5A" w:rsidRPr="009D002F">
        <w:rPr>
          <w:color w:val="000000" w:themeColor="text1"/>
        </w:rPr>
        <w:t xml:space="preserve"> </w:t>
      </w:r>
      <w:r w:rsidR="006241E1" w:rsidRPr="009D002F">
        <w:rPr>
          <w:color w:val="000000" w:themeColor="text1"/>
        </w:rPr>
        <w:t xml:space="preserve">while </w:t>
      </w:r>
      <w:r w:rsidR="009B7B5A" w:rsidRPr="009D002F">
        <w:rPr>
          <w:color w:val="000000" w:themeColor="text1"/>
        </w:rPr>
        <w:t>configur</w:t>
      </w:r>
      <w:r w:rsidR="006241E1" w:rsidRPr="009D002F">
        <w:rPr>
          <w:color w:val="000000" w:themeColor="text1"/>
        </w:rPr>
        <w:t>ing</w:t>
      </w:r>
      <w:r w:rsidR="009B7B5A" w:rsidRPr="009D002F">
        <w:rPr>
          <w:color w:val="000000" w:themeColor="text1"/>
        </w:rPr>
        <w:t xml:space="preserve"> the simulated ML underlay</w:t>
      </w:r>
      <w:r w:rsidR="00DD7A95" w:rsidRPr="009D002F">
        <w:rPr>
          <w:color w:val="000000" w:themeColor="text1"/>
        </w:rPr>
        <w:t xml:space="preserve"> networks</w:t>
      </w:r>
      <w:r w:rsidR="000B78A0">
        <w:rPr>
          <w:color w:val="000000" w:themeColor="text1"/>
        </w:rPr>
        <w:t xml:space="preserve"> [ITU-T Y.3172]</w:t>
      </w:r>
      <w:r w:rsidR="009B7B5A" w:rsidRPr="009D002F">
        <w:rPr>
          <w:color w:val="000000" w:themeColor="text1"/>
        </w:rPr>
        <w:t>.</w:t>
      </w:r>
    </w:p>
    <w:bookmarkEnd w:id="35"/>
    <w:p w14:paraId="6ED9B580" w14:textId="1E255EC5" w:rsidR="00556260" w:rsidRPr="009D002F" w:rsidRDefault="009B7B5A" w:rsidP="004E67FE">
      <w:pPr>
        <w:spacing w:before="120" w:after="120"/>
        <w:jc w:val="both"/>
        <w:rPr>
          <w:color w:val="000000" w:themeColor="text1"/>
        </w:rPr>
      </w:pPr>
      <w:r w:rsidRPr="009D002F">
        <w:rPr>
          <w:color w:val="000000" w:themeColor="text1"/>
        </w:rPr>
        <w:t>NOTE</w:t>
      </w:r>
      <w:r w:rsidR="009A1912" w:rsidRPr="009D002F">
        <w:rPr>
          <w:color w:val="000000" w:themeColor="text1"/>
        </w:rPr>
        <w:t xml:space="preserve"> 3</w:t>
      </w:r>
      <w:r w:rsidR="0003149F" w:rsidRPr="009D002F">
        <w:rPr>
          <w:color w:val="000000" w:themeColor="text1"/>
        </w:rPr>
        <w:t xml:space="preserve"> </w:t>
      </w:r>
      <w:r w:rsidR="00870877" w:rsidRPr="009D002F">
        <w:rPr>
          <w:color w:val="000000" w:themeColor="text1"/>
        </w:rPr>
        <w:t>–</w:t>
      </w:r>
      <w:r w:rsidR="0003149F" w:rsidRPr="009D002F">
        <w:rPr>
          <w:color w:val="000000" w:themeColor="text1"/>
        </w:rPr>
        <w:t xml:space="preserve"> </w:t>
      </w:r>
      <w:r w:rsidR="006241E1" w:rsidRPr="009D002F">
        <w:rPr>
          <w:color w:val="000000" w:themeColor="text1"/>
        </w:rPr>
        <w:t xml:space="preserve">Examples of policy inputs are those related to </w:t>
      </w:r>
      <w:r w:rsidR="00556260" w:rsidRPr="009D002F">
        <w:rPr>
          <w:color w:val="000000" w:themeColor="text1"/>
        </w:rPr>
        <w:t>conflict r</w:t>
      </w:r>
      <w:r w:rsidR="006E4771" w:rsidRPr="009D002F">
        <w:rPr>
          <w:color w:val="000000" w:themeColor="text1"/>
        </w:rPr>
        <w:t>esolution</w:t>
      </w:r>
      <w:r w:rsidR="006241E1" w:rsidRPr="009D002F">
        <w:rPr>
          <w:color w:val="000000" w:themeColor="text1"/>
        </w:rPr>
        <w:t xml:space="preserve"> and</w:t>
      </w:r>
      <w:r w:rsidR="006E4771" w:rsidRPr="009D002F">
        <w:rPr>
          <w:color w:val="000000" w:themeColor="text1"/>
        </w:rPr>
        <w:t xml:space="preserve"> resource management.</w:t>
      </w:r>
    </w:p>
    <w:p w14:paraId="3114F39A" w14:textId="1AB16B1C" w:rsidR="00264AB2" w:rsidRDefault="00264AB2" w:rsidP="004E67FE">
      <w:pPr>
        <w:spacing w:before="120" w:after="120"/>
        <w:jc w:val="both"/>
        <w:rPr>
          <w:color w:val="000000" w:themeColor="text1"/>
        </w:rPr>
      </w:pPr>
      <w:r w:rsidRPr="009D002F">
        <w:rPr>
          <w:b/>
          <w:color w:val="000000" w:themeColor="text1"/>
        </w:rPr>
        <w:t>REQ-ML-SANDBOX-0</w:t>
      </w:r>
      <w:r w:rsidR="00304429" w:rsidRPr="009D002F">
        <w:rPr>
          <w:b/>
          <w:color w:val="000000" w:themeColor="text1"/>
        </w:rPr>
        <w:t>04</w:t>
      </w:r>
      <w:r w:rsidRPr="009D002F">
        <w:rPr>
          <w:b/>
          <w:color w:val="000000" w:themeColor="text1"/>
        </w:rPr>
        <w:t>:</w:t>
      </w:r>
      <w:r w:rsidRPr="009D002F">
        <w:rPr>
          <w:color w:val="000000" w:themeColor="text1"/>
        </w:rPr>
        <w:t xml:space="preserve"> </w:t>
      </w:r>
      <w:r w:rsidR="00DD7A95" w:rsidRPr="009D002F">
        <w:rPr>
          <w:color w:val="000000" w:themeColor="text1"/>
        </w:rPr>
        <w:t xml:space="preserve">The </w:t>
      </w:r>
      <w:r w:rsidRPr="009D002F">
        <w:rPr>
          <w:color w:val="000000" w:themeColor="text1"/>
        </w:rPr>
        <w:t xml:space="preserve">ML </w:t>
      </w:r>
      <w:r w:rsidR="00DD7A95" w:rsidRPr="009D002F">
        <w:rPr>
          <w:color w:val="000000" w:themeColor="text1"/>
        </w:rPr>
        <w:t>s</w:t>
      </w:r>
      <w:r w:rsidRPr="009D002F">
        <w:rPr>
          <w:color w:val="000000" w:themeColor="text1"/>
        </w:rPr>
        <w:t xml:space="preserve">andbox is required to </w:t>
      </w:r>
      <w:r w:rsidR="0058576D" w:rsidRPr="009D002F">
        <w:rPr>
          <w:color w:val="000000" w:themeColor="text1"/>
        </w:rPr>
        <w:t xml:space="preserve">enable </w:t>
      </w:r>
      <w:bookmarkStart w:id="36" w:name="OLE_LINK8"/>
      <w:r w:rsidRPr="009D002F">
        <w:rPr>
          <w:color w:val="000000" w:themeColor="text1"/>
        </w:rPr>
        <w:t>coordinated time sync</w:t>
      </w:r>
      <w:r w:rsidR="006241E1" w:rsidRPr="009D002F">
        <w:rPr>
          <w:color w:val="000000" w:themeColor="text1"/>
        </w:rPr>
        <w:t xml:space="preserve">hronization </w:t>
      </w:r>
      <w:r w:rsidR="0058576D" w:rsidRPr="009D002F">
        <w:rPr>
          <w:color w:val="000000" w:themeColor="text1"/>
        </w:rPr>
        <w:t>of operations executed in</w:t>
      </w:r>
      <w:r w:rsidR="00F7632D" w:rsidRPr="009D002F">
        <w:rPr>
          <w:color w:val="000000" w:themeColor="text1"/>
        </w:rPr>
        <w:t xml:space="preserve"> the</w:t>
      </w:r>
      <w:r w:rsidR="0058576D" w:rsidRPr="009D002F">
        <w:rPr>
          <w:color w:val="000000" w:themeColor="text1"/>
        </w:rPr>
        <w:t xml:space="preserve"> ML </w:t>
      </w:r>
      <w:r w:rsidR="002002A6" w:rsidRPr="009D002F">
        <w:rPr>
          <w:color w:val="000000" w:themeColor="text1"/>
        </w:rPr>
        <w:t xml:space="preserve">sandbox </w:t>
      </w:r>
      <w:r w:rsidR="0058576D" w:rsidRPr="009D002F">
        <w:rPr>
          <w:color w:val="000000" w:themeColor="text1"/>
        </w:rPr>
        <w:t>as required by the specific</w:t>
      </w:r>
      <w:r w:rsidR="0058576D">
        <w:rPr>
          <w:color w:val="000000" w:themeColor="text1"/>
        </w:rPr>
        <w:t xml:space="preserve"> use case</w:t>
      </w:r>
      <w:bookmarkEnd w:id="36"/>
      <w:r w:rsidRPr="002A6CBF">
        <w:rPr>
          <w:color w:val="000000" w:themeColor="text1"/>
        </w:rPr>
        <w:t xml:space="preserve">. </w:t>
      </w:r>
    </w:p>
    <w:p w14:paraId="0BD2176A" w14:textId="76AD6299" w:rsidR="00264AB2" w:rsidRPr="009D002F" w:rsidRDefault="00264AB2" w:rsidP="004E67FE">
      <w:pPr>
        <w:spacing w:before="120" w:after="120"/>
        <w:jc w:val="both"/>
        <w:rPr>
          <w:color w:val="000000" w:themeColor="text1"/>
        </w:rPr>
      </w:pPr>
      <w:r w:rsidRPr="0080196A">
        <w:rPr>
          <w:color w:val="000000" w:themeColor="text1"/>
        </w:rPr>
        <w:t>NOTE</w:t>
      </w:r>
      <w:r w:rsidR="009A1912">
        <w:rPr>
          <w:color w:val="000000" w:themeColor="text1"/>
        </w:rPr>
        <w:t xml:space="preserve"> 4</w:t>
      </w:r>
      <w:r w:rsidR="00DD7A95" w:rsidRPr="0080196A">
        <w:rPr>
          <w:color w:val="000000" w:themeColor="text1"/>
        </w:rPr>
        <w:t xml:space="preserve"> </w:t>
      </w:r>
      <w:r w:rsidRPr="0080196A">
        <w:rPr>
          <w:color w:val="000000" w:themeColor="text1"/>
        </w:rPr>
        <w:t xml:space="preserve">– </w:t>
      </w:r>
      <w:r w:rsidR="006241E1">
        <w:rPr>
          <w:color w:val="000000" w:themeColor="text1"/>
        </w:rPr>
        <w:t xml:space="preserve">The time synchronization may be </w:t>
      </w:r>
      <w:r w:rsidR="0058576D">
        <w:rPr>
          <w:color w:val="000000" w:themeColor="text1"/>
        </w:rPr>
        <w:t>coordinated</w:t>
      </w:r>
      <w:r w:rsidR="006241E1">
        <w:rPr>
          <w:color w:val="000000" w:themeColor="text1"/>
        </w:rPr>
        <w:t xml:space="preserve"> by </w:t>
      </w:r>
      <w:r w:rsidR="00DD7A95">
        <w:rPr>
          <w:color w:val="000000" w:themeColor="text1"/>
        </w:rPr>
        <w:t xml:space="preserve">the </w:t>
      </w:r>
      <w:r w:rsidRPr="0080196A">
        <w:rPr>
          <w:color w:val="000000" w:themeColor="text1"/>
        </w:rPr>
        <w:t>MLFO</w:t>
      </w:r>
      <w:r w:rsidR="0058576D">
        <w:rPr>
          <w:color w:val="000000" w:themeColor="text1"/>
        </w:rPr>
        <w:t xml:space="preserve"> by controlling the sequence of </w:t>
      </w:r>
      <w:r w:rsidR="0058576D" w:rsidRPr="00990DCD">
        <w:rPr>
          <w:color w:val="000000" w:themeColor="text1"/>
        </w:rPr>
        <w:t xml:space="preserve">operations executed in </w:t>
      </w:r>
      <w:r w:rsidR="00DD7A95">
        <w:rPr>
          <w:color w:val="000000" w:themeColor="text1"/>
        </w:rPr>
        <w:t xml:space="preserve">the </w:t>
      </w:r>
      <w:r w:rsidR="0058576D" w:rsidRPr="00990DCD">
        <w:rPr>
          <w:color w:val="000000" w:themeColor="text1"/>
        </w:rPr>
        <w:t xml:space="preserve">ML </w:t>
      </w:r>
      <w:r w:rsidR="00DD7A95">
        <w:rPr>
          <w:color w:val="000000" w:themeColor="text1"/>
        </w:rPr>
        <w:t>s</w:t>
      </w:r>
      <w:r w:rsidR="0058576D" w:rsidRPr="00990DCD">
        <w:rPr>
          <w:color w:val="000000" w:themeColor="text1"/>
        </w:rPr>
        <w:t>andbox</w:t>
      </w:r>
      <w:r w:rsidRPr="00990DCD">
        <w:rPr>
          <w:color w:val="000000" w:themeColor="text1"/>
        </w:rPr>
        <w:t>.</w:t>
      </w:r>
      <w:r w:rsidR="006241E1" w:rsidRPr="00990DCD">
        <w:rPr>
          <w:color w:val="000000" w:themeColor="text1"/>
        </w:rPr>
        <w:t xml:space="preserve"> </w:t>
      </w:r>
      <w:r w:rsidR="0058576D" w:rsidRPr="00990DCD">
        <w:rPr>
          <w:color w:val="000000" w:themeColor="text1"/>
        </w:rPr>
        <w:t xml:space="preserve">The sequence of operations triggered by </w:t>
      </w:r>
      <w:r w:rsidR="00DD7A95">
        <w:rPr>
          <w:color w:val="000000" w:themeColor="text1"/>
        </w:rPr>
        <w:t xml:space="preserve">the </w:t>
      </w:r>
      <w:r w:rsidR="0058576D" w:rsidRPr="00990DCD">
        <w:rPr>
          <w:color w:val="000000" w:themeColor="text1"/>
        </w:rPr>
        <w:t xml:space="preserve">MLFO may be according to the synchronisation requirements of the </w:t>
      </w:r>
      <w:r w:rsidR="0058576D" w:rsidRPr="009D002F">
        <w:rPr>
          <w:color w:val="000000" w:themeColor="text1"/>
        </w:rPr>
        <w:t xml:space="preserve">specific use case. </w:t>
      </w:r>
      <w:r w:rsidR="00373AEA" w:rsidRPr="009D002F">
        <w:rPr>
          <w:color w:val="000000" w:themeColor="text1"/>
        </w:rPr>
        <w:t xml:space="preserve">An example </w:t>
      </w:r>
      <w:r w:rsidR="006241E1" w:rsidRPr="009D002F">
        <w:rPr>
          <w:color w:val="000000" w:themeColor="text1"/>
        </w:rPr>
        <w:t xml:space="preserve">of </w:t>
      </w:r>
      <w:r w:rsidR="00373AEA" w:rsidRPr="009D002F">
        <w:rPr>
          <w:color w:val="000000" w:themeColor="text1"/>
        </w:rPr>
        <w:t xml:space="preserve">a </w:t>
      </w:r>
      <w:r w:rsidR="006241E1" w:rsidRPr="009D002F">
        <w:rPr>
          <w:color w:val="000000" w:themeColor="text1"/>
        </w:rPr>
        <w:t xml:space="preserve">sequence </w:t>
      </w:r>
      <w:r w:rsidR="0058576D" w:rsidRPr="009D002F">
        <w:rPr>
          <w:color w:val="000000" w:themeColor="text1"/>
        </w:rPr>
        <w:t xml:space="preserve">of operations triggered by </w:t>
      </w:r>
      <w:r w:rsidR="00DD7A95" w:rsidRPr="009D002F">
        <w:rPr>
          <w:color w:val="000000" w:themeColor="text1"/>
        </w:rPr>
        <w:t xml:space="preserve">the </w:t>
      </w:r>
      <w:r w:rsidR="0058576D" w:rsidRPr="009D002F">
        <w:rPr>
          <w:color w:val="000000" w:themeColor="text1"/>
        </w:rPr>
        <w:t xml:space="preserve">MLFO is, </w:t>
      </w:r>
      <w:r w:rsidR="006241E1" w:rsidRPr="009D002F">
        <w:rPr>
          <w:color w:val="000000" w:themeColor="text1"/>
        </w:rPr>
        <w:t xml:space="preserve">generation of data by </w:t>
      </w:r>
      <w:r w:rsidR="004D152C">
        <w:rPr>
          <w:color w:val="000000" w:themeColor="text1"/>
        </w:rPr>
        <w:t>radio access network (</w:t>
      </w:r>
      <w:r w:rsidR="00F7632D" w:rsidRPr="009D002F">
        <w:rPr>
          <w:color w:val="000000" w:themeColor="text1"/>
        </w:rPr>
        <w:t>RAN</w:t>
      </w:r>
      <w:r w:rsidR="004D152C">
        <w:rPr>
          <w:color w:val="000000" w:themeColor="text1"/>
        </w:rPr>
        <w:t>)</w:t>
      </w:r>
      <w:r w:rsidR="00F7632D" w:rsidRPr="009D002F">
        <w:rPr>
          <w:color w:val="000000" w:themeColor="text1"/>
        </w:rPr>
        <w:t>-</w:t>
      </w:r>
      <w:r w:rsidR="006241E1" w:rsidRPr="009D002F">
        <w:rPr>
          <w:color w:val="000000" w:themeColor="text1"/>
        </w:rPr>
        <w:t xml:space="preserve">specific simulator which is input into </w:t>
      </w:r>
      <w:r w:rsidR="00373AEA" w:rsidRPr="009D002F">
        <w:rPr>
          <w:color w:val="000000" w:themeColor="text1"/>
        </w:rPr>
        <w:t xml:space="preserve">the </w:t>
      </w:r>
      <w:r w:rsidR="006241E1" w:rsidRPr="009D002F">
        <w:rPr>
          <w:color w:val="000000" w:themeColor="text1"/>
        </w:rPr>
        <w:t>corresponding ML model as SRC</w:t>
      </w:r>
      <w:r w:rsidR="0003149F" w:rsidRPr="009D002F">
        <w:rPr>
          <w:color w:val="000000" w:themeColor="text1"/>
        </w:rPr>
        <w:t xml:space="preserve">, </w:t>
      </w:r>
      <w:r w:rsidR="006241E1" w:rsidRPr="009D002F">
        <w:rPr>
          <w:color w:val="000000" w:themeColor="text1"/>
        </w:rPr>
        <w:t xml:space="preserve">followed by analysis in the ML model, and finally application of ML inference into specific simulators for SINK. </w:t>
      </w:r>
    </w:p>
    <w:p w14:paraId="15D90764" w14:textId="77777777" w:rsidR="00495C1A" w:rsidRPr="009D002F" w:rsidRDefault="00495C1A" w:rsidP="004E67FE">
      <w:pPr>
        <w:spacing w:before="120" w:after="120"/>
        <w:jc w:val="both"/>
        <w:rPr>
          <w:color w:val="000000" w:themeColor="text1"/>
        </w:rPr>
      </w:pPr>
      <w:r w:rsidRPr="009D002F">
        <w:rPr>
          <w:b/>
          <w:color w:val="000000" w:themeColor="text1"/>
        </w:rPr>
        <w:t>REQ-ML-SANDBOX-0</w:t>
      </w:r>
      <w:r w:rsidR="00304429" w:rsidRPr="009D002F">
        <w:rPr>
          <w:b/>
          <w:color w:val="000000" w:themeColor="text1"/>
        </w:rPr>
        <w:t>05</w:t>
      </w:r>
      <w:r w:rsidRPr="009D002F">
        <w:rPr>
          <w:b/>
          <w:color w:val="000000" w:themeColor="text1"/>
        </w:rPr>
        <w:t xml:space="preserve">: </w:t>
      </w:r>
      <w:r w:rsidR="00DD7A95" w:rsidRPr="009D002F">
        <w:rPr>
          <w:bCs/>
          <w:color w:val="000000" w:themeColor="text1"/>
        </w:rPr>
        <w:t xml:space="preserve">The </w:t>
      </w:r>
      <w:r w:rsidRPr="009D002F">
        <w:rPr>
          <w:color w:val="000000" w:themeColor="text1"/>
        </w:rPr>
        <w:t xml:space="preserve">ML </w:t>
      </w:r>
      <w:r w:rsidR="00DD7A95" w:rsidRPr="009D002F">
        <w:rPr>
          <w:color w:val="000000" w:themeColor="text1"/>
        </w:rPr>
        <w:t>s</w:t>
      </w:r>
      <w:r w:rsidRPr="009D002F">
        <w:rPr>
          <w:color w:val="000000" w:themeColor="text1"/>
        </w:rPr>
        <w:t xml:space="preserve">andbox is recommended to </w:t>
      </w:r>
      <w:r w:rsidR="006D6AB4" w:rsidRPr="009D002F">
        <w:rPr>
          <w:color w:val="000000" w:themeColor="text1"/>
        </w:rPr>
        <w:t xml:space="preserve">consider </w:t>
      </w:r>
      <w:r w:rsidR="00C17713" w:rsidRPr="009D002F">
        <w:rPr>
          <w:color w:val="000000" w:themeColor="text1"/>
        </w:rPr>
        <w:t xml:space="preserve">the </w:t>
      </w:r>
      <w:bookmarkStart w:id="37" w:name="OLE_LINK9"/>
      <w:r w:rsidRPr="009D002F">
        <w:rPr>
          <w:color w:val="000000" w:themeColor="text1"/>
        </w:rPr>
        <w:t xml:space="preserve">quality of data </w:t>
      </w:r>
      <w:r w:rsidR="006D6AB4" w:rsidRPr="009D002F">
        <w:rPr>
          <w:color w:val="000000" w:themeColor="text1"/>
        </w:rPr>
        <w:t xml:space="preserve">needed for ML models (training or testing) while generating </w:t>
      </w:r>
      <w:r w:rsidRPr="009D002F">
        <w:rPr>
          <w:color w:val="000000" w:themeColor="text1"/>
        </w:rPr>
        <w:t>the simulated data.</w:t>
      </w:r>
    </w:p>
    <w:bookmarkEnd w:id="37"/>
    <w:p w14:paraId="41FD3E8D" w14:textId="56BD37CE" w:rsidR="006D6AB4" w:rsidRDefault="006D6AB4" w:rsidP="004E67FE">
      <w:pPr>
        <w:spacing w:before="120" w:after="120"/>
        <w:jc w:val="both"/>
        <w:rPr>
          <w:color w:val="000000" w:themeColor="text1"/>
        </w:rPr>
      </w:pPr>
      <w:r w:rsidRPr="009D002F">
        <w:rPr>
          <w:color w:val="000000" w:themeColor="text1"/>
        </w:rPr>
        <w:t>NOTE</w:t>
      </w:r>
      <w:r w:rsidR="00003AEC" w:rsidRPr="009D002F">
        <w:rPr>
          <w:color w:val="000000" w:themeColor="text1"/>
        </w:rPr>
        <w:t xml:space="preserve"> </w:t>
      </w:r>
      <w:r w:rsidR="009A1912" w:rsidRPr="009D002F">
        <w:rPr>
          <w:color w:val="000000" w:themeColor="text1"/>
        </w:rPr>
        <w:t>5</w:t>
      </w:r>
      <w:r w:rsidR="00DD7A95" w:rsidRPr="009D002F">
        <w:rPr>
          <w:color w:val="000000" w:themeColor="text1"/>
        </w:rPr>
        <w:t xml:space="preserve"> </w:t>
      </w:r>
      <w:r w:rsidR="009A1912" w:rsidRPr="009D002F">
        <w:rPr>
          <w:color w:val="000000" w:themeColor="text1"/>
        </w:rPr>
        <w:t>–</w:t>
      </w:r>
      <w:r w:rsidRPr="009D002F">
        <w:rPr>
          <w:color w:val="000000" w:themeColor="text1"/>
        </w:rPr>
        <w:t xml:space="preserve"> </w:t>
      </w:r>
      <w:r w:rsidR="000C4E76" w:rsidRPr="009D002F">
        <w:rPr>
          <w:color w:val="000000" w:themeColor="text1"/>
        </w:rPr>
        <w:t xml:space="preserve">The quality </w:t>
      </w:r>
      <w:r w:rsidRPr="009D002F">
        <w:rPr>
          <w:color w:val="000000" w:themeColor="text1"/>
        </w:rPr>
        <w:t>of data depends on the use case requirement</w:t>
      </w:r>
      <w:r w:rsidR="0003149F" w:rsidRPr="009D002F">
        <w:rPr>
          <w:color w:val="000000" w:themeColor="text1"/>
        </w:rPr>
        <w:t>s</w:t>
      </w:r>
      <w:r w:rsidRPr="009D002F">
        <w:rPr>
          <w:color w:val="000000" w:themeColor="text1"/>
        </w:rPr>
        <w:t xml:space="preserve">. The requirements on the quality are input in the </w:t>
      </w:r>
      <w:r w:rsidR="007B5942">
        <w:rPr>
          <w:color w:val="000000" w:themeColor="text1"/>
        </w:rPr>
        <w:t>ML i</w:t>
      </w:r>
      <w:r w:rsidRPr="009D002F">
        <w:rPr>
          <w:color w:val="000000" w:themeColor="text1"/>
        </w:rPr>
        <w:t xml:space="preserve">ntent. Examples are </w:t>
      </w:r>
      <w:r w:rsidR="00282A3A" w:rsidRPr="009D002F">
        <w:rPr>
          <w:color w:val="000000" w:themeColor="text1"/>
        </w:rPr>
        <w:t>alignment and similarity with live network</w:t>
      </w:r>
      <w:r w:rsidR="00BE5D0D" w:rsidRPr="009D002F">
        <w:rPr>
          <w:color w:val="000000" w:themeColor="text1"/>
        </w:rPr>
        <w:t>s</w:t>
      </w:r>
      <w:r w:rsidR="00282A3A" w:rsidRPr="009D002F">
        <w:rPr>
          <w:color w:val="000000" w:themeColor="text1"/>
        </w:rPr>
        <w:t>, including</w:t>
      </w:r>
      <w:r w:rsidR="00391A33">
        <w:rPr>
          <w:color w:val="000000" w:themeColor="text1"/>
        </w:rPr>
        <w:t xml:space="preserve"> user equipment</w:t>
      </w:r>
      <w:r w:rsidR="00282A3A" w:rsidRPr="009D002F">
        <w:rPr>
          <w:color w:val="000000" w:themeColor="text1"/>
        </w:rPr>
        <w:t xml:space="preserve"> </w:t>
      </w:r>
      <w:r w:rsidR="00391A33">
        <w:rPr>
          <w:color w:val="000000" w:themeColor="text1"/>
        </w:rPr>
        <w:t>(</w:t>
      </w:r>
      <w:r w:rsidR="00282A3A" w:rsidRPr="009D002F">
        <w:rPr>
          <w:color w:val="000000" w:themeColor="text1"/>
        </w:rPr>
        <w:t>UE</w:t>
      </w:r>
      <w:r w:rsidR="00391A33">
        <w:rPr>
          <w:color w:val="000000" w:themeColor="text1"/>
        </w:rPr>
        <w:t>)</w:t>
      </w:r>
      <w:r w:rsidR="00282A3A" w:rsidRPr="009D002F">
        <w:rPr>
          <w:color w:val="000000" w:themeColor="text1"/>
        </w:rPr>
        <w:t xml:space="preserve"> capabilities, </w:t>
      </w:r>
      <w:r w:rsidRPr="009D002F">
        <w:rPr>
          <w:color w:val="000000" w:themeColor="text1"/>
        </w:rPr>
        <w:t>granularity of reported UE measurements, frequency of channel measurements, accuracy of measured parameters, etc.</w:t>
      </w:r>
      <w:r>
        <w:rPr>
          <w:color w:val="000000" w:themeColor="text1"/>
        </w:rPr>
        <w:t xml:space="preserve"> </w:t>
      </w:r>
    </w:p>
    <w:p w14:paraId="2B557C0B" w14:textId="77777777" w:rsidR="00821C0E" w:rsidRDefault="00821C0E" w:rsidP="004E67FE">
      <w:pPr>
        <w:spacing w:before="120" w:after="120"/>
        <w:jc w:val="both"/>
        <w:rPr>
          <w:color w:val="000000" w:themeColor="text1"/>
        </w:rPr>
      </w:pPr>
      <w:r>
        <w:rPr>
          <w:b/>
          <w:color w:val="000000" w:themeColor="text1"/>
        </w:rPr>
        <w:t>REQ-ML-SANDBOX-0</w:t>
      </w:r>
      <w:r w:rsidR="00304429">
        <w:rPr>
          <w:b/>
          <w:color w:val="000000" w:themeColor="text1"/>
        </w:rPr>
        <w:t>06</w:t>
      </w:r>
      <w:r>
        <w:rPr>
          <w:b/>
          <w:color w:val="000000" w:themeColor="text1"/>
        </w:rPr>
        <w:t>:</w:t>
      </w:r>
      <w:r w:rsidRPr="0080196A">
        <w:rPr>
          <w:color w:val="000000" w:themeColor="text1"/>
        </w:rPr>
        <w:t xml:space="preserve"> </w:t>
      </w:r>
      <w:r w:rsidR="00DD7A95">
        <w:rPr>
          <w:color w:val="000000" w:themeColor="text1"/>
        </w:rPr>
        <w:t xml:space="preserve">The </w:t>
      </w:r>
      <w:r w:rsidRPr="0080196A">
        <w:rPr>
          <w:color w:val="000000" w:themeColor="text1"/>
        </w:rPr>
        <w:t xml:space="preserve">ML </w:t>
      </w:r>
      <w:r w:rsidR="00DD7A95">
        <w:rPr>
          <w:color w:val="000000" w:themeColor="text1"/>
        </w:rPr>
        <w:t>s</w:t>
      </w:r>
      <w:r w:rsidRPr="0080196A">
        <w:rPr>
          <w:color w:val="000000" w:themeColor="text1"/>
        </w:rPr>
        <w:t xml:space="preserve">andbox is recommended to support </w:t>
      </w:r>
      <w:bookmarkStart w:id="38" w:name="OLE_LINK10"/>
      <w:r w:rsidRPr="0080196A">
        <w:rPr>
          <w:color w:val="000000" w:themeColor="text1"/>
        </w:rPr>
        <w:t xml:space="preserve">demand mapping </w:t>
      </w:r>
      <w:r w:rsidR="00282A3A">
        <w:rPr>
          <w:color w:val="000000" w:themeColor="text1"/>
        </w:rPr>
        <w:t xml:space="preserve">[ITU-T Y.3173] </w:t>
      </w:r>
      <w:r w:rsidR="003D57DB">
        <w:rPr>
          <w:color w:val="000000" w:themeColor="text1"/>
        </w:rPr>
        <w:t>for configuring and updating the simulated ML underlay</w:t>
      </w:r>
      <w:r w:rsidR="00DD7A95">
        <w:rPr>
          <w:color w:val="000000" w:themeColor="text1"/>
        </w:rPr>
        <w:t xml:space="preserve"> networks</w:t>
      </w:r>
      <w:bookmarkEnd w:id="38"/>
      <w:r w:rsidR="003D57DB">
        <w:rPr>
          <w:color w:val="000000" w:themeColor="text1"/>
        </w:rPr>
        <w:t>.</w:t>
      </w:r>
    </w:p>
    <w:p w14:paraId="09847D27" w14:textId="4E5290B3" w:rsidR="00821C0E" w:rsidRDefault="003D57DB" w:rsidP="004E67FE">
      <w:pPr>
        <w:spacing w:before="120" w:after="120"/>
        <w:jc w:val="both"/>
        <w:rPr>
          <w:color w:val="000000" w:themeColor="text1"/>
        </w:rPr>
      </w:pPr>
      <w:r>
        <w:rPr>
          <w:color w:val="000000" w:themeColor="text1"/>
        </w:rPr>
        <w:t xml:space="preserve">NOTE </w:t>
      </w:r>
      <w:r w:rsidR="009A1912">
        <w:rPr>
          <w:color w:val="000000" w:themeColor="text1"/>
        </w:rPr>
        <w:t>6</w:t>
      </w:r>
      <w:r w:rsidR="0003149F">
        <w:rPr>
          <w:color w:val="000000" w:themeColor="text1"/>
        </w:rPr>
        <w:t xml:space="preserve"> </w:t>
      </w:r>
      <w:r>
        <w:rPr>
          <w:color w:val="000000" w:themeColor="text1"/>
        </w:rPr>
        <w:t xml:space="preserve">– </w:t>
      </w:r>
      <w:r w:rsidR="0003149F">
        <w:rPr>
          <w:color w:val="000000" w:themeColor="text1"/>
        </w:rPr>
        <w:t>D</w:t>
      </w:r>
      <w:r>
        <w:rPr>
          <w:color w:val="000000" w:themeColor="text1"/>
        </w:rPr>
        <w:t xml:space="preserve">emand mapping is achieved by </w:t>
      </w:r>
      <w:r w:rsidR="00282A3A">
        <w:rPr>
          <w:color w:val="000000" w:themeColor="text1"/>
        </w:rPr>
        <w:t xml:space="preserve">continuous, run-time, matching of the </w:t>
      </w:r>
      <w:r w:rsidR="007B5942">
        <w:rPr>
          <w:color w:val="000000" w:themeColor="text1"/>
        </w:rPr>
        <w:t>ML i</w:t>
      </w:r>
      <w:r w:rsidR="00282A3A">
        <w:rPr>
          <w:color w:val="000000" w:themeColor="text1"/>
        </w:rPr>
        <w:t>ntent with the configuration options provided by the simulated ML underlay network</w:t>
      </w:r>
      <w:r w:rsidR="00821C0E">
        <w:rPr>
          <w:color w:val="000000" w:themeColor="text1"/>
        </w:rPr>
        <w:t>.</w:t>
      </w:r>
      <w:r w:rsidR="00282A3A">
        <w:rPr>
          <w:color w:val="000000" w:themeColor="text1"/>
        </w:rPr>
        <w:t xml:space="preserve"> The configuration of the simulated ML underlay</w:t>
      </w:r>
      <w:r w:rsidR="00A5098F">
        <w:rPr>
          <w:color w:val="000000" w:themeColor="text1"/>
        </w:rPr>
        <w:t xml:space="preserve"> networks</w:t>
      </w:r>
      <w:r w:rsidR="00282A3A">
        <w:rPr>
          <w:color w:val="000000" w:themeColor="text1"/>
        </w:rPr>
        <w:t xml:space="preserve"> may be continuously adjusted based on demand mapping.</w:t>
      </w:r>
    </w:p>
    <w:p w14:paraId="3AC1FBC3" w14:textId="5085F11A" w:rsidR="00282A3A" w:rsidRPr="0011570B" w:rsidRDefault="003D57DB" w:rsidP="004E67FE">
      <w:pPr>
        <w:spacing w:before="120" w:after="120"/>
        <w:jc w:val="both"/>
        <w:rPr>
          <w:color w:val="000000" w:themeColor="text1"/>
        </w:rPr>
      </w:pPr>
      <w:r>
        <w:rPr>
          <w:color w:val="000000" w:themeColor="text1"/>
        </w:rPr>
        <w:t xml:space="preserve">NOTE </w:t>
      </w:r>
      <w:r w:rsidR="009A1912">
        <w:rPr>
          <w:color w:val="000000" w:themeColor="text1"/>
        </w:rPr>
        <w:t>7</w:t>
      </w:r>
      <w:r w:rsidR="0003149F">
        <w:rPr>
          <w:color w:val="000000" w:themeColor="text1"/>
        </w:rPr>
        <w:t xml:space="preserve"> </w:t>
      </w:r>
      <w:r>
        <w:rPr>
          <w:color w:val="000000" w:themeColor="text1"/>
        </w:rPr>
        <w:t xml:space="preserve">– </w:t>
      </w:r>
      <w:r w:rsidR="00112484">
        <w:rPr>
          <w:color w:val="000000" w:themeColor="text1"/>
        </w:rPr>
        <w:t>D</w:t>
      </w:r>
      <w:r>
        <w:rPr>
          <w:color w:val="000000" w:themeColor="text1"/>
        </w:rPr>
        <w:t xml:space="preserve">emand mapping </w:t>
      </w:r>
      <w:r w:rsidR="00282A3A">
        <w:rPr>
          <w:color w:val="000000" w:themeColor="text1"/>
        </w:rPr>
        <w:t>may be</w:t>
      </w:r>
      <w:r>
        <w:rPr>
          <w:color w:val="000000" w:themeColor="text1"/>
        </w:rPr>
        <w:t xml:space="preserve"> </w:t>
      </w:r>
      <w:r w:rsidR="00282A3A">
        <w:rPr>
          <w:color w:val="000000" w:themeColor="text1"/>
        </w:rPr>
        <w:t xml:space="preserve">implemented </w:t>
      </w:r>
      <w:r>
        <w:rPr>
          <w:color w:val="000000" w:themeColor="text1"/>
        </w:rPr>
        <w:t xml:space="preserve">through the analysis of data patterns and </w:t>
      </w:r>
      <w:r w:rsidR="00B46BD8">
        <w:rPr>
          <w:color w:val="000000" w:themeColor="text1"/>
        </w:rPr>
        <w:t xml:space="preserve">ML </w:t>
      </w:r>
      <w:r>
        <w:rPr>
          <w:color w:val="000000" w:themeColor="text1"/>
        </w:rPr>
        <w:t>pipeline ou</w:t>
      </w:r>
      <w:r w:rsidR="007243ED">
        <w:rPr>
          <w:color w:val="000000" w:themeColor="text1"/>
        </w:rPr>
        <w:t>tput</w:t>
      </w:r>
      <w:r w:rsidR="00282A3A">
        <w:rPr>
          <w:color w:val="000000" w:themeColor="text1"/>
        </w:rPr>
        <w:t xml:space="preserve"> and corresponding optimization of simulated </w:t>
      </w:r>
      <w:r w:rsidR="00282A3A" w:rsidRPr="0011570B">
        <w:rPr>
          <w:color w:val="000000" w:themeColor="text1"/>
        </w:rPr>
        <w:t>ML underlay</w:t>
      </w:r>
      <w:r w:rsidR="00A5098F">
        <w:rPr>
          <w:color w:val="000000" w:themeColor="text1"/>
        </w:rPr>
        <w:t xml:space="preserve"> networks</w:t>
      </w:r>
      <w:r w:rsidR="00282A3A" w:rsidRPr="0011570B">
        <w:rPr>
          <w:color w:val="000000" w:themeColor="text1"/>
        </w:rPr>
        <w:t>.</w:t>
      </w:r>
    </w:p>
    <w:p w14:paraId="3EE44354" w14:textId="77777777" w:rsidR="002D06D0" w:rsidRDefault="002D06D0" w:rsidP="004E67FE">
      <w:pPr>
        <w:spacing w:before="120" w:after="120"/>
        <w:jc w:val="both"/>
        <w:rPr>
          <w:color w:val="000000" w:themeColor="text1"/>
        </w:rPr>
      </w:pPr>
      <w:r>
        <w:rPr>
          <w:b/>
          <w:color w:val="000000" w:themeColor="text1"/>
        </w:rPr>
        <w:lastRenderedPageBreak/>
        <w:t>REQ-ML-SANDBOX-0</w:t>
      </w:r>
      <w:r w:rsidR="00304429">
        <w:rPr>
          <w:b/>
          <w:color w:val="000000" w:themeColor="text1"/>
        </w:rPr>
        <w:t>07</w:t>
      </w:r>
      <w:r w:rsidRPr="00DF278E">
        <w:rPr>
          <w:b/>
          <w:color w:val="000000" w:themeColor="text1"/>
        </w:rPr>
        <w:t>:</w:t>
      </w:r>
      <w:r>
        <w:rPr>
          <w:color w:val="000000" w:themeColor="text1"/>
        </w:rPr>
        <w:t xml:space="preserve"> </w:t>
      </w:r>
      <w:r w:rsidR="00A5098F">
        <w:rPr>
          <w:color w:val="000000" w:themeColor="text1"/>
        </w:rPr>
        <w:t xml:space="preserve">The </w:t>
      </w:r>
      <w:r>
        <w:rPr>
          <w:color w:val="000000" w:themeColor="text1"/>
        </w:rPr>
        <w:t xml:space="preserve">ML </w:t>
      </w:r>
      <w:r w:rsidR="00A5098F">
        <w:rPr>
          <w:color w:val="000000" w:themeColor="text1"/>
        </w:rPr>
        <w:t>s</w:t>
      </w:r>
      <w:r w:rsidRPr="0080196A">
        <w:rPr>
          <w:color w:val="000000" w:themeColor="text1"/>
        </w:rPr>
        <w:t xml:space="preserve">andbox is required to </w:t>
      </w:r>
      <w:r>
        <w:rPr>
          <w:color w:val="000000" w:themeColor="text1"/>
        </w:rPr>
        <w:t xml:space="preserve">provide </w:t>
      </w:r>
      <w:bookmarkStart w:id="39" w:name="OLE_LINK11"/>
      <w:r>
        <w:rPr>
          <w:color w:val="000000" w:themeColor="text1"/>
        </w:rPr>
        <w:t>sanity checks to assess the correct operation of the simulated ML underlay</w:t>
      </w:r>
      <w:r w:rsidR="00A5098F">
        <w:rPr>
          <w:color w:val="000000" w:themeColor="text1"/>
        </w:rPr>
        <w:t xml:space="preserve"> networks</w:t>
      </w:r>
      <w:r>
        <w:rPr>
          <w:color w:val="000000" w:themeColor="text1"/>
        </w:rPr>
        <w:t>.</w:t>
      </w:r>
    </w:p>
    <w:p w14:paraId="1C68AE17" w14:textId="0CAB06B4" w:rsidR="00F530A0" w:rsidRDefault="003204CD" w:rsidP="00F530A0">
      <w:pPr>
        <w:pStyle w:val="Heading2"/>
      </w:pPr>
      <w:bookmarkStart w:id="40" w:name="_Toc108633672"/>
      <w:bookmarkEnd w:id="39"/>
      <w:r>
        <w:t>7</w:t>
      </w:r>
      <w:r w:rsidR="00F530A0" w:rsidRPr="00F530A0">
        <w:t>.</w:t>
      </w:r>
      <w:r w:rsidR="00F530A0">
        <w:t>2</w:t>
      </w:r>
      <w:r w:rsidR="00EF1E21">
        <w:t xml:space="preserve"> O</w:t>
      </w:r>
      <w:r w:rsidR="00F530A0">
        <w:t>peration</w:t>
      </w:r>
      <w:r w:rsidR="00EF1E21">
        <w:t>al</w:t>
      </w:r>
      <w:r w:rsidR="00F530A0" w:rsidRPr="00F530A0">
        <w:t xml:space="preserve"> re</w:t>
      </w:r>
      <w:r w:rsidR="00F530A0" w:rsidRPr="00877D3C">
        <w:t>quirements</w:t>
      </w:r>
      <w:bookmarkEnd w:id="40"/>
    </w:p>
    <w:p w14:paraId="3DAD71DF" w14:textId="77777777" w:rsidR="00556260" w:rsidRDefault="00556260" w:rsidP="004E67FE">
      <w:pPr>
        <w:spacing w:before="120" w:after="120"/>
        <w:jc w:val="both"/>
        <w:rPr>
          <w:color w:val="000000" w:themeColor="text1"/>
        </w:rPr>
      </w:pPr>
      <w:r w:rsidRPr="00DF278E">
        <w:rPr>
          <w:b/>
          <w:color w:val="000000" w:themeColor="text1"/>
        </w:rPr>
        <w:t>REQ-ML-SANDBOX-00</w:t>
      </w:r>
      <w:r w:rsidR="00304429">
        <w:rPr>
          <w:b/>
          <w:color w:val="000000" w:themeColor="text1"/>
        </w:rPr>
        <w:t>8</w:t>
      </w:r>
      <w:r w:rsidRPr="00DF278E">
        <w:rPr>
          <w:b/>
          <w:color w:val="000000" w:themeColor="text1"/>
        </w:rPr>
        <w:t>:</w:t>
      </w:r>
      <w:r w:rsidRPr="00F67604">
        <w:rPr>
          <w:color w:val="000000" w:themeColor="text1"/>
        </w:rPr>
        <w:t xml:space="preserve"> </w:t>
      </w:r>
      <w:r w:rsidR="00A5098F">
        <w:rPr>
          <w:color w:val="000000" w:themeColor="text1"/>
        </w:rPr>
        <w:t xml:space="preserve">The </w:t>
      </w:r>
      <w:r w:rsidRPr="00F67604">
        <w:rPr>
          <w:color w:val="000000" w:themeColor="text1"/>
        </w:rPr>
        <w:t xml:space="preserve">ML </w:t>
      </w:r>
      <w:r w:rsidR="00A5098F">
        <w:rPr>
          <w:color w:val="000000" w:themeColor="text1"/>
        </w:rPr>
        <w:t>s</w:t>
      </w:r>
      <w:r w:rsidRPr="00F67604">
        <w:rPr>
          <w:color w:val="000000" w:themeColor="text1"/>
        </w:rPr>
        <w:t xml:space="preserve">andbox is required to support </w:t>
      </w:r>
      <w:bookmarkStart w:id="41" w:name="OLE_LINK12"/>
      <w:r w:rsidRPr="00F67604">
        <w:rPr>
          <w:color w:val="000000" w:themeColor="text1"/>
        </w:rPr>
        <w:t xml:space="preserve">multiple </w:t>
      </w:r>
      <w:r w:rsidR="00321E62">
        <w:rPr>
          <w:color w:val="000000" w:themeColor="text1"/>
        </w:rPr>
        <w:t xml:space="preserve">evaluation </w:t>
      </w:r>
      <w:r w:rsidRPr="00F67604">
        <w:rPr>
          <w:color w:val="000000" w:themeColor="text1"/>
        </w:rPr>
        <w:t xml:space="preserve">ML pipelines, which may be chained and interfaced with simulators from different </w:t>
      </w:r>
      <w:r w:rsidRPr="001D44F0">
        <w:rPr>
          <w:color w:val="000000" w:themeColor="text1"/>
        </w:rPr>
        <w:t xml:space="preserve">levels </w:t>
      </w:r>
      <w:r w:rsidRPr="00F67604">
        <w:rPr>
          <w:color w:val="000000" w:themeColor="text1"/>
        </w:rPr>
        <w:t>of the network</w:t>
      </w:r>
      <w:bookmarkEnd w:id="41"/>
      <w:r w:rsidRPr="00F67604">
        <w:rPr>
          <w:color w:val="000000" w:themeColor="text1"/>
        </w:rPr>
        <w:t xml:space="preserve">. </w:t>
      </w:r>
    </w:p>
    <w:p w14:paraId="41F64B1B" w14:textId="77777777" w:rsidR="00556260" w:rsidRDefault="00556260" w:rsidP="004E67FE">
      <w:pPr>
        <w:spacing w:before="120" w:after="120"/>
        <w:jc w:val="both"/>
        <w:rPr>
          <w:color w:val="000000" w:themeColor="text1"/>
        </w:rPr>
      </w:pPr>
      <w:r w:rsidRPr="003A2230">
        <w:rPr>
          <w:color w:val="000000" w:themeColor="text1"/>
        </w:rPr>
        <w:t>NOTE</w:t>
      </w:r>
      <w:r w:rsidR="0003149F" w:rsidRPr="003A2230">
        <w:rPr>
          <w:color w:val="000000" w:themeColor="text1"/>
        </w:rPr>
        <w:t xml:space="preserve"> 1</w:t>
      </w:r>
      <w:r w:rsidRPr="003A2230">
        <w:rPr>
          <w:color w:val="000000" w:themeColor="text1"/>
        </w:rPr>
        <w:t xml:space="preserve"> – </w:t>
      </w:r>
      <w:r w:rsidR="003A2230" w:rsidRPr="003A2230">
        <w:rPr>
          <w:color w:val="000000" w:themeColor="text1"/>
        </w:rPr>
        <w:t>N</w:t>
      </w:r>
      <w:r w:rsidRPr="003A2230">
        <w:rPr>
          <w:color w:val="000000" w:themeColor="text1"/>
        </w:rPr>
        <w:t>etwork levels are defined in [ITU-T Y.3172].</w:t>
      </w:r>
      <w:r w:rsidR="00321E62">
        <w:rPr>
          <w:color w:val="000000" w:themeColor="text1"/>
        </w:rPr>
        <w:t xml:space="preserve"> </w:t>
      </w:r>
    </w:p>
    <w:p w14:paraId="20AC3582" w14:textId="77777777" w:rsidR="00556260" w:rsidRDefault="00556260" w:rsidP="004E67FE">
      <w:pPr>
        <w:spacing w:before="120" w:after="120"/>
        <w:jc w:val="both"/>
        <w:rPr>
          <w:color w:val="000000" w:themeColor="text1"/>
        </w:rPr>
      </w:pPr>
      <w:r w:rsidRPr="00DE4677">
        <w:rPr>
          <w:b/>
          <w:color w:val="000000" w:themeColor="text1"/>
        </w:rPr>
        <w:t>REQ-ML-SANDBOX-009:</w:t>
      </w:r>
      <w:r w:rsidRPr="00F67604">
        <w:rPr>
          <w:color w:val="000000" w:themeColor="text1"/>
        </w:rPr>
        <w:t xml:space="preserve"> </w:t>
      </w:r>
      <w:r w:rsidR="000215B3">
        <w:rPr>
          <w:color w:val="000000" w:themeColor="text1"/>
        </w:rPr>
        <w:t xml:space="preserve">The </w:t>
      </w:r>
      <w:r w:rsidRPr="00F67604">
        <w:rPr>
          <w:color w:val="000000" w:themeColor="text1"/>
        </w:rPr>
        <w:t xml:space="preserve">ML </w:t>
      </w:r>
      <w:r w:rsidR="000215B3">
        <w:rPr>
          <w:color w:val="000000" w:themeColor="text1"/>
        </w:rPr>
        <w:t>s</w:t>
      </w:r>
      <w:r w:rsidRPr="00F67604">
        <w:rPr>
          <w:color w:val="000000" w:themeColor="text1"/>
        </w:rPr>
        <w:t xml:space="preserve">andbox is required to support the monitoring and evaluation of ML pipelines </w:t>
      </w:r>
      <w:r>
        <w:rPr>
          <w:color w:val="000000" w:themeColor="text1"/>
        </w:rPr>
        <w:t xml:space="preserve">and simulation components </w:t>
      </w:r>
      <w:r w:rsidRPr="00F67604">
        <w:rPr>
          <w:color w:val="000000" w:themeColor="text1"/>
        </w:rPr>
        <w:t>according to specifications in the ML intent.</w:t>
      </w:r>
    </w:p>
    <w:p w14:paraId="098D88E2" w14:textId="32A8DCED" w:rsidR="00556260" w:rsidRPr="009D002F" w:rsidRDefault="00556260" w:rsidP="004E67FE">
      <w:pPr>
        <w:spacing w:before="120" w:after="120"/>
        <w:jc w:val="both"/>
        <w:rPr>
          <w:color w:val="000000" w:themeColor="text1"/>
        </w:rPr>
      </w:pPr>
      <w:r>
        <w:rPr>
          <w:color w:val="000000" w:themeColor="text1"/>
        </w:rPr>
        <w:t xml:space="preserve">NOTE </w:t>
      </w:r>
      <w:r w:rsidR="003A2230">
        <w:rPr>
          <w:color w:val="000000" w:themeColor="text1"/>
        </w:rPr>
        <w:t xml:space="preserve">2 </w:t>
      </w:r>
      <w:r>
        <w:rPr>
          <w:color w:val="000000" w:themeColor="text1"/>
        </w:rPr>
        <w:t xml:space="preserve">– </w:t>
      </w:r>
      <w:r w:rsidR="00321E62">
        <w:rPr>
          <w:color w:val="000000" w:themeColor="text1"/>
        </w:rPr>
        <w:t xml:space="preserve">Examples </w:t>
      </w:r>
      <w:r w:rsidR="00455190">
        <w:rPr>
          <w:color w:val="000000" w:themeColor="text1"/>
        </w:rPr>
        <w:t xml:space="preserve">of monitoring and evaluation output </w:t>
      </w:r>
      <w:r>
        <w:rPr>
          <w:color w:val="000000" w:themeColor="text1"/>
        </w:rPr>
        <w:t xml:space="preserve">may include threshold-based asynchronous notifications from </w:t>
      </w:r>
      <w:r w:rsidR="000215B3">
        <w:rPr>
          <w:color w:val="000000" w:themeColor="text1"/>
        </w:rPr>
        <w:t>the ML s</w:t>
      </w:r>
      <w:r>
        <w:rPr>
          <w:color w:val="000000" w:themeColor="text1"/>
        </w:rPr>
        <w:t xml:space="preserve">andbox (to </w:t>
      </w:r>
      <w:r w:rsidR="000215B3">
        <w:rPr>
          <w:color w:val="000000" w:themeColor="text1"/>
        </w:rPr>
        <w:t xml:space="preserve">the </w:t>
      </w:r>
      <w:r>
        <w:rPr>
          <w:color w:val="000000" w:themeColor="text1"/>
        </w:rPr>
        <w:t>MLFO), post-</w:t>
      </w:r>
      <w:r w:rsidRPr="009D002F">
        <w:rPr>
          <w:color w:val="000000" w:themeColor="text1"/>
        </w:rPr>
        <w:t>processing of ML output, metering, security threat analysis, etc.</w:t>
      </w:r>
      <w:r w:rsidR="00455190" w:rsidRPr="009D002F">
        <w:rPr>
          <w:color w:val="000000" w:themeColor="text1"/>
        </w:rPr>
        <w:t xml:space="preserve"> Other output may include updated metadata which reflects the results of the evaluations of the models in the ML sandbox.</w:t>
      </w:r>
    </w:p>
    <w:p w14:paraId="15C8F29D" w14:textId="742AF73E" w:rsidR="00556260" w:rsidRPr="009D002F" w:rsidRDefault="00556260" w:rsidP="004E67FE">
      <w:pPr>
        <w:spacing w:before="120" w:after="120"/>
        <w:jc w:val="both"/>
        <w:rPr>
          <w:color w:val="000000" w:themeColor="text1"/>
        </w:rPr>
      </w:pPr>
      <w:r w:rsidRPr="009D002F">
        <w:rPr>
          <w:b/>
          <w:color w:val="000000" w:themeColor="text1"/>
        </w:rPr>
        <w:t>REQ-ML-SANDBOX-010:</w:t>
      </w:r>
      <w:r w:rsidRPr="009D002F">
        <w:rPr>
          <w:color w:val="000000" w:themeColor="text1"/>
        </w:rPr>
        <w:t xml:space="preserve"> </w:t>
      </w:r>
      <w:r w:rsidR="000215B3" w:rsidRPr="009D002F">
        <w:rPr>
          <w:color w:val="000000" w:themeColor="text1"/>
        </w:rPr>
        <w:t xml:space="preserve">The </w:t>
      </w:r>
      <w:r w:rsidRPr="009D002F">
        <w:rPr>
          <w:color w:val="000000" w:themeColor="text1"/>
        </w:rPr>
        <w:t xml:space="preserve">ML </w:t>
      </w:r>
      <w:r w:rsidR="000215B3" w:rsidRPr="009D002F">
        <w:rPr>
          <w:color w:val="000000" w:themeColor="text1"/>
        </w:rPr>
        <w:t>s</w:t>
      </w:r>
      <w:r w:rsidRPr="009D002F">
        <w:rPr>
          <w:color w:val="000000" w:themeColor="text1"/>
        </w:rPr>
        <w:t xml:space="preserve">andbox is required to support </w:t>
      </w:r>
      <w:r w:rsidR="00D862E3" w:rsidRPr="009D002F">
        <w:rPr>
          <w:color w:val="000000" w:themeColor="text1"/>
        </w:rPr>
        <w:t xml:space="preserve">the </w:t>
      </w:r>
      <w:r w:rsidRPr="009D002F">
        <w:rPr>
          <w:color w:val="000000" w:themeColor="text1"/>
        </w:rPr>
        <w:t>testing and evaluation of multiple ML pipelines at the same time, including aggregated impacts on the network due to them.</w:t>
      </w:r>
    </w:p>
    <w:p w14:paraId="59102077" w14:textId="6ACE426C" w:rsidR="00321E62" w:rsidRDefault="00556260" w:rsidP="004E67FE">
      <w:pPr>
        <w:spacing w:before="120" w:after="120"/>
        <w:jc w:val="both"/>
        <w:rPr>
          <w:color w:val="000000" w:themeColor="text1"/>
        </w:rPr>
      </w:pPr>
      <w:r w:rsidRPr="009D002F">
        <w:rPr>
          <w:color w:val="000000" w:themeColor="text1"/>
        </w:rPr>
        <w:t xml:space="preserve">NOTE </w:t>
      </w:r>
      <w:r w:rsidR="003A2230" w:rsidRPr="009D002F">
        <w:rPr>
          <w:color w:val="000000" w:themeColor="text1"/>
        </w:rPr>
        <w:t xml:space="preserve">3 </w:t>
      </w:r>
      <w:r w:rsidRPr="009D002F">
        <w:rPr>
          <w:color w:val="000000" w:themeColor="text1"/>
        </w:rPr>
        <w:t xml:space="preserve">– For </w:t>
      </w:r>
      <w:r w:rsidR="00321E62" w:rsidRPr="009D002F">
        <w:rPr>
          <w:color w:val="000000" w:themeColor="text1"/>
        </w:rPr>
        <w:t>example</w:t>
      </w:r>
      <w:r w:rsidRPr="009D002F">
        <w:rPr>
          <w:color w:val="000000" w:themeColor="text1"/>
        </w:rPr>
        <w:t xml:space="preserve">, different </w:t>
      </w:r>
      <w:r w:rsidR="00A40301" w:rsidRPr="009D002F">
        <w:rPr>
          <w:color w:val="000000" w:themeColor="text1"/>
        </w:rPr>
        <w:t>ML pipelines may use different type</w:t>
      </w:r>
      <w:r w:rsidR="00942155" w:rsidRPr="009D002F">
        <w:rPr>
          <w:color w:val="000000" w:themeColor="text1"/>
        </w:rPr>
        <w:t>s</w:t>
      </w:r>
      <w:r w:rsidR="00A40301" w:rsidRPr="009D002F">
        <w:rPr>
          <w:color w:val="000000" w:themeColor="text1"/>
        </w:rPr>
        <w:t xml:space="preserve"> of </w:t>
      </w:r>
      <w:r w:rsidR="00321E62" w:rsidRPr="009D002F">
        <w:rPr>
          <w:color w:val="000000" w:themeColor="text1"/>
        </w:rPr>
        <w:t xml:space="preserve">models </w:t>
      </w:r>
      <w:r w:rsidRPr="009D002F">
        <w:rPr>
          <w:color w:val="000000" w:themeColor="text1"/>
        </w:rPr>
        <w:t xml:space="preserve">(e.g., based on </w:t>
      </w:r>
      <w:r w:rsidR="00942155" w:rsidRPr="009D002F">
        <w:rPr>
          <w:color w:val="000000" w:themeColor="text1"/>
        </w:rPr>
        <w:t>RL</w:t>
      </w:r>
      <w:r w:rsidR="00321E62" w:rsidRPr="009D002F">
        <w:rPr>
          <w:color w:val="000000" w:themeColor="text1"/>
        </w:rPr>
        <w:t xml:space="preserve"> </w:t>
      </w:r>
      <w:r w:rsidRPr="009D002F">
        <w:rPr>
          <w:color w:val="000000" w:themeColor="text1"/>
        </w:rPr>
        <w:t xml:space="preserve">and </w:t>
      </w:r>
      <w:r w:rsidR="00942155" w:rsidRPr="009D002F">
        <w:rPr>
          <w:color w:val="000000" w:themeColor="text1"/>
        </w:rPr>
        <w:t>SL</w:t>
      </w:r>
      <w:r w:rsidR="003A2230" w:rsidRPr="009D002F">
        <w:rPr>
          <w:color w:val="000000" w:themeColor="text1"/>
        </w:rPr>
        <w:t>)</w:t>
      </w:r>
      <w:r w:rsidR="00A40301" w:rsidRPr="009D002F">
        <w:rPr>
          <w:color w:val="000000" w:themeColor="text1"/>
        </w:rPr>
        <w:t>. The type of model</w:t>
      </w:r>
      <w:r w:rsidRPr="009D002F">
        <w:rPr>
          <w:color w:val="000000" w:themeColor="text1"/>
        </w:rPr>
        <w:t xml:space="preserve"> </w:t>
      </w:r>
      <w:r w:rsidR="00321E62" w:rsidRPr="009D002F">
        <w:rPr>
          <w:color w:val="000000" w:themeColor="text1"/>
        </w:rPr>
        <w:t xml:space="preserve">may be </w:t>
      </w:r>
      <w:r w:rsidR="00A40301" w:rsidRPr="009D002F">
        <w:rPr>
          <w:color w:val="000000" w:themeColor="text1"/>
        </w:rPr>
        <w:t xml:space="preserve">decided </w:t>
      </w:r>
      <w:r w:rsidR="003A2230" w:rsidRPr="009D002F">
        <w:rPr>
          <w:color w:val="000000" w:themeColor="text1"/>
        </w:rPr>
        <w:t xml:space="preserve">by </w:t>
      </w:r>
      <w:r w:rsidR="000215B3" w:rsidRPr="009D002F">
        <w:rPr>
          <w:color w:val="000000" w:themeColor="text1"/>
        </w:rPr>
        <w:t xml:space="preserve">the </w:t>
      </w:r>
      <w:r w:rsidR="003A2230" w:rsidRPr="009D002F">
        <w:rPr>
          <w:color w:val="000000" w:themeColor="text1"/>
        </w:rPr>
        <w:t xml:space="preserve">MLFO </w:t>
      </w:r>
      <w:r w:rsidR="00A40301" w:rsidRPr="009D002F">
        <w:rPr>
          <w:color w:val="000000" w:themeColor="text1"/>
        </w:rPr>
        <w:t>based on the use</w:t>
      </w:r>
      <w:r w:rsidR="00A40301" w:rsidRPr="0011570B">
        <w:rPr>
          <w:color w:val="000000" w:themeColor="text1"/>
        </w:rPr>
        <w:t xml:space="preserve"> case. S</w:t>
      </w:r>
      <w:r w:rsidRPr="0011570B">
        <w:rPr>
          <w:color w:val="000000" w:themeColor="text1"/>
        </w:rPr>
        <w:t xml:space="preserve">imultaneous </w:t>
      </w:r>
      <w:r w:rsidR="00A40301" w:rsidRPr="0011570B">
        <w:rPr>
          <w:color w:val="000000" w:themeColor="text1"/>
        </w:rPr>
        <w:t xml:space="preserve">evaluation of the different ML pipelines may be triggered </w:t>
      </w:r>
      <w:r w:rsidRPr="0011570B">
        <w:rPr>
          <w:color w:val="000000" w:themeColor="text1"/>
        </w:rPr>
        <w:t>for addressing a</w:t>
      </w:r>
      <w:r w:rsidR="00D8510F">
        <w:rPr>
          <w:color w:val="000000" w:themeColor="text1"/>
        </w:rPr>
        <w:t>n</w:t>
      </w:r>
      <w:r w:rsidRPr="0011570B">
        <w:rPr>
          <w:color w:val="000000" w:themeColor="text1"/>
        </w:rPr>
        <w:t xml:space="preserve"> ML use case. The output</w:t>
      </w:r>
      <w:r w:rsidR="00321E62" w:rsidRPr="0011570B">
        <w:rPr>
          <w:color w:val="000000" w:themeColor="text1"/>
        </w:rPr>
        <w:t>s</w:t>
      </w:r>
      <w:r>
        <w:rPr>
          <w:color w:val="000000" w:themeColor="text1"/>
        </w:rPr>
        <w:t xml:space="preserve"> of </w:t>
      </w:r>
      <w:r w:rsidR="00321E62">
        <w:rPr>
          <w:color w:val="000000" w:themeColor="text1"/>
        </w:rPr>
        <w:t xml:space="preserve">these </w:t>
      </w:r>
      <w:r w:rsidR="00A40301">
        <w:rPr>
          <w:color w:val="000000" w:themeColor="text1"/>
        </w:rPr>
        <w:t>ML pipelines</w:t>
      </w:r>
      <w:r w:rsidR="00A40301" w:rsidRPr="002F4A46">
        <w:rPr>
          <w:color w:val="000000" w:themeColor="text1"/>
        </w:rPr>
        <w:t xml:space="preserve"> </w:t>
      </w:r>
      <w:r w:rsidR="00A40301">
        <w:rPr>
          <w:color w:val="000000" w:themeColor="text1"/>
        </w:rPr>
        <w:t>may be</w:t>
      </w:r>
      <w:r w:rsidR="00321E62">
        <w:rPr>
          <w:color w:val="000000" w:themeColor="text1"/>
        </w:rPr>
        <w:t xml:space="preserve"> </w:t>
      </w:r>
      <w:r w:rsidRPr="002F4A46">
        <w:rPr>
          <w:color w:val="000000" w:themeColor="text1"/>
        </w:rPr>
        <w:t xml:space="preserve">compared </w:t>
      </w:r>
      <w:r>
        <w:rPr>
          <w:color w:val="000000" w:themeColor="text1"/>
        </w:rPr>
        <w:t>to make a</w:t>
      </w:r>
      <w:r w:rsidR="00A40301">
        <w:rPr>
          <w:color w:val="000000" w:themeColor="text1"/>
        </w:rPr>
        <w:t>n optimal</w:t>
      </w:r>
      <w:r>
        <w:rPr>
          <w:color w:val="000000" w:themeColor="text1"/>
        </w:rPr>
        <w:t xml:space="preserve"> decision</w:t>
      </w:r>
      <w:r w:rsidRPr="002F4A46">
        <w:rPr>
          <w:color w:val="000000" w:themeColor="text1"/>
        </w:rPr>
        <w:t>.</w:t>
      </w:r>
      <w:r>
        <w:rPr>
          <w:color w:val="000000" w:themeColor="text1"/>
        </w:rPr>
        <w:t xml:space="preserve"> </w:t>
      </w:r>
    </w:p>
    <w:p w14:paraId="5ABA4E3E" w14:textId="77777777" w:rsidR="00556260" w:rsidRDefault="00556260" w:rsidP="004E67FE">
      <w:pPr>
        <w:spacing w:before="120" w:after="120"/>
        <w:jc w:val="both"/>
        <w:rPr>
          <w:color w:val="000000" w:themeColor="text1"/>
        </w:rPr>
      </w:pPr>
      <w:r>
        <w:rPr>
          <w:b/>
          <w:color w:val="000000" w:themeColor="text1"/>
        </w:rPr>
        <w:t>REQ-ML-SANDBOX-011</w:t>
      </w:r>
      <w:r w:rsidRPr="00DF278E">
        <w:rPr>
          <w:b/>
          <w:color w:val="000000" w:themeColor="text1"/>
        </w:rPr>
        <w:t>:</w:t>
      </w:r>
      <w:r>
        <w:rPr>
          <w:color w:val="000000" w:themeColor="text1"/>
        </w:rPr>
        <w:t xml:space="preserve"> </w:t>
      </w:r>
      <w:r w:rsidR="000215B3">
        <w:rPr>
          <w:color w:val="000000" w:themeColor="text1"/>
        </w:rPr>
        <w:t xml:space="preserve">The </w:t>
      </w:r>
      <w:r>
        <w:rPr>
          <w:color w:val="000000" w:themeColor="text1"/>
        </w:rPr>
        <w:t xml:space="preserve">ML </w:t>
      </w:r>
      <w:r w:rsidR="000215B3">
        <w:rPr>
          <w:color w:val="000000" w:themeColor="text1"/>
        </w:rPr>
        <w:t>s</w:t>
      </w:r>
      <w:r w:rsidRPr="0052622B">
        <w:rPr>
          <w:color w:val="000000" w:themeColor="text1"/>
        </w:rPr>
        <w:t>andbox is required to</w:t>
      </w:r>
      <w:r>
        <w:rPr>
          <w:color w:val="000000" w:themeColor="text1"/>
        </w:rPr>
        <w:t xml:space="preserve"> support </w:t>
      </w:r>
      <w:r w:rsidRPr="0052622B">
        <w:rPr>
          <w:color w:val="000000" w:themeColor="text1"/>
        </w:rPr>
        <w:t>train</w:t>
      </w:r>
      <w:r>
        <w:rPr>
          <w:color w:val="000000" w:themeColor="text1"/>
        </w:rPr>
        <w:t>ing</w:t>
      </w:r>
      <w:r w:rsidRPr="0052622B">
        <w:rPr>
          <w:color w:val="000000" w:themeColor="text1"/>
        </w:rPr>
        <w:t xml:space="preserve"> and test</w:t>
      </w:r>
      <w:r>
        <w:rPr>
          <w:color w:val="000000" w:themeColor="text1"/>
        </w:rPr>
        <w:t>ing</w:t>
      </w:r>
      <w:r w:rsidRPr="0052622B">
        <w:rPr>
          <w:color w:val="000000" w:themeColor="text1"/>
        </w:rPr>
        <w:t xml:space="preserve"> ML models </w:t>
      </w:r>
      <w:r>
        <w:rPr>
          <w:color w:val="000000" w:themeColor="text1"/>
        </w:rPr>
        <w:t xml:space="preserve">that </w:t>
      </w:r>
      <w:r w:rsidRPr="0052622B">
        <w:rPr>
          <w:color w:val="000000" w:themeColor="text1"/>
        </w:rPr>
        <w:t>combin</w:t>
      </w:r>
      <w:r>
        <w:rPr>
          <w:color w:val="000000" w:themeColor="text1"/>
        </w:rPr>
        <w:t>e</w:t>
      </w:r>
      <w:r w:rsidRPr="0052622B">
        <w:rPr>
          <w:color w:val="000000" w:themeColor="text1"/>
        </w:rPr>
        <w:t xml:space="preserve"> simulated and real data from the network</w:t>
      </w:r>
      <w:r>
        <w:rPr>
          <w:color w:val="000000" w:themeColor="text1"/>
        </w:rPr>
        <w:t>.</w:t>
      </w:r>
    </w:p>
    <w:p w14:paraId="385898A2" w14:textId="77777777" w:rsidR="00556260" w:rsidRDefault="00556260" w:rsidP="004E67FE">
      <w:pPr>
        <w:spacing w:before="120" w:after="120"/>
        <w:jc w:val="both"/>
        <w:rPr>
          <w:color w:val="000000" w:themeColor="text1"/>
        </w:rPr>
      </w:pPr>
      <w:r>
        <w:rPr>
          <w:color w:val="000000" w:themeColor="text1"/>
        </w:rPr>
        <w:t xml:space="preserve">NOTE </w:t>
      </w:r>
      <w:r w:rsidR="003A2230">
        <w:rPr>
          <w:color w:val="000000" w:themeColor="text1"/>
        </w:rPr>
        <w:t>4</w:t>
      </w:r>
      <w:r>
        <w:rPr>
          <w:color w:val="000000" w:themeColor="text1"/>
        </w:rPr>
        <w:t xml:space="preserve"> –</w:t>
      </w:r>
      <w:r w:rsidRPr="00A22888">
        <w:rPr>
          <w:color w:val="000000" w:themeColor="text1"/>
        </w:rPr>
        <w:t xml:space="preserve"> </w:t>
      </w:r>
      <w:r w:rsidRPr="0052622B">
        <w:rPr>
          <w:color w:val="000000" w:themeColor="text1"/>
        </w:rPr>
        <w:t>Th</w:t>
      </w:r>
      <w:r>
        <w:rPr>
          <w:color w:val="000000" w:themeColor="text1"/>
        </w:rPr>
        <w:t xml:space="preserve">e choice of data to be used </w:t>
      </w:r>
      <w:r w:rsidRPr="0052622B">
        <w:rPr>
          <w:color w:val="000000" w:themeColor="text1"/>
        </w:rPr>
        <w:t xml:space="preserve">is </w:t>
      </w:r>
      <w:r>
        <w:rPr>
          <w:color w:val="000000" w:themeColor="text1"/>
        </w:rPr>
        <w:t>managed</w:t>
      </w:r>
      <w:r w:rsidRPr="0052622B">
        <w:rPr>
          <w:color w:val="000000" w:themeColor="text1"/>
        </w:rPr>
        <w:t xml:space="preserve"> by</w:t>
      </w:r>
      <w:r w:rsidR="000215B3">
        <w:rPr>
          <w:color w:val="000000" w:themeColor="text1"/>
        </w:rPr>
        <w:t xml:space="preserve"> the</w:t>
      </w:r>
      <w:r w:rsidRPr="0052622B">
        <w:rPr>
          <w:color w:val="000000" w:themeColor="text1"/>
        </w:rPr>
        <w:t xml:space="preserve"> MLFO</w:t>
      </w:r>
      <w:r>
        <w:rPr>
          <w:color w:val="000000" w:themeColor="text1"/>
        </w:rPr>
        <w:t xml:space="preserve"> </w:t>
      </w:r>
      <w:r w:rsidRPr="00F67604">
        <w:t>[</w:t>
      </w:r>
      <w:r w:rsidR="00903FEC">
        <w:t>ITU-T Y.3172</w:t>
      </w:r>
      <w:r>
        <w:t>]</w:t>
      </w:r>
      <w:r w:rsidRPr="0052622B">
        <w:rPr>
          <w:color w:val="000000" w:themeColor="text1"/>
        </w:rPr>
        <w:t>.</w:t>
      </w:r>
    </w:p>
    <w:p w14:paraId="39E45F36" w14:textId="77777777" w:rsidR="00556260" w:rsidRDefault="00556260" w:rsidP="004E67FE">
      <w:pPr>
        <w:spacing w:before="120" w:after="120"/>
        <w:jc w:val="both"/>
        <w:rPr>
          <w:color w:val="000000" w:themeColor="text1"/>
        </w:rPr>
      </w:pPr>
      <w:r>
        <w:rPr>
          <w:color w:val="000000" w:themeColor="text1"/>
        </w:rPr>
        <w:t xml:space="preserve">NOTE </w:t>
      </w:r>
      <w:r w:rsidR="003A2230">
        <w:rPr>
          <w:color w:val="000000" w:themeColor="text1"/>
        </w:rPr>
        <w:t>5</w:t>
      </w:r>
      <w:r>
        <w:rPr>
          <w:color w:val="000000" w:themeColor="text1"/>
        </w:rPr>
        <w:t xml:space="preserve"> – The combination of simulated and real data </w:t>
      </w:r>
      <w:r w:rsidRPr="0052622B">
        <w:rPr>
          <w:color w:val="000000" w:themeColor="text1"/>
        </w:rPr>
        <w:t xml:space="preserve">may </w:t>
      </w:r>
      <w:r>
        <w:rPr>
          <w:color w:val="000000" w:themeColor="text1"/>
        </w:rPr>
        <w:t xml:space="preserve">also </w:t>
      </w:r>
      <w:r w:rsidRPr="0052622B">
        <w:rPr>
          <w:color w:val="000000" w:themeColor="text1"/>
        </w:rPr>
        <w:t>include augmented data</w:t>
      </w:r>
      <w:r>
        <w:rPr>
          <w:color w:val="000000" w:themeColor="text1"/>
        </w:rPr>
        <w:t>.</w:t>
      </w:r>
    </w:p>
    <w:p w14:paraId="092564BA" w14:textId="77777777" w:rsidR="00556260" w:rsidRDefault="00556260" w:rsidP="004E67FE">
      <w:pPr>
        <w:spacing w:before="120" w:after="120"/>
        <w:jc w:val="both"/>
        <w:rPr>
          <w:color w:val="000000" w:themeColor="text1"/>
        </w:rPr>
      </w:pPr>
      <w:r>
        <w:rPr>
          <w:b/>
          <w:color w:val="000000" w:themeColor="text1"/>
        </w:rPr>
        <w:t>REQ-ML-SANDBOX-01</w:t>
      </w:r>
      <w:r w:rsidR="00304429">
        <w:rPr>
          <w:b/>
          <w:color w:val="000000" w:themeColor="text1"/>
        </w:rPr>
        <w:t>2</w:t>
      </w:r>
      <w:r w:rsidRPr="002F00FD">
        <w:rPr>
          <w:b/>
          <w:color w:val="000000" w:themeColor="text1"/>
        </w:rPr>
        <w:t>:</w:t>
      </w:r>
      <w:r>
        <w:rPr>
          <w:b/>
          <w:color w:val="000000" w:themeColor="text1"/>
        </w:rPr>
        <w:t xml:space="preserve"> </w:t>
      </w:r>
      <w:r w:rsidR="000215B3">
        <w:rPr>
          <w:bCs/>
          <w:color w:val="000000" w:themeColor="text1"/>
        </w:rPr>
        <w:t xml:space="preserve">The </w:t>
      </w:r>
      <w:r>
        <w:rPr>
          <w:color w:val="000000" w:themeColor="text1"/>
        </w:rPr>
        <w:t xml:space="preserve">ML </w:t>
      </w:r>
      <w:r w:rsidR="000215B3">
        <w:rPr>
          <w:color w:val="000000" w:themeColor="text1"/>
        </w:rPr>
        <w:t>s</w:t>
      </w:r>
      <w:r w:rsidRPr="00DC2508">
        <w:rPr>
          <w:color w:val="000000" w:themeColor="text1"/>
        </w:rPr>
        <w:t>andbox is</w:t>
      </w:r>
      <w:r w:rsidRPr="00487786">
        <w:rPr>
          <w:color w:val="000000" w:themeColor="text1"/>
        </w:rPr>
        <w:t xml:space="preserve"> required to support </w:t>
      </w:r>
      <w:bookmarkStart w:id="42" w:name="OLE_LINK13"/>
      <w:r w:rsidRPr="00487786">
        <w:rPr>
          <w:color w:val="000000" w:themeColor="text1"/>
        </w:rPr>
        <w:t xml:space="preserve">dynamic resource </w:t>
      </w:r>
      <w:r w:rsidR="00903FEC">
        <w:rPr>
          <w:color w:val="000000" w:themeColor="text1"/>
        </w:rPr>
        <w:t xml:space="preserve">management </w:t>
      </w:r>
      <w:r>
        <w:rPr>
          <w:color w:val="000000" w:themeColor="text1"/>
        </w:rPr>
        <w:t>for ML pipeline nodes</w:t>
      </w:r>
      <w:r w:rsidR="00B27CB7">
        <w:rPr>
          <w:color w:val="000000" w:themeColor="text1"/>
        </w:rPr>
        <w:t xml:space="preserve"> instantiated in the ML </w:t>
      </w:r>
      <w:r w:rsidR="000215B3">
        <w:rPr>
          <w:color w:val="000000" w:themeColor="text1"/>
        </w:rPr>
        <w:t>s</w:t>
      </w:r>
      <w:r w:rsidR="00B27CB7">
        <w:rPr>
          <w:color w:val="000000" w:themeColor="text1"/>
        </w:rPr>
        <w:t>andbox</w:t>
      </w:r>
      <w:bookmarkEnd w:id="42"/>
      <w:r>
        <w:rPr>
          <w:color w:val="000000" w:themeColor="text1"/>
        </w:rPr>
        <w:t>.</w:t>
      </w:r>
    </w:p>
    <w:p w14:paraId="7A95D955" w14:textId="77777777" w:rsidR="00556260" w:rsidRDefault="00556260" w:rsidP="004E67FE">
      <w:pPr>
        <w:spacing w:before="120" w:after="120"/>
        <w:jc w:val="both"/>
        <w:rPr>
          <w:color w:val="000000" w:themeColor="text1"/>
        </w:rPr>
      </w:pPr>
      <w:r>
        <w:rPr>
          <w:color w:val="000000" w:themeColor="text1"/>
        </w:rPr>
        <w:t xml:space="preserve">NOTE </w:t>
      </w:r>
      <w:r w:rsidR="003A2230">
        <w:rPr>
          <w:color w:val="000000" w:themeColor="text1"/>
        </w:rPr>
        <w:t xml:space="preserve">6 </w:t>
      </w:r>
      <w:r>
        <w:rPr>
          <w:color w:val="000000" w:themeColor="text1"/>
        </w:rPr>
        <w:t>–</w:t>
      </w:r>
      <w:r w:rsidR="00903FEC">
        <w:rPr>
          <w:color w:val="000000" w:themeColor="text1"/>
        </w:rPr>
        <w:t>The instances of ML pipelin</w:t>
      </w:r>
      <w:r w:rsidR="00B27CB7">
        <w:rPr>
          <w:color w:val="000000" w:themeColor="text1"/>
        </w:rPr>
        <w:t>e nodes</w:t>
      </w:r>
      <w:r w:rsidR="00903FEC">
        <w:rPr>
          <w:color w:val="000000" w:themeColor="text1"/>
        </w:rPr>
        <w:t xml:space="preserve"> </w:t>
      </w:r>
      <w:r w:rsidR="00B27CB7">
        <w:rPr>
          <w:color w:val="000000" w:themeColor="text1"/>
        </w:rPr>
        <w:t xml:space="preserve">in the ML </w:t>
      </w:r>
      <w:r w:rsidR="000215B3">
        <w:rPr>
          <w:color w:val="000000" w:themeColor="text1"/>
        </w:rPr>
        <w:t>s</w:t>
      </w:r>
      <w:r w:rsidR="00B27CB7">
        <w:rPr>
          <w:color w:val="000000" w:themeColor="text1"/>
        </w:rPr>
        <w:t>andbox (e.g.</w:t>
      </w:r>
      <w:r w:rsidR="003A2230">
        <w:rPr>
          <w:color w:val="000000" w:themeColor="text1"/>
        </w:rPr>
        <w:t>,</w:t>
      </w:r>
      <w:r w:rsidR="00B27CB7">
        <w:rPr>
          <w:color w:val="000000" w:themeColor="text1"/>
        </w:rPr>
        <w:t xml:space="preserve"> simulated SRC</w:t>
      </w:r>
      <w:r w:rsidR="000215B3">
        <w:rPr>
          <w:color w:val="000000" w:themeColor="text1"/>
        </w:rPr>
        <w:t xml:space="preserve"> node</w:t>
      </w:r>
      <w:r w:rsidR="00B27CB7">
        <w:rPr>
          <w:color w:val="000000" w:themeColor="text1"/>
        </w:rPr>
        <w:t xml:space="preserve">) </w:t>
      </w:r>
      <w:r w:rsidR="00903FEC">
        <w:rPr>
          <w:color w:val="000000" w:themeColor="text1"/>
        </w:rPr>
        <w:t xml:space="preserve">may need resource management mechanisms like dynamic resource allocation. </w:t>
      </w:r>
      <w:r w:rsidR="000215B3">
        <w:rPr>
          <w:color w:val="000000" w:themeColor="text1"/>
        </w:rPr>
        <w:t xml:space="preserve">The </w:t>
      </w:r>
      <w:r w:rsidR="00903FEC">
        <w:rPr>
          <w:color w:val="000000" w:themeColor="text1"/>
        </w:rPr>
        <w:t xml:space="preserve">ML </w:t>
      </w:r>
      <w:r w:rsidR="000215B3">
        <w:rPr>
          <w:color w:val="000000" w:themeColor="text1"/>
        </w:rPr>
        <w:t>s</w:t>
      </w:r>
      <w:r w:rsidR="00903FEC">
        <w:rPr>
          <w:color w:val="000000" w:themeColor="text1"/>
        </w:rPr>
        <w:t xml:space="preserve">andbox </w:t>
      </w:r>
      <w:r w:rsidR="00B27CB7">
        <w:rPr>
          <w:color w:val="000000" w:themeColor="text1"/>
        </w:rPr>
        <w:t>may use</w:t>
      </w:r>
      <w:r>
        <w:rPr>
          <w:color w:val="000000" w:themeColor="text1"/>
        </w:rPr>
        <w:t xml:space="preserve"> </w:t>
      </w:r>
      <w:r w:rsidRPr="00487786">
        <w:rPr>
          <w:color w:val="000000" w:themeColor="text1"/>
        </w:rPr>
        <w:t xml:space="preserve">various request handling mechanisms like </w:t>
      </w:r>
      <w:r>
        <w:rPr>
          <w:color w:val="000000" w:themeColor="text1"/>
        </w:rPr>
        <w:t>load balancing</w:t>
      </w:r>
      <w:r w:rsidR="00B27CB7">
        <w:rPr>
          <w:color w:val="000000" w:themeColor="text1"/>
        </w:rPr>
        <w:t xml:space="preserve"> towards ML pipeline nodes (e.g.</w:t>
      </w:r>
      <w:r w:rsidR="003A2230">
        <w:rPr>
          <w:color w:val="000000" w:themeColor="text1"/>
        </w:rPr>
        <w:t>,</w:t>
      </w:r>
      <w:r w:rsidR="00B27CB7">
        <w:rPr>
          <w:color w:val="000000" w:themeColor="text1"/>
        </w:rPr>
        <w:t xml:space="preserve"> ML model) in </w:t>
      </w:r>
      <w:r w:rsidR="000215B3">
        <w:rPr>
          <w:color w:val="000000" w:themeColor="text1"/>
        </w:rPr>
        <w:t xml:space="preserve">the </w:t>
      </w:r>
      <w:r w:rsidR="00B27CB7">
        <w:rPr>
          <w:color w:val="000000" w:themeColor="text1"/>
        </w:rPr>
        <w:t xml:space="preserve">ML </w:t>
      </w:r>
      <w:r w:rsidR="000215B3">
        <w:rPr>
          <w:color w:val="000000" w:themeColor="text1"/>
        </w:rPr>
        <w:t>s</w:t>
      </w:r>
      <w:r w:rsidR="00B27CB7">
        <w:rPr>
          <w:color w:val="000000" w:themeColor="text1"/>
        </w:rPr>
        <w:t>andbox</w:t>
      </w:r>
      <w:r w:rsidRPr="00487786">
        <w:rPr>
          <w:color w:val="000000" w:themeColor="text1"/>
        </w:rPr>
        <w:t>.</w:t>
      </w:r>
    </w:p>
    <w:p w14:paraId="61BF80B2" w14:textId="77777777" w:rsidR="00556260" w:rsidRDefault="00556260" w:rsidP="004E67FE">
      <w:pPr>
        <w:spacing w:before="120" w:after="120"/>
        <w:jc w:val="both"/>
        <w:rPr>
          <w:color w:val="000000" w:themeColor="text1"/>
        </w:rPr>
      </w:pPr>
      <w:r>
        <w:rPr>
          <w:b/>
          <w:color w:val="000000" w:themeColor="text1"/>
        </w:rPr>
        <w:t>REQ-ML-SANDBOX-01</w:t>
      </w:r>
      <w:r w:rsidR="00304429">
        <w:rPr>
          <w:b/>
          <w:color w:val="000000" w:themeColor="text1"/>
        </w:rPr>
        <w:t>3</w:t>
      </w:r>
      <w:r>
        <w:rPr>
          <w:b/>
          <w:color w:val="000000" w:themeColor="text1"/>
        </w:rPr>
        <w:t xml:space="preserve">: </w:t>
      </w:r>
      <w:r w:rsidR="000215B3">
        <w:rPr>
          <w:bCs/>
          <w:color w:val="000000" w:themeColor="text1"/>
        </w:rPr>
        <w:t xml:space="preserve">The </w:t>
      </w:r>
      <w:r w:rsidRPr="0080196A">
        <w:rPr>
          <w:color w:val="000000" w:themeColor="text1"/>
        </w:rPr>
        <w:t xml:space="preserve">ML </w:t>
      </w:r>
      <w:r w:rsidR="000215B3">
        <w:rPr>
          <w:color w:val="000000" w:themeColor="text1"/>
        </w:rPr>
        <w:t>s</w:t>
      </w:r>
      <w:r w:rsidRPr="003C4E1B">
        <w:rPr>
          <w:color w:val="000000" w:themeColor="text1"/>
        </w:rPr>
        <w:t>andbox</w:t>
      </w:r>
      <w:r>
        <w:rPr>
          <w:color w:val="000000" w:themeColor="text1"/>
        </w:rPr>
        <w:t xml:space="preserve"> is required to </w:t>
      </w:r>
      <w:bookmarkStart w:id="43" w:name="OLE_LINK14"/>
      <w:r w:rsidR="00AE424C">
        <w:rPr>
          <w:color w:val="000000" w:themeColor="text1"/>
        </w:rPr>
        <w:t xml:space="preserve">enable </w:t>
      </w:r>
      <w:r>
        <w:rPr>
          <w:color w:val="000000" w:themeColor="text1"/>
        </w:rPr>
        <w:t>granular evaluation</w:t>
      </w:r>
      <w:r w:rsidR="009220E2">
        <w:rPr>
          <w:color w:val="000000" w:themeColor="text1"/>
        </w:rPr>
        <w:t xml:space="preserve"> of </w:t>
      </w:r>
      <w:r>
        <w:rPr>
          <w:color w:val="000000" w:themeColor="text1"/>
        </w:rPr>
        <w:t>ML test cases.</w:t>
      </w:r>
    </w:p>
    <w:bookmarkEnd w:id="43"/>
    <w:p w14:paraId="0AB91F62" w14:textId="39CC085C" w:rsidR="00556260" w:rsidRPr="009D002F" w:rsidRDefault="00556260" w:rsidP="004E67FE">
      <w:pPr>
        <w:spacing w:before="120" w:after="120"/>
        <w:jc w:val="both"/>
        <w:rPr>
          <w:color w:val="000000" w:themeColor="text1"/>
        </w:rPr>
      </w:pPr>
      <w:r w:rsidRPr="009D002F">
        <w:rPr>
          <w:color w:val="000000" w:themeColor="text1"/>
        </w:rPr>
        <w:t xml:space="preserve">NOTE </w:t>
      </w:r>
      <w:r w:rsidR="003A2230" w:rsidRPr="009D002F">
        <w:rPr>
          <w:color w:val="000000" w:themeColor="text1"/>
        </w:rPr>
        <w:t xml:space="preserve">7 </w:t>
      </w:r>
      <w:r w:rsidRPr="009D002F">
        <w:rPr>
          <w:color w:val="000000" w:themeColor="text1"/>
        </w:rPr>
        <w:t xml:space="preserve">– </w:t>
      </w:r>
      <w:r w:rsidR="00B27CB7" w:rsidRPr="009D002F">
        <w:rPr>
          <w:color w:val="000000" w:themeColor="text1"/>
        </w:rPr>
        <w:t xml:space="preserve">In </w:t>
      </w:r>
      <w:r w:rsidR="00481345" w:rsidRPr="009D002F">
        <w:rPr>
          <w:color w:val="000000" w:themeColor="text1"/>
        </w:rPr>
        <w:t xml:space="preserve">the </w:t>
      </w:r>
      <w:r w:rsidR="00B27CB7" w:rsidRPr="009D002F">
        <w:rPr>
          <w:color w:val="000000" w:themeColor="text1"/>
        </w:rPr>
        <w:t xml:space="preserve">case of </w:t>
      </w:r>
      <w:r w:rsidRPr="009D002F">
        <w:rPr>
          <w:color w:val="000000" w:themeColor="text1"/>
        </w:rPr>
        <w:t xml:space="preserve">batch jobs </w:t>
      </w:r>
      <w:r w:rsidR="00AE424C" w:rsidRPr="009D002F">
        <w:rPr>
          <w:color w:val="000000" w:themeColor="text1"/>
        </w:rPr>
        <w:t xml:space="preserve">(combined test cases) </w:t>
      </w:r>
      <w:r w:rsidR="00B27CB7" w:rsidRPr="009D002F">
        <w:rPr>
          <w:color w:val="000000" w:themeColor="text1"/>
        </w:rPr>
        <w:t xml:space="preserve">which are </w:t>
      </w:r>
      <w:r w:rsidRPr="009D002F">
        <w:rPr>
          <w:color w:val="000000" w:themeColor="text1"/>
        </w:rPr>
        <w:t xml:space="preserve">triggered by the ML </w:t>
      </w:r>
      <w:r w:rsidR="007B491A" w:rsidRPr="009D002F">
        <w:rPr>
          <w:color w:val="000000" w:themeColor="text1"/>
        </w:rPr>
        <w:t>s</w:t>
      </w:r>
      <w:r w:rsidRPr="009D002F">
        <w:rPr>
          <w:color w:val="000000" w:themeColor="text1"/>
        </w:rPr>
        <w:t>andbox</w:t>
      </w:r>
      <w:r w:rsidR="00B27CB7" w:rsidRPr="009D002F">
        <w:rPr>
          <w:color w:val="000000" w:themeColor="text1"/>
        </w:rPr>
        <w:t>, isolation of problems found in the evaluation stage need granular information</w:t>
      </w:r>
      <w:r w:rsidR="00AE424C" w:rsidRPr="009D002F">
        <w:rPr>
          <w:color w:val="000000" w:themeColor="text1"/>
        </w:rPr>
        <w:t xml:space="preserve"> on the specific test case which failed</w:t>
      </w:r>
      <w:r w:rsidR="00B27CB7" w:rsidRPr="009D002F">
        <w:rPr>
          <w:color w:val="000000" w:themeColor="text1"/>
        </w:rPr>
        <w:t xml:space="preserve">. </w:t>
      </w:r>
      <w:r w:rsidR="007B491A" w:rsidRPr="009D002F">
        <w:rPr>
          <w:color w:val="000000" w:themeColor="text1"/>
        </w:rPr>
        <w:t xml:space="preserve">The </w:t>
      </w:r>
      <w:r w:rsidR="00B27CB7" w:rsidRPr="009D002F">
        <w:rPr>
          <w:color w:val="000000" w:themeColor="text1"/>
        </w:rPr>
        <w:t xml:space="preserve">ML </w:t>
      </w:r>
      <w:r w:rsidR="007B491A" w:rsidRPr="009D002F">
        <w:rPr>
          <w:color w:val="000000" w:themeColor="text1"/>
        </w:rPr>
        <w:t>s</w:t>
      </w:r>
      <w:r w:rsidR="00B27CB7" w:rsidRPr="009D002F">
        <w:rPr>
          <w:color w:val="000000" w:themeColor="text1"/>
        </w:rPr>
        <w:t xml:space="preserve">andbox is needed to enable </w:t>
      </w:r>
      <w:r w:rsidR="00AE424C" w:rsidRPr="009D002F">
        <w:rPr>
          <w:color w:val="000000" w:themeColor="text1"/>
        </w:rPr>
        <w:t>such granular evaluation.</w:t>
      </w:r>
    </w:p>
    <w:p w14:paraId="7AF5A998" w14:textId="7038FB94" w:rsidR="00556260" w:rsidRDefault="00556260" w:rsidP="004E67FE">
      <w:pPr>
        <w:spacing w:before="120" w:after="120"/>
        <w:jc w:val="both"/>
        <w:rPr>
          <w:color w:val="000000" w:themeColor="text1"/>
        </w:rPr>
      </w:pPr>
      <w:r w:rsidRPr="009D002F">
        <w:rPr>
          <w:b/>
          <w:color w:val="000000" w:themeColor="text1"/>
        </w:rPr>
        <w:t>REQ-ML-SANDBOX-</w:t>
      </w:r>
      <w:r w:rsidR="00304429" w:rsidRPr="009D002F">
        <w:rPr>
          <w:b/>
          <w:color w:val="000000" w:themeColor="text1"/>
        </w:rPr>
        <w:t>01</w:t>
      </w:r>
      <w:r w:rsidRPr="009D002F">
        <w:rPr>
          <w:b/>
          <w:color w:val="000000" w:themeColor="text1"/>
        </w:rPr>
        <w:t xml:space="preserve">4: </w:t>
      </w:r>
      <w:r w:rsidR="007B491A" w:rsidRPr="009D002F">
        <w:rPr>
          <w:bCs/>
          <w:color w:val="000000" w:themeColor="text1"/>
        </w:rPr>
        <w:t xml:space="preserve">The </w:t>
      </w:r>
      <w:r w:rsidRPr="009D002F">
        <w:rPr>
          <w:color w:val="000000" w:themeColor="text1"/>
        </w:rPr>
        <w:t xml:space="preserve">ML </w:t>
      </w:r>
      <w:r w:rsidR="007B491A" w:rsidRPr="009D002F">
        <w:rPr>
          <w:color w:val="000000" w:themeColor="text1"/>
        </w:rPr>
        <w:t>s</w:t>
      </w:r>
      <w:r w:rsidRPr="009D002F">
        <w:rPr>
          <w:color w:val="000000" w:themeColor="text1"/>
        </w:rPr>
        <w:t xml:space="preserve">andbox is required to support monitoring and evaluating </w:t>
      </w:r>
      <w:r w:rsidR="00481345" w:rsidRPr="009D002F">
        <w:rPr>
          <w:color w:val="000000" w:themeColor="text1"/>
        </w:rPr>
        <w:t xml:space="preserve">the </w:t>
      </w:r>
      <w:r w:rsidRPr="009D002F">
        <w:rPr>
          <w:color w:val="000000" w:themeColor="text1"/>
        </w:rPr>
        <w:t>network intelligence level.</w:t>
      </w:r>
    </w:p>
    <w:p w14:paraId="3D7838DC" w14:textId="77777777" w:rsidR="00556260" w:rsidRPr="0080196A" w:rsidRDefault="00556260" w:rsidP="004E67FE">
      <w:pPr>
        <w:widowControl w:val="0"/>
        <w:autoSpaceDE w:val="0"/>
        <w:autoSpaceDN w:val="0"/>
        <w:adjustRightInd w:val="0"/>
        <w:spacing w:before="120" w:after="120" w:line="360" w:lineRule="atLeast"/>
        <w:rPr>
          <w:color w:val="000000" w:themeColor="text1"/>
        </w:rPr>
      </w:pPr>
      <w:r>
        <w:rPr>
          <w:color w:val="000000" w:themeColor="text1"/>
        </w:rPr>
        <w:t xml:space="preserve">NOTE </w:t>
      </w:r>
      <w:r w:rsidR="003A2230">
        <w:rPr>
          <w:color w:val="000000" w:themeColor="text1"/>
        </w:rPr>
        <w:t xml:space="preserve">8 </w:t>
      </w:r>
      <w:r>
        <w:rPr>
          <w:color w:val="000000" w:themeColor="text1"/>
        </w:rPr>
        <w:t xml:space="preserve">– </w:t>
      </w:r>
      <w:r w:rsidR="003A2230">
        <w:rPr>
          <w:color w:val="000000" w:themeColor="text1"/>
        </w:rPr>
        <w:t>S</w:t>
      </w:r>
      <w:r>
        <w:rPr>
          <w:color w:val="000000" w:themeColor="text1"/>
        </w:rPr>
        <w:t>ee [ITU-T Y.3173] for monitoring and evaluating network intelligence level.</w:t>
      </w:r>
      <w:r>
        <w:rPr>
          <w:rFonts w:ascii="Times" w:hAnsi="Times" w:cs="Times"/>
          <w:color w:val="000000"/>
          <w:lang w:eastAsia="zh-CN"/>
        </w:rPr>
        <w:t xml:space="preserve"> </w:t>
      </w:r>
    </w:p>
    <w:p w14:paraId="482A2783" w14:textId="77777777" w:rsidR="00556260" w:rsidRDefault="00556260" w:rsidP="004E67FE">
      <w:pPr>
        <w:spacing w:before="120" w:after="120"/>
        <w:jc w:val="both"/>
      </w:pPr>
      <w:r>
        <w:rPr>
          <w:b/>
          <w:color w:val="000000" w:themeColor="text1"/>
        </w:rPr>
        <w:t>REQ-ML-SANDBOX-01</w:t>
      </w:r>
      <w:r w:rsidR="00304429">
        <w:rPr>
          <w:b/>
          <w:color w:val="000000" w:themeColor="text1"/>
        </w:rPr>
        <w:t>5</w:t>
      </w:r>
      <w:r>
        <w:rPr>
          <w:b/>
          <w:color w:val="000000" w:themeColor="text1"/>
        </w:rPr>
        <w:t>:</w:t>
      </w:r>
      <w:r w:rsidRPr="001C5699">
        <w:rPr>
          <w:color w:val="000000" w:themeColor="text1"/>
        </w:rPr>
        <w:t xml:space="preserve"> </w:t>
      </w:r>
      <w:r w:rsidR="007B491A">
        <w:rPr>
          <w:color w:val="000000" w:themeColor="text1"/>
        </w:rPr>
        <w:t xml:space="preserve">The </w:t>
      </w:r>
      <w:r>
        <w:rPr>
          <w:color w:val="000000" w:themeColor="text1"/>
        </w:rPr>
        <w:t xml:space="preserve">ML </w:t>
      </w:r>
      <w:r w:rsidR="007B491A">
        <w:rPr>
          <w:color w:val="000000" w:themeColor="text1"/>
        </w:rPr>
        <w:t>s</w:t>
      </w:r>
      <w:r w:rsidRPr="0052622B">
        <w:rPr>
          <w:color w:val="000000" w:themeColor="text1"/>
        </w:rPr>
        <w:t xml:space="preserve">andbox is required to </w:t>
      </w:r>
      <w:r>
        <w:rPr>
          <w:color w:val="000000" w:themeColor="text1"/>
        </w:rPr>
        <w:t>support</w:t>
      </w:r>
      <w:r w:rsidRPr="0052622B">
        <w:rPr>
          <w:color w:val="000000" w:themeColor="text1"/>
        </w:rPr>
        <w:t xml:space="preserve"> testing techniques </w:t>
      </w:r>
      <w:r>
        <w:rPr>
          <w:color w:val="000000" w:themeColor="text1"/>
        </w:rPr>
        <w:t>to enhance</w:t>
      </w:r>
      <w:r>
        <w:t xml:space="preserve"> the robustness of the </w:t>
      </w:r>
      <w:r w:rsidR="00AE424C">
        <w:t>ML pipelines</w:t>
      </w:r>
      <w:r>
        <w:t>.</w:t>
      </w:r>
    </w:p>
    <w:p w14:paraId="143AB365" w14:textId="16726941" w:rsidR="00556260" w:rsidRPr="009D002F" w:rsidRDefault="00556260" w:rsidP="004E67FE">
      <w:pPr>
        <w:spacing w:before="120" w:after="120"/>
        <w:jc w:val="both"/>
        <w:rPr>
          <w:color w:val="000000" w:themeColor="text1"/>
        </w:rPr>
      </w:pPr>
      <w:r w:rsidRPr="009D002F">
        <w:rPr>
          <w:color w:val="000000" w:themeColor="text1"/>
        </w:rPr>
        <w:t xml:space="preserve">NOTE </w:t>
      </w:r>
      <w:r w:rsidR="003A2230" w:rsidRPr="009D002F">
        <w:rPr>
          <w:color w:val="000000" w:themeColor="text1"/>
        </w:rPr>
        <w:t xml:space="preserve">9 </w:t>
      </w:r>
      <w:r w:rsidRPr="009D002F">
        <w:rPr>
          <w:color w:val="000000" w:themeColor="text1"/>
        </w:rPr>
        <w:t xml:space="preserve">– </w:t>
      </w:r>
      <w:r w:rsidR="00AE424C" w:rsidRPr="009D002F">
        <w:rPr>
          <w:color w:val="000000" w:themeColor="text1"/>
        </w:rPr>
        <w:t xml:space="preserve">Examples of testing techniques include </w:t>
      </w:r>
      <w:r w:rsidR="005742BF" w:rsidRPr="009D002F">
        <w:rPr>
          <w:color w:val="000000" w:themeColor="text1"/>
        </w:rPr>
        <w:t xml:space="preserve">regression and/or integration </w:t>
      </w:r>
      <w:r w:rsidR="00DF035A" w:rsidRPr="009D002F">
        <w:rPr>
          <w:color w:val="000000" w:themeColor="text1"/>
        </w:rPr>
        <w:t>test</w:t>
      </w:r>
      <w:r w:rsidR="00147386" w:rsidRPr="009D002F">
        <w:rPr>
          <w:color w:val="000000" w:themeColor="text1"/>
        </w:rPr>
        <w:t>ing technique</w:t>
      </w:r>
      <w:r w:rsidR="001F10EE" w:rsidRPr="009D002F">
        <w:rPr>
          <w:color w:val="000000" w:themeColor="text1"/>
        </w:rPr>
        <w:t>s</w:t>
      </w:r>
      <w:r w:rsidR="00194410" w:rsidRPr="009D002F">
        <w:rPr>
          <w:color w:val="000000" w:themeColor="text1"/>
        </w:rPr>
        <w:t xml:space="preserve"> </w:t>
      </w:r>
      <w:r w:rsidR="00AE424C" w:rsidRPr="009D002F">
        <w:rPr>
          <w:color w:val="000000" w:themeColor="text1"/>
        </w:rPr>
        <w:t xml:space="preserve">for testing </w:t>
      </w:r>
      <w:r w:rsidRPr="009D002F">
        <w:rPr>
          <w:color w:val="000000" w:themeColor="text1"/>
        </w:rPr>
        <w:t>ML model</w:t>
      </w:r>
      <w:r w:rsidR="00AE424C" w:rsidRPr="009D002F">
        <w:rPr>
          <w:color w:val="000000" w:themeColor="text1"/>
        </w:rPr>
        <w:t>s, data generation techniques for ensuring quality and augmentation of simulated data, simulation of failure scenarios</w:t>
      </w:r>
      <w:r w:rsidR="00481345" w:rsidRPr="009D002F">
        <w:rPr>
          <w:color w:val="000000" w:themeColor="text1"/>
        </w:rPr>
        <w:t>,</w:t>
      </w:r>
      <w:r w:rsidR="00AE424C" w:rsidRPr="009D002F">
        <w:rPr>
          <w:color w:val="000000" w:themeColor="text1"/>
        </w:rPr>
        <w:t xml:space="preserve"> or rare scenarios for ML model training.</w:t>
      </w:r>
    </w:p>
    <w:p w14:paraId="2B00E543" w14:textId="717E8E63" w:rsidR="00495C1A" w:rsidRDefault="00495C1A" w:rsidP="004E67FE">
      <w:pPr>
        <w:spacing w:before="120" w:after="120"/>
        <w:jc w:val="both"/>
        <w:rPr>
          <w:color w:val="000000" w:themeColor="text1"/>
        </w:rPr>
      </w:pPr>
      <w:r w:rsidRPr="009D002F">
        <w:rPr>
          <w:b/>
          <w:color w:val="000000" w:themeColor="text1"/>
        </w:rPr>
        <w:lastRenderedPageBreak/>
        <w:t>REQ-ML-SANDBOX-0</w:t>
      </w:r>
      <w:r w:rsidR="00304429" w:rsidRPr="009D002F">
        <w:rPr>
          <w:b/>
          <w:color w:val="000000" w:themeColor="text1"/>
        </w:rPr>
        <w:t>16</w:t>
      </w:r>
      <w:r w:rsidRPr="009D002F">
        <w:rPr>
          <w:b/>
          <w:color w:val="000000" w:themeColor="text1"/>
        </w:rPr>
        <w:t xml:space="preserve">: </w:t>
      </w:r>
      <w:r w:rsidR="007B491A" w:rsidRPr="009D002F">
        <w:rPr>
          <w:bCs/>
          <w:color w:val="000000" w:themeColor="text1"/>
        </w:rPr>
        <w:t xml:space="preserve">The </w:t>
      </w:r>
      <w:r w:rsidRPr="009D002F">
        <w:rPr>
          <w:color w:val="000000" w:themeColor="text1"/>
        </w:rPr>
        <w:t xml:space="preserve">ML </w:t>
      </w:r>
      <w:r w:rsidR="007B491A" w:rsidRPr="009D002F">
        <w:rPr>
          <w:color w:val="000000" w:themeColor="text1"/>
        </w:rPr>
        <w:t>s</w:t>
      </w:r>
      <w:r w:rsidRPr="009D002F">
        <w:rPr>
          <w:color w:val="000000" w:themeColor="text1"/>
        </w:rPr>
        <w:t xml:space="preserve">andbox is required to produce </w:t>
      </w:r>
      <w:r w:rsidR="00F13BB1" w:rsidRPr="009D002F">
        <w:rPr>
          <w:color w:val="000000" w:themeColor="text1"/>
        </w:rPr>
        <w:t xml:space="preserve">the </w:t>
      </w:r>
      <w:r w:rsidR="00194410" w:rsidRPr="009D002F">
        <w:rPr>
          <w:color w:val="000000" w:themeColor="text1"/>
        </w:rPr>
        <w:t xml:space="preserve">output of simulations, tests, and evaluations in </w:t>
      </w:r>
      <w:r w:rsidR="008502B7" w:rsidRPr="009D002F">
        <w:rPr>
          <w:color w:val="000000" w:themeColor="text1"/>
        </w:rPr>
        <w:t xml:space="preserve">a </w:t>
      </w:r>
      <w:r w:rsidRPr="009D002F">
        <w:rPr>
          <w:color w:val="000000" w:themeColor="text1"/>
        </w:rPr>
        <w:t>machine-readable format.</w:t>
      </w:r>
    </w:p>
    <w:p w14:paraId="41E88E1C" w14:textId="34232FDE" w:rsidR="00737748" w:rsidRPr="003A6BD6" w:rsidRDefault="00737748" w:rsidP="004E67FE">
      <w:pPr>
        <w:spacing w:before="120" w:after="120"/>
        <w:jc w:val="both"/>
        <w:rPr>
          <w:color w:val="000000" w:themeColor="text1"/>
        </w:rPr>
      </w:pPr>
      <w:r>
        <w:rPr>
          <w:color w:val="000000" w:themeColor="text1"/>
        </w:rPr>
        <w:t xml:space="preserve">NOTE </w:t>
      </w:r>
      <w:r w:rsidR="00003AEC">
        <w:rPr>
          <w:color w:val="000000" w:themeColor="text1"/>
        </w:rPr>
        <w:t>10 –</w:t>
      </w:r>
      <w:r>
        <w:rPr>
          <w:color w:val="000000" w:themeColor="text1"/>
        </w:rPr>
        <w:t xml:space="preserve"> </w:t>
      </w:r>
      <w:r w:rsidR="00147386">
        <w:rPr>
          <w:color w:val="000000" w:themeColor="text1"/>
        </w:rPr>
        <w:t>M</w:t>
      </w:r>
      <w:r w:rsidR="00455190">
        <w:rPr>
          <w:color w:val="000000" w:themeColor="text1"/>
        </w:rPr>
        <w:t>etadata corresponding to the model may be updated with the results of the evaluations. Such updated metadata may be used by MLFO in future selections of models.</w:t>
      </w:r>
    </w:p>
    <w:p w14:paraId="5C67FE53" w14:textId="182CE775" w:rsidR="00E57937" w:rsidRDefault="003204CD" w:rsidP="00E57937">
      <w:pPr>
        <w:pStyle w:val="Heading2"/>
      </w:pPr>
      <w:bookmarkStart w:id="44" w:name="_Toc108633673"/>
      <w:r>
        <w:t>7</w:t>
      </w:r>
      <w:r w:rsidR="00E57937" w:rsidRPr="00F530A0">
        <w:t>.</w:t>
      </w:r>
      <w:r w:rsidR="00E57937">
        <w:t>3</w:t>
      </w:r>
      <w:r w:rsidR="00E57937" w:rsidRPr="00F530A0">
        <w:t xml:space="preserve"> </w:t>
      </w:r>
      <w:r w:rsidR="00E57937">
        <w:t>Communication</w:t>
      </w:r>
      <w:r w:rsidR="00E57937" w:rsidRPr="00F530A0">
        <w:t xml:space="preserve"> re</w:t>
      </w:r>
      <w:r w:rsidR="00E57937" w:rsidRPr="00877D3C">
        <w:t>quirements</w:t>
      </w:r>
      <w:bookmarkEnd w:id="44"/>
    </w:p>
    <w:p w14:paraId="0C9DFB58" w14:textId="44F01DA2" w:rsidR="00556260" w:rsidRDefault="00556260" w:rsidP="004E67FE">
      <w:pPr>
        <w:spacing w:before="120" w:after="120"/>
        <w:jc w:val="both"/>
        <w:rPr>
          <w:color w:val="000000" w:themeColor="text1"/>
        </w:rPr>
      </w:pPr>
      <w:r w:rsidRPr="00DF278E">
        <w:rPr>
          <w:b/>
          <w:color w:val="000000" w:themeColor="text1"/>
        </w:rPr>
        <w:t>REQ-ML-SANDBOX-0</w:t>
      </w:r>
      <w:r w:rsidR="00304429">
        <w:rPr>
          <w:b/>
          <w:color w:val="000000" w:themeColor="text1"/>
        </w:rPr>
        <w:t>17</w:t>
      </w:r>
      <w:r w:rsidRPr="00DF278E">
        <w:rPr>
          <w:b/>
          <w:color w:val="000000" w:themeColor="text1"/>
        </w:rPr>
        <w:t>:</w:t>
      </w:r>
      <w:r w:rsidRPr="00F67604">
        <w:rPr>
          <w:color w:val="000000" w:themeColor="text1"/>
        </w:rPr>
        <w:t xml:space="preserve"> </w:t>
      </w:r>
      <w:r w:rsidR="007B491A">
        <w:rPr>
          <w:color w:val="000000" w:themeColor="text1"/>
        </w:rPr>
        <w:t xml:space="preserve">The </w:t>
      </w:r>
      <w:r w:rsidRPr="00F67604">
        <w:rPr>
          <w:color w:val="000000" w:themeColor="text1"/>
        </w:rPr>
        <w:t xml:space="preserve">ML </w:t>
      </w:r>
      <w:r w:rsidR="007B491A">
        <w:rPr>
          <w:color w:val="000000" w:themeColor="text1"/>
        </w:rPr>
        <w:t>s</w:t>
      </w:r>
      <w:r w:rsidRPr="00F67604">
        <w:rPr>
          <w:color w:val="000000" w:themeColor="text1"/>
        </w:rPr>
        <w:t xml:space="preserve">andbox is required to support data handling </w:t>
      </w:r>
      <w:r w:rsidR="0069746A">
        <w:rPr>
          <w:color w:val="000000" w:themeColor="text1"/>
        </w:rPr>
        <w:t xml:space="preserve">(DH) </w:t>
      </w:r>
      <w:r w:rsidRPr="00F67604">
        <w:rPr>
          <w:color w:val="000000" w:themeColor="text1"/>
        </w:rPr>
        <w:t>reference points toward technology-specific simulated ML underlay</w:t>
      </w:r>
      <w:r w:rsidR="007B491A">
        <w:rPr>
          <w:color w:val="000000" w:themeColor="text1"/>
        </w:rPr>
        <w:t xml:space="preserve"> network</w:t>
      </w:r>
      <w:r w:rsidRPr="00F67604">
        <w:rPr>
          <w:color w:val="000000" w:themeColor="text1"/>
        </w:rPr>
        <w:t>s.</w:t>
      </w:r>
    </w:p>
    <w:p w14:paraId="23C007A8" w14:textId="77777777" w:rsidR="00556260" w:rsidRPr="00F67604" w:rsidRDefault="00556260" w:rsidP="004E67FE">
      <w:pPr>
        <w:spacing w:before="120" w:after="120"/>
        <w:jc w:val="both"/>
        <w:rPr>
          <w:color w:val="000000" w:themeColor="text1"/>
        </w:rPr>
      </w:pPr>
      <w:r>
        <w:rPr>
          <w:color w:val="000000" w:themeColor="text1"/>
        </w:rPr>
        <w:t xml:space="preserve">NOTE </w:t>
      </w:r>
      <w:r w:rsidR="003A2230">
        <w:rPr>
          <w:color w:val="000000" w:themeColor="text1"/>
        </w:rPr>
        <w:t xml:space="preserve">1 </w:t>
      </w:r>
      <w:r>
        <w:rPr>
          <w:color w:val="000000" w:themeColor="text1"/>
        </w:rPr>
        <w:t xml:space="preserve">– </w:t>
      </w:r>
      <w:r w:rsidR="004132A5">
        <w:rPr>
          <w:color w:val="000000" w:themeColor="text1"/>
        </w:rPr>
        <w:t>D</w:t>
      </w:r>
      <w:r w:rsidRPr="003B0EA5">
        <w:rPr>
          <w:color w:val="000000" w:themeColor="text1"/>
        </w:rPr>
        <w:t xml:space="preserve">ata handling reference points </w:t>
      </w:r>
      <w:r>
        <w:rPr>
          <w:color w:val="000000" w:themeColor="text1"/>
        </w:rPr>
        <w:t xml:space="preserve">are defined in </w:t>
      </w:r>
      <w:r w:rsidRPr="00DF278E">
        <w:rPr>
          <w:color w:val="000000" w:themeColor="text1"/>
        </w:rPr>
        <w:t>[ITU-T Y.3174]</w:t>
      </w:r>
      <w:r>
        <w:rPr>
          <w:color w:val="000000" w:themeColor="text1"/>
        </w:rPr>
        <w:t>.</w:t>
      </w:r>
    </w:p>
    <w:p w14:paraId="18F283B6" w14:textId="77777777" w:rsidR="00556260" w:rsidRPr="00F67604" w:rsidRDefault="00556260" w:rsidP="004E67FE">
      <w:pPr>
        <w:spacing w:before="120" w:after="120"/>
        <w:jc w:val="both"/>
        <w:rPr>
          <w:color w:val="000000" w:themeColor="text1"/>
        </w:rPr>
      </w:pPr>
      <w:r w:rsidRPr="00DF278E">
        <w:rPr>
          <w:b/>
          <w:color w:val="000000" w:themeColor="text1"/>
        </w:rPr>
        <w:t>REQ-ML-SANDBOX-0</w:t>
      </w:r>
      <w:r w:rsidR="00304429">
        <w:rPr>
          <w:b/>
          <w:color w:val="000000" w:themeColor="text1"/>
        </w:rPr>
        <w:t>18</w:t>
      </w:r>
      <w:r w:rsidRPr="00DF278E">
        <w:rPr>
          <w:b/>
          <w:color w:val="000000" w:themeColor="text1"/>
        </w:rPr>
        <w:t>:</w:t>
      </w:r>
      <w:r w:rsidRPr="00F67604">
        <w:rPr>
          <w:color w:val="000000" w:themeColor="text1"/>
        </w:rPr>
        <w:t xml:space="preserve"> </w:t>
      </w:r>
      <w:r w:rsidR="007B491A">
        <w:rPr>
          <w:color w:val="000000" w:themeColor="text1"/>
        </w:rPr>
        <w:t xml:space="preserve">The </w:t>
      </w:r>
      <w:r w:rsidRPr="00F67604">
        <w:rPr>
          <w:color w:val="000000" w:themeColor="text1"/>
        </w:rPr>
        <w:t xml:space="preserve">ML </w:t>
      </w:r>
      <w:r w:rsidR="007B491A">
        <w:rPr>
          <w:color w:val="000000" w:themeColor="text1"/>
        </w:rPr>
        <w:t>s</w:t>
      </w:r>
      <w:r w:rsidRPr="00F67604">
        <w:rPr>
          <w:color w:val="000000" w:themeColor="text1"/>
        </w:rPr>
        <w:t xml:space="preserve">andbox is required to support the transfer of trained models across the different ML pipelines in the </w:t>
      </w:r>
      <w:r w:rsidR="007B491A">
        <w:rPr>
          <w:color w:val="000000" w:themeColor="text1"/>
        </w:rPr>
        <w:t>s</w:t>
      </w:r>
      <w:r w:rsidRPr="00F67604">
        <w:rPr>
          <w:color w:val="000000" w:themeColor="text1"/>
        </w:rPr>
        <w:t xml:space="preserve">andbox as well as to </w:t>
      </w:r>
      <w:r w:rsidR="00C361B0" w:rsidRPr="00DD4D3F">
        <w:rPr>
          <w:color w:val="000000" w:themeColor="text1"/>
        </w:rPr>
        <w:t>other subsystems in the ML overlay</w:t>
      </w:r>
      <w:r w:rsidRPr="00F67604">
        <w:rPr>
          <w:color w:val="000000" w:themeColor="text1"/>
        </w:rPr>
        <w:t>.</w:t>
      </w:r>
    </w:p>
    <w:p w14:paraId="485F8AA1" w14:textId="015413FF" w:rsidR="00556260" w:rsidRDefault="00702A7F" w:rsidP="004E67FE">
      <w:pPr>
        <w:spacing w:before="120" w:after="120"/>
        <w:jc w:val="both"/>
        <w:rPr>
          <w:color w:val="000000" w:themeColor="text1"/>
        </w:rPr>
      </w:pPr>
      <w:r w:rsidRPr="009D002F">
        <w:rPr>
          <w:color w:val="000000" w:themeColor="text1"/>
        </w:rPr>
        <w:t>NOTE</w:t>
      </w:r>
      <w:r w:rsidR="004132A5" w:rsidRPr="009D002F">
        <w:rPr>
          <w:color w:val="000000" w:themeColor="text1"/>
        </w:rPr>
        <w:t xml:space="preserve"> 2 </w:t>
      </w:r>
      <w:r w:rsidR="00003AEC" w:rsidRPr="009D002F">
        <w:rPr>
          <w:color w:val="000000" w:themeColor="text1"/>
        </w:rPr>
        <w:t>–</w:t>
      </w:r>
      <w:r w:rsidRPr="009D002F">
        <w:rPr>
          <w:color w:val="000000" w:themeColor="text1"/>
        </w:rPr>
        <w:t xml:space="preserve"> Application and reuse of trained models from the </w:t>
      </w:r>
      <w:r w:rsidR="004132A5" w:rsidRPr="009D002F">
        <w:rPr>
          <w:color w:val="000000" w:themeColor="text1"/>
        </w:rPr>
        <w:t xml:space="preserve">ML </w:t>
      </w:r>
      <w:r w:rsidR="007B491A" w:rsidRPr="009D002F">
        <w:rPr>
          <w:color w:val="000000" w:themeColor="text1"/>
        </w:rPr>
        <w:t>s</w:t>
      </w:r>
      <w:r w:rsidRPr="009D002F">
        <w:rPr>
          <w:color w:val="000000" w:themeColor="text1"/>
        </w:rPr>
        <w:t>andbox for many use cases are examples of scenarios where</w:t>
      </w:r>
      <w:r w:rsidR="00245997" w:rsidRPr="009D002F">
        <w:rPr>
          <w:color w:val="000000" w:themeColor="text1"/>
        </w:rPr>
        <w:t xml:space="preserve"> the</w:t>
      </w:r>
      <w:r w:rsidRPr="009D002F">
        <w:rPr>
          <w:color w:val="000000" w:themeColor="text1"/>
        </w:rPr>
        <w:t xml:space="preserve"> transfer of trained models across different ML pipelines in the </w:t>
      </w:r>
      <w:r w:rsidR="004132A5" w:rsidRPr="009D002F">
        <w:rPr>
          <w:color w:val="000000" w:themeColor="text1"/>
        </w:rPr>
        <w:t xml:space="preserve">ML </w:t>
      </w:r>
      <w:r w:rsidR="007B491A" w:rsidRPr="009D002F">
        <w:rPr>
          <w:color w:val="000000" w:themeColor="text1"/>
        </w:rPr>
        <w:t>s</w:t>
      </w:r>
      <w:r w:rsidRPr="009D002F">
        <w:rPr>
          <w:color w:val="000000" w:themeColor="text1"/>
        </w:rPr>
        <w:t>andbox is required. T</w:t>
      </w:r>
      <w:r w:rsidR="00EB08FF" w:rsidRPr="009D002F">
        <w:rPr>
          <w:color w:val="000000" w:themeColor="text1"/>
        </w:rPr>
        <w:t>he t</w:t>
      </w:r>
      <w:r w:rsidRPr="009D002F">
        <w:rPr>
          <w:color w:val="000000" w:themeColor="text1"/>
        </w:rPr>
        <w:t>ransfer and deployment of trained models in live network</w:t>
      </w:r>
      <w:r w:rsidR="007F359C" w:rsidRPr="009D002F">
        <w:rPr>
          <w:color w:val="000000" w:themeColor="text1"/>
        </w:rPr>
        <w:t>s</w:t>
      </w:r>
      <w:r w:rsidRPr="009D002F">
        <w:rPr>
          <w:color w:val="000000" w:themeColor="text1"/>
        </w:rPr>
        <w:t xml:space="preserve"> to enable specific use cases is an example of </w:t>
      </w:r>
      <w:r w:rsidR="00E7244C" w:rsidRPr="009D002F">
        <w:rPr>
          <w:color w:val="000000" w:themeColor="text1"/>
        </w:rPr>
        <w:t xml:space="preserve">a </w:t>
      </w:r>
      <w:r w:rsidRPr="009D002F">
        <w:rPr>
          <w:color w:val="000000" w:themeColor="text1"/>
        </w:rPr>
        <w:t xml:space="preserve">scenario </w:t>
      </w:r>
      <w:r w:rsidR="00455DF1" w:rsidRPr="009D002F">
        <w:rPr>
          <w:color w:val="000000" w:themeColor="text1"/>
        </w:rPr>
        <w:t xml:space="preserve">that </w:t>
      </w:r>
      <w:r w:rsidRPr="009D002F">
        <w:rPr>
          <w:color w:val="000000" w:themeColor="text1"/>
        </w:rPr>
        <w:t>requires</w:t>
      </w:r>
      <w:r w:rsidR="00A855AA" w:rsidRPr="009D002F">
        <w:rPr>
          <w:color w:val="000000" w:themeColor="text1"/>
        </w:rPr>
        <w:t xml:space="preserve"> the</w:t>
      </w:r>
      <w:r w:rsidRPr="009D002F">
        <w:rPr>
          <w:color w:val="000000" w:themeColor="text1"/>
        </w:rPr>
        <w:t xml:space="preserve"> transfer of trained models from the </w:t>
      </w:r>
      <w:r w:rsidR="004132A5" w:rsidRPr="009D002F">
        <w:rPr>
          <w:color w:val="000000" w:themeColor="text1"/>
        </w:rPr>
        <w:t xml:space="preserve">ML </w:t>
      </w:r>
      <w:r w:rsidR="007B491A" w:rsidRPr="009D002F">
        <w:rPr>
          <w:color w:val="000000" w:themeColor="text1"/>
        </w:rPr>
        <w:t>s</w:t>
      </w:r>
      <w:r w:rsidRPr="009D002F">
        <w:rPr>
          <w:color w:val="000000" w:themeColor="text1"/>
        </w:rPr>
        <w:t>andbox to other ML overlays.</w:t>
      </w:r>
      <w:r>
        <w:rPr>
          <w:color w:val="000000" w:themeColor="text1"/>
        </w:rPr>
        <w:t xml:space="preserve"> </w:t>
      </w:r>
    </w:p>
    <w:p w14:paraId="45AF1E04" w14:textId="118FD550" w:rsidR="00556260" w:rsidRPr="00F67604" w:rsidRDefault="00556260" w:rsidP="004E67FE">
      <w:pPr>
        <w:spacing w:before="120" w:after="120"/>
        <w:jc w:val="both"/>
        <w:rPr>
          <w:color w:val="000000" w:themeColor="text1"/>
        </w:rPr>
      </w:pPr>
      <w:r w:rsidRPr="00DE4677">
        <w:rPr>
          <w:b/>
          <w:color w:val="000000" w:themeColor="text1"/>
        </w:rPr>
        <w:t>REQ-ML-SANDBOX-0</w:t>
      </w:r>
      <w:r w:rsidR="00304429">
        <w:rPr>
          <w:b/>
          <w:color w:val="000000" w:themeColor="text1"/>
        </w:rPr>
        <w:t>19</w:t>
      </w:r>
      <w:r w:rsidRPr="00DE4677">
        <w:rPr>
          <w:b/>
          <w:color w:val="000000" w:themeColor="text1"/>
        </w:rPr>
        <w:t>:</w:t>
      </w:r>
      <w:r w:rsidRPr="00F67604">
        <w:rPr>
          <w:color w:val="000000" w:themeColor="text1"/>
        </w:rPr>
        <w:t xml:space="preserve"> </w:t>
      </w:r>
      <w:r w:rsidR="007B491A">
        <w:rPr>
          <w:color w:val="000000" w:themeColor="text1"/>
        </w:rPr>
        <w:t xml:space="preserve">The </w:t>
      </w:r>
      <w:r w:rsidRPr="00F67604">
        <w:rPr>
          <w:color w:val="000000" w:themeColor="text1"/>
        </w:rPr>
        <w:t xml:space="preserve">ML </w:t>
      </w:r>
      <w:r w:rsidR="007B491A">
        <w:rPr>
          <w:color w:val="000000" w:themeColor="text1"/>
        </w:rPr>
        <w:t>s</w:t>
      </w:r>
      <w:r w:rsidRPr="00F67604">
        <w:rPr>
          <w:color w:val="000000" w:themeColor="text1"/>
        </w:rPr>
        <w:t xml:space="preserve">andbox is required to support the transfer of data for training or testing models across different ML pipelines in the </w:t>
      </w:r>
      <w:r w:rsidR="008F63AC">
        <w:rPr>
          <w:color w:val="000000" w:themeColor="text1"/>
        </w:rPr>
        <w:t>s</w:t>
      </w:r>
      <w:r w:rsidR="008F63AC" w:rsidRPr="00F67604">
        <w:rPr>
          <w:color w:val="000000" w:themeColor="text1"/>
        </w:rPr>
        <w:t xml:space="preserve">andbox </w:t>
      </w:r>
      <w:r w:rsidRPr="00F67604">
        <w:rPr>
          <w:color w:val="000000" w:themeColor="text1"/>
        </w:rPr>
        <w:t>as well as to other ML overlays.</w:t>
      </w:r>
    </w:p>
    <w:p w14:paraId="509199D4" w14:textId="2D44C655" w:rsidR="00556260" w:rsidRDefault="00556260" w:rsidP="004E67FE">
      <w:pPr>
        <w:spacing w:before="120" w:after="120"/>
        <w:jc w:val="both"/>
        <w:rPr>
          <w:color w:val="000000" w:themeColor="text1"/>
        </w:rPr>
      </w:pPr>
      <w:r w:rsidRPr="00DE4677">
        <w:rPr>
          <w:b/>
          <w:color w:val="000000" w:themeColor="text1"/>
        </w:rPr>
        <w:t>REQ-ML-SANDBOX-0</w:t>
      </w:r>
      <w:r w:rsidR="00304429">
        <w:rPr>
          <w:b/>
          <w:color w:val="000000" w:themeColor="text1"/>
        </w:rPr>
        <w:t>20</w:t>
      </w:r>
      <w:r w:rsidRPr="00DE4677">
        <w:rPr>
          <w:b/>
          <w:color w:val="000000" w:themeColor="text1"/>
        </w:rPr>
        <w:t>:</w:t>
      </w:r>
      <w:r w:rsidRPr="00F67604">
        <w:rPr>
          <w:color w:val="000000" w:themeColor="text1"/>
        </w:rPr>
        <w:t xml:space="preserve"> </w:t>
      </w:r>
      <w:r w:rsidR="007B491A">
        <w:rPr>
          <w:color w:val="000000" w:themeColor="text1"/>
        </w:rPr>
        <w:t xml:space="preserve">The </w:t>
      </w:r>
      <w:r w:rsidRPr="00F67604">
        <w:rPr>
          <w:color w:val="000000" w:themeColor="text1"/>
        </w:rPr>
        <w:t xml:space="preserve">ML </w:t>
      </w:r>
      <w:r w:rsidR="007B491A">
        <w:rPr>
          <w:color w:val="000000" w:themeColor="text1"/>
        </w:rPr>
        <w:t>s</w:t>
      </w:r>
      <w:r w:rsidRPr="00F67604">
        <w:rPr>
          <w:color w:val="000000" w:themeColor="text1"/>
        </w:rPr>
        <w:t xml:space="preserve">andbox is required to </w:t>
      </w:r>
      <w:bookmarkStart w:id="45" w:name="OLE_LINK15"/>
      <w:r w:rsidRPr="00F67604">
        <w:rPr>
          <w:color w:val="000000" w:themeColor="text1"/>
        </w:rPr>
        <w:t>support interfaces with ML marketplaces to transfer ML models</w:t>
      </w:r>
      <w:r w:rsidR="003B4B33">
        <w:rPr>
          <w:color w:val="000000" w:themeColor="text1"/>
        </w:rPr>
        <w:t xml:space="preserve"> and corresponding metadata</w:t>
      </w:r>
      <w:bookmarkEnd w:id="45"/>
      <w:r w:rsidRPr="00F67604">
        <w:rPr>
          <w:color w:val="000000" w:themeColor="text1"/>
        </w:rPr>
        <w:t>.</w:t>
      </w:r>
    </w:p>
    <w:p w14:paraId="7CC74B3B" w14:textId="6B32E28C" w:rsidR="00556260" w:rsidRDefault="00556260" w:rsidP="004E67FE">
      <w:pPr>
        <w:spacing w:before="120" w:after="120"/>
        <w:jc w:val="both"/>
        <w:rPr>
          <w:color w:val="000000" w:themeColor="text1"/>
        </w:rPr>
      </w:pPr>
      <w:r>
        <w:rPr>
          <w:color w:val="000000" w:themeColor="text1"/>
        </w:rPr>
        <w:t xml:space="preserve">NOTE </w:t>
      </w:r>
      <w:r w:rsidR="007D68FF">
        <w:rPr>
          <w:color w:val="000000" w:themeColor="text1"/>
        </w:rPr>
        <w:t xml:space="preserve">3 </w:t>
      </w:r>
      <w:r>
        <w:rPr>
          <w:color w:val="000000" w:themeColor="text1"/>
        </w:rPr>
        <w:t xml:space="preserve">– </w:t>
      </w:r>
      <w:r w:rsidR="007B491A">
        <w:rPr>
          <w:color w:val="000000" w:themeColor="text1"/>
        </w:rPr>
        <w:t>S</w:t>
      </w:r>
      <w:r>
        <w:rPr>
          <w:color w:val="000000" w:themeColor="text1"/>
        </w:rPr>
        <w:t xml:space="preserve">ee </w:t>
      </w:r>
      <w:r w:rsidR="007B491A">
        <w:rPr>
          <w:color w:val="000000" w:themeColor="text1"/>
        </w:rPr>
        <w:t>r</w:t>
      </w:r>
      <w:r w:rsidRPr="00DE4677">
        <w:rPr>
          <w:color w:val="000000" w:themeColor="text1"/>
        </w:rPr>
        <w:t xml:space="preserve">eference </w:t>
      </w:r>
      <w:r w:rsidRPr="004D696A">
        <w:rPr>
          <w:color w:val="000000" w:themeColor="text1"/>
        </w:rPr>
        <w:t>point 13</w:t>
      </w:r>
      <w:r w:rsidRPr="00DE4677">
        <w:rPr>
          <w:color w:val="000000" w:themeColor="text1"/>
        </w:rPr>
        <w:t xml:space="preserve"> in [ITU-T Y.</w:t>
      </w:r>
      <w:r w:rsidR="00655C55">
        <w:rPr>
          <w:color w:val="000000" w:themeColor="text1"/>
        </w:rPr>
        <w:t>3176</w:t>
      </w:r>
      <w:r w:rsidRPr="00DE4677">
        <w:rPr>
          <w:color w:val="000000" w:themeColor="text1"/>
        </w:rPr>
        <w:t xml:space="preserve">] for the interface between ML marketplaces and </w:t>
      </w:r>
      <w:r w:rsidR="007B491A">
        <w:rPr>
          <w:color w:val="000000" w:themeColor="text1"/>
        </w:rPr>
        <w:t xml:space="preserve">the </w:t>
      </w:r>
      <w:r w:rsidRPr="00DE4677">
        <w:rPr>
          <w:color w:val="000000" w:themeColor="text1"/>
        </w:rPr>
        <w:t xml:space="preserve">ML </w:t>
      </w:r>
      <w:r w:rsidR="007B491A">
        <w:rPr>
          <w:color w:val="000000" w:themeColor="text1"/>
        </w:rPr>
        <w:t>s</w:t>
      </w:r>
      <w:r w:rsidRPr="00DE4677">
        <w:rPr>
          <w:color w:val="000000" w:themeColor="text1"/>
        </w:rPr>
        <w:t>andbox</w:t>
      </w:r>
      <w:r>
        <w:rPr>
          <w:color w:val="000000" w:themeColor="text1"/>
        </w:rPr>
        <w:t>. This interface serves both in the downlink (e.g., download models) and the uplink (e.g., update models).</w:t>
      </w:r>
    </w:p>
    <w:p w14:paraId="4E28C8EA" w14:textId="113ACA62" w:rsidR="003B4B33" w:rsidRPr="009D002F" w:rsidRDefault="003B4B33" w:rsidP="004E67FE">
      <w:pPr>
        <w:spacing w:before="120" w:after="120"/>
        <w:jc w:val="both"/>
        <w:rPr>
          <w:color w:val="000000" w:themeColor="text1"/>
        </w:rPr>
      </w:pPr>
      <w:r w:rsidRPr="009D002F">
        <w:t xml:space="preserve">NOTE </w:t>
      </w:r>
      <w:r w:rsidR="007D68FF" w:rsidRPr="009D002F">
        <w:t>4</w:t>
      </w:r>
      <w:r w:rsidRPr="009D002F">
        <w:t xml:space="preserve"> – </w:t>
      </w:r>
      <w:r w:rsidR="00A855AA" w:rsidRPr="009D002F">
        <w:t>An e</w:t>
      </w:r>
      <w:r w:rsidR="000075E2" w:rsidRPr="009D002F">
        <w:t>xample of metadata is the</w:t>
      </w:r>
      <w:r w:rsidRPr="009D002F">
        <w:t xml:space="preserve"> outcome of applying an ML model in a live or test network</w:t>
      </w:r>
      <w:r w:rsidR="00161D14" w:rsidRPr="009D002F">
        <w:t>, which</w:t>
      </w:r>
      <w:r w:rsidRPr="009D002F">
        <w:t xml:space="preserve"> can be used to enhance trust</w:t>
      </w:r>
      <w:r w:rsidR="007D37B0" w:rsidRPr="009D002F">
        <w:t xml:space="preserve"> and </w:t>
      </w:r>
      <w:r w:rsidRPr="009D002F">
        <w:t xml:space="preserve">confidence </w:t>
      </w:r>
      <w:r w:rsidR="00A855AA" w:rsidRPr="009D002F">
        <w:t>i</w:t>
      </w:r>
      <w:r w:rsidRPr="009D002F">
        <w:t xml:space="preserve">n </w:t>
      </w:r>
      <w:r w:rsidR="00A62F0C" w:rsidRPr="009D002F">
        <w:t>an</w:t>
      </w:r>
      <w:r w:rsidRPr="009D002F">
        <w:t xml:space="preserve"> ML model available in the marketplace.</w:t>
      </w:r>
    </w:p>
    <w:p w14:paraId="049E01E2" w14:textId="547FBFBB" w:rsidR="00556260" w:rsidRPr="009D002F" w:rsidRDefault="00556260" w:rsidP="004E67FE">
      <w:pPr>
        <w:spacing w:before="120" w:after="120"/>
        <w:jc w:val="both"/>
        <w:rPr>
          <w:color w:val="000000" w:themeColor="text1"/>
        </w:rPr>
      </w:pPr>
      <w:r w:rsidRPr="009D002F">
        <w:rPr>
          <w:b/>
          <w:color w:val="000000" w:themeColor="text1"/>
        </w:rPr>
        <w:t xml:space="preserve">REQ-ML-SANDBOX-021: </w:t>
      </w:r>
      <w:r w:rsidR="007B491A" w:rsidRPr="009D002F">
        <w:rPr>
          <w:bCs/>
          <w:color w:val="000000" w:themeColor="text1"/>
        </w:rPr>
        <w:t xml:space="preserve">The </w:t>
      </w:r>
      <w:r w:rsidRPr="009D002F">
        <w:rPr>
          <w:color w:val="000000" w:themeColor="text1"/>
        </w:rPr>
        <w:t xml:space="preserve">ML </w:t>
      </w:r>
      <w:r w:rsidR="007B491A" w:rsidRPr="009D002F">
        <w:rPr>
          <w:color w:val="000000" w:themeColor="text1"/>
        </w:rPr>
        <w:t>s</w:t>
      </w:r>
      <w:r w:rsidRPr="009D002F">
        <w:rPr>
          <w:color w:val="000000" w:themeColor="text1"/>
        </w:rPr>
        <w:t>andbox is required to support data handling mechanisms</w:t>
      </w:r>
      <w:r w:rsidR="00017EE0" w:rsidRPr="009D002F">
        <w:rPr>
          <w:color w:val="000000" w:themeColor="text1"/>
        </w:rPr>
        <w:t xml:space="preserve"> including metadata stor</w:t>
      </w:r>
      <w:r w:rsidR="005F3232" w:rsidRPr="009D002F">
        <w:rPr>
          <w:color w:val="000000" w:themeColor="text1"/>
        </w:rPr>
        <w:t>age</w:t>
      </w:r>
      <w:r w:rsidR="00017EE0" w:rsidRPr="009D002F">
        <w:rPr>
          <w:color w:val="000000" w:themeColor="text1"/>
        </w:rPr>
        <w:t xml:space="preserve">, </w:t>
      </w:r>
      <w:r w:rsidR="00907DAC" w:rsidRPr="009D002F">
        <w:rPr>
          <w:color w:val="000000" w:themeColor="text1"/>
        </w:rPr>
        <w:t xml:space="preserve">communication </w:t>
      </w:r>
      <w:r w:rsidR="004906C7" w:rsidRPr="009D002F">
        <w:rPr>
          <w:color w:val="000000" w:themeColor="text1"/>
        </w:rPr>
        <w:t>interfac</w:t>
      </w:r>
      <w:r w:rsidR="00907DAC" w:rsidRPr="009D002F">
        <w:rPr>
          <w:color w:val="000000" w:themeColor="text1"/>
        </w:rPr>
        <w:t>es</w:t>
      </w:r>
      <w:r w:rsidR="004906C7" w:rsidRPr="009D002F">
        <w:rPr>
          <w:color w:val="000000" w:themeColor="text1"/>
        </w:rPr>
        <w:t xml:space="preserve"> with </w:t>
      </w:r>
      <w:r w:rsidR="007B491A" w:rsidRPr="009D002F">
        <w:rPr>
          <w:color w:val="000000" w:themeColor="text1"/>
        </w:rPr>
        <w:t xml:space="preserve">data models </w:t>
      </w:r>
      <w:r w:rsidR="004906C7" w:rsidRPr="009D002F">
        <w:rPr>
          <w:color w:val="000000" w:themeColor="text1"/>
        </w:rPr>
        <w:t>and ML underlay networks, and data storage.</w:t>
      </w:r>
    </w:p>
    <w:p w14:paraId="3CBB00DC" w14:textId="36953343" w:rsidR="00556260" w:rsidRPr="009D002F" w:rsidRDefault="00556260" w:rsidP="004E67FE">
      <w:pPr>
        <w:spacing w:before="120" w:after="120"/>
        <w:jc w:val="both"/>
        <w:rPr>
          <w:color w:val="000000" w:themeColor="text1"/>
        </w:rPr>
      </w:pPr>
      <w:r w:rsidRPr="009D002F">
        <w:rPr>
          <w:color w:val="000000" w:themeColor="text1"/>
        </w:rPr>
        <w:t xml:space="preserve">NOTE </w:t>
      </w:r>
      <w:r w:rsidR="001534F0" w:rsidRPr="009D002F">
        <w:rPr>
          <w:color w:val="000000" w:themeColor="text1"/>
        </w:rPr>
        <w:t xml:space="preserve">5 </w:t>
      </w:r>
      <w:r w:rsidRPr="009D002F">
        <w:rPr>
          <w:color w:val="000000" w:themeColor="text1"/>
        </w:rPr>
        <w:t xml:space="preserve">– </w:t>
      </w:r>
      <w:r w:rsidR="00497160" w:rsidRPr="009D002F">
        <w:rPr>
          <w:color w:val="000000" w:themeColor="text1"/>
        </w:rPr>
        <w:t>S</w:t>
      </w:r>
      <w:r w:rsidRPr="009D002F">
        <w:rPr>
          <w:color w:val="000000" w:themeColor="text1"/>
        </w:rPr>
        <w:t>ee [ITU-T Y.3174] for data handling mechanisms.</w:t>
      </w:r>
    </w:p>
    <w:p w14:paraId="6D1CD5E1" w14:textId="77777777" w:rsidR="00F530A0" w:rsidRPr="009D002F" w:rsidRDefault="007B491A" w:rsidP="00F530A0">
      <w:pPr>
        <w:pStyle w:val="Heading2"/>
      </w:pPr>
      <w:bookmarkStart w:id="46" w:name="_Toc108633674"/>
      <w:r w:rsidRPr="009D002F">
        <w:t>7</w:t>
      </w:r>
      <w:r w:rsidR="00F530A0" w:rsidRPr="009D002F">
        <w:t>.</w:t>
      </w:r>
      <w:r w:rsidR="00E57937" w:rsidRPr="009D002F">
        <w:t>4</w:t>
      </w:r>
      <w:r w:rsidR="00F530A0" w:rsidRPr="009D002F">
        <w:t xml:space="preserve"> Metadata requirements</w:t>
      </w:r>
      <w:bookmarkEnd w:id="46"/>
    </w:p>
    <w:p w14:paraId="48EFF60A" w14:textId="50FD7A16" w:rsidR="00556260" w:rsidRPr="009D002F" w:rsidRDefault="00556260" w:rsidP="00352A88">
      <w:pPr>
        <w:spacing w:before="120" w:after="120"/>
        <w:jc w:val="both"/>
        <w:rPr>
          <w:color w:val="000000" w:themeColor="text1"/>
        </w:rPr>
      </w:pPr>
      <w:r w:rsidRPr="009D002F">
        <w:rPr>
          <w:b/>
          <w:color w:val="000000" w:themeColor="text1"/>
        </w:rPr>
        <w:t>REQ-ML-SANDBOX-0</w:t>
      </w:r>
      <w:r w:rsidR="00304429" w:rsidRPr="009D002F">
        <w:rPr>
          <w:b/>
          <w:color w:val="000000" w:themeColor="text1"/>
        </w:rPr>
        <w:t>22</w:t>
      </w:r>
      <w:r w:rsidRPr="009D002F">
        <w:rPr>
          <w:b/>
          <w:color w:val="000000" w:themeColor="text1"/>
        </w:rPr>
        <w:t>:</w:t>
      </w:r>
      <w:r w:rsidRPr="009D002F">
        <w:rPr>
          <w:color w:val="000000" w:themeColor="text1"/>
        </w:rPr>
        <w:t xml:space="preserve"> </w:t>
      </w:r>
      <w:r w:rsidR="007B491A" w:rsidRPr="009D002F">
        <w:rPr>
          <w:color w:val="000000" w:themeColor="text1"/>
        </w:rPr>
        <w:t xml:space="preserve">The </w:t>
      </w:r>
      <w:r w:rsidRPr="009D002F">
        <w:rPr>
          <w:color w:val="000000" w:themeColor="text1"/>
        </w:rPr>
        <w:t xml:space="preserve">ML </w:t>
      </w:r>
      <w:r w:rsidR="007B491A" w:rsidRPr="009D002F">
        <w:rPr>
          <w:color w:val="000000" w:themeColor="text1"/>
        </w:rPr>
        <w:t>s</w:t>
      </w:r>
      <w:r w:rsidRPr="009D002F">
        <w:rPr>
          <w:color w:val="000000" w:themeColor="text1"/>
        </w:rPr>
        <w:t xml:space="preserve">andbox is recommended to reuse the ML metadata store </w:t>
      </w:r>
      <w:r w:rsidR="00CB1C47" w:rsidRPr="009D002F">
        <w:rPr>
          <w:color w:val="000000" w:themeColor="text1"/>
        </w:rPr>
        <w:t xml:space="preserve">across </w:t>
      </w:r>
      <w:r w:rsidRPr="009D002F">
        <w:rPr>
          <w:color w:val="000000" w:themeColor="text1"/>
        </w:rPr>
        <w:t>different ML underlay</w:t>
      </w:r>
      <w:r w:rsidR="007B491A" w:rsidRPr="009D002F">
        <w:rPr>
          <w:color w:val="000000" w:themeColor="text1"/>
        </w:rPr>
        <w:t xml:space="preserve"> network</w:t>
      </w:r>
      <w:r w:rsidR="00265529" w:rsidRPr="009D002F">
        <w:rPr>
          <w:color w:val="000000" w:themeColor="text1"/>
        </w:rPr>
        <w:t>s</w:t>
      </w:r>
      <w:r w:rsidR="00CB1C47" w:rsidRPr="009D002F">
        <w:rPr>
          <w:color w:val="000000" w:themeColor="text1"/>
        </w:rPr>
        <w:t xml:space="preserve"> to allow interworking between evaluation ML pipelines and simulated ML underlay networks</w:t>
      </w:r>
      <w:r w:rsidRPr="009D002F">
        <w:rPr>
          <w:color w:val="000000" w:themeColor="text1"/>
        </w:rPr>
        <w:t xml:space="preserve">. </w:t>
      </w:r>
    </w:p>
    <w:p w14:paraId="38BEC76F" w14:textId="77777777" w:rsidR="00556260" w:rsidRPr="009D002F" w:rsidRDefault="00556260" w:rsidP="00352A88">
      <w:pPr>
        <w:spacing w:before="120" w:after="120"/>
        <w:jc w:val="both"/>
        <w:rPr>
          <w:color w:val="000000" w:themeColor="text1"/>
        </w:rPr>
      </w:pPr>
      <w:r w:rsidRPr="009D002F">
        <w:rPr>
          <w:color w:val="000000" w:themeColor="text1"/>
        </w:rPr>
        <w:t>NOTE 1 – API-g is stored in the management subsystem to allow the training, testing, and evaluation of ML models in the simulated ML pipeline [ITU-T Y.3174].</w:t>
      </w:r>
    </w:p>
    <w:p w14:paraId="09F5B316" w14:textId="0441CDBA" w:rsidR="00556260" w:rsidRPr="009D002F" w:rsidRDefault="00556260" w:rsidP="00352A88">
      <w:pPr>
        <w:spacing w:before="120" w:after="120"/>
        <w:jc w:val="both"/>
        <w:rPr>
          <w:color w:val="000000" w:themeColor="text1"/>
        </w:rPr>
      </w:pPr>
      <w:r w:rsidRPr="009D002F">
        <w:rPr>
          <w:color w:val="000000" w:themeColor="text1"/>
        </w:rPr>
        <w:t>NOTE 2 – DM and corresponding API-s used in the simulated ML underlay network are stored in the management subsystem to allow the interworking between the data broker (</w:t>
      </w:r>
      <w:proofErr w:type="spellStart"/>
      <w:r w:rsidRPr="009D002F">
        <w:rPr>
          <w:color w:val="000000" w:themeColor="text1"/>
        </w:rPr>
        <w:t>DBr</w:t>
      </w:r>
      <w:proofErr w:type="spellEnd"/>
      <w:r w:rsidRPr="009D002F">
        <w:rPr>
          <w:color w:val="000000" w:themeColor="text1"/>
        </w:rPr>
        <w:t>) and the simulated NFs [ITU-T Y.3174].</w:t>
      </w:r>
    </w:p>
    <w:p w14:paraId="31E40A97" w14:textId="77777777" w:rsidR="00D50551" w:rsidRPr="009D002F" w:rsidRDefault="00D50551" w:rsidP="00352A88">
      <w:pPr>
        <w:spacing w:before="120" w:after="120"/>
        <w:jc w:val="both"/>
        <w:rPr>
          <w:bCs/>
          <w:sz w:val="23"/>
          <w:szCs w:val="23"/>
        </w:rPr>
      </w:pPr>
      <w:r w:rsidRPr="009D002F">
        <w:rPr>
          <w:b/>
          <w:color w:val="000000" w:themeColor="text1"/>
        </w:rPr>
        <w:t>REQ-ML-SANDBOX-023:</w:t>
      </w:r>
      <w:r w:rsidRPr="009D002F">
        <w:rPr>
          <w:color w:val="000000" w:themeColor="text1"/>
        </w:rPr>
        <w:t xml:space="preserve"> </w:t>
      </w:r>
      <w:r w:rsidR="00532376" w:rsidRPr="009D002F">
        <w:rPr>
          <w:color w:val="000000" w:themeColor="text1"/>
        </w:rPr>
        <w:t xml:space="preserve">The </w:t>
      </w:r>
      <w:r w:rsidRPr="009D002F">
        <w:rPr>
          <w:color w:val="000000" w:themeColor="text1"/>
        </w:rPr>
        <w:t xml:space="preserve">ML </w:t>
      </w:r>
      <w:r w:rsidR="00532376" w:rsidRPr="009D002F">
        <w:rPr>
          <w:color w:val="000000" w:themeColor="text1"/>
        </w:rPr>
        <w:t>s</w:t>
      </w:r>
      <w:r w:rsidRPr="009D002F">
        <w:rPr>
          <w:color w:val="000000" w:themeColor="text1"/>
        </w:rPr>
        <w:t xml:space="preserve">andbox is recommended to </w:t>
      </w:r>
      <w:r w:rsidR="00CB1C47" w:rsidRPr="009D002F">
        <w:rPr>
          <w:color w:val="000000" w:themeColor="text1"/>
        </w:rPr>
        <w:t xml:space="preserve">derive </w:t>
      </w:r>
      <w:r w:rsidR="00CB1C47" w:rsidRPr="009D002F">
        <w:rPr>
          <w:bCs/>
          <w:sz w:val="23"/>
          <w:szCs w:val="23"/>
        </w:rPr>
        <w:t xml:space="preserve">the simulation profile from </w:t>
      </w:r>
      <w:r w:rsidRPr="009D002F">
        <w:rPr>
          <w:bCs/>
          <w:sz w:val="23"/>
          <w:szCs w:val="23"/>
        </w:rPr>
        <w:t xml:space="preserve">ML </w:t>
      </w:r>
      <w:r w:rsidR="008A50B7" w:rsidRPr="009D002F">
        <w:rPr>
          <w:bCs/>
          <w:sz w:val="23"/>
          <w:szCs w:val="23"/>
        </w:rPr>
        <w:t xml:space="preserve">intent </w:t>
      </w:r>
      <w:r w:rsidR="00CB1C47" w:rsidRPr="009D002F">
        <w:rPr>
          <w:bCs/>
          <w:sz w:val="23"/>
          <w:szCs w:val="23"/>
        </w:rPr>
        <w:t xml:space="preserve">inputs </w:t>
      </w:r>
      <w:r w:rsidRPr="009D002F">
        <w:rPr>
          <w:bCs/>
          <w:sz w:val="23"/>
          <w:szCs w:val="23"/>
        </w:rPr>
        <w:t xml:space="preserve">from </w:t>
      </w:r>
      <w:r w:rsidR="00532376" w:rsidRPr="009D002F">
        <w:rPr>
          <w:bCs/>
          <w:sz w:val="23"/>
          <w:szCs w:val="23"/>
        </w:rPr>
        <w:t xml:space="preserve">the </w:t>
      </w:r>
      <w:r w:rsidRPr="009D002F">
        <w:rPr>
          <w:bCs/>
          <w:sz w:val="23"/>
          <w:szCs w:val="23"/>
        </w:rPr>
        <w:t xml:space="preserve">MLFO </w:t>
      </w:r>
      <w:r w:rsidR="00B178A2" w:rsidRPr="009D002F">
        <w:rPr>
          <w:color w:val="000000" w:themeColor="text1"/>
        </w:rPr>
        <w:t xml:space="preserve">along with the simulation environment metadata and use it </w:t>
      </w:r>
      <w:r w:rsidRPr="009D002F">
        <w:rPr>
          <w:bCs/>
          <w:sz w:val="23"/>
          <w:szCs w:val="23"/>
        </w:rPr>
        <w:t>to</w:t>
      </w:r>
      <w:r w:rsidR="00EA1AF9" w:rsidRPr="009D002F">
        <w:rPr>
          <w:bCs/>
          <w:sz w:val="23"/>
          <w:szCs w:val="23"/>
        </w:rPr>
        <w:t xml:space="preserve"> configure </w:t>
      </w:r>
      <w:r w:rsidR="00212F30" w:rsidRPr="009D002F">
        <w:rPr>
          <w:bCs/>
          <w:sz w:val="23"/>
          <w:szCs w:val="23"/>
        </w:rPr>
        <w:t xml:space="preserve">and update </w:t>
      </w:r>
      <w:r w:rsidR="00EA1AF9" w:rsidRPr="009D002F">
        <w:rPr>
          <w:bCs/>
          <w:sz w:val="23"/>
          <w:szCs w:val="23"/>
        </w:rPr>
        <w:t>the simulated ML underlay network</w:t>
      </w:r>
      <w:r w:rsidR="00BD7E2C" w:rsidRPr="009D002F">
        <w:rPr>
          <w:bCs/>
          <w:sz w:val="23"/>
          <w:szCs w:val="23"/>
        </w:rPr>
        <w:t>s</w:t>
      </w:r>
      <w:r w:rsidR="00EA1AF9" w:rsidRPr="009D002F">
        <w:rPr>
          <w:bCs/>
          <w:sz w:val="23"/>
          <w:szCs w:val="23"/>
        </w:rPr>
        <w:t>.</w:t>
      </w:r>
    </w:p>
    <w:p w14:paraId="14771428" w14:textId="14DC639D" w:rsidR="00CB1C47" w:rsidRPr="009D002F" w:rsidRDefault="00212F30" w:rsidP="00352A88">
      <w:pPr>
        <w:spacing w:before="120" w:after="120"/>
        <w:jc w:val="both"/>
      </w:pPr>
      <w:r w:rsidRPr="009D002F">
        <w:rPr>
          <w:bCs/>
          <w:sz w:val="23"/>
          <w:szCs w:val="23"/>
        </w:rPr>
        <w:lastRenderedPageBreak/>
        <w:t>NOTE</w:t>
      </w:r>
      <w:r w:rsidR="00EA1AF9" w:rsidRPr="009D002F">
        <w:rPr>
          <w:bCs/>
          <w:sz w:val="23"/>
          <w:szCs w:val="23"/>
        </w:rPr>
        <w:t xml:space="preserve"> </w:t>
      </w:r>
      <w:r w:rsidR="003A2230" w:rsidRPr="009D002F">
        <w:rPr>
          <w:bCs/>
          <w:sz w:val="23"/>
          <w:szCs w:val="23"/>
        </w:rPr>
        <w:t xml:space="preserve">3 </w:t>
      </w:r>
      <w:r w:rsidR="00C32579" w:rsidRPr="009D002F">
        <w:rPr>
          <w:bCs/>
          <w:sz w:val="23"/>
          <w:szCs w:val="23"/>
        </w:rPr>
        <w:t>–</w:t>
      </w:r>
      <w:r w:rsidR="00EA1AF9" w:rsidRPr="009D002F">
        <w:rPr>
          <w:bCs/>
          <w:sz w:val="23"/>
          <w:szCs w:val="23"/>
        </w:rPr>
        <w:t xml:space="preserve"> </w:t>
      </w:r>
      <w:r w:rsidR="00C4370A" w:rsidRPr="009D002F">
        <w:rPr>
          <w:color w:val="000000" w:themeColor="text1"/>
        </w:rPr>
        <w:t xml:space="preserve">The simulation </w:t>
      </w:r>
      <w:r w:rsidR="00CB1C47" w:rsidRPr="009D002F">
        <w:rPr>
          <w:color w:val="000000" w:themeColor="text1"/>
        </w:rPr>
        <w:t xml:space="preserve">profile may include a list of parameters and their values which describe the ML use case to be trained, evaluated, or tested at the ML </w:t>
      </w:r>
      <w:r w:rsidR="00532376" w:rsidRPr="009D002F">
        <w:rPr>
          <w:color w:val="000000" w:themeColor="text1"/>
        </w:rPr>
        <w:t>s</w:t>
      </w:r>
      <w:r w:rsidR="00CB1C47" w:rsidRPr="009D002F">
        <w:rPr>
          <w:color w:val="000000" w:themeColor="text1"/>
        </w:rPr>
        <w:t xml:space="preserve">andbox. </w:t>
      </w:r>
      <w:r w:rsidR="00532376" w:rsidRPr="009D002F">
        <w:rPr>
          <w:color w:val="000000" w:themeColor="text1"/>
        </w:rPr>
        <w:t xml:space="preserve">The </w:t>
      </w:r>
      <w:r w:rsidR="00B178A2" w:rsidRPr="009D002F">
        <w:rPr>
          <w:color w:val="000000" w:themeColor="text1"/>
        </w:rPr>
        <w:t xml:space="preserve">MLFO can provide </w:t>
      </w:r>
      <w:r w:rsidR="00C32579" w:rsidRPr="009D002F">
        <w:rPr>
          <w:bCs/>
          <w:sz w:val="23"/>
          <w:szCs w:val="23"/>
        </w:rPr>
        <w:t xml:space="preserve">ML </w:t>
      </w:r>
      <w:r w:rsidR="008A50B7" w:rsidRPr="009D002F">
        <w:rPr>
          <w:bCs/>
          <w:sz w:val="23"/>
          <w:szCs w:val="23"/>
        </w:rPr>
        <w:t xml:space="preserve">intent </w:t>
      </w:r>
      <w:r w:rsidR="00B178A2" w:rsidRPr="009D002F">
        <w:rPr>
          <w:bCs/>
          <w:sz w:val="23"/>
          <w:szCs w:val="23"/>
        </w:rPr>
        <w:t>inputs</w:t>
      </w:r>
      <w:r w:rsidR="00C32579" w:rsidRPr="009D002F">
        <w:rPr>
          <w:bCs/>
          <w:sz w:val="23"/>
          <w:szCs w:val="23"/>
        </w:rPr>
        <w:t xml:space="preserve"> </w:t>
      </w:r>
      <w:r w:rsidR="00EA1AF9" w:rsidRPr="009D002F">
        <w:t>offline</w:t>
      </w:r>
      <w:r w:rsidR="007F05C8" w:rsidRPr="009D002F">
        <w:t xml:space="preserve"> </w:t>
      </w:r>
      <w:r w:rsidR="00B178A2" w:rsidRPr="009D002F">
        <w:t xml:space="preserve">or </w:t>
      </w:r>
      <w:r w:rsidR="002573CB" w:rsidRPr="009D002F">
        <w:t xml:space="preserve">at </w:t>
      </w:r>
      <w:r w:rsidR="007F05C8" w:rsidRPr="009D002F">
        <w:t>runtime</w:t>
      </w:r>
      <w:r w:rsidR="00B178A2" w:rsidRPr="009D002F">
        <w:t>,</w:t>
      </w:r>
      <w:r w:rsidR="007F05C8" w:rsidRPr="009D002F">
        <w:t xml:space="preserve"> based on triggers.</w:t>
      </w:r>
      <w:r w:rsidR="00B178A2" w:rsidRPr="009D002F">
        <w:t xml:space="preserve"> </w:t>
      </w:r>
    </w:p>
    <w:p w14:paraId="374CF914" w14:textId="4D8FE309" w:rsidR="00B178A2" w:rsidRPr="009D002F" w:rsidRDefault="00B178A2" w:rsidP="00352A88">
      <w:pPr>
        <w:spacing w:before="120" w:after="120"/>
        <w:jc w:val="both"/>
        <w:rPr>
          <w:color w:val="000000" w:themeColor="text1"/>
        </w:rPr>
      </w:pPr>
      <w:r w:rsidRPr="009D002F">
        <w:t xml:space="preserve">NOTE </w:t>
      </w:r>
      <w:r w:rsidR="00DD4D3F" w:rsidRPr="009D002F">
        <w:t>4</w:t>
      </w:r>
      <w:r w:rsidR="005259A8" w:rsidRPr="009D002F">
        <w:t xml:space="preserve"> </w:t>
      </w:r>
      <w:r w:rsidR="00003AEC" w:rsidRPr="009D002F">
        <w:rPr>
          <w:color w:val="000000" w:themeColor="text1"/>
        </w:rPr>
        <w:t>–</w:t>
      </w:r>
      <w:r w:rsidR="0060372B" w:rsidRPr="009D002F">
        <w:t xml:space="preserve"> </w:t>
      </w:r>
      <w:r w:rsidR="005A3A72" w:rsidRPr="009D002F">
        <w:t>The s</w:t>
      </w:r>
      <w:r w:rsidRPr="009D002F">
        <w:rPr>
          <w:color w:val="000000" w:themeColor="text1"/>
        </w:rPr>
        <w:t>imulation environment metadata describes the parameters of each simulator</w:t>
      </w:r>
      <w:r w:rsidR="00497160" w:rsidRPr="009D002F">
        <w:rPr>
          <w:color w:val="000000" w:themeColor="text1"/>
        </w:rPr>
        <w:t>.</w:t>
      </w:r>
      <w:r w:rsidRPr="009D002F">
        <w:rPr>
          <w:color w:val="000000" w:themeColor="text1"/>
        </w:rPr>
        <w:t xml:space="preserve"> This is provided by the simulation designer.</w:t>
      </w:r>
    </w:p>
    <w:p w14:paraId="1EFC5719" w14:textId="77777777" w:rsidR="00556260" w:rsidRPr="009D002F" w:rsidRDefault="00556260" w:rsidP="00352A88">
      <w:pPr>
        <w:spacing w:before="120" w:after="120"/>
        <w:jc w:val="both"/>
        <w:rPr>
          <w:color w:val="000000" w:themeColor="text1"/>
        </w:rPr>
      </w:pPr>
      <w:r w:rsidRPr="009D002F">
        <w:rPr>
          <w:b/>
          <w:color w:val="000000" w:themeColor="text1"/>
        </w:rPr>
        <w:t>REQ-ML-SANDBOX-0</w:t>
      </w:r>
      <w:r w:rsidR="00304429" w:rsidRPr="009D002F">
        <w:rPr>
          <w:b/>
          <w:color w:val="000000" w:themeColor="text1"/>
        </w:rPr>
        <w:t>2</w:t>
      </w:r>
      <w:r w:rsidR="00D50551" w:rsidRPr="009D002F">
        <w:rPr>
          <w:b/>
          <w:color w:val="000000" w:themeColor="text1"/>
        </w:rPr>
        <w:t>4</w:t>
      </w:r>
      <w:r w:rsidRPr="009D002F">
        <w:rPr>
          <w:b/>
          <w:color w:val="000000" w:themeColor="text1"/>
        </w:rPr>
        <w:t>:</w:t>
      </w:r>
      <w:r w:rsidRPr="009D002F">
        <w:rPr>
          <w:color w:val="000000" w:themeColor="text1"/>
        </w:rPr>
        <w:t xml:space="preserve"> </w:t>
      </w:r>
      <w:r w:rsidR="00532376" w:rsidRPr="009D002F">
        <w:rPr>
          <w:color w:val="000000" w:themeColor="text1"/>
        </w:rPr>
        <w:t xml:space="preserve">The </w:t>
      </w:r>
      <w:r w:rsidRPr="009D002F">
        <w:rPr>
          <w:color w:val="000000" w:themeColor="text1"/>
        </w:rPr>
        <w:t xml:space="preserve">ML </w:t>
      </w:r>
      <w:r w:rsidR="00532376" w:rsidRPr="009D002F">
        <w:rPr>
          <w:color w:val="000000" w:themeColor="text1"/>
        </w:rPr>
        <w:t>s</w:t>
      </w:r>
      <w:r w:rsidRPr="009D002F">
        <w:rPr>
          <w:color w:val="000000" w:themeColor="text1"/>
        </w:rPr>
        <w:t xml:space="preserve">andbox is recommended to use ML model metadata from the </w:t>
      </w:r>
      <w:r w:rsidR="00532376" w:rsidRPr="009D002F">
        <w:rPr>
          <w:color w:val="000000" w:themeColor="text1"/>
        </w:rPr>
        <w:t xml:space="preserve">ML </w:t>
      </w:r>
      <w:r w:rsidRPr="009D002F">
        <w:rPr>
          <w:color w:val="000000" w:themeColor="text1"/>
        </w:rPr>
        <w:t>Marketplace to adjust the simulated ML underlay</w:t>
      </w:r>
      <w:r w:rsidR="00532376" w:rsidRPr="009D002F">
        <w:rPr>
          <w:color w:val="000000" w:themeColor="text1"/>
        </w:rPr>
        <w:t xml:space="preserve"> networks</w:t>
      </w:r>
      <w:r w:rsidRPr="009D002F">
        <w:rPr>
          <w:color w:val="000000" w:themeColor="text1"/>
        </w:rPr>
        <w:t xml:space="preserve"> and the evaluation scenarios. </w:t>
      </w:r>
    </w:p>
    <w:p w14:paraId="51A623F6" w14:textId="3E479D95" w:rsidR="00556260" w:rsidRPr="0052622B" w:rsidRDefault="00556260" w:rsidP="00352A88">
      <w:pPr>
        <w:spacing w:before="120" w:after="120"/>
        <w:jc w:val="both"/>
        <w:rPr>
          <w:color w:val="000000" w:themeColor="text1"/>
        </w:rPr>
      </w:pPr>
      <w:r w:rsidRPr="009D002F">
        <w:rPr>
          <w:color w:val="000000" w:themeColor="text1"/>
        </w:rPr>
        <w:t xml:space="preserve">NOTE </w:t>
      </w:r>
      <w:r w:rsidR="00DD4D3F" w:rsidRPr="009D002F">
        <w:rPr>
          <w:color w:val="000000" w:themeColor="text1"/>
        </w:rPr>
        <w:t xml:space="preserve">5 </w:t>
      </w:r>
      <w:r w:rsidRPr="009D002F">
        <w:rPr>
          <w:color w:val="000000" w:themeColor="text1"/>
        </w:rPr>
        <w:t xml:space="preserve">– For instance, the limitations of algorithms in terms of </w:t>
      </w:r>
      <w:r w:rsidR="00D27F93" w:rsidRPr="009D002F">
        <w:rPr>
          <w:color w:val="000000" w:themeColor="text1"/>
        </w:rPr>
        <w:t xml:space="preserve">the </w:t>
      </w:r>
      <w:r w:rsidRPr="009D002F">
        <w:rPr>
          <w:color w:val="000000" w:themeColor="text1"/>
        </w:rPr>
        <w:t xml:space="preserve">amount of data (e.g., unsupervised learning) should be input as the amount of data to be generated (e.g., the number of </w:t>
      </w:r>
      <w:r w:rsidR="00532376" w:rsidRPr="009D002F">
        <w:rPr>
          <w:color w:val="000000" w:themeColor="text1"/>
        </w:rPr>
        <w:t>access points (</w:t>
      </w:r>
      <w:r w:rsidRPr="009D002F">
        <w:rPr>
          <w:color w:val="000000" w:themeColor="text1"/>
        </w:rPr>
        <w:t>AP</w:t>
      </w:r>
      <w:r w:rsidR="00532376" w:rsidRPr="009D002F">
        <w:rPr>
          <w:color w:val="000000" w:themeColor="text1"/>
        </w:rPr>
        <w:t>)</w:t>
      </w:r>
      <w:r w:rsidRPr="009D002F">
        <w:rPr>
          <w:color w:val="000000" w:themeColor="text1"/>
        </w:rPr>
        <w:t xml:space="preserve"> to be simulated, </w:t>
      </w:r>
      <w:r w:rsidR="0054134C" w:rsidRPr="009D002F">
        <w:rPr>
          <w:color w:val="000000" w:themeColor="text1"/>
        </w:rPr>
        <w:t xml:space="preserve">the </w:t>
      </w:r>
      <w:r w:rsidRPr="009D002F">
        <w:rPr>
          <w:color w:val="000000" w:themeColor="text1"/>
        </w:rPr>
        <w:t xml:space="preserve">total simulation time, </w:t>
      </w:r>
      <w:r w:rsidR="0054134C" w:rsidRPr="009D002F">
        <w:rPr>
          <w:color w:val="000000" w:themeColor="text1"/>
        </w:rPr>
        <w:t xml:space="preserve">the </w:t>
      </w:r>
      <w:r w:rsidRPr="009D002F">
        <w:rPr>
          <w:color w:val="000000" w:themeColor="text1"/>
        </w:rPr>
        <w:t>minimum number of events,</w:t>
      </w:r>
      <w:r>
        <w:rPr>
          <w:color w:val="000000" w:themeColor="text1"/>
        </w:rPr>
        <w:t xml:space="preserve"> etc.)</w:t>
      </w:r>
      <w:r w:rsidRPr="003C6B45">
        <w:rPr>
          <w:color w:val="000000" w:themeColor="text1"/>
        </w:rPr>
        <w:t>.</w:t>
      </w:r>
    </w:p>
    <w:p w14:paraId="6DBE71F3" w14:textId="77777777" w:rsidR="00556260" w:rsidRDefault="00556260" w:rsidP="00352A88">
      <w:pPr>
        <w:spacing w:before="120" w:after="120"/>
        <w:jc w:val="both"/>
        <w:rPr>
          <w:color w:val="000000" w:themeColor="text1"/>
        </w:rPr>
      </w:pPr>
      <w:r>
        <w:rPr>
          <w:b/>
          <w:color w:val="000000" w:themeColor="text1"/>
        </w:rPr>
        <w:t>REQ-ML-SANDBOX-0</w:t>
      </w:r>
      <w:r w:rsidR="00304429">
        <w:rPr>
          <w:b/>
          <w:color w:val="000000" w:themeColor="text1"/>
        </w:rPr>
        <w:t>2</w:t>
      </w:r>
      <w:r w:rsidR="00D50551">
        <w:rPr>
          <w:b/>
          <w:color w:val="000000" w:themeColor="text1"/>
        </w:rPr>
        <w:t>5</w:t>
      </w:r>
      <w:r w:rsidRPr="00DF278E">
        <w:rPr>
          <w:b/>
          <w:color w:val="000000" w:themeColor="text1"/>
        </w:rPr>
        <w:t>:</w:t>
      </w:r>
      <w:r>
        <w:rPr>
          <w:color w:val="000000" w:themeColor="text1"/>
        </w:rPr>
        <w:t xml:space="preserve"> </w:t>
      </w:r>
      <w:r w:rsidR="00532376">
        <w:rPr>
          <w:color w:val="000000" w:themeColor="text1"/>
        </w:rPr>
        <w:t xml:space="preserve">The </w:t>
      </w:r>
      <w:r>
        <w:rPr>
          <w:color w:val="000000" w:themeColor="text1"/>
        </w:rPr>
        <w:t xml:space="preserve">ML </w:t>
      </w:r>
      <w:r w:rsidR="00532376">
        <w:rPr>
          <w:color w:val="000000" w:themeColor="text1"/>
        </w:rPr>
        <w:t>s</w:t>
      </w:r>
      <w:r w:rsidRPr="0052622B">
        <w:rPr>
          <w:color w:val="000000" w:themeColor="text1"/>
        </w:rPr>
        <w:t xml:space="preserve">andbox is required </w:t>
      </w:r>
      <w:r>
        <w:rPr>
          <w:color w:val="000000" w:themeColor="text1"/>
        </w:rPr>
        <w:t xml:space="preserve">to support </w:t>
      </w:r>
      <w:r w:rsidR="00532376">
        <w:rPr>
          <w:color w:val="000000" w:themeColor="text1"/>
        </w:rPr>
        <w:t>s</w:t>
      </w:r>
      <w:r w:rsidRPr="000E0FF5">
        <w:rPr>
          <w:color w:val="000000" w:themeColor="text1"/>
        </w:rPr>
        <w:t>imulation environment metadata.</w:t>
      </w:r>
    </w:p>
    <w:p w14:paraId="3E267276" w14:textId="06B258FD" w:rsidR="00556260" w:rsidRDefault="00556260" w:rsidP="00352A88">
      <w:pPr>
        <w:spacing w:before="120" w:after="120"/>
        <w:jc w:val="both"/>
        <w:rPr>
          <w:color w:val="000000" w:themeColor="text1"/>
        </w:rPr>
      </w:pPr>
      <w:r>
        <w:rPr>
          <w:color w:val="000000" w:themeColor="text1"/>
        </w:rPr>
        <w:t xml:space="preserve">NOTE </w:t>
      </w:r>
      <w:r w:rsidR="00DD4D3F">
        <w:rPr>
          <w:color w:val="000000" w:themeColor="text1"/>
        </w:rPr>
        <w:t xml:space="preserve">6 </w:t>
      </w:r>
      <w:r>
        <w:rPr>
          <w:color w:val="000000" w:themeColor="text1"/>
        </w:rPr>
        <w:t>– Simulation environment metadata can be</w:t>
      </w:r>
      <w:r w:rsidRPr="0052622B">
        <w:rPr>
          <w:color w:val="000000" w:themeColor="text1"/>
        </w:rPr>
        <w:t xml:space="preserve"> provide</w:t>
      </w:r>
      <w:r>
        <w:rPr>
          <w:color w:val="000000" w:themeColor="text1"/>
        </w:rPr>
        <w:t>d to the serving framework</w:t>
      </w:r>
      <w:r w:rsidRPr="00580F7D">
        <w:rPr>
          <w:color w:val="000000" w:themeColor="text1"/>
        </w:rPr>
        <w:t xml:space="preserve"> </w:t>
      </w:r>
      <w:r>
        <w:rPr>
          <w:color w:val="000000" w:themeColor="text1"/>
        </w:rPr>
        <w:t xml:space="preserve">for considering the deployment environment while creating </w:t>
      </w:r>
      <w:r w:rsidR="00F620A1">
        <w:rPr>
          <w:color w:val="000000" w:themeColor="text1"/>
        </w:rPr>
        <w:t>a</w:t>
      </w:r>
      <w:r w:rsidR="008E4A24">
        <w:rPr>
          <w:color w:val="000000" w:themeColor="text1"/>
        </w:rPr>
        <w:t>n</w:t>
      </w:r>
      <w:r w:rsidR="00F620A1">
        <w:rPr>
          <w:color w:val="000000" w:themeColor="text1"/>
        </w:rPr>
        <w:t xml:space="preserve"> </w:t>
      </w:r>
      <w:r w:rsidR="008E4A24">
        <w:rPr>
          <w:color w:val="000000" w:themeColor="text1"/>
        </w:rPr>
        <w:t xml:space="preserve">inference </w:t>
      </w:r>
      <w:r>
        <w:rPr>
          <w:color w:val="000000" w:themeColor="text1"/>
        </w:rPr>
        <w:t xml:space="preserve">engine </w:t>
      </w:r>
      <w:r w:rsidR="0044775D">
        <w:rPr>
          <w:color w:val="000000" w:themeColor="text1"/>
        </w:rPr>
        <w:t xml:space="preserve">(see </w:t>
      </w:r>
      <w:r w:rsidR="0044775D" w:rsidRPr="00003AEC">
        <w:rPr>
          <w:color w:val="000000" w:themeColor="text1"/>
        </w:rPr>
        <w:t>c</w:t>
      </w:r>
      <w:r w:rsidR="00532376" w:rsidRPr="00003AEC">
        <w:rPr>
          <w:color w:val="000000" w:themeColor="text1"/>
        </w:rPr>
        <w:t xml:space="preserve">lause </w:t>
      </w:r>
      <w:r w:rsidR="008E4A24" w:rsidRPr="00003AEC">
        <w:rPr>
          <w:color w:val="000000" w:themeColor="text1"/>
        </w:rPr>
        <w:t xml:space="preserve">8.1.3 </w:t>
      </w:r>
      <w:r w:rsidR="00532376" w:rsidRPr="00003AEC">
        <w:rPr>
          <w:color w:val="000000" w:themeColor="text1"/>
        </w:rPr>
        <w:t>in [ITU-T Y.3179]</w:t>
      </w:r>
      <w:r w:rsidR="0044775D" w:rsidRPr="00003AEC">
        <w:rPr>
          <w:color w:val="000000" w:themeColor="text1"/>
        </w:rPr>
        <w:t>)</w:t>
      </w:r>
      <w:r w:rsidRPr="00003AEC">
        <w:rPr>
          <w:color w:val="000000" w:themeColor="text1"/>
        </w:rPr>
        <w:t>.</w:t>
      </w:r>
    </w:p>
    <w:p w14:paraId="6401E405" w14:textId="6B7E0B98" w:rsidR="00556260" w:rsidRDefault="00556260" w:rsidP="00352A88">
      <w:pPr>
        <w:spacing w:before="120" w:after="120"/>
        <w:jc w:val="both"/>
        <w:rPr>
          <w:bCs/>
          <w:sz w:val="23"/>
          <w:szCs w:val="23"/>
        </w:rPr>
      </w:pPr>
      <w:r>
        <w:rPr>
          <w:color w:val="000000" w:themeColor="text1"/>
        </w:rPr>
        <w:t xml:space="preserve">NOTE </w:t>
      </w:r>
      <w:r w:rsidR="00DD4D3F">
        <w:rPr>
          <w:color w:val="000000" w:themeColor="text1"/>
        </w:rPr>
        <w:t xml:space="preserve">7 </w:t>
      </w:r>
      <w:r>
        <w:rPr>
          <w:color w:val="000000" w:themeColor="text1"/>
        </w:rPr>
        <w:t xml:space="preserve">– Simulation environment metadata includes </w:t>
      </w:r>
      <w:r>
        <w:rPr>
          <w:bCs/>
          <w:sz w:val="23"/>
          <w:szCs w:val="23"/>
        </w:rPr>
        <w:t>the data models used by simulated NFs and APIs to access these data.</w:t>
      </w:r>
    </w:p>
    <w:p w14:paraId="379574C6" w14:textId="3F7069C7" w:rsidR="00556260" w:rsidRPr="000E0FF5" w:rsidRDefault="00556260" w:rsidP="00352A88">
      <w:pPr>
        <w:spacing w:before="120" w:after="120"/>
        <w:jc w:val="both"/>
        <w:rPr>
          <w:bCs/>
          <w:sz w:val="23"/>
          <w:szCs w:val="23"/>
        </w:rPr>
      </w:pPr>
      <w:r>
        <w:rPr>
          <w:color w:val="000000" w:themeColor="text1"/>
        </w:rPr>
        <w:t xml:space="preserve">NOTE </w:t>
      </w:r>
      <w:r w:rsidR="00DD4D3F">
        <w:rPr>
          <w:color w:val="000000" w:themeColor="text1"/>
        </w:rPr>
        <w:t xml:space="preserve">8 </w:t>
      </w:r>
      <w:r>
        <w:rPr>
          <w:color w:val="000000" w:themeColor="text1"/>
        </w:rPr>
        <w:t>– Simulation environment metadata can be used by</w:t>
      </w:r>
      <w:r w:rsidR="00532376">
        <w:rPr>
          <w:color w:val="000000" w:themeColor="text1"/>
        </w:rPr>
        <w:t xml:space="preserve"> the data handling </w:t>
      </w:r>
      <w:r>
        <w:rPr>
          <w:color w:val="000000" w:themeColor="text1"/>
        </w:rPr>
        <w:t xml:space="preserve">to select the type of storage of </w:t>
      </w:r>
      <w:r w:rsidRPr="00E865BC">
        <w:rPr>
          <w:color w:val="000000" w:themeColor="text1"/>
        </w:rPr>
        <w:t xml:space="preserve">data </w:t>
      </w:r>
      <w:r>
        <w:rPr>
          <w:color w:val="000000" w:themeColor="text1"/>
        </w:rPr>
        <w:t>(</w:t>
      </w:r>
      <w:r w:rsidRPr="003A6BD6">
        <w:rPr>
          <w:bCs/>
          <w:sz w:val="23"/>
          <w:szCs w:val="23"/>
        </w:rPr>
        <w:t>REQ-ML-DH-011</w:t>
      </w:r>
      <w:r>
        <w:rPr>
          <w:bCs/>
          <w:sz w:val="23"/>
          <w:szCs w:val="23"/>
        </w:rPr>
        <w:t xml:space="preserve"> in </w:t>
      </w:r>
      <w:r>
        <w:rPr>
          <w:color w:val="000000" w:themeColor="text1"/>
        </w:rPr>
        <w:t>[ITU-T Y.3174])</w:t>
      </w:r>
      <w:r w:rsidRPr="003A6BD6">
        <w:rPr>
          <w:bCs/>
          <w:sz w:val="23"/>
          <w:szCs w:val="23"/>
        </w:rPr>
        <w:t>.</w:t>
      </w:r>
    </w:p>
    <w:p w14:paraId="7BADAB6A" w14:textId="5696C67E" w:rsidR="00532376" w:rsidRDefault="001312BB" w:rsidP="00352A88">
      <w:pPr>
        <w:spacing w:before="120" w:after="120"/>
        <w:jc w:val="both"/>
        <w:rPr>
          <w:color w:val="000000" w:themeColor="text1"/>
        </w:rPr>
      </w:pPr>
      <w:r w:rsidRPr="00A974C5">
        <w:rPr>
          <w:b/>
          <w:color w:val="000000" w:themeColor="text1"/>
        </w:rPr>
        <w:t>REQ-ML-SANDBOX-</w:t>
      </w:r>
      <w:r w:rsidR="00295891" w:rsidRPr="00A974C5">
        <w:rPr>
          <w:b/>
          <w:color w:val="000000" w:themeColor="text1"/>
        </w:rPr>
        <w:t>02</w:t>
      </w:r>
      <w:r w:rsidR="00455190">
        <w:rPr>
          <w:b/>
          <w:color w:val="000000" w:themeColor="text1"/>
        </w:rPr>
        <w:t>6</w:t>
      </w:r>
      <w:r w:rsidRPr="00A974C5">
        <w:rPr>
          <w:b/>
          <w:color w:val="000000" w:themeColor="text1"/>
        </w:rPr>
        <w:t xml:space="preserve">: </w:t>
      </w:r>
      <w:r w:rsidR="00532376">
        <w:rPr>
          <w:bCs/>
          <w:color w:val="000000" w:themeColor="text1"/>
        </w:rPr>
        <w:t xml:space="preserve">The </w:t>
      </w:r>
      <w:r w:rsidR="00872F24" w:rsidRPr="00A974C5">
        <w:rPr>
          <w:color w:val="000000" w:themeColor="text1"/>
        </w:rPr>
        <w:t xml:space="preserve">ML </w:t>
      </w:r>
      <w:r w:rsidR="00532376">
        <w:rPr>
          <w:color w:val="000000" w:themeColor="text1"/>
        </w:rPr>
        <w:t>s</w:t>
      </w:r>
      <w:r w:rsidRPr="00A974C5">
        <w:rPr>
          <w:color w:val="000000" w:themeColor="text1"/>
        </w:rPr>
        <w:t xml:space="preserve">andbox is recommended to support isolation between different instances of </w:t>
      </w:r>
      <w:r w:rsidR="00295891" w:rsidRPr="00A974C5">
        <w:rPr>
          <w:color w:val="000000" w:themeColor="text1"/>
        </w:rPr>
        <w:t xml:space="preserve">evaluation </w:t>
      </w:r>
      <w:r w:rsidRPr="00A974C5">
        <w:rPr>
          <w:color w:val="000000" w:themeColor="text1"/>
        </w:rPr>
        <w:t>ML pipelines (instan</w:t>
      </w:r>
      <w:r w:rsidR="00DD4D19" w:rsidRPr="00170017">
        <w:rPr>
          <w:color w:val="000000" w:themeColor="text1"/>
        </w:rPr>
        <w:t xml:space="preserve">tiated for different </w:t>
      </w:r>
      <w:r w:rsidR="00170017">
        <w:rPr>
          <w:color w:val="000000" w:themeColor="text1"/>
        </w:rPr>
        <w:t xml:space="preserve">ML </w:t>
      </w:r>
      <w:r w:rsidR="00DD4D19" w:rsidRPr="00170017">
        <w:rPr>
          <w:color w:val="000000" w:themeColor="text1"/>
        </w:rPr>
        <w:t>underlay</w:t>
      </w:r>
      <w:r w:rsidR="00532376">
        <w:rPr>
          <w:color w:val="000000" w:themeColor="text1"/>
        </w:rPr>
        <w:t xml:space="preserve"> networks</w:t>
      </w:r>
      <w:r w:rsidR="00DD4D19" w:rsidRPr="00170017">
        <w:rPr>
          <w:color w:val="000000" w:themeColor="text1"/>
        </w:rPr>
        <w:t>)</w:t>
      </w:r>
      <w:r w:rsidR="00532376">
        <w:rPr>
          <w:color w:val="000000" w:themeColor="text1"/>
        </w:rPr>
        <w:t>.</w:t>
      </w:r>
    </w:p>
    <w:p w14:paraId="5095F964" w14:textId="31F41E19" w:rsidR="001312BB" w:rsidRPr="00A974C5" w:rsidRDefault="00532376" w:rsidP="00352A88">
      <w:pPr>
        <w:spacing w:before="120" w:after="120"/>
        <w:jc w:val="both"/>
        <w:rPr>
          <w:color w:val="000000" w:themeColor="text1"/>
        </w:rPr>
      </w:pPr>
      <w:r w:rsidRPr="00003AEC">
        <w:rPr>
          <w:color w:val="000000" w:themeColor="text1"/>
        </w:rPr>
        <w:t xml:space="preserve">NOTE </w:t>
      </w:r>
      <w:r w:rsidR="0044775D" w:rsidRPr="00003AEC">
        <w:rPr>
          <w:color w:val="000000" w:themeColor="text1"/>
        </w:rPr>
        <w:t xml:space="preserve">9 </w:t>
      </w:r>
      <w:r w:rsidRPr="00003AEC">
        <w:rPr>
          <w:color w:val="000000" w:themeColor="text1"/>
        </w:rPr>
        <w:t>– Examples of reasons for isolation are</w:t>
      </w:r>
      <w:r w:rsidR="001312BB" w:rsidRPr="00003AEC">
        <w:rPr>
          <w:color w:val="000000" w:themeColor="text1"/>
        </w:rPr>
        <w:t xml:space="preserve"> </w:t>
      </w:r>
      <w:r w:rsidR="00E73749" w:rsidRPr="00003AEC">
        <w:rPr>
          <w:color w:val="000000" w:themeColor="text1"/>
        </w:rPr>
        <w:t>security</w:t>
      </w:r>
      <w:r w:rsidR="008F4AB8" w:rsidRPr="00003AEC">
        <w:rPr>
          <w:color w:val="000000" w:themeColor="text1"/>
        </w:rPr>
        <w:t>, data privacy</w:t>
      </w:r>
      <w:r w:rsidR="00E73749" w:rsidRPr="00003AEC">
        <w:rPr>
          <w:color w:val="000000" w:themeColor="text1"/>
        </w:rPr>
        <w:t xml:space="preserve"> reason</w:t>
      </w:r>
      <w:r w:rsidR="00E73749" w:rsidRPr="00234284">
        <w:rPr>
          <w:color w:val="000000" w:themeColor="text1"/>
        </w:rPr>
        <w:t>s</w:t>
      </w:r>
      <w:r w:rsidR="00F70E67" w:rsidRPr="00234284">
        <w:rPr>
          <w:color w:val="000000" w:themeColor="text1"/>
        </w:rPr>
        <w:t>,</w:t>
      </w:r>
      <w:r w:rsidR="008F4AB8" w:rsidRPr="00003AEC">
        <w:rPr>
          <w:color w:val="000000" w:themeColor="text1"/>
        </w:rPr>
        <w:t xml:space="preserve"> and </w:t>
      </w:r>
      <w:r w:rsidR="00E73749" w:rsidRPr="00003AEC">
        <w:rPr>
          <w:color w:val="000000" w:themeColor="text1"/>
        </w:rPr>
        <w:t xml:space="preserve">support </w:t>
      </w:r>
      <w:r w:rsidR="008F4AB8" w:rsidRPr="00003AEC">
        <w:rPr>
          <w:color w:val="000000" w:themeColor="text1"/>
        </w:rPr>
        <w:t xml:space="preserve">for </w:t>
      </w:r>
      <w:r w:rsidR="00295891" w:rsidRPr="00003AEC">
        <w:rPr>
          <w:color w:val="000000" w:themeColor="text1"/>
        </w:rPr>
        <w:t>slicing.</w:t>
      </w:r>
    </w:p>
    <w:p w14:paraId="248D6325" w14:textId="7D33648B" w:rsidR="00A24ED1" w:rsidRPr="00F67604" w:rsidRDefault="00AA1C3F" w:rsidP="00383066">
      <w:pPr>
        <w:pStyle w:val="Heading1"/>
        <w:spacing w:before="240" w:after="120"/>
        <w:ind w:left="0" w:firstLine="0"/>
      </w:pPr>
      <w:bookmarkStart w:id="47" w:name="_1pxezwc"/>
      <w:bookmarkStart w:id="48" w:name="_Toc108633675"/>
      <w:bookmarkEnd w:id="47"/>
      <w:r>
        <w:t>8</w:t>
      </w:r>
      <w:r w:rsidR="00A242C4" w:rsidRPr="00F67604">
        <w:t>. High-level architecture</w:t>
      </w:r>
      <w:bookmarkEnd w:id="48"/>
    </w:p>
    <w:p w14:paraId="5B89A806" w14:textId="15657531" w:rsidR="005A1D18" w:rsidRPr="005A1D18" w:rsidRDefault="005A1D18" w:rsidP="00CC00D8">
      <w:pPr>
        <w:jc w:val="both"/>
        <w:rPr>
          <w:lang w:val="en-GB" w:eastAsia="en-US"/>
        </w:rPr>
      </w:pPr>
      <w:r w:rsidRPr="009D002F">
        <w:rPr>
          <w:lang w:val="en-GB" w:eastAsia="en-US"/>
        </w:rPr>
        <w:t xml:space="preserve">The high-level architecture of </w:t>
      </w:r>
      <w:r w:rsidR="00117A5E" w:rsidRPr="009D002F">
        <w:rPr>
          <w:lang w:val="en-GB" w:eastAsia="en-US"/>
        </w:rPr>
        <w:t xml:space="preserve">the </w:t>
      </w:r>
      <w:r w:rsidRPr="009D002F">
        <w:rPr>
          <w:lang w:val="en-GB" w:eastAsia="en-US"/>
        </w:rPr>
        <w:t>ML sandbox is described here in the context of architecture framework</w:t>
      </w:r>
      <w:r w:rsidR="0046024D" w:rsidRPr="009D002F">
        <w:rPr>
          <w:lang w:val="en-GB" w:eastAsia="en-US"/>
        </w:rPr>
        <w:t>s</w:t>
      </w:r>
      <w:r w:rsidRPr="009D002F">
        <w:rPr>
          <w:lang w:val="en-GB" w:eastAsia="en-US"/>
        </w:rPr>
        <w:t xml:space="preserve"> described in </w:t>
      </w:r>
      <w:bookmarkStart w:id="49" w:name="OLE_LINK16"/>
      <w:r w:rsidRPr="009D002F">
        <w:rPr>
          <w:lang w:val="en-GB" w:eastAsia="en-US"/>
        </w:rPr>
        <w:t>[ITU-T Y.3172]</w:t>
      </w:r>
      <w:r w:rsidR="0046024D" w:rsidRPr="009D002F">
        <w:rPr>
          <w:lang w:val="en-GB" w:eastAsia="en-US"/>
        </w:rPr>
        <w:t xml:space="preserve">, </w:t>
      </w:r>
      <w:bookmarkEnd w:id="49"/>
      <w:r w:rsidR="0046024D" w:rsidRPr="009D002F">
        <w:rPr>
          <w:lang w:val="en-GB" w:eastAsia="en-US"/>
        </w:rPr>
        <w:t>[ITU-T Y.3174] and [ITU-T Y.3179]. Interaction</w:t>
      </w:r>
      <w:r w:rsidR="00A5721A" w:rsidRPr="009D002F">
        <w:rPr>
          <w:lang w:val="en-GB" w:eastAsia="en-US"/>
        </w:rPr>
        <w:t>s</w:t>
      </w:r>
      <w:r w:rsidR="0046024D" w:rsidRPr="009D002F">
        <w:rPr>
          <w:lang w:val="en-GB" w:eastAsia="en-US"/>
        </w:rPr>
        <w:t xml:space="preserve"> between the components of </w:t>
      </w:r>
      <w:r w:rsidR="00C872FD" w:rsidRPr="009D002F">
        <w:rPr>
          <w:lang w:val="en-GB" w:eastAsia="en-US"/>
        </w:rPr>
        <w:t xml:space="preserve">the </w:t>
      </w:r>
      <w:r w:rsidR="0046024D" w:rsidRPr="009D002F">
        <w:rPr>
          <w:lang w:val="en-GB" w:eastAsia="en-US"/>
        </w:rPr>
        <w:t xml:space="preserve">ML sandbox subsystem and other components of the architecture framework are elaborated with </w:t>
      </w:r>
      <w:r w:rsidR="00C872FD" w:rsidRPr="009D002F">
        <w:rPr>
          <w:lang w:val="en-GB" w:eastAsia="en-US"/>
        </w:rPr>
        <w:t xml:space="preserve">a </w:t>
      </w:r>
      <w:r w:rsidR="0046024D" w:rsidRPr="009D002F">
        <w:rPr>
          <w:lang w:val="en-GB" w:eastAsia="en-US"/>
        </w:rPr>
        <w:t xml:space="preserve">specific focus on modifications to reference points. </w:t>
      </w:r>
      <w:r w:rsidR="001F29EE" w:rsidRPr="009D002F">
        <w:rPr>
          <w:lang w:val="en-GB" w:eastAsia="en-US"/>
        </w:rPr>
        <w:t>The c</w:t>
      </w:r>
      <w:r w:rsidR="0046024D" w:rsidRPr="009D002F">
        <w:rPr>
          <w:lang w:val="en-GB" w:eastAsia="en-US"/>
        </w:rPr>
        <w:t>omponents of the ML sandbox subsystem and their functionalities are described.</w:t>
      </w:r>
    </w:p>
    <w:p w14:paraId="1D5CADA6" w14:textId="77777777" w:rsidR="00AA1C3F" w:rsidRPr="00B24688" w:rsidRDefault="00AA1C3F" w:rsidP="00B24688">
      <w:pPr>
        <w:pStyle w:val="Heading2"/>
        <w:tabs>
          <w:tab w:val="left" w:pos="5954"/>
        </w:tabs>
        <w:spacing w:after="240"/>
        <w:ind w:left="0" w:firstLine="0"/>
      </w:pPr>
      <w:bookmarkStart w:id="50" w:name="_Toc108633676"/>
      <w:r w:rsidRPr="00B24688">
        <w:t>8.1 ML sandbox within the high-level ML architecture</w:t>
      </w:r>
      <w:bookmarkEnd w:id="50"/>
      <w:r w:rsidRPr="00B24688">
        <w:t xml:space="preserve"> </w:t>
      </w:r>
    </w:p>
    <w:p w14:paraId="1CDA2FE2" w14:textId="575B515C" w:rsidR="00AA1C3F" w:rsidRDefault="00CE3505" w:rsidP="00352A88">
      <w:pPr>
        <w:spacing w:before="120" w:after="120"/>
        <w:jc w:val="both"/>
        <w:rPr>
          <w:color w:val="000000" w:themeColor="text1"/>
        </w:rPr>
      </w:pPr>
      <w:r>
        <w:rPr>
          <w:color w:val="000000" w:themeColor="text1"/>
        </w:rPr>
        <w:t>To</w:t>
      </w:r>
      <w:r w:rsidR="00E4591E">
        <w:rPr>
          <w:color w:val="000000" w:themeColor="text1"/>
        </w:rPr>
        <w:t xml:space="preserve"> </w:t>
      </w:r>
      <w:r w:rsidR="00A242C4" w:rsidRPr="00F67604">
        <w:rPr>
          <w:color w:val="000000" w:themeColor="text1"/>
        </w:rPr>
        <w:t>simulate ML underlay networks, the</w:t>
      </w:r>
      <w:r w:rsidR="00050F47">
        <w:rPr>
          <w:color w:val="000000" w:themeColor="text1"/>
        </w:rPr>
        <w:t xml:space="preserve"> ML</w:t>
      </w:r>
      <w:r w:rsidR="00A242C4" w:rsidRPr="00F67604">
        <w:rPr>
          <w:color w:val="000000" w:themeColor="text1"/>
        </w:rPr>
        <w:t xml:space="preserve"> </w:t>
      </w:r>
      <w:r w:rsidR="00AA1C3F">
        <w:rPr>
          <w:color w:val="000000" w:themeColor="text1"/>
        </w:rPr>
        <w:t>s</w:t>
      </w:r>
      <w:r w:rsidR="00A242C4" w:rsidRPr="00F67604">
        <w:rPr>
          <w:color w:val="000000" w:themeColor="text1"/>
        </w:rPr>
        <w:t xml:space="preserve">andbox includes simulated NFs, </w:t>
      </w:r>
      <w:r w:rsidR="00AA1C3F">
        <w:rPr>
          <w:color w:val="000000" w:themeColor="text1"/>
        </w:rPr>
        <w:t>application functions (</w:t>
      </w:r>
      <w:r w:rsidR="00A242C4" w:rsidRPr="00F67604">
        <w:rPr>
          <w:color w:val="000000" w:themeColor="text1"/>
        </w:rPr>
        <w:t>AF</w:t>
      </w:r>
      <w:r w:rsidR="00F57E45">
        <w:rPr>
          <w:color w:val="000000" w:themeColor="text1"/>
        </w:rPr>
        <w:t>s</w:t>
      </w:r>
      <w:r w:rsidR="00AA1C3F">
        <w:rPr>
          <w:color w:val="000000" w:themeColor="text1"/>
        </w:rPr>
        <w:t>)</w:t>
      </w:r>
      <w:r w:rsidR="00A974C5">
        <w:rPr>
          <w:color w:val="000000" w:themeColor="text1"/>
        </w:rPr>
        <w:t>,</w:t>
      </w:r>
      <w:r w:rsidR="00A242C4" w:rsidRPr="00F67604">
        <w:rPr>
          <w:color w:val="000000" w:themeColor="text1"/>
        </w:rPr>
        <w:t xml:space="preserve"> and ML </w:t>
      </w:r>
      <w:r w:rsidR="00A242C4" w:rsidRPr="00AE73AC">
        <w:rPr>
          <w:color w:val="000000" w:themeColor="text1"/>
        </w:rPr>
        <w:t>pipeline(s) whose elements are managed by the</w:t>
      </w:r>
      <w:r w:rsidR="00CA2CF4">
        <w:rPr>
          <w:color w:val="000000" w:themeColor="text1"/>
        </w:rPr>
        <w:t xml:space="preserve"> </w:t>
      </w:r>
      <w:r w:rsidR="00A242C4" w:rsidRPr="00AE73AC">
        <w:rPr>
          <w:color w:val="000000" w:themeColor="text1"/>
        </w:rPr>
        <w:t xml:space="preserve">MLFO </w:t>
      </w:r>
      <w:r w:rsidR="00A242C4" w:rsidRPr="00AE73AC">
        <w:t>[</w:t>
      </w:r>
      <w:r w:rsidR="00FA7C57">
        <w:t>ITU-T Y.3172</w:t>
      </w:r>
      <w:r w:rsidR="00A242C4" w:rsidRPr="00AE73AC">
        <w:t>]</w:t>
      </w:r>
      <w:r w:rsidR="00A242C4" w:rsidRPr="00AE73AC">
        <w:rPr>
          <w:color w:val="000000" w:themeColor="text1"/>
        </w:rPr>
        <w:t>.</w:t>
      </w:r>
      <w:r w:rsidR="00B578D5" w:rsidRPr="00AE73AC">
        <w:rPr>
          <w:color w:val="000000" w:themeColor="text1"/>
        </w:rPr>
        <w:t xml:space="preserve"> The ML </w:t>
      </w:r>
      <w:r w:rsidR="00903F36">
        <w:rPr>
          <w:color w:val="000000" w:themeColor="text1"/>
        </w:rPr>
        <w:t>s</w:t>
      </w:r>
      <w:r w:rsidR="00903F36" w:rsidRPr="00AE73AC">
        <w:rPr>
          <w:color w:val="000000" w:themeColor="text1"/>
        </w:rPr>
        <w:t xml:space="preserve">andbox </w:t>
      </w:r>
      <w:r w:rsidR="00B578D5" w:rsidRPr="00AE73AC">
        <w:rPr>
          <w:color w:val="000000" w:themeColor="text1"/>
        </w:rPr>
        <w:t>is particularly useful to address dynamic networking systems since it allows validating the effect of ML-based optimizations before being deployed in production environments. Besides, because of the potential limitations of data</w:t>
      </w:r>
      <w:r w:rsidR="002D2BC5" w:rsidRPr="00AE73AC">
        <w:rPr>
          <w:color w:val="000000" w:themeColor="text1"/>
        </w:rPr>
        <w:t xml:space="preserve"> coming from live networks</w:t>
      </w:r>
      <w:r w:rsidR="00B578D5" w:rsidRPr="00AE73AC">
        <w:rPr>
          <w:color w:val="000000" w:themeColor="text1"/>
        </w:rPr>
        <w:t xml:space="preserve"> (insufficient amount, privacy issue</w:t>
      </w:r>
      <w:r w:rsidR="00903F36">
        <w:rPr>
          <w:color w:val="000000" w:themeColor="text1"/>
        </w:rPr>
        <w:t>s</w:t>
      </w:r>
      <w:r w:rsidR="00B578D5" w:rsidRPr="00AE73AC">
        <w:rPr>
          <w:color w:val="000000" w:themeColor="text1"/>
        </w:rPr>
        <w:t xml:space="preserve">, etc.), the ML </w:t>
      </w:r>
      <w:r w:rsidR="00903F36">
        <w:rPr>
          <w:color w:val="000000" w:themeColor="text1"/>
        </w:rPr>
        <w:t>s</w:t>
      </w:r>
      <w:r w:rsidR="00903F36" w:rsidRPr="00AE73AC">
        <w:rPr>
          <w:color w:val="000000" w:themeColor="text1"/>
        </w:rPr>
        <w:t xml:space="preserve">andbox </w:t>
      </w:r>
      <w:r w:rsidR="00B578D5" w:rsidRPr="00AE73AC">
        <w:rPr>
          <w:color w:val="000000" w:themeColor="text1"/>
        </w:rPr>
        <w:t>can be used to generate synthetic data as a complement</w:t>
      </w:r>
      <w:r w:rsidR="00B578D5" w:rsidRPr="0014241E">
        <w:rPr>
          <w:color w:val="000000" w:themeColor="text1"/>
        </w:rPr>
        <w:t xml:space="preserve"> for a given training procedure.</w:t>
      </w:r>
    </w:p>
    <w:p w14:paraId="100C2AF5" w14:textId="75894385" w:rsidR="00D01652" w:rsidRDefault="00354B8B" w:rsidP="00352A88">
      <w:pPr>
        <w:tabs>
          <w:tab w:val="left" w:pos="794"/>
          <w:tab w:val="left" w:pos="1191"/>
          <w:tab w:val="left" w:pos="1588"/>
          <w:tab w:val="left" w:pos="1985"/>
        </w:tabs>
        <w:spacing w:before="120" w:after="120"/>
        <w:jc w:val="both"/>
        <w:rPr>
          <w:color w:val="000000" w:themeColor="text1"/>
        </w:rPr>
      </w:pPr>
      <w:r>
        <w:fldChar w:fldCharType="begin"/>
      </w:r>
      <w:r>
        <w:instrText xml:space="preserve"> REF _Ref31033041 \h  \* MERGEFORMAT </w:instrText>
      </w:r>
      <w:r>
        <w:fldChar w:fldCharType="separate"/>
      </w:r>
      <w:r w:rsidR="00887EBD" w:rsidRPr="00887EBD">
        <w:rPr>
          <w:color w:val="000000" w:themeColor="text1"/>
        </w:rPr>
        <w:t xml:space="preserve">Figure </w:t>
      </w:r>
      <w:r>
        <w:fldChar w:fldCharType="end"/>
      </w:r>
      <w:r w:rsidRPr="00606513">
        <w:rPr>
          <w:color w:val="000000" w:themeColor="text1"/>
        </w:rPr>
        <w:t xml:space="preserve"> </w:t>
      </w:r>
      <w:r w:rsidR="00AA1C3F">
        <w:rPr>
          <w:color w:val="000000" w:themeColor="text1"/>
        </w:rPr>
        <w:t>provides the high-level architecture showing</w:t>
      </w:r>
      <w:r w:rsidR="00AA1C3F" w:rsidRPr="00606513">
        <w:rPr>
          <w:color w:val="000000" w:themeColor="text1"/>
        </w:rPr>
        <w:t xml:space="preserve"> </w:t>
      </w:r>
      <w:r w:rsidR="00732102" w:rsidRPr="00606513">
        <w:rPr>
          <w:color w:val="000000" w:themeColor="text1"/>
        </w:rPr>
        <w:t xml:space="preserve">the </w:t>
      </w:r>
      <w:r w:rsidR="009D4A8F" w:rsidRPr="00606513">
        <w:rPr>
          <w:color w:val="000000" w:themeColor="text1"/>
        </w:rPr>
        <w:t xml:space="preserve">main </w:t>
      </w:r>
      <w:r w:rsidR="00AA1C3F">
        <w:rPr>
          <w:color w:val="000000" w:themeColor="text1"/>
        </w:rPr>
        <w:t xml:space="preserve">involved </w:t>
      </w:r>
      <w:r w:rsidR="006735E9">
        <w:rPr>
          <w:color w:val="000000" w:themeColor="text1"/>
        </w:rPr>
        <w:t>components</w:t>
      </w:r>
      <w:r w:rsidR="00732102" w:rsidRPr="00606513">
        <w:rPr>
          <w:color w:val="000000" w:themeColor="text1"/>
        </w:rPr>
        <w:t xml:space="preserve"> </w:t>
      </w:r>
      <w:r w:rsidR="0090304E" w:rsidRPr="00606513">
        <w:rPr>
          <w:color w:val="000000" w:themeColor="text1"/>
        </w:rPr>
        <w:t xml:space="preserve">and </w:t>
      </w:r>
      <w:r w:rsidR="00732102" w:rsidRPr="00606513">
        <w:rPr>
          <w:color w:val="000000" w:themeColor="text1"/>
        </w:rPr>
        <w:t xml:space="preserve">the ML </w:t>
      </w:r>
      <w:r w:rsidR="00AA1C3F">
        <w:rPr>
          <w:color w:val="000000" w:themeColor="text1"/>
        </w:rPr>
        <w:t>s</w:t>
      </w:r>
      <w:r w:rsidR="00732102" w:rsidRPr="00606513">
        <w:rPr>
          <w:color w:val="000000" w:themeColor="text1"/>
        </w:rPr>
        <w:t>andbox</w:t>
      </w:r>
      <w:r w:rsidR="00EE0A85">
        <w:rPr>
          <w:color w:val="000000" w:themeColor="text1"/>
        </w:rPr>
        <w:t xml:space="preserve">, which are intended to fulfil the requirements specified in </w:t>
      </w:r>
      <w:r w:rsidR="00257CB2">
        <w:rPr>
          <w:color w:val="000000" w:themeColor="text1"/>
        </w:rPr>
        <w:t>c</w:t>
      </w:r>
      <w:r w:rsidR="00EE0A85">
        <w:rPr>
          <w:color w:val="000000" w:themeColor="text1"/>
        </w:rPr>
        <w:t>lause 7.</w:t>
      </w:r>
      <w:r w:rsidR="00D01652">
        <w:rPr>
          <w:color w:val="000000" w:themeColor="text1"/>
        </w:rPr>
        <w:t xml:space="preserve"> </w:t>
      </w:r>
    </w:p>
    <w:p w14:paraId="34D79680" w14:textId="1323CE94" w:rsidR="00D01652" w:rsidRPr="008459D4" w:rsidRDefault="00D01652" w:rsidP="00352A88">
      <w:pPr>
        <w:tabs>
          <w:tab w:val="left" w:pos="794"/>
          <w:tab w:val="left" w:pos="1191"/>
          <w:tab w:val="left" w:pos="1588"/>
          <w:tab w:val="left" w:pos="1985"/>
        </w:tabs>
        <w:spacing w:before="120" w:after="120"/>
        <w:jc w:val="both"/>
        <w:rPr>
          <w:color w:val="000000" w:themeColor="text1"/>
        </w:rPr>
      </w:pPr>
      <w:r>
        <w:rPr>
          <w:color w:val="000000" w:themeColor="text1"/>
        </w:rPr>
        <w:t xml:space="preserve">NOTE </w:t>
      </w:r>
      <w:r w:rsidR="007D38A5">
        <w:rPr>
          <w:color w:val="000000" w:themeColor="text1"/>
        </w:rPr>
        <w:t>1</w:t>
      </w:r>
      <w:r>
        <w:rPr>
          <w:color w:val="000000" w:themeColor="text1"/>
        </w:rPr>
        <w:t xml:space="preserve">– See clause 8.2 for further details regarding the ML sandbox architectural components shown in Figure </w:t>
      </w:r>
      <w:r w:rsidR="00354B8B">
        <w:rPr>
          <w:color w:val="000000" w:themeColor="text1"/>
        </w:rPr>
        <w:t>2</w:t>
      </w:r>
      <w:r>
        <w:rPr>
          <w:color w:val="000000" w:themeColor="text1"/>
        </w:rPr>
        <w:t>.</w:t>
      </w:r>
    </w:p>
    <w:p w14:paraId="6D6871A4" w14:textId="5FB8BDFC" w:rsidR="00AF67E2" w:rsidRPr="00E753A1" w:rsidRDefault="00AA5C6E" w:rsidP="00AF67E2">
      <w:pPr>
        <w:keepNext/>
        <w:tabs>
          <w:tab w:val="left" w:pos="794"/>
          <w:tab w:val="left" w:pos="1191"/>
          <w:tab w:val="left" w:pos="1588"/>
          <w:tab w:val="left" w:pos="1985"/>
        </w:tabs>
        <w:spacing w:after="120"/>
        <w:jc w:val="center"/>
      </w:pPr>
      <w:r w:rsidRPr="00AA5C6E">
        <w:rPr>
          <w:noProof/>
        </w:rPr>
        <w:lastRenderedPageBreak/>
        <w:t xml:space="preserve"> </w:t>
      </w:r>
      <w:r w:rsidR="000F33C2">
        <w:rPr>
          <w:noProof/>
        </w:rPr>
        <w:drawing>
          <wp:inline distT="0" distB="0" distL="0" distR="0" wp14:anchorId="632DCEC5" wp14:editId="37D2B408">
            <wp:extent cx="6122670" cy="33635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670" cy="3363595"/>
                    </a:xfrm>
                    <a:prstGeom prst="rect">
                      <a:avLst/>
                    </a:prstGeom>
                    <a:noFill/>
                    <a:ln>
                      <a:noFill/>
                    </a:ln>
                  </pic:spPr>
                </pic:pic>
              </a:graphicData>
            </a:graphic>
          </wp:inline>
        </w:drawing>
      </w:r>
    </w:p>
    <w:p w14:paraId="5ADC92B1" w14:textId="4D5D4B8E" w:rsidR="000F162D" w:rsidRPr="00AB65A2" w:rsidRDefault="00AF67E2" w:rsidP="002E298A">
      <w:pPr>
        <w:pStyle w:val="Caption"/>
        <w:jc w:val="center"/>
        <w:rPr>
          <w:b/>
          <w:bCs/>
          <w:i w:val="0"/>
          <w:iCs w:val="0"/>
          <w:color w:val="auto"/>
          <w:sz w:val="24"/>
          <w:szCs w:val="24"/>
        </w:rPr>
      </w:pPr>
      <w:bookmarkStart w:id="51" w:name="_Ref31033041"/>
      <w:r w:rsidRPr="00AB65A2">
        <w:rPr>
          <w:b/>
          <w:bCs/>
          <w:i w:val="0"/>
          <w:color w:val="auto"/>
          <w:sz w:val="24"/>
          <w:szCs w:val="24"/>
        </w:rPr>
        <w:t xml:space="preserve">Figure </w:t>
      </w:r>
      <w:bookmarkEnd w:id="51"/>
      <w:r w:rsidR="00500E61">
        <w:rPr>
          <w:b/>
          <w:bCs/>
          <w:i w:val="0"/>
          <w:color w:val="auto"/>
          <w:sz w:val="24"/>
          <w:szCs w:val="24"/>
        </w:rPr>
        <w:t>2</w:t>
      </w:r>
      <w:r w:rsidRPr="00AB65A2">
        <w:rPr>
          <w:b/>
          <w:bCs/>
          <w:i w:val="0"/>
          <w:color w:val="auto"/>
          <w:sz w:val="24"/>
          <w:szCs w:val="24"/>
        </w:rPr>
        <w:t xml:space="preserve">: </w:t>
      </w:r>
      <w:r w:rsidR="00AA1C3F" w:rsidRPr="00AB65A2">
        <w:rPr>
          <w:b/>
          <w:bCs/>
          <w:i w:val="0"/>
          <w:iCs w:val="0"/>
          <w:color w:val="auto"/>
          <w:sz w:val="24"/>
          <w:szCs w:val="24"/>
        </w:rPr>
        <w:t>ML sandbox within the high-level ML architecture</w:t>
      </w:r>
    </w:p>
    <w:p w14:paraId="7CA19FBE" w14:textId="48ECC045" w:rsidR="005D5413" w:rsidRDefault="00760E63" w:rsidP="00352A88">
      <w:pPr>
        <w:spacing w:before="120" w:after="120"/>
        <w:jc w:val="both"/>
        <w:rPr>
          <w:lang w:val="en-GB"/>
        </w:rPr>
      </w:pPr>
      <w:r w:rsidRPr="009D002F">
        <w:rPr>
          <w:lang w:val="en-GB"/>
        </w:rPr>
        <w:t xml:space="preserve">Figure </w:t>
      </w:r>
      <w:r w:rsidR="00500E61">
        <w:rPr>
          <w:lang w:val="en-GB"/>
        </w:rPr>
        <w:t>2</w:t>
      </w:r>
      <w:r w:rsidRPr="009D002F">
        <w:rPr>
          <w:lang w:val="en-GB"/>
        </w:rPr>
        <w:t xml:space="preserve"> showcases the ML sandbox subsystem</w:t>
      </w:r>
      <w:r w:rsidR="00A31362" w:rsidRPr="009D002F">
        <w:rPr>
          <w:lang w:val="en-GB"/>
        </w:rPr>
        <w:t xml:space="preserve"> and its main components</w:t>
      </w:r>
      <w:r w:rsidR="0046024D" w:rsidRPr="009D002F">
        <w:rPr>
          <w:lang w:val="en-GB"/>
        </w:rPr>
        <w:t xml:space="preserve"> in the context of </w:t>
      </w:r>
      <w:r w:rsidRPr="009D002F">
        <w:rPr>
          <w:lang w:val="en-GB"/>
        </w:rPr>
        <w:t xml:space="preserve">the </w:t>
      </w:r>
      <w:r w:rsidR="00352A88" w:rsidRPr="009D002F">
        <w:rPr>
          <w:lang w:val="en-GB"/>
        </w:rPr>
        <w:t>high-level</w:t>
      </w:r>
      <w:r w:rsidR="0046024D" w:rsidRPr="009D002F">
        <w:rPr>
          <w:lang w:val="en-GB"/>
        </w:rPr>
        <w:t xml:space="preserve"> </w:t>
      </w:r>
      <w:r w:rsidR="00A31362" w:rsidRPr="009D002F">
        <w:rPr>
          <w:lang w:val="en-GB"/>
        </w:rPr>
        <w:t xml:space="preserve">architectural framework defined in </w:t>
      </w:r>
      <w:r w:rsidR="00A31362" w:rsidRPr="009D002F">
        <w:t>[ITU-T Y.3172]</w:t>
      </w:r>
      <w:r w:rsidR="005D5413" w:rsidRPr="009D002F">
        <w:t>. It extends the high</w:t>
      </w:r>
      <w:r w:rsidR="0067538F" w:rsidRPr="009D002F">
        <w:t>-</w:t>
      </w:r>
      <w:r w:rsidR="005D5413" w:rsidRPr="009D002F">
        <w:t xml:space="preserve">level architecture for ML model serving [ITU-T Y.3179] with specific architecture components of </w:t>
      </w:r>
      <w:r w:rsidR="002C2895" w:rsidRPr="009D002F">
        <w:t xml:space="preserve">the </w:t>
      </w:r>
      <w:r w:rsidR="005D5413" w:rsidRPr="009D002F">
        <w:t>ML sandbox and their corresponding interactions</w:t>
      </w:r>
      <w:r w:rsidR="00A31362" w:rsidRPr="009D002F">
        <w:rPr>
          <w:color w:val="000000" w:themeColor="text1"/>
        </w:rPr>
        <w:t>.</w:t>
      </w:r>
      <w:r w:rsidR="00A31362">
        <w:rPr>
          <w:color w:val="000000" w:themeColor="text1"/>
        </w:rPr>
        <w:t xml:space="preserve"> </w:t>
      </w:r>
    </w:p>
    <w:p w14:paraId="2E8528B4" w14:textId="68048BFA" w:rsidR="00AA1C3F" w:rsidRDefault="00AA1C3F" w:rsidP="00352A88">
      <w:pPr>
        <w:tabs>
          <w:tab w:val="left" w:pos="794"/>
          <w:tab w:val="left" w:pos="1191"/>
          <w:tab w:val="left" w:pos="1588"/>
          <w:tab w:val="left" w:pos="1985"/>
        </w:tabs>
        <w:spacing w:before="120" w:after="120"/>
        <w:jc w:val="both"/>
        <w:rPr>
          <w:color w:val="000000" w:themeColor="text1"/>
        </w:rPr>
      </w:pPr>
      <w:r>
        <w:rPr>
          <w:color w:val="000000" w:themeColor="text1"/>
        </w:rPr>
        <w:t xml:space="preserve">The reference points shown in Figure </w:t>
      </w:r>
      <w:r w:rsidR="00500E61">
        <w:rPr>
          <w:color w:val="000000" w:themeColor="text1"/>
        </w:rPr>
        <w:t>2</w:t>
      </w:r>
      <w:r>
        <w:rPr>
          <w:color w:val="000000" w:themeColor="text1"/>
        </w:rPr>
        <w:t xml:space="preserve"> are as follows:</w:t>
      </w:r>
    </w:p>
    <w:p w14:paraId="0B86FF8E" w14:textId="55130C02" w:rsidR="001A3883" w:rsidRPr="00875675" w:rsidRDefault="0001178D" w:rsidP="00352A88">
      <w:pPr>
        <w:tabs>
          <w:tab w:val="left" w:pos="794"/>
          <w:tab w:val="left" w:pos="1191"/>
          <w:tab w:val="left" w:pos="1588"/>
          <w:tab w:val="left" w:pos="1985"/>
        </w:tabs>
        <w:spacing w:before="120" w:after="120"/>
        <w:jc w:val="both"/>
        <w:rPr>
          <w:color w:val="000000" w:themeColor="text1"/>
        </w:rPr>
      </w:pPr>
      <w:r w:rsidRPr="00875675">
        <w:rPr>
          <w:color w:val="000000" w:themeColor="text1"/>
        </w:rPr>
        <w:t>R</w:t>
      </w:r>
      <w:r w:rsidR="001A3883" w:rsidRPr="00875675">
        <w:rPr>
          <w:color w:val="000000" w:themeColor="text1"/>
        </w:rPr>
        <w:t>eference points 1 and 2</w:t>
      </w:r>
      <w:r w:rsidR="00F44201" w:rsidRPr="00875675">
        <w:rPr>
          <w:color w:val="000000" w:themeColor="text1"/>
        </w:rPr>
        <w:t xml:space="preserve"> act as internal reference points within the ML </w:t>
      </w:r>
      <w:r w:rsidR="00287611" w:rsidRPr="00875675">
        <w:rPr>
          <w:color w:val="000000" w:themeColor="text1"/>
        </w:rPr>
        <w:t>s</w:t>
      </w:r>
      <w:r w:rsidR="00F44201" w:rsidRPr="00875675">
        <w:rPr>
          <w:color w:val="000000" w:themeColor="text1"/>
        </w:rPr>
        <w:t>andbox subsystem,</w:t>
      </w:r>
      <w:r w:rsidR="001A3883" w:rsidRPr="00875675">
        <w:rPr>
          <w:color w:val="000000" w:themeColor="text1"/>
        </w:rPr>
        <w:t xml:space="preserve"> </w:t>
      </w:r>
      <w:r w:rsidR="00E541BB" w:rsidRPr="00875675">
        <w:rPr>
          <w:color w:val="000000" w:themeColor="text1"/>
        </w:rPr>
        <w:t>between</w:t>
      </w:r>
      <w:r w:rsidR="001A3883" w:rsidRPr="00875675">
        <w:rPr>
          <w:color w:val="000000" w:themeColor="text1"/>
        </w:rPr>
        <w:t xml:space="preserve"> the simulated ML underlay network</w:t>
      </w:r>
      <w:r w:rsidR="00636CC0" w:rsidRPr="00875675">
        <w:rPr>
          <w:color w:val="000000" w:themeColor="text1"/>
        </w:rPr>
        <w:t>s</w:t>
      </w:r>
      <w:r w:rsidR="001A3883" w:rsidRPr="00875675">
        <w:rPr>
          <w:color w:val="000000" w:themeColor="text1"/>
        </w:rPr>
        <w:t xml:space="preserve"> and the </w:t>
      </w:r>
      <w:r w:rsidR="00F44201" w:rsidRPr="00875675">
        <w:rPr>
          <w:color w:val="000000" w:themeColor="text1"/>
        </w:rPr>
        <w:t>e</w:t>
      </w:r>
      <w:r w:rsidR="00636CC0" w:rsidRPr="00875675">
        <w:rPr>
          <w:color w:val="000000" w:themeColor="text1"/>
        </w:rPr>
        <w:t xml:space="preserve">valuation </w:t>
      </w:r>
      <w:r w:rsidR="001A3883" w:rsidRPr="00875675">
        <w:rPr>
          <w:color w:val="000000" w:themeColor="text1"/>
        </w:rPr>
        <w:t>ML pipeline</w:t>
      </w:r>
      <w:r w:rsidR="00636CC0" w:rsidRPr="00875675">
        <w:rPr>
          <w:color w:val="000000" w:themeColor="text1"/>
        </w:rPr>
        <w:t xml:space="preserve">, </w:t>
      </w:r>
      <w:r w:rsidR="00F94C20" w:rsidRPr="00875675">
        <w:rPr>
          <w:color w:val="000000" w:themeColor="text1"/>
        </w:rPr>
        <w:t xml:space="preserve">and </w:t>
      </w:r>
      <w:r w:rsidR="00F44201" w:rsidRPr="00875675">
        <w:rPr>
          <w:color w:val="000000" w:themeColor="text1"/>
        </w:rPr>
        <w:t xml:space="preserve">are </w:t>
      </w:r>
      <w:r w:rsidR="00636CC0" w:rsidRPr="00875675">
        <w:rPr>
          <w:color w:val="000000" w:themeColor="text1"/>
        </w:rPr>
        <w:t>used unmodified</w:t>
      </w:r>
      <w:r w:rsidR="00F94C20" w:rsidRPr="00875675">
        <w:rPr>
          <w:color w:val="000000" w:themeColor="text1"/>
        </w:rPr>
        <w:t>,</w:t>
      </w:r>
      <w:r w:rsidR="00636CC0" w:rsidRPr="00875675">
        <w:rPr>
          <w:color w:val="000000" w:themeColor="text1"/>
        </w:rPr>
        <w:t xml:space="preserve"> as defined in</w:t>
      </w:r>
      <w:r w:rsidR="001A3883" w:rsidRPr="00875675">
        <w:rPr>
          <w:color w:val="000000" w:themeColor="text1"/>
        </w:rPr>
        <w:t xml:space="preserve"> [ITU-T Y.3172</w:t>
      </w:r>
      <w:r w:rsidR="00F44201" w:rsidRPr="00875675">
        <w:rPr>
          <w:color w:val="000000" w:themeColor="text1"/>
        </w:rPr>
        <w:t>],</w:t>
      </w:r>
      <w:r w:rsidR="001A3883" w:rsidRPr="00875675">
        <w:rPr>
          <w:color w:val="000000" w:themeColor="text1"/>
        </w:rPr>
        <w:t xml:space="preserve"> for training and </w:t>
      </w:r>
      <w:r w:rsidR="005D5413" w:rsidRPr="00875675">
        <w:rPr>
          <w:color w:val="000000" w:themeColor="text1"/>
        </w:rPr>
        <w:t>update</w:t>
      </w:r>
      <w:r w:rsidR="001A3883" w:rsidRPr="00875675">
        <w:rPr>
          <w:color w:val="000000" w:themeColor="text1"/>
        </w:rPr>
        <w:t xml:space="preserve"> of ML models</w:t>
      </w:r>
      <w:r w:rsidR="00CF047F" w:rsidRPr="00875675">
        <w:rPr>
          <w:color w:val="000000" w:themeColor="text1"/>
        </w:rPr>
        <w:t xml:space="preserve"> at the ML </w:t>
      </w:r>
      <w:r w:rsidR="00F94C20" w:rsidRPr="00875675">
        <w:rPr>
          <w:color w:val="000000" w:themeColor="text1"/>
        </w:rPr>
        <w:t xml:space="preserve">sandbox </w:t>
      </w:r>
      <w:r w:rsidR="00CF047F" w:rsidRPr="00875675">
        <w:rPr>
          <w:color w:val="000000" w:themeColor="text1"/>
        </w:rPr>
        <w:t>subsystem</w:t>
      </w:r>
      <w:r w:rsidR="001A3883" w:rsidRPr="00875675">
        <w:rPr>
          <w:color w:val="000000" w:themeColor="text1"/>
        </w:rPr>
        <w:t>.</w:t>
      </w:r>
    </w:p>
    <w:p w14:paraId="787D8DE8" w14:textId="2BC88D3A" w:rsidR="00097DF5" w:rsidRPr="009D002F" w:rsidRDefault="00686903" w:rsidP="00352A88">
      <w:pPr>
        <w:tabs>
          <w:tab w:val="left" w:pos="794"/>
          <w:tab w:val="left" w:pos="1191"/>
          <w:tab w:val="left" w:pos="1588"/>
          <w:tab w:val="left" w:pos="1985"/>
        </w:tabs>
        <w:spacing w:before="120" w:after="120"/>
        <w:jc w:val="both"/>
      </w:pPr>
      <w:r w:rsidRPr="009D002F">
        <w:rPr>
          <w:color w:val="000000" w:themeColor="text1"/>
        </w:rPr>
        <w:t xml:space="preserve">Reference point 3 is the reference point between </w:t>
      </w:r>
      <w:r w:rsidR="00766CD2" w:rsidRPr="009D002F">
        <w:t>the</w:t>
      </w:r>
      <w:r w:rsidR="00766CD2" w:rsidRPr="009D002F">
        <w:rPr>
          <w:color w:val="000000" w:themeColor="text1"/>
        </w:rPr>
        <w:t xml:space="preserve"> </w:t>
      </w:r>
      <w:r w:rsidRPr="009D002F">
        <w:rPr>
          <w:color w:val="000000" w:themeColor="text1"/>
        </w:rPr>
        <w:t xml:space="preserve">ML </w:t>
      </w:r>
      <w:r w:rsidR="00D15BAF" w:rsidRPr="009D002F">
        <w:rPr>
          <w:color w:val="000000" w:themeColor="text1"/>
        </w:rPr>
        <w:t xml:space="preserve">sandbox </w:t>
      </w:r>
      <w:r w:rsidRPr="009D002F">
        <w:rPr>
          <w:color w:val="000000" w:themeColor="text1"/>
        </w:rPr>
        <w:t>and ML pipeline subsystems [ITU-T Y.3172]</w:t>
      </w:r>
      <w:r w:rsidR="001A3883" w:rsidRPr="009D002F">
        <w:rPr>
          <w:color w:val="000000" w:themeColor="text1"/>
        </w:rPr>
        <w:t xml:space="preserve">. </w:t>
      </w:r>
      <w:r w:rsidRPr="009D002F">
        <w:t>It</w:t>
      </w:r>
      <w:r w:rsidR="008F33F2" w:rsidRPr="009D002F">
        <w:t xml:space="preserve"> </w:t>
      </w:r>
      <w:r w:rsidR="001A3883" w:rsidRPr="009D002F">
        <w:t xml:space="preserve">allows the ML pipelines to interface with the ML </w:t>
      </w:r>
      <w:r w:rsidR="00D15BAF" w:rsidRPr="009D002F">
        <w:t xml:space="preserve">sandbox </w:t>
      </w:r>
      <w:r w:rsidR="001A3883" w:rsidRPr="009D002F">
        <w:t>subsystem for training and update of ML models.</w:t>
      </w:r>
      <w:r w:rsidRPr="009D002F">
        <w:t xml:space="preserve"> It is used only as a </w:t>
      </w:r>
      <w:r w:rsidR="00B02C99" w:rsidRPr="009D002F">
        <w:t xml:space="preserve">model </w:t>
      </w:r>
      <w:r w:rsidRPr="009D002F">
        <w:t>management interface</w:t>
      </w:r>
      <w:r w:rsidR="00E9463B" w:rsidRPr="009D002F">
        <w:t>,</w:t>
      </w:r>
      <w:r w:rsidRPr="009D002F">
        <w:t xml:space="preserve"> as described in [ITU-T Y.3179]. </w:t>
      </w:r>
      <w:r w:rsidR="001A3883" w:rsidRPr="009D002F">
        <w:t xml:space="preserve"> </w:t>
      </w:r>
    </w:p>
    <w:p w14:paraId="03B9EF53" w14:textId="6F795FA5" w:rsidR="001A3883" w:rsidRPr="009D002F" w:rsidRDefault="001A3883" w:rsidP="00352A88">
      <w:pPr>
        <w:tabs>
          <w:tab w:val="left" w:pos="794"/>
          <w:tab w:val="left" w:pos="1191"/>
          <w:tab w:val="left" w:pos="1588"/>
          <w:tab w:val="left" w:pos="1985"/>
        </w:tabs>
        <w:spacing w:before="120" w:after="120"/>
        <w:jc w:val="both"/>
      </w:pPr>
      <w:r w:rsidRPr="009D002F">
        <w:rPr>
          <w:color w:val="000000" w:themeColor="text1"/>
        </w:rPr>
        <w:t>Reference point 4, as defined in [ITU-T Y.3174], is the interface between the ML pipeline and the ML underlay network.</w:t>
      </w:r>
      <w:r w:rsidR="000831C0" w:rsidRPr="009D002F">
        <w:rPr>
          <w:color w:val="000000" w:themeColor="text1"/>
        </w:rPr>
        <w:t xml:space="preserve"> </w:t>
      </w:r>
      <w:r w:rsidR="004652C7" w:rsidRPr="009D002F">
        <w:t>It</w:t>
      </w:r>
      <w:r w:rsidR="000831C0" w:rsidRPr="009D002F">
        <w:t xml:space="preserve"> </w:t>
      </w:r>
      <w:r w:rsidR="00686903" w:rsidRPr="009D002F">
        <w:t>is</w:t>
      </w:r>
      <w:r w:rsidR="000831C0" w:rsidRPr="009D002F">
        <w:t xml:space="preserve"> used for </w:t>
      </w:r>
      <w:r w:rsidR="00766CD2" w:rsidRPr="009D002F">
        <w:t xml:space="preserve">the </w:t>
      </w:r>
      <w:r w:rsidR="000831C0" w:rsidRPr="009D002F">
        <w:t xml:space="preserve">transfer of data </w:t>
      </w:r>
      <w:r w:rsidR="00DF0CBB" w:rsidRPr="009D002F">
        <w:t xml:space="preserve">between the ML underlay network and the (evaluation) ML pipeline instantiated in the ML </w:t>
      </w:r>
      <w:r w:rsidR="002E0E5D" w:rsidRPr="009D002F">
        <w:t xml:space="preserve">sandbox </w:t>
      </w:r>
      <w:r w:rsidR="004652C7" w:rsidRPr="009D002F">
        <w:t>(</w:t>
      </w:r>
      <w:r w:rsidR="0044165C" w:rsidRPr="009D002F">
        <w:t xml:space="preserve">see </w:t>
      </w:r>
      <w:r w:rsidR="005D5413" w:rsidRPr="009D002F">
        <w:t>c</w:t>
      </w:r>
      <w:r w:rsidR="004652C7" w:rsidRPr="009D002F">
        <w:t xml:space="preserve">lause </w:t>
      </w:r>
      <w:r w:rsidR="0044165C" w:rsidRPr="009D002F">
        <w:t xml:space="preserve">8.2 </w:t>
      </w:r>
      <w:r w:rsidR="004652C7" w:rsidRPr="009D002F">
        <w:t xml:space="preserve">in [ITU-T Y.3174]). Data from the ML underlay networks and/or the simulated ML underlay networks may be used to train the ML models in the ML </w:t>
      </w:r>
      <w:r w:rsidR="005131FB" w:rsidRPr="009D002F">
        <w:t xml:space="preserve">sandbox </w:t>
      </w:r>
      <w:r w:rsidR="004652C7" w:rsidRPr="009D002F">
        <w:t xml:space="preserve">subsystem. </w:t>
      </w:r>
    </w:p>
    <w:p w14:paraId="0F1F0851" w14:textId="0F455AA5" w:rsidR="00496444" w:rsidRPr="00875675" w:rsidRDefault="00496444" w:rsidP="00352A88">
      <w:pPr>
        <w:tabs>
          <w:tab w:val="left" w:pos="794"/>
          <w:tab w:val="left" w:pos="1191"/>
          <w:tab w:val="left" w:pos="1588"/>
          <w:tab w:val="left" w:pos="1985"/>
        </w:tabs>
        <w:spacing w:before="120" w:after="120"/>
        <w:jc w:val="both"/>
        <w:rPr>
          <w:color w:val="000000" w:themeColor="text1"/>
        </w:rPr>
      </w:pPr>
      <w:r w:rsidRPr="009D002F">
        <w:rPr>
          <w:color w:val="000000" w:themeColor="text1"/>
        </w:rPr>
        <w:t xml:space="preserve">Reference point 5, as defined in [ITU-T Y.3172], is the interface between the </w:t>
      </w:r>
      <w:r w:rsidR="009876D5" w:rsidRPr="009D002F">
        <w:rPr>
          <w:color w:val="000000" w:themeColor="text1"/>
        </w:rPr>
        <w:t xml:space="preserve">management </w:t>
      </w:r>
      <w:r w:rsidRPr="009D002F">
        <w:rPr>
          <w:color w:val="000000" w:themeColor="text1"/>
        </w:rPr>
        <w:t>subsystem and the ML pipeline subsystem.</w:t>
      </w:r>
    </w:p>
    <w:p w14:paraId="348EB1A4" w14:textId="72B319F2" w:rsidR="00C720F2" w:rsidRPr="00875675" w:rsidRDefault="001A3883" w:rsidP="00352A88">
      <w:pPr>
        <w:spacing w:before="120" w:after="120"/>
        <w:jc w:val="both"/>
        <w:rPr>
          <w:color w:val="000000" w:themeColor="text1"/>
        </w:rPr>
      </w:pPr>
      <w:r w:rsidRPr="00875675">
        <w:rPr>
          <w:color w:val="000000" w:themeColor="text1"/>
        </w:rPr>
        <w:t>Reference point 6 is used for the management subsystem to manage the models applied to</w:t>
      </w:r>
      <w:r w:rsidRPr="00875675">
        <w:rPr>
          <w:rFonts w:hint="eastAsia"/>
          <w:color w:val="000000" w:themeColor="text1"/>
        </w:rPr>
        <w:t xml:space="preserve"> the </w:t>
      </w:r>
      <w:r w:rsidRPr="00875675">
        <w:rPr>
          <w:color w:val="000000" w:themeColor="text1"/>
        </w:rPr>
        <w:t xml:space="preserve">ML </w:t>
      </w:r>
      <w:r w:rsidR="0083720D" w:rsidRPr="00875675">
        <w:rPr>
          <w:color w:val="000000" w:themeColor="text1"/>
        </w:rPr>
        <w:t>s</w:t>
      </w:r>
      <w:r w:rsidRPr="00875675">
        <w:rPr>
          <w:rFonts w:hint="eastAsia"/>
          <w:color w:val="000000" w:themeColor="text1"/>
        </w:rPr>
        <w:t>andbox</w:t>
      </w:r>
      <w:r w:rsidRPr="00875675">
        <w:rPr>
          <w:color w:val="000000" w:themeColor="text1"/>
        </w:rPr>
        <w:t xml:space="preserve"> [</w:t>
      </w:r>
      <w:r w:rsidR="00BA6B89" w:rsidRPr="00875675">
        <w:rPr>
          <w:color w:val="000000" w:themeColor="text1"/>
        </w:rPr>
        <w:t xml:space="preserve"> [ITU-T Y.3172]</w:t>
      </w:r>
      <w:r w:rsidR="009A5223" w:rsidRPr="00875675">
        <w:rPr>
          <w:color w:val="000000" w:themeColor="text1"/>
        </w:rPr>
        <w:t xml:space="preserve">, including </w:t>
      </w:r>
      <w:r w:rsidR="00E4591E" w:rsidRPr="00875675">
        <w:rPr>
          <w:color w:val="000000" w:themeColor="text1"/>
        </w:rPr>
        <w:t>monitoring and evaluating net</w:t>
      </w:r>
      <w:r w:rsidR="009A5223" w:rsidRPr="00875675">
        <w:rPr>
          <w:color w:val="000000" w:themeColor="text1"/>
        </w:rPr>
        <w:t>work intelligence levels [ITU-T Y.3173].</w:t>
      </w:r>
      <w:r w:rsidR="00E4591E" w:rsidRPr="00875675">
        <w:rPr>
          <w:color w:val="000000" w:themeColor="text1"/>
        </w:rPr>
        <w:t xml:space="preserve"> </w:t>
      </w:r>
      <w:r w:rsidR="00C720F2" w:rsidRPr="00875675">
        <w:rPr>
          <w:color w:val="000000" w:themeColor="text1"/>
        </w:rPr>
        <w:t>Reference point 6 has two parts:</w:t>
      </w:r>
    </w:p>
    <w:p w14:paraId="6141AC7B" w14:textId="77777777" w:rsidR="00C720F2" w:rsidRPr="00875675" w:rsidRDefault="00C720F2" w:rsidP="00585718">
      <w:pPr>
        <w:pStyle w:val="ListParagraph"/>
        <w:numPr>
          <w:ilvl w:val="0"/>
          <w:numId w:val="1"/>
        </w:numPr>
        <w:spacing w:after="120"/>
        <w:jc w:val="both"/>
        <w:rPr>
          <w:i/>
          <w:color w:val="000000" w:themeColor="text1"/>
        </w:rPr>
      </w:pPr>
      <w:r w:rsidRPr="00875675">
        <w:rPr>
          <w:color w:val="000000" w:themeColor="text1"/>
        </w:rPr>
        <w:t>Reference point 6.1 [ITU-T Y.3174] is the interface between the management subsystem and the simulated ML underlay network</w:t>
      </w:r>
      <w:r w:rsidR="005A6F2B" w:rsidRPr="00875675">
        <w:rPr>
          <w:color w:val="000000" w:themeColor="text1"/>
        </w:rPr>
        <w:t xml:space="preserve"> to orchestrate and manage simulated ML underlay networks</w:t>
      </w:r>
      <w:r w:rsidRPr="00875675">
        <w:rPr>
          <w:color w:val="000000" w:themeColor="text1"/>
        </w:rPr>
        <w:t xml:space="preserve">. </w:t>
      </w:r>
    </w:p>
    <w:p w14:paraId="2F82C499" w14:textId="193F5F1D" w:rsidR="00320E3F" w:rsidRPr="00875675" w:rsidRDefault="00C720F2" w:rsidP="00F40247">
      <w:pPr>
        <w:pStyle w:val="ListParagraph"/>
        <w:numPr>
          <w:ilvl w:val="0"/>
          <w:numId w:val="1"/>
        </w:numPr>
        <w:spacing w:after="120"/>
        <w:jc w:val="both"/>
      </w:pPr>
      <w:r w:rsidRPr="00875675">
        <w:rPr>
          <w:color w:val="000000" w:themeColor="text1"/>
        </w:rPr>
        <w:lastRenderedPageBreak/>
        <w:t>Reference point 6.2 interfaces the management subsystem with the evaluation ML pipeline</w:t>
      </w:r>
      <w:r w:rsidR="00D70CCF" w:rsidRPr="00875675">
        <w:rPr>
          <w:color w:val="000000" w:themeColor="text1"/>
        </w:rPr>
        <w:t xml:space="preserve"> to orchestrate and manage </w:t>
      </w:r>
      <w:r w:rsidR="00EA7BE4" w:rsidRPr="00875675">
        <w:rPr>
          <w:color w:val="000000" w:themeColor="text1"/>
        </w:rPr>
        <w:t xml:space="preserve">the </w:t>
      </w:r>
      <w:r w:rsidR="00D70CCF" w:rsidRPr="00875675">
        <w:rPr>
          <w:color w:val="000000" w:themeColor="text1"/>
        </w:rPr>
        <w:t>evaluation ML pipeline</w:t>
      </w:r>
      <w:r w:rsidRPr="00875675">
        <w:rPr>
          <w:color w:val="000000" w:themeColor="text1"/>
        </w:rPr>
        <w:t xml:space="preserve">. </w:t>
      </w:r>
    </w:p>
    <w:p w14:paraId="3302126C" w14:textId="7CA971C1" w:rsidR="00C720F2" w:rsidRPr="00875675" w:rsidRDefault="00320E3F" w:rsidP="00F40247">
      <w:pPr>
        <w:pStyle w:val="ListParagraph"/>
        <w:spacing w:before="240" w:after="120"/>
        <w:contextualSpacing w:val="0"/>
        <w:jc w:val="both"/>
      </w:pPr>
      <w:r w:rsidRPr="00875675">
        <w:rPr>
          <w:color w:val="000000" w:themeColor="text1"/>
        </w:rPr>
        <w:t xml:space="preserve">NOTE </w:t>
      </w:r>
      <w:r w:rsidR="007D38A5">
        <w:rPr>
          <w:color w:val="000000" w:themeColor="text1"/>
        </w:rPr>
        <w:t>2</w:t>
      </w:r>
      <w:r w:rsidR="006715CA" w:rsidRPr="00875675">
        <w:rPr>
          <w:color w:val="000000" w:themeColor="text1"/>
        </w:rPr>
        <w:t>–</w:t>
      </w:r>
      <w:r w:rsidRPr="00875675">
        <w:rPr>
          <w:color w:val="000000" w:themeColor="text1"/>
        </w:rPr>
        <w:t xml:space="preserve"> </w:t>
      </w:r>
      <w:r w:rsidR="00C720F2" w:rsidRPr="00875675">
        <w:rPr>
          <w:color w:val="000000" w:themeColor="text1"/>
        </w:rPr>
        <w:t xml:space="preserve">Data from the ML underlay networks and/or the simulated ML underlay networks may be used to train ML models in the ML </w:t>
      </w:r>
      <w:r w:rsidR="0083720D" w:rsidRPr="00875675">
        <w:rPr>
          <w:color w:val="000000" w:themeColor="text1"/>
        </w:rPr>
        <w:t xml:space="preserve">sandbox </w:t>
      </w:r>
      <w:r w:rsidR="00C720F2" w:rsidRPr="00875675">
        <w:rPr>
          <w:color w:val="000000" w:themeColor="text1"/>
        </w:rPr>
        <w:t>subsystem.</w:t>
      </w:r>
    </w:p>
    <w:p w14:paraId="43388FF7" w14:textId="69697963" w:rsidR="00E0101B" w:rsidRPr="00875675" w:rsidRDefault="00E0101B" w:rsidP="00606513">
      <w:pPr>
        <w:tabs>
          <w:tab w:val="left" w:pos="794"/>
          <w:tab w:val="left" w:pos="1191"/>
          <w:tab w:val="left" w:pos="1588"/>
          <w:tab w:val="left" w:pos="1985"/>
        </w:tabs>
        <w:spacing w:after="120"/>
        <w:jc w:val="both"/>
        <w:rPr>
          <w:color w:val="000000" w:themeColor="text1"/>
        </w:rPr>
      </w:pPr>
      <w:r w:rsidRPr="009D002F">
        <w:rPr>
          <w:color w:val="000000" w:themeColor="text1"/>
        </w:rPr>
        <w:t xml:space="preserve">Reference point 7 is the interface between </w:t>
      </w:r>
      <w:r w:rsidR="00FA03A8" w:rsidRPr="009D002F">
        <w:rPr>
          <w:color w:val="000000"/>
        </w:rPr>
        <w:t xml:space="preserve">MLFO and other management and orchestration functions of </w:t>
      </w:r>
      <w:r w:rsidR="009876D5" w:rsidRPr="009D002F">
        <w:rPr>
          <w:color w:val="000000"/>
        </w:rPr>
        <w:t xml:space="preserve">the management </w:t>
      </w:r>
      <w:r w:rsidR="00FA03A8" w:rsidRPr="009D002F">
        <w:rPr>
          <w:color w:val="000000"/>
        </w:rPr>
        <w:t>subsystem</w:t>
      </w:r>
      <w:r w:rsidRPr="009D002F">
        <w:rPr>
          <w:color w:val="000000" w:themeColor="text1"/>
        </w:rPr>
        <w:t>, used unmodified as defined in [ITU-T Y.3172</w:t>
      </w:r>
      <w:r w:rsidR="004B643D" w:rsidRPr="009D002F">
        <w:rPr>
          <w:color w:val="000000" w:themeColor="text1"/>
        </w:rPr>
        <w:t>].</w:t>
      </w:r>
      <w:r w:rsidR="00FA03A8" w:rsidRPr="00875675">
        <w:rPr>
          <w:color w:val="000000" w:themeColor="text1"/>
        </w:rPr>
        <w:t xml:space="preserve"> </w:t>
      </w:r>
    </w:p>
    <w:p w14:paraId="53BD6750" w14:textId="187032B5" w:rsidR="00BF28DC" w:rsidRPr="00875675" w:rsidRDefault="00BF28DC" w:rsidP="00606513">
      <w:pPr>
        <w:tabs>
          <w:tab w:val="left" w:pos="794"/>
          <w:tab w:val="left" w:pos="1191"/>
          <w:tab w:val="left" w:pos="1588"/>
          <w:tab w:val="left" w:pos="1985"/>
        </w:tabs>
        <w:spacing w:after="120"/>
        <w:jc w:val="both"/>
        <w:rPr>
          <w:color w:val="000000" w:themeColor="text1"/>
        </w:rPr>
      </w:pPr>
      <w:r w:rsidRPr="009D002F">
        <w:rPr>
          <w:color w:val="000000" w:themeColor="text1"/>
        </w:rPr>
        <w:t xml:space="preserve">Reference </w:t>
      </w:r>
      <w:r w:rsidRPr="009D002F">
        <w:rPr>
          <w:sz w:val="23"/>
          <w:szCs w:val="23"/>
        </w:rPr>
        <w:t>point 11 is the interface between the MLFO and the data handling components in the ML overlay</w:t>
      </w:r>
      <w:r w:rsidRPr="009D002F">
        <w:rPr>
          <w:color w:val="000000" w:themeColor="text1"/>
        </w:rPr>
        <w:t>, used unmodified as defined in [ITU-T Y.3174].</w:t>
      </w:r>
    </w:p>
    <w:p w14:paraId="6BF7D98F" w14:textId="0E62AB40" w:rsidR="001A3883" w:rsidRPr="009D002F" w:rsidRDefault="001A3883" w:rsidP="00606513">
      <w:pPr>
        <w:tabs>
          <w:tab w:val="left" w:pos="794"/>
          <w:tab w:val="left" w:pos="1191"/>
          <w:tab w:val="left" w:pos="1588"/>
          <w:tab w:val="left" w:pos="1985"/>
        </w:tabs>
        <w:spacing w:after="120"/>
        <w:jc w:val="both"/>
        <w:rPr>
          <w:color w:val="000000" w:themeColor="text1"/>
        </w:rPr>
      </w:pPr>
      <w:r w:rsidRPr="009D002F">
        <w:rPr>
          <w:color w:val="000000" w:themeColor="text1"/>
        </w:rPr>
        <w:t xml:space="preserve">Reference point 13 is the interface between </w:t>
      </w:r>
      <w:r w:rsidR="00A711BF" w:rsidRPr="009D002F">
        <w:t>the</w:t>
      </w:r>
      <w:r w:rsidR="00A711BF" w:rsidRPr="009D002F">
        <w:rPr>
          <w:color w:val="000000" w:themeColor="text1"/>
        </w:rPr>
        <w:t xml:space="preserve"> </w:t>
      </w:r>
      <w:r w:rsidRPr="009D002F">
        <w:rPr>
          <w:color w:val="000000" w:themeColor="text1"/>
        </w:rPr>
        <w:t>ML marketplace</w:t>
      </w:r>
      <w:r w:rsidR="00465A94" w:rsidRPr="009D002F">
        <w:rPr>
          <w:color w:val="000000" w:themeColor="text1"/>
        </w:rPr>
        <w:t xml:space="preserve"> and the ML </w:t>
      </w:r>
      <w:r w:rsidR="0083720D" w:rsidRPr="009D002F">
        <w:rPr>
          <w:color w:val="000000" w:themeColor="text1"/>
        </w:rPr>
        <w:t xml:space="preserve">sandbox </w:t>
      </w:r>
      <w:r w:rsidR="00465A94" w:rsidRPr="009D002F">
        <w:rPr>
          <w:color w:val="000000" w:themeColor="text1"/>
        </w:rPr>
        <w:t>subsystem, used unmodified as defined in [</w:t>
      </w:r>
      <w:r w:rsidR="00465A94" w:rsidRPr="009D002F">
        <w:t xml:space="preserve">ITU-T </w:t>
      </w:r>
      <w:r w:rsidR="00465A94" w:rsidRPr="009D002F">
        <w:rPr>
          <w:rFonts w:eastAsia="SimSun"/>
          <w:color w:val="000000"/>
          <w:lang w:val="en-US"/>
        </w:rPr>
        <w:t>Y.</w:t>
      </w:r>
      <w:r w:rsidR="00617357" w:rsidRPr="009D002F">
        <w:rPr>
          <w:rFonts w:eastAsia="SimSun"/>
          <w:color w:val="000000"/>
          <w:lang w:val="en-US"/>
        </w:rPr>
        <w:t>3176</w:t>
      </w:r>
      <w:r w:rsidR="00465A94" w:rsidRPr="009D002F">
        <w:rPr>
          <w:color w:val="000000" w:themeColor="text1"/>
        </w:rPr>
        <w:t>].</w:t>
      </w:r>
    </w:p>
    <w:p w14:paraId="1E623332" w14:textId="77777777" w:rsidR="00465A94" w:rsidRPr="009D002F" w:rsidRDefault="001A3883" w:rsidP="00465A94">
      <w:pPr>
        <w:tabs>
          <w:tab w:val="left" w:pos="794"/>
          <w:tab w:val="left" w:pos="1191"/>
          <w:tab w:val="left" w:pos="1588"/>
          <w:tab w:val="left" w:pos="1985"/>
        </w:tabs>
        <w:spacing w:after="120"/>
        <w:jc w:val="both"/>
        <w:rPr>
          <w:color w:val="000000" w:themeColor="text1"/>
        </w:rPr>
      </w:pPr>
      <w:r w:rsidRPr="009D002F">
        <w:rPr>
          <w:color w:val="000000" w:themeColor="text1"/>
        </w:rPr>
        <w:t>Reference point 15 is the interface between the management s</w:t>
      </w:r>
      <w:r w:rsidR="00465A94" w:rsidRPr="009D002F">
        <w:rPr>
          <w:color w:val="000000" w:themeColor="text1"/>
        </w:rPr>
        <w:t>ubsystem and the ML marketplace, used unmodified as defined in [</w:t>
      </w:r>
      <w:r w:rsidR="00465A94" w:rsidRPr="009D002F">
        <w:t xml:space="preserve">ITU-T </w:t>
      </w:r>
      <w:r w:rsidR="00465A94" w:rsidRPr="009D002F">
        <w:rPr>
          <w:rFonts w:eastAsia="SimSun"/>
          <w:color w:val="000000"/>
          <w:lang w:val="en-US"/>
        </w:rPr>
        <w:t>Y.</w:t>
      </w:r>
      <w:r w:rsidR="00617357" w:rsidRPr="009D002F">
        <w:rPr>
          <w:rFonts w:eastAsia="SimSun"/>
          <w:color w:val="000000"/>
          <w:lang w:val="en-US"/>
        </w:rPr>
        <w:t>3176</w:t>
      </w:r>
      <w:r w:rsidR="00465A94" w:rsidRPr="009D002F">
        <w:rPr>
          <w:color w:val="000000" w:themeColor="text1"/>
        </w:rPr>
        <w:t>].</w:t>
      </w:r>
    </w:p>
    <w:p w14:paraId="5917B686" w14:textId="77777777" w:rsidR="00453A1B" w:rsidRPr="009D002F" w:rsidRDefault="00453A1B" w:rsidP="00465A94">
      <w:pPr>
        <w:tabs>
          <w:tab w:val="left" w:pos="794"/>
          <w:tab w:val="left" w:pos="1191"/>
          <w:tab w:val="left" w:pos="1588"/>
          <w:tab w:val="left" w:pos="1985"/>
        </w:tabs>
        <w:spacing w:after="120"/>
        <w:jc w:val="both"/>
        <w:rPr>
          <w:color w:val="000000" w:themeColor="text1"/>
        </w:rPr>
      </w:pPr>
      <w:r w:rsidRPr="009D002F">
        <w:rPr>
          <w:color w:val="000000" w:themeColor="text1"/>
        </w:rPr>
        <w:t>Reference point 16</w:t>
      </w:r>
      <w:r w:rsidR="00061B71" w:rsidRPr="009D002F">
        <w:rPr>
          <w:color w:val="000000" w:themeColor="text1"/>
        </w:rPr>
        <w:t xml:space="preserve"> </w:t>
      </w:r>
      <w:r w:rsidR="00061B71" w:rsidRPr="009D002F">
        <w:t xml:space="preserve">is </w:t>
      </w:r>
      <w:r w:rsidR="00061B71" w:rsidRPr="009D002F">
        <w:rPr>
          <w:color w:val="000000" w:themeColor="text1"/>
        </w:rPr>
        <w:t>the interface</w:t>
      </w:r>
      <w:r w:rsidR="00061B71" w:rsidRPr="009D002F">
        <w:t xml:space="preserve"> between ML model serving subsystem and model repository, </w:t>
      </w:r>
      <w:r w:rsidR="00061B71" w:rsidRPr="009D002F">
        <w:rPr>
          <w:color w:val="000000" w:themeColor="text1"/>
        </w:rPr>
        <w:t>used unmodified as defined in [</w:t>
      </w:r>
      <w:r w:rsidR="00061B71" w:rsidRPr="009D002F">
        <w:t xml:space="preserve">ITU-T </w:t>
      </w:r>
      <w:r w:rsidR="00061B71" w:rsidRPr="009D002F">
        <w:rPr>
          <w:rFonts w:eastAsia="SimSun"/>
          <w:color w:val="000000"/>
          <w:lang w:val="en-US"/>
        </w:rPr>
        <w:t>Y.3179</w:t>
      </w:r>
      <w:r w:rsidR="00061B71" w:rsidRPr="009D002F">
        <w:rPr>
          <w:color w:val="000000" w:themeColor="text1"/>
        </w:rPr>
        <w:t>].</w:t>
      </w:r>
    </w:p>
    <w:p w14:paraId="7DC21BF3" w14:textId="19C74A79" w:rsidR="00453A1B" w:rsidRPr="009D002F" w:rsidRDefault="00453A1B" w:rsidP="00465A94">
      <w:pPr>
        <w:tabs>
          <w:tab w:val="left" w:pos="794"/>
          <w:tab w:val="left" w:pos="1191"/>
          <w:tab w:val="left" w:pos="1588"/>
          <w:tab w:val="left" w:pos="1985"/>
        </w:tabs>
        <w:spacing w:after="120"/>
        <w:jc w:val="both"/>
        <w:rPr>
          <w:color w:val="000000" w:themeColor="text1"/>
        </w:rPr>
      </w:pPr>
      <w:r w:rsidRPr="009D002F">
        <w:rPr>
          <w:color w:val="000000" w:themeColor="text1"/>
        </w:rPr>
        <w:t>Reference point 17</w:t>
      </w:r>
      <w:r w:rsidR="00061B71" w:rsidRPr="009D002F">
        <w:rPr>
          <w:color w:val="000000" w:themeColor="text1"/>
        </w:rPr>
        <w:t xml:space="preserve"> </w:t>
      </w:r>
      <w:r w:rsidR="00061B71" w:rsidRPr="009D002F">
        <w:t xml:space="preserve">is </w:t>
      </w:r>
      <w:r w:rsidR="00061B71" w:rsidRPr="009D002F">
        <w:rPr>
          <w:color w:val="000000" w:themeColor="text1"/>
        </w:rPr>
        <w:t>the interface</w:t>
      </w:r>
      <w:r w:rsidR="00061B71" w:rsidRPr="009D002F">
        <w:t xml:space="preserve"> between </w:t>
      </w:r>
      <w:r w:rsidR="001D71BA" w:rsidRPr="009D002F">
        <w:t xml:space="preserve">the </w:t>
      </w:r>
      <w:r w:rsidR="00061B71" w:rsidRPr="009D002F">
        <w:t xml:space="preserve">ML sandbox subsystem </w:t>
      </w:r>
      <w:r w:rsidR="00CF0839" w:rsidRPr="009D002F">
        <w:t xml:space="preserve">and ML </w:t>
      </w:r>
      <w:r w:rsidR="009B780E" w:rsidRPr="009D002F">
        <w:t xml:space="preserve">model </w:t>
      </w:r>
      <w:r w:rsidR="00CF0839" w:rsidRPr="009D002F">
        <w:t>serving subsystem</w:t>
      </w:r>
      <w:r w:rsidR="00061B71" w:rsidRPr="009D002F">
        <w:t xml:space="preserve">, </w:t>
      </w:r>
      <w:r w:rsidR="00061B71" w:rsidRPr="009D002F">
        <w:rPr>
          <w:color w:val="000000" w:themeColor="text1"/>
        </w:rPr>
        <w:t>used unmodified as defined in [</w:t>
      </w:r>
      <w:r w:rsidR="00061B71" w:rsidRPr="009D002F">
        <w:t xml:space="preserve">ITU-T </w:t>
      </w:r>
      <w:r w:rsidR="00061B71" w:rsidRPr="009D002F">
        <w:rPr>
          <w:rFonts w:eastAsia="SimSun"/>
          <w:color w:val="000000"/>
          <w:lang w:val="en-US"/>
        </w:rPr>
        <w:t>Y.3179</w:t>
      </w:r>
      <w:r w:rsidR="00061B71" w:rsidRPr="009D002F">
        <w:rPr>
          <w:color w:val="000000" w:themeColor="text1"/>
        </w:rPr>
        <w:t>].</w:t>
      </w:r>
    </w:p>
    <w:p w14:paraId="1AB7415A" w14:textId="04A3E4A5" w:rsidR="00453A1B" w:rsidRPr="009D002F" w:rsidRDefault="00453A1B" w:rsidP="00465A94">
      <w:pPr>
        <w:tabs>
          <w:tab w:val="left" w:pos="794"/>
          <w:tab w:val="left" w:pos="1191"/>
          <w:tab w:val="left" w:pos="1588"/>
          <w:tab w:val="left" w:pos="1985"/>
        </w:tabs>
        <w:spacing w:after="120"/>
        <w:jc w:val="both"/>
        <w:rPr>
          <w:color w:val="000000" w:themeColor="text1"/>
        </w:rPr>
      </w:pPr>
      <w:r w:rsidRPr="009D002F">
        <w:rPr>
          <w:color w:val="000000" w:themeColor="text1"/>
        </w:rPr>
        <w:t>Reference point 18</w:t>
      </w:r>
      <w:r w:rsidR="00061B71" w:rsidRPr="009D002F">
        <w:rPr>
          <w:color w:val="000000" w:themeColor="text1"/>
        </w:rPr>
        <w:t xml:space="preserve"> </w:t>
      </w:r>
      <w:r w:rsidR="00061B71" w:rsidRPr="009D002F">
        <w:t xml:space="preserve">is </w:t>
      </w:r>
      <w:r w:rsidR="00061B71" w:rsidRPr="009D002F">
        <w:rPr>
          <w:color w:val="000000" w:themeColor="text1"/>
        </w:rPr>
        <w:t>the interface</w:t>
      </w:r>
      <w:r w:rsidR="00061B71" w:rsidRPr="009D002F">
        <w:t xml:space="preserve"> between</w:t>
      </w:r>
      <w:r w:rsidR="00061B71" w:rsidRPr="009D002F">
        <w:rPr>
          <w:color w:val="000000" w:themeColor="text1"/>
        </w:rPr>
        <w:t xml:space="preserve"> </w:t>
      </w:r>
      <w:r w:rsidR="00BC2A5F" w:rsidRPr="009D002F">
        <w:rPr>
          <w:color w:val="000000" w:themeColor="text1"/>
        </w:rPr>
        <w:t xml:space="preserve">evaluation </w:t>
      </w:r>
      <w:r w:rsidR="00061B71" w:rsidRPr="009D002F">
        <w:t>ML pipeline</w:t>
      </w:r>
      <w:r w:rsidR="00196D8A" w:rsidRPr="009D002F">
        <w:t>s</w:t>
      </w:r>
      <w:r w:rsidR="00061B71" w:rsidRPr="009D002F">
        <w:t xml:space="preserve"> </w:t>
      </w:r>
      <w:r w:rsidR="00BC2A5F" w:rsidRPr="009D002F">
        <w:t>and the inference engine</w:t>
      </w:r>
      <w:r w:rsidR="00061B71" w:rsidRPr="009D002F">
        <w:t xml:space="preserve">, </w:t>
      </w:r>
      <w:r w:rsidR="00061B71" w:rsidRPr="009D002F">
        <w:rPr>
          <w:color w:val="000000" w:themeColor="text1"/>
        </w:rPr>
        <w:t>used</w:t>
      </w:r>
      <w:r w:rsidR="00BC2A5F" w:rsidRPr="009D002F">
        <w:rPr>
          <w:color w:val="000000" w:themeColor="text1"/>
        </w:rPr>
        <w:t xml:space="preserve"> from</w:t>
      </w:r>
      <w:r w:rsidR="00061B71" w:rsidRPr="009D002F">
        <w:rPr>
          <w:color w:val="000000" w:themeColor="text1"/>
        </w:rPr>
        <w:t xml:space="preserve"> [</w:t>
      </w:r>
      <w:r w:rsidR="00061B71" w:rsidRPr="009D002F">
        <w:t xml:space="preserve">ITU-T </w:t>
      </w:r>
      <w:r w:rsidR="00061B71" w:rsidRPr="009D002F">
        <w:rPr>
          <w:rFonts w:eastAsia="SimSun"/>
          <w:color w:val="000000"/>
          <w:lang w:val="en-US"/>
        </w:rPr>
        <w:t>Y.3179</w:t>
      </w:r>
      <w:r w:rsidR="00061B71" w:rsidRPr="009D002F">
        <w:rPr>
          <w:color w:val="000000" w:themeColor="text1"/>
        </w:rPr>
        <w:t>].</w:t>
      </w:r>
    </w:p>
    <w:p w14:paraId="0352C7C8" w14:textId="7A507962" w:rsidR="002F68C1" w:rsidRPr="009D002F" w:rsidRDefault="005050F6" w:rsidP="00465A94">
      <w:pPr>
        <w:tabs>
          <w:tab w:val="left" w:pos="794"/>
          <w:tab w:val="left" w:pos="1191"/>
          <w:tab w:val="left" w:pos="1588"/>
          <w:tab w:val="left" w:pos="1985"/>
        </w:tabs>
        <w:spacing w:after="120"/>
        <w:jc w:val="both"/>
        <w:rPr>
          <w:b/>
          <w:color w:val="000000" w:themeColor="text1"/>
        </w:rPr>
      </w:pPr>
      <w:r w:rsidRPr="009D002F">
        <w:rPr>
          <w:color w:val="000000" w:themeColor="text1"/>
        </w:rPr>
        <w:t xml:space="preserve">NOTE </w:t>
      </w:r>
      <w:r w:rsidR="007D38A5" w:rsidRPr="009D002F">
        <w:rPr>
          <w:color w:val="000000" w:themeColor="text1"/>
        </w:rPr>
        <w:t>3</w:t>
      </w:r>
      <w:r w:rsidR="00895AEA">
        <w:rPr>
          <w:color w:val="000000" w:themeColor="text1"/>
        </w:rPr>
        <w:t xml:space="preserve"> </w:t>
      </w:r>
      <w:r w:rsidRPr="009D002F">
        <w:rPr>
          <w:color w:val="000000" w:themeColor="text1"/>
        </w:rPr>
        <w:t xml:space="preserve">– </w:t>
      </w:r>
      <w:r w:rsidR="002F68C1" w:rsidRPr="009D002F">
        <w:rPr>
          <w:color w:val="000000" w:themeColor="text1"/>
        </w:rPr>
        <w:t>The evaluation ML pipeline referred</w:t>
      </w:r>
      <w:r w:rsidR="008C1333" w:rsidRPr="009D002F">
        <w:rPr>
          <w:color w:val="000000" w:themeColor="text1"/>
        </w:rPr>
        <w:t xml:space="preserve"> to</w:t>
      </w:r>
      <w:r w:rsidR="002F68C1" w:rsidRPr="009D002F">
        <w:rPr>
          <w:color w:val="000000" w:themeColor="text1"/>
        </w:rPr>
        <w:t xml:space="preserve"> here is </w:t>
      </w:r>
      <w:r w:rsidR="00110714" w:rsidRPr="009D002F">
        <w:rPr>
          <w:color w:val="000000" w:themeColor="text1"/>
        </w:rPr>
        <w:t xml:space="preserve">the </w:t>
      </w:r>
      <w:r w:rsidR="002F68C1" w:rsidRPr="009D002F">
        <w:rPr>
          <w:color w:val="000000" w:themeColor="text1"/>
        </w:rPr>
        <w:t xml:space="preserve">same as </w:t>
      </w:r>
      <w:r w:rsidR="00110714" w:rsidRPr="009D002F">
        <w:rPr>
          <w:color w:val="000000" w:themeColor="text1"/>
        </w:rPr>
        <w:t xml:space="preserve">the </w:t>
      </w:r>
      <w:r w:rsidR="002F68C1" w:rsidRPr="009D002F">
        <w:rPr>
          <w:color w:val="000000" w:themeColor="text1"/>
        </w:rPr>
        <w:t>ML pipeline in</w:t>
      </w:r>
      <w:r w:rsidR="00110714" w:rsidRPr="009D002F">
        <w:rPr>
          <w:color w:val="000000" w:themeColor="text1"/>
        </w:rPr>
        <w:t xml:space="preserve"> the</w:t>
      </w:r>
      <w:r w:rsidR="002F68C1" w:rsidRPr="009D002F">
        <w:rPr>
          <w:color w:val="000000" w:themeColor="text1"/>
        </w:rPr>
        <w:t xml:space="preserve"> ML sandbox subsystem </w:t>
      </w:r>
      <w:r w:rsidR="00BD5926" w:rsidRPr="009D002F">
        <w:rPr>
          <w:color w:val="000000" w:themeColor="text1"/>
        </w:rPr>
        <w:t>in [</w:t>
      </w:r>
      <w:r w:rsidR="00BD5926" w:rsidRPr="009D002F">
        <w:t xml:space="preserve">ITU-T </w:t>
      </w:r>
      <w:r w:rsidR="00BD5926" w:rsidRPr="009D002F">
        <w:rPr>
          <w:rFonts w:eastAsia="SimSun"/>
          <w:color w:val="000000"/>
          <w:lang w:val="en-US"/>
        </w:rPr>
        <w:t>Y.3179</w:t>
      </w:r>
      <w:r w:rsidR="00BD5926" w:rsidRPr="009D002F">
        <w:rPr>
          <w:color w:val="000000" w:themeColor="text1"/>
        </w:rPr>
        <w:t>].</w:t>
      </w:r>
    </w:p>
    <w:p w14:paraId="19C6EBF8" w14:textId="77777777" w:rsidR="00453A1B" w:rsidRPr="009D002F" w:rsidRDefault="00453A1B" w:rsidP="00465A94">
      <w:pPr>
        <w:tabs>
          <w:tab w:val="left" w:pos="794"/>
          <w:tab w:val="left" w:pos="1191"/>
          <w:tab w:val="left" w:pos="1588"/>
          <w:tab w:val="left" w:pos="1985"/>
        </w:tabs>
        <w:spacing w:after="120"/>
        <w:jc w:val="both"/>
        <w:rPr>
          <w:b/>
          <w:color w:val="000000" w:themeColor="text1"/>
        </w:rPr>
      </w:pPr>
      <w:r w:rsidRPr="009D002F">
        <w:rPr>
          <w:color w:val="000000" w:themeColor="text1"/>
        </w:rPr>
        <w:t xml:space="preserve">Reference point </w:t>
      </w:r>
      <w:r w:rsidRPr="009D002F">
        <w:rPr>
          <w:bCs/>
          <w:color w:val="000000" w:themeColor="text1"/>
        </w:rPr>
        <w:t>19</w:t>
      </w:r>
      <w:r w:rsidR="00061B71" w:rsidRPr="009D002F">
        <w:rPr>
          <w:b/>
          <w:color w:val="000000" w:themeColor="text1"/>
        </w:rPr>
        <w:t xml:space="preserve"> </w:t>
      </w:r>
      <w:r w:rsidR="00061B71" w:rsidRPr="009D002F">
        <w:t xml:space="preserve">is </w:t>
      </w:r>
      <w:r w:rsidR="00061B71" w:rsidRPr="009D002F">
        <w:rPr>
          <w:color w:val="000000" w:themeColor="text1"/>
        </w:rPr>
        <w:t>the interface</w:t>
      </w:r>
      <w:r w:rsidR="00061B71" w:rsidRPr="009D002F">
        <w:t xml:space="preserve"> between the management subsystem and the ML model serving subsystem</w:t>
      </w:r>
      <w:r w:rsidR="005D7C2D" w:rsidRPr="009D002F">
        <w:t xml:space="preserve">, </w:t>
      </w:r>
      <w:r w:rsidR="00061B71" w:rsidRPr="009D002F">
        <w:rPr>
          <w:color w:val="000000" w:themeColor="text1"/>
        </w:rPr>
        <w:t>used unmodified as defined in [</w:t>
      </w:r>
      <w:r w:rsidR="00061B71" w:rsidRPr="009D002F">
        <w:t xml:space="preserve">ITU-T </w:t>
      </w:r>
      <w:r w:rsidR="00061B71" w:rsidRPr="009D002F">
        <w:rPr>
          <w:rFonts w:eastAsia="SimSun"/>
          <w:color w:val="000000"/>
          <w:lang w:val="en-US"/>
        </w:rPr>
        <w:t>Y.3179</w:t>
      </w:r>
      <w:r w:rsidR="00061B71" w:rsidRPr="009D002F">
        <w:rPr>
          <w:color w:val="000000" w:themeColor="text1"/>
        </w:rPr>
        <w:t>].</w:t>
      </w:r>
    </w:p>
    <w:p w14:paraId="2D10F3AC" w14:textId="19F6F68F" w:rsidR="00875675" w:rsidRPr="001F68BF" w:rsidRDefault="00EC2619" w:rsidP="00875675">
      <w:pPr>
        <w:rPr>
          <w:lang w:val="en-GB" w:eastAsia="en-US"/>
        </w:rPr>
      </w:pPr>
      <w:r w:rsidRPr="009D002F">
        <w:rPr>
          <w:bCs/>
          <w:color w:val="000000" w:themeColor="text1"/>
        </w:rPr>
        <w:t xml:space="preserve">Reference point </w:t>
      </w:r>
      <w:r w:rsidRPr="009D002F">
        <w:rPr>
          <w:color w:val="000000" w:themeColor="text1"/>
        </w:rPr>
        <w:t>20</w:t>
      </w:r>
      <w:r w:rsidR="00061B71" w:rsidRPr="009D002F">
        <w:rPr>
          <w:bCs/>
          <w:color w:val="000000" w:themeColor="text1"/>
        </w:rPr>
        <w:t xml:space="preserve"> </w:t>
      </w:r>
      <w:r w:rsidR="00061B71" w:rsidRPr="009D002F">
        <w:rPr>
          <w:bCs/>
        </w:rPr>
        <w:t xml:space="preserve">is </w:t>
      </w:r>
      <w:r w:rsidR="00061B71" w:rsidRPr="009D002F">
        <w:rPr>
          <w:bCs/>
          <w:color w:val="000000" w:themeColor="text1"/>
        </w:rPr>
        <w:t>the interface</w:t>
      </w:r>
      <w:r w:rsidR="00061B71" w:rsidRPr="009D002F">
        <w:rPr>
          <w:bCs/>
        </w:rPr>
        <w:t xml:space="preserve"> between</w:t>
      </w:r>
      <w:r w:rsidRPr="009D002F">
        <w:rPr>
          <w:bCs/>
          <w:color w:val="000000" w:themeColor="text1"/>
        </w:rPr>
        <w:t xml:space="preserve"> </w:t>
      </w:r>
      <w:r w:rsidR="005934E4" w:rsidRPr="009D002F">
        <w:rPr>
          <w:bCs/>
          <w:color w:val="000000" w:themeColor="text1"/>
        </w:rPr>
        <w:t xml:space="preserve">the simulated ML underlay networks and the simulation </w:t>
      </w:r>
      <w:r w:rsidR="005934E4" w:rsidRPr="001F68BF">
        <w:rPr>
          <w:bCs/>
          <w:color w:val="000000" w:themeColor="text1"/>
        </w:rPr>
        <w:t>manager</w:t>
      </w:r>
      <w:r w:rsidR="00694808" w:rsidRPr="001F68BF">
        <w:rPr>
          <w:bCs/>
          <w:color w:val="000000" w:themeColor="text1"/>
        </w:rPr>
        <w:t xml:space="preserve"> used for managing the simulated ML underlay networks</w:t>
      </w:r>
      <w:r w:rsidR="006124FE" w:rsidRPr="001F68BF">
        <w:rPr>
          <w:bCs/>
          <w:color w:val="000000" w:themeColor="text1"/>
        </w:rPr>
        <w:t>.</w:t>
      </w:r>
      <w:r w:rsidR="00236A81" w:rsidRPr="001F68BF">
        <w:rPr>
          <w:bCs/>
          <w:color w:val="000000" w:themeColor="text1"/>
        </w:rPr>
        <w:t xml:space="preserve"> See </w:t>
      </w:r>
      <w:r w:rsidR="00257CB2" w:rsidRPr="001F68BF">
        <w:rPr>
          <w:bCs/>
          <w:color w:val="000000" w:themeColor="text1"/>
        </w:rPr>
        <w:t>c</w:t>
      </w:r>
      <w:r w:rsidR="00236A81" w:rsidRPr="001F68BF">
        <w:rPr>
          <w:bCs/>
          <w:color w:val="000000" w:themeColor="text1"/>
        </w:rPr>
        <w:t>lause 7.1 for more details.</w:t>
      </w:r>
    </w:p>
    <w:p w14:paraId="2930696D" w14:textId="275472C0" w:rsidR="00051BA0" w:rsidRPr="00F67604" w:rsidRDefault="00996B8C" w:rsidP="0019781D">
      <w:pPr>
        <w:pStyle w:val="Heading2"/>
        <w:tabs>
          <w:tab w:val="left" w:pos="5954"/>
        </w:tabs>
        <w:spacing w:after="240"/>
        <w:ind w:left="0" w:firstLine="0"/>
      </w:pPr>
      <w:bookmarkStart w:id="52" w:name="_Toc108633677"/>
      <w:r>
        <w:t>8</w:t>
      </w:r>
      <w:r w:rsidR="00A242C4" w:rsidRPr="00F67604">
        <w:t>.</w:t>
      </w:r>
      <w:r w:rsidR="00497160">
        <w:t>2</w:t>
      </w:r>
      <w:r w:rsidR="00497160" w:rsidRPr="00F67604">
        <w:t xml:space="preserve"> </w:t>
      </w:r>
      <w:r w:rsidR="00A242C4" w:rsidRPr="00F67604">
        <w:t xml:space="preserve">Components of the ML </w:t>
      </w:r>
      <w:r w:rsidR="00680A65">
        <w:t>s</w:t>
      </w:r>
      <w:r w:rsidR="00680A65" w:rsidRPr="00F67604">
        <w:t>andbox</w:t>
      </w:r>
      <w:bookmarkEnd w:id="52"/>
    </w:p>
    <w:p w14:paraId="414941C8" w14:textId="31A2CD8D" w:rsidR="00EC7F39" w:rsidRDefault="00CD7AC5" w:rsidP="00EC7F39">
      <w:pPr>
        <w:spacing w:after="120"/>
        <w:jc w:val="both"/>
      </w:pPr>
      <w:r>
        <w:rPr>
          <w:color w:val="000000" w:themeColor="text1"/>
        </w:rPr>
        <w:t xml:space="preserve">The ML </w:t>
      </w:r>
      <w:r w:rsidR="00582FBF">
        <w:rPr>
          <w:color w:val="000000" w:themeColor="text1"/>
        </w:rPr>
        <w:t xml:space="preserve">sandbox </w:t>
      </w:r>
      <w:r>
        <w:rPr>
          <w:color w:val="000000" w:themeColor="text1"/>
        </w:rPr>
        <w:t>contains the</w:t>
      </w:r>
      <w:r w:rsidR="00225726" w:rsidRPr="006C0925">
        <w:rPr>
          <w:color w:val="000000" w:themeColor="text1"/>
        </w:rPr>
        <w:t xml:space="preserve"> </w:t>
      </w:r>
      <w:r w:rsidR="00FC19DA">
        <w:rPr>
          <w:color w:val="000000" w:themeColor="text1"/>
        </w:rPr>
        <w:t>components</w:t>
      </w:r>
      <w:r>
        <w:rPr>
          <w:color w:val="000000" w:themeColor="text1"/>
        </w:rPr>
        <w:t xml:space="preserve"> defined in the following sub-clauses.</w:t>
      </w:r>
      <w:r w:rsidR="00EC7F39">
        <w:rPr>
          <w:color w:val="000000" w:themeColor="text1"/>
        </w:rPr>
        <w:t xml:space="preserve"> </w:t>
      </w:r>
      <w:r w:rsidR="00EC7F39" w:rsidRPr="00F67604">
        <w:rPr>
          <w:color w:val="000000" w:themeColor="text1"/>
        </w:rPr>
        <w:t xml:space="preserve">The </w:t>
      </w:r>
      <w:r w:rsidR="00D40A0C">
        <w:rPr>
          <w:color w:val="000000" w:themeColor="text1"/>
        </w:rPr>
        <w:t>detailed</w:t>
      </w:r>
      <w:r w:rsidR="00EC7F39" w:rsidRPr="00F67604">
        <w:rPr>
          <w:color w:val="000000" w:themeColor="text1"/>
        </w:rPr>
        <w:t xml:space="preserve"> architecture of the ML </w:t>
      </w:r>
      <w:r w:rsidR="00CF280F">
        <w:rPr>
          <w:color w:val="000000" w:themeColor="text1"/>
        </w:rPr>
        <w:t>s</w:t>
      </w:r>
      <w:r w:rsidR="00CF280F" w:rsidRPr="00F67604">
        <w:rPr>
          <w:color w:val="000000" w:themeColor="text1"/>
        </w:rPr>
        <w:t xml:space="preserve">andbox </w:t>
      </w:r>
      <w:r w:rsidR="00EC7F39" w:rsidRPr="00F67604">
        <w:rPr>
          <w:color w:val="000000" w:themeColor="text1"/>
        </w:rPr>
        <w:t>subsystem is illustrated in</w:t>
      </w:r>
      <w:r w:rsidR="005B2914">
        <w:t xml:space="preserve"> </w:t>
      </w:r>
      <w:r w:rsidR="00502178" w:rsidRPr="00875675">
        <w:fldChar w:fldCharType="begin"/>
      </w:r>
      <w:r w:rsidR="00502178" w:rsidRPr="00875675">
        <w:instrText xml:space="preserve"> REF _Ref38272441 \h  \* MERGEFORMAT </w:instrText>
      </w:r>
      <w:r w:rsidR="00502178" w:rsidRPr="00875675">
        <w:fldChar w:fldCharType="separate"/>
      </w:r>
      <w:r w:rsidR="00887EBD" w:rsidRPr="00887EBD">
        <w:rPr>
          <w:color w:val="000000" w:themeColor="text1"/>
        </w:rPr>
        <w:t xml:space="preserve">Figure </w:t>
      </w:r>
      <w:r w:rsidR="00502178" w:rsidRPr="00875675">
        <w:fldChar w:fldCharType="end"/>
      </w:r>
      <w:r w:rsidR="00500E61">
        <w:t>3</w:t>
      </w:r>
      <w:r w:rsidR="003A6515" w:rsidRPr="00875675">
        <w:rPr>
          <w:color w:val="000000" w:themeColor="text1"/>
        </w:rPr>
        <w:t>.</w:t>
      </w:r>
    </w:p>
    <w:p w14:paraId="326D5E90" w14:textId="64FFC963" w:rsidR="00993C9B" w:rsidRPr="00F67604" w:rsidRDefault="000F33C2" w:rsidP="000F33C2">
      <w:pPr>
        <w:spacing w:after="120"/>
        <w:jc w:val="center"/>
        <w:rPr>
          <w:color w:val="000000" w:themeColor="text1"/>
        </w:rPr>
      </w:pPr>
      <w:r>
        <w:rPr>
          <w:noProof/>
        </w:rPr>
        <w:drawing>
          <wp:inline distT="0" distB="0" distL="0" distR="0" wp14:anchorId="23D574B6" wp14:editId="0AE6D6DF">
            <wp:extent cx="5923915" cy="2178685"/>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23915" cy="2178685"/>
                    </a:xfrm>
                    <a:prstGeom prst="rect">
                      <a:avLst/>
                    </a:prstGeom>
                    <a:noFill/>
                    <a:ln>
                      <a:noFill/>
                    </a:ln>
                  </pic:spPr>
                </pic:pic>
              </a:graphicData>
            </a:graphic>
          </wp:inline>
        </w:drawing>
      </w:r>
    </w:p>
    <w:p w14:paraId="28D18A0A" w14:textId="0EDE7C9D" w:rsidR="00EC7F39" w:rsidRPr="00AB65A2" w:rsidRDefault="00993C9B" w:rsidP="00993C9B">
      <w:pPr>
        <w:jc w:val="center"/>
        <w:rPr>
          <w:b/>
          <w:bCs/>
          <w:iCs/>
          <w:color w:val="000000" w:themeColor="text1"/>
        </w:rPr>
      </w:pPr>
      <w:r w:rsidRPr="00AB65A2">
        <w:rPr>
          <w:b/>
          <w:bCs/>
          <w:iCs/>
          <w:noProof/>
          <w:color w:val="000000" w:themeColor="text1"/>
          <w:lang w:eastAsia="en-IN"/>
        </w:rPr>
        <w:t xml:space="preserve"> </w:t>
      </w:r>
      <w:bookmarkStart w:id="53" w:name="_Ref38272441"/>
      <w:r w:rsidR="00EC7F39" w:rsidRPr="00AB65A2">
        <w:rPr>
          <w:b/>
          <w:bCs/>
          <w:iCs/>
          <w:color w:val="000000" w:themeColor="text1"/>
        </w:rPr>
        <w:t xml:space="preserve">Figure </w:t>
      </w:r>
      <w:bookmarkEnd w:id="53"/>
      <w:r w:rsidR="00500E61">
        <w:rPr>
          <w:b/>
          <w:bCs/>
          <w:iCs/>
          <w:color w:val="000000" w:themeColor="text1"/>
        </w:rPr>
        <w:t>3</w:t>
      </w:r>
      <w:r w:rsidR="00EC7F39" w:rsidRPr="00AB65A2">
        <w:rPr>
          <w:b/>
          <w:bCs/>
          <w:iCs/>
          <w:color w:val="000000" w:themeColor="text1"/>
        </w:rPr>
        <w:t xml:space="preserve">: </w:t>
      </w:r>
      <w:r w:rsidR="00054B2F">
        <w:rPr>
          <w:b/>
          <w:bCs/>
          <w:iCs/>
          <w:color w:val="000000" w:themeColor="text1"/>
        </w:rPr>
        <w:t xml:space="preserve">Detailed </w:t>
      </w:r>
      <w:r w:rsidR="00EC7F39" w:rsidRPr="00AB65A2">
        <w:rPr>
          <w:b/>
          <w:bCs/>
          <w:iCs/>
          <w:color w:val="000000" w:themeColor="text1"/>
        </w:rPr>
        <w:t xml:space="preserve">architecture of the ML </w:t>
      </w:r>
      <w:r w:rsidR="00B33542">
        <w:rPr>
          <w:b/>
          <w:bCs/>
          <w:iCs/>
          <w:color w:val="000000" w:themeColor="text1"/>
        </w:rPr>
        <w:t>s</w:t>
      </w:r>
      <w:r w:rsidR="00EC7F39" w:rsidRPr="00AB65A2">
        <w:rPr>
          <w:b/>
          <w:bCs/>
          <w:iCs/>
          <w:color w:val="000000" w:themeColor="text1"/>
        </w:rPr>
        <w:t xml:space="preserve">andbox </w:t>
      </w:r>
      <w:r w:rsidR="00B33542">
        <w:rPr>
          <w:b/>
          <w:bCs/>
          <w:iCs/>
          <w:color w:val="000000" w:themeColor="text1"/>
        </w:rPr>
        <w:t>subsystem</w:t>
      </w:r>
      <w:r w:rsidR="00E85E0E" w:rsidRPr="00AB65A2">
        <w:rPr>
          <w:b/>
          <w:bCs/>
          <w:iCs/>
          <w:color w:val="000000" w:themeColor="text1"/>
        </w:rPr>
        <w:t xml:space="preserve"> </w:t>
      </w:r>
    </w:p>
    <w:p w14:paraId="1D152D23" w14:textId="4AE45878" w:rsidR="005F0C2E" w:rsidRPr="009D002F" w:rsidRDefault="00996B8C" w:rsidP="00606513">
      <w:pPr>
        <w:pStyle w:val="Heading3"/>
        <w:spacing w:before="120"/>
        <w:jc w:val="both"/>
      </w:pPr>
      <w:bookmarkStart w:id="54" w:name="_Toc108633678"/>
      <w:r w:rsidRPr="009D002F">
        <w:lastRenderedPageBreak/>
        <w:t>8</w:t>
      </w:r>
      <w:r w:rsidR="005F0C2E" w:rsidRPr="009D002F">
        <w:t>.</w:t>
      </w:r>
      <w:r w:rsidR="00173590" w:rsidRPr="009D002F">
        <w:t>2</w:t>
      </w:r>
      <w:r w:rsidR="005F0C2E" w:rsidRPr="009D002F">
        <w:t>.1 Simulated ML underlay</w:t>
      </w:r>
      <w:r w:rsidR="003A0F03" w:rsidRPr="009D002F">
        <w:t xml:space="preserve"> networks</w:t>
      </w:r>
      <w:bookmarkEnd w:id="54"/>
    </w:p>
    <w:p w14:paraId="507169FC" w14:textId="695D2109" w:rsidR="003F134F" w:rsidRPr="009D002F" w:rsidRDefault="008663E6" w:rsidP="00832A45">
      <w:pPr>
        <w:spacing w:after="120"/>
        <w:jc w:val="both"/>
        <w:rPr>
          <w:color w:val="000000" w:themeColor="text1"/>
        </w:rPr>
      </w:pPr>
      <w:r w:rsidRPr="009D002F">
        <w:rPr>
          <w:color w:val="000000" w:themeColor="text1"/>
        </w:rPr>
        <w:t>The s</w:t>
      </w:r>
      <w:r w:rsidR="003F134F" w:rsidRPr="009D002F">
        <w:rPr>
          <w:color w:val="000000" w:themeColor="text1"/>
        </w:rPr>
        <w:t>imulated ML underlay networks component</w:t>
      </w:r>
      <w:r w:rsidR="00945409" w:rsidRPr="009D002F">
        <w:rPr>
          <w:color w:val="000000" w:themeColor="text1"/>
        </w:rPr>
        <w:t xml:space="preserve"> </w:t>
      </w:r>
      <w:r w:rsidR="00FA7C57" w:rsidRPr="009D002F">
        <w:rPr>
          <w:color w:val="000000" w:themeColor="text1"/>
        </w:rPr>
        <w:t xml:space="preserve">is </w:t>
      </w:r>
      <w:r w:rsidR="003F134F" w:rsidRPr="009D002F">
        <w:rPr>
          <w:color w:val="000000" w:themeColor="text1"/>
        </w:rPr>
        <w:t xml:space="preserve">reused from </w:t>
      </w:r>
      <w:r w:rsidR="00945409" w:rsidRPr="009D002F">
        <w:rPr>
          <w:color w:val="000000" w:themeColor="text1"/>
        </w:rPr>
        <w:t>[ITU-T Y.3172]</w:t>
      </w:r>
      <w:r w:rsidR="003F134F" w:rsidRPr="009D002F">
        <w:rPr>
          <w:color w:val="000000" w:themeColor="text1"/>
        </w:rPr>
        <w:t xml:space="preserve">. As explained in [ITU-T Y.3172], </w:t>
      </w:r>
      <w:r w:rsidRPr="009D002F">
        <w:rPr>
          <w:color w:val="000000" w:themeColor="text1"/>
        </w:rPr>
        <w:t xml:space="preserve">the </w:t>
      </w:r>
      <w:r w:rsidR="003F134F" w:rsidRPr="009D002F">
        <w:rPr>
          <w:color w:val="000000" w:themeColor="text1"/>
        </w:rPr>
        <w:t>ML sandbox can use data generated from simulated ML underlay networks</w:t>
      </w:r>
      <w:r w:rsidR="00D71116" w:rsidRPr="009D002F">
        <w:rPr>
          <w:color w:val="000000" w:themeColor="text1"/>
        </w:rPr>
        <w:t xml:space="preserve"> </w:t>
      </w:r>
      <w:r w:rsidR="00A95DD6" w:rsidRPr="009D002F">
        <w:rPr>
          <w:color w:val="000000" w:themeColor="text1"/>
        </w:rPr>
        <w:t>(</w:t>
      </w:r>
      <w:r w:rsidR="00D71116" w:rsidRPr="009D002F">
        <w:rPr>
          <w:color w:val="000000" w:themeColor="text1"/>
        </w:rPr>
        <w:t xml:space="preserve">obtained via </w:t>
      </w:r>
      <w:r w:rsidR="00AB1970" w:rsidRPr="009D002F">
        <w:rPr>
          <w:color w:val="000000" w:themeColor="text1"/>
        </w:rPr>
        <w:t>reference p</w:t>
      </w:r>
      <w:r w:rsidR="00D71116" w:rsidRPr="009D002F">
        <w:rPr>
          <w:color w:val="000000" w:themeColor="text1"/>
        </w:rPr>
        <w:t>oints 1 and 2</w:t>
      </w:r>
      <w:r w:rsidR="00A95DD6" w:rsidRPr="009D002F">
        <w:rPr>
          <w:color w:val="000000" w:themeColor="text1"/>
        </w:rPr>
        <w:t>)</w:t>
      </w:r>
      <w:r w:rsidR="00D71116" w:rsidRPr="009D002F">
        <w:rPr>
          <w:color w:val="000000" w:themeColor="text1"/>
        </w:rPr>
        <w:t xml:space="preserve">, </w:t>
      </w:r>
      <w:r w:rsidR="003F134F" w:rsidRPr="009D002F">
        <w:rPr>
          <w:color w:val="000000" w:themeColor="text1"/>
        </w:rPr>
        <w:t xml:space="preserve">and/or live networks </w:t>
      </w:r>
      <w:r w:rsidR="00D71116" w:rsidRPr="009D002F">
        <w:rPr>
          <w:color w:val="000000" w:themeColor="text1"/>
        </w:rPr>
        <w:t xml:space="preserve">(obtained via </w:t>
      </w:r>
      <w:r w:rsidR="00AB1970" w:rsidRPr="009D002F">
        <w:rPr>
          <w:color w:val="000000" w:themeColor="text1"/>
        </w:rPr>
        <w:t>r</w:t>
      </w:r>
      <w:r w:rsidR="00D71116" w:rsidRPr="009D002F">
        <w:rPr>
          <w:color w:val="000000" w:themeColor="text1"/>
        </w:rPr>
        <w:t xml:space="preserve">eference </w:t>
      </w:r>
      <w:r w:rsidR="00AB1970" w:rsidRPr="009D002F">
        <w:rPr>
          <w:color w:val="000000" w:themeColor="text1"/>
        </w:rPr>
        <w:t xml:space="preserve">point </w:t>
      </w:r>
      <w:r w:rsidR="00A95DD6" w:rsidRPr="009D002F">
        <w:rPr>
          <w:color w:val="000000" w:themeColor="text1"/>
        </w:rPr>
        <w:t>3</w:t>
      </w:r>
      <w:r w:rsidR="00D71116" w:rsidRPr="009D002F">
        <w:rPr>
          <w:color w:val="000000" w:themeColor="text1"/>
        </w:rPr>
        <w:t>)</w:t>
      </w:r>
      <w:r w:rsidR="00A95DD6" w:rsidRPr="009D002F">
        <w:rPr>
          <w:color w:val="000000" w:themeColor="text1"/>
        </w:rPr>
        <w:t>,</w:t>
      </w:r>
      <w:r w:rsidR="00D71116" w:rsidRPr="009D002F">
        <w:rPr>
          <w:color w:val="000000" w:themeColor="text1"/>
        </w:rPr>
        <w:t xml:space="preserve"> </w:t>
      </w:r>
      <w:r w:rsidR="003F134F" w:rsidRPr="009D002F">
        <w:rPr>
          <w:color w:val="000000" w:themeColor="text1"/>
        </w:rPr>
        <w:t xml:space="preserve">for training or testing of ML </w:t>
      </w:r>
      <w:r w:rsidR="000D7109" w:rsidRPr="009D002F">
        <w:rPr>
          <w:color w:val="000000" w:themeColor="text1"/>
        </w:rPr>
        <w:t>m</w:t>
      </w:r>
      <w:r w:rsidR="003F134F" w:rsidRPr="009D002F">
        <w:rPr>
          <w:color w:val="000000" w:themeColor="text1"/>
        </w:rPr>
        <w:t>odels</w:t>
      </w:r>
      <w:r w:rsidR="00D71116" w:rsidRPr="009D002F">
        <w:rPr>
          <w:color w:val="000000" w:themeColor="text1"/>
        </w:rPr>
        <w:t>.</w:t>
      </w:r>
    </w:p>
    <w:p w14:paraId="29FBD352" w14:textId="0CB805EB" w:rsidR="005F0C2E" w:rsidRPr="009D002F" w:rsidRDefault="00127C50" w:rsidP="00B55F74">
      <w:pPr>
        <w:spacing w:after="120"/>
        <w:jc w:val="both"/>
        <w:rPr>
          <w:color w:val="000000" w:themeColor="text1"/>
        </w:rPr>
      </w:pPr>
      <w:r w:rsidRPr="009D002F">
        <w:rPr>
          <w:color w:val="000000" w:themeColor="text1"/>
        </w:rPr>
        <w:t xml:space="preserve">In this document, two </w:t>
      </w:r>
      <w:r w:rsidR="0089550C" w:rsidRPr="009D002F">
        <w:rPr>
          <w:color w:val="000000" w:themeColor="text1"/>
        </w:rPr>
        <w:t>subcomponents</w:t>
      </w:r>
      <w:r w:rsidRPr="009D002F">
        <w:rPr>
          <w:color w:val="000000" w:themeColor="text1"/>
        </w:rPr>
        <w:t xml:space="preserve"> of </w:t>
      </w:r>
      <w:r w:rsidR="00B021B8" w:rsidRPr="009D002F">
        <w:rPr>
          <w:color w:val="000000" w:themeColor="text1"/>
        </w:rPr>
        <w:t>s</w:t>
      </w:r>
      <w:r w:rsidRPr="009D002F">
        <w:rPr>
          <w:color w:val="000000" w:themeColor="text1"/>
        </w:rPr>
        <w:t xml:space="preserve">imulated ML underlay networks are introduced, </w:t>
      </w:r>
      <w:r w:rsidR="00B021B8" w:rsidRPr="009D002F">
        <w:rPr>
          <w:color w:val="000000" w:themeColor="text1"/>
        </w:rPr>
        <w:t>s</w:t>
      </w:r>
      <w:r w:rsidRPr="009D002F">
        <w:rPr>
          <w:color w:val="000000" w:themeColor="text1"/>
        </w:rPr>
        <w:t>imulated NF</w:t>
      </w:r>
      <w:r w:rsidR="00C60C37" w:rsidRPr="009D002F">
        <w:rPr>
          <w:color w:val="000000" w:themeColor="text1"/>
        </w:rPr>
        <w:t>s</w:t>
      </w:r>
      <w:r w:rsidRPr="009D002F">
        <w:rPr>
          <w:color w:val="000000" w:themeColor="text1"/>
        </w:rPr>
        <w:t xml:space="preserve"> and AFs, and </w:t>
      </w:r>
      <w:r w:rsidR="00B021B8" w:rsidRPr="009D002F">
        <w:rPr>
          <w:color w:val="000000" w:themeColor="text1"/>
        </w:rPr>
        <w:t>m</w:t>
      </w:r>
      <w:r w:rsidRPr="009D002F">
        <w:rPr>
          <w:color w:val="000000" w:themeColor="text1"/>
        </w:rPr>
        <w:t>odel evaluation plug-ins.</w:t>
      </w:r>
    </w:p>
    <w:p w14:paraId="3CE6C469" w14:textId="47FDE937" w:rsidR="005F0C2E" w:rsidRPr="008663E6" w:rsidRDefault="005F0C2E" w:rsidP="00B55F74">
      <w:pPr>
        <w:spacing w:after="120"/>
        <w:jc w:val="both"/>
        <w:rPr>
          <w:color w:val="000000" w:themeColor="text1"/>
        </w:rPr>
      </w:pPr>
      <w:r w:rsidRPr="009D002F">
        <w:rPr>
          <w:color w:val="000000" w:themeColor="text1"/>
        </w:rPr>
        <w:t>NOTE –</w:t>
      </w:r>
      <w:r w:rsidR="004F41F0" w:rsidRPr="009D002F">
        <w:rPr>
          <w:color w:val="000000" w:themeColor="text1"/>
        </w:rPr>
        <w:t xml:space="preserve"> </w:t>
      </w:r>
      <w:r w:rsidR="0035261E" w:rsidRPr="009D002F">
        <w:rPr>
          <w:color w:val="000000" w:themeColor="text1"/>
        </w:rPr>
        <w:t>An e</w:t>
      </w:r>
      <w:r w:rsidR="00C60C37" w:rsidRPr="009D002F">
        <w:rPr>
          <w:color w:val="000000" w:themeColor="text1"/>
        </w:rPr>
        <w:t xml:space="preserve">xample of a </w:t>
      </w:r>
      <w:r w:rsidR="00B021B8" w:rsidRPr="009D002F">
        <w:rPr>
          <w:color w:val="000000" w:themeColor="text1"/>
        </w:rPr>
        <w:t>s</w:t>
      </w:r>
      <w:r w:rsidR="004F41F0" w:rsidRPr="009D002F">
        <w:rPr>
          <w:color w:val="000000" w:themeColor="text1"/>
        </w:rPr>
        <w:t xml:space="preserve">imulated NF </w:t>
      </w:r>
      <w:r w:rsidR="00C60C37" w:rsidRPr="009D002F">
        <w:rPr>
          <w:color w:val="000000" w:themeColor="text1"/>
        </w:rPr>
        <w:t xml:space="preserve">is a </w:t>
      </w:r>
      <w:r w:rsidRPr="009D002F">
        <w:rPr>
          <w:color w:val="000000" w:themeColor="text1"/>
        </w:rPr>
        <w:t>third-party simulation tool such as ns-3</w:t>
      </w:r>
      <w:r w:rsidR="00C60C37" w:rsidRPr="009D002F">
        <w:rPr>
          <w:color w:val="000000" w:themeColor="text1"/>
        </w:rPr>
        <w:t xml:space="preserve"> [</w:t>
      </w:r>
      <w:r w:rsidR="0089550C" w:rsidRPr="009D002F">
        <w:rPr>
          <w:iCs/>
        </w:rPr>
        <w:t>b-Riley-ns3</w:t>
      </w:r>
      <w:r w:rsidR="00C60C37" w:rsidRPr="009D002F">
        <w:rPr>
          <w:color w:val="000000" w:themeColor="text1"/>
        </w:rPr>
        <w:t>]</w:t>
      </w:r>
      <w:r w:rsidRPr="009D002F">
        <w:rPr>
          <w:color w:val="000000" w:themeColor="text1"/>
        </w:rPr>
        <w:t>.</w:t>
      </w:r>
    </w:p>
    <w:p w14:paraId="7C09BEE4" w14:textId="01A290CC" w:rsidR="004C2CF8" w:rsidRPr="006C7885" w:rsidRDefault="00996B8C" w:rsidP="00AA36A9">
      <w:pPr>
        <w:pStyle w:val="Heading4"/>
      </w:pPr>
      <w:r>
        <w:t>8</w:t>
      </w:r>
      <w:r w:rsidR="00697930" w:rsidRPr="006C7885">
        <w:t>.</w:t>
      </w:r>
      <w:r w:rsidR="00173590">
        <w:t>2</w:t>
      </w:r>
      <w:r w:rsidR="00697930" w:rsidRPr="006C7885">
        <w:t xml:space="preserve">.1.1 </w:t>
      </w:r>
      <w:r w:rsidR="004C2CF8" w:rsidRPr="006C7885">
        <w:t>Simulated NF</w:t>
      </w:r>
      <w:r w:rsidR="00BF5487" w:rsidRPr="006C7885">
        <w:t>s</w:t>
      </w:r>
      <w:r w:rsidR="004C2CF8" w:rsidRPr="006C7885">
        <w:t xml:space="preserve"> and AF</w:t>
      </w:r>
      <w:r w:rsidR="00BF5487" w:rsidRPr="006C7885">
        <w:t>s</w:t>
      </w:r>
    </w:p>
    <w:p w14:paraId="440E7637" w14:textId="10FA9FB6" w:rsidR="00335659" w:rsidRPr="00697930" w:rsidRDefault="00C60C37" w:rsidP="00697930">
      <w:pPr>
        <w:spacing w:after="120"/>
        <w:jc w:val="both"/>
        <w:rPr>
          <w:color w:val="000000" w:themeColor="text1"/>
        </w:rPr>
      </w:pPr>
      <w:r>
        <w:rPr>
          <w:color w:val="000000" w:themeColor="text1"/>
        </w:rPr>
        <w:t xml:space="preserve">As explained in [ITU-T Y.3174], simulated NFs and AFs provide </w:t>
      </w:r>
      <w:r w:rsidR="00DA1F16">
        <w:rPr>
          <w:color w:val="000000" w:themeColor="text1"/>
        </w:rPr>
        <w:t>the ability to support heterogenous sources (</w:t>
      </w:r>
      <w:r>
        <w:rPr>
          <w:color w:val="000000" w:themeColor="text1"/>
        </w:rPr>
        <w:t>SRC</w:t>
      </w:r>
      <w:r w:rsidR="00DA1F16">
        <w:rPr>
          <w:color w:val="000000" w:themeColor="text1"/>
        </w:rPr>
        <w:t>) of data</w:t>
      </w:r>
      <w:r>
        <w:rPr>
          <w:color w:val="000000" w:themeColor="text1"/>
        </w:rPr>
        <w:t xml:space="preserve"> and SINK functionality</w:t>
      </w:r>
      <w:r w:rsidR="00520269">
        <w:rPr>
          <w:color w:val="000000" w:themeColor="text1"/>
        </w:rPr>
        <w:t>. In this document, these SRC and SINK are used for training and testing the evaluation ML pipelines.</w:t>
      </w:r>
    </w:p>
    <w:p w14:paraId="51F1F810" w14:textId="79CDB433" w:rsidR="00C558D4" w:rsidRDefault="00996B8C" w:rsidP="00AA36A9">
      <w:pPr>
        <w:pStyle w:val="Heading4"/>
      </w:pPr>
      <w:r>
        <w:t>8</w:t>
      </w:r>
      <w:r w:rsidR="00697930">
        <w:t>.</w:t>
      </w:r>
      <w:r w:rsidR="00173590">
        <w:t>2</w:t>
      </w:r>
      <w:r w:rsidR="00697930">
        <w:t>.1.2</w:t>
      </w:r>
      <w:r w:rsidR="006C7885">
        <w:t xml:space="preserve"> </w:t>
      </w:r>
      <w:r w:rsidR="00C558D4">
        <w:t>Model evaluation plug</w:t>
      </w:r>
      <w:r w:rsidR="00950CA1">
        <w:t>-</w:t>
      </w:r>
      <w:r w:rsidR="00C558D4">
        <w:t>in</w:t>
      </w:r>
      <w:r w:rsidR="00950CA1">
        <w:t>s</w:t>
      </w:r>
    </w:p>
    <w:p w14:paraId="4AC66F41" w14:textId="6D5B093E" w:rsidR="005331FC" w:rsidRPr="009D002F" w:rsidRDefault="00950CA1" w:rsidP="00C558D4">
      <w:pPr>
        <w:spacing w:after="120"/>
        <w:jc w:val="both"/>
        <w:rPr>
          <w:color w:val="000000" w:themeColor="text1"/>
        </w:rPr>
      </w:pPr>
      <w:r w:rsidRPr="009D002F">
        <w:rPr>
          <w:color w:val="000000" w:themeColor="text1"/>
        </w:rPr>
        <w:t>Model evaluation plug-ins</w:t>
      </w:r>
      <w:r w:rsidR="00C558D4" w:rsidRPr="009D002F">
        <w:rPr>
          <w:color w:val="000000" w:themeColor="text1"/>
        </w:rPr>
        <w:t xml:space="preserve"> </w:t>
      </w:r>
      <w:r w:rsidRPr="009D002F">
        <w:rPr>
          <w:color w:val="000000" w:themeColor="text1"/>
        </w:rPr>
        <w:t>are</w:t>
      </w:r>
      <w:r w:rsidR="00C558D4" w:rsidRPr="009D002F">
        <w:rPr>
          <w:color w:val="000000" w:themeColor="text1"/>
        </w:rPr>
        <w:t xml:space="preserve"> responsible for </w:t>
      </w:r>
      <w:r w:rsidRPr="009D002F">
        <w:rPr>
          <w:color w:val="000000" w:themeColor="text1"/>
        </w:rPr>
        <w:t xml:space="preserve">evaluating the performance of ML models as per the requirements defined in the use case. The plug-ins </w:t>
      </w:r>
      <w:r w:rsidR="00C558D4" w:rsidRPr="009D002F">
        <w:rPr>
          <w:color w:val="000000" w:themeColor="text1"/>
        </w:rPr>
        <w:t xml:space="preserve">interact with the simulated </w:t>
      </w:r>
      <w:r w:rsidR="005331FC" w:rsidRPr="009D002F">
        <w:rPr>
          <w:color w:val="000000" w:themeColor="text1"/>
        </w:rPr>
        <w:t>NFs and AFs</w:t>
      </w:r>
      <w:r w:rsidRPr="009D002F">
        <w:rPr>
          <w:color w:val="000000" w:themeColor="text1"/>
        </w:rPr>
        <w:t xml:space="preserve"> using</w:t>
      </w:r>
      <w:r w:rsidR="00C558D4" w:rsidRPr="009D002F">
        <w:rPr>
          <w:color w:val="000000" w:themeColor="text1"/>
        </w:rPr>
        <w:t xml:space="preserve"> technology-agnostic interfaces, which would enable </w:t>
      </w:r>
      <w:r w:rsidR="001961A4" w:rsidRPr="009D002F">
        <w:rPr>
          <w:color w:val="000000" w:themeColor="text1"/>
        </w:rPr>
        <w:t xml:space="preserve">the interaction </w:t>
      </w:r>
      <w:r w:rsidR="00C558D4" w:rsidRPr="009D002F">
        <w:rPr>
          <w:color w:val="000000" w:themeColor="text1"/>
        </w:rPr>
        <w:t xml:space="preserve">with </w:t>
      </w:r>
      <w:r w:rsidR="005331FC" w:rsidRPr="009D002F">
        <w:rPr>
          <w:color w:val="000000" w:themeColor="text1"/>
        </w:rPr>
        <w:t>heterogen</w:t>
      </w:r>
      <w:r w:rsidR="00E927F5" w:rsidRPr="009D002F">
        <w:rPr>
          <w:color w:val="000000" w:themeColor="text1"/>
        </w:rPr>
        <w:t>e</w:t>
      </w:r>
      <w:r w:rsidR="005331FC" w:rsidRPr="009D002F">
        <w:rPr>
          <w:color w:val="000000" w:themeColor="text1"/>
        </w:rPr>
        <w:t xml:space="preserve">ous </w:t>
      </w:r>
      <w:r w:rsidR="00C558D4" w:rsidRPr="009D002F">
        <w:rPr>
          <w:color w:val="000000" w:themeColor="text1"/>
        </w:rPr>
        <w:t>third-party applications such as network simulators</w:t>
      </w:r>
      <w:r w:rsidR="005331FC" w:rsidRPr="009D002F">
        <w:rPr>
          <w:color w:val="000000" w:themeColor="text1"/>
        </w:rPr>
        <w:t xml:space="preserve"> and </w:t>
      </w:r>
      <w:r w:rsidR="001961A4" w:rsidRPr="009D002F">
        <w:rPr>
          <w:color w:val="000000" w:themeColor="text1"/>
        </w:rPr>
        <w:t xml:space="preserve">the </w:t>
      </w:r>
      <w:r w:rsidR="005331FC" w:rsidRPr="009D002F">
        <w:rPr>
          <w:color w:val="000000" w:themeColor="text1"/>
        </w:rPr>
        <w:t>collect</w:t>
      </w:r>
      <w:r w:rsidR="001961A4" w:rsidRPr="009D002F">
        <w:rPr>
          <w:color w:val="000000" w:themeColor="text1"/>
        </w:rPr>
        <w:t>ion</w:t>
      </w:r>
      <w:r w:rsidR="009C6B60" w:rsidRPr="009D002F">
        <w:rPr>
          <w:color w:val="000000" w:themeColor="text1"/>
        </w:rPr>
        <w:t xml:space="preserve"> of</w:t>
      </w:r>
      <w:r w:rsidR="005331FC" w:rsidRPr="009D002F">
        <w:rPr>
          <w:color w:val="000000" w:themeColor="text1"/>
        </w:rPr>
        <w:t xml:space="preserve"> ML </w:t>
      </w:r>
      <w:r w:rsidR="000D7109" w:rsidRPr="009D002F">
        <w:rPr>
          <w:color w:val="000000" w:themeColor="text1"/>
        </w:rPr>
        <w:t>m</w:t>
      </w:r>
      <w:r w:rsidR="005331FC" w:rsidRPr="009D002F">
        <w:rPr>
          <w:color w:val="000000" w:themeColor="text1"/>
        </w:rPr>
        <w:t>odel evaluation parameters</w:t>
      </w:r>
      <w:r w:rsidR="00C558D4" w:rsidRPr="009D002F">
        <w:rPr>
          <w:color w:val="000000" w:themeColor="text1"/>
        </w:rPr>
        <w:t xml:space="preserve">. </w:t>
      </w:r>
    </w:p>
    <w:p w14:paraId="39A6EA9A" w14:textId="65EB96F8" w:rsidR="005331FC" w:rsidRPr="008B4BC0" w:rsidRDefault="005331FC" w:rsidP="005331FC">
      <w:pPr>
        <w:spacing w:after="120"/>
        <w:jc w:val="both"/>
        <w:rPr>
          <w:color w:val="000000" w:themeColor="text1"/>
        </w:rPr>
      </w:pPr>
      <w:r w:rsidRPr="009D002F">
        <w:rPr>
          <w:color w:val="000000" w:themeColor="text1"/>
        </w:rPr>
        <w:t>NOTE – Examples of ML model KPIs are model accuracy, recall</w:t>
      </w:r>
      <w:r w:rsidR="004C5348" w:rsidRPr="009D002F">
        <w:rPr>
          <w:color w:val="000000" w:themeColor="text1"/>
        </w:rPr>
        <w:t>,</w:t>
      </w:r>
      <w:r w:rsidRPr="009D002F">
        <w:rPr>
          <w:color w:val="000000" w:themeColor="text1"/>
        </w:rPr>
        <w:t xml:space="preserve"> and precision. Other parameters evaluated could be inference latency and memory footprint. These parameters are to be specified in the use case description </w:t>
      </w:r>
      <w:r w:rsidR="00973B87">
        <w:rPr>
          <w:color w:val="000000" w:themeColor="text1"/>
        </w:rPr>
        <w:t xml:space="preserve">provided in the </w:t>
      </w:r>
      <w:r w:rsidRPr="009D002F">
        <w:rPr>
          <w:color w:val="000000" w:themeColor="text1"/>
        </w:rPr>
        <w:t xml:space="preserve">ML </w:t>
      </w:r>
      <w:r w:rsidR="00A25C85" w:rsidRPr="009D002F">
        <w:rPr>
          <w:color w:val="000000" w:themeColor="text1"/>
        </w:rPr>
        <w:t>i</w:t>
      </w:r>
      <w:r w:rsidRPr="009D002F">
        <w:rPr>
          <w:color w:val="000000" w:themeColor="text1"/>
        </w:rPr>
        <w:t>ntent</w:t>
      </w:r>
      <w:r w:rsidR="0097199A" w:rsidRPr="009D002F">
        <w:rPr>
          <w:color w:val="000000" w:themeColor="text1"/>
        </w:rPr>
        <w:t xml:space="preserve"> [ITU-T Y.3172]</w:t>
      </w:r>
      <w:r w:rsidRPr="009D002F">
        <w:rPr>
          <w:color w:val="000000" w:themeColor="text1"/>
        </w:rPr>
        <w:t>.</w:t>
      </w:r>
    </w:p>
    <w:p w14:paraId="621319BB" w14:textId="488CC816" w:rsidR="004C2CF8" w:rsidRDefault="00996B8C" w:rsidP="00AA36A9">
      <w:pPr>
        <w:pStyle w:val="Heading3"/>
      </w:pPr>
      <w:bookmarkStart w:id="55" w:name="_Toc108633679"/>
      <w:r>
        <w:t>8</w:t>
      </w:r>
      <w:r w:rsidR="004C2CF8">
        <w:t>.</w:t>
      </w:r>
      <w:r w:rsidR="00173590">
        <w:t>2</w:t>
      </w:r>
      <w:r w:rsidR="004C2CF8">
        <w:t xml:space="preserve">.2 Simulation </w:t>
      </w:r>
      <w:r w:rsidR="000D7109">
        <w:t>m</w:t>
      </w:r>
      <w:r w:rsidR="004C2CF8">
        <w:t>anager</w:t>
      </w:r>
      <w:bookmarkEnd w:id="55"/>
    </w:p>
    <w:p w14:paraId="1C24184C" w14:textId="6A17513D" w:rsidR="00F90CD9" w:rsidRDefault="000E2856" w:rsidP="00F90CD9">
      <w:pPr>
        <w:jc w:val="both"/>
        <w:rPr>
          <w:color w:val="000000" w:themeColor="text1"/>
        </w:rPr>
      </w:pPr>
      <w:r w:rsidRPr="009D002F">
        <w:rPr>
          <w:color w:val="000000" w:themeColor="text1"/>
        </w:rPr>
        <w:t>The simulation manager manages the simulated ML underlay networks, specifically consisting of the following subcomponents</w:t>
      </w:r>
      <w:r w:rsidR="00B021B8" w:rsidRPr="009D002F">
        <w:rPr>
          <w:color w:val="000000" w:themeColor="text1"/>
        </w:rPr>
        <w:t xml:space="preserve">: </w:t>
      </w:r>
      <w:r w:rsidR="00B021B8" w:rsidRPr="009D002F">
        <w:t>s</w:t>
      </w:r>
      <w:r w:rsidRPr="009D002F">
        <w:t>imulation designer</w:t>
      </w:r>
      <w:r w:rsidRPr="009D002F">
        <w:rPr>
          <w:color w:val="000000" w:themeColor="text1"/>
        </w:rPr>
        <w:t xml:space="preserve">, </w:t>
      </w:r>
      <w:r w:rsidR="00B021B8" w:rsidRPr="009D002F">
        <w:t>s</w:t>
      </w:r>
      <w:r w:rsidRPr="009D002F">
        <w:t>imulation composer</w:t>
      </w:r>
      <w:r w:rsidRPr="009D002F">
        <w:rPr>
          <w:color w:val="000000" w:themeColor="text1"/>
        </w:rPr>
        <w:t xml:space="preserve">, </w:t>
      </w:r>
      <w:r w:rsidR="00B021B8" w:rsidRPr="009D002F">
        <w:t>m</w:t>
      </w:r>
      <w:r w:rsidRPr="009D002F">
        <w:t>onitoring agent</w:t>
      </w:r>
      <w:r w:rsidRPr="009D002F">
        <w:rPr>
          <w:color w:val="000000" w:themeColor="text1"/>
        </w:rPr>
        <w:t xml:space="preserve">, </w:t>
      </w:r>
      <w:r w:rsidR="00A3717A" w:rsidRPr="009D002F">
        <w:rPr>
          <w:color w:val="000000" w:themeColor="text1"/>
        </w:rPr>
        <w:t xml:space="preserve">and </w:t>
      </w:r>
      <w:r w:rsidR="00B021B8" w:rsidRPr="009D002F">
        <w:t>s</w:t>
      </w:r>
      <w:r w:rsidRPr="009D002F">
        <w:t>imulation post-processor</w:t>
      </w:r>
      <w:r w:rsidRPr="009D002F">
        <w:rPr>
          <w:color w:val="000000" w:themeColor="text1"/>
        </w:rPr>
        <w:t>.</w:t>
      </w:r>
      <w:r>
        <w:rPr>
          <w:color w:val="000000" w:themeColor="text1"/>
        </w:rPr>
        <w:t xml:space="preserve"> </w:t>
      </w:r>
    </w:p>
    <w:p w14:paraId="3FF4975B" w14:textId="7A475C93" w:rsidR="00F90CD9" w:rsidRPr="00697930" w:rsidRDefault="00F90CD9" w:rsidP="00A72A19">
      <w:pPr>
        <w:spacing w:before="120" w:after="120"/>
        <w:jc w:val="both"/>
        <w:rPr>
          <w:lang w:eastAsia="en-US"/>
        </w:rPr>
      </w:pPr>
      <w:r>
        <w:rPr>
          <w:color w:val="000000" w:themeColor="text1"/>
        </w:rPr>
        <w:t xml:space="preserve">Based on inputs from MLFO, </w:t>
      </w:r>
      <w:r w:rsidR="000D7109">
        <w:rPr>
          <w:color w:val="000000" w:themeColor="text1"/>
        </w:rPr>
        <w:t xml:space="preserve">the </w:t>
      </w:r>
      <w:r>
        <w:rPr>
          <w:color w:val="000000" w:themeColor="text1"/>
        </w:rPr>
        <w:t>simulator manager takes into account</w:t>
      </w:r>
      <w:r w:rsidRPr="0080196A">
        <w:rPr>
          <w:color w:val="000000" w:themeColor="text1"/>
        </w:rPr>
        <w:t xml:space="preserve"> </w:t>
      </w:r>
      <w:r w:rsidR="005A1D18">
        <w:rPr>
          <w:color w:val="000000" w:themeColor="text1"/>
        </w:rPr>
        <w:t xml:space="preserve">metadata and </w:t>
      </w:r>
      <w:r w:rsidRPr="0080196A">
        <w:rPr>
          <w:color w:val="000000" w:themeColor="text1"/>
        </w:rPr>
        <w:t xml:space="preserve">policy inputs from </w:t>
      </w:r>
      <w:r>
        <w:rPr>
          <w:color w:val="000000" w:themeColor="text1"/>
        </w:rPr>
        <w:t xml:space="preserve">the </w:t>
      </w:r>
      <w:r w:rsidRPr="0080196A">
        <w:rPr>
          <w:color w:val="000000" w:themeColor="text1"/>
        </w:rPr>
        <w:t>operator</w:t>
      </w:r>
      <w:r>
        <w:rPr>
          <w:color w:val="000000" w:themeColor="text1"/>
        </w:rPr>
        <w:t xml:space="preserve"> while managing the simulated ML underlay networks. </w:t>
      </w:r>
      <w:r w:rsidR="000D7109">
        <w:rPr>
          <w:color w:val="000000" w:themeColor="text1"/>
        </w:rPr>
        <w:t>The s</w:t>
      </w:r>
      <w:r w:rsidR="00AF2D45">
        <w:rPr>
          <w:color w:val="000000" w:themeColor="text1"/>
        </w:rPr>
        <w:t xml:space="preserve">imulation manager is responsible for achieving </w:t>
      </w:r>
      <w:r w:rsidR="00AF2D45" w:rsidRPr="0080196A">
        <w:rPr>
          <w:color w:val="000000" w:themeColor="text1"/>
        </w:rPr>
        <w:t xml:space="preserve">demand mapping </w:t>
      </w:r>
      <w:r w:rsidR="00AF2D45">
        <w:rPr>
          <w:color w:val="000000" w:themeColor="text1"/>
        </w:rPr>
        <w:t xml:space="preserve">[ITU-T Y.3173] while configuring and updating the simulated ML underlay networks. </w:t>
      </w:r>
      <w:r w:rsidR="000D7109">
        <w:rPr>
          <w:color w:val="000000" w:themeColor="text1"/>
        </w:rPr>
        <w:t>The s</w:t>
      </w:r>
      <w:r w:rsidR="00A70C91">
        <w:rPr>
          <w:color w:val="000000" w:themeColor="text1"/>
        </w:rPr>
        <w:t>imulation manager provides d</w:t>
      </w:r>
      <w:r w:rsidR="00AF2D45" w:rsidRPr="00487786">
        <w:rPr>
          <w:color w:val="000000" w:themeColor="text1"/>
        </w:rPr>
        <w:t xml:space="preserve">ynamic resource </w:t>
      </w:r>
      <w:r w:rsidR="00AF2D45">
        <w:rPr>
          <w:color w:val="000000" w:themeColor="text1"/>
        </w:rPr>
        <w:t>management for ML pipeline nodes instantiated in the ML sandbox</w:t>
      </w:r>
      <w:r w:rsidR="00A70C91">
        <w:rPr>
          <w:color w:val="000000" w:themeColor="text1"/>
        </w:rPr>
        <w:t>.</w:t>
      </w:r>
    </w:p>
    <w:p w14:paraId="4FB01223" w14:textId="1EB762E6" w:rsidR="004C2CF8" w:rsidRDefault="00996B8C" w:rsidP="00AA36A9">
      <w:pPr>
        <w:pStyle w:val="Heading4"/>
      </w:pPr>
      <w:r>
        <w:t>8</w:t>
      </w:r>
      <w:r w:rsidR="004C2CF8">
        <w:t>.</w:t>
      </w:r>
      <w:r w:rsidR="00173590">
        <w:t>2</w:t>
      </w:r>
      <w:r w:rsidR="004C2CF8">
        <w:t>.</w:t>
      </w:r>
      <w:r w:rsidR="00697930">
        <w:t>2.1</w:t>
      </w:r>
      <w:r w:rsidR="00A47BEF">
        <w:t xml:space="preserve"> </w:t>
      </w:r>
      <w:r w:rsidR="004C2CF8">
        <w:t>Simulation designer</w:t>
      </w:r>
    </w:p>
    <w:p w14:paraId="60F95A9C" w14:textId="7C59CFD1" w:rsidR="00F90CD9" w:rsidRPr="009D002F" w:rsidRDefault="004F7112" w:rsidP="004C2CF8">
      <w:pPr>
        <w:spacing w:after="120"/>
        <w:jc w:val="both"/>
        <w:rPr>
          <w:color w:val="000000" w:themeColor="text1"/>
        </w:rPr>
      </w:pPr>
      <w:r w:rsidRPr="009D002F">
        <w:rPr>
          <w:color w:val="000000" w:themeColor="text1"/>
        </w:rPr>
        <w:t>Based on the input from MLFO regarding the simulation requirements for the use case, t</w:t>
      </w:r>
      <w:r w:rsidR="008901A8" w:rsidRPr="009D002F">
        <w:rPr>
          <w:color w:val="000000" w:themeColor="text1"/>
        </w:rPr>
        <w:t>he simulation designer</w:t>
      </w:r>
      <w:r w:rsidR="004C2CF8" w:rsidRPr="009D002F">
        <w:rPr>
          <w:color w:val="000000" w:themeColor="text1"/>
        </w:rPr>
        <w:t xml:space="preserve"> prepares the set of simulation resources that compose the simulated ML underlay</w:t>
      </w:r>
      <w:r w:rsidR="00105785" w:rsidRPr="009D002F">
        <w:rPr>
          <w:color w:val="000000" w:themeColor="text1"/>
        </w:rPr>
        <w:t>,</w:t>
      </w:r>
      <w:r w:rsidR="004C2CF8" w:rsidRPr="009D002F">
        <w:rPr>
          <w:color w:val="000000" w:themeColor="text1"/>
        </w:rPr>
        <w:t xml:space="preserve"> corresponding to the ML use case.</w:t>
      </w:r>
      <w:r w:rsidR="00F90CD9" w:rsidRPr="009D002F">
        <w:rPr>
          <w:color w:val="000000" w:themeColor="text1"/>
        </w:rPr>
        <w:t xml:space="preserve"> </w:t>
      </w:r>
    </w:p>
    <w:p w14:paraId="30B4B836" w14:textId="1C8682F5" w:rsidR="004C2CF8" w:rsidRPr="009D002F" w:rsidRDefault="00F90CD9" w:rsidP="004C2CF8">
      <w:pPr>
        <w:spacing w:after="120"/>
        <w:jc w:val="both"/>
        <w:rPr>
          <w:color w:val="000000" w:themeColor="text1"/>
        </w:rPr>
      </w:pPr>
      <w:r w:rsidRPr="009D002F">
        <w:rPr>
          <w:color w:val="000000" w:themeColor="text1"/>
        </w:rPr>
        <w:t xml:space="preserve">NOTE </w:t>
      </w:r>
      <w:r w:rsidR="00D510DE" w:rsidRPr="009D002F">
        <w:rPr>
          <w:color w:val="000000" w:themeColor="text1"/>
        </w:rPr>
        <w:t>1 – I</w:t>
      </w:r>
      <w:r w:rsidRPr="009D002F">
        <w:rPr>
          <w:color w:val="000000" w:themeColor="text1"/>
        </w:rPr>
        <w:t>nputs from MLFO may include time-synchronization of operations executed in</w:t>
      </w:r>
      <w:r w:rsidR="005411DE" w:rsidRPr="009D002F">
        <w:rPr>
          <w:color w:val="000000" w:themeColor="text1"/>
        </w:rPr>
        <w:t xml:space="preserve"> the</w:t>
      </w:r>
      <w:r w:rsidRPr="009D002F">
        <w:rPr>
          <w:color w:val="000000" w:themeColor="text1"/>
        </w:rPr>
        <w:t xml:space="preserve"> ML sandbox as required by the specific use case.</w:t>
      </w:r>
    </w:p>
    <w:p w14:paraId="200BADE3" w14:textId="6F5AB88F" w:rsidR="004F7112" w:rsidRPr="009D002F" w:rsidRDefault="004C2CF8" w:rsidP="004C2CF8">
      <w:pPr>
        <w:spacing w:after="120"/>
        <w:jc w:val="both"/>
        <w:rPr>
          <w:color w:val="000000" w:themeColor="text1"/>
        </w:rPr>
      </w:pPr>
      <w:r w:rsidRPr="009D002F">
        <w:rPr>
          <w:color w:val="000000" w:themeColor="text1"/>
        </w:rPr>
        <w:t xml:space="preserve">NOTE </w:t>
      </w:r>
      <w:r w:rsidR="00D510DE" w:rsidRPr="009D002F">
        <w:rPr>
          <w:color w:val="000000" w:themeColor="text1"/>
        </w:rPr>
        <w:t>2</w:t>
      </w:r>
      <w:r w:rsidR="006715CA" w:rsidRPr="009D002F">
        <w:rPr>
          <w:color w:val="000000" w:themeColor="text1"/>
        </w:rPr>
        <w:t xml:space="preserve"> </w:t>
      </w:r>
      <w:r w:rsidRPr="009D002F">
        <w:rPr>
          <w:color w:val="000000" w:themeColor="text1"/>
        </w:rPr>
        <w:t xml:space="preserve">– The information to </w:t>
      </w:r>
      <w:r w:rsidR="00105785" w:rsidRPr="009D002F">
        <w:rPr>
          <w:color w:val="000000" w:themeColor="text1"/>
        </w:rPr>
        <w:t>design</w:t>
      </w:r>
      <w:r w:rsidRPr="009D002F">
        <w:rPr>
          <w:color w:val="000000" w:themeColor="text1"/>
        </w:rPr>
        <w:t xml:space="preserve"> </w:t>
      </w:r>
      <w:r w:rsidR="00105785" w:rsidRPr="009D002F">
        <w:rPr>
          <w:color w:val="000000" w:themeColor="text1"/>
        </w:rPr>
        <w:t xml:space="preserve">simulated </w:t>
      </w:r>
      <w:r w:rsidRPr="009D002F">
        <w:rPr>
          <w:color w:val="000000" w:themeColor="text1"/>
        </w:rPr>
        <w:t xml:space="preserve">ML underlays can come from the use case (ML </w:t>
      </w:r>
      <w:r w:rsidR="00CA14FB" w:rsidRPr="009D002F">
        <w:rPr>
          <w:color w:val="000000" w:themeColor="text1"/>
        </w:rPr>
        <w:t>intent</w:t>
      </w:r>
      <w:r w:rsidRPr="009D002F">
        <w:rPr>
          <w:color w:val="000000" w:themeColor="text1"/>
        </w:rPr>
        <w:t xml:space="preserve">) or data gathered by the live ML underlay. </w:t>
      </w:r>
    </w:p>
    <w:p w14:paraId="44E3E2F9" w14:textId="19A6B71A" w:rsidR="004C2CF8" w:rsidRPr="008B4BC0" w:rsidRDefault="004F7112" w:rsidP="004C2CF8">
      <w:pPr>
        <w:spacing w:after="120"/>
        <w:jc w:val="both"/>
        <w:rPr>
          <w:color w:val="000000" w:themeColor="text1"/>
        </w:rPr>
      </w:pPr>
      <w:r w:rsidRPr="009D002F">
        <w:rPr>
          <w:color w:val="000000" w:themeColor="text1"/>
        </w:rPr>
        <w:t xml:space="preserve">NOTE </w:t>
      </w:r>
      <w:r w:rsidR="00D510DE" w:rsidRPr="009D002F">
        <w:rPr>
          <w:color w:val="000000" w:themeColor="text1"/>
        </w:rPr>
        <w:t>3</w:t>
      </w:r>
      <w:r w:rsidR="006715CA" w:rsidRPr="009D002F">
        <w:rPr>
          <w:color w:val="000000" w:themeColor="text1"/>
        </w:rPr>
        <w:t xml:space="preserve"> –</w:t>
      </w:r>
      <w:r w:rsidRPr="009D002F">
        <w:rPr>
          <w:color w:val="000000" w:themeColor="text1"/>
        </w:rPr>
        <w:t xml:space="preserve"> </w:t>
      </w:r>
      <w:r w:rsidR="00973B87">
        <w:rPr>
          <w:color w:val="000000" w:themeColor="text1"/>
        </w:rPr>
        <w:t>As an example, i</w:t>
      </w:r>
      <w:r w:rsidRPr="009D002F">
        <w:rPr>
          <w:color w:val="000000" w:themeColor="text1"/>
        </w:rPr>
        <w:t xml:space="preserve">n a traffic steering use case, ML models may be applied to predictively </w:t>
      </w:r>
      <w:r w:rsidR="00A12887" w:rsidRPr="009D002F">
        <w:rPr>
          <w:color w:val="000000" w:themeColor="text1"/>
        </w:rPr>
        <w:t xml:space="preserve">managing </w:t>
      </w:r>
      <w:r w:rsidRPr="009D002F">
        <w:rPr>
          <w:color w:val="000000" w:themeColor="text1"/>
        </w:rPr>
        <w:t xml:space="preserve">the resource allocation in the network. </w:t>
      </w:r>
      <w:r w:rsidR="00A12887" w:rsidRPr="009D002F">
        <w:rPr>
          <w:color w:val="000000" w:themeColor="text1"/>
        </w:rPr>
        <w:t xml:space="preserve">The simulation </w:t>
      </w:r>
      <w:r w:rsidR="003724B3" w:rsidRPr="009D002F">
        <w:rPr>
          <w:color w:val="000000" w:themeColor="text1"/>
        </w:rPr>
        <w:t>designer arrives at the s</w:t>
      </w:r>
      <w:r w:rsidRPr="009D002F">
        <w:rPr>
          <w:color w:val="000000" w:themeColor="text1"/>
        </w:rPr>
        <w:t xml:space="preserve">imulation needs for this use case </w:t>
      </w:r>
      <w:r w:rsidR="003724B3" w:rsidRPr="009D002F">
        <w:rPr>
          <w:color w:val="000000" w:themeColor="text1"/>
        </w:rPr>
        <w:t xml:space="preserve">which </w:t>
      </w:r>
      <w:r w:rsidRPr="009D002F">
        <w:rPr>
          <w:color w:val="000000" w:themeColor="text1"/>
        </w:rPr>
        <w:t>may include data generation and simulated resource management mechanisms</w:t>
      </w:r>
      <w:r w:rsidR="003724B3" w:rsidRPr="009D002F">
        <w:rPr>
          <w:color w:val="000000" w:themeColor="text1"/>
        </w:rPr>
        <w:t xml:space="preserve"> and corresponding parameters and configurations</w:t>
      </w:r>
      <w:r w:rsidRPr="009D002F">
        <w:rPr>
          <w:color w:val="000000" w:themeColor="text1"/>
        </w:rPr>
        <w:t>.</w:t>
      </w:r>
      <w:r w:rsidR="00973B87">
        <w:rPr>
          <w:color w:val="000000" w:themeColor="text1"/>
        </w:rPr>
        <w:t xml:space="preserve">  As another e</w:t>
      </w:r>
      <w:r w:rsidRPr="009D002F">
        <w:rPr>
          <w:color w:val="000000" w:themeColor="text1"/>
        </w:rPr>
        <w:t>xample</w:t>
      </w:r>
      <w:r w:rsidR="00973B87">
        <w:rPr>
          <w:color w:val="000000" w:themeColor="text1"/>
        </w:rPr>
        <w:t>, a</w:t>
      </w:r>
      <w:r w:rsidR="004C2CF8" w:rsidRPr="009D002F">
        <w:rPr>
          <w:color w:val="000000" w:themeColor="text1"/>
        </w:rPr>
        <w:t xml:space="preserve">s a result of network dynamics, some path-loss parameters used by the ML </w:t>
      </w:r>
      <w:r w:rsidR="00AD25C4" w:rsidRPr="009D002F">
        <w:rPr>
          <w:color w:val="000000" w:themeColor="text1"/>
        </w:rPr>
        <w:t>s</w:t>
      </w:r>
      <w:r w:rsidR="004C2CF8" w:rsidRPr="009D002F">
        <w:rPr>
          <w:color w:val="000000" w:themeColor="text1"/>
        </w:rPr>
        <w:t xml:space="preserve">andbox subsystem may vary over </w:t>
      </w:r>
      <w:r w:rsidR="004C2CF8" w:rsidRPr="009D002F">
        <w:rPr>
          <w:color w:val="000000" w:themeColor="text1"/>
        </w:rPr>
        <w:lastRenderedPageBreak/>
        <w:t xml:space="preserve">time. To address this issue, the MLFO keeps track of those changes and provides feedback to the </w:t>
      </w:r>
      <w:r w:rsidR="00521CBB" w:rsidRPr="009D002F">
        <w:rPr>
          <w:color w:val="000000" w:themeColor="text1"/>
        </w:rPr>
        <w:t xml:space="preserve">simulation </w:t>
      </w:r>
      <w:r w:rsidR="004C2CF8" w:rsidRPr="009D002F">
        <w:rPr>
          <w:color w:val="000000" w:themeColor="text1"/>
        </w:rPr>
        <w:t>designer to update the necessary simulation parameters.</w:t>
      </w:r>
    </w:p>
    <w:p w14:paraId="75874857" w14:textId="2BCB11F9" w:rsidR="004C2CF8" w:rsidRDefault="00996B8C" w:rsidP="00E21C33">
      <w:pPr>
        <w:pStyle w:val="Heading4"/>
      </w:pPr>
      <w:r>
        <w:t>8</w:t>
      </w:r>
      <w:r w:rsidR="004C2CF8">
        <w:t>.</w:t>
      </w:r>
      <w:r w:rsidR="00173590">
        <w:t>2</w:t>
      </w:r>
      <w:r w:rsidR="004C2CF8">
        <w:t>.</w:t>
      </w:r>
      <w:r w:rsidR="00697930">
        <w:t>2.2</w:t>
      </w:r>
      <w:r w:rsidR="004C2CF8">
        <w:t xml:space="preserve"> Simulation composer</w:t>
      </w:r>
    </w:p>
    <w:p w14:paraId="61EF224C" w14:textId="3408FDEF" w:rsidR="004C2CF8" w:rsidRPr="00AF2D45" w:rsidRDefault="006C7885" w:rsidP="004C2CF8">
      <w:pPr>
        <w:spacing w:after="120"/>
        <w:jc w:val="both"/>
        <w:rPr>
          <w:color w:val="000000" w:themeColor="text1"/>
        </w:rPr>
      </w:pPr>
      <w:r w:rsidRPr="009D002F">
        <w:rPr>
          <w:color w:val="000000" w:themeColor="text1"/>
        </w:rPr>
        <w:t>The simulation composer</w:t>
      </w:r>
      <w:r w:rsidR="004C2CF8" w:rsidRPr="009D002F">
        <w:rPr>
          <w:color w:val="000000" w:themeColor="text1"/>
        </w:rPr>
        <w:t xml:space="preserve"> </w:t>
      </w:r>
      <w:r w:rsidR="003724B3" w:rsidRPr="009D002F">
        <w:rPr>
          <w:color w:val="000000" w:themeColor="text1"/>
        </w:rPr>
        <w:t xml:space="preserve">uses the design from the </w:t>
      </w:r>
      <w:r w:rsidR="00962662" w:rsidRPr="009D002F">
        <w:rPr>
          <w:color w:val="000000" w:themeColor="text1"/>
        </w:rPr>
        <w:t>s</w:t>
      </w:r>
      <w:r w:rsidR="003724B3" w:rsidRPr="009D002F">
        <w:rPr>
          <w:color w:val="000000" w:themeColor="text1"/>
        </w:rPr>
        <w:t>imulation designer</w:t>
      </w:r>
      <w:r w:rsidR="006D2087" w:rsidRPr="009D002F">
        <w:rPr>
          <w:color w:val="000000" w:themeColor="text1"/>
        </w:rPr>
        <w:t xml:space="preserve"> and </w:t>
      </w:r>
      <w:r w:rsidR="003724B3" w:rsidRPr="009D002F">
        <w:rPr>
          <w:color w:val="000000" w:themeColor="text1"/>
        </w:rPr>
        <w:t xml:space="preserve">identifies the specific simulation components to use for the use case. It takes as input the configurations and KPIs as specified in the use case. </w:t>
      </w:r>
      <w:r w:rsidR="00962662" w:rsidRPr="009D002F">
        <w:rPr>
          <w:color w:val="000000" w:themeColor="text1"/>
        </w:rPr>
        <w:t>The s</w:t>
      </w:r>
      <w:r w:rsidR="003724B3" w:rsidRPr="009D002F">
        <w:rPr>
          <w:color w:val="000000" w:themeColor="text1"/>
        </w:rPr>
        <w:t xml:space="preserve">imulation composer then </w:t>
      </w:r>
      <w:r w:rsidR="004C2CF8" w:rsidRPr="009D002F">
        <w:rPr>
          <w:color w:val="000000" w:themeColor="text1"/>
        </w:rPr>
        <w:t>deploys, installs</w:t>
      </w:r>
      <w:r w:rsidR="0016512E" w:rsidRPr="009D002F">
        <w:rPr>
          <w:color w:val="000000" w:themeColor="text1"/>
        </w:rPr>
        <w:t>,</w:t>
      </w:r>
      <w:r w:rsidR="004C2CF8" w:rsidRPr="009D002F">
        <w:rPr>
          <w:color w:val="000000" w:themeColor="text1"/>
        </w:rPr>
        <w:t xml:space="preserve"> and </w:t>
      </w:r>
      <w:r w:rsidR="003724B3" w:rsidRPr="009D002F">
        <w:rPr>
          <w:color w:val="000000" w:themeColor="text1"/>
        </w:rPr>
        <w:t>instantiates</w:t>
      </w:r>
      <w:r w:rsidR="004C2CF8" w:rsidRPr="009D002F">
        <w:rPr>
          <w:color w:val="000000" w:themeColor="text1"/>
        </w:rPr>
        <w:t xml:space="preserve"> the simulated ML underlay </w:t>
      </w:r>
      <w:r w:rsidRPr="009D002F">
        <w:rPr>
          <w:color w:val="000000" w:themeColor="text1"/>
        </w:rPr>
        <w:t xml:space="preserve">components </w:t>
      </w:r>
      <w:r w:rsidR="004C2CF8" w:rsidRPr="009D002F">
        <w:rPr>
          <w:color w:val="000000" w:themeColor="text1"/>
        </w:rPr>
        <w:t>(</w:t>
      </w:r>
      <w:r w:rsidR="005F151D">
        <w:rPr>
          <w:color w:val="000000" w:themeColor="text1"/>
        </w:rPr>
        <w:t xml:space="preserve">e.g., </w:t>
      </w:r>
      <w:r w:rsidRPr="009D002F">
        <w:rPr>
          <w:color w:val="000000" w:themeColor="text1"/>
        </w:rPr>
        <w:t>NFs, AFs and model evaluation plug-ins</w:t>
      </w:r>
      <w:r w:rsidR="004C2CF8" w:rsidRPr="009D002F">
        <w:rPr>
          <w:color w:val="000000" w:themeColor="text1"/>
        </w:rPr>
        <w:t xml:space="preserve">) to be used for </w:t>
      </w:r>
      <w:r w:rsidRPr="009D002F">
        <w:rPr>
          <w:color w:val="000000" w:themeColor="text1"/>
        </w:rPr>
        <w:t>simulating</w:t>
      </w:r>
      <w:r w:rsidR="004C2CF8" w:rsidRPr="009D002F">
        <w:rPr>
          <w:color w:val="000000" w:themeColor="text1"/>
        </w:rPr>
        <w:t xml:space="preserve"> different types of network underlays</w:t>
      </w:r>
      <w:r w:rsidRPr="009D002F">
        <w:rPr>
          <w:color w:val="000000" w:themeColor="text1"/>
        </w:rPr>
        <w:t xml:space="preserve"> and evaluating various types of ML models</w:t>
      </w:r>
      <w:r w:rsidR="004C2CF8" w:rsidRPr="009D002F">
        <w:rPr>
          <w:color w:val="000000" w:themeColor="text1"/>
        </w:rPr>
        <w:t xml:space="preserve">. </w:t>
      </w:r>
      <w:r w:rsidR="00962662" w:rsidRPr="009D002F">
        <w:rPr>
          <w:color w:val="000000" w:themeColor="text1"/>
        </w:rPr>
        <w:t>The s</w:t>
      </w:r>
      <w:r w:rsidR="00AF2D45" w:rsidRPr="009D002F">
        <w:rPr>
          <w:color w:val="000000" w:themeColor="text1"/>
        </w:rPr>
        <w:t>imulation composer may chain and interfac</w:t>
      </w:r>
      <w:r w:rsidR="0026557E" w:rsidRPr="009D002F">
        <w:rPr>
          <w:color w:val="000000" w:themeColor="text1"/>
        </w:rPr>
        <w:t>e</w:t>
      </w:r>
      <w:r w:rsidR="00AF2D45" w:rsidRPr="009D002F">
        <w:rPr>
          <w:color w:val="000000" w:themeColor="text1"/>
        </w:rPr>
        <w:t xml:space="preserve"> simulators from different levels of the network </w:t>
      </w:r>
      <w:r w:rsidR="00962662" w:rsidRPr="009D002F">
        <w:rPr>
          <w:color w:val="000000" w:themeColor="text1"/>
        </w:rPr>
        <w:t xml:space="preserve">[ITU-T Y.3172] </w:t>
      </w:r>
      <w:r w:rsidR="00AF2D45" w:rsidRPr="009D002F">
        <w:rPr>
          <w:color w:val="000000" w:themeColor="text1"/>
        </w:rPr>
        <w:t>with multiple ML pipelines.</w:t>
      </w:r>
    </w:p>
    <w:p w14:paraId="2E039EA5" w14:textId="68F10B0E" w:rsidR="004C2CF8" w:rsidRPr="008B4BC0" w:rsidRDefault="004C2CF8" w:rsidP="004C2CF8">
      <w:pPr>
        <w:spacing w:after="120"/>
        <w:jc w:val="both"/>
        <w:rPr>
          <w:color w:val="000000" w:themeColor="text1"/>
        </w:rPr>
      </w:pPr>
      <w:r w:rsidRPr="009D002F">
        <w:rPr>
          <w:color w:val="000000" w:themeColor="text1"/>
        </w:rPr>
        <w:t xml:space="preserve">NOTE – Based on the specified role and requirements of the </w:t>
      </w:r>
      <w:r w:rsidR="006C7885" w:rsidRPr="009D002F">
        <w:rPr>
          <w:color w:val="000000" w:themeColor="text1"/>
        </w:rPr>
        <w:t xml:space="preserve">simulation </w:t>
      </w:r>
      <w:r w:rsidRPr="009D002F">
        <w:rPr>
          <w:color w:val="000000" w:themeColor="text1"/>
        </w:rPr>
        <w:t xml:space="preserve">(derived from use cases), the </w:t>
      </w:r>
      <w:r w:rsidR="00962662" w:rsidRPr="009D002F">
        <w:rPr>
          <w:color w:val="000000" w:themeColor="text1"/>
        </w:rPr>
        <w:t>s</w:t>
      </w:r>
      <w:r w:rsidR="00933E26" w:rsidRPr="009D002F">
        <w:rPr>
          <w:color w:val="000000" w:themeColor="text1"/>
        </w:rPr>
        <w:t xml:space="preserve">imulation </w:t>
      </w:r>
      <w:r w:rsidR="009E4041" w:rsidRPr="009D002F">
        <w:rPr>
          <w:color w:val="000000" w:themeColor="text1"/>
        </w:rPr>
        <w:t>composer</w:t>
      </w:r>
      <w:r w:rsidRPr="009D002F">
        <w:rPr>
          <w:color w:val="000000" w:themeColor="text1"/>
        </w:rPr>
        <w:t xml:space="preserve"> </w:t>
      </w:r>
      <w:r w:rsidR="003724B3" w:rsidRPr="009D002F">
        <w:rPr>
          <w:color w:val="000000" w:themeColor="text1"/>
        </w:rPr>
        <w:t>may indicate</w:t>
      </w:r>
      <w:r w:rsidRPr="009D002F">
        <w:rPr>
          <w:color w:val="000000" w:themeColor="text1"/>
        </w:rPr>
        <w:t xml:space="preserve"> the best simulation tool (e.g</w:t>
      </w:r>
      <w:r w:rsidR="009E4041" w:rsidRPr="009D002F">
        <w:rPr>
          <w:color w:val="000000" w:themeColor="text1"/>
        </w:rPr>
        <w:t>.</w:t>
      </w:r>
      <w:r w:rsidR="00CD0EF8" w:rsidRPr="009D002F">
        <w:rPr>
          <w:color w:val="000000" w:themeColor="text1"/>
        </w:rPr>
        <w:t>,</w:t>
      </w:r>
      <w:r w:rsidR="009E4041" w:rsidRPr="009D002F">
        <w:rPr>
          <w:color w:val="000000" w:themeColor="text1"/>
        </w:rPr>
        <w:t xml:space="preserve"> </w:t>
      </w:r>
      <w:r w:rsidR="00227BA3" w:rsidRPr="009D002F">
        <w:rPr>
          <w:color w:val="000000" w:themeColor="text1"/>
        </w:rPr>
        <w:t xml:space="preserve">a </w:t>
      </w:r>
      <w:r w:rsidR="009E4041" w:rsidRPr="009D002F">
        <w:rPr>
          <w:color w:val="000000" w:themeColor="text1"/>
        </w:rPr>
        <w:t xml:space="preserve">specific implementation of </w:t>
      </w:r>
      <w:r w:rsidR="00227BA3" w:rsidRPr="009D002F">
        <w:rPr>
          <w:color w:val="000000" w:themeColor="text1"/>
        </w:rPr>
        <w:t xml:space="preserve">a </w:t>
      </w:r>
      <w:r w:rsidR="009E4041" w:rsidRPr="009D002F">
        <w:rPr>
          <w:color w:val="000000" w:themeColor="text1"/>
        </w:rPr>
        <w:t>RAN simulator</w:t>
      </w:r>
      <w:r w:rsidRPr="009D002F">
        <w:rPr>
          <w:color w:val="000000" w:themeColor="text1"/>
        </w:rPr>
        <w:t>)</w:t>
      </w:r>
      <w:r w:rsidR="009E4041" w:rsidRPr="009D002F">
        <w:rPr>
          <w:color w:val="000000" w:themeColor="text1"/>
        </w:rPr>
        <w:t>.</w:t>
      </w:r>
      <w:r w:rsidRPr="009D002F">
        <w:rPr>
          <w:color w:val="000000" w:themeColor="text1"/>
        </w:rPr>
        <w:t xml:space="preserve"> </w:t>
      </w:r>
      <w:r w:rsidR="0026557E" w:rsidRPr="009D002F">
        <w:rPr>
          <w:color w:val="000000" w:themeColor="text1"/>
        </w:rPr>
        <w:t>Specific testing techniques like robustness testing may be applied.</w:t>
      </w:r>
    </w:p>
    <w:p w14:paraId="5BE9DC08" w14:textId="02421332" w:rsidR="004C2CF8" w:rsidRDefault="00996B8C" w:rsidP="00AA36A9">
      <w:pPr>
        <w:pStyle w:val="Heading4"/>
      </w:pPr>
      <w:r>
        <w:t>8</w:t>
      </w:r>
      <w:r w:rsidR="004C2CF8">
        <w:t>.</w:t>
      </w:r>
      <w:r w:rsidR="00173590">
        <w:t>2</w:t>
      </w:r>
      <w:r w:rsidR="004C2CF8">
        <w:t>.</w:t>
      </w:r>
      <w:r w:rsidR="00697930">
        <w:t>2.3</w:t>
      </w:r>
      <w:r w:rsidR="009E4041">
        <w:t xml:space="preserve"> </w:t>
      </w:r>
      <w:r w:rsidR="004C2CF8">
        <w:t>Monitoring agent</w:t>
      </w:r>
    </w:p>
    <w:p w14:paraId="116FC590" w14:textId="2E2A206A" w:rsidR="002F46E3" w:rsidRDefault="00962662" w:rsidP="002F46E3">
      <w:pPr>
        <w:spacing w:after="120"/>
        <w:jc w:val="both"/>
        <w:rPr>
          <w:color w:val="000000" w:themeColor="text1"/>
        </w:rPr>
      </w:pPr>
      <w:r>
        <w:rPr>
          <w:color w:val="000000" w:themeColor="text1"/>
        </w:rPr>
        <w:t>The m</w:t>
      </w:r>
      <w:r w:rsidR="009E4041">
        <w:rPr>
          <w:color w:val="000000" w:themeColor="text1"/>
        </w:rPr>
        <w:t>onitoring agent</w:t>
      </w:r>
      <w:r w:rsidR="004C2CF8">
        <w:rPr>
          <w:color w:val="000000" w:themeColor="text1"/>
        </w:rPr>
        <w:t xml:space="preserve"> monitors and evaluates the </w:t>
      </w:r>
      <w:r w:rsidR="009E4041">
        <w:rPr>
          <w:color w:val="000000" w:themeColor="text1"/>
        </w:rPr>
        <w:t>simulations in</w:t>
      </w:r>
      <w:r w:rsidR="004C2CF8">
        <w:rPr>
          <w:color w:val="000000" w:themeColor="text1"/>
        </w:rPr>
        <w:t xml:space="preserve"> the ML </w:t>
      </w:r>
      <w:r w:rsidR="009B76E4">
        <w:rPr>
          <w:color w:val="000000" w:themeColor="text1"/>
        </w:rPr>
        <w:t>sandbox</w:t>
      </w:r>
      <w:r w:rsidR="005F14AE">
        <w:rPr>
          <w:color w:val="000000" w:themeColor="text1"/>
        </w:rPr>
        <w:t xml:space="preserve">, including </w:t>
      </w:r>
      <w:r w:rsidR="004C6DCE">
        <w:rPr>
          <w:color w:val="000000" w:themeColor="text1"/>
        </w:rPr>
        <w:t xml:space="preserve">the </w:t>
      </w:r>
      <w:r w:rsidR="005F14AE">
        <w:rPr>
          <w:color w:val="000000" w:themeColor="text1"/>
        </w:rPr>
        <w:t>evaluation ML pipeline and</w:t>
      </w:r>
      <w:r w:rsidR="004C6DCE">
        <w:rPr>
          <w:color w:val="000000" w:themeColor="text1"/>
        </w:rPr>
        <w:t xml:space="preserve"> the</w:t>
      </w:r>
      <w:r w:rsidR="005F14AE">
        <w:rPr>
          <w:color w:val="000000" w:themeColor="text1"/>
        </w:rPr>
        <w:t xml:space="preserve"> simulated ML underlay network</w:t>
      </w:r>
      <w:r w:rsidR="004C2CF8">
        <w:rPr>
          <w:color w:val="000000" w:themeColor="text1"/>
        </w:rPr>
        <w:t xml:space="preserve">. </w:t>
      </w:r>
      <w:r w:rsidR="002F46E3">
        <w:rPr>
          <w:color w:val="000000" w:themeColor="text1"/>
        </w:rPr>
        <w:t>The monitoring agent enables granular evaluation of ML test cases by MLFO.</w:t>
      </w:r>
    </w:p>
    <w:p w14:paraId="7EF81C4F" w14:textId="6F092C51" w:rsidR="004C2CF8" w:rsidRPr="009D002F" w:rsidRDefault="009E4041" w:rsidP="004C2CF8">
      <w:pPr>
        <w:spacing w:after="120"/>
        <w:jc w:val="both"/>
        <w:rPr>
          <w:color w:val="000000" w:themeColor="text1"/>
        </w:rPr>
      </w:pPr>
      <w:r w:rsidRPr="009D002F">
        <w:rPr>
          <w:color w:val="000000" w:themeColor="text1"/>
        </w:rPr>
        <w:t>In addition to the use</w:t>
      </w:r>
      <w:r w:rsidR="00BE2F78" w:rsidRPr="009D002F">
        <w:rPr>
          <w:color w:val="000000" w:themeColor="text1"/>
        </w:rPr>
        <w:t>-</w:t>
      </w:r>
      <w:r w:rsidRPr="009D002F">
        <w:rPr>
          <w:color w:val="000000" w:themeColor="text1"/>
        </w:rPr>
        <w:t>case</w:t>
      </w:r>
      <w:r w:rsidR="00BE2F78" w:rsidRPr="009D002F">
        <w:rPr>
          <w:color w:val="000000" w:themeColor="text1"/>
        </w:rPr>
        <w:t>-</w:t>
      </w:r>
      <w:r w:rsidRPr="009D002F">
        <w:rPr>
          <w:color w:val="000000" w:themeColor="text1"/>
        </w:rPr>
        <w:t>specific parameters obtained from MLFO, t</w:t>
      </w:r>
      <w:r w:rsidR="004C2CF8" w:rsidRPr="009D002F">
        <w:rPr>
          <w:color w:val="000000" w:themeColor="text1"/>
        </w:rPr>
        <w:t xml:space="preserve">he following five dimensions are considered [ITU-T Y.3173]: demand mapping, data collection, analysis, decision, and action implementation. </w:t>
      </w:r>
    </w:p>
    <w:p w14:paraId="0F62FC03" w14:textId="7176AB4A" w:rsidR="004C2CF8" w:rsidRDefault="00962662" w:rsidP="004C2CF8">
      <w:pPr>
        <w:spacing w:after="120"/>
        <w:jc w:val="both"/>
        <w:rPr>
          <w:color w:val="000000" w:themeColor="text1"/>
        </w:rPr>
      </w:pPr>
      <w:r w:rsidRPr="009D002F">
        <w:rPr>
          <w:color w:val="000000" w:themeColor="text1"/>
        </w:rPr>
        <w:t>The m</w:t>
      </w:r>
      <w:r w:rsidR="004F5FDE" w:rsidRPr="009D002F">
        <w:rPr>
          <w:color w:val="000000" w:themeColor="text1"/>
        </w:rPr>
        <w:t>onitoring of data collection, action implementation</w:t>
      </w:r>
      <w:r w:rsidR="008360B6" w:rsidRPr="009D002F">
        <w:rPr>
          <w:color w:val="000000" w:themeColor="text1"/>
        </w:rPr>
        <w:t>,</w:t>
      </w:r>
      <w:r w:rsidR="004F5FDE" w:rsidRPr="009D002F">
        <w:rPr>
          <w:color w:val="000000" w:themeColor="text1"/>
        </w:rPr>
        <w:t xml:space="preserve"> and analysis is done by the monitoring agent</w:t>
      </w:r>
      <w:r w:rsidR="004B361D" w:rsidRPr="009D002F">
        <w:rPr>
          <w:color w:val="000000" w:themeColor="text1"/>
        </w:rPr>
        <w:t xml:space="preserve"> (see clause 8.3</w:t>
      </w:r>
      <w:r w:rsidR="00973B87">
        <w:rPr>
          <w:color w:val="000000" w:themeColor="text1"/>
        </w:rPr>
        <w:t xml:space="preserve"> of</w:t>
      </w:r>
      <w:r w:rsidR="004B361D" w:rsidRPr="009D002F">
        <w:rPr>
          <w:color w:val="000000" w:themeColor="text1"/>
        </w:rPr>
        <w:t xml:space="preserve"> [ITU-T Y.3173])</w:t>
      </w:r>
      <w:r w:rsidR="004F5FDE" w:rsidRPr="009D002F">
        <w:rPr>
          <w:color w:val="000000" w:themeColor="text1"/>
        </w:rPr>
        <w:t xml:space="preserve">. </w:t>
      </w:r>
      <w:r w:rsidR="00EE4E4D" w:rsidRPr="009D002F">
        <w:rPr>
          <w:color w:val="000000" w:themeColor="text1"/>
        </w:rPr>
        <w:t xml:space="preserve">This may include monitoring </w:t>
      </w:r>
      <w:r w:rsidR="00C51565" w:rsidRPr="009D002F">
        <w:rPr>
          <w:color w:val="000000" w:themeColor="text1"/>
        </w:rPr>
        <w:t xml:space="preserve">the </w:t>
      </w:r>
      <w:r w:rsidR="00EE4E4D" w:rsidRPr="009D002F">
        <w:rPr>
          <w:color w:val="000000" w:themeColor="text1"/>
        </w:rPr>
        <w:t>quality of data needed for ML models (training or testing) while generating the simulated data</w:t>
      </w:r>
      <w:r w:rsidR="00AF2D45" w:rsidRPr="009D002F">
        <w:rPr>
          <w:color w:val="000000" w:themeColor="text1"/>
        </w:rPr>
        <w:t xml:space="preserve">, </w:t>
      </w:r>
      <w:r w:rsidR="00A7095D" w:rsidRPr="009D002F">
        <w:rPr>
          <w:color w:val="000000" w:themeColor="text1"/>
        </w:rPr>
        <w:t xml:space="preserve">and </w:t>
      </w:r>
      <w:r w:rsidR="00AF2D45" w:rsidRPr="009D002F">
        <w:rPr>
          <w:color w:val="000000" w:themeColor="text1"/>
        </w:rPr>
        <w:t>sanity checks to assess the correct operation of the simulated ML underlay networks.</w:t>
      </w:r>
    </w:p>
    <w:p w14:paraId="636AB590" w14:textId="709638DB" w:rsidR="004C2CF8" w:rsidRPr="008B4BC0" w:rsidRDefault="00996B8C" w:rsidP="00AA36A9">
      <w:pPr>
        <w:pStyle w:val="Heading4"/>
      </w:pPr>
      <w:r>
        <w:t>8</w:t>
      </w:r>
      <w:r w:rsidR="00697930">
        <w:t>.</w:t>
      </w:r>
      <w:r w:rsidR="00173590">
        <w:t>2</w:t>
      </w:r>
      <w:r w:rsidR="00697930">
        <w:t xml:space="preserve">.2.4 </w:t>
      </w:r>
      <w:r w:rsidR="004C2CF8" w:rsidRPr="008B4BC0">
        <w:t>Simulation post-processor</w:t>
      </w:r>
    </w:p>
    <w:p w14:paraId="0FC4312E" w14:textId="4E1016E1" w:rsidR="004C2CF8" w:rsidRPr="008B4BC0" w:rsidRDefault="00962662" w:rsidP="004C2CF8">
      <w:pPr>
        <w:spacing w:after="120"/>
        <w:jc w:val="both"/>
        <w:rPr>
          <w:b/>
          <w:color w:val="000000" w:themeColor="text1"/>
        </w:rPr>
      </w:pPr>
      <w:r>
        <w:rPr>
          <w:color w:val="000000" w:themeColor="text1"/>
        </w:rPr>
        <w:t>The s</w:t>
      </w:r>
      <w:r w:rsidR="004F5FDE">
        <w:rPr>
          <w:color w:val="000000" w:themeColor="text1"/>
        </w:rPr>
        <w:t>imulation post-processor</w:t>
      </w:r>
      <w:r w:rsidR="004C2CF8" w:rsidRPr="008B4BC0">
        <w:rPr>
          <w:color w:val="000000" w:themeColor="text1"/>
        </w:rPr>
        <w:t xml:space="preserve"> provides an interface</w:t>
      </w:r>
      <w:r w:rsidR="004C2CF8" w:rsidRPr="008B4BC0">
        <w:rPr>
          <w:b/>
          <w:color w:val="000000" w:themeColor="text1"/>
        </w:rPr>
        <w:t xml:space="preserve"> </w:t>
      </w:r>
      <w:r w:rsidR="004C2CF8" w:rsidRPr="008B4BC0">
        <w:rPr>
          <w:color w:val="000000" w:themeColor="text1"/>
        </w:rPr>
        <w:t>whereby</w:t>
      </w:r>
      <w:r w:rsidR="004C2CF8" w:rsidRPr="008B4BC0">
        <w:rPr>
          <w:b/>
          <w:color w:val="000000" w:themeColor="text1"/>
        </w:rPr>
        <w:t xml:space="preserve"> </w:t>
      </w:r>
      <w:r w:rsidR="004C2CF8" w:rsidRPr="008B4BC0">
        <w:rPr>
          <w:color w:val="000000" w:themeColor="text1"/>
        </w:rPr>
        <w:t>data from simulated ML underlays are post-processed and presented in a standard-compliant manner to the MLFO, which performs model evaluations and/or (re)training. This step is critical to handle heterogeneous sources of information.</w:t>
      </w:r>
    </w:p>
    <w:p w14:paraId="2033888C" w14:textId="3BFEDB34" w:rsidR="00F346C1" w:rsidRPr="004C2CF8" w:rsidRDefault="004C2CF8" w:rsidP="005D5413">
      <w:pPr>
        <w:spacing w:after="120"/>
        <w:jc w:val="both"/>
        <w:rPr>
          <w:lang w:eastAsia="en-US"/>
        </w:rPr>
      </w:pPr>
      <w:r w:rsidRPr="008B4BC0">
        <w:rPr>
          <w:color w:val="000000" w:themeColor="text1"/>
        </w:rPr>
        <w:t xml:space="preserve">NOTE – </w:t>
      </w:r>
      <w:r w:rsidR="00962662">
        <w:rPr>
          <w:color w:val="000000" w:themeColor="text1"/>
        </w:rPr>
        <w:t>F</w:t>
      </w:r>
      <w:r w:rsidRPr="008B4BC0">
        <w:rPr>
          <w:color w:val="000000" w:themeColor="text1"/>
        </w:rPr>
        <w:t>or instance, once the handler</w:t>
      </w:r>
      <w:r w:rsidRPr="00520CA6">
        <w:rPr>
          <w:color w:val="000000" w:themeColor="text1"/>
        </w:rPr>
        <w:t xml:space="preserve"> gets the raw logs generated by a simulator (e.g., a CSV file), the post-processor extracts the</w:t>
      </w:r>
      <w:r w:rsidR="00B11850">
        <w:rPr>
          <w:color w:val="000000" w:themeColor="text1"/>
        </w:rPr>
        <w:t xml:space="preserve"> relevant</w:t>
      </w:r>
      <w:r w:rsidRPr="00520CA6">
        <w:rPr>
          <w:color w:val="000000" w:themeColor="text1"/>
        </w:rPr>
        <w:t xml:space="preserve"> information to be used by the MLFO.</w:t>
      </w:r>
    </w:p>
    <w:p w14:paraId="740A14D5" w14:textId="3B2C2B30" w:rsidR="005F0C2E" w:rsidRPr="00CD7AC5" w:rsidRDefault="00996B8C" w:rsidP="00606513">
      <w:pPr>
        <w:pStyle w:val="Heading3"/>
        <w:spacing w:before="120"/>
        <w:jc w:val="both"/>
      </w:pPr>
      <w:bookmarkStart w:id="56" w:name="_Toc108633680"/>
      <w:r>
        <w:t>8</w:t>
      </w:r>
      <w:r w:rsidR="005F0C2E">
        <w:t>.</w:t>
      </w:r>
      <w:r w:rsidR="00173590">
        <w:t>2</w:t>
      </w:r>
      <w:r w:rsidR="005F0C2E">
        <w:t>.</w:t>
      </w:r>
      <w:r w:rsidR="007B181D">
        <w:t>3</w:t>
      </w:r>
      <w:r w:rsidR="005F0C2E">
        <w:t xml:space="preserve"> </w:t>
      </w:r>
      <w:r w:rsidR="005F0C2E" w:rsidRPr="00CD7AC5">
        <w:t>Evaluation ML pipeline</w:t>
      </w:r>
      <w:bookmarkEnd w:id="56"/>
    </w:p>
    <w:p w14:paraId="41CE3580" w14:textId="1B54B622" w:rsidR="005F0C2E" w:rsidRPr="009D002F" w:rsidRDefault="00962662" w:rsidP="00B55F74">
      <w:pPr>
        <w:spacing w:after="120"/>
        <w:jc w:val="both"/>
        <w:rPr>
          <w:color w:val="000000" w:themeColor="text1"/>
        </w:rPr>
      </w:pPr>
      <w:r w:rsidRPr="009D002F">
        <w:rPr>
          <w:color w:val="000000" w:themeColor="text1"/>
        </w:rPr>
        <w:t>The e</w:t>
      </w:r>
      <w:r w:rsidR="00446143" w:rsidRPr="009D002F">
        <w:rPr>
          <w:color w:val="000000" w:themeColor="text1"/>
        </w:rPr>
        <w:t>valuation ML pipeline is u</w:t>
      </w:r>
      <w:r w:rsidR="005F0C2E" w:rsidRPr="009D002F">
        <w:rPr>
          <w:color w:val="000000" w:themeColor="text1"/>
        </w:rPr>
        <w:t>sed for model evaluation in the ML sandbox enviro</w:t>
      </w:r>
      <w:r w:rsidR="00945409" w:rsidRPr="009D002F">
        <w:rPr>
          <w:color w:val="000000" w:themeColor="text1"/>
        </w:rPr>
        <w:t>nment</w:t>
      </w:r>
      <w:r w:rsidR="00446143" w:rsidRPr="009D002F">
        <w:rPr>
          <w:color w:val="000000" w:themeColor="text1"/>
        </w:rPr>
        <w:t xml:space="preserve"> as described</w:t>
      </w:r>
      <w:r w:rsidR="00945409" w:rsidRPr="009D002F">
        <w:rPr>
          <w:color w:val="000000" w:themeColor="text1"/>
        </w:rPr>
        <w:t xml:space="preserve"> in [ITU-T Y.3172].</w:t>
      </w:r>
      <w:r w:rsidR="005F0C2E" w:rsidRPr="009D002F">
        <w:rPr>
          <w:color w:val="000000" w:themeColor="text1"/>
        </w:rPr>
        <w:t xml:space="preserve"> </w:t>
      </w:r>
      <w:r w:rsidR="0026557E" w:rsidRPr="009D002F">
        <w:rPr>
          <w:color w:val="000000" w:themeColor="text1"/>
        </w:rPr>
        <w:t>This component supports</w:t>
      </w:r>
      <w:r w:rsidR="007710B5" w:rsidRPr="009D002F">
        <w:rPr>
          <w:color w:val="000000" w:themeColor="text1"/>
        </w:rPr>
        <w:t xml:space="preserve"> the</w:t>
      </w:r>
      <w:r w:rsidR="0026557E" w:rsidRPr="009D002F">
        <w:rPr>
          <w:color w:val="000000" w:themeColor="text1"/>
        </w:rPr>
        <w:t xml:space="preserve"> transfer of evaluated and tested models</w:t>
      </w:r>
      <w:r w:rsidR="005A1D18" w:rsidRPr="009D002F">
        <w:rPr>
          <w:color w:val="000000" w:themeColor="text1"/>
        </w:rPr>
        <w:t xml:space="preserve"> and supports interfaces with ML marketplaces to transfer ML models and corresponding metadata,</w:t>
      </w:r>
      <w:r w:rsidR="0026557E" w:rsidRPr="009D002F">
        <w:rPr>
          <w:color w:val="000000" w:themeColor="text1"/>
        </w:rPr>
        <w:t xml:space="preserve"> in coordination with the MLFO</w:t>
      </w:r>
      <w:r w:rsidR="00AB725B" w:rsidRPr="009D002F">
        <w:rPr>
          <w:color w:val="000000" w:themeColor="text1"/>
        </w:rPr>
        <w:t>.</w:t>
      </w:r>
    </w:p>
    <w:p w14:paraId="1EE74EBC" w14:textId="34CF89F1" w:rsidR="00446143" w:rsidRDefault="005F0C2E" w:rsidP="00B55F74">
      <w:pPr>
        <w:spacing w:after="120"/>
        <w:jc w:val="both"/>
        <w:rPr>
          <w:color w:val="000000" w:themeColor="text1"/>
        </w:rPr>
      </w:pPr>
      <w:r w:rsidRPr="009D002F">
        <w:rPr>
          <w:color w:val="000000" w:themeColor="text1"/>
        </w:rPr>
        <w:t>NOTE</w:t>
      </w:r>
      <w:r w:rsidRPr="009D002F">
        <w:rPr>
          <w:b/>
          <w:color w:val="000000" w:themeColor="text1"/>
        </w:rPr>
        <w:t xml:space="preserve"> –</w:t>
      </w:r>
      <w:r w:rsidRPr="009D002F">
        <w:rPr>
          <w:color w:val="000000" w:themeColor="text1"/>
        </w:rPr>
        <w:t xml:space="preserve"> The </w:t>
      </w:r>
      <w:r w:rsidR="00446143" w:rsidRPr="009D002F">
        <w:rPr>
          <w:color w:val="000000" w:themeColor="text1"/>
        </w:rPr>
        <w:t xml:space="preserve">evaluation </w:t>
      </w:r>
      <w:r w:rsidRPr="009D002F">
        <w:rPr>
          <w:color w:val="000000" w:themeColor="text1"/>
        </w:rPr>
        <w:t xml:space="preserve">ML pipeline </w:t>
      </w:r>
      <w:r w:rsidR="00446143" w:rsidRPr="009D002F">
        <w:rPr>
          <w:color w:val="000000" w:themeColor="text1"/>
        </w:rPr>
        <w:t xml:space="preserve">is similar to </w:t>
      </w:r>
      <w:r w:rsidR="007710B5" w:rsidRPr="009D002F">
        <w:rPr>
          <w:color w:val="000000" w:themeColor="text1"/>
        </w:rPr>
        <w:t xml:space="preserve">the </w:t>
      </w:r>
      <w:r w:rsidR="00446143" w:rsidRPr="009D002F">
        <w:rPr>
          <w:color w:val="000000" w:themeColor="text1"/>
        </w:rPr>
        <w:t xml:space="preserve">ML pipeline </w:t>
      </w:r>
      <w:r w:rsidR="007710B5" w:rsidRPr="009D002F">
        <w:rPr>
          <w:color w:val="000000" w:themeColor="text1"/>
        </w:rPr>
        <w:t>defined in [ITU-T Y.3172]</w:t>
      </w:r>
      <w:r w:rsidR="00973B87">
        <w:rPr>
          <w:color w:val="000000" w:themeColor="text1"/>
        </w:rPr>
        <w:t>,</w:t>
      </w:r>
      <w:r w:rsidR="007710B5" w:rsidRPr="009D002F">
        <w:rPr>
          <w:color w:val="000000" w:themeColor="text1"/>
        </w:rPr>
        <w:t xml:space="preserve"> </w:t>
      </w:r>
      <w:r w:rsidR="00446143" w:rsidRPr="009D002F">
        <w:rPr>
          <w:color w:val="000000" w:themeColor="text1"/>
        </w:rPr>
        <w:t>except that it uses simulated ML underlay network</w:t>
      </w:r>
      <w:r w:rsidR="00B10D78" w:rsidRPr="009D002F">
        <w:rPr>
          <w:color w:val="000000" w:themeColor="text1"/>
        </w:rPr>
        <w:t>s</w:t>
      </w:r>
      <w:r w:rsidR="00446143" w:rsidRPr="009D002F">
        <w:rPr>
          <w:color w:val="000000" w:themeColor="text1"/>
        </w:rPr>
        <w:t xml:space="preserve"> instead of live ML underlay network</w:t>
      </w:r>
      <w:r w:rsidR="00DE1F16" w:rsidRPr="009D002F">
        <w:rPr>
          <w:color w:val="000000" w:themeColor="text1"/>
        </w:rPr>
        <w:t>s</w:t>
      </w:r>
      <w:r w:rsidR="00446143" w:rsidRPr="009D002F">
        <w:rPr>
          <w:color w:val="000000" w:themeColor="text1"/>
        </w:rPr>
        <w:t>. For example</w:t>
      </w:r>
      <w:r w:rsidR="00EA61B3" w:rsidRPr="009D002F">
        <w:rPr>
          <w:color w:val="000000" w:themeColor="text1"/>
        </w:rPr>
        <w:t>,</w:t>
      </w:r>
      <w:r w:rsidR="00446143" w:rsidRPr="009D002F">
        <w:rPr>
          <w:color w:val="000000" w:themeColor="text1"/>
        </w:rPr>
        <w:t xml:space="preserve"> both </w:t>
      </w:r>
      <w:r w:rsidR="00DE1F16" w:rsidRPr="009D002F">
        <w:rPr>
          <w:color w:val="000000" w:themeColor="text1"/>
        </w:rPr>
        <w:t xml:space="preserve">the </w:t>
      </w:r>
      <w:r w:rsidR="00446143" w:rsidRPr="009D002F">
        <w:rPr>
          <w:color w:val="000000" w:themeColor="text1"/>
        </w:rPr>
        <w:t xml:space="preserve">evaluation ML pipeline and live ML pipeline use reference point 4 and reference point </w:t>
      </w:r>
      <w:r w:rsidR="00DE1F16" w:rsidRPr="009D002F">
        <w:rPr>
          <w:color w:val="000000" w:themeColor="text1"/>
        </w:rPr>
        <w:t>5</w:t>
      </w:r>
      <w:r w:rsidR="00C25AFC" w:rsidRPr="009D002F">
        <w:rPr>
          <w:color w:val="000000" w:themeColor="text1"/>
        </w:rPr>
        <w:t>.</w:t>
      </w:r>
      <w:r w:rsidR="00C25AFC">
        <w:rPr>
          <w:color w:val="000000" w:themeColor="text1"/>
        </w:rPr>
        <w:t xml:space="preserve"> </w:t>
      </w:r>
    </w:p>
    <w:p w14:paraId="2AC456F8" w14:textId="18EBA5EA" w:rsidR="005F0C2E" w:rsidRDefault="00996B8C" w:rsidP="00606513">
      <w:pPr>
        <w:pStyle w:val="Heading3"/>
        <w:jc w:val="both"/>
      </w:pPr>
      <w:bookmarkStart w:id="57" w:name="_Toc108633681"/>
      <w:r>
        <w:t>8</w:t>
      </w:r>
      <w:r w:rsidR="005F0C2E">
        <w:t>.</w:t>
      </w:r>
      <w:r w:rsidR="00173590">
        <w:t>2</w:t>
      </w:r>
      <w:r w:rsidR="005F0C2E">
        <w:t>.</w:t>
      </w:r>
      <w:r w:rsidR="007B181D">
        <w:t>4</w:t>
      </w:r>
      <w:r w:rsidR="005F0C2E">
        <w:t xml:space="preserve"> Data handling</w:t>
      </w:r>
      <w:bookmarkEnd w:id="57"/>
      <w:r w:rsidR="005F0C2E">
        <w:t xml:space="preserve"> </w:t>
      </w:r>
    </w:p>
    <w:p w14:paraId="4949254F" w14:textId="6FE6E934" w:rsidR="005F0C2E" w:rsidRDefault="009657C6" w:rsidP="00B55F74">
      <w:pPr>
        <w:spacing w:after="120"/>
        <w:jc w:val="both"/>
        <w:rPr>
          <w:color w:val="000000" w:themeColor="text1"/>
        </w:rPr>
      </w:pPr>
      <w:r>
        <w:rPr>
          <w:color w:val="000000" w:themeColor="text1"/>
        </w:rPr>
        <w:t>Data handling</w:t>
      </w:r>
      <w:r w:rsidR="00D525FE">
        <w:rPr>
          <w:color w:val="000000" w:themeColor="text1"/>
        </w:rPr>
        <w:t xml:space="preserve"> </w:t>
      </w:r>
      <w:r>
        <w:rPr>
          <w:color w:val="000000" w:themeColor="text1"/>
        </w:rPr>
        <w:t xml:space="preserve">provides functionality for </w:t>
      </w:r>
      <w:r w:rsidR="005F0C2E">
        <w:rPr>
          <w:color w:val="000000" w:themeColor="text1"/>
        </w:rPr>
        <w:t xml:space="preserve">storage of </w:t>
      </w:r>
      <w:r>
        <w:rPr>
          <w:color w:val="000000" w:themeColor="text1"/>
        </w:rPr>
        <w:t xml:space="preserve">data models </w:t>
      </w:r>
      <w:r w:rsidR="005F0C2E">
        <w:rPr>
          <w:color w:val="000000" w:themeColor="text1"/>
        </w:rPr>
        <w:t xml:space="preserve">and data </w:t>
      </w:r>
      <w:r>
        <w:rPr>
          <w:color w:val="000000" w:themeColor="text1"/>
        </w:rPr>
        <w:t xml:space="preserve">for </w:t>
      </w:r>
      <w:r w:rsidR="002169BC">
        <w:rPr>
          <w:color w:val="000000" w:themeColor="text1"/>
        </w:rPr>
        <w:t xml:space="preserve">simulated </w:t>
      </w:r>
      <w:r w:rsidR="005F0C2E">
        <w:rPr>
          <w:color w:val="000000" w:themeColor="text1"/>
        </w:rPr>
        <w:t>ML underlay networks</w:t>
      </w:r>
      <w:r w:rsidR="00B55F74">
        <w:rPr>
          <w:color w:val="000000" w:themeColor="text1"/>
        </w:rPr>
        <w:t>, used unmodified as defined in [ITU-T Y.3174].</w:t>
      </w:r>
      <w:r w:rsidR="00D525FE">
        <w:rPr>
          <w:color w:val="000000" w:themeColor="text1"/>
        </w:rPr>
        <w:t xml:space="preserve"> </w:t>
      </w:r>
      <w:r w:rsidR="00D525FE" w:rsidRPr="00D525FE">
        <w:rPr>
          <w:color w:val="000000" w:themeColor="text1"/>
        </w:rPr>
        <w:t xml:space="preserve">Components of DH as defined in </w:t>
      </w:r>
      <w:r w:rsidR="00AB725B">
        <w:rPr>
          <w:color w:val="000000" w:themeColor="text1"/>
        </w:rPr>
        <w:t xml:space="preserve">clause 8.2 of </w:t>
      </w:r>
      <w:r w:rsidR="00D525FE" w:rsidRPr="00D525FE">
        <w:rPr>
          <w:color w:val="000000" w:themeColor="text1"/>
        </w:rPr>
        <w:t>[</w:t>
      </w:r>
      <w:r w:rsidR="00D525FE">
        <w:rPr>
          <w:color w:val="000000" w:themeColor="text1"/>
        </w:rPr>
        <w:t>ITU-T Y.</w:t>
      </w:r>
      <w:r w:rsidR="00D525FE" w:rsidRPr="00D525FE">
        <w:rPr>
          <w:color w:val="000000" w:themeColor="text1"/>
        </w:rPr>
        <w:t xml:space="preserve">3174] are instantiated in the ML </w:t>
      </w:r>
      <w:r w:rsidR="00AB725B">
        <w:rPr>
          <w:color w:val="000000" w:themeColor="text1"/>
        </w:rPr>
        <w:t>s</w:t>
      </w:r>
      <w:r w:rsidR="00D525FE" w:rsidRPr="00D525FE">
        <w:rPr>
          <w:color w:val="000000" w:themeColor="text1"/>
        </w:rPr>
        <w:t xml:space="preserve">andbox subsystem. Reference points 1 and 2 are reused from </w:t>
      </w:r>
      <w:r w:rsidR="00AB725B">
        <w:rPr>
          <w:color w:val="000000" w:themeColor="text1"/>
        </w:rPr>
        <w:t>[</w:t>
      </w:r>
      <w:r w:rsidR="00D525FE">
        <w:rPr>
          <w:color w:val="000000" w:themeColor="text1"/>
        </w:rPr>
        <w:t>ITU-T Y.</w:t>
      </w:r>
      <w:r w:rsidR="00D525FE" w:rsidRPr="00D525FE">
        <w:rPr>
          <w:color w:val="000000" w:themeColor="text1"/>
        </w:rPr>
        <w:t>3172</w:t>
      </w:r>
      <w:r w:rsidR="00AB725B">
        <w:rPr>
          <w:color w:val="000000" w:themeColor="text1"/>
        </w:rPr>
        <w:t>]</w:t>
      </w:r>
      <w:r w:rsidR="00D525FE" w:rsidRPr="00D525FE">
        <w:rPr>
          <w:color w:val="000000" w:themeColor="text1"/>
        </w:rPr>
        <w:t xml:space="preserve"> and </w:t>
      </w:r>
      <w:r w:rsidR="00AB725B">
        <w:rPr>
          <w:color w:val="000000" w:themeColor="text1"/>
        </w:rPr>
        <w:t>[</w:t>
      </w:r>
      <w:r w:rsidR="00D525FE">
        <w:rPr>
          <w:color w:val="000000" w:themeColor="text1"/>
        </w:rPr>
        <w:t>ITU-T Y.</w:t>
      </w:r>
      <w:r w:rsidR="00D525FE" w:rsidRPr="00D525FE">
        <w:rPr>
          <w:color w:val="000000" w:themeColor="text1"/>
        </w:rPr>
        <w:t>3174</w:t>
      </w:r>
      <w:r w:rsidR="00AB725B">
        <w:rPr>
          <w:color w:val="000000" w:themeColor="text1"/>
        </w:rPr>
        <w:t>]</w:t>
      </w:r>
      <w:r w:rsidR="00D525FE" w:rsidRPr="00D525FE">
        <w:rPr>
          <w:color w:val="000000" w:themeColor="text1"/>
        </w:rPr>
        <w:t xml:space="preserve"> between evaluation ML pipelines and </w:t>
      </w:r>
      <w:r w:rsidR="00D92FE0">
        <w:rPr>
          <w:color w:val="000000" w:themeColor="text1"/>
        </w:rPr>
        <w:t>s</w:t>
      </w:r>
      <w:r w:rsidR="00D525FE" w:rsidRPr="00D525FE">
        <w:rPr>
          <w:color w:val="000000" w:themeColor="text1"/>
        </w:rPr>
        <w:t xml:space="preserve">imulated </w:t>
      </w:r>
      <w:r w:rsidR="00D525FE" w:rsidRPr="00D525FE">
        <w:rPr>
          <w:color w:val="000000" w:themeColor="text1"/>
        </w:rPr>
        <w:lastRenderedPageBreak/>
        <w:t>ML underlay networks.</w:t>
      </w:r>
      <w:r w:rsidR="00DA1F16">
        <w:rPr>
          <w:color w:val="000000" w:themeColor="text1"/>
        </w:rPr>
        <w:t xml:space="preserve"> </w:t>
      </w:r>
      <w:r w:rsidR="00AB725B">
        <w:rPr>
          <w:color w:val="000000" w:themeColor="text1"/>
        </w:rPr>
        <w:t xml:space="preserve">The </w:t>
      </w:r>
      <w:r w:rsidR="00DA1F16">
        <w:rPr>
          <w:color w:val="000000" w:themeColor="text1"/>
        </w:rPr>
        <w:t xml:space="preserve">ML </w:t>
      </w:r>
      <w:r w:rsidR="00AB725B">
        <w:rPr>
          <w:color w:val="000000" w:themeColor="text1"/>
        </w:rPr>
        <w:t>s</w:t>
      </w:r>
      <w:r w:rsidR="00DA1F16">
        <w:rPr>
          <w:color w:val="000000" w:themeColor="text1"/>
        </w:rPr>
        <w:t xml:space="preserve">andbox utilizes DH to </w:t>
      </w:r>
      <w:r w:rsidR="00DA1F16" w:rsidRPr="00F67604">
        <w:rPr>
          <w:color w:val="000000" w:themeColor="text1"/>
        </w:rPr>
        <w:t>dynamic</w:t>
      </w:r>
      <w:r w:rsidR="00DA1F16">
        <w:rPr>
          <w:color w:val="000000" w:themeColor="text1"/>
        </w:rPr>
        <w:t>ally</w:t>
      </w:r>
      <w:r w:rsidR="00DA1F16" w:rsidRPr="00F67604">
        <w:rPr>
          <w:color w:val="000000" w:themeColor="text1"/>
        </w:rPr>
        <w:t xml:space="preserve"> instantiat</w:t>
      </w:r>
      <w:r w:rsidR="00DA1F16">
        <w:rPr>
          <w:color w:val="000000" w:themeColor="text1"/>
        </w:rPr>
        <w:t>e</w:t>
      </w:r>
      <w:r w:rsidR="00DA1F16" w:rsidRPr="00F67604">
        <w:rPr>
          <w:color w:val="000000" w:themeColor="text1"/>
        </w:rPr>
        <w:t xml:space="preserve"> new simulated SRCs and/or SINK</w:t>
      </w:r>
      <w:r w:rsidR="00DA1F16">
        <w:rPr>
          <w:color w:val="000000" w:themeColor="text1"/>
        </w:rPr>
        <w:t xml:space="preserve"> node</w:t>
      </w:r>
      <w:r w:rsidR="00DA1F16" w:rsidRPr="00F67604">
        <w:rPr>
          <w:color w:val="000000" w:themeColor="text1"/>
        </w:rPr>
        <w:t>s.</w:t>
      </w:r>
    </w:p>
    <w:p w14:paraId="162930E7" w14:textId="34DE4B58" w:rsidR="00D525FE" w:rsidRDefault="00D525FE" w:rsidP="00B55F74">
      <w:pPr>
        <w:spacing w:after="120"/>
        <w:jc w:val="both"/>
        <w:rPr>
          <w:color w:val="000000" w:themeColor="text1"/>
        </w:rPr>
      </w:pPr>
      <w:r w:rsidRPr="00D525FE">
        <w:rPr>
          <w:color w:val="000000" w:themeColor="text1"/>
        </w:rPr>
        <w:t xml:space="preserve">NOTE </w:t>
      </w:r>
      <w:r w:rsidR="009559A6" w:rsidRPr="00B41641">
        <w:rPr>
          <w:b/>
          <w:color w:val="000000" w:themeColor="text1"/>
        </w:rPr>
        <w:t>–</w:t>
      </w:r>
      <w:r w:rsidRPr="00D525FE">
        <w:rPr>
          <w:color w:val="000000" w:themeColor="text1"/>
        </w:rPr>
        <w:t xml:space="preserve"> DH is shown here for completeness. The role and interactions with DH remain the same as defined in </w:t>
      </w:r>
      <w:r w:rsidR="00AB725B">
        <w:rPr>
          <w:color w:val="000000" w:themeColor="text1"/>
        </w:rPr>
        <w:t xml:space="preserve">[ITU-T </w:t>
      </w:r>
      <w:r w:rsidRPr="00D525FE">
        <w:rPr>
          <w:color w:val="000000" w:themeColor="text1"/>
        </w:rPr>
        <w:t>Y.3174</w:t>
      </w:r>
      <w:r w:rsidR="00AB725B">
        <w:rPr>
          <w:color w:val="000000" w:themeColor="text1"/>
        </w:rPr>
        <w:t>]</w:t>
      </w:r>
      <w:r w:rsidRPr="00D525FE">
        <w:rPr>
          <w:color w:val="000000" w:themeColor="text1"/>
        </w:rPr>
        <w:t xml:space="preserve">, with the only difference of </w:t>
      </w:r>
      <w:r w:rsidR="00C752EF">
        <w:rPr>
          <w:color w:val="000000" w:themeColor="text1"/>
        </w:rPr>
        <w:t xml:space="preserve">addressing </w:t>
      </w:r>
      <w:r w:rsidRPr="00D525FE">
        <w:rPr>
          <w:color w:val="000000" w:themeColor="text1"/>
        </w:rPr>
        <w:t>evaluation ML pipelines</w:t>
      </w:r>
      <w:r w:rsidR="00C752EF">
        <w:rPr>
          <w:color w:val="000000" w:themeColor="text1"/>
        </w:rPr>
        <w:t xml:space="preserve"> with respect to what is covered in [ITU-T </w:t>
      </w:r>
      <w:r w:rsidR="00C752EF" w:rsidRPr="00D525FE">
        <w:rPr>
          <w:color w:val="000000" w:themeColor="text1"/>
        </w:rPr>
        <w:t>Y.3174</w:t>
      </w:r>
      <w:r w:rsidR="00C752EF">
        <w:rPr>
          <w:color w:val="000000" w:themeColor="text1"/>
        </w:rPr>
        <w:t>].</w:t>
      </w:r>
    </w:p>
    <w:p w14:paraId="4545C24B" w14:textId="4EFD32B4" w:rsidR="005F0C2E" w:rsidRDefault="00996B8C" w:rsidP="00606513">
      <w:pPr>
        <w:pStyle w:val="Heading3"/>
        <w:spacing w:before="120"/>
        <w:jc w:val="both"/>
      </w:pPr>
      <w:bookmarkStart w:id="58" w:name="_Toc108633682"/>
      <w:r>
        <w:t>8</w:t>
      </w:r>
      <w:r w:rsidR="005F0C2E">
        <w:t>.</w:t>
      </w:r>
      <w:r w:rsidR="00173590">
        <w:t>2</w:t>
      </w:r>
      <w:r w:rsidR="005F0C2E">
        <w:t>.</w:t>
      </w:r>
      <w:r w:rsidR="00B55F74">
        <w:t>5</w:t>
      </w:r>
      <w:r w:rsidR="005F0C2E">
        <w:t xml:space="preserve"> </w:t>
      </w:r>
      <w:r w:rsidR="007B181D">
        <w:t>Inference engine</w:t>
      </w:r>
      <w:bookmarkEnd w:id="58"/>
      <w:r w:rsidR="007B181D">
        <w:t xml:space="preserve">   </w:t>
      </w:r>
    </w:p>
    <w:p w14:paraId="4E1C2E5B" w14:textId="3A7C76E8" w:rsidR="004B2568" w:rsidRPr="00C752EF" w:rsidRDefault="007B181D" w:rsidP="004B2568">
      <w:pPr>
        <w:rPr>
          <w:bCs/>
          <w:lang w:val="en-GB" w:eastAsia="en-US"/>
        </w:rPr>
      </w:pPr>
      <w:r w:rsidRPr="00C752EF">
        <w:rPr>
          <w:bCs/>
        </w:rPr>
        <w:t>The inference engine provides ML model inference capability for ML pipeline(s)</w:t>
      </w:r>
      <w:r w:rsidR="00B55F74" w:rsidRPr="00C752EF">
        <w:rPr>
          <w:rFonts w:hint="eastAsia"/>
          <w:bCs/>
          <w:lang w:val="en-US"/>
        </w:rPr>
        <w:t>, used unmodified as defined in</w:t>
      </w:r>
      <w:r w:rsidR="00B55F74" w:rsidRPr="00C752EF">
        <w:rPr>
          <w:bCs/>
          <w:lang w:val="en-US"/>
        </w:rPr>
        <w:t xml:space="preserve"> </w:t>
      </w:r>
      <w:r w:rsidR="00B55F74" w:rsidRPr="00C752EF">
        <w:rPr>
          <w:bCs/>
          <w:color w:val="000000" w:themeColor="text1"/>
        </w:rPr>
        <w:t>[</w:t>
      </w:r>
      <w:r w:rsidRPr="00C752EF">
        <w:rPr>
          <w:bCs/>
          <w:color w:val="000000" w:themeColor="text1"/>
        </w:rPr>
        <w:t xml:space="preserve">ITU-T </w:t>
      </w:r>
      <w:r w:rsidR="00134FA0" w:rsidRPr="00C752EF">
        <w:rPr>
          <w:bCs/>
        </w:rPr>
        <w:t>Y.3179</w:t>
      </w:r>
      <w:r w:rsidR="00B55F74" w:rsidRPr="00C752EF">
        <w:rPr>
          <w:bCs/>
          <w:color w:val="000000" w:themeColor="text1"/>
        </w:rPr>
        <w:t>].</w:t>
      </w:r>
    </w:p>
    <w:p w14:paraId="6E8FD075" w14:textId="0B7AE442" w:rsidR="00407E29" w:rsidRDefault="00407E29" w:rsidP="00407E29">
      <w:pPr>
        <w:pStyle w:val="Heading2"/>
        <w:ind w:left="0" w:firstLine="0"/>
      </w:pPr>
      <w:bookmarkStart w:id="59" w:name="_Toc108633683"/>
      <w:r>
        <w:t>8.3 APIs</w:t>
      </w:r>
      <w:bookmarkEnd w:id="59"/>
    </w:p>
    <w:p w14:paraId="1E39D0E2" w14:textId="1A89A9FA" w:rsidR="004102FB" w:rsidRPr="009F6984" w:rsidRDefault="009F003D" w:rsidP="002B3FC6">
      <w:pPr>
        <w:spacing w:before="120" w:after="120"/>
        <w:jc w:val="both"/>
        <w:rPr>
          <w:color w:val="000000" w:themeColor="text1"/>
        </w:rPr>
      </w:pPr>
      <w:bookmarkStart w:id="60" w:name="OLE_LINK50"/>
      <w:r w:rsidRPr="009F6984">
        <w:rPr>
          <w:color w:val="000000" w:themeColor="text1"/>
        </w:rPr>
        <w:t>R</w:t>
      </w:r>
      <w:r w:rsidR="002B3FC6" w:rsidRPr="009F6984">
        <w:rPr>
          <w:color w:val="000000" w:themeColor="text1"/>
        </w:rPr>
        <w:t xml:space="preserve">eference points 6.1 and 6.2 </w:t>
      </w:r>
      <w:bookmarkEnd w:id="60"/>
      <w:r w:rsidRPr="009F6984">
        <w:rPr>
          <w:color w:val="000000" w:themeColor="text1"/>
        </w:rPr>
        <w:t xml:space="preserve">were shown in Figure </w:t>
      </w:r>
      <w:r w:rsidR="00500E61">
        <w:rPr>
          <w:color w:val="000000" w:themeColor="text1"/>
        </w:rPr>
        <w:t>2</w:t>
      </w:r>
      <w:r w:rsidRPr="009F6984">
        <w:rPr>
          <w:color w:val="000000" w:themeColor="text1"/>
        </w:rPr>
        <w:t xml:space="preserve"> and</w:t>
      </w:r>
      <w:r w:rsidRPr="009F6984" w:rsidDel="009F003D">
        <w:rPr>
          <w:color w:val="000000" w:themeColor="text1"/>
        </w:rPr>
        <w:t xml:space="preserve"> </w:t>
      </w:r>
      <w:r w:rsidRPr="009F6984">
        <w:rPr>
          <w:color w:val="000000" w:themeColor="text1"/>
        </w:rPr>
        <w:t>introduced</w:t>
      </w:r>
      <w:r w:rsidR="002B3FC6" w:rsidRPr="009F6984">
        <w:rPr>
          <w:color w:val="000000" w:themeColor="text1"/>
        </w:rPr>
        <w:t xml:space="preserve"> in clause 8.1</w:t>
      </w:r>
      <w:r w:rsidRPr="009F6984">
        <w:rPr>
          <w:color w:val="000000" w:themeColor="text1"/>
        </w:rPr>
        <w:t xml:space="preserve">. </w:t>
      </w:r>
      <w:r w:rsidR="004B5F4F" w:rsidRPr="009F6984">
        <w:rPr>
          <w:color w:val="000000" w:themeColor="text1"/>
        </w:rPr>
        <w:t>The r</w:t>
      </w:r>
      <w:r w:rsidRPr="009F6984">
        <w:rPr>
          <w:color w:val="000000" w:themeColor="text1"/>
        </w:rPr>
        <w:t>ealiz</w:t>
      </w:r>
      <w:r w:rsidR="00BF2707" w:rsidRPr="009F6984">
        <w:rPr>
          <w:color w:val="000000" w:themeColor="text1"/>
        </w:rPr>
        <w:t>ation of</w:t>
      </w:r>
      <w:r w:rsidRPr="009F6984">
        <w:rPr>
          <w:color w:val="000000" w:themeColor="text1"/>
        </w:rPr>
        <w:t xml:space="preserve"> the requirements of the ML sandbox </w:t>
      </w:r>
      <w:r w:rsidR="00BF2707" w:rsidRPr="009F6984">
        <w:rPr>
          <w:color w:val="000000" w:themeColor="text1"/>
        </w:rPr>
        <w:t xml:space="preserve">necessitates interaction between </w:t>
      </w:r>
      <w:r w:rsidR="004B5F4F" w:rsidRPr="009F6984">
        <w:rPr>
          <w:color w:val="000000" w:themeColor="text1"/>
        </w:rPr>
        <w:t xml:space="preserve">the </w:t>
      </w:r>
      <w:r w:rsidR="00BF2707" w:rsidRPr="009F6984">
        <w:rPr>
          <w:color w:val="000000" w:themeColor="text1"/>
        </w:rPr>
        <w:t>ML sandbox and various other components of the high</w:t>
      </w:r>
      <w:r w:rsidR="00987E2A" w:rsidRPr="009F6984">
        <w:rPr>
          <w:color w:val="000000" w:themeColor="text1"/>
        </w:rPr>
        <w:t>-</w:t>
      </w:r>
      <w:r w:rsidR="00BF2707" w:rsidRPr="009F6984">
        <w:rPr>
          <w:color w:val="000000" w:themeColor="text1"/>
        </w:rPr>
        <w:t>level architecture.</w:t>
      </w:r>
      <w:r w:rsidR="004102FB" w:rsidRPr="009F6984">
        <w:rPr>
          <w:color w:val="000000" w:themeColor="text1"/>
        </w:rPr>
        <w:t xml:space="preserve"> Reference points 6.1 and 6.2 </w:t>
      </w:r>
      <w:r w:rsidRPr="009F6984">
        <w:rPr>
          <w:color w:val="000000" w:themeColor="text1"/>
        </w:rPr>
        <w:t>enable</w:t>
      </w:r>
      <w:r w:rsidR="000A7FC9" w:rsidRPr="009F6984">
        <w:rPr>
          <w:color w:val="000000" w:themeColor="text1"/>
        </w:rPr>
        <w:t xml:space="preserve"> APIs </w:t>
      </w:r>
      <w:r w:rsidR="004102FB" w:rsidRPr="009F6984">
        <w:rPr>
          <w:color w:val="000000" w:themeColor="text1"/>
        </w:rPr>
        <w:t xml:space="preserve">which are used for such interactions. </w:t>
      </w:r>
    </w:p>
    <w:p w14:paraId="0F53DE69" w14:textId="39B6F940" w:rsidR="002B3FC6" w:rsidRPr="009F6984" w:rsidRDefault="004B5F4F" w:rsidP="002B3FC6">
      <w:pPr>
        <w:spacing w:before="120" w:after="120"/>
        <w:jc w:val="both"/>
        <w:rPr>
          <w:color w:val="000000" w:themeColor="text1"/>
        </w:rPr>
      </w:pPr>
      <w:r w:rsidRPr="009F6984">
        <w:rPr>
          <w:color w:val="000000" w:themeColor="text1"/>
        </w:rPr>
        <w:t>The s</w:t>
      </w:r>
      <w:r w:rsidR="004102FB" w:rsidRPr="009F6984">
        <w:rPr>
          <w:color w:val="000000" w:themeColor="text1"/>
        </w:rPr>
        <w:t xml:space="preserve">pecific APIs </w:t>
      </w:r>
      <w:r w:rsidRPr="009F6984">
        <w:rPr>
          <w:color w:val="000000" w:themeColor="text1"/>
        </w:rPr>
        <w:t>that</w:t>
      </w:r>
      <w:r w:rsidR="004102FB" w:rsidRPr="009F6984">
        <w:rPr>
          <w:color w:val="000000" w:themeColor="text1"/>
        </w:rPr>
        <w:t xml:space="preserve"> correspond to each reference point are described below. </w:t>
      </w:r>
    </w:p>
    <w:p w14:paraId="76D237BD" w14:textId="3B84D455" w:rsidR="004102FB" w:rsidRDefault="004102FB" w:rsidP="002B3FC6">
      <w:pPr>
        <w:spacing w:before="120" w:after="120"/>
        <w:jc w:val="both"/>
        <w:rPr>
          <w:color w:val="000000" w:themeColor="text1"/>
        </w:rPr>
      </w:pPr>
      <w:r w:rsidRPr="009F6984">
        <w:rPr>
          <w:color w:val="000000" w:themeColor="text1"/>
        </w:rPr>
        <w:t xml:space="preserve">NOTE – Interactions between the components </w:t>
      </w:r>
      <w:r w:rsidR="009F6984">
        <w:rPr>
          <w:color w:val="000000" w:themeColor="text1"/>
        </w:rPr>
        <w:t xml:space="preserve">using the APIs defined in this clause </w:t>
      </w:r>
      <w:r w:rsidRPr="009F6984">
        <w:rPr>
          <w:color w:val="000000" w:themeColor="text1"/>
        </w:rPr>
        <w:t>are depicted in the sequence diagrams in clause 8.4.</w:t>
      </w:r>
      <w:r>
        <w:rPr>
          <w:color w:val="000000" w:themeColor="text1"/>
        </w:rPr>
        <w:t xml:space="preserve"> </w:t>
      </w:r>
    </w:p>
    <w:p w14:paraId="12C082CB" w14:textId="1EE81A5C" w:rsidR="00472D00" w:rsidRPr="00987E2A" w:rsidRDefault="00472D00" w:rsidP="00472D00">
      <w:pPr>
        <w:pStyle w:val="Heading3"/>
      </w:pPr>
      <w:bookmarkStart w:id="61" w:name="_Toc108633684"/>
      <w:r w:rsidRPr="00987E2A">
        <w:t>8.3.1 Reference point 6.1</w:t>
      </w:r>
      <w:bookmarkEnd w:id="61"/>
    </w:p>
    <w:p w14:paraId="1E3D06A7" w14:textId="4AFC8BCB" w:rsidR="00407E29" w:rsidRDefault="00407E29" w:rsidP="00472D00">
      <w:pPr>
        <w:pStyle w:val="Heading4"/>
      </w:pPr>
      <w:r w:rsidRPr="00987E2A">
        <w:t>8.3.</w:t>
      </w:r>
      <w:r w:rsidR="00472D00" w:rsidRPr="00987E2A">
        <w:t>1.</w:t>
      </w:r>
      <w:r w:rsidRPr="00987E2A">
        <w:t>1 Capability discovery request API</w:t>
      </w:r>
      <w:r w:rsidR="009C30CD" w:rsidRPr="00987E2A">
        <w:t xml:space="preserve"> (</w:t>
      </w:r>
      <w:proofErr w:type="spellStart"/>
      <w:r w:rsidR="00991E3B" w:rsidRPr="00987E2A">
        <w:t>Capability_Discovery</w:t>
      </w:r>
      <w:proofErr w:type="spellEnd"/>
      <w:r w:rsidR="009C30CD" w:rsidRPr="00987E2A">
        <w:t>)</w:t>
      </w:r>
    </w:p>
    <w:p w14:paraId="2634E8BF" w14:textId="0677F34E" w:rsidR="00407E29" w:rsidRPr="00987E2A" w:rsidRDefault="00472D00" w:rsidP="00407E29">
      <w:pPr>
        <w:spacing w:after="120"/>
        <w:jc w:val="both"/>
        <w:rPr>
          <w:color w:val="000000" w:themeColor="text1"/>
        </w:rPr>
      </w:pPr>
      <w:r w:rsidRPr="00987E2A">
        <w:t xml:space="preserve">API description: </w:t>
      </w:r>
      <w:r w:rsidR="00F47E97" w:rsidRPr="00987E2A">
        <w:t>Using</w:t>
      </w:r>
      <w:r w:rsidR="00F47E97" w:rsidRPr="00987E2A">
        <w:rPr>
          <w:color w:val="000000" w:themeColor="text1"/>
        </w:rPr>
        <w:t xml:space="preserve"> </w:t>
      </w:r>
      <w:r w:rsidR="002A4E9D" w:rsidRPr="00987E2A">
        <w:rPr>
          <w:color w:val="000000" w:themeColor="text1"/>
        </w:rPr>
        <w:t>r</w:t>
      </w:r>
      <w:r w:rsidR="00F47E97" w:rsidRPr="00987E2A">
        <w:rPr>
          <w:color w:val="000000" w:themeColor="text1"/>
        </w:rPr>
        <w:t>eference point 6.1</w:t>
      </w:r>
      <w:r w:rsidR="007C3DA2" w:rsidRPr="00987E2A">
        <w:rPr>
          <w:color w:val="000000" w:themeColor="text1"/>
        </w:rPr>
        <w:t xml:space="preserve"> and complementary external </w:t>
      </w:r>
      <w:r w:rsidR="00E24358" w:rsidRPr="00987E2A">
        <w:rPr>
          <w:color w:val="000000" w:themeColor="text1"/>
        </w:rPr>
        <w:t>interfaces</w:t>
      </w:r>
      <w:r w:rsidR="005711A5" w:rsidRPr="00987E2A">
        <w:rPr>
          <w:color w:val="000000" w:themeColor="text1"/>
        </w:rPr>
        <w:t xml:space="preserve"> with simulat</w:t>
      </w:r>
      <w:r w:rsidR="003C4922" w:rsidRPr="00987E2A">
        <w:rPr>
          <w:color w:val="000000" w:themeColor="text1"/>
        </w:rPr>
        <w:t>ion capabilities</w:t>
      </w:r>
      <w:r w:rsidR="00F47E97" w:rsidRPr="00987E2A">
        <w:rPr>
          <w:color w:val="000000" w:themeColor="text1"/>
        </w:rPr>
        <w:t>, t</w:t>
      </w:r>
      <w:r w:rsidR="00991E3B" w:rsidRPr="00987E2A">
        <w:rPr>
          <w:bCs/>
          <w:color w:val="000000" w:themeColor="text1"/>
        </w:rPr>
        <w:t>he</w:t>
      </w:r>
      <w:r w:rsidR="00991E3B" w:rsidRPr="00987E2A">
        <w:rPr>
          <w:b/>
          <w:color w:val="000000" w:themeColor="text1"/>
        </w:rPr>
        <w:t xml:space="preserve"> </w:t>
      </w:r>
      <w:proofErr w:type="spellStart"/>
      <w:r w:rsidR="00144A19" w:rsidRPr="00987E2A">
        <w:t>Capability_Discovery</w:t>
      </w:r>
      <w:proofErr w:type="spellEnd"/>
      <w:r w:rsidR="00144A19" w:rsidRPr="00987E2A">
        <w:t xml:space="preserve"> API</w:t>
      </w:r>
      <w:r w:rsidR="00991E3B" w:rsidRPr="00987E2A">
        <w:t xml:space="preserve"> </w:t>
      </w:r>
      <w:r w:rsidR="00781E35" w:rsidRPr="00987E2A">
        <w:t>d</w:t>
      </w:r>
      <w:r w:rsidR="00407E29" w:rsidRPr="00987E2A">
        <w:rPr>
          <w:color w:val="000000" w:themeColor="text1"/>
        </w:rPr>
        <w:t>iscover</w:t>
      </w:r>
      <w:r w:rsidR="00991E3B" w:rsidRPr="00987E2A">
        <w:rPr>
          <w:color w:val="000000" w:themeColor="text1"/>
        </w:rPr>
        <w:t>s</w:t>
      </w:r>
      <w:r w:rsidR="00407E29" w:rsidRPr="00987E2A">
        <w:rPr>
          <w:color w:val="000000" w:themeColor="text1"/>
        </w:rPr>
        <w:t xml:space="preserve"> third-party simulation components that can be used to perform use</w:t>
      </w:r>
      <w:r w:rsidR="00417962" w:rsidRPr="00987E2A">
        <w:rPr>
          <w:color w:val="000000" w:themeColor="text1"/>
        </w:rPr>
        <w:t>-</w:t>
      </w:r>
      <w:r w:rsidR="00407E29" w:rsidRPr="00987E2A">
        <w:rPr>
          <w:color w:val="000000" w:themeColor="text1"/>
        </w:rPr>
        <w:t>case</w:t>
      </w:r>
      <w:r w:rsidR="00417962" w:rsidRPr="00987E2A">
        <w:rPr>
          <w:color w:val="000000" w:themeColor="text1"/>
        </w:rPr>
        <w:t>-</w:t>
      </w:r>
      <w:r w:rsidR="00407E29" w:rsidRPr="00987E2A">
        <w:rPr>
          <w:color w:val="000000" w:themeColor="text1"/>
        </w:rPr>
        <w:t xml:space="preserve">specific simulations in the ML sandbox. </w:t>
      </w:r>
      <w:r w:rsidR="006A470C" w:rsidRPr="00987E2A">
        <w:rPr>
          <w:color w:val="000000" w:themeColor="text1"/>
        </w:rPr>
        <w:t>According to the ML use case, the MLFO finds and selects the candidate simulation environments from a list of updated capabilities.</w:t>
      </w:r>
    </w:p>
    <w:p w14:paraId="3254CD2E" w14:textId="19BE4380" w:rsidR="00472D00" w:rsidRPr="00987E2A" w:rsidRDefault="00144A19" w:rsidP="00407E29">
      <w:pPr>
        <w:spacing w:after="120"/>
        <w:jc w:val="both"/>
        <w:rPr>
          <w:color w:val="000000" w:themeColor="text1"/>
        </w:rPr>
      </w:pPr>
      <w:proofErr w:type="spellStart"/>
      <w:r w:rsidRPr="00987E2A">
        <w:rPr>
          <w:b/>
          <w:bCs/>
        </w:rPr>
        <w:t>Capability_Discovery</w:t>
      </w:r>
      <w:proofErr w:type="spellEnd"/>
      <w:r w:rsidRPr="00987E2A">
        <w:rPr>
          <w:b/>
          <w:bCs/>
        </w:rPr>
        <w:t>-</w:t>
      </w:r>
      <w:r w:rsidR="00407E29" w:rsidRPr="00987E2A">
        <w:rPr>
          <w:b/>
          <w:color w:val="000000" w:themeColor="text1"/>
        </w:rPr>
        <w:t>Request:</w:t>
      </w:r>
      <w:r w:rsidR="00407E29" w:rsidRPr="00987E2A">
        <w:rPr>
          <w:color w:val="000000" w:themeColor="text1"/>
        </w:rPr>
        <w:t xml:space="preserve"> </w:t>
      </w:r>
    </w:p>
    <w:p w14:paraId="56D1A414" w14:textId="2A6D2E8B" w:rsidR="00407E29" w:rsidRDefault="00472D00" w:rsidP="00407E29">
      <w:pPr>
        <w:spacing w:after="120"/>
        <w:jc w:val="both"/>
        <w:rPr>
          <w:color w:val="000000" w:themeColor="text1"/>
        </w:rPr>
      </w:pPr>
      <w:r w:rsidRPr="00987E2A">
        <w:rPr>
          <w:color w:val="000000" w:themeColor="text1"/>
        </w:rPr>
        <w:t xml:space="preserve">Direction: </w:t>
      </w:r>
      <w:r w:rsidR="00407E29" w:rsidRPr="00987E2A">
        <w:rPr>
          <w:color w:val="000000" w:themeColor="text1"/>
        </w:rPr>
        <w:t>MLFO → ML sandbox subsystem</w:t>
      </w:r>
    </w:p>
    <w:p w14:paraId="7BB10DB6" w14:textId="53A147CF" w:rsidR="006809D0" w:rsidRPr="0052622B" w:rsidRDefault="006809D0" w:rsidP="00407E29">
      <w:pPr>
        <w:spacing w:after="120"/>
        <w:jc w:val="both"/>
        <w:rPr>
          <w:color w:val="000000" w:themeColor="text1"/>
        </w:rPr>
      </w:pPr>
      <w:r>
        <w:rPr>
          <w:color w:val="000000" w:themeColor="text1"/>
        </w:rPr>
        <w:t xml:space="preserve">Table </w:t>
      </w:r>
      <w:r w:rsidR="00276AC3">
        <w:rPr>
          <w:color w:val="000000" w:themeColor="text1"/>
        </w:rPr>
        <w:t>8-</w:t>
      </w:r>
      <w:r>
        <w:rPr>
          <w:color w:val="000000" w:themeColor="text1"/>
        </w:rPr>
        <w:t>1</w:t>
      </w:r>
      <w:r w:rsidR="00276AC3">
        <w:rPr>
          <w:color w:val="000000" w:themeColor="text1"/>
        </w:rPr>
        <w:t xml:space="preserve"> describes the information elements of </w:t>
      </w:r>
      <w:proofErr w:type="spellStart"/>
      <w:r w:rsidR="00276AC3">
        <w:rPr>
          <w:color w:val="000000" w:themeColor="text1"/>
        </w:rPr>
        <w:t>Capability_Discovery</w:t>
      </w:r>
      <w:proofErr w:type="spellEnd"/>
      <w:r w:rsidR="00276AC3">
        <w:rPr>
          <w:color w:val="000000" w:themeColor="text1"/>
        </w:rPr>
        <w:t>-Request.</w:t>
      </w:r>
    </w:p>
    <w:p w14:paraId="528A09BE" w14:textId="420788C7" w:rsidR="00EC62C3" w:rsidRPr="004265FA" w:rsidRDefault="00EC62C3" w:rsidP="00EC62C3">
      <w:pPr>
        <w:pStyle w:val="Caption"/>
        <w:keepNext/>
        <w:jc w:val="center"/>
        <w:rPr>
          <w:b/>
          <w:bCs/>
          <w:i w:val="0"/>
          <w:iCs w:val="0"/>
          <w:color w:val="auto"/>
          <w:sz w:val="24"/>
          <w:szCs w:val="24"/>
        </w:rPr>
      </w:pPr>
      <w:r w:rsidRPr="004265FA">
        <w:rPr>
          <w:b/>
          <w:bCs/>
          <w:i w:val="0"/>
          <w:iCs w:val="0"/>
          <w:color w:val="auto"/>
          <w:sz w:val="24"/>
          <w:szCs w:val="24"/>
        </w:rPr>
        <w:t xml:space="preserve">Table </w:t>
      </w:r>
      <w:r w:rsidR="006809D0" w:rsidRPr="004265FA">
        <w:rPr>
          <w:b/>
          <w:bCs/>
          <w:i w:val="0"/>
          <w:iCs w:val="0"/>
          <w:color w:val="auto"/>
          <w:sz w:val="24"/>
          <w:szCs w:val="24"/>
        </w:rPr>
        <w:t>8-</w:t>
      </w:r>
      <w:r w:rsidRPr="004265FA">
        <w:rPr>
          <w:b/>
          <w:bCs/>
          <w:i w:val="0"/>
          <w:iCs w:val="0"/>
          <w:color w:val="auto"/>
          <w:sz w:val="24"/>
          <w:szCs w:val="24"/>
        </w:rPr>
        <w:fldChar w:fldCharType="begin"/>
      </w:r>
      <w:r w:rsidRPr="004265FA">
        <w:rPr>
          <w:b/>
          <w:bCs/>
          <w:i w:val="0"/>
          <w:iCs w:val="0"/>
          <w:color w:val="auto"/>
          <w:sz w:val="24"/>
          <w:szCs w:val="24"/>
        </w:rPr>
        <w:instrText xml:space="preserve"> SEQ Table \* ARABIC </w:instrText>
      </w:r>
      <w:r w:rsidRPr="004265FA">
        <w:rPr>
          <w:b/>
          <w:bCs/>
          <w:i w:val="0"/>
          <w:iCs w:val="0"/>
          <w:color w:val="auto"/>
          <w:sz w:val="24"/>
          <w:szCs w:val="24"/>
        </w:rPr>
        <w:fldChar w:fldCharType="separate"/>
      </w:r>
      <w:r w:rsidR="00887EBD">
        <w:rPr>
          <w:b/>
          <w:bCs/>
          <w:i w:val="0"/>
          <w:iCs w:val="0"/>
          <w:noProof/>
          <w:color w:val="auto"/>
          <w:sz w:val="24"/>
          <w:szCs w:val="24"/>
        </w:rPr>
        <w:t>1</w:t>
      </w:r>
      <w:r w:rsidRPr="004265FA">
        <w:rPr>
          <w:b/>
          <w:bCs/>
          <w:i w:val="0"/>
          <w:iCs w:val="0"/>
          <w:color w:val="auto"/>
          <w:sz w:val="24"/>
          <w:szCs w:val="24"/>
        </w:rPr>
        <w:fldChar w:fldCharType="end"/>
      </w:r>
      <w:r w:rsidRPr="004265FA">
        <w:rPr>
          <w:b/>
          <w:bCs/>
          <w:i w:val="0"/>
          <w:iCs w:val="0"/>
          <w:color w:val="auto"/>
          <w:sz w:val="24"/>
          <w:szCs w:val="24"/>
        </w:rPr>
        <w:t xml:space="preserve"> </w:t>
      </w:r>
      <w:r w:rsidR="006809D0" w:rsidRPr="004265FA">
        <w:rPr>
          <w:b/>
          <w:bCs/>
          <w:i w:val="0"/>
          <w:iCs w:val="0"/>
          <w:color w:val="auto"/>
          <w:sz w:val="24"/>
          <w:szCs w:val="24"/>
        </w:rPr>
        <w:t>–</w:t>
      </w:r>
      <w:r w:rsidRPr="004265FA">
        <w:rPr>
          <w:b/>
          <w:bCs/>
          <w:i w:val="0"/>
          <w:iCs w:val="0"/>
          <w:color w:val="auto"/>
          <w:sz w:val="24"/>
          <w:szCs w:val="24"/>
        </w:rPr>
        <w:t xml:space="preserve"> </w:t>
      </w:r>
      <w:proofErr w:type="spellStart"/>
      <w:r w:rsidR="006809D0" w:rsidRPr="004265FA">
        <w:rPr>
          <w:b/>
          <w:bCs/>
          <w:i w:val="0"/>
          <w:iCs w:val="0"/>
          <w:color w:val="auto"/>
          <w:sz w:val="24"/>
          <w:szCs w:val="24"/>
        </w:rPr>
        <w:t>Capability_Discovery</w:t>
      </w:r>
      <w:proofErr w:type="spellEnd"/>
      <w:r w:rsidR="006809D0" w:rsidRPr="004265FA">
        <w:rPr>
          <w:b/>
          <w:bCs/>
          <w:i w:val="0"/>
          <w:iCs w:val="0"/>
          <w:color w:val="auto"/>
          <w:sz w:val="24"/>
          <w:szCs w:val="24"/>
        </w:rPr>
        <w:t>-Request information elements</w:t>
      </w:r>
    </w:p>
    <w:tbl>
      <w:tblPr>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1326"/>
        <w:gridCol w:w="2205"/>
        <w:gridCol w:w="4018"/>
      </w:tblGrid>
      <w:tr w:rsidR="00407E29" w:rsidRPr="00987E2A" w14:paraId="27E80AD4" w14:textId="77777777" w:rsidTr="00463955">
        <w:tc>
          <w:tcPr>
            <w:tcW w:w="2179" w:type="dxa"/>
            <w:vAlign w:val="center"/>
          </w:tcPr>
          <w:p w14:paraId="4390720D"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Information element</w:t>
            </w:r>
          </w:p>
        </w:tc>
        <w:tc>
          <w:tcPr>
            <w:tcW w:w="1326" w:type="dxa"/>
            <w:vAlign w:val="center"/>
          </w:tcPr>
          <w:p w14:paraId="17742DF3"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Type</w:t>
            </w:r>
          </w:p>
        </w:tc>
        <w:tc>
          <w:tcPr>
            <w:tcW w:w="2205" w:type="dxa"/>
            <w:vAlign w:val="center"/>
          </w:tcPr>
          <w:p w14:paraId="5F1372DB" w14:textId="77777777" w:rsidR="00407E29" w:rsidRPr="00987E2A" w:rsidRDefault="00407E29" w:rsidP="00F6181B">
            <w:pPr>
              <w:jc w:val="center"/>
              <w:rPr>
                <w:b/>
                <w:sz w:val="22"/>
                <w:szCs w:val="22"/>
                <w:lang w:eastAsia="en-IN"/>
              </w:rPr>
            </w:pPr>
            <w:r w:rsidRPr="00987E2A">
              <w:rPr>
                <w:b/>
                <w:sz w:val="22"/>
                <w:szCs w:val="22"/>
                <w:lang w:eastAsia="en-IN"/>
              </w:rPr>
              <w:t>Mandatory/Optional</w:t>
            </w:r>
          </w:p>
          <w:p w14:paraId="082A2284"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/Conditional</w:t>
            </w:r>
          </w:p>
        </w:tc>
        <w:tc>
          <w:tcPr>
            <w:tcW w:w="4018" w:type="dxa"/>
            <w:vAlign w:val="center"/>
          </w:tcPr>
          <w:p w14:paraId="537AC518"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Description</w:t>
            </w:r>
          </w:p>
        </w:tc>
      </w:tr>
      <w:tr w:rsidR="00407E29" w:rsidRPr="00987E2A" w14:paraId="5AB59E51" w14:textId="77777777" w:rsidTr="00463955">
        <w:tc>
          <w:tcPr>
            <w:tcW w:w="2179" w:type="dxa"/>
          </w:tcPr>
          <w:p w14:paraId="0BF42A14" w14:textId="35FDE06A"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 xml:space="preserve">Request </w:t>
            </w:r>
            <w:r w:rsidR="00A27F5F" w:rsidRPr="00987E2A">
              <w:rPr>
                <w:rFonts w:asciiTheme="majorBidi" w:hAnsiTheme="majorBidi" w:cstheme="majorBidi"/>
                <w:color w:val="000000" w:themeColor="text1"/>
                <w:sz w:val="22"/>
                <w:szCs w:val="22"/>
                <w:lang w:val="en-US"/>
              </w:rPr>
              <w:t>identifier</w:t>
            </w:r>
          </w:p>
        </w:tc>
        <w:tc>
          <w:tcPr>
            <w:tcW w:w="1326" w:type="dxa"/>
          </w:tcPr>
          <w:p w14:paraId="30FF0A8C"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Integer</w:t>
            </w:r>
          </w:p>
        </w:tc>
        <w:tc>
          <w:tcPr>
            <w:tcW w:w="2205" w:type="dxa"/>
          </w:tcPr>
          <w:p w14:paraId="43446910"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Mandatory</w:t>
            </w:r>
          </w:p>
        </w:tc>
        <w:tc>
          <w:tcPr>
            <w:tcW w:w="4018" w:type="dxa"/>
          </w:tcPr>
          <w:p w14:paraId="327F5A3D" w14:textId="33304F3B"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Identifier of the request, indicating “capability discover</w:t>
            </w:r>
            <w:r w:rsidR="005F7AC1">
              <w:rPr>
                <w:rFonts w:asciiTheme="majorBidi" w:hAnsiTheme="majorBidi" w:cstheme="majorBidi"/>
                <w:color w:val="000000" w:themeColor="text1"/>
                <w:sz w:val="22"/>
                <w:szCs w:val="22"/>
                <w:lang w:val="en-US"/>
              </w:rPr>
              <w:t>y</w:t>
            </w:r>
            <w:r w:rsidRPr="00987E2A">
              <w:rPr>
                <w:rFonts w:asciiTheme="majorBidi" w:hAnsiTheme="majorBidi" w:cstheme="majorBidi"/>
                <w:color w:val="000000" w:themeColor="text1"/>
                <w:sz w:val="22"/>
                <w:szCs w:val="22"/>
                <w:lang w:val="en-US"/>
              </w:rPr>
              <w:t xml:space="preserve">” </w:t>
            </w:r>
          </w:p>
        </w:tc>
      </w:tr>
      <w:tr w:rsidR="00407E29" w:rsidRPr="00987E2A" w14:paraId="268A3716" w14:textId="77777777" w:rsidTr="00463955">
        <w:tc>
          <w:tcPr>
            <w:tcW w:w="2179" w:type="dxa"/>
          </w:tcPr>
          <w:p w14:paraId="04876032" w14:textId="77777777" w:rsidR="00407E29" w:rsidRPr="00987E2A" w:rsidRDefault="00407E29" w:rsidP="00F6181B">
            <w:pPr>
              <w:rPr>
                <w:sz w:val="22"/>
                <w:szCs w:val="22"/>
              </w:rPr>
            </w:pPr>
            <w:r w:rsidRPr="00987E2A">
              <w:rPr>
                <w:sz w:val="22"/>
                <w:szCs w:val="22"/>
              </w:rPr>
              <w:t>ML profile</w:t>
            </w:r>
          </w:p>
        </w:tc>
        <w:tc>
          <w:tcPr>
            <w:tcW w:w="1326" w:type="dxa"/>
          </w:tcPr>
          <w:p w14:paraId="58821EAD" w14:textId="15A35F90" w:rsidR="00407E29" w:rsidRPr="00987E2A" w:rsidRDefault="00CE4308" w:rsidP="00F6181B">
            <w:pPr>
              <w:rPr>
                <w:sz w:val="22"/>
                <w:szCs w:val="22"/>
                <w:lang w:val="en-US"/>
              </w:rPr>
            </w:pPr>
            <w:r w:rsidRPr="00987E2A">
              <w:rPr>
                <w:sz w:val="22"/>
                <w:szCs w:val="22"/>
                <w:lang w:val="en-US"/>
              </w:rPr>
              <w:t>&lt;Attribute, value&gt; array</w:t>
            </w:r>
          </w:p>
        </w:tc>
        <w:tc>
          <w:tcPr>
            <w:tcW w:w="2205" w:type="dxa"/>
          </w:tcPr>
          <w:p w14:paraId="12DFBBC0" w14:textId="77777777" w:rsidR="00407E29" w:rsidRPr="00987E2A" w:rsidRDefault="00407E29" w:rsidP="00F6181B">
            <w:pPr>
              <w:rPr>
                <w:sz w:val="22"/>
                <w:szCs w:val="22"/>
                <w:lang w:val="en-US"/>
              </w:rPr>
            </w:pPr>
            <w:r w:rsidRPr="00987E2A">
              <w:rPr>
                <w:sz w:val="22"/>
                <w:szCs w:val="22"/>
                <w:lang w:val="en-US"/>
              </w:rPr>
              <w:t>Mandatory</w:t>
            </w:r>
          </w:p>
        </w:tc>
        <w:tc>
          <w:tcPr>
            <w:tcW w:w="4018" w:type="dxa"/>
          </w:tcPr>
          <w:p w14:paraId="2C32739E"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Includes metadata defining policies, requirements, constraints, etc.</w:t>
            </w:r>
          </w:p>
        </w:tc>
      </w:tr>
    </w:tbl>
    <w:p w14:paraId="18E05C1A" w14:textId="237132E3" w:rsidR="00AE3EAD" w:rsidRPr="00987E2A" w:rsidRDefault="00C36C71" w:rsidP="00407E29">
      <w:pPr>
        <w:spacing w:before="120" w:after="120"/>
        <w:jc w:val="both"/>
        <w:rPr>
          <w:color w:val="000000" w:themeColor="text1"/>
        </w:rPr>
      </w:pPr>
      <w:proofErr w:type="spellStart"/>
      <w:r w:rsidRPr="00987E2A">
        <w:rPr>
          <w:b/>
          <w:bCs/>
          <w:color w:val="000000" w:themeColor="text1"/>
        </w:rPr>
        <w:t>Capability_Discovery</w:t>
      </w:r>
      <w:proofErr w:type="spellEnd"/>
      <w:r w:rsidRPr="00987E2A">
        <w:rPr>
          <w:b/>
          <w:bCs/>
          <w:color w:val="000000" w:themeColor="text1"/>
        </w:rPr>
        <w:t>-Response</w:t>
      </w:r>
      <w:r w:rsidR="00C3767E">
        <w:rPr>
          <w:b/>
          <w:color w:val="000000" w:themeColor="text1"/>
        </w:rPr>
        <w:t>:</w:t>
      </w:r>
    </w:p>
    <w:p w14:paraId="1F7013CC" w14:textId="008F8165" w:rsidR="00407E29" w:rsidRPr="00987E2A" w:rsidRDefault="00AE3EAD" w:rsidP="00407E29">
      <w:pPr>
        <w:spacing w:before="120" w:after="120"/>
        <w:jc w:val="both"/>
        <w:rPr>
          <w:color w:val="000000" w:themeColor="text1"/>
        </w:rPr>
      </w:pPr>
      <w:r w:rsidRPr="00987E2A">
        <w:rPr>
          <w:color w:val="000000" w:themeColor="text1"/>
        </w:rPr>
        <w:t xml:space="preserve">Direction: </w:t>
      </w:r>
      <w:r w:rsidR="00407E29" w:rsidRPr="00987E2A">
        <w:rPr>
          <w:color w:val="000000" w:themeColor="text1"/>
        </w:rPr>
        <w:t>ML sandbox subsystem → MLFO</w:t>
      </w:r>
    </w:p>
    <w:p w14:paraId="02AC2181" w14:textId="1D374F91" w:rsidR="00A47AF9" w:rsidRPr="00987E2A" w:rsidRDefault="00A47AF9" w:rsidP="00A47AF9">
      <w:pPr>
        <w:spacing w:after="120"/>
        <w:jc w:val="both"/>
        <w:rPr>
          <w:color w:val="000000" w:themeColor="text1"/>
        </w:rPr>
      </w:pPr>
      <w:r w:rsidRPr="00987E2A">
        <w:rPr>
          <w:color w:val="000000" w:themeColor="text1"/>
        </w:rPr>
        <w:t xml:space="preserve">Table 8-2 describes the information elements of </w:t>
      </w:r>
      <w:proofErr w:type="spellStart"/>
      <w:r w:rsidRPr="00987E2A">
        <w:rPr>
          <w:color w:val="000000" w:themeColor="text1"/>
        </w:rPr>
        <w:t>Capability_Discovery</w:t>
      </w:r>
      <w:proofErr w:type="spellEnd"/>
      <w:r w:rsidRPr="00987E2A">
        <w:rPr>
          <w:color w:val="000000" w:themeColor="text1"/>
        </w:rPr>
        <w:t>-Re</w:t>
      </w:r>
      <w:r w:rsidR="00C36C71" w:rsidRPr="00987E2A">
        <w:rPr>
          <w:color w:val="000000" w:themeColor="text1"/>
        </w:rPr>
        <w:t>sponse</w:t>
      </w:r>
      <w:r w:rsidRPr="00987E2A">
        <w:rPr>
          <w:color w:val="000000" w:themeColor="text1"/>
        </w:rPr>
        <w:t>.</w:t>
      </w:r>
    </w:p>
    <w:p w14:paraId="32FA389C" w14:textId="6ABD448F" w:rsidR="00A47AF9" w:rsidRPr="00987E2A" w:rsidRDefault="00A47AF9" w:rsidP="00A47AF9">
      <w:pPr>
        <w:pStyle w:val="Caption"/>
        <w:keepNext/>
        <w:jc w:val="center"/>
        <w:rPr>
          <w:b/>
          <w:bCs/>
          <w:i w:val="0"/>
          <w:iCs w:val="0"/>
          <w:color w:val="auto"/>
          <w:sz w:val="24"/>
          <w:szCs w:val="24"/>
        </w:rPr>
      </w:pPr>
      <w:r w:rsidRPr="00987E2A">
        <w:rPr>
          <w:b/>
          <w:bCs/>
          <w:i w:val="0"/>
          <w:iCs w:val="0"/>
          <w:color w:val="auto"/>
          <w:sz w:val="24"/>
          <w:szCs w:val="24"/>
        </w:rPr>
        <w:t>Table 8-</w:t>
      </w:r>
      <w:r w:rsidRPr="00987E2A">
        <w:rPr>
          <w:b/>
          <w:bCs/>
          <w:i w:val="0"/>
          <w:iCs w:val="0"/>
          <w:color w:val="auto"/>
          <w:sz w:val="24"/>
          <w:szCs w:val="24"/>
        </w:rPr>
        <w:fldChar w:fldCharType="begin"/>
      </w:r>
      <w:r w:rsidRPr="00987E2A">
        <w:rPr>
          <w:b/>
          <w:bCs/>
          <w:i w:val="0"/>
          <w:iCs w:val="0"/>
          <w:color w:val="auto"/>
          <w:sz w:val="24"/>
          <w:szCs w:val="24"/>
        </w:rPr>
        <w:instrText xml:space="preserve"> SEQ Table \* ARABIC </w:instrText>
      </w:r>
      <w:r w:rsidRPr="00987E2A">
        <w:rPr>
          <w:b/>
          <w:bCs/>
          <w:i w:val="0"/>
          <w:iCs w:val="0"/>
          <w:color w:val="auto"/>
          <w:sz w:val="24"/>
          <w:szCs w:val="24"/>
        </w:rPr>
        <w:fldChar w:fldCharType="separate"/>
      </w:r>
      <w:r w:rsidR="00887EBD">
        <w:rPr>
          <w:b/>
          <w:bCs/>
          <w:i w:val="0"/>
          <w:iCs w:val="0"/>
          <w:noProof/>
          <w:color w:val="auto"/>
          <w:sz w:val="24"/>
          <w:szCs w:val="24"/>
        </w:rPr>
        <w:t>2</w:t>
      </w:r>
      <w:r w:rsidRPr="00987E2A">
        <w:rPr>
          <w:b/>
          <w:bCs/>
          <w:i w:val="0"/>
          <w:iCs w:val="0"/>
          <w:color w:val="auto"/>
          <w:sz w:val="24"/>
          <w:szCs w:val="24"/>
        </w:rPr>
        <w:fldChar w:fldCharType="end"/>
      </w:r>
      <w:r w:rsidRPr="00987E2A">
        <w:rPr>
          <w:b/>
          <w:bCs/>
          <w:i w:val="0"/>
          <w:iCs w:val="0"/>
          <w:color w:val="auto"/>
          <w:sz w:val="24"/>
          <w:szCs w:val="24"/>
        </w:rPr>
        <w:t xml:space="preserve"> –</w:t>
      </w:r>
      <w:r w:rsidRPr="00987E2A">
        <w:rPr>
          <w:b/>
          <w:bCs/>
          <w:i w:val="0"/>
          <w:iCs w:val="0"/>
          <w:color w:val="auto"/>
          <w:sz w:val="32"/>
          <w:szCs w:val="32"/>
        </w:rPr>
        <w:t xml:space="preserve"> </w:t>
      </w:r>
      <w:proofErr w:type="spellStart"/>
      <w:r w:rsidRPr="00987E2A">
        <w:rPr>
          <w:b/>
          <w:bCs/>
          <w:i w:val="0"/>
          <w:iCs w:val="0"/>
          <w:color w:val="auto"/>
          <w:sz w:val="24"/>
          <w:szCs w:val="24"/>
        </w:rPr>
        <w:t>Capability_Discovery</w:t>
      </w:r>
      <w:proofErr w:type="spellEnd"/>
      <w:r w:rsidRPr="00987E2A">
        <w:rPr>
          <w:b/>
          <w:bCs/>
          <w:i w:val="0"/>
          <w:iCs w:val="0"/>
          <w:color w:val="auto"/>
          <w:sz w:val="24"/>
          <w:szCs w:val="24"/>
        </w:rPr>
        <w:t>-Response information elements</w:t>
      </w:r>
    </w:p>
    <w:tbl>
      <w:tblPr>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1326"/>
        <w:gridCol w:w="2205"/>
        <w:gridCol w:w="4018"/>
      </w:tblGrid>
      <w:tr w:rsidR="00407E29" w:rsidRPr="00987E2A" w14:paraId="7CB97E61" w14:textId="77777777" w:rsidTr="00463955">
        <w:tc>
          <w:tcPr>
            <w:tcW w:w="2179" w:type="dxa"/>
            <w:vAlign w:val="center"/>
          </w:tcPr>
          <w:p w14:paraId="29B4338E"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Information element</w:t>
            </w:r>
          </w:p>
        </w:tc>
        <w:tc>
          <w:tcPr>
            <w:tcW w:w="1326" w:type="dxa"/>
            <w:vAlign w:val="center"/>
          </w:tcPr>
          <w:p w14:paraId="012A9C24"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Type</w:t>
            </w:r>
          </w:p>
        </w:tc>
        <w:tc>
          <w:tcPr>
            <w:tcW w:w="2205" w:type="dxa"/>
            <w:vAlign w:val="center"/>
          </w:tcPr>
          <w:p w14:paraId="5AB4C47A" w14:textId="77777777" w:rsidR="00407E29" w:rsidRPr="00987E2A" w:rsidRDefault="00407E29" w:rsidP="00F6181B">
            <w:pPr>
              <w:jc w:val="center"/>
              <w:rPr>
                <w:b/>
                <w:sz w:val="22"/>
                <w:szCs w:val="22"/>
                <w:lang w:eastAsia="en-IN"/>
              </w:rPr>
            </w:pPr>
            <w:r w:rsidRPr="00987E2A">
              <w:rPr>
                <w:b/>
                <w:sz w:val="22"/>
                <w:szCs w:val="22"/>
                <w:lang w:eastAsia="en-IN"/>
              </w:rPr>
              <w:t>Mandatory/Optional</w:t>
            </w:r>
          </w:p>
          <w:p w14:paraId="63E26D63"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/Conditional</w:t>
            </w:r>
          </w:p>
        </w:tc>
        <w:tc>
          <w:tcPr>
            <w:tcW w:w="4018" w:type="dxa"/>
            <w:vAlign w:val="center"/>
          </w:tcPr>
          <w:p w14:paraId="008B57F2"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Description</w:t>
            </w:r>
          </w:p>
        </w:tc>
      </w:tr>
      <w:tr w:rsidR="00407E29" w:rsidRPr="00987E2A" w14:paraId="6B77FCC0" w14:textId="77777777" w:rsidTr="00463955">
        <w:tc>
          <w:tcPr>
            <w:tcW w:w="2179" w:type="dxa"/>
          </w:tcPr>
          <w:p w14:paraId="73325A87"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List of simulation components</w:t>
            </w:r>
          </w:p>
        </w:tc>
        <w:tc>
          <w:tcPr>
            <w:tcW w:w="1326" w:type="dxa"/>
          </w:tcPr>
          <w:p w14:paraId="6DC7EC32" w14:textId="34B9BA38" w:rsidR="00407E29" w:rsidRPr="00987E2A" w:rsidRDefault="00FE46F4"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&lt;Attribute, value&gt; array</w:t>
            </w:r>
          </w:p>
        </w:tc>
        <w:tc>
          <w:tcPr>
            <w:tcW w:w="2205" w:type="dxa"/>
          </w:tcPr>
          <w:p w14:paraId="29BD1D72"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Mandatory</w:t>
            </w:r>
          </w:p>
        </w:tc>
        <w:tc>
          <w:tcPr>
            <w:tcW w:w="4018" w:type="dxa"/>
          </w:tcPr>
          <w:p w14:paraId="571F6BD0" w14:textId="77777777" w:rsidR="00407E29" w:rsidRPr="00987E2A" w:rsidRDefault="00407E29" w:rsidP="00F6181B">
            <w:pPr>
              <w:jc w:val="both"/>
              <w:rPr>
                <w:rFonts w:asciiTheme="majorBidi" w:hAnsiTheme="majorBidi" w:cstheme="majorBidi"/>
                <w:color w:val="000000" w:themeColor="text1"/>
                <w:sz w:val="22"/>
                <w:szCs w:val="22"/>
                <w:lang w:val="en-US"/>
              </w:rPr>
            </w:pPr>
            <w:r w:rsidRPr="00987E2A">
              <w:rPr>
                <w:color w:val="000000" w:themeColor="text1"/>
                <w:sz w:val="22"/>
                <w:szCs w:val="22"/>
              </w:rPr>
              <w:t>Updated capability list of the available simulation components</w:t>
            </w:r>
          </w:p>
        </w:tc>
      </w:tr>
      <w:tr w:rsidR="00407E29" w:rsidRPr="00987E2A" w14:paraId="277DB70C" w14:textId="77777777" w:rsidTr="00463955">
        <w:tc>
          <w:tcPr>
            <w:tcW w:w="2179" w:type="dxa"/>
          </w:tcPr>
          <w:p w14:paraId="75284B0E"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lastRenderedPageBreak/>
              <w:t>Simulation environment metadata</w:t>
            </w:r>
          </w:p>
        </w:tc>
        <w:tc>
          <w:tcPr>
            <w:tcW w:w="1326" w:type="dxa"/>
          </w:tcPr>
          <w:p w14:paraId="25D45B4A" w14:textId="6C9AA1CF" w:rsidR="00407E29" w:rsidRPr="00987E2A" w:rsidRDefault="00FE46F4" w:rsidP="00F6181B">
            <w:pPr>
              <w:rPr>
                <w:rFonts w:asciiTheme="majorBidi" w:hAnsiTheme="majorBidi" w:cstheme="majorBidi"/>
                <w:color w:val="000000" w:themeColor="text1"/>
                <w:sz w:val="22"/>
                <w:szCs w:val="22"/>
                <w:lang w:val="en-US"/>
              </w:rPr>
            </w:pPr>
            <w:bookmarkStart w:id="62" w:name="OLE_LINK43"/>
            <w:r w:rsidRPr="00987E2A">
              <w:rPr>
                <w:rFonts w:asciiTheme="majorBidi" w:hAnsiTheme="majorBidi" w:cstheme="majorBidi"/>
                <w:color w:val="000000" w:themeColor="text1"/>
                <w:sz w:val="22"/>
                <w:szCs w:val="22"/>
                <w:lang w:val="en-US"/>
              </w:rPr>
              <w:t>&lt;Attribute, value&gt; array</w:t>
            </w:r>
            <w:bookmarkEnd w:id="62"/>
          </w:p>
        </w:tc>
        <w:tc>
          <w:tcPr>
            <w:tcW w:w="2205" w:type="dxa"/>
          </w:tcPr>
          <w:p w14:paraId="5EBEDB74"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Mandatory</w:t>
            </w:r>
          </w:p>
        </w:tc>
        <w:tc>
          <w:tcPr>
            <w:tcW w:w="4018" w:type="dxa"/>
          </w:tcPr>
          <w:p w14:paraId="5AF5EC79" w14:textId="7FB4BEFC" w:rsidR="00407E29" w:rsidRPr="00987E2A" w:rsidRDefault="00407E29" w:rsidP="00F6181B">
            <w:pPr>
              <w:jc w:val="both"/>
              <w:rPr>
                <w:color w:val="000000" w:themeColor="text1"/>
                <w:sz w:val="22"/>
                <w:szCs w:val="22"/>
              </w:rPr>
            </w:pPr>
            <w:r w:rsidRPr="00987E2A">
              <w:rPr>
                <w:color w:val="000000" w:themeColor="text1"/>
                <w:sz w:val="22"/>
                <w:szCs w:val="22"/>
              </w:rPr>
              <w:t>Metadata can contain information such as installation/execution requirements, capabilities of simulated NFs, performance indicators, configurable parameters, maturity (alpha/beta), etc.</w:t>
            </w:r>
          </w:p>
        </w:tc>
      </w:tr>
    </w:tbl>
    <w:p w14:paraId="1CE42014" w14:textId="163278DB" w:rsidR="00407E29" w:rsidRPr="00987E2A" w:rsidRDefault="00407E29" w:rsidP="00407E29">
      <w:pPr>
        <w:spacing w:before="120" w:after="120"/>
        <w:jc w:val="both"/>
        <w:rPr>
          <w:color w:val="000000" w:themeColor="text1"/>
        </w:rPr>
      </w:pPr>
      <w:r w:rsidRPr="00987E2A">
        <w:rPr>
          <w:color w:val="000000" w:themeColor="text1"/>
        </w:rPr>
        <w:t xml:space="preserve">NOTE 1 – </w:t>
      </w:r>
      <w:r w:rsidR="003C4922" w:rsidRPr="00987E2A">
        <w:rPr>
          <w:color w:val="000000" w:themeColor="text1"/>
        </w:rPr>
        <w:t>A</w:t>
      </w:r>
      <w:r w:rsidRPr="00987E2A">
        <w:rPr>
          <w:color w:val="000000" w:themeColor="text1"/>
        </w:rPr>
        <w:t>s an example of third-party NF, ns-3 can be selected to simulate a specific deployment of IEEE 802.11a</w:t>
      </w:r>
      <w:r w:rsidR="00006BC4" w:rsidRPr="00987E2A">
        <w:rPr>
          <w:color w:val="000000" w:themeColor="text1"/>
        </w:rPr>
        <w:t>x</w:t>
      </w:r>
      <w:r w:rsidRPr="00987E2A">
        <w:rPr>
          <w:color w:val="000000" w:themeColor="text1"/>
        </w:rPr>
        <w:t xml:space="preserve"> </w:t>
      </w:r>
      <w:r w:rsidR="00B70D77" w:rsidRPr="00987E2A">
        <w:rPr>
          <w:color w:val="000000" w:themeColor="text1"/>
        </w:rPr>
        <w:t>Wireless Local Area Networks (WLANs)</w:t>
      </w:r>
      <w:r w:rsidR="003C4922" w:rsidRPr="00987E2A">
        <w:rPr>
          <w:color w:val="000000" w:themeColor="text1"/>
        </w:rPr>
        <w:t xml:space="preserve"> [b-IEEE 802.11]</w:t>
      </w:r>
      <w:r w:rsidRPr="00987E2A">
        <w:rPr>
          <w:color w:val="000000" w:themeColor="text1"/>
        </w:rPr>
        <w:t xml:space="preserve">. </w:t>
      </w:r>
    </w:p>
    <w:p w14:paraId="76AF5523" w14:textId="29533071" w:rsidR="00407E29" w:rsidRPr="00987E2A" w:rsidRDefault="00407E29" w:rsidP="00407E29">
      <w:pPr>
        <w:spacing w:after="120"/>
        <w:jc w:val="both"/>
        <w:rPr>
          <w:color w:val="000000" w:themeColor="text1"/>
        </w:rPr>
      </w:pPr>
      <w:r w:rsidRPr="00987E2A">
        <w:rPr>
          <w:color w:val="000000" w:themeColor="text1"/>
        </w:rPr>
        <w:t xml:space="preserve">NOTE 2 – </w:t>
      </w:r>
      <w:r w:rsidR="003C4922" w:rsidRPr="00987E2A">
        <w:rPr>
          <w:color w:val="000000" w:themeColor="text1"/>
        </w:rPr>
        <w:t>B</w:t>
      </w:r>
      <w:r w:rsidRPr="00987E2A">
        <w:rPr>
          <w:color w:val="000000" w:themeColor="text1"/>
        </w:rPr>
        <w:t>ased on the use case requirements, the list of potential N</w:t>
      </w:r>
      <w:r w:rsidR="007B5942">
        <w:rPr>
          <w:color w:val="000000" w:themeColor="text1"/>
        </w:rPr>
        <w:t>F</w:t>
      </w:r>
      <w:r w:rsidRPr="00987E2A">
        <w:rPr>
          <w:color w:val="000000" w:themeColor="text1"/>
        </w:rPr>
        <w:t>s is narrowed. For instance, NFs can have associated information (via simulation environment metadata) such as “running time”, “billing aspects”, “accuracy”, etc.</w:t>
      </w:r>
    </w:p>
    <w:p w14:paraId="3F62108F" w14:textId="0C7A1FA0" w:rsidR="00407E29" w:rsidRPr="00987E2A" w:rsidRDefault="00407E29" w:rsidP="00472D00">
      <w:pPr>
        <w:pStyle w:val="Heading4"/>
      </w:pPr>
      <w:r w:rsidRPr="00987E2A">
        <w:t>8.3.</w:t>
      </w:r>
      <w:r w:rsidR="00472D00" w:rsidRPr="00987E2A">
        <w:t>1.</w:t>
      </w:r>
      <w:r w:rsidRPr="00987E2A">
        <w:t xml:space="preserve">2 </w:t>
      </w:r>
      <w:r w:rsidR="00D33F4D">
        <w:t xml:space="preserve">Status </w:t>
      </w:r>
      <w:r w:rsidRPr="00987E2A">
        <w:t>reporting API</w:t>
      </w:r>
      <w:r w:rsidR="00C91A90" w:rsidRPr="00987E2A">
        <w:t xml:space="preserve"> (</w:t>
      </w:r>
      <w:proofErr w:type="spellStart"/>
      <w:r w:rsidR="00D33F4D">
        <w:t>Monitor</w:t>
      </w:r>
      <w:r w:rsidR="00C91A90" w:rsidRPr="00987E2A">
        <w:t>_Reporting</w:t>
      </w:r>
      <w:proofErr w:type="spellEnd"/>
      <w:r w:rsidR="00C91A90" w:rsidRPr="00987E2A">
        <w:t>)</w:t>
      </w:r>
      <w:r w:rsidR="003C4922" w:rsidRPr="00987E2A">
        <w:t xml:space="preserve">  </w:t>
      </w:r>
    </w:p>
    <w:p w14:paraId="302206B5" w14:textId="7C57BAE6" w:rsidR="00407E29" w:rsidRPr="00987E2A" w:rsidRDefault="00FF48C7" w:rsidP="00407E29">
      <w:pPr>
        <w:spacing w:after="120"/>
        <w:jc w:val="both"/>
        <w:rPr>
          <w:color w:val="000000" w:themeColor="text1"/>
        </w:rPr>
      </w:pPr>
      <w:r w:rsidRPr="00987E2A">
        <w:rPr>
          <w:bCs/>
          <w:color w:val="000000" w:themeColor="text1"/>
        </w:rPr>
        <w:t xml:space="preserve">API description: </w:t>
      </w:r>
      <w:r w:rsidR="005F2FEC" w:rsidRPr="00987E2A">
        <w:rPr>
          <w:bCs/>
          <w:color w:val="000000" w:themeColor="text1"/>
        </w:rPr>
        <w:t xml:space="preserve">Using </w:t>
      </w:r>
      <w:bookmarkStart w:id="63" w:name="_Hlk108003469"/>
      <w:r w:rsidR="002A4E9D" w:rsidRPr="00987E2A">
        <w:rPr>
          <w:bCs/>
          <w:color w:val="000000" w:themeColor="text1"/>
        </w:rPr>
        <w:t>r</w:t>
      </w:r>
      <w:bookmarkEnd w:id="63"/>
      <w:r w:rsidR="005F2FEC" w:rsidRPr="00987E2A">
        <w:rPr>
          <w:bCs/>
          <w:color w:val="000000" w:themeColor="text1"/>
        </w:rPr>
        <w:t>eference point 6.1, t</w:t>
      </w:r>
      <w:r w:rsidR="008217D7" w:rsidRPr="00987E2A">
        <w:rPr>
          <w:bCs/>
          <w:color w:val="000000" w:themeColor="text1"/>
        </w:rPr>
        <w:t>he</w:t>
      </w:r>
      <w:r w:rsidR="008217D7" w:rsidRPr="00987E2A">
        <w:rPr>
          <w:b/>
          <w:color w:val="000000" w:themeColor="text1"/>
        </w:rPr>
        <w:t xml:space="preserve"> </w:t>
      </w:r>
      <w:r w:rsidR="00D33F4D" w:rsidRPr="00D33F4D">
        <w:rPr>
          <w:bCs/>
          <w:color w:val="000000" w:themeColor="text1"/>
        </w:rPr>
        <w:t>Status r</w:t>
      </w:r>
      <w:r w:rsidR="008217D7" w:rsidRPr="00987E2A">
        <w:t xml:space="preserve">eporting API </w:t>
      </w:r>
      <w:r w:rsidR="00407E29" w:rsidRPr="00987E2A">
        <w:rPr>
          <w:color w:val="000000" w:themeColor="text1"/>
        </w:rPr>
        <w:t>report</w:t>
      </w:r>
      <w:r w:rsidR="00EC50C7" w:rsidRPr="00987E2A">
        <w:rPr>
          <w:color w:val="000000" w:themeColor="text1"/>
        </w:rPr>
        <w:t>s</w:t>
      </w:r>
      <w:r w:rsidR="00407E29" w:rsidRPr="00987E2A">
        <w:rPr>
          <w:color w:val="000000" w:themeColor="text1"/>
        </w:rPr>
        <w:t xml:space="preserve"> the status of the simulation components</w:t>
      </w:r>
      <w:r w:rsidR="00D33F4D">
        <w:rPr>
          <w:color w:val="000000" w:themeColor="text1"/>
        </w:rPr>
        <w:t xml:space="preserve"> (e.g., health status)</w:t>
      </w:r>
      <w:r w:rsidR="00407E29" w:rsidRPr="00987E2A">
        <w:rPr>
          <w:color w:val="000000" w:themeColor="text1"/>
        </w:rPr>
        <w:t>, so that the MLFO can consider taking healing actions.</w:t>
      </w:r>
    </w:p>
    <w:p w14:paraId="410F7309" w14:textId="642F4773" w:rsidR="00FF48C7" w:rsidRPr="00987E2A" w:rsidRDefault="005F05C4" w:rsidP="00407E29">
      <w:pPr>
        <w:spacing w:after="120"/>
        <w:jc w:val="both"/>
        <w:rPr>
          <w:color w:val="000000" w:themeColor="text1"/>
        </w:rPr>
      </w:pPr>
      <w:proofErr w:type="spellStart"/>
      <w:r w:rsidRPr="00987E2A">
        <w:rPr>
          <w:b/>
          <w:bCs/>
        </w:rPr>
        <w:t>Monitor_Reporting</w:t>
      </w:r>
      <w:proofErr w:type="spellEnd"/>
      <w:r w:rsidR="00407E29" w:rsidRPr="00987E2A">
        <w:rPr>
          <w:b/>
          <w:color w:val="000000" w:themeColor="text1"/>
        </w:rPr>
        <w:t xml:space="preserve"> (periodical or responsive):</w:t>
      </w:r>
      <w:r w:rsidR="00407E29" w:rsidRPr="00987E2A">
        <w:rPr>
          <w:color w:val="000000" w:themeColor="text1"/>
        </w:rPr>
        <w:t xml:space="preserve"> </w:t>
      </w:r>
    </w:p>
    <w:p w14:paraId="24680F8B" w14:textId="31A0E3FB" w:rsidR="00407E29" w:rsidRPr="00987E2A" w:rsidRDefault="00FF48C7" w:rsidP="00407E29">
      <w:pPr>
        <w:spacing w:after="120"/>
        <w:jc w:val="both"/>
        <w:rPr>
          <w:color w:val="000000" w:themeColor="text1"/>
        </w:rPr>
      </w:pPr>
      <w:r w:rsidRPr="00987E2A">
        <w:rPr>
          <w:color w:val="000000" w:themeColor="text1"/>
        </w:rPr>
        <w:t xml:space="preserve">Direction: </w:t>
      </w:r>
      <w:r w:rsidR="00407E29" w:rsidRPr="00987E2A">
        <w:rPr>
          <w:color w:val="000000" w:themeColor="text1"/>
        </w:rPr>
        <w:t>ML sandbox subsystem → MLFO</w:t>
      </w:r>
    </w:p>
    <w:p w14:paraId="058F965F" w14:textId="667F76FD" w:rsidR="00B57996" w:rsidRPr="00987E2A" w:rsidRDefault="00B57996" w:rsidP="00407E29">
      <w:pPr>
        <w:spacing w:after="120"/>
        <w:jc w:val="both"/>
        <w:rPr>
          <w:color w:val="000000" w:themeColor="text1"/>
        </w:rPr>
      </w:pPr>
      <w:r w:rsidRPr="00987E2A">
        <w:rPr>
          <w:color w:val="000000" w:themeColor="text1"/>
        </w:rPr>
        <w:t xml:space="preserve">Table 8-3 describes the information elements of </w:t>
      </w:r>
      <w:proofErr w:type="spellStart"/>
      <w:r w:rsidRPr="00987E2A">
        <w:t>Monitor_Reporting</w:t>
      </w:r>
      <w:proofErr w:type="spellEnd"/>
      <w:r w:rsidRPr="00987E2A">
        <w:rPr>
          <w:color w:val="000000" w:themeColor="text1"/>
        </w:rPr>
        <w:t>.</w:t>
      </w:r>
    </w:p>
    <w:p w14:paraId="24E6271A" w14:textId="68041B4D" w:rsidR="0060289F" w:rsidRPr="00987E2A" w:rsidRDefault="0060289F" w:rsidP="0060289F">
      <w:pPr>
        <w:pStyle w:val="Caption"/>
        <w:keepNext/>
        <w:jc w:val="center"/>
        <w:rPr>
          <w:b/>
          <w:bCs/>
          <w:i w:val="0"/>
          <w:iCs w:val="0"/>
          <w:color w:val="auto"/>
          <w:sz w:val="24"/>
          <w:szCs w:val="24"/>
        </w:rPr>
      </w:pPr>
      <w:r w:rsidRPr="00987E2A">
        <w:rPr>
          <w:b/>
          <w:bCs/>
          <w:i w:val="0"/>
          <w:iCs w:val="0"/>
          <w:color w:val="auto"/>
          <w:sz w:val="24"/>
          <w:szCs w:val="24"/>
        </w:rPr>
        <w:t>Table 8-</w:t>
      </w:r>
      <w:r w:rsidRPr="00987E2A">
        <w:rPr>
          <w:b/>
          <w:bCs/>
          <w:i w:val="0"/>
          <w:iCs w:val="0"/>
          <w:color w:val="auto"/>
          <w:sz w:val="24"/>
          <w:szCs w:val="24"/>
        </w:rPr>
        <w:fldChar w:fldCharType="begin"/>
      </w:r>
      <w:r w:rsidRPr="00987E2A">
        <w:rPr>
          <w:b/>
          <w:bCs/>
          <w:i w:val="0"/>
          <w:iCs w:val="0"/>
          <w:color w:val="auto"/>
          <w:sz w:val="24"/>
          <w:szCs w:val="24"/>
        </w:rPr>
        <w:instrText xml:space="preserve"> SEQ Table \* ARABIC </w:instrText>
      </w:r>
      <w:r w:rsidRPr="00987E2A">
        <w:rPr>
          <w:b/>
          <w:bCs/>
          <w:i w:val="0"/>
          <w:iCs w:val="0"/>
          <w:color w:val="auto"/>
          <w:sz w:val="24"/>
          <w:szCs w:val="24"/>
        </w:rPr>
        <w:fldChar w:fldCharType="separate"/>
      </w:r>
      <w:r w:rsidR="00887EBD">
        <w:rPr>
          <w:b/>
          <w:bCs/>
          <w:i w:val="0"/>
          <w:iCs w:val="0"/>
          <w:noProof/>
          <w:color w:val="auto"/>
          <w:sz w:val="24"/>
          <w:szCs w:val="24"/>
        </w:rPr>
        <w:t>3</w:t>
      </w:r>
      <w:r w:rsidRPr="00987E2A">
        <w:rPr>
          <w:b/>
          <w:bCs/>
          <w:i w:val="0"/>
          <w:iCs w:val="0"/>
          <w:color w:val="auto"/>
          <w:sz w:val="24"/>
          <w:szCs w:val="24"/>
        </w:rPr>
        <w:fldChar w:fldCharType="end"/>
      </w:r>
      <w:r w:rsidRPr="00987E2A">
        <w:rPr>
          <w:b/>
          <w:bCs/>
          <w:i w:val="0"/>
          <w:iCs w:val="0"/>
          <w:color w:val="auto"/>
          <w:sz w:val="24"/>
          <w:szCs w:val="24"/>
        </w:rPr>
        <w:t xml:space="preserve"> – </w:t>
      </w:r>
      <w:proofErr w:type="spellStart"/>
      <w:r w:rsidRPr="00987E2A">
        <w:rPr>
          <w:b/>
          <w:bCs/>
          <w:i w:val="0"/>
          <w:iCs w:val="0"/>
          <w:color w:val="auto"/>
          <w:sz w:val="24"/>
          <w:szCs w:val="24"/>
        </w:rPr>
        <w:t>Monitor_Reporting</w:t>
      </w:r>
      <w:proofErr w:type="spellEnd"/>
      <w:r w:rsidRPr="00987E2A">
        <w:rPr>
          <w:b/>
          <w:bCs/>
          <w:i w:val="0"/>
          <w:iCs w:val="0"/>
          <w:color w:val="auto"/>
          <w:sz w:val="24"/>
          <w:szCs w:val="24"/>
        </w:rPr>
        <w:t xml:space="preserve"> information elements</w:t>
      </w:r>
    </w:p>
    <w:tbl>
      <w:tblPr>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1180"/>
        <w:gridCol w:w="2351"/>
        <w:gridCol w:w="4018"/>
      </w:tblGrid>
      <w:tr w:rsidR="00407E29" w:rsidRPr="00987E2A" w14:paraId="371D7496" w14:textId="77777777" w:rsidTr="00F6181B">
        <w:tc>
          <w:tcPr>
            <w:tcW w:w="2179" w:type="dxa"/>
          </w:tcPr>
          <w:p w14:paraId="47290D67"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Information element</w:t>
            </w:r>
          </w:p>
        </w:tc>
        <w:tc>
          <w:tcPr>
            <w:tcW w:w="1180" w:type="dxa"/>
          </w:tcPr>
          <w:p w14:paraId="0CF41451"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Type</w:t>
            </w:r>
          </w:p>
        </w:tc>
        <w:tc>
          <w:tcPr>
            <w:tcW w:w="2351" w:type="dxa"/>
          </w:tcPr>
          <w:p w14:paraId="0ABC307C" w14:textId="77777777" w:rsidR="00407E29" w:rsidRPr="00987E2A" w:rsidRDefault="00407E29" w:rsidP="00F6181B">
            <w:pPr>
              <w:jc w:val="center"/>
              <w:rPr>
                <w:b/>
                <w:sz w:val="22"/>
                <w:szCs w:val="22"/>
                <w:lang w:eastAsia="en-IN"/>
              </w:rPr>
            </w:pPr>
            <w:r w:rsidRPr="00987E2A">
              <w:rPr>
                <w:b/>
                <w:sz w:val="22"/>
                <w:szCs w:val="22"/>
                <w:lang w:eastAsia="en-IN"/>
              </w:rPr>
              <w:t>Mandatory/Optional</w:t>
            </w:r>
          </w:p>
          <w:p w14:paraId="709CBC57"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/Conditional</w:t>
            </w:r>
          </w:p>
        </w:tc>
        <w:tc>
          <w:tcPr>
            <w:tcW w:w="4018" w:type="dxa"/>
          </w:tcPr>
          <w:p w14:paraId="47F257C1"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Description</w:t>
            </w:r>
          </w:p>
        </w:tc>
      </w:tr>
      <w:tr w:rsidR="00407E29" w:rsidRPr="00987E2A" w14:paraId="6B4D88D8" w14:textId="77777777" w:rsidTr="00F6181B">
        <w:tc>
          <w:tcPr>
            <w:tcW w:w="2179" w:type="dxa"/>
          </w:tcPr>
          <w:p w14:paraId="000E606F" w14:textId="5EA5CBF9"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 xml:space="preserve">Notification </w:t>
            </w:r>
            <w:r w:rsidR="00C014A5" w:rsidRPr="00987E2A">
              <w:rPr>
                <w:rFonts w:asciiTheme="majorBidi" w:hAnsiTheme="majorBidi" w:cstheme="majorBidi"/>
                <w:color w:val="000000" w:themeColor="text1"/>
                <w:sz w:val="22"/>
                <w:szCs w:val="22"/>
                <w:lang w:val="en-US"/>
              </w:rPr>
              <w:t>identifier</w:t>
            </w:r>
          </w:p>
        </w:tc>
        <w:tc>
          <w:tcPr>
            <w:tcW w:w="1180" w:type="dxa"/>
          </w:tcPr>
          <w:p w14:paraId="42962FCE"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Integer</w:t>
            </w:r>
          </w:p>
        </w:tc>
        <w:tc>
          <w:tcPr>
            <w:tcW w:w="2351" w:type="dxa"/>
          </w:tcPr>
          <w:p w14:paraId="16B4D57F" w14:textId="77777777" w:rsidR="00407E29" w:rsidRPr="00987E2A" w:rsidRDefault="00407E29" w:rsidP="00F6181B">
            <w:pPr>
              <w:jc w:val="both"/>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Mandatory</w:t>
            </w:r>
          </w:p>
        </w:tc>
        <w:tc>
          <w:tcPr>
            <w:tcW w:w="4018" w:type="dxa"/>
          </w:tcPr>
          <w:p w14:paraId="326F1A37"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 xml:space="preserve">Identifier of the request, indicating “monitoring report” </w:t>
            </w:r>
          </w:p>
        </w:tc>
      </w:tr>
      <w:tr w:rsidR="00407E29" w:rsidRPr="00987E2A" w14:paraId="7A31AED6" w14:textId="77777777" w:rsidTr="00F6181B">
        <w:tc>
          <w:tcPr>
            <w:tcW w:w="2179" w:type="dxa"/>
          </w:tcPr>
          <w:p w14:paraId="1887B0A5" w14:textId="4CAA0749" w:rsidR="00407E29" w:rsidRPr="00987E2A" w:rsidRDefault="00D33F4D" w:rsidP="00F6181B">
            <w:pPr>
              <w:rPr>
                <w:rFonts w:asciiTheme="majorBidi" w:hAnsiTheme="majorBidi" w:cstheme="majorBidi"/>
                <w:color w:val="000000" w:themeColor="text1"/>
                <w:sz w:val="22"/>
                <w:szCs w:val="22"/>
                <w:lang w:val="en-US"/>
              </w:rPr>
            </w:pPr>
            <w:r>
              <w:rPr>
                <w:rFonts w:asciiTheme="majorBidi" w:hAnsiTheme="majorBidi" w:cstheme="majorBidi"/>
                <w:color w:val="000000" w:themeColor="text1"/>
                <w:sz w:val="22"/>
                <w:szCs w:val="22"/>
                <w:lang w:val="en-US"/>
              </w:rPr>
              <w:t>S</w:t>
            </w:r>
            <w:r w:rsidR="00407E29" w:rsidRPr="00987E2A">
              <w:rPr>
                <w:rFonts w:asciiTheme="majorBidi" w:hAnsiTheme="majorBidi" w:cstheme="majorBidi"/>
                <w:color w:val="000000" w:themeColor="text1"/>
                <w:sz w:val="22"/>
                <w:szCs w:val="22"/>
                <w:lang w:val="en-US"/>
              </w:rPr>
              <w:t>tatus</w:t>
            </w:r>
          </w:p>
        </w:tc>
        <w:tc>
          <w:tcPr>
            <w:tcW w:w="1180" w:type="dxa"/>
          </w:tcPr>
          <w:p w14:paraId="28906C41"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Integer</w:t>
            </w:r>
          </w:p>
        </w:tc>
        <w:tc>
          <w:tcPr>
            <w:tcW w:w="2351" w:type="dxa"/>
          </w:tcPr>
          <w:p w14:paraId="4795C9F0" w14:textId="77777777" w:rsidR="00407E29" w:rsidRPr="00987E2A" w:rsidRDefault="00407E29" w:rsidP="00F6181B">
            <w:pPr>
              <w:jc w:val="both"/>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Mandatory</w:t>
            </w:r>
          </w:p>
        </w:tc>
        <w:tc>
          <w:tcPr>
            <w:tcW w:w="4018" w:type="dxa"/>
          </w:tcPr>
          <w:p w14:paraId="5870CB3C" w14:textId="6B3A898B"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Code indicating the current status of the simulation components</w:t>
            </w:r>
            <w:r w:rsidR="00FE141B">
              <w:rPr>
                <w:rFonts w:asciiTheme="majorBidi" w:hAnsiTheme="majorBidi" w:cstheme="majorBidi"/>
                <w:color w:val="000000" w:themeColor="text1"/>
                <w:sz w:val="22"/>
                <w:szCs w:val="22"/>
                <w:lang w:val="en-US"/>
              </w:rPr>
              <w:t>, e.g., health status</w:t>
            </w:r>
            <w:r w:rsidRPr="00987E2A">
              <w:rPr>
                <w:rFonts w:asciiTheme="majorBidi" w:hAnsiTheme="majorBidi" w:cstheme="majorBidi"/>
                <w:color w:val="000000" w:themeColor="text1"/>
                <w:sz w:val="22"/>
                <w:szCs w:val="22"/>
                <w:lang w:val="en-US"/>
              </w:rPr>
              <w:t xml:space="preserve"> </w:t>
            </w:r>
            <w:r w:rsidR="00FE141B">
              <w:rPr>
                <w:rFonts w:asciiTheme="majorBidi" w:hAnsiTheme="majorBidi" w:cstheme="majorBidi"/>
                <w:color w:val="000000" w:themeColor="text1"/>
                <w:sz w:val="22"/>
                <w:szCs w:val="22"/>
                <w:lang w:val="en-US"/>
              </w:rPr>
              <w:t xml:space="preserve">indicated by </w:t>
            </w:r>
            <w:r w:rsidRPr="00987E2A">
              <w:rPr>
                <w:rFonts w:asciiTheme="majorBidi" w:hAnsiTheme="majorBidi" w:cstheme="majorBidi"/>
                <w:color w:val="000000" w:themeColor="text1"/>
                <w:sz w:val="22"/>
                <w:szCs w:val="22"/>
                <w:lang w:val="en-US"/>
              </w:rPr>
              <w:t>Green, Yellow, Orange, Red</w:t>
            </w:r>
          </w:p>
        </w:tc>
      </w:tr>
      <w:tr w:rsidR="00407E29" w:rsidRPr="00987E2A" w14:paraId="0A00D8F8" w14:textId="77777777" w:rsidTr="00F6181B">
        <w:tc>
          <w:tcPr>
            <w:tcW w:w="2179" w:type="dxa"/>
          </w:tcPr>
          <w:p w14:paraId="5F0D331D"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Severity</w:t>
            </w:r>
          </w:p>
        </w:tc>
        <w:tc>
          <w:tcPr>
            <w:tcW w:w="1180" w:type="dxa"/>
          </w:tcPr>
          <w:p w14:paraId="186EC49E"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Integer</w:t>
            </w:r>
          </w:p>
        </w:tc>
        <w:tc>
          <w:tcPr>
            <w:tcW w:w="2351" w:type="dxa"/>
          </w:tcPr>
          <w:p w14:paraId="6C799625" w14:textId="77777777" w:rsidR="00407E29" w:rsidRPr="00987E2A" w:rsidRDefault="00407E29" w:rsidP="00F6181B">
            <w:pPr>
              <w:jc w:val="both"/>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Optional</w:t>
            </w:r>
          </w:p>
        </w:tc>
        <w:tc>
          <w:tcPr>
            <w:tcW w:w="4018" w:type="dxa"/>
          </w:tcPr>
          <w:p w14:paraId="0F8204DA"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Code indicating the severity of the potential anomalies identified (Critical, Major, Minor, Normal, or Clear)</w:t>
            </w:r>
          </w:p>
        </w:tc>
      </w:tr>
      <w:tr w:rsidR="00407E29" w:rsidRPr="00987E2A" w14:paraId="594B4274" w14:textId="77777777" w:rsidTr="00F6181B">
        <w:tc>
          <w:tcPr>
            <w:tcW w:w="2179" w:type="dxa"/>
          </w:tcPr>
          <w:p w14:paraId="5D90574B" w14:textId="77777777" w:rsidR="00407E29" w:rsidRPr="00987E2A" w:rsidRDefault="00407E29" w:rsidP="00F6181B">
            <w:pPr>
              <w:rPr>
                <w:sz w:val="22"/>
                <w:szCs w:val="22"/>
              </w:rPr>
            </w:pPr>
            <w:r w:rsidRPr="00987E2A">
              <w:rPr>
                <w:color w:val="000000" w:themeColor="text1"/>
                <w:sz w:val="22"/>
                <w:szCs w:val="22"/>
              </w:rPr>
              <w:t>Monitoring logs</w:t>
            </w:r>
          </w:p>
        </w:tc>
        <w:tc>
          <w:tcPr>
            <w:tcW w:w="1180" w:type="dxa"/>
          </w:tcPr>
          <w:p w14:paraId="0571B0BE" w14:textId="77777777" w:rsidR="00407E29" w:rsidRPr="00987E2A" w:rsidRDefault="00407E29" w:rsidP="00F6181B">
            <w:pPr>
              <w:rPr>
                <w:sz w:val="22"/>
                <w:szCs w:val="22"/>
                <w:lang w:val="en-US"/>
              </w:rPr>
            </w:pPr>
            <w:r w:rsidRPr="00987E2A">
              <w:rPr>
                <w:sz w:val="22"/>
                <w:szCs w:val="22"/>
                <w:lang w:val="en-US"/>
              </w:rPr>
              <w:t>String list</w:t>
            </w:r>
          </w:p>
        </w:tc>
        <w:tc>
          <w:tcPr>
            <w:tcW w:w="2351" w:type="dxa"/>
          </w:tcPr>
          <w:p w14:paraId="759609FD" w14:textId="77777777" w:rsidR="00407E29" w:rsidRPr="00987E2A" w:rsidRDefault="00407E29" w:rsidP="00F6181B">
            <w:pPr>
              <w:jc w:val="both"/>
              <w:rPr>
                <w:sz w:val="22"/>
                <w:szCs w:val="22"/>
                <w:lang w:val="en-US"/>
              </w:rPr>
            </w:pPr>
            <w:r w:rsidRPr="00987E2A">
              <w:rPr>
                <w:sz w:val="22"/>
                <w:szCs w:val="22"/>
                <w:lang w:val="en-US"/>
              </w:rPr>
              <w:t>Optional</w:t>
            </w:r>
          </w:p>
        </w:tc>
        <w:tc>
          <w:tcPr>
            <w:tcW w:w="4018" w:type="dxa"/>
          </w:tcPr>
          <w:p w14:paraId="180A2C1E" w14:textId="77777777" w:rsidR="00407E29" w:rsidRPr="00987E2A" w:rsidRDefault="00407E29" w:rsidP="00F6181B">
            <w:pPr>
              <w:rPr>
                <w:rFonts w:asciiTheme="majorBidi" w:hAnsiTheme="majorBidi" w:cstheme="majorBidi"/>
                <w:color w:val="000000" w:themeColor="text1"/>
                <w:sz w:val="22"/>
                <w:szCs w:val="22"/>
                <w:lang w:val="en-US"/>
              </w:rPr>
            </w:pPr>
            <w:r w:rsidRPr="00987E2A">
              <w:rPr>
                <w:color w:val="000000" w:themeColor="text1"/>
                <w:sz w:val="22"/>
                <w:szCs w:val="22"/>
              </w:rPr>
              <w:t>Raw data resulting from monitoring</w:t>
            </w:r>
          </w:p>
        </w:tc>
      </w:tr>
      <w:tr w:rsidR="00407E29" w:rsidRPr="00987E2A" w14:paraId="6E526EE1" w14:textId="77777777" w:rsidTr="00F6181B">
        <w:tc>
          <w:tcPr>
            <w:tcW w:w="2179" w:type="dxa"/>
          </w:tcPr>
          <w:p w14:paraId="374147E3" w14:textId="77777777" w:rsidR="00407E29" w:rsidRPr="00987E2A" w:rsidRDefault="00407E29" w:rsidP="00F6181B">
            <w:pPr>
              <w:rPr>
                <w:rFonts w:asciiTheme="majorBidi" w:eastAsia="SimSun" w:hAnsiTheme="majorBidi" w:cstheme="majorBidi"/>
                <w:color w:val="000000" w:themeColor="text1"/>
                <w:sz w:val="22"/>
                <w:szCs w:val="22"/>
              </w:rPr>
            </w:pPr>
            <w:r w:rsidRPr="00987E2A">
              <w:rPr>
                <w:rFonts w:asciiTheme="majorBidi" w:eastAsia="SimSun" w:hAnsiTheme="majorBidi" w:cstheme="majorBidi"/>
                <w:color w:val="000000" w:themeColor="text1"/>
                <w:sz w:val="22"/>
                <w:szCs w:val="22"/>
              </w:rPr>
              <w:t>Alerts</w:t>
            </w:r>
          </w:p>
        </w:tc>
        <w:tc>
          <w:tcPr>
            <w:tcW w:w="1180" w:type="dxa"/>
          </w:tcPr>
          <w:p w14:paraId="5E6FB0F2" w14:textId="3FBB797B" w:rsidR="00407E29" w:rsidRPr="00987E2A" w:rsidRDefault="00C425EE" w:rsidP="00F6181B">
            <w:pPr>
              <w:rPr>
                <w:sz w:val="22"/>
                <w:szCs w:val="22"/>
                <w:lang w:val="en-US"/>
              </w:rPr>
            </w:pPr>
            <w:r w:rsidRPr="00987E2A">
              <w:rPr>
                <w:rFonts w:asciiTheme="majorBidi" w:hAnsiTheme="majorBidi" w:cstheme="majorBidi"/>
                <w:color w:val="000000" w:themeColor="text1"/>
                <w:sz w:val="22"/>
                <w:szCs w:val="22"/>
                <w:lang w:val="en-US"/>
              </w:rPr>
              <w:t>&lt;Attribute, value&gt; array</w:t>
            </w:r>
          </w:p>
        </w:tc>
        <w:tc>
          <w:tcPr>
            <w:tcW w:w="2351" w:type="dxa"/>
          </w:tcPr>
          <w:p w14:paraId="7DE419D0" w14:textId="77777777" w:rsidR="00407E29" w:rsidRPr="00987E2A" w:rsidRDefault="00407E29" w:rsidP="00F6181B">
            <w:pPr>
              <w:tabs>
                <w:tab w:val="left" w:pos="510"/>
              </w:tabs>
              <w:jc w:val="both"/>
              <w:rPr>
                <w:sz w:val="22"/>
                <w:szCs w:val="22"/>
                <w:lang w:val="en-US"/>
              </w:rPr>
            </w:pPr>
            <w:r w:rsidRPr="00987E2A">
              <w:rPr>
                <w:sz w:val="22"/>
                <w:szCs w:val="22"/>
                <w:lang w:val="en-US"/>
              </w:rPr>
              <w:t>Optional</w:t>
            </w:r>
          </w:p>
        </w:tc>
        <w:tc>
          <w:tcPr>
            <w:tcW w:w="4018" w:type="dxa"/>
          </w:tcPr>
          <w:p w14:paraId="32BF41F7" w14:textId="77777777" w:rsidR="00407E29" w:rsidRPr="00987E2A" w:rsidRDefault="00407E29" w:rsidP="00F6181B">
            <w:pPr>
              <w:rPr>
                <w:rFonts w:eastAsia="SimSun"/>
                <w:sz w:val="22"/>
                <w:szCs w:val="22"/>
                <w:lang w:val="en-US"/>
              </w:rPr>
            </w:pPr>
            <w:r w:rsidRPr="00987E2A">
              <w:rPr>
                <w:rFonts w:eastAsia="SimSun"/>
                <w:sz w:val="22"/>
                <w:szCs w:val="22"/>
                <w:lang w:val="en-US"/>
              </w:rPr>
              <w:t>Threshold-based alerts</w:t>
            </w:r>
          </w:p>
        </w:tc>
      </w:tr>
      <w:tr w:rsidR="00407E29" w:rsidRPr="00987E2A" w14:paraId="4987CAEE" w14:textId="77777777" w:rsidTr="00F6181B">
        <w:tc>
          <w:tcPr>
            <w:tcW w:w="2179" w:type="dxa"/>
          </w:tcPr>
          <w:p w14:paraId="6B7498E2" w14:textId="77777777" w:rsidR="00407E29" w:rsidRPr="00987E2A" w:rsidRDefault="00407E29" w:rsidP="00F6181B">
            <w:pPr>
              <w:rPr>
                <w:rFonts w:asciiTheme="majorBidi" w:eastAsia="SimSun" w:hAnsiTheme="majorBidi" w:cstheme="majorBidi"/>
                <w:color w:val="000000" w:themeColor="text1"/>
                <w:sz w:val="22"/>
                <w:szCs w:val="22"/>
              </w:rPr>
            </w:pPr>
            <w:r w:rsidRPr="00987E2A">
              <w:rPr>
                <w:rFonts w:asciiTheme="majorBidi" w:eastAsia="SimSun" w:hAnsiTheme="majorBidi" w:cstheme="majorBidi"/>
                <w:color w:val="000000" w:themeColor="text1"/>
                <w:sz w:val="22"/>
                <w:szCs w:val="22"/>
              </w:rPr>
              <w:t>Suggested action points</w:t>
            </w:r>
          </w:p>
        </w:tc>
        <w:tc>
          <w:tcPr>
            <w:tcW w:w="1180" w:type="dxa"/>
          </w:tcPr>
          <w:p w14:paraId="731A0CB6" w14:textId="77777777" w:rsidR="00407E29" w:rsidRPr="00987E2A" w:rsidRDefault="00407E29" w:rsidP="00F6181B">
            <w:pPr>
              <w:rPr>
                <w:sz w:val="22"/>
                <w:szCs w:val="22"/>
                <w:lang w:val="en-US"/>
              </w:rPr>
            </w:pPr>
            <w:r w:rsidRPr="00987E2A">
              <w:rPr>
                <w:sz w:val="22"/>
                <w:szCs w:val="22"/>
                <w:lang w:val="en-US"/>
              </w:rPr>
              <w:t>String list</w:t>
            </w:r>
          </w:p>
        </w:tc>
        <w:tc>
          <w:tcPr>
            <w:tcW w:w="2351" w:type="dxa"/>
          </w:tcPr>
          <w:p w14:paraId="496690A3" w14:textId="77777777" w:rsidR="00407E29" w:rsidRPr="00987E2A" w:rsidRDefault="00407E29" w:rsidP="00F6181B">
            <w:pPr>
              <w:jc w:val="both"/>
              <w:rPr>
                <w:sz w:val="22"/>
                <w:szCs w:val="22"/>
                <w:lang w:val="en-US"/>
              </w:rPr>
            </w:pPr>
            <w:r w:rsidRPr="00987E2A">
              <w:rPr>
                <w:sz w:val="22"/>
                <w:szCs w:val="22"/>
                <w:lang w:val="en-US"/>
              </w:rPr>
              <w:t>Optional</w:t>
            </w:r>
          </w:p>
        </w:tc>
        <w:tc>
          <w:tcPr>
            <w:tcW w:w="4018" w:type="dxa"/>
          </w:tcPr>
          <w:p w14:paraId="7EC7940E" w14:textId="77777777" w:rsidR="00407E29" w:rsidRPr="00987E2A" w:rsidRDefault="00407E29" w:rsidP="00F6181B">
            <w:pPr>
              <w:rPr>
                <w:rFonts w:eastAsia="SimSun"/>
                <w:sz w:val="22"/>
                <w:szCs w:val="22"/>
                <w:lang w:val="en-US"/>
              </w:rPr>
            </w:pPr>
            <w:r w:rsidRPr="00987E2A">
              <w:rPr>
                <w:rFonts w:eastAsia="SimSun"/>
                <w:sz w:val="22"/>
                <w:szCs w:val="22"/>
                <w:lang w:val="en-US"/>
              </w:rPr>
              <w:t>List of suggested action points to fix the potential reported issues</w:t>
            </w:r>
          </w:p>
        </w:tc>
      </w:tr>
    </w:tbl>
    <w:p w14:paraId="7980F163" w14:textId="51E3644D" w:rsidR="00407E29" w:rsidRDefault="00407E29" w:rsidP="00407E29">
      <w:pPr>
        <w:spacing w:before="120" w:after="120"/>
        <w:jc w:val="both"/>
        <w:rPr>
          <w:color w:val="000000" w:themeColor="text1"/>
        </w:rPr>
      </w:pPr>
      <w:r w:rsidRPr="00987E2A">
        <w:rPr>
          <w:color w:val="000000" w:themeColor="text1"/>
        </w:rPr>
        <w:t>NOTE</w:t>
      </w:r>
      <w:r w:rsidR="00D2325F">
        <w:rPr>
          <w:color w:val="000000" w:themeColor="text1"/>
        </w:rPr>
        <w:t xml:space="preserve"> -</w:t>
      </w:r>
      <w:r w:rsidRPr="00987E2A">
        <w:rPr>
          <w:color w:val="000000" w:themeColor="text1"/>
        </w:rPr>
        <w:t xml:space="preserve"> Monitoring is carried out based on continuous flow of data generated by simulation components, including simulation data (SRC &amp; SINK nodes), regression tests, reporting from simulation modules, etc.</w:t>
      </w:r>
    </w:p>
    <w:p w14:paraId="62B95681" w14:textId="43B38CD5" w:rsidR="00407E29" w:rsidRPr="00987E2A" w:rsidRDefault="00407E29" w:rsidP="00472D00">
      <w:pPr>
        <w:pStyle w:val="Heading4"/>
      </w:pPr>
      <w:r w:rsidRPr="00987E2A">
        <w:t>8.3.</w:t>
      </w:r>
      <w:r w:rsidR="00472D00" w:rsidRPr="00987E2A">
        <w:t>1.3</w:t>
      </w:r>
      <w:r w:rsidRPr="00987E2A">
        <w:t xml:space="preserve"> Input/Output validation reporting API</w:t>
      </w:r>
      <w:r w:rsidR="00491E4B" w:rsidRPr="00987E2A">
        <w:t xml:space="preserve"> (</w:t>
      </w:r>
      <w:proofErr w:type="spellStart"/>
      <w:r w:rsidR="00891A33" w:rsidRPr="00987E2A">
        <w:rPr>
          <w:color w:val="000000" w:themeColor="text1"/>
        </w:rPr>
        <w:t>Report_IO_Validation</w:t>
      </w:r>
      <w:proofErr w:type="spellEnd"/>
      <w:r w:rsidR="00491E4B" w:rsidRPr="00987E2A">
        <w:t>)</w:t>
      </w:r>
    </w:p>
    <w:p w14:paraId="7B38704C" w14:textId="03B04757" w:rsidR="00407E29" w:rsidRPr="00987E2A" w:rsidRDefault="00D64B41" w:rsidP="00407E29">
      <w:pPr>
        <w:spacing w:after="120"/>
        <w:jc w:val="both"/>
        <w:rPr>
          <w:color w:val="000000" w:themeColor="text1"/>
        </w:rPr>
      </w:pPr>
      <w:r w:rsidRPr="00987E2A">
        <w:rPr>
          <w:bCs/>
          <w:color w:val="000000" w:themeColor="text1"/>
        </w:rPr>
        <w:t xml:space="preserve">API description: </w:t>
      </w:r>
      <w:r w:rsidR="00CE27E3" w:rsidRPr="00987E2A">
        <w:rPr>
          <w:bCs/>
          <w:color w:val="000000" w:themeColor="text1"/>
        </w:rPr>
        <w:t xml:space="preserve">Using </w:t>
      </w:r>
      <w:r w:rsidR="002A4E9D" w:rsidRPr="00987E2A">
        <w:rPr>
          <w:bCs/>
          <w:color w:val="000000" w:themeColor="text1"/>
        </w:rPr>
        <w:t>r</w:t>
      </w:r>
      <w:r w:rsidR="00CE27E3" w:rsidRPr="00987E2A">
        <w:rPr>
          <w:bCs/>
          <w:color w:val="000000" w:themeColor="text1"/>
        </w:rPr>
        <w:t>eference point 6.1, t</w:t>
      </w:r>
      <w:r w:rsidR="00491E4B" w:rsidRPr="00987E2A">
        <w:rPr>
          <w:color w:val="000000" w:themeColor="text1"/>
        </w:rPr>
        <w:t xml:space="preserve">he </w:t>
      </w:r>
      <w:proofErr w:type="spellStart"/>
      <w:r w:rsidR="004A6A2C" w:rsidRPr="00987E2A">
        <w:rPr>
          <w:color w:val="000000" w:themeColor="text1"/>
        </w:rPr>
        <w:t>Report_IO_Validation</w:t>
      </w:r>
      <w:proofErr w:type="spellEnd"/>
      <w:r w:rsidR="004A6A2C" w:rsidRPr="00987E2A">
        <w:t xml:space="preserve"> </w:t>
      </w:r>
      <w:r w:rsidR="00407E29" w:rsidRPr="00987E2A">
        <w:rPr>
          <w:color w:val="000000" w:themeColor="text1"/>
        </w:rPr>
        <w:t>API is used to report the status of input/output data used/generated at/by the ML sandbox. This information can be used by the MLFO to generate new data sets,</w:t>
      </w:r>
      <w:r w:rsidR="00407E29" w:rsidRPr="00987E2A">
        <w:rPr>
          <w:b/>
          <w:color w:val="000000" w:themeColor="text1"/>
        </w:rPr>
        <w:t xml:space="preserve"> </w:t>
      </w:r>
      <w:r w:rsidR="00407E29" w:rsidRPr="00987E2A">
        <w:rPr>
          <w:color w:val="000000" w:themeColor="text1"/>
        </w:rPr>
        <w:t>re-train ML models with different configurations, update simulation components, etc.</w:t>
      </w:r>
    </w:p>
    <w:p w14:paraId="67CC07CB" w14:textId="77777777" w:rsidR="00D64B41" w:rsidRPr="00987E2A" w:rsidRDefault="00AF0282" w:rsidP="00407E29">
      <w:pPr>
        <w:spacing w:after="120"/>
        <w:jc w:val="both"/>
        <w:rPr>
          <w:color w:val="000000" w:themeColor="text1"/>
        </w:rPr>
      </w:pPr>
      <w:proofErr w:type="spellStart"/>
      <w:r w:rsidRPr="00987E2A">
        <w:rPr>
          <w:b/>
          <w:bCs/>
          <w:color w:val="000000" w:themeColor="text1"/>
        </w:rPr>
        <w:t>Report_IO_Validation</w:t>
      </w:r>
      <w:proofErr w:type="spellEnd"/>
      <w:r w:rsidR="00407E29" w:rsidRPr="00987E2A">
        <w:rPr>
          <w:b/>
          <w:color w:val="000000" w:themeColor="text1"/>
        </w:rPr>
        <w:t>:</w:t>
      </w:r>
      <w:r w:rsidR="00407E29" w:rsidRPr="00987E2A">
        <w:rPr>
          <w:color w:val="000000" w:themeColor="text1"/>
        </w:rPr>
        <w:t xml:space="preserve"> </w:t>
      </w:r>
    </w:p>
    <w:p w14:paraId="3F3900DB" w14:textId="32DA76F0" w:rsidR="00407E29" w:rsidRPr="00987E2A" w:rsidRDefault="00D64B41" w:rsidP="00407E29">
      <w:pPr>
        <w:spacing w:after="120"/>
        <w:jc w:val="both"/>
        <w:rPr>
          <w:color w:val="000000" w:themeColor="text1"/>
        </w:rPr>
      </w:pPr>
      <w:r w:rsidRPr="00987E2A">
        <w:rPr>
          <w:color w:val="000000" w:themeColor="text1"/>
        </w:rPr>
        <w:t xml:space="preserve">Direction: </w:t>
      </w:r>
      <w:r w:rsidR="00407E29" w:rsidRPr="00987E2A">
        <w:rPr>
          <w:color w:val="000000" w:themeColor="text1"/>
        </w:rPr>
        <w:t>ML sandbox subsystem → MLFO</w:t>
      </w:r>
    </w:p>
    <w:p w14:paraId="3CCF7871" w14:textId="39482A52" w:rsidR="00D82CC6" w:rsidRPr="00987E2A" w:rsidRDefault="00D82CC6" w:rsidP="00D82CC6">
      <w:pPr>
        <w:spacing w:after="120"/>
        <w:jc w:val="both"/>
        <w:rPr>
          <w:color w:val="000000" w:themeColor="text1"/>
        </w:rPr>
      </w:pPr>
      <w:r w:rsidRPr="00987E2A">
        <w:rPr>
          <w:color w:val="000000" w:themeColor="text1"/>
        </w:rPr>
        <w:t>Table 8-</w:t>
      </w:r>
      <w:r w:rsidR="0051583F" w:rsidRPr="00987E2A">
        <w:rPr>
          <w:color w:val="000000" w:themeColor="text1"/>
        </w:rPr>
        <w:t>4</w:t>
      </w:r>
      <w:r w:rsidRPr="00987E2A">
        <w:rPr>
          <w:color w:val="000000" w:themeColor="text1"/>
        </w:rPr>
        <w:t xml:space="preserve"> describes the information elements of</w:t>
      </w:r>
      <w:r w:rsidRPr="00987E2A">
        <w:rPr>
          <w:bCs/>
          <w:color w:val="000000" w:themeColor="text1"/>
        </w:rPr>
        <w:t xml:space="preserve"> </w:t>
      </w:r>
      <w:proofErr w:type="spellStart"/>
      <w:r w:rsidR="00AF0282" w:rsidRPr="00987E2A">
        <w:rPr>
          <w:color w:val="000000" w:themeColor="text1"/>
        </w:rPr>
        <w:t>Report_IO_Validation</w:t>
      </w:r>
      <w:proofErr w:type="spellEnd"/>
      <w:r w:rsidRPr="00987E2A">
        <w:rPr>
          <w:color w:val="000000" w:themeColor="text1"/>
        </w:rPr>
        <w:t>.</w:t>
      </w:r>
    </w:p>
    <w:p w14:paraId="37932B7F" w14:textId="59040C6D" w:rsidR="00D82CC6" w:rsidRPr="00987E2A" w:rsidRDefault="00D82CC6" w:rsidP="00D82CC6">
      <w:pPr>
        <w:pStyle w:val="Caption"/>
        <w:keepNext/>
        <w:jc w:val="center"/>
        <w:rPr>
          <w:color w:val="auto"/>
        </w:rPr>
      </w:pPr>
      <w:r w:rsidRPr="00987E2A">
        <w:rPr>
          <w:b/>
          <w:bCs/>
          <w:i w:val="0"/>
          <w:iCs w:val="0"/>
          <w:color w:val="auto"/>
          <w:sz w:val="24"/>
          <w:szCs w:val="24"/>
        </w:rPr>
        <w:lastRenderedPageBreak/>
        <w:t>Table 8-</w:t>
      </w:r>
      <w:r w:rsidRPr="00987E2A">
        <w:rPr>
          <w:b/>
          <w:bCs/>
          <w:i w:val="0"/>
          <w:iCs w:val="0"/>
          <w:color w:val="auto"/>
          <w:sz w:val="24"/>
          <w:szCs w:val="24"/>
        </w:rPr>
        <w:fldChar w:fldCharType="begin"/>
      </w:r>
      <w:r w:rsidRPr="00987E2A">
        <w:rPr>
          <w:b/>
          <w:bCs/>
          <w:i w:val="0"/>
          <w:iCs w:val="0"/>
          <w:color w:val="auto"/>
          <w:sz w:val="24"/>
          <w:szCs w:val="24"/>
        </w:rPr>
        <w:instrText xml:space="preserve"> SEQ Table \* ARABIC </w:instrText>
      </w:r>
      <w:r w:rsidRPr="00987E2A">
        <w:rPr>
          <w:b/>
          <w:bCs/>
          <w:i w:val="0"/>
          <w:iCs w:val="0"/>
          <w:color w:val="auto"/>
          <w:sz w:val="24"/>
          <w:szCs w:val="24"/>
        </w:rPr>
        <w:fldChar w:fldCharType="separate"/>
      </w:r>
      <w:r w:rsidR="00887EBD">
        <w:rPr>
          <w:b/>
          <w:bCs/>
          <w:i w:val="0"/>
          <w:iCs w:val="0"/>
          <w:noProof/>
          <w:color w:val="auto"/>
          <w:sz w:val="24"/>
          <w:szCs w:val="24"/>
        </w:rPr>
        <w:t>4</w:t>
      </w:r>
      <w:r w:rsidRPr="00987E2A">
        <w:rPr>
          <w:b/>
          <w:bCs/>
          <w:i w:val="0"/>
          <w:iCs w:val="0"/>
          <w:color w:val="auto"/>
          <w:sz w:val="24"/>
          <w:szCs w:val="24"/>
        </w:rPr>
        <w:fldChar w:fldCharType="end"/>
      </w:r>
      <w:r w:rsidRPr="00987E2A">
        <w:rPr>
          <w:b/>
          <w:bCs/>
          <w:i w:val="0"/>
          <w:iCs w:val="0"/>
          <w:color w:val="auto"/>
          <w:sz w:val="24"/>
          <w:szCs w:val="24"/>
        </w:rPr>
        <w:t xml:space="preserve"> </w:t>
      </w:r>
      <w:r w:rsidRPr="00987E2A">
        <w:rPr>
          <w:b/>
          <w:i w:val="0"/>
          <w:iCs w:val="0"/>
          <w:color w:val="auto"/>
          <w:sz w:val="24"/>
          <w:szCs w:val="24"/>
        </w:rPr>
        <w:t xml:space="preserve">– </w:t>
      </w:r>
      <w:proofErr w:type="spellStart"/>
      <w:r w:rsidR="00AF0282" w:rsidRPr="00987E2A">
        <w:rPr>
          <w:b/>
          <w:i w:val="0"/>
          <w:iCs w:val="0"/>
          <w:color w:val="auto"/>
          <w:sz w:val="24"/>
          <w:szCs w:val="24"/>
        </w:rPr>
        <w:t>Report_IO_Validation</w:t>
      </w:r>
      <w:proofErr w:type="spellEnd"/>
      <w:r w:rsidR="00AF0282" w:rsidRPr="00987E2A">
        <w:rPr>
          <w:b/>
          <w:i w:val="0"/>
          <w:iCs w:val="0"/>
          <w:color w:val="auto"/>
          <w:sz w:val="24"/>
          <w:szCs w:val="24"/>
        </w:rPr>
        <w:t xml:space="preserve"> </w:t>
      </w:r>
      <w:r w:rsidR="001A4B6C" w:rsidRPr="00987E2A">
        <w:rPr>
          <w:b/>
          <w:i w:val="0"/>
          <w:iCs w:val="0"/>
          <w:color w:val="auto"/>
          <w:sz w:val="24"/>
          <w:szCs w:val="24"/>
        </w:rPr>
        <w:t>-Re</w:t>
      </w:r>
      <w:r w:rsidR="00AF1024" w:rsidRPr="00987E2A">
        <w:rPr>
          <w:b/>
          <w:i w:val="0"/>
          <w:iCs w:val="0"/>
          <w:color w:val="auto"/>
          <w:sz w:val="24"/>
          <w:szCs w:val="24"/>
        </w:rPr>
        <w:t>sponse</w:t>
      </w:r>
      <w:r w:rsidR="001A4B6C" w:rsidRPr="00987E2A">
        <w:rPr>
          <w:b/>
          <w:bCs/>
          <w:i w:val="0"/>
          <w:iCs w:val="0"/>
          <w:color w:val="auto"/>
          <w:sz w:val="24"/>
          <w:szCs w:val="24"/>
        </w:rPr>
        <w:t xml:space="preserve"> </w:t>
      </w:r>
      <w:r w:rsidRPr="00987E2A">
        <w:rPr>
          <w:b/>
          <w:bCs/>
          <w:i w:val="0"/>
          <w:iCs w:val="0"/>
          <w:color w:val="auto"/>
          <w:sz w:val="24"/>
          <w:szCs w:val="24"/>
        </w:rPr>
        <w:t>information elements</w:t>
      </w:r>
    </w:p>
    <w:tbl>
      <w:tblPr>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1180"/>
        <w:gridCol w:w="2351"/>
        <w:gridCol w:w="4018"/>
      </w:tblGrid>
      <w:tr w:rsidR="00407E29" w:rsidRPr="00987E2A" w14:paraId="1F200030" w14:textId="77777777" w:rsidTr="00061CCA">
        <w:tc>
          <w:tcPr>
            <w:tcW w:w="2179" w:type="dxa"/>
            <w:vAlign w:val="center"/>
          </w:tcPr>
          <w:p w14:paraId="08E2A51B"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Information element</w:t>
            </w:r>
          </w:p>
        </w:tc>
        <w:tc>
          <w:tcPr>
            <w:tcW w:w="1180" w:type="dxa"/>
            <w:vAlign w:val="center"/>
          </w:tcPr>
          <w:p w14:paraId="79E4C496"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Type</w:t>
            </w:r>
          </w:p>
        </w:tc>
        <w:tc>
          <w:tcPr>
            <w:tcW w:w="2351" w:type="dxa"/>
            <w:vAlign w:val="center"/>
          </w:tcPr>
          <w:p w14:paraId="5856AF25" w14:textId="77777777" w:rsidR="00407E29" w:rsidRPr="00987E2A" w:rsidRDefault="00407E29" w:rsidP="00F6181B">
            <w:pPr>
              <w:jc w:val="center"/>
              <w:rPr>
                <w:b/>
                <w:sz w:val="22"/>
                <w:szCs w:val="22"/>
                <w:lang w:eastAsia="en-IN"/>
              </w:rPr>
            </w:pPr>
            <w:r w:rsidRPr="00987E2A">
              <w:rPr>
                <w:b/>
                <w:sz w:val="22"/>
                <w:szCs w:val="22"/>
                <w:lang w:eastAsia="en-IN"/>
              </w:rPr>
              <w:t>Mandatory/Optional</w:t>
            </w:r>
          </w:p>
          <w:p w14:paraId="1089F3A3"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/Conditional</w:t>
            </w:r>
          </w:p>
        </w:tc>
        <w:tc>
          <w:tcPr>
            <w:tcW w:w="4018" w:type="dxa"/>
            <w:vAlign w:val="center"/>
          </w:tcPr>
          <w:p w14:paraId="17547BD9"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Description</w:t>
            </w:r>
          </w:p>
        </w:tc>
      </w:tr>
      <w:tr w:rsidR="00407E29" w:rsidRPr="00987E2A" w14:paraId="4713E228" w14:textId="77777777" w:rsidTr="00F6181B">
        <w:tc>
          <w:tcPr>
            <w:tcW w:w="2179" w:type="dxa"/>
          </w:tcPr>
          <w:p w14:paraId="29B3E870" w14:textId="2645797C"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 xml:space="preserve">Notification </w:t>
            </w:r>
            <w:r w:rsidR="003E7E91" w:rsidRPr="00987E2A">
              <w:rPr>
                <w:rFonts w:asciiTheme="majorBidi" w:hAnsiTheme="majorBidi" w:cstheme="majorBidi"/>
                <w:color w:val="000000" w:themeColor="text1"/>
                <w:sz w:val="22"/>
                <w:szCs w:val="22"/>
                <w:lang w:val="en-US"/>
              </w:rPr>
              <w:t>identifier</w:t>
            </w:r>
          </w:p>
        </w:tc>
        <w:tc>
          <w:tcPr>
            <w:tcW w:w="1180" w:type="dxa"/>
          </w:tcPr>
          <w:p w14:paraId="75E8D099"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Integer</w:t>
            </w:r>
          </w:p>
        </w:tc>
        <w:tc>
          <w:tcPr>
            <w:tcW w:w="2351" w:type="dxa"/>
          </w:tcPr>
          <w:p w14:paraId="7F977B75"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Mandatory</w:t>
            </w:r>
          </w:p>
        </w:tc>
        <w:tc>
          <w:tcPr>
            <w:tcW w:w="4018" w:type="dxa"/>
          </w:tcPr>
          <w:p w14:paraId="71683DB3"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 xml:space="preserve">Identifier of the request, indicating “input/output validation result” </w:t>
            </w:r>
          </w:p>
        </w:tc>
      </w:tr>
      <w:tr w:rsidR="00407E29" w:rsidRPr="00987E2A" w14:paraId="5ECFAF8D" w14:textId="77777777" w:rsidTr="00F6181B">
        <w:tc>
          <w:tcPr>
            <w:tcW w:w="2179" w:type="dxa"/>
          </w:tcPr>
          <w:p w14:paraId="60D7E22F"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Validation type</w:t>
            </w:r>
          </w:p>
        </w:tc>
        <w:tc>
          <w:tcPr>
            <w:tcW w:w="1180" w:type="dxa"/>
          </w:tcPr>
          <w:p w14:paraId="550D141E"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Integer</w:t>
            </w:r>
          </w:p>
        </w:tc>
        <w:tc>
          <w:tcPr>
            <w:tcW w:w="2351" w:type="dxa"/>
          </w:tcPr>
          <w:p w14:paraId="71C9A414"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Mandatory</w:t>
            </w:r>
          </w:p>
        </w:tc>
        <w:tc>
          <w:tcPr>
            <w:tcW w:w="4018" w:type="dxa"/>
          </w:tcPr>
          <w:p w14:paraId="5FA883A8"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Indicates the type of validation performed (e.g., input data to configure simulation parameters or output training data validity)</w:t>
            </w:r>
          </w:p>
        </w:tc>
      </w:tr>
      <w:tr w:rsidR="00407E29" w:rsidRPr="00987E2A" w14:paraId="46588E60" w14:textId="77777777" w:rsidTr="00F6181B">
        <w:tc>
          <w:tcPr>
            <w:tcW w:w="2179" w:type="dxa"/>
          </w:tcPr>
          <w:p w14:paraId="608EA729" w14:textId="77777777" w:rsidR="00407E29" w:rsidRPr="00987E2A" w:rsidRDefault="00407E29" w:rsidP="00F6181B">
            <w:pPr>
              <w:rPr>
                <w:sz w:val="22"/>
                <w:szCs w:val="22"/>
              </w:rPr>
            </w:pPr>
            <w:r w:rsidRPr="00987E2A">
              <w:rPr>
                <w:rFonts w:asciiTheme="majorBidi" w:hAnsiTheme="majorBidi" w:cstheme="majorBidi"/>
                <w:color w:val="000000" w:themeColor="text1"/>
                <w:sz w:val="22"/>
                <w:szCs w:val="22"/>
                <w:lang w:val="en-US"/>
              </w:rPr>
              <w:t>Result of validation</w:t>
            </w:r>
          </w:p>
        </w:tc>
        <w:tc>
          <w:tcPr>
            <w:tcW w:w="1180" w:type="dxa"/>
          </w:tcPr>
          <w:p w14:paraId="5BAFC229" w14:textId="77777777" w:rsidR="00407E29" w:rsidRPr="00987E2A" w:rsidRDefault="00407E29" w:rsidP="00F6181B">
            <w:pPr>
              <w:rPr>
                <w:sz w:val="22"/>
                <w:szCs w:val="22"/>
                <w:lang w:val="en-US"/>
              </w:rPr>
            </w:pPr>
            <w:r w:rsidRPr="00987E2A">
              <w:rPr>
                <w:rFonts w:asciiTheme="majorBidi" w:hAnsiTheme="majorBidi" w:cstheme="majorBidi"/>
                <w:color w:val="000000" w:themeColor="text1"/>
                <w:sz w:val="22"/>
                <w:szCs w:val="22"/>
                <w:lang w:val="en-US"/>
              </w:rPr>
              <w:t>Integer</w:t>
            </w:r>
          </w:p>
        </w:tc>
        <w:tc>
          <w:tcPr>
            <w:tcW w:w="2351" w:type="dxa"/>
          </w:tcPr>
          <w:p w14:paraId="00B878D0" w14:textId="77777777" w:rsidR="00407E29" w:rsidRPr="00987E2A" w:rsidRDefault="00407E29" w:rsidP="00F6181B">
            <w:pPr>
              <w:rPr>
                <w:sz w:val="22"/>
                <w:szCs w:val="22"/>
                <w:lang w:val="en-US"/>
              </w:rPr>
            </w:pPr>
            <w:r w:rsidRPr="00987E2A">
              <w:rPr>
                <w:rFonts w:asciiTheme="majorBidi" w:hAnsiTheme="majorBidi" w:cstheme="majorBidi"/>
                <w:color w:val="000000" w:themeColor="text1"/>
                <w:sz w:val="22"/>
                <w:szCs w:val="22"/>
                <w:lang w:val="en-US"/>
              </w:rPr>
              <w:t>Mandatory</w:t>
            </w:r>
          </w:p>
        </w:tc>
        <w:tc>
          <w:tcPr>
            <w:tcW w:w="4018" w:type="dxa"/>
          </w:tcPr>
          <w:p w14:paraId="3FFF75D7"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“Success” or “fail”</w:t>
            </w:r>
          </w:p>
        </w:tc>
      </w:tr>
      <w:tr w:rsidR="00407E29" w:rsidRPr="00987E2A" w14:paraId="11847D49" w14:textId="77777777" w:rsidTr="00F6181B">
        <w:tc>
          <w:tcPr>
            <w:tcW w:w="2179" w:type="dxa"/>
          </w:tcPr>
          <w:p w14:paraId="4E5AD2F0" w14:textId="77777777" w:rsidR="00407E29" w:rsidRPr="00987E2A" w:rsidRDefault="00407E29" w:rsidP="00F6181B">
            <w:pPr>
              <w:rPr>
                <w:rFonts w:asciiTheme="majorBidi" w:eastAsia="SimSun" w:hAnsiTheme="majorBidi" w:cstheme="majorBidi"/>
                <w:color w:val="000000" w:themeColor="text1"/>
                <w:sz w:val="22"/>
                <w:szCs w:val="22"/>
              </w:rPr>
            </w:pPr>
            <w:r w:rsidRPr="00987E2A">
              <w:rPr>
                <w:rFonts w:asciiTheme="majorBidi" w:eastAsia="SimSun" w:hAnsiTheme="majorBidi" w:cstheme="majorBidi"/>
                <w:color w:val="000000" w:themeColor="text1"/>
                <w:sz w:val="22"/>
                <w:szCs w:val="22"/>
              </w:rPr>
              <w:t>Warnings</w:t>
            </w:r>
          </w:p>
        </w:tc>
        <w:tc>
          <w:tcPr>
            <w:tcW w:w="1180" w:type="dxa"/>
          </w:tcPr>
          <w:p w14:paraId="0D5B27C5" w14:textId="77777777" w:rsidR="00407E29" w:rsidRPr="00987E2A" w:rsidRDefault="00407E29" w:rsidP="00F6181B">
            <w:pPr>
              <w:rPr>
                <w:sz w:val="22"/>
                <w:szCs w:val="22"/>
                <w:lang w:val="en-US"/>
              </w:rPr>
            </w:pPr>
            <w:r w:rsidRPr="00987E2A">
              <w:rPr>
                <w:sz w:val="22"/>
                <w:szCs w:val="22"/>
                <w:lang w:val="en-US"/>
              </w:rPr>
              <w:t>String list</w:t>
            </w:r>
          </w:p>
        </w:tc>
        <w:tc>
          <w:tcPr>
            <w:tcW w:w="2351" w:type="dxa"/>
          </w:tcPr>
          <w:p w14:paraId="7D11573A" w14:textId="77777777" w:rsidR="00407E29" w:rsidRPr="00987E2A" w:rsidRDefault="00407E29" w:rsidP="00F6181B">
            <w:pPr>
              <w:rPr>
                <w:sz w:val="22"/>
                <w:szCs w:val="22"/>
                <w:lang w:val="en-US"/>
              </w:rPr>
            </w:pPr>
            <w:r w:rsidRPr="00987E2A">
              <w:rPr>
                <w:sz w:val="22"/>
                <w:szCs w:val="22"/>
                <w:lang w:val="en-US"/>
              </w:rPr>
              <w:t>Optional</w:t>
            </w:r>
          </w:p>
        </w:tc>
        <w:tc>
          <w:tcPr>
            <w:tcW w:w="4018" w:type="dxa"/>
          </w:tcPr>
          <w:p w14:paraId="1D4C41C9" w14:textId="77777777" w:rsidR="00407E29" w:rsidRPr="00987E2A" w:rsidRDefault="00407E29" w:rsidP="00F6181B">
            <w:pPr>
              <w:rPr>
                <w:rFonts w:eastAsia="SimSun"/>
                <w:sz w:val="22"/>
                <w:szCs w:val="22"/>
                <w:lang w:val="en-US"/>
              </w:rPr>
            </w:pPr>
            <w:r w:rsidRPr="00987E2A">
              <w:rPr>
                <w:rFonts w:eastAsia="SimSun"/>
                <w:sz w:val="22"/>
                <w:szCs w:val="22"/>
                <w:lang w:val="en-US"/>
              </w:rPr>
              <w:t>Detailed information regarding potential issues or misbehaviors observed from the current input/output data</w:t>
            </w:r>
          </w:p>
        </w:tc>
      </w:tr>
      <w:tr w:rsidR="00407E29" w14:paraId="67AA885D" w14:textId="77777777" w:rsidTr="00F6181B">
        <w:tc>
          <w:tcPr>
            <w:tcW w:w="2179" w:type="dxa"/>
          </w:tcPr>
          <w:p w14:paraId="22C71504" w14:textId="77777777" w:rsidR="00407E29" w:rsidRPr="00987E2A" w:rsidRDefault="00407E29" w:rsidP="00F6181B">
            <w:pPr>
              <w:rPr>
                <w:rFonts w:asciiTheme="majorBidi" w:eastAsia="SimSun" w:hAnsiTheme="majorBidi" w:cstheme="majorBidi"/>
                <w:color w:val="000000" w:themeColor="text1"/>
                <w:sz w:val="22"/>
                <w:szCs w:val="22"/>
              </w:rPr>
            </w:pPr>
            <w:r w:rsidRPr="00987E2A">
              <w:rPr>
                <w:rFonts w:asciiTheme="majorBidi" w:eastAsia="SimSun" w:hAnsiTheme="majorBidi" w:cstheme="majorBidi"/>
                <w:color w:val="000000" w:themeColor="text1"/>
                <w:sz w:val="22"/>
                <w:szCs w:val="22"/>
              </w:rPr>
              <w:t>Error details</w:t>
            </w:r>
          </w:p>
        </w:tc>
        <w:tc>
          <w:tcPr>
            <w:tcW w:w="1180" w:type="dxa"/>
          </w:tcPr>
          <w:p w14:paraId="4A7DF678" w14:textId="77777777" w:rsidR="00407E29" w:rsidRPr="00987E2A" w:rsidRDefault="00407E29" w:rsidP="00F6181B">
            <w:pPr>
              <w:rPr>
                <w:sz w:val="22"/>
                <w:szCs w:val="22"/>
                <w:lang w:val="en-US"/>
              </w:rPr>
            </w:pPr>
            <w:r w:rsidRPr="00987E2A">
              <w:rPr>
                <w:sz w:val="22"/>
                <w:szCs w:val="22"/>
                <w:lang w:val="en-US"/>
              </w:rPr>
              <w:t>String list</w:t>
            </w:r>
          </w:p>
        </w:tc>
        <w:tc>
          <w:tcPr>
            <w:tcW w:w="2351" w:type="dxa"/>
          </w:tcPr>
          <w:p w14:paraId="5D654663" w14:textId="77777777" w:rsidR="00407E29" w:rsidRPr="00987E2A" w:rsidRDefault="00407E29" w:rsidP="00F6181B">
            <w:pPr>
              <w:rPr>
                <w:sz w:val="22"/>
                <w:szCs w:val="22"/>
                <w:lang w:val="en-US"/>
              </w:rPr>
            </w:pPr>
            <w:r w:rsidRPr="00987E2A">
              <w:rPr>
                <w:sz w:val="22"/>
                <w:szCs w:val="22"/>
                <w:lang w:val="en-US"/>
              </w:rPr>
              <w:t>Conditional</w:t>
            </w:r>
          </w:p>
        </w:tc>
        <w:tc>
          <w:tcPr>
            <w:tcW w:w="4018" w:type="dxa"/>
          </w:tcPr>
          <w:p w14:paraId="114A3A48" w14:textId="77777777" w:rsidR="00407E29" w:rsidRPr="00061CCA" w:rsidRDefault="00407E29" w:rsidP="00F6181B">
            <w:pPr>
              <w:rPr>
                <w:rFonts w:eastAsia="SimSun"/>
                <w:sz w:val="22"/>
                <w:szCs w:val="22"/>
                <w:lang w:val="en-US"/>
              </w:rPr>
            </w:pPr>
            <w:r w:rsidRPr="00987E2A">
              <w:rPr>
                <w:rFonts w:eastAsia="SimSun"/>
                <w:sz w:val="22"/>
                <w:szCs w:val="22"/>
                <w:lang w:val="en-US"/>
              </w:rPr>
              <w:t>Detailed information regarding the errors thrown during the validation procedure</w:t>
            </w:r>
          </w:p>
        </w:tc>
      </w:tr>
    </w:tbl>
    <w:p w14:paraId="143E3812" w14:textId="5C565E5E" w:rsidR="00407E29" w:rsidRPr="00987E2A" w:rsidRDefault="00407E29" w:rsidP="00407E29">
      <w:pPr>
        <w:spacing w:before="120" w:after="120"/>
        <w:jc w:val="both"/>
        <w:rPr>
          <w:color w:val="000000"/>
          <w:lang w:eastAsia="zh-CN"/>
        </w:rPr>
      </w:pPr>
      <w:r w:rsidRPr="00987E2A">
        <w:rPr>
          <w:color w:val="000000" w:themeColor="text1"/>
        </w:rPr>
        <w:t xml:space="preserve">NOTE – </w:t>
      </w:r>
      <w:r w:rsidR="00B43BB5" w:rsidRPr="00987E2A">
        <w:rPr>
          <w:color w:val="000000" w:themeColor="text1"/>
        </w:rPr>
        <w:t>The d</w:t>
      </w:r>
      <w:r w:rsidR="00572E92" w:rsidRPr="00987E2A">
        <w:rPr>
          <w:color w:val="000000" w:themeColor="text1"/>
        </w:rPr>
        <w:t>ata to be validated includes</w:t>
      </w:r>
      <w:r w:rsidRPr="00987E2A">
        <w:rPr>
          <w:color w:val="000000" w:themeColor="text1"/>
        </w:rPr>
        <w:t xml:space="preserve"> input data (</w:t>
      </w:r>
      <w:r w:rsidR="00572E92" w:rsidRPr="00987E2A">
        <w:rPr>
          <w:color w:val="000000" w:themeColor="text1"/>
        </w:rPr>
        <w:t xml:space="preserve">e.g., to </w:t>
      </w:r>
      <w:r w:rsidRPr="00987E2A">
        <w:rPr>
          <w:color w:val="000000" w:themeColor="text1"/>
        </w:rPr>
        <w:t>check that demand mapping can be fulfilled at the simulated ML underlay) and simulation output data (</w:t>
      </w:r>
      <w:r w:rsidR="00572E92" w:rsidRPr="00987E2A">
        <w:rPr>
          <w:color w:val="000000" w:themeColor="text1"/>
        </w:rPr>
        <w:t xml:space="preserve">e.g., to assess the </w:t>
      </w:r>
      <w:r w:rsidRPr="00987E2A">
        <w:rPr>
          <w:color w:val="000000" w:themeColor="text1"/>
        </w:rPr>
        <w:t xml:space="preserve">feasibility of trained models, </w:t>
      </w:r>
      <w:r w:rsidR="00F337E7" w:rsidRPr="00987E2A">
        <w:rPr>
          <w:color w:val="000000" w:themeColor="text1"/>
        </w:rPr>
        <w:t xml:space="preserve">the </w:t>
      </w:r>
      <w:r w:rsidRPr="00987E2A">
        <w:rPr>
          <w:color w:val="000000" w:themeColor="text1"/>
        </w:rPr>
        <w:t xml:space="preserve">accuracy of generated data, etc.). For instance, testing techniques such as </w:t>
      </w:r>
      <w:r w:rsidRPr="00987E2A">
        <w:t xml:space="preserve">equivalence partitioning or centroid positioning </w:t>
      </w:r>
      <w:r w:rsidR="00EC2D82" w:rsidRPr="00987E2A">
        <w:t>[</w:t>
      </w:r>
      <w:r w:rsidR="00FE71F9" w:rsidRPr="00987E2A">
        <w:rPr>
          <w:color w:val="000000" w:themeColor="text1"/>
        </w:rPr>
        <w:t>b-Zhang-Testing</w:t>
      </w:r>
      <w:r w:rsidR="00EC2D82" w:rsidRPr="00987E2A">
        <w:t xml:space="preserve">] </w:t>
      </w:r>
      <w:r w:rsidRPr="00987E2A">
        <w:rPr>
          <w:color w:val="000000" w:themeColor="text1"/>
        </w:rPr>
        <w:t>can be applied to validate the diversity and the quality of the data generated by simulators (e.g., as for validating the synthetic data</w:t>
      </w:r>
      <w:r w:rsidRPr="00987E2A">
        <w:rPr>
          <w:color w:val="000000"/>
          <w:lang w:eastAsia="zh-CN"/>
        </w:rPr>
        <w:t>).</w:t>
      </w:r>
    </w:p>
    <w:p w14:paraId="57ED3198" w14:textId="4382D354" w:rsidR="00472D00" w:rsidRDefault="00472D00" w:rsidP="00472D00">
      <w:pPr>
        <w:pStyle w:val="Heading4"/>
      </w:pPr>
      <w:r w:rsidRPr="00987E2A">
        <w:t>8.3.1.4 Sandbox asynchronous messages API (</w:t>
      </w:r>
      <w:proofErr w:type="spellStart"/>
      <w:r w:rsidRPr="00987E2A">
        <w:t>Sandbox_Async</w:t>
      </w:r>
      <w:proofErr w:type="spellEnd"/>
      <w:r w:rsidRPr="00987E2A">
        <w:t>)</w:t>
      </w:r>
    </w:p>
    <w:p w14:paraId="419466A4" w14:textId="48E87830" w:rsidR="00472D00" w:rsidRPr="00987E2A" w:rsidRDefault="007E109D" w:rsidP="00472D00">
      <w:pPr>
        <w:spacing w:after="120"/>
        <w:jc w:val="both"/>
        <w:rPr>
          <w:color w:val="000000" w:themeColor="text1"/>
        </w:rPr>
      </w:pPr>
      <w:r w:rsidRPr="00987E2A">
        <w:rPr>
          <w:bCs/>
          <w:color w:val="000000" w:themeColor="text1"/>
        </w:rPr>
        <w:t xml:space="preserve">API description: </w:t>
      </w:r>
      <w:r w:rsidR="00472D00" w:rsidRPr="00987E2A">
        <w:rPr>
          <w:bCs/>
          <w:color w:val="000000" w:themeColor="text1"/>
        </w:rPr>
        <w:t xml:space="preserve">Using </w:t>
      </w:r>
      <w:r w:rsidR="002A4E9D" w:rsidRPr="00987E2A">
        <w:rPr>
          <w:bCs/>
          <w:color w:val="000000" w:themeColor="text1"/>
        </w:rPr>
        <w:t>r</w:t>
      </w:r>
      <w:r w:rsidR="00472D00" w:rsidRPr="00987E2A">
        <w:rPr>
          <w:bCs/>
          <w:color w:val="000000" w:themeColor="text1"/>
        </w:rPr>
        <w:t xml:space="preserve">eference point 6.1, the </w:t>
      </w:r>
      <w:proofErr w:type="spellStart"/>
      <w:r w:rsidR="00472D00" w:rsidRPr="00987E2A">
        <w:rPr>
          <w:bCs/>
        </w:rPr>
        <w:t>Sandbox_Async</w:t>
      </w:r>
      <w:proofErr w:type="spellEnd"/>
      <w:r w:rsidR="00472D00" w:rsidRPr="00987E2A">
        <w:rPr>
          <w:color w:val="000000" w:themeColor="text1"/>
        </w:rPr>
        <w:t xml:space="preserve"> API is used for the sandbox asynchronous messages defined in clause 8.4.5.</w:t>
      </w:r>
    </w:p>
    <w:p w14:paraId="288F561B" w14:textId="77777777" w:rsidR="007E109D" w:rsidRPr="00987E2A" w:rsidRDefault="00472D00" w:rsidP="00472D00">
      <w:pPr>
        <w:spacing w:after="120"/>
        <w:jc w:val="both"/>
        <w:rPr>
          <w:color w:val="000000" w:themeColor="text1"/>
        </w:rPr>
      </w:pPr>
      <w:proofErr w:type="spellStart"/>
      <w:r w:rsidRPr="00987E2A">
        <w:rPr>
          <w:b/>
          <w:bCs/>
        </w:rPr>
        <w:t>Sandbox_Async</w:t>
      </w:r>
      <w:proofErr w:type="spellEnd"/>
      <w:r w:rsidRPr="00987E2A">
        <w:rPr>
          <w:b/>
          <w:color w:val="000000" w:themeColor="text1"/>
        </w:rPr>
        <w:t>:</w:t>
      </w:r>
      <w:r w:rsidRPr="00987E2A">
        <w:rPr>
          <w:color w:val="000000" w:themeColor="text1"/>
        </w:rPr>
        <w:t xml:space="preserve"> </w:t>
      </w:r>
    </w:p>
    <w:p w14:paraId="75328AED" w14:textId="2BD17F6D" w:rsidR="00472D00" w:rsidRPr="00987E2A" w:rsidRDefault="007E109D" w:rsidP="00472D00">
      <w:pPr>
        <w:spacing w:after="120"/>
        <w:jc w:val="both"/>
        <w:rPr>
          <w:color w:val="000000" w:themeColor="text1"/>
        </w:rPr>
      </w:pPr>
      <w:r w:rsidRPr="00987E2A">
        <w:rPr>
          <w:color w:val="000000" w:themeColor="text1"/>
        </w:rPr>
        <w:t xml:space="preserve">Direction: </w:t>
      </w:r>
      <w:r w:rsidR="00472D00" w:rsidRPr="00987E2A">
        <w:rPr>
          <w:color w:val="000000" w:themeColor="text1"/>
        </w:rPr>
        <w:t>ML sandbox subsystem → MLFO</w:t>
      </w:r>
    </w:p>
    <w:p w14:paraId="2F088EC6" w14:textId="786F2951" w:rsidR="00472D00" w:rsidRPr="00987E2A" w:rsidRDefault="00472D00" w:rsidP="00472D00">
      <w:pPr>
        <w:spacing w:after="120"/>
        <w:jc w:val="both"/>
        <w:rPr>
          <w:color w:val="000000" w:themeColor="text1"/>
        </w:rPr>
      </w:pPr>
      <w:r w:rsidRPr="00987E2A">
        <w:rPr>
          <w:color w:val="000000" w:themeColor="text1"/>
        </w:rPr>
        <w:t>Table 8-</w:t>
      </w:r>
      <w:r w:rsidR="00FE141B">
        <w:rPr>
          <w:color w:val="000000" w:themeColor="text1"/>
        </w:rPr>
        <w:t>5</w:t>
      </w:r>
      <w:r w:rsidRPr="00987E2A">
        <w:rPr>
          <w:color w:val="000000" w:themeColor="text1"/>
        </w:rPr>
        <w:t xml:space="preserve"> describes the information elements of </w:t>
      </w:r>
      <w:proofErr w:type="spellStart"/>
      <w:r w:rsidRPr="00987E2A">
        <w:t>Sandbox_Async</w:t>
      </w:r>
      <w:proofErr w:type="spellEnd"/>
      <w:r w:rsidRPr="00987E2A">
        <w:rPr>
          <w:color w:val="000000" w:themeColor="text1"/>
        </w:rPr>
        <w:t>.</w:t>
      </w:r>
    </w:p>
    <w:p w14:paraId="765A1253" w14:textId="5B90FB37" w:rsidR="00472D00" w:rsidRPr="00987E2A" w:rsidRDefault="00472D00" w:rsidP="00472D00">
      <w:pPr>
        <w:pStyle w:val="Caption"/>
        <w:keepNext/>
        <w:jc w:val="center"/>
        <w:rPr>
          <w:b/>
          <w:bCs/>
          <w:i w:val="0"/>
          <w:iCs w:val="0"/>
          <w:color w:val="auto"/>
          <w:sz w:val="24"/>
          <w:szCs w:val="24"/>
        </w:rPr>
      </w:pPr>
      <w:r w:rsidRPr="00987E2A">
        <w:rPr>
          <w:b/>
          <w:bCs/>
          <w:i w:val="0"/>
          <w:iCs w:val="0"/>
          <w:color w:val="auto"/>
          <w:sz w:val="24"/>
          <w:szCs w:val="24"/>
        </w:rPr>
        <w:t>Table 8-</w:t>
      </w:r>
      <w:r w:rsidR="00FE141B">
        <w:rPr>
          <w:b/>
          <w:bCs/>
          <w:i w:val="0"/>
          <w:iCs w:val="0"/>
          <w:color w:val="auto"/>
          <w:sz w:val="24"/>
          <w:szCs w:val="24"/>
        </w:rPr>
        <w:t xml:space="preserve">5 </w:t>
      </w:r>
      <w:r w:rsidRPr="00987E2A">
        <w:rPr>
          <w:b/>
          <w:bCs/>
          <w:i w:val="0"/>
          <w:iCs w:val="0"/>
          <w:color w:val="auto"/>
          <w:sz w:val="24"/>
          <w:szCs w:val="24"/>
        </w:rPr>
        <w:t xml:space="preserve">– </w:t>
      </w:r>
      <w:proofErr w:type="spellStart"/>
      <w:r w:rsidRPr="00987E2A">
        <w:rPr>
          <w:b/>
          <w:bCs/>
          <w:i w:val="0"/>
          <w:iCs w:val="0"/>
          <w:color w:val="auto"/>
          <w:sz w:val="24"/>
          <w:szCs w:val="24"/>
        </w:rPr>
        <w:t>Sandbox_Async</w:t>
      </w:r>
      <w:proofErr w:type="spellEnd"/>
      <w:r w:rsidRPr="00987E2A">
        <w:rPr>
          <w:b/>
          <w:bCs/>
          <w:i w:val="0"/>
          <w:iCs w:val="0"/>
          <w:color w:val="auto"/>
          <w:sz w:val="24"/>
          <w:szCs w:val="24"/>
        </w:rPr>
        <w:t xml:space="preserve"> information elements</w:t>
      </w:r>
    </w:p>
    <w:tbl>
      <w:tblPr>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1180"/>
        <w:gridCol w:w="2351"/>
        <w:gridCol w:w="4018"/>
      </w:tblGrid>
      <w:tr w:rsidR="00472D00" w:rsidRPr="00987E2A" w14:paraId="499E8B3A" w14:textId="77777777" w:rsidTr="00061CCA">
        <w:tc>
          <w:tcPr>
            <w:tcW w:w="2179" w:type="dxa"/>
            <w:vAlign w:val="center"/>
          </w:tcPr>
          <w:p w14:paraId="787DF688" w14:textId="77777777" w:rsidR="00472D00" w:rsidRPr="00987E2A" w:rsidRDefault="00472D00" w:rsidP="00112816">
            <w:pPr>
              <w:jc w:val="center"/>
              <w:rPr>
                <w:rFonts w:asciiTheme="majorBidi" w:hAnsiTheme="majorBidi" w:cstheme="majorBidi"/>
                <w:color w:val="000000" w:themeColor="text1"/>
                <w:sz w:val="22"/>
                <w:szCs w:val="22"/>
                <w:lang w:val="en-US"/>
              </w:rPr>
            </w:pPr>
            <w:r w:rsidRPr="00987E2A">
              <w:rPr>
                <w:b/>
                <w:sz w:val="22"/>
                <w:szCs w:val="22"/>
                <w:lang w:eastAsia="en-IN"/>
              </w:rPr>
              <w:t>Information element</w:t>
            </w:r>
          </w:p>
        </w:tc>
        <w:tc>
          <w:tcPr>
            <w:tcW w:w="1180" w:type="dxa"/>
            <w:vAlign w:val="center"/>
          </w:tcPr>
          <w:p w14:paraId="1367AD54" w14:textId="77777777" w:rsidR="00472D00" w:rsidRPr="00987E2A" w:rsidRDefault="00472D00" w:rsidP="00112816">
            <w:pPr>
              <w:jc w:val="center"/>
              <w:rPr>
                <w:rFonts w:asciiTheme="majorBidi" w:hAnsiTheme="majorBidi" w:cstheme="majorBidi"/>
                <w:color w:val="000000" w:themeColor="text1"/>
                <w:sz w:val="22"/>
                <w:szCs w:val="22"/>
                <w:lang w:val="en-US"/>
              </w:rPr>
            </w:pPr>
            <w:r w:rsidRPr="00987E2A">
              <w:rPr>
                <w:b/>
                <w:sz w:val="22"/>
                <w:szCs w:val="22"/>
                <w:lang w:eastAsia="en-IN"/>
              </w:rPr>
              <w:t>Type</w:t>
            </w:r>
          </w:p>
        </w:tc>
        <w:tc>
          <w:tcPr>
            <w:tcW w:w="2351" w:type="dxa"/>
            <w:vAlign w:val="center"/>
          </w:tcPr>
          <w:p w14:paraId="0B7134FA" w14:textId="77777777" w:rsidR="00472D00" w:rsidRPr="00987E2A" w:rsidRDefault="00472D00" w:rsidP="00112816">
            <w:pPr>
              <w:jc w:val="center"/>
              <w:rPr>
                <w:b/>
                <w:sz w:val="22"/>
                <w:szCs w:val="22"/>
                <w:lang w:eastAsia="en-IN"/>
              </w:rPr>
            </w:pPr>
            <w:r w:rsidRPr="00987E2A">
              <w:rPr>
                <w:b/>
                <w:sz w:val="22"/>
                <w:szCs w:val="22"/>
                <w:lang w:eastAsia="en-IN"/>
              </w:rPr>
              <w:t>Mandatory/Optional</w:t>
            </w:r>
          </w:p>
          <w:p w14:paraId="110A1CE9" w14:textId="77777777" w:rsidR="00472D00" w:rsidRPr="00987E2A" w:rsidRDefault="00472D00" w:rsidP="00112816">
            <w:pPr>
              <w:jc w:val="center"/>
              <w:rPr>
                <w:rFonts w:asciiTheme="majorBidi" w:hAnsiTheme="majorBidi" w:cstheme="majorBidi"/>
                <w:color w:val="000000" w:themeColor="text1"/>
                <w:sz w:val="22"/>
                <w:szCs w:val="22"/>
                <w:lang w:val="en-US"/>
              </w:rPr>
            </w:pPr>
            <w:r w:rsidRPr="00987E2A">
              <w:rPr>
                <w:b/>
                <w:sz w:val="22"/>
                <w:szCs w:val="22"/>
                <w:lang w:eastAsia="en-IN"/>
              </w:rPr>
              <w:t>/Conditional</w:t>
            </w:r>
          </w:p>
        </w:tc>
        <w:tc>
          <w:tcPr>
            <w:tcW w:w="4018" w:type="dxa"/>
            <w:vAlign w:val="center"/>
          </w:tcPr>
          <w:p w14:paraId="4C03D210" w14:textId="77777777" w:rsidR="00472D00" w:rsidRPr="00987E2A" w:rsidRDefault="00472D00" w:rsidP="00112816">
            <w:pPr>
              <w:jc w:val="center"/>
              <w:rPr>
                <w:rFonts w:asciiTheme="majorBidi" w:hAnsiTheme="majorBidi" w:cstheme="majorBidi"/>
                <w:color w:val="000000" w:themeColor="text1"/>
                <w:sz w:val="22"/>
                <w:szCs w:val="22"/>
                <w:lang w:val="en-US"/>
              </w:rPr>
            </w:pPr>
            <w:r w:rsidRPr="00987E2A">
              <w:rPr>
                <w:b/>
                <w:sz w:val="22"/>
                <w:szCs w:val="22"/>
                <w:lang w:eastAsia="en-IN"/>
              </w:rPr>
              <w:t>Description</w:t>
            </w:r>
          </w:p>
        </w:tc>
      </w:tr>
      <w:tr w:rsidR="00472D00" w:rsidRPr="00987E2A" w14:paraId="591D85A5" w14:textId="77777777" w:rsidTr="00112816">
        <w:tc>
          <w:tcPr>
            <w:tcW w:w="2179" w:type="dxa"/>
          </w:tcPr>
          <w:p w14:paraId="624FFA9F" w14:textId="77777777" w:rsidR="00472D00" w:rsidRPr="00987E2A" w:rsidRDefault="00472D00" w:rsidP="00112816">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Message identifier</w:t>
            </w:r>
          </w:p>
        </w:tc>
        <w:tc>
          <w:tcPr>
            <w:tcW w:w="1180" w:type="dxa"/>
          </w:tcPr>
          <w:p w14:paraId="314E9BB3" w14:textId="77777777" w:rsidR="00472D00" w:rsidRPr="00987E2A" w:rsidRDefault="00472D00" w:rsidP="00112816">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Integer</w:t>
            </w:r>
          </w:p>
        </w:tc>
        <w:tc>
          <w:tcPr>
            <w:tcW w:w="2351" w:type="dxa"/>
          </w:tcPr>
          <w:p w14:paraId="2FB7F81F" w14:textId="77777777" w:rsidR="00472D00" w:rsidRPr="00987E2A" w:rsidRDefault="00472D00" w:rsidP="00112816">
            <w:pPr>
              <w:rPr>
                <w:rFonts w:asciiTheme="majorBidi" w:hAnsiTheme="majorBidi" w:cstheme="majorBidi"/>
                <w:color w:val="000000" w:themeColor="text1"/>
                <w:sz w:val="22"/>
                <w:szCs w:val="22"/>
                <w:lang w:val="en-US"/>
              </w:rPr>
            </w:pPr>
            <w:r w:rsidRPr="00987E2A">
              <w:rPr>
                <w:sz w:val="22"/>
                <w:szCs w:val="22"/>
                <w:lang w:val="en-US"/>
              </w:rPr>
              <w:t>Mandatory</w:t>
            </w:r>
          </w:p>
        </w:tc>
        <w:tc>
          <w:tcPr>
            <w:tcW w:w="4018" w:type="dxa"/>
          </w:tcPr>
          <w:p w14:paraId="3FB68BC9" w14:textId="77777777" w:rsidR="00472D00" w:rsidRPr="00987E2A" w:rsidRDefault="00472D00" w:rsidP="00112816">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Identifier of the message, indicating “Sandbox asynchronous message”</w:t>
            </w:r>
          </w:p>
        </w:tc>
      </w:tr>
      <w:tr w:rsidR="00472D00" w:rsidRPr="00987E2A" w14:paraId="5EB19276" w14:textId="77777777" w:rsidTr="00112816">
        <w:tc>
          <w:tcPr>
            <w:tcW w:w="2179" w:type="dxa"/>
          </w:tcPr>
          <w:p w14:paraId="5C9CECCC" w14:textId="77777777" w:rsidR="00472D00" w:rsidRPr="00987E2A" w:rsidRDefault="00472D00" w:rsidP="00112816">
            <w:pPr>
              <w:rPr>
                <w:sz w:val="22"/>
                <w:szCs w:val="22"/>
              </w:rPr>
            </w:pPr>
            <w:r w:rsidRPr="00987E2A">
              <w:rPr>
                <w:rFonts w:asciiTheme="majorBidi" w:hAnsiTheme="majorBidi" w:cstheme="majorBidi"/>
                <w:color w:val="000000" w:themeColor="text1"/>
                <w:sz w:val="22"/>
                <w:szCs w:val="22"/>
                <w:lang w:val="en-US"/>
              </w:rPr>
              <w:t>Message code</w:t>
            </w:r>
          </w:p>
        </w:tc>
        <w:tc>
          <w:tcPr>
            <w:tcW w:w="1180" w:type="dxa"/>
          </w:tcPr>
          <w:p w14:paraId="0B35307E" w14:textId="77777777" w:rsidR="00472D00" w:rsidRPr="00987E2A" w:rsidRDefault="00472D00" w:rsidP="00112816">
            <w:pPr>
              <w:rPr>
                <w:sz w:val="22"/>
                <w:szCs w:val="22"/>
                <w:lang w:val="en-US"/>
              </w:rPr>
            </w:pPr>
            <w:r w:rsidRPr="00987E2A">
              <w:rPr>
                <w:sz w:val="22"/>
                <w:szCs w:val="22"/>
                <w:lang w:val="en-US"/>
              </w:rPr>
              <w:t>Integer</w:t>
            </w:r>
          </w:p>
        </w:tc>
        <w:tc>
          <w:tcPr>
            <w:tcW w:w="2351" w:type="dxa"/>
          </w:tcPr>
          <w:p w14:paraId="12921836" w14:textId="77777777" w:rsidR="00472D00" w:rsidRPr="00987E2A" w:rsidRDefault="00472D00" w:rsidP="00112816">
            <w:pPr>
              <w:rPr>
                <w:sz w:val="22"/>
                <w:szCs w:val="22"/>
                <w:lang w:val="en-US"/>
              </w:rPr>
            </w:pPr>
            <w:r w:rsidRPr="00987E2A">
              <w:rPr>
                <w:sz w:val="22"/>
                <w:szCs w:val="22"/>
                <w:lang w:val="en-US"/>
              </w:rPr>
              <w:t>Mandatory</w:t>
            </w:r>
          </w:p>
        </w:tc>
        <w:tc>
          <w:tcPr>
            <w:tcW w:w="4018" w:type="dxa"/>
          </w:tcPr>
          <w:p w14:paraId="09B77935" w14:textId="77777777" w:rsidR="00472D00" w:rsidRPr="00987E2A" w:rsidRDefault="00472D00" w:rsidP="00112816">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Code of the asynchronous message type</w:t>
            </w:r>
          </w:p>
        </w:tc>
      </w:tr>
      <w:tr w:rsidR="00472D00" w:rsidRPr="00987E2A" w14:paraId="7E074133" w14:textId="77777777" w:rsidTr="00112816">
        <w:trPr>
          <w:trHeight w:val="265"/>
        </w:trPr>
        <w:tc>
          <w:tcPr>
            <w:tcW w:w="2179" w:type="dxa"/>
          </w:tcPr>
          <w:p w14:paraId="5D4C9926" w14:textId="77777777" w:rsidR="00472D00" w:rsidRPr="00987E2A" w:rsidRDefault="00472D00" w:rsidP="00112816">
            <w:pPr>
              <w:rPr>
                <w:rFonts w:asciiTheme="majorBidi" w:eastAsia="SimSun" w:hAnsiTheme="majorBidi" w:cstheme="majorBidi"/>
                <w:color w:val="000000" w:themeColor="text1"/>
                <w:sz w:val="22"/>
                <w:szCs w:val="22"/>
              </w:rPr>
            </w:pPr>
            <w:r w:rsidRPr="00987E2A">
              <w:rPr>
                <w:rFonts w:asciiTheme="majorBidi" w:eastAsia="SimSun" w:hAnsiTheme="majorBidi" w:cstheme="majorBidi"/>
                <w:color w:val="000000" w:themeColor="text1"/>
                <w:sz w:val="22"/>
                <w:szCs w:val="22"/>
              </w:rPr>
              <w:t>Additional information</w:t>
            </w:r>
          </w:p>
        </w:tc>
        <w:tc>
          <w:tcPr>
            <w:tcW w:w="1180" w:type="dxa"/>
          </w:tcPr>
          <w:p w14:paraId="5E9C304D" w14:textId="77777777" w:rsidR="00472D00" w:rsidRPr="00987E2A" w:rsidRDefault="00472D00" w:rsidP="00112816">
            <w:pPr>
              <w:rPr>
                <w:sz w:val="22"/>
                <w:szCs w:val="22"/>
                <w:lang w:val="en-US"/>
              </w:rPr>
            </w:pPr>
            <w:r w:rsidRPr="00987E2A">
              <w:rPr>
                <w:sz w:val="22"/>
                <w:szCs w:val="22"/>
                <w:lang w:val="en-US"/>
              </w:rPr>
              <w:t>String list</w:t>
            </w:r>
          </w:p>
        </w:tc>
        <w:tc>
          <w:tcPr>
            <w:tcW w:w="2351" w:type="dxa"/>
          </w:tcPr>
          <w:p w14:paraId="28F5F096" w14:textId="77777777" w:rsidR="00472D00" w:rsidRPr="00987E2A" w:rsidRDefault="00472D00" w:rsidP="00112816">
            <w:pPr>
              <w:rPr>
                <w:sz w:val="22"/>
                <w:szCs w:val="22"/>
                <w:lang w:val="en-US"/>
              </w:rPr>
            </w:pPr>
            <w:r w:rsidRPr="00987E2A">
              <w:rPr>
                <w:sz w:val="22"/>
                <w:szCs w:val="22"/>
                <w:lang w:val="en-US"/>
              </w:rPr>
              <w:t>Conditional</w:t>
            </w:r>
          </w:p>
        </w:tc>
        <w:tc>
          <w:tcPr>
            <w:tcW w:w="4018" w:type="dxa"/>
          </w:tcPr>
          <w:p w14:paraId="7E1B7292" w14:textId="77777777" w:rsidR="00472D00" w:rsidRPr="00987E2A" w:rsidRDefault="00472D00" w:rsidP="00112816">
            <w:pPr>
              <w:rPr>
                <w:rFonts w:eastAsia="SimSun"/>
                <w:sz w:val="22"/>
                <w:szCs w:val="22"/>
                <w:lang w:val="en-US"/>
              </w:rPr>
            </w:pPr>
            <w:r w:rsidRPr="00987E2A">
              <w:rPr>
                <w:color w:val="000000" w:themeColor="text1"/>
                <w:sz w:val="22"/>
                <w:szCs w:val="22"/>
                <w:lang w:val="en-US"/>
              </w:rPr>
              <w:t>Additional information related to the message type</w:t>
            </w:r>
          </w:p>
        </w:tc>
      </w:tr>
    </w:tbl>
    <w:p w14:paraId="23F3C5D1" w14:textId="23F25B07" w:rsidR="00472D00" w:rsidRPr="00987E2A" w:rsidRDefault="00472D00" w:rsidP="00861901">
      <w:pPr>
        <w:pStyle w:val="Heading3"/>
        <w:spacing w:before="240"/>
        <w:ind w:left="792" w:hanging="792"/>
        <w:rPr>
          <w:color w:val="000000" w:themeColor="text1"/>
        </w:rPr>
      </w:pPr>
      <w:bookmarkStart w:id="64" w:name="_Toc108633685"/>
      <w:r w:rsidRPr="00987E2A">
        <w:t>8.3.2 Reference point 6.2</w:t>
      </w:r>
      <w:bookmarkEnd w:id="64"/>
    </w:p>
    <w:p w14:paraId="31F9CDAD" w14:textId="1312F492" w:rsidR="00407E29" w:rsidRPr="00987E2A" w:rsidRDefault="00407E29" w:rsidP="00472D00">
      <w:pPr>
        <w:pStyle w:val="Heading4"/>
      </w:pPr>
      <w:r w:rsidRPr="00987E2A">
        <w:t>8.3.</w:t>
      </w:r>
      <w:r w:rsidR="00472D00" w:rsidRPr="00987E2A">
        <w:t>2.1</w:t>
      </w:r>
      <w:r w:rsidRPr="00987E2A">
        <w:t xml:space="preserve"> MLFO-triggered operations API</w:t>
      </w:r>
      <w:r w:rsidR="009E5510" w:rsidRPr="00987E2A">
        <w:t xml:space="preserve"> (</w:t>
      </w:r>
      <w:proofErr w:type="spellStart"/>
      <w:r w:rsidR="009E5510" w:rsidRPr="00987E2A">
        <w:t>MLFO_Trigger</w:t>
      </w:r>
      <w:proofErr w:type="spellEnd"/>
      <w:r w:rsidR="009E5510" w:rsidRPr="00987E2A">
        <w:t>)</w:t>
      </w:r>
    </w:p>
    <w:p w14:paraId="57543618" w14:textId="1FD33930" w:rsidR="00407E29" w:rsidRPr="00987E2A" w:rsidRDefault="002E26EC" w:rsidP="00407E29">
      <w:pPr>
        <w:spacing w:after="120"/>
        <w:jc w:val="both"/>
        <w:rPr>
          <w:color w:val="000000" w:themeColor="text1"/>
        </w:rPr>
      </w:pPr>
      <w:r w:rsidRPr="00987E2A">
        <w:rPr>
          <w:bCs/>
          <w:color w:val="000000" w:themeColor="text1"/>
        </w:rPr>
        <w:t xml:space="preserve">API description: </w:t>
      </w:r>
      <w:r w:rsidR="00297BA1" w:rsidRPr="00987E2A">
        <w:rPr>
          <w:bCs/>
          <w:color w:val="000000" w:themeColor="text1"/>
        </w:rPr>
        <w:t xml:space="preserve">Using </w:t>
      </w:r>
      <w:r w:rsidR="002A4E9D" w:rsidRPr="00987E2A">
        <w:rPr>
          <w:bCs/>
          <w:color w:val="000000" w:themeColor="text1"/>
        </w:rPr>
        <w:t>r</w:t>
      </w:r>
      <w:r w:rsidR="00297BA1" w:rsidRPr="00987E2A">
        <w:rPr>
          <w:bCs/>
          <w:color w:val="000000" w:themeColor="text1"/>
        </w:rPr>
        <w:t>eference point 6.2, t</w:t>
      </w:r>
      <w:r w:rsidR="00BA5CA0" w:rsidRPr="00987E2A">
        <w:rPr>
          <w:bCs/>
          <w:color w:val="000000" w:themeColor="text1"/>
        </w:rPr>
        <w:t>he</w:t>
      </w:r>
      <w:r w:rsidR="00BA5CA0" w:rsidRPr="00987E2A">
        <w:rPr>
          <w:b/>
          <w:color w:val="000000" w:themeColor="text1"/>
        </w:rPr>
        <w:t xml:space="preserve"> </w:t>
      </w:r>
      <w:proofErr w:type="spellStart"/>
      <w:r w:rsidR="00BA5CA0" w:rsidRPr="00987E2A">
        <w:t>MLFO_Trigger</w:t>
      </w:r>
      <w:proofErr w:type="spellEnd"/>
      <w:r w:rsidR="00407E29" w:rsidRPr="00987E2A">
        <w:rPr>
          <w:color w:val="000000" w:themeColor="text1"/>
        </w:rPr>
        <w:t xml:space="preserve"> API is used for the MLFO-triggered operations defined in </w:t>
      </w:r>
      <w:r w:rsidR="00257CB2" w:rsidRPr="00987E2A">
        <w:rPr>
          <w:color w:val="000000" w:themeColor="text1"/>
        </w:rPr>
        <w:t>c</w:t>
      </w:r>
      <w:r w:rsidR="00407E29" w:rsidRPr="00987E2A">
        <w:rPr>
          <w:color w:val="000000" w:themeColor="text1"/>
        </w:rPr>
        <w:t xml:space="preserve">lause </w:t>
      </w:r>
      <w:r w:rsidR="00DC76BE" w:rsidRPr="00987E2A">
        <w:rPr>
          <w:color w:val="000000" w:themeColor="text1"/>
        </w:rPr>
        <w:t>8</w:t>
      </w:r>
      <w:r w:rsidR="00407E29" w:rsidRPr="00987E2A">
        <w:rPr>
          <w:color w:val="000000" w:themeColor="text1"/>
        </w:rPr>
        <w:t>.</w:t>
      </w:r>
      <w:r w:rsidR="00DC76BE" w:rsidRPr="00987E2A">
        <w:rPr>
          <w:color w:val="000000" w:themeColor="text1"/>
        </w:rPr>
        <w:t>4</w:t>
      </w:r>
      <w:r w:rsidR="00407E29" w:rsidRPr="00987E2A">
        <w:rPr>
          <w:color w:val="000000" w:themeColor="text1"/>
        </w:rPr>
        <w:t>.</w:t>
      </w:r>
      <w:r w:rsidR="00DC76BE" w:rsidRPr="00987E2A">
        <w:rPr>
          <w:color w:val="000000" w:themeColor="text1"/>
        </w:rPr>
        <w:t>4</w:t>
      </w:r>
      <w:r w:rsidR="00407E29" w:rsidRPr="00987E2A">
        <w:rPr>
          <w:color w:val="000000" w:themeColor="text1"/>
        </w:rPr>
        <w:t>.</w:t>
      </w:r>
    </w:p>
    <w:p w14:paraId="71F41452" w14:textId="1B65135A" w:rsidR="002E26EC" w:rsidRPr="00987E2A" w:rsidRDefault="00695C1A" w:rsidP="00407E29">
      <w:pPr>
        <w:spacing w:after="120"/>
        <w:jc w:val="both"/>
        <w:rPr>
          <w:color w:val="000000" w:themeColor="text1"/>
        </w:rPr>
      </w:pPr>
      <w:proofErr w:type="spellStart"/>
      <w:r w:rsidRPr="00987E2A">
        <w:rPr>
          <w:b/>
          <w:bCs/>
        </w:rPr>
        <w:t>MLFO_Trigger</w:t>
      </w:r>
      <w:proofErr w:type="spellEnd"/>
      <w:r w:rsidRPr="00987E2A">
        <w:rPr>
          <w:b/>
          <w:bCs/>
          <w:color w:val="000000" w:themeColor="text1"/>
        </w:rPr>
        <w:t>-</w:t>
      </w:r>
      <w:r w:rsidR="00407E29" w:rsidRPr="00987E2A">
        <w:rPr>
          <w:b/>
          <w:color w:val="000000" w:themeColor="text1"/>
        </w:rPr>
        <w:t>Request:</w:t>
      </w:r>
      <w:r w:rsidR="00407E29" w:rsidRPr="00987E2A">
        <w:rPr>
          <w:color w:val="000000" w:themeColor="text1"/>
        </w:rPr>
        <w:t xml:space="preserve"> </w:t>
      </w:r>
    </w:p>
    <w:p w14:paraId="54AC252A" w14:textId="7C0D6B7A" w:rsidR="00407E29" w:rsidRPr="00987E2A" w:rsidRDefault="002E26EC" w:rsidP="00407E29">
      <w:pPr>
        <w:spacing w:after="120"/>
        <w:jc w:val="both"/>
        <w:rPr>
          <w:color w:val="000000" w:themeColor="text1"/>
        </w:rPr>
      </w:pPr>
      <w:r w:rsidRPr="00987E2A">
        <w:rPr>
          <w:color w:val="000000" w:themeColor="text1"/>
        </w:rPr>
        <w:t xml:space="preserve">Direction: </w:t>
      </w:r>
      <w:r w:rsidR="00407E29" w:rsidRPr="00987E2A">
        <w:rPr>
          <w:color w:val="000000" w:themeColor="text1"/>
        </w:rPr>
        <w:t>MLFO → ML sandbox subsystem</w:t>
      </w:r>
    </w:p>
    <w:p w14:paraId="4F95DDCF" w14:textId="0FA4287C" w:rsidR="0051583F" w:rsidRPr="00987E2A" w:rsidRDefault="00CA1FD2" w:rsidP="00407E29">
      <w:pPr>
        <w:spacing w:after="120"/>
        <w:jc w:val="both"/>
        <w:rPr>
          <w:color w:val="000000" w:themeColor="text1"/>
        </w:rPr>
      </w:pPr>
      <w:r w:rsidRPr="00987E2A">
        <w:rPr>
          <w:color w:val="000000" w:themeColor="text1"/>
        </w:rPr>
        <w:t>Table 8-</w:t>
      </w:r>
      <w:r w:rsidR="00FE141B">
        <w:rPr>
          <w:color w:val="000000" w:themeColor="text1"/>
        </w:rPr>
        <w:t>6</w:t>
      </w:r>
      <w:r w:rsidRPr="00987E2A">
        <w:rPr>
          <w:color w:val="000000" w:themeColor="text1"/>
        </w:rPr>
        <w:t xml:space="preserve"> describes the information elements of </w:t>
      </w:r>
      <w:proofErr w:type="spellStart"/>
      <w:r w:rsidRPr="00987E2A">
        <w:t>MLFO_Trigger</w:t>
      </w:r>
      <w:proofErr w:type="spellEnd"/>
      <w:r w:rsidRPr="00987E2A">
        <w:rPr>
          <w:color w:val="000000" w:themeColor="text1"/>
        </w:rPr>
        <w:t>-Request.</w:t>
      </w:r>
    </w:p>
    <w:p w14:paraId="507D348C" w14:textId="27B1C6C9" w:rsidR="00615FA0" w:rsidRPr="00987E2A" w:rsidRDefault="00615FA0" w:rsidP="00615FA0">
      <w:pPr>
        <w:pStyle w:val="Caption"/>
        <w:keepNext/>
        <w:jc w:val="center"/>
        <w:rPr>
          <w:b/>
          <w:bCs/>
          <w:i w:val="0"/>
          <w:iCs w:val="0"/>
          <w:color w:val="auto"/>
          <w:sz w:val="24"/>
          <w:szCs w:val="24"/>
        </w:rPr>
      </w:pPr>
      <w:r w:rsidRPr="00987E2A">
        <w:rPr>
          <w:b/>
          <w:bCs/>
          <w:i w:val="0"/>
          <w:iCs w:val="0"/>
          <w:color w:val="auto"/>
          <w:sz w:val="24"/>
          <w:szCs w:val="24"/>
        </w:rPr>
        <w:t>Table 8-</w:t>
      </w:r>
      <w:r w:rsidR="00FE141B">
        <w:rPr>
          <w:b/>
          <w:bCs/>
          <w:i w:val="0"/>
          <w:iCs w:val="0"/>
          <w:color w:val="auto"/>
          <w:sz w:val="24"/>
          <w:szCs w:val="24"/>
        </w:rPr>
        <w:t>6</w:t>
      </w:r>
      <w:r w:rsidRPr="00987E2A">
        <w:rPr>
          <w:b/>
          <w:bCs/>
          <w:i w:val="0"/>
          <w:iCs w:val="0"/>
          <w:color w:val="auto"/>
          <w:sz w:val="24"/>
          <w:szCs w:val="24"/>
        </w:rPr>
        <w:t xml:space="preserve"> – </w:t>
      </w:r>
      <w:proofErr w:type="spellStart"/>
      <w:r w:rsidRPr="00987E2A">
        <w:rPr>
          <w:b/>
          <w:bCs/>
          <w:i w:val="0"/>
          <w:iCs w:val="0"/>
          <w:color w:val="auto"/>
          <w:sz w:val="24"/>
          <w:szCs w:val="24"/>
        </w:rPr>
        <w:t>MLFO_Trigger</w:t>
      </w:r>
      <w:proofErr w:type="spellEnd"/>
      <w:r w:rsidRPr="00987E2A">
        <w:rPr>
          <w:b/>
          <w:bCs/>
          <w:i w:val="0"/>
          <w:iCs w:val="0"/>
          <w:color w:val="auto"/>
          <w:sz w:val="24"/>
          <w:szCs w:val="24"/>
        </w:rPr>
        <w:t>-Request information elements</w:t>
      </w:r>
    </w:p>
    <w:tbl>
      <w:tblPr>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1326"/>
        <w:gridCol w:w="2205"/>
        <w:gridCol w:w="4018"/>
      </w:tblGrid>
      <w:tr w:rsidR="00407E29" w:rsidRPr="00987E2A" w14:paraId="71F0AA93" w14:textId="77777777" w:rsidTr="00E828C8">
        <w:tc>
          <w:tcPr>
            <w:tcW w:w="2179" w:type="dxa"/>
            <w:vAlign w:val="center"/>
          </w:tcPr>
          <w:p w14:paraId="6B1A8C0E"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Information element</w:t>
            </w:r>
          </w:p>
        </w:tc>
        <w:tc>
          <w:tcPr>
            <w:tcW w:w="1326" w:type="dxa"/>
            <w:vAlign w:val="center"/>
          </w:tcPr>
          <w:p w14:paraId="747BE015"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Type</w:t>
            </w:r>
          </w:p>
        </w:tc>
        <w:tc>
          <w:tcPr>
            <w:tcW w:w="2205" w:type="dxa"/>
            <w:vAlign w:val="center"/>
          </w:tcPr>
          <w:p w14:paraId="4F506E27" w14:textId="77777777" w:rsidR="00407E29" w:rsidRPr="00987E2A" w:rsidRDefault="00407E29" w:rsidP="00F6181B">
            <w:pPr>
              <w:jc w:val="center"/>
              <w:rPr>
                <w:b/>
                <w:sz w:val="22"/>
                <w:szCs w:val="22"/>
                <w:lang w:eastAsia="en-IN"/>
              </w:rPr>
            </w:pPr>
            <w:r w:rsidRPr="00987E2A">
              <w:rPr>
                <w:b/>
                <w:sz w:val="22"/>
                <w:szCs w:val="22"/>
                <w:lang w:eastAsia="en-IN"/>
              </w:rPr>
              <w:t>Mandatory/Optional</w:t>
            </w:r>
          </w:p>
          <w:p w14:paraId="5B9EB6FE"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/Conditional</w:t>
            </w:r>
          </w:p>
        </w:tc>
        <w:tc>
          <w:tcPr>
            <w:tcW w:w="4018" w:type="dxa"/>
            <w:vAlign w:val="center"/>
          </w:tcPr>
          <w:p w14:paraId="72DF0C88"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Description</w:t>
            </w:r>
          </w:p>
        </w:tc>
      </w:tr>
      <w:tr w:rsidR="00407E29" w:rsidRPr="00987E2A" w14:paraId="54F8D3C3" w14:textId="77777777" w:rsidTr="00E828C8">
        <w:tc>
          <w:tcPr>
            <w:tcW w:w="2179" w:type="dxa"/>
          </w:tcPr>
          <w:p w14:paraId="38CCBC45" w14:textId="5B02CBD6"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lastRenderedPageBreak/>
              <w:t xml:space="preserve">Message </w:t>
            </w:r>
            <w:r w:rsidR="003E7E91" w:rsidRPr="00987E2A">
              <w:rPr>
                <w:rFonts w:asciiTheme="majorBidi" w:hAnsiTheme="majorBidi" w:cstheme="majorBidi"/>
                <w:color w:val="000000" w:themeColor="text1"/>
                <w:sz w:val="22"/>
                <w:szCs w:val="22"/>
                <w:lang w:val="en-US"/>
              </w:rPr>
              <w:t>identifier</w:t>
            </w:r>
          </w:p>
        </w:tc>
        <w:tc>
          <w:tcPr>
            <w:tcW w:w="1326" w:type="dxa"/>
          </w:tcPr>
          <w:p w14:paraId="215F6814"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Integer</w:t>
            </w:r>
          </w:p>
        </w:tc>
        <w:tc>
          <w:tcPr>
            <w:tcW w:w="2205" w:type="dxa"/>
          </w:tcPr>
          <w:p w14:paraId="642885E7"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Mandatory</w:t>
            </w:r>
          </w:p>
        </w:tc>
        <w:tc>
          <w:tcPr>
            <w:tcW w:w="4018" w:type="dxa"/>
          </w:tcPr>
          <w:p w14:paraId="01A5E96E"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Identifier of the message, indicating “ML-triggered operation”</w:t>
            </w:r>
          </w:p>
        </w:tc>
      </w:tr>
      <w:tr w:rsidR="00407E29" w:rsidRPr="00987E2A" w14:paraId="04DE7590" w14:textId="77777777" w:rsidTr="00E828C8">
        <w:tc>
          <w:tcPr>
            <w:tcW w:w="2179" w:type="dxa"/>
          </w:tcPr>
          <w:p w14:paraId="68E0BF86" w14:textId="77777777" w:rsidR="00407E29" w:rsidRPr="00987E2A" w:rsidRDefault="00407E29" w:rsidP="00F6181B">
            <w:pPr>
              <w:rPr>
                <w:sz w:val="22"/>
                <w:szCs w:val="22"/>
              </w:rPr>
            </w:pPr>
            <w:r w:rsidRPr="00987E2A">
              <w:rPr>
                <w:sz w:val="22"/>
                <w:szCs w:val="22"/>
              </w:rPr>
              <w:t>Operation code</w:t>
            </w:r>
          </w:p>
        </w:tc>
        <w:tc>
          <w:tcPr>
            <w:tcW w:w="1326" w:type="dxa"/>
          </w:tcPr>
          <w:p w14:paraId="11205B43" w14:textId="77777777" w:rsidR="00407E29" w:rsidRPr="00987E2A" w:rsidRDefault="00407E29" w:rsidP="00F6181B">
            <w:pPr>
              <w:rPr>
                <w:sz w:val="22"/>
                <w:szCs w:val="22"/>
                <w:lang w:val="en-US"/>
              </w:rPr>
            </w:pPr>
            <w:r w:rsidRPr="00987E2A">
              <w:rPr>
                <w:sz w:val="22"/>
                <w:szCs w:val="22"/>
                <w:lang w:val="en-US"/>
              </w:rPr>
              <w:t>Integer</w:t>
            </w:r>
          </w:p>
        </w:tc>
        <w:tc>
          <w:tcPr>
            <w:tcW w:w="2205" w:type="dxa"/>
          </w:tcPr>
          <w:p w14:paraId="2159DC2E" w14:textId="77777777" w:rsidR="00407E29" w:rsidRPr="00987E2A" w:rsidRDefault="00407E29" w:rsidP="00F6181B">
            <w:pPr>
              <w:rPr>
                <w:sz w:val="22"/>
                <w:szCs w:val="22"/>
                <w:lang w:val="en-US"/>
              </w:rPr>
            </w:pPr>
            <w:r w:rsidRPr="00987E2A">
              <w:rPr>
                <w:sz w:val="22"/>
                <w:szCs w:val="22"/>
                <w:lang w:val="en-US"/>
              </w:rPr>
              <w:t>Mandatory</w:t>
            </w:r>
          </w:p>
        </w:tc>
        <w:tc>
          <w:tcPr>
            <w:tcW w:w="4018" w:type="dxa"/>
          </w:tcPr>
          <w:p w14:paraId="0F608517"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Code of the operation to be performed</w:t>
            </w:r>
          </w:p>
        </w:tc>
      </w:tr>
      <w:tr w:rsidR="00407E29" w:rsidRPr="00987E2A" w14:paraId="498FF2F0" w14:textId="77777777" w:rsidTr="00E828C8">
        <w:tc>
          <w:tcPr>
            <w:tcW w:w="2179" w:type="dxa"/>
          </w:tcPr>
          <w:p w14:paraId="6550BD3F" w14:textId="040DD687" w:rsidR="00407E29" w:rsidRPr="00987E2A" w:rsidRDefault="00407E29" w:rsidP="00F6181B">
            <w:pPr>
              <w:rPr>
                <w:rFonts w:asciiTheme="majorBidi" w:eastAsia="SimSun" w:hAnsiTheme="majorBidi" w:cstheme="majorBidi"/>
                <w:color w:val="000000" w:themeColor="text1"/>
                <w:sz w:val="22"/>
                <w:szCs w:val="22"/>
              </w:rPr>
            </w:pPr>
            <w:r w:rsidRPr="00987E2A">
              <w:rPr>
                <w:rFonts w:asciiTheme="majorBidi" w:eastAsia="SimSun" w:hAnsiTheme="majorBidi" w:cstheme="majorBidi"/>
                <w:color w:val="000000" w:themeColor="text1"/>
                <w:sz w:val="22"/>
                <w:szCs w:val="22"/>
              </w:rPr>
              <w:t xml:space="preserve">Policies &amp; </w:t>
            </w:r>
            <w:r w:rsidR="00785055" w:rsidRPr="00987E2A">
              <w:rPr>
                <w:rFonts w:asciiTheme="majorBidi" w:eastAsia="SimSun" w:hAnsiTheme="majorBidi" w:cstheme="majorBidi"/>
                <w:color w:val="000000" w:themeColor="text1"/>
                <w:sz w:val="22"/>
                <w:szCs w:val="22"/>
              </w:rPr>
              <w:t>r</w:t>
            </w:r>
            <w:r w:rsidRPr="00987E2A">
              <w:rPr>
                <w:rFonts w:asciiTheme="majorBidi" w:eastAsia="SimSun" w:hAnsiTheme="majorBidi" w:cstheme="majorBidi"/>
                <w:color w:val="000000" w:themeColor="text1"/>
                <w:sz w:val="22"/>
                <w:szCs w:val="22"/>
              </w:rPr>
              <w:t>equirements</w:t>
            </w:r>
          </w:p>
        </w:tc>
        <w:tc>
          <w:tcPr>
            <w:tcW w:w="1326" w:type="dxa"/>
          </w:tcPr>
          <w:p w14:paraId="657912F8" w14:textId="134C3932" w:rsidR="00407E29" w:rsidRPr="00987E2A" w:rsidRDefault="00FE46F4" w:rsidP="00F6181B">
            <w:pPr>
              <w:rPr>
                <w:sz w:val="22"/>
                <w:szCs w:val="22"/>
              </w:rPr>
            </w:pPr>
            <w:r w:rsidRPr="00987E2A">
              <w:rPr>
                <w:sz w:val="22"/>
                <w:szCs w:val="22"/>
                <w:lang w:val="en-US"/>
              </w:rPr>
              <w:t>&lt;Attribute, value&gt; array</w:t>
            </w:r>
          </w:p>
        </w:tc>
        <w:tc>
          <w:tcPr>
            <w:tcW w:w="2205" w:type="dxa"/>
          </w:tcPr>
          <w:p w14:paraId="70D9A250" w14:textId="77777777" w:rsidR="00407E29" w:rsidRPr="00987E2A" w:rsidRDefault="00407E29" w:rsidP="00F6181B">
            <w:pPr>
              <w:rPr>
                <w:sz w:val="22"/>
                <w:szCs w:val="22"/>
                <w:lang w:val="en-US"/>
              </w:rPr>
            </w:pPr>
            <w:r w:rsidRPr="00987E2A">
              <w:rPr>
                <w:sz w:val="22"/>
                <w:szCs w:val="22"/>
                <w:lang w:val="en-US"/>
              </w:rPr>
              <w:t>Conditional</w:t>
            </w:r>
          </w:p>
        </w:tc>
        <w:tc>
          <w:tcPr>
            <w:tcW w:w="4018" w:type="dxa"/>
          </w:tcPr>
          <w:p w14:paraId="6834B851" w14:textId="77777777" w:rsidR="00407E29" w:rsidRPr="00987E2A" w:rsidRDefault="00407E29" w:rsidP="00F6181B">
            <w:pPr>
              <w:rPr>
                <w:rFonts w:eastAsia="SimSun"/>
                <w:sz w:val="22"/>
                <w:szCs w:val="22"/>
                <w:lang w:val="en-US"/>
              </w:rPr>
            </w:pPr>
            <w:r w:rsidRPr="00987E2A">
              <w:rPr>
                <w:rFonts w:eastAsia="SimSun"/>
                <w:sz w:val="22"/>
                <w:szCs w:val="22"/>
                <w:lang w:val="en-US"/>
              </w:rPr>
              <w:t>Metadata including policies, requirements.</w:t>
            </w:r>
          </w:p>
        </w:tc>
      </w:tr>
      <w:tr w:rsidR="00407E29" w:rsidRPr="00A72A9E" w14:paraId="4E89D3E8" w14:textId="77777777" w:rsidTr="00E828C8">
        <w:tc>
          <w:tcPr>
            <w:tcW w:w="2179" w:type="dxa"/>
          </w:tcPr>
          <w:p w14:paraId="3267B02A" w14:textId="77777777" w:rsidR="00407E29" w:rsidRPr="00987E2A" w:rsidRDefault="00407E29" w:rsidP="00F6181B">
            <w:pPr>
              <w:rPr>
                <w:rFonts w:asciiTheme="majorBidi" w:eastAsia="SimSun" w:hAnsiTheme="majorBidi" w:cstheme="majorBidi"/>
                <w:color w:val="000000" w:themeColor="text1"/>
                <w:sz w:val="22"/>
                <w:szCs w:val="22"/>
              </w:rPr>
            </w:pPr>
            <w:r w:rsidRPr="00987E2A">
              <w:rPr>
                <w:rFonts w:asciiTheme="majorBidi" w:eastAsia="SimSun" w:hAnsiTheme="majorBidi" w:cstheme="majorBidi"/>
                <w:color w:val="000000" w:themeColor="text1"/>
                <w:sz w:val="22"/>
                <w:szCs w:val="22"/>
              </w:rPr>
              <w:t>Simulation environment metadata</w:t>
            </w:r>
          </w:p>
        </w:tc>
        <w:tc>
          <w:tcPr>
            <w:tcW w:w="1326" w:type="dxa"/>
          </w:tcPr>
          <w:p w14:paraId="4EDDFFF7" w14:textId="1AA5B21D" w:rsidR="00407E29" w:rsidRPr="00987E2A" w:rsidRDefault="00FE46F4" w:rsidP="00F6181B">
            <w:pPr>
              <w:rPr>
                <w:sz w:val="22"/>
                <w:szCs w:val="22"/>
              </w:rPr>
            </w:pPr>
            <w:r w:rsidRPr="00987E2A">
              <w:rPr>
                <w:sz w:val="22"/>
                <w:szCs w:val="22"/>
                <w:lang w:val="en-US"/>
              </w:rPr>
              <w:t>&lt;Attribute, value&gt; array</w:t>
            </w:r>
          </w:p>
        </w:tc>
        <w:tc>
          <w:tcPr>
            <w:tcW w:w="2205" w:type="dxa"/>
          </w:tcPr>
          <w:p w14:paraId="35B1963A" w14:textId="77777777" w:rsidR="00407E29" w:rsidRPr="00987E2A" w:rsidRDefault="00407E29" w:rsidP="00F6181B">
            <w:pPr>
              <w:rPr>
                <w:sz w:val="22"/>
                <w:szCs w:val="22"/>
                <w:lang w:val="en-US"/>
              </w:rPr>
            </w:pPr>
            <w:r w:rsidRPr="00987E2A">
              <w:rPr>
                <w:sz w:val="22"/>
                <w:szCs w:val="22"/>
                <w:lang w:val="en-US"/>
              </w:rPr>
              <w:t>Conditional</w:t>
            </w:r>
          </w:p>
        </w:tc>
        <w:tc>
          <w:tcPr>
            <w:tcW w:w="4018" w:type="dxa"/>
          </w:tcPr>
          <w:p w14:paraId="78DCED55" w14:textId="6A23C729" w:rsidR="00407E29" w:rsidRPr="00987E2A" w:rsidRDefault="00FE141B" w:rsidP="00F6181B">
            <w:pPr>
              <w:rPr>
                <w:rFonts w:eastAsia="SimSun"/>
                <w:sz w:val="22"/>
                <w:szCs w:val="22"/>
                <w:lang w:val="fr-FR"/>
              </w:rPr>
            </w:pPr>
            <w:proofErr w:type="spellStart"/>
            <w:r>
              <w:rPr>
                <w:rFonts w:eastAsia="SimSun"/>
                <w:sz w:val="22"/>
                <w:szCs w:val="22"/>
                <w:lang w:val="fr-FR"/>
              </w:rPr>
              <w:t>Metadata</w:t>
            </w:r>
            <w:proofErr w:type="spellEnd"/>
            <w:r>
              <w:rPr>
                <w:rFonts w:eastAsia="SimSun"/>
                <w:sz w:val="22"/>
                <w:szCs w:val="22"/>
                <w:lang w:val="fr-FR"/>
              </w:rPr>
              <w:t xml:space="preserve"> </w:t>
            </w:r>
            <w:proofErr w:type="spellStart"/>
            <w:r>
              <w:rPr>
                <w:rFonts w:eastAsia="SimSun"/>
                <w:sz w:val="22"/>
                <w:szCs w:val="22"/>
                <w:lang w:val="fr-FR"/>
              </w:rPr>
              <w:t>including</w:t>
            </w:r>
            <w:proofErr w:type="spellEnd"/>
            <w:r>
              <w:rPr>
                <w:rFonts w:eastAsia="SimSun"/>
                <w:sz w:val="22"/>
                <w:szCs w:val="22"/>
                <w:lang w:val="fr-FR"/>
              </w:rPr>
              <w:t xml:space="preserve"> s</w:t>
            </w:r>
            <w:r w:rsidR="00407E29" w:rsidRPr="00987E2A">
              <w:rPr>
                <w:rFonts w:eastAsia="SimSun"/>
                <w:sz w:val="22"/>
                <w:szCs w:val="22"/>
                <w:lang w:val="fr-FR"/>
              </w:rPr>
              <w:t xml:space="preserve">imulation configuration, </w:t>
            </w:r>
            <w:proofErr w:type="spellStart"/>
            <w:r w:rsidR="00407E29" w:rsidRPr="00987E2A">
              <w:rPr>
                <w:rFonts w:eastAsia="SimSun"/>
                <w:sz w:val="22"/>
                <w:szCs w:val="22"/>
                <w:lang w:val="fr-FR"/>
              </w:rPr>
              <w:t>available</w:t>
            </w:r>
            <w:proofErr w:type="spellEnd"/>
            <w:r w:rsidR="00407E29" w:rsidRPr="00987E2A">
              <w:rPr>
                <w:rFonts w:eastAsia="SimSun"/>
                <w:sz w:val="22"/>
                <w:szCs w:val="22"/>
                <w:lang w:val="fr-FR"/>
              </w:rPr>
              <w:t xml:space="preserve"> </w:t>
            </w:r>
            <w:proofErr w:type="spellStart"/>
            <w:r w:rsidR="00407E29" w:rsidRPr="00987E2A">
              <w:rPr>
                <w:rFonts w:eastAsia="SimSun"/>
                <w:sz w:val="22"/>
                <w:szCs w:val="22"/>
                <w:lang w:val="fr-FR"/>
              </w:rPr>
              <w:t>resources</w:t>
            </w:r>
            <w:proofErr w:type="spellEnd"/>
            <w:r w:rsidR="00407E29" w:rsidRPr="00987E2A">
              <w:rPr>
                <w:rFonts w:eastAsia="SimSun"/>
                <w:sz w:val="22"/>
                <w:szCs w:val="22"/>
                <w:lang w:val="fr-FR"/>
              </w:rPr>
              <w:t xml:space="preserve">, time </w:t>
            </w:r>
            <w:proofErr w:type="spellStart"/>
            <w:r w:rsidR="00407E29" w:rsidRPr="00987E2A">
              <w:rPr>
                <w:rFonts w:eastAsia="SimSun"/>
                <w:sz w:val="22"/>
                <w:szCs w:val="22"/>
                <w:lang w:val="fr-FR"/>
              </w:rPr>
              <w:t>constraints</w:t>
            </w:r>
            <w:proofErr w:type="spellEnd"/>
            <w:r w:rsidR="00407E29" w:rsidRPr="00987E2A">
              <w:rPr>
                <w:rFonts w:eastAsia="SimSun"/>
                <w:sz w:val="22"/>
                <w:szCs w:val="22"/>
                <w:lang w:val="fr-FR"/>
              </w:rPr>
              <w:t>, etc.</w:t>
            </w:r>
          </w:p>
        </w:tc>
      </w:tr>
    </w:tbl>
    <w:p w14:paraId="2C77393B" w14:textId="77777777" w:rsidR="00C3767E" w:rsidRPr="00733033" w:rsidRDefault="00C3767E" w:rsidP="00407E29">
      <w:pPr>
        <w:spacing w:before="120" w:after="120"/>
        <w:jc w:val="both"/>
        <w:rPr>
          <w:b/>
          <w:bCs/>
          <w:lang w:val="fr-FR"/>
        </w:rPr>
      </w:pPr>
    </w:p>
    <w:p w14:paraId="46D86A6A" w14:textId="799C6E4C" w:rsidR="00EE6691" w:rsidRPr="00987E2A" w:rsidRDefault="00695C1A" w:rsidP="00407E29">
      <w:pPr>
        <w:spacing w:before="120" w:after="120"/>
        <w:jc w:val="both"/>
        <w:rPr>
          <w:color w:val="000000" w:themeColor="text1"/>
        </w:rPr>
      </w:pPr>
      <w:proofErr w:type="spellStart"/>
      <w:r w:rsidRPr="00987E2A">
        <w:rPr>
          <w:b/>
          <w:bCs/>
        </w:rPr>
        <w:t>MLFO_Trigger</w:t>
      </w:r>
      <w:proofErr w:type="spellEnd"/>
      <w:r w:rsidRPr="00987E2A">
        <w:rPr>
          <w:b/>
          <w:bCs/>
          <w:color w:val="000000" w:themeColor="text1"/>
        </w:rPr>
        <w:t>-</w:t>
      </w:r>
      <w:r w:rsidR="00407E29" w:rsidRPr="00987E2A">
        <w:rPr>
          <w:b/>
          <w:color w:val="000000" w:themeColor="text1"/>
        </w:rPr>
        <w:t>Response:</w:t>
      </w:r>
      <w:r w:rsidR="00407E29" w:rsidRPr="00987E2A">
        <w:rPr>
          <w:color w:val="000000" w:themeColor="text1"/>
        </w:rPr>
        <w:t xml:space="preserve"> </w:t>
      </w:r>
    </w:p>
    <w:p w14:paraId="18935934" w14:textId="5EF3221C" w:rsidR="00407E29" w:rsidRPr="00987E2A" w:rsidRDefault="00EE6691" w:rsidP="00407E29">
      <w:pPr>
        <w:spacing w:before="120" w:after="120"/>
        <w:jc w:val="both"/>
        <w:rPr>
          <w:color w:val="000000" w:themeColor="text1"/>
        </w:rPr>
      </w:pPr>
      <w:r w:rsidRPr="00987E2A">
        <w:rPr>
          <w:color w:val="000000" w:themeColor="text1"/>
        </w:rPr>
        <w:t xml:space="preserve">Direction: </w:t>
      </w:r>
      <w:r w:rsidR="00407E29" w:rsidRPr="00987E2A">
        <w:rPr>
          <w:color w:val="000000" w:themeColor="text1"/>
        </w:rPr>
        <w:t>ML sandbox subsystem → MLFO</w:t>
      </w:r>
    </w:p>
    <w:p w14:paraId="251CB65D" w14:textId="014043DD" w:rsidR="00CA1FD2" w:rsidRPr="00987E2A" w:rsidRDefault="00CA1FD2" w:rsidP="00ED6AA5">
      <w:pPr>
        <w:spacing w:after="120"/>
        <w:jc w:val="both"/>
        <w:rPr>
          <w:color w:val="000000" w:themeColor="text1"/>
        </w:rPr>
      </w:pPr>
      <w:r w:rsidRPr="00987E2A">
        <w:rPr>
          <w:color w:val="000000" w:themeColor="text1"/>
        </w:rPr>
        <w:t>Table 8-</w:t>
      </w:r>
      <w:r w:rsidR="009502FA">
        <w:rPr>
          <w:color w:val="000000" w:themeColor="text1"/>
        </w:rPr>
        <w:t>7</w:t>
      </w:r>
      <w:r w:rsidRPr="00987E2A">
        <w:rPr>
          <w:color w:val="000000" w:themeColor="text1"/>
        </w:rPr>
        <w:t xml:space="preserve"> describes the information elements of </w:t>
      </w:r>
      <w:proofErr w:type="spellStart"/>
      <w:r w:rsidRPr="00987E2A">
        <w:t>MLFO_Trigger</w:t>
      </w:r>
      <w:proofErr w:type="spellEnd"/>
      <w:r w:rsidRPr="00987E2A">
        <w:rPr>
          <w:color w:val="000000" w:themeColor="text1"/>
        </w:rPr>
        <w:t>-Response.</w:t>
      </w:r>
    </w:p>
    <w:p w14:paraId="58AE1B99" w14:textId="19781848" w:rsidR="00ED6AA5" w:rsidRPr="00987E2A" w:rsidRDefault="00ED6AA5" w:rsidP="00ED6AA5">
      <w:pPr>
        <w:pStyle w:val="Caption"/>
        <w:keepNext/>
        <w:jc w:val="center"/>
        <w:rPr>
          <w:b/>
          <w:bCs/>
          <w:i w:val="0"/>
          <w:iCs w:val="0"/>
          <w:color w:val="auto"/>
          <w:sz w:val="24"/>
          <w:szCs w:val="24"/>
        </w:rPr>
      </w:pPr>
      <w:r w:rsidRPr="00987E2A">
        <w:rPr>
          <w:b/>
          <w:bCs/>
          <w:i w:val="0"/>
          <w:iCs w:val="0"/>
          <w:color w:val="auto"/>
          <w:sz w:val="24"/>
          <w:szCs w:val="24"/>
        </w:rPr>
        <w:t xml:space="preserve">Table </w:t>
      </w:r>
      <w:r w:rsidR="006846A6" w:rsidRPr="00987E2A">
        <w:rPr>
          <w:b/>
          <w:bCs/>
          <w:i w:val="0"/>
          <w:iCs w:val="0"/>
          <w:color w:val="auto"/>
          <w:sz w:val="24"/>
          <w:szCs w:val="24"/>
        </w:rPr>
        <w:t>8-</w:t>
      </w:r>
      <w:r w:rsidR="009502FA">
        <w:rPr>
          <w:b/>
          <w:bCs/>
          <w:i w:val="0"/>
          <w:iCs w:val="0"/>
          <w:color w:val="auto"/>
          <w:sz w:val="24"/>
          <w:szCs w:val="24"/>
        </w:rPr>
        <w:t>7</w:t>
      </w:r>
      <w:r w:rsidRPr="00987E2A">
        <w:rPr>
          <w:b/>
          <w:bCs/>
          <w:i w:val="0"/>
          <w:iCs w:val="0"/>
          <w:color w:val="auto"/>
          <w:sz w:val="24"/>
          <w:szCs w:val="24"/>
        </w:rPr>
        <w:t xml:space="preserve"> – </w:t>
      </w:r>
      <w:proofErr w:type="spellStart"/>
      <w:r w:rsidRPr="00987E2A">
        <w:rPr>
          <w:b/>
          <w:bCs/>
          <w:i w:val="0"/>
          <w:iCs w:val="0"/>
          <w:color w:val="auto"/>
          <w:sz w:val="24"/>
          <w:szCs w:val="24"/>
        </w:rPr>
        <w:t>MLFO_Trigger</w:t>
      </w:r>
      <w:proofErr w:type="spellEnd"/>
      <w:r w:rsidRPr="00987E2A">
        <w:rPr>
          <w:b/>
          <w:bCs/>
          <w:i w:val="0"/>
          <w:iCs w:val="0"/>
          <w:color w:val="auto"/>
          <w:sz w:val="24"/>
          <w:szCs w:val="24"/>
        </w:rPr>
        <w:t>-Response information elements</w:t>
      </w:r>
    </w:p>
    <w:tbl>
      <w:tblPr>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1180"/>
        <w:gridCol w:w="2351"/>
        <w:gridCol w:w="4018"/>
      </w:tblGrid>
      <w:tr w:rsidR="00407E29" w:rsidRPr="00987E2A" w14:paraId="313221D2" w14:textId="77777777" w:rsidTr="00061CCA">
        <w:tc>
          <w:tcPr>
            <w:tcW w:w="2179" w:type="dxa"/>
            <w:vAlign w:val="center"/>
          </w:tcPr>
          <w:p w14:paraId="67D1E546"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Information element</w:t>
            </w:r>
          </w:p>
        </w:tc>
        <w:tc>
          <w:tcPr>
            <w:tcW w:w="1180" w:type="dxa"/>
            <w:vAlign w:val="center"/>
          </w:tcPr>
          <w:p w14:paraId="7A558FE8"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Type</w:t>
            </w:r>
          </w:p>
        </w:tc>
        <w:tc>
          <w:tcPr>
            <w:tcW w:w="2351" w:type="dxa"/>
            <w:vAlign w:val="center"/>
          </w:tcPr>
          <w:p w14:paraId="3F7EC38C" w14:textId="77777777" w:rsidR="00407E29" w:rsidRPr="00987E2A" w:rsidRDefault="00407E29" w:rsidP="00F6181B">
            <w:pPr>
              <w:jc w:val="center"/>
              <w:rPr>
                <w:b/>
                <w:sz w:val="22"/>
                <w:szCs w:val="22"/>
                <w:lang w:eastAsia="en-IN"/>
              </w:rPr>
            </w:pPr>
            <w:r w:rsidRPr="00987E2A">
              <w:rPr>
                <w:b/>
                <w:sz w:val="22"/>
                <w:szCs w:val="22"/>
                <w:lang w:eastAsia="en-IN"/>
              </w:rPr>
              <w:t>Mandatory/Optional</w:t>
            </w:r>
          </w:p>
          <w:p w14:paraId="7D20ACE5"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/Conditional</w:t>
            </w:r>
          </w:p>
        </w:tc>
        <w:tc>
          <w:tcPr>
            <w:tcW w:w="4018" w:type="dxa"/>
            <w:vAlign w:val="center"/>
          </w:tcPr>
          <w:p w14:paraId="6995C1A1" w14:textId="77777777" w:rsidR="00407E29" w:rsidRPr="00987E2A" w:rsidRDefault="00407E29" w:rsidP="00F6181B">
            <w:pPr>
              <w:jc w:val="center"/>
              <w:rPr>
                <w:rFonts w:asciiTheme="majorBidi" w:hAnsiTheme="majorBidi" w:cstheme="majorBidi"/>
                <w:color w:val="000000" w:themeColor="text1"/>
                <w:sz w:val="22"/>
                <w:szCs w:val="22"/>
                <w:lang w:val="en-US"/>
              </w:rPr>
            </w:pPr>
            <w:r w:rsidRPr="00987E2A">
              <w:rPr>
                <w:b/>
                <w:sz w:val="22"/>
                <w:szCs w:val="22"/>
                <w:lang w:eastAsia="en-IN"/>
              </w:rPr>
              <w:t>Description</w:t>
            </w:r>
          </w:p>
        </w:tc>
      </w:tr>
      <w:tr w:rsidR="00407E29" w:rsidRPr="00987E2A" w14:paraId="67283E90" w14:textId="77777777" w:rsidTr="00F6181B">
        <w:tc>
          <w:tcPr>
            <w:tcW w:w="2179" w:type="dxa"/>
          </w:tcPr>
          <w:p w14:paraId="6B483114" w14:textId="6704DD41"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 xml:space="preserve">Message </w:t>
            </w:r>
            <w:r w:rsidR="003E7E91" w:rsidRPr="00987E2A">
              <w:rPr>
                <w:rFonts w:asciiTheme="majorBidi" w:hAnsiTheme="majorBidi" w:cstheme="majorBidi"/>
                <w:color w:val="000000" w:themeColor="text1"/>
                <w:sz w:val="22"/>
                <w:szCs w:val="22"/>
                <w:lang w:val="en-US"/>
              </w:rPr>
              <w:t>identifier</w:t>
            </w:r>
          </w:p>
        </w:tc>
        <w:tc>
          <w:tcPr>
            <w:tcW w:w="1180" w:type="dxa"/>
          </w:tcPr>
          <w:p w14:paraId="4B8FCA85"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Integer</w:t>
            </w:r>
          </w:p>
        </w:tc>
        <w:tc>
          <w:tcPr>
            <w:tcW w:w="2351" w:type="dxa"/>
          </w:tcPr>
          <w:p w14:paraId="66592CB3"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Mandatory</w:t>
            </w:r>
          </w:p>
        </w:tc>
        <w:tc>
          <w:tcPr>
            <w:tcW w:w="4018" w:type="dxa"/>
          </w:tcPr>
          <w:p w14:paraId="0614CDCF" w14:textId="77777777" w:rsidR="00407E29" w:rsidRPr="00987E2A" w:rsidRDefault="00407E29" w:rsidP="00F6181B">
            <w:pPr>
              <w:jc w:val="both"/>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Identifier of the message, indicating “ML-triggered operation”</w:t>
            </w:r>
          </w:p>
        </w:tc>
      </w:tr>
      <w:tr w:rsidR="00407E29" w:rsidRPr="00987E2A" w14:paraId="3757F213" w14:textId="77777777" w:rsidTr="00F6181B">
        <w:tc>
          <w:tcPr>
            <w:tcW w:w="2179" w:type="dxa"/>
          </w:tcPr>
          <w:p w14:paraId="0DF4F547"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Response code</w:t>
            </w:r>
          </w:p>
        </w:tc>
        <w:tc>
          <w:tcPr>
            <w:tcW w:w="1180" w:type="dxa"/>
          </w:tcPr>
          <w:p w14:paraId="09726BE7"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Integer</w:t>
            </w:r>
          </w:p>
        </w:tc>
        <w:tc>
          <w:tcPr>
            <w:tcW w:w="2351" w:type="dxa"/>
          </w:tcPr>
          <w:p w14:paraId="05A23EDC" w14:textId="77777777" w:rsidR="00407E29" w:rsidRPr="00987E2A" w:rsidRDefault="00407E29" w:rsidP="00F6181B">
            <w:pPr>
              <w:rPr>
                <w:rFonts w:asciiTheme="majorBidi" w:hAnsiTheme="majorBidi" w:cstheme="majorBidi"/>
                <w:color w:val="000000" w:themeColor="text1"/>
                <w:sz w:val="22"/>
                <w:szCs w:val="22"/>
                <w:lang w:val="en-US"/>
              </w:rPr>
            </w:pPr>
            <w:r w:rsidRPr="00987E2A">
              <w:rPr>
                <w:sz w:val="22"/>
                <w:szCs w:val="22"/>
                <w:lang w:val="en-US"/>
              </w:rPr>
              <w:t>Mandatory</w:t>
            </w:r>
          </w:p>
        </w:tc>
        <w:tc>
          <w:tcPr>
            <w:tcW w:w="4018" w:type="dxa"/>
          </w:tcPr>
          <w:p w14:paraId="3C522B67" w14:textId="77777777" w:rsidR="00407E29" w:rsidRPr="00987E2A" w:rsidRDefault="00407E29" w:rsidP="00F6181B">
            <w:pPr>
              <w:jc w:val="both"/>
              <w:rPr>
                <w:color w:val="000000" w:themeColor="text1"/>
                <w:sz w:val="22"/>
                <w:szCs w:val="22"/>
              </w:rPr>
            </w:pPr>
            <w:r w:rsidRPr="00987E2A">
              <w:rPr>
                <w:rFonts w:asciiTheme="majorBidi" w:hAnsiTheme="majorBidi" w:cstheme="majorBidi"/>
                <w:color w:val="000000" w:themeColor="text1"/>
                <w:sz w:val="22"/>
                <w:szCs w:val="22"/>
                <w:lang w:val="en-US"/>
              </w:rPr>
              <w:t>Code of the operation response (OK, Bad request, Error, etc.)</w:t>
            </w:r>
          </w:p>
        </w:tc>
      </w:tr>
      <w:tr w:rsidR="00407E29" w:rsidRPr="00987E2A" w14:paraId="537EAED9" w14:textId="77777777" w:rsidTr="00F6181B">
        <w:tc>
          <w:tcPr>
            <w:tcW w:w="2179" w:type="dxa"/>
          </w:tcPr>
          <w:p w14:paraId="43EE8CB5"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Response data</w:t>
            </w:r>
          </w:p>
        </w:tc>
        <w:tc>
          <w:tcPr>
            <w:tcW w:w="1180" w:type="dxa"/>
          </w:tcPr>
          <w:p w14:paraId="3198D25F"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(variable)</w:t>
            </w:r>
          </w:p>
        </w:tc>
        <w:tc>
          <w:tcPr>
            <w:tcW w:w="2351" w:type="dxa"/>
          </w:tcPr>
          <w:p w14:paraId="4ECB5F73" w14:textId="77777777" w:rsidR="00407E29" w:rsidRPr="00987E2A" w:rsidRDefault="00407E29" w:rsidP="00F6181B">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Conditional</w:t>
            </w:r>
          </w:p>
        </w:tc>
        <w:tc>
          <w:tcPr>
            <w:tcW w:w="4018" w:type="dxa"/>
          </w:tcPr>
          <w:p w14:paraId="6B19AFEB" w14:textId="45F6E419" w:rsidR="00407E29" w:rsidRPr="00987E2A" w:rsidRDefault="00407E29" w:rsidP="00F6181B">
            <w:pPr>
              <w:jc w:val="both"/>
              <w:rPr>
                <w:color w:val="000000" w:themeColor="text1"/>
                <w:sz w:val="22"/>
                <w:szCs w:val="22"/>
              </w:rPr>
            </w:pPr>
            <w:r w:rsidRPr="00987E2A">
              <w:rPr>
                <w:color w:val="000000" w:themeColor="text1"/>
                <w:sz w:val="22"/>
                <w:szCs w:val="22"/>
              </w:rPr>
              <w:t>Depending on the request type, different response data types can be provided (e.g., training data set, trained ML model, validated ML model)</w:t>
            </w:r>
          </w:p>
        </w:tc>
      </w:tr>
    </w:tbl>
    <w:p w14:paraId="65C0ED95" w14:textId="7F3E9088" w:rsidR="004E3368" w:rsidRPr="00987E2A" w:rsidRDefault="00B4161C" w:rsidP="004E3368">
      <w:pPr>
        <w:pStyle w:val="Heading2"/>
      </w:pPr>
      <w:bookmarkStart w:id="65" w:name="_Toc108633686"/>
      <w:r w:rsidRPr="00987E2A">
        <w:rPr>
          <w:color w:val="000000" w:themeColor="text1"/>
        </w:rPr>
        <w:t>8</w:t>
      </w:r>
      <w:r w:rsidR="004E3368" w:rsidRPr="00987E2A">
        <w:t>.</w:t>
      </w:r>
      <w:r w:rsidR="00407E29" w:rsidRPr="00987E2A">
        <w:t>4</w:t>
      </w:r>
      <w:r w:rsidR="00B24688" w:rsidRPr="00987E2A">
        <w:t xml:space="preserve"> </w:t>
      </w:r>
      <w:r w:rsidR="004E3368" w:rsidRPr="00987E2A">
        <w:t>Sequence Diagrams</w:t>
      </w:r>
      <w:bookmarkEnd w:id="65"/>
    </w:p>
    <w:p w14:paraId="35674E76" w14:textId="23493990" w:rsidR="0030688E" w:rsidRPr="00987E2A" w:rsidRDefault="001739B8" w:rsidP="008E167E">
      <w:pPr>
        <w:spacing w:before="120" w:after="120"/>
        <w:jc w:val="both"/>
        <w:rPr>
          <w:color w:val="000000" w:themeColor="text1"/>
        </w:rPr>
      </w:pPr>
      <w:r w:rsidRPr="00987E2A">
        <w:rPr>
          <w:color w:val="000000" w:themeColor="text1"/>
        </w:rPr>
        <w:t xml:space="preserve">This clause provides sequence diagrams </w:t>
      </w:r>
      <w:r w:rsidR="00C2123A" w:rsidRPr="00987E2A">
        <w:rPr>
          <w:color w:val="000000" w:themeColor="text1"/>
        </w:rPr>
        <w:t>that result from the M</w:t>
      </w:r>
      <w:r w:rsidRPr="00987E2A">
        <w:rPr>
          <w:color w:val="000000" w:themeColor="text1"/>
        </w:rPr>
        <w:t xml:space="preserve">L sandbox </w:t>
      </w:r>
      <w:r w:rsidR="00C2123A" w:rsidRPr="00987E2A">
        <w:rPr>
          <w:color w:val="000000" w:themeColor="text1"/>
        </w:rPr>
        <w:t>operation</w:t>
      </w:r>
      <w:r w:rsidRPr="00987E2A">
        <w:rPr>
          <w:color w:val="000000" w:themeColor="text1"/>
        </w:rPr>
        <w:t xml:space="preserve">. </w:t>
      </w:r>
      <w:r w:rsidR="00C2123A" w:rsidRPr="00987E2A">
        <w:rPr>
          <w:color w:val="000000" w:themeColor="text1"/>
        </w:rPr>
        <w:t>The</w:t>
      </w:r>
      <w:r w:rsidRPr="00987E2A">
        <w:rPr>
          <w:color w:val="000000" w:themeColor="text1"/>
        </w:rPr>
        <w:t xml:space="preserve"> sequence</w:t>
      </w:r>
      <w:r w:rsidR="00EA3FD7" w:rsidRPr="00987E2A">
        <w:rPr>
          <w:color w:val="000000" w:themeColor="text1"/>
        </w:rPr>
        <w:t xml:space="preserve"> </w:t>
      </w:r>
      <w:r w:rsidRPr="00987E2A">
        <w:rPr>
          <w:color w:val="000000" w:themeColor="text1"/>
        </w:rPr>
        <w:t xml:space="preserve">diagrams </w:t>
      </w:r>
      <w:r w:rsidR="00C2123A" w:rsidRPr="00987E2A">
        <w:rPr>
          <w:color w:val="000000" w:themeColor="text1"/>
        </w:rPr>
        <w:t xml:space="preserve">are derived from the requirements in </w:t>
      </w:r>
      <w:r w:rsidR="00257CB2" w:rsidRPr="00987E2A">
        <w:rPr>
          <w:color w:val="000000" w:themeColor="text1"/>
        </w:rPr>
        <w:t>c</w:t>
      </w:r>
      <w:r w:rsidR="00C2123A" w:rsidRPr="00987E2A">
        <w:rPr>
          <w:color w:val="000000" w:themeColor="text1"/>
        </w:rPr>
        <w:t>lause 7</w:t>
      </w:r>
      <w:r w:rsidR="00961618">
        <w:rPr>
          <w:color w:val="000000" w:themeColor="text1"/>
        </w:rPr>
        <w:t xml:space="preserve">, </w:t>
      </w:r>
      <w:r w:rsidR="00C2123A" w:rsidRPr="00987E2A">
        <w:rPr>
          <w:color w:val="000000" w:themeColor="text1"/>
        </w:rPr>
        <w:t xml:space="preserve">the architectural framework defined in </w:t>
      </w:r>
      <w:r w:rsidR="00257CB2" w:rsidRPr="00987E2A">
        <w:rPr>
          <w:color w:val="000000" w:themeColor="text1"/>
        </w:rPr>
        <w:t>c</w:t>
      </w:r>
      <w:r w:rsidR="00C2123A" w:rsidRPr="00987E2A">
        <w:rPr>
          <w:color w:val="000000" w:themeColor="text1"/>
        </w:rPr>
        <w:t>lause 8.1</w:t>
      </w:r>
      <w:r w:rsidR="00961618">
        <w:rPr>
          <w:color w:val="000000" w:themeColor="text1"/>
        </w:rPr>
        <w:t xml:space="preserve"> </w:t>
      </w:r>
      <w:r w:rsidR="00FC07A3" w:rsidRPr="00987E2A">
        <w:rPr>
          <w:color w:val="000000" w:themeColor="text1"/>
        </w:rPr>
        <w:t>and the APIs in clause 8.3.</w:t>
      </w:r>
    </w:p>
    <w:p w14:paraId="49C2EE3E" w14:textId="4CDE1A24" w:rsidR="00AC31CC" w:rsidRPr="00987E2A" w:rsidRDefault="00AC31CC" w:rsidP="00AC31CC">
      <w:pPr>
        <w:pStyle w:val="Heading3"/>
      </w:pPr>
      <w:bookmarkStart w:id="66" w:name="_Toc108633687"/>
      <w:r w:rsidRPr="00987E2A">
        <w:t>8.4.1 Capability discovery</w:t>
      </w:r>
      <w:bookmarkEnd w:id="66"/>
    </w:p>
    <w:p w14:paraId="5739DCD5" w14:textId="708FC3F3" w:rsidR="0030688E" w:rsidRPr="00C76B75" w:rsidRDefault="00387FD7" w:rsidP="0030688E">
      <w:pPr>
        <w:spacing w:after="120"/>
        <w:jc w:val="both"/>
        <w:rPr>
          <w:color w:val="000000" w:themeColor="text1"/>
        </w:rPr>
      </w:pPr>
      <w:r w:rsidRPr="00987E2A">
        <w:rPr>
          <w:color w:val="000000" w:themeColor="text1"/>
        </w:rPr>
        <w:t>S</w:t>
      </w:r>
      <w:r w:rsidR="00B4161C" w:rsidRPr="00987E2A">
        <w:rPr>
          <w:color w:val="000000" w:themeColor="text1"/>
        </w:rPr>
        <w:t>imulation components provided by third parties can be used to perform use</w:t>
      </w:r>
      <w:r w:rsidR="009502FA">
        <w:rPr>
          <w:color w:val="000000" w:themeColor="text1"/>
        </w:rPr>
        <w:t xml:space="preserve"> </w:t>
      </w:r>
      <w:r w:rsidR="00B4161C" w:rsidRPr="00987E2A">
        <w:rPr>
          <w:color w:val="000000" w:themeColor="text1"/>
        </w:rPr>
        <w:t>case</w:t>
      </w:r>
      <w:r w:rsidR="00502421" w:rsidRPr="00987E2A">
        <w:rPr>
          <w:color w:val="000000" w:themeColor="text1"/>
        </w:rPr>
        <w:t>-</w:t>
      </w:r>
      <w:r w:rsidR="00B4161C" w:rsidRPr="00987E2A">
        <w:rPr>
          <w:color w:val="000000" w:themeColor="text1"/>
        </w:rPr>
        <w:t>specific simulations in</w:t>
      </w:r>
      <w:r w:rsidR="00502421" w:rsidRPr="00987E2A">
        <w:rPr>
          <w:color w:val="000000" w:themeColor="text1"/>
        </w:rPr>
        <w:t xml:space="preserve"> the</w:t>
      </w:r>
      <w:r w:rsidR="00B4161C" w:rsidRPr="00987E2A">
        <w:rPr>
          <w:color w:val="000000" w:themeColor="text1"/>
        </w:rPr>
        <w:t xml:space="preserve"> ML </w:t>
      </w:r>
      <w:r w:rsidR="00E3533C" w:rsidRPr="00987E2A">
        <w:rPr>
          <w:color w:val="000000" w:themeColor="text1"/>
        </w:rPr>
        <w:t>sandbox</w:t>
      </w:r>
      <w:r w:rsidR="00B4161C" w:rsidRPr="00987E2A">
        <w:rPr>
          <w:color w:val="000000" w:themeColor="text1"/>
        </w:rPr>
        <w:t xml:space="preserve">. This procedure enables </w:t>
      </w:r>
      <w:r w:rsidR="00502421" w:rsidRPr="00987E2A">
        <w:rPr>
          <w:color w:val="000000" w:themeColor="text1"/>
        </w:rPr>
        <w:t xml:space="preserve">the </w:t>
      </w:r>
      <w:r w:rsidR="00B4161C" w:rsidRPr="00987E2A">
        <w:rPr>
          <w:color w:val="000000" w:themeColor="text1"/>
        </w:rPr>
        <w:t>d</w:t>
      </w:r>
      <w:r w:rsidR="0030688E" w:rsidRPr="00987E2A">
        <w:rPr>
          <w:color w:val="000000" w:themeColor="text1"/>
        </w:rPr>
        <w:t>iscover</w:t>
      </w:r>
      <w:r w:rsidR="00B4161C" w:rsidRPr="00987E2A">
        <w:rPr>
          <w:color w:val="000000" w:themeColor="text1"/>
        </w:rPr>
        <w:t>y of</w:t>
      </w:r>
      <w:r w:rsidR="0030688E" w:rsidRPr="00987E2A">
        <w:rPr>
          <w:color w:val="000000" w:themeColor="text1"/>
        </w:rPr>
        <w:t xml:space="preserve"> </w:t>
      </w:r>
      <w:r w:rsidR="00B4161C" w:rsidRPr="00987E2A">
        <w:rPr>
          <w:color w:val="000000" w:themeColor="text1"/>
        </w:rPr>
        <w:t xml:space="preserve">such </w:t>
      </w:r>
      <w:r w:rsidR="0030688E" w:rsidRPr="00987E2A">
        <w:rPr>
          <w:color w:val="000000" w:themeColor="text1"/>
        </w:rPr>
        <w:t xml:space="preserve">simulation components </w:t>
      </w:r>
      <w:r w:rsidR="00B4161C" w:rsidRPr="00987E2A">
        <w:rPr>
          <w:color w:val="000000" w:themeColor="text1"/>
        </w:rPr>
        <w:t>stored in</w:t>
      </w:r>
      <w:r w:rsidR="00B16674" w:rsidRPr="00987E2A">
        <w:rPr>
          <w:color w:val="000000" w:themeColor="text1"/>
        </w:rPr>
        <w:t xml:space="preserve"> </w:t>
      </w:r>
      <w:r w:rsidR="00B4161C" w:rsidRPr="00987E2A">
        <w:rPr>
          <w:color w:val="000000" w:themeColor="text1"/>
        </w:rPr>
        <w:t>third</w:t>
      </w:r>
      <w:r w:rsidR="00502421" w:rsidRPr="00987E2A">
        <w:rPr>
          <w:color w:val="000000" w:themeColor="text1"/>
        </w:rPr>
        <w:t>-</w:t>
      </w:r>
      <w:r w:rsidR="00B4161C" w:rsidRPr="00987E2A">
        <w:rPr>
          <w:color w:val="000000" w:themeColor="text1"/>
        </w:rPr>
        <w:t>party repositories</w:t>
      </w:r>
      <w:r w:rsidR="0030688E" w:rsidRPr="00987E2A">
        <w:rPr>
          <w:color w:val="000000" w:themeColor="text1"/>
        </w:rPr>
        <w:t>.</w:t>
      </w:r>
      <w:r w:rsidR="009F74F4" w:rsidRPr="00987E2A">
        <w:rPr>
          <w:color w:val="000000" w:themeColor="text1"/>
        </w:rPr>
        <w:t xml:space="preserve"> The sequence diagram is shown in Figure </w:t>
      </w:r>
      <w:r w:rsidR="00500E61">
        <w:rPr>
          <w:color w:val="000000" w:themeColor="text1"/>
        </w:rPr>
        <w:t>4</w:t>
      </w:r>
      <w:r w:rsidR="009F74F4">
        <w:rPr>
          <w:color w:val="000000" w:themeColor="text1"/>
        </w:rPr>
        <w:t>.</w:t>
      </w:r>
    </w:p>
    <w:p w14:paraId="61D9BAA8" w14:textId="565D3E1B" w:rsidR="00790B6A" w:rsidRPr="006D3C27" w:rsidRDefault="00667374" w:rsidP="00CB0295">
      <w:pPr>
        <w:spacing w:after="120"/>
        <w:ind w:left="1080"/>
        <w:jc w:val="center"/>
        <w:rPr>
          <w:color w:val="000000" w:themeColor="text1"/>
        </w:rPr>
      </w:pPr>
      <w:r w:rsidRPr="00667374">
        <w:rPr>
          <w:noProof/>
        </w:rPr>
        <w:lastRenderedPageBreak/>
        <w:t xml:space="preserve"> </w:t>
      </w:r>
      <w:r w:rsidR="00A100FC">
        <w:rPr>
          <w:noProof/>
        </w:rPr>
        <w:drawing>
          <wp:inline distT="0" distB="0" distL="0" distR="0" wp14:anchorId="5D5CC8BC" wp14:editId="4A6FCCE2">
            <wp:extent cx="3714750" cy="333286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20144" cy="3337700"/>
                    </a:xfrm>
                    <a:prstGeom prst="rect">
                      <a:avLst/>
                    </a:prstGeom>
                    <a:noFill/>
                    <a:ln>
                      <a:noFill/>
                    </a:ln>
                  </pic:spPr>
                </pic:pic>
              </a:graphicData>
            </a:graphic>
          </wp:inline>
        </w:drawing>
      </w:r>
    </w:p>
    <w:p w14:paraId="78DAB2B8" w14:textId="03CD8903" w:rsidR="00502C8F" w:rsidRPr="0019758E" w:rsidRDefault="00790B6A" w:rsidP="006D3C27">
      <w:pPr>
        <w:pStyle w:val="Caption"/>
        <w:jc w:val="center"/>
        <w:rPr>
          <w:b/>
          <w:i w:val="0"/>
          <w:color w:val="auto"/>
          <w:sz w:val="24"/>
          <w:szCs w:val="24"/>
        </w:rPr>
      </w:pPr>
      <w:r w:rsidRPr="0019758E">
        <w:rPr>
          <w:b/>
          <w:i w:val="0"/>
          <w:color w:val="auto"/>
          <w:sz w:val="24"/>
          <w:szCs w:val="24"/>
        </w:rPr>
        <w:t xml:space="preserve">Figure </w:t>
      </w:r>
      <w:r w:rsidR="00500E61">
        <w:rPr>
          <w:b/>
          <w:i w:val="0"/>
          <w:color w:val="auto"/>
          <w:sz w:val="24"/>
          <w:szCs w:val="24"/>
        </w:rPr>
        <w:t>4</w:t>
      </w:r>
      <w:r w:rsidRPr="0019758E">
        <w:rPr>
          <w:b/>
          <w:i w:val="0"/>
          <w:color w:val="auto"/>
          <w:sz w:val="24"/>
          <w:szCs w:val="24"/>
        </w:rPr>
        <w:t xml:space="preserve">: </w:t>
      </w:r>
      <w:r w:rsidR="00CB0295" w:rsidRPr="0019758E">
        <w:rPr>
          <w:b/>
          <w:i w:val="0"/>
          <w:color w:val="auto"/>
          <w:sz w:val="24"/>
          <w:szCs w:val="24"/>
        </w:rPr>
        <w:t>Capability discovery for third-party simulation components</w:t>
      </w:r>
    </w:p>
    <w:p w14:paraId="0EB85DD3" w14:textId="7BA8CBD1" w:rsidR="009F74F4" w:rsidRPr="00E46650" w:rsidRDefault="009F74F4" w:rsidP="009F74F4">
      <w:pPr>
        <w:spacing w:after="120"/>
        <w:jc w:val="both"/>
        <w:rPr>
          <w:color w:val="000000" w:themeColor="text1"/>
        </w:rPr>
      </w:pPr>
      <w:r w:rsidRPr="0085671E">
        <w:rPr>
          <w:bCs/>
          <w:color w:val="000000" w:themeColor="text1"/>
        </w:rPr>
        <w:t>Prerequisite</w:t>
      </w:r>
      <w:r w:rsidR="00E83ED7" w:rsidRPr="0085671E">
        <w:rPr>
          <w:bCs/>
          <w:color w:val="000000" w:themeColor="text1"/>
        </w:rPr>
        <w:t>:</w:t>
      </w:r>
      <w:r w:rsidRPr="00E46650">
        <w:rPr>
          <w:color w:val="000000" w:themeColor="text1"/>
        </w:rPr>
        <w:t xml:space="preserve"> MLFO knows the list of </w:t>
      </w:r>
      <w:r w:rsidR="005E6BEA">
        <w:rPr>
          <w:color w:val="000000" w:themeColor="text1"/>
        </w:rPr>
        <w:t>third-</w:t>
      </w:r>
      <w:r w:rsidRPr="00E46650">
        <w:rPr>
          <w:color w:val="000000" w:themeColor="text1"/>
        </w:rPr>
        <w:t xml:space="preserve">party </w:t>
      </w:r>
      <w:r w:rsidR="00A33C40" w:rsidRPr="008E010C">
        <w:rPr>
          <w:color w:val="000000" w:themeColor="text1"/>
        </w:rPr>
        <w:t>repositories</w:t>
      </w:r>
      <w:r w:rsidRPr="00E46650">
        <w:rPr>
          <w:color w:val="000000" w:themeColor="text1"/>
        </w:rPr>
        <w:t xml:space="preserve">, offline configured, trusted, secure channels. Simulation components in the </w:t>
      </w:r>
      <w:r w:rsidR="00A33C40" w:rsidRPr="008E010C">
        <w:rPr>
          <w:color w:val="000000" w:themeColor="text1"/>
        </w:rPr>
        <w:t>repositories</w:t>
      </w:r>
      <w:r w:rsidR="00A33C40" w:rsidRPr="00E46650">
        <w:rPr>
          <w:color w:val="000000" w:themeColor="text1"/>
        </w:rPr>
        <w:t xml:space="preserve"> </w:t>
      </w:r>
      <w:r w:rsidRPr="00E46650">
        <w:rPr>
          <w:color w:val="000000" w:themeColor="text1"/>
        </w:rPr>
        <w:t>are described using simulation environment metadata.</w:t>
      </w:r>
    </w:p>
    <w:p w14:paraId="1E2042E2" w14:textId="39A0EFC9" w:rsidR="00411C59" w:rsidRPr="00AD22A9" w:rsidRDefault="009F74F4" w:rsidP="009F74F4">
      <w:pPr>
        <w:spacing w:after="120"/>
        <w:jc w:val="both"/>
        <w:rPr>
          <w:color w:val="000000" w:themeColor="text1"/>
        </w:rPr>
      </w:pPr>
      <w:r w:rsidRPr="00AD22A9">
        <w:rPr>
          <w:color w:val="000000" w:themeColor="text1"/>
        </w:rPr>
        <w:t xml:space="preserve">Two </w:t>
      </w:r>
      <w:r w:rsidR="00E307D8" w:rsidRPr="00AD22A9">
        <w:rPr>
          <w:color w:val="000000" w:themeColor="text1"/>
        </w:rPr>
        <w:t>mechanisms (</w:t>
      </w:r>
      <w:r w:rsidR="00E307D8" w:rsidRPr="00AD22A9">
        <w:rPr>
          <w:i/>
          <w:iCs/>
          <w:color w:val="000000" w:themeColor="text1"/>
        </w:rPr>
        <w:t>proactive</w:t>
      </w:r>
      <w:r w:rsidR="00E307D8" w:rsidRPr="00AD22A9">
        <w:rPr>
          <w:color w:val="000000" w:themeColor="text1"/>
        </w:rPr>
        <w:t xml:space="preserve"> and </w:t>
      </w:r>
      <w:r w:rsidR="00E307D8" w:rsidRPr="00AD22A9">
        <w:rPr>
          <w:i/>
          <w:iCs/>
          <w:color w:val="000000" w:themeColor="text1"/>
        </w:rPr>
        <w:t>reactive</w:t>
      </w:r>
      <w:r w:rsidR="00E307D8" w:rsidRPr="00AD22A9">
        <w:rPr>
          <w:color w:val="000000" w:themeColor="text1"/>
        </w:rPr>
        <w:t xml:space="preserve">) </w:t>
      </w:r>
      <w:r w:rsidRPr="00AD22A9">
        <w:rPr>
          <w:color w:val="000000" w:themeColor="text1"/>
        </w:rPr>
        <w:t xml:space="preserve">are considered according to the </w:t>
      </w:r>
      <w:r w:rsidR="00E307D8" w:rsidRPr="00AD22A9">
        <w:rPr>
          <w:color w:val="000000" w:themeColor="text1"/>
        </w:rPr>
        <w:t xml:space="preserve">nature </w:t>
      </w:r>
      <w:r w:rsidRPr="00AD22A9">
        <w:rPr>
          <w:color w:val="000000" w:themeColor="text1"/>
        </w:rPr>
        <w:t xml:space="preserve">of </w:t>
      </w:r>
      <w:r w:rsidR="000E43BC" w:rsidRPr="00AD22A9">
        <w:rPr>
          <w:color w:val="000000" w:themeColor="text1"/>
        </w:rPr>
        <w:t>the capability discovery n</w:t>
      </w:r>
      <w:r w:rsidR="005B54B3" w:rsidRPr="00AD22A9">
        <w:rPr>
          <w:color w:val="000000" w:themeColor="text1"/>
        </w:rPr>
        <w:t>otification</w:t>
      </w:r>
      <w:r w:rsidR="00411C59" w:rsidRPr="00AD22A9">
        <w:rPr>
          <w:color w:val="000000" w:themeColor="text1"/>
        </w:rPr>
        <w:t xml:space="preserve">. The steps in </w:t>
      </w:r>
      <w:r w:rsidR="00BA7D5D" w:rsidRPr="00AD22A9">
        <w:rPr>
          <w:color w:val="000000" w:themeColor="text1"/>
        </w:rPr>
        <w:t xml:space="preserve">Figure </w:t>
      </w:r>
      <w:r w:rsidR="00500E61" w:rsidRPr="00AD22A9">
        <w:rPr>
          <w:color w:val="000000" w:themeColor="text1"/>
        </w:rPr>
        <w:t>4</w:t>
      </w:r>
      <w:r w:rsidR="00411C59" w:rsidRPr="00AD22A9">
        <w:rPr>
          <w:color w:val="000000" w:themeColor="text1"/>
        </w:rPr>
        <w:t xml:space="preserve"> are explained below.</w:t>
      </w:r>
    </w:p>
    <w:p w14:paraId="56B2AD72" w14:textId="09DDF787" w:rsidR="00994DCE" w:rsidRPr="00AD22A9" w:rsidRDefault="00C539B8" w:rsidP="006B21BB">
      <w:pPr>
        <w:spacing w:after="120"/>
        <w:jc w:val="both"/>
        <w:rPr>
          <w:b/>
          <w:bCs/>
        </w:rPr>
      </w:pPr>
      <w:r w:rsidRPr="00AD22A9">
        <w:rPr>
          <w:b/>
          <w:bCs/>
        </w:rPr>
        <w:t>Proactive mechanism</w:t>
      </w:r>
      <w:r w:rsidR="0085671E" w:rsidRPr="00AD22A9">
        <w:rPr>
          <w:b/>
          <w:bCs/>
        </w:rPr>
        <w:t>:</w:t>
      </w:r>
    </w:p>
    <w:p w14:paraId="1FB4C3FC" w14:textId="3C36A41C" w:rsidR="006B21BB" w:rsidRPr="00AD22A9" w:rsidRDefault="006B21BB" w:rsidP="006B21BB">
      <w:pPr>
        <w:spacing w:after="120"/>
        <w:jc w:val="both"/>
      </w:pPr>
      <w:r w:rsidRPr="00AD22A9">
        <w:t>This includes the following steps</w:t>
      </w:r>
      <w:r w:rsidR="00BA7D5D" w:rsidRPr="00AD22A9">
        <w:t>,</w:t>
      </w:r>
      <w:r w:rsidRPr="00AD22A9">
        <w:t xml:space="preserve"> as shown in </w:t>
      </w:r>
      <w:r w:rsidR="00BA7D5D" w:rsidRPr="00AD22A9">
        <w:t xml:space="preserve">Figure </w:t>
      </w:r>
      <w:r w:rsidR="00500E61" w:rsidRPr="00AD22A9">
        <w:t>4</w:t>
      </w:r>
      <w:r w:rsidR="00BA7D5D" w:rsidRPr="00AD22A9">
        <w:t>:</w:t>
      </w:r>
    </w:p>
    <w:p w14:paraId="74CF5EA7" w14:textId="5E826E80" w:rsidR="009F74F4" w:rsidRPr="00AD22A9" w:rsidRDefault="006B21BB" w:rsidP="00237676">
      <w:pPr>
        <w:spacing w:after="120"/>
        <w:ind w:left="360"/>
        <w:jc w:val="both"/>
        <w:rPr>
          <w:color w:val="000000" w:themeColor="text1"/>
        </w:rPr>
      </w:pPr>
      <w:r w:rsidRPr="00AD22A9">
        <w:rPr>
          <w:color w:val="000000" w:themeColor="text1"/>
        </w:rPr>
        <w:t xml:space="preserve">1.1 </w:t>
      </w:r>
      <w:r w:rsidR="00866DC5" w:rsidRPr="00AD22A9">
        <w:rPr>
          <w:color w:val="000000" w:themeColor="text1"/>
        </w:rPr>
        <w:t>Third</w:t>
      </w:r>
      <w:r w:rsidR="00B42548" w:rsidRPr="00AD22A9">
        <w:rPr>
          <w:color w:val="000000" w:themeColor="text1"/>
        </w:rPr>
        <w:t>-</w:t>
      </w:r>
      <w:r w:rsidR="00866DC5" w:rsidRPr="00AD22A9">
        <w:rPr>
          <w:color w:val="000000" w:themeColor="text1"/>
        </w:rPr>
        <w:t>party s</w:t>
      </w:r>
      <w:r w:rsidR="009F74F4" w:rsidRPr="00AD22A9">
        <w:rPr>
          <w:color w:val="000000" w:themeColor="text1"/>
        </w:rPr>
        <w:t xml:space="preserve">imulator repositories </w:t>
      </w:r>
      <w:r w:rsidR="00266C05" w:rsidRPr="00AD22A9">
        <w:rPr>
          <w:color w:val="000000" w:themeColor="text1"/>
        </w:rPr>
        <w:t xml:space="preserve">update </w:t>
      </w:r>
      <w:r w:rsidR="00866DC5" w:rsidRPr="00AD22A9">
        <w:rPr>
          <w:color w:val="000000" w:themeColor="text1"/>
        </w:rPr>
        <w:t xml:space="preserve">their simulation components to the ML </w:t>
      </w:r>
      <w:r w:rsidR="00B42548" w:rsidRPr="00AD22A9">
        <w:rPr>
          <w:color w:val="000000" w:themeColor="text1"/>
        </w:rPr>
        <w:t>sandbox</w:t>
      </w:r>
      <w:r w:rsidR="00866DC5" w:rsidRPr="00AD22A9">
        <w:rPr>
          <w:color w:val="000000" w:themeColor="text1"/>
        </w:rPr>
        <w:t>.</w:t>
      </w:r>
      <w:r w:rsidR="00237676" w:rsidRPr="00AD22A9">
        <w:rPr>
          <w:color w:val="000000" w:themeColor="text1"/>
        </w:rPr>
        <w:t xml:space="preserve"> </w:t>
      </w:r>
      <w:r w:rsidR="00866DC5" w:rsidRPr="00AD22A9">
        <w:rPr>
          <w:color w:val="000000" w:themeColor="text1"/>
        </w:rPr>
        <w:t xml:space="preserve">These are </w:t>
      </w:r>
      <w:r w:rsidR="00411C59" w:rsidRPr="00AD22A9">
        <w:rPr>
          <w:color w:val="000000" w:themeColor="text1"/>
        </w:rPr>
        <w:t xml:space="preserve">to be </w:t>
      </w:r>
      <w:r w:rsidR="00866DC5" w:rsidRPr="00AD22A9">
        <w:rPr>
          <w:color w:val="000000" w:themeColor="text1"/>
        </w:rPr>
        <w:t xml:space="preserve">evaluated </w:t>
      </w:r>
      <w:r w:rsidRPr="00AD22A9">
        <w:rPr>
          <w:color w:val="000000" w:themeColor="text1"/>
        </w:rPr>
        <w:t xml:space="preserve">in the ML </w:t>
      </w:r>
      <w:r w:rsidR="001E2D26" w:rsidRPr="00AD22A9">
        <w:rPr>
          <w:color w:val="000000" w:themeColor="text1"/>
        </w:rPr>
        <w:t xml:space="preserve">sandbox </w:t>
      </w:r>
      <w:r w:rsidRPr="00AD22A9">
        <w:rPr>
          <w:color w:val="000000" w:themeColor="text1"/>
        </w:rPr>
        <w:t>in combination with</w:t>
      </w:r>
      <w:r w:rsidR="009F74F4" w:rsidRPr="00AD22A9">
        <w:rPr>
          <w:color w:val="000000" w:themeColor="text1"/>
        </w:rPr>
        <w:t xml:space="preserve"> the </w:t>
      </w:r>
      <w:r w:rsidR="002C2C9B" w:rsidRPr="00AD22A9">
        <w:t>m</w:t>
      </w:r>
      <w:r w:rsidR="00061927" w:rsidRPr="00AD22A9">
        <w:t>odel evaluation plug-ins</w:t>
      </w:r>
      <w:r w:rsidR="009F74F4" w:rsidRPr="00AD22A9">
        <w:rPr>
          <w:color w:val="000000" w:themeColor="text1"/>
        </w:rPr>
        <w:t xml:space="preserve">. </w:t>
      </w:r>
      <w:r w:rsidR="00866DC5" w:rsidRPr="00AD22A9">
        <w:rPr>
          <w:color w:val="000000" w:themeColor="text1"/>
        </w:rPr>
        <w:t xml:space="preserve">Further </w:t>
      </w:r>
      <w:r w:rsidRPr="00AD22A9">
        <w:rPr>
          <w:color w:val="000000" w:themeColor="text1"/>
        </w:rPr>
        <w:t xml:space="preserve">component </w:t>
      </w:r>
      <w:r w:rsidR="00061927" w:rsidRPr="00AD22A9">
        <w:rPr>
          <w:color w:val="000000" w:themeColor="text1"/>
        </w:rPr>
        <w:t xml:space="preserve">updates </w:t>
      </w:r>
      <w:r w:rsidR="009F74F4" w:rsidRPr="00AD22A9">
        <w:rPr>
          <w:color w:val="000000" w:themeColor="text1"/>
        </w:rPr>
        <w:t xml:space="preserve">can also be </w:t>
      </w:r>
      <w:r w:rsidR="006426B8" w:rsidRPr="00AD22A9">
        <w:rPr>
          <w:color w:val="000000" w:themeColor="text1"/>
        </w:rPr>
        <w:t xml:space="preserve">provided </w:t>
      </w:r>
      <w:r w:rsidR="00061927" w:rsidRPr="00AD22A9">
        <w:rPr>
          <w:color w:val="000000" w:themeColor="text1"/>
        </w:rPr>
        <w:t xml:space="preserve">to the ML </w:t>
      </w:r>
      <w:r w:rsidR="001E2D26" w:rsidRPr="00AD22A9">
        <w:rPr>
          <w:color w:val="000000" w:themeColor="text1"/>
        </w:rPr>
        <w:t xml:space="preserve">sandbox </w:t>
      </w:r>
      <w:r w:rsidR="009F74F4" w:rsidRPr="00AD22A9">
        <w:rPr>
          <w:color w:val="000000" w:themeColor="text1"/>
        </w:rPr>
        <w:t xml:space="preserve">as and when </w:t>
      </w:r>
      <w:r w:rsidR="00A33C40" w:rsidRPr="00AD22A9">
        <w:rPr>
          <w:color w:val="000000" w:themeColor="text1"/>
        </w:rPr>
        <w:t xml:space="preserve">a </w:t>
      </w:r>
      <w:r w:rsidR="00B42548" w:rsidRPr="00AD22A9">
        <w:rPr>
          <w:color w:val="000000" w:themeColor="text1"/>
        </w:rPr>
        <w:t>third-party</w:t>
      </w:r>
      <w:r w:rsidR="00061927" w:rsidRPr="00AD22A9">
        <w:rPr>
          <w:color w:val="000000" w:themeColor="text1"/>
        </w:rPr>
        <w:t xml:space="preserve"> </w:t>
      </w:r>
      <w:r w:rsidR="009F74F4" w:rsidRPr="00AD22A9">
        <w:rPr>
          <w:color w:val="000000" w:themeColor="text1"/>
        </w:rPr>
        <w:t xml:space="preserve">simulation </w:t>
      </w:r>
      <w:r w:rsidR="00061927" w:rsidRPr="00AD22A9">
        <w:rPr>
          <w:color w:val="000000" w:themeColor="text1"/>
        </w:rPr>
        <w:t xml:space="preserve">repository </w:t>
      </w:r>
      <w:r w:rsidR="009F74F4" w:rsidRPr="00AD22A9">
        <w:rPr>
          <w:color w:val="000000" w:themeColor="text1"/>
        </w:rPr>
        <w:t>(</w:t>
      </w:r>
      <w:r w:rsidR="00A33C40" w:rsidRPr="00AD22A9">
        <w:rPr>
          <w:color w:val="000000" w:themeColor="text1"/>
        </w:rPr>
        <w:t>e.g.</w:t>
      </w:r>
      <w:r w:rsidR="005C3A49" w:rsidRPr="00AD22A9">
        <w:rPr>
          <w:color w:val="000000" w:themeColor="text1"/>
        </w:rPr>
        <w:t>,</w:t>
      </w:r>
      <w:r w:rsidR="00061927" w:rsidRPr="00AD22A9">
        <w:rPr>
          <w:color w:val="000000" w:themeColor="text1"/>
        </w:rPr>
        <w:t xml:space="preserve"> </w:t>
      </w:r>
      <w:r w:rsidR="009F74F4" w:rsidRPr="00AD22A9">
        <w:rPr>
          <w:color w:val="000000" w:themeColor="text1"/>
        </w:rPr>
        <w:t xml:space="preserve">ns-3) releases </w:t>
      </w:r>
      <w:r w:rsidR="00866DC5" w:rsidRPr="00AD22A9">
        <w:rPr>
          <w:color w:val="000000" w:themeColor="text1"/>
        </w:rPr>
        <w:t>specific</w:t>
      </w:r>
      <w:r w:rsidR="009F74F4" w:rsidRPr="00AD22A9">
        <w:rPr>
          <w:color w:val="000000" w:themeColor="text1"/>
        </w:rPr>
        <w:t xml:space="preserve"> </w:t>
      </w:r>
      <w:r w:rsidRPr="00AD22A9">
        <w:rPr>
          <w:color w:val="000000" w:themeColor="text1"/>
        </w:rPr>
        <w:t xml:space="preserve">features </w:t>
      </w:r>
      <w:r w:rsidR="009F74F4" w:rsidRPr="00AD22A9">
        <w:rPr>
          <w:color w:val="000000" w:themeColor="text1"/>
        </w:rPr>
        <w:t>(e.g.</w:t>
      </w:r>
      <w:r w:rsidR="005C3A49" w:rsidRPr="00AD22A9">
        <w:rPr>
          <w:color w:val="000000" w:themeColor="text1"/>
        </w:rPr>
        <w:t>,</w:t>
      </w:r>
      <w:r w:rsidR="009F74F4" w:rsidRPr="00AD22A9">
        <w:rPr>
          <w:color w:val="000000" w:themeColor="text1"/>
        </w:rPr>
        <w:t xml:space="preserve"> MIMO</w:t>
      </w:r>
      <w:r w:rsidR="00866DC5" w:rsidRPr="00AD22A9">
        <w:rPr>
          <w:color w:val="000000" w:themeColor="text1"/>
        </w:rPr>
        <w:t xml:space="preserve"> support</w:t>
      </w:r>
      <w:r w:rsidR="009F74F4" w:rsidRPr="00AD22A9">
        <w:rPr>
          <w:color w:val="000000" w:themeColor="text1"/>
        </w:rPr>
        <w:t>).</w:t>
      </w:r>
    </w:p>
    <w:p w14:paraId="442E54F6" w14:textId="72621A40" w:rsidR="0019758E" w:rsidRPr="00AD22A9" w:rsidRDefault="0019758E" w:rsidP="0019758E">
      <w:pPr>
        <w:spacing w:after="120"/>
        <w:ind w:left="360"/>
        <w:jc w:val="both"/>
        <w:rPr>
          <w:color w:val="000000" w:themeColor="text1"/>
        </w:rPr>
      </w:pPr>
      <w:r w:rsidRPr="00AD22A9">
        <w:rPr>
          <w:color w:val="000000" w:themeColor="text1"/>
        </w:rPr>
        <w:t xml:space="preserve">NOTE 1 – </w:t>
      </w:r>
      <w:r w:rsidR="00E448A2" w:rsidRPr="00AD22A9">
        <w:rPr>
          <w:color w:val="000000" w:themeColor="text1"/>
        </w:rPr>
        <w:t>This</w:t>
      </w:r>
      <w:r w:rsidR="00DE7922" w:rsidRPr="00AD22A9">
        <w:rPr>
          <w:color w:val="000000" w:themeColor="text1"/>
        </w:rPr>
        <w:t xml:space="preserve"> step</w:t>
      </w:r>
      <w:r w:rsidR="00E448A2" w:rsidRPr="00AD22A9">
        <w:rPr>
          <w:color w:val="000000" w:themeColor="text1"/>
        </w:rPr>
        <w:t xml:space="preserve"> is done </w:t>
      </w:r>
      <w:r w:rsidR="00871E74" w:rsidRPr="00AD22A9">
        <w:rPr>
          <w:color w:val="000000" w:themeColor="text1"/>
        </w:rPr>
        <w:t xml:space="preserve">using </w:t>
      </w:r>
      <w:r w:rsidR="00E448A2" w:rsidRPr="00AD22A9">
        <w:rPr>
          <w:color w:val="000000" w:themeColor="text1"/>
        </w:rPr>
        <w:t>a</w:t>
      </w:r>
      <w:r w:rsidRPr="00AD22A9">
        <w:rPr>
          <w:color w:val="000000" w:themeColor="text1"/>
        </w:rPr>
        <w:t>n external interface</w:t>
      </w:r>
      <w:r w:rsidR="00E448A2" w:rsidRPr="00AD22A9">
        <w:rPr>
          <w:color w:val="000000" w:themeColor="text1"/>
        </w:rPr>
        <w:t xml:space="preserve">, </w:t>
      </w:r>
      <w:r w:rsidRPr="00AD22A9">
        <w:rPr>
          <w:color w:val="000000" w:themeColor="text1"/>
        </w:rPr>
        <w:t xml:space="preserve">referred to as </w:t>
      </w:r>
      <w:r w:rsidR="00D80574" w:rsidRPr="00AD22A9">
        <w:rPr>
          <w:color w:val="000000" w:themeColor="text1"/>
        </w:rPr>
        <w:t>Ext-</w:t>
      </w:r>
      <w:proofErr w:type="spellStart"/>
      <w:r w:rsidR="00D80574" w:rsidRPr="00AD22A9">
        <w:rPr>
          <w:color w:val="000000" w:themeColor="text1"/>
        </w:rPr>
        <w:t>Repository_Update</w:t>
      </w:r>
      <w:proofErr w:type="spellEnd"/>
      <w:r w:rsidR="00D80574" w:rsidRPr="00AD22A9">
        <w:rPr>
          <w:color w:val="000000" w:themeColor="text1"/>
        </w:rPr>
        <w:t>.</w:t>
      </w:r>
    </w:p>
    <w:p w14:paraId="526F3124" w14:textId="4A822AA5" w:rsidR="00994DCE" w:rsidRPr="00AD22A9" w:rsidRDefault="00237676" w:rsidP="00237676">
      <w:pPr>
        <w:spacing w:after="120"/>
        <w:ind w:left="360"/>
        <w:jc w:val="both"/>
        <w:rPr>
          <w:color w:val="000000" w:themeColor="text1"/>
        </w:rPr>
      </w:pPr>
      <w:r w:rsidRPr="00AD22A9">
        <w:rPr>
          <w:color w:val="000000" w:themeColor="text1"/>
        </w:rPr>
        <w:t xml:space="preserve">1.2 </w:t>
      </w:r>
      <w:r w:rsidR="00411C59" w:rsidRPr="00AD22A9">
        <w:rPr>
          <w:color w:val="000000" w:themeColor="text1"/>
        </w:rPr>
        <w:t>I</w:t>
      </w:r>
      <w:r w:rsidR="009F74F4" w:rsidRPr="00AD22A9">
        <w:rPr>
          <w:color w:val="000000" w:themeColor="text1"/>
        </w:rPr>
        <w:t xml:space="preserve">nformation </w:t>
      </w:r>
      <w:r w:rsidR="006B21BB" w:rsidRPr="00AD22A9">
        <w:rPr>
          <w:color w:val="000000" w:themeColor="text1"/>
        </w:rPr>
        <w:t xml:space="preserve">from the </w:t>
      </w:r>
      <w:r w:rsidR="00FF1A82" w:rsidRPr="00AD22A9">
        <w:rPr>
          <w:color w:val="000000" w:themeColor="text1"/>
        </w:rPr>
        <w:t xml:space="preserve">update </w:t>
      </w:r>
      <w:r w:rsidR="006B21BB" w:rsidRPr="00AD22A9">
        <w:rPr>
          <w:color w:val="000000" w:themeColor="text1"/>
        </w:rPr>
        <w:t xml:space="preserve">message </w:t>
      </w:r>
      <w:r w:rsidR="009F74F4" w:rsidRPr="00AD22A9">
        <w:rPr>
          <w:color w:val="000000" w:themeColor="text1"/>
        </w:rPr>
        <w:t xml:space="preserve">is processed to </w:t>
      </w:r>
      <w:r w:rsidR="00411C59" w:rsidRPr="00AD22A9">
        <w:rPr>
          <w:color w:val="000000" w:themeColor="text1"/>
        </w:rPr>
        <w:t xml:space="preserve">prepare </w:t>
      </w:r>
      <w:r w:rsidR="009F74F4" w:rsidRPr="00AD22A9">
        <w:rPr>
          <w:color w:val="000000" w:themeColor="text1"/>
        </w:rPr>
        <w:t>a</w:t>
      </w:r>
      <w:r w:rsidR="00411C59" w:rsidRPr="00AD22A9">
        <w:rPr>
          <w:color w:val="000000" w:themeColor="text1"/>
        </w:rPr>
        <w:t>n updated</w:t>
      </w:r>
      <w:r w:rsidR="009F74F4" w:rsidRPr="00AD22A9">
        <w:rPr>
          <w:color w:val="000000" w:themeColor="text1"/>
        </w:rPr>
        <w:t xml:space="preserve"> list of candidate simulated NFs</w:t>
      </w:r>
      <w:r w:rsidR="00296E46" w:rsidRPr="00AD22A9">
        <w:rPr>
          <w:color w:val="000000" w:themeColor="text1"/>
        </w:rPr>
        <w:t xml:space="preserve"> for evaluation in the ML </w:t>
      </w:r>
      <w:r w:rsidR="00EA4441" w:rsidRPr="00AD22A9">
        <w:rPr>
          <w:color w:val="000000" w:themeColor="text1"/>
        </w:rPr>
        <w:t>sandbox</w:t>
      </w:r>
      <w:r w:rsidR="00296E46" w:rsidRPr="00AD22A9">
        <w:rPr>
          <w:color w:val="000000" w:themeColor="text1"/>
        </w:rPr>
        <w:t>.</w:t>
      </w:r>
    </w:p>
    <w:p w14:paraId="7671C9AB" w14:textId="7BEEFEC8" w:rsidR="002105D5" w:rsidRPr="00AD22A9" w:rsidRDefault="002105D5" w:rsidP="002105D5">
      <w:pPr>
        <w:spacing w:after="120"/>
        <w:ind w:left="360"/>
        <w:jc w:val="both"/>
        <w:rPr>
          <w:color w:val="000000" w:themeColor="text1"/>
        </w:rPr>
      </w:pPr>
      <w:bookmarkStart w:id="67" w:name="OLE_LINK6"/>
      <w:r w:rsidRPr="00AD22A9">
        <w:rPr>
          <w:color w:val="000000" w:themeColor="text1"/>
        </w:rPr>
        <w:t xml:space="preserve">NOTE </w:t>
      </w:r>
      <w:r w:rsidR="0019758E" w:rsidRPr="00AD22A9">
        <w:rPr>
          <w:color w:val="000000" w:themeColor="text1"/>
        </w:rPr>
        <w:t>2</w:t>
      </w:r>
      <w:r w:rsidR="00B7059D" w:rsidRPr="00AD22A9">
        <w:rPr>
          <w:color w:val="000000" w:themeColor="text1"/>
        </w:rPr>
        <w:t xml:space="preserve"> –</w:t>
      </w:r>
      <w:r w:rsidRPr="00AD22A9">
        <w:rPr>
          <w:color w:val="000000" w:themeColor="text1"/>
        </w:rPr>
        <w:t xml:space="preserve"> </w:t>
      </w:r>
      <w:r w:rsidR="0019758E" w:rsidRPr="00AD22A9">
        <w:rPr>
          <w:color w:val="000000" w:themeColor="text1"/>
        </w:rPr>
        <w:t>T</w:t>
      </w:r>
      <w:r w:rsidRPr="00AD22A9">
        <w:rPr>
          <w:color w:val="000000" w:themeColor="text1"/>
        </w:rPr>
        <w:t xml:space="preserve">his step is done by the simulation designer </w:t>
      </w:r>
      <w:bookmarkStart w:id="68" w:name="OLE_LINK7"/>
      <w:r w:rsidRPr="00AD22A9">
        <w:rPr>
          <w:color w:val="000000" w:themeColor="text1"/>
        </w:rPr>
        <w:t>(see clause 8.2.2.1)</w:t>
      </w:r>
      <w:bookmarkEnd w:id="68"/>
      <w:r w:rsidR="00BC08DE" w:rsidRPr="00AD22A9">
        <w:rPr>
          <w:color w:val="000000" w:themeColor="text1"/>
        </w:rPr>
        <w:t>.</w:t>
      </w:r>
    </w:p>
    <w:bookmarkEnd w:id="67"/>
    <w:p w14:paraId="064DFEBC" w14:textId="69ADCCDF" w:rsidR="006B21BB" w:rsidRPr="00AD22A9" w:rsidRDefault="004D1DA1" w:rsidP="006B21BB">
      <w:pPr>
        <w:spacing w:after="120"/>
        <w:ind w:firstLine="360"/>
        <w:jc w:val="both"/>
        <w:rPr>
          <w:color w:val="000000" w:themeColor="text1"/>
        </w:rPr>
      </w:pPr>
      <w:r w:rsidRPr="00AD22A9">
        <w:rPr>
          <w:color w:val="000000" w:themeColor="text1"/>
        </w:rPr>
        <w:t xml:space="preserve">1.3 </w:t>
      </w:r>
      <w:r w:rsidR="009F74F4" w:rsidRPr="00AD22A9">
        <w:rPr>
          <w:color w:val="000000" w:themeColor="text1"/>
        </w:rPr>
        <w:t xml:space="preserve">The corresponding </w:t>
      </w:r>
      <w:r w:rsidR="00411C59" w:rsidRPr="00AD22A9">
        <w:rPr>
          <w:color w:val="000000" w:themeColor="text1"/>
        </w:rPr>
        <w:t xml:space="preserve">updated simulation components </w:t>
      </w:r>
      <w:r w:rsidR="001F2EC6" w:rsidRPr="00AD22A9">
        <w:rPr>
          <w:color w:val="000000" w:themeColor="text1"/>
        </w:rPr>
        <w:t xml:space="preserve">are </w:t>
      </w:r>
      <w:r w:rsidR="009F74F4" w:rsidRPr="00AD22A9">
        <w:rPr>
          <w:color w:val="000000" w:themeColor="text1"/>
        </w:rPr>
        <w:t xml:space="preserve">published to trusted MLFOs. </w:t>
      </w:r>
    </w:p>
    <w:p w14:paraId="79322F83" w14:textId="6CC4D279" w:rsidR="00994DCE" w:rsidRPr="00987E2A" w:rsidRDefault="00C539B8" w:rsidP="006B21BB">
      <w:pPr>
        <w:spacing w:after="120"/>
        <w:jc w:val="both"/>
        <w:rPr>
          <w:b/>
          <w:bCs/>
        </w:rPr>
      </w:pPr>
      <w:r w:rsidRPr="00AD22A9">
        <w:rPr>
          <w:b/>
          <w:bCs/>
        </w:rPr>
        <w:t>Reactive</w:t>
      </w:r>
      <w:r w:rsidR="009F74F4" w:rsidRPr="00AD22A9">
        <w:rPr>
          <w:b/>
          <w:bCs/>
        </w:rPr>
        <w:t xml:space="preserve"> mechanism</w:t>
      </w:r>
      <w:r w:rsidR="0085671E" w:rsidRPr="00AD22A9">
        <w:rPr>
          <w:b/>
          <w:bCs/>
        </w:rPr>
        <w:t>:</w:t>
      </w:r>
    </w:p>
    <w:p w14:paraId="15559DCB" w14:textId="12A0B239" w:rsidR="006B21BB" w:rsidRPr="00987E2A" w:rsidRDefault="006B21BB" w:rsidP="006B21BB">
      <w:pPr>
        <w:spacing w:after="120"/>
        <w:jc w:val="both"/>
      </w:pPr>
      <w:r w:rsidRPr="00987E2A">
        <w:t xml:space="preserve">This includes the following steps as shown in </w:t>
      </w:r>
      <w:r w:rsidR="00BA7D5D" w:rsidRPr="00987E2A">
        <w:t xml:space="preserve">Figure </w:t>
      </w:r>
      <w:r w:rsidR="00500E61">
        <w:t>4</w:t>
      </w:r>
      <w:r w:rsidR="001F2EC6" w:rsidRPr="00987E2A">
        <w:t>:</w:t>
      </w:r>
    </w:p>
    <w:p w14:paraId="10932920" w14:textId="2D5E04AD" w:rsidR="00994DCE" w:rsidRPr="00987E2A" w:rsidRDefault="00994DCE" w:rsidP="008E010C">
      <w:pPr>
        <w:spacing w:after="120"/>
        <w:ind w:left="360"/>
        <w:jc w:val="both"/>
        <w:rPr>
          <w:color w:val="000000" w:themeColor="text1"/>
        </w:rPr>
      </w:pPr>
      <w:r w:rsidRPr="00987E2A">
        <w:rPr>
          <w:color w:val="000000" w:themeColor="text1"/>
        </w:rPr>
        <w:t xml:space="preserve">2.1 </w:t>
      </w:r>
      <w:r w:rsidR="009F74F4" w:rsidRPr="00987E2A">
        <w:rPr>
          <w:color w:val="000000" w:themeColor="text1"/>
        </w:rPr>
        <w:t xml:space="preserve">MLFO queries </w:t>
      </w:r>
      <w:r w:rsidRPr="00987E2A">
        <w:rPr>
          <w:color w:val="000000" w:themeColor="text1"/>
        </w:rPr>
        <w:t xml:space="preserve">the ML </w:t>
      </w:r>
      <w:r w:rsidR="00B120F1" w:rsidRPr="00987E2A">
        <w:rPr>
          <w:color w:val="000000" w:themeColor="text1"/>
        </w:rPr>
        <w:t xml:space="preserve">sandbox </w:t>
      </w:r>
      <w:r w:rsidR="009F74F4" w:rsidRPr="00987E2A">
        <w:rPr>
          <w:color w:val="000000" w:themeColor="text1"/>
        </w:rPr>
        <w:t xml:space="preserve">for simulation capabilities based on simulation environment metadata. </w:t>
      </w:r>
    </w:p>
    <w:p w14:paraId="789D62D3" w14:textId="03432D04" w:rsidR="00994DCE" w:rsidRPr="00987E2A" w:rsidRDefault="004D1DA1" w:rsidP="008E010C">
      <w:pPr>
        <w:spacing w:after="120"/>
        <w:ind w:firstLine="360"/>
        <w:jc w:val="both"/>
        <w:rPr>
          <w:color w:val="000000" w:themeColor="text1"/>
        </w:rPr>
      </w:pPr>
      <w:r w:rsidRPr="00987E2A">
        <w:rPr>
          <w:color w:val="000000" w:themeColor="text1"/>
        </w:rPr>
        <w:t xml:space="preserve">2.2 </w:t>
      </w:r>
      <w:r w:rsidR="00994DCE" w:rsidRPr="00987E2A">
        <w:rPr>
          <w:color w:val="000000" w:themeColor="text1"/>
        </w:rPr>
        <w:t xml:space="preserve">The </w:t>
      </w:r>
      <w:r w:rsidR="00296E46" w:rsidRPr="00987E2A">
        <w:rPr>
          <w:color w:val="000000" w:themeColor="text1"/>
        </w:rPr>
        <w:t xml:space="preserve">ML </w:t>
      </w:r>
      <w:r w:rsidR="003714A5" w:rsidRPr="00987E2A">
        <w:rPr>
          <w:color w:val="000000" w:themeColor="text1"/>
        </w:rPr>
        <w:t>s</w:t>
      </w:r>
      <w:r w:rsidR="00296E46" w:rsidRPr="00987E2A">
        <w:rPr>
          <w:color w:val="000000" w:themeColor="text1"/>
        </w:rPr>
        <w:t>andbox</w:t>
      </w:r>
      <w:r w:rsidR="00994DCE" w:rsidRPr="00987E2A">
        <w:rPr>
          <w:color w:val="000000" w:themeColor="text1"/>
        </w:rPr>
        <w:t xml:space="preserve"> </w:t>
      </w:r>
      <w:r w:rsidR="00296E46" w:rsidRPr="00987E2A">
        <w:rPr>
          <w:color w:val="000000" w:themeColor="text1"/>
        </w:rPr>
        <w:t xml:space="preserve">sends </w:t>
      </w:r>
      <w:r w:rsidR="00994DCE" w:rsidRPr="00987E2A">
        <w:rPr>
          <w:color w:val="000000" w:themeColor="text1"/>
        </w:rPr>
        <w:t xml:space="preserve">the query to trusted </w:t>
      </w:r>
      <w:r w:rsidR="00296E46" w:rsidRPr="00987E2A">
        <w:rPr>
          <w:color w:val="000000" w:themeColor="text1"/>
        </w:rPr>
        <w:t xml:space="preserve">third-party simulation component </w:t>
      </w:r>
      <w:r w:rsidR="00994DCE" w:rsidRPr="00987E2A">
        <w:rPr>
          <w:color w:val="000000" w:themeColor="text1"/>
        </w:rPr>
        <w:t xml:space="preserve">repositories. </w:t>
      </w:r>
    </w:p>
    <w:p w14:paraId="781140E6" w14:textId="4322AD6C" w:rsidR="00611687" w:rsidRPr="00987E2A" w:rsidRDefault="00611687" w:rsidP="00611687">
      <w:pPr>
        <w:spacing w:after="120"/>
        <w:ind w:left="360"/>
        <w:jc w:val="both"/>
        <w:rPr>
          <w:color w:val="000000" w:themeColor="text1"/>
        </w:rPr>
      </w:pPr>
      <w:r w:rsidRPr="00987E2A">
        <w:rPr>
          <w:color w:val="000000" w:themeColor="text1"/>
        </w:rPr>
        <w:t xml:space="preserve">NOTE </w:t>
      </w:r>
      <w:r w:rsidR="00B356FF" w:rsidRPr="00987E2A">
        <w:rPr>
          <w:color w:val="000000" w:themeColor="text1"/>
        </w:rPr>
        <w:t>3</w:t>
      </w:r>
      <w:r w:rsidRPr="00987E2A">
        <w:rPr>
          <w:color w:val="000000" w:themeColor="text1"/>
        </w:rPr>
        <w:t xml:space="preserve"> – This </w:t>
      </w:r>
      <w:r w:rsidR="00DE7922" w:rsidRPr="00987E2A">
        <w:rPr>
          <w:color w:val="000000" w:themeColor="text1"/>
        </w:rPr>
        <w:t xml:space="preserve">step </w:t>
      </w:r>
      <w:r w:rsidRPr="00987E2A">
        <w:rPr>
          <w:color w:val="000000" w:themeColor="text1"/>
        </w:rPr>
        <w:t xml:space="preserve">is done </w:t>
      </w:r>
      <w:r w:rsidR="00871E74" w:rsidRPr="00987E2A">
        <w:rPr>
          <w:color w:val="000000" w:themeColor="text1"/>
        </w:rPr>
        <w:t>using</w:t>
      </w:r>
      <w:r w:rsidRPr="00987E2A">
        <w:rPr>
          <w:color w:val="000000" w:themeColor="text1"/>
        </w:rPr>
        <w:t xml:space="preserve"> an external interface, referred to as Ext-</w:t>
      </w:r>
      <w:proofErr w:type="spellStart"/>
      <w:r w:rsidR="00C437BA" w:rsidRPr="00987E2A">
        <w:rPr>
          <w:color w:val="000000" w:themeColor="text1"/>
        </w:rPr>
        <w:t>Search_</w:t>
      </w:r>
      <w:r w:rsidRPr="00987E2A">
        <w:rPr>
          <w:color w:val="000000" w:themeColor="text1"/>
        </w:rPr>
        <w:t>Repository</w:t>
      </w:r>
      <w:proofErr w:type="spellEnd"/>
      <w:r w:rsidRPr="00987E2A">
        <w:rPr>
          <w:color w:val="000000" w:themeColor="text1"/>
        </w:rPr>
        <w:t>.</w:t>
      </w:r>
    </w:p>
    <w:p w14:paraId="1B084F39" w14:textId="0565B72C" w:rsidR="00296E46" w:rsidRPr="00987E2A" w:rsidRDefault="00994DCE" w:rsidP="003714A5">
      <w:pPr>
        <w:spacing w:after="120"/>
        <w:ind w:firstLine="360"/>
        <w:jc w:val="both"/>
        <w:rPr>
          <w:color w:val="000000" w:themeColor="text1"/>
        </w:rPr>
      </w:pPr>
      <w:r w:rsidRPr="00987E2A">
        <w:rPr>
          <w:color w:val="000000" w:themeColor="text1"/>
        </w:rPr>
        <w:t xml:space="preserve">2.3 </w:t>
      </w:r>
      <w:r w:rsidR="009F74F4" w:rsidRPr="00987E2A">
        <w:rPr>
          <w:color w:val="000000" w:themeColor="text1"/>
        </w:rPr>
        <w:t xml:space="preserve">Repositories respond with a list of </w:t>
      </w:r>
      <w:r w:rsidR="00296E46" w:rsidRPr="00987E2A">
        <w:rPr>
          <w:color w:val="000000" w:themeColor="text1"/>
        </w:rPr>
        <w:t xml:space="preserve">simulation </w:t>
      </w:r>
      <w:r w:rsidR="009F74F4" w:rsidRPr="00987E2A">
        <w:rPr>
          <w:color w:val="000000" w:themeColor="text1"/>
        </w:rPr>
        <w:t xml:space="preserve">components </w:t>
      </w:r>
      <w:r w:rsidR="0018585A" w:rsidRPr="00987E2A">
        <w:rPr>
          <w:color w:val="000000" w:themeColor="text1"/>
        </w:rPr>
        <w:t>matching</w:t>
      </w:r>
      <w:r w:rsidR="009F74F4" w:rsidRPr="00987E2A">
        <w:rPr>
          <w:color w:val="000000" w:themeColor="text1"/>
        </w:rPr>
        <w:t xml:space="preserve"> the </w:t>
      </w:r>
      <w:r w:rsidR="00296E46" w:rsidRPr="00987E2A">
        <w:rPr>
          <w:color w:val="000000" w:themeColor="text1"/>
        </w:rPr>
        <w:t>query</w:t>
      </w:r>
      <w:r w:rsidR="009F74F4" w:rsidRPr="00987E2A">
        <w:rPr>
          <w:color w:val="000000" w:themeColor="text1"/>
        </w:rPr>
        <w:t>.</w:t>
      </w:r>
    </w:p>
    <w:p w14:paraId="2A30C7BC" w14:textId="16C991CF" w:rsidR="00611687" w:rsidRPr="00987E2A" w:rsidRDefault="00611687" w:rsidP="00611687">
      <w:pPr>
        <w:spacing w:after="120"/>
        <w:ind w:left="360"/>
        <w:jc w:val="both"/>
        <w:rPr>
          <w:color w:val="000000" w:themeColor="text1"/>
        </w:rPr>
      </w:pPr>
      <w:r w:rsidRPr="00987E2A">
        <w:rPr>
          <w:color w:val="000000" w:themeColor="text1"/>
        </w:rPr>
        <w:lastRenderedPageBreak/>
        <w:t xml:space="preserve">NOTE </w:t>
      </w:r>
      <w:r w:rsidR="00330872" w:rsidRPr="00987E2A">
        <w:rPr>
          <w:color w:val="000000" w:themeColor="text1"/>
        </w:rPr>
        <w:t>4</w:t>
      </w:r>
      <w:r w:rsidRPr="00987E2A">
        <w:rPr>
          <w:color w:val="000000" w:themeColor="text1"/>
        </w:rPr>
        <w:t xml:space="preserve"> – This </w:t>
      </w:r>
      <w:r w:rsidR="00DE7922" w:rsidRPr="00987E2A">
        <w:rPr>
          <w:color w:val="000000" w:themeColor="text1"/>
        </w:rPr>
        <w:t xml:space="preserve">step </w:t>
      </w:r>
      <w:r w:rsidRPr="00987E2A">
        <w:rPr>
          <w:color w:val="000000" w:themeColor="text1"/>
        </w:rPr>
        <w:t xml:space="preserve">is done </w:t>
      </w:r>
      <w:r w:rsidR="00871E74" w:rsidRPr="00987E2A">
        <w:rPr>
          <w:color w:val="000000" w:themeColor="text1"/>
        </w:rPr>
        <w:t xml:space="preserve">using </w:t>
      </w:r>
      <w:r w:rsidRPr="00987E2A">
        <w:rPr>
          <w:color w:val="000000" w:themeColor="text1"/>
        </w:rPr>
        <w:t>an external interface, referred to as Ext-</w:t>
      </w:r>
      <w:proofErr w:type="spellStart"/>
      <w:r w:rsidRPr="00987E2A">
        <w:rPr>
          <w:color w:val="000000" w:themeColor="text1"/>
        </w:rPr>
        <w:t>Repository_Update</w:t>
      </w:r>
      <w:proofErr w:type="spellEnd"/>
      <w:r w:rsidRPr="00987E2A">
        <w:rPr>
          <w:color w:val="000000" w:themeColor="text1"/>
        </w:rPr>
        <w:t>.</w:t>
      </w:r>
    </w:p>
    <w:p w14:paraId="28D40C89" w14:textId="2463E034" w:rsidR="00296E46" w:rsidRPr="00987E2A" w:rsidRDefault="00296E46" w:rsidP="00296E46">
      <w:pPr>
        <w:spacing w:after="120"/>
        <w:ind w:left="360"/>
        <w:jc w:val="both"/>
      </w:pPr>
      <w:r w:rsidRPr="00987E2A">
        <w:t xml:space="preserve">2.4 Information from the response message is processed to prepare an updated list of candidate simulated NFs for evaluation in the ML </w:t>
      </w:r>
      <w:r w:rsidR="00620BBE" w:rsidRPr="00987E2A">
        <w:t>s</w:t>
      </w:r>
      <w:r w:rsidRPr="00987E2A">
        <w:t>andbox.</w:t>
      </w:r>
    </w:p>
    <w:p w14:paraId="092DE1D2" w14:textId="6FE835D2" w:rsidR="002105D5" w:rsidRPr="00987E2A" w:rsidRDefault="002105D5" w:rsidP="002105D5">
      <w:pPr>
        <w:spacing w:after="120"/>
        <w:ind w:left="360"/>
        <w:jc w:val="both"/>
        <w:rPr>
          <w:color w:val="000000" w:themeColor="text1"/>
        </w:rPr>
      </w:pPr>
      <w:r w:rsidRPr="00987E2A">
        <w:rPr>
          <w:color w:val="000000" w:themeColor="text1"/>
        </w:rPr>
        <w:t xml:space="preserve">NOTE </w:t>
      </w:r>
      <w:r w:rsidR="00330872" w:rsidRPr="00987E2A">
        <w:rPr>
          <w:color w:val="000000" w:themeColor="text1"/>
        </w:rPr>
        <w:t>5</w:t>
      </w:r>
      <w:r w:rsidR="00F70981" w:rsidRPr="00987E2A">
        <w:rPr>
          <w:color w:val="000000" w:themeColor="text1"/>
        </w:rPr>
        <w:t xml:space="preserve"> –</w:t>
      </w:r>
      <w:r w:rsidRPr="00987E2A">
        <w:rPr>
          <w:color w:val="000000" w:themeColor="text1"/>
        </w:rPr>
        <w:t xml:space="preserve"> </w:t>
      </w:r>
      <w:r w:rsidR="009C011B" w:rsidRPr="00987E2A">
        <w:rPr>
          <w:color w:val="000000" w:themeColor="text1"/>
        </w:rPr>
        <w:t>T</w:t>
      </w:r>
      <w:r w:rsidRPr="00987E2A">
        <w:rPr>
          <w:color w:val="000000" w:themeColor="text1"/>
        </w:rPr>
        <w:t>his step is done by the simulation designer (see clause 8.2.2.1).</w:t>
      </w:r>
    </w:p>
    <w:p w14:paraId="68490387" w14:textId="1010C21E" w:rsidR="00296E46" w:rsidRPr="00987E2A" w:rsidRDefault="00994DCE" w:rsidP="00296E46">
      <w:pPr>
        <w:spacing w:after="120"/>
        <w:ind w:firstLine="360"/>
        <w:jc w:val="both"/>
        <w:rPr>
          <w:color w:val="000000" w:themeColor="text1"/>
        </w:rPr>
      </w:pPr>
      <w:r w:rsidRPr="00987E2A">
        <w:rPr>
          <w:color w:val="000000" w:themeColor="text1"/>
        </w:rPr>
        <w:t xml:space="preserve">2.5 </w:t>
      </w:r>
      <w:r w:rsidR="00296E46" w:rsidRPr="00987E2A">
        <w:rPr>
          <w:color w:val="000000" w:themeColor="text1"/>
        </w:rPr>
        <w:t xml:space="preserve">The corresponding updated simulation components </w:t>
      </w:r>
      <w:r w:rsidR="001F2EC6" w:rsidRPr="00987E2A">
        <w:rPr>
          <w:color w:val="000000" w:themeColor="text1"/>
        </w:rPr>
        <w:t>are</w:t>
      </w:r>
      <w:r w:rsidR="00296E46" w:rsidRPr="00987E2A">
        <w:rPr>
          <w:color w:val="000000" w:themeColor="text1"/>
        </w:rPr>
        <w:t xml:space="preserve"> published to trusted MLFOs. </w:t>
      </w:r>
    </w:p>
    <w:p w14:paraId="6573063C" w14:textId="37D69EE6" w:rsidR="000B528E" w:rsidRPr="00987E2A" w:rsidRDefault="000B528E" w:rsidP="00E53C58">
      <w:pPr>
        <w:spacing w:after="120"/>
        <w:jc w:val="both"/>
        <w:rPr>
          <w:color w:val="000000" w:themeColor="text1"/>
        </w:rPr>
      </w:pPr>
      <w:r w:rsidRPr="00AD22A9">
        <w:rPr>
          <w:color w:val="000000" w:themeColor="text1"/>
        </w:rPr>
        <w:t>Based on the use case requirement</w:t>
      </w:r>
      <w:r w:rsidR="009502FA">
        <w:rPr>
          <w:color w:val="000000" w:themeColor="text1"/>
        </w:rPr>
        <w:t>s</w:t>
      </w:r>
      <w:r w:rsidRPr="00AD22A9">
        <w:rPr>
          <w:color w:val="000000" w:themeColor="text1"/>
        </w:rPr>
        <w:t xml:space="preserve"> and the result of </w:t>
      </w:r>
      <w:r w:rsidR="00BE28D5" w:rsidRPr="00AD22A9">
        <w:rPr>
          <w:color w:val="000000" w:themeColor="text1"/>
        </w:rPr>
        <w:t xml:space="preserve">the </w:t>
      </w:r>
      <w:r w:rsidR="00815D2F" w:rsidRPr="00AD22A9">
        <w:rPr>
          <w:color w:val="000000" w:themeColor="text1"/>
        </w:rPr>
        <w:t>capability discovery</w:t>
      </w:r>
      <w:r w:rsidRPr="00987E2A">
        <w:rPr>
          <w:color w:val="000000" w:themeColor="text1"/>
        </w:rPr>
        <w:t xml:space="preserve"> mechanism, </w:t>
      </w:r>
      <w:r w:rsidR="009F74F4" w:rsidRPr="00987E2A">
        <w:rPr>
          <w:color w:val="000000" w:themeColor="text1"/>
        </w:rPr>
        <w:t xml:space="preserve">MLFO </w:t>
      </w:r>
      <w:r w:rsidRPr="00987E2A">
        <w:rPr>
          <w:color w:val="000000" w:themeColor="text1"/>
        </w:rPr>
        <w:t xml:space="preserve">arrives at </w:t>
      </w:r>
      <w:r w:rsidR="009F74F4" w:rsidRPr="00987E2A">
        <w:rPr>
          <w:color w:val="000000" w:themeColor="text1"/>
        </w:rPr>
        <w:t xml:space="preserve">candidate simulation environments (list of NFs, simulation components, corresponding configurations, connections, data handling adaptors). </w:t>
      </w:r>
      <w:r w:rsidRPr="00987E2A">
        <w:rPr>
          <w:color w:val="000000" w:themeColor="text1"/>
        </w:rPr>
        <w:t xml:space="preserve">From the candidate simulation environments provided by MLFO, </w:t>
      </w:r>
      <w:r w:rsidR="00BE28D5" w:rsidRPr="00987E2A">
        <w:rPr>
          <w:color w:val="000000" w:themeColor="text1"/>
        </w:rPr>
        <w:t xml:space="preserve">an </w:t>
      </w:r>
      <w:r w:rsidR="00F301B9" w:rsidRPr="00987E2A">
        <w:rPr>
          <w:color w:val="000000" w:themeColor="text1"/>
        </w:rPr>
        <w:t>o</w:t>
      </w:r>
      <w:r w:rsidR="009F74F4" w:rsidRPr="00987E2A">
        <w:rPr>
          <w:color w:val="000000" w:themeColor="text1"/>
        </w:rPr>
        <w:t>perator selects an optimal confi</w:t>
      </w:r>
      <w:r w:rsidR="001C2FCE" w:rsidRPr="00987E2A">
        <w:rPr>
          <w:color w:val="000000" w:themeColor="text1"/>
        </w:rPr>
        <w:t xml:space="preserve">guration and deploys it in the ML </w:t>
      </w:r>
      <w:r w:rsidR="00A86EF2" w:rsidRPr="00987E2A">
        <w:rPr>
          <w:color w:val="000000" w:themeColor="text1"/>
        </w:rPr>
        <w:t>sandbox</w:t>
      </w:r>
      <w:r w:rsidR="009F74F4" w:rsidRPr="00987E2A">
        <w:rPr>
          <w:color w:val="000000" w:themeColor="text1"/>
        </w:rPr>
        <w:t xml:space="preserve">. </w:t>
      </w:r>
    </w:p>
    <w:p w14:paraId="08C3281B" w14:textId="5306C8E3" w:rsidR="009F74F4" w:rsidRPr="00987E2A" w:rsidRDefault="000B528E" w:rsidP="00E53C58">
      <w:pPr>
        <w:spacing w:after="120"/>
        <w:jc w:val="both"/>
        <w:rPr>
          <w:color w:val="000000" w:themeColor="text1"/>
        </w:rPr>
      </w:pPr>
      <w:r w:rsidRPr="00987E2A">
        <w:rPr>
          <w:color w:val="000000" w:themeColor="text1"/>
        </w:rPr>
        <w:t>In addition</w:t>
      </w:r>
      <w:r w:rsidR="009F74F4" w:rsidRPr="00987E2A">
        <w:rPr>
          <w:color w:val="000000" w:themeColor="text1"/>
        </w:rPr>
        <w:t xml:space="preserve">, data handling and other underlay changes are </w:t>
      </w:r>
      <w:r w:rsidRPr="00987E2A">
        <w:rPr>
          <w:color w:val="000000" w:themeColor="text1"/>
        </w:rPr>
        <w:t xml:space="preserve">also </w:t>
      </w:r>
      <w:r w:rsidR="009F74F4" w:rsidRPr="00987E2A">
        <w:rPr>
          <w:color w:val="000000" w:themeColor="text1"/>
        </w:rPr>
        <w:t>applied based on the selected configuration.</w:t>
      </w:r>
    </w:p>
    <w:p w14:paraId="41E65466" w14:textId="3F9AA6E9" w:rsidR="009F74F4" w:rsidRPr="00987E2A" w:rsidRDefault="009F74F4" w:rsidP="009F74F4">
      <w:pPr>
        <w:spacing w:after="120"/>
        <w:jc w:val="both"/>
        <w:rPr>
          <w:color w:val="000000" w:themeColor="text1"/>
        </w:rPr>
      </w:pPr>
      <w:r w:rsidRPr="00987E2A">
        <w:rPr>
          <w:color w:val="000000" w:themeColor="text1"/>
        </w:rPr>
        <w:t xml:space="preserve">NOTE </w:t>
      </w:r>
      <w:r w:rsidR="00D33B0D" w:rsidRPr="00987E2A">
        <w:rPr>
          <w:color w:val="000000" w:themeColor="text1"/>
        </w:rPr>
        <w:t xml:space="preserve">9 </w:t>
      </w:r>
      <w:r w:rsidRPr="00987E2A">
        <w:rPr>
          <w:color w:val="000000" w:themeColor="text1"/>
        </w:rPr>
        <w:t xml:space="preserve">– </w:t>
      </w:r>
      <w:r w:rsidR="0044775D" w:rsidRPr="00987E2A">
        <w:rPr>
          <w:color w:val="000000" w:themeColor="text1"/>
        </w:rPr>
        <w:t>S</w:t>
      </w:r>
      <w:r w:rsidRPr="00987E2A">
        <w:rPr>
          <w:color w:val="000000" w:themeColor="text1"/>
        </w:rPr>
        <w:t>imulation resources in the repositories are described using simulation environment metadata.</w:t>
      </w:r>
    </w:p>
    <w:p w14:paraId="3C40968F" w14:textId="1494F622" w:rsidR="009F74F4" w:rsidRPr="00987E2A" w:rsidRDefault="009F74F4" w:rsidP="009F74F4">
      <w:pPr>
        <w:spacing w:after="120"/>
        <w:jc w:val="both"/>
        <w:rPr>
          <w:color w:val="000000" w:themeColor="text1"/>
        </w:rPr>
      </w:pPr>
      <w:r w:rsidRPr="00987E2A">
        <w:rPr>
          <w:color w:val="000000" w:themeColor="text1"/>
        </w:rPr>
        <w:t xml:space="preserve">NOTE </w:t>
      </w:r>
      <w:r w:rsidR="00D33B0D" w:rsidRPr="00987E2A">
        <w:rPr>
          <w:color w:val="000000" w:themeColor="text1"/>
        </w:rPr>
        <w:t xml:space="preserve">10 </w:t>
      </w:r>
      <w:r w:rsidRPr="00987E2A">
        <w:rPr>
          <w:color w:val="000000" w:themeColor="text1"/>
        </w:rPr>
        <w:t>–</w:t>
      </w:r>
      <w:r w:rsidR="00F37025" w:rsidRPr="00987E2A">
        <w:rPr>
          <w:color w:val="000000" w:themeColor="text1"/>
        </w:rPr>
        <w:t xml:space="preserve"> </w:t>
      </w:r>
      <w:r w:rsidR="00CE3DFF" w:rsidRPr="00987E2A">
        <w:rPr>
          <w:color w:val="000000" w:themeColor="text1"/>
        </w:rPr>
        <w:t xml:space="preserve">An example </w:t>
      </w:r>
      <w:r w:rsidRPr="00987E2A">
        <w:rPr>
          <w:color w:val="000000" w:themeColor="text1"/>
        </w:rPr>
        <w:t>of</w:t>
      </w:r>
      <w:r w:rsidR="00F37025" w:rsidRPr="00987E2A">
        <w:rPr>
          <w:color w:val="000000" w:themeColor="text1"/>
          <w:vertAlign w:val="superscript"/>
        </w:rPr>
        <w:t xml:space="preserve"> </w:t>
      </w:r>
      <w:r w:rsidR="00F37025" w:rsidRPr="00987E2A">
        <w:rPr>
          <w:color w:val="000000" w:themeColor="text1"/>
        </w:rPr>
        <w:t>third</w:t>
      </w:r>
      <w:r w:rsidR="00CE3DFF" w:rsidRPr="00987E2A">
        <w:rPr>
          <w:color w:val="000000" w:themeColor="text1"/>
        </w:rPr>
        <w:t>-</w:t>
      </w:r>
      <w:r w:rsidRPr="00987E2A">
        <w:rPr>
          <w:color w:val="000000" w:themeColor="text1"/>
        </w:rPr>
        <w:t xml:space="preserve">party </w:t>
      </w:r>
      <w:r w:rsidR="00F37025" w:rsidRPr="00987E2A">
        <w:rPr>
          <w:color w:val="000000" w:themeColor="text1"/>
        </w:rPr>
        <w:t xml:space="preserve">simulated </w:t>
      </w:r>
      <w:r w:rsidRPr="00987E2A">
        <w:rPr>
          <w:color w:val="000000" w:themeColor="text1"/>
        </w:rPr>
        <w:t>NF</w:t>
      </w:r>
      <w:r w:rsidR="00F37025" w:rsidRPr="00987E2A">
        <w:rPr>
          <w:color w:val="000000" w:themeColor="text1"/>
        </w:rPr>
        <w:t xml:space="preserve"> is</w:t>
      </w:r>
      <w:r w:rsidRPr="00987E2A">
        <w:rPr>
          <w:color w:val="000000" w:themeColor="text1"/>
        </w:rPr>
        <w:t xml:space="preserve"> ns-3</w:t>
      </w:r>
      <w:r w:rsidR="00F37025" w:rsidRPr="00987E2A">
        <w:rPr>
          <w:color w:val="000000" w:themeColor="text1"/>
        </w:rPr>
        <w:t>,</w:t>
      </w:r>
      <w:r w:rsidRPr="00987E2A">
        <w:rPr>
          <w:color w:val="000000" w:themeColor="text1"/>
        </w:rPr>
        <w:t xml:space="preserve"> </w:t>
      </w:r>
      <w:r w:rsidR="00F37025" w:rsidRPr="00987E2A">
        <w:rPr>
          <w:color w:val="000000" w:themeColor="text1"/>
        </w:rPr>
        <w:t>used</w:t>
      </w:r>
      <w:r w:rsidRPr="00987E2A">
        <w:rPr>
          <w:color w:val="000000" w:themeColor="text1"/>
        </w:rPr>
        <w:t xml:space="preserve"> to simulate a specific deployment of IEEE 802.</w:t>
      </w:r>
      <w:r w:rsidR="00FC036C" w:rsidRPr="00987E2A">
        <w:rPr>
          <w:color w:val="000000" w:themeColor="text1"/>
        </w:rPr>
        <w:t xml:space="preserve">11ax </w:t>
      </w:r>
      <w:r w:rsidRPr="00987E2A">
        <w:rPr>
          <w:color w:val="000000" w:themeColor="text1"/>
        </w:rPr>
        <w:t>WLANs.</w:t>
      </w:r>
    </w:p>
    <w:p w14:paraId="14DCCD0F" w14:textId="31B340E8" w:rsidR="009F74F4" w:rsidRPr="00987E2A" w:rsidRDefault="009F74F4" w:rsidP="009F74F4">
      <w:pPr>
        <w:spacing w:after="120"/>
        <w:jc w:val="both"/>
        <w:rPr>
          <w:color w:val="000000" w:themeColor="text1"/>
        </w:rPr>
      </w:pPr>
      <w:r w:rsidRPr="00987E2A">
        <w:rPr>
          <w:color w:val="000000" w:themeColor="text1"/>
        </w:rPr>
        <w:t xml:space="preserve">NOTE </w:t>
      </w:r>
      <w:r w:rsidR="00D33B0D" w:rsidRPr="00987E2A">
        <w:rPr>
          <w:color w:val="000000" w:themeColor="text1"/>
        </w:rPr>
        <w:t xml:space="preserve">11 </w:t>
      </w:r>
      <w:r w:rsidRPr="00987E2A">
        <w:rPr>
          <w:color w:val="000000" w:themeColor="text1"/>
        </w:rPr>
        <w:t xml:space="preserve">– </w:t>
      </w:r>
      <w:r w:rsidR="0044775D" w:rsidRPr="00987E2A">
        <w:rPr>
          <w:color w:val="000000" w:themeColor="text1"/>
        </w:rPr>
        <w:t>B</w:t>
      </w:r>
      <w:r w:rsidRPr="00987E2A">
        <w:rPr>
          <w:color w:val="000000" w:themeColor="text1"/>
        </w:rPr>
        <w:t xml:space="preserve">ased on the use case requirements, the list of potential NFs is </w:t>
      </w:r>
      <w:r w:rsidR="00F37025" w:rsidRPr="00987E2A">
        <w:rPr>
          <w:color w:val="000000" w:themeColor="text1"/>
        </w:rPr>
        <w:t>decided</w:t>
      </w:r>
      <w:r w:rsidRPr="00987E2A">
        <w:rPr>
          <w:color w:val="000000" w:themeColor="text1"/>
        </w:rPr>
        <w:t>. NFs can have associated information (</w:t>
      </w:r>
      <w:r w:rsidR="00F37025" w:rsidRPr="00987E2A">
        <w:rPr>
          <w:color w:val="000000" w:themeColor="text1"/>
        </w:rPr>
        <w:t xml:space="preserve">as part of </w:t>
      </w:r>
      <w:r w:rsidRPr="00987E2A">
        <w:rPr>
          <w:color w:val="000000" w:themeColor="text1"/>
        </w:rPr>
        <w:t>simulation environment metadata) such as “running time”, “billing aspects”, “accuracy”, etc.</w:t>
      </w:r>
    </w:p>
    <w:p w14:paraId="75B37B82" w14:textId="44CDD3DB" w:rsidR="006E6B14" w:rsidRPr="00987E2A" w:rsidRDefault="00996B8C" w:rsidP="006E6B14">
      <w:pPr>
        <w:pStyle w:val="Heading3"/>
      </w:pPr>
      <w:bookmarkStart w:id="69" w:name="_Toc108633688"/>
      <w:r w:rsidRPr="00987E2A">
        <w:t>8</w:t>
      </w:r>
      <w:r w:rsidR="006E6B14" w:rsidRPr="00987E2A">
        <w:t>.</w:t>
      </w:r>
      <w:r w:rsidR="00407E29" w:rsidRPr="00987E2A">
        <w:t>4</w:t>
      </w:r>
      <w:r w:rsidR="006E6B14" w:rsidRPr="00987E2A">
        <w:t>.</w:t>
      </w:r>
      <w:r w:rsidR="00EC227D" w:rsidRPr="00987E2A">
        <w:t>2</w:t>
      </w:r>
      <w:r w:rsidR="006E6B14" w:rsidRPr="00987E2A">
        <w:t xml:space="preserve"> </w:t>
      </w:r>
      <w:r w:rsidR="00F37025" w:rsidRPr="00987E2A">
        <w:t>H</w:t>
      </w:r>
      <w:r w:rsidR="006E6B14" w:rsidRPr="00987E2A">
        <w:t>ealth</w:t>
      </w:r>
      <w:r w:rsidR="00F37025" w:rsidRPr="00987E2A">
        <w:t xml:space="preserve"> monitoring</w:t>
      </w:r>
      <w:bookmarkEnd w:id="69"/>
    </w:p>
    <w:p w14:paraId="019619E0" w14:textId="51B33A9D" w:rsidR="006D3C27" w:rsidRPr="00987E2A" w:rsidRDefault="007804B0" w:rsidP="006D3C27">
      <w:pPr>
        <w:spacing w:after="120"/>
        <w:jc w:val="both"/>
        <w:rPr>
          <w:color w:val="000000" w:themeColor="text1"/>
        </w:rPr>
      </w:pPr>
      <w:r w:rsidRPr="00987E2A">
        <w:rPr>
          <w:color w:val="000000" w:themeColor="text1"/>
        </w:rPr>
        <w:t>Health monitoring is meant to</w:t>
      </w:r>
      <w:r w:rsidR="006D3C27" w:rsidRPr="00987E2A">
        <w:rPr>
          <w:color w:val="000000" w:themeColor="text1"/>
        </w:rPr>
        <w:t xml:space="preserve"> </w:t>
      </w:r>
      <w:r w:rsidR="00DE7861" w:rsidRPr="00987E2A">
        <w:rPr>
          <w:color w:val="000000" w:themeColor="text1"/>
        </w:rPr>
        <w:t xml:space="preserve">ensure the proper behaviour of the simulation components in the ML </w:t>
      </w:r>
      <w:r w:rsidR="00D94C3F" w:rsidRPr="00987E2A">
        <w:rPr>
          <w:color w:val="000000" w:themeColor="text1"/>
        </w:rPr>
        <w:t>sandbox</w:t>
      </w:r>
      <w:r w:rsidR="00DE7861" w:rsidRPr="00987E2A">
        <w:rPr>
          <w:color w:val="000000" w:themeColor="text1"/>
        </w:rPr>
        <w:t>.</w:t>
      </w:r>
      <w:r w:rsidR="005B341E" w:rsidRPr="00987E2A">
        <w:rPr>
          <w:color w:val="000000" w:themeColor="text1"/>
        </w:rPr>
        <w:t xml:space="preserve"> The sequence diagram is shown in Figure </w:t>
      </w:r>
      <w:r w:rsidR="00500E61">
        <w:rPr>
          <w:color w:val="000000" w:themeColor="text1"/>
        </w:rPr>
        <w:t>5</w:t>
      </w:r>
      <w:r w:rsidR="005B341E" w:rsidRPr="00987E2A">
        <w:rPr>
          <w:color w:val="000000" w:themeColor="text1"/>
        </w:rPr>
        <w:t>.</w:t>
      </w:r>
    </w:p>
    <w:p w14:paraId="766B4C5C" w14:textId="63DC695B" w:rsidR="00C57D37" w:rsidRPr="00987E2A" w:rsidRDefault="00BF288A" w:rsidP="008E010C">
      <w:pPr>
        <w:keepNext/>
        <w:spacing w:after="120"/>
        <w:jc w:val="center"/>
      </w:pPr>
      <w:r w:rsidRPr="00987E2A">
        <w:rPr>
          <w:noProof/>
        </w:rPr>
        <w:t xml:space="preserve"> </w:t>
      </w:r>
      <w:r w:rsidR="007B740F" w:rsidRPr="00987E2A">
        <w:rPr>
          <w:noProof/>
        </w:rPr>
        <w:drawing>
          <wp:inline distT="0" distB="0" distL="0" distR="0" wp14:anchorId="06D9A51E" wp14:editId="38665A77">
            <wp:extent cx="2872854" cy="3091393"/>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8003" cy="3107694"/>
                    </a:xfrm>
                    <a:prstGeom prst="rect">
                      <a:avLst/>
                    </a:prstGeom>
                    <a:noFill/>
                    <a:ln>
                      <a:noFill/>
                    </a:ln>
                  </pic:spPr>
                </pic:pic>
              </a:graphicData>
            </a:graphic>
          </wp:inline>
        </w:drawing>
      </w:r>
    </w:p>
    <w:p w14:paraId="0D5D6927" w14:textId="35FCE561" w:rsidR="00C57D37" w:rsidRPr="00987E2A" w:rsidRDefault="00C57D37" w:rsidP="008E010C">
      <w:pPr>
        <w:pStyle w:val="Caption"/>
        <w:jc w:val="center"/>
        <w:rPr>
          <w:b/>
          <w:i w:val="0"/>
          <w:color w:val="auto"/>
          <w:sz w:val="24"/>
          <w:szCs w:val="24"/>
        </w:rPr>
      </w:pPr>
      <w:r w:rsidRPr="00987E2A">
        <w:rPr>
          <w:b/>
          <w:i w:val="0"/>
          <w:color w:val="auto"/>
          <w:sz w:val="24"/>
          <w:szCs w:val="24"/>
        </w:rPr>
        <w:t xml:space="preserve">Figure </w:t>
      </w:r>
      <w:r w:rsidR="00500E61">
        <w:rPr>
          <w:b/>
          <w:i w:val="0"/>
          <w:color w:val="auto"/>
          <w:sz w:val="24"/>
          <w:szCs w:val="24"/>
        </w:rPr>
        <w:t>5</w:t>
      </w:r>
      <w:r w:rsidRPr="00987E2A">
        <w:rPr>
          <w:b/>
          <w:i w:val="0"/>
          <w:color w:val="auto"/>
          <w:sz w:val="24"/>
          <w:szCs w:val="24"/>
        </w:rPr>
        <w:t xml:space="preserve">: </w:t>
      </w:r>
      <w:r w:rsidR="00F37025" w:rsidRPr="00987E2A">
        <w:rPr>
          <w:b/>
          <w:i w:val="0"/>
          <w:color w:val="auto"/>
          <w:sz w:val="24"/>
          <w:szCs w:val="24"/>
        </w:rPr>
        <w:t>Health monitoring</w:t>
      </w:r>
    </w:p>
    <w:p w14:paraId="5397A242" w14:textId="77054411" w:rsidR="005056ED" w:rsidRPr="00987E2A" w:rsidRDefault="005056ED" w:rsidP="008E010C">
      <w:pPr>
        <w:spacing w:after="120"/>
        <w:jc w:val="both"/>
        <w:rPr>
          <w:color w:val="000000" w:themeColor="text1"/>
        </w:rPr>
      </w:pPr>
      <w:r w:rsidRPr="00987E2A">
        <w:rPr>
          <w:bCs/>
          <w:color w:val="000000" w:themeColor="text1"/>
        </w:rPr>
        <w:t>Prerequisite</w:t>
      </w:r>
      <w:r w:rsidR="0085671E" w:rsidRPr="00987E2A">
        <w:rPr>
          <w:b/>
          <w:color w:val="000000" w:themeColor="text1"/>
        </w:rPr>
        <w:t>:</w:t>
      </w:r>
      <w:r w:rsidRPr="00987E2A">
        <w:rPr>
          <w:color w:val="000000" w:themeColor="text1"/>
        </w:rPr>
        <w:t xml:space="preserve"> Simulation components have been set</w:t>
      </w:r>
      <w:r w:rsidR="003F3B17" w:rsidRPr="00987E2A">
        <w:rPr>
          <w:color w:val="000000" w:themeColor="text1"/>
        </w:rPr>
        <w:t xml:space="preserve"> </w:t>
      </w:r>
      <w:r w:rsidRPr="00987E2A">
        <w:rPr>
          <w:color w:val="000000" w:themeColor="text1"/>
        </w:rPr>
        <w:t>up and</w:t>
      </w:r>
      <w:r w:rsidR="003F3B17" w:rsidRPr="00987E2A">
        <w:rPr>
          <w:color w:val="000000" w:themeColor="text1"/>
        </w:rPr>
        <w:t xml:space="preserve"> the</w:t>
      </w:r>
      <w:r w:rsidRPr="00987E2A">
        <w:rPr>
          <w:color w:val="000000" w:themeColor="text1"/>
        </w:rPr>
        <w:t xml:space="preserve"> ML </w:t>
      </w:r>
      <w:r w:rsidR="00A32B26" w:rsidRPr="00987E2A">
        <w:rPr>
          <w:color w:val="000000" w:themeColor="text1"/>
        </w:rPr>
        <w:t xml:space="preserve">intent </w:t>
      </w:r>
      <w:r w:rsidRPr="00987E2A">
        <w:rPr>
          <w:color w:val="000000" w:themeColor="text1"/>
        </w:rPr>
        <w:t>allows for monitoring simulation components.</w:t>
      </w:r>
    </w:p>
    <w:p w14:paraId="40C07222" w14:textId="4E531844" w:rsidR="0002628E" w:rsidRPr="00987E2A" w:rsidRDefault="005056ED" w:rsidP="00E53C58">
      <w:pPr>
        <w:pStyle w:val="ListParagraph"/>
        <w:numPr>
          <w:ilvl w:val="0"/>
          <w:numId w:val="2"/>
        </w:numPr>
        <w:spacing w:after="120"/>
        <w:ind w:left="720"/>
        <w:jc w:val="both"/>
        <w:rPr>
          <w:color w:val="000000" w:themeColor="text1"/>
        </w:rPr>
      </w:pPr>
      <w:r w:rsidRPr="00987E2A">
        <w:rPr>
          <w:color w:val="000000" w:themeColor="text1"/>
        </w:rPr>
        <w:t xml:space="preserve">ML </w:t>
      </w:r>
      <w:r w:rsidR="004A6097" w:rsidRPr="00987E2A">
        <w:rPr>
          <w:color w:val="000000" w:themeColor="text1"/>
        </w:rPr>
        <w:t>s</w:t>
      </w:r>
      <w:r w:rsidRPr="00987E2A">
        <w:rPr>
          <w:color w:val="000000" w:themeColor="text1"/>
        </w:rPr>
        <w:t>andbox sets up the resources for monitoring simulation components</w:t>
      </w:r>
      <w:r w:rsidR="0002628E" w:rsidRPr="00987E2A">
        <w:rPr>
          <w:color w:val="000000" w:themeColor="text1"/>
        </w:rPr>
        <w:t>.</w:t>
      </w:r>
    </w:p>
    <w:p w14:paraId="01A8218E" w14:textId="7789445E" w:rsidR="0002628E" w:rsidRPr="00987E2A" w:rsidRDefault="0002628E" w:rsidP="00E53C58">
      <w:pPr>
        <w:pStyle w:val="ListParagraph"/>
        <w:spacing w:before="240" w:after="120"/>
        <w:contextualSpacing w:val="0"/>
        <w:jc w:val="both"/>
        <w:rPr>
          <w:color w:val="000000" w:themeColor="text1"/>
        </w:rPr>
      </w:pPr>
      <w:r w:rsidRPr="00987E2A">
        <w:rPr>
          <w:color w:val="000000" w:themeColor="text1"/>
        </w:rPr>
        <w:t xml:space="preserve">NOTE </w:t>
      </w:r>
      <w:r w:rsidR="006409C8" w:rsidRPr="00987E2A">
        <w:rPr>
          <w:color w:val="000000" w:themeColor="text1"/>
        </w:rPr>
        <w:t xml:space="preserve">1 </w:t>
      </w:r>
      <w:r w:rsidRPr="00987E2A">
        <w:rPr>
          <w:color w:val="000000" w:themeColor="text1"/>
        </w:rPr>
        <w:t xml:space="preserve">– This step is done by the </w:t>
      </w:r>
      <w:r w:rsidR="00785055" w:rsidRPr="00987E2A">
        <w:rPr>
          <w:color w:val="000000" w:themeColor="text1"/>
        </w:rPr>
        <w:t>s</w:t>
      </w:r>
      <w:r w:rsidRPr="00987E2A">
        <w:rPr>
          <w:color w:val="000000" w:themeColor="text1"/>
        </w:rPr>
        <w:t>imulation designer (see clause 8.2.2.1).</w:t>
      </w:r>
    </w:p>
    <w:p w14:paraId="44A3A46B" w14:textId="26072769" w:rsidR="005056ED" w:rsidRPr="00987E2A" w:rsidRDefault="005056ED" w:rsidP="00E53C58">
      <w:pPr>
        <w:pStyle w:val="ListParagraph"/>
        <w:numPr>
          <w:ilvl w:val="0"/>
          <w:numId w:val="2"/>
        </w:numPr>
        <w:spacing w:after="120"/>
        <w:ind w:left="720"/>
        <w:jc w:val="both"/>
        <w:rPr>
          <w:color w:val="000000" w:themeColor="text1"/>
        </w:rPr>
      </w:pPr>
      <w:r w:rsidRPr="00987E2A">
        <w:rPr>
          <w:color w:val="000000" w:themeColor="text1"/>
        </w:rPr>
        <w:lastRenderedPageBreak/>
        <w:t xml:space="preserve">Monitoring is carried out based on </w:t>
      </w:r>
      <w:r w:rsidR="00573333" w:rsidRPr="00987E2A">
        <w:rPr>
          <w:color w:val="000000" w:themeColor="text1"/>
        </w:rPr>
        <w:t xml:space="preserve">a </w:t>
      </w:r>
      <w:r w:rsidRPr="00987E2A">
        <w:rPr>
          <w:color w:val="000000" w:themeColor="text1"/>
        </w:rPr>
        <w:t xml:space="preserve">continuous flow of data generated by simulation components, including simulation data (SRC &amp; SINK nodes), regression tests, reporting from </w:t>
      </w:r>
      <w:r w:rsidR="0047373F" w:rsidRPr="00987E2A">
        <w:rPr>
          <w:color w:val="000000" w:themeColor="text1"/>
        </w:rPr>
        <w:t>simulation modules, etc.</w:t>
      </w:r>
    </w:p>
    <w:p w14:paraId="1434E45D" w14:textId="68DC770B" w:rsidR="00A265FD" w:rsidRPr="00987E2A" w:rsidRDefault="00A265FD" w:rsidP="00E53C58">
      <w:pPr>
        <w:pStyle w:val="ListParagraph"/>
        <w:spacing w:before="240" w:after="120"/>
        <w:contextualSpacing w:val="0"/>
        <w:jc w:val="both"/>
        <w:rPr>
          <w:color w:val="000000" w:themeColor="text1"/>
        </w:rPr>
      </w:pPr>
      <w:r w:rsidRPr="00987E2A">
        <w:rPr>
          <w:color w:val="000000" w:themeColor="text1"/>
        </w:rPr>
        <w:t xml:space="preserve">NOTE </w:t>
      </w:r>
      <w:r w:rsidR="006409C8" w:rsidRPr="00987E2A">
        <w:rPr>
          <w:color w:val="000000" w:themeColor="text1"/>
        </w:rPr>
        <w:t xml:space="preserve">2 </w:t>
      </w:r>
      <w:r w:rsidRPr="00987E2A">
        <w:rPr>
          <w:color w:val="000000" w:themeColor="text1"/>
        </w:rPr>
        <w:t xml:space="preserve">– This step is done by the </w:t>
      </w:r>
      <w:r w:rsidR="00C425EE" w:rsidRPr="00987E2A">
        <w:rPr>
          <w:color w:val="000000" w:themeColor="text1"/>
        </w:rPr>
        <w:t>m</w:t>
      </w:r>
      <w:r w:rsidRPr="00987E2A">
        <w:rPr>
          <w:color w:val="000000" w:themeColor="text1"/>
        </w:rPr>
        <w:t>onitoring agent (see clause 8.2.2.3).</w:t>
      </w:r>
    </w:p>
    <w:p w14:paraId="54E76FF7" w14:textId="159B55DC" w:rsidR="006D7BC4" w:rsidRPr="00987E2A" w:rsidRDefault="006D7BC4" w:rsidP="00E53C58">
      <w:pPr>
        <w:pStyle w:val="ListParagraph"/>
        <w:numPr>
          <w:ilvl w:val="0"/>
          <w:numId w:val="2"/>
        </w:numPr>
        <w:spacing w:after="120"/>
        <w:ind w:left="720"/>
        <w:jc w:val="both"/>
        <w:rPr>
          <w:color w:val="000000" w:themeColor="text1"/>
        </w:rPr>
      </w:pPr>
      <w:r w:rsidRPr="00987E2A">
        <w:rPr>
          <w:color w:val="000000" w:themeColor="text1"/>
        </w:rPr>
        <w:t xml:space="preserve">Data gathered from monitoring is processed </w:t>
      </w:r>
      <w:r w:rsidR="00A32B26" w:rsidRPr="00987E2A">
        <w:rPr>
          <w:color w:val="000000" w:themeColor="text1"/>
        </w:rPr>
        <w:t>and</w:t>
      </w:r>
      <w:r w:rsidRPr="00987E2A">
        <w:rPr>
          <w:color w:val="000000" w:themeColor="text1"/>
        </w:rPr>
        <w:t xml:space="preserve"> delivered </w:t>
      </w:r>
      <w:r w:rsidR="00A32B26" w:rsidRPr="00987E2A">
        <w:rPr>
          <w:color w:val="000000" w:themeColor="text1"/>
        </w:rPr>
        <w:t>in the form of reports</w:t>
      </w:r>
      <w:r w:rsidRPr="00987E2A">
        <w:rPr>
          <w:color w:val="000000" w:themeColor="text1"/>
        </w:rPr>
        <w:t>.</w:t>
      </w:r>
    </w:p>
    <w:p w14:paraId="03399E76" w14:textId="6CCFBEA7" w:rsidR="00D226B8" w:rsidRPr="00987E2A" w:rsidRDefault="00D226B8" w:rsidP="00E53C58">
      <w:pPr>
        <w:spacing w:after="120"/>
        <w:ind w:left="360" w:firstLine="360"/>
        <w:jc w:val="both"/>
        <w:rPr>
          <w:color w:val="000000" w:themeColor="text1"/>
        </w:rPr>
      </w:pPr>
      <w:r w:rsidRPr="00987E2A">
        <w:rPr>
          <w:color w:val="000000" w:themeColor="text1"/>
        </w:rPr>
        <w:t xml:space="preserve">NOTE </w:t>
      </w:r>
      <w:r w:rsidR="006409C8" w:rsidRPr="00987E2A">
        <w:rPr>
          <w:color w:val="000000" w:themeColor="text1"/>
        </w:rPr>
        <w:t xml:space="preserve">3 </w:t>
      </w:r>
      <w:r w:rsidRPr="00987E2A">
        <w:rPr>
          <w:color w:val="000000" w:themeColor="text1"/>
        </w:rPr>
        <w:t xml:space="preserve">– This step is done by the </w:t>
      </w:r>
      <w:r w:rsidR="00C425EE" w:rsidRPr="00987E2A">
        <w:rPr>
          <w:color w:val="000000" w:themeColor="text1"/>
        </w:rPr>
        <w:t>s</w:t>
      </w:r>
      <w:r w:rsidRPr="00987E2A">
        <w:rPr>
          <w:color w:val="000000" w:themeColor="text1"/>
        </w:rPr>
        <w:t>imulation post-processor (see clause 8.2.2.4).</w:t>
      </w:r>
    </w:p>
    <w:p w14:paraId="3D3DE59D" w14:textId="6ECBEC10" w:rsidR="000D134F" w:rsidRPr="00987E2A" w:rsidRDefault="0047373F" w:rsidP="00C67573">
      <w:pPr>
        <w:pStyle w:val="ListParagraph"/>
        <w:numPr>
          <w:ilvl w:val="0"/>
          <w:numId w:val="2"/>
        </w:numPr>
        <w:spacing w:after="120"/>
        <w:ind w:left="720"/>
        <w:contextualSpacing w:val="0"/>
        <w:jc w:val="both"/>
        <w:rPr>
          <w:color w:val="000000" w:themeColor="text1"/>
        </w:rPr>
      </w:pPr>
      <w:r w:rsidRPr="00987E2A">
        <w:rPr>
          <w:color w:val="000000" w:themeColor="text1"/>
        </w:rPr>
        <w:t>Periodic reports are generated and sent to the MLFO, according to ML intent specification.</w:t>
      </w:r>
      <w:r w:rsidR="007032D5" w:rsidRPr="00987E2A">
        <w:rPr>
          <w:color w:val="000000" w:themeColor="text1"/>
        </w:rPr>
        <w:t xml:space="preserve"> Alternatively, t</w:t>
      </w:r>
      <w:r w:rsidRPr="00987E2A">
        <w:rPr>
          <w:color w:val="000000" w:themeColor="text1"/>
        </w:rPr>
        <w:t xml:space="preserve">hreshold-based alerts can be activated </w:t>
      </w:r>
      <w:r w:rsidR="003F3B17" w:rsidRPr="00987E2A">
        <w:rPr>
          <w:color w:val="000000" w:themeColor="text1"/>
        </w:rPr>
        <w:t>when</w:t>
      </w:r>
      <w:r w:rsidRPr="00987E2A">
        <w:rPr>
          <w:color w:val="000000" w:themeColor="text1"/>
        </w:rPr>
        <w:t xml:space="preserve"> undesired events occur</w:t>
      </w:r>
      <w:r w:rsidR="007032D5" w:rsidRPr="00987E2A">
        <w:rPr>
          <w:color w:val="000000" w:themeColor="text1"/>
        </w:rPr>
        <w:t>, which are also reported to MLFO.</w:t>
      </w:r>
      <w:r w:rsidR="008753B5" w:rsidRPr="00987E2A">
        <w:rPr>
          <w:color w:val="000000" w:themeColor="text1"/>
        </w:rPr>
        <w:t xml:space="preserve"> </w:t>
      </w:r>
      <w:r w:rsidR="001C1931" w:rsidRPr="00987E2A">
        <w:rPr>
          <w:color w:val="000000" w:themeColor="text1"/>
        </w:rPr>
        <w:t>MLFO may take action</w:t>
      </w:r>
      <w:r w:rsidR="000D134F" w:rsidRPr="00987E2A">
        <w:rPr>
          <w:color w:val="000000" w:themeColor="text1"/>
        </w:rPr>
        <w:t xml:space="preserve"> after processing periodic reports or threshold-based alerts (</w:t>
      </w:r>
      <w:r w:rsidR="008753B5" w:rsidRPr="00987E2A">
        <w:rPr>
          <w:color w:val="000000" w:themeColor="text1"/>
        </w:rPr>
        <w:t>see clause 8.4.4</w:t>
      </w:r>
      <w:r w:rsidR="000D134F" w:rsidRPr="00987E2A">
        <w:rPr>
          <w:color w:val="000000" w:themeColor="text1"/>
        </w:rPr>
        <w:t>)</w:t>
      </w:r>
      <w:r w:rsidR="00A32B26" w:rsidRPr="00987E2A">
        <w:rPr>
          <w:color w:val="000000" w:themeColor="text1"/>
        </w:rPr>
        <w:t xml:space="preserve"> and optionally send action points to </w:t>
      </w:r>
      <w:r w:rsidR="00894933" w:rsidRPr="00987E2A">
        <w:rPr>
          <w:color w:val="000000" w:themeColor="text1"/>
        </w:rPr>
        <w:t xml:space="preserve">the </w:t>
      </w:r>
      <w:r w:rsidR="00A32B26" w:rsidRPr="00987E2A">
        <w:rPr>
          <w:color w:val="000000" w:themeColor="text1"/>
        </w:rPr>
        <w:t xml:space="preserve">ML </w:t>
      </w:r>
      <w:r w:rsidR="005E1F17" w:rsidRPr="00987E2A">
        <w:rPr>
          <w:color w:val="000000" w:themeColor="text1"/>
        </w:rPr>
        <w:t>sandbox</w:t>
      </w:r>
      <w:r w:rsidR="00A32B26" w:rsidRPr="00987E2A">
        <w:rPr>
          <w:color w:val="000000" w:themeColor="text1"/>
        </w:rPr>
        <w:t>.</w:t>
      </w:r>
    </w:p>
    <w:p w14:paraId="0A9E8AE9" w14:textId="202C22FE" w:rsidR="007032D5" w:rsidRPr="00987E2A" w:rsidRDefault="00894933" w:rsidP="00C67573">
      <w:pPr>
        <w:pStyle w:val="ListParagraph"/>
        <w:numPr>
          <w:ilvl w:val="0"/>
          <w:numId w:val="2"/>
        </w:numPr>
        <w:spacing w:after="120"/>
        <w:ind w:left="720"/>
        <w:contextualSpacing w:val="0"/>
        <w:jc w:val="both"/>
        <w:rPr>
          <w:color w:val="000000" w:themeColor="text1"/>
        </w:rPr>
      </w:pPr>
      <w:r w:rsidRPr="00987E2A">
        <w:rPr>
          <w:color w:val="000000" w:themeColor="text1"/>
        </w:rPr>
        <w:t xml:space="preserve">The </w:t>
      </w:r>
      <w:r w:rsidR="00E07E5F" w:rsidRPr="00987E2A">
        <w:rPr>
          <w:color w:val="000000" w:themeColor="text1"/>
        </w:rPr>
        <w:t xml:space="preserve">ML </w:t>
      </w:r>
      <w:r w:rsidR="00437B33" w:rsidRPr="00987E2A">
        <w:rPr>
          <w:color w:val="000000" w:themeColor="text1"/>
        </w:rPr>
        <w:t xml:space="preserve">sandbox </w:t>
      </w:r>
      <w:r w:rsidR="00E07E5F" w:rsidRPr="00987E2A">
        <w:rPr>
          <w:color w:val="000000" w:themeColor="text1"/>
        </w:rPr>
        <w:t xml:space="preserve">applies action points </w:t>
      </w:r>
      <w:r w:rsidR="00A32B26" w:rsidRPr="00987E2A">
        <w:rPr>
          <w:color w:val="000000" w:themeColor="text1"/>
        </w:rPr>
        <w:t xml:space="preserve">(if any) </w:t>
      </w:r>
      <w:r w:rsidR="00E07E5F" w:rsidRPr="00987E2A">
        <w:rPr>
          <w:color w:val="000000" w:themeColor="text1"/>
        </w:rPr>
        <w:t>suggested by MLFO and/or self-healing actions.</w:t>
      </w:r>
    </w:p>
    <w:p w14:paraId="691221BA" w14:textId="58472371" w:rsidR="00F706A1" w:rsidRPr="00987E2A" w:rsidRDefault="00F706A1" w:rsidP="00E53C58">
      <w:pPr>
        <w:spacing w:after="120"/>
        <w:ind w:left="720"/>
        <w:jc w:val="both"/>
        <w:rPr>
          <w:color w:val="000000" w:themeColor="text1"/>
        </w:rPr>
      </w:pPr>
      <w:r w:rsidRPr="00987E2A">
        <w:rPr>
          <w:color w:val="000000" w:themeColor="text1"/>
        </w:rPr>
        <w:t xml:space="preserve">NOTE </w:t>
      </w:r>
      <w:r w:rsidR="006409C8" w:rsidRPr="00987E2A">
        <w:rPr>
          <w:color w:val="000000" w:themeColor="text1"/>
        </w:rPr>
        <w:t xml:space="preserve">5 </w:t>
      </w:r>
      <w:r w:rsidRPr="00987E2A">
        <w:rPr>
          <w:color w:val="000000" w:themeColor="text1"/>
        </w:rPr>
        <w:t xml:space="preserve">– The </w:t>
      </w:r>
      <w:r w:rsidR="00C425EE" w:rsidRPr="00987E2A">
        <w:rPr>
          <w:color w:val="000000" w:themeColor="text1"/>
        </w:rPr>
        <w:t>s</w:t>
      </w:r>
      <w:r w:rsidRPr="00987E2A">
        <w:rPr>
          <w:color w:val="000000" w:themeColor="text1"/>
        </w:rPr>
        <w:t>imulator composer may take action</w:t>
      </w:r>
      <w:r w:rsidR="00B018C6" w:rsidRPr="00987E2A">
        <w:rPr>
          <w:color w:val="000000" w:themeColor="text1"/>
        </w:rPr>
        <w:t xml:space="preserve"> for redefining the simulation environment </w:t>
      </w:r>
      <w:r w:rsidR="00995D47" w:rsidRPr="00987E2A">
        <w:rPr>
          <w:color w:val="000000" w:themeColor="text1"/>
        </w:rPr>
        <w:t xml:space="preserve">(e.g., switch to a more computation-intensive but accurate tool) </w:t>
      </w:r>
      <w:r w:rsidR="00B018C6" w:rsidRPr="00987E2A">
        <w:rPr>
          <w:color w:val="000000" w:themeColor="text1"/>
        </w:rPr>
        <w:t xml:space="preserve">if </w:t>
      </w:r>
      <w:r w:rsidR="00995D47" w:rsidRPr="00987E2A">
        <w:rPr>
          <w:color w:val="000000" w:themeColor="text1"/>
        </w:rPr>
        <w:t>certain indicators of quality are not met.</w:t>
      </w:r>
    </w:p>
    <w:p w14:paraId="7F43BC12" w14:textId="3C279698" w:rsidR="006E6B14" w:rsidRPr="00987E2A" w:rsidRDefault="00996B8C" w:rsidP="006E6B14">
      <w:pPr>
        <w:pStyle w:val="Heading3"/>
      </w:pPr>
      <w:bookmarkStart w:id="70" w:name="_Toc108633689"/>
      <w:r w:rsidRPr="00987E2A">
        <w:t>8</w:t>
      </w:r>
      <w:r w:rsidR="006E6B14" w:rsidRPr="00987E2A">
        <w:t>.</w:t>
      </w:r>
      <w:r w:rsidR="00407E29" w:rsidRPr="00987E2A">
        <w:t>4</w:t>
      </w:r>
      <w:r w:rsidR="006E6B14" w:rsidRPr="00987E2A">
        <w:t>.</w:t>
      </w:r>
      <w:r w:rsidR="00EC227D" w:rsidRPr="00987E2A">
        <w:t>3</w:t>
      </w:r>
      <w:r w:rsidR="006E6B14" w:rsidRPr="00987E2A">
        <w:t xml:space="preserve"> Validate input/output data</w:t>
      </w:r>
      <w:bookmarkEnd w:id="70"/>
    </w:p>
    <w:p w14:paraId="6492FDEA" w14:textId="63DAF3C8" w:rsidR="007258E4" w:rsidRPr="00987E2A" w:rsidRDefault="007258E4" w:rsidP="008E010C">
      <w:pPr>
        <w:spacing w:after="120"/>
        <w:jc w:val="both"/>
        <w:rPr>
          <w:color w:val="000000" w:themeColor="text1"/>
        </w:rPr>
      </w:pPr>
      <w:r w:rsidRPr="00987E2A">
        <w:rPr>
          <w:color w:val="000000" w:themeColor="text1"/>
        </w:rPr>
        <w:t xml:space="preserve">In this scenario, </w:t>
      </w:r>
      <w:r w:rsidR="009633DA" w:rsidRPr="00987E2A">
        <w:rPr>
          <w:color w:val="000000" w:themeColor="text1"/>
        </w:rPr>
        <w:t xml:space="preserve">input data and </w:t>
      </w:r>
      <w:r w:rsidR="005C6A0B" w:rsidRPr="00987E2A">
        <w:rPr>
          <w:color w:val="000000" w:themeColor="text1"/>
        </w:rPr>
        <w:t>simulated</w:t>
      </w:r>
      <w:r w:rsidR="009633DA" w:rsidRPr="00987E2A">
        <w:rPr>
          <w:color w:val="000000" w:themeColor="text1"/>
        </w:rPr>
        <w:t xml:space="preserve"> output </w:t>
      </w:r>
      <w:r w:rsidR="005C6A0B" w:rsidRPr="00987E2A">
        <w:rPr>
          <w:color w:val="000000" w:themeColor="text1"/>
        </w:rPr>
        <w:t xml:space="preserve">data </w:t>
      </w:r>
      <w:r w:rsidR="00A21D07" w:rsidRPr="00987E2A">
        <w:rPr>
          <w:color w:val="000000" w:themeColor="text1"/>
        </w:rPr>
        <w:t xml:space="preserve">are </w:t>
      </w:r>
      <w:r w:rsidRPr="00987E2A">
        <w:rPr>
          <w:color w:val="000000" w:themeColor="text1"/>
        </w:rPr>
        <w:t xml:space="preserve">validated. This includes checking </w:t>
      </w:r>
      <w:r w:rsidR="00A21D07" w:rsidRPr="00987E2A">
        <w:rPr>
          <w:color w:val="000000" w:themeColor="text1"/>
        </w:rPr>
        <w:t xml:space="preserve">the </w:t>
      </w:r>
      <w:r w:rsidR="009633DA" w:rsidRPr="00987E2A">
        <w:rPr>
          <w:color w:val="000000" w:themeColor="text1"/>
        </w:rPr>
        <w:t>feasibility of train</w:t>
      </w:r>
      <w:r w:rsidRPr="00987E2A">
        <w:rPr>
          <w:color w:val="000000" w:themeColor="text1"/>
        </w:rPr>
        <w:t>ing</w:t>
      </w:r>
      <w:r w:rsidR="009633DA" w:rsidRPr="00987E2A">
        <w:rPr>
          <w:color w:val="000000" w:themeColor="text1"/>
        </w:rPr>
        <w:t xml:space="preserve"> models, </w:t>
      </w:r>
      <w:r w:rsidR="00A21D07" w:rsidRPr="00987E2A">
        <w:rPr>
          <w:color w:val="000000" w:themeColor="text1"/>
        </w:rPr>
        <w:t xml:space="preserve">the </w:t>
      </w:r>
      <w:r w:rsidR="009633DA" w:rsidRPr="00987E2A">
        <w:rPr>
          <w:color w:val="000000" w:themeColor="text1"/>
        </w:rPr>
        <w:t>accuracy of generated data, etc.</w:t>
      </w:r>
      <w:r w:rsidR="00E54B40" w:rsidRPr="00987E2A">
        <w:rPr>
          <w:color w:val="000000" w:themeColor="text1"/>
        </w:rPr>
        <w:t xml:space="preserve"> For instance, </w:t>
      </w:r>
      <w:r w:rsidR="00B8629D" w:rsidRPr="00987E2A">
        <w:rPr>
          <w:color w:val="000000" w:themeColor="text1"/>
        </w:rPr>
        <w:t>testing techniques</w:t>
      </w:r>
      <w:r w:rsidR="00E54B40" w:rsidRPr="00987E2A">
        <w:rPr>
          <w:color w:val="000000" w:themeColor="text1"/>
        </w:rPr>
        <w:t xml:space="preserve"> </w:t>
      </w:r>
      <w:r w:rsidR="008C39DD" w:rsidRPr="00987E2A">
        <w:rPr>
          <w:color w:val="000000" w:themeColor="text1"/>
        </w:rPr>
        <w:t xml:space="preserve">such as </w:t>
      </w:r>
      <w:r w:rsidR="008C39DD" w:rsidRPr="00987E2A">
        <w:t xml:space="preserve">equivalence partitioning or centroid positioning </w:t>
      </w:r>
      <w:r w:rsidR="00E54B40" w:rsidRPr="00987E2A">
        <w:rPr>
          <w:color w:val="000000" w:themeColor="text1"/>
        </w:rPr>
        <w:t xml:space="preserve">can be applied to validate the </w:t>
      </w:r>
      <w:r w:rsidR="00C67E40" w:rsidRPr="00987E2A">
        <w:rPr>
          <w:color w:val="000000" w:themeColor="text1"/>
        </w:rPr>
        <w:t xml:space="preserve">diversity and the </w:t>
      </w:r>
      <w:r w:rsidR="00B8629D" w:rsidRPr="00987E2A">
        <w:rPr>
          <w:color w:val="000000" w:themeColor="text1"/>
        </w:rPr>
        <w:t xml:space="preserve">quality </w:t>
      </w:r>
      <w:r w:rsidR="00AA08E7" w:rsidRPr="00987E2A">
        <w:rPr>
          <w:color w:val="000000" w:themeColor="text1"/>
        </w:rPr>
        <w:t>of the</w:t>
      </w:r>
      <w:r w:rsidR="00B8629D" w:rsidRPr="00987E2A">
        <w:rPr>
          <w:color w:val="000000" w:themeColor="text1"/>
        </w:rPr>
        <w:t xml:space="preserve"> data generated by simulators</w:t>
      </w:r>
      <w:r w:rsidRPr="00987E2A">
        <w:rPr>
          <w:color w:val="000000" w:themeColor="text1"/>
        </w:rPr>
        <w:t>.</w:t>
      </w:r>
      <w:r w:rsidR="00B8629D" w:rsidRPr="00987E2A">
        <w:rPr>
          <w:color w:val="000000" w:themeColor="text1"/>
        </w:rPr>
        <w:t xml:space="preserve"> </w:t>
      </w:r>
    </w:p>
    <w:p w14:paraId="7623F21D" w14:textId="0E6B399E" w:rsidR="007258E4" w:rsidRPr="00987E2A" w:rsidRDefault="007258E4" w:rsidP="008E010C">
      <w:pPr>
        <w:spacing w:after="120"/>
        <w:jc w:val="both"/>
        <w:rPr>
          <w:color w:val="000000"/>
          <w:lang w:eastAsia="zh-CN"/>
        </w:rPr>
      </w:pPr>
      <w:r w:rsidRPr="00987E2A">
        <w:rPr>
          <w:color w:val="000000" w:themeColor="text1"/>
        </w:rPr>
        <w:t>NOTE</w:t>
      </w:r>
      <w:r w:rsidR="006D087D" w:rsidRPr="00987E2A">
        <w:rPr>
          <w:color w:val="000000" w:themeColor="text1"/>
        </w:rPr>
        <w:t xml:space="preserve"> 1</w:t>
      </w:r>
      <w:r w:rsidR="002113FF" w:rsidRPr="00987E2A">
        <w:rPr>
          <w:color w:val="000000" w:themeColor="text1"/>
        </w:rPr>
        <w:t xml:space="preserve"> –</w:t>
      </w:r>
      <w:r w:rsidRPr="00987E2A">
        <w:rPr>
          <w:color w:val="000000" w:themeColor="text1"/>
        </w:rPr>
        <w:t xml:space="preserve"> </w:t>
      </w:r>
      <w:r w:rsidR="00A21D07" w:rsidRPr="00987E2A">
        <w:rPr>
          <w:color w:val="000000" w:themeColor="text1"/>
        </w:rPr>
        <w:t>An e</w:t>
      </w:r>
      <w:r w:rsidR="002D1FCB" w:rsidRPr="00987E2A">
        <w:rPr>
          <w:color w:val="000000" w:themeColor="text1"/>
        </w:rPr>
        <w:t>xample of validation of input data is</w:t>
      </w:r>
      <w:r w:rsidR="00A46E0F" w:rsidRPr="00987E2A">
        <w:rPr>
          <w:color w:val="000000" w:themeColor="text1"/>
        </w:rPr>
        <w:t xml:space="preserve"> </w:t>
      </w:r>
      <w:r w:rsidRPr="00987E2A">
        <w:rPr>
          <w:color w:val="000000" w:themeColor="text1"/>
        </w:rPr>
        <w:t xml:space="preserve">to </w:t>
      </w:r>
      <w:r w:rsidR="00AC553F" w:rsidRPr="00987E2A">
        <w:rPr>
          <w:color w:val="000000" w:themeColor="text1"/>
        </w:rPr>
        <w:t>validat</w:t>
      </w:r>
      <w:r w:rsidRPr="00987E2A">
        <w:rPr>
          <w:color w:val="000000" w:themeColor="text1"/>
        </w:rPr>
        <w:t>e</w:t>
      </w:r>
      <w:r w:rsidR="00AC553F" w:rsidRPr="00987E2A">
        <w:rPr>
          <w:color w:val="000000" w:themeColor="text1"/>
        </w:rPr>
        <w:t xml:space="preserve"> the synthetic data generated by</w:t>
      </w:r>
      <w:r w:rsidR="00B8629D" w:rsidRPr="00987E2A">
        <w:rPr>
          <w:color w:val="000000" w:themeColor="text1"/>
        </w:rPr>
        <w:t xml:space="preserve"> </w:t>
      </w:r>
      <w:r w:rsidR="00F472AF">
        <w:rPr>
          <w:color w:val="000000" w:themeColor="text1"/>
        </w:rPr>
        <w:t>g</w:t>
      </w:r>
      <w:r w:rsidR="00455A96" w:rsidRPr="00987E2A">
        <w:rPr>
          <w:color w:val="000000" w:themeColor="text1"/>
        </w:rPr>
        <w:t xml:space="preserve">enerative </w:t>
      </w:r>
      <w:r w:rsidR="00F472AF">
        <w:rPr>
          <w:color w:val="000000" w:themeColor="text1"/>
        </w:rPr>
        <w:t>a</w:t>
      </w:r>
      <w:r w:rsidR="00455A96" w:rsidRPr="00987E2A">
        <w:rPr>
          <w:color w:val="000000" w:themeColor="text1"/>
        </w:rPr>
        <w:t xml:space="preserve">dversarial </w:t>
      </w:r>
      <w:r w:rsidR="00F472AF">
        <w:rPr>
          <w:color w:val="000000" w:themeColor="text1"/>
        </w:rPr>
        <w:t>n</w:t>
      </w:r>
      <w:r w:rsidR="00455A96" w:rsidRPr="00987E2A">
        <w:rPr>
          <w:color w:val="000000" w:themeColor="text1"/>
        </w:rPr>
        <w:t>etworks (</w:t>
      </w:r>
      <w:r w:rsidR="00C67E40" w:rsidRPr="00987E2A">
        <w:rPr>
          <w:color w:val="000000"/>
          <w:lang w:eastAsia="zh-CN"/>
        </w:rPr>
        <w:t>GANs</w:t>
      </w:r>
      <w:r w:rsidR="00455A96" w:rsidRPr="00987E2A">
        <w:rPr>
          <w:color w:val="000000"/>
          <w:lang w:eastAsia="zh-CN"/>
        </w:rPr>
        <w:t>) [</w:t>
      </w:r>
      <w:r w:rsidR="00786B3D" w:rsidRPr="00987E2A">
        <w:rPr>
          <w:lang w:val="en-US"/>
        </w:rPr>
        <w:t>b-Castelli-GANs</w:t>
      </w:r>
      <w:r w:rsidR="00455A96" w:rsidRPr="00987E2A">
        <w:rPr>
          <w:color w:val="000000"/>
          <w:lang w:eastAsia="zh-CN"/>
        </w:rPr>
        <w:t>]</w:t>
      </w:r>
      <w:r w:rsidR="00B8629D" w:rsidRPr="00987E2A">
        <w:rPr>
          <w:color w:val="000000"/>
          <w:lang w:eastAsia="zh-CN"/>
        </w:rPr>
        <w:t xml:space="preserve">. </w:t>
      </w:r>
    </w:p>
    <w:p w14:paraId="5C0C4941" w14:textId="428E271C" w:rsidR="00B8629D" w:rsidRPr="00987E2A" w:rsidRDefault="00D36810" w:rsidP="008E010C">
      <w:pPr>
        <w:spacing w:after="120"/>
        <w:jc w:val="both"/>
        <w:rPr>
          <w:color w:val="000000" w:themeColor="text1"/>
        </w:rPr>
      </w:pPr>
      <w:r w:rsidRPr="00987E2A">
        <w:rPr>
          <w:color w:val="000000" w:themeColor="text1"/>
        </w:rPr>
        <w:t xml:space="preserve">The sequence diagram is shown in Figure </w:t>
      </w:r>
      <w:r w:rsidR="00500E61">
        <w:rPr>
          <w:color w:val="000000" w:themeColor="text1"/>
        </w:rPr>
        <w:t>6</w:t>
      </w:r>
      <w:r w:rsidRPr="00987E2A">
        <w:rPr>
          <w:color w:val="000000" w:themeColor="text1"/>
        </w:rPr>
        <w:t>.</w:t>
      </w:r>
    </w:p>
    <w:p w14:paraId="5E63333B" w14:textId="627F264D" w:rsidR="00045720" w:rsidRPr="00987E2A" w:rsidRDefault="00C912BC" w:rsidP="008E010C">
      <w:pPr>
        <w:keepNext/>
        <w:spacing w:after="120"/>
        <w:jc w:val="center"/>
      </w:pPr>
      <w:r w:rsidRPr="00987E2A">
        <w:rPr>
          <w:noProof/>
        </w:rPr>
        <w:t xml:space="preserve"> </w:t>
      </w:r>
      <w:r w:rsidR="00D6094F" w:rsidRPr="00987E2A">
        <w:rPr>
          <w:noProof/>
        </w:rPr>
        <w:drawing>
          <wp:inline distT="0" distB="0" distL="0" distR="0" wp14:anchorId="7A681D8A" wp14:editId="6678FA2D">
            <wp:extent cx="3428729" cy="3493827"/>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31288" cy="3496435"/>
                    </a:xfrm>
                    <a:prstGeom prst="rect">
                      <a:avLst/>
                    </a:prstGeom>
                    <a:noFill/>
                    <a:ln>
                      <a:noFill/>
                    </a:ln>
                  </pic:spPr>
                </pic:pic>
              </a:graphicData>
            </a:graphic>
          </wp:inline>
        </w:drawing>
      </w:r>
    </w:p>
    <w:p w14:paraId="1EB13880" w14:textId="476C1515" w:rsidR="00D36810" w:rsidRPr="00987E2A" w:rsidRDefault="00045720" w:rsidP="008E010C">
      <w:pPr>
        <w:spacing w:after="120"/>
        <w:jc w:val="center"/>
        <w:rPr>
          <w:b/>
        </w:rPr>
      </w:pPr>
      <w:r w:rsidRPr="00987E2A">
        <w:rPr>
          <w:b/>
        </w:rPr>
        <w:t xml:space="preserve">Figure </w:t>
      </w:r>
      <w:r w:rsidR="00500E61">
        <w:rPr>
          <w:b/>
        </w:rPr>
        <w:t>6</w:t>
      </w:r>
      <w:r w:rsidRPr="00987E2A">
        <w:rPr>
          <w:b/>
        </w:rPr>
        <w:t xml:space="preserve">: </w:t>
      </w:r>
      <w:r w:rsidR="006B2EE1" w:rsidRPr="00987E2A">
        <w:rPr>
          <w:b/>
        </w:rPr>
        <w:t>Validate input/output data</w:t>
      </w:r>
    </w:p>
    <w:p w14:paraId="0FD146B8" w14:textId="5ABE4669" w:rsidR="00A91D8E" w:rsidRPr="00987E2A" w:rsidRDefault="00A91D8E" w:rsidP="00A91D8E">
      <w:pPr>
        <w:spacing w:after="120"/>
        <w:jc w:val="both"/>
        <w:rPr>
          <w:color w:val="000000" w:themeColor="text1"/>
        </w:rPr>
      </w:pPr>
      <w:r w:rsidRPr="00987E2A">
        <w:rPr>
          <w:bCs/>
          <w:color w:val="000000" w:themeColor="text1"/>
        </w:rPr>
        <w:t>Prerequisite</w:t>
      </w:r>
      <w:r w:rsidR="0085671E" w:rsidRPr="00987E2A">
        <w:rPr>
          <w:bCs/>
          <w:color w:val="000000" w:themeColor="text1"/>
        </w:rPr>
        <w:t>:</w:t>
      </w:r>
      <w:r w:rsidRPr="00987E2A">
        <w:rPr>
          <w:color w:val="000000" w:themeColor="text1"/>
        </w:rPr>
        <w:t xml:space="preserve"> Simulation components and evaluation ML pipeline have been set</w:t>
      </w:r>
      <w:r w:rsidR="003F3B17" w:rsidRPr="00987E2A">
        <w:rPr>
          <w:color w:val="000000" w:themeColor="text1"/>
        </w:rPr>
        <w:t xml:space="preserve"> </w:t>
      </w:r>
      <w:r w:rsidRPr="00987E2A">
        <w:rPr>
          <w:color w:val="000000" w:themeColor="text1"/>
        </w:rPr>
        <w:t>up.</w:t>
      </w:r>
    </w:p>
    <w:p w14:paraId="6A92A781" w14:textId="77777777" w:rsidR="005C6A0B" w:rsidRPr="00987E2A" w:rsidRDefault="005C6A0B" w:rsidP="005C6A0B">
      <w:pPr>
        <w:spacing w:after="120"/>
        <w:jc w:val="both"/>
        <w:rPr>
          <w:bCs/>
          <w:color w:val="000000" w:themeColor="text1"/>
        </w:rPr>
      </w:pPr>
      <w:r w:rsidRPr="00987E2A">
        <w:rPr>
          <w:bCs/>
          <w:color w:val="000000" w:themeColor="text1"/>
        </w:rPr>
        <w:lastRenderedPageBreak/>
        <w:t>For input data:</w:t>
      </w:r>
    </w:p>
    <w:p w14:paraId="56654B7C" w14:textId="2777B8B1" w:rsidR="00A93F26" w:rsidRPr="00987E2A" w:rsidRDefault="005C6A0B" w:rsidP="0019603A">
      <w:pPr>
        <w:spacing w:after="120"/>
        <w:ind w:left="360"/>
        <w:jc w:val="both"/>
        <w:rPr>
          <w:color w:val="000000" w:themeColor="text1"/>
        </w:rPr>
      </w:pPr>
      <w:r w:rsidRPr="00987E2A">
        <w:rPr>
          <w:color w:val="000000" w:themeColor="text1"/>
        </w:rPr>
        <w:t xml:space="preserve">1.1 ML </w:t>
      </w:r>
      <w:r w:rsidR="00E31A05" w:rsidRPr="00987E2A">
        <w:rPr>
          <w:color w:val="000000" w:themeColor="text1"/>
        </w:rPr>
        <w:t xml:space="preserve">sandbox </w:t>
      </w:r>
      <w:r w:rsidRPr="00987E2A">
        <w:rPr>
          <w:color w:val="000000" w:themeColor="text1"/>
        </w:rPr>
        <w:t xml:space="preserve">receives input </w:t>
      </w:r>
      <w:r w:rsidR="00C912BC" w:rsidRPr="00987E2A">
        <w:rPr>
          <w:color w:val="000000" w:themeColor="text1"/>
        </w:rPr>
        <w:t xml:space="preserve">configuration </w:t>
      </w:r>
      <w:r w:rsidRPr="00987E2A">
        <w:rPr>
          <w:color w:val="000000" w:themeColor="text1"/>
        </w:rPr>
        <w:t xml:space="preserve">from </w:t>
      </w:r>
      <w:r w:rsidR="001C1931" w:rsidRPr="00987E2A">
        <w:rPr>
          <w:color w:val="000000" w:themeColor="text1"/>
        </w:rPr>
        <w:t xml:space="preserve">the </w:t>
      </w:r>
      <w:r w:rsidRPr="00987E2A">
        <w:rPr>
          <w:color w:val="000000" w:themeColor="text1"/>
        </w:rPr>
        <w:t>ML</w:t>
      </w:r>
      <w:r w:rsidR="00B12932" w:rsidRPr="00987E2A">
        <w:rPr>
          <w:color w:val="000000" w:themeColor="text1"/>
        </w:rPr>
        <w:t>FO</w:t>
      </w:r>
      <w:r w:rsidRPr="00987E2A">
        <w:rPr>
          <w:color w:val="000000" w:themeColor="text1"/>
        </w:rPr>
        <w:t xml:space="preserve"> to configure </w:t>
      </w:r>
      <w:r w:rsidR="00C912BC" w:rsidRPr="00987E2A">
        <w:rPr>
          <w:color w:val="000000" w:themeColor="text1"/>
        </w:rPr>
        <w:t xml:space="preserve">input data generation from </w:t>
      </w:r>
      <w:r w:rsidRPr="00987E2A">
        <w:rPr>
          <w:color w:val="000000" w:themeColor="text1"/>
        </w:rPr>
        <w:t>the simulation environment.</w:t>
      </w:r>
    </w:p>
    <w:p w14:paraId="4C49EFF4" w14:textId="36F52F39" w:rsidR="005C6A0B" w:rsidRPr="00987E2A" w:rsidRDefault="005C6A0B" w:rsidP="0019603A">
      <w:pPr>
        <w:spacing w:after="120"/>
        <w:ind w:left="360"/>
        <w:jc w:val="both"/>
        <w:rPr>
          <w:color w:val="000000" w:themeColor="text1"/>
        </w:rPr>
      </w:pPr>
      <w:r w:rsidRPr="00987E2A">
        <w:rPr>
          <w:color w:val="000000" w:themeColor="text1"/>
        </w:rPr>
        <w:t xml:space="preserve">1.2 Input data </w:t>
      </w:r>
      <w:r w:rsidR="00C912BC" w:rsidRPr="00987E2A">
        <w:rPr>
          <w:color w:val="000000" w:themeColor="text1"/>
        </w:rPr>
        <w:t xml:space="preserve">generation </w:t>
      </w:r>
      <w:r w:rsidRPr="00987E2A">
        <w:rPr>
          <w:color w:val="000000" w:themeColor="text1"/>
        </w:rPr>
        <w:t>is validated.</w:t>
      </w:r>
    </w:p>
    <w:p w14:paraId="37D20E4C" w14:textId="77217E23" w:rsidR="00A954DF" w:rsidRPr="00987E2A" w:rsidRDefault="00A954DF" w:rsidP="0019603A">
      <w:pPr>
        <w:spacing w:after="120"/>
        <w:ind w:left="360"/>
        <w:jc w:val="both"/>
        <w:rPr>
          <w:color w:val="000000" w:themeColor="text1"/>
        </w:rPr>
      </w:pPr>
      <w:r w:rsidRPr="00987E2A">
        <w:rPr>
          <w:color w:val="000000" w:themeColor="text1"/>
        </w:rPr>
        <w:t xml:space="preserve">NOTE 2 – This step is done by the </w:t>
      </w:r>
      <w:r w:rsidR="009C038F" w:rsidRPr="00987E2A">
        <w:rPr>
          <w:color w:val="000000" w:themeColor="text1"/>
        </w:rPr>
        <w:t>s</w:t>
      </w:r>
      <w:r w:rsidRPr="00987E2A">
        <w:rPr>
          <w:color w:val="000000" w:themeColor="text1"/>
        </w:rPr>
        <w:t>imulation designer (see clause 8.2.2.</w:t>
      </w:r>
      <w:r w:rsidR="00E82E81" w:rsidRPr="00987E2A">
        <w:rPr>
          <w:color w:val="000000" w:themeColor="text1"/>
        </w:rPr>
        <w:t>1</w:t>
      </w:r>
      <w:r w:rsidRPr="00987E2A">
        <w:rPr>
          <w:color w:val="000000" w:themeColor="text1"/>
        </w:rPr>
        <w:t>).</w:t>
      </w:r>
    </w:p>
    <w:p w14:paraId="4B873E87" w14:textId="503516A8" w:rsidR="005C6A0B" w:rsidRPr="00987E2A" w:rsidRDefault="005C6A0B" w:rsidP="0019603A">
      <w:pPr>
        <w:spacing w:after="120"/>
        <w:ind w:left="360"/>
        <w:jc w:val="both"/>
        <w:rPr>
          <w:color w:val="000000" w:themeColor="text1"/>
        </w:rPr>
      </w:pPr>
      <w:r w:rsidRPr="00987E2A">
        <w:rPr>
          <w:color w:val="000000" w:themeColor="text1"/>
        </w:rPr>
        <w:t>1.3 A response with the validation result is provided to MLFO.</w:t>
      </w:r>
    </w:p>
    <w:p w14:paraId="1E76A78C" w14:textId="5AF0FC26" w:rsidR="005C6A0B" w:rsidRPr="00987E2A" w:rsidRDefault="005C6A0B" w:rsidP="0019603A">
      <w:pPr>
        <w:spacing w:after="120"/>
        <w:ind w:left="360"/>
        <w:jc w:val="both"/>
        <w:rPr>
          <w:color w:val="000000" w:themeColor="text1"/>
        </w:rPr>
      </w:pPr>
      <w:r w:rsidRPr="00987E2A">
        <w:rPr>
          <w:color w:val="000000" w:themeColor="text1"/>
        </w:rPr>
        <w:t xml:space="preserve">1.4 MLFO may provide </w:t>
      </w:r>
      <w:r w:rsidR="007B6BB6" w:rsidRPr="00987E2A">
        <w:rPr>
          <w:color w:val="000000" w:themeColor="text1"/>
        </w:rPr>
        <w:t>updated inputs to configure the simulation environment</w:t>
      </w:r>
      <w:r w:rsidRPr="00987E2A">
        <w:rPr>
          <w:color w:val="000000" w:themeColor="text1"/>
        </w:rPr>
        <w:t>.</w:t>
      </w:r>
    </w:p>
    <w:p w14:paraId="49066BEB" w14:textId="77777777" w:rsidR="005C6A0B" w:rsidRPr="00987E2A" w:rsidRDefault="005C6A0B" w:rsidP="00AA08E7">
      <w:pPr>
        <w:spacing w:after="120"/>
        <w:jc w:val="both"/>
        <w:rPr>
          <w:bCs/>
          <w:color w:val="000000" w:themeColor="text1"/>
        </w:rPr>
      </w:pPr>
      <w:r w:rsidRPr="00987E2A">
        <w:rPr>
          <w:bCs/>
          <w:color w:val="000000" w:themeColor="text1"/>
        </w:rPr>
        <w:t>For simulated output data:</w:t>
      </w:r>
    </w:p>
    <w:p w14:paraId="1666E9D8" w14:textId="6A062C52" w:rsidR="00D41D6D" w:rsidRPr="00987E2A" w:rsidRDefault="0038613B" w:rsidP="0019603A">
      <w:pPr>
        <w:spacing w:after="120"/>
        <w:ind w:left="360"/>
        <w:jc w:val="both"/>
        <w:rPr>
          <w:color w:val="000000" w:themeColor="text1"/>
        </w:rPr>
      </w:pPr>
      <w:r w:rsidRPr="00987E2A">
        <w:rPr>
          <w:color w:val="000000" w:themeColor="text1"/>
        </w:rPr>
        <w:t>2</w:t>
      </w:r>
      <w:r w:rsidR="00D41D6D" w:rsidRPr="00987E2A">
        <w:rPr>
          <w:color w:val="000000" w:themeColor="text1"/>
        </w:rPr>
        <w:t xml:space="preserve">.1 ML </w:t>
      </w:r>
      <w:r w:rsidR="00473714" w:rsidRPr="00987E2A">
        <w:rPr>
          <w:color w:val="000000" w:themeColor="text1"/>
        </w:rPr>
        <w:t xml:space="preserve">sandbox </w:t>
      </w:r>
      <w:r w:rsidR="00D41D6D" w:rsidRPr="00987E2A">
        <w:rPr>
          <w:color w:val="000000" w:themeColor="text1"/>
        </w:rPr>
        <w:t xml:space="preserve">receives </w:t>
      </w:r>
      <w:r w:rsidRPr="00987E2A">
        <w:rPr>
          <w:color w:val="000000" w:themeColor="text1"/>
        </w:rPr>
        <w:t>output</w:t>
      </w:r>
      <w:r w:rsidR="00D41D6D" w:rsidRPr="00987E2A">
        <w:rPr>
          <w:color w:val="000000" w:themeColor="text1"/>
        </w:rPr>
        <w:t xml:space="preserve"> data from </w:t>
      </w:r>
      <w:r w:rsidR="00DF679A" w:rsidRPr="00987E2A">
        <w:rPr>
          <w:color w:val="000000" w:themeColor="text1"/>
        </w:rPr>
        <w:t xml:space="preserve">the </w:t>
      </w:r>
      <w:r w:rsidR="00D41D6D" w:rsidRPr="00987E2A">
        <w:rPr>
          <w:color w:val="000000" w:themeColor="text1"/>
        </w:rPr>
        <w:t xml:space="preserve">ML </w:t>
      </w:r>
      <w:r w:rsidRPr="00987E2A">
        <w:rPr>
          <w:color w:val="000000" w:themeColor="text1"/>
        </w:rPr>
        <w:t>use case</w:t>
      </w:r>
      <w:r w:rsidR="00A91D8E" w:rsidRPr="00987E2A">
        <w:rPr>
          <w:color w:val="000000" w:themeColor="text1"/>
        </w:rPr>
        <w:t xml:space="preserve"> (training data set, trained ML model, evaluation of ML model)</w:t>
      </w:r>
      <w:r w:rsidR="00D41D6D" w:rsidRPr="00987E2A">
        <w:rPr>
          <w:color w:val="000000" w:themeColor="text1"/>
        </w:rPr>
        <w:t>.</w:t>
      </w:r>
    </w:p>
    <w:p w14:paraId="0525C449" w14:textId="09DF42EC" w:rsidR="00D41D6D" w:rsidRPr="00987E2A" w:rsidRDefault="0038613B" w:rsidP="0019603A">
      <w:pPr>
        <w:spacing w:after="120"/>
        <w:ind w:left="360"/>
        <w:jc w:val="both"/>
        <w:rPr>
          <w:color w:val="000000" w:themeColor="text1"/>
        </w:rPr>
      </w:pPr>
      <w:r w:rsidRPr="00987E2A">
        <w:rPr>
          <w:color w:val="000000" w:themeColor="text1"/>
        </w:rPr>
        <w:t>2</w:t>
      </w:r>
      <w:r w:rsidR="00D41D6D" w:rsidRPr="00987E2A">
        <w:rPr>
          <w:color w:val="000000" w:themeColor="text1"/>
        </w:rPr>
        <w:t xml:space="preserve">.2 </w:t>
      </w:r>
      <w:r w:rsidRPr="00987E2A">
        <w:rPr>
          <w:color w:val="000000" w:themeColor="text1"/>
        </w:rPr>
        <w:t>Output</w:t>
      </w:r>
      <w:r w:rsidR="00D41D6D" w:rsidRPr="00987E2A">
        <w:rPr>
          <w:color w:val="000000" w:themeColor="text1"/>
        </w:rPr>
        <w:t xml:space="preserve"> data is valida</w:t>
      </w:r>
      <w:r w:rsidRPr="00987E2A">
        <w:rPr>
          <w:color w:val="000000" w:themeColor="text1"/>
        </w:rPr>
        <w:t>ted</w:t>
      </w:r>
      <w:r w:rsidR="00D41D6D" w:rsidRPr="00987E2A">
        <w:rPr>
          <w:color w:val="000000" w:themeColor="text1"/>
        </w:rPr>
        <w:t>.</w:t>
      </w:r>
    </w:p>
    <w:p w14:paraId="078667FE" w14:textId="0C366F9D" w:rsidR="00573A7F" w:rsidRPr="00987E2A" w:rsidRDefault="00573A7F" w:rsidP="0019603A">
      <w:pPr>
        <w:spacing w:after="120"/>
        <w:ind w:left="360"/>
        <w:jc w:val="both"/>
        <w:rPr>
          <w:color w:val="000000" w:themeColor="text1"/>
        </w:rPr>
      </w:pPr>
      <w:r w:rsidRPr="00987E2A">
        <w:rPr>
          <w:color w:val="000000" w:themeColor="text1"/>
        </w:rPr>
        <w:t xml:space="preserve">NOTE </w:t>
      </w:r>
      <w:r w:rsidR="006F1F22" w:rsidRPr="00987E2A">
        <w:rPr>
          <w:color w:val="000000" w:themeColor="text1"/>
        </w:rPr>
        <w:t>3</w:t>
      </w:r>
      <w:r w:rsidRPr="00987E2A">
        <w:rPr>
          <w:color w:val="000000" w:themeColor="text1"/>
        </w:rPr>
        <w:t xml:space="preserve"> – This step is done by the </w:t>
      </w:r>
      <w:r w:rsidR="001D568A" w:rsidRPr="00987E2A">
        <w:rPr>
          <w:color w:val="000000" w:themeColor="text1"/>
        </w:rPr>
        <w:t>s</w:t>
      </w:r>
      <w:r w:rsidRPr="00987E2A">
        <w:rPr>
          <w:color w:val="000000" w:themeColor="text1"/>
        </w:rPr>
        <w:t>imulation post-processor (see clause 8.2.2.4).</w:t>
      </w:r>
    </w:p>
    <w:p w14:paraId="14E7DC92" w14:textId="44EA449F" w:rsidR="00D41D6D" w:rsidRPr="00987E2A" w:rsidRDefault="0038613B" w:rsidP="0019603A">
      <w:pPr>
        <w:spacing w:after="120"/>
        <w:ind w:left="360"/>
        <w:jc w:val="both"/>
        <w:rPr>
          <w:color w:val="000000" w:themeColor="text1"/>
        </w:rPr>
      </w:pPr>
      <w:r w:rsidRPr="00987E2A">
        <w:rPr>
          <w:color w:val="000000" w:themeColor="text1"/>
        </w:rPr>
        <w:t>2</w:t>
      </w:r>
      <w:r w:rsidR="00D41D6D" w:rsidRPr="00987E2A">
        <w:rPr>
          <w:color w:val="000000" w:themeColor="text1"/>
        </w:rPr>
        <w:t xml:space="preserve">.3 </w:t>
      </w:r>
      <w:r w:rsidRPr="00987E2A">
        <w:rPr>
          <w:color w:val="000000" w:themeColor="text1"/>
        </w:rPr>
        <w:t>The result of the validation is sent to MLFO</w:t>
      </w:r>
      <w:r w:rsidR="00007223" w:rsidRPr="00987E2A">
        <w:rPr>
          <w:color w:val="000000" w:themeColor="text1"/>
        </w:rPr>
        <w:t>.</w:t>
      </w:r>
    </w:p>
    <w:p w14:paraId="1E057B6C" w14:textId="5517183F" w:rsidR="00D41D6D" w:rsidRPr="00987E2A" w:rsidRDefault="0038613B" w:rsidP="0019603A">
      <w:pPr>
        <w:spacing w:after="120"/>
        <w:ind w:left="360"/>
        <w:jc w:val="both"/>
        <w:rPr>
          <w:color w:val="000000" w:themeColor="text1"/>
        </w:rPr>
      </w:pPr>
      <w:r w:rsidRPr="00987E2A">
        <w:rPr>
          <w:color w:val="000000" w:themeColor="text1"/>
        </w:rPr>
        <w:t>2</w:t>
      </w:r>
      <w:r w:rsidR="00D41D6D" w:rsidRPr="00987E2A">
        <w:rPr>
          <w:color w:val="000000" w:themeColor="text1"/>
        </w:rPr>
        <w:t xml:space="preserve">.4 MLFO may provide </w:t>
      </w:r>
      <w:r w:rsidR="007B6BB6" w:rsidRPr="00987E2A">
        <w:rPr>
          <w:color w:val="000000" w:themeColor="text1"/>
        </w:rPr>
        <w:t>updated inputs to configure the simulation environment</w:t>
      </w:r>
      <w:r w:rsidR="00D41D6D" w:rsidRPr="00987E2A">
        <w:rPr>
          <w:color w:val="000000" w:themeColor="text1"/>
        </w:rPr>
        <w:t>.</w:t>
      </w:r>
    </w:p>
    <w:p w14:paraId="535CA26B" w14:textId="720A11C9" w:rsidR="006E6B14" w:rsidRPr="00987E2A" w:rsidRDefault="00996B8C" w:rsidP="006E6B14">
      <w:pPr>
        <w:pStyle w:val="Heading3"/>
      </w:pPr>
      <w:bookmarkStart w:id="71" w:name="_Toc108633690"/>
      <w:r w:rsidRPr="00987E2A">
        <w:t>8</w:t>
      </w:r>
      <w:r w:rsidR="006E6B14" w:rsidRPr="00987E2A">
        <w:t>.</w:t>
      </w:r>
      <w:r w:rsidR="00407E29" w:rsidRPr="00987E2A">
        <w:t>4</w:t>
      </w:r>
      <w:r w:rsidR="006E6B14" w:rsidRPr="00987E2A">
        <w:t>.</w:t>
      </w:r>
      <w:r w:rsidR="00E57346" w:rsidRPr="00987E2A">
        <w:t>4</w:t>
      </w:r>
      <w:r w:rsidR="006E6B14" w:rsidRPr="00987E2A">
        <w:t xml:space="preserve"> MLFO-triggered operations</w:t>
      </w:r>
      <w:bookmarkEnd w:id="71"/>
    </w:p>
    <w:p w14:paraId="23CFC7F4" w14:textId="1CC64E56" w:rsidR="00CB0295" w:rsidRPr="00987E2A" w:rsidRDefault="00A11578" w:rsidP="006D3C27">
      <w:pPr>
        <w:spacing w:after="120"/>
        <w:jc w:val="both"/>
        <w:rPr>
          <w:color w:val="000000" w:themeColor="text1"/>
        </w:rPr>
      </w:pPr>
      <w:r w:rsidRPr="00987E2A">
        <w:rPr>
          <w:color w:val="000000" w:themeColor="text1"/>
        </w:rPr>
        <w:t xml:space="preserve">The MLFO-triggered operations are </w:t>
      </w:r>
      <w:r w:rsidR="00F476A7" w:rsidRPr="00987E2A">
        <w:rPr>
          <w:color w:val="000000" w:themeColor="text1"/>
        </w:rPr>
        <w:t xml:space="preserve">generally defined in Figure </w:t>
      </w:r>
      <w:r w:rsidR="00500E61">
        <w:rPr>
          <w:color w:val="000000" w:themeColor="text1"/>
        </w:rPr>
        <w:t>7</w:t>
      </w:r>
      <w:r w:rsidR="00F476A7" w:rsidRPr="00987E2A">
        <w:rPr>
          <w:color w:val="000000" w:themeColor="text1"/>
        </w:rPr>
        <w:t xml:space="preserve">. </w:t>
      </w:r>
    </w:p>
    <w:p w14:paraId="75369063" w14:textId="7EB7FB40" w:rsidR="007420B9" w:rsidRPr="00987E2A" w:rsidRDefault="00242A99" w:rsidP="006D3C27">
      <w:pPr>
        <w:keepNext/>
        <w:spacing w:after="120"/>
        <w:jc w:val="center"/>
      </w:pPr>
      <w:r w:rsidRPr="00987E2A">
        <w:rPr>
          <w:noProof/>
        </w:rPr>
        <w:drawing>
          <wp:inline distT="0" distB="0" distL="0" distR="0" wp14:anchorId="03198F93" wp14:editId="364791C0">
            <wp:extent cx="4046562" cy="301233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71706" cy="3031050"/>
                    </a:xfrm>
                    <a:prstGeom prst="rect">
                      <a:avLst/>
                    </a:prstGeom>
                    <a:noFill/>
                    <a:ln>
                      <a:noFill/>
                    </a:ln>
                  </pic:spPr>
                </pic:pic>
              </a:graphicData>
            </a:graphic>
          </wp:inline>
        </w:drawing>
      </w:r>
    </w:p>
    <w:p w14:paraId="494E215F" w14:textId="08133174" w:rsidR="007420B9" w:rsidRPr="00987E2A" w:rsidRDefault="007420B9" w:rsidP="006D3C27">
      <w:pPr>
        <w:pStyle w:val="Caption"/>
        <w:jc w:val="center"/>
        <w:rPr>
          <w:b/>
          <w:i w:val="0"/>
          <w:color w:val="auto"/>
          <w:sz w:val="24"/>
          <w:szCs w:val="24"/>
        </w:rPr>
      </w:pPr>
      <w:r w:rsidRPr="00987E2A">
        <w:rPr>
          <w:b/>
          <w:i w:val="0"/>
          <w:color w:val="auto"/>
          <w:sz w:val="24"/>
          <w:szCs w:val="24"/>
        </w:rPr>
        <w:t xml:space="preserve">Figure </w:t>
      </w:r>
      <w:r w:rsidR="00500E61">
        <w:rPr>
          <w:b/>
          <w:i w:val="0"/>
          <w:color w:val="auto"/>
          <w:sz w:val="24"/>
          <w:szCs w:val="24"/>
        </w:rPr>
        <w:t>7</w:t>
      </w:r>
      <w:r w:rsidRPr="00987E2A">
        <w:rPr>
          <w:b/>
          <w:i w:val="0"/>
          <w:color w:val="auto"/>
          <w:sz w:val="24"/>
          <w:szCs w:val="24"/>
        </w:rPr>
        <w:t>: MLFO-trigger operations</w:t>
      </w:r>
    </w:p>
    <w:p w14:paraId="556319A5" w14:textId="5C30CF84" w:rsidR="00F476A7" w:rsidRPr="00987E2A" w:rsidRDefault="00F15830" w:rsidP="00C84BF8">
      <w:pPr>
        <w:spacing w:after="120"/>
        <w:jc w:val="both"/>
        <w:rPr>
          <w:b/>
          <w:color w:val="000000" w:themeColor="text1"/>
        </w:rPr>
      </w:pPr>
      <w:r w:rsidRPr="00987E2A">
        <w:rPr>
          <w:color w:val="000000" w:themeColor="text1"/>
        </w:rPr>
        <w:t>The</w:t>
      </w:r>
      <w:r w:rsidR="007420B9" w:rsidRPr="00987E2A">
        <w:rPr>
          <w:color w:val="000000" w:themeColor="text1"/>
        </w:rPr>
        <w:t xml:space="preserve"> </w:t>
      </w:r>
      <w:proofErr w:type="spellStart"/>
      <w:r w:rsidR="00C8775A" w:rsidRPr="00987E2A">
        <w:t>MLFO_Trigger</w:t>
      </w:r>
      <w:proofErr w:type="spellEnd"/>
      <w:r w:rsidR="00C8775A" w:rsidRPr="00987E2A">
        <w:rPr>
          <w:color w:val="000000" w:themeColor="text1"/>
        </w:rPr>
        <w:t xml:space="preserve"> API requests and provides response to the following set of operations</w:t>
      </w:r>
      <w:r w:rsidR="007420B9" w:rsidRPr="00987E2A">
        <w:rPr>
          <w:color w:val="000000" w:themeColor="text1"/>
        </w:rPr>
        <w:t>:</w:t>
      </w:r>
    </w:p>
    <w:p w14:paraId="55DBAA81" w14:textId="4969E9DC" w:rsidR="00800D52" w:rsidRPr="00987E2A" w:rsidRDefault="00CB0295" w:rsidP="0019603A">
      <w:pPr>
        <w:spacing w:after="120"/>
        <w:jc w:val="both"/>
        <w:rPr>
          <w:b/>
          <w:color w:val="000000" w:themeColor="text1"/>
        </w:rPr>
      </w:pPr>
      <w:r w:rsidRPr="00987E2A">
        <w:rPr>
          <w:b/>
          <w:color w:val="000000" w:themeColor="text1"/>
        </w:rPr>
        <w:t>Setup environment for ML use case</w:t>
      </w:r>
      <w:r w:rsidR="00B91D3E" w:rsidRPr="00987E2A">
        <w:rPr>
          <w:b/>
          <w:color w:val="000000" w:themeColor="text1"/>
        </w:rPr>
        <w:t xml:space="preserve"> (</w:t>
      </w:r>
      <w:r w:rsidR="00B91D3E" w:rsidRPr="00987E2A">
        <w:rPr>
          <w:rFonts w:asciiTheme="majorBidi" w:hAnsiTheme="majorBidi" w:cstheme="majorBidi"/>
          <w:b/>
          <w:color w:val="000000" w:themeColor="text1"/>
          <w:lang w:val="en-US"/>
        </w:rPr>
        <w:t>SANDBOX-TRIGGER-001</w:t>
      </w:r>
      <w:r w:rsidR="00B91D3E" w:rsidRPr="00987E2A">
        <w:rPr>
          <w:b/>
          <w:color w:val="000000" w:themeColor="text1"/>
        </w:rPr>
        <w:t>)</w:t>
      </w:r>
      <w:r w:rsidR="00A11578" w:rsidRPr="00987E2A">
        <w:rPr>
          <w:b/>
          <w:color w:val="000000" w:themeColor="text1"/>
        </w:rPr>
        <w:t xml:space="preserve">: </w:t>
      </w:r>
    </w:p>
    <w:p w14:paraId="6728EF5A" w14:textId="1087C514" w:rsidR="00CB0295" w:rsidRPr="00987E2A" w:rsidRDefault="00CB0295" w:rsidP="0019603A">
      <w:pPr>
        <w:spacing w:after="120"/>
        <w:jc w:val="both"/>
        <w:rPr>
          <w:color w:val="000000" w:themeColor="text1"/>
        </w:rPr>
      </w:pPr>
      <w:r w:rsidRPr="00987E2A">
        <w:rPr>
          <w:bCs/>
          <w:color w:val="000000" w:themeColor="text1"/>
        </w:rPr>
        <w:t>Prerequisite</w:t>
      </w:r>
      <w:r w:rsidR="0085671E" w:rsidRPr="00987E2A">
        <w:rPr>
          <w:bCs/>
          <w:color w:val="000000" w:themeColor="text1"/>
        </w:rPr>
        <w:t>:</w:t>
      </w:r>
      <w:r w:rsidRPr="00987E2A">
        <w:rPr>
          <w:color w:val="000000" w:themeColor="text1"/>
        </w:rPr>
        <w:t xml:space="preserve"> capability discovery is done (see </w:t>
      </w:r>
      <w:r w:rsidR="00257CB2" w:rsidRPr="00987E2A">
        <w:rPr>
          <w:color w:val="000000" w:themeColor="text1"/>
        </w:rPr>
        <w:t>c</w:t>
      </w:r>
      <w:r w:rsidRPr="00987E2A">
        <w:rPr>
          <w:color w:val="000000" w:themeColor="text1"/>
        </w:rPr>
        <w:t xml:space="preserve">lause </w:t>
      </w:r>
      <w:r w:rsidR="0044775D" w:rsidRPr="00987E2A">
        <w:rPr>
          <w:color w:val="000000" w:themeColor="text1"/>
        </w:rPr>
        <w:t>8</w:t>
      </w:r>
      <w:r w:rsidRPr="00987E2A">
        <w:rPr>
          <w:color w:val="000000" w:themeColor="text1"/>
        </w:rPr>
        <w:t>.2.1).</w:t>
      </w:r>
    </w:p>
    <w:p w14:paraId="28733D64" w14:textId="504E4311" w:rsidR="00CB0295" w:rsidRPr="00987E2A" w:rsidRDefault="00CB0295" w:rsidP="00A20B7D">
      <w:pPr>
        <w:pStyle w:val="ListParagraph"/>
        <w:numPr>
          <w:ilvl w:val="0"/>
          <w:numId w:val="28"/>
        </w:numPr>
        <w:spacing w:after="120"/>
        <w:contextualSpacing w:val="0"/>
        <w:jc w:val="both"/>
        <w:rPr>
          <w:bCs/>
          <w:color w:val="000000" w:themeColor="text1"/>
        </w:rPr>
      </w:pPr>
      <w:r w:rsidRPr="00987E2A">
        <w:rPr>
          <w:color w:val="000000" w:themeColor="text1"/>
        </w:rPr>
        <w:t xml:space="preserve">The MLFO sends a request to </w:t>
      </w:r>
      <w:r w:rsidR="00DF679A" w:rsidRPr="00987E2A">
        <w:rPr>
          <w:color w:val="000000" w:themeColor="text1"/>
        </w:rPr>
        <w:t xml:space="preserve">the </w:t>
      </w:r>
      <w:r w:rsidR="00D63D09" w:rsidRPr="00987E2A">
        <w:rPr>
          <w:color w:val="000000" w:themeColor="text1"/>
        </w:rPr>
        <w:t xml:space="preserve">ML </w:t>
      </w:r>
      <w:r w:rsidR="0028204D" w:rsidRPr="00987E2A">
        <w:rPr>
          <w:color w:val="000000" w:themeColor="text1"/>
        </w:rPr>
        <w:t xml:space="preserve">sandbox </w:t>
      </w:r>
      <w:r w:rsidRPr="00987E2A">
        <w:rPr>
          <w:bCs/>
          <w:color w:val="000000" w:themeColor="text1"/>
        </w:rPr>
        <w:t>to set</w:t>
      </w:r>
      <w:r w:rsidR="00DF679A" w:rsidRPr="00987E2A">
        <w:rPr>
          <w:bCs/>
          <w:color w:val="000000" w:themeColor="text1"/>
        </w:rPr>
        <w:t xml:space="preserve"> </w:t>
      </w:r>
      <w:r w:rsidRPr="00987E2A">
        <w:rPr>
          <w:bCs/>
          <w:color w:val="000000" w:themeColor="text1"/>
        </w:rPr>
        <w:t>up the environment for the ML use case in the sandbox. This request contain</w:t>
      </w:r>
      <w:r w:rsidR="00D63D09" w:rsidRPr="00987E2A">
        <w:rPr>
          <w:bCs/>
          <w:color w:val="000000" w:themeColor="text1"/>
        </w:rPr>
        <w:t>s</w:t>
      </w:r>
      <w:r w:rsidRPr="00987E2A">
        <w:rPr>
          <w:bCs/>
          <w:color w:val="000000" w:themeColor="text1"/>
        </w:rPr>
        <w:t xml:space="preserve"> the selected candidate simulation environment, as a result </w:t>
      </w:r>
      <w:r w:rsidR="00DF679A" w:rsidRPr="00987E2A">
        <w:rPr>
          <w:bCs/>
          <w:color w:val="000000" w:themeColor="text1"/>
        </w:rPr>
        <w:t xml:space="preserve">of </w:t>
      </w:r>
      <w:r w:rsidRPr="00987E2A">
        <w:rPr>
          <w:bCs/>
          <w:color w:val="000000" w:themeColor="text1"/>
        </w:rPr>
        <w:t xml:space="preserve">the procedure in </w:t>
      </w:r>
      <w:r w:rsidR="00257CB2" w:rsidRPr="00987E2A">
        <w:rPr>
          <w:bCs/>
          <w:color w:val="000000" w:themeColor="text1"/>
        </w:rPr>
        <w:t xml:space="preserve">clause </w:t>
      </w:r>
      <w:r w:rsidR="00D63D09" w:rsidRPr="00987E2A">
        <w:rPr>
          <w:bCs/>
          <w:color w:val="000000" w:themeColor="text1"/>
        </w:rPr>
        <w:t>8</w:t>
      </w:r>
      <w:r w:rsidRPr="00987E2A">
        <w:rPr>
          <w:bCs/>
          <w:color w:val="000000" w:themeColor="text1"/>
        </w:rPr>
        <w:t>.</w:t>
      </w:r>
      <w:r w:rsidR="00411764" w:rsidRPr="00987E2A">
        <w:rPr>
          <w:bCs/>
          <w:color w:val="000000" w:themeColor="text1"/>
        </w:rPr>
        <w:t>4</w:t>
      </w:r>
      <w:r w:rsidRPr="00987E2A">
        <w:rPr>
          <w:bCs/>
          <w:color w:val="000000" w:themeColor="text1"/>
        </w:rPr>
        <w:t>.1.</w:t>
      </w:r>
    </w:p>
    <w:p w14:paraId="6806FC2B" w14:textId="12E2D5DA" w:rsidR="00CB0295" w:rsidRPr="00987E2A" w:rsidRDefault="00D63D09" w:rsidP="00A20B7D">
      <w:pPr>
        <w:pStyle w:val="ListParagraph"/>
        <w:numPr>
          <w:ilvl w:val="0"/>
          <w:numId w:val="28"/>
        </w:numPr>
        <w:spacing w:after="120"/>
        <w:contextualSpacing w:val="0"/>
        <w:jc w:val="both"/>
        <w:rPr>
          <w:bCs/>
          <w:color w:val="000000" w:themeColor="text1"/>
        </w:rPr>
      </w:pPr>
      <w:r w:rsidRPr="00987E2A">
        <w:rPr>
          <w:bCs/>
          <w:color w:val="000000" w:themeColor="text1"/>
        </w:rPr>
        <w:t xml:space="preserve">ML </w:t>
      </w:r>
      <w:r w:rsidR="009F16BF" w:rsidRPr="00987E2A">
        <w:rPr>
          <w:bCs/>
          <w:color w:val="000000" w:themeColor="text1"/>
        </w:rPr>
        <w:t xml:space="preserve">sandbox </w:t>
      </w:r>
      <w:r w:rsidR="00CB0295" w:rsidRPr="00987E2A">
        <w:rPr>
          <w:bCs/>
          <w:color w:val="000000" w:themeColor="text1"/>
        </w:rPr>
        <w:t>prepares the environment</w:t>
      </w:r>
      <w:r w:rsidR="00880F1B" w:rsidRPr="00987E2A">
        <w:rPr>
          <w:bCs/>
          <w:color w:val="000000" w:themeColor="text1"/>
        </w:rPr>
        <w:t xml:space="preserve"> via the </w:t>
      </w:r>
      <w:r w:rsidR="009C038F" w:rsidRPr="00987E2A">
        <w:rPr>
          <w:bCs/>
          <w:color w:val="000000" w:themeColor="text1"/>
        </w:rPr>
        <w:t>s</w:t>
      </w:r>
      <w:r w:rsidR="00880F1B" w:rsidRPr="00987E2A">
        <w:rPr>
          <w:bCs/>
          <w:color w:val="000000" w:themeColor="text1"/>
        </w:rPr>
        <w:t xml:space="preserve">imulation designer (see </w:t>
      </w:r>
      <w:r w:rsidR="00257CB2" w:rsidRPr="00987E2A">
        <w:rPr>
          <w:bCs/>
          <w:color w:val="000000" w:themeColor="text1"/>
        </w:rPr>
        <w:t>c</w:t>
      </w:r>
      <w:r w:rsidR="00880F1B" w:rsidRPr="00987E2A">
        <w:rPr>
          <w:bCs/>
          <w:color w:val="000000" w:themeColor="text1"/>
        </w:rPr>
        <w:t>lause 8.2.2.1)</w:t>
      </w:r>
      <w:r w:rsidR="00CB0295" w:rsidRPr="00987E2A">
        <w:rPr>
          <w:bCs/>
          <w:color w:val="000000" w:themeColor="text1"/>
        </w:rPr>
        <w:t>:</w:t>
      </w:r>
    </w:p>
    <w:p w14:paraId="6F04EB77" w14:textId="53AF0DCE" w:rsidR="00CB0295" w:rsidRPr="00987E2A" w:rsidRDefault="00D63D09" w:rsidP="00A20B7D">
      <w:pPr>
        <w:pStyle w:val="ListParagraph"/>
        <w:numPr>
          <w:ilvl w:val="1"/>
          <w:numId w:val="28"/>
        </w:numPr>
        <w:spacing w:after="120"/>
        <w:contextualSpacing w:val="0"/>
        <w:jc w:val="both"/>
        <w:rPr>
          <w:bCs/>
          <w:color w:val="000000" w:themeColor="text1"/>
        </w:rPr>
      </w:pPr>
      <w:r w:rsidRPr="00987E2A">
        <w:rPr>
          <w:bCs/>
          <w:color w:val="000000" w:themeColor="text1"/>
        </w:rPr>
        <w:lastRenderedPageBreak/>
        <w:t xml:space="preserve">This step </w:t>
      </w:r>
      <w:r w:rsidR="00B7482A" w:rsidRPr="00987E2A">
        <w:rPr>
          <w:bCs/>
          <w:color w:val="000000" w:themeColor="text1"/>
        </w:rPr>
        <w:t>can</w:t>
      </w:r>
      <w:r w:rsidR="00CB0295" w:rsidRPr="00987E2A">
        <w:rPr>
          <w:bCs/>
          <w:color w:val="000000" w:themeColor="text1"/>
        </w:rPr>
        <w:t xml:space="preserve"> </w:t>
      </w:r>
      <w:r w:rsidRPr="00987E2A">
        <w:rPr>
          <w:bCs/>
          <w:color w:val="000000" w:themeColor="text1"/>
        </w:rPr>
        <w:t xml:space="preserve">optionally </w:t>
      </w:r>
      <w:r w:rsidR="00CB0295" w:rsidRPr="00987E2A">
        <w:rPr>
          <w:bCs/>
          <w:color w:val="000000" w:themeColor="text1"/>
        </w:rPr>
        <w:t xml:space="preserve">include download and install </w:t>
      </w:r>
      <w:r w:rsidRPr="00987E2A">
        <w:rPr>
          <w:bCs/>
          <w:color w:val="000000" w:themeColor="text1"/>
        </w:rPr>
        <w:t xml:space="preserve">of </w:t>
      </w:r>
      <w:r w:rsidR="00CB0295" w:rsidRPr="00987E2A">
        <w:rPr>
          <w:bCs/>
          <w:color w:val="000000" w:themeColor="text1"/>
        </w:rPr>
        <w:t>simulation components.</w:t>
      </w:r>
    </w:p>
    <w:p w14:paraId="2ACA1903" w14:textId="2332CA9D" w:rsidR="00CB0295" w:rsidRPr="00987E2A" w:rsidRDefault="00CB0295" w:rsidP="00A20B7D">
      <w:pPr>
        <w:pStyle w:val="ListParagraph"/>
        <w:numPr>
          <w:ilvl w:val="1"/>
          <w:numId w:val="28"/>
        </w:numPr>
        <w:spacing w:after="120"/>
        <w:contextualSpacing w:val="0"/>
        <w:jc w:val="both"/>
        <w:rPr>
          <w:bCs/>
          <w:color w:val="000000" w:themeColor="text1"/>
        </w:rPr>
      </w:pPr>
      <w:r w:rsidRPr="00987E2A">
        <w:rPr>
          <w:bCs/>
          <w:color w:val="000000" w:themeColor="text1"/>
        </w:rPr>
        <w:t>Data handling for the simulated ML underlay includes integration with</w:t>
      </w:r>
      <w:r w:rsidR="00817506">
        <w:rPr>
          <w:bCs/>
          <w:color w:val="000000" w:themeColor="text1"/>
        </w:rPr>
        <w:t xml:space="preserve"> data </w:t>
      </w:r>
      <w:r w:rsidRPr="00987E2A">
        <w:rPr>
          <w:bCs/>
          <w:color w:val="000000" w:themeColor="text1"/>
        </w:rPr>
        <w:t xml:space="preserve">brokers and data storage units [ITU-T Y.3174]. A plugin to interact with </w:t>
      </w:r>
      <w:r w:rsidR="00D63D09" w:rsidRPr="00987E2A">
        <w:rPr>
          <w:bCs/>
          <w:color w:val="000000" w:themeColor="text1"/>
        </w:rPr>
        <w:t>third</w:t>
      </w:r>
      <w:r w:rsidRPr="00987E2A">
        <w:rPr>
          <w:bCs/>
          <w:color w:val="000000" w:themeColor="text1"/>
        </w:rPr>
        <w:t xml:space="preserve"> party applications can also be employed for the setup.</w:t>
      </w:r>
    </w:p>
    <w:p w14:paraId="587626EA" w14:textId="6E93A846" w:rsidR="00D63D09" w:rsidRPr="00987E2A" w:rsidRDefault="00CB0295" w:rsidP="00A20B7D">
      <w:pPr>
        <w:pStyle w:val="ListParagraph"/>
        <w:numPr>
          <w:ilvl w:val="0"/>
          <w:numId w:val="28"/>
        </w:numPr>
        <w:spacing w:after="120"/>
        <w:contextualSpacing w:val="0"/>
        <w:jc w:val="both"/>
        <w:rPr>
          <w:color w:val="000000" w:themeColor="text1"/>
        </w:rPr>
      </w:pPr>
      <w:r w:rsidRPr="00987E2A">
        <w:rPr>
          <w:color w:val="000000" w:themeColor="text1"/>
        </w:rPr>
        <w:t xml:space="preserve">A response is provided by </w:t>
      </w:r>
      <w:r w:rsidR="00D63D09" w:rsidRPr="00987E2A">
        <w:rPr>
          <w:color w:val="000000" w:themeColor="text1"/>
        </w:rPr>
        <w:t xml:space="preserve">ML </w:t>
      </w:r>
      <w:r w:rsidR="003E6C20" w:rsidRPr="00987E2A">
        <w:rPr>
          <w:color w:val="000000" w:themeColor="text1"/>
        </w:rPr>
        <w:t xml:space="preserve">sandbox </w:t>
      </w:r>
      <w:r w:rsidR="00D63D09" w:rsidRPr="00987E2A">
        <w:rPr>
          <w:color w:val="000000" w:themeColor="text1"/>
        </w:rPr>
        <w:t xml:space="preserve">to the MLFO. </w:t>
      </w:r>
    </w:p>
    <w:p w14:paraId="47BFB972" w14:textId="73F3AB1C" w:rsidR="00800D52" w:rsidRPr="00987E2A" w:rsidRDefault="00800D52" w:rsidP="004265FA">
      <w:pPr>
        <w:pStyle w:val="ListParagraph"/>
        <w:spacing w:before="240" w:after="120"/>
        <w:contextualSpacing w:val="0"/>
        <w:jc w:val="both"/>
        <w:rPr>
          <w:color w:val="000000" w:themeColor="text1"/>
        </w:rPr>
      </w:pPr>
      <w:r w:rsidRPr="00987E2A">
        <w:rPr>
          <w:color w:val="000000" w:themeColor="text1"/>
        </w:rPr>
        <w:t xml:space="preserve">NOTE 1 – </w:t>
      </w:r>
      <w:r w:rsidR="003747DC" w:rsidRPr="00987E2A">
        <w:rPr>
          <w:color w:val="000000" w:themeColor="text1"/>
        </w:rPr>
        <w:t>E</w:t>
      </w:r>
      <w:r w:rsidRPr="00987E2A">
        <w:rPr>
          <w:color w:val="000000" w:themeColor="text1"/>
        </w:rPr>
        <w:t>nvironment setup may use the policies from MLFO and demand mapping (e.g.</w:t>
      </w:r>
      <w:r w:rsidR="00F12D53" w:rsidRPr="00987E2A">
        <w:rPr>
          <w:color w:val="000000" w:themeColor="text1"/>
        </w:rPr>
        <w:t>,</w:t>
      </w:r>
      <w:r w:rsidR="00D63D09" w:rsidRPr="00987E2A">
        <w:rPr>
          <w:color w:val="000000" w:themeColor="text1"/>
        </w:rPr>
        <w:t xml:space="preserve"> </w:t>
      </w:r>
      <w:r w:rsidRPr="00987E2A">
        <w:rPr>
          <w:color w:val="000000" w:themeColor="text1"/>
        </w:rPr>
        <w:t xml:space="preserve">ML </w:t>
      </w:r>
      <w:r w:rsidR="00D63D09" w:rsidRPr="00987E2A">
        <w:rPr>
          <w:color w:val="000000" w:themeColor="text1"/>
        </w:rPr>
        <w:t xml:space="preserve">intent </w:t>
      </w:r>
      <w:r w:rsidRPr="00987E2A">
        <w:rPr>
          <w:color w:val="000000" w:themeColor="text1"/>
        </w:rPr>
        <w:t xml:space="preserve">may require isolation of resources). The ML underlay may also be configured based on the use case specification and based on features extracted from the live ML underlay to be </w:t>
      </w:r>
      <w:r w:rsidR="00D63D09" w:rsidRPr="00987E2A">
        <w:rPr>
          <w:color w:val="000000" w:themeColor="text1"/>
        </w:rPr>
        <w:t>simulated</w:t>
      </w:r>
      <w:r w:rsidRPr="00987E2A">
        <w:rPr>
          <w:color w:val="000000" w:themeColor="text1"/>
        </w:rPr>
        <w:t>.</w:t>
      </w:r>
    </w:p>
    <w:p w14:paraId="213A2D79" w14:textId="1A4910E5" w:rsidR="00800D52" w:rsidRPr="00987E2A" w:rsidRDefault="00800D52" w:rsidP="004265FA">
      <w:pPr>
        <w:spacing w:before="120" w:after="120"/>
        <w:ind w:left="720"/>
        <w:contextualSpacing/>
        <w:jc w:val="both"/>
        <w:rPr>
          <w:lang w:val="en-US"/>
        </w:rPr>
      </w:pPr>
      <w:r w:rsidRPr="00987E2A">
        <w:rPr>
          <w:color w:val="000000" w:themeColor="text1"/>
        </w:rPr>
        <w:t>NOTE 2 – Setting up the evaluation ML pipeline may include</w:t>
      </w:r>
      <w:r w:rsidR="00BD5EBC" w:rsidRPr="00987E2A">
        <w:rPr>
          <w:color w:val="000000" w:themeColor="text1"/>
        </w:rPr>
        <w:t xml:space="preserve"> the</w:t>
      </w:r>
      <w:r w:rsidRPr="00987E2A">
        <w:rPr>
          <w:color w:val="000000" w:themeColor="text1"/>
        </w:rPr>
        <w:t xml:space="preserve"> download of ML models from marketplaces [</w:t>
      </w:r>
      <w:r w:rsidR="00D63D09" w:rsidRPr="00987E2A">
        <w:rPr>
          <w:color w:val="000000" w:themeColor="text1"/>
        </w:rPr>
        <w:t>ITU-T Y.3176</w:t>
      </w:r>
      <w:r w:rsidRPr="00987E2A">
        <w:rPr>
          <w:color w:val="000000" w:themeColor="text1"/>
        </w:rPr>
        <w:t xml:space="preserve">] and </w:t>
      </w:r>
      <w:r w:rsidR="000C0A0A" w:rsidRPr="00987E2A">
        <w:rPr>
          <w:color w:val="000000" w:themeColor="text1"/>
        </w:rPr>
        <w:t>ML model serving</w:t>
      </w:r>
      <w:r w:rsidRPr="00987E2A">
        <w:rPr>
          <w:color w:val="000000" w:themeColor="text1"/>
        </w:rPr>
        <w:t xml:space="preserve"> </w:t>
      </w:r>
      <w:r w:rsidR="000C0A0A" w:rsidRPr="00987E2A">
        <w:rPr>
          <w:color w:val="000000" w:themeColor="text1"/>
        </w:rPr>
        <w:t>[ITU-T Y.3179]</w:t>
      </w:r>
      <w:r w:rsidR="00EF5074" w:rsidRPr="00987E2A">
        <w:rPr>
          <w:color w:val="000000" w:themeColor="text1"/>
        </w:rPr>
        <w:t xml:space="preserve"> </w:t>
      </w:r>
      <w:r w:rsidRPr="00987E2A">
        <w:rPr>
          <w:color w:val="000000" w:themeColor="text1"/>
        </w:rPr>
        <w:t xml:space="preserve">to create </w:t>
      </w:r>
      <w:r w:rsidR="00D3396F" w:rsidRPr="00987E2A">
        <w:rPr>
          <w:color w:val="000000" w:themeColor="text1"/>
        </w:rPr>
        <w:t xml:space="preserve">evaluation </w:t>
      </w:r>
      <w:r w:rsidR="000C0A0A" w:rsidRPr="00987E2A">
        <w:rPr>
          <w:color w:val="000000" w:themeColor="text1"/>
        </w:rPr>
        <w:t>ML pipelines</w:t>
      </w:r>
      <w:r w:rsidRPr="00987E2A">
        <w:rPr>
          <w:color w:val="000000" w:themeColor="text1"/>
        </w:rPr>
        <w:t xml:space="preserve">. </w:t>
      </w:r>
    </w:p>
    <w:p w14:paraId="4FEF3361" w14:textId="31AB6AF5" w:rsidR="00800D52" w:rsidRPr="00987E2A" w:rsidRDefault="00800D52" w:rsidP="004265FA">
      <w:pPr>
        <w:spacing w:before="240" w:after="120"/>
        <w:ind w:left="720"/>
        <w:jc w:val="both"/>
        <w:rPr>
          <w:b/>
          <w:color w:val="000000" w:themeColor="text1"/>
        </w:rPr>
      </w:pPr>
      <w:r w:rsidRPr="00987E2A">
        <w:rPr>
          <w:color w:val="000000" w:themeColor="text1"/>
        </w:rPr>
        <w:t xml:space="preserve">NOTE 3 – </w:t>
      </w:r>
      <w:r w:rsidR="00FB28FF">
        <w:rPr>
          <w:color w:val="000000" w:themeColor="text1"/>
        </w:rPr>
        <w:t>E</w:t>
      </w:r>
      <w:r w:rsidR="00FB28FF" w:rsidRPr="00987E2A">
        <w:rPr>
          <w:color w:val="000000" w:themeColor="text1"/>
        </w:rPr>
        <w:t xml:space="preserve">nvironment </w:t>
      </w:r>
      <w:r w:rsidRPr="00987E2A">
        <w:rPr>
          <w:color w:val="000000" w:themeColor="text1"/>
        </w:rPr>
        <w:t>setup may include the installation of third-party applications or setting up interfaces, establish connections via sockets, etc.</w:t>
      </w:r>
    </w:p>
    <w:p w14:paraId="2692E176" w14:textId="479222FA" w:rsidR="00CB0295" w:rsidRPr="00987E2A" w:rsidRDefault="00CB0295" w:rsidP="0019603A">
      <w:pPr>
        <w:spacing w:after="120"/>
        <w:jc w:val="both"/>
        <w:rPr>
          <w:b/>
          <w:color w:val="000000" w:themeColor="text1"/>
        </w:rPr>
      </w:pPr>
      <w:r w:rsidRPr="00987E2A">
        <w:rPr>
          <w:b/>
          <w:color w:val="000000" w:themeColor="text1"/>
        </w:rPr>
        <w:t>Validate environment for ML use case</w:t>
      </w:r>
      <w:r w:rsidR="00B91D3E" w:rsidRPr="00987E2A">
        <w:rPr>
          <w:b/>
          <w:color w:val="000000" w:themeColor="text1"/>
        </w:rPr>
        <w:t xml:space="preserve"> (</w:t>
      </w:r>
      <w:r w:rsidR="00B91D3E" w:rsidRPr="00987E2A">
        <w:rPr>
          <w:rFonts w:asciiTheme="majorBidi" w:hAnsiTheme="majorBidi" w:cstheme="majorBidi"/>
          <w:b/>
          <w:color w:val="000000" w:themeColor="text1"/>
          <w:lang w:val="en-US"/>
        </w:rPr>
        <w:t>SANDBOX-TRIGGER-002</w:t>
      </w:r>
      <w:r w:rsidR="00B91D3E" w:rsidRPr="00987E2A">
        <w:rPr>
          <w:b/>
          <w:color w:val="000000" w:themeColor="text1"/>
        </w:rPr>
        <w:t>)</w:t>
      </w:r>
      <w:r w:rsidR="008E0658" w:rsidRPr="00987E2A">
        <w:rPr>
          <w:b/>
          <w:color w:val="000000" w:themeColor="text1"/>
        </w:rPr>
        <w:t xml:space="preserve">: </w:t>
      </w:r>
    </w:p>
    <w:p w14:paraId="6BE041CF" w14:textId="310166DF" w:rsidR="00CB0295" w:rsidRPr="00987E2A" w:rsidRDefault="00CB0295" w:rsidP="0019603A">
      <w:pPr>
        <w:spacing w:after="120"/>
        <w:jc w:val="both"/>
        <w:rPr>
          <w:color w:val="000000" w:themeColor="text1"/>
        </w:rPr>
      </w:pPr>
      <w:r w:rsidRPr="00987E2A">
        <w:rPr>
          <w:bCs/>
          <w:color w:val="000000" w:themeColor="text1"/>
        </w:rPr>
        <w:t>Prerequisite</w:t>
      </w:r>
      <w:r w:rsidR="001F5AC9" w:rsidRPr="00987E2A">
        <w:rPr>
          <w:bCs/>
          <w:color w:val="000000" w:themeColor="text1"/>
        </w:rPr>
        <w:t>:</w:t>
      </w:r>
      <w:r w:rsidRPr="00987E2A">
        <w:rPr>
          <w:bCs/>
          <w:color w:val="000000" w:themeColor="text1"/>
        </w:rPr>
        <w:t xml:space="preserve"> </w:t>
      </w:r>
      <w:r w:rsidRPr="00987E2A">
        <w:rPr>
          <w:color w:val="000000" w:themeColor="text1"/>
        </w:rPr>
        <w:t xml:space="preserve">Setup environment for ML use case is done (see </w:t>
      </w:r>
      <w:r w:rsidR="00257CB2" w:rsidRPr="00987E2A">
        <w:rPr>
          <w:color w:val="000000" w:themeColor="text1"/>
        </w:rPr>
        <w:t>c</w:t>
      </w:r>
      <w:r w:rsidRPr="00987E2A">
        <w:rPr>
          <w:color w:val="000000" w:themeColor="text1"/>
        </w:rPr>
        <w:t xml:space="preserve">lause </w:t>
      </w:r>
      <w:r w:rsidR="002A3B90" w:rsidRPr="00987E2A">
        <w:rPr>
          <w:color w:val="000000" w:themeColor="text1"/>
        </w:rPr>
        <w:t>8</w:t>
      </w:r>
      <w:r w:rsidRPr="00987E2A">
        <w:rPr>
          <w:color w:val="000000" w:themeColor="text1"/>
        </w:rPr>
        <w:t>.2.2).</w:t>
      </w:r>
    </w:p>
    <w:p w14:paraId="15498927" w14:textId="77777777" w:rsidR="00CB0295" w:rsidRPr="00987E2A" w:rsidRDefault="00CB0295" w:rsidP="00690979">
      <w:pPr>
        <w:pStyle w:val="ListParagraph"/>
        <w:numPr>
          <w:ilvl w:val="0"/>
          <w:numId w:val="34"/>
        </w:numPr>
        <w:spacing w:after="120"/>
        <w:contextualSpacing w:val="0"/>
        <w:jc w:val="both"/>
        <w:rPr>
          <w:color w:val="000000" w:themeColor="text1"/>
        </w:rPr>
      </w:pPr>
      <w:r w:rsidRPr="00987E2A">
        <w:rPr>
          <w:color w:val="000000" w:themeColor="text1"/>
        </w:rPr>
        <w:t>MLFO requests to run sanity test</w:t>
      </w:r>
      <w:r w:rsidR="00BD5EBC" w:rsidRPr="00987E2A">
        <w:rPr>
          <w:color w:val="000000" w:themeColor="text1"/>
        </w:rPr>
        <w:t>s</w:t>
      </w:r>
      <w:r w:rsidRPr="00987E2A">
        <w:rPr>
          <w:color w:val="000000" w:themeColor="text1"/>
        </w:rPr>
        <w:t xml:space="preserve"> on a specific simulation environment for the ML use case.</w:t>
      </w:r>
    </w:p>
    <w:p w14:paraId="411F66D3" w14:textId="677D73B8" w:rsidR="00CB0295" w:rsidRPr="00987E2A" w:rsidRDefault="00FF7607" w:rsidP="00690979">
      <w:pPr>
        <w:pStyle w:val="ListParagraph"/>
        <w:numPr>
          <w:ilvl w:val="0"/>
          <w:numId w:val="34"/>
        </w:numPr>
        <w:spacing w:after="120"/>
        <w:contextualSpacing w:val="0"/>
        <w:jc w:val="both"/>
        <w:rPr>
          <w:color w:val="000000" w:themeColor="text1"/>
        </w:rPr>
      </w:pPr>
      <w:r w:rsidRPr="00987E2A">
        <w:rPr>
          <w:color w:val="000000" w:themeColor="text1"/>
        </w:rPr>
        <w:t>The s</w:t>
      </w:r>
      <w:r w:rsidR="00CB0295" w:rsidRPr="00987E2A">
        <w:rPr>
          <w:color w:val="000000" w:themeColor="text1"/>
        </w:rPr>
        <w:t xml:space="preserve">imulation designer selects and executes the test suite (interaction with </w:t>
      </w:r>
      <w:r w:rsidR="00597811" w:rsidRPr="00987E2A">
        <w:rPr>
          <w:color w:val="000000" w:themeColor="text1"/>
        </w:rPr>
        <w:t>third-</w:t>
      </w:r>
      <w:r w:rsidR="00CB0295" w:rsidRPr="00987E2A">
        <w:rPr>
          <w:color w:val="000000" w:themeColor="text1"/>
        </w:rPr>
        <w:t>party applications can be done through the evaluation plugin).</w:t>
      </w:r>
    </w:p>
    <w:p w14:paraId="6CB87555" w14:textId="77777777" w:rsidR="00CB0295" w:rsidRPr="00987E2A" w:rsidRDefault="00CB0295" w:rsidP="00690979">
      <w:pPr>
        <w:pStyle w:val="ListParagraph"/>
        <w:numPr>
          <w:ilvl w:val="0"/>
          <w:numId w:val="34"/>
        </w:numPr>
        <w:spacing w:after="120"/>
        <w:contextualSpacing w:val="0"/>
        <w:jc w:val="both"/>
        <w:rPr>
          <w:color w:val="000000" w:themeColor="text1"/>
        </w:rPr>
      </w:pPr>
      <w:r w:rsidRPr="00987E2A">
        <w:rPr>
          <w:color w:val="000000" w:themeColor="text1"/>
        </w:rPr>
        <w:t>The output of the test suite is processed and output to MLFO.</w:t>
      </w:r>
    </w:p>
    <w:p w14:paraId="7B7A1F0F" w14:textId="52CD53FA" w:rsidR="00CB0295" w:rsidRPr="00987E2A" w:rsidRDefault="00CB0295" w:rsidP="00366ABB">
      <w:pPr>
        <w:spacing w:after="120"/>
        <w:ind w:left="720"/>
        <w:jc w:val="both"/>
        <w:rPr>
          <w:color w:val="000000" w:themeColor="text1"/>
        </w:rPr>
      </w:pPr>
      <w:r w:rsidRPr="00987E2A">
        <w:rPr>
          <w:color w:val="000000" w:themeColor="text1"/>
        </w:rPr>
        <w:t xml:space="preserve">NOTE </w:t>
      </w:r>
      <w:r w:rsidR="00380DF7" w:rsidRPr="00987E2A">
        <w:rPr>
          <w:color w:val="000000" w:themeColor="text1"/>
        </w:rPr>
        <w:t xml:space="preserve">4 </w:t>
      </w:r>
      <w:r w:rsidRPr="00987E2A">
        <w:rPr>
          <w:color w:val="000000" w:themeColor="text1"/>
        </w:rPr>
        <w:t xml:space="preserve">– </w:t>
      </w:r>
      <w:r w:rsidR="00A62369" w:rsidRPr="00987E2A">
        <w:rPr>
          <w:color w:val="000000" w:themeColor="text1"/>
        </w:rPr>
        <w:t xml:space="preserve">For </w:t>
      </w:r>
      <w:r w:rsidRPr="00987E2A">
        <w:rPr>
          <w:color w:val="000000" w:themeColor="text1"/>
        </w:rPr>
        <w:t>instance, installing a third-party simulation tool may output a set of traces (or logs) indicating the result of installing submodules. This information should be post</w:t>
      </w:r>
      <w:r w:rsidR="002248B5" w:rsidRPr="00987E2A">
        <w:rPr>
          <w:color w:val="000000" w:themeColor="text1"/>
        </w:rPr>
        <w:t>-</w:t>
      </w:r>
      <w:r w:rsidRPr="00987E2A">
        <w:rPr>
          <w:color w:val="000000" w:themeColor="text1"/>
        </w:rPr>
        <w:t xml:space="preserve">processed </w:t>
      </w:r>
      <w:r w:rsidR="00BD5EBC" w:rsidRPr="00987E2A">
        <w:rPr>
          <w:color w:val="000000" w:themeColor="text1"/>
        </w:rPr>
        <w:t>t</w:t>
      </w:r>
      <w:r w:rsidRPr="00987E2A">
        <w:rPr>
          <w:color w:val="000000" w:themeColor="text1"/>
        </w:rPr>
        <w:t>o asses</w:t>
      </w:r>
      <w:r w:rsidR="00BD5EBC" w:rsidRPr="00987E2A">
        <w:rPr>
          <w:color w:val="000000" w:themeColor="text1"/>
        </w:rPr>
        <w:t>s</w:t>
      </w:r>
      <w:r w:rsidRPr="00987E2A">
        <w:rPr>
          <w:color w:val="000000" w:themeColor="text1"/>
        </w:rPr>
        <w:t xml:space="preserve"> that the final installation procedure was successfully accomplished regarding the use case requirement. Example: if the installation of the LTE module failed, but the use case was meant for Wi</w:t>
      </w:r>
      <w:r w:rsidR="002248B5" w:rsidRPr="00987E2A">
        <w:rPr>
          <w:color w:val="000000" w:themeColor="text1"/>
        </w:rPr>
        <w:t>-</w:t>
      </w:r>
      <w:r w:rsidRPr="00987E2A">
        <w:rPr>
          <w:color w:val="000000" w:themeColor="text1"/>
        </w:rPr>
        <w:t>Fi (which module was successfully installed), then the result of the installation is satisfactory.</w:t>
      </w:r>
    </w:p>
    <w:p w14:paraId="170672EB" w14:textId="77777777" w:rsidR="00CB0295" w:rsidRPr="00987E2A" w:rsidRDefault="00CB0295" w:rsidP="00690979">
      <w:pPr>
        <w:pStyle w:val="ListParagraph"/>
        <w:numPr>
          <w:ilvl w:val="0"/>
          <w:numId w:val="34"/>
        </w:numPr>
        <w:spacing w:after="120"/>
        <w:contextualSpacing w:val="0"/>
        <w:jc w:val="both"/>
        <w:rPr>
          <w:color w:val="000000" w:themeColor="text1"/>
        </w:rPr>
      </w:pPr>
      <w:r w:rsidRPr="00987E2A">
        <w:rPr>
          <w:color w:val="000000" w:themeColor="text1"/>
        </w:rPr>
        <w:t>The MLFO decides whether the validation results are acceptable or not (may include some basic tests and KPIs).</w:t>
      </w:r>
    </w:p>
    <w:p w14:paraId="6D736D92" w14:textId="703ED2EF" w:rsidR="00BE178A" w:rsidRPr="00987E2A" w:rsidRDefault="00CB0295" w:rsidP="0019603A">
      <w:pPr>
        <w:spacing w:after="120"/>
        <w:jc w:val="both"/>
        <w:rPr>
          <w:b/>
          <w:color w:val="000000" w:themeColor="text1"/>
        </w:rPr>
      </w:pPr>
      <w:r w:rsidRPr="00987E2A">
        <w:rPr>
          <w:b/>
          <w:color w:val="000000" w:themeColor="text1"/>
        </w:rPr>
        <w:t>Manage simulated ML underlay</w:t>
      </w:r>
      <w:r w:rsidR="00B91D3E" w:rsidRPr="00987E2A">
        <w:rPr>
          <w:b/>
          <w:color w:val="000000" w:themeColor="text1"/>
        </w:rPr>
        <w:t xml:space="preserve"> (</w:t>
      </w:r>
      <w:r w:rsidR="00B91D3E" w:rsidRPr="00987E2A">
        <w:rPr>
          <w:rFonts w:asciiTheme="majorBidi" w:hAnsiTheme="majorBidi" w:cstheme="majorBidi"/>
          <w:b/>
          <w:color w:val="000000" w:themeColor="text1"/>
          <w:lang w:val="en-US"/>
        </w:rPr>
        <w:t>SANDBOX-TRIGGER-003</w:t>
      </w:r>
      <w:r w:rsidR="00B91D3E" w:rsidRPr="00987E2A">
        <w:rPr>
          <w:b/>
          <w:color w:val="000000" w:themeColor="text1"/>
        </w:rPr>
        <w:t>)</w:t>
      </w:r>
      <w:r w:rsidR="008E0658" w:rsidRPr="00987E2A">
        <w:rPr>
          <w:b/>
          <w:color w:val="000000" w:themeColor="text1"/>
        </w:rPr>
        <w:t>:</w:t>
      </w:r>
    </w:p>
    <w:p w14:paraId="003F6FD5" w14:textId="77777777" w:rsidR="00BE178A" w:rsidRPr="00987E2A" w:rsidRDefault="00BE178A" w:rsidP="00690979">
      <w:pPr>
        <w:pStyle w:val="ListParagraph"/>
        <w:numPr>
          <w:ilvl w:val="0"/>
          <w:numId w:val="33"/>
        </w:numPr>
        <w:spacing w:after="120"/>
        <w:contextualSpacing w:val="0"/>
        <w:jc w:val="both"/>
        <w:rPr>
          <w:color w:val="000000" w:themeColor="text1"/>
        </w:rPr>
      </w:pPr>
      <w:r w:rsidRPr="00987E2A">
        <w:rPr>
          <w:color w:val="000000" w:themeColor="text1"/>
        </w:rPr>
        <w:t xml:space="preserve">The MLFO sends a trigger for modifying/updating the simulated ML underlay. Information </w:t>
      </w:r>
      <w:r w:rsidR="00E53F1A" w:rsidRPr="00987E2A">
        <w:rPr>
          <w:color w:val="000000" w:themeColor="text1"/>
        </w:rPr>
        <w:t>on</w:t>
      </w:r>
      <w:r w:rsidRPr="00987E2A">
        <w:rPr>
          <w:color w:val="000000" w:themeColor="text1"/>
        </w:rPr>
        <w:t xml:space="preserve"> changes is included in the updated ML profile.</w:t>
      </w:r>
    </w:p>
    <w:p w14:paraId="1CB1E02D" w14:textId="2A1B7A82" w:rsidR="00BE178A" w:rsidRPr="00987E2A" w:rsidRDefault="00CB0295" w:rsidP="00690979">
      <w:pPr>
        <w:pStyle w:val="ListParagraph"/>
        <w:numPr>
          <w:ilvl w:val="0"/>
          <w:numId w:val="33"/>
        </w:numPr>
        <w:spacing w:after="120"/>
        <w:contextualSpacing w:val="0"/>
        <w:jc w:val="both"/>
        <w:rPr>
          <w:bCs/>
          <w:color w:val="000000" w:themeColor="text1"/>
        </w:rPr>
      </w:pPr>
      <w:r w:rsidRPr="00987E2A">
        <w:rPr>
          <w:color w:val="000000" w:themeColor="text1"/>
        </w:rPr>
        <w:t xml:space="preserve">The </w:t>
      </w:r>
      <w:r w:rsidR="00AB180E" w:rsidRPr="00987E2A">
        <w:rPr>
          <w:bCs/>
        </w:rPr>
        <w:t xml:space="preserve">simulation </w:t>
      </w:r>
      <w:r w:rsidRPr="00987E2A">
        <w:rPr>
          <w:bCs/>
        </w:rPr>
        <w:t>driver</w:t>
      </w:r>
      <w:r w:rsidRPr="00987E2A">
        <w:rPr>
          <w:bCs/>
          <w:color w:val="000000" w:themeColor="text1"/>
        </w:rPr>
        <w:t xml:space="preserve"> configures the simulated ML underlay </w:t>
      </w:r>
      <w:r w:rsidR="00BE178A" w:rsidRPr="00987E2A">
        <w:rPr>
          <w:bCs/>
          <w:color w:val="000000" w:themeColor="text1"/>
        </w:rPr>
        <w:t xml:space="preserve">accordingly </w:t>
      </w:r>
      <w:r w:rsidRPr="00987E2A">
        <w:rPr>
          <w:bCs/>
          <w:color w:val="000000" w:themeColor="text1"/>
        </w:rPr>
        <w:t>(e.g., adapt configuration parameters, speci</w:t>
      </w:r>
      <w:r w:rsidR="00BE178A" w:rsidRPr="00987E2A">
        <w:rPr>
          <w:bCs/>
          <w:color w:val="000000" w:themeColor="text1"/>
        </w:rPr>
        <w:t>fy desired output…</w:t>
      </w:r>
      <w:r w:rsidRPr="00987E2A">
        <w:rPr>
          <w:bCs/>
          <w:color w:val="000000" w:themeColor="text1"/>
        </w:rPr>
        <w:t>). Besides, there is an information exchange between the live and simulated ML underlays (mimic purposes).</w:t>
      </w:r>
    </w:p>
    <w:p w14:paraId="6EF1CEC0" w14:textId="7B379B26" w:rsidR="00BE178A" w:rsidRPr="00987E2A" w:rsidRDefault="00BE178A" w:rsidP="00690979">
      <w:pPr>
        <w:pStyle w:val="ListParagraph"/>
        <w:numPr>
          <w:ilvl w:val="0"/>
          <w:numId w:val="33"/>
        </w:numPr>
        <w:spacing w:after="120"/>
        <w:contextualSpacing w:val="0"/>
        <w:jc w:val="both"/>
        <w:rPr>
          <w:bCs/>
          <w:color w:val="000000" w:themeColor="text1"/>
        </w:rPr>
      </w:pPr>
      <w:r w:rsidRPr="00987E2A">
        <w:rPr>
          <w:bCs/>
          <w:color w:val="000000" w:themeColor="text1"/>
        </w:rPr>
        <w:t xml:space="preserve">The ML </w:t>
      </w:r>
      <w:r w:rsidR="00C90F36" w:rsidRPr="00987E2A">
        <w:rPr>
          <w:bCs/>
          <w:color w:val="000000" w:themeColor="text1"/>
        </w:rPr>
        <w:t xml:space="preserve">sandbox </w:t>
      </w:r>
      <w:r w:rsidRPr="00987E2A">
        <w:rPr>
          <w:bCs/>
          <w:color w:val="000000" w:themeColor="text1"/>
        </w:rPr>
        <w:t>responds to the trigger with the information related to changes done in the simulated ML underlay (OK/NOK, changelog, etc.).</w:t>
      </w:r>
    </w:p>
    <w:p w14:paraId="4D959103" w14:textId="6FFC30CB" w:rsidR="008E0658" w:rsidRPr="00987E2A" w:rsidRDefault="00BE178A" w:rsidP="008E010C">
      <w:pPr>
        <w:spacing w:after="120"/>
        <w:ind w:left="360"/>
        <w:jc w:val="both"/>
        <w:rPr>
          <w:b/>
          <w:color w:val="000000" w:themeColor="text1"/>
        </w:rPr>
      </w:pPr>
      <w:r w:rsidRPr="00987E2A">
        <w:rPr>
          <w:bCs/>
          <w:color w:val="000000" w:themeColor="text1"/>
        </w:rPr>
        <w:t>NOTE</w:t>
      </w:r>
      <w:r w:rsidR="00732FCD" w:rsidRPr="00987E2A">
        <w:rPr>
          <w:bCs/>
          <w:color w:val="000000" w:themeColor="text1"/>
        </w:rPr>
        <w:t xml:space="preserve"> </w:t>
      </w:r>
      <w:r w:rsidR="00E02A1A" w:rsidRPr="00987E2A">
        <w:rPr>
          <w:bCs/>
          <w:color w:val="000000" w:themeColor="text1"/>
        </w:rPr>
        <w:t xml:space="preserve">5 </w:t>
      </w:r>
      <w:r w:rsidR="00732FCD" w:rsidRPr="00987E2A">
        <w:rPr>
          <w:bCs/>
          <w:color w:val="000000" w:themeColor="text1"/>
        </w:rPr>
        <w:t xml:space="preserve">– </w:t>
      </w:r>
      <w:r w:rsidR="00A121DB">
        <w:rPr>
          <w:bCs/>
          <w:color w:val="000000" w:themeColor="text1"/>
        </w:rPr>
        <w:t>As an e</w:t>
      </w:r>
      <w:r w:rsidR="00CB0295" w:rsidRPr="00987E2A">
        <w:rPr>
          <w:bCs/>
          <w:color w:val="000000" w:themeColor="text1"/>
        </w:rPr>
        <w:t>xample</w:t>
      </w:r>
      <w:r w:rsidR="00A121DB">
        <w:rPr>
          <w:bCs/>
          <w:color w:val="000000" w:themeColor="text1"/>
        </w:rPr>
        <w:t xml:space="preserve">, </w:t>
      </w:r>
      <w:r w:rsidR="00CB0295" w:rsidRPr="00987E2A">
        <w:rPr>
          <w:bCs/>
          <w:color w:val="000000" w:themeColor="text1"/>
        </w:rPr>
        <w:t xml:space="preserve">as a result of network dynamics, some path-loss parameters used by the ML </w:t>
      </w:r>
      <w:r w:rsidR="00F017D5" w:rsidRPr="00987E2A">
        <w:rPr>
          <w:bCs/>
          <w:color w:val="000000" w:themeColor="text1"/>
        </w:rPr>
        <w:t xml:space="preserve">sandbox </w:t>
      </w:r>
      <w:r w:rsidR="00CB0295" w:rsidRPr="00987E2A">
        <w:rPr>
          <w:bCs/>
          <w:color w:val="000000" w:themeColor="text1"/>
        </w:rPr>
        <w:t xml:space="preserve">subsystem may vary over time. To address this issue, the MLFO keeps track of those changes and provides feedback to the </w:t>
      </w:r>
      <w:r w:rsidR="00CB0295" w:rsidRPr="00987E2A">
        <w:rPr>
          <w:bCs/>
        </w:rPr>
        <w:t>Simulation designer</w:t>
      </w:r>
      <w:r w:rsidR="00CB0295" w:rsidRPr="00987E2A">
        <w:rPr>
          <w:bCs/>
          <w:color w:val="000000" w:themeColor="text1"/>
        </w:rPr>
        <w:t xml:space="preserve"> </w:t>
      </w:r>
      <w:r w:rsidR="00E53F1A" w:rsidRPr="00987E2A">
        <w:rPr>
          <w:bCs/>
          <w:color w:val="000000" w:themeColor="text1"/>
        </w:rPr>
        <w:t>to update</w:t>
      </w:r>
      <w:r w:rsidR="00CB0295" w:rsidRPr="00987E2A">
        <w:rPr>
          <w:color w:val="000000" w:themeColor="text1"/>
        </w:rPr>
        <w:t xml:space="preserve"> the </w:t>
      </w:r>
      <w:r w:rsidRPr="00987E2A">
        <w:rPr>
          <w:color w:val="000000" w:themeColor="text1"/>
        </w:rPr>
        <w:t>necessary simulation parameters.</w:t>
      </w:r>
    </w:p>
    <w:p w14:paraId="7DE90444" w14:textId="00D9D8E0" w:rsidR="008E0658" w:rsidRPr="00987E2A" w:rsidRDefault="00CB0295" w:rsidP="0019603A">
      <w:pPr>
        <w:spacing w:after="120"/>
        <w:jc w:val="both"/>
        <w:rPr>
          <w:b/>
          <w:color w:val="000000" w:themeColor="text1"/>
        </w:rPr>
      </w:pPr>
      <w:r w:rsidRPr="00987E2A">
        <w:rPr>
          <w:b/>
          <w:color w:val="000000" w:themeColor="text1"/>
        </w:rPr>
        <w:t>Evaluate output of ML model</w:t>
      </w:r>
      <w:r w:rsidR="00B91D3E" w:rsidRPr="00987E2A">
        <w:rPr>
          <w:b/>
          <w:color w:val="000000" w:themeColor="text1"/>
        </w:rPr>
        <w:t xml:space="preserve"> (</w:t>
      </w:r>
      <w:r w:rsidR="00B91D3E" w:rsidRPr="00987E2A">
        <w:rPr>
          <w:rFonts w:asciiTheme="majorBidi" w:hAnsiTheme="majorBidi" w:cstheme="majorBidi"/>
          <w:b/>
          <w:color w:val="000000" w:themeColor="text1"/>
          <w:lang w:val="en-US"/>
        </w:rPr>
        <w:t>SANDBOX-TRIGGER-004</w:t>
      </w:r>
      <w:r w:rsidR="00B91D3E" w:rsidRPr="00987E2A">
        <w:rPr>
          <w:b/>
          <w:color w:val="000000" w:themeColor="text1"/>
        </w:rPr>
        <w:t>)</w:t>
      </w:r>
      <w:r w:rsidR="008E0658" w:rsidRPr="00987E2A">
        <w:rPr>
          <w:b/>
          <w:color w:val="000000" w:themeColor="text1"/>
        </w:rPr>
        <w:t>:</w:t>
      </w:r>
    </w:p>
    <w:p w14:paraId="6F559F49" w14:textId="2C83AD50" w:rsidR="008E0658" w:rsidRPr="00987E2A" w:rsidRDefault="008E0658" w:rsidP="0019603A">
      <w:pPr>
        <w:spacing w:after="120"/>
        <w:jc w:val="both"/>
        <w:rPr>
          <w:b/>
          <w:color w:val="000000" w:themeColor="text1"/>
          <w:lang w:val="en-US"/>
        </w:rPr>
      </w:pPr>
      <w:r w:rsidRPr="00987E2A">
        <w:rPr>
          <w:bCs/>
          <w:lang w:eastAsia="en-US"/>
        </w:rPr>
        <w:t>Prerequisite</w:t>
      </w:r>
      <w:r w:rsidR="004449D2" w:rsidRPr="00987E2A">
        <w:rPr>
          <w:bCs/>
          <w:lang w:eastAsia="en-US"/>
        </w:rPr>
        <w:t>:</w:t>
      </w:r>
      <w:r w:rsidRPr="00987E2A">
        <w:rPr>
          <w:lang w:eastAsia="en-US"/>
        </w:rPr>
        <w:t xml:space="preserve"> </w:t>
      </w:r>
      <w:r w:rsidR="00D805C9" w:rsidRPr="00987E2A">
        <w:rPr>
          <w:color w:val="000000" w:themeColor="text1"/>
        </w:rPr>
        <w:t>The environment has been set</w:t>
      </w:r>
      <w:r w:rsidR="003F3B17" w:rsidRPr="00987E2A">
        <w:rPr>
          <w:color w:val="000000" w:themeColor="text1"/>
        </w:rPr>
        <w:t xml:space="preserve"> </w:t>
      </w:r>
      <w:r w:rsidR="00D805C9" w:rsidRPr="00987E2A">
        <w:rPr>
          <w:color w:val="000000" w:themeColor="text1"/>
        </w:rPr>
        <w:t xml:space="preserve">up in </w:t>
      </w:r>
      <w:r w:rsidR="00F5693D" w:rsidRPr="00987E2A">
        <w:rPr>
          <w:color w:val="000000" w:themeColor="text1"/>
        </w:rPr>
        <w:t xml:space="preserve">ML sandbox </w:t>
      </w:r>
      <w:r w:rsidR="00D805C9" w:rsidRPr="00987E2A">
        <w:rPr>
          <w:color w:val="000000" w:themeColor="text1"/>
        </w:rPr>
        <w:t xml:space="preserve">for </w:t>
      </w:r>
      <w:r w:rsidR="00E53F1A" w:rsidRPr="00987E2A">
        <w:rPr>
          <w:color w:val="000000" w:themeColor="text1"/>
        </w:rPr>
        <w:t xml:space="preserve">the </w:t>
      </w:r>
      <w:r w:rsidR="00D805C9" w:rsidRPr="00987E2A">
        <w:rPr>
          <w:color w:val="000000" w:themeColor="text1"/>
        </w:rPr>
        <w:t>ML use case</w:t>
      </w:r>
      <w:r w:rsidR="006D7CC8" w:rsidRPr="00987E2A">
        <w:rPr>
          <w:color w:val="000000" w:themeColor="text1"/>
        </w:rPr>
        <w:t>.</w:t>
      </w:r>
    </w:p>
    <w:p w14:paraId="42CC93A7" w14:textId="529C91A1" w:rsidR="00CB0295" w:rsidRPr="00987E2A" w:rsidRDefault="00CB0295" w:rsidP="0019603A">
      <w:pPr>
        <w:pStyle w:val="ListParagraph"/>
        <w:numPr>
          <w:ilvl w:val="0"/>
          <w:numId w:val="32"/>
        </w:numPr>
        <w:spacing w:after="120"/>
        <w:contextualSpacing w:val="0"/>
        <w:jc w:val="both"/>
        <w:rPr>
          <w:color w:val="000000" w:themeColor="text1"/>
        </w:rPr>
      </w:pPr>
      <w:r w:rsidRPr="00987E2A">
        <w:rPr>
          <w:color w:val="000000" w:themeColor="text1"/>
        </w:rPr>
        <w:lastRenderedPageBreak/>
        <w:t xml:space="preserve">The MLFO sends a request to the </w:t>
      </w:r>
      <w:r w:rsidR="00785055" w:rsidRPr="00987E2A">
        <w:t xml:space="preserve">simulation </w:t>
      </w:r>
      <w:r w:rsidR="00C8741E" w:rsidRPr="00987E2A">
        <w:t>composer</w:t>
      </w:r>
      <w:r w:rsidRPr="00987E2A">
        <w:rPr>
          <w:color w:val="000000" w:themeColor="text1"/>
        </w:rPr>
        <w:t xml:space="preserve"> in the ML sandbox to run the simulated ML underlay.</w:t>
      </w:r>
    </w:p>
    <w:p w14:paraId="3D49494E" w14:textId="3F91FA37" w:rsidR="00CB0295" w:rsidRPr="00987E2A" w:rsidRDefault="00CB0295" w:rsidP="0019603A">
      <w:pPr>
        <w:pStyle w:val="ListParagraph"/>
        <w:numPr>
          <w:ilvl w:val="0"/>
          <w:numId w:val="32"/>
        </w:numPr>
        <w:spacing w:after="120"/>
        <w:contextualSpacing w:val="0"/>
        <w:jc w:val="both"/>
        <w:rPr>
          <w:color w:val="000000" w:themeColor="text1"/>
        </w:rPr>
      </w:pPr>
      <w:r w:rsidRPr="00987E2A">
        <w:rPr>
          <w:color w:val="000000" w:themeColor="text1"/>
        </w:rPr>
        <w:t xml:space="preserve">The </w:t>
      </w:r>
      <w:r w:rsidR="00785055" w:rsidRPr="00987E2A">
        <w:t xml:space="preserve">simulation </w:t>
      </w:r>
      <w:r w:rsidR="00C8741E" w:rsidRPr="00987E2A">
        <w:t>composer</w:t>
      </w:r>
      <w:r w:rsidRPr="00987E2A">
        <w:rPr>
          <w:color w:val="000000" w:themeColor="text1"/>
        </w:rPr>
        <w:t xml:space="preserve"> uses the “evaluator plugin” to input the output of the ML model. The plugin can also be used to interact with the </w:t>
      </w:r>
      <w:r w:rsidR="001F62A8" w:rsidRPr="00987E2A">
        <w:rPr>
          <w:color w:val="000000" w:themeColor="text1"/>
        </w:rPr>
        <w:t>third-</w:t>
      </w:r>
      <w:r w:rsidRPr="00987E2A">
        <w:rPr>
          <w:color w:val="000000" w:themeColor="text1"/>
        </w:rPr>
        <w:t>party application (i.e., translate commands from the MLFO to simulator-oriented instructions).</w:t>
      </w:r>
    </w:p>
    <w:p w14:paraId="3F8E14CC" w14:textId="77777777" w:rsidR="00CB0295" w:rsidRPr="00987E2A" w:rsidRDefault="00CB0295" w:rsidP="0019603A">
      <w:pPr>
        <w:pStyle w:val="ListParagraph"/>
        <w:numPr>
          <w:ilvl w:val="0"/>
          <w:numId w:val="32"/>
        </w:numPr>
        <w:spacing w:after="120"/>
        <w:contextualSpacing w:val="0"/>
        <w:jc w:val="both"/>
        <w:rPr>
          <w:color w:val="000000" w:themeColor="text1"/>
        </w:rPr>
      </w:pPr>
      <w:r w:rsidRPr="00987E2A">
        <w:rPr>
          <w:color w:val="000000" w:themeColor="text1"/>
        </w:rPr>
        <w:t>Evaluate the output of an ML model: the evaluation platform provides a report, which is processed by the post-processor.</w:t>
      </w:r>
    </w:p>
    <w:p w14:paraId="48C09952" w14:textId="77777777" w:rsidR="00CB0295" w:rsidRPr="00987E2A" w:rsidRDefault="00CB0295" w:rsidP="0019603A">
      <w:pPr>
        <w:pStyle w:val="ListParagraph"/>
        <w:numPr>
          <w:ilvl w:val="0"/>
          <w:numId w:val="32"/>
        </w:numPr>
        <w:spacing w:after="120"/>
        <w:contextualSpacing w:val="0"/>
        <w:jc w:val="both"/>
        <w:rPr>
          <w:color w:val="000000" w:themeColor="text1"/>
        </w:rPr>
      </w:pPr>
      <w:r w:rsidRPr="00987E2A">
        <w:rPr>
          <w:color w:val="000000" w:themeColor="text1"/>
        </w:rPr>
        <w:t>The processed report is sent back to the MLFO. The report can also include synthetic data for training.</w:t>
      </w:r>
    </w:p>
    <w:p w14:paraId="1FC6B602" w14:textId="46528746" w:rsidR="00342A8B" w:rsidRPr="00987E2A" w:rsidRDefault="00342A8B" w:rsidP="002B7498">
      <w:pPr>
        <w:spacing w:after="120"/>
        <w:ind w:left="360"/>
        <w:jc w:val="both"/>
        <w:rPr>
          <w:color w:val="000000" w:themeColor="text1"/>
        </w:rPr>
      </w:pPr>
      <w:r w:rsidRPr="00987E2A">
        <w:rPr>
          <w:color w:val="000000" w:themeColor="text1"/>
        </w:rPr>
        <w:t xml:space="preserve">NOTE </w:t>
      </w:r>
      <w:r w:rsidR="00E02A1A" w:rsidRPr="00987E2A">
        <w:rPr>
          <w:color w:val="000000" w:themeColor="text1"/>
        </w:rPr>
        <w:t xml:space="preserve">6 </w:t>
      </w:r>
      <w:r w:rsidRPr="00987E2A">
        <w:rPr>
          <w:color w:val="000000" w:themeColor="text1"/>
        </w:rPr>
        <w:t xml:space="preserve">– </w:t>
      </w:r>
      <w:r w:rsidR="00022E77">
        <w:rPr>
          <w:color w:val="000000" w:themeColor="text1"/>
        </w:rPr>
        <w:t>T</w:t>
      </w:r>
      <w:r w:rsidRPr="00987E2A">
        <w:rPr>
          <w:color w:val="000000" w:themeColor="text1"/>
        </w:rPr>
        <w:t>he information extracted from the simulated ML underlay needs to be post-processed according to the desired output specified in the use case and the characteristics of the simulated ML underlay. The evaluation result can be an OK/NOK message, a percentage of reliability, a set of KPIs gather</w:t>
      </w:r>
      <w:r w:rsidR="00A121DB">
        <w:rPr>
          <w:color w:val="000000" w:themeColor="text1"/>
        </w:rPr>
        <w:t>ed</w:t>
      </w:r>
      <w:r w:rsidRPr="00987E2A">
        <w:rPr>
          <w:color w:val="000000" w:themeColor="text1"/>
        </w:rPr>
        <w:t xml:space="preserve"> from the evaluation procedure, etc.</w:t>
      </w:r>
    </w:p>
    <w:p w14:paraId="25412EB0" w14:textId="4800F695" w:rsidR="00342A8B" w:rsidRPr="00987E2A" w:rsidRDefault="00342A8B" w:rsidP="002B7498">
      <w:pPr>
        <w:spacing w:after="120"/>
        <w:ind w:left="360"/>
        <w:jc w:val="both"/>
        <w:rPr>
          <w:b/>
          <w:color w:val="000000" w:themeColor="text1"/>
        </w:rPr>
      </w:pPr>
      <w:r w:rsidRPr="00987E2A">
        <w:rPr>
          <w:color w:val="000000" w:themeColor="text1"/>
        </w:rPr>
        <w:t xml:space="preserve">NOTE </w:t>
      </w:r>
      <w:r w:rsidR="00E02A1A" w:rsidRPr="00987E2A">
        <w:rPr>
          <w:color w:val="000000" w:themeColor="text1"/>
        </w:rPr>
        <w:t xml:space="preserve">7 </w:t>
      </w:r>
      <w:r w:rsidRPr="00987E2A">
        <w:rPr>
          <w:color w:val="000000" w:themeColor="text1"/>
        </w:rPr>
        <w:t xml:space="preserve">– </w:t>
      </w:r>
      <w:r w:rsidR="00022E77">
        <w:rPr>
          <w:color w:val="000000" w:themeColor="text1"/>
        </w:rPr>
        <w:t>P</w:t>
      </w:r>
      <w:r w:rsidRPr="00987E2A">
        <w:rPr>
          <w:color w:val="000000" w:themeColor="text1"/>
        </w:rPr>
        <w:t>ost-processing for third-party simulation tools may include the conversion of raw data into meaningful information (e.g., average or deviation on KPIs).</w:t>
      </w:r>
    </w:p>
    <w:p w14:paraId="50A8E61C" w14:textId="12741576" w:rsidR="001A5A39" w:rsidRPr="00987E2A" w:rsidRDefault="00CB0295" w:rsidP="0019603A">
      <w:pPr>
        <w:spacing w:after="120"/>
        <w:jc w:val="both"/>
        <w:rPr>
          <w:b/>
          <w:color w:val="000000" w:themeColor="text1"/>
        </w:rPr>
      </w:pPr>
      <w:r w:rsidRPr="00987E2A">
        <w:rPr>
          <w:b/>
          <w:color w:val="000000" w:themeColor="text1"/>
        </w:rPr>
        <w:t>ML model training</w:t>
      </w:r>
      <w:r w:rsidR="00B91D3E" w:rsidRPr="00987E2A">
        <w:rPr>
          <w:b/>
          <w:color w:val="000000" w:themeColor="text1"/>
        </w:rPr>
        <w:t xml:space="preserve"> (</w:t>
      </w:r>
      <w:r w:rsidR="00B91D3E" w:rsidRPr="00987E2A">
        <w:rPr>
          <w:rFonts w:asciiTheme="majorBidi" w:hAnsiTheme="majorBidi" w:cstheme="majorBidi"/>
          <w:b/>
          <w:color w:val="000000" w:themeColor="text1"/>
          <w:lang w:val="en-US"/>
        </w:rPr>
        <w:t>SANDBOX-TRIGGER-005</w:t>
      </w:r>
      <w:r w:rsidR="00B91D3E" w:rsidRPr="00987E2A">
        <w:rPr>
          <w:b/>
          <w:color w:val="000000" w:themeColor="text1"/>
        </w:rPr>
        <w:t>)</w:t>
      </w:r>
      <w:r w:rsidR="001A5A39" w:rsidRPr="00987E2A">
        <w:rPr>
          <w:b/>
          <w:color w:val="000000" w:themeColor="text1"/>
        </w:rPr>
        <w:t>:</w:t>
      </w:r>
    </w:p>
    <w:p w14:paraId="7A90A7A5" w14:textId="10402C2B" w:rsidR="00CB0295" w:rsidRPr="00987E2A" w:rsidRDefault="0019603A" w:rsidP="0019603A">
      <w:pPr>
        <w:spacing w:after="120"/>
        <w:jc w:val="both"/>
        <w:rPr>
          <w:color w:val="000000" w:themeColor="text1"/>
        </w:rPr>
      </w:pPr>
      <w:r w:rsidRPr="00987E2A">
        <w:rPr>
          <w:bCs/>
          <w:lang w:eastAsia="en-US"/>
        </w:rPr>
        <w:t>Prerequisite:</w:t>
      </w:r>
      <w:r w:rsidR="00CB0295" w:rsidRPr="00987E2A">
        <w:rPr>
          <w:b/>
          <w:color w:val="000000" w:themeColor="text1"/>
        </w:rPr>
        <w:t xml:space="preserve"> </w:t>
      </w:r>
      <w:r w:rsidR="00E667BA" w:rsidRPr="00987E2A">
        <w:rPr>
          <w:bCs/>
          <w:color w:val="000000" w:themeColor="text1"/>
        </w:rPr>
        <w:t>The</w:t>
      </w:r>
      <w:r w:rsidR="00E667BA" w:rsidRPr="00987E2A">
        <w:rPr>
          <w:b/>
          <w:color w:val="000000" w:themeColor="text1"/>
        </w:rPr>
        <w:t xml:space="preserve"> </w:t>
      </w:r>
      <w:r w:rsidR="00D84808" w:rsidRPr="00987E2A">
        <w:rPr>
          <w:color w:val="000000" w:themeColor="text1"/>
        </w:rPr>
        <w:t xml:space="preserve">ML model is </w:t>
      </w:r>
      <w:r w:rsidR="00E667BA" w:rsidRPr="00987E2A">
        <w:rPr>
          <w:color w:val="000000" w:themeColor="text1"/>
        </w:rPr>
        <w:t>served</w:t>
      </w:r>
      <w:r w:rsidR="00D84808" w:rsidRPr="00987E2A">
        <w:rPr>
          <w:color w:val="000000" w:themeColor="text1"/>
        </w:rPr>
        <w:t xml:space="preserve"> and evaluation blocks are ready.</w:t>
      </w:r>
    </w:p>
    <w:p w14:paraId="1A7C5F3A" w14:textId="08EB1F61" w:rsidR="00BE178A" w:rsidRPr="00987E2A" w:rsidRDefault="000A6B8A" w:rsidP="000A6B8A">
      <w:pPr>
        <w:pStyle w:val="ListParagraph"/>
        <w:numPr>
          <w:ilvl w:val="0"/>
          <w:numId w:val="35"/>
        </w:numPr>
        <w:spacing w:after="120"/>
        <w:contextualSpacing w:val="0"/>
        <w:jc w:val="both"/>
        <w:rPr>
          <w:color w:val="000000" w:themeColor="text1"/>
        </w:rPr>
      </w:pPr>
      <w:r w:rsidRPr="00987E2A">
        <w:rPr>
          <w:color w:val="000000" w:themeColor="text1"/>
        </w:rPr>
        <w:t xml:space="preserve">The </w:t>
      </w:r>
      <w:r w:rsidR="00BE178A" w:rsidRPr="00987E2A">
        <w:rPr>
          <w:color w:val="000000" w:themeColor="text1"/>
        </w:rPr>
        <w:t xml:space="preserve">MLFO sends a trigger for training an ML model </w:t>
      </w:r>
      <w:r w:rsidRPr="00987E2A">
        <w:rPr>
          <w:color w:val="000000" w:themeColor="text1"/>
        </w:rPr>
        <w:t xml:space="preserve">in </w:t>
      </w:r>
      <w:r w:rsidR="00BE178A" w:rsidRPr="00987E2A">
        <w:rPr>
          <w:color w:val="000000" w:themeColor="text1"/>
        </w:rPr>
        <w:t>the sandbox.</w:t>
      </w:r>
    </w:p>
    <w:p w14:paraId="305DF855" w14:textId="3F1F70BB" w:rsidR="00CB0295" w:rsidRPr="00987E2A" w:rsidRDefault="00CB0295" w:rsidP="000A6B8A">
      <w:pPr>
        <w:pStyle w:val="ListParagraph"/>
        <w:numPr>
          <w:ilvl w:val="0"/>
          <w:numId w:val="35"/>
        </w:numPr>
        <w:spacing w:after="120"/>
        <w:contextualSpacing w:val="0"/>
        <w:jc w:val="both"/>
        <w:rPr>
          <w:color w:val="000000" w:themeColor="text1"/>
        </w:rPr>
      </w:pPr>
      <w:r w:rsidRPr="00987E2A">
        <w:rPr>
          <w:color w:val="000000" w:themeColor="text1"/>
        </w:rPr>
        <w:t xml:space="preserve">Model training is performed at the </w:t>
      </w:r>
      <w:r w:rsidR="00BE178A" w:rsidRPr="00987E2A">
        <w:rPr>
          <w:color w:val="000000" w:themeColor="text1"/>
        </w:rPr>
        <w:t>simulated ML underlay</w:t>
      </w:r>
      <w:r w:rsidR="00C8741E" w:rsidRPr="00987E2A">
        <w:rPr>
          <w:color w:val="000000" w:themeColor="text1"/>
        </w:rPr>
        <w:t xml:space="preserve"> through the </w:t>
      </w:r>
      <w:r w:rsidR="00D029F5" w:rsidRPr="00987E2A">
        <w:rPr>
          <w:bCs/>
          <w:color w:val="000000" w:themeColor="text1"/>
        </w:rPr>
        <w:t xml:space="preserve">simulator </w:t>
      </w:r>
      <w:r w:rsidR="00C8741E" w:rsidRPr="00987E2A">
        <w:rPr>
          <w:bCs/>
          <w:color w:val="000000" w:themeColor="text1"/>
        </w:rPr>
        <w:t>composer</w:t>
      </w:r>
      <w:r w:rsidR="00BE178A" w:rsidRPr="00987E2A">
        <w:rPr>
          <w:bCs/>
          <w:color w:val="000000" w:themeColor="text1"/>
        </w:rPr>
        <w:t>.</w:t>
      </w:r>
    </w:p>
    <w:p w14:paraId="200C9A91" w14:textId="77777777" w:rsidR="00CB0295" w:rsidRPr="00987E2A" w:rsidRDefault="00CB0295" w:rsidP="000A6B8A">
      <w:pPr>
        <w:pStyle w:val="ListParagraph"/>
        <w:numPr>
          <w:ilvl w:val="0"/>
          <w:numId w:val="35"/>
        </w:numPr>
        <w:spacing w:after="120"/>
        <w:contextualSpacing w:val="0"/>
        <w:jc w:val="both"/>
        <w:rPr>
          <w:color w:val="000000" w:themeColor="text1"/>
        </w:rPr>
      </w:pPr>
      <w:r w:rsidRPr="00987E2A">
        <w:rPr>
          <w:color w:val="000000" w:themeColor="text1"/>
        </w:rPr>
        <w:t xml:space="preserve">The trained ML model is </w:t>
      </w:r>
      <w:r w:rsidR="008D77F5" w:rsidRPr="00987E2A">
        <w:rPr>
          <w:color w:val="000000" w:themeColor="text1"/>
        </w:rPr>
        <w:t>post-processed (e.g.,</w:t>
      </w:r>
      <w:r w:rsidR="00686F7E" w:rsidRPr="00987E2A">
        <w:rPr>
          <w:color w:val="000000" w:themeColor="text1"/>
        </w:rPr>
        <w:t xml:space="preserve"> </w:t>
      </w:r>
      <w:r w:rsidR="008D77F5" w:rsidRPr="00987E2A">
        <w:rPr>
          <w:color w:val="000000" w:themeColor="text1"/>
        </w:rPr>
        <w:t>compressed, pruned)</w:t>
      </w:r>
      <w:r w:rsidRPr="00987E2A">
        <w:rPr>
          <w:color w:val="000000" w:themeColor="text1"/>
        </w:rPr>
        <w:t xml:space="preserve"> according to the use case and the </w:t>
      </w:r>
      <w:r w:rsidR="00D90A2D" w:rsidRPr="00987E2A">
        <w:rPr>
          <w:color w:val="000000" w:themeColor="text1"/>
        </w:rPr>
        <w:t>policies and capabilities</w:t>
      </w:r>
      <w:r w:rsidRPr="00987E2A">
        <w:rPr>
          <w:color w:val="000000" w:themeColor="text1"/>
        </w:rPr>
        <w:t xml:space="preserve"> (time constraints, link capacity for exchanging information, storage capabilities, etc.).</w:t>
      </w:r>
    </w:p>
    <w:p w14:paraId="1E925D4E" w14:textId="3BE23E6E" w:rsidR="00CB0295" w:rsidRDefault="00CB0295" w:rsidP="000A6B8A">
      <w:pPr>
        <w:pStyle w:val="ListParagraph"/>
        <w:numPr>
          <w:ilvl w:val="0"/>
          <w:numId w:val="35"/>
        </w:numPr>
        <w:spacing w:after="120"/>
        <w:contextualSpacing w:val="0"/>
        <w:jc w:val="both"/>
        <w:rPr>
          <w:color w:val="000000" w:themeColor="text1"/>
        </w:rPr>
      </w:pPr>
      <w:r w:rsidRPr="00987E2A">
        <w:rPr>
          <w:color w:val="000000" w:themeColor="text1"/>
        </w:rPr>
        <w:t xml:space="preserve">The trained model is </w:t>
      </w:r>
      <w:r w:rsidR="00686F7E" w:rsidRPr="00987E2A">
        <w:rPr>
          <w:color w:val="000000" w:themeColor="text1"/>
        </w:rPr>
        <w:t>included in the response sent</w:t>
      </w:r>
      <w:r w:rsidRPr="00987E2A">
        <w:rPr>
          <w:color w:val="000000" w:themeColor="text1"/>
        </w:rPr>
        <w:t xml:space="preserve"> to the MLFO. </w:t>
      </w:r>
    </w:p>
    <w:p w14:paraId="7A561981" w14:textId="6DCA4180" w:rsidR="00CE598B" w:rsidRPr="00CE598B" w:rsidRDefault="00CE598B" w:rsidP="00CE598B">
      <w:pPr>
        <w:spacing w:after="120"/>
        <w:jc w:val="both"/>
        <w:rPr>
          <w:color w:val="000000" w:themeColor="text1"/>
        </w:rPr>
      </w:pPr>
      <w:r w:rsidRPr="00AD22A9">
        <w:rPr>
          <w:color w:val="000000" w:themeColor="text1"/>
        </w:rPr>
        <w:t xml:space="preserve">Table 8-8 describes the </w:t>
      </w:r>
      <w:r w:rsidR="00462BC2">
        <w:rPr>
          <w:color w:val="000000" w:themeColor="text1"/>
        </w:rPr>
        <w:t xml:space="preserve">operation </w:t>
      </w:r>
      <w:r w:rsidRPr="00AD22A9">
        <w:rPr>
          <w:color w:val="000000" w:themeColor="text1"/>
        </w:rPr>
        <w:t>codes used in the MLFO-triggered operation</w:t>
      </w:r>
      <w:r w:rsidR="00462BC2">
        <w:rPr>
          <w:color w:val="000000" w:themeColor="text1"/>
        </w:rPr>
        <w:t>s</w:t>
      </w:r>
      <w:r w:rsidRPr="00AD22A9">
        <w:rPr>
          <w:color w:val="000000" w:themeColor="text1"/>
        </w:rPr>
        <w:t>.</w:t>
      </w:r>
    </w:p>
    <w:p w14:paraId="70124EC0" w14:textId="1A6F9129" w:rsidR="00297878" w:rsidRPr="00987E2A" w:rsidRDefault="00297878" w:rsidP="00297878">
      <w:pPr>
        <w:pStyle w:val="Caption"/>
        <w:keepNext/>
        <w:jc w:val="center"/>
        <w:rPr>
          <w:i w:val="0"/>
          <w:color w:val="auto"/>
          <w:sz w:val="24"/>
          <w:szCs w:val="24"/>
        </w:rPr>
      </w:pPr>
      <w:r w:rsidRPr="00987E2A">
        <w:rPr>
          <w:b/>
          <w:i w:val="0"/>
          <w:color w:val="auto"/>
          <w:sz w:val="24"/>
          <w:szCs w:val="24"/>
        </w:rPr>
        <w:t xml:space="preserve">Table </w:t>
      </w:r>
      <w:r w:rsidR="00353CD3" w:rsidRPr="00987E2A">
        <w:rPr>
          <w:b/>
          <w:i w:val="0"/>
          <w:color w:val="auto"/>
          <w:sz w:val="24"/>
          <w:szCs w:val="24"/>
        </w:rPr>
        <w:t>8-</w:t>
      </w:r>
      <w:r w:rsidR="00A75353" w:rsidRPr="00987E2A">
        <w:rPr>
          <w:b/>
          <w:i w:val="0"/>
          <w:color w:val="auto"/>
          <w:sz w:val="24"/>
          <w:szCs w:val="24"/>
        </w:rPr>
        <w:fldChar w:fldCharType="begin"/>
      </w:r>
      <w:r w:rsidRPr="00987E2A">
        <w:rPr>
          <w:b/>
          <w:i w:val="0"/>
          <w:color w:val="auto"/>
          <w:sz w:val="24"/>
          <w:szCs w:val="24"/>
        </w:rPr>
        <w:instrText xml:space="preserve"> SEQ Table \* ARABIC </w:instrText>
      </w:r>
      <w:r w:rsidR="00A75353" w:rsidRPr="00987E2A">
        <w:rPr>
          <w:b/>
          <w:i w:val="0"/>
          <w:color w:val="auto"/>
          <w:sz w:val="24"/>
          <w:szCs w:val="24"/>
        </w:rPr>
        <w:fldChar w:fldCharType="separate"/>
      </w:r>
      <w:r w:rsidR="00887EBD">
        <w:rPr>
          <w:b/>
          <w:i w:val="0"/>
          <w:noProof/>
          <w:color w:val="auto"/>
          <w:sz w:val="24"/>
          <w:szCs w:val="24"/>
        </w:rPr>
        <w:t>5</w:t>
      </w:r>
      <w:r w:rsidR="00A75353" w:rsidRPr="00987E2A">
        <w:rPr>
          <w:b/>
          <w:i w:val="0"/>
          <w:color w:val="auto"/>
          <w:sz w:val="24"/>
          <w:szCs w:val="24"/>
        </w:rPr>
        <w:fldChar w:fldCharType="end"/>
      </w:r>
      <w:r w:rsidRPr="00022E77">
        <w:rPr>
          <w:b/>
          <w:i w:val="0"/>
          <w:color w:val="auto"/>
          <w:sz w:val="24"/>
          <w:szCs w:val="24"/>
        </w:rPr>
        <w:t>: Definition of MLFO-triggered operation codes</w:t>
      </w:r>
      <w:r w:rsidR="00511CCE" w:rsidRPr="00022E77">
        <w:rPr>
          <w:b/>
          <w:i w:val="0"/>
          <w:color w:val="auto"/>
          <w:sz w:val="24"/>
          <w:szCs w:val="24"/>
        </w:rPr>
        <w:t xml:space="preserve"> (MLFO </w:t>
      </w:r>
      <w:r w:rsidR="00292D0B" w:rsidRPr="00022E77">
        <w:rPr>
          <w:b/>
          <w:i w:val="0"/>
          <w:color w:val="auto"/>
          <w:sz w:val="24"/>
          <w:szCs w:val="24"/>
        </w:rPr>
        <w:t>trigger types</w:t>
      </w:r>
      <w:r w:rsidR="00511CCE" w:rsidRPr="00022E77">
        <w:rPr>
          <w:b/>
          <w:i w:val="0"/>
          <w:color w:val="auto"/>
          <w:sz w:val="24"/>
          <w:szCs w:val="24"/>
        </w:rPr>
        <w:t>)</w:t>
      </w:r>
    </w:p>
    <w:tbl>
      <w:tblPr>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984"/>
        <w:gridCol w:w="2196"/>
        <w:gridCol w:w="4018"/>
      </w:tblGrid>
      <w:tr w:rsidR="007C55C1" w:rsidRPr="00987E2A" w14:paraId="5CB8E663" w14:textId="77777777" w:rsidTr="007C55C1">
        <w:tc>
          <w:tcPr>
            <w:tcW w:w="1530" w:type="dxa"/>
            <w:vAlign w:val="center"/>
          </w:tcPr>
          <w:p w14:paraId="09641EA7" w14:textId="347671B0" w:rsidR="005D432C" w:rsidRPr="00987E2A" w:rsidRDefault="003747DC" w:rsidP="005A759D">
            <w:pPr>
              <w:jc w:val="center"/>
              <w:rPr>
                <w:rFonts w:asciiTheme="majorBidi" w:hAnsiTheme="majorBidi" w:cstheme="majorBidi"/>
                <w:color w:val="000000" w:themeColor="text1"/>
                <w:sz w:val="22"/>
                <w:szCs w:val="22"/>
                <w:lang w:val="en-US"/>
              </w:rPr>
            </w:pPr>
            <w:r w:rsidRPr="00987E2A">
              <w:rPr>
                <w:b/>
                <w:sz w:val="22"/>
                <w:szCs w:val="22"/>
                <w:lang w:eastAsia="en-IN"/>
              </w:rPr>
              <w:t xml:space="preserve">MLFO </w:t>
            </w:r>
            <w:r w:rsidR="00292D0B" w:rsidRPr="00987E2A">
              <w:rPr>
                <w:b/>
                <w:sz w:val="22"/>
                <w:szCs w:val="22"/>
                <w:lang w:eastAsia="en-IN"/>
              </w:rPr>
              <w:t>trigger type</w:t>
            </w:r>
          </w:p>
        </w:tc>
        <w:tc>
          <w:tcPr>
            <w:tcW w:w="1984" w:type="dxa"/>
            <w:vAlign w:val="center"/>
          </w:tcPr>
          <w:p w14:paraId="60F8ACBB" w14:textId="77777777" w:rsidR="005D432C" w:rsidRPr="00987E2A" w:rsidRDefault="005D432C" w:rsidP="00297878">
            <w:pPr>
              <w:jc w:val="center"/>
              <w:rPr>
                <w:rFonts w:asciiTheme="majorBidi" w:hAnsiTheme="majorBidi" w:cstheme="majorBidi"/>
                <w:b/>
                <w:color w:val="000000" w:themeColor="text1"/>
                <w:sz w:val="22"/>
                <w:szCs w:val="22"/>
                <w:lang w:val="en-US"/>
              </w:rPr>
            </w:pPr>
            <w:r w:rsidRPr="00987E2A">
              <w:rPr>
                <w:rFonts w:asciiTheme="majorBidi" w:hAnsiTheme="majorBidi" w:cstheme="majorBidi"/>
                <w:b/>
                <w:color w:val="000000" w:themeColor="text1"/>
                <w:sz w:val="22"/>
                <w:szCs w:val="22"/>
                <w:lang w:val="en-US"/>
              </w:rPr>
              <w:t>Parameters</w:t>
            </w:r>
          </w:p>
        </w:tc>
        <w:tc>
          <w:tcPr>
            <w:tcW w:w="2196" w:type="dxa"/>
            <w:vAlign w:val="center"/>
          </w:tcPr>
          <w:p w14:paraId="3F076763" w14:textId="77777777" w:rsidR="005D432C" w:rsidRPr="00987E2A" w:rsidRDefault="005D432C">
            <w:pPr>
              <w:jc w:val="center"/>
              <w:rPr>
                <w:rFonts w:asciiTheme="majorBidi" w:hAnsiTheme="majorBidi" w:cstheme="majorBidi"/>
                <w:color w:val="000000" w:themeColor="text1"/>
                <w:sz w:val="22"/>
                <w:szCs w:val="22"/>
                <w:lang w:val="en-US"/>
              </w:rPr>
            </w:pPr>
            <w:r w:rsidRPr="00987E2A">
              <w:rPr>
                <w:b/>
                <w:sz w:val="22"/>
                <w:szCs w:val="22"/>
                <w:lang w:eastAsia="en-IN"/>
              </w:rPr>
              <w:t xml:space="preserve">Time sync </w:t>
            </w:r>
            <w:r w:rsidR="006A31AC" w:rsidRPr="00987E2A">
              <w:rPr>
                <w:b/>
                <w:sz w:val="22"/>
                <w:szCs w:val="22"/>
                <w:lang w:eastAsia="en-IN"/>
              </w:rPr>
              <w:t>/</w:t>
            </w:r>
            <w:r w:rsidRPr="00987E2A">
              <w:rPr>
                <w:b/>
                <w:sz w:val="22"/>
                <w:szCs w:val="22"/>
                <w:lang w:eastAsia="en-IN"/>
              </w:rPr>
              <w:t xml:space="preserve"> dependencies</w:t>
            </w:r>
          </w:p>
        </w:tc>
        <w:tc>
          <w:tcPr>
            <w:tcW w:w="4018" w:type="dxa"/>
            <w:vAlign w:val="center"/>
          </w:tcPr>
          <w:p w14:paraId="1A16188F" w14:textId="77777777" w:rsidR="005D432C" w:rsidRPr="00987E2A" w:rsidRDefault="005D432C" w:rsidP="007C55C1">
            <w:pPr>
              <w:jc w:val="center"/>
              <w:rPr>
                <w:rFonts w:asciiTheme="majorBidi" w:hAnsiTheme="majorBidi" w:cstheme="majorBidi"/>
                <w:color w:val="000000" w:themeColor="text1"/>
                <w:sz w:val="22"/>
                <w:szCs w:val="22"/>
                <w:lang w:val="en-US"/>
              </w:rPr>
            </w:pPr>
            <w:r w:rsidRPr="00987E2A">
              <w:rPr>
                <w:b/>
                <w:sz w:val="22"/>
                <w:szCs w:val="22"/>
                <w:lang w:eastAsia="en-IN"/>
              </w:rPr>
              <w:t>Description</w:t>
            </w:r>
          </w:p>
        </w:tc>
      </w:tr>
      <w:tr w:rsidR="007C55C1" w:rsidRPr="00987E2A" w14:paraId="565D6199" w14:textId="77777777" w:rsidTr="007C55C1">
        <w:tc>
          <w:tcPr>
            <w:tcW w:w="1530" w:type="dxa"/>
          </w:tcPr>
          <w:p w14:paraId="3C6B45E6" w14:textId="77777777" w:rsidR="005D432C" w:rsidRPr="00987E2A" w:rsidRDefault="00D3761C" w:rsidP="009540E3">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SANDBOX-TRIGGER-001</w:t>
            </w:r>
          </w:p>
        </w:tc>
        <w:tc>
          <w:tcPr>
            <w:tcW w:w="1984" w:type="dxa"/>
          </w:tcPr>
          <w:p w14:paraId="7A654B8A" w14:textId="77777777" w:rsidR="005D432C" w:rsidRPr="00987E2A" w:rsidRDefault="009C50E4" w:rsidP="009540E3">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Request type, ML profile</w:t>
            </w:r>
          </w:p>
        </w:tc>
        <w:tc>
          <w:tcPr>
            <w:tcW w:w="2196" w:type="dxa"/>
          </w:tcPr>
          <w:p w14:paraId="1B0FD5CF" w14:textId="77777777" w:rsidR="005D432C" w:rsidRPr="00987E2A" w:rsidRDefault="00323D40" w:rsidP="009540E3">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Time sync = yes</w:t>
            </w:r>
            <w:r w:rsidR="006A31AC" w:rsidRPr="00987E2A">
              <w:rPr>
                <w:rFonts w:asciiTheme="majorBidi" w:hAnsiTheme="majorBidi" w:cstheme="majorBidi"/>
                <w:color w:val="000000" w:themeColor="text1"/>
                <w:sz w:val="22"/>
                <w:szCs w:val="22"/>
                <w:lang w:val="en-US"/>
              </w:rPr>
              <w:t xml:space="preserve"> (evaluation blocks)</w:t>
            </w:r>
          </w:p>
        </w:tc>
        <w:tc>
          <w:tcPr>
            <w:tcW w:w="4018" w:type="dxa"/>
          </w:tcPr>
          <w:p w14:paraId="498A3699" w14:textId="77777777" w:rsidR="005D432C" w:rsidRPr="00987E2A" w:rsidRDefault="00F97ABF" w:rsidP="002B7498">
            <w:pPr>
              <w:spacing w:after="120"/>
              <w:jc w:val="both"/>
              <w:rPr>
                <w:rFonts w:asciiTheme="majorBidi" w:hAnsiTheme="majorBidi" w:cstheme="majorBidi"/>
                <w:color w:val="000000" w:themeColor="text1"/>
                <w:sz w:val="22"/>
                <w:szCs w:val="22"/>
              </w:rPr>
            </w:pPr>
            <w:r w:rsidRPr="00987E2A">
              <w:rPr>
                <w:color w:val="000000" w:themeColor="text1"/>
                <w:sz w:val="22"/>
                <w:szCs w:val="22"/>
              </w:rPr>
              <w:t>Request to prepare the simulation environment (both simulated ML underlay and evaluation ML pipeline) to train, test, and evaluate ML models in the ML sandbox.</w:t>
            </w:r>
          </w:p>
        </w:tc>
      </w:tr>
      <w:tr w:rsidR="007C55C1" w:rsidRPr="00987E2A" w14:paraId="5756D5C2" w14:textId="77777777" w:rsidTr="007C55C1">
        <w:tc>
          <w:tcPr>
            <w:tcW w:w="1530" w:type="dxa"/>
          </w:tcPr>
          <w:p w14:paraId="57761880" w14:textId="77777777" w:rsidR="005D432C" w:rsidRPr="00987E2A" w:rsidRDefault="00610768" w:rsidP="005A759D">
            <w:pPr>
              <w:rPr>
                <w:sz w:val="22"/>
                <w:szCs w:val="22"/>
              </w:rPr>
            </w:pPr>
            <w:r w:rsidRPr="00987E2A">
              <w:rPr>
                <w:rFonts w:asciiTheme="majorBidi" w:hAnsiTheme="majorBidi" w:cstheme="majorBidi"/>
                <w:color w:val="000000" w:themeColor="text1"/>
                <w:sz w:val="22"/>
                <w:szCs w:val="22"/>
                <w:lang w:val="en-US"/>
              </w:rPr>
              <w:t>SANDBOX-TRIGGER-002</w:t>
            </w:r>
          </w:p>
        </w:tc>
        <w:tc>
          <w:tcPr>
            <w:tcW w:w="1984" w:type="dxa"/>
          </w:tcPr>
          <w:p w14:paraId="6896D23F" w14:textId="77777777" w:rsidR="005D432C" w:rsidRPr="00987E2A" w:rsidRDefault="00A21619" w:rsidP="000C1DA4">
            <w:pPr>
              <w:rPr>
                <w:sz w:val="22"/>
                <w:szCs w:val="22"/>
                <w:lang w:val="en-US"/>
              </w:rPr>
            </w:pPr>
            <w:r w:rsidRPr="00987E2A">
              <w:rPr>
                <w:sz w:val="22"/>
                <w:szCs w:val="22"/>
                <w:lang w:val="en-US"/>
              </w:rPr>
              <w:t>Request type</w:t>
            </w:r>
            <w:r w:rsidR="000C1DA4" w:rsidRPr="00987E2A">
              <w:rPr>
                <w:sz w:val="22"/>
                <w:szCs w:val="22"/>
                <w:lang w:val="en-US"/>
              </w:rPr>
              <w:t>, validation type, acceptance criteria</w:t>
            </w:r>
          </w:p>
        </w:tc>
        <w:tc>
          <w:tcPr>
            <w:tcW w:w="2196" w:type="dxa"/>
          </w:tcPr>
          <w:p w14:paraId="7D0C9C5D" w14:textId="77777777" w:rsidR="005D432C" w:rsidRPr="00987E2A" w:rsidRDefault="00323D40" w:rsidP="009540E3">
            <w:pPr>
              <w:rPr>
                <w:sz w:val="22"/>
                <w:szCs w:val="22"/>
                <w:lang w:val="en-US"/>
              </w:rPr>
            </w:pPr>
            <w:r w:rsidRPr="00987E2A">
              <w:rPr>
                <w:rFonts w:asciiTheme="majorBidi" w:hAnsiTheme="majorBidi" w:cstheme="majorBidi"/>
                <w:color w:val="000000" w:themeColor="text1"/>
                <w:sz w:val="22"/>
                <w:szCs w:val="22"/>
                <w:lang w:val="en-US"/>
              </w:rPr>
              <w:t>Time sync = yes</w:t>
            </w:r>
            <w:r w:rsidR="006A31AC" w:rsidRPr="00987E2A">
              <w:rPr>
                <w:rFonts w:asciiTheme="majorBidi" w:hAnsiTheme="majorBidi" w:cstheme="majorBidi"/>
                <w:color w:val="000000" w:themeColor="text1"/>
                <w:sz w:val="22"/>
                <w:szCs w:val="22"/>
                <w:lang w:val="en-US"/>
              </w:rPr>
              <w:t xml:space="preserve"> (sanity checklist, test suite, etc.)</w:t>
            </w:r>
          </w:p>
        </w:tc>
        <w:tc>
          <w:tcPr>
            <w:tcW w:w="4018" w:type="dxa"/>
          </w:tcPr>
          <w:p w14:paraId="67D7A80C" w14:textId="77777777" w:rsidR="005D432C" w:rsidRPr="00987E2A" w:rsidRDefault="00342A8B" w:rsidP="009540E3">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 xml:space="preserve">Request to </w:t>
            </w:r>
            <w:r w:rsidRPr="00987E2A">
              <w:rPr>
                <w:color w:val="000000" w:themeColor="text1"/>
                <w:sz w:val="22"/>
                <w:szCs w:val="22"/>
              </w:rPr>
              <w:t>validate (sanity check) the deployed simulation environment. Used by the MLFO to d</w:t>
            </w:r>
            <w:r w:rsidR="00E53F1A" w:rsidRPr="00987E2A">
              <w:rPr>
                <w:color w:val="000000" w:themeColor="text1"/>
                <w:sz w:val="22"/>
                <w:szCs w:val="22"/>
              </w:rPr>
              <w:t>etermine whether to take action</w:t>
            </w:r>
            <w:r w:rsidRPr="00987E2A">
              <w:rPr>
                <w:color w:val="000000" w:themeColor="text1"/>
                <w:sz w:val="22"/>
                <w:szCs w:val="22"/>
              </w:rPr>
              <w:t xml:space="preserve"> to fix potential deployment issues, proceed with ML model evaluation in the sandbox, etc.</w:t>
            </w:r>
          </w:p>
        </w:tc>
      </w:tr>
      <w:tr w:rsidR="007C55C1" w:rsidRPr="00987E2A" w14:paraId="0D1CACD3" w14:textId="77777777" w:rsidTr="007C55C1">
        <w:tc>
          <w:tcPr>
            <w:tcW w:w="1530" w:type="dxa"/>
          </w:tcPr>
          <w:p w14:paraId="395367EA" w14:textId="77777777" w:rsidR="00610768" w:rsidRPr="00987E2A" w:rsidRDefault="00610768" w:rsidP="00610768">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SANDBOX-TRIGGER-003</w:t>
            </w:r>
          </w:p>
        </w:tc>
        <w:tc>
          <w:tcPr>
            <w:tcW w:w="1984" w:type="dxa"/>
          </w:tcPr>
          <w:p w14:paraId="4FC66030" w14:textId="77777777" w:rsidR="00610768" w:rsidRPr="00987E2A" w:rsidRDefault="00563CA9" w:rsidP="008E0558">
            <w:pPr>
              <w:rPr>
                <w:sz w:val="22"/>
                <w:szCs w:val="22"/>
                <w:lang w:val="en-US"/>
              </w:rPr>
            </w:pPr>
            <w:r w:rsidRPr="00987E2A">
              <w:rPr>
                <w:sz w:val="22"/>
                <w:szCs w:val="22"/>
                <w:lang w:val="en-US"/>
              </w:rPr>
              <w:t xml:space="preserve">Request type, update type, </w:t>
            </w:r>
            <w:r w:rsidR="008E0558" w:rsidRPr="00987E2A">
              <w:rPr>
                <w:sz w:val="22"/>
                <w:szCs w:val="22"/>
                <w:lang w:val="en-US"/>
              </w:rPr>
              <w:t xml:space="preserve">updated </w:t>
            </w:r>
            <w:r w:rsidRPr="00987E2A">
              <w:rPr>
                <w:sz w:val="22"/>
                <w:szCs w:val="22"/>
                <w:lang w:val="en-US"/>
              </w:rPr>
              <w:t>ML profile</w:t>
            </w:r>
            <w:r w:rsidR="008E0558" w:rsidRPr="00987E2A">
              <w:rPr>
                <w:sz w:val="22"/>
                <w:szCs w:val="22"/>
                <w:lang w:val="en-US"/>
              </w:rPr>
              <w:t xml:space="preserve"> </w:t>
            </w:r>
          </w:p>
        </w:tc>
        <w:tc>
          <w:tcPr>
            <w:tcW w:w="2196" w:type="dxa"/>
          </w:tcPr>
          <w:p w14:paraId="0864E5A9" w14:textId="77777777" w:rsidR="00610768" w:rsidRPr="00987E2A" w:rsidRDefault="00323D40">
            <w:pPr>
              <w:rPr>
                <w:sz w:val="22"/>
                <w:szCs w:val="22"/>
                <w:lang w:val="en-US"/>
              </w:rPr>
            </w:pPr>
            <w:r w:rsidRPr="00987E2A">
              <w:rPr>
                <w:rFonts w:asciiTheme="majorBidi" w:hAnsiTheme="majorBidi" w:cstheme="majorBidi"/>
                <w:color w:val="000000" w:themeColor="text1"/>
                <w:sz w:val="22"/>
                <w:szCs w:val="22"/>
                <w:lang w:val="en-US"/>
              </w:rPr>
              <w:t xml:space="preserve">Time sync = </w:t>
            </w:r>
            <w:r w:rsidR="006A31AC" w:rsidRPr="00987E2A">
              <w:rPr>
                <w:rFonts w:asciiTheme="majorBidi" w:hAnsiTheme="majorBidi" w:cstheme="majorBidi"/>
                <w:color w:val="000000" w:themeColor="text1"/>
                <w:sz w:val="22"/>
                <w:szCs w:val="22"/>
                <w:lang w:val="en-US"/>
              </w:rPr>
              <w:t>yes (updated simulation components)</w:t>
            </w:r>
          </w:p>
        </w:tc>
        <w:tc>
          <w:tcPr>
            <w:tcW w:w="4018" w:type="dxa"/>
          </w:tcPr>
          <w:p w14:paraId="21CB3E2B" w14:textId="77777777" w:rsidR="00610768" w:rsidRPr="00987E2A" w:rsidRDefault="00342A8B" w:rsidP="009540E3">
            <w:pPr>
              <w:rPr>
                <w:rFonts w:asciiTheme="majorBidi" w:hAnsiTheme="majorBidi" w:cstheme="majorBidi"/>
                <w:color w:val="000000" w:themeColor="text1"/>
                <w:sz w:val="22"/>
                <w:szCs w:val="22"/>
                <w:lang w:val="en-US"/>
              </w:rPr>
            </w:pPr>
            <w:r w:rsidRPr="00987E2A">
              <w:rPr>
                <w:color w:val="000000" w:themeColor="text1"/>
                <w:sz w:val="22"/>
                <w:szCs w:val="22"/>
              </w:rPr>
              <w:t>Request to modify/update the simulated ML underlay according to updates in policies, changes in the live ML underlay, potential failures of previous simulated functions, etc.</w:t>
            </w:r>
          </w:p>
        </w:tc>
      </w:tr>
      <w:tr w:rsidR="007C55C1" w:rsidRPr="00987E2A" w14:paraId="33BABA26" w14:textId="77777777" w:rsidTr="007C55C1">
        <w:tc>
          <w:tcPr>
            <w:tcW w:w="1530" w:type="dxa"/>
          </w:tcPr>
          <w:p w14:paraId="201ECCC8" w14:textId="77777777" w:rsidR="00610768" w:rsidRPr="00987E2A" w:rsidRDefault="00610768" w:rsidP="00610768">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lastRenderedPageBreak/>
              <w:t>SANDBOX-TRIGGER-004</w:t>
            </w:r>
          </w:p>
        </w:tc>
        <w:tc>
          <w:tcPr>
            <w:tcW w:w="1984" w:type="dxa"/>
          </w:tcPr>
          <w:p w14:paraId="58A2DBFD" w14:textId="77777777" w:rsidR="00610768" w:rsidRPr="00987E2A" w:rsidRDefault="00C6577D" w:rsidP="00175099">
            <w:pPr>
              <w:rPr>
                <w:sz w:val="22"/>
                <w:szCs w:val="22"/>
                <w:lang w:val="en-US"/>
              </w:rPr>
            </w:pPr>
            <w:r w:rsidRPr="00987E2A">
              <w:rPr>
                <w:sz w:val="22"/>
                <w:szCs w:val="22"/>
                <w:lang w:val="en-US"/>
              </w:rPr>
              <w:t xml:space="preserve">Request type, </w:t>
            </w:r>
            <w:r w:rsidR="007C55C1" w:rsidRPr="00987E2A">
              <w:rPr>
                <w:sz w:val="22"/>
                <w:szCs w:val="22"/>
                <w:lang w:val="en-US"/>
              </w:rPr>
              <w:t>ML profile</w:t>
            </w:r>
            <w:r w:rsidR="00175099" w:rsidRPr="00987E2A">
              <w:rPr>
                <w:sz w:val="22"/>
                <w:szCs w:val="22"/>
                <w:lang w:val="en-US"/>
              </w:rPr>
              <w:t xml:space="preserve">, </w:t>
            </w:r>
            <w:r w:rsidR="00142A30" w:rsidRPr="00987E2A">
              <w:rPr>
                <w:sz w:val="22"/>
                <w:szCs w:val="22"/>
                <w:lang w:val="en-US"/>
              </w:rPr>
              <w:t>ML model output</w:t>
            </w:r>
          </w:p>
        </w:tc>
        <w:tc>
          <w:tcPr>
            <w:tcW w:w="2196" w:type="dxa"/>
          </w:tcPr>
          <w:p w14:paraId="7ADE4FC0" w14:textId="77777777" w:rsidR="00610768" w:rsidRPr="00987E2A" w:rsidRDefault="00323D40" w:rsidP="009540E3">
            <w:pPr>
              <w:rPr>
                <w:sz w:val="22"/>
                <w:szCs w:val="22"/>
                <w:lang w:val="en-US"/>
              </w:rPr>
            </w:pPr>
            <w:r w:rsidRPr="00987E2A">
              <w:rPr>
                <w:rFonts w:asciiTheme="majorBidi" w:hAnsiTheme="majorBidi" w:cstheme="majorBidi"/>
                <w:color w:val="000000" w:themeColor="text1"/>
                <w:sz w:val="22"/>
                <w:szCs w:val="22"/>
                <w:lang w:val="en-US"/>
              </w:rPr>
              <w:t>Time sync = yes</w:t>
            </w:r>
            <w:r w:rsidR="006A31AC" w:rsidRPr="00987E2A">
              <w:rPr>
                <w:rFonts w:asciiTheme="majorBidi" w:hAnsiTheme="majorBidi" w:cstheme="majorBidi"/>
                <w:color w:val="000000" w:themeColor="text1"/>
                <w:sz w:val="22"/>
                <w:szCs w:val="22"/>
                <w:lang w:val="en-US"/>
              </w:rPr>
              <w:t xml:space="preserve"> (</w:t>
            </w:r>
            <w:r w:rsidR="000B79C0" w:rsidRPr="00987E2A">
              <w:rPr>
                <w:rFonts w:asciiTheme="majorBidi" w:hAnsiTheme="majorBidi" w:cstheme="majorBidi"/>
                <w:color w:val="000000" w:themeColor="text1"/>
                <w:sz w:val="22"/>
                <w:szCs w:val="22"/>
                <w:lang w:val="en-US"/>
              </w:rPr>
              <w:t>evaluation results</w:t>
            </w:r>
            <w:r w:rsidR="006A31AC" w:rsidRPr="00987E2A">
              <w:rPr>
                <w:rFonts w:asciiTheme="majorBidi" w:hAnsiTheme="majorBidi" w:cstheme="majorBidi"/>
                <w:color w:val="000000" w:themeColor="text1"/>
                <w:sz w:val="22"/>
                <w:szCs w:val="22"/>
                <w:lang w:val="en-US"/>
              </w:rPr>
              <w:t>)</w:t>
            </w:r>
          </w:p>
        </w:tc>
        <w:tc>
          <w:tcPr>
            <w:tcW w:w="4018" w:type="dxa"/>
          </w:tcPr>
          <w:p w14:paraId="3DA66698" w14:textId="3EF4473A" w:rsidR="00610768" w:rsidRPr="00987E2A" w:rsidRDefault="00610768" w:rsidP="002B7498">
            <w:pPr>
              <w:spacing w:after="120"/>
              <w:jc w:val="both"/>
              <w:rPr>
                <w:rFonts w:asciiTheme="majorBidi" w:hAnsiTheme="majorBidi" w:cstheme="majorBidi"/>
                <w:color w:val="000000" w:themeColor="text1"/>
                <w:sz w:val="22"/>
                <w:szCs w:val="22"/>
              </w:rPr>
            </w:pPr>
            <w:r w:rsidRPr="00987E2A">
              <w:rPr>
                <w:rFonts w:asciiTheme="majorBidi" w:hAnsiTheme="majorBidi" w:cstheme="majorBidi"/>
                <w:color w:val="000000" w:themeColor="text1"/>
                <w:sz w:val="22"/>
                <w:szCs w:val="22"/>
                <w:lang w:val="en-US"/>
              </w:rPr>
              <w:t xml:space="preserve">Request to </w:t>
            </w:r>
            <w:r w:rsidRPr="00987E2A">
              <w:rPr>
                <w:color w:val="000000" w:themeColor="text1"/>
                <w:sz w:val="22"/>
                <w:szCs w:val="22"/>
              </w:rPr>
              <w:t xml:space="preserve">evaluate the impact of the output of an ML model in the simulated ML underlay, so that some insights can be provided before applying that output </w:t>
            </w:r>
            <w:r w:rsidR="006D087D" w:rsidRPr="00987E2A">
              <w:rPr>
                <w:color w:val="000000" w:themeColor="text1"/>
                <w:sz w:val="22"/>
                <w:szCs w:val="22"/>
              </w:rPr>
              <w:t xml:space="preserve">to </w:t>
            </w:r>
            <w:r w:rsidRPr="00987E2A">
              <w:rPr>
                <w:color w:val="000000" w:themeColor="text1"/>
                <w:sz w:val="22"/>
                <w:szCs w:val="22"/>
              </w:rPr>
              <w:t>the live ML underlay.</w:t>
            </w:r>
          </w:p>
        </w:tc>
      </w:tr>
      <w:tr w:rsidR="007C55C1" w:rsidRPr="00987E2A" w14:paraId="000FB80C" w14:textId="77777777" w:rsidTr="007C55C1">
        <w:tc>
          <w:tcPr>
            <w:tcW w:w="1530" w:type="dxa"/>
          </w:tcPr>
          <w:p w14:paraId="1D8410FC" w14:textId="77777777" w:rsidR="00610768" w:rsidRPr="00987E2A" w:rsidRDefault="00610768" w:rsidP="00610768">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SANDBOX-TRIGGER-005</w:t>
            </w:r>
          </w:p>
        </w:tc>
        <w:tc>
          <w:tcPr>
            <w:tcW w:w="1984" w:type="dxa"/>
          </w:tcPr>
          <w:p w14:paraId="6E8C4A78" w14:textId="77777777" w:rsidR="00610768" w:rsidRPr="00987E2A" w:rsidRDefault="0019116D" w:rsidP="00142A30">
            <w:pPr>
              <w:rPr>
                <w:sz w:val="22"/>
                <w:szCs w:val="22"/>
                <w:lang w:val="en-US"/>
              </w:rPr>
            </w:pPr>
            <w:r w:rsidRPr="00987E2A">
              <w:rPr>
                <w:sz w:val="22"/>
                <w:szCs w:val="22"/>
                <w:lang w:val="en-US"/>
              </w:rPr>
              <w:t>Request type, ML profile</w:t>
            </w:r>
          </w:p>
        </w:tc>
        <w:tc>
          <w:tcPr>
            <w:tcW w:w="2196" w:type="dxa"/>
          </w:tcPr>
          <w:p w14:paraId="1711BCE8" w14:textId="77777777" w:rsidR="00610768" w:rsidRPr="00987E2A" w:rsidRDefault="00323D40">
            <w:pPr>
              <w:rPr>
                <w:sz w:val="22"/>
                <w:szCs w:val="22"/>
                <w:lang w:val="en-US"/>
              </w:rPr>
            </w:pPr>
            <w:r w:rsidRPr="00987E2A">
              <w:rPr>
                <w:rFonts w:asciiTheme="majorBidi" w:hAnsiTheme="majorBidi" w:cstheme="majorBidi"/>
                <w:color w:val="000000" w:themeColor="text1"/>
                <w:sz w:val="22"/>
                <w:szCs w:val="22"/>
                <w:lang w:val="en-US"/>
              </w:rPr>
              <w:t xml:space="preserve">Time sync = </w:t>
            </w:r>
            <w:r w:rsidR="00C51BC5" w:rsidRPr="00987E2A">
              <w:rPr>
                <w:rFonts w:asciiTheme="majorBidi" w:hAnsiTheme="majorBidi" w:cstheme="majorBidi"/>
                <w:color w:val="000000" w:themeColor="text1"/>
                <w:sz w:val="22"/>
                <w:szCs w:val="22"/>
                <w:lang w:val="en-US"/>
              </w:rPr>
              <w:t>no</w:t>
            </w:r>
          </w:p>
        </w:tc>
        <w:tc>
          <w:tcPr>
            <w:tcW w:w="4018" w:type="dxa"/>
          </w:tcPr>
          <w:p w14:paraId="1E88C58F" w14:textId="77777777" w:rsidR="00610768" w:rsidRPr="00987E2A" w:rsidRDefault="00610768" w:rsidP="009540E3">
            <w:pPr>
              <w:rPr>
                <w:rFonts w:asciiTheme="majorBidi" w:hAnsiTheme="majorBidi" w:cstheme="majorBidi"/>
                <w:color w:val="000000" w:themeColor="text1"/>
                <w:sz w:val="22"/>
                <w:szCs w:val="22"/>
                <w:lang w:val="en-US"/>
              </w:rPr>
            </w:pPr>
            <w:r w:rsidRPr="00987E2A">
              <w:rPr>
                <w:rFonts w:asciiTheme="majorBidi" w:hAnsiTheme="majorBidi" w:cstheme="majorBidi"/>
                <w:color w:val="000000" w:themeColor="text1"/>
                <w:sz w:val="22"/>
                <w:szCs w:val="22"/>
                <w:lang w:val="en-US"/>
              </w:rPr>
              <w:t xml:space="preserve">Request to </w:t>
            </w:r>
            <w:r w:rsidRPr="00987E2A">
              <w:rPr>
                <w:color w:val="000000" w:themeColor="text1"/>
                <w:sz w:val="22"/>
                <w:szCs w:val="22"/>
              </w:rPr>
              <w:t>train an ML model in the ML sandbox.</w:t>
            </w:r>
          </w:p>
        </w:tc>
      </w:tr>
    </w:tbl>
    <w:p w14:paraId="76146791" w14:textId="3C5D5130" w:rsidR="006E6B14" w:rsidRPr="00987E2A" w:rsidRDefault="00996B8C" w:rsidP="006E6B14">
      <w:pPr>
        <w:pStyle w:val="Heading3"/>
      </w:pPr>
      <w:bookmarkStart w:id="72" w:name="_Toc108633691"/>
      <w:r w:rsidRPr="00987E2A">
        <w:t>8</w:t>
      </w:r>
      <w:r w:rsidR="006E6B14" w:rsidRPr="00987E2A">
        <w:t>.</w:t>
      </w:r>
      <w:r w:rsidR="00407E29" w:rsidRPr="00987E2A">
        <w:t>4</w:t>
      </w:r>
      <w:r w:rsidR="006E6B14" w:rsidRPr="00987E2A">
        <w:t>.</w:t>
      </w:r>
      <w:r w:rsidR="00E57346" w:rsidRPr="00987E2A">
        <w:t>5</w:t>
      </w:r>
      <w:r w:rsidR="006E6B14" w:rsidRPr="00987E2A">
        <w:t xml:space="preserve"> </w:t>
      </w:r>
      <w:r w:rsidR="00255896" w:rsidRPr="00987E2A">
        <w:t>Sandbox</w:t>
      </w:r>
      <w:r w:rsidR="00D477E0" w:rsidRPr="00987E2A">
        <w:t xml:space="preserve"> asynchronous messages</w:t>
      </w:r>
      <w:bookmarkEnd w:id="72"/>
    </w:p>
    <w:p w14:paraId="07D62343" w14:textId="69B790BA" w:rsidR="005D432C" w:rsidRPr="00987E2A" w:rsidRDefault="001C7EFC" w:rsidP="005D432C">
      <w:pPr>
        <w:spacing w:after="120"/>
        <w:jc w:val="both"/>
        <w:rPr>
          <w:color w:val="000000" w:themeColor="text1"/>
        </w:rPr>
      </w:pPr>
      <w:r w:rsidRPr="00987E2A">
        <w:rPr>
          <w:color w:val="000000" w:themeColor="text1"/>
        </w:rPr>
        <w:t xml:space="preserve">ML </w:t>
      </w:r>
      <w:r w:rsidR="00552BFE" w:rsidRPr="00987E2A">
        <w:rPr>
          <w:color w:val="000000" w:themeColor="text1"/>
        </w:rPr>
        <w:t xml:space="preserve">sandbox </w:t>
      </w:r>
      <w:r w:rsidRPr="00987E2A">
        <w:rPr>
          <w:color w:val="000000" w:themeColor="text1"/>
        </w:rPr>
        <w:t>asynchronous messages</w:t>
      </w:r>
      <w:r w:rsidR="005D432C" w:rsidRPr="00987E2A">
        <w:rPr>
          <w:color w:val="000000" w:themeColor="text1"/>
        </w:rPr>
        <w:t xml:space="preserve"> are generally defined in Figure </w:t>
      </w:r>
      <w:r w:rsidR="00353CD3" w:rsidRPr="00987E2A">
        <w:rPr>
          <w:color w:val="000000" w:themeColor="text1"/>
        </w:rPr>
        <w:t>8</w:t>
      </w:r>
      <w:r w:rsidR="005D432C" w:rsidRPr="00987E2A">
        <w:rPr>
          <w:color w:val="000000" w:themeColor="text1"/>
        </w:rPr>
        <w:t xml:space="preserve">. </w:t>
      </w:r>
    </w:p>
    <w:p w14:paraId="3D136CB9" w14:textId="42380D02" w:rsidR="001C7EFC" w:rsidRPr="00987E2A" w:rsidRDefault="00AA08CE" w:rsidP="005D432C">
      <w:pPr>
        <w:pStyle w:val="Caption"/>
        <w:jc w:val="center"/>
        <w:rPr>
          <w:b/>
          <w:i w:val="0"/>
          <w:sz w:val="24"/>
          <w:szCs w:val="24"/>
        </w:rPr>
      </w:pPr>
      <w:r w:rsidRPr="00987E2A">
        <w:rPr>
          <w:b/>
          <w:i w:val="0"/>
          <w:noProof/>
          <w:sz w:val="24"/>
          <w:szCs w:val="24"/>
        </w:rPr>
        <w:drawing>
          <wp:inline distT="0" distB="0" distL="0" distR="0" wp14:anchorId="6D265AD4" wp14:editId="77B2C32A">
            <wp:extent cx="3957851" cy="2721048"/>
            <wp:effectExtent l="0" t="0" r="508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8071" cy="2728074"/>
                    </a:xfrm>
                    <a:prstGeom prst="rect">
                      <a:avLst/>
                    </a:prstGeom>
                    <a:noFill/>
                    <a:ln>
                      <a:noFill/>
                    </a:ln>
                  </pic:spPr>
                </pic:pic>
              </a:graphicData>
            </a:graphic>
          </wp:inline>
        </w:drawing>
      </w:r>
    </w:p>
    <w:p w14:paraId="2D3ED591" w14:textId="35642313" w:rsidR="005D432C" w:rsidRPr="00987E2A" w:rsidRDefault="005D432C" w:rsidP="005D432C">
      <w:pPr>
        <w:pStyle w:val="Caption"/>
        <w:jc w:val="center"/>
        <w:rPr>
          <w:b/>
          <w:i w:val="0"/>
          <w:color w:val="auto"/>
          <w:sz w:val="24"/>
          <w:szCs w:val="24"/>
        </w:rPr>
      </w:pPr>
      <w:r w:rsidRPr="00987E2A">
        <w:rPr>
          <w:b/>
          <w:i w:val="0"/>
          <w:color w:val="auto"/>
          <w:sz w:val="24"/>
          <w:szCs w:val="24"/>
        </w:rPr>
        <w:t xml:space="preserve">Figure </w:t>
      </w:r>
      <w:r w:rsidR="00500E61">
        <w:rPr>
          <w:b/>
          <w:i w:val="0"/>
          <w:color w:val="auto"/>
          <w:sz w:val="24"/>
          <w:szCs w:val="24"/>
        </w:rPr>
        <w:t>8</w:t>
      </w:r>
      <w:r w:rsidRPr="00987E2A">
        <w:rPr>
          <w:b/>
          <w:i w:val="0"/>
          <w:color w:val="auto"/>
          <w:sz w:val="24"/>
          <w:szCs w:val="24"/>
        </w:rPr>
        <w:t xml:space="preserve">: </w:t>
      </w:r>
      <w:r w:rsidR="00B2340F" w:rsidRPr="00987E2A">
        <w:rPr>
          <w:b/>
          <w:i w:val="0"/>
          <w:color w:val="auto"/>
          <w:sz w:val="24"/>
          <w:szCs w:val="24"/>
        </w:rPr>
        <w:t>ML s</w:t>
      </w:r>
      <w:r w:rsidRPr="00987E2A">
        <w:rPr>
          <w:b/>
          <w:i w:val="0"/>
          <w:color w:val="auto"/>
          <w:sz w:val="24"/>
          <w:szCs w:val="24"/>
        </w:rPr>
        <w:t>andbox asynchronous messages</w:t>
      </w:r>
    </w:p>
    <w:p w14:paraId="5E93E5C7" w14:textId="2BECFBF6" w:rsidR="004F5DFE" w:rsidRPr="00987E2A" w:rsidRDefault="00546220" w:rsidP="008E010C">
      <w:pPr>
        <w:spacing w:after="120"/>
        <w:jc w:val="both"/>
        <w:rPr>
          <w:color w:val="000000" w:themeColor="text1"/>
        </w:rPr>
      </w:pPr>
      <w:r w:rsidRPr="00987E2A">
        <w:rPr>
          <w:bCs/>
          <w:color w:val="000000" w:themeColor="text1"/>
        </w:rPr>
        <w:t>Prerequisite</w:t>
      </w:r>
      <w:r w:rsidR="00AA7145" w:rsidRPr="00987E2A">
        <w:rPr>
          <w:bCs/>
          <w:color w:val="000000" w:themeColor="text1"/>
        </w:rPr>
        <w:t>:</w:t>
      </w:r>
      <w:r w:rsidR="004F5DFE" w:rsidRPr="00987E2A">
        <w:rPr>
          <w:b/>
          <w:color w:val="000000" w:themeColor="text1"/>
        </w:rPr>
        <w:t xml:space="preserve"> </w:t>
      </w:r>
      <w:r w:rsidR="004F5DFE" w:rsidRPr="00987E2A">
        <w:rPr>
          <w:color w:val="000000" w:themeColor="text1"/>
        </w:rPr>
        <w:t xml:space="preserve">Asynchronous messages are generated upon certain conditions are met, which are specific to the different types of </w:t>
      </w:r>
      <w:r w:rsidR="001A6D31" w:rsidRPr="00987E2A">
        <w:rPr>
          <w:color w:val="000000" w:themeColor="text1"/>
        </w:rPr>
        <w:t>events</w:t>
      </w:r>
      <w:r w:rsidR="004F5DFE" w:rsidRPr="00987E2A">
        <w:rPr>
          <w:color w:val="000000" w:themeColor="text1"/>
        </w:rPr>
        <w:t>.</w:t>
      </w:r>
    </w:p>
    <w:p w14:paraId="6AE2F5C8" w14:textId="3D8ADE57" w:rsidR="00ED3F79" w:rsidRPr="00987E2A" w:rsidRDefault="00587D8F" w:rsidP="001845FC">
      <w:pPr>
        <w:pStyle w:val="ListParagraph"/>
        <w:numPr>
          <w:ilvl w:val="0"/>
          <w:numId w:val="36"/>
        </w:numPr>
        <w:spacing w:after="120"/>
        <w:contextualSpacing w:val="0"/>
        <w:jc w:val="both"/>
        <w:rPr>
          <w:color w:val="000000" w:themeColor="text1"/>
        </w:rPr>
      </w:pPr>
      <w:r w:rsidRPr="00987E2A">
        <w:rPr>
          <w:color w:val="000000" w:themeColor="text1"/>
        </w:rPr>
        <w:t xml:space="preserve">Upon </w:t>
      </w:r>
      <w:r w:rsidR="00490CF4" w:rsidRPr="00987E2A">
        <w:rPr>
          <w:color w:val="000000" w:themeColor="text1"/>
        </w:rPr>
        <w:t>meeting the trigger conditions,</w:t>
      </w:r>
      <w:r w:rsidR="0032701C" w:rsidRPr="00987E2A">
        <w:rPr>
          <w:color w:val="000000" w:themeColor="text1"/>
        </w:rPr>
        <w:t xml:space="preserve"> the</w:t>
      </w:r>
      <w:r w:rsidR="00490CF4" w:rsidRPr="00987E2A">
        <w:rPr>
          <w:color w:val="000000" w:themeColor="text1"/>
        </w:rPr>
        <w:t xml:space="preserve"> </w:t>
      </w:r>
      <w:r w:rsidR="00ED3F79" w:rsidRPr="00987E2A">
        <w:rPr>
          <w:color w:val="000000" w:themeColor="text1"/>
        </w:rPr>
        <w:t xml:space="preserve">ML </w:t>
      </w:r>
      <w:r w:rsidR="00E86B3F" w:rsidRPr="00987E2A">
        <w:rPr>
          <w:color w:val="000000" w:themeColor="text1"/>
        </w:rPr>
        <w:t>s</w:t>
      </w:r>
      <w:r w:rsidR="00ED3F79" w:rsidRPr="00987E2A">
        <w:rPr>
          <w:color w:val="000000" w:themeColor="text1"/>
        </w:rPr>
        <w:t xml:space="preserve">andbox sends an asynchronous message to </w:t>
      </w:r>
      <w:r w:rsidR="000C1D52" w:rsidRPr="00987E2A">
        <w:rPr>
          <w:color w:val="000000" w:themeColor="text1"/>
        </w:rPr>
        <w:t xml:space="preserve">the </w:t>
      </w:r>
      <w:r w:rsidR="00ED3F79" w:rsidRPr="00987E2A">
        <w:rPr>
          <w:color w:val="000000" w:themeColor="text1"/>
        </w:rPr>
        <w:t>MLFO.</w:t>
      </w:r>
    </w:p>
    <w:p w14:paraId="1FFBE87A" w14:textId="77777777" w:rsidR="00ED3F79" w:rsidRPr="00987E2A" w:rsidRDefault="00ED3F79" w:rsidP="001845FC">
      <w:pPr>
        <w:pStyle w:val="ListParagraph"/>
        <w:numPr>
          <w:ilvl w:val="0"/>
          <w:numId w:val="36"/>
        </w:numPr>
        <w:spacing w:after="120"/>
        <w:contextualSpacing w:val="0"/>
        <w:jc w:val="both"/>
        <w:rPr>
          <w:color w:val="000000" w:themeColor="text1"/>
        </w:rPr>
      </w:pPr>
      <w:r w:rsidRPr="00987E2A">
        <w:rPr>
          <w:color w:val="000000" w:themeColor="text1"/>
        </w:rPr>
        <w:t>The message is processed and potential action points are defined.</w:t>
      </w:r>
    </w:p>
    <w:p w14:paraId="1E125CAD" w14:textId="13807E82" w:rsidR="00ED3F79" w:rsidRPr="00987E2A" w:rsidRDefault="0032701C" w:rsidP="001845FC">
      <w:pPr>
        <w:pStyle w:val="ListParagraph"/>
        <w:numPr>
          <w:ilvl w:val="0"/>
          <w:numId w:val="36"/>
        </w:numPr>
        <w:spacing w:after="120"/>
        <w:contextualSpacing w:val="0"/>
        <w:jc w:val="both"/>
        <w:rPr>
          <w:color w:val="000000" w:themeColor="text1"/>
        </w:rPr>
      </w:pPr>
      <w:r w:rsidRPr="00987E2A">
        <w:rPr>
          <w:color w:val="000000" w:themeColor="text1"/>
        </w:rPr>
        <w:t xml:space="preserve">The </w:t>
      </w:r>
      <w:r w:rsidR="00ED3F79" w:rsidRPr="00987E2A">
        <w:rPr>
          <w:color w:val="000000" w:themeColor="text1"/>
        </w:rPr>
        <w:t xml:space="preserve">MLFO sends a response to </w:t>
      </w:r>
      <w:r w:rsidRPr="00987E2A">
        <w:rPr>
          <w:color w:val="000000" w:themeColor="text1"/>
        </w:rPr>
        <w:t xml:space="preserve">the </w:t>
      </w:r>
      <w:r w:rsidR="00ED3F79" w:rsidRPr="00987E2A">
        <w:rPr>
          <w:color w:val="000000" w:themeColor="text1"/>
        </w:rPr>
        <w:t xml:space="preserve">ML </w:t>
      </w:r>
      <w:r w:rsidR="00145698" w:rsidRPr="00987E2A">
        <w:rPr>
          <w:color w:val="000000" w:themeColor="text1"/>
        </w:rPr>
        <w:t>s</w:t>
      </w:r>
      <w:r w:rsidR="00ED3F79" w:rsidRPr="00987E2A">
        <w:rPr>
          <w:color w:val="000000" w:themeColor="text1"/>
        </w:rPr>
        <w:t xml:space="preserve">andbox. </w:t>
      </w:r>
    </w:p>
    <w:p w14:paraId="417A0FD8" w14:textId="13168F0C" w:rsidR="005D432C" w:rsidRPr="00987E2A" w:rsidRDefault="005D432C" w:rsidP="00A71904">
      <w:pPr>
        <w:spacing w:after="120"/>
        <w:jc w:val="both"/>
      </w:pPr>
      <w:r w:rsidRPr="00987E2A">
        <w:rPr>
          <w:color w:val="000000" w:themeColor="text1"/>
        </w:rPr>
        <w:t xml:space="preserve">The </w:t>
      </w:r>
      <w:r w:rsidR="00B2340F" w:rsidRPr="00987E2A">
        <w:rPr>
          <w:color w:val="000000" w:themeColor="text1"/>
        </w:rPr>
        <w:t>s</w:t>
      </w:r>
      <w:r w:rsidRPr="00987E2A">
        <w:rPr>
          <w:color w:val="000000" w:themeColor="text1"/>
        </w:rPr>
        <w:t>andbox asynchronous message</w:t>
      </w:r>
      <w:r w:rsidR="00E432A9">
        <w:rPr>
          <w:color w:val="000000" w:themeColor="text1"/>
        </w:rPr>
        <w:t xml:space="preserve"> codes</w:t>
      </w:r>
      <w:r w:rsidRPr="00987E2A">
        <w:rPr>
          <w:color w:val="000000" w:themeColor="text1"/>
        </w:rPr>
        <w:t xml:space="preserve"> are </w:t>
      </w:r>
      <w:r w:rsidR="00A71904" w:rsidRPr="00987E2A">
        <w:rPr>
          <w:color w:val="000000" w:themeColor="text1"/>
        </w:rPr>
        <w:t xml:space="preserve">defined in Table </w:t>
      </w:r>
      <w:r w:rsidR="00353CD3" w:rsidRPr="00987E2A">
        <w:rPr>
          <w:color w:val="000000" w:themeColor="text1"/>
        </w:rPr>
        <w:t>8-9</w:t>
      </w:r>
      <w:r w:rsidR="00A71904" w:rsidRPr="00987E2A">
        <w:rPr>
          <w:color w:val="000000" w:themeColor="text1"/>
        </w:rPr>
        <w:t>.</w:t>
      </w:r>
    </w:p>
    <w:p w14:paraId="02BEB7C0" w14:textId="316061E7" w:rsidR="002A5D21" w:rsidRPr="00987E2A" w:rsidRDefault="002A5D21" w:rsidP="002B7498">
      <w:pPr>
        <w:pStyle w:val="Caption"/>
        <w:keepNext/>
        <w:jc w:val="center"/>
        <w:rPr>
          <w:b/>
          <w:i w:val="0"/>
          <w:color w:val="auto"/>
          <w:sz w:val="24"/>
          <w:szCs w:val="24"/>
        </w:rPr>
      </w:pPr>
      <w:r w:rsidRPr="00987E2A">
        <w:rPr>
          <w:b/>
          <w:i w:val="0"/>
          <w:color w:val="auto"/>
          <w:sz w:val="24"/>
          <w:szCs w:val="24"/>
        </w:rPr>
        <w:t xml:space="preserve">Table </w:t>
      </w:r>
      <w:r w:rsidR="003D20C7" w:rsidRPr="00987E2A">
        <w:rPr>
          <w:b/>
          <w:i w:val="0"/>
          <w:color w:val="auto"/>
          <w:sz w:val="24"/>
          <w:szCs w:val="24"/>
        </w:rPr>
        <w:t>8-</w:t>
      </w:r>
      <w:r w:rsidR="00A75353" w:rsidRPr="00987E2A">
        <w:rPr>
          <w:b/>
          <w:i w:val="0"/>
          <w:color w:val="auto"/>
          <w:sz w:val="24"/>
          <w:szCs w:val="24"/>
        </w:rPr>
        <w:fldChar w:fldCharType="begin"/>
      </w:r>
      <w:r w:rsidRPr="00987E2A">
        <w:rPr>
          <w:b/>
          <w:i w:val="0"/>
          <w:color w:val="auto"/>
          <w:sz w:val="24"/>
          <w:szCs w:val="24"/>
        </w:rPr>
        <w:instrText xml:space="preserve"> SEQ Table \* ARABIC </w:instrText>
      </w:r>
      <w:r w:rsidR="00A75353" w:rsidRPr="00987E2A">
        <w:rPr>
          <w:b/>
          <w:i w:val="0"/>
          <w:color w:val="auto"/>
          <w:sz w:val="24"/>
          <w:szCs w:val="24"/>
        </w:rPr>
        <w:fldChar w:fldCharType="separate"/>
      </w:r>
      <w:r w:rsidR="00887EBD">
        <w:rPr>
          <w:b/>
          <w:i w:val="0"/>
          <w:noProof/>
          <w:color w:val="auto"/>
          <w:sz w:val="24"/>
          <w:szCs w:val="24"/>
        </w:rPr>
        <w:t>6</w:t>
      </w:r>
      <w:r w:rsidR="00A75353" w:rsidRPr="00987E2A">
        <w:rPr>
          <w:b/>
          <w:i w:val="0"/>
          <w:color w:val="auto"/>
          <w:sz w:val="24"/>
          <w:szCs w:val="24"/>
        </w:rPr>
        <w:fldChar w:fldCharType="end"/>
      </w:r>
      <w:r w:rsidRPr="00987E2A">
        <w:rPr>
          <w:b/>
          <w:i w:val="0"/>
          <w:color w:val="auto"/>
          <w:sz w:val="24"/>
          <w:szCs w:val="24"/>
        </w:rPr>
        <w:t xml:space="preserve">: Definition of ML </w:t>
      </w:r>
      <w:r w:rsidR="002C2C9B" w:rsidRPr="00987E2A">
        <w:rPr>
          <w:b/>
          <w:i w:val="0"/>
          <w:color w:val="auto"/>
          <w:sz w:val="24"/>
          <w:szCs w:val="24"/>
        </w:rPr>
        <w:t>s</w:t>
      </w:r>
      <w:r w:rsidRPr="00987E2A">
        <w:rPr>
          <w:b/>
          <w:i w:val="0"/>
          <w:color w:val="auto"/>
          <w:sz w:val="24"/>
          <w:szCs w:val="24"/>
        </w:rPr>
        <w:t>andbox asynchronous message codes</w:t>
      </w:r>
    </w:p>
    <w:tbl>
      <w:tblPr>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2551"/>
        <w:gridCol w:w="2552"/>
        <w:gridCol w:w="3095"/>
      </w:tblGrid>
      <w:tr w:rsidR="00BE2FEE" w:rsidRPr="00987E2A" w14:paraId="1D20F00C" w14:textId="77777777" w:rsidTr="00061CCA">
        <w:tc>
          <w:tcPr>
            <w:tcW w:w="1530" w:type="dxa"/>
            <w:vAlign w:val="center"/>
          </w:tcPr>
          <w:p w14:paraId="699BF1E7" w14:textId="77777777" w:rsidR="005D432C" w:rsidRPr="00987E2A" w:rsidRDefault="005D432C" w:rsidP="009540E3">
            <w:pPr>
              <w:jc w:val="center"/>
              <w:rPr>
                <w:color w:val="000000" w:themeColor="text1"/>
                <w:sz w:val="22"/>
                <w:szCs w:val="22"/>
                <w:lang w:val="en-US"/>
              </w:rPr>
            </w:pPr>
            <w:r w:rsidRPr="00987E2A">
              <w:rPr>
                <w:b/>
                <w:sz w:val="22"/>
                <w:szCs w:val="22"/>
                <w:lang w:eastAsia="en-IN"/>
              </w:rPr>
              <w:t>Code</w:t>
            </w:r>
          </w:p>
        </w:tc>
        <w:tc>
          <w:tcPr>
            <w:tcW w:w="2551" w:type="dxa"/>
            <w:vAlign w:val="center"/>
          </w:tcPr>
          <w:p w14:paraId="1E9C0AC2" w14:textId="77777777" w:rsidR="005D432C" w:rsidRPr="00987E2A" w:rsidRDefault="005D432C" w:rsidP="009540E3">
            <w:pPr>
              <w:jc w:val="center"/>
              <w:rPr>
                <w:b/>
                <w:color w:val="000000" w:themeColor="text1"/>
                <w:sz w:val="22"/>
                <w:szCs w:val="22"/>
                <w:lang w:val="en-US"/>
              </w:rPr>
            </w:pPr>
            <w:r w:rsidRPr="00987E2A">
              <w:rPr>
                <w:b/>
                <w:color w:val="000000" w:themeColor="text1"/>
                <w:sz w:val="22"/>
                <w:szCs w:val="22"/>
                <w:lang w:val="en-US"/>
              </w:rPr>
              <w:t>Parameters</w:t>
            </w:r>
          </w:p>
        </w:tc>
        <w:tc>
          <w:tcPr>
            <w:tcW w:w="2552" w:type="dxa"/>
            <w:vAlign w:val="center"/>
          </w:tcPr>
          <w:p w14:paraId="635564CE" w14:textId="77777777" w:rsidR="005D432C" w:rsidRPr="00987E2A" w:rsidRDefault="005D432C" w:rsidP="009A11FD">
            <w:pPr>
              <w:jc w:val="center"/>
              <w:rPr>
                <w:color w:val="000000" w:themeColor="text1"/>
                <w:sz w:val="22"/>
                <w:szCs w:val="22"/>
                <w:lang w:val="en-US"/>
              </w:rPr>
            </w:pPr>
            <w:r w:rsidRPr="00987E2A">
              <w:rPr>
                <w:b/>
                <w:sz w:val="22"/>
                <w:szCs w:val="22"/>
                <w:lang w:eastAsia="en-IN"/>
              </w:rPr>
              <w:t>Conditions</w:t>
            </w:r>
          </w:p>
        </w:tc>
        <w:tc>
          <w:tcPr>
            <w:tcW w:w="3095" w:type="dxa"/>
            <w:vAlign w:val="center"/>
          </w:tcPr>
          <w:p w14:paraId="5E0912BE" w14:textId="77777777" w:rsidR="005D432C" w:rsidRPr="00987E2A" w:rsidRDefault="005D432C" w:rsidP="009540E3">
            <w:pPr>
              <w:jc w:val="center"/>
              <w:rPr>
                <w:color w:val="000000" w:themeColor="text1"/>
                <w:sz w:val="22"/>
                <w:szCs w:val="22"/>
                <w:lang w:val="en-US"/>
              </w:rPr>
            </w:pPr>
            <w:r w:rsidRPr="00987E2A">
              <w:rPr>
                <w:b/>
                <w:sz w:val="22"/>
                <w:szCs w:val="22"/>
                <w:lang w:eastAsia="en-IN"/>
              </w:rPr>
              <w:t>Description</w:t>
            </w:r>
          </w:p>
        </w:tc>
      </w:tr>
      <w:tr w:rsidR="00BE2FEE" w:rsidRPr="00987E2A" w14:paraId="270D515F" w14:textId="77777777" w:rsidTr="00BE2FEE">
        <w:tc>
          <w:tcPr>
            <w:tcW w:w="1530" w:type="dxa"/>
          </w:tcPr>
          <w:p w14:paraId="13A5BADA" w14:textId="77777777" w:rsidR="005D432C" w:rsidRPr="00987E2A" w:rsidRDefault="00CC2FE9" w:rsidP="009540E3">
            <w:pPr>
              <w:rPr>
                <w:color w:val="000000" w:themeColor="text1"/>
                <w:sz w:val="22"/>
                <w:szCs w:val="22"/>
                <w:lang w:val="en-US"/>
              </w:rPr>
            </w:pPr>
            <w:r w:rsidRPr="00987E2A">
              <w:rPr>
                <w:color w:val="000000" w:themeColor="text1"/>
                <w:sz w:val="22"/>
                <w:szCs w:val="22"/>
                <w:lang w:val="en-US"/>
              </w:rPr>
              <w:t>SANDBOX-ASYNC-001</w:t>
            </w:r>
          </w:p>
        </w:tc>
        <w:tc>
          <w:tcPr>
            <w:tcW w:w="2551" w:type="dxa"/>
          </w:tcPr>
          <w:p w14:paraId="57FE0367" w14:textId="77777777" w:rsidR="005D432C" w:rsidRPr="00987E2A" w:rsidRDefault="003F6567" w:rsidP="009540E3">
            <w:pPr>
              <w:rPr>
                <w:color w:val="000000" w:themeColor="text1"/>
                <w:sz w:val="22"/>
                <w:szCs w:val="22"/>
                <w:lang w:val="en-US"/>
              </w:rPr>
            </w:pPr>
            <w:r w:rsidRPr="00987E2A">
              <w:rPr>
                <w:color w:val="000000" w:themeColor="text1"/>
                <w:sz w:val="22"/>
                <w:szCs w:val="22"/>
                <w:lang w:val="en-US"/>
              </w:rPr>
              <w:t>Status code / Error code / detailed report (conditional)</w:t>
            </w:r>
          </w:p>
        </w:tc>
        <w:tc>
          <w:tcPr>
            <w:tcW w:w="2552" w:type="dxa"/>
          </w:tcPr>
          <w:p w14:paraId="46D567D3" w14:textId="77777777" w:rsidR="005D432C" w:rsidRPr="00987E2A" w:rsidRDefault="005467BC" w:rsidP="00EC6205">
            <w:pPr>
              <w:rPr>
                <w:color w:val="000000" w:themeColor="text1"/>
                <w:sz w:val="22"/>
                <w:szCs w:val="22"/>
                <w:lang w:val="en-US"/>
              </w:rPr>
            </w:pPr>
            <w:r w:rsidRPr="00987E2A">
              <w:rPr>
                <w:color w:val="000000" w:themeColor="text1"/>
                <w:sz w:val="22"/>
                <w:szCs w:val="22"/>
                <w:lang w:val="en-US"/>
              </w:rPr>
              <w:t xml:space="preserve">Threshold-based alert is </w:t>
            </w:r>
            <w:r w:rsidR="00265817" w:rsidRPr="00987E2A">
              <w:rPr>
                <w:color w:val="000000" w:themeColor="text1"/>
                <w:sz w:val="22"/>
                <w:szCs w:val="22"/>
                <w:lang w:val="en-US"/>
              </w:rPr>
              <w:t xml:space="preserve">fired / </w:t>
            </w:r>
            <w:r w:rsidR="00EC6205" w:rsidRPr="00987E2A">
              <w:rPr>
                <w:color w:val="000000" w:themeColor="text1"/>
                <w:sz w:val="22"/>
                <w:szCs w:val="22"/>
                <w:lang w:val="en-US"/>
              </w:rPr>
              <w:t>m</w:t>
            </w:r>
            <w:r w:rsidR="00265817" w:rsidRPr="00987E2A">
              <w:rPr>
                <w:color w:val="000000" w:themeColor="text1"/>
                <w:sz w:val="22"/>
                <w:szCs w:val="22"/>
                <w:lang w:val="en-US"/>
              </w:rPr>
              <w:t>iss-behavior is detected</w:t>
            </w:r>
            <w:r w:rsidR="00EC6205" w:rsidRPr="00987E2A">
              <w:rPr>
                <w:color w:val="000000" w:themeColor="text1"/>
                <w:sz w:val="22"/>
                <w:szCs w:val="22"/>
                <w:lang w:val="en-US"/>
              </w:rPr>
              <w:t xml:space="preserve"> </w:t>
            </w:r>
            <w:r w:rsidR="003F6567" w:rsidRPr="00987E2A">
              <w:rPr>
                <w:color w:val="000000" w:themeColor="text1"/>
                <w:sz w:val="22"/>
                <w:szCs w:val="22"/>
                <w:lang w:val="en-US"/>
              </w:rPr>
              <w:t>/ keep-alive message</w:t>
            </w:r>
          </w:p>
        </w:tc>
        <w:tc>
          <w:tcPr>
            <w:tcW w:w="3095" w:type="dxa"/>
          </w:tcPr>
          <w:p w14:paraId="03FCE897" w14:textId="77777777" w:rsidR="00CC2FE9" w:rsidRPr="00987E2A" w:rsidRDefault="00CC2FE9" w:rsidP="002B7498">
            <w:pPr>
              <w:rPr>
                <w:sz w:val="22"/>
                <w:szCs w:val="22"/>
              </w:rPr>
            </w:pPr>
            <w:r w:rsidRPr="00987E2A">
              <w:rPr>
                <w:sz w:val="22"/>
                <w:szCs w:val="22"/>
              </w:rPr>
              <w:t xml:space="preserve">Report the </w:t>
            </w:r>
            <w:r w:rsidR="00D55383" w:rsidRPr="00987E2A">
              <w:rPr>
                <w:sz w:val="22"/>
                <w:szCs w:val="22"/>
              </w:rPr>
              <w:t>health</w:t>
            </w:r>
            <w:r w:rsidRPr="00987E2A">
              <w:rPr>
                <w:sz w:val="22"/>
                <w:szCs w:val="22"/>
              </w:rPr>
              <w:t xml:space="preserve"> status of the simulat</w:t>
            </w:r>
            <w:r w:rsidR="002002D6" w:rsidRPr="00987E2A">
              <w:rPr>
                <w:sz w:val="22"/>
                <w:szCs w:val="22"/>
              </w:rPr>
              <w:t>ion</w:t>
            </w:r>
            <w:r w:rsidRPr="00987E2A">
              <w:rPr>
                <w:sz w:val="22"/>
                <w:szCs w:val="22"/>
              </w:rPr>
              <w:t xml:space="preserve"> components</w:t>
            </w:r>
          </w:p>
          <w:p w14:paraId="1873A1A7" w14:textId="77777777" w:rsidR="005D432C" w:rsidRPr="00987E2A" w:rsidRDefault="005D432C" w:rsidP="009540E3">
            <w:pPr>
              <w:rPr>
                <w:color w:val="000000" w:themeColor="text1"/>
                <w:sz w:val="22"/>
                <w:szCs w:val="22"/>
                <w:lang w:val="en-US"/>
              </w:rPr>
            </w:pPr>
          </w:p>
        </w:tc>
      </w:tr>
      <w:tr w:rsidR="00BE2FEE" w:rsidRPr="00987E2A" w14:paraId="150CA784" w14:textId="77777777" w:rsidTr="00BE2FEE">
        <w:tc>
          <w:tcPr>
            <w:tcW w:w="1530" w:type="dxa"/>
          </w:tcPr>
          <w:p w14:paraId="44F76AD9" w14:textId="77777777" w:rsidR="005D432C" w:rsidRPr="00987E2A" w:rsidRDefault="00CC2FE9" w:rsidP="009540E3">
            <w:pPr>
              <w:rPr>
                <w:sz w:val="22"/>
                <w:szCs w:val="22"/>
              </w:rPr>
            </w:pPr>
            <w:r w:rsidRPr="00987E2A">
              <w:rPr>
                <w:color w:val="000000" w:themeColor="text1"/>
                <w:sz w:val="22"/>
                <w:szCs w:val="22"/>
                <w:lang w:val="en-US"/>
              </w:rPr>
              <w:t>SANDBOX-ASYNC-002</w:t>
            </w:r>
          </w:p>
        </w:tc>
        <w:tc>
          <w:tcPr>
            <w:tcW w:w="2551" w:type="dxa"/>
          </w:tcPr>
          <w:p w14:paraId="62CAEFA8" w14:textId="77777777" w:rsidR="005D432C" w:rsidRPr="00987E2A" w:rsidRDefault="00150817" w:rsidP="00150817">
            <w:pPr>
              <w:rPr>
                <w:sz w:val="22"/>
                <w:szCs w:val="22"/>
                <w:lang w:val="en-US"/>
              </w:rPr>
            </w:pPr>
            <w:r w:rsidRPr="00987E2A">
              <w:rPr>
                <w:sz w:val="22"/>
                <w:szCs w:val="22"/>
                <w:lang w:val="en-US"/>
              </w:rPr>
              <w:t>Update type / changelog / additional information on implications of update</w:t>
            </w:r>
          </w:p>
        </w:tc>
        <w:tc>
          <w:tcPr>
            <w:tcW w:w="2552" w:type="dxa"/>
          </w:tcPr>
          <w:p w14:paraId="1E58DE4B" w14:textId="508DA364" w:rsidR="005D432C" w:rsidRPr="00987E2A" w:rsidRDefault="00411497" w:rsidP="009540E3">
            <w:pPr>
              <w:rPr>
                <w:sz w:val="22"/>
                <w:szCs w:val="22"/>
                <w:lang w:val="en-US"/>
              </w:rPr>
            </w:pPr>
            <w:r w:rsidRPr="00987E2A">
              <w:rPr>
                <w:sz w:val="22"/>
                <w:szCs w:val="22"/>
                <w:lang w:val="en-US"/>
              </w:rPr>
              <w:t xml:space="preserve">Updated on simulation components is notified/discovered to/by the ML </w:t>
            </w:r>
            <w:r w:rsidR="002D5A5C" w:rsidRPr="00987E2A">
              <w:rPr>
                <w:sz w:val="22"/>
                <w:szCs w:val="22"/>
                <w:lang w:val="en-US"/>
              </w:rPr>
              <w:t>sandbox</w:t>
            </w:r>
          </w:p>
        </w:tc>
        <w:tc>
          <w:tcPr>
            <w:tcW w:w="3095" w:type="dxa"/>
          </w:tcPr>
          <w:p w14:paraId="5254AA0D" w14:textId="77777777" w:rsidR="005D432C" w:rsidRPr="00987E2A" w:rsidRDefault="00CC2FE9" w:rsidP="00CC2FE9">
            <w:pPr>
              <w:rPr>
                <w:color w:val="000000" w:themeColor="text1"/>
                <w:sz w:val="22"/>
                <w:szCs w:val="22"/>
                <w:lang w:val="en-US"/>
              </w:rPr>
            </w:pPr>
            <w:r w:rsidRPr="00987E2A">
              <w:rPr>
                <w:color w:val="000000" w:themeColor="text1"/>
                <w:sz w:val="22"/>
                <w:szCs w:val="22"/>
                <w:lang w:val="en-US"/>
              </w:rPr>
              <w:t xml:space="preserve">Report an update on </w:t>
            </w:r>
            <w:r w:rsidRPr="00987E2A">
              <w:rPr>
                <w:sz w:val="22"/>
                <w:szCs w:val="22"/>
              </w:rPr>
              <w:t>security, accounting, licensing requirements of simulation components</w:t>
            </w:r>
          </w:p>
        </w:tc>
      </w:tr>
      <w:tr w:rsidR="00BE2FEE" w:rsidRPr="00987E2A" w14:paraId="3592B82A" w14:textId="77777777" w:rsidTr="002B7498">
        <w:trPr>
          <w:trHeight w:val="1145"/>
        </w:trPr>
        <w:tc>
          <w:tcPr>
            <w:tcW w:w="1530" w:type="dxa"/>
          </w:tcPr>
          <w:p w14:paraId="218330EC" w14:textId="77777777" w:rsidR="00BE2FEE" w:rsidRPr="00987E2A" w:rsidRDefault="00BE2FEE" w:rsidP="009540E3">
            <w:pPr>
              <w:rPr>
                <w:color w:val="000000" w:themeColor="text1"/>
                <w:sz w:val="22"/>
                <w:szCs w:val="22"/>
                <w:lang w:val="en-US"/>
              </w:rPr>
            </w:pPr>
            <w:r w:rsidRPr="00987E2A">
              <w:rPr>
                <w:color w:val="000000" w:themeColor="text1"/>
                <w:sz w:val="22"/>
                <w:szCs w:val="22"/>
                <w:lang w:val="en-US"/>
              </w:rPr>
              <w:lastRenderedPageBreak/>
              <w:t>SANDBOX-ASYNC-003</w:t>
            </w:r>
          </w:p>
        </w:tc>
        <w:tc>
          <w:tcPr>
            <w:tcW w:w="2551" w:type="dxa"/>
          </w:tcPr>
          <w:p w14:paraId="40F88987" w14:textId="77777777" w:rsidR="00BE2FEE" w:rsidRPr="00987E2A" w:rsidRDefault="00BF002A" w:rsidP="00150817">
            <w:pPr>
              <w:rPr>
                <w:sz w:val="22"/>
                <w:szCs w:val="22"/>
                <w:lang w:val="en-US"/>
              </w:rPr>
            </w:pPr>
            <w:r w:rsidRPr="00987E2A">
              <w:rPr>
                <w:sz w:val="22"/>
                <w:szCs w:val="22"/>
                <w:lang w:val="en-US"/>
              </w:rPr>
              <w:t>Alert type / forecasted results / additional information on potential failure points</w:t>
            </w:r>
          </w:p>
        </w:tc>
        <w:tc>
          <w:tcPr>
            <w:tcW w:w="2552" w:type="dxa"/>
          </w:tcPr>
          <w:p w14:paraId="19C0D7F0" w14:textId="77777777" w:rsidR="00BE2FEE" w:rsidRPr="00987E2A" w:rsidRDefault="001A45F4" w:rsidP="009540E3">
            <w:pPr>
              <w:rPr>
                <w:sz w:val="22"/>
                <w:szCs w:val="22"/>
                <w:lang w:val="en-US"/>
              </w:rPr>
            </w:pPr>
            <w:r w:rsidRPr="00987E2A">
              <w:rPr>
                <w:sz w:val="22"/>
                <w:szCs w:val="22"/>
                <w:lang w:val="en-US"/>
              </w:rPr>
              <w:t>Threshold-based alert based on trend analysis (e.g., service at risk)</w:t>
            </w:r>
          </w:p>
        </w:tc>
        <w:tc>
          <w:tcPr>
            <w:tcW w:w="3095" w:type="dxa"/>
          </w:tcPr>
          <w:p w14:paraId="1628C824" w14:textId="77777777" w:rsidR="00BE2FEE" w:rsidRPr="00987E2A" w:rsidRDefault="00E320B1" w:rsidP="002002D6">
            <w:pPr>
              <w:rPr>
                <w:color w:val="000000" w:themeColor="text1"/>
                <w:sz w:val="22"/>
                <w:szCs w:val="22"/>
                <w:lang w:val="en-US"/>
              </w:rPr>
            </w:pPr>
            <w:r w:rsidRPr="00987E2A">
              <w:rPr>
                <w:color w:val="000000" w:themeColor="text1"/>
                <w:sz w:val="22"/>
                <w:szCs w:val="22"/>
                <w:lang w:val="en-US"/>
              </w:rPr>
              <w:t>Proactive</w:t>
            </w:r>
            <w:r w:rsidR="002002D6" w:rsidRPr="00987E2A">
              <w:rPr>
                <w:color w:val="000000" w:themeColor="text1"/>
                <w:sz w:val="22"/>
                <w:szCs w:val="22"/>
                <w:lang w:val="en-US"/>
              </w:rPr>
              <w:t xml:space="preserve"> behavior</w:t>
            </w:r>
            <w:r w:rsidRPr="00987E2A">
              <w:rPr>
                <w:color w:val="000000" w:themeColor="text1"/>
                <w:sz w:val="22"/>
                <w:szCs w:val="22"/>
                <w:lang w:val="en-US"/>
              </w:rPr>
              <w:t xml:space="preserve"> trend</w:t>
            </w:r>
            <w:r w:rsidR="00BF002A" w:rsidRPr="00987E2A">
              <w:rPr>
                <w:color w:val="000000" w:themeColor="text1"/>
                <w:sz w:val="22"/>
                <w:szCs w:val="22"/>
                <w:lang w:val="en-US"/>
              </w:rPr>
              <w:t xml:space="preserve"> </w:t>
            </w:r>
            <w:r w:rsidR="002002D6" w:rsidRPr="00987E2A">
              <w:rPr>
                <w:color w:val="000000" w:themeColor="text1"/>
                <w:sz w:val="22"/>
                <w:szCs w:val="22"/>
                <w:lang w:val="en-US"/>
              </w:rPr>
              <w:t>identification of simulation components</w:t>
            </w:r>
            <w:r w:rsidR="001A45F4" w:rsidRPr="00987E2A">
              <w:rPr>
                <w:color w:val="000000" w:themeColor="text1"/>
                <w:sz w:val="22"/>
                <w:szCs w:val="22"/>
                <w:lang w:val="en-US"/>
              </w:rPr>
              <w:t xml:space="preserve"> </w:t>
            </w:r>
            <w:r w:rsidR="008A0F9F" w:rsidRPr="00987E2A">
              <w:rPr>
                <w:color w:val="000000" w:themeColor="text1"/>
                <w:sz w:val="22"/>
                <w:szCs w:val="22"/>
                <w:lang w:val="en-US"/>
              </w:rPr>
              <w:t>and sandbox resources</w:t>
            </w:r>
          </w:p>
        </w:tc>
      </w:tr>
      <w:tr w:rsidR="00BE2FEE" w:rsidRPr="00987E2A" w14:paraId="7D673B04" w14:textId="77777777" w:rsidTr="002B7498">
        <w:trPr>
          <w:trHeight w:val="544"/>
        </w:trPr>
        <w:tc>
          <w:tcPr>
            <w:tcW w:w="1530" w:type="dxa"/>
          </w:tcPr>
          <w:p w14:paraId="58AFE7BE" w14:textId="77777777" w:rsidR="00BE2FEE" w:rsidRPr="00987E2A" w:rsidRDefault="00E8671A" w:rsidP="009540E3">
            <w:pPr>
              <w:rPr>
                <w:color w:val="000000" w:themeColor="text1"/>
                <w:sz w:val="22"/>
                <w:szCs w:val="22"/>
                <w:lang w:val="en-US"/>
              </w:rPr>
            </w:pPr>
            <w:r w:rsidRPr="00987E2A">
              <w:rPr>
                <w:color w:val="000000" w:themeColor="text1"/>
                <w:sz w:val="22"/>
                <w:szCs w:val="22"/>
                <w:lang w:val="en-US"/>
              </w:rPr>
              <w:t>SANDBOX-ASYNC-004</w:t>
            </w:r>
          </w:p>
        </w:tc>
        <w:tc>
          <w:tcPr>
            <w:tcW w:w="2551" w:type="dxa"/>
          </w:tcPr>
          <w:p w14:paraId="6F5A3E9C" w14:textId="77777777" w:rsidR="00BE2FEE" w:rsidRPr="00987E2A" w:rsidRDefault="00E80BDB" w:rsidP="00150817">
            <w:pPr>
              <w:rPr>
                <w:sz w:val="22"/>
                <w:szCs w:val="22"/>
                <w:lang w:val="en-US"/>
              </w:rPr>
            </w:pPr>
            <w:r w:rsidRPr="00987E2A">
              <w:rPr>
                <w:sz w:val="22"/>
                <w:szCs w:val="22"/>
                <w:lang w:val="en-US"/>
              </w:rPr>
              <w:t>Report type / Updated simulation component metadata</w:t>
            </w:r>
          </w:p>
        </w:tc>
        <w:tc>
          <w:tcPr>
            <w:tcW w:w="2552" w:type="dxa"/>
          </w:tcPr>
          <w:p w14:paraId="7420D7A9" w14:textId="77777777" w:rsidR="00BE2FEE" w:rsidRPr="00987E2A" w:rsidRDefault="008A069E" w:rsidP="009540E3">
            <w:pPr>
              <w:rPr>
                <w:sz w:val="22"/>
                <w:szCs w:val="22"/>
                <w:lang w:val="en-US"/>
              </w:rPr>
            </w:pPr>
            <w:r w:rsidRPr="00987E2A">
              <w:rPr>
                <w:sz w:val="22"/>
                <w:szCs w:val="22"/>
                <w:lang w:val="en-US"/>
              </w:rPr>
              <w:t>Change on simulation component is noticed</w:t>
            </w:r>
          </w:p>
        </w:tc>
        <w:tc>
          <w:tcPr>
            <w:tcW w:w="3095" w:type="dxa"/>
          </w:tcPr>
          <w:p w14:paraId="2AFE6B4D" w14:textId="77777777" w:rsidR="00BE2FEE" w:rsidRPr="00987E2A" w:rsidRDefault="008A069E" w:rsidP="00CC2FE9">
            <w:pPr>
              <w:rPr>
                <w:color w:val="000000" w:themeColor="text1"/>
                <w:sz w:val="22"/>
                <w:szCs w:val="22"/>
                <w:lang w:val="en-US"/>
              </w:rPr>
            </w:pPr>
            <w:r w:rsidRPr="00987E2A">
              <w:rPr>
                <w:color w:val="000000" w:themeColor="text1"/>
                <w:sz w:val="22"/>
                <w:szCs w:val="22"/>
                <w:lang w:val="en-US"/>
              </w:rPr>
              <w:t>Report an update on simulation component metadata</w:t>
            </w:r>
          </w:p>
        </w:tc>
      </w:tr>
      <w:tr w:rsidR="008A069E" w:rsidRPr="00987E2A" w14:paraId="0FB96BBF" w14:textId="77777777" w:rsidTr="002B7498">
        <w:trPr>
          <w:trHeight w:val="544"/>
        </w:trPr>
        <w:tc>
          <w:tcPr>
            <w:tcW w:w="1530" w:type="dxa"/>
          </w:tcPr>
          <w:p w14:paraId="7C5004AE" w14:textId="77777777" w:rsidR="008A069E" w:rsidRPr="00987E2A" w:rsidRDefault="008A069E" w:rsidP="008A069E">
            <w:pPr>
              <w:rPr>
                <w:color w:val="000000" w:themeColor="text1"/>
                <w:sz w:val="22"/>
                <w:szCs w:val="22"/>
                <w:lang w:val="en-US"/>
              </w:rPr>
            </w:pPr>
            <w:r w:rsidRPr="00987E2A">
              <w:rPr>
                <w:color w:val="000000" w:themeColor="text1"/>
                <w:sz w:val="22"/>
                <w:szCs w:val="22"/>
                <w:lang w:val="en-US"/>
              </w:rPr>
              <w:t>SANDBOX-ASYNC-005</w:t>
            </w:r>
          </w:p>
        </w:tc>
        <w:tc>
          <w:tcPr>
            <w:tcW w:w="2551" w:type="dxa"/>
          </w:tcPr>
          <w:p w14:paraId="24D08DB6" w14:textId="77777777" w:rsidR="008A069E" w:rsidRPr="00987E2A" w:rsidRDefault="00E80BDB" w:rsidP="00150817">
            <w:pPr>
              <w:rPr>
                <w:sz w:val="22"/>
                <w:szCs w:val="22"/>
                <w:lang w:val="en-US"/>
              </w:rPr>
            </w:pPr>
            <w:r w:rsidRPr="00987E2A">
              <w:rPr>
                <w:sz w:val="22"/>
                <w:szCs w:val="22"/>
                <w:lang w:val="en-US"/>
              </w:rPr>
              <w:t>Report type / Updated level of intelligence of simulation components</w:t>
            </w:r>
          </w:p>
        </w:tc>
        <w:tc>
          <w:tcPr>
            <w:tcW w:w="2552" w:type="dxa"/>
          </w:tcPr>
          <w:p w14:paraId="6FD93463" w14:textId="77777777" w:rsidR="008A069E" w:rsidRPr="00987E2A" w:rsidRDefault="008A069E" w:rsidP="009540E3">
            <w:pPr>
              <w:rPr>
                <w:sz w:val="22"/>
                <w:szCs w:val="22"/>
                <w:lang w:val="en-US"/>
              </w:rPr>
            </w:pPr>
            <w:r w:rsidRPr="00987E2A">
              <w:rPr>
                <w:sz w:val="22"/>
                <w:szCs w:val="22"/>
                <w:lang w:val="en-US"/>
              </w:rPr>
              <w:t>Change on the intelligence level of a simulation component</w:t>
            </w:r>
          </w:p>
        </w:tc>
        <w:tc>
          <w:tcPr>
            <w:tcW w:w="3095" w:type="dxa"/>
          </w:tcPr>
          <w:p w14:paraId="7ABBBFC9" w14:textId="77777777" w:rsidR="008A069E" w:rsidRPr="00987E2A" w:rsidRDefault="008A069E" w:rsidP="00CC2FE9">
            <w:pPr>
              <w:rPr>
                <w:color w:val="000000" w:themeColor="text1"/>
                <w:sz w:val="22"/>
                <w:szCs w:val="22"/>
                <w:lang w:val="en-US"/>
              </w:rPr>
            </w:pPr>
            <w:r w:rsidRPr="00987E2A">
              <w:rPr>
                <w:color w:val="000000" w:themeColor="text1"/>
                <w:sz w:val="22"/>
                <w:szCs w:val="22"/>
                <w:lang w:val="en-US"/>
              </w:rPr>
              <w:t>Report the simulation environment intelligence level</w:t>
            </w:r>
          </w:p>
        </w:tc>
      </w:tr>
    </w:tbl>
    <w:p w14:paraId="084B5155" w14:textId="68445E85" w:rsidR="00EC577E" w:rsidRPr="00987E2A" w:rsidRDefault="00EC577E" w:rsidP="004E3678">
      <w:pPr>
        <w:pStyle w:val="Heading1"/>
      </w:pPr>
      <w:bookmarkStart w:id="73" w:name="_Toc108633692"/>
      <w:r w:rsidRPr="00987E2A">
        <w:t>9</w:t>
      </w:r>
      <w:r w:rsidR="004E3678" w:rsidRPr="00987E2A">
        <w:t>.</w:t>
      </w:r>
      <w:r w:rsidRPr="00987E2A">
        <w:t xml:space="preserve"> Security considerations</w:t>
      </w:r>
      <w:bookmarkEnd w:id="73"/>
      <w:r w:rsidRPr="00987E2A">
        <w:t xml:space="preserve"> </w:t>
      </w:r>
    </w:p>
    <w:p w14:paraId="62CF5DAD" w14:textId="1FBF13A9" w:rsidR="00EC577E" w:rsidRPr="00987E2A" w:rsidRDefault="00EC577E" w:rsidP="00357A84">
      <w:pPr>
        <w:shd w:val="clear" w:color="auto" w:fill="FFFFFF"/>
        <w:spacing w:before="100" w:beforeAutospacing="1" w:after="100" w:afterAutospacing="1"/>
        <w:jc w:val="both"/>
      </w:pPr>
      <w:r w:rsidRPr="00987E2A">
        <w:rPr>
          <w:rFonts w:ascii="TimesNewRomanPSMT" w:hAnsi="TimesNewRomanPSMT"/>
        </w:rPr>
        <w:t xml:space="preserve">This Recommendation describes </w:t>
      </w:r>
      <w:r w:rsidR="00B7482A" w:rsidRPr="00987E2A">
        <w:rPr>
          <w:color w:val="000000" w:themeColor="text1"/>
        </w:rPr>
        <w:t>an</w:t>
      </w:r>
      <w:r w:rsidRPr="00987E2A">
        <w:rPr>
          <w:color w:val="000000" w:themeColor="text1"/>
        </w:rPr>
        <w:t xml:space="preserve"> architectural framework </w:t>
      </w:r>
      <w:r w:rsidR="00B7482A" w:rsidRPr="00987E2A">
        <w:rPr>
          <w:color w:val="000000" w:themeColor="text1"/>
        </w:rPr>
        <w:t xml:space="preserve">for </w:t>
      </w:r>
      <w:r w:rsidRPr="00987E2A">
        <w:rPr>
          <w:color w:val="000000" w:themeColor="text1"/>
        </w:rPr>
        <w:t>the ML sandbox in the context of integrating machine learning in future networks including IMT-2020</w:t>
      </w:r>
      <w:r w:rsidRPr="00987E2A">
        <w:rPr>
          <w:rFonts w:ascii="TimesNewRomanPSMT" w:hAnsi="TimesNewRomanPSMT"/>
        </w:rPr>
        <w:t xml:space="preserve">: therefore, general network security requirements and mechanisms in IP-based networks should be applied [ITU-T Y.2701] [ITU-T Y.3101]. </w:t>
      </w:r>
    </w:p>
    <w:p w14:paraId="4849A6D7" w14:textId="73F35BDC" w:rsidR="00EC577E" w:rsidRPr="00EC577E" w:rsidRDefault="00EC577E" w:rsidP="00357A84">
      <w:pPr>
        <w:shd w:val="clear" w:color="auto" w:fill="FFFFFF"/>
        <w:spacing w:before="100" w:beforeAutospacing="1" w:after="100" w:afterAutospacing="1"/>
        <w:jc w:val="both"/>
      </w:pPr>
      <w:r w:rsidRPr="00987E2A">
        <w:rPr>
          <w:rFonts w:ascii="TimesNewRomanPSMT" w:hAnsi="TimesNewRomanPSMT"/>
        </w:rPr>
        <w:t xml:space="preserve">It is required to prevent unauthorized access to, and data leaking from, </w:t>
      </w:r>
      <w:r w:rsidR="008B06C3">
        <w:rPr>
          <w:rFonts w:ascii="TimesNewRomanPSMT" w:hAnsi="TimesNewRomanPSMT"/>
        </w:rPr>
        <w:t>the</w:t>
      </w:r>
      <w:r w:rsidRPr="00987E2A">
        <w:rPr>
          <w:rFonts w:ascii="TimesNewRomanPSMT" w:hAnsi="TimesNewRomanPSMT"/>
        </w:rPr>
        <w:t xml:space="preserve"> ML </w:t>
      </w:r>
      <w:r w:rsidR="007F7344" w:rsidRPr="00987E2A">
        <w:rPr>
          <w:rFonts w:ascii="TimesNewRomanPSMT" w:hAnsi="TimesNewRomanPSMT"/>
        </w:rPr>
        <w:t>sandbox</w:t>
      </w:r>
      <w:r w:rsidRPr="00987E2A">
        <w:rPr>
          <w:rFonts w:ascii="TimesNewRomanPSMT" w:hAnsi="TimesNewRomanPSMT"/>
        </w:rPr>
        <w:t>, whether or not the</w:t>
      </w:r>
      <w:r w:rsidR="00084414" w:rsidRPr="00987E2A">
        <w:rPr>
          <w:rFonts w:ascii="TimesNewRomanPSMT" w:hAnsi="TimesNewRomanPSMT"/>
        </w:rPr>
        <w:t xml:space="preserve">re is </w:t>
      </w:r>
      <w:r w:rsidRPr="00987E2A">
        <w:rPr>
          <w:rFonts w:ascii="TimesNewRomanPSMT" w:hAnsi="TimesNewRomanPSMT"/>
        </w:rPr>
        <w:t xml:space="preserve">a malicious intention, with </w:t>
      </w:r>
      <w:r w:rsidR="00A778A3" w:rsidRPr="00987E2A">
        <w:rPr>
          <w:rFonts w:ascii="TimesNewRomanPSMT" w:hAnsi="TimesNewRomanPSMT"/>
        </w:rPr>
        <w:t xml:space="preserve">the </w:t>
      </w:r>
      <w:r w:rsidRPr="00987E2A">
        <w:rPr>
          <w:rFonts w:ascii="TimesNewRomanPSMT" w:hAnsi="TimesNewRomanPSMT"/>
        </w:rPr>
        <w:t xml:space="preserve">implementation of </w:t>
      </w:r>
      <w:r w:rsidR="008B06C3">
        <w:rPr>
          <w:rFonts w:ascii="TimesNewRomanPSMT" w:hAnsi="TimesNewRomanPSMT"/>
        </w:rPr>
        <w:t xml:space="preserve">appropriate </w:t>
      </w:r>
      <w:r w:rsidRPr="00987E2A">
        <w:rPr>
          <w:rFonts w:ascii="TimesNewRomanPSMT" w:hAnsi="TimesNewRomanPSMT"/>
        </w:rPr>
        <w:t>mechanisms</w:t>
      </w:r>
      <w:r w:rsidR="008B06C3">
        <w:rPr>
          <w:rFonts w:ascii="TimesNewRomanPSMT" w:hAnsi="TimesNewRomanPSMT"/>
        </w:rPr>
        <w:t>,</w:t>
      </w:r>
      <w:r w:rsidRPr="00987E2A">
        <w:rPr>
          <w:rFonts w:ascii="TimesNewRomanPSMT" w:hAnsi="TimesNewRomanPSMT"/>
        </w:rPr>
        <w:t xml:space="preserve"> </w:t>
      </w:r>
      <w:r w:rsidR="008B06C3">
        <w:rPr>
          <w:rFonts w:ascii="TimesNewRomanPSMT" w:hAnsi="TimesNewRomanPSMT"/>
        </w:rPr>
        <w:t>such as those for</w:t>
      </w:r>
      <w:r w:rsidRPr="00987E2A">
        <w:rPr>
          <w:rFonts w:ascii="TimesNewRomanPSMT" w:hAnsi="TimesNewRomanPSMT"/>
        </w:rPr>
        <w:t xml:space="preserve"> authentication and authorization, </w:t>
      </w:r>
      <w:r w:rsidR="008B06C3">
        <w:rPr>
          <w:rFonts w:ascii="TimesNewRomanPSMT" w:hAnsi="TimesNewRomanPSMT"/>
        </w:rPr>
        <w:t xml:space="preserve">and </w:t>
      </w:r>
      <w:r w:rsidRPr="00987E2A">
        <w:rPr>
          <w:rFonts w:ascii="TimesNewRomanPSMT" w:hAnsi="TimesNewRomanPSMT"/>
        </w:rPr>
        <w:t>external attack protection.</w:t>
      </w:r>
    </w:p>
    <w:p w14:paraId="039B4058" w14:textId="77777777" w:rsidR="00DD0A1E" w:rsidRPr="00DF04AC" w:rsidRDefault="00DD0A1E" w:rsidP="0052622B">
      <w:pPr>
        <w:ind w:left="360"/>
        <w:jc w:val="center"/>
        <w:rPr>
          <w:color w:val="000000" w:themeColor="text1"/>
        </w:rPr>
      </w:pPr>
    </w:p>
    <w:p w14:paraId="76002012" w14:textId="77777777" w:rsidR="00DD0A1E" w:rsidRPr="00DF04AC" w:rsidRDefault="00DD0A1E" w:rsidP="0052622B">
      <w:pPr>
        <w:ind w:left="360"/>
        <w:jc w:val="center"/>
        <w:rPr>
          <w:color w:val="000000" w:themeColor="text1"/>
        </w:rPr>
      </w:pPr>
    </w:p>
    <w:p w14:paraId="7DDB43E7" w14:textId="2348B495" w:rsidR="0065796C" w:rsidRDefault="0065796C">
      <w:pPr>
        <w:rPr>
          <w:color w:val="000000" w:themeColor="text1"/>
        </w:rPr>
      </w:pPr>
      <w:r>
        <w:rPr>
          <w:color w:val="000000" w:themeColor="text1"/>
        </w:rPr>
        <w:br w:type="page"/>
      </w:r>
    </w:p>
    <w:p w14:paraId="329F118D" w14:textId="77777777" w:rsidR="0065796C" w:rsidRPr="006A2622" w:rsidRDefault="0065796C" w:rsidP="0065796C">
      <w:pPr>
        <w:pStyle w:val="AnnexNotitle"/>
      </w:pPr>
      <w:bookmarkStart w:id="74" w:name="_Toc78839741"/>
      <w:bookmarkStart w:id="75" w:name="_Toc80804420"/>
      <w:bookmarkStart w:id="76" w:name="_Toc86503365"/>
      <w:bookmarkStart w:id="77" w:name="_Toc86503623"/>
      <w:bookmarkStart w:id="78" w:name="_Toc108633693"/>
      <w:r w:rsidRPr="006A2622">
        <w:lastRenderedPageBreak/>
        <w:t>Bibliography</w:t>
      </w:r>
      <w:bookmarkEnd w:id="74"/>
      <w:bookmarkEnd w:id="75"/>
      <w:bookmarkEnd w:id="76"/>
      <w:bookmarkEnd w:id="77"/>
      <w:bookmarkEnd w:id="78"/>
    </w:p>
    <w:p w14:paraId="374476D8" w14:textId="1CCAC79F" w:rsidR="00DD0A1E" w:rsidRDefault="00DD0A1E" w:rsidP="0065796C">
      <w:pPr>
        <w:rPr>
          <w:color w:val="000000" w:themeColor="text1"/>
        </w:rPr>
      </w:pPr>
    </w:p>
    <w:p w14:paraId="5D208FB4" w14:textId="1B0B3F6A" w:rsidR="0065796C" w:rsidRPr="008B06C3" w:rsidRDefault="0065796C" w:rsidP="00352A88">
      <w:pPr>
        <w:spacing w:before="120"/>
        <w:jc w:val="both"/>
        <w:rPr>
          <w:i/>
          <w:iCs/>
        </w:rPr>
      </w:pPr>
      <w:r w:rsidRPr="008B06C3">
        <w:t>[b-JSON]</w:t>
      </w:r>
      <w:r w:rsidRPr="008B06C3">
        <w:tab/>
        <w:t xml:space="preserve">IETF RFC 8259 (2017), </w:t>
      </w:r>
      <w:r w:rsidRPr="008B06C3">
        <w:rPr>
          <w:i/>
          <w:iCs/>
        </w:rPr>
        <w:t>The JavaScript Object Notation (JSON) Data Interchange Format (JSON)</w:t>
      </w:r>
    </w:p>
    <w:p w14:paraId="198C76BD" w14:textId="73F90E47" w:rsidR="0065796C" w:rsidRPr="008B06C3" w:rsidRDefault="0065796C" w:rsidP="00352A88">
      <w:pPr>
        <w:spacing w:before="120"/>
        <w:jc w:val="both"/>
      </w:pPr>
      <w:r w:rsidRPr="008B06C3">
        <w:t>[b-CSV]</w:t>
      </w:r>
      <w:r w:rsidRPr="008B06C3">
        <w:tab/>
      </w:r>
      <w:r w:rsidR="00053F86" w:rsidRPr="008B06C3">
        <w:t xml:space="preserve">IETF RFC 4180 (2005), </w:t>
      </w:r>
      <w:r w:rsidR="00053F86" w:rsidRPr="008B06C3">
        <w:rPr>
          <w:i/>
          <w:iCs/>
        </w:rPr>
        <w:t>Common Format and MIME Type for Comma-Separated Values (CSV) Files</w:t>
      </w:r>
    </w:p>
    <w:p w14:paraId="34A5A504" w14:textId="464C2280" w:rsidR="00053F86" w:rsidRPr="008B06C3" w:rsidRDefault="00E6792D" w:rsidP="00352A88">
      <w:pPr>
        <w:spacing w:before="120"/>
        <w:jc w:val="both"/>
        <w:rPr>
          <w:i/>
          <w:iCs/>
        </w:rPr>
      </w:pPr>
      <w:r w:rsidRPr="008B06C3">
        <w:t>[b-XML]</w:t>
      </w:r>
      <w:r w:rsidRPr="008B06C3">
        <w:tab/>
        <w:t xml:space="preserve">W3C Recommendation (2008), </w:t>
      </w:r>
      <w:r w:rsidRPr="008B06C3">
        <w:rPr>
          <w:i/>
          <w:iCs/>
        </w:rPr>
        <w:t>Extensible Markup Language (XML) 1.0 (Fifth Edition)</w:t>
      </w:r>
    </w:p>
    <w:p w14:paraId="3951F169" w14:textId="2B1CE485" w:rsidR="008E4A24" w:rsidRPr="00CC636E" w:rsidRDefault="008E4A24" w:rsidP="00352A88">
      <w:pPr>
        <w:spacing w:before="120"/>
        <w:jc w:val="both"/>
        <w:rPr>
          <w:i/>
        </w:rPr>
      </w:pPr>
      <w:r w:rsidRPr="00CC636E">
        <w:t xml:space="preserve">[b-ITU-T Y.Sup55] </w:t>
      </w:r>
      <w:r w:rsidRPr="00CC636E">
        <w:tab/>
        <w:t xml:space="preserve">ITU-T Supplement ITU-T Y.3170-series </w:t>
      </w:r>
      <w:r w:rsidR="009F6984">
        <w:t>(2</w:t>
      </w:r>
      <w:r w:rsidR="00200C2A">
        <w:t>01</w:t>
      </w:r>
      <w:r w:rsidR="00263B0C">
        <w:t>9</w:t>
      </w:r>
      <w:r w:rsidR="00200C2A">
        <w:t xml:space="preserve">) </w:t>
      </w:r>
      <w:r w:rsidRPr="00CC636E">
        <w:t>“</w:t>
      </w:r>
      <w:r w:rsidRPr="00CC636E">
        <w:rPr>
          <w:i/>
        </w:rPr>
        <w:t>Machine learning in future networks including IMT-2020: use cases”</w:t>
      </w:r>
    </w:p>
    <w:p w14:paraId="57518C4D" w14:textId="38DBF7DC" w:rsidR="0089550C" w:rsidRPr="00436AC3" w:rsidRDefault="0089550C" w:rsidP="00352A88">
      <w:pPr>
        <w:spacing w:before="120"/>
        <w:jc w:val="both"/>
      </w:pPr>
      <w:r w:rsidRPr="00CC636E">
        <w:rPr>
          <w:iCs/>
        </w:rPr>
        <w:t xml:space="preserve">[b-Riley-ns3] </w:t>
      </w:r>
      <w:r w:rsidRPr="00CC636E">
        <w:t xml:space="preserve">Riley, G. F., &amp; Henderson, T. R. (2010). </w:t>
      </w:r>
      <w:r w:rsidRPr="00CC636E">
        <w:rPr>
          <w:i/>
          <w:iCs/>
        </w:rPr>
        <w:t>The ns-3 network simulator.</w:t>
      </w:r>
      <w:r w:rsidRPr="00CC636E">
        <w:t xml:space="preserve"> In </w:t>
      </w:r>
      <w:proofErr w:type="spellStart"/>
      <w:r w:rsidRPr="00CC636E">
        <w:t>Modeling</w:t>
      </w:r>
      <w:proofErr w:type="spellEnd"/>
      <w:r w:rsidRPr="00CC636E">
        <w:t xml:space="preserve"> and tools for network simulation (pp. 15-34). </w:t>
      </w:r>
      <w:r w:rsidRPr="00436AC3">
        <w:t>Springer, Berlin, Heidelberg.</w:t>
      </w:r>
    </w:p>
    <w:p w14:paraId="69C07B27" w14:textId="041CB767" w:rsidR="00BB08B8" w:rsidRPr="00191B5F" w:rsidRDefault="00BB08B8" w:rsidP="00352A88">
      <w:pPr>
        <w:spacing w:before="120"/>
        <w:jc w:val="both"/>
        <w:rPr>
          <w:color w:val="000000" w:themeColor="text1"/>
        </w:rPr>
      </w:pPr>
      <w:r w:rsidRPr="00191B5F">
        <w:rPr>
          <w:color w:val="000000" w:themeColor="text1"/>
        </w:rPr>
        <w:t xml:space="preserve">[b-IEEE 802.11] </w:t>
      </w:r>
      <w:r w:rsidR="00CE185A" w:rsidRPr="00191B5F">
        <w:rPr>
          <w:color w:val="000000" w:themeColor="text1"/>
        </w:rPr>
        <w:t>IEEE 802.11 WLANs. The Working Group for WLAN Standards, 2015.</w:t>
      </w:r>
    </w:p>
    <w:p w14:paraId="5CB494D3" w14:textId="43CDCF1F" w:rsidR="00BD058E" w:rsidRPr="00234284" w:rsidRDefault="00BD058E" w:rsidP="00352A88">
      <w:pPr>
        <w:spacing w:before="120"/>
        <w:jc w:val="both"/>
        <w:rPr>
          <w:lang w:val="it-IT"/>
        </w:rPr>
      </w:pPr>
      <w:r w:rsidRPr="00191B5F">
        <w:rPr>
          <w:color w:val="000000" w:themeColor="text1"/>
          <w:lang w:val="de-DE"/>
        </w:rPr>
        <w:t xml:space="preserve">[b-Zhang-Testing] Zhang, J. M., Harman, M., Ma, L., &amp; Liu, Y. (2020). </w:t>
      </w:r>
      <w:r w:rsidRPr="00191B5F">
        <w:rPr>
          <w:i/>
          <w:iCs/>
          <w:color w:val="000000" w:themeColor="text1"/>
        </w:rPr>
        <w:t>Machine learning testing: Survey, landscapes and horizons.</w:t>
      </w:r>
      <w:r w:rsidRPr="00191B5F">
        <w:rPr>
          <w:color w:val="000000" w:themeColor="text1"/>
        </w:rPr>
        <w:t xml:space="preserve"> </w:t>
      </w:r>
      <w:r w:rsidRPr="00191B5F">
        <w:rPr>
          <w:color w:val="000000" w:themeColor="text1"/>
          <w:lang w:val="it-IT"/>
        </w:rPr>
        <w:t>IEEE Transactions on Software Engineering.</w:t>
      </w:r>
    </w:p>
    <w:p w14:paraId="507A7E70" w14:textId="76B1163B" w:rsidR="00CC636E" w:rsidRPr="00CC636E" w:rsidRDefault="00CC636E" w:rsidP="00352A88">
      <w:pPr>
        <w:spacing w:before="120"/>
        <w:jc w:val="both"/>
        <w:rPr>
          <w:iCs/>
        </w:rPr>
      </w:pPr>
      <w:r w:rsidRPr="00191B5F">
        <w:rPr>
          <w:lang w:val="it-IT"/>
        </w:rPr>
        <w:t>[b-Castelli-GANs]</w:t>
      </w:r>
      <w:r w:rsidRPr="00234284">
        <w:rPr>
          <w:lang w:val="it-IT"/>
        </w:rPr>
        <w:t xml:space="preserve"> Castelli, M., Manzoni, L., Espindola, T., Popovič, A., &amp; De Lorenzo, A. (2021). </w:t>
      </w:r>
      <w:r w:rsidRPr="00CC636E">
        <w:rPr>
          <w:i/>
          <w:iCs/>
        </w:rPr>
        <w:t>Generative adversarial networks for generating synthetic features for Wi-Fi signal quality</w:t>
      </w:r>
      <w:r w:rsidRPr="00CC636E">
        <w:t>. </w:t>
      </w:r>
      <w:proofErr w:type="spellStart"/>
      <w:r w:rsidRPr="00CC636E">
        <w:t>PloS</w:t>
      </w:r>
      <w:proofErr w:type="spellEnd"/>
      <w:r w:rsidRPr="00CC636E">
        <w:t xml:space="preserve"> one, 16(11), e0260308.</w:t>
      </w:r>
    </w:p>
    <w:p w14:paraId="71D45ED1" w14:textId="7844A6EB" w:rsidR="008E4A24" w:rsidRPr="008E4A24" w:rsidRDefault="008E4A24" w:rsidP="0065796C">
      <w:pPr>
        <w:rPr>
          <w:rFonts w:ascii="TimesNewRomanPS" w:hAnsi="TimesNewRomanPS"/>
        </w:rPr>
      </w:pPr>
    </w:p>
    <w:p w14:paraId="38C83832" w14:textId="2F3C43C4" w:rsidR="00E6792D" w:rsidRPr="00053F86" w:rsidRDefault="00E6792D" w:rsidP="0065796C">
      <w:pPr>
        <w:rPr>
          <w:rFonts w:ascii="TimesNewRomanPS" w:hAnsi="TimesNewRomanPS"/>
        </w:rPr>
      </w:pPr>
    </w:p>
    <w:p w14:paraId="5FC8EE60" w14:textId="77777777" w:rsidR="00DD0A1E" w:rsidRPr="00DF04AC" w:rsidRDefault="00DD0A1E" w:rsidP="0052622B">
      <w:pPr>
        <w:ind w:left="360"/>
        <w:jc w:val="center"/>
        <w:rPr>
          <w:color w:val="000000" w:themeColor="text1"/>
        </w:rPr>
      </w:pPr>
    </w:p>
    <w:p w14:paraId="3A6DC3A6" w14:textId="77777777" w:rsidR="00277894" w:rsidRPr="00DF04AC" w:rsidRDefault="00E05913" w:rsidP="0052622B">
      <w:pPr>
        <w:ind w:left="360"/>
        <w:jc w:val="center"/>
        <w:rPr>
          <w:color w:val="000000" w:themeColor="text1"/>
          <w:lang w:val="fr-FR"/>
        </w:rPr>
      </w:pPr>
      <w:r w:rsidRPr="00DF04AC">
        <w:rPr>
          <w:color w:val="000000" w:themeColor="text1"/>
          <w:lang w:val="fr-FR"/>
        </w:rPr>
        <w:t>___________________</w:t>
      </w:r>
    </w:p>
    <w:sectPr w:rsidR="00277894" w:rsidRPr="00DF04AC" w:rsidSect="00C9714C">
      <w:headerReference w:type="default" r:id="rId20"/>
      <w:pgSz w:w="11906" w:h="16838"/>
      <w:pgMar w:top="1417" w:right="1134" w:bottom="1417" w:left="1134" w:header="720" w:footer="720" w:gutter="0"/>
      <w:cols w:space="720"/>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C5E2E" w14:textId="77777777" w:rsidR="00EA34AD" w:rsidRDefault="00EA34AD">
      <w:r>
        <w:separator/>
      </w:r>
    </w:p>
  </w:endnote>
  <w:endnote w:type="continuationSeparator" w:id="0">
    <w:p w14:paraId="65E7D13D" w14:textId="77777777" w:rsidR="00EA34AD" w:rsidRDefault="00EA3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1"/>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Times New Roman"/>
    <w:charset w:val="00"/>
    <w:family w:val="roman"/>
    <w:pitch w:val="default"/>
  </w:font>
  <w:font w:name="TimesNewRomanPSMT">
    <w:altName w:val="Times New Roman"/>
    <w:charset w:val="00"/>
    <w:family w:val="roman"/>
    <w:pitch w:val="default"/>
  </w:font>
  <w:font w:name="Helvetica Neue">
    <w:charset w:val="00"/>
    <w:family w:val="auto"/>
    <w:pitch w:val="variable"/>
    <w:sig w:usb0="E50002FF" w:usb1="500079DB" w:usb2="00000010" w:usb3="00000000" w:csb0="00000001" w:csb1="00000000"/>
  </w:font>
  <w:font w:name="Liberation Serif">
    <w:altName w:val="Times New Roman"/>
    <w:charset w:val="01"/>
    <w:family w:val="roman"/>
    <w:pitch w:val="default"/>
  </w:font>
  <w:font w:name="Droid Sans Fallback">
    <w:altName w:val="Times New Roman"/>
    <w:panose1 w:val="00000000000000000000"/>
    <w:charset w:val="00"/>
    <w:family w:val="roman"/>
    <w:notTrueType/>
    <w:pitch w:val="default"/>
  </w:font>
  <w:font w:name="TimesNewRomanPS">
    <w:altName w:val="Times New Roman"/>
    <w:charset w:val="00"/>
    <w:family w:val="roman"/>
    <w:pitch w:val="default"/>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CF705" w14:textId="77777777" w:rsidR="00EA34AD" w:rsidRDefault="00EA34AD">
      <w:r>
        <w:separator/>
      </w:r>
    </w:p>
  </w:footnote>
  <w:footnote w:type="continuationSeparator" w:id="0">
    <w:p w14:paraId="459C4782" w14:textId="77777777" w:rsidR="00EA34AD" w:rsidRDefault="00EA3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A7AD3" w14:textId="77777777" w:rsidR="00513E2F" w:rsidRPr="00C9714C" w:rsidRDefault="00513E2F" w:rsidP="00C9714C">
    <w:pPr>
      <w:pStyle w:val="Header"/>
      <w:rPr>
        <w:sz w:val="18"/>
      </w:rPr>
    </w:pPr>
    <w:r w:rsidRPr="00C9714C">
      <w:rPr>
        <w:sz w:val="18"/>
      </w:rPr>
      <w:t xml:space="preserve">- </w:t>
    </w:r>
    <w:r w:rsidRPr="00C9714C">
      <w:rPr>
        <w:sz w:val="18"/>
      </w:rPr>
      <w:fldChar w:fldCharType="begin"/>
    </w:r>
    <w:r w:rsidRPr="00C9714C">
      <w:rPr>
        <w:sz w:val="18"/>
      </w:rPr>
      <w:instrText xml:space="preserve"> PAGE  \* MERGEFORMAT </w:instrText>
    </w:r>
    <w:r w:rsidRPr="00C9714C">
      <w:rPr>
        <w:sz w:val="18"/>
      </w:rPr>
      <w:fldChar w:fldCharType="separate"/>
    </w:r>
    <w:r w:rsidR="005F320F">
      <w:rPr>
        <w:noProof/>
        <w:sz w:val="18"/>
      </w:rPr>
      <w:t>2</w:t>
    </w:r>
    <w:r w:rsidRPr="00C9714C">
      <w:rPr>
        <w:sz w:val="18"/>
      </w:rPr>
      <w:fldChar w:fldCharType="end"/>
    </w:r>
    <w:r w:rsidRPr="00C9714C">
      <w:rPr>
        <w:sz w:val="18"/>
      </w:rPr>
      <w:t xml:space="preserve"> -</w:t>
    </w:r>
  </w:p>
  <w:p w14:paraId="78D6CE16" w14:textId="5B7991D3" w:rsidR="00513E2F" w:rsidRPr="00C9714C" w:rsidRDefault="00513E2F" w:rsidP="0060372B">
    <w:pPr>
      <w:pStyle w:val="Header"/>
      <w:spacing w:after="240"/>
      <w:ind w:left="4680" w:hanging="4680"/>
      <w:rPr>
        <w:sz w:val="18"/>
      </w:rPr>
    </w:pPr>
    <w:r w:rsidRPr="000513AC">
      <w:rPr>
        <w:sz w:val="18"/>
      </w:rPr>
      <w:t>SG13-</w:t>
    </w:r>
    <w:r w:rsidR="001F68BF">
      <w:rPr>
        <w:sz w:val="18"/>
      </w:rPr>
      <w:t>TD74/WP1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name w:val="WW8Num8"/>
    <w:lvl w:ilvl="0">
      <w:start w:val="1"/>
      <w:numFmt w:val="bullet"/>
      <w:lvlText w:val="−"/>
      <w:lvlJc w:val="left"/>
      <w:pPr>
        <w:tabs>
          <w:tab w:val="num" w:pos="0"/>
        </w:tabs>
        <w:ind w:left="644" w:hanging="357"/>
      </w:pPr>
      <w:rPr>
        <w:rFonts w:ascii="Noto Sans Symbols" w:hAnsi="Noto Sans Symbols" w:cs="Noto Sans Symbols"/>
        <w:u w:val="none"/>
      </w:rPr>
    </w:lvl>
    <w:lvl w:ilvl="1">
      <w:start w:val="1"/>
      <w:numFmt w:val="bullet"/>
      <w:lvlText w:val=""/>
      <w:lvlJc w:val="left"/>
      <w:pPr>
        <w:tabs>
          <w:tab w:val="num" w:pos="0"/>
        </w:tabs>
        <w:ind w:left="1364" w:hanging="360"/>
      </w:pPr>
      <w:rPr>
        <w:rFonts w:ascii="Wingdings 2" w:hAnsi="Wingdings 2" w:cs="Wingdings 2"/>
        <w:u w:val="none"/>
      </w:rPr>
    </w:lvl>
    <w:lvl w:ilvl="2">
      <w:start w:val="1"/>
      <w:numFmt w:val="bullet"/>
      <w:lvlText w:val="■"/>
      <w:lvlJc w:val="left"/>
      <w:pPr>
        <w:tabs>
          <w:tab w:val="num" w:pos="0"/>
        </w:tabs>
        <w:ind w:left="2084" w:hanging="360"/>
      </w:pPr>
      <w:rPr>
        <w:rFonts w:ascii="OpenSymbol" w:hAnsi="OpenSymbol" w:cs="OpenSymbol"/>
        <w:u w:val="none"/>
      </w:rPr>
    </w:lvl>
    <w:lvl w:ilvl="3">
      <w:start w:val="1"/>
      <w:numFmt w:val="bullet"/>
      <w:lvlText w:val=""/>
      <w:lvlJc w:val="left"/>
      <w:pPr>
        <w:tabs>
          <w:tab w:val="num" w:pos="0"/>
        </w:tabs>
        <w:ind w:left="2804" w:hanging="360"/>
      </w:pPr>
      <w:rPr>
        <w:rFonts w:ascii="Wingdings" w:hAnsi="Wingdings" w:cs="Wingdings"/>
        <w:u w:val="none"/>
      </w:rPr>
    </w:lvl>
    <w:lvl w:ilvl="4">
      <w:start w:val="1"/>
      <w:numFmt w:val="bullet"/>
      <w:lvlText w:val=""/>
      <w:lvlJc w:val="left"/>
      <w:pPr>
        <w:tabs>
          <w:tab w:val="num" w:pos="0"/>
        </w:tabs>
        <w:ind w:left="3524" w:hanging="360"/>
      </w:pPr>
      <w:rPr>
        <w:rFonts w:ascii="Wingdings 2" w:hAnsi="Wingdings 2" w:cs="Wingdings 2"/>
        <w:u w:val="none"/>
      </w:rPr>
    </w:lvl>
    <w:lvl w:ilvl="5">
      <w:start w:val="1"/>
      <w:numFmt w:val="bullet"/>
      <w:lvlText w:val="■"/>
      <w:lvlJc w:val="left"/>
      <w:pPr>
        <w:tabs>
          <w:tab w:val="num" w:pos="0"/>
        </w:tabs>
        <w:ind w:left="4244" w:hanging="360"/>
      </w:pPr>
      <w:rPr>
        <w:rFonts w:ascii="OpenSymbol" w:hAnsi="OpenSymbol" w:cs="OpenSymbol"/>
        <w:u w:val="none"/>
      </w:rPr>
    </w:lvl>
    <w:lvl w:ilvl="6">
      <w:start w:val="1"/>
      <w:numFmt w:val="bullet"/>
      <w:lvlText w:val=""/>
      <w:lvlJc w:val="left"/>
      <w:pPr>
        <w:tabs>
          <w:tab w:val="num" w:pos="0"/>
        </w:tabs>
        <w:ind w:left="4964" w:hanging="360"/>
      </w:pPr>
      <w:rPr>
        <w:rFonts w:ascii="Wingdings" w:hAnsi="Wingdings" w:cs="Wingdings"/>
        <w:u w:val="none"/>
      </w:rPr>
    </w:lvl>
    <w:lvl w:ilvl="7">
      <w:start w:val="1"/>
      <w:numFmt w:val="bullet"/>
      <w:lvlText w:val=""/>
      <w:lvlJc w:val="left"/>
      <w:pPr>
        <w:tabs>
          <w:tab w:val="num" w:pos="0"/>
        </w:tabs>
        <w:ind w:left="5684" w:hanging="360"/>
      </w:pPr>
      <w:rPr>
        <w:rFonts w:ascii="Wingdings 2" w:hAnsi="Wingdings 2" w:cs="Wingdings 2"/>
        <w:u w:val="none"/>
      </w:rPr>
    </w:lvl>
    <w:lvl w:ilvl="8">
      <w:start w:val="1"/>
      <w:numFmt w:val="bullet"/>
      <w:lvlText w:val="■"/>
      <w:lvlJc w:val="left"/>
      <w:pPr>
        <w:tabs>
          <w:tab w:val="num" w:pos="0"/>
        </w:tabs>
        <w:ind w:left="6404" w:hanging="360"/>
      </w:pPr>
      <w:rPr>
        <w:rFonts w:ascii="OpenSymbol" w:hAnsi="OpenSymbol" w:cs="OpenSymbol"/>
        <w:u w:val="none"/>
      </w:rPr>
    </w:lvl>
  </w:abstractNum>
  <w:abstractNum w:abstractNumId="1" w15:restartNumberingAfterBreak="0">
    <w:nsid w:val="0000000A"/>
    <w:multiLevelType w:val="multilevel"/>
    <w:tmpl w:val="0000000A"/>
    <w:name w:val="WW8Num9"/>
    <w:lvl w:ilvl="0">
      <w:start w:val="1"/>
      <w:numFmt w:val="bullet"/>
      <w:lvlText w:val="•"/>
      <w:lvlJc w:val="left"/>
      <w:pPr>
        <w:tabs>
          <w:tab w:val="num" w:pos="0"/>
        </w:tabs>
        <w:ind w:left="360" w:hanging="360"/>
      </w:pPr>
      <w:rPr>
        <w:rFonts w:ascii="Noto Sans Symbols" w:hAnsi="Noto Sans Symbols" w:cs="Noto Sans Symbols"/>
        <w:color w:val="000000"/>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Noto Sans Symbols" w:hAnsi="Noto Sans Symbols" w:cs="Noto Sans Symbols"/>
        <w:color w:val="000000"/>
      </w:rPr>
    </w:lvl>
    <w:lvl w:ilvl="3">
      <w:start w:val="1"/>
      <w:numFmt w:val="bullet"/>
      <w:lvlText w:val="●"/>
      <w:lvlJc w:val="left"/>
      <w:pPr>
        <w:tabs>
          <w:tab w:val="num" w:pos="0"/>
        </w:tabs>
        <w:ind w:left="2520" w:hanging="360"/>
      </w:pPr>
      <w:rPr>
        <w:rFonts w:ascii="Noto Sans Symbols" w:hAnsi="Noto Sans Symbols" w:cs="Noto Sans Symbols"/>
        <w:color w:val="000000"/>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Noto Sans Symbols" w:hAnsi="Noto Sans Symbols" w:cs="Noto Sans Symbols"/>
        <w:color w:val="000000"/>
      </w:rPr>
    </w:lvl>
    <w:lvl w:ilvl="6">
      <w:start w:val="1"/>
      <w:numFmt w:val="bullet"/>
      <w:lvlText w:val="●"/>
      <w:lvlJc w:val="left"/>
      <w:pPr>
        <w:tabs>
          <w:tab w:val="num" w:pos="0"/>
        </w:tabs>
        <w:ind w:left="4680" w:hanging="360"/>
      </w:pPr>
      <w:rPr>
        <w:rFonts w:ascii="Noto Sans Symbols" w:hAnsi="Noto Sans Symbols" w:cs="Noto Sans Symbols"/>
        <w:color w:val="000000"/>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Noto Sans Symbols" w:hAnsi="Noto Sans Symbols" w:cs="Noto Sans Symbols"/>
        <w:color w:val="000000"/>
      </w:rPr>
    </w:lvl>
  </w:abstractNum>
  <w:abstractNum w:abstractNumId="2" w15:restartNumberingAfterBreak="0">
    <w:nsid w:val="0000000E"/>
    <w:multiLevelType w:val="multilevel"/>
    <w:tmpl w:val="0000000E"/>
    <w:name w:val="WW8Num13"/>
    <w:lvl w:ilvl="0">
      <w:start w:val="1"/>
      <w:numFmt w:val="bullet"/>
      <w:lvlText w:val="o"/>
      <w:lvlJc w:val="left"/>
      <w:pPr>
        <w:tabs>
          <w:tab w:val="num" w:pos="0"/>
        </w:tabs>
        <w:ind w:left="720" w:hanging="360"/>
      </w:pPr>
      <w:rPr>
        <w:rFonts w:ascii="Courier New" w:hAnsi="Courier New" w:cs="Courier New"/>
        <w:color w:val="000000"/>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Noto Sans Symbols" w:hAnsi="Noto Sans Symbols" w:cs="Noto Sans Symbols"/>
      </w:rPr>
    </w:lvl>
    <w:lvl w:ilvl="3">
      <w:start w:val="1"/>
      <w:numFmt w:val="bullet"/>
      <w:lvlText w:val="●"/>
      <w:lvlJc w:val="left"/>
      <w:pPr>
        <w:tabs>
          <w:tab w:val="num" w:pos="0"/>
        </w:tabs>
        <w:ind w:left="2880" w:hanging="360"/>
      </w:pPr>
      <w:rPr>
        <w:rFonts w:ascii="Noto Sans Symbols" w:hAnsi="Noto Sans Symbols" w:cs="Noto Sans Symbols"/>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Noto Sans Symbols" w:hAnsi="Noto Sans Symbols" w:cs="Noto Sans Symbols"/>
      </w:rPr>
    </w:lvl>
    <w:lvl w:ilvl="6">
      <w:start w:val="1"/>
      <w:numFmt w:val="bullet"/>
      <w:lvlText w:val="●"/>
      <w:lvlJc w:val="left"/>
      <w:pPr>
        <w:tabs>
          <w:tab w:val="num" w:pos="0"/>
        </w:tabs>
        <w:ind w:left="5040" w:hanging="360"/>
      </w:pPr>
      <w:rPr>
        <w:rFonts w:ascii="Noto Sans Symbols" w:hAnsi="Noto Sans Symbols" w:cs="Noto Sans Symbols"/>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Noto Sans Symbols" w:hAnsi="Noto Sans Symbols" w:cs="Noto Sans Symbols"/>
      </w:rPr>
    </w:lvl>
  </w:abstractNum>
  <w:abstractNum w:abstractNumId="3" w15:restartNumberingAfterBreak="0">
    <w:nsid w:val="04FA24E1"/>
    <w:multiLevelType w:val="hybridMultilevel"/>
    <w:tmpl w:val="B520FA64"/>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21312F"/>
    <w:multiLevelType w:val="hybridMultilevel"/>
    <w:tmpl w:val="9AFC38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C64044"/>
    <w:multiLevelType w:val="hybridMultilevel"/>
    <w:tmpl w:val="51BC1458"/>
    <w:lvl w:ilvl="0" w:tplc="0809000F">
      <w:start w:val="1"/>
      <w:numFmt w:val="decimal"/>
      <w:lvlText w:val="%1."/>
      <w:lvlJc w:val="left"/>
      <w:pPr>
        <w:ind w:left="720" w:hanging="360"/>
      </w:pPr>
      <w:rPr>
        <w:rFonts w:hint="default"/>
      </w:rPr>
    </w:lvl>
    <w:lvl w:ilvl="1" w:tplc="08090003">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0" w:hanging="360"/>
      </w:pPr>
      <w:rPr>
        <w:rFonts w:ascii="Wingdings" w:hAnsi="Wingdings" w:hint="default"/>
      </w:rPr>
    </w:lvl>
    <w:lvl w:ilvl="3" w:tplc="08090001" w:tentative="1">
      <w:start w:val="1"/>
      <w:numFmt w:val="bullet"/>
      <w:lvlText w:val=""/>
      <w:lvlJc w:val="left"/>
      <w:pPr>
        <w:ind w:left="720" w:hanging="360"/>
      </w:pPr>
      <w:rPr>
        <w:rFonts w:ascii="Symbol" w:hAnsi="Symbol" w:hint="default"/>
      </w:rPr>
    </w:lvl>
    <w:lvl w:ilvl="4" w:tplc="08090003" w:tentative="1">
      <w:start w:val="1"/>
      <w:numFmt w:val="bullet"/>
      <w:lvlText w:val="o"/>
      <w:lvlJc w:val="left"/>
      <w:pPr>
        <w:ind w:left="1440" w:hanging="360"/>
      </w:pPr>
      <w:rPr>
        <w:rFonts w:ascii="Courier New" w:hAnsi="Courier New" w:cs="Courier New" w:hint="default"/>
      </w:rPr>
    </w:lvl>
    <w:lvl w:ilvl="5" w:tplc="08090005" w:tentative="1">
      <w:start w:val="1"/>
      <w:numFmt w:val="bullet"/>
      <w:lvlText w:val=""/>
      <w:lvlJc w:val="left"/>
      <w:pPr>
        <w:ind w:left="2160" w:hanging="360"/>
      </w:pPr>
      <w:rPr>
        <w:rFonts w:ascii="Wingdings" w:hAnsi="Wingdings" w:hint="default"/>
      </w:rPr>
    </w:lvl>
    <w:lvl w:ilvl="6" w:tplc="08090001" w:tentative="1">
      <w:start w:val="1"/>
      <w:numFmt w:val="bullet"/>
      <w:lvlText w:val=""/>
      <w:lvlJc w:val="left"/>
      <w:pPr>
        <w:ind w:left="2880" w:hanging="360"/>
      </w:pPr>
      <w:rPr>
        <w:rFonts w:ascii="Symbol" w:hAnsi="Symbol" w:hint="default"/>
      </w:rPr>
    </w:lvl>
    <w:lvl w:ilvl="7" w:tplc="08090003" w:tentative="1">
      <w:start w:val="1"/>
      <w:numFmt w:val="bullet"/>
      <w:lvlText w:val="o"/>
      <w:lvlJc w:val="left"/>
      <w:pPr>
        <w:ind w:left="3600" w:hanging="360"/>
      </w:pPr>
      <w:rPr>
        <w:rFonts w:ascii="Courier New" w:hAnsi="Courier New" w:cs="Courier New" w:hint="default"/>
      </w:rPr>
    </w:lvl>
    <w:lvl w:ilvl="8" w:tplc="08090005" w:tentative="1">
      <w:start w:val="1"/>
      <w:numFmt w:val="bullet"/>
      <w:lvlText w:val=""/>
      <w:lvlJc w:val="left"/>
      <w:pPr>
        <w:ind w:left="4320" w:hanging="360"/>
      </w:pPr>
      <w:rPr>
        <w:rFonts w:ascii="Wingdings" w:hAnsi="Wingdings" w:hint="default"/>
      </w:rPr>
    </w:lvl>
  </w:abstractNum>
  <w:abstractNum w:abstractNumId="6" w15:restartNumberingAfterBreak="0">
    <w:nsid w:val="0A0D4AF2"/>
    <w:multiLevelType w:val="hybridMultilevel"/>
    <w:tmpl w:val="3F0E7762"/>
    <w:lvl w:ilvl="0" w:tplc="0809000F">
      <w:start w:val="1"/>
      <w:numFmt w:val="decimal"/>
      <w:lvlText w:val="%1."/>
      <w:lvlJc w:val="left"/>
      <w:pPr>
        <w:ind w:left="360" w:hanging="360"/>
      </w:pPr>
      <w:rPr>
        <w:rFont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0F7E7A7B"/>
    <w:multiLevelType w:val="multilevel"/>
    <w:tmpl w:val="0A6C0F82"/>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12D1DC3"/>
    <w:multiLevelType w:val="hybridMultilevel"/>
    <w:tmpl w:val="DAFA4E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F82B55"/>
    <w:multiLevelType w:val="hybridMultilevel"/>
    <w:tmpl w:val="330EE8EC"/>
    <w:lvl w:ilvl="0" w:tplc="2B8ABDA6">
      <w:start w:val="78"/>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7216F1C"/>
    <w:multiLevelType w:val="multilevel"/>
    <w:tmpl w:val="CD1C2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73D3464"/>
    <w:multiLevelType w:val="hybridMultilevel"/>
    <w:tmpl w:val="0ED20B28"/>
    <w:lvl w:ilvl="0" w:tplc="73AAD55A">
      <w:start w:val="1"/>
      <w:numFmt w:val="upperRoman"/>
      <w:lvlText w:val="%1."/>
      <w:lvlJc w:val="left"/>
      <w:pPr>
        <w:ind w:left="1080" w:hanging="720"/>
      </w:pPr>
      <w:rPr>
        <w:rFonts w:ascii="Times New Roman" w:hAnsi="Times New Roman" w:cs="Times New Roman" w:hint="default"/>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606F64"/>
    <w:multiLevelType w:val="hybridMultilevel"/>
    <w:tmpl w:val="861454FC"/>
    <w:lvl w:ilvl="0" w:tplc="765C128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EAE3491"/>
    <w:multiLevelType w:val="hybridMultilevel"/>
    <w:tmpl w:val="5F2CAE44"/>
    <w:lvl w:ilvl="0" w:tplc="0409000F">
      <w:start w:val="1"/>
      <w:numFmt w:val="decimal"/>
      <w:lvlText w:val="%1."/>
      <w:lvlJc w:val="left"/>
      <w:pPr>
        <w:ind w:left="720" w:hanging="360"/>
      </w:pPr>
      <w:rPr>
        <w:rFonts w:hint="default"/>
      </w:rPr>
    </w:lvl>
    <w:lvl w:ilvl="1" w:tplc="FFFFFFFF">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0" w:hanging="360"/>
      </w:pPr>
      <w:rPr>
        <w:rFonts w:ascii="Wingdings" w:hAnsi="Wingdings" w:hint="default"/>
      </w:rPr>
    </w:lvl>
    <w:lvl w:ilvl="3" w:tplc="FFFFFFFF" w:tentative="1">
      <w:start w:val="1"/>
      <w:numFmt w:val="bullet"/>
      <w:lvlText w:val=""/>
      <w:lvlJc w:val="left"/>
      <w:pPr>
        <w:ind w:left="720" w:hanging="360"/>
      </w:pPr>
      <w:rPr>
        <w:rFonts w:ascii="Symbol" w:hAnsi="Symbol" w:hint="default"/>
      </w:rPr>
    </w:lvl>
    <w:lvl w:ilvl="4" w:tplc="FFFFFFFF" w:tentative="1">
      <w:start w:val="1"/>
      <w:numFmt w:val="bullet"/>
      <w:lvlText w:val="o"/>
      <w:lvlJc w:val="left"/>
      <w:pPr>
        <w:ind w:left="1440" w:hanging="360"/>
      </w:pPr>
      <w:rPr>
        <w:rFonts w:ascii="Courier New" w:hAnsi="Courier New" w:cs="Courier New" w:hint="default"/>
      </w:rPr>
    </w:lvl>
    <w:lvl w:ilvl="5" w:tplc="FFFFFFFF" w:tentative="1">
      <w:start w:val="1"/>
      <w:numFmt w:val="bullet"/>
      <w:lvlText w:val=""/>
      <w:lvlJc w:val="left"/>
      <w:pPr>
        <w:ind w:left="2160" w:hanging="360"/>
      </w:pPr>
      <w:rPr>
        <w:rFonts w:ascii="Wingdings" w:hAnsi="Wingdings" w:hint="default"/>
      </w:rPr>
    </w:lvl>
    <w:lvl w:ilvl="6" w:tplc="FFFFFFFF" w:tentative="1">
      <w:start w:val="1"/>
      <w:numFmt w:val="bullet"/>
      <w:lvlText w:val=""/>
      <w:lvlJc w:val="left"/>
      <w:pPr>
        <w:ind w:left="2880" w:hanging="360"/>
      </w:pPr>
      <w:rPr>
        <w:rFonts w:ascii="Symbol" w:hAnsi="Symbol" w:hint="default"/>
      </w:rPr>
    </w:lvl>
    <w:lvl w:ilvl="7" w:tplc="FFFFFFFF" w:tentative="1">
      <w:start w:val="1"/>
      <w:numFmt w:val="bullet"/>
      <w:lvlText w:val="o"/>
      <w:lvlJc w:val="left"/>
      <w:pPr>
        <w:ind w:left="3600" w:hanging="360"/>
      </w:pPr>
      <w:rPr>
        <w:rFonts w:ascii="Courier New" w:hAnsi="Courier New" w:cs="Courier New" w:hint="default"/>
      </w:rPr>
    </w:lvl>
    <w:lvl w:ilvl="8" w:tplc="FFFFFFFF" w:tentative="1">
      <w:start w:val="1"/>
      <w:numFmt w:val="bullet"/>
      <w:lvlText w:val=""/>
      <w:lvlJc w:val="left"/>
      <w:pPr>
        <w:ind w:left="4320" w:hanging="360"/>
      </w:pPr>
      <w:rPr>
        <w:rFonts w:ascii="Wingdings" w:hAnsi="Wingdings" w:hint="default"/>
      </w:rPr>
    </w:lvl>
  </w:abstractNum>
  <w:abstractNum w:abstractNumId="14" w15:restartNumberingAfterBreak="0">
    <w:nsid w:val="222821CF"/>
    <w:multiLevelType w:val="hybridMultilevel"/>
    <w:tmpl w:val="6038CBE2"/>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22426C2D"/>
    <w:multiLevelType w:val="hybridMultilevel"/>
    <w:tmpl w:val="352A1518"/>
    <w:lvl w:ilvl="0" w:tplc="A2865EA4">
      <w:start w:val="5"/>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E1385A"/>
    <w:multiLevelType w:val="hybridMultilevel"/>
    <w:tmpl w:val="942862C8"/>
    <w:lvl w:ilvl="0" w:tplc="0409000F">
      <w:start w:val="1"/>
      <w:numFmt w:val="decimal"/>
      <w:lvlText w:val="%1."/>
      <w:lvlJc w:val="left"/>
      <w:pPr>
        <w:ind w:left="720" w:hanging="360"/>
      </w:pPr>
      <w:rPr>
        <w:rFonts w:hint="default"/>
      </w:rPr>
    </w:lvl>
    <w:lvl w:ilvl="1" w:tplc="FFFFFFFF">
      <w:start w:val="1"/>
      <w:numFmt w:val="decimal"/>
      <w:lvlText w:val="%2."/>
      <w:lvlJc w:val="left"/>
      <w:pPr>
        <w:ind w:left="1800" w:hanging="360"/>
      </w:pPr>
      <w:rPr>
        <w:rFont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240C1A69"/>
    <w:multiLevelType w:val="hybridMultilevel"/>
    <w:tmpl w:val="3F0E7762"/>
    <w:lvl w:ilvl="0" w:tplc="0809000F">
      <w:start w:val="1"/>
      <w:numFmt w:val="decimal"/>
      <w:lvlText w:val="%1."/>
      <w:lvlJc w:val="left"/>
      <w:pPr>
        <w:ind w:left="360" w:hanging="360"/>
      </w:pPr>
      <w:rPr>
        <w:rFont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15:restartNumberingAfterBreak="0">
    <w:nsid w:val="24D366A9"/>
    <w:multiLevelType w:val="hybridMultilevel"/>
    <w:tmpl w:val="6F707C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E44F0B"/>
    <w:multiLevelType w:val="hybridMultilevel"/>
    <w:tmpl w:val="E4BA3C26"/>
    <w:lvl w:ilvl="0" w:tplc="04090011">
      <w:start w:val="1"/>
      <w:numFmt w:val="decimal"/>
      <w:lvlText w:val="%1)"/>
      <w:lvlJc w:val="left"/>
      <w:pPr>
        <w:ind w:left="720" w:hanging="360"/>
      </w:pPr>
      <w:rPr>
        <w:rFonts w:hint="default"/>
      </w:rPr>
    </w:lvl>
    <w:lvl w:ilvl="1" w:tplc="FFFFFFFF">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0" w:hanging="360"/>
      </w:pPr>
      <w:rPr>
        <w:rFonts w:ascii="Wingdings" w:hAnsi="Wingdings" w:hint="default"/>
      </w:rPr>
    </w:lvl>
    <w:lvl w:ilvl="3" w:tplc="FFFFFFFF" w:tentative="1">
      <w:start w:val="1"/>
      <w:numFmt w:val="bullet"/>
      <w:lvlText w:val=""/>
      <w:lvlJc w:val="left"/>
      <w:pPr>
        <w:ind w:left="720" w:hanging="360"/>
      </w:pPr>
      <w:rPr>
        <w:rFonts w:ascii="Symbol" w:hAnsi="Symbol" w:hint="default"/>
      </w:rPr>
    </w:lvl>
    <w:lvl w:ilvl="4" w:tplc="FFFFFFFF" w:tentative="1">
      <w:start w:val="1"/>
      <w:numFmt w:val="bullet"/>
      <w:lvlText w:val="o"/>
      <w:lvlJc w:val="left"/>
      <w:pPr>
        <w:ind w:left="1440" w:hanging="360"/>
      </w:pPr>
      <w:rPr>
        <w:rFonts w:ascii="Courier New" w:hAnsi="Courier New" w:cs="Courier New" w:hint="default"/>
      </w:rPr>
    </w:lvl>
    <w:lvl w:ilvl="5" w:tplc="FFFFFFFF" w:tentative="1">
      <w:start w:val="1"/>
      <w:numFmt w:val="bullet"/>
      <w:lvlText w:val=""/>
      <w:lvlJc w:val="left"/>
      <w:pPr>
        <w:ind w:left="2160" w:hanging="360"/>
      </w:pPr>
      <w:rPr>
        <w:rFonts w:ascii="Wingdings" w:hAnsi="Wingdings" w:hint="default"/>
      </w:rPr>
    </w:lvl>
    <w:lvl w:ilvl="6" w:tplc="FFFFFFFF" w:tentative="1">
      <w:start w:val="1"/>
      <w:numFmt w:val="bullet"/>
      <w:lvlText w:val=""/>
      <w:lvlJc w:val="left"/>
      <w:pPr>
        <w:ind w:left="2880" w:hanging="360"/>
      </w:pPr>
      <w:rPr>
        <w:rFonts w:ascii="Symbol" w:hAnsi="Symbol" w:hint="default"/>
      </w:rPr>
    </w:lvl>
    <w:lvl w:ilvl="7" w:tplc="FFFFFFFF" w:tentative="1">
      <w:start w:val="1"/>
      <w:numFmt w:val="bullet"/>
      <w:lvlText w:val="o"/>
      <w:lvlJc w:val="left"/>
      <w:pPr>
        <w:ind w:left="3600" w:hanging="360"/>
      </w:pPr>
      <w:rPr>
        <w:rFonts w:ascii="Courier New" w:hAnsi="Courier New" w:cs="Courier New" w:hint="default"/>
      </w:rPr>
    </w:lvl>
    <w:lvl w:ilvl="8" w:tplc="FFFFFFFF" w:tentative="1">
      <w:start w:val="1"/>
      <w:numFmt w:val="bullet"/>
      <w:lvlText w:val=""/>
      <w:lvlJc w:val="left"/>
      <w:pPr>
        <w:ind w:left="4320" w:hanging="360"/>
      </w:pPr>
      <w:rPr>
        <w:rFonts w:ascii="Wingdings" w:hAnsi="Wingdings" w:hint="default"/>
      </w:rPr>
    </w:lvl>
  </w:abstractNum>
  <w:abstractNum w:abstractNumId="20" w15:restartNumberingAfterBreak="0">
    <w:nsid w:val="27C90CD4"/>
    <w:multiLevelType w:val="hybridMultilevel"/>
    <w:tmpl w:val="8C868308"/>
    <w:lvl w:ilvl="0" w:tplc="55B0C8BC">
      <w:start w:val="1"/>
      <w:numFmt w:val="decimal"/>
      <w:lvlText w:val="%1."/>
      <w:lvlJc w:val="left"/>
      <w:pPr>
        <w:ind w:left="700" w:hanging="70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97F2416"/>
    <w:multiLevelType w:val="hybridMultilevel"/>
    <w:tmpl w:val="6038CBE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6174C49"/>
    <w:multiLevelType w:val="hybridMultilevel"/>
    <w:tmpl w:val="D3B8FBAA"/>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3" w15:restartNumberingAfterBreak="0">
    <w:nsid w:val="37934EC7"/>
    <w:multiLevelType w:val="hybridMultilevel"/>
    <w:tmpl w:val="0C266BE4"/>
    <w:lvl w:ilvl="0" w:tplc="040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AD24DC3"/>
    <w:multiLevelType w:val="hybridMultilevel"/>
    <w:tmpl w:val="DEECA01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4012B45"/>
    <w:multiLevelType w:val="hybridMultilevel"/>
    <w:tmpl w:val="41AA685A"/>
    <w:lvl w:ilvl="0" w:tplc="765C128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DD276B"/>
    <w:multiLevelType w:val="hybridMultilevel"/>
    <w:tmpl w:val="C7E8CDF2"/>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631110F"/>
    <w:multiLevelType w:val="multilevel"/>
    <w:tmpl w:val="3A60EE64"/>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DE648B1"/>
    <w:multiLevelType w:val="hybridMultilevel"/>
    <w:tmpl w:val="FFFFFFFF"/>
    <w:lvl w:ilvl="0" w:tplc="D05E57D4">
      <w:start w:val="1"/>
      <w:numFmt w:val="bullet"/>
      <w:lvlText w:val="·"/>
      <w:lvlJc w:val="left"/>
      <w:pPr>
        <w:ind w:left="720" w:hanging="360"/>
      </w:pPr>
      <w:rPr>
        <w:rFonts w:ascii="Symbol" w:hAnsi="Symbol" w:hint="default"/>
      </w:rPr>
    </w:lvl>
    <w:lvl w:ilvl="1" w:tplc="CA0A5CD8">
      <w:start w:val="1"/>
      <w:numFmt w:val="bullet"/>
      <w:lvlText w:val="o"/>
      <w:lvlJc w:val="left"/>
      <w:pPr>
        <w:ind w:left="1440" w:hanging="360"/>
      </w:pPr>
      <w:rPr>
        <w:rFonts w:ascii="Courier New" w:hAnsi="Courier New" w:hint="default"/>
      </w:rPr>
    </w:lvl>
    <w:lvl w:ilvl="2" w:tplc="4ADAFFB0">
      <w:start w:val="1"/>
      <w:numFmt w:val="bullet"/>
      <w:lvlText w:val=""/>
      <w:lvlJc w:val="left"/>
      <w:pPr>
        <w:ind w:left="2160" w:hanging="360"/>
      </w:pPr>
      <w:rPr>
        <w:rFonts w:ascii="Wingdings" w:hAnsi="Wingdings" w:hint="default"/>
      </w:rPr>
    </w:lvl>
    <w:lvl w:ilvl="3" w:tplc="8EA28586">
      <w:start w:val="1"/>
      <w:numFmt w:val="bullet"/>
      <w:lvlText w:val=""/>
      <w:lvlJc w:val="left"/>
      <w:pPr>
        <w:ind w:left="2880" w:hanging="360"/>
      </w:pPr>
      <w:rPr>
        <w:rFonts w:ascii="Symbol" w:hAnsi="Symbol" w:hint="default"/>
      </w:rPr>
    </w:lvl>
    <w:lvl w:ilvl="4" w:tplc="07A0054C">
      <w:start w:val="1"/>
      <w:numFmt w:val="bullet"/>
      <w:lvlText w:val="o"/>
      <w:lvlJc w:val="left"/>
      <w:pPr>
        <w:ind w:left="3600" w:hanging="360"/>
      </w:pPr>
      <w:rPr>
        <w:rFonts w:ascii="Courier New" w:hAnsi="Courier New" w:hint="default"/>
      </w:rPr>
    </w:lvl>
    <w:lvl w:ilvl="5" w:tplc="8BDE430A">
      <w:start w:val="1"/>
      <w:numFmt w:val="bullet"/>
      <w:lvlText w:val=""/>
      <w:lvlJc w:val="left"/>
      <w:pPr>
        <w:ind w:left="4320" w:hanging="360"/>
      </w:pPr>
      <w:rPr>
        <w:rFonts w:ascii="Wingdings" w:hAnsi="Wingdings" w:hint="default"/>
      </w:rPr>
    </w:lvl>
    <w:lvl w:ilvl="6" w:tplc="43964D26">
      <w:start w:val="1"/>
      <w:numFmt w:val="bullet"/>
      <w:lvlText w:val=""/>
      <w:lvlJc w:val="left"/>
      <w:pPr>
        <w:ind w:left="5040" w:hanging="360"/>
      </w:pPr>
      <w:rPr>
        <w:rFonts w:ascii="Symbol" w:hAnsi="Symbol" w:hint="default"/>
      </w:rPr>
    </w:lvl>
    <w:lvl w:ilvl="7" w:tplc="3424D1F6">
      <w:start w:val="1"/>
      <w:numFmt w:val="bullet"/>
      <w:lvlText w:val="o"/>
      <w:lvlJc w:val="left"/>
      <w:pPr>
        <w:ind w:left="5760" w:hanging="360"/>
      </w:pPr>
      <w:rPr>
        <w:rFonts w:ascii="Courier New" w:hAnsi="Courier New" w:hint="default"/>
      </w:rPr>
    </w:lvl>
    <w:lvl w:ilvl="8" w:tplc="4CEA25FC">
      <w:start w:val="1"/>
      <w:numFmt w:val="bullet"/>
      <w:lvlText w:val=""/>
      <w:lvlJc w:val="left"/>
      <w:pPr>
        <w:ind w:left="6480" w:hanging="360"/>
      </w:pPr>
      <w:rPr>
        <w:rFonts w:ascii="Wingdings" w:hAnsi="Wingdings" w:hint="default"/>
      </w:rPr>
    </w:lvl>
  </w:abstractNum>
  <w:abstractNum w:abstractNumId="29" w15:restartNumberingAfterBreak="0">
    <w:nsid w:val="568203CD"/>
    <w:multiLevelType w:val="hybridMultilevel"/>
    <w:tmpl w:val="C1E4D08E"/>
    <w:lvl w:ilvl="0" w:tplc="234683A4">
      <w:start w:val="1"/>
      <w:numFmt w:val="decimal"/>
      <w:lvlText w:val="7.1.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72030A9"/>
    <w:multiLevelType w:val="hybridMultilevel"/>
    <w:tmpl w:val="0AC807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420AAA"/>
    <w:multiLevelType w:val="hybridMultilevel"/>
    <w:tmpl w:val="804EC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EB0F75"/>
    <w:multiLevelType w:val="hybridMultilevel"/>
    <w:tmpl w:val="A906E49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F555614"/>
    <w:multiLevelType w:val="hybridMultilevel"/>
    <w:tmpl w:val="D3B8FBAA"/>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4" w15:restartNumberingAfterBreak="0">
    <w:nsid w:val="74C16571"/>
    <w:multiLevelType w:val="hybridMultilevel"/>
    <w:tmpl w:val="1E0ABDBE"/>
    <w:lvl w:ilvl="0" w:tplc="04090011">
      <w:start w:val="1"/>
      <w:numFmt w:val="decimal"/>
      <w:lvlText w:val="%1)"/>
      <w:lvlJc w:val="left"/>
      <w:pPr>
        <w:ind w:left="720" w:hanging="360"/>
      </w:pPr>
      <w:rPr>
        <w:rFonts w:hint="default"/>
      </w:rPr>
    </w:lvl>
    <w:lvl w:ilvl="1" w:tplc="FFFFFFFF">
      <w:start w:val="1"/>
      <w:numFmt w:val="decimal"/>
      <w:lvlText w:val="%2."/>
      <w:lvlJc w:val="left"/>
      <w:pPr>
        <w:ind w:left="1800" w:hanging="360"/>
      </w:pPr>
      <w:rPr>
        <w:rFont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5" w15:restartNumberingAfterBreak="0">
    <w:nsid w:val="76BB47A1"/>
    <w:multiLevelType w:val="hybridMultilevel"/>
    <w:tmpl w:val="76647C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926C37"/>
    <w:multiLevelType w:val="hybridMultilevel"/>
    <w:tmpl w:val="51BC1458"/>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360" w:hanging="360"/>
      </w:pPr>
      <w:rPr>
        <w:rFonts w:ascii="Wingdings" w:hAnsi="Wingdings" w:hint="default"/>
      </w:rPr>
    </w:lvl>
    <w:lvl w:ilvl="3" w:tplc="08090001" w:tentative="1">
      <w:start w:val="1"/>
      <w:numFmt w:val="bullet"/>
      <w:lvlText w:val=""/>
      <w:lvlJc w:val="left"/>
      <w:pPr>
        <w:ind w:left="360" w:hanging="360"/>
      </w:pPr>
      <w:rPr>
        <w:rFonts w:ascii="Symbol" w:hAnsi="Symbol" w:hint="default"/>
      </w:rPr>
    </w:lvl>
    <w:lvl w:ilvl="4" w:tplc="08090003" w:tentative="1">
      <w:start w:val="1"/>
      <w:numFmt w:val="bullet"/>
      <w:lvlText w:val="o"/>
      <w:lvlJc w:val="left"/>
      <w:pPr>
        <w:ind w:left="1080" w:hanging="360"/>
      </w:pPr>
      <w:rPr>
        <w:rFonts w:ascii="Courier New" w:hAnsi="Courier New" w:cs="Courier New" w:hint="default"/>
      </w:rPr>
    </w:lvl>
    <w:lvl w:ilvl="5" w:tplc="08090005" w:tentative="1">
      <w:start w:val="1"/>
      <w:numFmt w:val="bullet"/>
      <w:lvlText w:val=""/>
      <w:lvlJc w:val="left"/>
      <w:pPr>
        <w:ind w:left="1800" w:hanging="360"/>
      </w:pPr>
      <w:rPr>
        <w:rFonts w:ascii="Wingdings" w:hAnsi="Wingdings" w:hint="default"/>
      </w:rPr>
    </w:lvl>
    <w:lvl w:ilvl="6" w:tplc="08090001" w:tentative="1">
      <w:start w:val="1"/>
      <w:numFmt w:val="bullet"/>
      <w:lvlText w:val=""/>
      <w:lvlJc w:val="left"/>
      <w:pPr>
        <w:ind w:left="2520" w:hanging="360"/>
      </w:pPr>
      <w:rPr>
        <w:rFonts w:ascii="Symbol" w:hAnsi="Symbol" w:hint="default"/>
      </w:rPr>
    </w:lvl>
    <w:lvl w:ilvl="7" w:tplc="08090003" w:tentative="1">
      <w:start w:val="1"/>
      <w:numFmt w:val="bullet"/>
      <w:lvlText w:val="o"/>
      <w:lvlJc w:val="left"/>
      <w:pPr>
        <w:ind w:left="3240" w:hanging="360"/>
      </w:pPr>
      <w:rPr>
        <w:rFonts w:ascii="Courier New" w:hAnsi="Courier New" w:cs="Courier New" w:hint="default"/>
      </w:rPr>
    </w:lvl>
    <w:lvl w:ilvl="8" w:tplc="08090005" w:tentative="1">
      <w:start w:val="1"/>
      <w:numFmt w:val="bullet"/>
      <w:lvlText w:val=""/>
      <w:lvlJc w:val="left"/>
      <w:pPr>
        <w:ind w:left="3960" w:hanging="360"/>
      </w:pPr>
      <w:rPr>
        <w:rFonts w:ascii="Wingdings" w:hAnsi="Wingdings" w:hint="default"/>
      </w:rPr>
    </w:lvl>
  </w:abstractNum>
  <w:abstractNum w:abstractNumId="37" w15:restartNumberingAfterBreak="0">
    <w:nsid w:val="7F5B0F8A"/>
    <w:multiLevelType w:val="hybridMultilevel"/>
    <w:tmpl w:val="9412E1FA"/>
    <w:lvl w:ilvl="0" w:tplc="0809000F">
      <w:start w:val="1"/>
      <w:numFmt w:val="decimal"/>
      <w:lvlText w:val="%1."/>
      <w:lvlJc w:val="left"/>
      <w:pPr>
        <w:ind w:left="720" w:hanging="360"/>
      </w:pPr>
      <w:rPr>
        <w:rFonts w:hint="default"/>
      </w:rPr>
    </w:lvl>
    <w:lvl w:ilvl="1" w:tplc="0809000F">
      <w:start w:val="1"/>
      <w:numFmt w:val="decimal"/>
      <w:lvlText w:val="%2."/>
      <w:lvlJc w:val="left"/>
      <w:pPr>
        <w:ind w:left="1800" w:hanging="360"/>
      </w:pPr>
      <w:rPr>
        <w:rFonts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8" w15:restartNumberingAfterBreak="0">
    <w:nsid w:val="7FF416FF"/>
    <w:multiLevelType w:val="hybridMultilevel"/>
    <w:tmpl w:val="0ED20B28"/>
    <w:lvl w:ilvl="0" w:tplc="73AAD55A">
      <w:start w:val="1"/>
      <w:numFmt w:val="upperRoman"/>
      <w:lvlText w:val="%1."/>
      <w:lvlJc w:val="left"/>
      <w:pPr>
        <w:ind w:left="1080" w:hanging="720"/>
      </w:pPr>
      <w:rPr>
        <w:rFonts w:ascii="Times New Roman" w:hAnsi="Times New Roman" w:cs="Times New Roman" w:hint="default"/>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00784341">
    <w:abstractNumId w:val="31"/>
  </w:num>
  <w:num w:numId="2" w16cid:durableId="1391657858">
    <w:abstractNumId w:val="17"/>
  </w:num>
  <w:num w:numId="3" w16cid:durableId="2101635100">
    <w:abstractNumId w:val="15"/>
  </w:num>
  <w:num w:numId="4" w16cid:durableId="2010668665">
    <w:abstractNumId w:val="37"/>
  </w:num>
  <w:num w:numId="5" w16cid:durableId="1158814075">
    <w:abstractNumId w:val="14"/>
  </w:num>
  <w:num w:numId="6" w16cid:durableId="1564217934">
    <w:abstractNumId w:val="24"/>
  </w:num>
  <w:num w:numId="7" w16cid:durableId="1464152673">
    <w:abstractNumId w:val="5"/>
  </w:num>
  <w:num w:numId="8" w16cid:durableId="127014269">
    <w:abstractNumId w:val="21"/>
  </w:num>
  <w:num w:numId="9" w16cid:durableId="797801209">
    <w:abstractNumId w:val="26"/>
  </w:num>
  <w:num w:numId="10" w16cid:durableId="1450737131">
    <w:abstractNumId w:val="27"/>
  </w:num>
  <w:num w:numId="11" w16cid:durableId="1348680528">
    <w:abstractNumId w:val="7"/>
  </w:num>
  <w:num w:numId="12" w16cid:durableId="1999116524">
    <w:abstractNumId w:val="36"/>
  </w:num>
  <w:num w:numId="13" w16cid:durableId="1753968534">
    <w:abstractNumId w:val="6"/>
  </w:num>
  <w:num w:numId="14" w16cid:durableId="1636833837">
    <w:abstractNumId w:val="11"/>
  </w:num>
  <w:num w:numId="15" w16cid:durableId="1793936138">
    <w:abstractNumId w:val="12"/>
  </w:num>
  <w:num w:numId="16" w16cid:durableId="261693389">
    <w:abstractNumId w:val="38"/>
  </w:num>
  <w:num w:numId="17" w16cid:durableId="25983959">
    <w:abstractNumId w:val="33"/>
  </w:num>
  <w:num w:numId="18" w16cid:durableId="686103297">
    <w:abstractNumId w:val="28"/>
  </w:num>
  <w:num w:numId="19" w16cid:durableId="614288424">
    <w:abstractNumId w:val="22"/>
  </w:num>
  <w:num w:numId="20" w16cid:durableId="1642348554">
    <w:abstractNumId w:val="29"/>
  </w:num>
  <w:num w:numId="21" w16cid:durableId="12771785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3937627">
    <w:abstractNumId w:val="20"/>
  </w:num>
  <w:num w:numId="23" w16cid:durableId="1617562551">
    <w:abstractNumId w:val="8"/>
  </w:num>
  <w:num w:numId="24" w16cid:durableId="90706675">
    <w:abstractNumId w:val="9"/>
  </w:num>
  <w:num w:numId="25" w16cid:durableId="1733574166">
    <w:abstractNumId w:val="34"/>
  </w:num>
  <w:num w:numId="26" w16cid:durableId="1854108169">
    <w:abstractNumId w:val="23"/>
  </w:num>
  <w:num w:numId="27" w16cid:durableId="1752265454">
    <w:abstractNumId w:val="35"/>
  </w:num>
  <w:num w:numId="28" w16cid:durableId="1271084762">
    <w:abstractNumId w:val="4"/>
  </w:num>
  <w:num w:numId="29" w16cid:durableId="1724912111">
    <w:abstractNumId w:val="18"/>
  </w:num>
  <w:num w:numId="30" w16cid:durableId="773744552">
    <w:abstractNumId w:val="19"/>
  </w:num>
  <w:num w:numId="31" w16cid:durableId="1759908816">
    <w:abstractNumId w:val="25"/>
  </w:num>
  <w:num w:numId="32" w16cid:durableId="134297865">
    <w:abstractNumId w:val="16"/>
  </w:num>
  <w:num w:numId="33" w16cid:durableId="1983656938">
    <w:abstractNumId w:val="3"/>
  </w:num>
  <w:num w:numId="34" w16cid:durableId="812409924">
    <w:abstractNumId w:val="30"/>
  </w:num>
  <w:num w:numId="35" w16cid:durableId="1730222135">
    <w:abstractNumId w:val="13"/>
  </w:num>
  <w:num w:numId="36" w16cid:durableId="917176875">
    <w:abstractNumId w:val="32"/>
  </w:num>
  <w:num w:numId="37" w16cid:durableId="88544080">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894"/>
    <w:rsid w:val="00001202"/>
    <w:rsid w:val="00001C92"/>
    <w:rsid w:val="00003131"/>
    <w:rsid w:val="00003A3A"/>
    <w:rsid w:val="00003AEC"/>
    <w:rsid w:val="00004B06"/>
    <w:rsid w:val="000051CB"/>
    <w:rsid w:val="00005C15"/>
    <w:rsid w:val="0000691E"/>
    <w:rsid w:val="00006BC4"/>
    <w:rsid w:val="00007223"/>
    <w:rsid w:val="000073A2"/>
    <w:rsid w:val="000075E2"/>
    <w:rsid w:val="00007C21"/>
    <w:rsid w:val="0001021A"/>
    <w:rsid w:val="0001178D"/>
    <w:rsid w:val="0001342F"/>
    <w:rsid w:val="00013C59"/>
    <w:rsid w:val="0001628C"/>
    <w:rsid w:val="00016733"/>
    <w:rsid w:val="00017109"/>
    <w:rsid w:val="00017AA7"/>
    <w:rsid w:val="00017EE0"/>
    <w:rsid w:val="000205A7"/>
    <w:rsid w:val="000215B3"/>
    <w:rsid w:val="00021CE6"/>
    <w:rsid w:val="00021E85"/>
    <w:rsid w:val="00022E77"/>
    <w:rsid w:val="0002628E"/>
    <w:rsid w:val="00026A67"/>
    <w:rsid w:val="00026E16"/>
    <w:rsid w:val="0002773A"/>
    <w:rsid w:val="00027BF2"/>
    <w:rsid w:val="0003149F"/>
    <w:rsid w:val="0003189E"/>
    <w:rsid w:val="00032678"/>
    <w:rsid w:val="0003276F"/>
    <w:rsid w:val="00032B4A"/>
    <w:rsid w:val="00032CF2"/>
    <w:rsid w:val="000338C4"/>
    <w:rsid w:val="0003462A"/>
    <w:rsid w:val="00034CE4"/>
    <w:rsid w:val="0003559B"/>
    <w:rsid w:val="00036D15"/>
    <w:rsid w:val="00041868"/>
    <w:rsid w:val="00042D9D"/>
    <w:rsid w:val="0004344C"/>
    <w:rsid w:val="0004370B"/>
    <w:rsid w:val="000446AF"/>
    <w:rsid w:val="00044BD3"/>
    <w:rsid w:val="00044C95"/>
    <w:rsid w:val="0004536E"/>
    <w:rsid w:val="00045720"/>
    <w:rsid w:val="00050F47"/>
    <w:rsid w:val="000513AC"/>
    <w:rsid w:val="000514D8"/>
    <w:rsid w:val="00051BA0"/>
    <w:rsid w:val="00052158"/>
    <w:rsid w:val="00052294"/>
    <w:rsid w:val="00052F9A"/>
    <w:rsid w:val="00053F86"/>
    <w:rsid w:val="00054B2F"/>
    <w:rsid w:val="00054C24"/>
    <w:rsid w:val="0005578D"/>
    <w:rsid w:val="00055B85"/>
    <w:rsid w:val="00055BBB"/>
    <w:rsid w:val="000561D0"/>
    <w:rsid w:val="00056A07"/>
    <w:rsid w:val="00056CC1"/>
    <w:rsid w:val="00060615"/>
    <w:rsid w:val="000609DF"/>
    <w:rsid w:val="000614DD"/>
    <w:rsid w:val="000615C8"/>
    <w:rsid w:val="00061927"/>
    <w:rsid w:val="00061B71"/>
    <w:rsid w:val="00061CCA"/>
    <w:rsid w:val="00062469"/>
    <w:rsid w:val="00062D2C"/>
    <w:rsid w:val="000631F2"/>
    <w:rsid w:val="00063349"/>
    <w:rsid w:val="00064F5B"/>
    <w:rsid w:val="0006626A"/>
    <w:rsid w:val="00066427"/>
    <w:rsid w:val="00066D44"/>
    <w:rsid w:val="0006710F"/>
    <w:rsid w:val="00067633"/>
    <w:rsid w:val="000676DE"/>
    <w:rsid w:val="0007172C"/>
    <w:rsid w:val="000728D3"/>
    <w:rsid w:val="00072C1A"/>
    <w:rsid w:val="0007457A"/>
    <w:rsid w:val="00074645"/>
    <w:rsid w:val="000756A1"/>
    <w:rsid w:val="00081279"/>
    <w:rsid w:val="000829EE"/>
    <w:rsid w:val="00082EDB"/>
    <w:rsid w:val="000831C0"/>
    <w:rsid w:val="000840B7"/>
    <w:rsid w:val="00084414"/>
    <w:rsid w:val="00084745"/>
    <w:rsid w:val="000867F7"/>
    <w:rsid w:val="00087DA5"/>
    <w:rsid w:val="00090827"/>
    <w:rsid w:val="00091BD9"/>
    <w:rsid w:val="00091EAA"/>
    <w:rsid w:val="00091F1F"/>
    <w:rsid w:val="00092BA7"/>
    <w:rsid w:val="00092EB7"/>
    <w:rsid w:val="00093207"/>
    <w:rsid w:val="00094AD4"/>
    <w:rsid w:val="00095CE2"/>
    <w:rsid w:val="000961A1"/>
    <w:rsid w:val="00096BF6"/>
    <w:rsid w:val="000972CA"/>
    <w:rsid w:val="0009799E"/>
    <w:rsid w:val="00097DF5"/>
    <w:rsid w:val="000A0622"/>
    <w:rsid w:val="000A1113"/>
    <w:rsid w:val="000A2698"/>
    <w:rsid w:val="000A28E4"/>
    <w:rsid w:val="000A30D6"/>
    <w:rsid w:val="000A3650"/>
    <w:rsid w:val="000A37CB"/>
    <w:rsid w:val="000A3B03"/>
    <w:rsid w:val="000A6AC9"/>
    <w:rsid w:val="000A6B8A"/>
    <w:rsid w:val="000A7167"/>
    <w:rsid w:val="000A7FC9"/>
    <w:rsid w:val="000B1152"/>
    <w:rsid w:val="000B16E7"/>
    <w:rsid w:val="000B1777"/>
    <w:rsid w:val="000B3BCE"/>
    <w:rsid w:val="000B3E11"/>
    <w:rsid w:val="000B4660"/>
    <w:rsid w:val="000B528E"/>
    <w:rsid w:val="000B6394"/>
    <w:rsid w:val="000B6868"/>
    <w:rsid w:val="000B7120"/>
    <w:rsid w:val="000B73A9"/>
    <w:rsid w:val="000B7480"/>
    <w:rsid w:val="000B74CD"/>
    <w:rsid w:val="000B78A0"/>
    <w:rsid w:val="000B79C0"/>
    <w:rsid w:val="000C0A0A"/>
    <w:rsid w:val="000C0E7F"/>
    <w:rsid w:val="000C1D52"/>
    <w:rsid w:val="000C1DA4"/>
    <w:rsid w:val="000C3CAF"/>
    <w:rsid w:val="000C4E76"/>
    <w:rsid w:val="000C50CB"/>
    <w:rsid w:val="000C5479"/>
    <w:rsid w:val="000C5CCC"/>
    <w:rsid w:val="000C6970"/>
    <w:rsid w:val="000D0089"/>
    <w:rsid w:val="000D12B5"/>
    <w:rsid w:val="000D134F"/>
    <w:rsid w:val="000D2BA1"/>
    <w:rsid w:val="000D3CDA"/>
    <w:rsid w:val="000D43D9"/>
    <w:rsid w:val="000D5147"/>
    <w:rsid w:val="000D52A0"/>
    <w:rsid w:val="000D704C"/>
    <w:rsid w:val="000D7109"/>
    <w:rsid w:val="000D7C6A"/>
    <w:rsid w:val="000E048A"/>
    <w:rsid w:val="000E240F"/>
    <w:rsid w:val="000E26D3"/>
    <w:rsid w:val="000E2856"/>
    <w:rsid w:val="000E2F56"/>
    <w:rsid w:val="000E3B00"/>
    <w:rsid w:val="000E3BEA"/>
    <w:rsid w:val="000E43BC"/>
    <w:rsid w:val="000E4AE7"/>
    <w:rsid w:val="000E5891"/>
    <w:rsid w:val="000E6021"/>
    <w:rsid w:val="000E7CCE"/>
    <w:rsid w:val="000F08AA"/>
    <w:rsid w:val="000F162D"/>
    <w:rsid w:val="000F267C"/>
    <w:rsid w:val="000F2E1B"/>
    <w:rsid w:val="000F33C2"/>
    <w:rsid w:val="000F3992"/>
    <w:rsid w:val="000F3D73"/>
    <w:rsid w:val="000F45B3"/>
    <w:rsid w:val="000F4691"/>
    <w:rsid w:val="000F48F7"/>
    <w:rsid w:val="000F4FEB"/>
    <w:rsid w:val="000F55DB"/>
    <w:rsid w:val="000F7BC7"/>
    <w:rsid w:val="00101AFB"/>
    <w:rsid w:val="00102080"/>
    <w:rsid w:val="00103DA4"/>
    <w:rsid w:val="00104D05"/>
    <w:rsid w:val="00105785"/>
    <w:rsid w:val="00105941"/>
    <w:rsid w:val="0010649B"/>
    <w:rsid w:val="00106922"/>
    <w:rsid w:val="00106E22"/>
    <w:rsid w:val="00110714"/>
    <w:rsid w:val="00110AC7"/>
    <w:rsid w:val="00111B47"/>
    <w:rsid w:val="00111F76"/>
    <w:rsid w:val="00112484"/>
    <w:rsid w:val="00112D1D"/>
    <w:rsid w:val="00113060"/>
    <w:rsid w:val="00113125"/>
    <w:rsid w:val="00113A86"/>
    <w:rsid w:val="00113C3A"/>
    <w:rsid w:val="001150F5"/>
    <w:rsid w:val="0011570B"/>
    <w:rsid w:val="00117318"/>
    <w:rsid w:val="0011749E"/>
    <w:rsid w:val="00117A5E"/>
    <w:rsid w:val="00117F8B"/>
    <w:rsid w:val="0012186C"/>
    <w:rsid w:val="0012358C"/>
    <w:rsid w:val="00123921"/>
    <w:rsid w:val="00124CF0"/>
    <w:rsid w:val="00126248"/>
    <w:rsid w:val="001278BE"/>
    <w:rsid w:val="0012797B"/>
    <w:rsid w:val="00127C50"/>
    <w:rsid w:val="001304FF"/>
    <w:rsid w:val="001312BB"/>
    <w:rsid w:val="00131AD3"/>
    <w:rsid w:val="00131B6C"/>
    <w:rsid w:val="001336BC"/>
    <w:rsid w:val="001336DA"/>
    <w:rsid w:val="00134380"/>
    <w:rsid w:val="00134505"/>
    <w:rsid w:val="00134855"/>
    <w:rsid w:val="001348AB"/>
    <w:rsid w:val="00134CC1"/>
    <w:rsid w:val="00134FA0"/>
    <w:rsid w:val="00136132"/>
    <w:rsid w:val="00136B0B"/>
    <w:rsid w:val="00140498"/>
    <w:rsid w:val="00140DD6"/>
    <w:rsid w:val="00141005"/>
    <w:rsid w:val="001416C2"/>
    <w:rsid w:val="00141AE5"/>
    <w:rsid w:val="0014241E"/>
    <w:rsid w:val="001429C5"/>
    <w:rsid w:val="00142A30"/>
    <w:rsid w:val="00143752"/>
    <w:rsid w:val="00143AB5"/>
    <w:rsid w:val="00143B26"/>
    <w:rsid w:val="001446E8"/>
    <w:rsid w:val="00144A19"/>
    <w:rsid w:val="00145384"/>
    <w:rsid w:val="00145698"/>
    <w:rsid w:val="001462FB"/>
    <w:rsid w:val="00147198"/>
    <w:rsid w:val="00147386"/>
    <w:rsid w:val="00147543"/>
    <w:rsid w:val="00147EB4"/>
    <w:rsid w:val="00147F3C"/>
    <w:rsid w:val="00150817"/>
    <w:rsid w:val="00151EF8"/>
    <w:rsid w:val="0015344D"/>
    <w:rsid w:val="001534F0"/>
    <w:rsid w:val="00154772"/>
    <w:rsid w:val="001548DC"/>
    <w:rsid w:val="00155EFE"/>
    <w:rsid w:val="00156207"/>
    <w:rsid w:val="00157504"/>
    <w:rsid w:val="00157621"/>
    <w:rsid w:val="00160593"/>
    <w:rsid w:val="001606DD"/>
    <w:rsid w:val="001606E5"/>
    <w:rsid w:val="00160D1C"/>
    <w:rsid w:val="00160E92"/>
    <w:rsid w:val="00161D14"/>
    <w:rsid w:val="0016276E"/>
    <w:rsid w:val="0016296D"/>
    <w:rsid w:val="00162DAB"/>
    <w:rsid w:val="00163321"/>
    <w:rsid w:val="00164C5D"/>
    <w:rsid w:val="0016512E"/>
    <w:rsid w:val="001663CB"/>
    <w:rsid w:val="00170017"/>
    <w:rsid w:val="00170209"/>
    <w:rsid w:val="001709B1"/>
    <w:rsid w:val="00170BF2"/>
    <w:rsid w:val="00171342"/>
    <w:rsid w:val="00173590"/>
    <w:rsid w:val="001737FE"/>
    <w:rsid w:val="001739B8"/>
    <w:rsid w:val="00173DEE"/>
    <w:rsid w:val="00175099"/>
    <w:rsid w:val="00175914"/>
    <w:rsid w:val="00176AE0"/>
    <w:rsid w:val="00176EEC"/>
    <w:rsid w:val="00177B61"/>
    <w:rsid w:val="001803C4"/>
    <w:rsid w:val="00182622"/>
    <w:rsid w:val="001845FC"/>
    <w:rsid w:val="00184816"/>
    <w:rsid w:val="0018525F"/>
    <w:rsid w:val="0018585A"/>
    <w:rsid w:val="0018668B"/>
    <w:rsid w:val="00187323"/>
    <w:rsid w:val="00187FF9"/>
    <w:rsid w:val="001904AF"/>
    <w:rsid w:val="00190B70"/>
    <w:rsid w:val="00191131"/>
    <w:rsid w:val="0019116D"/>
    <w:rsid w:val="00191605"/>
    <w:rsid w:val="00191B5F"/>
    <w:rsid w:val="001928D4"/>
    <w:rsid w:val="001938B7"/>
    <w:rsid w:val="00194410"/>
    <w:rsid w:val="00194551"/>
    <w:rsid w:val="00194620"/>
    <w:rsid w:val="00194C19"/>
    <w:rsid w:val="00194DBD"/>
    <w:rsid w:val="0019603A"/>
    <w:rsid w:val="001961A4"/>
    <w:rsid w:val="00196D8A"/>
    <w:rsid w:val="0019758E"/>
    <w:rsid w:val="001976A9"/>
    <w:rsid w:val="0019781D"/>
    <w:rsid w:val="001A17CD"/>
    <w:rsid w:val="001A29B5"/>
    <w:rsid w:val="001A33E0"/>
    <w:rsid w:val="001A3883"/>
    <w:rsid w:val="001A45F4"/>
    <w:rsid w:val="001A4B6C"/>
    <w:rsid w:val="001A5262"/>
    <w:rsid w:val="001A56D4"/>
    <w:rsid w:val="001A5A39"/>
    <w:rsid w:val="001A6D31"/>
    <w:rsid w:val="001B0288"/>
    <w:rsid w:val="001B13E9"/>
    <w:rsid w:val="001B15BC"/>
    <w:rsid w:val="001B189C"/>
    <w:rsid w:val="001B25A3"/>
    <w:rsid w:val="001B2CEC"/>
    <w:rsid w:val="001B3F63"/>
    <w:rsid w:val="001B4D87"/>
    <w:rsid w:val="001B591A"/>
    <w:rsid w:val="001B5955"/>
    <w:rsid w:val="001B5D49"/>
    <w:rsid w:val="001B6B75"/>
    <w:rsid w:val="001B7AED"/>
    <w:rsid w:val="001C02E8"/>
    <w:rsid w:val="001C0487"/>
    <w:rsid w:val="001C0AEF"/>
    <w:rsid w:val="001C1050"/>
    <w:rsid w:val="001C1359"/>
    <w:rsid w:val="001C1931"/>
    <w:rsid w:val="001C1A30"/>
    <w:rsid w:val="001C21B6"/>
    <w:rsid w:val="001C2236"/>
    <w:rsid w:val="001C2D7C"/>
    <w:rsid w:val="001C2FCE"/>
    <w:rsid w:val="001C32CD"/>
    <w:rsid w:val="001C3365"/>
    <w:rsid w:val="001C3C6B"/>
    <w:rsid w:val="001C3CFC"/>
    <w:rsid w:val="001C3F1A"/>
    <w:rsid w:val="001C4043"/>
    <w:rsid w:val="001C5699"/>
    <w:rsid w:val="001C6B8F"/>
    <w:rsid w:val="001C6D61"/>
    <w:rsid w:val="001C7B6F"/>
    <w:rsid w:val="001C7EFC"/>
    <w:rsid w:val="001D0710"/>
    <w:rsid w:val="001D2341"/>
    <w:rsid w:val="001D3614"/>
    <w:rsid w:val="001D3F5F"/>
    <w:rsid w:val="001D4278"/>
    <w:rsid w:val="001D44F0"/>
    <w:rsid w:val="001D4BA6"/>
    <w:rsid w:val="001D568A"/>
    <w:rsid w:val="001D6737"/>
    <w:rsid w:val="001D6D8C"/>
    <w:rsid w:val="001D71BA"/>
    <w:rsid w:val="001D784B"/>
    <w:rsid w:val="001E0AB8"/>
    <w:rsid w:val="001E0CA1"/>
    <w:rsid w:val="001E0DDF"/>
    <w:rsid w:val="001E2B7A"/>
    <w:rsid w:val="001E2D26"/>
    <w:rsid w:val="001E3187"/>
    <w:rsid w:val="001E32DE"/>
    <w:rsid w:val="001E48DD"/>
    <w:rsid w:val="001E56C8"/>
    <w:rsid w:val="001E5718"/>
    <w:rsid w:val="001E6B1C"/>
    <w:rsid w:val="001E772D"/>
    <w:rsid w:val="001F0EB8"/>
    <w:rsid w:val="001F10EE"/>
    <w:rsid w:val="001F16E3"/>
    <w:rsid w:val="001F29EE"/>
    <w:rsid w:val="001F2A16"/>
    <w:rsid w:val="001F2EC6"/>
    <w:rsid w:val="001F3D3E"/>
    <w:rsid w:val="001F4D2B"/>
    <w:rsid w:val="001F5962"/>
    <w:rsid w:val="001F59D6"/>
    <w:rsid w:val="001F5A6A"/>
    <w:rsid w:val="001F5AC9"/>
    <w:rsid w:val="001F61C4"/>
    <w:rsid w:val="001F62A8"/>
    <w:rsid w:val="001F6410"/>
    <w:rsid w:val="001F68BF"/>
    <w:rsid w:val="001F718A"/>
    <w:rsid w:val="001F7468"/>
    <w:rsid w:val="002002A6"/>
    <w:rsid w:val="002002D6"/>
    <w:rsid w:val="002005C0"/>
    <w:rsid w:val="00200C2A"/>
    <w:rsid w:val="00200CA7"/>
    <w:rsid w:val="0020311C"/>
    <w:rsid w:val="00205080"/>
    <w:rsid w:val="002059FD"/>
    <w:rsid w:val="00205CBF"/>
    <w:rsid w:val="00205E3D"/>
    <w:rsid w:val="002076CC"/>
    <w:rsid w:val="00207BF9"/>
    <w:rsid w:val="00207C6D"/>
    <w:rsid w:val="002105D5"/>
    <w:rsid w:val="00211231"/>
    <w:rsid w:val="002113FF"/>
    <w:rsid w:val="002118B1"/>
    <w:rsid w:val="00211EE4"/>
    <w:rsid w:val="00212F30"/>
    <w:rsid w:val="00213C94"/>
    <w:rsid w:val="00213F95"/>
    <w:rsid w:val="00214BDD"/>
    <w:rsid w:val="00216887"/>
    <w:rsid w:val="002169BC"/>
    <w:rsid w:val="00216FE0"/>
    <w:rsid w:val="002170AD"/>
    <w:rsid w:val="00220457"/>
    <w:rsid w:val="002208D6"/>
    <w:rsid w:val="002215D2"/>
    <w:rsid w:val="00221B47"/>
    <w:rsid w:val="00221E4C"/>
    <w:rsid w:val="002228B5"/>
    <w:rsid w:val="0022341E"/>
    <w:rsid w:val="002248B5"/>
    <w:rsid w:val="002248DE"/>
    <w:rsid w:val="00225726"/>
    <w:rsid w:val="002261BC"/>
    <w:rsid w:val="0022674D"/>
    <w:rsid w:val="00227676"/>
    <w:rsid w:val="00227BA3"/>
    <w:rsid w:val="0023034F"/>
    <w:rsid w:val="00230458"/>
    <w:rsid w:val="00234284"/>
    <w:rsid w:val="00235C4E"/>
    <w:rsid w:val="00236320"/>
    <w:rsid w:val="00236721"/>
    <w:rsid w:val="00236A81"/>
    <w:rsid w:val="00237676"/>
    <w:rsid w:val="0023795F"/>
    <w:rsid w:val="00237C0D"/>
    <w:rsid w:val="002411CC"/>
    <w:rsid w:val="00242A99"/>
    <w:rsid w:val="00242E97"/>
    <w:rsid w:val="0024340F"/>
    <w:rsid w:val="002434B0"/>
    <w:rsid w:val="002434B3"/>
    <w:rsid w:val="00243AF8"/>
    <w:rsid w:val="0024538E"/>
    <w:rsid w:val="00245997"/>
    <w:rsid w:val="00246163"/>
    <w:rsid w:val="00246D35"/>
    <w:rsid w:val="002514E0"/>
    <w:rsid w:val="0025237C"/>
    <w:rsid w:val="0025239A"/>
    <w:rsid w:val="002539AC"/>
    <w:rsid w:val="00253A32"/>
    <w:rsid w:val="002549EA"/>
    <w:rsid w:val="00254AE4"/>
    <w:rsid w:val="002551E6"/>
    <w:rsid w:val="00255896"/>
    <w:rsid w:val="002559E3"/>
    <w:rsid w:val="00256A9B"/>
    <w:rsid w:val="002573CB"/>
    <w:rsid w:val="00257CB2"/>
    <w:rsid w:val="0026097E"/>
    <w:rsid w:val="00260E59"/>
    <w:rsid w:val="00261021"/>
    <w:rsid w:val="00261175"/>
    <w:rsid w:val="00262217"/>
    <w:rsid w:val="00262223"/>
    <w:rsid w:val="002635D4"/>
    <w:rsid w:val="00263B0C"/>
    <w:rsid w:val="00264AB2"/>
    <w:rsid w:val="00265529"/>
    <w:rsid w:val="0026557E"/>
    <w:rsid w:val="00265817"/>
    <w:rsid w:val="00266620"/>
    <w:rsid w:val="00266C05"/>
    <w:rsid w:val="00267479"/>
    <w:rsid w:val="00270C6F"/>
    <w:rsid w:val="00271057"/>
    <w:rsid w:val="00273D7A"/>
    <w:rsid w:val="00276076"/>
    <w:rsid w:val="0027670A"/>
    <w:rsid w:val="00276AC3"/>
    <w:rsid w:val="00276B53"/>
    <w:rsid w:val="00277894"/>
    <w:rsid w:val="00280648"/>
    <w:rsid w:val="0028204D"/>
    <w:rsid w:val="00282A3A"/>
    <w:rsid w:val="00285E65"/>
    <w:rsid w:val="002863D4"/>
    <w:rsid w:val="00286FFA"/>
    <w:rsid w:val="002875BA"/>
    <w:rsid w:val="00287611"/>
    <w:rsid w:val="00292404"/>
    <w:rsid w:val="00292D0B"/>
    <w:rsid w:val="00293AED"/>
    <w:rsid w:val="00295891"/>
    <w:rsid w:val="00295C9E"/>
    <w:rsid w:val="00296E46"/>
    <w:rsid w:val="00297878"/>
    <w:rsid w:val="00297BA1"/>
    <w:rsid w:val="002A02AC"/>
    <w:rsid w:val="002A34A9"/>
    <w:rsid w:val="002A3B90"/>
    <w:rsid w:val="002A4153"/>
    <w:rsid w:val="002A4D68"/>
    <w:rsid w:val="002A4E9D"/>
    <w:rsid w:val="002A5271"/>
    <w:rsid w:val="002A5D21"/>
    <w:rsid w:val="002A6CBF"/>
    <w:rsid w:val="002B10C3"/>
    <w:rsid w:val="002B128A"/>
    <w:rsid w:val="002B335A"/>
    <w:rsid w:val="002B3FC6"/>
    <w:rsid w:val="002B5358"/>
    <w:rsid w:val="002B5621"/>
    <w:rsid w:val="002B57B8"/>
    <w:rsid w:val="002B598C"/>
    <w:rsid w:val="002B7498"/>
    <w:rsid w:val="002C12EA"/>
    <w:rsid w:val="002C2895"/>
    <w:rsid w:val="002C2C9B"/>
    <w:rsid w:val="002C5E57"/>
    <w:rsid w:val="002C74B3"/>
    <w:rsid w:val="002D06D0"/>
    <w:rsid w:val="002D1C85"/>
    <w:rsid w:val="002D1FCB"/>
    <w:rsid w:val="002D2445"/>
    <w:rsid w:val="002D28B2"/>
    <w:rsid w:val="002D2BC5"/>
    <w:rsid w:val="002D5A5C"/>
    <w:rsid w:val="002D5EEE"/>
    <w:rsid w:val="002D6D0F"/>
    <w:rsid w:val="002D6FA2"/>
    <w:rsid w:val="002D712F"/>
    <w:rsid w:val="002D7286"/>
    <w:rsid w:val="002E00CA"/>
    <w:rsid w:val="002E0E5D"/>
    <w:rsid w:val="002E23E9"/>
    <w:rsid w:val="002E23F5"/>
    <w:rsid w:val="002E26EC"/>
    <w:rsid w:val="002E298A"/>
    <w:rsid w:val="002E3C61"/>
    <w:rsid w:val="002E3EE6"/>
    <w:rsid w:val="002E68B2"/>
    <w:rsid w:val="002E6FDC"/>
    <w:rsid w:val="002E7712"/>
    <w:rsid w:val="002F00FD"/>
    <w:rsid w:val="002F0138"/>
    <w:rsid w:val="002F0CCB"/>
    <w:rsid w:val="002F1C3E"/>
    <w:rsid w:val="002F26A9"/>
    <w:rsid w:val="002F2B9E"/>
    <w:rsid w:val="002F3673"/>
    <w:rsid w:val="002F46E3"/>
    <w:rsid w:val="002F4794"/>
    <w:rsid w:val="002F4A46"/>
    <w:rsid w:val="002F4D33"/>
    <w:rsid w:val="002F68C1"/>
    <w:rsid w:val="002F72F7"/>
    <w:rsid w:val="002F7835"/>
    <w:rsid w:val="00302D74"/>
    <w:rsid w:val="00303809"/>
    <w:rsid w:val="00303B6A"/>
    <w:rsid w:val="00303DA9"/>
    <w:rsid w:val="003040B5"/>
    <w:rsid w:val="00304429"/>
    <w:rsid w:val="00304A56"/>
    <w:rsid w:val="00304FDC"/>
    <w:rsid w:val="003057DE"/>
    <w:rsid w:val="00305A69"/>
    <w:rsid w:val="00305EFD"/>
    <w:rsid w:val="0030635C"/>
    <w:rsid w:val="0030688E"/>
    <w:rsid w:val="00306B75"/>
    <w:rsid w:val="00307CEF"/>
    <w:rsid w:val="00307E68"/>
    <w:rsid w:val="00310904"/>
    <w:rsid w:val="00310F65"/>
    <w:rsid w:val="00311049"/>
    <w:rsid w:val="003116A7"/>
    <w:rsid w:val="00311901"/>
    <w:rsid w:val="0031443E"/>
    <w:rsid w:val="00314E99"/>
    <w:rsid w:val="00315569"/>
    <w:rsid w:val="00315F99"/>
    <w:rsid w:val="00316E6F"/>
    <w:rsid w:val="00317168"/>
    <w:rsid w:val="003204CD"/>
    <w:rsid w:val="00320E3F"/>
    <w:rsid w:val="00321177"/>
    <w:rsid w:val="00321E62"/>
    <w:rsid w:val="00322AB6"/>
    <w:rsid w:val="00322E81"/>
    <w:rsid w:val="00323089"/>
    <w:rsid w:val="00323D40"/>
    <w:rsid w:val="00324CD2"/>
    <w:rsid w:val="00325753"/>
    <w:rsid w:val="00326E96"/>
    <w:rsid w:val="0032701C"/>
    <w:rsid w:val="00327354"/>
    <w:rsid w:val="00327BFA"/>
    <w:rsid w:val="00330872"/>
    <w:rsid w:val="003314C0"/>
    <w:rsid w:val="00331873"/>
    <w:rsid w:val="00332CF4"/>
    <w:rsid w:val="00332D4E"/>
    <w:rsid w:val="00335553"/>
    <w:rsid w:val="00335659"/>
    <w:rsid w:val="0033586F"/>
    <w:rsid w:val="003364D7"/>
    <w:rsid w:val="00340335"/>
    <w:rsid w:val="0034046E"/>
    <w:rsid w:val="003404AA"/>
    <w:rsid w:val="0034078B"/>
    <w:rsid w:val="00340960"/>
    <w:rsid w:val="00340C7E"/>
    <w:rsid w:val="00341EB2"/>
    <w:rsid w:val="00342A8B"/>
    <w:rsid w:val="003432FC"/>
    <w:rsid w:val="003436D7"/>
    <w:rsid w:val="003437ED"/>
    <w:rsid w:val="00343838"/>
    <w:rsid w:val="00343A24"/>
    <w:rsid w:val="003461F1"/>
    <w:rsid w:val="00346D57"/>
    <w:rsid w:val="003472BC"/>
    <w:rsid w:val="00350DC9"/>
    <w:rsid w:val="0035261E"/>
    <w:rsid w:val="00352A88"/>
    <w:rsid w:val="00353CD3"/>
    <w:rsid w:val="0035463C"/>
    <w:rsid w:val="00354B8B"/>
    <w:rsid w:val="00354F10"/>
    <w:rsid w:val="0035542B"/>
    <w:rsid w:val="0035544C"/>
    <w:rsid w:val="003557E2"/>
    <w:rsid w:val="00355ACF"/>
    <w:rsid w:val="00355B46"/>
    <w:rsid w:val="00356A85"/>
    <w:rsid w:val="00356E5B"/>
    <w:rsid w:val="00356F2B"/>
    <w:rsid w:val="003575E9"/>
    <w:rsid w:val="00357A84"/>
    <w:rsid w:val="0036102A"/>
    <w:rsid w:val="003615A5"/>
    <w:rsid w:val="00361737"/>
    <w:rsid w:val="00363E63"/>
    <w:rsid w:val="00365D5D"/>
    <w:rsid w:val="0036658C"/>
    <w:rsid w:val="00366ABB"/>
    <w:rsid w:val="00367328"/>
    <w:rsid w:val="00367F3F"/>
    <w:rsid w:val="0037022F"/>
    <w:rsid w:val="003703B5"/>
    <w:rsid w:val="003704BE"/>
    <w:rsid w:val="00370B34"/>
    <w:rsid w:val="003714A5"/>
    <w:rsid w:val="003714DA"/>
    <w:rsid w:val="00371550"/>
    <w:rsid w:val="00371886"/>
    <w:rsid w:val="00372107"/>
    <w:rsid w:val="003724B3"/>
    <w:rsid w:val="00372F61"/>
    <w:rsid w:val="00373AEA"/>
    <w:rsid w:val="00373F7F"/>
    <w:rsid w:val="00374422"/>
    <w:rsid w:val="003747DC"/>
    <w:rsid w:val="00375389"/>
    <w:rsid w:val="0037597C"/>
    <w:rsid w:val="00376A18"/>
    <w:rsid w:val="00376A20"/>
    <w:rsid w:val="0038096C"/>
    <w:rsid w:val="00380DF7"/>
    <w:rsid w:val="00381534"/>
    <w:rsid w:val="00382CBF"/>
    <w:rsid w:val="00383066"/>
    <w:rsid w:val="00383327"/>
    <w:rsid w:val="00383A03"/>
    <w:rsid w:val="0038408F"/>
    <w:rsid w:val="00384731"/>
    <w:rsid w:val="003851F1"/>
    <w:rsid w:val="0038613B"/>
    <w:rsid w:val="00386257"/>
    <w:rsid w:val="003874B8"/>
    <w:rsid w:val="00387812"/>
    <w:rsid w:val="00387EF1"/>
    <w:rsid w:val="00387FD7"/>
    <w:rsid w:val="00390589"/>
    <w:rsid w:val="00390682"/>
    <w:rsid w:val="00390BE2"/>
    <w:rsid w:val="00391A33"/>
    <w:rsid w:val="00392A16"/>
    <w:rsid w:val="00394776"/>
    <w:rsid w:val="00395D5E"/>
    <w:rsid w:val="00396F43"/>
    <w:rsid w:val="003975AE"/>
    <w:rsid w:val="00397F53"/>
    <w:rsid w:val="003A0F03"/>
    <w:rsid w:val="003A1B69"/>
    <w:rsid w:val="003A1F9A"/>
    <w:rsid w:val="003A21C8"/>
    <w:rsid w:val="003A21CF"/>
    <w:rsid w:val="003A2230"/>
    <w:rsid w:val="003A2D6E"/>
    <w:rsid w:val="003A313D"/>
    <w:rsid w:val="003A3C61"/>
    <w:rsid w:val="003A3F09"/>
    <w:rsid w:val="003A497C"/>
    <w:rsid w:val="003A4D3E"/>
    <w:rsid w:val="003A55EC"/>
    <w:rsid w:val="003A603E"/>
    <w:rsid w:val="003A633F"/>
    <w:rsid w:val="003A6515"/>
    <w:rsid w:val="003B072A"/>
    <w:rsid w:val="003B1BD8"/>
    <w:rsid w:val="003B3B3A"/>
    <w:rsid w:val="003B44CB"/>
    <w:rsid w:val="003B4B33"/>
    <w:rsid w:val="003B4C2B"/>
    <w:rsid w:val="003B5152"/>
    <w:rsid w:val="003B5923"/>
    <w:rsid w:val="003B5FE4"/>
    <w:rsid w:val="003C347D"/>
    <w:rsid w:val="003C482B"/>
    <w:rsid w:val="003C48FB"/>
    <w:rsid w:val="003C4922"/>
    <w:rsid w:val="003C4C3C"/>
    <w:rsid w:val="003C4E1B"/>
    <w:rsid w:val="003C6B45"/>
    <w:rsid w:val="003D07CD"/>
    <w:rsid w:val="003D1B55"/>
    <w:rsid w:val="003D20C7"/>
    <w:rsid w:val="003D37F9"/>
    <w:rsid w:val="003D4626"/>
    <w:rsid w:val="003D4DE3"/>
    <w:rsid w:val="003D4ECE"/>
    <w:rsid w:val="003D5592"/>
    <w:rsid w:val="003D57DB"/>
    <w:rsid w:val="003D6577"/>
    <w:rsid w:val="003D74C2"/>
    <w:rsid w:val="003E0E33"/>
    <w:rsid w:val="003E0FB9"/>
    <w:rsid w:val="003E1039"/>
    <w:rsid w:val="003E2C48"/>
    <w:rsid w:val="003E3B17"/>
    <w:rsid w:val="003E3F14"/>
    <w:rsid w:val="003E46AF"/>
    <w:rsid w:val="003E4BB7"/>
    <w:rsid w:val="003E5337"/>
    <w:rsid w:val="003E5DF9"/>
    <w:rsid w:val="003E5E9D"/>
    <w:rsid w:val="003E6C20"/>
    <w:rsid w:val="003E7E91"/>
    <w:rsid w:val="003F09CB"/>
    <w:rsid w:val="003F0CAB"/>
    <w:rsid w:val="003F12E6"/>
    <w:rsid w:val="003F134F"/>
    <w:rsid w:val="003F2891"/>
    <w:rsid w:val="003F3B17"/>
    <w:rsid w:val="003F589B"/>
    <w:rsid w:val="003F6567"/>
    <w:rsid w:val="003F720D"/>
    <w:rsid w:val="003F78D1"/>
    <w:rsid w:val="00400644"/>
    <w:rsid w:val="00400F44"/>
    <w:rsid w:val="00400F91"/>
    <w:rsid w:val="00400FCC"/>
    <w:rsid w:val="0040114E"/>
    <w:rsid w:val="0040183A"/>
    <w:rsid w:val="004022FC"/>
    <w:rsid w:val="00403DAD"/>
    <w:rsid w:val="004047C1"/>
    <w:rsid w:val="00405343"/>
    <w:rsid w:val="00405FFF"/>
    <w:rsid w:val="0040741A"/>
    <w:rsid w:val="0040772D"/>
    <w:rsid w:val="00407E29"/>
    <w:rsid w:val="00407F62"/>
    <w:rsid w:val="00410229"/>
    <w:rsid w:val="004102FB"/>
    <w:rsid w:val="00410908"/>
    <w:rsid w:val="00410B65"/>
    <w:rsid w:val="00410EE0"/>
    <w:rsid w:val="00411497"/>
    <w:rsid w:val="00411764"/>
    <w:rsid w:val="00411C59"/>
    <w:rsid w:val="004121AF"/>
    <w:rsid w:val="00412C4B"/>
    <w:rsid w:val="004132A5"/>
    <w:rsid w:val="00413504"/>
    <w:rsid w:val="00414A29"/>
    <w:rsid w:val="004157EB"/>
    <w:rsid w:val="00417962"/>
    <w:rsid w:val="00420EB1"/>
    <w:rsid w:val="004217E4"/>
    <w:rsid w:val="0042189F"/>
    <w:rsid w:val="00421AFD"/>
    <w:rsid w:val="0042284D"/>
    <w:rsid w:val="00422A48"/>
    <w:rsid w:val="00422E01"/>
    <w:rsid w:val="004230B2"/>
    <w:rsid w:val="00423BBF"/>
    <w:rsid w:val="00423FB5"/>
    <w:rsid w:val="0042440C"/>
    <w:rsid w:val="00424972"/>
    <w:rsid w:val="004259ED"/>
    <w:rsid w:val="00425C8A"/>
    <w:rsid w:val="004265FA"/>
    <w:rsid w:val="0042764B"/>
    <w:rsid w:val="00427C7E"/>
    <w:rsid w:val="0043108B"/>
    <w:rsid w:val="00432DCD"/>
    <w:rsid w:val="004338C5"/>
    <w:rsid w:val="00433FE3"/>
    <w:rsid w:val="004340A2"/>
    <w:rsid w:val="004348E1"/>
    <w:rsid w:val="004355B1"/>
    <w:rsid w:val="00435A2A"/>
    <w:rsid w:val="00436AC3"/>
    <w:rsid w:val="004370EB"/>
    <w:rsid w:val="00437B33"/>
    <w:rsid w:val="00437D97"/>
    <w:rsid w:val="004401B0"/>
    <w:rsid w:val="0044165C"/>
    <w:rsid w:val="00442E77"/>
    <w:rsid w:val="004449D2"/>
    <w:rsid w:val="00444A7A"/>
    <w:rsid w:val="004451AF"/>
    <w:rsid w:val="00446143"/>
    <w:rsid w:val="0044775D"/>
    <w:rsid w:val="00447919"/>
    <w:rsid w:val="00450A75"/>
    <w:rsid w:val="00451C02"/>
    <w:rsid w:val="004529EA"/>
    <w:rsid w:val="00452C50"/>
    <w:rsid w:val="0045345C"/>
    <w:rsid w:val="00453A1B"/>
    <w:rsid w:val="00453A4D"/>
    <w:rsid w:val="00453D03"/>
    <w:rsid w:val="004540B0"/>
    <w:rsid w:val="00454CA7"/>
    <w:rsid w:val="00455190"/>
    <w:rsid w:val="00455A96"/>
    <w:rsid w:val="00455C61"/>
    <w:rsid w:val="00455DF1"/>
    <w:rsid w:val="00456492"/>
    <w:rsid w:val="0045664D"/>
    <w:rsid w:val="00456838"/>
    <w:rsid w:val="00457D7F"/>
    <w:rsid w:val="0046024D"/>
    <w:rsid w:val="00460B48"/>
    <w:rsid w:val="00461D8B"/>
    <w:rsid w:val="00461DC0"/>
    <w:rsid w:val="00462BC2"/>
    <w:rsid w:val="00463955"/>
    <w:rsid w:val="00464DFF"/>
    <w:rsid w:val="004652C7"/>
    <w:rsid w:val="00465A94"/>
    <w:rsid w:val="00470029"/>
    <w:rsid w:val="00470D42"/>
    <w:rsid w:val="00471587"/>
    <w:rsid w:val="00472D00"/>
    <w:rsid w:val="00472F51"/>
    <w:rsid w:val="00473714"/>
    <w:rsid w:val="0047373F"/>
    <w:rsid w:val="0047571A"/>
    <w:rsid w:val="00475E55"/>
    <w:rsid w:val="00476121"/>
    <w:rsid w:val="0047789A"/>
    <w:rsid w:val="0047795E"/>
    <w:rsid w:val="00477BF6"/>
    <w:rsid w:val="00477EA9"/>
    <w:rsid w:val="004801EF"/>
    <w:rsid w:val="004803A2"/>
    <w:rsid w:val="00481345"/>
    <w:rsid w:val="004818BC"/>
    <w:rsid w:val="004838A6"/>
    <w:rsid w:val="004842DE"/>
    <w:rsid w:val="00485EF1"/>
    <w:rsid w:val="004866B8"/>
    <w:rsid w:val="00487786"/>
    <w:rsid w:val="00490044"/>
    <w:rsid w:val="004904EB"/>
    <w:rsid w:val="004906C7"/>
    <w:rsid w:val="00490CF4"/>
    <w:rsid w:val="00491558"/>
    <w:rsid w:val="00491ACB"/>
    <w:rsid w:val="00491E4B"/>
    <w:rsid w:val="00495C1A"/>
    <w:rsid w:val="00496444"/>
    <w:rsid w:val="00496AE7"/>
    <w:rsid w:val="00497117"/>
    <w:rsid w:val="00497160"/>
    <w:rsid w:val="00497DF0"/>
    <w:rsid w:val="004A0300"/>
    <w:rsid w:val="004A1FD6"/>
    <w:rsid w:val="004A2036"/>
    <w:rsid w:val="004A2631"/>
    <w:rsid w:val="004A4414"/>
    <w:rsid w:val="004A4451"/>
    <w:rsid w:val="004A4851"/>
    <w:rsid w:val="004A4C76"/>
    <w:rsid w:val="004A4D44"/>
    <w:rsid w:val="004A5AA7"/>
    <w:rsid w:val="004A6097"/>
    <w:rsid w:val="004A61BA"/>
    <w:rsid w:val="004A6868"/>
    <w:rsid w:val="004A6A2C"/>
    <w:rsid w:val="004A7A25"/>
    <w:rsid w:val="004B062B"/>
    <w:rsid w:val="004B0EC6"/>
    <w:rsid w:val="004B1D77"/>
    <w:rsid w:val="004B2568"/>
    <w:rsid w:val="004B2DAC"/>
    <w:rsid w:val="004B2DD3"/>
    <w:rsid w:val="004B361D"/>
    <w:rsid w:val="004B37AF"/>
    <w:rsid w:val="004B58BC"/>
    <w:rsid w:val="004B5F4F"/>
    <w:rsid w:val="004B643D"/>
    <w:rsid w:val="004B64F1"/>
    <w:rsid w:val="004B6960"/>
    <w:rsid w:val="004B710D"/>
    <w:rsid w:val="004B79F5"/>
    <w:rsid w:val="004C1951"/>
    <w:rsid w:val="004C2CF8"/>
    <w:rsid w:val="004C3467"/>
    <w:rsid w:val="004C4FF4"/>
    <w:rsid w:val="004C5003"/>
    <w:rsid w:val="004C5348"/>
    <w:rsid w:val="004C6DCE"/>
    <w:rsid w:val="004C70CD"/>
    <w:rsid w:val="004D152C"/>
    <w:rsid w:val="004D1DA1"/>
    <w:rsid w:val="004D1F51"/>
    <w:rsid w:val="004D2FA5"/>
    <w:rsid w:val="004D33AB"/>
    <w:rsid w:val="004D3E7F"/>
    <w:rsid w:val="004D4323"/>
    <w:rsid w:val="004D5720"/>
    <w:rsid w:val="004D5970"/>
    <w:rsid w:val="004D65F2"/>
    <w:rsid w:val="004D696A"/>
    <w:rsid w:val="004E11B1"/>
    <w:rsid w:val="004E128E"/>
    <w:rsid w:val="004E1FA4"/>
    <w:rsid w:val="004E2986"/>
    <w:rsid w:val="004E321B"/>
    <w:rsid w:val="004E3368"/>
    <w:rsid w:val="004E3678"/>
    <w:rsid w:val="004E36C6"/>
    <w:rsid w:val="004E487E"/>
    <w:rsid w:val="004E67FE"/>
    <w:rsid w:val="004E69AB"/>
    <w:rsid w:val="004E6D31"/>
    <w:rsid w:val="004E6D35"/>
    <w:rsid w:val="004E6DF2"/>
    <w:rsid w:val="004E7D03"/>
    <w:rsid w:val="004E7E12"/>
    <w:rsid w:val="004F0E63"/>
    <w:rsid w:val="004F3DEA"/>
    <w:rsid w:val="004F41F0"/>
    <w:rsid w:val="004F515B"/>
    <w:rsid w:val="004F5DFE"/>
    <w:rsid w:val="004F5FDE"/>
    <w:rsid w:val="004F70CD"/>
    <w:rsid w:val="004F7112"/>
    <w:rsid w:val="005002E0"/>
    <w:rsid w:val="00500A45"/>
    <w:rsid w:val="00500E61"/>
    <w:rsid w:val="00501413"/>
    <w:rsid w:val="00501460"/>
    <w:rsid w:val="00501DC8"/>
    <w:rsid w:val="00502178"/>
    <w:rsid w:val="00502421"/>
    <w:rsid w:val="00502647"/>
    <w:rsid w:val="00502C8F"/>
    <w:rsid w:val="005033B4"/>
    <w:rsid w:val="005034E0"/>
    <w:rsid w:val="005050F6"/>
    <w:rsid w:val="005056ED"/>
    <w:rsid w:val="0050653F"/>
    <w:rsid w:val="00507894"/>
    <w:rsid w:val="005078AD"/>
    <w:rsid w:val="00511506"/>
    <w:rsid w:val="00511CCE"/>
    <w:rsid w:val="00511F53"/>
    <w:rsid w:val="005125F2"/>
    <w:rsid w:val="005131FB"/>
    <w:rsid w:val="0051333C"/>
    <w:rsid w:val="005133C0"/>
    <w:rsid w:val="005139AC"/>
    <w:rsid w:val="00513E2F"/>
    <w:rsid w:val="00514AB7"/>
    <w:rsid w:val="005157AA"/>
    <w:rsid w:val="0051583F"/>
    <w:rsid w:val="00515D33"/>
    <w:rsid w:val="0051610F"/>
    <w:rsid w:val="005175A7"/>
    <w:rsid w:val="005178E8"/>
    <w:rsid w:val="00520200"/>
    <w:rsid w:val="00520269"/>
    <w:rsid w:val="0052040A"/>
    <w:rsid w:val="005207EE"/>
    <w:rsid w:val="00520CA6"/>
    <w:rsid w:val="00521078"/>
    <w:rsid w:val="00521CBB"/>
    <w:rsid w:val="005220FC"/>
    <w:rsid w:val="00523821"/>
    <w:rsid w:val="005254FB"/>
    <w:rsid w:val="005257F2"/>
    <w:rsid w:val="005259A8"/>
    <w:rsid w:val="00525ABC"/>
    <w:rsid w:val="00525B56"/>
    <w:rsid w:val="0052622B"/>
    <w:rsid w:val="00526BEC"/>
    <w:rsid w:val="00527DAD"/>
    <w:rsid w:val="00530058"/>
    <w:rsid w:val="00530452"/>
    <w:rsid w:val="00532376"/>
    <w:rsid w:val="005323D3"/>
    <w:rsid w:val="005327AD"/>
    <w:rsid w:val="005331FC"/>
    <w:rsid w:val="00534166"/>
    <w:rsid w:val="005341B4"/>
    <w:rsid w:val="005347D8"/>
    <w:rsid w:val="005349B4"/>
    <w:rsid w:val="00535DCD"/>
    <w:rsid w:val="005376A9"/>
    <w:rsid w:val="00540288"/>
    <w:rsid w:val="00540752"/>
    <w:rsid w:val="005411DE"/>
    <w:rsid w:val="0054134C"/>
    <w:rsid w:val="005419EF"/>
    <w:rsid w:val="005443F1"/>
    <w:rsid w:val="00544C53"/>
    <w:rsid w:val="00544D49"/>
    <w:rsid w:val="00544F2A"/>
    <w:rsid w:val="00545DEE"/>
    <w:rsid w:val="00546220"/>
    <w:rsid w:val="005467BC"/>
    <w:rsid w:val="0054689F"/>
    <w:rsid w:val="005475DC"/>
    <w:rsid w:val="00547E38"/>
    <w:rsid w:val="0055036E"/>
    <w:rsid w:val="00551E6F"/>
    <w:rsid w:val="00552BFE"/>
    <w:rsid w:val="0055358E"/>
    <w:rsid w:val="00553C74"/>
    <w:rsid w:val="00555EF3"/>
    <w:rsid w:val="00556260"/>
    <w:rsid w:val="00556266"/>
    <w:rsid w:val="0055744F"/>
    <w:rsid w:val="00557912"/>
    <w:rsid w:val="00557D51"/>
    <w:rsid w:val="00560DDE"/>
    <w:rsid w:val="00560E9D"/>
    <w:rsid w:val="00560EEE"/>
    <w:rsid w:val="00563449"/>
    <w:rsid w:val="00563CA9"/>
    <w:rsid w:val="005644A4"/>
    <w:rsid w:val="00564E43"/>
    <w:rsid w:val="00565683"/>
    <w:rsid w:val="00565FFE"/>
    <w:rsid w:val="0057067B"/>
    <w:rsid w:val="005711A5"/>
    <w:rsid w:val="00572370"/>
    <w:rsid w:val="00572824"/>
    <w:rsid w:val="00572E92"/>
    <w:rsid w:val="00572ED6"/>
    <w:rsid w:val="00573333"/>
    <w:rsid w:val="00573A7F"/>
    <w:rsid w:val="005742BF"/>
    <w:rsid w:val="00575739"/>
    <w:rsid w:val="00575874"/>
    <w:rsid w:val="00576B20"/>
    <w:rsid w:val="00580F7D"/>
    <w:rsid w:val="00581C6A"/>
    <w:rsid w:val="00582FBF"/>
    <w:rsid w:val="005833AD"/>
    <w:rsid w:val="0058392E"/>
    <w:rsid w:val="005853F4"/>
    <w:rsid w:val="00585718"/>
    <w:rsid w:val="0058576D"/>
    <w:rsid w:val="00585AF3"/>
    <w:rsid w:val="0058775C"/>
    <w:rsid w:val="00587D8F"/>
    <w:rsid w:val="0059029B"/>
    <w:rsid w:val="0059297B"/>
    <w:rsid w:val="005934E4"/>
    <w:rsid w:val="00595E1C"/>
    <w:rsid w:val="00596E41"/>
    <w:rsid w:val="00597811"/>
    <w:rsid w:val="005978DD"/>
    <w:rsid w:val="005A05DC"/>
    <w:rsid w:val="005A17CE"/>
    <w:rsid w:val="005A19CF"/>
    <w:rsid w:val="005A1D18"/>
    <w:rsid w:val="005A275F"/>
    <w:rsid w:val="005A2F9C"/>
    <w:rsid w:val="005A3A72"/>
    <w:rsid w:val="005A4615"/>
    <w:rsid w:val="005A5236"/>
    <w:rsid w:val="005A6F2B"/>
    <w:rsid w:val="005A759D"/>
    <w:rsid w:val="005A7736"/>
    <w:rsid w:val="005A7CD5"/>
    <w:rsid w:val="005B1307"/>
    <w:rsid w:val="005B2914"/>
    <w:rsid w:val="005B2EC6"/>
    <w:rsid w:val="005B341E"/>
    <w:rsid w:val="005B409F"/>
    <w:rsid w:val="005B5106"/>
    <w:rsid w:val="005B54B3"/>
    <w:rsid w:val="005B5C6A"/>
    <w:rsid w:val="005B63C0"/>
    <w:rsid w:val="005C0494"/>
    <w:rsid w:val="005C0750"/>
    <w:rsid w:val="005C1482"/>
    <w:rsid w:val="005C174A"/>
    <w:rsid w:val="005C2EF6"/>
    <w:rsid w:val="005C308A"/>
    <w:rsid w:val="005C3A49"/>
    <w:rsid w:val="005C40AE"/>
    <w:rsid w:val="005C4DE1"/>
    <w:rsid w:val="005C523C"/>
    <w:rsid w:val="005C54B5"/>
    <w:rsid w:val="005C65B4"/>
    <w:rsid w:val="005C6A0B"/>
    <w:rsid w:val="005D2CF9"/>
    <w:rsid w:val="005D30F8"/>
    <w:rsid w:val="005D432C"/>
    <w:rsid w:val="005D4340"/>
    <w:rsid w:val="005D5413"/>
    <w:rsid w:val="005D5603"/>
    <w:rsid w:val="005D6E45"/>
    <w:rsid w:val="005D6EA6"/>
    <w:rsid w:val="005D7C2D"/>
    <w:rsid w:val="005E1F17"/>
    <w:rsid w:val="005E416F"/>
    <w:rsid w:val="005E68FA"/>
    <w:rsid w:val="005E6BEA"/>
    <w:rsid w:val="005F05C4"/>
    <w:rsid w:val="005F0C2E"/>
    <w:rsid w:val="005F1024"/>
    <w:rsid w:val="005F14AE"/>
    <w:rsid w:val="005F151D"/>
    <w:rsid w:val="005F17F7"/>
    <w:rsid w:val="005F202B"/>
    <w:rsid w:val="005F286C"/>
    <w:rsid w:val="005F2FEC"/>
    <w:rsid w:val="005F320F"/>
    <w:rsid w:val="005F3232"/>
    <w:rsid w:val="005F35E1"/>
    <w:rsid w:val="005F3C0F"/>
    <w:rsid w:val="005F519D"/>
    <w:rsid w:val="005F5EE6"/>
    <w:rsid w:val="005F7AC1"/>
    <w:rsid w:val="00600A0F"/>
    <w:rsid w:val="00601678"/>
    <w:rsid w:val="0060289F"/>
    <w:rsid w:val="00602D81"/>
    <w:rsid w:val="00602F58"/>
    <w:rsid w:val="0060372B"/>
    <w:rsid w:val="00603911"/>
    <w:rsid w:val="00606513"/>
    <w:rsid w:val="006077C8"/>
    <w:rsid w:val="00610768"/>
    <w:rsid w:val="00611687"/>
    <w:rsid w:val="00611E86"/>
    <w:rsid w:val="006124FE"/>
    <w:rsid w:val="00612F9C"/>
    <w:rsid w:val="006143BF"/>
    <w:rsid w:val="00614EBE"/>
    <w:rsid w:val="00615906"/>
    <w:rsid w:val="00615FA0"/>
    <w:rsid w:val="006169E1"/>
    <w:rsid w:val="00616F26"/>
    <w:rsid w:val="00617357"/>
    <w:rsid w:val="00620BBE"/>
    <w:rsid w:val="00620DFD"/>
    <w:rsid w:val="006241E1"/>
    <w:rsid w:val="00624757"/>
    <w:rsid w:val="006249F7"/>
    <w:rsid w:val="00624C42"/>
    <w:rsid w:val="00626570"/>
    <w:rsid w:val="00627EE5"/>
    <w:rsid w:val="0063053E"/>
    <w:rsid w:val="006306F9"/>
    <w:rsid w:val="006315B9"/>
    <w:rsid w:val="006317D7"/>
    <w:rsid w:val="00631B6D"/>
    <w:rsid w:val="006322AA"/>
    <w:rsid w:val="00635C6B"/>
    <w:rsid w:val="0063650F"/>
    <w:rsid w:val="00636CC0"/>
    <w:rsid w:val="006370B8"/>
    <w:rsid w:val="00637173"/>
    <w:rsid w:val="00637E6D"/>
    <w:rsid w:val="00640392"/>
    <w:rsid w:val="006405C5"/>
    <w:rsid w:val="006409C8"/>
    <w:rsid w:val="00641695"/>
    <w:rsid w:val="00641F2E"/>
    <w:rsid w:val="006426B8"/>
    <w:rsid w:val="00642979"/>
    <w:rsid w:val="00643636"/>
    <w:rsid w:val="00644550"/>
    <w:rsid w:val="00644EBC"/>
    <w:rsid w:val="00645343"/>
    <w:rsid w:val="00646725"/>
    <w:rsid w:val="00647ABD"/>
    <w:rsid w:val="00650303"/>
    <w:rsid w:val="00650DF2"/>
    <w:rsid w:val="006519BE"/>
    <w:rsid w:val="00652B43"/>
    <w:rsid w:val="006532A5"/>
    <w:rsid w:val="0065331B"/>
    <w:rsid w:val="00653C30"/>
    <w:rsid w:val="00653C4C"/>
    <w:rsid w:val="00653CF2"/>
    <w:rsid w:val="006555D8"/>
    <w:rsid w:val="00655B24"/>
    <w:rsid w:val="00655C55"/>
    <w:rsid w:val="00656BE8"/>
    <w:rsid w:val="00656CDB"/>
    <w:rsid w:val="006573A0"/>
    <w:rsid w:val="0065796C"/>
    <w:rsid w:val="0066006C"/>
    <w:rsid w:val="0066099F"/>
    <w:rsid w:val="00661D37"/>
    <w:rsid w:val="00661E6F"/>
    <w:rsid w:val="00661F07"/>
    <w:rsid w:val="00663892"/>
    <w:rsid w:val="00665FC1"/>
    <w:rsid w:val="00667374"/>
    <w:rsid w:val="0066754C"/>
    <w:rsid w:val="0067131B"/>
    <w:rsid w:val="006715CA"/>
    <w:rsid w:val="006719D6"/>
    <w:rsid w:val="00671DA7"/>
    <w:rsid w:val="0067297C"/>
    <w:rsid w:val="006729B2"/>
    <w:rsid w:val="006735E9"/>
    <w:rsid w:val="006750A8"/>
    <w:rsid w:val="0067538F"/>
    <w:rsid w:val="006776A8"/>
    <w:rsid w:val="00677BBE"/>
    <w:rsid w:val="006809D0"/>
    <w:rsid w:val="00680A65"/>
    <w:rsid w:val="00680B43"/>
    <w:rsid w:val="00680EE9"/>
    <w:rsid w:val="006815F5"/>
    <w:rsid w:val="00681957"/>
    <w:rsid w:val="00682981"/>
    <w:rsid w:val="006846A6"/>
    <w:rsid w:val="00684BB7"/>
    <w:rsid w:val="00684C5B"/>
    <w:rsid w:val="006859D4"/>
    <w:rsid w:val="0068669A"/>
    <w:rsid w:val="00686903"/>
    <w:rsid w:val="00686F7E"/>
    <w:rsid w:val="0068739C"/>
    <w:rsid w:val="006905D4"/>
    <w:rsid w:val="00690979"/>
    <w:rsid w:val="00691F90"/>
    <w:rsid w:val="006942BC"/>
    <w:rsid w:val="00694808"/>
    <w:rsid w:val="00695190"/>
    <w:rsid w:val="0069554A"/>
    <w:rsid w:val="00695C1A"/>
    <w:rsid w:val="0069679D"/>
    <w:rsid w:val="00696B4A"/>
    <w:rsid w:val="00697344"/>
    <w:rsid w:val="0069746A"/>
    <w:rsid w:val="00697581"/>
    <w:rsid w:val="0069772E"/>
    <w:rsid w:val="0069788E"/>
    <w:rsid w:val="00697930"/>
    <w:rsid w:val="006A124B"/>
    <w:rsid w:val="006A18CF"/>
    <w:rsid w:val="006A1EC2"/>
    <w:rsid w:val="006A2507"/>
    <w:rsid w:val="006A2787"/>
    <w:rsid w:val="006A2A72"/>
    <w:rsid w:val="006A31AC"/>
    <w:rsid w:val="006A38CC"/>
    <w:rsid w:val="006A3928"/>
    <w:rsid w:val="006A4141"/>
    <w:rsid w:val="006A470C"/>
    <w:rsid w:val="006A5434"/>
    <w:rsid w:val="006A5B3A"/>
    <w:rsid w:val="006A727B"/>
    <w:rsid w:val="006A73BE"/>
    <w:rsid w:val="006B0F07"/>
    <w:rsid w:val="006B1660"/>
    <w:rsid w:val="006B21BB"/>
    <w:rsid w:val="006B26B0"/>
    <w:rsid w:val="006B2BC3"/>
    <w:rsid w:val="006B2EE1"/>
    <w:rsid w:val="006B39D6"/>
    <w:rsid w:val="006B49B9"/>
    <w:rsid w:val="006B5316"/>
    <w:rsid w:val="006B57DB"/>
    <w:rsid w:val="006B6CF5"/>
    <w:rsid w:val="006B71BC"/>
    <w:rsid w:val="006B755F"/>
    <w:rsid w:val="006B7ADD"/>
    <w:rsid w:val="006B7C5E"/>
    <w:rsid w:val="006C00E3"/>
    <w:rsid w:val="006C037D"/>
    <w:rsid w:val="006C0D4E"/>
    <w:rsid w:val="006C1287"/>
    <w:rsid w:val="006C1325"/>
    <w:rsid w:val="006C1420"/>
    <w:rsid w:val="006C499C"/>
    <w:rsid w:val="006C5579"/>
    <w:rsid w:val="006C5D86"/>
    <w:rsid w:val="006C7885"/>
    <w:rsid w:val="006D00F6"/>
    <w:rsid w:val="006D074E"/>
    <w:rsid w:val="006D087D"/>
    <w:rsid w:val="006D16F5"/>
    <w:rsid w:val="006D2087"/>
    <w:rsid w:val="006D2F1D"/>
    <w:rsid w:val="006D2F9B"/>
    <w:rsid w:val="006D3C27"/>
    <w:rsid w:val="006D3E8E"/>
    <w:rsid w:val="006D4228"/>
    <w:rsid w:val="006D4614"/>
    <w:rsid w:val="006D67A9"/>
    <w:rsid w:val="006D67D8"/>
    <w:rsid w:val="006D691D"/>
    <w:rsid w:val="006D6AB4"/>
    <w:rsid w:val="006D7BC4"/>
    <w:rsid w:val="006D7CC8"/>
    <w:rsid w:val="006E0B40"/>
    <w:rsid w:val="006E1F9B"/>
    <w:rsid w:val="006E2CFD"/>
    <w:rsid w:val="006E361E"/>
    <w:rsid w:val="006E3B87"/>
    <w:rsid w:val="006E4771"/>
    <w:rsid w:val="006E64CB"/>
    <w:rsid w:val="006E6B14"/>
    <w:rsid w:val="006F1F22"/>
    <w:rsid w:val="006F26C1"/>
    <w:rsid w:val="006F28B3"/>
    <w:rsid w:val="006F2B49"/>
    <w:rsid w:val="006F3402"/>
    <w:rsid w:val="006F398B"/>
    <w:rsid w:val="006F4B4B"/>
    <w:rsid w:val="006F5251"/>
    <w:rsid w:val="006F60FC"/>
    <w:rsid w:val="006F7654"/>
    <w:rsid w:val="007000CF"/>
    <w:rsid w:val="007017EE"/>
    <w:rsid w:val="007020F7"/>
    <w:rsid w:val="00702A7F"/>
    <w:rsid w:val="00702E49"/>
    <w:rsid w:val="007032D5"/>
    <w:rsid w:val="00703EBA"/>
    <w:rsid w:val="00706BBD"/>
    <w:rsid w:val="00706BF3"/>
    <w:rsid w:val="00706C31"/>
    <w:rsid w:val="00707641"/>
    <w:rsid w:val="007077C1"/>
    <w:rsid w:val="00707C3D"/>
    <w:rsid w:val="007106A2"/>
    <w:rsid w:val="00710F1A"/>
    <w:rsid w:val="00711680"/>
    <w:rsid w:val="0071277F"/>
    <w:rsid w:val="00713B18"/>
    <w:rsid w:val="00713F64"/>
    <w:rsid w:val="007153CF"/>
    <w:rsid w:val="0072058D"/>
    <w:rsid w:val="00720B7A"/>
    <w:rsid w:val="00721173"/>
    <w:rsid w:val="00721DD8"/>
    <w:rsid w:val="007243ED"/>
    <w:rsid w:val="007247FC"/>
    <w:rsid w:val="007258E4"/>
    <w:rsid w:val="00725A32"/>
    <w:rsid w:val="00725ECA"/>
    <w:rsid w:val="00726210"/>
    <w:rsid w:val="00727C40"/>
    <w:rsid w:val="00732102"/>
    <w:rsid w:val="007322D5"/>
    <w:rsid w:val="00732FCD"/>
    <w:rsid w:val="00733033"/>
    <w:rsid w:val="007341E7"/>
    <w:rsid w:val="007361D7"/>
    <w:rsid w:val="00737748"/>
    <w:rsid w:val="00737AAD"/>
    <w:rsid w:val="0074138A"/>
    <w:rsid w:val="007415A2"/>
    <w:rsid w:val="007418CC"/>
    <w:rsid w:val="00741A60"/>
    <w:rsid w:val="00742040"/>
    <w:rsid w:val="007420B9"/>
    <w:rsid w:val="00742DD9"/>
    <w:rsid w:val="00742E37"/>
    <w:rsid w:val="00745EB4"/>
    <w:rsid w:val="007467AF"/>
    <w:rsid w:val="007471A9"/>
    <w:rsid w:val="0075067E"/>
    <w:rsid w:val="00750ADE"/>
    <w:rsid w:val="0075633C"/>
    <w:rsid w:val="007566CE"/>
    <w:rsid w:val="00756B0A"/>
    <w:rsid w:val="007573AB"/>
    <w:rsid w:val="007578DF"/>
    <w:rsid w:val="00757F63"/>
    <w:rsid w:val="00760E63"/>
    <w:rsid w:val="0076118B"/>
    <w:rsid w:val="0076475B"/>
    <w:rsid w:val="00764994"/>
    <w:rsid w:val="00764CAD"/>
    <w:rsid w:val="0076544A"/>
    <w:rsid w:val="00766CBA"/>
    <w:rsid w:val="00766CD2"/>
    <w:rsid w:val="0076787A"/>
    <w:rsid w:val="007708DA"/>
    <w:rsid w:val="007710B5"/>
    <w:rsid w:val="007731E9"/>
    <w:rsid w:val="00773335"/>
    <w:rsid w:val="00774E62"/>
    <w:rsid w:val="00774F57"/>
    <w:rsid w:val="007757DB"/>
    <w:rsid w:val="0077589A"/>
    <w:rsid w:val="00776FF2"/>
    <w:rsid w:val="0077734E"/>
    <w:rsid w:val="007804B0"/>
    <w:rsid w:val="00781E35"/>
    <w:rsid w:val="0078271B"/>
    <w:rsid w:val="007829D1"/>
    <w:rsid w:val="007830C4"/>
    <w:rsid w:val="007839FF"/>
    <w:rsid w:val="007845EB"/>
    <w:rsid w:val="00784ED9"/>
    <w:rsid w:val="00785055"/>
    <w:rsid w:val="00785A21"/>
    <w:rsid w:val="00786B3D"/>
    <w:rsid w:val="00786D60"/>
    <w:rsid w:val="00787301"/>
    <w:rsid w:val="00790915"/>
    <w:rsid w:val="00790B6A"/>
    <w:rsid w:val="00790DDE"/>
    <w:rsid w:val="00791FEE"/>
    <w:rsid w:val="00793BFE"/>
    <w:rsid w:val="00795919"/>
    <w:rsid w:val="00796002"/>
    <w:rsid w:val="0079660D"/>
    <w:rsid w:val="0079678B"/>
    <w:rsid w:val="00796877"/>
    <w:rsid w:val="007A01F4"/>
    <w:rsid w:val="007A0DB3"/>
    <w:rsid w:val="007A106D"/>
    <w:rsid w:val="007A1D05"/>
    <w:rsid w:val="007A1D83"/>
    <w:rsid w:val="007A21A3"/>
    <w:rsid w:val="007A33ED"/>
    <w:rsid w:val="007A37B8"/>
    <w:rsid w:val="007A4497"/>
    <w:rsid w:val="007A4CDD"/>
    <w:rsid w:val="007A4CF7"/>
    <w:rsid w:val="007A6380"/>
    <w:rsid w:val="007A642A"/>
    <w:rsid w:val="007A732A"/>
    <w:rsid w:val="007B181D"/>
    <w:rsid w:val="007B1AB3"/>
    <w:rsid w:val="007B235A"/>
    <w:rsid w:val="007B25DC"/>
    <w:rsid w:val="007B2C1C"/>
    <w:rsid w:val="007B41A9"/>
    <w:rsid w:val="007B44D5"/>
    <w:rsid w:val="007B491A"/>
    <w:rsid w:val="007B5942"/>
    <w:rsid w:val="007B6BB6"/>
    <w:rsid w:val="007B740F"/>
    <w:rsid w:val="007B7683"/>
    <w:rsid w:val="007B76EB"/>
    <w:rsid w:val="007C1850"/>
    <w:rsid w:val="007C3DA2"/>
    <w:rsid w:val="007C4A08"/>
    <w:rsid w:val="007C5142"/>
    <w:rsid w:val="007C55C1"/>
    <w:rsid w:val="007C58DE"/>
    <w:rsid w:val="007C5BE0"/>
    <w:rsid w:val="007C698C"/>
    <w:rsid w:val="007C6BE6"/>
    <w:rsid w:val="007D2832"/>
    <w:rsid w:val="007D331C"/>
    <w:rsid w:val="007D37B0"/>
    <w:rsid w:val="007D38A5"/>
    <w:rsid w:val="007D3B8A"/>
    <w:rsid w:val="007D3D3C"/>
    <w:rsid w:val="007D585A"/>
    <w:rsid w:val="007D5A5F"/>
    <w:rsid w:val="007D5C58"/>
    <w:rsid w:val="007D68FF"/>
    <w:rsid w:val="007D6FC8"/>
    <w:rsid w:val="007E029D"/>
    <w:rsid w:val="007E0595"/>
    <w:rsid w:val="007E109D"/>
    <w:rsid w:val="007E13A1"/>
    <w:rsid w:val="007E18CE"/>
    <w:rsid w:val="007E1C5E"/>
    <w:rsid w:val="007E2521"/>
    <w:rsid w:val="007E2FEF"/>
    <w:rsid w:val="007E359B"/>
    <w:rsid w:val="007E375E"/>
    <w:rsid w:val="007E4741"/>
    <w:rsid w:val="007E6681"/>
    <w:rsid w:val="007E66FF"/>
    <w:rsid w:val="007E73C7"/>
    <w:rsid w:val="007E7501"/>
    <w:rsid w:val="007E7522"/>
    <w:rsid w:val="007E7AAD"/>
    <w:rsid w:val="007E7B5F"/>
    <w:rsid w:val="007F05C8"/>
    <w:rsid w:val="007F1544"/>
    <w:rsid w:val="007F1C9E"/>
    <w:rsid w:val="007F2D97"/>
    <w:rsid w:val="007F357B"/>
    <w:rsid w:val="007F359C"/>
    <w:rsid w:val="007F35A5"/>
    <w:rsid w:val="007F3CBD"/>
    <w:rsid w:val="007F4D07"/>
    <w:rsid w:val="007F677B"/>
    <w:rsid w:val="007F70B0"/>
    <w:rsid w:val="007F7344"/>
    <w:rsid w:val="007F7496"/>
    <w:rsid w:val="00800587"/>
    <w:rsid w:val="00800C7D"/>
    <w:rsid w:val="00800D52"/>
    <w:rsid w:val="00801453"/>
    <w:rsid w:val="0080146B"/>
    <w:rsid w:val="0080196A"/>
    <w:rsid w:val="00801C90"/>
    <w:rsid w:val="0080301D"/>
    <w:rsid w:val="00803E67"/>
    <w:rsid w:val="00806981"/>
    <w:rsid w:val="0080786F"/>
    <w:rsid w:val="00807C54"/>
    <w:rsid w:val="00807CF8"/>
    <w:rsid w:val="00810336"/>
    <w:rsid w:val="008119B5"/>
    <w:rsid w:val="0081474D"/>
    <w:rsid w:val="00815D2F"/>
    <w:rsid w:val="008163E1"/>
    <w:rsid w:val="00817506"/>
    <w:rsid w:val="008208DD"/>
    <w:rsid w:val="008217D7"/>
    <w:rsid w:val="00821C0E"/>
    <w:rsid w:val="0082271D"/>
    <w:rsid w:val="00822DD7"/>
    <w:rsid w:val="00822F34"/>
    <w:rsid w:val="008231EF"/>
    <w:rsid w:val="00823296"/>
    <w:rsid w:val="008236A3"/>
    <w:rsid w:val="00826257"/>
    <w:rsid w:val="0082626D"/>
    <w:rsid w:val="008305FF"/>
    <w:rsid w:val="00832A45"/>
    <w:rsid w:val="00832C21"/>
    <w:rsid w:val="00833610"/>
    <w:rsid w:val="00834925"/>
    <w:rsid w:val="0083529F"/>
    <w:rsid w:val="00835F15"/>
    <w:rsid w:val="008360B6"/>
    <w:rsid w:val="008361E9"/>
    <w:rsid w:val="00837198"/>
    <w:rsid w:val="0083720D"/>
    <w:rsid w:val="00840AAB"/>
    <w:rsid w:val="008423A9"/>
    <w:rsid w:val="008437F4"/>
    <w:rsid w:val="00843F67"/>
    <w:rsid w:val="008447A3"/>
    <w:rsid w:val="00844E81"/>
    <w:rsid w:val="0084512E"/>
    <w:rsid w:val="008451E7"/>
    <w:rsid w:val="008451F7"/>
    <w:rsid w:val="008453AF"/>
    <w:rsid w:val="00846B75"/>
    <w:rsid w:val="008502B7"/>
    <w:rsid w:val="00854702"/>
    <w:rsid w:val="00856687"/>
    <w:rsid w:val="0085671E"/>
    <w:rsid w:val="00856BBE"/>
    <w:rsid w:val="008572EA"/>
    <w:rsid w:val="00857702"/>
    <w:rsid w:val="008600BB"/>
    <w:rsid w:val="00860C6F"/>
    <w:rsid w:val="00860D01"/>
    <w:rsid w:val="00861901"/>
    <w:rsid w:val="00861ACC"/>
    <w:rsid w:val="00863649"/>
    <w:rsid w:val="00863BD7"/>
    <w:rsid w:val="00863CED"/>
    <w:rsid w:val="00865A1F"/>
    <w:rsid w:val="00865A91"/>
    <w:rsid w:val="008663E6"/>
    <w:rsid w:val="00866CC9"/>
    <w:rsid w:val="00866DC5"/>
    <w:rsid w:val="00867E9D"/>
    <w:rsid w:val="0087015F"/>
    <w:rsid w:val="0087058D"/>
    <w:rsid w:val="00870877"/>
    <w:rsid w:val="00871E74"/>
    <w:rsid w:val="00872F24"/>
    <w:rsid w:val="008735E8"/>
    <w:rsid w:val="00873B42"/>
    <w:rsid w:val="00873EBA"/>
    <w:rsid w:val="00874DC1"/>
    <w:rsid w:val="008753B5"/>
    <w:rsid w:val="008753BF"/>
    <w:rsid w:val="00875675"/>
    <w:rsid w:val="00876DAC"/>
    <w:rsid w:val="008770AC"/>
    <w:rsid w:val="0087718F"/>
    <w:rsid w:val="00877750"/>
    <w:rsid w:val="00877C72"/>
    <w:rsid w:val="00877F47"/>
    <w:rsid w:val="00880F1B"/>
    <w:rsid w:val="00883763"/>
    <w:rsid w:val="00883897"/>
    <w:rsid w:val="00884616"/>
    <w:rsid w:val="008849D4"/>
    <w:rsid w:val="008855F2"/>
    <w:rsid w:val="00885B9A"/>
    <w:rsid w:val="00886538"/>
    <w:rsid w:val="00887878"/>
    <w:rsid w:val="00887EBD"/>
    <w:rsid w:val="008901A8"/>
    <w:rsid w:val="00890295"/>
    <w:rsid w:val="00891A33"/>
    <w:rsid w:val="008935BC"/>
    <w:rsid w:val="008937F0"/>
    <w:rsid w:val="00893D25"/>
    <w:rsid w:val="00894613"/>
    <w:rsid w:val="00894933"/>
    <w:rsid w:val="00894BDF"/>
    <w:rsid w:val="00894F50"/>
    <w:rsid w:val="0089550C"/>
    <w:rsid w:val="00895AE7"/>
    <w:rsid w:val="00895AEA"/>
    <w:rsid w:val="008965D1"/>
    <w:rsid w:val="00896F92"/>
    <w:rsid w:val="008978ED"/>
    <w:rsid w:val="008A069E"/>
    <w:rsid w:val="008A0F9F"/>
    <w:rsid w:val="008A1A4F"/>
    <w:rsid w:val="008A2F45"/>
    <w:rsid w:val="008A4437"/>
    <w:rsid w:val="008A4D49"/>
    <w:rsid w:val="008A50B7"/>
    <w:rsid w:val="008A540B"/>
    <w:rsid w:val="008A5E0D"/>
    <w:rsid w:val="008A79E0"/>
    <w:rsid w:val="008B06C3"/>
    <w:rsid w:val="008B13EC"/>
    <w:rsid w:val="008B199F"/>
    <w:rsid w:val="008B2C60"/>
    <w:rsid w:val="008B3BE1"/>
    <w:rsid w:val="008B448D"/>
    <w:rsid w:val="008B4A1D"/>
    <w:rsid w:val="008B4BC0"/>
    <w:rsid w:val="008B5B5F"/>
    <w:rsid w:val="008B6A65"/>
    <w:rsid w:val="008B7E3A"/>
    <w:rsid w:val="008C036E"/>
    <w:rsid w:val="008C0E98"/>
    <w:rsid w:val="008C1333"/>
    <w:rsid w:val="008C1739"/>
    <w:rsid w:val="008C30E6"/>
    <w:rsid w:val="008C3213"/>
    <w:rsid w:val="008C39DD"/>
    <w:rsid w:val="008C6203"/>
    <w:rsid w:val="008C64F4"/>
    <w:rsid w:val="008C73F0"/>
    <w:rsid w:val="008C7690"/>
    <w:rsid w:val="008C7A29"/>
    <w:rsid w:val="008C7CEC"/>
    <w:rsid w:val="008D1D88"/>
    <w:rsid w:val="008D28F0"/>
    <w:rsid w:val="008D3049"/>
    <w:rsid w:val="008D3ADE"/>
    <w:rsid w:val="008D52C0"/>
    <w:rsid w:val="008D5A65"/>
    <w:rsid w:val="008D5C08"/>
    <w:rsid w:val="008D604E"/>
    <w:rsid w:val="008D68DB"/>
    <w:rsid w:val="008D752B"/>
    <w:rsid w:val="008D778F"/>
    <w:rsid w:val="008D77F5"/>
    <w:rsid w:val="008E010C"/>
    <w:rsid w:val="008E022D"/>
    <w:rsid w:val="008E0558"/>
    <w:rsid w:val="008E0658"/>
    <w:rsid w:val="008E0D44"/>
    <w:rsid w:val="008E167E"/>
    <w:rsid w:val="008E28D2"/>
    <w:rsid w:val="008E4753"/>
    <w:rsid w:val="008E4A24"/>
    <w:rsid w:val="008E4BCA"/>
    <w:rsid w:val="008E62DD"/>
    <w:rsid w:val="008F186B"/>
    <w:rsid w:val="008F1B3C"/>
    <w:rsid w:val="008F33F2"/>
    <w:rsid w:val="008F3A93"/>
    <w:rsid w:val="008F4A58"/>
    <w:rsid w:val="008F4AB8"/>
    <w:rsid w:val="008F5060"/>
    <w:rsid w:val="008F587A"/>
    <w:rsid w:val="008F63AC"/>
    <w:rsid w:val="008F792A"/>
    <w:rsid w:val="0090037E"/>
    <w:rsid w:val="00901ABB"/>
    <w:rsid w:val="00901B45"/>
    <w:rsid w:val="00901C2F"/>
    <w:rsid w:val="0090304E"/>
    <w:rsid w:val="00903C16"/>
    <w:rsid w:val="00903E45"/>
    <w:rsid w:val="00903F36"/>
    <w:rsid w:val="00903FEC"/>
    <w:rsid w:val="009047D2"/>
    <w:rsid w:val="0090672B"/>
    <w:rsid w:val="00906BCD"/>
    <w:rsid w:val="00906E27"/>
    <w:rsid w:val="00906EA7"/>
    <w:rsid w:val="00906F78"/>
    <w:rsid w:val="00907632"/>
    <w:rsid w:val="0090786C"/>
    <w:rsid w:val="00907DAC"/>
    <w:rsid w:val="00907F69"/>
    <w:rsid w:val="00910679"/>
    <w:rsid w:val="009107CB"/>
    <w:rsid w:val="00910E1C"/>
    <w:rsid w:val="00912803"/>
    <w:rsid w:val="00912973"/>
    <w:rsid w:val="009140D6"/>
    <w:rsid w:val="00914D36"/>
    <w:rsid w:val="009151C6"/>
    <w:rsid w:val="0091561A"/>
    <w:rsid w:val="00917B46"/>
    <w:rsid w:val="009207C9"/>
    <w:rsid w:val="0092082E"/>
    <w:rsid w:val="00921464"/>
    <w:rsid w:val="00921CA2"/>
    <w:rsid w:val="009220E2"/>
    <w:rsid w:val="00922241"/>
    <w:rsid w:val="00924A9A"/>
    <w:rsid w:val="00924B40"/>
    <w:rsid w:val="00924FEA"/>
    <w:rsid w:val="009266F8"/>
    <w:rsid w:val="00926DAB"/>
    <w:rsid w:val="00926E6A"/>
    <w:rsid w:val="00926F5F"/>
    <w:rsid w:val="009274EB"/>
    <w:rsid w:val="00927A73"/>
    <w:rsid w:val="00930948"/>
    <w:rsid w:val="00930AE5"/>
    <w:rsid w:val="00930BE9"/>
    <w:rsid w:val="00930E36"/>
    <w:rsid w:val="0093190E"/>
    <w:rsid w:val="00931FE3"/>
    <w:rsid w:val="00933BB5"/>
    <w:rsid w:val="00933CE3"/>
    <w:rsid w:val="00933E26"/>
    <w:rsid w:val="00934217"/>
    <w:rsid w:val="0093547B"/>
    <w:rsid w:val="00935B52"/>
    <w:rsid w:val="00936504"/>
    <w:rsid w:val="0093671A"/>
    <w:rsid w:val="00936DD6"/>
    <w:rsid w:val="0093704E"/>
    <w:rsid w:val="00937672"/>
    <w:rsid w:val="00940259"/>
    <w:rsid w:val="009410C0"/>
    <w:rsid w:val="00942155"/>
    <w:rsid w:val="009426BC"/>
    <w:rsid w:val="009431A6"/>
    <w:rsid w:val="00943E21"/>
    <w:rsid w:val="00944DFD"/>
    <w:rsid w:val="009451A8"/>
    <w:rsid w:val="00945409"/>
    <w:rsid w:val="009466A3"/>
    <w:rsid w:val="009502FA"/>
    <w:rsid w:val="00950CA1"/>
    <w:rsid w:val="00950E35"/>
    <w:rsid w:val="00950E72"/>
    <w:rsid w:val="00951431"/>
    <w:rsid w:val="009516C4"/>
    <w:rsid w:val="00951A5B"/>
    <w:rsid w:val="00952DB7"/>
    <w:rsid w:val="00953043"/>
    <w:rsid w:val="00953CB3"/>
    <w:rsid w:val="009540E3"/>
    <w:rsid w:val="009559A6"/>
    <w:rsid w:val="009560BA"/>
    <w:rsid w:val="009567FD"/>
    <w:rsid w:val="00957FDF"/>
    <w:rsid w:val="009601C9"/>
    <w:rsid w:val="009602AB"/>
    <w:rsid w:val="0096140D"/>
    <w:rsid w:val="00961618"/>
    <w:rsid w:val="00961F6D"/>
    <w:rsid w:val="009622E1"/>
    <w:rsid w:val="00962662"/>
    <w:rsid w:val="00962CE0"/>
    <w:rsid w:val="00962D27"/>
    <w:rsid w:val="0096332E"/>
    <w:rsid w:val="009633DA"/>
    <w:rsid w:val="00963ABA"/>
    <w:rsid w:val="00963AE7"/>
    <w:rsid w:val="009657C6"/>
    <w:rsid w:val="009672AF"/>
    <w:rsid w:val="0097199A"/>
    <w:rsid w:val="009721EC"/>
    <w:rsid w:val="0097234D"/>
    <w:rsid w:val="00972559"/>
    <w:rsid w:val="009736AB"/>
    <w:rsid w:val="00973B87"/>
    <w:rsid w:val="00974621"/>
    <w:rsid w:val="009748F4"/>
    <w:rsid w:val="00975256"/>
    <w:rsid w:val="00975325"/>
    <w:rsid w:val="009754C7"/>
    <w:rsid w:val="009765CE"/>
    <w:rsid w:val="009766AF"/>
    <w:rsid w:val="00976F73"/>
    <w:rsid w:val="009772A3"/>
    <w:rsid w:val="00980853"/>
    <w:rsid w:val="0098139E"/>
    <w:rsid w:val="009818A1"/>
    <w:rsid w:val="00982BCE"/>
    <w:rsid w:val="00983A47"/>
    <w:rsid w:val="00983A84"/>
    <w:rsid w:val="00983D61"/>
    <w:rsid w:val="00984290"/>
    <w:rsid w:val="00986687"/>
    <w:rsid w:val="00986C50"/>
    <w:rsid w:val="009872B1"/>
    <w:rsid w:val="00987553"/>
    <w:rsid w:val="009876D5"/>
    <w:rsid w:val="00987E2A"/>
    <w:rsid w:val="00990DCD"/>
    <w:rsid w:val="00991E3B"/>
    <w:rsid w:val="0099312B"/>
    <w:rsid w:val="009933C2"/>
    <w:rsid w:val="00993C9B"/>
    <w:rsid w:val="00994DCE"/>
    <w:rsid w:val="00995D47"/>
    <w:rsid w:val="009964C2"/>
    <w:rsid w:val="00996B8C"/>
    <w:rsid w:val="009975FA"/>
    <w:rsid w:val="009A0432"/>
    <w:rsid w:val="009A0494"/>
    <w:rsid w:val="009A11FD"/>
    <w:rsid w:val="009A1912"/>
    <w:rsid w:val="009A1E11"/>
    <w:rsid w:val="009A2037"/>
    <w:rsid w:val="009A2A31"/>
    <w:rsid w:val="009A3DA1"/>
    <w:rsid w:val="009A440C"/>
    <w:rsid w:val="009A4791"/>
    <w:rsid w:val="009A5223"/>
    <w:rsid w:val="009A629B"/>
    <w:rsid w:val="009A6531"/>
    <w:rsid w:val="009A66E3"/>
    <w:rsid w:val="009A6E6C"/>
    <w:rsid w:val="009A75E8"/>
    <w:rsid w:val="009A793A"/>
    <w:rsid w:val="009A7A03"/>
    <w:rsid w:val="009A7C56"/>
    <w:rsid w:val="009B1030"/>
    <w:rsid w:val="009B136E"/>
    <w:rsid w:val="009B1B1F"/>
    <w:rsid w:val="009B2490"/>
    <w:rsid w:val="009B4DF6"/>
    <w:rsid w:val="009B5151"/>
    <w:rsid w:val="009B5BEF"/>
    <w:rsid w:val="009B69DC"/>
    <w:rsid w:val="009B76E4"/>
    <w:rsid w:val="009B780E"/>
    <w:rsid w:val="009B7B5A"/>
    <w:rsid w:val="009C011B"/>
    <w:rsid w:val="009C038F"/>
    <w:rsid w:val="009C09D2"/>
    <w:rsid w:val="009C2982"/>
    <w:rsid w:val="009C30CD"/>
    <w:rsid w:val="009C3BEB"/>
    <w:rsid w:val="009C4A3A"/>
    <w:rsid w:val="009C4B9E"/>
    <w:rsid w:val="009C50E4"/>
    <w:rsid w:val="009C5AA6"/>
    <w:rsid w:val="009C65F0"/>
    <w:rsid w:val="009C6B60"/>
    <w:rsid w:val="009C7761"/>
    <w:rsid w:val="009D002F"/>
    <w:rsid w:val="009D05F8"/>
    <w:rsid w:val="009D3FDE"/>
    <w:rsid w:val="009D4740"/>
    <w:rsid w:val="009D47B8"/>
    <w:rsid w:val="009D4A8F"/>
    <w:rsid w:val="009D5E1D"/>
    <w:rsid w:val="009D604B"/>
    <w:rsid w:val="009D7309"/>
    <w:rsid w:val="009E04EA"/>
    <w:rsid w:val="009E094C"/>
    <w:rsid w:val="009E0A77"/>
    <w:rsid w:val="009E0ABB"/>
    <w:rsid w:val="009E2779"/>
    <w:rsid w:val="009E32E4"/>
    <w:rsid w:val="009E4041"/>
    <w:rsid w:val="009E4289"/>
    <w:rsid w:val="009E48E4"/>
    <w:rsid w:val="009E5510"/>
    <w:rsid w:val="009E5B90"/>
    <w:rsid w:val="009E5D69"/>
    <w:rsid w:val="009E6EDE"/>
    <w:rsid w:val="009E7384"/>
    <w:rsid w:val="009E75E6"/>
    <w:rsid w:val="009F003D"/>
    <w:rsid w:val="009F0F3A"/>
    <w:rsid w:val="009F1038"/>
    <w:rsid w:val="009F1426"/>
    <w:rsid w:val="009F16BF"/>
    <w:rsid w:val="009F2D24"/>
    <w:rsid w:val="009F2EF0"/>
    <w:rsid w:val="009F62D7"/>
    <w:rsid w:val="009F6984"/>
    <w:rsid w:val="009F74F4"/>
    <w:rsid w:val="009F7E4E"/>
    <w:rsid w:val="00A010BE"/>
    <w:rsid w:val="00A01333"/>
    <w:rsid w:val="00A01B94"/>
    <w:rsid w:val="00A044BA"/>
    <w:rsid w:val="00A04FE1"/>
    <w:rsid w:val="00A0694D"/>
    <w:rsid w:val="00A07749"/>
    <w:rsid w:val="00A07CC5"/>
    <w:rsid w:val="00A100FC"/>
    <w:rsid w:val="00A10334"/>
    <w:rsid w:val="00A10C1C"/>
    <w:rsid w:val="00A11578"/>
    <w:rsid w:val="00A121DB"/>
    <w:rsid w:val="00A12887"/>
    <w:rsid w:val="00A1542A"/>
    <w:rsid w:val="00A1547D"/>
    <w:rsid w:val="00A154A6"/>
    <w:rsid w:val="00A15CF6"/>
    <w:rsid w:val="00A1683A"/>
    <w:rsid w:val="00A16A40"/>
    <w:rsid w:val="00A17826"/>
    <w:rsid w:val="00A2012A"/>
    <w:rsid w:val="00A207D5"/>
    <w:rsid w:val="00A20B7D"/>
    <w:rsid w:val="00A21619"/>
    <w:rsid w:val="00A2168A"/>
    <w:rsid w:val="00A21D07"/>
    <w:rsid w:val="00A22888"/>
    <w:rsid w:val="00A23258"/>
    <w:rsid w:val="00A242C4"/>
    <w:rsid w:val="00A24ED1"/>
    <w:rsid w:val="00A25101"/>
    <w:rsid w:val="00A25C85"/>
    <w:rsid w:val="00A264D4"/>
    <w:rsid w:val="00A265FD"/>
    <w:rsid w:val="00A26B3B"/>
    <w:rsid w:val="00A26D50"/>
    <w:rsid w:val="00A27242"/>
    <w:rsid w:val="00A27B6B"/>
    <w:rsid w:val="00A27F5F"/>
    <w:rsid w:val="00A31362"/>
    <w:rsid w:val="00A32B26"/>
    <w:rsid w:val="00A32B7A"/>
    <w:rsid w:val="00A32BC8"/>
    <w:rsid w:val="00A33C40"/>
    <w:rsid w:val="00A3439C"/>
    <w:rsid w:val="00A35483"/>
    <w:rsid w:val="00A36126"/>
    <w:rsid w:val="00A3717A"/>
    <w:rsid w:val="00A37CEF"/>
    <w:rsid w:val="00A402D0"/>
    <w:rsid w:val="00A40301"/>
    <w:rsid w:val="00A40EFB"/>
    <w:rsid w:val="00A41829"/>
    <w:rsid w:val="00A41C0A"/>
    <w:rsid w:val="00A42F55"/>
    <w:rsid w:val="00A445E9"/>
    <w:rsid w:val="00A44B4B"/>
    <w:rsid w:val="00A46E0F"/>
    <w:rsid w:val="00A47AF9"/>
    <w:rsid w:val="00A47BEF"/>
    <w:rsid w:val="00A5098F"/>
    <w:rsid w:val="00A51CFC"/>
    <w:rsid w:val="00A55641"/>
    <w:rsid w:val="00A56C65"/>
    <w:rsid w:val="00A5721A"/>
    <w:rsid w:val="00A5741F"/>
    <w:rsid w:val="00A57478"/>
    <w:rsid w:val="00A60ADA"/>
    <w:rsid w:val="00A62369"/>
    <w:rsid w:val="00A62F0C"/>
    <w:rsid w:val="00A6311C"/>
    <w:rsid w:val="00A631DB"/>
    <w:rsid w:val="00A636EE"/>
    <w:rsid w:val="00A63B58"/>
    <w:rsid w:val="00A64AA1"/>
    <w:rsid w:val="00A656C9"/>
    <w:rsid w:val="00A65DF7"/>
    <w:rsid w:val="00A6681E"/>
    <w:rsid w:val="00A66FED"/>
    <w:rsid w:val="00A676E1"/>
    <w:rsid w:val="00A70692"/>
    <w:rsid w:val="00A7095D"/>
    <w:rsid w:val="00A70C91"/>
    <w:rsid w:val="00A711BF"/>
    <w:rsid w:val="00A71904"/>
    <w:rsid w:val="00A71AE7"/>
    <w:rsid w:val="00A72A19"/>
    <w:rsid w:val="00A72A9E"/>
    <w:rsid w:val="00A73D44"/>
    <w:rsid w:val="00A73E5A"/>
    <w:rsid w:val="00A7462C"/>
    <w:rsid w:val="00A75353"/>
    <w:rsid w:val="00A75F56"/>
    <w:rsid w:val="00A778A3"/>
    <w:rsid w:val="00A827C3"/>
    <w:rsid w:val="00A82FA4"/>
    <w:rsid w:val="00A8452B"/>
    <w:rsid w:val="00A8536C"/>
    <w:rsid w:val="00A855AA"/>
    <w:rsid w:val="00A85E03"/>
    <w:rsid w:val="00A8658E"/>
    <w:rsid w:val="00A86EF2"/>
    <w:rsid w:val="00A87AB8"/>
    <w:rsid w:val="00A87DD4"/>
    <w:rsid w:val="00A91D8E"/>
    <w:rsid w:val="00A93100"/>
    <w:rsid w:val="00A93AAE"/>
    <w:rsid w:val="00A93F26"/>
    <w:rsid w:val="00A93F95"/>
    <w:rsid w:val="00A9479D"/>
    <w:rsid w:val="00A954DF"/>
    <w:rsid w:val="00A95DD6"/>
    <w:rsid w:val="00A96C19"/>
    <w:rsid w:val="00A974C5"/>
    <w:rsid w:val="00AA0135"/>
    <w:rsid w:val="00AA08CE"/>
    <w:rsid w:val="00AA08E7"/>
    <w:rsid w:val="00AA1C3F"/>
    <w:rsid w:val="00AA36A9"/>
    <w:rsid w:val="00AA47D5"/>
    <w:rsid w:val="00AA5C6E"/>
    <w:rsid w:val="00AA6851"/>
    <w:rsid w:val="00AA6A24"/>
    <w:rsid w:val="00AA7145"/>
    <w:rsid w:val="00AB03AF"/>
    <w:rsid w:val="00AB180E"/>
    <w:rsid w:val="00AB1869"/>
    <w:rsid w:val="00AB1970"/>
    <w:rsid w:val="00AB3A55"/>
    <w:rsid w:val="00AB449A"/>
    <w:rsid w:val="00AB473E"/>
    <w:rsid w:val="00AB64E0"/>
    <w:rsid w:val="00AB65A2"/>
    <w:rsid w:val="00AB666D"/>
    <w:rsid w:val="00AB6C76"/>
    <w:rsid w:val="00AB725B"/>
    <w:rsid w:val="00AB745D"/>
    <w:rsid w:val="00AB7F1C"/>
    <w:rsid w:val="00AC0BE2"/>
    <w:rsid w:val="00AC0E46"/>
    <w:rsid w:val="00AC1C4F"/>
    <w:rsid w:val="00AC1E69"/>
    <w:rsid w:val="00AC240D"/>
    <w:rsid w:val="00AC3019"/>
    <w:rsid w:val="00AC31CC"/>
    <w:rsid w:val="00AC340D"/>
    <w:rsid w:val="00AC3977"/>
    <w:rsid w:val="00AC4FD4"/>
    <w:rsid w:val="00AC553F"/>
    <w:rsid w:val="00AC56D8"/>
    <w:rsid w:val="00AC58A2"/>
    <w:rsid w:val="00AC685A"/>
    <w:rsid w:val="00AC6CCB"/>
    <w:rsid w:val="00AC71F5"/>
    <w:rsid w:val="00AC7807"/>
    <w:rsid w:val="00AC7A72"/>
    <w:rsid w:val="00AC7BB9"/>
    <w:rsid w:val="00AD143A"/>
    <w:rsid w:val="00AD1EED"/>
    <w:rsid w:val="00AD204F"/>
    <w:rsid w:val="00AD229E"/>
    <w:rsid w:val="00AD22A9"/>
    <w:rsid w:val="00AD25C4"/>
    <w:rsid w:val="00AD26F8"/>
    <w:rsid w:val="00AD6066"/>
    <w:rsid w:val="00AD6DBF"/>
    <w:rsid w:val="00AD6DEC"/>
    <w:rsid w:val="00AD7F00"/>
    <w:rsid w:val="00AE191F"/>
    <w:rsid w:val="00AE1A41"/>
    <w:rsid w:val="00AE2AFF"/>
    <w:rsid w:val="00AE3E4E"/>
    <w:rsid w:val="00AE3EAD"/>
    <w:rsid w:val="00AE424C"/>
    <w:rsid w:val="00AE4525"/>
    <w:rsid w:val="00AE4B58"/>
    <w:rsid w:val="00AE5F6D"/>
    <w:rsid w:val="00AE6AC9"/>
    <w:rsid w:val="00AE6F2F"/>
    <w:rsid w:val="00AE70CF"/>
    <w:rsid w:val="00AE7181"/>
    <w:rsid w:val="00AE72D6"/>
    <w:rsid w:val="00AE73AC"/>
    <w:rsid w:val="00AE7F95"/>
    <w:rsid w:val="00AF0282"/>
    <w:rsid w:val="00AF032C"/>
    <w:rsid w:val="00AF1024"/>
    <w:rsid w:val="00AF117C"/>
    <w:rsid w:val="00AF136D"/>
    <w:rsid w:val="00AF223C"/>
    <w:rsid w:val="00AF2D45"/>
    <w:rsid w:val="00AF34CD"/>
    <w:rsid w:val="00AF397B"/>
    <w:rsid w:val="00AF5A91"/>
    <w:rsid w:val="00AF5B40"/>
    <w:rsid w:val="00AF61F0"/>
    <w:rsid w:val="00AF67E2"/>
    <w:rsid w:val="00AF7C46"/>
    <w:rsid w:val="00AF7C8D"/>
    <w:rsid w:val="00B001A6"/>
    <w:rsid w:val="00B004E6"/>
    <w:rsid w:val="00B00EDF"/>
    <w:rsid w:val="00B018C6"/>
    <w:rsid w:val="00B021B8"/>
    <w:rsid w:val="00B026B9"/>
    <w:rsid w:val="00B02C99"/>
    <w:rsid w:val="00B031E5"/>
    <w:rsid w:val="00B04004"/>
    <w:rsid w:val="00B04229"/>
    <w:rsid w:val="00B04FA1"/>
    <w:rsid w:val="00B053C4"/>
    <w:rsid w:val="00B06877"/>
    <w:rsid w:val="00B06C51"/>
    <w:rsid w:val="00B07333"/>
    <w:rsid w:val="00B107E6"/>
    <w:rsid w:val="00B10D78"/>
    <w:rsid w:val="00B11850"/>
    <w:rsid w:val="00B120F1"/>
    <w:rsid w:val="00B12932"/>
    <w:rsid w:val="00B1293A"/>
    <w:rsid w:val="00B13306"/>
    <w:rsid w:val="00B144A4"/>
    <w:rsid w:val="00B15814"/>
    <w:rsid w:val="00B15EED"/>
    <w:rsid w:val="00B16674"/>
    <w:rsid w:val="00B167AB"/>
    <w:rsid w:val="00B17477"/>
    <w:rsid w:val="00B178A2"/>
    <w:rsid w:val="00B1794E"/>
    <w:rsid w:val="00B17A92"/>
    <w:rsid w:val="00B206CE"/>
    <w:rsid w:val="00B21249"/>
    <w:rsid w:val="00B220CC"/>
    <w:rsid w:val="00B223B0"/>
    <w:rsid w:val="00B22B71"/>
    <w:rsid w:val="00B22DBB"/>
    <w:rsid w:val="00B22F7C"/>
    <w:rsid w:val="00B2305B"/>
    <w:rsid w:val="00B2340F"/>
    <w:rsid w:val="00B24688"/>
    <w:rsid w:val="00B249B7"/>
    <w:rsid w:val="00B24C1A"/>
    <w:rsid w:val="00B268B7"/>
    <w:rsid w:val="00B26CF8"/>
    <w:rsid w:val="00B27CB7"/>
    <w:rsid w:val="00B27CB9"/>
    <w:rsid w:val="00B32043"/>
    <w:rsid w:val="00B326CA"/>
    <w:rsid w:val="00B33542"/>
    <w:rsid w:val="00B348D7"/>
    <w:rsid w:val="00B349EC"/>
    <w:rsid w:val="00B356FF"/>
    <w:rsid w:val="00B359C2"/>
    <w:rsid w:val="00B37E35"/>
    <w:rsid w:val="00B37FBB"/>
    <w:rsid w:val="00B40E5C"/>
    <w:rsid w:val="00B4161C"/>
    <w:rsid w:val="00B41641"/>
    <w:rsid w:val="00B42049"/>
    <w:rsid w:val="00B42363"/>
    <w:rsid w:val="00B42548"/>
    <w:rsid w:val="00B43BB5"/>
    <w:rsid w:val="00B43C90"/>
    <w:rsid w:val="00B445FE"/>
    <w:rsid w:val="00B44834"/>
    <w:rsid w:val="00B45877"/>
    <w:rsid w:val="00B46BD8"/>
    <w:rsid w:val="00B4741D"/>
    <w:rsid w:val="00B50A2F"/>
    <w:rsid w:val="00B51305"/>
    <w:rsid w:val="00B51C75"/>
    <w:rsid w:val="00B527ED"/>
    <w:rsid w:val="00B55C4F"/>
    <w:rsid w:val="00B55F74"/>
    <w:rsid w:val="00B578D5"/>
    <w:rsid w:val="00B57996"/>
    <w:rsid w:val="00B61AFB"/>
    <w:rsid w:val="00B63235"/>
    <w:rsid w:val="00B63307"/>
    <w:rsid w:val="00B6410B"/>
    <w:rsid w:val="00B70047"/>
    <w:rsid w:val="00B7059D"/>
    <w:rsid w:val="00B706AE"/>
    <w:rsid w:val="00B70D77"/>
    <w:rsid w:val="00B72C80"/>
    <w:rsid w:val="00B73F55"/>
    <w:rsid w:val="00B74035"/>
    <w:rsid w:val="00B7416A"/>
    <w:rsid w:val="00B7482A"/>
    <w:rsid w:val="00B7680B"/>
    <w:rsid w:val="00B76A4D"/>
    <w:rsid w:val="00B77539"/>
    <w:rsid w:val="00B77CC5"/>
    <w:rsid w:val="00B80EC6"/>
    <w:rsid w:val="00B82565"/>
    <w:rsid w:val="00B82C27"/>
    <w:rsid w:val="00B843EF"/>
    <w:rsid w:val="00B8629D"/>
    <w:rsid w:val="00B877EF"/>
    <w:rsid w:val="00B87A2E"/>
    <w:rsid w:val="00B90F61"/>
    <w:rsid w:val="00B91378"/>
    <w:rsid w:val="00B91630"/>
    <w:rsid w:val="00B91A0E"/>
    <w:rsid w:val="00B91D3E"/>
    <w:rsid w:val="00B9379B"/>
    <w:rsid w:val="00B94349"/>
    <w:rsid w:val="00B94870"/>
    <w:rsid w:val="00B94D19"/>
    <w:rsid w:val="00B94D90"/>
    <w:rsid w:val="00B9677B"/>
    <w:rsid w:val="00B96854"/>
    <w:rsid w:val="00B978E0"/>
    <w:rsid w:val="00B9790D"/>
    <w:rsid w:val="00BA0ECF"/>
    <w:rsid w:val="00BA2A72"/>
    <w:rsid w:val="00BA4649"/>
    <w:rsid w:val="00BA4E94"/>
    <w:rsid w:val="00BA5CA0"/>
    <w:rsid w:val="00BA6B89"/>
    <w:rsid w:val="00BA7788"/>
    <w:rsid w:val="00BA7D5D"/>
    <w:rsid w:val="00BA7E41"/>
    <w:rsid w:val="00BB08B8"/>
    <w:rsid w:val="00BB1157"/>
    <w:rsid w:val="00BB3B0E"/>
    <w:rsid w:val="00BB40D8"/>
    <w:rsid w:val="00BB6DAD"/>
    <w:rsid w:val="00BB7DF0"/>
    <w:rsid w:val="00BC005E"/>
    <w:rsid w:val="00BC03B0"/>
    <w:rsid w:val="00BC08DE"/>
    <w:rsid w:val="00BC0963"/>
    <w:rsid w:val="00BC1FE6"/>
    <w:rsid w:val="00BC222A"/>
    <w:rsid w:val="00BC2729"/>
    <w:rsid w:val="00BC2A5F"/>
    <w:rsid w:val="00BC4DAD"/>
    <w:rsid w:val="00BC4F84"/>
    <w:rsid w:val="00BC50B1"/>
    <w:rsid w:val="00BC50EC"/>
    <w:rsid w:val="00BC5911"/>
    <w:rsid w:val="00BC5DE4"/>
    <w:rsid w:val="00BD058E"/>
    <w:rsid w:val="00BD09A6"/>
    <w:rsid w:val="00BD0E2C"/>
    <w:rsid w:val="00BD15F8"/>
    <w:rsid w:val="00BD1BBE"/>
    <w:rsid w:val="00BD3E89"/>
    <w:rsid w:val="00BD4D51"/>
    <w:rsid w:val="00BD512F"/>
    <w:rsid w:val="00BD5612"/>
    <w:rsid w:val="00BD5926"/>
    <w:rsid w:val="00BD5A4B"/>
    <w:rsid w:val="00BD5EBC"/>
    <w:rsid w:val="00BD6D30"/>
    <w:rsid w:val="00BD7B93"/>
    <w:rsid w:val="00BD7D4B"/>
    <w:rsid w:val="00BD7E2C"/>
    <w:rsid w:val="00BE0260"/>
    <w:rsid w:val="00BE178A"/>
    <w:rsid w:val="00BE1AF3"/>
    <w:rsid w:val="00BE28D5"/>
    <w:rsid w:val="00BE2F78"/>
    <w:rsid w:val="00BE2FEE"/>
    <w:rsid w:val="00BE40F8"/>
    <w:rsid w:val="00BE4C5C"/>
    <w:rsid w:val="00BE5D0D"/>
    <w:rsid w:val="00BE7B26"/>
    <w:rsid w:val="00BF002A"/>
    <w:rsid w:val="00BF09FE"/>
    <w:rsid w:val="00BF0CBB"/>
    <w:rsid w:val="00BF12FF"/>
    <w:rsid w:val="00BF2707"/>
    <w:rsid w:val="00BF288A"/>
    <w:rsid w:val="00BF28DC"/>
    <w:rsid w:val="00BF2D88"/>
    <w:rsid w:val="00BF2E06"/>
    <w:rsid w:val="00BF3B2E"/>
    <w:rsid w:val="00BF4ED4"/>
    <w:rsid w:val="00BF532F"/>
    <w:rsid w:val="00BF5444"/>
    <w:rsid w:val="00BF5487"/>
    <w:rsid w:val="00BF74A2"/>
    <w:rsid w:val="00BF7878"/>
    <w:rsid w:val="00C00121"/>
    <w:rsid w:val="00C014A5"/>
    <w:rsid w:val="00C0184E"/>
    <w:rsid w:val="00C02E43"/>
    <w:rsid w:val="00C037DF"/>
    <w:rsid w:val="00C03BF7"/>
    <w:rsid w:val="00C106FC"/>
    <w:rsid w:val="00C108A6"/>
    <w:rsid w:val="00C11F85"/>
    <w:rsid w:val="00C1256E"/>
    <w:rsid w:val="00C12E20"/>
    <w:rsid w:val="00C12ECD"/>
    <w:rsid w:val="00C13492"/>
    <w:rsid w:val="00C13CCD"/>
    <w:rsid w:val="00C13E1D"/>
    <w:rsid w:val="00C15894"/>
    <w:rsid w:val="00C1679A"/>
    <w:rsid w:val="00C16CCF"/>
    <w:rsid w:val="00C16D42"/>
    <w:rsid w:val="00C17713"/>
    <w:rsid w:val="00C20AD2"/>
    <w:rsid w:val="00C2123A"/>
    <w:rsid w:val="00C21FB8"/>
    <w:rsid w:val="00C250E9"/>
    <w:rsid w:val="00C25AFC"/>
    <w:rsid w:val="00C25B96"/>
    <w:rsid w:val="00C27A18"/>
    <w:rsid w:val="00C31689"/>
    <w:rsid w:val="00C3197E"/>
    <w:rsid w:val="00C31D84"/>
    <w:rsid w:val="00C32579"/>
    <w:rsid w:val="00C32BAD"/>
    <w:rsid w:val="00C32EBA"/>
    <w:rsid w:val="00C32F86"/>
    <w:rsid w:val="00C33C72"/>
    <w:rsid w:val="00C34A3C"/>
    <w:rsid w:val="00C356B3"/>
    <w:rsid w:val="00C361B0"/>
    <w:rsid w:val="00C36C38"/>
    <w:rsid w:val="00C36C71"/>
    <w:rsid w:val="00C3767E"/>
    <w:rsid w:val="00C407BB"/>
    <w:rsid w:val="00C40F44"/>
    <w:rsid w:val="00C41075"/>
    <w:rsid w:val="00C425EE"/>
    <w:rsid w:val="00C42795"/>
    <w:rsid w:val="00C42D32"/>
    <w:rsid w:val="00C43253"/>
    <w:rsid w:val="00C4370A"/>
    <w:rsid w:val="00C437BA"/>
    <w:rsid w:val="00C44EF9"/>
    <w:rsid w:val="00C5028E"/>
    <w:rsid w:val="00C50E15"/>
    <w:rsid w:val="00C51565"/>
    <w:rsid w:val="00C51AFC"/>
    <w:rsid w:val="00C51BC5"/>
    <w:rsid w:val="00C52025"/>
    <w:rsid w:val="00C5240D"/>
    <w:rsid w:val="00C5266D"/>
    <w:rsid w:val="00C52C5B"/>
    <w:rsid w:val="00C531DA"/>
    <w:rsid w:val="00C539B8"/>
    <w:rsid w:val="00C54637"/>
    <w:rsid w:val="00C5515F"/>
    <w:rsid w:val="00C5585C"/>
    <w:rsid w:val="00C558D4"/>
    <w:rsid w:val="00C55D78"/>
    <w:rsid w:val="00C565A0"/>
    <w:rsid w:val="00C57870"/>
    <w:rsid w:val="00C57D37"/>
    <w:rsid w:val="00C6061C"/>
    <w:rsid w:val="00C6083A"/>
    <w:rsid w:val="00C60C37"/>
    <w:rsid w:val="00C62077"/>
    <w:rsid w:val="00C6577D"/>
    <w:rsid w:val="00C67302"/>
    <w:rsid w:val="00C67573"/>
    <w:rsid w:val="00C6764C"/>
    <w:rsid w:val="00C67E40"/>
    <w:rsid w:val="00C70821"/>
    <w:rsid w:val="00C720BB"/>
    <w:rsid w:val="00C720F2"/>
    <w:rsid w:val="00C74262"/>
    <w:rsid w:val="00C7526B"/>
    <w:rsid w:val="00C752EF"/>
    <w:rsid w:val="00C762A1"/>
    <w:rsid w:val="00C7760F"/>
    <w:rsid w:val="00C77964"/>
    <w:rsid w:val="00C77A21"/>
    <w:rsid w:val="00C810B9"/>
    <w:rsid w:val="00C82DFA"/>
    <w:rsid w:val="00C847AE"/>
    <w:rsid w:val="00C84BF8"/>
    <w:rsid w:val="00C85D57"/>
    <w:rsid w:val="00C872FD"/>
    <w:rsid w:val="00C8741E"/>
    <w:rsid w:val="00C8775A"/>
    <w:rsid w:val="00C87B60"/>
    <w:rsid w:val="00C87E58"/>
    <w:rsid w:val="00C90F36"/>
    <w:rsid w:val="00C912BC"/>
    <w:rsid w:val="00C91A90"/>
    <w:rsid w:val="00C936D9"/>
    <w:rsid w:val="00C943B6"/>
    <w:rsid w:val="00C94D48"/>
    <w:rsid w:val="00C94F6C"/>
    <w:rsid w:val="00C95ABC"/>
    <w:rsid w:val="00C961A1"/>
    <w:rsid w:val="00C962DB"/>
    <w:rsid w:val="00C9714C"/>
    <w:rsid w:val="00C97658"/>
    <w:rsid w:val="00CA016D"/>
    <w:rsid w:val="00CA14D9"/>
    <w:rsid w:val="00CA14FB"/>
    <w:rsid w:val="00CA1FD2"/>
    <w:rsid w:val="00CA2C1B"/>
    <w:rsid w:val="00CA2C1E"/>
    <w:rsid w:val="00CA2CF4"/>
    <w:rsid w:val="00CA456C"/>
    <w:rsid w:val="00CA469B"/>
    <w:rsid w:val="00CA5039"/>
    <w:rsid w:val="00CA56AB"/>
    <w:rsid w:val="00CA695C"/>
    <w:rsid w:val="00CA6AF7"/>
    <w:rsid w:val="00CA6FCD"/>
    <w:rsid w:val="00CA755C"/>
    <w:rsid w:val="00CB01BB"/>
    <w:rsid w:val="00CB0295"/>
    <w:rsid w:val="00CB02FB"/>
    <w:rsid w:val="00CB041E"/>
    <w:rsid w:val="00CB1551"/>
    <w:rsid w:val="00CB16C6"/>
    <w:rsid w:val="00CB1C47"/>
    <w:rsid w:val="00CB349F"/>
    <w:rsid w:val="00CB432B"/>
    <w:rsid w:val="00CB45C8"/>
    <w:rsid w:val="00CB4A54"/>
    <w:rsid w:val="00CB4BC0"/>
    <w:rsid w:val="00CB4C26"/>
    <w:rsid w:val="00CB4CAC"/>
    <w:rsid w:val="00CB6836"/>
    <w:rsid w:val="00CB69BA"/>
    <w:rsid w:val="00CB7CC7"/>
    <w:rsid w:val="00CC00D8"/>
    <w:rsid w:val="00CC064F"/>
    <w:rsid w:val="00CC07FA"/>
    <w:rsid w:val="00CC0992"/>
    <w:rsid w:val="00CC0B0A"/>
    <w:rsid w:val="00CC0B10"/>
    <w:rsid w:val="00CC0CED"/>
    <w:rsid w:val="00CC2FE9"/>
    <w:rsid w:val="00CC418B"/>
    <w:rsid w:val="00CC4398"/>
    <w:rsid w:val="00CC5EA1"/>
    <w:rsid w:val="00CC636E"/>
    <w:rsid w:val="00CC6612"/>
    <w:rsid w:val="00CC6BC9"/>
    <w:rsid w:val="00CC739F"/>
    <w:rsid w:val="00CC74FF"/>
    <w:rsid w:val="00CD0EF8"/>
    <w:rsid w:val="00CD407B"/>
    <w:rsid w:val="00CD4989"/>
    <w:rsid w:val="00CD544D"/>
    <w:rsid w:val="00CD563D"/>
    <w:rsid w:val="00CD5908"/>
    <w:rsid w:val="00CD6CCC"/>
    <w:rsid w:val="00CD73E2"/>
    <w:rsid w:val="00CD7A56"/>
    <w:rsid w:val="00CD7AC5"/>
    <w:rsid w:val="00CE00F6"/>
    <w:rsid w:val="00CE1185"/>
    <w:rsid w:val="00CE1544"/>
    <w:rsid w:val="00CE185A"/>
    <w:rsid w:val="00CE27E3"/>
    <w:rsid w:val="00CE3505"/>
    <w:rsid w:val="00CE3909"/>
    <w:rsid w:val="00CE3DFF"/>
    <w:rsid w:val="00CE4308"/>
    <w:rsid w:val="00CE4F51"/>
    <w:rsid w:val="00CE598B"/>
    <w:rsid w:val="00CE63BE"/>
    <w:rsid w:val="00CE6624"/>
    <w:rsid w:val="00CE74D1"/>
    <w:rsid w:val="00CF047F"/>
    <w:rsid w:val="00CF0839"/>
    <w:rsid w:val="00CF1666"/>
    <w:rsid w:val="00CF1CB5"/>
    <w:rsid w:val="00CF229C"/>
    <w:rsid w:val="00CF280F"/>
    <w:rsid w:val="00CF37A8"/>
    <w:rsid w:val="00CF43F9"/>
    <w:rsid w:val="00CF4FF2"/>
    <w:rsid w:val="00CF6026"/>
    <w:rsid w:val="00CF6686"/>
    <w:rsid w:val="00CF6823"/>
    <w:rsid w:val="00CF68A3"/>
    <w:rsid w:val="00CF6CB3"/>
    <w:rsid w:val="00CF7164"/>
    <w:rsid w:val="00CF76A0"/>
    <w:rsid w:val="00CF7E0D"/>
    <w:rsid w:val="00D004D5"/>
    <w:rsid w:val="00D008E3"/>
    <w:rsid w:val="00D00C95"/>
    <w:rsid w:val="00D011F9"/>
    <w:rsid w:val="00D01652"/>
    <w:rsid w:val="00D02045"/>
    <w:rsid w:val="00D021DC"/>
    <w:rsid w:val="00D029F5"/>
    <w:rsid w:val="00D02F88"/>
    <w:rsid w:val="00D03199"/>
    <w:rsid w:val="00D03464"/>
    <w:rsid w:val="00D036DA"/>
    <w:rsid w:val="00D03BC8"/>
    <w:rsid w:val="00D03D3D"/>
    <w:rsid w:val="00D03F20"/>
    <w:rsid w:val="00D05904"/>
    <w:rsid w:val="00D06C61"/>
    <w:rsid w:val="00D104F6"/>
    <w:rsid w:val="00D12D25"/>
    <w:rsid w:val="00D13B47"/>
    <w:rsid w:val="00D15BAF"/>
    <w:rsid w:val="00D16AE0"/>
    <w:rsid w:val="00D16EA9"/>
    <w:rsid w:val="00D1743F"/>
    <w:rsid w:val="00D179EA"/>
    <w:rsid w:val="00D17A0C"/>
    <w:rsid w:val="00D20C2D"/>
    <w:rsid w:val="00D2138C"/>
    <w:rsid w:val="00D226B8"/>
    <w:rsid w:val="00D22D79"/>
    <w:rsid w:val="00D2325F"/>
    <w:rsid w:val="00D248EA"/>
    <w:rsid w:val="00D25E98"/>
    <w:rsid w:val="00D27F93"/>
    <w:rsid w:val="00D31118"/>
    <w:rsid w:val="00D311B8"/>
    <w:rsid w:val="00D31A4D"/>
    <w:rsid w:val="00D31C0D"/>
    <w:rsid w:val="00D31F3E"/>
    <w:rsid w:val="00D3396F"/>
    <w:rsid w:val="00D33B0D"/>
    <w:rsid w:val="00D33F4D"/>
    <w:rsid w:val="00D342C3"/>
    <w:rsid w:val="00D34E2B"/>
    <w:rsid w:val="00D34FC1"/>
    <w:rsid w:val="00D352D6"/>
    <w:rsid w:val="00D35B56"/>
    <w:rsid w:val="00D36810"/>
    <w:rsid w:val="00D3761C"/>
    <w:rsid w:val="00D401D8"/>
    <w:rsid w:val="00D40A0C"/>
    <w:rsid w:val="00D415D0"/>
    <w:rsid w:val="00D41D6D"/>
    <w:rsid w:val="00D4253E"/>
    <w:rsid w:val="00D42FAF"/>
    <w:rsid w:val="00D4577A"/>
    <w:rsid w:val="00D45975"/>
    <w:rsid w:val="00D46938"/>
    <w:rsid w:val="00D47048"/>
    <w:rsid w:val="00D477E0"/>
    <w:rsid w:val="00D50002"/>
    <w:rsid w:val="00D50114"/>
    <w:rsid w:val="00D50551"/>
    <w:rsid w:val="00D510DE"/>
    <w:rsid w:val="00D5189B"/>
    <w:rsid w:val="00D525FE"/>
    <w:rsid w:val="00D53350"/>
    <w:rsid w:val="00D53F9C"/>
    <w:rsid w:val="00D55383"/>
    <w:rsid w:val="00D56DDD"/>
    <w:rsid w:val="00D5743E"/>
    <w:rsid w:val="00D57BA5"/>
    <w:rsid w:val="00D6012E"/>
    <w:rsid w:val="00D6094F"/>
    <w:rsid w:val="00D60D75"/>
    <w:rsid w:val="00D61DD0"/>
    <w:rsid w:val="00D61E6B"/>
    <w:rsid w:val="00D63904"/>
    <w:rsid w:val="00D63D09"/>
    <w:rsid w:val="00D63DD9"/>
    <w:rsid w:val="00D64324"/>
    <w:rsid w:val="00D64B41"/>
    <w:rsid w:val="00D6647D"/>
    <w:rsid w:val="00D6666E"/>
    <w:rsid w:val="00D66F9F"/>
    <w:rsid w:val="00D67181"/>
    <w:rsid w:val="00D67E42"/>
    <w:rsid w:val="00D70CCF"/>
    <w:rsid w:val="00D71116"/>
    <w:rsid w:val="00D72403"/>
    <w:rsid w:val="00D73CCD"/>
    <w:rsid w:val="00D754BC"/>
    <w:rsid w:val="00D755C5"/>
    <w:rsid w:val="00D766EA"/>
    <w:rsid w:val="00D80574"/>
    <w:rsid w:val="00D805C9"/>
    <w:rsid w:val="00D8096B"/>
    <w:rsid w:val="00D82CC6"/>
    <w:rsid w:val="00D833AE"/>
    <w:rsid w:val="00D83A95"/>
    <w:rsid w:val="00D84808"/>
    <w:rsid w:val="00D8510F"/>
    <w:rsid w:val="00D85597"/>
    <w:rsid w:val="00D858D0"/>
    <w:rsid w:val="00D85AD2"/>
    <w:rsid w:val="00D862E3"/>
    <w:rsid w:val="00D8736F"/>
    <w:rsid w:val="00D876AB"/>
    <w:rsid w:val="00D90A2D"/>
    <w:rsid w:val="00D92FE0"/>
    <w:rsid w:val="00D93604"/>
    <w:rsid w:val="00D94269"/>
    <w:rsid w:val="00D94C3F"/>
    <w:rsid w:val="00D96C5B"/>
    <w:rsid w:val="00DA09C0"/>
    <w:rsid w:val="00DA1F16"/>
    <w:rsid w:val="00DA2E97"/>
    <w:rsid w:val="00DA3C8B"/>
    <w:rsid w:val="00DA587B"/>
    <w:rsid w:val="00DA5985"/>
    <w:rsid w:val="00DA5FCF"/>
    <w:rsid w:val="00DA6CF7"/>
    <w:rsid w:val="00DB0B1A"/>
    <w:rsid w:val="00DB18E6"/>
    <w:rsid w:val="00DB1A25"/>
    <w:rsid w:val="00DB3178"/>
    <w:rsid w:val="00DB353F"/>
    <w:rsid w:val="00DB4D39"/>
    <w:rsid w:val="00DB66F5"/>
    <w:rsid w:val="00DB7DDE"/>
    <w:rsid w:val="00DC0F58"/>
    <w:rsid w:val="00DC2508"/>
    <w:rsid w:val="00DC25D9"/>
    <w:rsid w:val="00DC2D11"/>
    <w:rsid w:val="00DC3434"/>
    <w:rsid w:val="00DC3669"/>
    <w:rsid w:val="00DC4E4E"/>
    <w:rsid w:val="00DC4EEF"/>
    <w:rsid w:val="00DC717A"/>
    <w:rsid w:val="00DC76BE"/>
    <w:rsid w:val="00DD05A1"/>
    <w:rsid w:val="00DD0A1E"/>
    <w:rsid w:val="00DD2025"/>
    <w:rsid w:val="00DD20FC"/>
    <w:rsid w:val="00DD39BD"/>
    <w:rsid w:val="00DD41E1"/>
    <w:rsid w:val="00DD4D19"/>
    <w:rsid w:val="00DD4D3F"/>
    <w:rsid w:val="00DD5558"/>
    <w:rsid w:val="00DD63D2"/>
    <w:rsid w:val="00DD7965"/>
    <w:rsid w:val="00DD7A95"/>
    <w:rsid w:val="00DE093A"/>
    <w:rsid w:val="00DE1535"/>
    <w:rsid w:val="00DE1F16"/>
    <w:rsid w:val="00DE2750"/>
    <w:rsid w:val="00DE4677"/>
    <w:rsid w:val="00DE68D7"/>
    <w:rsid w:val="00DE7861"/>
    <w:rsid w:val="00DE7922"/>
    <w:rsid w:val="00DF035A"/>
    <w:rsid w:val="00DF04AC"/>
    <w:rsid w:val="00DF09D2"/>
    <w:rsid w:val="00DF0CBB"/>
    <w:rsid w:val="00DF1501"/>
    <w:rsid w:val="00DF1935"/>
    <w:rsid w:val="00DF1F65"/>
    <w:rsid w:val="00DF278E"/>
    <w:rsid w:val="00DF3612"/>
    <w:rsid w:val="00DF4111"/>
    <w:rsid w:val="00DF42DF"/>
    <w:rsid w:val="00DF4394"/>
    <w:rsid w:val="00DF4912"/>
    <w:rsid w:val="00DF4C04"/>
    <w:rsid w:val="00DF5921"/>
    <w:rsid w:val="00DF5E35"/>
    <w:rsid w:val="00DF6287"/>
    <w:rsid w:val="00DF65D7"/>
    <w:rsid w:val="00DF679A"/>
    <w:rsid w:val="00DF7DDC"/>
    <w:rsid w:val="00E0101B"/>
    <w:rsid w:val="00E01291"/>
    <w:rsid w:val="00E0132D"/>
    <w:rsid w:val="00E02A1A"/>
    <w:rsid w:val="00E0342E"/>
    <w:rsid w:val="00E05824"/>
    <w:rsid w:val="00E058F2"/>
    <w:rsid w:val="00E05913"/>
    <w:rsid w:val="00E07E5F"/>
    <w:rsid w:val="00E07E60"/>
    <w:rsid w:val="00E10B96"/>
    <w:rsid w:val="00E117AC"/>
    <w:rsid w:val="00E12037"/>
    <w:rsid w:val="00E123D1"/>
    <w:rsid w:val="00E12AA3"/>
    <w:rsid w:val="00E13363"/>
    <w:rsid w:val="00E13DEC"/>
    <w:rsid w:val="00E140B3"/>
    <w:rsid w:val="00E145B4"/>
    <w:rsid w:val="00E150F3"/>
    <w:rsid w:val="00E152D3"/>
    <w:rsid w:val="00E161DB"/>
    <w:rsid w:val="00E17346"/>
    <w:rsid w:val="00E1739F"/>
    <w:rsid w:val="00E20802"/>
    <w:rsid w:val="00E21C33"/>
    <w:rsid w:val="00E22A9C"/>
    <w:rsid w:val="00E23E85"/>
    <w:rsid w:val="00E24358"/>
    <w:rsid w:val="00E247E9"/>
    <w:rsid w:val="00E255BA"/>
    <w:rsid w:val="00E26F0B"/>
    <w:rsid w:val="00E307D8"/>
    <w:rsid w:val="00E30DBB"/>
    <w:rsid w:val="00E3129D"/>
    <w:rsid w:val="00E3154A"/>
    <w:rsid w:val="00E31A05"/>
    <w:rsid w:val="00E32093"/>
    <w:rsid w:val="00E320B1"/>
    <w:rsid w:val="00E32EE8"/>
    <w:rsid w:val="00E33FC8"/>
    <w:rsid w:val="00E340D8"/>
    <w:rsid w:val="00E3424D"/>
    <w:rsid w:val="00E3533C"/>
    <w:rsid w:val="00E35529"/>
    <w:rsid w:val="00E3629A"/>
    <w:rsid w:val="00E36A70"/>
    <w:rsid w:val="00E3715E"/>
    <w:rsid w:val="00E42B01"/>
    <w:rsid w:val="00E42BE8"/>
    <w:rsid w:val="00E432A9"/>
    <w:rsid w:val="00E448A2"/>
    <w:rsid w:val="00E44DE5"/>
    <w:rsid w:val="00E45732"/>
    <w:rsid w:val="00E4591E"/>
    <w:rsid w:val="00E459FC"/>
    <w:rsid w:val="00E45C42"/>
    <w:rsid w:val="00E4619C"/>
    <w:rsid w:val="00E4796F"/>
    <w:rsid w:val="00E513DA"/>
    <w:rsid w:val="00E52BB3"/>
    <w:rsid w:val="00E53923"/>
    <w:rsid w:val="00E53C58"/>
    <w:rsid w:val="00E53E8A"/>
    <w:rsid w:val="00E53F1A"/>
    <w:rsid w:val="00E541BB"/>
    <w:rsid w:val="00E54B40"/>
    <w:rsid w:val="00E54DC0"/>
    <w:rsid w:val="00E557C9"/>
    <w:rsid w:val="00E5728B"/>
    <w:rsid w:val="00E57346"/>
    <w:rsid w:val="00E57937"/>
    <w:rsid w:val="00E624AD"/>
    <w:rsid w:val="00E62B38"/>
    <w:rsid w:val="00E63A41"/>
    <w:rsid w:val="00E652F1"/>
    <w:rsid w:val="00E667BA"/>
    <w:rsid w:val="00E669DD"/>
    <w:rsid w:val="00E6757C"/>
    <w:rsid w:val="00E67585"/>
    <w:rsid w:val="00E6792D"/>
    <w:rsid w:val="00E679A6"/>
    <w:rsid w:val="00E70792"/>
    <w:rsid w:val="00E70BED"/>
    <w:rsid w:val="00E716E9"/>
    <w:rsid w:val="00E7244C"/>
    <w:rsid w:val="00E73740"/>
    <w:rsid w:val="00E73749"/>
    <w:rsid w:val="00E75220"/>
    <w:rsid w:val="00E753A1"/>
    <w:rsid w:val="00E75D01"/>
    <w:rsid w:val="00E76769"/>
    <w:rsid w:val="00E77D47"/>
    <w:rsid w:val="00E80342"/>
    <w:rsid w:val="00E80910"/>
    <w:rsid w:val="00E80ACC"/>
    <w:rsid w:val="00E80BDB"/>
    <w:rsid w:val="00E81B32"/>
    <w:rsid w:val="00E825B6"/>
    <w:rsid w:val="00E828C8"/>
    <w:rsid w:val="00E82E81"/>
    <w:rsid w:val="00E82EDB"/>
    <w:rsid w:val="00E83ED7"/>
    <w:rsid w:val="00E83EE5"/>
    <w:rsid w:val="00E85170"/>
    <w:rsid w:val="00E85E0E"/>
    <w:rsid w:val="00E85F57"/>
    <w:rsid w:val="00E865BC"/>
    <w:rsid w:val="00E8671A"/>
    <w:rsid w:val="00E8687B"/>
    <w:rsid w:val="00E86B3F"/>
    <w:rsid w:val="00E86F5E"/>
    <w:rsid w:val="00E87FE7"/>
    <w:rsid w:val="00E906D1"/>
    <w:rsid w:val="00E91776"/>
    <w:rsid w:val="00E92749"/>
    <w:rsid w:val="00E9277D"/>
    <w:rsid w:val="00E927F5"/>
    <w:rsid w:val="00E92926"/>
    <w:rsid w:val="00E9463B"/>
    <w:rsid w:val="00E96F72"/>
    <w:rsid w:val="00EA06D1"/>
    <w:rsid w:val="00EA08A2"/>
    <w:rsid w:val="00EA0B36"/>
    <w:rsid w:val="00EA1AF9"/>
    <w:rsid w:val="00EA34AD"/>
    <w:rsid w:val="00EA3FD7"/>
    <w:rsid w:val="00EA4441"/>
    <w:rsid w:val="00EA5961"/>
    <w:rsid w:val="00EA61B3"/>
    <w:rsid w:val="00EA67A4"/>
    <w:rsid w:val="00EA7BE4"/>
    <w:rsid w:val="00EB08FF"/>
    <w:rsid w:val="00EB1CC4"/>
    <w:rsid w:val="00EB2001"/>
    <w:rsid w:val="00EB2980"/>
    <w:rsid w:val="00EB2D0D"/>
    <w:rsid w:val="00EB3F80"/>
    <w:rsid w:val="00EB428B"/>
    <w:rsid w:val="00EB5BCC"/>
    <w:rsid w:val="00EB5F8B"/>
    <w:rsid w:val="00EB5FC6"/>
    <w:rsid w:val="00EB721E"/>
    <w:rsid w:val="00EB7E48"/>
    <w:rsid w:val="00EC041D"/>
    <w:rsid w:val="00EC227D"/>
    <w:rsid w:val="00EC22E5"/>
    <w:rsid w:val="00EC2619"/>
    <w:rsid w:val="00EC2D82"/>
    <w:rsid w:val="00EC43A3"/>
    <w:rsid w:val="00EC50C7"/>
    <w:rsid w:val="00EC5128"/>
    <w:rsid w:val="00EC577E"/>
    <w:rsid w:val="00EC6205"/>
    <w:rsid w:val="00EC62C3"/>
    <w:rsid w:val="00EC7624"/>
    <w:rsid w:val="00EC7F39"/>
    <w:rsid w:val="00ED0688"/>
    <w:rsid w:val="00ED0D9D"/>
    <w:rsid w:val="00ED201B"/>
    <w:rsid w:val="00ED2E1C"/>
    <w:rsid w:val="00ED3367"/>
    <w:rsid w:val="00ED3F79"/>
    <w:rsid w:val="00ED4F3F"/>
    <w:rsid w:val="00ED4FB4"/>
    <w:rsid w:val="00ED51A7"/>
    <w:rsid w:val="00ED6A61"/>
    <w:rsid w:val="00ED6AA5"/>
    <w:rsid w:val="00ED7705"/>
    <w:rsid w:val="00EE03FC"/>
    <w:rsid w:val="00EE0A85"/>
    <w:rsid w:val="00EE1BD5"/>
    <w:rsid w:val="00EE1E0D"/>
    <w:rsid w:val="00EE2530"/>
    <w:rsid w:val="00EE279C"/>
    <w:rsid w:val="00EE432B"/>
    <w:rsid w:val="00EE4E4D"/>
    <w:rsid w:val="00EE500B"/>
    <w:rsid w:val="00EE6691"/>
    <w:rsid w:val="00EE7B37"/>
    <w:rsid w:val="00EF11DF"/>
    <w:rsid w:val="00EF1E21"/>
    <w:rsid w:val="00EF5074"/>
    <w:rsid w:val="00EF51EF"/>
    <w:rsid w:val="00EF5ADD"/>
    <w:rsid w:val="00EF78B3"/>
    <w:rsid w:val="00F00F32"/>
    <w:rsid w:val="00F017D5"/>
    <w:rsid w:val="00F02DA5"/>
    <w:rsid w:val="00F03743"/>
    <w:rsid w:val="00F04B7D"/>
    <w:rsid w:val="00F04F0D"/>
    <w:rsid w:val="00F051EA"/>
    <w:rsid w:val="00F058DC"/>
    <w:rsid w:val="00F06952"/>
    <w:rsid w:val="00F103A1"/>
    <w:rsid w:val="00F10B63"/>
    <w:rsid w:val="00F10EC7"/>
    <w:rsid w:val="00F10F93"/>
    <w:rsid w:val="00F12D53"/>
    <w:rsid w:val="00F13154"/>
    <w:rsid w:val="00F131B9"/>
    <w:rsid w:val="00F13BB1"/>
    <w:rsid w:val="00F14D24"/>
    <w:rsid w:val="00F15830"/>
    <w:rsid w:val="00F15BC2"/>
    <w:rsid w:val="00F16A6D"/>
    <w:rsid w:val="00F16BE8"/>
    <w:rsid w:val="00F20310"/>
    <w:rsid w:val="00F2034C"/>
    <w:rsid w:val="00F20E2B"/>
    <w:rsid w:val="00F23F3F"/>
    <w:rsid w:val="00F23FBA"/>
    <w:rsid w:val="00F250D0"/>
    <w:rsid w:val="00F259E8"/>
    <w:rsid w:val="00F269A5"/>
    <w:rsid w:val="00F301B9"/>
    <w:rsid w:val="00F302B2"/>
    <w:rsid w:val="00F30AC4"/>
    <w:rsid w:val="00F31B96"/>
    <w:rsid w:val="00F31CBD"/>
    <w:rsid w:val="00F31CCB"/>
    <w:rsid w:val="00F32895"/>
    <w:rsid w:val="00F32BBA"/>
    <w:rsid w:val="00F32DC3"/>
    <w:rsid w:val="00F337E7"/>
    <w:rsid w:val="00F339B6"/>
    <w:rsid w:val="00F34569"/>
    <w:rsid w:val="00F346C1"/>
    <w:rsid w:val="00F34E81"/>
    <w:rsid w:val="00F357FB"/>
    <w:rsid w:val="00F35B28"/>
    <w:rsid w:val="00F35FD6"/>
    <w:rsid w:val="00F368B9"/>
    <w:rsid w:val="00F36ADA"/>
    <w:rsid w:val="00F37025"/>
    <w:rsid w:val="00F371E2"/>
    <w:rsid w:val="00F40247"/>
    <w:rsid w:val="00F42171"/>
    <w:rsid w:val="00F430DE"/>
    <w:rsid w:val="00F43985"/>
    <w:rsid w:val="00F44201"/>
    <w:rsid w:val="00F4668B"/>
    <w:rsid w:val="00F4699D"/>
    <w:rsid w:val="00F46FE4"/>
    <w:rsid w:val="00F47293"/>
    <w:rsid w:val="00F472AF"/>
    <w:rsid w:val="00F476A7"/>
    <w:rsid w:val="00F47863"/>
    <w:rsid w:val="00F47E97"/>
    <w:rsid w:val="00F5196D"/>
    <w:rsid w:val="00F530A0"/>
    <w:rsid w:val="00F545BE"/>
    <w:rsid w:val="00F558DA"/>
    <w:rsid w:val="00F56771"/>
    <w:rsid w:val="00F5693D"/>
    <w:rsid w:val="00F56DC0"/>
    <w:rsid w:val="00F57221"/>
    <w:rsid w:val="00F575A7"/>
    <w:rsid w:val="00F57CE3"/>
    <w:rsid w:val="00F57E45"/>
    <w:rsid w:val="00F60E03"/>
    <w:rsid w:val="00F613A7"/>
    <w:rsid w:val="00F61FB1"/>
    <w:rsid w:val="00F620A1"/>
    <w:rsid w:val="00F62189"/>
    <w:rsid w:val="00F64B09"/>
    <w:rsid w:val="00F65604"/>
    <w:rsid w:val="00F65735"/>
    <w:rsid w:val="00F66D55"/>
    <w:rsid w:val="00F67604"/>
    <w:rsid w:val="00F67FAB"/>
    <w:rsid w:val="00F70239"/>
    <w:rsid w:val="00F706A1"/>
    <w:rsid w:val="00F70981"/>
    <w:rsid w:val="00F70E67"/>
    <w:rsid w:val="00F71537"/>
    <w:rsid w:val="00F724F8"/>
    <w:rsid w:val="00F725A1"/>
    <w:rsid w:val="00F72885"/>
    <w:rsid w:val="00F7632D"/>
    <w:rsid w:val="00F77137"/>
    <w:rsid w:val="00F77A5E"/>
    <w:rsid w:val="00F807C9"/>
    <w:rsid w:val="00F80CCF"/>
    <w:rsid w:val="00F812E5"/>
    <w:rsid w:val="00F81785"/>
    <w:rsid w:val="00F81B07"/>
    <w:rsid w:val="00F81D86"/>
    <w:rsid w:val="00F81FD7"/>
    <w:rsid w:val="00F83062"/>
    <w:rsid w:val="00F833E0"/>
    <w:rsid w:val="00F8367F"/>
    <w:rsid w:val="00F83C1C"/>
    <w:rsid w:val="00F842C0"/>
    <w:rsid w:val="00F84BFE"/>
    <w:rsid w:val="00F8586C"/>
    <w:rsid w:val="00F85A3E"/>
    <w:rsid w:val="00F85EE2"/>
    <w:rsid w:val="00F8677A"/>
    <w:rsid w:val="00F86D4B"/>
    <w:rsid w:val="00F87C78"/>
    <w:rsid w:val="00F903B7"/>
    <w:rsid w:val="00F90CD9"/>
    <w:rsid w:val="00F9119E"/>
    <w:rsid w:val="00F93AB8"/>
    <w:rsid w:val="00F93C15"/>
    <w:rsid w:val="00F93E4D"/>
    <w:rsid w:val="00F93F88"/>
    <w:rsid w:val="00F94C20"/>
    <w:rsid w:val="00F94CF0"/>
    <w:rsid w:val="00F95DFB"/>
    <w:rsid w:val="00F9606C"/>
    <w:rsid w:val="00F97ABF"/>
    <w:rsid w:val="00FA03A8"/>
    <w:rsid w:val="00FA053F"/>
    <w:rsid w:val="00FA0C24"/>
    <w:rsid w:val="00FA0F72"/>
    <w:rsid w:val="00FA12F0"/>
    <w:rsid w:val="00FA4F71"/>
    <w:rsid w:val="00FA5398"/>
    <w:rsid w:val="00FA5AFE"/>
    <w:rsid w:val="00FA61AD"/>
    <w:rsid w:val="00FA722C"/>
    <w:rsid w:val="00FA7C57"/>
    <w:rsid w:val="00FB0C54"/>
    <w:rsid w:val="00FB1487"/>
    <w:rsid w:val="00FB1CD7"/>
    <w:rsid w:val="00FB2445"/>
    <w:rsid w:val="00FB28FF"/>
    <w:rsid w:val="00FB2D4C"/>
    <w:rsid w:val="00FB3575"/>
    <w:rsid w:val="00FB360C"/>
    <w:rsid w:val="00FB40FB"/>
    <w:rsid w:val="00FB4C61"/>
    <w:rsid w:val="00FB52D5"/>
    <w:rsid w:val="00FB5483"/>
    <w:rsid w:val="00FB66FA"/>
    <w:rsid w:val="00FB6CEC"/>
    <w:rsid w:val="00FB7395"/>
    <w:rsid w:val="00FB7627"/>
    <w:rsid w:val="00FC036C"/>
    <w:rsid w:val="00FC07A3"/>
    <w:rsid w:val="00FC12E0"/>
    <w:rsid w:val="00FC19DA"/>
    <w:rsid w:val="00FC20D2"/>
    <w:rsid w:val="00FC24E6"/>
    <w:rsid w:val="00FC2DCA"/>
    <w:rsid w:val="00FC32D4"/>
    <w:rsid w:val="00FC340C"/>
    <w:rsid w:val="00FC4522"/>
    <w:rsid w:val="00FC7E1B"/>
    <w:rsid w:val="00FD0F59"/>
    <w:rsid w:val="00FD10FC"/>
    <w:rsid w:val="00FD1896"/>
    <w:rsid w:val="00FD22FA"/>
    <w:rsid w:val="00FD4EBE"/>
    <w:rsid w:val="00FD5534"/>
    <w:rsid w:val="00FD67DC"/>
    <w:rsid w:val="00FD6EBC"/>
    <w:rsid w:val="00FD7E50"/>
    <w:rsid w:val="00FE11EC"/>
    <w:rsid w:val="00FE141B"/>
    <w:rsid w:val="00FE2881"/>
    <w:rsid w:val="00FE3026"/>
    <w:rsid w:val="00FE3B11"/>
    <w:rsid w:val="00FE3E95"/>
    <w:rsid w:val="00FE4207"/>
    <w:rsid w:val="00FE46F4"/>
    <w:rsid w:val="00FE48FD"/>
    <w:rsid w:val="00FE494A"/>
    <w:rsid w:val="00FE6332"/>
    <w:rsid w:val="00FE6465"/>
    <w:rsid w:val="00FE71F9"/>
    <w:rsid w:val="00FF014A"/>
    <w:rsid w:val="00FF1A82"/>
    <w:rsid w:val="00FF2019"/>
    <w:rsid w:val="00FF2063"/>
    <w:rsid w:val="00FF299F"/>
    <w:rsid w:val="00FF2A2E"/>
    <w:rsid w:val="00FF308F"/>
    <w:rsid w:val="00FF48C7"/>
    <w:rsid w:val="00FF4908"/>
    <w:rsid w:val="00FF6DE0"/>
    <w:rsid w:val="00FF6F91"/>
    <w:rsid w:val="00FF7607"/>
    <w:rsid w:val="00FF7B9B"/>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C70A8"/>
  <w15:docId w15:val="{D0E20D11-961C-4C10-99FA-EC4869E5A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F07"/>
    <w:rPr>
      <w:rFonts w:ascii="Times New Roman" w:eastAsia="Times New Roman" w:hAnsi="Times New Roman" w:cs="Times New Roman"/>
      <w:sz w:val="24"/>
      <w:szCs w:val="24"/>
      <w:lang w:val="en-IN" w:eastAsia="ja-JP"/>
    </w:rPr>
  </w:style>
  <w:style w:type="paragraph" w:styleId="Heading1">
    <w:name w:val="heading 1"/>
    <w:basedOn w:val="Normal"/>
    <w:next w:val="Normal"/>
    <w:link w:val="Heading1Char"/>
    <w:qFormat/>
    <w:rsid w:val="005D65ED"/>
    <w:pPr>
      <w:keepNext/>
      <w:keepLines/>
      <w:tabs>
        <w:tab w:val="left" w:pos="794"/>
        <w:tab w:val="left" w:pos="1191"/>
        <w:tab w:val="left" w:pos="1588"/>
        <w:tab w:val="left" w:pos="1985"/>
      </w:tabs>
      <w:spacing w:before="360"/>
      <w:ind w:left="794" w:hanging="794"/>
      <w:textAlignment w:val="baseline"/>
      <w:outlineLvl w:val="0"/>
    </w:pPr>
    <w:rPr>
      <w:b/>
      <w:szCs w:val="20"/>
      <w:lang w:val="en-GB" w:eastAsia="en-US"/>
    </w:rPr>
  </w:style>
  <w:style w:type="paragraph" w:styleId="Heading2">
    <w:name w:val="heading 2"/>
    <w:basedOn w:val="Heading1"/>
    <w:next w:val="Normal"/>
    <w:link w:val="Heading2Char"/>
    <w:qFormat/>
    <w:rsid w:val="005D65ED"/>
    <w:pPr>
      <w:spacing w:before="240"/>
      <w:outlineLvl w:val="1"/>
    </w:pPr>
  </w:style>
  <w:style w:type="paragraph" w:styleId="Heading3">
    <w:name w:val="heading 3"/>
    <w:basedOn w:val="Heading1"/>
    <w:next w:val="Normal"/>
    <w:link w:val="Heading3Char"/>
    <w:qFormat/>
    <w:rsid w:val="00646725"/>
    <w:pPr>
      <w:spacing w:before="160" w:after="120"/>
      <w:outlineLvl w:val="2"/>
    </w:pPr>
  </w:style>
  <w:style w:type="paragraph" w:styleId="Heading4">
    <w:name w:val="heading 4"/>
    <w:basedOn w:val="Heading3"/>
    <w:next w:val="Normal"/>
    <w:link w:val="Heading4Char"/>
    <w:qFormat/>
    <w:rsid w:val="005D65ED"/>
    <w:pPr>
      <w:tabs>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qFormat/>
    <w:rsid w:val="005D65ED"/>
    <w:pPr>
      <w:ind w:left="1588" w:hanging="1588"/>
      <w:outlineLvl w:val="5"/>
    </w:pPr>
  </w:style>
  <w:style w:type="paragraph" w:styleId="Heading7">
    <w:name w:val="heading 7"/>
    <w:basedOn w:val="Heading6"/>
    <w:next w:val="Normal"/>
    <w:link w:val="Heading7Char"/>
    <w:qFormat/>
    <w:rsid w:val="005D65ED"/>
    <w:pPr>
      <w:outlineLvl w:val="6"/>
    </w:pPr>
  </w:style>
  <w:style w:type="paragraph" w:styleId="Heading8">
    <w:name w:val="heading 8"/>
    <w:basedOn w:val="Heading6"/>
    <w:next w:val="Normal"/>
    <w:link w:val="Heading8Char"/>
    <w:qFormat/>
    <w:rsid w:val="005D65ED"/>
    <w:pPr>
      <w:outlineLvl w:val="7"/>
    </w:pPr>
  </w:style>
  <w:style w:type="paragraph" w:styleId="Heading9">
    <w:name w:val="heading 9"/>
    <w:basedOn w:val="Heading6"/>
    <w:next w:val="Normal"/>
    <w:link w:val="Heading9Char"/>
    <w:qFormat/>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5D65ED"/>
    <w:rPr>
      <w:rFonts w:ascii="Times New Roman" w:hAnsi="Times New Roman"/>
      <w:color w:val="808080"/>
    </w:rPr>
  </w:style>
  <w:style w:type="character" w:customStyle="1" w:styleId="DocnumberChar">
    <w:name w:val="Docnumber Char"/>
    <w:link w:val="Docnumber"/>
    <w:qFormat/>
    <w:rsid w:val="005D65ED"/>
    <w:rPr>
      <w:rFonts w:ascii="Times New Roman" w:eastAsia="SimSun" w:hAnsi="Times New Roman" w:cs="Times New Roman"/>
      <w:b/>
      <w:sz w:val="32"/>
      <w:szCs w:val="20"/>
      <w:lang w:val="en-GB" w:eastAsia="en-US"/>
    </w:rPr>
  </w:style>
  <w:style w:type="character" w:customStyle="1" w:styleId="InternetLink">
    <w:name w:val="Internet Link"/>
    <w:basedOn w:val="DefaultParagraphFont"/>
    <w:rsid w:val="005D65ED"/>
    <w:rPr>
      <w:rFonts w:asciiTheme="majorBidi" w:hAnsiTheme="majorBidi"/>
      <w:color w:val="0000FF"/>
      <w:u w:val="single"/>
    </w:rPr>
  </w:style>
  <w:style w:type="character" w:customStyle="1" w:styleId="Heading1Char">
    <w:name w:val="Heading 1 Char"/>
    <w:basedOn w:val="DefaultParagraphFont"/>
    <w:link w:val="Heading1"/>
    <w:qFormat/>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sid w:val="00646725"/>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sid w:val="005D65ED"/>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sid w:val="005D65ED"/>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sid w:val="005D65ED"/>
    <w:rPr>
      <w:rFonts w:ascii="Times New Roman" w:hAnsi="Times New Roman" w:cs="Times New Roman"/>
      <w:sz w:val="20"/>
      <w:szCs w:val="24"/>
      <w:lang w:val="en-GB" w:eastAsia="ja-JP"/>
    </w:rPr>
  </w:style>
  <w:style w:type="character" w:styleId="Emphasis">
    <w:name w:val="Emphasis"/>
    <w:basedOn w:val="DefaultParagraphFont"/>
    <w:uiPriority w:val="20"/>
    <w:qFormat/>
    <w:rsid w:val="005D65ED"/>
    <w:rPr>
      <w:i/>
      <w:iCs/>
    </w:rPr>
  </w:style>
  <w:style w:type="character" w:customStyle="1" w:styleId="QuoteChar">
    <w:name w:val="Quote Char"/>
    <w:basedOn w:val="DefaultParagraphFont"/>
    <w:link w:val="Quote"/>
    <w:uiPriority w:val="29"/>
    <w:qFormat/>
    <w:rsid w:val="005D65ED"/>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sid w:val="006A7C27"/>
    <w:rPr>
      <w:rFonts w:ascii="Segoe UI" w:hAnsi="Segoe UI" w:cs="Segoe UI"/>
      <w:sz w:val="18"/>
      <w:szCs w:val="18"/>
      <w:lang w:val="en-GB" w:eastAsia="ja-JP"/>
    </w:rPr>
  </w:style>
  <w:style w:type="character" w:customStyle="1" w:styleId="NumberingSymbols">
    <w:name w:val="Numbering Symbols"/>
    <w:qFormat/>
    <w:rsid w:val="005475DC"/>
  </w:style>
  <w:style w:type="paragraph" w:customStyle="1" w:styleId="Heading">
    <w:name w:val="Heading"/>
    <w:basedOn w:val="Normal"/>
    <w:next w:val="BodyText"/>
    <w:qFormat/>
    <w:rsid w:val="005475DC"/>
    <w:pPr>
      <w:keepNext/>
      <w:spacing w:before="240" w:after="120"/>
    </w:pPr>
    <w:rPr>
      <w:rFonts w:ascii="Liberation Sans" w:eastAsia="Noto Sans CJK SC Regular" w:hAnsi="Liberation Sans" w:cs="FreeSans"/>
      <w:sz w:val="28"/>
      <w:szCs w:val="28"/>
      <w:lang w:val="en-GB"/>
    </w:rPr>
  </w:style>
  <w:style w:type="paragraph" w:styleId="BodyText">
    <w:name w:val="Body Text"/>
    <w:basedOn w:val="Normal"/>
    <w:rsid w:val="005475DC"/>
    <w:pPr>
      <w:spacing w:after="140" w:line="288" w:lineRule="auto"/>
    </w:pPr>
    <w:rPr>
      <w:rFonts w:eastAsiaTheme="minorEastAsia"/>
      <w:lang w:val="en-GB"/>
    </w:rPr>
  </w:style>
  <w:style w:type="paragraph" w:styleId="List">
    <w:name w:val="List"/>
    <w:basedOn w:val="BodyText"/>
    <w:rsid w:val="005475DC"/>
    <w:rPr>
      <w:rFonts w:cs="FreeSans"/>
    </w:rPr>
  </w:style>
  <w:style w:type="paragraph" w:styleId="Caption">
    <w:name w:val="caption"/>
    <w:basedOn w:val="Normal"/>
    <w:next w:val="Normal"/>
    <w:uiPriority w:val="35"/>
    <w:unhideWhenUsed/>
    <w:qFormat/>
    <w:rsid w:val="005D65ED"/>
    <w:pPr>
      <w:spacing w:after="200"/>
    </w:pPr>
    <w:rPr>
      <w:rFonts w:eastAsiaTheme="minorEastAsia"/>
      <w:i/>
      <w:iCs/>
      <w:color w:val="44546A" w:themeColor="text2"/>
      <w:sz w:val="18"/>
      <w:szCs w:val="18"/>
      <w:lang w:val="en-GB"/>
    </w:rPr>
  </w:style>
  <w:style w:type="paragraph" w:customStyle="1" w:styleId="Index">
    <w:name w:val="Index"/>
    <w:basedOn w:val="Normal"/>
    <w:qFormat/>
    <w:rsid w:val="005475DC"/>
    <w:pPr>
      <w:suppressLineNumbers/>
      <w:spacing w:before="120"/>
    </w:pPr>
    <w:rPr>
      <w:rFonts w:eastAsiaTheme="minorEastAsia" w:cs="FreeSans"/>
      <w:lang w:val="en-GB"/>
    </w:rPr>
  </w:style>
  <w:style w:type="paragraph" w:customStyle="1" w:styleId="Docnumber">
    <w:name w:val="Docnumber"/>
    <w:basedOn w:val="Normal"/>
    <w:link w:val="DocnumberChar"/>
    <w:qFormat/>
    <w:rsid w:val="005D65ED"/>
    <w:pPr>
      <w:tabs>
        <w:tab w:val="left" w:pos="794"/>
        <w:tab w:val="left" w:pos="1191"/>
        <w:tab w:val="left" w:pos="1588"/>
        <w:tab w:val="left" w:pos="1985"/>
      </w:tabs>
      <w:spacing w:before="120"/>
      <w:jc w:val="right"/>
      <w:textAlignment w:val="baseline"/>
    </w:pPr>
    <w:rPr>
      <w:rFonts w:eastAsia="SimSun"/>
      <w:b/>
      <w:sz w:val="32"/>
      <w:szCs w:val="20"/>
      <w:lang w:val="en-GB" w:eastAsia="en-US"/>
    </w:rPr>
  </w:style>
  <w:style w:type="paragraph" w:customStyle="1" w:styleId="AnnexNotitle">
    <w:name w:val="Annex_No &amp; title"/>
    <w:basedOn w:val="Normal"/>
    <w:next w:val="Normal"/>
    <w:link w:val="AnnexNotitleChar"/>
    <w:qFormat/>
    <w:rsid w:val="005D65ED"/>
    <w:pPr>
      <w:keepNext/>
      <w:keepLines/>
      <w:tabs>
        <w:tab w:val="left" w:pos="794"/>
        <w:tab w:val="left" w:pos="1191"/>
        <w:tab w:val="left" w:pos="1588"/>
        <w:tab w:val="left" w:pos="1985"/>
      </w:tabs>
      <w:spacing w:before="480"/>
      <w:jc w:val="center"/>
      <w:textAlignment w:val="baseline"/>
      <w:outlineLvl w:val="0"/>
    </w:pPr>
    <w:rPr>
      <w:b/>
      <w:sz w:val="28"/>
      <w:szCs w:val="20"/>
      <w:lang w:val="en-GB" w:eastAsia="en-US"/>
    </w:rPr>
  </w:style>
  <w:style w:type="paragraph" w:customStyle="1" w:styleId="AppendixNotitle">
    <w:name w:val="Appendix_No &amp; title"/>
    <w:basedOn w:val="AnnexNotitle"/>
    <w:next w:val="Normal"/>
    <w:qFormat/>
    <w:rsid w:val="005D65ED"/>
  </w:style>
  <w:style w:type="paragraph" w:customStyle="1" w:styleId="CorrectionSeparatorBegin">
    <w:name w:val="Correction Separator Begin"/>
    <w:basedOn w:val="Normal"/>
    <w:qFormat/>
    <w:rsid w:val="005D65ED"/>
    <w:pPr>
      <w:keepNext/>
      <w:pBdr>
        <w:bottom w:val="single" w:sz="12" w:space="1" w:color="00000A"/>
      </w:pBdr>
      <w:spacing w:before="240" w:after="240"/>
      <w:ind w:left="1440" w:right="1440"/>
      <w:jc w:val="center"/>
    </w:pPr>
    <w:rPr>
      <w:b/>
      <w:i/>
      <w:sz w:val="20"/>
      <w:szCs w:val="20"/>
      <w:lang w:val="en-US" w:eastAsia="en-US"/>
    </w:rPr>
  </w:style>
  <w:style w:type="paragraph" w:customStyle="1" w:styleId="CorrectionSeparatorEnd">
    <w:name w:val="Correction Separator End"/>
    <w:basedOn w:val="Normal"/>
    <w:qFormat/>
    <w:rsid w:val="005D65ED"/>
    <w:pPr>
      <w:pBdr>
        <w:top w:val="single" w:sz="12" w:space="1" w:color="00000A"/>
      </w:pBdr>
      <w:spacing w:before="240" w:after="240"/>
      <w:ind w:left="1440" w:right="1440"/>
      <w:jc w:val="center"/>
    </w:pPr>
    <w:rPr>
      <w:b/>
      <w:i/>
      <w:sz w:val="20"/>
      <w:szCs w:val="20"/>
      <w:lang w:val="en-US" w:eastAsia="en-US"/>
    </w:rPr>
  </w:style>
  <w:style w:type="paragraph" w:customStyle="1" w:styleId="Figure">
    <w:name w:val="Figure"/>
    <w:basedOn w:val="Normal"/>
    <w:next w:val="Normal"/>
    <w:qFormat/>
    <w:rsid w:val="005D65ED"/>
    <w:pPr>
      <w:keepNext/>
      <w:keepLines/>
      <w:tabs>
        <w:tab w:val="left" w:pos="794"/>
        <w:tab w:val="left" w:pos="1191"/>
        <w:tab w:val="left" w:pos="1588"/>
        <w:tab w:val="left" w:pos="1985"/>
      </w:tabs>
      <w:spacing w:before="240" w:after="120"/>
      <w:jc w:val="center"/>
      <w:textAlignment w:val="baseline"/>
    </w:pPr>
    <w:rPr>
      <w:szCs w:val="20"/>
      <w:lang w:val="en-GB"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spacing w:before="240" w:after="120"/>
      <w:jc w:val="center"/>
      <w:textAlignment w:val="baseline"/>
    </w:pPr>
    <w:rPr>
      <w:rFonts w:eastAsiaTheme="minorEastAsia"/>
      <w:b/>
      <w:szCs w:val="20"/>
      <w:lang w:val="en-GB"/>
    </w:rPr>
  </w:style>
  <w:style w:type="paragraph" w:customStyle="1" w:styleId="Formal">
    <w:name w:val="Formal"/>
    <w:basedOn w:val="Normal"/>
    <w:qFormat/>
    <w:rsid w:val="005D65E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SimSun" w:hAnsi="Courier New"/>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spacing w:before="160"/>
      <w:textAlignment w:val="baseline"/>
    </w:pPr>
    <w:rPr>
      <w:b/>
      <w:szCs w:val="20"/>
      <w:lang w:val="en-GB" w:eastAsia="en-US"/>
    </w:rPr>
  </w:style>
  <w:style w:type="paragraph" w:customStyle="1" w:styleId="Headingi">
    <w:name w:val="Heading_i"/>
    <w:basedOn w:val="Normal"/>
    <w:next w:val="Normal"/>
    <w:qFormat/>
    <w:rsid w:val="005D65ED"/>
    <w:pPr>
      <w:keepNext/>
      <w:tabs>
        <w:tab w:val="left" w:pos="794"/>
        <w:tab w:val="left" w:pos="1191"/>
        <w:tab w:val="left" w:pos="1588"/>
        <w:tab w:val="left" w:pos="1985"/>
      </w:tabs>
      <w:spacing w:before="160"/>
      <w:textAlignment w:val="baseline"/>
    </w:pPr>
    <w:rPr>
      <w:i/>
      <w:szCs w:val="20"/>
      <w:lang w:val="en-GB"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qFormat/>
    <w:rsid w:val="005D65ED"/>
    <w:pPr>
      <w:keepNext/>
      <w:spacing w:before="120" w:after="120"/>
    </w:pPr>
    <w:rPr>
      <w:rFonts w:eastAsia="????"/>
      <w:lang w:val="en-GB" w:eastAsia="en-US"/>
    </w:rPr>
  </w:style>
  <w:style w:type="paragraph" w:customStyle="1" w:styleId="RecNo">
    <w:name w:val="Rec_No"/>
    <w:basedOn w:val="Normal"/>
    <w:next w:val="Normal"/>
    <w:qFormat/>
    <w:rsid w:val="005D65ED"/>
    <w:pPr>
      <w:keepNext/>
      <w:keepLines/>
      <w:tabs>
        <w:tab w:val="left" w:pos="794"/>
        <w:tab w:val="left" w:pos="1191"/>
        <w:tab w:val="left" w:pos="1588"/>
        <w:tab w:val="left" w:pos="1985"/>
      </w:tabs>
      <w:textAlignment w:val="baseline"/>
    </w:pPr>
    <w:rPr>
      <w:rFonts w:eastAsiaTheme="minorEastAsia"/>
      <w:b/>
      <w:sz w:val="28"/>
      <w:szCs w:val="20"/>
      <w:lang w:val="en-GB"/>
    </w:rPr>
  </w:style>
  <w:style w:type="paragraph" w:customStyle="1" w:styleId="Rectitle">
    <w:name w:val="Rec_title"/>
    <w:basedOn w:val="Normal"/>
    <w:next w:val="Normal"/>
    <w:qFormat/>
    <w:rsid w:val="005D65ED"/>
    <w:pPr>
      <w:keepNext/>
      <w:keepLines/>
      <w:tabs>
        <w:tab w:val="left" w:pos="794"/>
        <w:tab w:val="left" w:pos="1191"/>
        <w:tab w:val="left" w:pos="1588"/>
        <w:tab w:val="left" w:pos="1985"/>
      </w:tabs>
      <w:spacing w:before="360"/>
      <w:jc w:val="center"/>
      <w:textAlignment w:val="baseline"/>
    </w:pPr>
    <w:rPr>
      <w:rFonts w:eastAsiaTheme="minorEastAsia"/>
      <w:b/>
      <w:sz w:val="28"/>
      <w:szCs w:val="20"/>
      <w:lang w:val="en-GB"/>
    </w:rPr>
  </w:style>
  <w:style w:type="paragraph" w:customStyle="1" w:styleId="Reftext">
    <w:name w:val="Ref_text"/>
    <w:basedOn w:val="Normal"/>
    <w:qFormat/>
    <w:rsid w:val="005D65ED"/>
    <w:pPr>
      <w:spacing w:before="120"/>
      <w:ind w:left="2268" w:hanging="2268"/>
      <w:textAlignment w:val="baseline"/>
    </w:pPr>
    <w:rPr>
      <w:szCs w:val="20"/>
      <w:lang w:val="en-GB" w:eastAsia="en-US"/>
    </w:rPr>
  </w:style>
  <w:style w:type="paragraph" w:customStyle="1" w:styleId="Tablehead">
    <w:name w:val="Table_head"/>
    <w:basedOn w:val="Normal"/>
    <w:next w:val="Normal"/>
    <w:qFormat/>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baseline"/>
    </w:pPr>
    <w:rPr>
      <w:b/>
      <w:sz w:val="22"/>
      <w:szCs w:val="20"/>
      <w:lang w:val="en-GB" w:eastAsia="en-US"/>
    </w:rPr>
  </w:style>
  <w:style w:type="paragraph" w:customStyle="1" w:styleId="Tablelegend">
    <w:name w:val="Table_legend"/>
    <w:basedOn w:val="Normal"/>
    <w:qFormat/>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baseline"/>
    </w:pPr>
    <w:rPr>
      <w:sz w:val="22"/>
      <w:szCs w:val="20"/>
      <w:lang w:val="en-GB"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spacing w:before="360" w:after="120"/>
      <w:jc w:val="center"/>
      <w:textAlignment w:val="baseline"/>
    </w:pPr>
    <w:rPr>
      <w:rFonts w:eastAsiaTheme="minorEastAsia"/>
      <w:b/>
      <w:szCs w:val="20"/>
      <w:lang w:val="en-GB"/>
    </w:rPr>
  </w:style>
  <w:style w:type="paragraph" w:customStyle="1" w:styleId="Tabletext">
    <w:name w:val="Table_text"/>
    <w:basedOn w:val="Normal"/>
    <w:link w:val="TabletextChar"/>
    <w:uiPriority w:val="99"/>
    <w:qFormat/>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szCs w:val="20"/>
      <w:lang w:val="en-GB" w:eastAsia="en-US"/>
    </w:rPr>
  </w:style>
  <w:style w:type="paragraph" w:styleId="TableofFigures">
    <w:name w:val="table of figures"/>
    <w:basedOn w:val="Normal"/>
    <w:next w:val="Normal"/>
    <w:uiPriority w:val="99"/>
    <w:qFormat/>
    <w:rsid w:val="005D65ED"/>
    <w:pPr>
      <w:tabs>
        <w:tab w:val="right" w:leader="dot" w:pos="9639"/>
      </w:tabs>
      <w:spacing w:before="120"/>
    </w:pPr>
    <w:rPr>
      <w:rFonts w:eastAsia="MS Mincho"/>
      <w:lang w:val="en-GB"/>
    </w:rPr>
  </w:style>
  <w:style w:type="paragraph" w:styleId="TOC1">
    <w:name w:val="toc 1"/>
    <w:basedOn w:val="Normal"/>
    <w:uiPriority w:val="39"/>
    <w:rsid w:val="005D65ED"/>
    <w:pPr>
      <w:spacing w:before="120"/>
    </w:pPr>
    <w:rPr>
      <w:rFonts w:asciiTheme="minorHAnsi" w:eastAsiaTheme="minorEastAsia" w:hAnsiTheme="minorHAnsi"/>
      <w:b/>
      <w:bCs/>
      <w:lang w:val="en-GB" w:eastAsia="en-GB"/>
    </w:rPr>
  </w:style>
  <w:style w:type="paragraph" w:styleId="TOC2">
    <w:name w:val="toc 2"/>
    <w:basedOn w:val="TOC1"/>
    <w:uiPriority w:val="39"/>
    <w:rsid w:val="005D65ED"/>
    <w:pPr>
      <w:spacing w:before="0"/>
      <w:ind w:left="240"/>
    </w:pPr>
    <w:rPr>
      <w:sz w:val="22"/>
      <w:szCs w:val="22"/>
    </w:rPr>
  </w:style>
  <w:style w:type="paragraph" w:styleId="TOC3">
    <w:name w:val="toc 3"/>
    <w:basedOn w:val="TOC2"/>
    <w:uiPriority w:val="39"/>
    <w:rsid w:val="005D65ED"/>
    <w:pPr>
      <w:ind w:left="480"/>
    </w:pPr>
    <w:rPr>
      <w:b w:val="0"/>
      <w:bCs w:val="0"/>
    </w:rPr>
  </w:style>
  <w:style w:type="paragraph" w:styleId="Header">
    <w:name w:val="header"/>
    <w:basedOn w:val="Normal"/>
    <w:link w:val="HeaderChar"/>
    <w:unhideWhenUsed/>
    <w:rsid w:val="005D65ED"/>
    <w:pPr>
      <w:tabs>
        <w:tab w:val="center" w:pos="4680"/>
        <w:tab w:val="right" w:pos="9360"/>
      </w:tabs>
      <w:jc w:val="center"/>
    </w:pPr>
    <w:rPr>
      <w:rFonts w:eastAsiaTheme="minorEastAsia"/>
      <w:sz w:val="20"/>
      <w:szCs w:val="20"/>
      <w:lang w:val="en-GB"/>
    </w:rPr>
  </w:style>
  <w:style w:type="paragraph" w:styleId="Footer">
    <w:name w:val="footer"/>
    <w:basedOn w:val="Normal"/>
    <w:link w:val="FooterChar"/>
    <w:uiPriority w:val="99"/>
    <w:unhideWhenUsed/>
    <w:rsid w:val="005D65ED"/>
    <w:pPr>
      <w:tabs>
        <w:tab w:val="center" w:pos="4680"/>
        <w:tab w:val="right" w:pos="9360"/>
      </w:tabs>
    </w:pPr>
    <w:rPr>
      <w:rFonts w:eastAsiaTheme="minorEastAsia"/>
      <w:sz w:val="20"/>
      <w:lang w:val="en-GB"/>
    </w:rPr>
  </w:style>
  <w:style w:type="paragraph" w:styleId="Quote">
    <w:name w:val="Quote"/>
    <w:basedOn w:val="Normal"/>
    <w:next w:val="Normal"/>
    <w:link w:val="QuoteChar"/>
    <w:uiPriority w:val="29"/>
    <w:qFormat/>
    <w:rsid w:val="005D65ED"/>
    <w:pPr>
      <w:spacing w:before="200" w:after="160"/>
      <w:ind w:left="864" w:right="864"/>
      <w:jc w:val="center"/>
    </w:pPr>
    <w:rPr>
      <w:rFonts w:eastAsiaTheme="minorEastAsia"/>
      <w:i/>
      <w:iCs/>
      <w:color w:val="404040" w:themeColor="text1" w:themeTint="BF"/>
      <w:lang w:val="en-GB"/>
    </w:rPr>
  </w:style>
  <w:style w:type="paragraph" w:styleId="BalloonText">
    <w:name w:val="Balloon Text"/>
    <w:basedOn w:val="Normal"/>
    <w:link w:val="BalloonTextChar"/>
    <w:uiPriority w:val="99"/>
    <w:semiHidden/>
    <w:unhideWhenUsed/>
    <w:qFormat/>
    <w:rsid w:val="006A7C27"/>
    <w:rPr>
      <w:rFonts w:ascii="Segoe UI" w:eastAsiaTheme="minorEastAsia" w:hAnsi="Segoe UI" w:cs="Segoe UI"/>
      <w:sz w:val="18"/>
      <w:szCs w:val="18"/>
      <w:lang w:val="en-GB"/>
    </w:rPr>
  </w:style>
  <w:style w:type="paragraph" w:customStyle="1" w:styleId="enumlev1">
    <w:name w:val="enumlev1"/>
    <w:basedOn w:val="Normal"/>
    <w:qFormat/>
    <w:rsid w:val="005D65ED"/>
    <w:pPr>
      <w:tabs>
        <w:tab w:val="left" w:pos="794"/>
        <w:tab w:val="left" w:pos="1191"/>
        <w:tab w:val="left" w:pos="1588"/>
        <w:tab w:val="left" w:pos="1985"/>
      </w:tabs>
      <w:spacing w:before="80"/>
      <w:ind w:left="794" w:hanging="794"/>
      <w:textAlignment w:val="baseline"/>
    </w:pPr>
    <w:rPr>
      <w:szCs w:val="20"/>
      <w:lang w:val="en-GB" w:eastAsia="en-US"/>
    </w:rPr>
  </w:style>
  <w:style w:type="paragraph" w:customStyle="1" w:styleId="enumlev2">
    <w:name w:val="enumlev2"/>
    <w:basedOn w:val="enumlev1"/>
    <w:qFormat/>
    <w:rsid w:val="005D65ED"/>
    <w:pPr>
      <w:ind w:left="1191" w:hanging="397"/>
    </w:pPr>
  </w:style>
  <w:style w:type="paragraph" w:customStyle="1" w:styleId="enumlev3">
    <w:name w:val="enumlev3"/>
    <w:basedOn w:val="enumlev2"/>
    <w:qFormat/>
    <w:rsid w:val="005D65ED"/>
    <w:pPr>
      <w:ind w:left="1588"/>
    </w:pPr>
  </w:style>
  <w:style w:type="paragraph" w:styleId="ListParagraph">
    <w:name w:val="List Paragraph"/>
    <w:basedOn w:val="Normal"/>
    <w:link w:val="ListParagraphChar"/>
    <w:uiPriority w:val="34"/>
    <w:qFormat/>
    <w:rsid w:val="00E2516E"/>
    <w:pPr>
      <w:spacing w:before="120"/>
      <w:ind w:left="720"/>
      <w:contextualSpacing/>
    </w:pPr>
    <w:rPr>
      <w:rFonts w:eastAsiaTheme="minorEastAsia"/>
      <w:lang w:val="en-GB"/>
    </w:rPr>
  </w:style>
  <w:style w:type="paragraph" w:styleId="NormalWeb">
    <w:name w:val="Normal (Web)"/>
    <w:basedOn w:val="Normal"/>
    <w:uiPriority w:val="99"/>
    <w:unhideWhenUsed/>
    <w:qFormat/>
    <w:rsid w:val="00340328"/>
    <w:pPr>
      <w:spacing w:before="120" w:beforeAutospacing="1" w:afterAutospacing="1"/>
    </w:pPr>
    <w:rPr>
      <w:lang w:val="en-US" w:eastAsia="en-US"/>
    </w:rPr>
  </w:style>
  <w:style w:type="paragraph" w:customStyle="1" w:styleId="Standard">
    <w:name w:val="Standard"/>
    <w:qFormat/>
    <w:rsid w:val="005475DC"/>
    <w:pPr>
      <w:spacing w:before="120"/>
    </w:pPr>
    <w:rPr>
      <w:rFonts w:ascii="Times New Roman" w:eastAsia="Times New Roman" w:hAnsi="Times New Roman" w:cs="Times New Roman"/>
      <w:color w:val="00000A"/>
      <w:sz w:val="24"/>
      <w:szCs w:val="24"/>
      <w:lang w:val="en-GB" w:eastAsia="ja-JP"/>
    </w:rPr>
  </w:style>
  <w:style w:type="table" w:styleId="TableGrid">
    <w:name w:val="Table Grid"/>
    <w:basedOn w:val="TableNormal"/>
    <w:uiPriority w:val="39"/>
    <w:qFormat/>
    <w:rsid w:val="00B874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7477"/>
    <w:rPr>
      <w:rFonts w:ascii="Times New Roman" w:hAnsi="Times New Roman" w:cs="Times New Roman"/>
      <w:sz w:val="24"/>
      <w:szCs w:val="24"/>
      <w:lang w:val="en-GB" w:eastAsia="en-GB"/>
    </w:rPr>
  </w:style>
  <w:style w:type="paragraph" w:styleId="TOCHeading">
    <w:name w:val="TOC Heading"/>
    <w:basedOn w:val="Heading1"/>
    <w:next w:val="Normal"/>
    <w:uiPriority w:val="39"/>
    <w:unhideWhenUsed/>
    <w:qFormat/>
    <w:rsid w:val="007E359B"/>
    <w:pPr>
      <w:tabs>
        <w:tab w:val="clear" w:pos="794"/>
        <w:tab w:val="clear" w:pos="1191"/>
        <w:tab w:val="clear" w:pos="1588"/>
        <w:tab w:val="clear" w:pos="1985"/>
      </w:tabs>
      <w:spacing w:before="480" w:line="276" w:lineRule="auto"/>
      <w:ind w:left="0" w:firstLine="0"/>
      <w:textAlignment w:val="auto"/>
      <w:outlineLvl w:val="9"/>
    </w:pPr>
    <w:rPr>
      <w:rFonts w:asciiTheme="majorHAnsi" w:eastAsiaTheme="majorEastAsia" w:hAnsiTheme="majorHAnsi" w:cstheme="majorBidi"/>
      <w:bCs/>
      <w:color w:val="2E74B5" w:themeColor="accent1" w:themeShade="BF"/>
      <w:sz w:val="28"/>
      <w:szCs w:val="28"/>
      <w:lang w:val="en-US"/>
    </w:rPr>
  </w:style>
  <w:style w:type="character" w:styleId="Hyperlink">
    <w:name w:val="Hyperlink"/>
    <w:aliases w:val="超级链接"/>
    <w:basedOn w:val="DefaultParagraphFont"/>
    <w:uiPriority w:val="99"/>
    <w:unhideWhenUsed/>
    <w:qFormat/>
    <w:rsid w:val="007E359B"/>
    <w:rPr>
      <w:color w:val="0563C1" w:themeColor="hyperlink"/>
      <w:u w:val="single"/>
    </w:rPr>
  </w:style>
  <w:style w:type="paragraph" w:styleId="TOC4">
    <w:name w:val="toc 4"/>
    <w:basedOn w:val="Normal"/>
    <w:next w:val="Normal"/>
    <w:autoRedefine/>
    <w:uiPriority w:val="39"/>
    <w:semiHidden/>
    <w:unhideWhenUsed/>
    <w:rsid w:val="007E359B"/>
    <w:pPr>
      <w:ind w:left="720"/>
    </w:pPr>
    <w:rPr>
      <w:rFonts w:asciiTheme="minorHAnsi" w:eastAsiaTheme="minorEastAsia" w:hAnsiTheme="minorHAnsi"/>
      <w:sz w:val="20"/>
      <w:szCs w:val="20"/>
      <w:lang w:val="en-GB" w:eastAsia="en-GB"/>
    </w:rPr>
  </w:style>
  <w:style w:type="paragraph" w:styleId="TOC5">
    <w:name w:val="toc 5"/>
    <w:basedOn w:val="Normal"/>
    <w:next w:val="Normal"/>
    <w:autoRedefine/>
    <w:uiPriority w:val="39"/>
    <w:semiHidden/>
    <w:unhideWhenUsed/>
    <w:rsid w:val="007E359B"/>
    <w:pPr>
      <w:ind w:left="960"/>
    </w:pPr>
    <w:rPr>
      <w:rFonts w:asciiTheme="minorHAnsi" w:eastAsiaTheme="minorEastAsia" w:hAnsiTheme="minorHAnsi"/>
      <w:sz w:val="20"/>
      <w:szCs w:val="20"/>
      <w:lang w:val="en-GB" w:eastAsia="en-GB"/>
    </w:rPr>
  </w:style>
  <w:style w:type="paragraph" w:styleId="TOC6">
    <w:name w:val="toc 6"/>
    <w:basedOn w:val="Normal"/>
    <w:next w:val="Normal"/>
    <w:autoRedefine/>
    <w:uiPriority w:val="39"/>
    <w:semiHidden/>
    <w:unhideWhenUsed/>
    <w:rsid w:val="007E359B"/>
    <w:pPr>
      <w:ind w:left="1200"/>
    </w:pPr>
    <w:rPr>
      <w:rFonts w:asciiTheme="minorHAnsi" w:eastAsiaTheme="minorEastAsia" w:hAnsiTheme="minorHAnsi"/>
      <w:sz w:val="20"/>
      <w:szCs w:val="20"/>
      <w:lang w:val="en-GB" w:eastAsia="en-GB"/>
    </w:rPr>
  </w:style>
  <w:style w:type="paragraph" w:styleId="TOC7">
    <w:name w:val="toc 7"/>
    <w:basedOn w:val="Normal"/>
    <w:next w:val="Normal"/>
    <w:autoRedefine/>
    <w:uiPriority w:val="39"/>
    <w:semiHidden/>
    <w:unhideWhenUsed/>
    <w:rsid w:val="007E359B"/>
    <w:pPr>
      <w:ind w:left="1440"/>
    </w:pPr>
    <w:rPr>
      <w:rFonts w:asciiTheme="minorHAnsi" w:eastAsiaTheme="minorEastAsia" w:hAnsiTheme="minorHAnsi"/>
      <w:sz w:val="20"/>
      <w:szCs w:val="20"/>
      <w:lang w:val="en-GB" w:eastAsia="en-GB"/>
    </w:rPr>
  </w:style>
  <w:style w:type="paragraph" w:styleId="TOC8">
    <w:name w:val="toc 8"/>
    <w:basedOn w:val="Normal"/>
    <w:next w:val="Normal"/>
    <w:autoRedefine/>
    <w:uiPriority w:val="39"/>
    <w:semiHidden/>
    <w:unhideWhenUsed/>
    <w:rsid w:val="007E359B"/>
    <w:pPr>
      <w:ind w:left="1680"/>
    </w:pPr>
    <w:rPr>
      <w:rFonts w:asciiTheme="minorHAnsi" w:eastAsiaTheme="minorEastAsia" w:hAnsiTheme="minorHAnsi"/>
      <w:sz w:val="20"/>
      <w:szCs w:val="20"/>
      <w:lang w:val="en-GB" w:eastAsia="en-GB"/>
    </w:rPr>
  </w:style>
  <w:style w:type="paragraph" w:styleId="TOC9">
    <w:name w:val="toc 9"/>
    <w:basedOn w:val="Normal"/>
    <w:next w:val="Normal"/>
    <w:autoRedefine/>
    <w:uiPriority w:val="39"/>
    <w:semiHidden/>
    <w:unhideWhenUsed/>
    <w:rsid w:val="007E359B"/>
    <w:pPr>
      <w:ind w:left="1920"/>
    </w:pPr>
    <w:rPr>
      <w:rFonts w:asciiTheme="minorHAnsi" w:eastAsiaTheme="minorEastAsia" w:hAnsiTheme="minorHAnsi"/>
      <w:sz w:val="20"/>
      <w:szCs w:val="20"/>
      <w:lang w:val="en-GB" w:eastAsia="en-GB"/>
    </w:rPr>
  </w:style>
  <w:style w:type="character" w:styleId="CommentReference">
    <w:name w:val="annotation reference"/>
    <w:basedOn w:val="DefaultParagraphFont"/>
    <w:uiPriority w:val="99"/>
    <w:semiHidden/>
    <w:unhideWhenUsed/>
    <w:rsid w:val="00912803"/>
    <w:rPr>
      <w:sz w:val="16"/>
      <w:szCs w:val="16"/>
    </w:rPr>
  </w:style>
  <w:style w:type="paragraph" w:styleId="CommentText">
    <w:name w:val="annotation text"/>
    <w:basedOn w:val="Normal"/>
    <w:link w:val="CommentTextChar"/>
    <w:uiPriority w:val="99"/>
    <w:unhideWhenUsed/>
    <w:rsid w:val="00912803"/>
    <w:rPr>
      <w:rFonts w:eastAsiaTheme="minorEastAsia"/>
      <w:sz w:val="20"/>
      <w:szCs w:val="20"/>
      <w:lang w:val="en-GB" w:eastAsia="en-GB"/>
    </w:rPr>
  </w:style>
  <w:style w:type="character" w:customStyle="1" w:styleId="CommentTextChar">
    <w:name w:val="Comment Text Char"/>
    <w:basedOn w:val="DefaultParagraphFont"/>
    <w:link w:val="CommentText"/>
    <w:uiPriority w:val="99"/>
    <w:rsid w:val="00912803"/>
    <w:rPr>
      <w:rFonts w:ascii="Times New Roman" w:hAnsi="Times New Roman" w:cs="Times New Roman"/>
      <w:szCs w:val="20"/>
      <w:lang w:val="en-GB" w:eastAsia="en-GB"/>
    </w:rPr>
  </w:style>
  <w:style w:type="paragraph" w:styleId="CommentSubject">
    <w:name w:val="annotation subject"/>
    <w:basedOn w:val="CommentText"/>
    <w:next w:val="CommentText"/>
    <w:link w:val="CommentSubjectChar"/>
    <w:uiPriority w:val="99"/>
    <w:semiHidden/>
    <w:unhideWhenUsed/>
    <w:rsid w:val="00912803"/>
    <w:rPr>
      <w:b/>
      <w:bCs/>
    </w:rPr>
  </w:style>
  <w:style w:type="character" w:customStyle="1" w:styleId="CommentSubjectChar">
    <w:name w:val="Comment Subject Char"/>
    <w:basedOn w:val="CommentTextChar"/>
    <w:link w:val="CommentSubject"/>
    <w:uiPriority w:val="99"/>
    <w:semiHidden/>
    <w:rsid w:val="00912803"/>
    <w:rPr>
      <w:rFonts w:ascii="Times New Roman" w:hAnsi="Times New Roman" w:cs="Times New Roman"/>
      <w:b/>
      <w:bCs/>
      <w:szCs w:val="20"/>
      <w:lang w:val="en-GB" w:eastAsia="en-GB"/>
    </w:rPr>
  </w:style>
  <w:style w:type="character" w:customStyle="1" w:styleId="fontstyle01">
    <w:name w:val="fontstyle01"/>
    <w:basedOn w:val="DefaultParagraphFont"/>
    <w:rsid w:val="00515D33"/>
    <w:rPr>
      <w:rFonts w:ascii="TimesNewRomanPS-BoldMT" w:hAnsi="TimesNewRomanPS-BoldMT" w:hint="default"/>
      <w:b/>
      <w:bCs/>
      <w:i w:val="0"/>
      <w:iCs w:val="0"/>
      <w:color w:val="000000"/>
      <w:sz w:val="24"/>
      <w:szCs w:val="24"/>
    </w:rPr>
  </w:style>
  <w:style w:type="character" w:customStyle="1" w:styleId="fontstyle21">
    <w:name w:val="fontstyle21"/>
    <w:basedOn w:val="DefaultParagraphFont"/>
    <w:rsid w:val="00515D33"/>
    <w:rPr>
      <w:rFonts w:ascii="TimesNewRomanPSMT" w:hAnsi="TimesNewRomanPSMT" w:hint="default"/>
      <w:b w:val="0"/>
      <w:bCs w:val="0"/>
      <w:i w:val="0"/>
      <w:iCs w:val="0"/>
      <w:color w:val="000000"/>
      <w:sz w:val="24"/>
      <w:szCs w:val="24"/>
    </w:rPr>
  </w:style>
  <w:style w:type="character" w:styleId="FollowedHyperlink">
    <w:name w:val="FollowedHyperlink"/>
    <w:basedOn w:val="DefaultParagraphFont"/>
    <w:uiPriority w:val="99"/>
    <w:semiHidden/>
    <w:unhideWhenUsed/>
    <w:rsid w:val="009D47B8"/>
    <w:rPr>
      <w:color w:val="954F72" w:themeColor="followedHyperlink"/>
      <w:u w:val="single"/>
    </w:rPr>
  </w:style>
  <w:style w:type="paragraph" w:styleId="FootnoteText">
    <w:name w:val="footnote text"/>
    <w:basedOn w:val="Normal"/>
    <w:link w:val="FootnoteTextChar"/>
    <w:uiPriority w:val="99"/>
    <w:unhideWhenUsed/>
    <w:rsid w:val="002228B5"/>
    <w:rPr>
      <w:rFonts w:eastAsiaTheme="minorEastAsia"/>
      <w:lang w:val="en-GB" w:eastAsia="en-GB"/>
    </w:rPr>
  </w:style>
  <w:style w:type="character" w:customStyle="1" w:styleId="FootnoteTextChar">
    <w:name w:val="Footnote Text Char"/>
    <w:basedOn w:val="DefaultParagraphFont"/>
    <w:link w:val="FootnoteText"/>
    <w:uiPriority w:val="99"/>
    <w:rsid w:val="002228B5"/>
    <w:rPr>
      <w:rFonts w:ascii="Times New Roman" w:hAnsi="Times New Roman" w:cs="Times New Roman"/>
      <w:sz w:val="24"/>
      <w:szCs w:val="24"/>
      <w:lang w:val="en-GB" w:eastAsia="en-GB"/>
    </w:rPr>
  </w:style>
  <w:style w:type="character" w:styleId="FootnoteReference">
    <w:name w:val="footnote reference"/>
    <w:basedOn w:val="DefaultParagraphFont"/>
    <w:uiPriority w:val="99"/>
    <w:unhideWhenUsed/>
    <w:rsid w:val="002228B5"/>
    <w:rPr>
      <w:vertAlign w:val="superscript"/>
    </w:rPr>
  </w:style>
  <w:style w:type="paragraph" w:styleId="DocumentMap">
    <w:name w:val="Document Map"/>
    <w:basedOn w:val="Normal"/>
    <w:link w:val="DocumentMapChar"/>
    <w:uiPriority w:val="99"/>
    <w:semiHidden/>
    <w:unhideWhenUsed/>
    <w:rsid w:val="000E4AE7"/>
    <w:rPr>
      <w:rFonts w:eastAsiaTheme="minorEastAsia"/>
      <w:lang w:val="en-GB" w:eastAsia="en-GB"/>
    </w:rPr>
  </w:style>
  <w:style w:type="character" w:customStyle="1" w:styleId="DocumentMapChar">
    <w:name w:val="Document Map Char"/>
    <w:basedOn w:val="DefaultParagraphFont"/>
    <w:link w:val="DocumentMap"/>
    <w:uiPriority w:val="99"/>
    <w:semiHidden/>
    <w:rsid w:val="000E4AE7"/>
    <w:rPr>
      <w:rFonts w:ascii="Times New Roman" w:hAnsi="Times New Roman" w:cs="Times New Roman"/>
      <w:sz w:val="24"/>
      <w:szCs w:val="24"/>
      <w:lang w:val="en-GB" w:eastAsia="en-GB"/>
    </w:rPr>
  </w:style>
  <w:style w:type="paragraph" w:customStyle="1" w:styleId="p1">
    <w:name w:val="p1"/>
    <w:basedOn w:val="Normal"/>
    <w:rsid w:val="006E6B14"/>
    <w:pPr>
      <w:ind w:left="345"/>
    </w:pPr>
    <w:rPr>
      <w:rFonts w:ascii="Helvetica Neue" w:eastAsiaTheme="minorEastAsia" w:hAnsi="Helvetica Neue"/>
      <w:sz w:val="18"/>
      <w:szCs w:val="18"/>
      <w:lang w:val="en-GB" w:eastAsia="en-GB"/>
    </w:rPr>
  </w:style>
  <w:style w:type="character" w:customStyle="1" w:styleId="apple-tab-span">
    <w:name w:val="apple-tab-span"/>
    <w:basedOn w:val="DefaultParagraphFont"/>
    <w:rsid w:val="00D477E0"/>
  </w:style>
  <w:style w:type="character" w:customStyle="1" w:styleId="apple-converted-space">
    <w:name w:val="apple-converted-space"/>
    <w:basedOn w:val="DefaultParagraphFont"/>
    <w:rsid w:val="006B2BC3"/>
  </w:style>
  <w:style w:type="character" w:customStyle="1" w:styleId="UnresolvedMention1">
    <w:name w:val="Unresolved Mention1"/>
    <w:basedOn w:val="DefaultParagraphFont"/>
    <w:uiPriority w:val="99"/>
    <w:rsid w:val="00C9714C"/>
    <w:rPr>
      <w:color w:val="605E5C"/>
      <w:shd w:val="clear" w:color="auto" w:fill="E1DFDD"/>
    </w:rPr>
  </w:style>
  <w:style w:type="character" w:customStyle="1" w:styleId="TabletextChar">
    <w:name w:val="Table_text Char"/>
    <w:link w:val="Tabletext"/>
    <w:uiPriority w:val="99"/>
    <w:locked/>
    <w:rsid w:val="00134855"/>
    <w:rPr>
      <w:rFonts w:ascii="Times New Roman" w:eastAsia="Times New Roman" w:hAnsi="Times New Roman" w:cs="Times New Roman"/>
      <w:sz w:val="22"/>
      <w:szCs w:val="20"/>
      <w:lang w:val="en-GB" w:eastAsia="en-US"/>
    </w:rPr>
  </w:style>
  <w:style w:type="character" w:customStyle="1" w:styleId="Mentionnonrsolue1">
    <w:name w:val="Mention non résolue1"/>
    <w:basedOn w:val="DefaultParagraphFont"/>
    <w:uiPriority w:val="99"/>
    <w:semiHidden/>
    <w:unhideWhenUsed/>
    <w:rsid w:val="00134855"/>
    <w:rPr>
      <w:color w:val="605E5C"/>
      <w:shd w:val="clear" w:color="auto" w:fill="E1DFDD"/>
    </w:rPr>
  </w:style>
  <w:style w:type="paragraph" w:customStyle="1" w:styleId="Default">
    <w:name w:val="Default"/>
    <w:rsid w:val="008453AF"/>
    <w:pPr>
      <w:autoSpaceDE w:val="0"/>
      <w:autoSpaceDN w:val="0"/>
      <w:adjustRightInd w:val="0"/>
    </w:pPr>
    <w:rPr>
      <w:rFonts w:ascii="Times New Roman" w:hAnsi="Times New Roman" w:cs="Times New Roman"/>
      <w:color w:val="000000"/>
      <w:sz w:val="24"/>
      <w:szCs w:val="24"/>
      <w:lang w:val="en-IN"/>
    </w:rPr>
  </w:style>
  <w:style w:type="character" w:customStyle="1" w:styleId="ListParagraphChar">
    <w:name w:val="List Paragraph Char"/>
    <w:link w:val="ListParagraph"/>
    <w:uiPriority w:val="34"/>
    <w:rsid w:val="00972559"/>
    <w:rPr>
      <w:rFonts w:ascii="Times New Roman" w:hAnsi="Times New Roman" w:cs="Times New Roman"/>
      <w:sz w:val="24"/>
      <w:szCs w:val="24"/>
      <w:lang w:val="en-GB" w:eastAsia="ja-JP"/>
    </w:rPr>
  </w:style>
  <w:style w:type="character" w:customStyle="1" w:styleId="AnnexNotitleChar">
    <w:name w:val="Annex_No &amp; title Char"/>
    <w:basedOn w:val="DefaultParagraphFont"/>
    <w:link w:val="AnnexNotitle"/>
    <w:rsid w:val="0065796C"/>
    <w:rPr>
      <w:rFonts w:ascii="Times New Roman" w:eastAsia="Times New Roman" w:hAnsi="Times New Roman" w:cs="Times New Roman"/>
      <w:b/>
      <w:sz w:val="28"/>
      <w:szCs w:val="20"/>
      <w:lang w:val="en-GB" w:eastAsia="en-US"/>
    </w:rPr>
  </w:style>
  <w:style w:type="character" w:styleId="UnresolvedMention">
    <w:name w:val="Unresolved Mention"/>
    <w:basedOn w:val="DefaultParagraphFont"/>
    <w:uiPriority w:val="99"/>
    <w:semiHidden/>
    <w:unhideWhenUsed/>
    <w:rsid w:val="00ED3367"/>
    <w:rPr>
      <w:color w:val="605E5C"/>
      <w:shd w:val="clear" w:color="auto" w:fill="E1DFDD"/>
    </w:rPr>
  </w:style>
  <w:style w:type="character" w:customStyle="1" w:styleId="cf01">
    <w:name w:val="cf01"/>
    <w:basedOn w:val="DefaultParagraphFont"/>
    <w:rsid w:val="005742BF"/>
    <w:rPr>
      <w:rFonts w:ascii="Segoe UI" w:hAnsi="Segoe UI" w:cs="Segoe UI" w:hint="default"/>
      <w:sz w:val="18"/>
      <w:szCs w:val="18"/>
    </w:rPr>
  </w:style>
  <w:style w:type="paragraph" w:customStyle="1" w:styleId="FigureNoTitle0">
    <w:name w:val="Figure_NoTitle"/>
    <w:basedOn w:val="Normal"/>
    <w:next w:val="Normal"/>
    <w:qFormat/>
    <w:rsid w:val="0091561A"/>
    <w:pPr>
      <w:keepLines/>
      <w:tabs>
        <w:tab w:val="left" w:pos="794"/>
        <w:tab w:val="left" w:pos="1191"/>
        <w:tab w:val="left" w:pos="1588"/>
        <w:tab w:val="left" w:pos="1985"/>
      </w:tabs>
      <w:spacing w:before="240" w:after="120" w:line="259" w:lineRule="auto"/>
      <w:jc w:val="center"/>
    </w:pPr>
    <w:rPr>
      <w:rFonts w:eastAsiaTheme="minorEastAsia"/>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16185">
      <w:bodyDiv w:val="1"/>
      <w:marLeft w:val="0"/>
      <w:marRight w:val="0"/>
      <w:marTop w:val="0"/>
      <w:marBottom w:val="0"/>
      <w:divBdr>
        <w:top w:val="none" w:sz="0" w:space="0" w:color="auto"/>
        <w:left w:val="none" w:sz="0" w:space="0" w:color="auto"/>
        <w:bottom w:val="none" w:sz="0" w:space="0" w:color="auto"/>
        <w:right w:val="none" w:sz="0" w:space="0" w:color="auto"/>
      </w:divBdr>
      <w:divsChild>
        <w:div w:id="1243637374">
          <w:marLeft w:val="0"/>
          <w:marRight w:val="0"/>
          <w:marTop w:val="0"/>
          <w:marBottom w:val="0"/>
          <w:divBdr>
            <w:top w:val="none" w:sz="0" w:space="0" w:color="auto"/>
            <w:left w:val="none" w:sz="0" w:space="0" w:color="auto"/>
            <w:bottom w:val="none" w:sz="0" w:space="0" w:color="auto"/>
            <w:right w:val="none" w:sz="0" w:space="0" w:color="auto"/>
          </w:divBdr>
          <w:divsChild>
            <w:div w:id="316347539">
              <w:marLeft w:val="0"/>
              <w:marRight w:val="0"/>
              <w:marTop w:val="0"/>
              <w:marBottom w:val="0"/>
              <w:divBdr>
                <w:top w:val="none" w:sz="0" w:space="0" w:color="auto"/>
                <w:left w:val="none" w:sz="0" w:space="0" w:color="auto"/>
                <w:bottom w:val="none" w:sz="0" w:space="0" w:color="auto"/>
                <w:right w:val="none" w:sz="0" w:space="0" w:color="auto"/>
              </w:divBdr>
              <w:divsChild>
                <w:div w:id="1090195868">
                  <w:marLeft w:val="0"/>
                  <w:marRight w:val="0"/>
                  <w:marTop w:val="0"/>
                  <w:marBottom w:val="0"/>
                  <w:divBdr>
                    <w:top w:val="none" w:sz="0" w:space="0" w:color="auto"/>
                    <w:left w:val="none" w:sz="0" w:space="0" w:color="auto"/>
                    <w:bottom w:val="none" w:sz="0" w:space="0" w:color="auto"/>
                    <w:right w:val="none" w:sz="0" w:space="0" w:color="auto"/>
                  </w:divBdr>
                  <w:divsChild>
                    <w:div w:id="107204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350189">
      <w:bodyDiv w:val="1"/>
      <w:marLeft w:val="0"/>
      <w:marRight w:val="0"/>
      <w:marTop w:val="0"/>
      <w:marBottom w:val="0"/>
      <w:divBdr>
        <w:top w:val="none" w:sz="0" w:space="0" w:color="auto"/>
        <w:left w:val="none" w:sz="0" w:space="0" w:color="auto"/>
        <w:bottom w:val="none" w:sz="0" w:space="0" w:color="auto"/>
        <w:right w:val="none" w:sz="0" w:space="0" w:color="auto"/>
      </w:divBdr>
    </w:div>
    <w:div w:id="169680520">
      <w:bodyDiv w:val="1"/>
      <w:marLeft w:val="0"/>
      <w:marRight w:val="0"/>
      <w:marTop w:val="0"/>
      <w:marBottom w:val="0"/>
      <w:divBdr>
        <w:top w:val="none" w:sz="0" w:space="0" w:color="auto"/>
        <w:left w:val="none" w:sz="0" w:space="0" w:color="auto"/>
        <w:bottom w:val="none" w:sz="0" w:space="0" w:color="auto"/>
        <w:right w:val="none" w:sz="0" w:space="0" w:color="auto"/>
      </w:divBdr>
    </w:div>
    <w:div w:id="201870715">
      <w:bodyDiv w:val="1"/>
      <w:marLeft w:val="0"/>
      <w:marRight w:val="0"/>
      <w:marTop w:val="0"/>
      <w:marBottom w:val="0"/>
      <w:divBdr>
        <w:top w:val="none" w:sz="0" w:space="0" w:color="auto"/>
        <w:left w:val="none" w:sz="0" w:space="0" w:color="auto"/>
        <w:bottom w:val="none" w:sz="0" w:space="0" w:color="auto"/>
        <w:right w:val="none" w:sz="0" w:space="0" w:color="auto"/>
      </w:divBdr>
    </w:div>
    <w:div w:id="239099079">
      <w:bodyDiv w:val="1"/>
      <w:marLeft w:val="0"/>
      <w:marRight w:val="0"/>
      <w:marTop w:val="0"/>
      <w:marBottom w:val="0"/>
      <w:divBdr>
        <w:top w:val="none" w:sz="0" w:space="0" w:color="auto"/>
        <w:left w:val="none" w:sz="0" w:space="0" w:color="auto"/>
        <w:bottom w:val="none" w:sz="0" w:space="0" w:color="auto"/>
        <w:right w:val="none" w:sz="0" w:space="0" w:color="auto"/>
      </w:divBdr>
    </w:div>
    <w:div w:id="254214176">
      <w:bodyDiv w:val="1"/>
      <w:marLeft w:val="0"/>
      <w:marRight w:val="0"/>
      <w:marTop w:val="0"/>
      <w:marBottom w:val="0"/>
      <w:divBdr>
        <w:top w:val="none" w:sz="0" w:space="0" w:color="auto"/>
        <w:left w:val="none" w:sz="0" w:space="0" w:color="auto"/>
        <w:bottom w:val="none" w:sz="0" w:space="0" w:color="auto"/>
        <w:right w:val="none" w:sz="0" w:space="0" w:color="auto"/>
      </w:divBdr>
      <w:divsChild>
        <w:div w:id="1149830298">
          <w:marLeft w:val="0"/>
          <w:marRight w:val="0"/>
          <w:marTop w:val="0"/>
          <w:marBottom w:val="0"/>
          <w:divBdr>
            <w:top w:val="none" w:sz="0" w:space="0" w:color="auto"/>
            <w:left w:val="none" w:sz="0" w:space="0" w:color="auto"/>
            <w:bottom w:val="none" w:sz="0" w:space="0" w:color="auto"/>
            <w:right w:val="none" w:sz="0" w:space="0" w:color="auto"/>
          </w:divBdr>
        </w:div>
        <w:div w:id="418796265">
          <w:marLeft w:val="0"/>
          <w:marRight w:val="0"/>
          <w:marTop w:val="0"/>
          <w:marBottom w:val="0"/>
          <w:divBdr>
            <w:top w:val="none" w:sz="0" w:space="0" w:color="auto"/>
            <w:left w:val="none" w:sz="0" w:space="0" w:color="auto"/>
            <w:bottom w:val="none" w:sz="0" w:space="0" w:color="auto"/>
            <w:right w:val="none" w:sz="0" w:space="0" w:color="auto"/>
          </w:divBdr>
        </w:div>
        <w:div w:id="1509515665">
          <w:marLeft w:val="0"/>
          <w:marRight w:val="0"/>
          <w:marTop w:val="0"/>
          <w:marBottom w:val="0"/>
          <w:divBdr>
            <w:top w:val="none" w:sz="0" w:space="0" w:color="auto"/>
            <w:left w:val="none" w:sz="0" w:space="0" w:color="auto"/>
            <w:bottom w:val="none" w:sz="0" w:space="0" w:color="auto"/>
            <w:right w:val="none" w:sz="0" w:space="0" w:color="auto"/>
          </w:divBdr>
        </w:div>
      </w:divsChild>
    </w:div>
    <w:div w:id="273907333">
      <w:bodyDiv w:val="1"/>
      <w:marLeft w:val="0"/>
      <w:marRight w:val="0"/>
      <w:marTop w:val="0"/>
      <w:marBottom w:val="0"/>
      <w:divBdr>
        <w:top w:val="none" w:sz="0" w:space="0" w:color="auto"/>
        <w:left w:val="none" w:sz="0" w:space="0" w:color="auto"/>
        <w:bottom w:val="none" w:sz="0" w:space="0" w:color="auto"/>
        <w:right w:val="none" w:sz="0" w:space="0" w:color="auto"/>
      </w:divBdr>
    </w:div>
    <w:div w:id="281501067">
      <w:bodyDiv w:val="1"/>
      <w:marLeft w:val="0"/>
      <w:marRight w:val="0"/>
      <w:marTop w:val="0"/>
      <w:marBottom w:val="0"/>
      <w:divBdr>
        <w:top w:val="none" w:sz="0" w:space="0" w:color="auto"/>
        <w:left w:val="none" w:sz="0" w:space="0" w:color="auto"/>
        <w:bottom w:val="none" w:sz="0" w:space="0" w:color="auto"/>
        <w:right w:val="none" w:sz="0" w:space="0" w:color="auto"/>
      </w:divBdr>
    </w:div>
    <w:div w:id="323314882">
      <w:bodyDiv w:val="1"/>
      <w:marLeft w:val="0"/>
      <w:marRight w:val="0"/>
      <w:marTop w:val="0"/>
      <w:marBottom w:val="0"/>
      <w:divBdr>
        <w:top w:val="none" w:sz="0" w:space="0" w:color="auto"/>
        <w:left w:val="none" w:sz="0" w:space="0" w:color="auto"/>
        <w:bottom w:val="none" w:sz="0" w:space="0" w:color="auto"/>
        <w:right w:val="none" w:sz="0" w:space="0" w:color="auto"/>
      </w:divBdr>
    </w:div>
    <w:div w:id="333147409">
      <w:bodyDiv w:val="1"/>
      <w:marLeft w:val="0"/>
      <w:marRight w:val="0"/>
      <w:marTop w:val="0"/>
      <w:marBottom w:val="0"/>
      <w:divBdr>
        <w:top w:val="none" w:sz="0" w:space="0" w:color="auto"/>
        <w:left w:val="none" w:sz="0" w:space="0" w:color="auto"/>
        <w:bottom w:val="none" w:sz="0" w:space="0" w:color="auto"/>
        <w:right w:val="none" w:sz="0" w:space="0" w:color="auto"/>
      </w:divBdr>
    </w:div>
    <w:div w:id="405106229">
      <w:bodyDiv w:val="1"/>
      <w:marLeft w:val="0"/>
      <w:marRight w:val="0"/>
      <w:marTop w:val="0"/>
      <w:marBottom w:val="0"/>
      <w:divBdr>
        <w:top w:val="none" w:sz="0" w:space="0" w:color="auto"/>
        <w:left w:val="none" w:sz="0" w:space="0" w:color="auto"/>
        <w:bottom w:val="none" w:sz="0" w:space="0" w:color="auto"/>
        <w:right w:val="none" w:sz="0" w:space="0" w:color="auto"/>
      </w:divBdr>
    </w:div>
    <w:div w:id="417873312">
      <w:bodyDiv w:val="1"/>
      <w:marLeft w:val="0"/>
      <w:marRight w:val="0"/>
      <w:marTop w:val="0"/>
      <w:marBottom w:val="0"/>
      <w:divBdr>
        <w:top w:val="none" w:sz="0" w:space="0" w:color="auto"/>
        <w:left w:val="none" w:sz="0" w:space="0" w:color="auto"/>
        <w:bottom w:val="none" w:sz="0" w:space="0" w:color="auto"/>
        <w:right w:val="none" w:sz="0" w:space="0" w:color="auto"/>
      </w:divBdr>
    </w:div>
    <w:div w:id="465779414">
      <w:bodyDiv w:val="1"/>
      <w:marLeft w:val="0"/>
      <w:marRight w:val="0"/>
      <w:marTop w:val="0"/>
      <w:marBottom w:val="0"/>
      <w:divBdr>
        <w:top w:val="none" w:sz="0" w:space="0" w:color="auto"/>
        <w:left w:val="none" w:sz="0" w:space="0" w:color="auto"/>
        <w:bottom w:val="none" w:sz="0" w:space="0" w:color="auto"/>
        <w:right w:val="none" w:sz="0" w:space="0" w:color="auto"/>
      </w:divBdr>
    </w:div>
    <w:div w:id="474301621">
      <w:bodyDiv w:val="1"/>
      <w:marLeft w:val="0"/>
      <w:marRight w:val="0"/>
      <w:marTop w:val="0"/>
      <w:marBottom w:val="0"/>
      <w:divBdr>
        <w:top w:val="none" w:sz="0" w:space="0" w:color="auto"/>
        <w:left w:val="none" w:sz="0" w:space="0" w:color="auto"/>
        <w:bottom w:val="none" w:sz="0" w:space="0" w:color="auto"/>
        <w:right w:val="none" w:sz="0" w:space="0" w:color="auto"/>
      </w:divBdr>
    </w:div>
    <w:div w:id="541329190">
      <w:bodyDiv w:val="1"/>
      <w:marLeft w:val="0"/>
      <w:marRight w:val="0"/>
      <w:marTop w:val="0"/>
      <w:marBottom w:val="0"/>
      <w:divBdr>
        <w:top w:val="none" w:sz="0" w:space="0" w:color="auto"/>
        <w:left w:val="none" w:sz="0" w:space="0" w:color="auto"/>
        <w:bottom w:val="none" w:sz="0" w:space="0" w:color="auto"/>
        <w:right w:val="none" w:sz="0" w:space="0" w:color="auto"/>
      </w:divBdr>
    </w:div>
    <w:div w:id="560553542">
      <w:bodyDiv w:val="1"/>
      <w:marLeft w:val="0"/>
      <w:marRight w:val="0"/>
      <w:marTop w:val="0"/>
      <w:marBottom w:val="0"/>
      <w:divBdr>
        <w:top w:val="none" w:sz="0" w:space="0" w:color="auto"/>
        <w:left w:val="none" w:sz="0" w:space="0" w:color="auto"/>
        <w:bottom w:val="none" w:sz="0" w:space="0" w:color="auto"/>
        <w:right w:val="none" w:sz="0" w:space="0" w:color="auto"/>
      </w:divBdr>
    </w:div>
    <w:div w:id="566115896">
      <w:bodyDiv w:val="1"/>
      <w:marLeft w:val="0"/>
      <w:marRight w:val="0"/>
      <w:marTop w:val="0"/>
      <w:marBottom w:val="0"/>
      <w:divBdr>
        <w:top w:val="none" w:sz="0" w:space="0" w:color="auto"/>
        <w:left w:val="none" w:sz="0" w:space="0" w:color="auto"/>
        <w:bottom w:val="none" w:sz="0" w:space="0" w:color="auto"/>
        <w:right w:val="none" w:sz="0" w:space="0" w:color="auto"/>
      </w:divBdr>
    </w:div>
    <w:div w:id="572785880">
      <w:bodyDiv w:val="1"/>
      <w:marLeft w:val="0"/>
      <w:marRight w:val="0"/>
      <w:marTop w:val="0"/>
      <w:marBottom w:val="0"/>
      <w:divBdr>
        <w:top w:val="none" w:sz="0" w:space="0" w:color="auto"/>
        <w:left w:val="none" w:sz="0" w:space="0" w:color="auto"/>
        <w:bottom w:val="none" w:sz="0" w:space="0" w:color="auto"/>
        <w:right w:val="none" w:sz="0" w:space="0" w:color="auto"/>
      </w:divBdr>
      <w:divsChild>
        <w:div w:id="1845708586">
          <w:marLeft w:val="0"/>
          <w:marRight w:val="0"/>
          <w:marTop w:val="0"/>
          <w:marBottom w:val="0"/>
          <w:divBdr>
            <w:top w:val="none" w:sz="0" w:space="0" w:color="auto"/>
            <w:left w:val="none" w:sz="0" w:space="0" w:color="auto"/>
            <w:bottom w:val="none" w:sz="0" w:space="0" w:color="auto"/>
            <w:right w:val="none" w:sz="0" w:space="0" w:color="auto"/>
          </w:divBdr>
          <w:divsChild>
            <w:div w:id="1268586681">
              <w:marLeft w:val="0"/>
              <w:marRight w:val="0"/>
              <w:marTop w:val="0"/>
              <w:marBottom w:val="0"/>
              <w:divBdr>
                <w:top w:val="none" w:sz="0" w:space="0" w:color="auto"/>
                <w:left w:val="none" w:sz="0" w:space="0" w:color="auto"/>
                <w:bottom w:val="none" w:sz="0" w:space="0" w:color="auto"/>
                <w:right w:val="none" w:sz="0" w:space="0" w:color="auto"/>
              </w:divBdr>
              <w:divsChild>
                <w:div w:id="1949896749">
                  <w:marLeft w:val="0"/>
                  <w:marRight w:val="0"/>
                  <w:marTop w:val="0"/>
                  <w:marBottom w:val="0"/>
                  <w:divBdr>
                    <w:top w:val="none" w:sz="0" w:space="0" w:color="auto"/>
                    <w:left w:val="none" w:sz="0" w:space="0" w:color="auto"/>
                    <w:bottom w:val="none" w:sz="0" w:space="0" w:color="auto"/>
                    <w:right w:val="none" w:sz="0" w:space="0" w:color="auto"/>
                  </w:divBdr>
                  <w:divsChild>
                    <w:div w:id="1952856885">
                      <w:marLeft w:val="0"/>
                      <w:marRight w:val="0"/>
                      <w:marTop w:val="0"/>
                      <w:marBottom w:val="0"/>
                      <w:divBdr>
                        <w:top w:val="none" w:sz="0" w:space="0" w:color="auto"/>
                        <w:left w:val="none" w:sz="0" w:space="0" w:color="auto"/>
                        <w:bottom w:val="none" w:sz="0" w:space="0" w:color="auto"/>
                        <w:right w:val="none" w:sz="0" w:space="0" w:color="auto"/>
                      </w:divBdr>
                    </w:div>
                  </w:divsChild>
                </w:div>
                <w:div w:id="890967764">
                  <w:marLeft w:val="0"/>
                  <w:marRight w:val="0"/>
                  <w:marTop w:val="0"/>
                  <w:marBottom w:val="0"/>
                  <w:divBdr>
                    <w:top w:val="none" w:sz="0" w:space="0" w:color="auto"/>
                    <w:left w:val="none" w:sz="0" w:space="0" w:color="auto"/>
                    <w:bottom w:val="none" w:sz="0" w:space="0" w:color="auto"/>
                    <w:right w:val="none" w:sz="0" w:space="0" w:color="auto"/>
                  </w:divBdr>
                  <w:divsChild>
                    <w:div w:id="16313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434369">
          <w:marLeft w:val="0"/>
          <w:marRight w:val="0"/>
          <w:marTop w:val="0"/>
          <w:marBottom w:val="0"/>
          <w:divBdr>
            <w:top w:val="none" w:sz="0" w:space="0" w:color="auto"/>
            <w:left w:val="none" w:sz="0" w:space="0" w:color="auto"/>
            <w:bottom w:val="none" w:sz="0" w:space="0" w:color="auto"/>
            <w:right w:val="none" w:sz="0" w:space="0" w:color="auto"/>
          </w:divBdr>
          <w:divsChild>
            <w:div w:id="542523247">
              <w:marLeft w:val="0"/>
              <w:marRight w:val="0"/>
              <w:marTop w:val="0"/>
              <w:marBottom w:val="0"/>
              <w:divBdr>
                <w:top w:val="none" w:sz="0" w:space="0" w:color="auto"/>
                <w:left w:val="none" w:sz="0" w:space="0" w:color="auto"/>
                <w:bottom w:val="none" w:sz="0" w:space="0" w:color="auto"/>
                <w:right w:val="none" w:sz="0" w:space="0" w:color="auto"/>
              </w:divBdr>
              <w:divsChild>
                <w:div w:id="1841116752">
                  <w:marLeft w:val="0"/>
                  <w:marRight w:val="0"/>
                  <w:marTop w:val="0"/>
                  <w:marBottom w:val="0"/>
                  <w:divBdr>
                    <w:top w:val="none" w:sz="0" w:space="0" w:color="auto"/>
                    <w:left w:val="none" w:sz="0" w:space="0" w:color="auto"/>
                    <w:bottom w:val="none" w:sz="0" w:space="0" w:color="auto"/>
                    <w:right w:val="none" w:sz="0" w:space="0" w:color="auto"/>
                  </w:divBdr>
                  <w:divsChild>
                    <w:div w:id="97474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376632">
      <w:bodyDiv w:val="1"/>
      <w:marLeft w:val="0"/>
      <w:marRight w:val="0"/>
      <w:marTop w:val="0"/>
      <w:marBottom w:val="0"/>
      <w:divBdr>
        <w:top w:val="none" w:sz="0" w:space="0" w:color="auto"/>
        <w:left w:val="none" w:sz="0" w:space="0" w:color="auto"/>
        <w:bottom w:val="none" w:sz="0" w:space="0" w:color="auto"/>
        <w:right w:val="none" w:sz="0" w:space="0" w:color="auto"/>
      </w:divBdr>
    </w:div>
    <w:div w:id="760104598">
      <w:bodyDiv w:val="1"/>
      <w:marLeft w:val="0"/>
      <w:marRight w:val="0"/>
      <w:marTop w:val="0"/>
      <w:marBottom w:val="0"/>
      <w:divBdr>
        <w:top w:val="none" w:sz="0" w:space="0" w:color="auto"/>
        <w:left w:val="none" w:sz="0" w:space="0" w:color="auto"/>
        <w:bottom w:val="none" w:sz="0" w:space="0" w:color="auto"/>
        <w:right w:val="none" w:sz="0" w:space="0" w:color="auto"/>
      </w:divBdr>
    </w:div>
    <w:div w:id="771977089">
      <w:bodyDiv w:val="1"/>
      <w:marLeft w:val="0"/>
      <w:marRight w:val="0"/>
      <w:marTop w:val="0"/>
      <w:marBottom w:val="0"/>
      <w:divBdr>
        <w:top w:val="none" w:sz="0" w:space="0" w:color="auto"/>
        <w:left w:val="none" w:sz="0" w:space="0" w:color="auto"/>
        <w:bottom w:val="none" w:sz="0" w:space="0" w:color="auto"/>
        <w:right w:val="none" w:sz="0" w:space="0" w:color="auto"/>
      </w:divBdr>
    </w:div>
    <w:div w:id="797573639">
      <w:bodyDiv w:val="1"/>
      <w:marLeft w:val="0"/>
      <w:marRight w:val="0"/>
      <w:marTop w:val="0"/>
      <w:marBottom w:val="0"/>
      <w:divBdr>
        <w:top w:val="none" w:sz="0" w:space="0" w:color="auto"/>
        <w:left w:val="none" w:sz="0" w:space="0" w:color="auto"/>
        <w:bottom w:val="none" w:sz="0" w:space="0" w:color="auto"/>
        <w:right w:val="none" w:sz="0" w:space="0" w:color="auto"/>
      </w:divBdr>
    </w:div>
    <w:div w:id="898512541">
      <w:bodyDiv w:val="1"/>
      <w:marLeft w:val="0"/>
      <w:marRight w:val="0"/>
      <w:marTop w:val="0"/>
      <w:marBottom w:val="0"/>
      <w:divBdr>
        <w:top w:val="none" w:sz="0" w:space="0" w:color="auto"/>
        <w:left w:val="none" w:sz="0" w:space="0" w:color="auto"/>
        <w:bottom w:val="none" w:sz="0" w:space="0" w:color="auto"/>
        <w:right w:val="none" w:sz="0" w:space="0" w:color="auto"/>
      </w:divBdr>
    </w:div>
    <w:div w:id="1051686303">
      <w:bodyDiv w:val="1"/>
      <w:marLeft w:val="0"/>
      <w:marRight w:val="0"/>
      <w:marTop w:val="0"/>
      <w:marBottom w:val="0"/>
      <w:divBdr>
        <w:top w:val="none" w:sz="0" w:space="0" w:color="auto"/>
        <w:left w:val="none" w:sz="0" w:space="0" w:color="auto"/>
        <w:bottom w:val="none" w:sz="0" w:space="0" w:color="auto"/>
        <w:right w:val="none" w:sz="0" w:space="0" w:color="auto"/>
      </w:divBdr>
    </w:div>
    <w:div w:id="1091969325">
      <w:bodyDiv w:val="1"/>
      <w:marLeft w:val="0"/>
      <w:marRight w:val="0"/>
      <w:marTop w:val="0"/>
      <w:marBottom w:val="0"/>
      <w:divBdr>
        <w:top w:val="none" w:sz="0" w:space="0" w:color="auto"/>
        <w:left w:val="none" w:sz="0" w:space="0" w:color="auto"/>
        <w:bottom w:val="none" w:sz="0" w:space="0" w:color="auto"/>
        <w:right w:val="none" w:sz="0" w:space="0" w:color="auto"/>
      </w:divBdr>
      <w:divsChild>
        <w:div w:id="1954903537">
          <w:marLeft w:val="0"/>
          <w:marRight w:val="0"/>
          <w:marTop w:val="0"/>
          <w:marBottom w:val="0"/>
          <w:divBdr>
            <w:top w:val="none" w:sz="0" w:space="0" w:color="auto"/>
            <w:left w:val="none" w:sz="0" w:space="0" w:color="auto"/>
            <w:bottom w:val="none" w:sz="0" w:space="0" w:color="auto"/>
            <w:right w:val="none" w:sz="0" w:space="0" w:color="auto"/>
          </w:divBdr>
          <w:divsChild>
            <w:div w:id="1558590110">
              <w:marLeft w:val="0"/>
              <w:marRight w:val="0"/>
              <w:marTop w:val="0"/>
              <w:marBottom w:val="0"/>
              <w:divBdr>
                <w:top w:val="none" w:sz="0" w:space="0" w:color="auto"/>
                <w:left w:val="none" w:sz="0" w:space="0" w:color="auto"/>
                <w:bottom w:val="none" w:sz="0" w:space="0" w:color="auto"/>
                <w:right w:val="none" w:sz="0" w:space="0" w:color="auto"/>
              </w:divBdr>
              <w:divsChild>
                <w:div w:id="140137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960115">
      <w:bodyDiv w:val="1"/>
      <w:marLeft w:val="0"/>
      <w:marRight w:val="0"/>
      <w:marTop w:val="0"/>
      <w:marBottom w:val="0"/>
      <w:divBdr>
        <w:top w:val="none" w:sz="0" w:space="0" w:color="auto"/>
        <w:left w:val="none" w:sz="0" w:space="0" w:color="auto"/>
        <w:bottom w:val="none" w:sz="0" w:space="0" w:color="auto"/>
        <w:right w:val="none" w:sz="0" w:space="0" w:color="auto"/>
      </w:divBdr>
      <w:divsChild>
        <w:div w:id="1536384812">
          <w:marLeft w:val="0"/>
          <w:marRight w:val="0"/>
          <w:marTop w:val="0"/>
          <w:marBottom w:val="0"/>
          <w:divBdr>
            <w:top w:val="none" w:sz="0" w:space="0" w:color="auto"/>
            <w:left w:val="none" w:sz="0" w:space="0" w:color="auto"/>
            <w:bottom w:val="none" w:sz="0" w:space="0" w:color="auto"/>
            <w:right w:val="none" w:sz="0" w:space="0" w:color="auto"/>
          </w:divBdr>
          <w:divsChild>
            <w:div w:id="1790200986">
              <w:marLeft w:val="0"/>
              <w:marRight w:val="0"/>
              <w:marTop w:val="0"/>
              <w:marBottom w:val="0"/>
              <w:divBdr>
                <w:top w:val="none" w:sz="0" w:space="0" w:color="auto"/>
                <w:left w:val="none" w:sz="0" w:space="0" w:color="auto"/>
                <w:bottom w:val="none" w:sz="0" w:space="0" w:color="auto"/>
                <w:right w:val="none" w:sz="0" w:space="0" w:color="auto"/>
              </w:divBdr>
              <w:divsChild>
                <w:div w:id="119623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808031">
      <w:bodyDiv w:val="1"/>
      <w:marLeft w:val="0"/>
      <w:marRight w:val="0"/>
      <w:marTop w:val="0"/>
      <w:marBottom w:val="0"/>
      <w:divBdr>
        <w:top w:val="none" w:sz="0" w:space="0" w:color="auto"/>
        <w:left w:val="none" w:sz="0" w:space="0" w:color="auto"/>
        <w:bottom w:val="none" w:sz="0" w:space="0" w:color="auto"/>
        <w:right w:val="none" w:sz="0" w:space="0" w:color="auto"/>
      </w:divBdr>
    </w:div>
    <w:div w:id="1303001806">
      <w:bodyDiv w:val="1"/>
      <w:marLeft w:val="0"/>
      <w:marRight w:val="0"/>
      <w:marTop w:val="0"/>
      <w:marBottom w:val="0"/>
      <w:divBdr>
        <w:top w:val="none" w:sz="0" w:space="0" w:color="auto"/>
        <w:left w:val="none" w:sz="0" w:space="0" w:color="auto"/>
        <w:bottom w:val="none" w:sz="0" w:space="0" w:color="auto"/>
        <w:right w:val="none" w:sz="0" w:space="0" w:color="auto"/>
      </w:divBdr>
    </w:div>
    <w:div w:id="1339963653">
      <w:bodyDiv w:val="1"/>
      <w:marLeft w:val="0"/>
      <w:marRight w:val="0"/>
      <w:marTop w:val="0"/>
      <w:marBottom w:val="0"/>
      <w:divBdr>
        <w:top w:val="none" w:sz="0" w:space="0" w:color="auto"/>
        <w:left w:val="none" w:sz="0" w:space="0" w:color="auto"/>
        <w:bottom w:val="none" w:sz="0" w:space="0" w:color="auto"/>
        <w:right w:val="none" w:sz="0" w:space="0" w:color="auto"/>
      </w:divBdr>
      <w:divsChild>
        <w:div w:id="684597502">
          <w:marLeft w:val="0"/>
          <w:marRight w:val="0"/>
          <w:marTop w:val="0"/>
          <w:marBottom w:val="0"/>
          <w:divBdr>
            <w:top w:val="none" w:sz="0" w:space="0" w:color="auto"/>
            <w:left w:val="none" w:sz="0" w:space="0" w:color="auto"/>
            <w:bottom w:val="none" w:sz="0" w:space="0" w:color="auto"/>
            <w:right w:val="none" w:sz="0" w:space="0" w:color="auto"/>
          </w:divBdr>
        </w:div>
        <w:div w:id="937443294">
          <w:marLeft w:val="0"/>
          <w:marRight w:val="0"/>
          <w:marTop w:val="0"/>
          <w:marBottom w:val="0"/>
          <w:divBdr>
            <w:top w:val="none" w:sz="0" w:space="0" w:color="auto"/>
            <w:left w:val="none" w:sz="0" w:space="0" w:color="auto"/>
            <w:bottom w:val="none" w:sz="0" w:space="0" w:color="auto"/>
            <w:right w:val="none" w:sz="0" w:space="0" w:color="auto"/>
          </w:divBdr>
        </w:div>
        <w:div w:id="1195535059">
          <w:marLeft w:val="0"/>
          <w:marRight w:val="0"/>
          <w:marTop w:val="0"/>
          <w:marBottom w:val="0"/>
          <w:divBdr>
            <w:top w:val="none" w:sz="0" w:space="0" w:color="auto"/>
            <w:left w:val="none" w:sz="0" w:space="0" w:color="auto"/>
            <w:bottom w:val="none" w:sz="0" w:space="0" w:color="auto"/>
            <w:right w:val="none" w:sz="0" w:space="0" w:color="auto"/>
          </w:divBdr>
        </w:div>
      </w:divsChild>
    </w:div>
    <w:div w:id="1436636978">
      <w:bodyDiv w:val="1"/>
      <w:marLeft w:val="0"/>
      <w:marRight w:val="0"/>
      <w:marTop w:val="0"/>
      <w:marBottom w:val="0"/>
      <w:divBdr>
        <w:top w:val="none" w:sz="0" w:space="0" w:color="auto"/>
        <w:left w:val="none" w:sz="0" w:space="0" w:color="auto"/>
        <w:bottom w:val="none" w:sz="0" w:space="0" w:color="auto"/>
        <w:right w:val="none" w:sz="0" w:space="0" w:color="auto"/>
      </w:divBdr>
    </w:div>
    <w:div w:id="1455757569">
      <w:bodyDiv w:val="1"/>
      <w:marLeft w:val="0"/>
      <w:marRight w:val="0"/>
      <w:marTop w:val="0"/>
      <w:marBottom w:val="0"/>
      <w:divBdr>
        <w:top w:val="none" w:sz="0" w:space="0" w:color="auto"/>
        <w:left w:val="none" w:sz="0" w:space="0" w:color="auto"/>
        <w:bottom w:val="none" w:sz="0" w:space="0" w:color="auto"/>
        <w:right w:val="none" w:sz="0" w:space="0" w:color="auto"/>
      </w:divBdr>
    </w:div>
    <w:div w:id="1458796412">
      <w:bodyDiv w:val="1"/>
      <w:marLeft w:val="0"/>
      <w:marRight w:val="0"/>
      <w:marTop w:val="0"/>
      <w:marBottom w:val="0"/>
      <w:divBdr>
        <w:top w:val="none" w:sz="0" w:space="0" w:color="auto"/>
        <w:left w:val="none" w:sz="0" w:space="0" w:color="auto"/>
        <w:bottom w:val="none" w:sz="0" w:space="0" w:color="auto"/>
        <w:right w:val="none" w:sz="0" w:space="0" w:color="auto"/>
      </w:divBdr>
      <w:divsChild>
        <w:div w:id="309335015">
          <w:marLeft w:val="0"/>
          <w:marRight w:val="0"/>
          <w:marTop w:val="0"/>
          <w:marBottom w:val="0"/>
          <w:divBdr>
            <w:top w:val="none" w:sz="0" w:space="0" w:color="auto"/>
            <w:left w:val="none" w:sz="0" w:space="0" w:color="auto"/>
            <w:bottom w:val="none" w:sz="0" w:space="0" w:color="auto"/>
            <w:right w:val="none" w:sz="0" w:space="0" w:color="auto"/>
          </w:divBdr>
        </w:div>
        <w:div w:id="420493895">
          <w:marLeft w:val="0"/>
          <w:marRight w:val="0"/>
          <w:marTop w:val="0"/>
          <w:marBottom w:val="0"/>
          <w:divBdr>
            <w:top w:val="none" w:sz="0" w:space="0" w:color="auto"/>
            <w:left w:val="none" w:sz="0" w:space="0" w:color="auto"/>
            <w:bottom w:val="none" w:sz="0" w:space="0" w:color="auto"/>
            <w:right w:val="none" w:sz="0" w:space="0" w:color="auto"/>
          </w:divBdr>
        </w:div>
      </w:divsChild>
    </w:div>
    <w:div w:id="1478569475">
      <w:bodyDiv w:val="1"/>
      <w:marLeft w:val="0"/>
      <w:marRight w:val="0"/>
      <w:marTop w:val="0"/>
      <w:marBottom w:val="0"/>
      <w:divBdr>
        <w:top w:val="none" w:sz="0" w:space="0" w:color="auto"/>
        <w:left w:val="none" w:sz="0" w:space="0" w:color="auto"/>
        <w:bottom w:val="none" w:sz="0" w:space="0" w:color="auto"/>
        <w:right w:val="none" w:sz="0" w:space="0" w:color="auto"/>
      </w:divBdr>
    </w:div>
    <w:div w:id="1492062325">
      <w:bodyDiv w:val="1"/>
      <w:marLeft w:val="0"/>
      <w:marRight w:val="0"/>
      <w:marTop w:val="0"/>
      <w:marBottom w:val="0"/>
      <w:divBdr>
        <w:top w:val="none" w:sz="0" w:space="0" w:color="auto"/>
        <w:left w:val="none" w:sz="0" w:space="0" w:color="auto"/>
        <w:bottom w:val="none" w:sz="0" w:space="0" w:color="auto"/>
        <w:right w:val="none" w:sz="0" w:space="0" w:color="auto"/>
      </w:divBdr>
    </w:div>
    <w:div w:id="1543596609">
      <w:bodyDiv w:val="1"/>
      <w:marLeft w:val="0"/>
      <w:marRight w:val="0"/>
      <w:marTop w:val="0"/>
      <w:marBottom w:val="0"/>
      <w:divBdr>
        <w:top w:val="none" w:sz="0" w:space="0" w:color="auto"/>
        <w:left w:val="none" w:sz="0" w:space="0" w:color="auto"/>
        <w:bottom w:val="none" w:sz="0" w:space="0" w:color="auto"/>
        <w:right w:val="none" w:sz="0" w:space="0" w:color="auto"/>
      </w:divBdr>
      <w:divsChild>
        <w:div w:id="98648431">
          <w:marLeft w:val="0"/>
          <w:marRight w:val="0"/>
          <w:marTop w:val="0"/>
          <w:marBottom w:val="0"/>
          <w:divBdr>
            <w:top w:val="none" w:sz="0" w:space="0" w:color="auto"/>
            <w:left w:val="none" w:sz="0" w:space="0" w:color="auto"/>
            <w:bottom w:val="none" w:sz="0" w:space="0" w:color="auto"/>
            <w:right w:val="none" w:sz="0" w:space="0" w:color="auto"/>
          </w:divBdr>
          <w:divsChild>
            <w:div w:id="672612083">
              <w:marLeft w:val="0"/>
              <w:marRight w:val="0"/>
              <w:marTop w:val="0"/>
              <w:marBottom w:val="0"/>
              <w:divBdr>
                <w:top w:val="none" w:sz="0" w:space="0" w:color="auto"/>
                <w:left w:val="none" w:sz="0" w:space="0" w:color="auto"/>
                <w:bottom w:val="none" w:sz="0" w:space="0" w:color="auto"/>
                <w:right w:val="none" w:sz="0" w:space="0" w:color="auto"/>
              </w:divBdr>
              <w:divsChild>
                <w:div w:id="780883308">
                  <w:marLeft w:val="0"/>
                  <w:marRight w:val="0"/>
                  <w:marTop w:val="0"/>
                  <w:marBottom w:val="0"/>
                  <w:divBdr>
                    <w:top w:val="none" w:sz="0" w:space="0" w:color="auto"/>
                    <w:left w:val="none" w:sz="0" w:space="0" w:color="auto"/>
                    <w:bottom w:val="none" w:sz="0" w:space="0" w:color="auto"/>
                    <w:right w:val="none" w:sz="0" w:space="0" w:color="auto"/>
                  </w:divBdr>
                  <w:divsChild>
                    <w:div w:id="211034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8346255">
      <w:bodyDiv w:val="1"/>
      <w:marLeft w:val="0"/>
      <w:marRight w:val="0"/>
      <w:marTop w:val="0"/>
      <w:marBottom w:val="0"/>
      <w:divBdr>
        <w:top w:val="none" w:sz="0" w:space="0" w:color="auto"/>
        <w:left w:val="none" w:sz="0" w:space="0" w:color="auto"/>
        <w:bottom w:val="none" w:sz="0" w:space="0" w:color="auto"/>
        <w:right w:val="none" w:sz="0" w:space="0" w:color="auto"/>
      </w:divBdr>
    </w:div>
    <w:div w:id="1737781980">
      <w:bodyDiv w:val="1"/>
      <w:marLeft w:val="0"/>
      <w:marRight w:val="0"/>
      <w:marTop w:val="0"/>
      <w:marBottom w:val="0"/>
      <w:divBdr>
        <w:top w:val="none" w:sz="0" w:space="0" w:color="auto"/>
        <w:left w:val="none" w:sz="0" w:space="0" w:color="auto"/>
        <w:bottom w:val="none" w:sz="0" w:space="0" w:color="auto"/>
        <w:right w:val="none" w:sz="0" w:space="0" w:color="auto"/>
      </w:divBdr>
      <w:divsChild>
        <w:div w:id="1098987012">
          <w:marLeft w:val="0"/>
          <w:marRight w:val="0"/>
          <w:marTop w:val="0"/>
          <w:marBottom w:val="0"/>
          <w:divBdr>
            <w:top w:val="none" w:sz="0" w:space="0" w:color="auto"/>
            <w:left w:val="none" w:sz="0" w:space="0" w:color="auto"/>
            <w:bottom w:val="none" w:sz="0" w:space="0" w:color="auto"/>
            <w:right w:val="none" w:sz="0" w:space="0" w:color="auto"/>
          </w:divBdr>
        </w:div>
        <w:div w:id="1132021867">
          <w:marLeft w:val="0"/>
          <w:marRight w:val="0"/>
          <w:marTop w:val="0"/>
          <w:marBottom w:val="0"/>
          <w:divBdr>
            <w:top w:val="none" w:sz="0" w:space="0" w:color="auto"/>
            <w:left w:val="none" w:sz="0" w:space="0" w:color="auto"/>
            <w:bottom w:val="none" w:sz="0" w:space="0" w:color="auto"/>
            <w:right w:val="none" w:sz="0" w:space="0" w:color="auto"/>
          </w:divBdr>
        </w:div>
        <w:div w:id="1601832246">
          <w:marLeft w:val="0"/>
          <w:marRight w:val="0"/>
          <w:marTop w:val="0"/>
          <w:marBottom w:val="0"/>
          <w:divBdr>
            <w:top w:val="none" w:sz="0" w:space="0" w:color="auto"/>
            <w:left w:val="none" w:sz="0" w:space="0" w:color="auto"/>
            <w:bottom w:val="none" w:sz="0" w:space="0" w:color="auto"/>
            <w:right w:val="none" w:sz="0" w:space="0" w:color="auto"/>
          </w:divBdr>
        </w:div>
      </w:divsChild>
    </w:div>
    <w:div w:id="1764377332">
      <w:bodyDiv w:val="1"/>
      <w:marLeft w:val="0"/>
      <w:marRight w:val="0"/>
      <w:marTop w:val="0"/>
      <w:marBottom w:val="0"/>
      <w:divBdr>
        <w:top w:val="none" w:sz="0" w:space="0" w:color="auto"/>
        <w:left w:val="none" w:sz="0" w:space="0" w:color="auto"/>
        <w:bottom w:val="none" w:sz="0" w:space="0" w:color="auto"/>
        <w:right w:val="none" w:sz="0" w:space="0" w:color="auto"/>
      </w:divBdr>
    </w:div>
    <w:div w:id="1781486558">
      <w:bodyDiv w:val="1"/>
      <w:marLeft w:val="0"/>
      <w:marRight w:val="0"/>
      <w:marTop w:val="0"/>
      <w:marBottom w:val="0"/>
      <w:divBdr>
        <w:top w:val="none" w:sz="0" w:space="0" w:color="auto"/>
        <w:left w:val="none" w:sz="0" w:space="0" w:color="auto"/>
        <w:bottom w:val="none" w:sz="0" w:space="0" w:color="auto"/>
        <w:right w:val="none" w:sz="0" w:space="0" w:color="auto"/>
      </w:divBdr>
    </w:div>
    <w:div w:id="1811819526">
      <w:bodyDiv w:val="1"/>
      <w:marLeft w:val="0"/>
      <w:marRight w:val="0"/>
      <w:marTop w:val="0"/>
      <w:marBottom w:val="0"/>
      <w:divBdr>
        <w:top w:val="none" w:sz="0" w:space="0" w:color="auto"/>
        <w:left w:val="none" w:sz="0" w:space="0" w:color="auto"/>
        <w:bottom w:val="none" w:sz="0" w:space="0" w:color="auto"/>
        <w:right w:val="none" w:sz="0" w:space="0" w:color="auto"/>
      </w:divBdr>
    </w:div>
    <w:div w:id="1815246528">
      <w:bodyDiv w:val="1"/>
      <w:marLeft w:val="0"/>
      <w:marRight w:val="0"/>
      <w:marTop w:val="0"/>
      <w:marBottom w:val="0"/>
      <w:divBdr>
        <w:top w:val="none" w:sz="0" w:space="0" w:color="auto"/>
        <w:left w:val="none" w:sz="0" w:space="0" w:color="auto"/>
        <w:bottom w:val="none" w:sz="0" w:space="0" w:color="auto"/>
        <w:right w:val="none" w:sz="0" w:space="0" w:color="auto"/>
      </w:divBdr>
    </w:div>
    <w:div w:id="1848443752">
      <w:bodyDiv w:val="1"/>
      <w:marLeft w:val="0"/>
      <w:marRight w:val="0"/>
      <w:marTop w:val="0"/>
      <w:marBottom w:val="0"/>
      <w:divBdr>
        <w:top w:val="none" w:sz="0" w:space="0" w:color="auto"/>
        <w:left w:val="none" w:sz="0" w:space="0" w:color="auto"/>
        <w:bottom w:val="none" w:sz="0" w:space="0" w:color="auto"/>
        <w:right w:val="none" w:sz="0" w:space="0" w:color="auto"/>
      </w:divBdr>
    </w:div>
    <w:div w:id="2017153035">
      <w:bodyDiv w:val="1"/>
      <w:marLeft w:val="0"/>
      <w:marRight w:val="0"/>
      <w:marTop w:val="0"/>
      <w:marBottom w:val="0"/>
      <w:divBdr>
        <w:top w:val="none" w:sz="0" w:space="0" w:color="auto"/>
        <w:left w:val="none" w:sz="0" w:space="0" w:color="auto"/>
        <w:bottom w:val="none" w:sz="0" w:space="0" w:color="auto"/>
        <w:right w:val="none" w:sz="0" w:space="0" w:color="auto"/>
      </w:divBdr>
      <w:divsChild>
        <w:div w:id="1247154634">
          <w:marLeft w:val="0"/>
          <w:marRight w:val="0"/>
          <w:marTop w:val="0"/>
          <w:marBottom w:val="0"/>
          <w:divBdr>
            <w:top w:val="none" w:sz="0" w:space="0" w:color="auto"/>
            <w:left w:val="none" w:sz="0" w:space="0" w:color="auto"/>
            <w:bottom w:val="none" w:sz="0" w:space="0" w:color="auto"/>
            <w:right w:val="none" w:sz="0" w:space="0" w:color="auto"/>
          </w:divBdr>
        </w:div>
        <w:div w:id="2109156922">
          <w:marLeft w:val="0"/>
          <w:marRight w:val="0"/>
          <w:marTop w:val="0"/>
          <w:marBottom w:val="0"/>
          <w:divBdr>
            <w:top w:val="none" w:sz="0" w:space="0" w:color="auto"/>
            <w:left w:val="none" w:sz="0" w:space="0" w:color="auto"/>
            <w:bottom w:val="none" w:sz="0" w:space="0" w:color="auto"/>
            <w:right w:val="none" w:sz="0" w:space="0" w:color="auto"/>
          </w:divBdr>
        </w:div>
      </w:divsChild>
    </w:div>
    <w:div w:id="2028828278">
      <w:bodyDiv w:val="1"/>
      <w:marLeft w:val="0"/>
      <w:marRight w:val="0"/>
      <w:marTop w:val="0"/>
      <w:marBottom w:val="0"/>
      <w:divBdr>
        <w:top w:val="none" w:sz="0" w:space="0" w:color="auto"/>
        <w:left w:val="none" w:sz="0" w:space="0" w:color="auto"/>
        <w:bottom w:val="none" w:sz="0" w:space="0" w:color="auto"/>
        <w:right w:val="none" w:sz="0" w:space="0" w:color="auto"/>
      </w:divBdr>
    </w:div>
    <w:div w:id="2096975102">
      <w:bodyDiv w:val="1"/>
      <w:marLeft w:val="0"/>
      <w:marRight w:val="0"/>
      <w:marTop w:val="0"/>
      <w:marBottom w:val="0"/>
      <w:divBdr>
        <w:top w:val="none" w:sz="0" w:space="0" w:color="auto"/>
        <w:left w:val="none" w:sz="0" w:space="0" w:color="auto"/>
        <w:bottom w:val="none" w:sz="0" w:space="0" w:color="auto"/>
        <w:right w:val="none" w:sz="0" w:space="0" w:color="auto"/>
      </w:divBdr>
    </w:div>
    <w:div w:id="2131967269">
      <w:bodyDiv w:val="1"/>
      <w:marLeft w:val="0"/>
      <w:marRight w:val="0"/>
      <w:marTop w:val="0"/>
      <w:marBottom w:val="0"/>
      <w:divBdr>
        <w:top w:val="none" w:sz="0" w:space="0" w:color="auto"/>
        <w:left w:val="none" w:sz="0" w:space="0" w:color="auto"/>
        <w:bottom w:val="none" w:sz="0" w:space="0" w:color="auto"/>
        <w:right w:val="none" w:sz="0" w:space="0" w:color="auto"/>
      </w:divBdr>
      <w:divsChild>
        <w:div w:id="19644565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232363">
              <w:marLeft w:val="0"/>
              <w:marRight w:val="0"/>
              <w:marTop w:val="0"/>
              <w:marBottom w:val="0"/>
              <w:divBdr>
                <w:top w:val="none" w:sz="0" w:space="0" w:color="auto"/>
                <w:left w:val="none" w:sz="0" w:space="0" w:color="auto"/>
                <w:bottom w:val="none" w:sz="0" w:space="0" w:color="auto"/>
                <w:right w:val="none" w:sz="0" w:space="0" w:color="auto"/>
              </w:divBdr>
              <w:divsChild>
                <w:div w:id="561135022">
                  <w:marLeft w:val="0"/>
                  <w:marRight w:val="0"/>
                  <w:marTop w:val="0"/>
                  <w:marBottom w:val="0"/>
                  <w:divBdr>
                    <w:top w:val="none" w:sz="0" w:space="0" w:color="auto"/>
                    <w:left w:val="none" w:sz="0" w:space="0" w:color="auto"/>
                    <w:bottom w:val="none" w:sz="0" w:space="0" w:color="auto"/>
                    <w:right w:val="none" w:sz="0" w:space="0" w:color="auto"/>
                  </w:divBdr>
                  <w:divsChild>
                    <w:div w:id="66015749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092817739">
                          <w:marLeft w:val="0"/>
                          <w:marRight w:val="0"/>
                          <w:marTop w:val="0"/>
                          <w:marBottom w:val="0"/>
                          <w:divBdr>
                            <w:top w:val="none" w:sz="0" w:space="0" w:color="auto"/>
                            <w:left w:val="none" w:sz="0" w:space="0" w:color="auto"/>
                            <w:bottom w:val="none" w:sz="0" w:space="0" w:color="auto"/>
                            <w:right w:val="none" w:sz="0" w:space="0" w:color="auto"/>
                          </w:divBdr>
                          <w:divsChild>
                            <w:div w:id="9668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640175">
      <w:bodyDiv w:val="1"/>
      <w:marLeft w:val="0"/>
      <w:marRight w:val="0"/>
      <w:marTop w:val="0"/>
      <w:marBottom w:val="0"/>
      <w:divBdr>
        <w:top w:val="none" w:sz="0" w:space="0" w:color="auto"/>
        <w:left w:val="none" w:sz="0" w:space="0" w:color="auto"/>
        <w:bottom w:val="none" w:sz="0" w:space="0" w:color="auto"/>
        <w:right w:val="none" w:sz="0" w:space="0" w:color="auto"/>
      </w:divBdr>
      <w:divsChild>
        <w:div w:id="159544335">
          <w:marLeft w:val="0"/>
          <w:marRight w:val="0"/>
          <w:marTop w:val="0"/>
          <w:marBottom w:val="0"/>
          <w:divBdr>
            <w:top w:val="none" w:sz="0" w:space="0" w:color="auto"/>
            <w:left w:val="none" w:sz="0" w:space="0" w:color="auto"/>
            <w:bottom w:val="none" w:sz="0" w:space="0" w:color="auto"/>
            <w:right w:val="none" w:sz="0" w:space="0" w:color="auto"/>
          </w:divBdr>
          <w:divsChild>
            <w:div w:id="1505974278">
              <w:marLeft w:val="0"/>
              <w:marRight w:val="0"/>
              <w:marTop w:val="0"/>
              <w:marBottom w:val="0"/>
              <w:divBdr>
                <w:top w:val="none" w:sz="0" w:space="0" w:color="auto"/>
                <w:left w:val="none" w:sz="0" w:space="0" w:color="auto"/>
                <w:bottom w:val="none" w:sz="0" w:space="0" w:color="auto"/>
                <w:right w:val="none" w:sz="0" w:space="0" w:color="auto"/>
              </w:divBdr>
              <w:divsChild>
                <w:div w:id="195154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99AFC822C074C228243FF12193FC114"/>
        <w:category>
          <w:name w:val="General"/>
          <w:gallery w:val="placeholder"/>
        </w:category>
        <w:types>
          <w:type w:val="bbPlcHdr"/>
        </w:types>
        <w:behaviors>
          <w:behavior w:val="content"/>
        </w:behaviors>
        <w:guid w:val="{27A98176-7C97-4CA4-B453-6A1B8B67AAA3}"/>
      </w:docPartPr>
      <w:docPartBody>
        <w:p w:rsidR="009F1D91" w:rsidRDefault="00A20517" w:rsidP="00A20517">
          <w:pPr>
            <w:pStyle w:val="599AFC822C074C228243FF12193FC114"/>
          </w:pPr>
          <w:r>
            <w:rPr>
              <w:rStyle w:val="PlaceholderText"/>
              <w:bCs/>
              <w:szCs w:val="32"/>
              <w:highlight w:val="yellow"/>
            </w:rPr>
            <w:t>SGgg-C.n OR TD n (PLEN|GEN|WPx/gg)</w:t>
          </w:r>
        </w:p>
      </w:docPartBody>
    </w:docPart>
    <w:docPart>
      <w:docPartPr>
        <w:name w:val="4E2CB4D155504CB0913105AAB6AEA105"/>
        <w:category>
          <w:name w:val="General"/>
          <w:gallery w:val="placeholder"/>
        </w:category>
        <w:types>
          <w:type w:val="bbPlcHdr"/>
        </w:types>
        <w:behaviors>
          <w:behavior w:val="content"/>
        </w:behaviors>
        <w:guid w:val="{A7D442E2-A849-4384-BD91-B9BE22B6AF9F}"/>
      </w:docPartPr>
      <w:docPartBody>
        <w:p w:rsidR="009F1D91" w:rsidRDefault="00A20517" w:rsidP="00A20517">
          <w:pPr>
            <w:pStyle w:val="4E2CB4D155504CB0913105AAB6AEA105"/>
          </w:pPr>
          <w:r>
            <w:rPr>
              <w:rStyle w:val="PlaceholderText"/>
              <w:rFonts w:ascii="Times New Roman Bold" w:hAnsi="Times New Roman Bold" w:cs="Times New Roman Bold"/>
              <w:b/>
              <w:bCs/>
              <w:caps/>
              <w:sz w:val="32"/>
              <w:szCs w:val="32"/>
              <w:highlight w:val="yellow"/>
            </w:rPr>
            <w:t>Study Group gg</w:t>
          </w:r>
        </w:p>
      </w:docPartBody>
    </w:docPart>
    <w:docPart>
      <w:docPartPr>
        <w:name w:val="0861763B6FA0438E8BD7BB9D7E0764C2"/>
        <w:category>
          <w:name w:val="General"/>
          <w:gallery w:val="placeholder"/>
        </w:category>
        <w:types>
          <w:type w:val="bbPlcHdr"/>
        </w:types>
        <w:behaviors>
          <w:behavior w:val="content"/>
        </w:behaviors>
        <w:guid w:val="{47DE8C59-7030-43EB-8421-9563AD9298BE}"/>
      </w:docPartPr>
      <w:docPartBody>
        <w:p w:rsidR="009F1D91" w:rsidRDefault="00A20517" w:rsidP="00A20517">
          <w:pPr>
            <w:pStyle w:val="0861763B6FA0438E8BD7BB9D7E0764C2"/>
          </w:pPr>
          <w:r>
            <w:rPr>
              <w:rStyle w:val="PlaceholderText"/>
              <w:highlight w:val="yellow"/>
            </w:rPr>
            <w:t>Q nos separated by commas (e.g 3/13, 5/16) or N/A (TSAG)</w:t>
          </w:r>
        </w:p>
      </w:docPartBody>
    </w:docPart>
    <w:docPart>
      <w:docPartPr>
        <w:name w:val="3DD368A6A92A4AF18F9FA532C9AA9040"/>
        <w:category>
          <w:name w:val="General"/>
          <w:gallery w:val="placeholder"/>
        </w:category>
        <w:types>
          <w:type w:val="bbPlcHdr"/>
        </w:types>
        <w:behaviors>
          <w:behavior w:val="content"/>
        </w:behaviors>
        <w:guid w:val="{3EABB1F6-A089-4F17-81B4-00E347915DBA}"/>
      </w:docPartPr>
      <w:docPartBody>
        <w:p w:rsidR="009F1D91" w:rsidRDefault="00A20517" w:rsidP="00A20517">
          <w:pPr>
            <w:pStyle w:val="3DD368A6A92A4AF18F9FA532C9AA9040"/>
          </w:pPr>
          <w:r>
            <w:rPr>
              <w:rStyle w:val="PlaceholderText"/>
              <w:rFonts w:ascii="Times New Roman Bold" w:hAnsi="Times New Roman Bold" w:cs="Times New Roman Bold"/>
              <w:caps/>
              <w:highlight w:val="yellow"/>
            </w:rPr>
            <w:t>Insert doc. type: Contribution / TD</w:t>
          </w:r>
        </w:p>
      </w:docPartBody>
    </w:docPart>
    <w:docPart>
      <w:docPartPr>
        <w:name w:val="27FCCA486EE3409B90BC612C0117A252"/>
        <w:category>
          <w:name w:val="General"/>
          <w:gallery w:val="placeholder"/>
        </w:category>
        <w:types>
          <w:type w:val="bbPlcHdr"/>
        </w:types>
        <w:behaviors>
          <w:behavior w:val="content"/>
        </w:behaviors>
        <w:guid w:val="{00DDB04B-DC0A-471C-8CBF-B3F8D0A320BD}"/>
      </w:docPartPr>
      <w:docPartBody>
        <w:p w:rsidR="009F1D91" w:rsidRDefault="00A20517" w:rsidP="00A20517">
          <w:pPr>
            <w:pStyle w:val="27FCCA486EE3409B90BC612C0117A252"/>
          </w:pPr>
          <w:r>
            <w:rPr>
              <w:rStyle w:val="PlaceholderText"/>
            </w:rPr>
            <w:t>[DocumentSource]</w:t>
          </w:r>
        </w:p>
      </w:docPartBody>
    </w:docPart>
    <w:docPart>
      <w:docPartPr>
        <w:name w:val="64584585F407406C9D5F48FB59790275"/>
        <w:category>
          <w:name w:val="General"/>
          <w:gallery w:val="placeholder"/>
        </w:category>
        <w:types>
          <w:type w:val="bbPlcHdr"/>
        </w:types>
        <w:behaviors>
          <w:behavior w:val="content"/>
        </w:behaviors>
        <w:guid w:val="{478661B1-672D-4246-930E-AD46BDE56F36}"/>
      </w:docPartPr>
      <w:docPartBody>
        <w:p w:rsidR="009F1D91" w:rsidRDefault="00A20517" w:rsidP="00A20517">
          <w:pPr>
            <w:pStyle w:val="64584585F407406C9D5F48FB59790275"/>
          </w:pPr>
          <w:r>
            <w:rPr>
              <w:rStyle w:val="PlaceholderText"/>
              <w:highlight w:val="yellow"/>
            </w:rPr>
            <w:t>Insert keywords separated by semicolon (;)</w:t>
          </w:r>
        </w:p>
      </w:docPartBody>
    </w:docPart>
    <w:docPart>
      <w:docPartPr>
        <w:name w:val="DD5087D28D39460C9D7693958E9AA84F"/>
        <w:category>
          <w:name w:val="General"/>
          <w:gallery w:val="placeholder"/>
        </w:category>
        <w:types>
          <w:type w:val="bbPlcHdr"/>
        </w:types>
        <w:behaviors>
          <w:behavior w:val="content"/>
        </w:behaviors>
        <w:guid w:val="{7AD7BC72-8F50-408F-A91B-2E099CF57ECB}"/>
      </w:docPartPr>
      <w:docPartBody>
        <w:p w:rsidR="009F1D91" w:rsidRDefault="00A20517" w:rsidP="00A20517">
          <w:pPr>
            <w:pStyle w:val="DD5087D28D39460C9D7693958E9AA84F"/>
          </w:pPr>
          <w:r>
            <w:rPr>
              <w:rStyle w:val="PlaceholderText"/>
            </w:rPr>
            <w:t>[Place]</w:t>
          </w:r>
        </w:p>
      </w:docPartBody>
    </w:docPart>
    <w:docPart>
      <w:docPartPr>
        <w:name w:val="49F601616C1D45EC82BA622FE2A4295B"/>
        <w:category>
          <w:name w:val="General"/>
          <w:gallery w:val="placeholder"/>
        </w:category>
        <w:types>
          <w:type w:val="bbPlcHdr"/>
        </w:types>
        <w:behaviors>
          <w:behavior w:val="content"/>
        </w:behaviors>
        <w:guid w:val="{3DE974AC-37AD-4052-B2AD-0147959947A6}"/>
      </w:docPartPr>
      <w:docPartBody>
        <w:p w:rsidR="009F1D91" w:rsidRDefault="00A20517" w:rsidP="00A20517">
          <w:pPr>
            <w:pStyle w:val="49F601616C1D45EC82BA622FE2A4295B"/>
          </w:pPr>
          <w:r>
            <w:rPr>
              <w:rStyle w:val="PlaceholderText"/>
            </w:rPr>
            <w:t>[When]</w:t>
          </w:r>
        </w:p>
      </w:docPartBody>
    </w:docPart>
    <w:docPart>
      <w:docPartPr>
        <w:name w:val="C270F3B3A32B56498FF37998B2AF267D"/>
        <w:category>
          <w:name w:val="General"/>
          <w:gallery w:val="placeholder"/>
        </w:category>
        <w:types>
          <w:type w:val="bbPlcHdr"/>
        </w:types>
        <w:behaviors>
          <w:behavior w:val="content"/>
        </w:behaviors>
        <w:guid w:val="{DE483BD9-04F8-D84E-9929-CC7C3296B500}"/>
      </w:docPartPr>
      <w:docPartBody>
        <w:p w:rsidR="00D5206D" w:rsidRDefault="003D3386" w:rsidP="003D3386">
          <w:pPr>
            <w:pStyle w:val="C270F3B3A32B56498FF37998B2AF267D"/>
          </w:pPr>
          <w:r w:rsidRPr="001229A4">
            <w:rPr>
              <w:rStyle w:val="PlaceholderText"/>
            </w:rPr>
            <w:t>Click here to enter text.</w:t>
          </w:r>
        </w:p>
      </w:docPartBody>
    </w:docPart>
    <w:docPart>
      <w:docPartPr>
        <w:name w:val="D6B8427E723A8F428ED8134A4E9507C8"/>
        <w:category>
          <w:name w:val="General"/>
          <w:gallery w:val="placeholder"/>
        </w:category>
        <w:types>
          <w:type w:val="bbPlcHdr"/>
        </w:types>
        <w:behaviors>
          <w:behavior w:val="content"/>
        </w:behaviors>
        <w:guid w:val="{79B4453B-B6F3-3947-9BD8-CA6D5FB29B2C}"/>
      </w:docPartPr>
      <w:docPartBody>
        <w:p w:rsidR="00D5206D" w:rsidRDefault="003D3386" w:rsidP="003D3386">
          <w:pPr>
            <w:pStyle w:val="D6B8427E723A8F428ED8134A4E9507C8"/>
          </w:pPr>
          <w:r w:rsidRPr="001229A4">
            <w:rPr>
              <w:rStyle w:val="PlaceholderText"/>
            </w:rPr>
            <w:t>Click here to enter text.</w:t>
          </w:r>
        </w:p>
      </w:docPartBody>
    </w:docPart>
    <w:docPart>
      <w:docPartPr>
        <w:name w:val="7B743D539C55C64EB2CC88E24A28303C"/>
        <w:category>
          <w:name w:val="General"/>
          <w:gallery w:val="placeholder"/>
        </w:category>
        <w:types>
          <w:type w:val="bbPlcHdr"/>
        </w:types>
        <w:behaviors>
          <w:behavior w:val="content"/>
        </w:behaviors>
        <w:guid w:val="{072BB358-74DE-8847-9995-9B05B7F91AB4}"/>
      </w:docPartPr>
      <w:docPartBody>
        <w:p w:rsidR="00D5206D" w:rsidRDefault="003D3386" w:rsidP="003D3386">
          <w:pPr>
            <w:pStyle w:val="7B743D539C55C64EB2CC88E24A28303C"/>
          </w:pPr>
          <w:r w:rsidRPr="001229A4">
            <w:rPr>
              <w:rStyle w:val="PlaceholderText"/>
            </w:rPr>
            <w:t>Click here to enter text.</w:t>
          </w:r>
        </w:p>
      </w:docPartBody>
    </w:docPart>
    <w:docPart>
      <w:docPartPr>
        <w:name w:val="B941DD1C798D43DB8BCA2189FB7D969D"/>
        <w:category>
          <w:name w:val="General"/>
          <w:gallery w:val="placeholder"/>
        </w:category>
        <w:types>
          <w:type w:val="bbPlcHdr"/>
        </w:types>
        <w:behaviors>
          <w:behavior w:val="content"/>
        </w:behaviors>
        <w:guid w:val="{4F729C3B-7970-4AF0-A278-B308DB845440}"/>
      </w:docPartPr>
      <w:docPartBody>
        <w:p w:rsidR="007E1D2F" w:rsidRDefault="007E1D2F" w:rsidP="007E1D2F">
          <w:pPr>
            <w:pStyle w:val="B941DD1C798D43DB8BCA2189FB7D969D"/>
          </w:pPr>
          <w:r w:rsidRPr="001229A4">
            <w:rPr>
              <w:rStyle w:val="PlaceholderText"/>
            </w:rPr>
            <w:t>Click here to enter text.</w:t>
          </w:r>
        </w:p>
      </w:docPartBody>
    </w:docPart>
    <w:docPart>
      <w:docPartPr>
        <w:name w:val="8FD530AC342042228CD24DD873565670"/>
        <w:category>
          <w:name w:val="General"/>
          <w:gallery w:val="placeholder"/>
        </w:category>
        <w:types>
          <w:type w:val="bbPlcHdr"/>
        </w:types>
        <w:behaviors>
          <w:behavior w:val="content"/>
        </w:behaviors>
        <w:guid w:val="{5F5DD524-6752-4465-AC70-05050ED2E371}"/>
      </w:docPartPr>
      <w:docPartBody>
        <w:p w:rsidR="007E1D2F" w:rsidRDefault="007E1D2F" w:rsidP="007E1D2F">
          <w:pPr>
            <w:pStyle w:val="8FD530AC342042228CD24DD873565670"/>
          </w:pPr>
          <w:r w:rsidRPr="001229A4">
            <w:rPr>
              <w:rStyle w:val="PlaceholderText"/>
            </w:rPr>
            <w:t>Click here to enter text.</w:t>
          </w:r>
        </w:p>
      </w:docPartBody>
    </w:docPart>
    <w:docPart>
      <w:docPartPr>
        <w:name w:val="B0A3A318BB46445490B42AFE65E012CF"/>
        <w:category>
          <w:name w:val="General"/>
          <w:gallery w:val="placeholder"/>
        </w:category>
        <w:types>
          <w:type w:val="bbPlcHdr"/>
        </w:types>
        <w:behaviors>
          <w:behavior w:val="content"/>
        </w:behaviors>
        <w:guid w:val="{753C2FE4-BF0D-465E-AC3B-C08FBC70BA2C}"/>
      </w:docPartPr>
      <w:docPartBody>
        <w:p w:rsidR="007E1D2F" w:rsidRDefault="007E1D2F" w:rsidP="007E1D2F">
          <w:pPr>
            <w:pStyle w:val="B0A3A318BB46445490B42AFE65E012CF"/>
          </w:pPr>
          <w:r w:rsidRPr="001229A4">
            <w:rPr>
              <w:rStyle w:val="PlaceholderText"/>
            </w:rPr>
            <w:t>Click here to enter text.</w:t>
          </w:r>
        </w:p>
      </w:docPartBody>
    </w:docPart>
    <w:docPart>
      <w:docPartPr>
        <w:name w:val="B8C13E3C627240CBB2B5AE3151109D72"/>
        <w:category>
          <w:name w:val="General"/>
          <w:gallery w:val="placeholder"/>
        </w:category>
        <w:types>
          <w:type w:val="bbPlcHdr"/>
        </w:types>
        <w:behaviors>
          <w:behavior w:val="content"/>
        </w:behaviors>
        <w:guid w:val="{DF7B1292-BA33-4393-B775-C147AE2D58AE}"/>
      </w:docPartPr>
      <w:docPartBody>
        <w:p w:rsidR="007E1D2F" w:rsidRDefault="007E1D2F" w:rsidP="007E1D2F">
          <w:pPr>
            <w:pStyle w:val="B8C13E3C627240CBB2B5AE3151109D72"/>
          </w:pPr>
          <w:r w:rsidRPr="001229A4">
            <w:rPr>
              <w:rStyle w:val="PlaceholderText"/>
            </w:rPr>
            <w:t>Click here to enter text.</w:t>
          </w:r>
        </w:p>
      </w:docPartBody>
    </w:docPart>
    <w:docPart>
      <w:docPartPr>
        <w:name w:val="9E2F48574EAA433189316202DB4EA5F7"/>
        <w:category>
          <w:name w:val="General"/>
          <w:gallery w:val="placeholder"/>
        </w:category>
        <w:types>
          <w:type w:val="bbPlcHdr"/>
        </w:types>
        <w:behaviors>
          <w:behavior w:val="content"/>
        </w:behaviors>
        <w:guid w:val="{C8D1CCFB-28C3-4EBE-8051-28E18C3F5529}"/>
      </w:docPartPr>
      <w:docPartBody>
        <w:p w:rsidR="007E1D2F" w:rsidRDefault="007E1D2F" w:rsidP="007E1D2F">
          <w:pPr>
            <w:pStyle w:val="9E2F48574EAA433189316202DB4EA5F7"/>
          </w:pPr>
          <w:r w:rsidRPr="001229A4">
            <w:rPr>
              <w:rStyle w:val="PlaceholderText"/>
            </w:rPr>
            <w:t>Click here to enter text.</w:t>
          </w:r>
        </w:p>
      </w:docPartBody>
    </w:docPart>
    <w:docPart>
      <w:docPartPr>
        <w:name w:val="A0C2C5D44D9E41CD85685A04CACB6667"/>
        <w:category>
          <w:name w:val="General"/>
          <w:gallery w:val="placeholder"/>
        </w:category>
        <w:types>
          <w:type w:val="bbPlcHdr"/>
        </w:types>
        <w:behaviors>
          <w:behavior w:val="content"/>
        </w:behaviors>
        <w:guid w:val="{EF98E830-6D87-4A4F-8643-BE5B70CF87A2}"/>
      </w:docPartPr>
      <w:docPartBody>
        <w:p w:rsidR="007E1D2F" w:rsidRDefault="007E1D2F" w:rsidP="007E1D2F">
          <w:pPr>
            <w:pStyle w:val="A0C2C5D44D9E41CD85685A04CACB6667"/>
          </w:pPr>
          <w:r w:rsidRPr="001229A4">
            <w:rPr>
              <w:rStyle w:val="PlaceholderText"/>
            </w:rPr>
            <w:t>Click here to enter text.</w:t>
          </w:r>
        </w:p>
      </w:docPartBody>
    </w:docPart>
    <w:docPart>
      <w:docPartPr>
        <w:name w:val="6E737DA9D29ED54084DE5219DF83CA83"/>
        <w:category>
          <w:name w:val="General"/>
          <w:gallery w:val="placeholder"/>
        </w:category>
        <w:types>
          <w:type w:val="bbPlcHdr"/>
        </w:types>
        <w:behaviors>
          <w:behavior w:val="content"/>
        </w:behaviors>
        <w:guid w:val="{E2246DCB-BC66-984E-9523-A916D2F63EA9}"/>
      </w:docPartPr>
      <w:docPartBody>
        <w:p w:rsidR="00DD2421" w:rsidRDefault="00806189" w:rsidP="00806189">
          <w:pPr>
            <w:pStyle w:val="6E737DA9D29ED54084DE5219DF83CA83"/>
          </w:pPr>
          <w:r w:rsidRPr="001229A4">
            <w:rPr>
              <w:rStyle w:val="PlaceholderText"/>
            </w:rPr>
            <w:t>Click here to enter text.</w:t>
          </w:r>
        </w:p>
      </w:docPartBody>
    </w:docPart>
    <w:docPart>
      <w:docPartPr>
        <w:name w:val="1E3568880144B54A9CFE67E393E96950"/>
        <w:category>
          <w:name w:val="General"/>
          <w:gallery w:val="placeholder"/>
        </w:category>
        <w:types>
          <w:type w:val="bbPlcHdr"/>
        </w:types>
        <w:behaviors>
          <w:behavior w:val="content"/>
        </w:behaviors>
        <w:guid w:val="{2801F323-3A31-4646-962F-CD3E96C52809}"/>
      </w:docPartPr>
      <w:docPartBody>
        <w:p w:rsidR="00DD2421" w:rsidRDefault="00806189" w:rsidP="00806189">
          <w:pPr>
            <w:pStyle w:val="1E3568880144B54A9CFE67E393E96950"/>
          </w:pPr>
          <w:r w:rsidRPr="001229A4">
            <w:rPr>
              <w:rStyle w:val="PlaceholderText"/>
            </w:rPr>
            <w:t>Click here to enter text.</w:t>
          </w:r>
        </w:p>
      </w:docPartBody>
    </w:docPart>
    <w:docPart>
      <w:docPartPr>
        <w:name w:val="7AF81D16805E4DCCAA0715B477B3975B"/>
        <w:category>
          <w:name w:val="General"/>
          <w:gallery w:val="placeholder"/>
        </w:category>
        <w:types>
          <w:type w:val="bbPlcHdr"/>
        </w:types>
        <w:behaviors>
          <w:behavior w:val="content"/>
        </w:behaviors>
        <w:guid w:val="{E2B70C0C-4AC4-42F4-B241-E74B75F9602E}"/>
      </w:docPartPr>
      <w:docPartBody>
        <w:p w:rsidR="00BF5116" w:rsidRDefault="00B11D27" w:rsidP="00B11D27">
          <w:pPr>
            <w:pStyle w:val="7AF81D16805E4DCCAA0715B477B3975B"/>
          </w:pPr>
          <w:r>
            <w:rPr>
              <w:rStyle w:val="PlaceholderText"/>
              <w:highlight w:val="yellow"/>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1"/>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Times New Roman"/>
    <w:charset w:val="00"/>
    <w:family w:val="roman"/>
    <w:pitch w:val="default"/>
  </w:font>
  <w:font w:name="TimesNewRomanPSMT">
    <w:altName w:val="Times New Roman"/>
    <w:charset w:val="00"/>
    <w:family w:val="roman"/>
    <w:pitch w:val="default"/>
  </w:font>
  <w:font w:name="Helvetica Neue">
    <w:charset w:val="00"/>
    <w:family w:val="auto"/>
    <w:pitch w:val="variable"/>
    <w:sig w:usb0="E50002FF" w:usb1="500079DB" w:usb2="00000010" w:usb3="00000000" w:csb0="00000001" w:csb1="00000000"/>
  </w:font>
  <w:font w:name="Liberation Serif">
    <w:altName w:val="Times New Roman"/>
    <w:charset w:val="01"/>
    <w:family w:val="roman"/>
    <w:pitch w:val="default"/>
  </w:font>
  <w:font w:name="Droid Sans Fallback">
    <w:altName w:val="Times New Roman"/>
    <w:panose1 w:val="00000000000000000000"/>
    <w:charset w:val="00"/>
    <w:family w:val="roman"/>
    <w:notTrueType/>
    <w:pitch w:val="default"/>
  </w:font>
  <w:font w:name="TimesNewRomanPS">
    <w:altName w:val="Times New Roman"/>
    <w:charset w:val="00"/>
    <w:family w:val="roman"/>
    <w:pitch w:val="default"/>
  </w:font>
  <w:font w:name="Times">
    <w:panose1 w:val="02020603050405020304"/>
    <w:charset w:val="00"/>
    <w:family w:val="auto"/>
    <w:pitch w:val="variable"/>
    <w:sig w:usb0="E00002FF" w:usb1="5000205A" w:usb2="00000000" w:usb3="00000000" w:csb0="000001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C37EFF"/>
    <w:rsid w:val="00016835"/>
    <w:rsid w:val="00022F55"/>
    <w:rsid w:val="00041B1E"/>
    <w:rsid w:val="00085148"/>
    <w:rsid w:val="000B5065"/>
    <w:rsid w:val="000C65A8"/>
    <w:rsid w:val="00125832"/>
    <w:rsid w:val="001A5FE0"/>
    <w:rsid w:val="001D0C60"/>
    <w:rsid w:val="002230FE"/>
    <w:rsid w:val="0022703D"/>
    <w:rsid w:val="00250D2E"/>
    <w:rsid w:val="0028528A"/>
    <w:rsid w:val="002A629B"/>
    <w:rsid w:val="002B63E6"/>
    <w:rsid w:val="002C636D"/>
    <w:rsid w:val="00307BDE"/>
    <w:rsid w:val="00312DC0"/>
    <w:rsid w:val="00342E60"/>
    <w:rsid w:val="00380DAF"/>
    <w:rsid w:val="003A47B9"/>
    <w:rsid w:val="003B1224"/>
    <w:rsid w:val="003C2076"/>
    <w:rsid w:val="003D3386"/>
    <w:rsid w:val="003E1B73"/>
    <w:rsid w:val="0041396E"/>
    <w:rsid w:val="00460606"/>
    <w:rsid w:val="00485F64"/>
    <w:rsid w:val="00493B15"/>
    <w:rsid w:val="004D31A2"/>
    <w:rsid w:val="004E186C"/>
    <w:rsid w:val="004F583F"/>
    <w:rsid w:val="00525066"/>
    <w:rsid w:val="00613066"/>
    <w:rsid w:val="0064037D"/>
    <w:rsid w:val="0064372B"/>
    <w:rsid w:val="00655C98"/>
    <w:rsid w:val="00663B54"/>
    <w:rsid w:val="00673657"/>
    <w:rsid w:val="00682AF4"/>
    <w:rsid w:val="006854CF"/>
    <w:rsid w:val="006A4FC5"/>
    <w:rsid w:val="006E0CA7"/>
    <w:rsid w:val="006E51FF"/>
    <w:rsid w:val="00710D05"/>
    <w:rsid w:val="00732427"/>
    <w:rsid w:val="007534A7"/>
    <w:rsid w:val="00776114"/>
    <w:rsid w:val="007868B2"/>
    <w:rsid w:val="007936B3"/>
    <w:rsid w:val="007D2861"/>
    <w:rsid w:val="007E0B99"/>
    <w:rsid w:val="007E1D2F"/>
    <w:rsid w:val="00806189"/>
    <w:rsid w:val="00807B1C"/>
    <w:rsid w:val="0081058D"/>
    <w:rsid w:val="00863C35"/>
    <w:rsid w:val="0086523E"/>
    <w:rsid w:val="008854FC"/>
    <w:rsid w:val="008A0492"/>
    <w:rsid w:val="008A1E07"/>
    <w:rsid w:val="008D1C08"/>
    <w:rsid w:val="00913775"/>
    <w:rsid w:val="009536FB"/>
    <w:rsid w:val="009946BC"/>
    <w:rsid w:val="009E3CA6"/>
    <w:rsid w:val="009E53AC"/>
    <w:rsid w:val="009E69ED"/>
    <w:rsid w:val="009F1D91"/>
    <w:rsid w:val="009F57F4"/>
    <w:rsid w:val="00A20517"/>
    <w:rsid w:val="00A362D4"/>
    <w:rsid w:val="00A46D66"/>
    <w:rsid w:val="00A941D7"/>
    <w:rsid w:val="00A96AC7"/>
    <w:rsid w:val="00AF3151"/>
    <w:rsid w:val="00B04069"/>
    <w:rsid w:val="00B11D27"/>
    <w:rsid w:val="00B125BF"/>
    <w:rsid w:val="00B67C1B"/>
    <w:rsid w:val="00B903CF"/>
    <w:rsid w:val="00BA0E2E"/>
    <w:rsid w:val="00BA2368"/>
    <w:rsid w:val="00BF5116"/>
    <w:rsid w:val="00C37EFF"/>
    <w:rsid w:val="00C4158B"/>
    <w:rsid w:val="00C564C0"/>
    <w:rsid w:val="00C92F47"/>
    <w:rsid w:val="00C97C2C"/>
    <w:rsid w:val="00CA3B38"/>
    <w:rsid w:val="00CB4997"/>
    <w:rsid w:val="00CE154B"/>
    <w:rsid w:val="00D31F32"/>
    <w:rsid w:val="00D5206D"/>
    <w:rsid w:val="00D96054"/>
    <w:rsid w:val="00DD2421"/>
    <w:rsid w:val="00DE144E"/>
    <w:rsid w:val="00E00F55"/>
    <w:rsid w:val="00EA6707"/>
    <w:rsid w:val="00ED4FB6"/>
    <w:rsid w:val="00EE4E85"/>
    <w:rsid w:val="00F0322A"/>
    <w:rsid w:val="00F22140"/>
    <w:rsid w:val="00F659C3"/>
    <w:rsid w:val="00F91F5C"/>
    <w:rsid w:val="00F9707C"/>
    <w:rsid w:val="00FC1E9D"/>
    <w:rsid w:val="00FC2F5A"/>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7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11D27"/>
  </w:style>
  <w:style w:type="paragraph" w:customStyle="1" w:styleId="599AFC822C074C228243FF12193FC114">
    <w:name w:val="599AFC822C074C228243FF12193FC114"/>
    <w:rsid w:val="00A20517"/>
    <w:rPr>
      <w:rFonts w:cs="Mangal"/>
      <w:szCs w:val="20"/>
      <w:lang w:val="en-GB" w:eastAsia="en-GB" w:bidi="hi-IN"/>
    </w:rPr>
  </w:style>
  <w:style w:type="paragraph" w:customStyle="1" w:styleId="4E2CB4D155504CB0913105AAB6AEA105">
    <w:name w:val="4E2CB4D155504CB0913105AAB6AEA105"/>
    <w:rsid w:val="00A20517"/>
    <w:rPr>
      <w:rFonts w:cs="Mangal"/>
      <w:szCs w:val="20"/>
      <w:lang w:val="en-GB" w:eastAsia="en-GB" w:bidi="hi-IN"/>
    </w:rPr>
  </w:style>
  <w:style w:type="paragraph" w:customStyle="1" w:styleId="0861763B6FA0438E8BD7BB9D7E0764C2">
    <w:name w:val="0861763B6FA0438E8BD7BB9D7E0764C2"/>
    <w:rsid w:val="00A20517"/>
    <w:rPr>
      <w:rFonts w:cs="Mangal"/>
      <w:szCs w:val="20"/>
      <w:lang w:val="en-GB" w:eastAsia="en-GB" w:bidi="hi-IN"/>
    </w:rPr>
  </w:style>
  <w:style w:type="paragraph" w:customStyle="1" w:styleId="3DD368A6A92A4AF18F9FA532C9AA9040">
    <w:name w:val="3DD368A6A92A4AF18F9FA532C9AA9040"/>
    <w:rsid w:val="00A20517"/>
    <w:rPr>
      <w:rFonts w:cs="Mangal"/>
      <w:szCs w:val="20"/>
      <w:lang w:val="en-GB" w:eastAsia="en-GB" w:bidi="hi-IN"/>
    </w:rPr>
  </w:style>
  <w:style w:type="paragraph" w:customStyle="1" w:styleId="27FCCA486EE3409B90BC612C0117A252">
    <w:name w:val="27FCCA486EE3409B90BC612C0117A252"/>
    <w:rsid w:val="00A20517"/>
    <w:rPr>
      <w:rFonts w:cs="Mangal"/>
      <w:szCs w:val="20"/>
      <w:lang w:val="en-GB" w:eastAsia="en-GB" w:bidi="hi-IN"/>
    </w:rPr>
  </w:style>
  <w:style w:type="paragraph" w:customStyle="1" w:styleId="64584585F407406C9D5F48FB59790275">
    <w:name w:val="64584585F407406C9D5F48FB59790275"/>
    <w:rsid w:val="00A20517"/>
    <w:rPr>
      <w:rFonts w:cs="Mangal"/>
      <w:szCs w:val="20"/>
      <w:lang w:val="en-GB" w:eastAsia="en-GB" w:bidi="hi-IN"/>
    </w:rPr>
  </w:style>
  <w:style w:type="paragraph" w:customStyle="1" w:styleId="DD5087D28D39460C9D7693958E9AA84F">
    <w:name w:val="DD5087D28D39460C9D7693958E9AA84F"/>
    <w:rsid w:val="00A20517"/>
    <w:rPr>
      <w:rFonts w:cs="Mangal"/>
      <w:szCs w:val="20"/>
      <w:lang w:val="en-GB" w:eastAsia="en-GB" w:bidi="hi-IN"/>
    </w:rPr>
  </w:style>
  <w:style w:type="paragraph" w:customStyle="1" w:styleId="49F601616C1D45EC82BA622FE2A4295B">
    <w:name w:val="49F601616C1D45EC82BA622FE2A4295B"/>
    <w:rsid w:val="00A20517"/>
    <w:rPr>
      <w:rFonts w:cs="Mangal"/>
      <w:szCs w:val="20"/>
      <w:lang w:val="en-GB" w:eastAsia="en-GB" w:bidi="hi-IN"/>
    </w:rPr>
  </w:style>
  <w:style w:type="paragraph" w:customStyle="1" w:styleId="C270F3B3A32B56498FF37998B2AF267D">
    <w:name w:val="C270F3B3A32B56498FF37998B2AF267D"/>
    <w:rsid w:val="003D3386"/>
    <w:pPr>
      <w:spacing w:after="0" w:line="240" w:lineRule="auto"/>
    </w:pPr>
    <w:rPr>
      <w:sz w:val="24"/>
      <w:szCs w:val="24"/>
      <w:lang w:eastAsia="ja-JP"/>
    </w:rPr>
  </w:style>
  <w:style w:type="paragraph" w:customStyle="1" w:styleId="D6B8427E723A8F428ED8134A4E9507C8">
    <w:name w:val="D6B8427E723A8F428ED8134A4E9507C8"/>
    <w:rsid w:val="003D3386"/>
    <w:pPr>
      <w:spacing w:after="0" w:line="240" w:lineRule="auto"/>
    </w:pPr>
    <w:rPr>
      <w:sz w:val="24"/>
      <w:szCs w:val="24"/>
      <w:lang w:eastAsia="ja-JP"/>
    </w:rPr>
  </w:style>
  <w:style w:type="paragraph" w:customStyle="1" w:styleId="7B743D539C55C64EB2CC88E24A28303C">
    <w:name w:val="7B743D539C55C64EB2CC88E24A28303C"/>
    <w:rsid w:val="003D3386"/>
    <w:pPr>
      <w:spacing w:after="0" w:line="240" w:lineRule="auto"/>
    </w:pPr>
    <w:rPr>
      <w:sz w:val="24"/>
      <w:szCs w:val="24"/>
      <w:lang w:eastAsia="ja-JP"/>
    </w:rPr>
  </w:style>
  <w:style w:type="paragraph" w:customStyle="1" w:styleId="B941DD1C798D43DB8BCA2189FB7D969D">
    <w:name w:val="B941DD1C798D43DB8BCA2189FB7D969D"/>
    <w:rsid w:val="007E1D2F"/>
  </w:style>
  <w:style w:type="paragraph" w:customStyle="1" w:styleId="8FD530AC342042228CD24DD873565670">
    <w:name w:val="8FD530AC342042228CD24DD873565670"/>
    <w:rsid w:val="007E1D2F"/>
  </w:style>
  <w:style w:type="paragraph" w:customStyle="1" w:styleId="B0A3A318BB46445490B42AFE65E012CF">
    <w:name w:val="B0A3A318BB46445490B42AFE65E012CF"/>
    <w:rsid w:val="007E1D2F"/>
  </w:style>
  <w:style w:type="paragraph" w:customStyle="1" w:styleId="B8C13E3C627240CBB2B5AE3151109D72">
    <w:name w:val="B8C13E3C627240CBB2B5AE3151109D72"/>
    <w:rsid w:val="007E1D2F"/>
  </w:style>
  <w:style w:type="paragraph" w:customStyle="1" w:styleId="9E2F48574EAA433189316202DB4EA5F7">
    <w:name w:val="9E2F48574EAA433189316202DB4EA5F7"/>
    <w:rsid w:val="007E1D2F"/>
  </w:style>
  <w:style w:type="paragraph" w:customStyle="1" w:styleId="A0C2C5D44D9E41CD85685A04CACB6667">
    <w:name w:val="A0C2C5D44D9E41CD85685A04CACB6667"/>
    <w:rsid w:val="007E1D2F"/>
  </w:style>
  <w:style w:type="paragraph" w:customStyle="1" w:styleId="6E737DA9D29ED54084DE5219DF83CA83">
    <w:name w:val="6E737DA9D29ED54084DE5219DF83CA83"/>
    <w:rsid w:val="00806189"/>
    <w:pPr>
      <w:spacing w:after="0" w:line="240" w:lineRule="auto"/>
    </w:pPr>
    <w:rPr>
      <w:sz w:val="24"/>
      <w:szCs w:val="24"/>
      <w:lang w:eastAsia="ja-JP"/>
    </w:rPr>
  </w:style>
  <w:style w:type="paragraph" w:customStyle="1" w:styleId="1E3568880144B54A9CFE67E393E96950">
    <w:name w:val="1E3568880144B54A9CFE67E393E96950"/>
    <w:rsid w:val="00806189"/>
    <w:pPr>
      <w:spacing w:after="0" w:line="240" w:lineRule="auto"/>
    </w:pPr>
    <w:rPr>
      <w:sz w:val="24"/>
      <w:szCs w:val="24"/>
      <w:lang w:eastAsia="ja-JP"/>
    </w:rPr>
  </w:style>
  <w:style w:type="paragraph" w:customStyle="1" w:styleId="7AF81D16805E4DCCAA0715B477B3975B">
    <w:name w:val="7AF81D16805E4DCCAA0715B477B3975B"/>
    <w:rsid w:val="00B11D27"/>
    <w:pPr>
      <w:spacing w:after="160" w:line="259" w:lineRule="auto"/>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tgdoc" ma:contentTypeID="0x01010072A901B997EC694AA911983CD90730E7009D1699195973854B9244F33699F480A7" ma:contentTypeVersion="0" ma:contentTypeDescription="" ma:contentTypeScope="" ma:versionID="dd44656baeba6a9d438b795155db02c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f02502784f6129d79483919903ade79"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 xmlns="3f6fad35-1f81-480e-a4e5-6e5474dcfb96">503</Meeting>
    <When xmlns="3f6fad35-1f81-480e-a4e5-6e5474dcfb96"> 4-15 July 2022</When>
    <DocumentSource xmlns="3f6fad35-1f81-480e-a4e5-6e5474dcfb96">Editors</DocumentSource>
    <IsReservedDoc xmlns="3f6fad35-1f81-480e-a4e5-6e5474dcfb96">false</IsReservedDoc>
    <SgText xmlns="3f6fad35-1f81-480e-a4e5-6e5474dcfb96">STUDY GROUP 13</SgText>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Q20/13</TermName>
          <TermId xmlns="http://schemas.microsoft.com/office/infopath/2007/PartnerControls">69a0bc1b-4f12-4ad7-9389-dc2723798326</TermId>
        </TermInfo>
      </Terms>
    </g7c634529dc642298f3d45250a210339>
    <IsRevision xmlns="3f6fad35-1f81-480e-a4e5-6e5474dcfb96">false</IsRevision>
    <Purpose1 xmlns="3f6fad35-1f81-480e-a4e5-6e5474dcfb96">Proposal</Purpose1>
    <kff1d517de484045a83a22a3bdda4134 xmlns="3f6fad35-1f81-480e-a4e5-6e5474dcfb96">
      <Terms xmlns="http://schemas.microsoft.com/office/infopath/2007/PartnerControls">
        <TermInfo xmlns="http://schemas.microsoft.com/office/infopath/2007/PartnerControls">
          <TermName xmlns="http://schemas.microsoft.com/office/infopath/2007/PartnerControls">India</TermName>
          <TermId xmlns="http://schemas.microsoft.com/office/infopath/2007/PartnerControls">b4151788-cc39-485a-b666-cca6e243eb49</TermId>
        </TermInfo>
      </Terms>
    </kff1d517de484045a83a22a3bdda4134>
    <Abstract xmlns="3f6fad35-1f81-480e-a4e5-6e5474dcfb96">Use cases for integrating machine learning (ML) to future networks including IMT-2020 has been documented in Supplement 55 and an architecture framework for this integration was specified in ITU-T Y.3172. However, network stakeholders are apprehensive about using ML-driven approaches directly in live networking systems because it can lead to unexpected situations that can degrade KPIs/operational performance or even failure of the network as a worst result. This is mostly due to the apparent complexity of ML mechanisms (e.g., deep learning), the incompleteness of the available training data, the uncertainty produced by exploration-exploitation approaches (e.g., reinforcement learning), etc. In the face of such impediments, the ML Sandbox emerges as a potential solution that allows mobile network operators (MNOs) for improving the degree of confidence in ML solutions before their application to the live network infrastructure. This technical specification deals with the architectural framework and implementation examples for ML Sandbox in future networks including IMT-2020.</Abstract>
    <TaxCatchAll xmlns="3f6fad35-1f81-480e-a4e5-6e5474dcfb96">
      <Value>448</Value>
      <Value>979</Value>
    </TaxCatchAll>
    <SourceRGM xmlns="3f6fad35-1f81-480e-a4e5-6e5474dcfb96" xsi:nil="true"/>
    <DocStatus xmlns="3f6fad35-1f81-480e-a4e5-6e5474dcfb96">accepted</DocStatus>
    <IsAttachment xmlns="3f6fad35-1f81-480e-a4e5-6e5474dcfb96">false</IsAttachment>
    <StudyGroup xmlns="3f6fad35-1f81-480e-a4e5-6e5474dcfb96">3</StudyGroup>
    <DocType xmlns="3f6fad35-1f81-480e-a4e5-6e5474dcfb96">C</DocType>
    <QuestionText xmlns="3f6fad35-1f81-480e-a4e5-6e5474dcfb96">20/13</QuestionText>
    <DocTypeText xmlns="3f6fad35-1f81-480e-a4e5-6e5474dcfb96">TD</DocTypeText>
    <CategoryDescription xmlns="http://schemas.microsoft.com/sharepoint.v3">Co-located Rapporteur Group Meeting</CategoryDescription>
    <ShortName xmlns="3f6fad35-1f81-480e-a4e5-6e5474dcfb96">SG13-TD74/WP1</ShortName>
    <Place xmlns="3f6fad35-1f81-480e-a4e5-6e5474dcfb96">Geneva</Place>
    <IsTooLateSubmitted xmlns="3f6fad35-1f81-480e-a4e5-6e5474dcfb96">false</IsTooLateSubmitted>
    <IsLastVersion xmlns="3f6fad35-1f81-480e-a4e5-6e5474dcfb96">true</IsLastVersion>
    <Observations xmlns="3f6fad35-1f81-480e-a4e5-6e5474dcfb96" xsi:nil="true"/>
    <IsUpdated xmlns="3f6fad35-1f81-480e-a4e5-6e5474dcfb96">true</IsUpdated>
    <Area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B9EB8A91-A31C-45D0-9CCC-887D5CA73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FFCA0-043A-4684-AB8A-2D6A8BC8419B}">
  <ds:schemaRefs>
    <ds:schemaRef ds:uri="http://schemas.openxmlformats.org/officeDocument/2006/bibliography"/>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3f6fad35-1f81-480e-a4e5-6e5474dcfb96"/>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infopath/2007/PartnerControls"/>
    <ds:schemaRef ds:uri="http://schemas.microsoft.com/sharepoint.v3"/>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29</Pages>
  <Words>9834</Words>
  <Characters>56744</Characters>
  <Application>Microsoft Office Word</Application>
  <DocSecurity>0</DocSecurity>
  <Lines>1773</Lines>
  <Paragraphs>1073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new Recommendation Y.ML-IMT2020-SANDBOX “Architectural framework for Machine Learning Sandbox in future networks including IMT-2020”</vt:lpstr>
      <vt:lpstr>Draft new Recommendation Y.ML-IMT2020-SANDBOX “Architectural framework for Machine Learning Sandbox in future networks including IMT-2020”</vt:lpstr>
    </vt:vector>
  </TitlesOfParts>
  <Manager>ITU-T</Manager>
  <Company>International Telecommunication Union (ITU)</Company>
  <LinksUpToDate>false</LinksUpToDate>
  <CharactersWithSpaces>65505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new Recommendation Y.ML-IMT2020-SANDBOX “Architectural framework for Machine Learning Sandbox in future networks including IMT-2020”</dc:title>
  <dc:creator>European Commission</dc:creator>
  <cp:keywords>High-level architecture, IMT-2020, machine learning, requirement, sandbox, simulator</cp:keywords>
  <dc:description>SG13-TD575/WP1  For: Virtual, 20-31 July 2020_x000d_Document date: _x000d_Saved by ITU51013837 at 16:11:49 on 22.06.2020</dc:description>
  <cp:lastModifiedBy>Shaba Karimova</cp:lastModifiedBy>
  <cp:revision>6</cp:revision>
  <cp:lastPrinted>2022-07-20T14:17:00Z</cp:lastPrinted>
  <dcterms:created xsi:type="dcterms:W3CDTF">2022-07-14T10:29:00Z</dcterms:created>
  <dcterms:modified xsi:type="dcterms:W3CDTF">2022-07-20T14:18:00Z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International Telecommunication Union (ITU)</vt:lpwstr>
  </property>
  <property fmtid="{D5CDD505-2E9C-101B-9397-08002B2CF9AE}" pid="4" name="ContentTypeId">
    <vt:lpwstr>0x01010072A901B997EC694AA911983CD90730E7009D1699195973854B9244F33699F480A7</vt:lpwstr>
  </property>
  <property fmtid="{D5CDD505-2E9C-101B-9397-08002B2CF9AE}" pid="5" name="DocSecurity">
    <vt:i4>0</vt:i4>
  </property>
  <property fmtid="{D5CDD505-2E9C-101B-9397-08002B2CF9AE}" pid="6" name="Docauthor">
    <vt:lpwstr/>
  </property>
  <property fmtid="{D5CDD505-2E9C-101B-9397-08002B2CF9AE}" pid="7" name="Docbluepink">
    <vt:lpwstr/>
  </property>
  <property fmtid="{D5CDD505-2E9C-101B-9397-08002B2CF9AE}" pid="8" name="Docdate">
    <vt:lpwstr/>
  </property>
  <property fmtid="{D5CDD505-2E9C-101B-9397-08002B2CF9AE}" pid="9" name="Docdest">
    <vt:lpwstr>Virtual, 20-31 July 2020</vt:lpwstr>
  </property>
  <property fmtid="{D5CDD505-2E9C-101B-9397-08002B2CF9AE}" pid="10" name="Docnum">
    <vt:lpwstr>SG13-TD575/WP1</vt:lpwstr>
  </property>
  <property fmtid="{D5CDD505-2E9C-101B-9397-08002B2CF9AE}" pid="11" name="Docorlang">
    <vt:lpwstr/>
  </property>
  <property fmtid="{D5CDD505-2E9C-101B-9397-08002B2CF9AE}" pid="12" name="HyperlinksChanged">
    <vt:bool>false</vt:bool>
  </property>
  <property fmtid="{D5CDD505-2E9C-101B-9397-08002B2CF9AE}" pid="13" name="LinksUpToDate">
    <vt:bool>false</vt:bool>
  </property>
  <property fmtid="{D5CDD505-2E9C-101B-9397-08002B2CF9AE}" pid="14" name="Manager">
    <vt:lpwstr>ITU-T</vt:lpwstr>
  </property>
  <property fmtid="{D5CDD505-2E9C-101B-9397-08002B2CF9AE}" pid="15" name="ScaleCrop">
    <vt:bool>false</vt:bool>
  </property>
  <property fmtid="{D5CDD505-2E9C-101B-9397-08002B2CF9AE}" pid="16" name="ShareDoc">
    <vt:bool>false</vt:bool>
  </property>
  <property fmtid="{D5CDD505-2E9C-101B-9397-08002B2CF9AE}" pid="17" name="SourceC">
    <vt:lpwstr>448;#India|b4151788-cc39-485a-b666-cca6e243eb49</vt:lpwstr>
  </property>
  <property fmtid="{D5CDD505-2E9C-101B-9397-08002B2CF9AE}" pid="18" name="Questions">
    <vt:lpwstr>979;#Q20/13|69a0bc1b-4f12-4ad7-9389-dc2723798326</vt:lpwstr>
  </property>
</Properties>
</file>