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701C53" w:rsidRPr="0037415F" w14:paraId="0D4207C4" w14:textId="77777777" w:rsidTr="000A5206">
        <w:trPr>
          <w:cantSplit/>
          <w:jc w:val="center"/>
        </w:trPr>
        <w:tc>
          <w:tcPr>
            <w:tcW w:w="1134" w:type="dxa"/>
            <w:vMerge w:val="restart"/>
          </w:tcPr>
          <w:p w14:paraId="418FAAF0" w14:textId="6E97CE8B" w:rsidR="00701C53" w:rsidRPr="00567F52" w:rsidRDefault="00701C53" w:rsidP="00701C53">
            <w:pPr>
              <w:spacing w:before="0"/>
              <w:jc w:val="center"/>
            </w:pPr>
            <w:bookmarkStart w:id="0" w:name="_Toc108004928"/>
            <w:bookmarkStart w:id="1" w:name="_Toc108004980"/>
            <w:bookmarkStart w:id="2" w:name="_Toc108005081"/>
            <w:bookmarkStart w:id="3" w:name="OLE_LINK2"/>
            <w:r>
              <w:rPr>
                <w:noProof/>
              </w:rPr>
              <w:drawing>
                <wp:inline distT="0" distB="0" distL="0" distR="0" wp14:anchorId="6E2E8006" wp14:editId="08F24EEF">
                  <wp:extent cx="647700" cy="704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7700" cy="704850"/>
                          </a:xfrm>
                          <a:prstGeom prst="rect">
                            <a:avLst/>
                          </a:prstGeom>
                          <a:noFill/>
                          <a:ln>
                            <a:noFill/>
                          </a:ln>
                        </pic:spPr>
                      </pic:pic>
                    </a:graphicData>
                  </a:graphic>
                </wp:inline>
              </w:drawing>
            </w:r>
            <w:bookmarkEnd w:id="0"/>
            <w:bookmarkEnd w:id="1"/>
            <w:bookmarkEnd w:id="2"/>
          </w:p>
        </w:tc>
        <w:tc>
          <w:tcPr>
            <w:tcW w:w="3969" w:type="dxa"/>
            <w:gridSpan w:val="2"/>
            <w:vMerge w:val="restart"/>
          </w:tcPr>
          <w:p w14:paraId="7669E4D2" w14:textId="77777777" w:rsidR="00701C53" w:rsidRDefault="00701C53" w:rsidP="00701C53">
            <w:pPr>
              <w:rPr>
                <w:sz w:val="16"/>
                <w:szCs w:val="16"/>
              </w:rPr>
            </w:pPr>
            <w:r>
              <w:rPr>
                <w:sz w:val="16"/>
                <w:szCs w:val="16"/>
              </w:rPr>
              <w:t>INTERNATIONAL TELECOMMUNICATION UNION</w:t>
            </w:r>
          </w:p>
          <w:p w14:paraId="577C3B2F" w14:textId="77777777" w:rsidR="00701C53" w:rsidRDefault="00701C53" w:rsidP="00701C53">
            <w:pPr>
              <w:rPr>
                <w:b/>
                <w:bCs/>
                <w:sz w:val="26"/>
                <w:szCs w:val="26"/>
              </w:rPr>
            </w:pPr>
            <w:r>
              <w:rPr>
                <w:b/>
                <w:bCs/>
                <w:sz w:val="26"/>
                <w:szCs w:val="26"/>
              </w:rPr>
              <w:t>TELECOMMUNICATION</w:t>
            </w:r>
            <w:r>
              <w:rPr>
                <w:b/>
                <w:bCs/>
                <w:sz w:val="26"/>
                <w:szCs w:val="26"/>
              </w:rPr>
              <w:br/>
              <w:t>STANDARDIZATION SECTOR</w:t>
            </w:r>
          </w:p>
          <w:p w14:paraId="0324DA6B" w14:textId="76C7233B" w:rsidR="00701C53" w:rsidRPr="007F664D" w:rsidRDefault="00701C53" w:rsidP="00701C53">
            <w:pPr>
              <w:rPr>
                <w:sz w:val="20"/>
              </w:rPr>
            </w:pPr>
            <w:r w:rsidRPr="00911CDE">
              <w:rPr>
                <w:sz w:val="20"/>
              </w:rPr>
              <w:t xml:space="preserve">STUDY PERIOD </w:t>
            </w:r>
            <w:bookmarkStart w:id="4" w:name="dstudyperiod"/>
            <w:r w:rsidRPr="00911CDE">
              <w:rPr>
                <w:sz w:val="20"/>
              </w:rPr>
              <w:t>20</w:t>
            </w:r>
            <w:r>
              <w:rPr>
                <w:sz w:val="20"/>
              </w:rPr>
              <w:t>22</w:t>
            </w:r>
            <w:r w:rsidRPr="00911CDE">
              <w:rPr>
                <w:sz w:val="20"/>
              </w:rPr>
              <w:t>-202</w:t>
            </w:r>
            <w:bookmarkEnd w:id="4"/>
            <w:r>
              <w:rPr>
                <w:sz w:val="20"/>
              </w:rPr>
              <w:t>4</w:t>
            </w:r>
          </w:p>
        </w:tc>
        <w:tc>
          <w:tcPr>
            <w:tcW w:w="4537" w:type="dxa"/>
            <w:gridSpan w:val="3"/>
            <w:vAlign w:val="center"/>
          </w:tcPr>
          <w:p w14:paraId="37DBFB3C" w14:textId="02166A0F" w:rsidR="00701C53" w:rsidRPr="0095099F" w:rsidRDefault="00AF16DC" w:rsidP="00701C53">
            <w:pPr>
              <w:pStyle w:val="Docnumber"/>
              <w:rPr>
                <w:highlight w:val="yellow"/>
              </w:rPr>
            </w:pPr>
            <w:sdt>
              <w:sdtPr>
                <w:alias w:val="ShortName"/>
                <w:tag w:val="ShortName"/>
                <w:id w:val="1678923088"/>
                <w:placeholder>
                  <w:docPart w:val="CFBE5A3D171E4D508484D7E70313176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701C53">
                  <w:t>SG13-TD</w:t>
                </w:r>
                <w:r w:rsidR="00563D5A">
                  <w:t>50</w:t>
                </w:r>
                <w:r w:rsidR="00701C53">
                  <w:t>/</w:t>
                </w:r>
                <w:r w:rsidR="00563D5A">
                  <w:t>PLEN</w:t>
                </w:r>
              </w:sdtContent>
            </w:sdt>
            <w:r w:rsidR="00701C53" w:rsidRPr="00785A21">
              <w:rPr>
                <w:lang w:val="en-US"/>
              </w:rPr>
              <w:t xml:space="preserve"> </w:t>
            </w:r>
          </w:p>
        </w:tc>
      </w:tr>
      <w:tr w:rsidR="00701C53" w:rsidRPr="0095099F" w14:paraId="49B81B8E" w14:textId="77777777" w:rsidTr="000A5206">
        <w:trPr>
          <w:cantSplit/>
          <w:jc w:val="center"/>
        </w:trPr>
        <w:tc>
          <w:tcPr>
            <w:tcW w:w="1134" w:type="dxa"/>
            <w:vMerge/>
            <w:vAlign w:val="center"/>
          </w:tcPr>
          <w:p w14:paraId="3930A1F3" w14:textId="77777777" w:rsidR="00701C53" w:rsidRPr="00072A4E" w:rsidRDefault="00701C53" w:rsidP="00701C53">
            <w:pPr>
              <w:rPr>
                <w:smallCaps/>
                <w:sz w:val="20"/>
              </w:rPr>
            </w:pPr>
          </w:p>
        </w:tc>
        <w:tc>
          <w:tcPr>
            <w:tcW w:w="3969" w:type="dxa"/>
            <w:gridSpan w:val="2"/>
            <w:vMerge/>
            <w:vAlign w:val="center"/>
          </w:tcPr>
          <w:p w14:paraId="19C1C684" w14:textId="77777777" w:rsidR="00701C53" w:rsidRPr="00072A4E" w:rsidRDefault="00701C53" w:rsidP="00701C53">
            <w:pPr>
              <w:rPr>
                <w:smallCaps/>
                <w:sz w:val="20"/>
              </w:rPr>
            </w:pPr>
          </w:p>
        </w:tc>
        <w:tc>
          <w:tcPr>
            <w:tcW w:w="4537" w:type="dxa"/>
            <w:gridSpan w:val="3"/>
          </w:tcPr>
          <w:p w14:paraId="39E96442" w14:textId="79E37CC9" w:rsidR="00701C53" w:rsidRPr="0095099F" w:rsidRDefault="00AF16DC" w:rsidP="00701C53">
            <w:pPr>
              <w:pStyle w:val="TSBHeaderRight14"/>
            </w:pPr>
            <w:sdt>
              <w:sdtPr>
                <w:rPr>
                  <w:b w:val="0"/>
                  <w:bCs w:val="0"/>
                  <w:lang w:val="en-US" w:eastAsia="zh-CN"/>
                </w:rPr>
                <w:alias w:val="SgText"/>
                <w:tag w:val="SgText"/>
                <w:id w:val="1057051111"/>
                <w:placeholder>
                  <w:docPart w:val="04686E7D98F94CD19BD49B8846990A20"/>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r w:rsidR="00701C53">
                  <w:rPr>
                    <w:lang w:val="en-US" w:eastAsia="zh-CN"/>
                  </w:rPr>
                  <w:t>STUDY GROUP 13</w:t>
                </w:r>
              </w:sdtContent>
            </w:sdt>
          </w:p>
        </w:tc>
      </w:tr>
      <w:tr w:rsidR="00701C53" w:rsidRPr="0037415F" w14:paraId="77134F71" w14:textId="77777777" w:rsidTr="000A5206">
        <w:trPr>
          <w:cantSplit/>
          <w:jc w:val="center"/>
        </w:trPr>
        <w:tc>
          <w:tcPr>
            <w:tcW w:w="1134" w:type="dxa"/>
            <w:vMerge/>
            <w:tcBorders>
              <w:bottom w:val="single" w:sz="12" w:space="0" w:color="auto"/>
            </w:tcBorders>
            <w:vAlign w:val="center"/>
          </w:tcPr>
          <w:p w14:paraId="3705FFC9" w14:textId="77777777" w:rsidR="00701C53" w:rsidRPr="0037415F" w:rsidRDefault="00701C53" w:rsidP="00701C53">
            <w:pPr>
              <w:rPr>
                <w:b/>
                <w:bCs/>
                <w:sz w:val="26"/>
              </w:rPr>
            </w:pPr>
          </w:p>
        </w:tc>
        <w:tc>
          <w:tcPr>
            <w:tcW w:w="3969" w:type="dxa"/>
            <w:gridSpan w:val="2"/>
            <w:vMerge/>
            <w:tcBorders>
              <w:bottom w:val="single" w:sz="12" w:space="0" w:color="auto"/>
            </w:tcBorders>
            <w:vAlign w:val="center"/>
          </w:tcPr>
          <w:p w14:paraId="7C329CC1" w14:textId="77777777" w:rsidR="00701C53" w:rsidRPr="00C1705F" w:rsidRDefault="00701C53" w:rsidP="00701C53">
            <w:pPr>
              <w:rPr>
                <w:b/>
                <w:bCs/>
                <w:sz w:val="26"/>
              </w:rPr>
            </w:pPr>
          </w:p>
        </w:tc>
        <w:tc>
          <w:tcPr>
            <w:tcW w:w="4537" w:type="dxa"/>
            <w:gridSpan w:val="3"/>
            <w:tcBorders>
              <w:bottom w:val="single" w:sz="12" w:space="0" w:color="auto"/>
            </w:tcBorders>
            <w:vAlign w:val="center"/>
          </w:tcPr>
          <w:p w14:paraId="3CB4970B" w14:textId="273727B4" w:rsidR="00701C53" w:rsidRPr="00C1705F" w:rsidRDefault="00701C53" w:rsidP="00701C53">
            <w:pPr>
              <w:pStyle w:val="TSBHeaderRight14"/>
            </w:pPr>
            <w:r>
              <w:rPr>
                <w:lang w:val="en-US" w:eastAsia="zh-CN"/>
              </w:rPr>
              <w:t>Original: English</w:t>
            </w:r>
          </w:p>
        </w:tc>
      </w:tr>
      <w:tr w:rsidR="00001601" w:rsidRPr="0037415F" w14:paraId="637A851A" w14:textId="77777777" w:rsidTr="00FB6D59">
        <w:trPr>
          <w:cantSplit/>
          <w:jc w:val="center"/>
        </w:trPr>
        <w:tc>
          <w:tcPr>
            <w:tcW w:w="1418" w:type="dxa"/>
            <w:gridSpan w:val="2"/>
          </w:tcPr>
          <w:p w14:paraId="3ADBA912" w14:textId="77777777" w:rsidR="00001601" w:rsidRPr="0037415F" w:rsidRDefault="00001601" w:rsidP="00FB6D59">
            <w:pPr>
              <w:rPr>
                <w:b/>
                <w:bCs/>
              </w:rPr>
            </w:pPr>
            <w:r w:rsidRPr="0037415F">
              <w:rPr>
                <w:b/>
                <w:bCs/>
              </w:rPr>
              <w:t>Question(s):</w:t>
            </w:r>
          </w:p>
        </w:tc>
        <w:tc>
          <w:tcPr>
            <w:tcW w:w="3827" w:type="dxa"/>
            <w:gridSpan w:val="2"/>
          </w:tcPr>
          <w:p w14:paraId="17F1FDAB" w14:textId="77777777" w:rsidR="00001601" w:rsidRPr="00C1705F" w:rsidRDefault="00001601" w:rsidP="00FB6D59">
            <w:pPr>
              <w:pStyle w:val="TSBHeaderQuestion"/>
              <w:rPr>
                <w:rFonts w:eastAsia="MS Mincho"/>
              </w:rPr>
            </w:pPr>
            <w:r w:rsidRPr="00C1705F">
              <w:rPr>
                <w:rFonts w:eastAsia="MS Mincho" w:hint="eastAsia"/>
              </w:rPr>
              <w:t>2</w:t>
            </w:r>
            <w:r w:rsidRPr="00C1705F">
              <w:rPr>
                <w:rFonts w:eastAsia="MS Mincho"/>
              </w:rPr>
              <w:t>0/13</w:t>
            </w:r>
          </w:p>
        </w:tc>
        <w:tc>
          <w:tcPr>
            <w:tcW w:w="4395" w:type="dxa"/>
            <w:gridSpan w:val="2"/>
          </w:tcPr>
          <w:p w14:paraId="399D52B4" w14:textId="77777777" w:rsidR="00001601" w:rsidRPr="00C1705F" w:rsidRDefault="00001601" w:rsidP="00FB6D59">
            <w:pPr>
              <w:pStyle w:val="VenueDate"/>
            </w:pPr>
            <w:bookmarkStart w:id="5" w:name="OLE_LINK13"/>
            <w:r w:rsidRPr="00C1705F">
              <w:t>Geneva, 4-15 July 2022</w:t>
            </w:r>
            <w:bookmarkEnd w:id="5"/>
          </w:p>
        </w:tc>
      </w:tr>
      <w:tr w:rsidR="00001601" w:rsidRPr="00A4045F" w14:paraId="38A25E68" w14:textId="77777777" w:rsidTr="00FB6D59">
        <w:trPr>
          <w:cantSplit/>
          <w:jc w:val="center"/>
        </w:trPr>
        <w:tc>
          <w:tcPr>
            <w:tcW w:w="9640" w:type="dxa"/>
            <w:gridSpan w:val="6"/>
          </w:tcPr>
          <w:p w14:paraId="6E511BBF" w14:textId="7CCD6FC1" w:rsidR="00001601" w:rsidRPr="00C1705F" w:rsidRDefault="00975FB6" w:rsidP="00FB6D59">
            <w:pPr>
              <w:jc w:val="center"/>
              <w:rPr>
                <w:b/>
                <w:bCs/>
              </w:rPr>
            </w:pPr>
            <w:r>
              <w:rPr>
                <w:b/>
                <w:bCs/>
              </w:rPr>
              <w:t>TD</w:t>
            </w:r>
          </w:p>
        </w:tc>
      </w:tr>
      <w:tr w:rsidR="00001601" w:rsidRPr="0037415F" w14:paraId="38171AA5" w14:textId="77777777" w:rsidTr="00FB6D59">
        <w:trPr>
          <w:cantSplit/>
          <w:jc w:val="center"/>
        </w:trPr>
        <w:tc>
          <w:tcPr>
            <w:tcW w:w="1418" w:type="dxa"/>
            <w:gridSpan w:val="2"/>
          </w:tcPr>
          <w:p w14:paraId="480C8489" w14:textId="77777777" w:rsidR="00001601" w:rsidRPr="0037415F" w:rsidRDefault="00001601" w:rsidP="00FB6D59">
            <w:pPr>
              <w:rPr>
                <w:b/>
                <w:bCs/>
              </w:rPr>
            </w:pPr>
            <w:r>
              <w:rPr>
                <w:b/>
                <w:bCs/>
              </w:rPr>
              <w:t>Source:</w:t>
            </w:r>
          </w:p>
        </w:tc>
        <w:tc>
          <w:tcPr>
            <w:tcW w:w="8222" w:type="dxa"/>
            <w:gridSpan w:val="4"/>
          </w:tcPr>
          <w:p w14:paraId="234563EC" w14:textId="4ECFD6AA" w:rsidR="00001601" w:rsidRPr="00C1705F" w:rsidRDefault="00975FB6" w:rsidP="00FB6D59">
            <w:pPr>
              <w:pStyle w:val="TSBHeaderSource"/>
            </w:pPr>
            <w:r w:rsidRPr="006F372B">
              <w:t>Editors</w:t>
            </w:r>
          </w:p>
        </w:tc>
      </w:tr>
      <w:tr w:rsidR="00001601" w:rsidRPr="0037415F" w14:paraId="64E1A689" w14:textId="77777777" w:rsidTr="00FB6D59">
        <w:trPr>
          <w:cantSplit/>
          <w:jc w:val="center"/>
        </w:trPr>
        <w:tc>
          <w:tcPr>
            <w:tcW w:w="1418" w:type="dxa"/>
            <w:gridSpan w:val="2"/>
          </w:tcPr>
          <w:p w14:paraId="6965F179" w14:textId="77777777" w:rsidR="00001601" w:rsidRPr="0037415F" w:rsidRDefault="00001601" w:rsidP="00FB6D59">
            <w:r w:rsidRPr="0037415F">
              <w:rPr>
                <w:b/>
                <w:bCs/>
              </w:rPr>
              <w:t>Title:</w:t>
            </w:r>
          </w:p>
        </w:tc>
        <w:tc>
          <w:tcPr>
            <w:tcW w:w="8222" w:type="dxa"/>
            <w:gridSpan w:val="4"/>
          </w:tcPr>
          <w:p w14:paraId="06ED9E61" w14:textId="4EC30877" w:rsidR="00001601" w:rsidRPr="00C1705F" w:rsidRDefault="00975FB6" w:rsidP="00FB6D59">
            <w:pPr>
              <w:pStyle w:val="TSBHeaderTitle"/>
            </w:pPr>
            <w:r>
              <w:t>D</w:t>
            </w:r>
            <w:r w:rsidRPr="003C5D62">
              <w:t xml:space="preserve">raft </w:t>
            </w:r>
            <w:r w:rsidR="001325F4">
              <w:t xml:space="preserve">new </w:t>
            </w:r>
            <w:r w:rsidRPr="003C5D62">
              <w:t xml:space="preserve">Supplement </w:t>
            </w:r>
            <w:r w:rsidR="001325F4">
              <w:t xml:space="preserve">71 to </w:t>
            </w:r>
            <w:r w:rsidR="00316E9A">
              <w:t xml:space="preserve">ITU-T </w:t>
            </w:r>
            <w:r w:rsidR="005103E4">
              <w:t>Y</w:t>
            </w:r>
            <w:r w:rsidR="001325F4">
              <w:t xml:space="preserve">.3000 </w:t>
            </w:r>
            <w:r w:rsidR="00316E9A">
              <w:t xml:space="preserve">series (formerly </w:t>
            </w:r>
            <w:r w:rsidRPr="003C5D62">
              <w:t>Y.Supp-AN-Use Cases</w:t>
            </w:r>
            <w:r w:rsidR="00316E9A">
              <w:t>)</w:t>
            </w:r>
            <w:r w:rsidR="001325F4">
              <w:t>:</w:t>
            </w:r>
            <w:r>
              <w:t xml:space="preserve"> </w:t>
            </w:r>
            <w:r w:rsidRPr="003C5D62">
              <w:t>“Use cases for Autonomous Networks”</w:t>
            </w:r>
            <w:r w:rsidR="00862CA0">
              <w:t xml:space="preserve"> – for approval</w:t>
            </w:r>
          </w:p>
        </w:tc>
      </w:tr>
      <w:tr w:rsidR="00975FB6" w:rsidRPr="0037415F" w14:paraId="7033B292" w14:textId="77777777" w:rsidTr="00FB6D59">
        <w:trPr>
          <w:cantSplit/>
          <w:jc w:val="center"/>
        </w:trPr>
        <w:tc>
          <w:tcPr>
            <w:tcW w:w="1418" w:type="dxa"/>
            <w:gridSpan w:val="2"/>
            <w:tcBorders>
              <w:top w:val="single" w:sz="6" w:space="0" w:color="auto"/>
              <w:bottom w:val="single" w:sz="6" w:space="0" w:color="auto"/>
            </w:tcBorders>
          </w:tcPr>
          <w:p w14:paraId="4B8DD491" w14:textId="41D7B2D3" w:rsidR="00975FB6" w:rsidRDefault="00975FB6" w:rsidP="00975FB6">
            <w:pPr>
              <w:spacing w:before="0"/>
              <w:rPr>
                <w:b/>
                <w:bCs/>
              </w:rPr>
            </w:pPr>
            <w:r w:rsidRPr="00D8108B">
              <w:rPr>
                <w:b/>
                <w:bCs/>
                <w:szCs w:val="24"/>
              </w:rPr>
              <w:t>Contact:</w:t>
            </w:r>
          </w:p>
        </w:tc>
        <w:tc>
          <w:tcPr>
            <w:tcW w:w="4111" w:type="dxa"/>
            <w:gridSpan w:val="3"/>
            <w:tcBorders>
              <w:top w:val="single" w:sz="6" w:space="0" w:color="auto"/>
              <w:bottom w:val="single" w:sz="6" w:space="0" w:color="auto"/>
            </w:tcBorders>
          </w:tcPr>
          <w:p w14:paraId="1B2091A0" w14:textId="0AF43334" w:rsidR="00975FB6" w:rsidRDefault="00975FB6" w:rsidP="00975FB6">
            <w:pPr>
              <w:spacing w:before="0"/>
            </w:pPr>
            <w:r w:rsidRPr="00D8108B">
              <w:rPr>
                <w:szCs w:val="24"/>
              </w:rPr>
              <w:t>Leon Wong</w:t>
            </w:r>
            <w:r w:rsidRPr="00D8108B">
              <w:rPr>
                <w:szCs w:val="24"/>
              </w:rPr>
              <w:br/>
              <w:t>Rakuten Mobile</w:t>
            </w:r>
          </w:p>
        </w:tc>
        <w:tc>
          <w:tcPr>
            <w:tcW w:w="4111" w:type="dxa"/>
            <w:tcBorders>
              <w:top w:val="single" w:sz="6" w:space="0" w:color="auto"/>
              <w:bottom w:val="single" w:sz="6" w:space="0" w:color="auto"/>
            </w:tcBorders>
          </w:tcPr>
          <w:p w14:paraId="4B7F5D86" w14:textId="555D109B" w:rsidR="00975FB6" w:rsidRDefault="00975FB6" w:rsidP="00975FB6">
            <w:pPr>
              <w:spacing w:before="0"/>
            </w:pPr>
            <w:r w:rsidRPr="00D8108B">
              <w:rPr>
                <w:szCs w:val="24"/>
              </w:rPr>
              <w:t xml:space="preserve">Email: </w:t>
            </w:r>
            <w:hyperlink r:id="rId12" w:history="1">
              <w:r w:rsidRPr="00D8108B">
                <w:rPr>
                  <w:rStyle w:val="Hyperlink"/>
                  <w:szCs w:val="24"/>
                </w:rPr>
                <w:t>leon.wong@rakuten.com</w:t>
              </w:r>
            </w:hyperlink>
            <w:r w:rsidRPr="00D8108B">
              <w:rPr>
                <w:szCs w:val="24"/>
              </w:rPr>
              <w:t xml:space="preserve"> </w:t>
            </w:r>
          </w:p>
        </w:tc>
      </w:tr>
      <w:tr w:rsidR="00975FB6" w:rsidRPr="0037415F" w14:paraId="10727E41" w14:textId="77777777" w:rsidTr="00FB6D59">
        <w:trPr>
          <w:cantSplit/>
          <w:jc w:val="center"/>
        </w:trPr>
        <w:tc>
          <w:tcPr>
            <w:tcW w:w="1418" w:type="dxa"/>
            <w:gridSpan w:val="2"/>
            <w:tcBorders>
              <w:top w:val="single" w:sz="6" w:space="0" w:color="auto"/>
              <w:bottom w:val="single" w:sz="6" w:space="0" w:color="auto"/>
            </w:tcBorders>
          </w:tcPr>
          <w:p w14:paraId="67ECEFFF" w14:textId="6E52E56B" w:rsidR="00975FB6" w:rsidRDefault="00975FB6" w:rsidP="00975FB6">
            <w:pPr>
              <w:spacing w:before="0"/>
              <w:rPr>
                <w:b/>
                <w:bCs/>
              </w:rPr>
            </w:pPr>
            <w:r w:rsidRPr="00D8108B">
              <w:rPr>
                <w:b/>
                <w:bCs/>
                <w:szCs w:val="24"/>
              </w:rPr>
              <w:t>Contact:</w:t>
            </w:r>
          </w:p>
        </w:tc>
        <w:tc>
          <w:tcPr>
            <w:tcW w:w="4111" w:type="dxa"/>
            <w:gridSpan w:val="3"/>
            <w:tcBorders>
              <w:top w:val="single" w:sz="6" w:space="0" w:color="auto"/>
              <w:bottom w:val="single" w:sz="6" w:space="0" w:color="auto"/>
            </w:tcBorders>
          </w:tcPr>
          <w:p w14:paraId="07BFF7A3" w14:textId="2D407094" w:rsidR="00975FB6" w:rsidRDefault="00975FB6" w:rsidP="00975FB6">
            <w:pPr>
              <w:spacing w:before="0"/>
            </w:pPr>
            <w:r w:rsidRPr="00D8108B">
              <w:rPr>
                <w:szCs w:val="24"/>
              </w:rPr>
              <w:t>Paul Harvey</w:t>
            </w:r>
            <w:r w:rsidRPr="00D8108B">
              <w:rPr>
                <w:szCs w:val="24"/>
              </w:rPr>
              <w:br/>
            </w:r>
            <w:r w:rsidR="00E2696D">
              <w:rPr>
                <w:szCs w:val="24"/>
              </w:rPr>
              <w:t>University of Glasgow</w:t>
            </w:r>
          </w:p>
        </w:tc>
        <w:tc>
          <w:tcPr>
            <w:tcW w:w="4111" w:type="dxa"/>
            <w:tcBorders>
              <w:top w:val="single" w:sz="6" w:space="0" w:color="auto"/>
              <w:bottom w:val="single" w:sz="6" w:space="0" w:color="auto"/>
            </w:tcBorders>
          </w:tcPr>
          <w:p w14:paraId="6A8BCE34" w14:textId="54DEDF17" w:rsidR="00975FB6" w:rsidRDefault="00975FB6" w:rsidP="00975FB6">
            <w:pPr>
              <w:spacing w:before="0"/>
            </w:pPr>
            <w:r w:rsidRPr="00D8108B">
              <w:rPr>
                <w:szCs w:val="24"/>
              </w:rPr>
              <w:t xml:space="preserve">Email: </w:t>
            </w:r>
            <w:hyperlink r:id="rId13" w:tgtFrame="_blank" w:history="1">
              <w:r w:rsidR="00E2696D">
                <w:rPr>
                  <w:rStyle w:val="Hyperlink"/>
                  <w:szCs w:val="24"/>
                  <w:lang w:val="en-GB"/>
                </w:rPr>
                <w:t>paul.harvey@glasglow.ac.uk</w:t>
              </w:r>
            </w:hyperlink>
            <w:r w:rsidRPr="00D8108B">
              <w:rPr>
                <w:szCs w:val="24"/>
              </w:rPr>
              <w:t xml:space="preserve"> </w:t>
            </w:r>
          </w:p>
        </w:tc>
      </w:tr>
      <w:tr w:rsidR="00975FB6" w:rsidRPr="0037415F" w14:paraId="01C3B712" w14:textId="77777777" w:rsidTr="00FB6D59">
        <w:trPr>
          <w:cantSplit/>
          <w:jc w:val="center"/>
        </w:trPr>
        <w:tc>
          <w:tcPr>
            <w:tcW w:w="1418" w:type="dxa"/>
            <w:gridSpan w:val="2"/>
            <w:tcBorders>
              <w:top w:val="single" w:sz="6" w:space="0" w:color="auto"/>
              <w:bottom w:val="single" w:sz="6" w:space="0" w:color="auto"/>
            </w:tcBorders>
          </w:tcPr>
          <w:p w14:paraId="548320F3" w14:textId="4B6F93BC" w:rsidR="00975FB6" w:rsidRDefault="00975FB6" w:rsidP="00975FB6">
            <w:pPr>
              <w:spacing w:before="0"/>
              <w:rPr>
                <w:b/>
                <w:bCs/>
              </w:rPr>
            </w:pPr>
            <w:r w:rsidRPr="00D8108B">
              <w:rPr>
                <w:b/>
                <w:bCs/>
                <w:szCs w:val="24"/>
              </w:rPr>
              <w:t>Contact:</w:t>
            </w:r>
          </w:p>
        </w:tc>
        <w:tc>
          <w:tcPr>
            <w:tcW w:w="4111" w:type="dxa"/>
            <w:gridSpan w:val="3"/>
            <w:tcBorders>
              <w:top w:val="single" w:sz="6" w:space="0" w:color="auto"/>
              <w:bottom w:val="single" w:sz="6" w:space="0" w:color="auto"/>
            </w:tcBorders>
          </w:tcPr>
          <w:p w14:paraId="128372D5" w14:textId="77777777" w:rsidR="00975FB6" w:rsidRPr="00D8108B" w:rsidRDefault="00975FB6" w:rsidP="00975FB6">
            <w:pPr>
              <w:spacing w:before="0"/>
              <w:rPr>
                <w:szCs w:val="24"/>
              </w:rPr>
            </w:pPr>
            <w:r w:rsidRPr="00D8108B">
              <w:rPr>
                <w:szCs w:val="24"/>
                <w:lang w:val="it-IT" w:eastAsia="ko-KR"/>
              </w:rPr>
              <w:t>Hideki Yamamoto</w:t>
            </w:r>
          </w:p>
          <w:p w14:paraId="4593FF17" w14:textId="57D91F8F" w:rsidR="00975FB6" w:rsidRDefault="00975FB6" w:rsidP="00975FB6">
            <w:pPr>
              <w:spacing w:before="0"/>
            </w:pPr>
            <w:r w:rsidRPr="00D8108B">
              <w:rPr>
                <w:szCs w:val="24"/>
              </w:rPr>
              <w:t>OKI</w:t>
            </w:r>
          </w:p>
        </w:tc>
        <w:tc>
          <w:tcPr>
            <w:tcW w:w="4111" w:type="dxa"/>
            <w:tcBorders>
              <w:top w:val="single" w:sz="6" w:space="0" w:color="auto"/>
              <w:bottom w:val="single" w:sz="6" w:space="0" w:color="auto"/>
            </w:tcBorders>
          </w:tcPr>
          <w:p w14:paraId="59ADF603" w14:textId="3F9C840C" w:rsidR="00975FB6" w:rsidRDefault="00975FB6" w:rsidP="00975FB6">
            <w:pPr>
              <w:spacing w:before="0"/>
            </w:pPr>
            <w:r w:rsidRPr="00D8108B">
              <w:rPr>
                <w:szCs w:val="24"/>
              </w:rPr>
              <w:t xml:space="preserve">Email: </w:t>
            </w:r>
            <w:hyperlink r:id="rId14" w:history="1">
              <w:r w:rsidRPr="00D8108B">
                <w:rPr>
                  <w:rStyle w:val="Hyperlink"/>
                  <w:szCs w:val="24"/>
                </w:rPr>
                <w:t>yamamoto436@oki.com</w:t>
              </w:r>
            </w:hyperlink>
            <w:r w:rsidRPr="00D8108B">
              <w:rPr>
                <w:szCs w:val="24"/>
              </w:rPr>
              <w:t xml:space="preserve"> </w:t>
            </w:r>
          </w:p>
        </w:tc>
      </w:tr>
      <w:tr w:rsidR="00975FB6" w:rsidRPr="0037415F" w14:paraId="76C0C5CA" w14:textId="77777777" w:rsidTr="00FB6D59">
        <w:trPr>
          <w:cantSplit/>
          <w:jc w:val="center"/>
        </w:trPr>
        <w:tc>
          <w:tcPr>
            <w:tcW w:w="1418" w:type="dxa"/>
            <w:gridSpan w:val="2"/>
            <w:tcBorders>
              <w:top w:val="single" w:sz="6" w:space="0" w:color="auto"/>
              <w:bottom w:val="single" w:sz="6" w:space="0" w:color="auto"/>
            </w:tcBorders>
          </w:tcPr>
          <w:p w14:paraId="7D3A0924" w14:textId="728284B1" w:rsidR="00975FB6" w:rsidRDefault="00975FB6" w:rsidP="00975FB6">
            <w:pPr>
              <w:spacing w:before="0"/>
              <w:rPr>
                <w:b/>
                <w:bCs/>
              </w:rPr>
            </w:pPr>
            <w:r w:rsidRPr="00D8108B">
              <w:rPr>
                <w:b/>
                <w:bCs/>
                <w:szCs w:val="24"/>
              </w:rPr>
              <w:t>Contact:</w:t>
            </w:r>
          </w:p>
        </w:tc>
        <w:tc>
          <w:tcPr>
            <w:tcW w:w="4111" w:type="dxa"/>
            <w:gridSpan w:val="3"/>
            <w:tcBorders>
              <w:top w:val="single" w:sz="6" w:space="0" w:color="auto"/>
              <w:bottom w:val="single" w:sz="6" w:space="0" w:color="auto"/>
            </w:tcBorders>
          </w:tcPr>
          <w:p w14:paraId="367D9F9B" w14:textId="14296D52" w:rsidR="00975FB6" w:rsidRDefault="00975FB6" w:rsidP="00975FB6">
            <w:pPr>
              <w:spacing w:before="0"/>
            </w:pPr>
            <w:r w:rsidRPr="00D8108B">
              <w:rPr>
                <w:szCs w:val="24"/>
                <w:lang w:val="it-IT" w:eastAsia="ko-KR"/>
              </w:rPr>
              <w:t>Xiaojia Song</w:t>
            </w:r>
            <w:r w:rsidRPr="00D8108B">
              <w:rPr>
                <w:szCs w:val="24"/>
              </w:rPr>
              <w:br/>
              <w:t>China Mobile</w:t>
            </w:r>
          </w:p>
        </w:tc>
        <w:tc>
          <w:tcPr>
            <w:tcW w:w="4111" w:type="dxa"/>
            <w:tcBorders>
              <w:top w:val="single" w:sz="6" w:space="0" w:color="auto"/>
              <w:bottom w:val="single" w:sz="6" w:space="0" w:color="auto"/>
            </w:tcBorders>
          </w:tcPr>
          <w:p w14:paraId="0C60C05F" w14:textId="14538F60" w:rsidR="00975FB6" w:rsidRDefault="00975FB6" w:rsidP="00975FB6">
            <w:pPr>
              <w:spacing w:before="0"/>
            </w:pPr>
            <w:r w:rsidRPr="00D8108B">
              <w:rPr>
                <w:szCs w:val="24"/>
              </w:rPr>
              <w:t xml:space="preserve">Email: </w:t>
            </w:r>
            <w:hyperlink r:id="rId15" w:history="1">
              <w:r w:rsidRPr="00D8108B">
                <w:rPr>
                  <w:rStyle w:val="Hyperlink"/>
                  <w:szCs w:val="24"/>
                </w:rPr>
                <w:t>songxiaojia@chinamobile.com</w:t>
              </w:r>
            </w:hyperlink>
            <w:r w:rsidRPr="00D8108B">
              <w:rPr>
                <w:szCs w:val="24"/>
              </w:rPr>
              <w:t xml:space="preserve"> </w:t>
            </w:r>
          </w:p>
        </w:tc>
      </w:tr>
      <w:tr w:rsidR="00975FB6" w:rsidRPr="0037415F" w14:paraId="6B68CBC2" w14:textId="77777777" w:rsidTr="00FB6D59">
        <w:trPr>
          <w:cantSplit/>
          <w:jc w:val="center"/>
        </w:trPr>
        <w:tc>
          <w:tcPr>
            <w:tcW w:w="1418" w:type="dxa"/>
            <w:gridSpan w:val="2"/>
            <w:tcBorders>
              <w:top w:val="single" w:sz="6" w:space="0" w:color="auto"/>
              <w:bottom w:val="single" w:sz="6" w:space="0" w:color="auto"/>
            </w:tcBorders>
          </w:tcPr>
          <w:p w14:paraId="6B4B1784" w14:textId="64B00C45" w:rsidR="00975FB6" w:rsidRDefault="00975FB6" w:rsidP="00975FB6">
            <w:pPr>
              <w:spacing w:before="0"/>
              <w:rPr>
                <w:b/>
                <w:bCs/>
              </w:rPr>
            </w:pPr>
            <w:r w:rsidRPr="00D8108B">
              <w:rPr>
                <w:b/>
                <w:bCs/>
                <w:szCs w:val="24"/>
              </w:rPr>
              <w:t>Contact:</w:t>
            </w:r>
          </w:p>
        </w:tc>
        <w:tc>
          <w:tcPr>
            <w:tcW w:w="4111" w:type="dxa"/>
            <w:gridSpan w:val="3"/>
            <w:tcBorders>
              <w:top w:val="single" w:sz="6" w:space="0" w:color="auto"/>
              <w:bottom w:val="single" w:sz="6" w:space="0" w:color="auto"/>
            </w:tcBorders>
          </w:tcPr>
          <w:p w14:paraId="3AD20496" w14:textId="4A9F20B4" w:rsidR="00975FB6" w:rsidRDefault="00975FB6" w:rsidP="00975FB6">
            <w:pPr>
              <w:spacing w:before="0"/>
            </w:pPr>
            <w:r w:rsidRPr="00D8108B">
              <w:rPr>
                <w:szCs w:val="24"/>
                <w:lang w:val="it-IT" w:eastAsia="ko-KR"/>
              </w:rPr>
              <w:t>Yongsheng Liu</w:t>
            </w:r>
            <w:r w:rsidRPr="00D8108B">
              <w:rPr>
                <w:szCs w:val="24"/>
              </w:rPr>
              <w:br/>
              <w:t>China Unicom</w:t>
            </w:r>
          </w:p>
        </w:tc>
        <w:tc>
          <w:tcPr>
            <w:tcW w:w="4111" w:type="dxa"/>
            <w:tcBorders>
              <w:top w:val="single" w:sz="6" w:space="0" w:color="auto"/>
              <w:bottom w:val="single" w:sz="6" w:space="0" w:color="auto"/>
            </w:tcBorders>
          </w:tcPr>
          <w:p w14:paraId="2606BC0B" w14:textId="63D37846" w:rsidR="00975FB6" w:rsidRDefault="00975FB6" w:rsidP="00975FB6">
            <w:pPr>
              <w:spacing w:before="0"/>
            </w:pPr>
            <w:r w:rsidRPr="00D8108B">
              <w:rPr>
                <w:szCs w:val="24"/>
              </w:rPr>
              <w:t xml:space="preserve">Email: </w:t>
            </w:r>
            <w:hyperlink r:id="rId16" w:history="1">
              <w:r w:rsidRPr="00D8108B">
                <w:rPr>
                  <w:rStyle w:val="Hyperlink"/>
                  <w:szCs w:val="24"/>
                </w:rPr>
                <w:t>liuys170@chinaunicom.cn</w:t>
              </w:r>
            </w:hyperlink>
            <w:r w:rsidRPr="00D8108B">
              <w:rPr>
                <w:szCs w:val="24"/>
              </w:rPr>
              <w:t xml:space="preserve"> </w:t>
            </w:r>
          </w:p>
        </w:tc>
      </w:tr>
      <w:tr w:rsidR="00975FB6" w:rsidRPr="0037415F" w14:paraId="768FF881" w14:textId="77777777" w:rsidTr="00FB6D59">
        <w:trPr>
          <w:cantSplit/>
          <w:jc w:val="center"/>
        </w:trPr>
        <w:tc>
          <w:tcPr>
            <w:tcW w:w="1418" w:type="dxa"/>
            <w:gridSpan w:val="2"/>
            <w:tcBorders>
              <w:top w:val="single" w:sz="6" w:space="0" w:color="auto"/>
              <w:bottom w:val="single" w:sz="6" w:space="0" w:color="auto"/>
            </w:tcBorders>
          </w:tcPr>
          <w:p w14:paraId="25F6A338" w14:textId="42B9F244" w:rsidR="00975FB6" w:rsidRDefault="00975FB6" w:rsidP="00975FB6">
            <w:pPr>
              <w:spacing w:before="0"/>
              <w:rPr>
                <w:b/>
                <w:bCs/>
              </w:rPr>
            </w:pPr>
            <w:r w:rsidRPr="00D8108B">
              <w:rPr>
                <w:b/>
                <w:bCs/>
                <w:szCs w:val="24"/>
              </w:rPr>
              <w:t>Contact:</w:t>
            </w:r>
          </w:p>
        </w:tc>
        <w:tc>
          <w:tcPr>
            <w:tcW w:w="4111" w:type="dxa"/>
            <w:gridSpan w:val="3"/>
            <w:tcBorders>
              <w:top w:val="single" w:sz="6" w:space="0" w:color="auto"/>
              <w:bottom w:val="single" w:sz="6" w:space="0" w:color="auto"/>
            </w:tcBorders>
          </w:tcPr>
          <w:p w14:paraId="728FF690" w14:textId="77777777" w:rsidR="00975FB6" w:rsidRPr="00D8108B" w:rsidRDefault="00975FB6" w:rsidP="00975FB6">
            <w:pPr>
              <w:spacing w:before="0"/>
              <w:rPr>
                <w:szCs w:val="24"/>
              </w:rPr>
            </w:pPr>
            <w:r w:rsidRPr="00D8108B">
              <w:rPr>
                <w:szCs w:val="24"/>
                <w:lang w:val="it-IT" w:eastAsia="ko-KR"/>
              </w:rPr>
              <w:t>Vijay Kumar Roy</w:t>
            </w:r>
          </w:p>
          <w:p w14:paraId="01E069B9" w14:textId="17F2E6AE" w:rsidR="00975FB6" w:rsidRDefault="00975FB6" w:rsidP="00975FB6">
            <w:pPr>
              <w:spacing w:before="0"/>
            </w:pPr>
            <w:r w:rsidRPr="00D8108B">
              <w:rPr>
                <w:szCs w:val="24"/>
              </w:rPr>
              <w:t>India</w:t>
            </w:r>
          </w:p>
        </w:tc>
        <w:tc>
          <w:tcPr>
            <w:tcW w:w="4111" w:type="dxa"/>
            <w:tcBorders>
              <w:top w:val="single" w:sz="6" w:space="0" w:color="auto"/>
              <w:bottom w:val="single" w:sz="6" w:space="0" w:color="auto"/>
            </w:tcBorders>
          </w:tcPr>
          <w:p w14:paraId="19449189" w14:textId="5C885822" w:rsidR="00975FB6" w:rsidRDefault="00975FB6" w:rsidP="00975FB6">
            <w:pPr>
              <w:spacing w:before="0"/>
            </w:pPr>
            <w:r w:rsidRPr="00D8108B">
              <w:rPr>
                <w:szCs w:val="24"/>
              </w:rPr>
              <w:t xml:space="preserve">Email: </w:t>
            </w:r>
            <w:hyperlink r:id="rId17" w:history="1">
              <w:r w:rsidRPr="00D8108B">
                <w:rPr>
                  <w:rStyle w:val="Hyperlink"/>
                  <w:szCs w:val="24"/>
                  <w:lang w:val="en-GB"/>
                </w:rPr>
                <w:t>vk.roy@gov.in</w:t>
              </w:r>
            </w:hyperlink>
            <w:r w:rsidRPr="00D8108B">
              <w:rPr>
                <w:szCs w:val="24"/>
              </w:rPr>
              <w:t xml:space="preserve"> </w:t>
            </w:r>
          </w:p>
        </w:tc>
      </w:tr>
      <w:tr w:rsidR="00975FB6" w:rsidRPr="0037415F" w14:paraId="52A2951C" w14:textId="77777777" w:rsidTr="00FB6D59">
        <w:trPr>
          <w:cantSplit/>
          <w:jc w:val="center"/>
        </w:trPr>
        <w:tc>
          <w:tcPr>
            <w:tcW w:w="1418" w:type="dxa"/>
            <w:gridSpan w:val="2"/>
            <w:tcBorders>
              <w:top w:val="single" w:sz="6" w:space="0" w:color="auto"/>
              <w:bottom w:val="single" w:sz="6" w:space="0" w:color="auto"/>
            </w:tcBorders>
          </w:tcPr>
          <w:p w14:paraId="3C4BA3D0" w14:textId="135C0209" w:rsidR="00975FB6" w:rsidRDefault="00975FB6" w:rsidP="00975FB6">
            <w:pPr>
              <w:spacing w:before="0"/>
              <w:rPr>
                <w:b/>
                <w:bCs/>
              </w:rPr>
            </w:pPr>
            <w:r w:rsidRPr="00D8108B">
              <w:rPr>
                <w:b/>
                <w:bCs/>
                <w:szCs w:val="24"/>
              </w:rPr>
              <w:t>Contact:</w:t>
            </w:r>
          </w:p>
        </w:tc>
        <w:tc>
          <w:tcPr>
            <w:tcW w:w="4111" w:type="dxa"/>
            <w:gridSpan w:val="3"/>
            <w:tcBorders>
              <w:top w:val="single" w:sz="6" w:space="0" w:color="auto"/>
              <w:bottom w:val="single" w:sz="6" w:space="0" w:color="auto"/>
            </w:tcBorders>
          </w:tcPr>
          <w:p w14:paraId="3CD82639" w14:textId="249DD53B" w:rsidR="00975FB6" w:rsidRDefault="00975FB6" w:rsidP="00975FB6">
            <w:pPr>
              <w:spacing w:before="0"/>
            </w:pPr>
            <w:r w:rsidRPr="00D8108B">
              <w:rPr>
                <w:szCs w:val="24"/>
              </w:rPr>
              <w:t>Vishnu Ram OV</w:t>
            </w:r>
            <w:r w:rsidRPr="00D8108B">
              <w:rPr>
                <w:szCs w:val="24"/>
              </w:rPr>
              <w:br/>
              <w:t>India</w:t>
            </w:r>
          </w:p>
        </w:tc>
        <w:tc>
          <w:tcPr>
            <w:tcW w:w="4111" w:type="dxa"/>
            <w:tcBorders>
              <w:top w:val="single" w:sz="6" w:space="0" w:color="auto"/>
              <w:bottom w:val="single" w:sz="6" w:space="0" w:color="auto"/>
            </w:tcBorders>
          </w:tcPr>
          <w:p w14:paraId="4B3F335F" w14:textId="5A6924BD" w:rsidR="00975FB6" w:rsidRDefault="00975FB6" w:rsidP="00975FB6">
            <w:pPr>
              <w:spacing w:before="0"/>
            </w:pPr>
            <w:r w:rsidRPr="00D8108B">
              <w:rPr>
                <w:szCs w:val="24"/>
              </w:rPr>
              <w:t xml:space="preserve">Email: </w:t>
            </w:r>
            <w:hyperlink r:id="rId18" w:history="1">
              <w:r w:rsidRPr="00D8108B">
                <w:rPr>
                  <w:rStyle w:val="Hyperlink"/>
                  <w:szCs w:val="24"/>
                </w:rPr>
                <w:t>vishnu.n@ieee.org</w:t>
              </w:r>
            </w:hyperlink>
            <w:r w:rsidRPr="00D8108B">
              <w:rPr>
                <w:szCs w:val="24"/>
              </w:rPr>
              <w:t xml:space="preserve">   </w:t>
            </w:r>
          </w:p>
        </w:tc>
      </w:tr>
    </w:tbl>
    <w:p w14:paraId="423F2598" w14:textId="77777777" w:rsidR="00001601" w:rsidRDefault="00001601" w:rsidP="00001601"/>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975FB6" w:rsidRPr="0037415F" w14:paraId="0F543AB6" w14:textId="77777777" w:rsidTr="00FB6D59">
        <w:trPr>
          <w:cantSplit/>
          <w:jc w:val="center"/>
        </w:trPr>
        <w:tc>
          <w:tcPr>
            <w:tcW w:w="1418" w:type="dxa"/>
          </w:tcPr>
          <w:p w14:paraId="12F3522E" w14:textId="21880909" w:rsidR="00975FB6" w:rsidRPr="008F7104" w:rsidRDefault="00672154" w:rsidP="00FB6D59">
            <w:pPr>
              <w:rPr>
                <w:b/>
                <w:bCs/>
              </w:rPr>
            </w:pPr>
            <w:r>
              <w:rPr>
                <w:b/>
                <w:bCs/>
              </w:rPr>
              <w:t>Keywords:</w:t>
            </w:r>
          </w:p>
        </w:tc>
        <w:tc>
          <w:tcPr>
            <w:tcW w:w="8222" w:type="dxa"/>
          </w:tcPr>
          <w:p w14:paraId="1BA4761F" w14:textId="5A3BDFA1" w:rsidR="00975FB6" w:rsidRDefault="001325F4" w:rsidP="00FB6D59">
            <w:pPr>
              <w:rPr>
                <w:rFonts w:eastAsia="SimSun"/>
              </w:rPr>
            </w:pPr>
            <w:r>
              <w:rPr>
                <w:lang w:val="en-GB" w:bidi="ar-DZ"/>
              </w:rPr>
              <w:t>actor, a</w:t>
            </w:r>
            <w:r w:rsidRPr="00DF1275">
              <w:rPr>
                <w:lang w:val="en-GB" w:bidi="ar-DZ"/>
              </w:rPr>
              <w:t xml:space="preserve">rtificial </w:t>
            </w:r>
            <w:r>
              <w:rPr>
                <w:lang w:val="en-GB" w:bidi="ar-DZ"/>
              </w:rPr>
              <w:t>i</w:t>
            </w:r>
            <w:r w:rsidRPr="00DF1275">
              <w:rPr>
                <w:lang w:val="en-GB" w:bidi="ar-DZ"/>
              </w:rPr>
              <w:t xml:space="preserve">ntelligence, autonomous networks, </w:t>
            </w:r>
            <w:r>
              <w:rPr>
                <w:lang w:val="en-GB" w:bidi="ar-DZ"/>
              </w:rPr>
              <w:t xml:space="preserve">knowledge, </w:t>
            </w:r>
            <w:r w:rsidRPr="00DF1275">
              <w:rPr>
                <w:lang w:val="en-GB" w:bidi="ar-DZ"/>
              </w:rPr>
              <w:t>component</w:t>
            </w:r>
            <w:r>
              <w:rPr>
                <w:lang w:val="en-GB" w:bidi="ar-DZ"/>
              </w:rPr>
              <w:t xml:space="preserve">, controller, </w:t>
            </w:r>
            <w:r w:rsidRPr="00DF1275">
              <w:rPr>
                <w:lang w:val="en-GB" w:bidi="ar-DZ"/>
              </w:rPr>
              <w:t>machine learning, requirement, use case</w:t>
            </w:r>
          </w:p>
        </w:tc>
      </w:tr>
      <w:tr w:rsidR="00001601" w:rsidRPr="0037415F" w14:paraId="73897095" w14:textId="77777777" w:rsidTr="00FB6D59">
        <w:trPr>
          <w:cantSplit/>
          <w:jc w:val="center"/>
        </w:trPr>
        <w:tc>
          <w:tcPr>
            <w:tcW w:w="1418" w:type="dxa"/>
          </w:tcPr>
          <w:p w14:paraId="0B920A92" w14:textId="77777777" w:rsidR="00001601" w:rsidRPr="008F7104" w:rsidRDefault="00001601" w:rsidP="00FB6D59">
            <w:pPr>
              <w:rPr>
                <w:b/>
                <w:bCs/>
              </w:rPr>
            </w:pPr>
            <w:r w:rsidRPr="008F7104">
              <w:rPr>
                <w:b/>
                <w:bCs/>
              </w:rPr>
              <w:t>Abstract:</w:t>
            </w:r>
          </w:p>
        </w:tc>
        <w:tc>
          <w:tcPr>
            <w:tcW w:w="8222" w:type="dxa"/>
          </w:tcPr>
          <w:p w14:paraId="7CAC280D" w14:textId="2234D60E" w:rsidR="00001601" w:rsidRPr="00C1705F" w:rsidRDefault="00672154" w:rsidP="00FB6D59">
            <w:r>
              <w:rPr>
                <w:rFonts w:eastAsia="SimSun"/>
              </w:rPr>
              <w:t>This document is the output of</w:t>
            </w:r>
            <w:r>
              <w:rPr>
                <w:rFonts w:eastAsia="SimSun"/>
                <w:szCs w:val="22"/>
              </w:rPr>
              <w:t xml:space="preserve"> the</w:t>
            </w:r>
            <w:r w:rsidR="00580B50">
              <w:rPr>
                <w:rFonts w:eastAsia="SimSun"/>
                <w:szCs w:val="22"/>
              </w:rPr>
              <w:t xml:space="preserve"> </w:t>
            </w:r>
            <w:r w:rsidR="00001601">
              <w:t xml:space="preserve">new draft Supplement </w:t>
            </w:r>
            <w:r w:rsidR="001325F4">
              <w:t xml:space="preserve">71 to Y.3000 series, </w:t>
            </w:r>
            <w:r w:rsidR="00001601">
              <w:t>Y.Supp-AN-Use Cases: “Use cases for Autonomous Networks”</w:t>
            </w:r>
            <w:r w:rsidR="00001601">
              <w:rPr>
                <w:rFonts w:eastAsia="SimSun"/>
              </w:rPr>
              <w:t xml:space="preserve">, based on the changes agreed in Q20/13 meeting, </w:t>
            </w:r>
            <w:r w:rsidRPr="00C1705F">
              <w:t>Geneva, 4-15 July 2022</w:t>
            </w:r>
            <w:r w:rsidR="000A5206">
              <w:rPr>
                <w:lang w:val="en-IN"/>
              </w:rPr>
              <w:t xml:space="preserve"> – for agreement.</w:t>
            </w:r>
          </w:p>
        </w:tc>
      </w:tr>
    </w:tbl>
    <w:p w14:paraId="7AB0F9B0" w14:textId="77777777" w:rsidR="00001601" w:rsidRDefault="00001601" w:rsidP="00001601"/>
    <w:p w14:paraId="5B12D0DB" w14:textId="0F874D6C" w:rsidR="000A5206" w:rsidRDefault="000A5206" w:rsidP="000A5206">
      <w:pPr>
        <w:jc w:val="both"/>
        <w:rPr>
          <w:lang w:val="en-IN"/>
        </w:rPr>
      </w:pPr>
      <w:r>
        <w:rPr>
          <w:color w:val="000000"/>
        </w:rPr>
        <w:t>NOTE</w:t>
      </w:r>
      <w:r w:rsidR="00D404EA">
        <w:rPr>
          <w:color w:val="000000"/>
        </w:rPr>
        <w:t xml:space="preserve"> </w:t>
      </w:r>
      <w:r>
        <w:rPr>
          <w:color w:val="000000"/>
        </w:rPr>
        <w:t xml:space="preserve">- </w:t>
      </w:r>
      <w:r w:rsidR="00001601">
        <w:rPr>
          <w:color w:val="000000"/>
        </w:rPr>
        <w:t>FG AN approved the technical specification (FGAN-O-013-R1) at its 5</w:t>
      </w:r>
      <w:r w:rsidR="00001601">
        <w:rPr>
          <w:color w:val="000000"/>
          <w:vertAlign w:val="superscript"/>
        </w:rPr>
        <w:t>th</w:t>
      </w:r>
      <w:r w:rsidR="00001601">
        <w:rPr>
          <w:color w:val="000000"/>
        </w:rPr>
        <w:t xml:space="preserve"> meeting 3-5 November 2021 and sent it as the first deliverable of FG AN to SG13. SG13 (</w:t>
      </w:r>
      <w:r w:rsidR="00001601">
        <w:t>29 November – 10</w:t>
      </w:r>
      <w:r w:rsidR="008E6DFA">
        <w:t xml:space="preserve"> </w:t>
      </w:r>
      <w:r w:rsidR="00001601">
        <w:t xml:space="preserve">December 2021, online) </w:t>
      </w:r>
      <w:r w:rsidR="00001601">
        <w:rPr>
          <w:color w:val="000000"/>
        </w:rPr>
        <w:t xml:space="preserve">decided to create new work item on </w:t>
      </w:r>
      <w:r w:rsidR="00001601">
        <w:t xml:space="preserve">ITU-T </w:t>
      </w:r>
      <w:r w:rsidR="00001601">
        <w:rPr>
          <w:color w:val="000000"/>
        </w:rPr>
        <w:t xml:space="preserve">Supplement </w:t>
      </w:r>
      <w:r w:rsidR="00001601">
        <w:t>Y.Supp-AN-Use Cases: “Use cases for Autonomous Networks.” After that, Q20/13 Rapporteur meetings were held on 15</w:t>
      </w:r>
      <w:r w:rsidR="00001601" w:rsidRPr="00896B8F">
        <w:t>-</w:t>
      </w:r>
      <w:r w:rsidR="00001601">
        <w:t>17</w:t>
      </w:r>
      <w:r w:rsidR="00D404EA">
        <w:t xml:space="preserve"> </w:t>
      </w:r>
      <w:r w:rsidR="00001601">
        <w:t>February</w:t>
      </w:r>
      <w:r w:rsidR="00001601" w:rsidRPr="00896B8F">
        <w:t xml:space="preserve"> 20</w:t>
      </w:r>
      <w:r w:rsidR="00001601">
        <w:t>22</w:t>
      </w:r>
      <w:r w:rsidR="00A166EF">
        <w:t xml:space="preserve">, </w:t>
      </w:r>
      <w:r w:rsidR="00520E1C">
        <w:t>virtual, and</w:t>
      </w:r>
      <w:r w:rsidR="00001601">
        <w:t xml:space="preserve"> </w:t>
      </w:r>
      <w:r w:rsidR="00A166EF">
        <w:t xml:space="preserve">on </w:t>
      </w:r>
      <w:r w:rsidR="00001601">
        <w:rPr>
          <w:lang w:val="en-IN"/>
        </w:rPr>
        <w:t>26-28 April 2022</w:t>
      </w:r>
      <w:r w:rsidR="00A166EF">
        <w:rPr>
          <w:lang w:val="en-IN"/>
        </w:rPr>
        <w:t>, virtual.</w:t>
      </w:r>
      <w:r w:rsidR="00001601">
        <w:rPr>
          <w:lang w:val="en-IN"/>
        </w:rPr>
        <w:t xml:space="preserve"> </w:t>
      </w:r>
    </w:p>
    <w:p w14:paraId="37CBE799" w14:textId="411CB321" w:rsidR="000A5206" w:rsidRPr="00EA2CF8" w:rsidRDefault="000A5206" w:rsidP="000A5206">
      <w:r w:rsidRPr="00B86A3C">
        <w:rPr>
          <w:rFonts w:eastAsia="SimSun"/>
        </w:rPr>
        <w:t>This document is based on SG13-</w:t>
      </w:r>
      <w:r w:rsidRPr="00B86A3C">
        <w:t xml:space="preserve"> </w:t>
      </w:r>
      <w:r w:rsidRPr="00B86A3C">
        <w:rPr>
          <w:color w:val="000000" w:themeColor="text1"/>
        </w:rPr>
        <w:t>TD2</w:t>
      </w:r>
      <w:r w:rsidR="008E6DFA">
        <w:rPr>
          <w:color w:val="000000" w:themeColor="text1"/>
        </w:rPr>
        <w:t>5</w:t>
      </w:r>
      <w:r w:rsidRPr="00B86A3C">
        <w:rPr>
          <w:color w:val="000000" w:themeColor="text1"/>
        </w:rPr>
        <w:t xml:space="preserve">/WP1 </w:t>
      </w:r>
      <w:r w:rsidRPr="00B86A3C">
        <w:t>of 2022-2024 study period</w:t>
      </w:r>
      <w:r w:rsidRPr="00B86A3C">
        <w:rPr>
          <w:rFonts w:eastAsia="SimSun"/>
        </w:rPr>
        <w:t xml:space="preserve"> </w:t>
      </w:r>
      <w:r w:rsidR="00A166EF">
        <w:rPr>
          <w:rFonts w:eastAsia="SimSun"/>
        </w:rPr>
        <w:t xml:space="preserve">(output of </w:t>
      </w:r>
      <w:r w:rsidR="00A166EF">
        <w:rPr>
          <w:lang w:val="en-IN"/>
        </w:rPr>
        <w:t xml:space="preserve">26-28 April 2022 </w:t>
      </w:r>
      <w:r w:rsidR="00A166EF">
        <w:t xml:space="preserve">Q20/13 Rapporteur meeting) </w:t>
      </w:r>
      <w:r w:rsidRPr="00B86A3C">
        <w:rPr>
          <w:rFonts w:eastAsia="SimSun"/>
        </w:rPr>
        <w:t>and according to the 4-15 July 2022 Q20/13 meeting's discussion and results on the following contributions:</w:t>
      </w:r>
    </w:p>
    <w:p w14:paraId="74BAD3E7" w14:textId="05B909A1" w:rsidR="00DE1D7E" w:rsidRDefault="00DE1D7E" w:rsidP="00DE1D7E"/>
    <w:tbl>
      <w:tblPr>
        <w:tblW w:w="10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92"/>
        <w:gridCol w:w="3811"/>
        <w:gridCol w:w="1843"/>
        <w:gridCol w:w="2252"/>
      </w:tblGrid>
      <w:tr w:rsidR="008E6DFA" w:rsidRPr="00FD0F59" w14:paraId="4E6D6F1C" w14:textId="77777777" w:rsidTr="008E6DFA">
        <w:tc>
          <w:tcPr>
            <w:tcW w:w="1129" w:type="dxa"/>
            <w:tcBorders>
              <w:top w:val="single" w:sz="4" w:space="0" w:color="auto"/>
              <w:left w:val="single" w:sz="4" w:space="0" w:color="auto"/>
              <w:bottom w:val="single" w:sz="4" w:space="0" w:color="auto"/>
              <w:right w:val="single" w:sz="4" w:space="0" w:color="auto"/>
            </w:tcBorders>
          </w:tcPr>
          <w:p w14:paraId="6CE38D0E" w14:textId="77777777" w:rsidR="008E6DFA" w:rsidRPr="00FD0F59" w:rsidRDefault="008E6DFA" w:rsidP="008E6DFA">
            <w:pPr>
              <w:widowControl w:val="0"/>
              <w:spacing w:line="256" w:lineRule="auto"/>
              <w:jc w:val="both"/>
            </w:pPr>
            <w:r w:rsidRPr="00FD0F59">
              <w:br w:type="page"/>
            </w:r>
            <w:r w:rsidRPr="00FD0F59">
              <w:rPr>
                <w:b/>
                <w:sz w:val="22"/>
                <w:szCs w:val="22"/>
              </w:rPr>
              <w:t>No.</w:t>
            </w:r>
          </w:p>
        </w:tc>
        <w:tc>
          <w:tcPr>
            <w:tcW w:w="1292" w:type="dxa"/>
            <w:tcBorders>
              <w:top w:val="single" w:sz="4" w:space="0" w:color="auto"/>
              <w:left w:val="single" w:sz="4" w:space="0" w:color="auto"/>
              <w:bottom w:val="single" w:sz="4" w:space="0" w:color="auto"/>
              <w:right w:val="single" w:sz="4" w:space="0" w:color="auto"/>
            </w:tcBorders>
          </w:tcPr>
          <w:p w14:paraId="70A73A02" w14:textId="77777777" w:rsidR="008E6DFA" w:rsidRPr="00FD0F59" w:rsidRDefault="008E6DFA" w:rsidP="008E6DFA">
            <w:pPr>
              <w:widowControl w:val="0"/>
              <w:spacing w:line="256" w:lineRule="auto"/>
              <w:jc w:val="both"/>
            </w:pPr>
            <w:r w:rsidRPr="00FD0F59">
              <w:rPr>
                <w:b/>
                <w:sz w:val="22"/>
                <w:szCs w:val="22"/>
              </w:rPr>
              <w:t>Source</w:t>
            </w:r>
          </w:p>
        </w:tc>
        <w:tc>
          <w:tcPr>
            <w:tcW w:w="3811" w:type="dxa"/>
            <w:tcBorders>
              <w:top w:val="single" w:sz="4" w:space="0" w:color="auto"/>
              <w:left w:val="single" w:sz="4" w:space="0" w:color="auto"/>
              <w:bottom w:val="single" w:sz="4" w:space="0" w:color="auto"/>
              <w:right w:val="single" w:sz="4" w:space="0" w:color="auto"/>
            </w:tcBorders>
          </w:tcPr>
          <w:p w14:paraId="5A695C88" w14:textId="77777777" w:rsidR="008E6DFA" w:rsidRPr="00FD0F59" w:rsidRDefault="008E6DFA" w:rsidP="008E6DFA">
            <w:pPr>
              <w:widowControl w:val="0"/>
              <w:spacing w:line="256" w:lineRule="auto"/>
              <w:jc w:val="both"/>
              <w:rPr>
                <w:b/>
              </w:rPr>
            </w:pPr>
            <w:r w:rsidRPr="00FD0F59">
              <w:rPr>
                <w:b/>
                <w:sz w:val="22"/>
                <w:szCs w:val="22"/>
              </w:rPr>
              <w:t>Title</w:t>
            </w:r>
          </w:p>
        </w:tc>
        <w:tc>
          <w:tcPr>
            <w:tcW w:w="1843" w:type="dxa"/>
            <w:tcBorders>
              <w:top w:val="single" w:sz="4" w:space="0" w:color="auto"/>
              <w:left w:val="single" w:sz="4" w:space="0" w:color="auto"/>
              <w:bottom w:val="single" w:sz="4" w:space="0" w:color="auto"/>
              <w:right w:val="single" w:sz="4" w:space="0" w:color="auto"/>
            </w:tcBorders>
            <w:vAlign w:val="center"/>
          </w:tcPr>
          <w:p w14:paraId="6749F2B8" w14:textId="793AB751" w:rsidR="008E6DFA" w:rsidRPr="00FD0F59" w:rsidRDefault="008E6DFA" w:rsidP="008E6DFA">
            <w:pPr>
              <w:widowControl w:val="0"/>
              <w:spacing w:line="256" w:lineRule="auto"/>
              <w:jc w:val="both"/>
              <w:rPr>
                <w:b/>
                <w:sz w:val="22"/>
                <w:szCs w:val="22"/>
              </w:rPr>
            </w:pPr>
            <w:r w:rsidRPr="00351EE8">
              <w:rPr>
                <w:b/>
              </w:rPr>
              <w:t>Qs</w:t>
            </w:r>
          </w:p>
        </w:tc>
        <w:tc>
          <w:tcPr>
            <w:tcW w:w="2252" w:type="dxa"/>
            <w:tcBorders>
              <w:top w:val="single" w:sz="4" w:space="0" w:color="auto"/>
              <w:left w:val="single" w:sz="4" w:space="0" w:color="auto"/>
              <w:bottom w:val="single" w:sz="4" w:space="0" w:color="auto"/>
              <w:right w:val="single" w:sz="4" w:space="0" w:color="auto"/>
            </w:tcBorders>
          </w:tcPr>
          <w:p w14:paraId="170FA659" w14:textId="6AB115F8" w:rsidR="008E6DFA" w:rsidRPr="00FD0F59" w:rsidRDefault="008E6DFA" w:rsidP="008E6DFA">
            <w:pPr>
              <w:widowControl w:val="0"/>
              <w:spacing w:line="256" w:lineRule="auto"/>
              <w:jc w:val="both"/>
              <w:rPr>
                <w:b/>
              </w:rPr>
            </w:pPr>
            <w:r w:rsidRPr="00FD0F59">
              <w:rPr>
                <w:b/>
                <w:sz w:val="22"/>
                <w:szCs w:val="22"/>
              </w:rPr>
              <w:t>Discussion</w:t>
            </w:r>
          </w:p>
        </w:tc>
      </w:tr>
      <w:tr w:rsidR="008E6DFA" w:rsidRPr="00FD0F59" w14:paraId="170C1439" w14:textId="77777777" w:rsidTr="008E6DFA">
        <w:trPr>
          <w:trHeight w:val="555"/>
        </w:trPr>
        <w:tc>
          <w:tcPr>
            <w:tcW w:w="1129" w:type="dxa"/>
            <w:tcBorders>
              <w:top w:val="single" w:sz="4" w:space="0" w:color="auto"/>
              <w:left w:val="single" w:sz="4" w:space="0" w:color="auto"/>
              <w:bottom w:val="single" w:sz="4" w:space="0" w:color="auto"/>
              <w:right w:val="single" w:sz="4" w:space="0" w:color="auto"/>
            </w:tcBorders>
          </w:tcPr>
          <w:p w14:paraId="297DF566" w14:textId="394ABC7C" w:rsidR="008E6DFA" w:rsidRPr="00FD0F59" w:rsidRDefault="008E6DFA" w:rsidP="008E6DFA">
            <w:pPr>
              <w:widowControl w:val="0"/>
              <w:spacing w:line="256" w:lineRule="auto"/>
              <w:jc w:val="both"/>
            </w:pPr>
            <w:r>
              <w:t>C164</w:t>
            </w:r>
          </w:p>
        </w:tc>
        <w:tc>
          <w:tcPr>
            <w:tcW w:w="1292" w:type="dxa"/>
            <w:tcBorders>
              <w:top w:val="single" w:sz="4" w:space="0" w:color="auto"/>
              <w:left w:val="single" w:sz="4" w:space="0" w:color="auto"/>
              <w:bottom w:val="single" w:sz="4" w:space="0" w:color="auto"/>
              <w:right w:val="single" w:sz="4" w:space="0" w:color="auto"/>
            </w:tcBorders>
          </w:tcPr>
          <w:p w14:paraId="603C19B4" w14:textId="56C4C16B" w:rsidR="008E6DFA" w:rsidRPr="00FD0F59" w:rsidRDefault="008E6DFA" w:rsidP="008E6DFA">
            <w:pPr>
              <w:widowControl w:val="0"/>
              <w:spacing w:line="256" w:lineRule="auto"/>
              <w:jc w:val="both"/>
              <w:rPr>
                <w:color w:val="000000"/>
                <w:sz w:val="21"/>
                <w:szCs w:val="21"/>
              </w:rPr>
            </w:pPr>
            <w:r w:rsidRPr="008E6DFA">
              <w:t>Ministry of Communications (India)</w:t>
            </w:r>
          </w:p>
        </w:tc>
        <w:tc>
          <w:tcPr>
            <w:tcW w:w="3811" w:type="dxa"/>
            <w:tcBorders>
              <w:top w:val="single" w:sz="4" w:space="0" w:color="auto"/>
              <w:left w:val="single" w:sz="4" w:space="0" w:color="auto"/>
              <w:bottom w:val="single" w:sz="4" w:space="0" w:color="auto"/>
              <w:right w:val="single" w:sz="4" w:space="0" w:color="auto"/>
            </w:tcBorders>
          </w:tcPr>
          <w:p w14:paraId="7CB2EB73" w14:textId="0E39581D" w:rsidR="008E6DFA" w:rsidRPr="00FD0F59" w:rsidRDefault="008E6DFA" w:rsidP="008E6DFA">
            <w:pPr>
              <w:widowControl w:val="0"/>
              <w:spacing w:line="256" w:lineRule="auto"/>
              <w:jc w:val="both"/>
              <w:rPr>
                <w:color w:val="000000"/>
                <w:sz w:val="21"/>
                <w:szCs w:val="21"/>
              </w:rPr>
            </w:pPr>
            <w:r w:rsidRPr="008E6DFA">
              <w:t>Y.Supp-AN-Use cases: Proposed updates for approval</w:t>
            </w:r>
          </w:p>
        </w:tc>
        <w:tc>
          <w:tcPr>
            <w:tcW w:w="1843" w:type="dxa"/>
            <w:tcBorders>
              <w:top w:val="single" w:sz="4" w:space="0" w:color="auto"/>
              <w:left w:val="single" w:sz="4" w:space="0" w:color="auto"/>
              <w:bottom w:val="single" w:sz="4" w:space="0" w:color="auto"/>
              <w:right w:val="single" w:sz="4" w:space="0" w:color="auto"/>
            </w:tcBorders>
            <w:vAlign w:val="center"/>
          </w:tcPr>
          <w:p w14:paraId="3B5A54ED" w14:textId="5C97A49F" w:rsidR="008E6DFA" w:rsidRDefault="008E6DFA" w:rsidP="008E6DFA">
            <w:pPr>
              <w:widowControl w:val="0"/>
              <w:spacing w:line="256" w:lineRule="auto"/>
              <w:jc w:val="both"/>
              <w:rPr>
                <w:color w:val="000000"/>
                <w:sz w:val="21"/>
                <w:szCs w:val="21"/>
              </w:rPr>
            </w:pPr>
            <w:r w:rsidRPr="00351EE8">
              <w:rPr>
                <w:lang w:eastAsia="ko-KR"/>
              </w:rPr>
              <w:t>Q20/13</w:t>
            </w:r>
          </w:p>
        </w:tc>
        <w:tc>
          <w:tcPr>
            <w:tcW w:w="2252" w:type="dxa"/>
            <w:tcBorders>
              <w:top w:val="single" w:sz="4" w:space="0" w:color="auto"/>
              <w:left w:val="single" w:sz="4" w:space="0" w:color="auto"/>
              <w:bottom w:val="single" w:sz="4" w:space="0" w:color="auto"/>
              <w:right w:val="single" w:sz="4" w:space="0" w:color="auto"/>
            </w:tcBorders>
          </w:tcPr>
          <w:p w14:paraId="0278A074" w14:textId="3D7E54AA" w:rsidR="00F5267F" w:rsidRPr="00F5267F" w:rsidRDefault="00B72BE3" w:rsidP="00F5267F">
            <w:pPr>
              <w:widowControl w:val="0"/>
              <w:spacing w:line="256" w:lineRule="auto"/>
              <w:jc w:val="both"/>
              <w:rPr>
                <w:color w:val="000000"/>
                <w:sz w:val="21"/>
                <w:szCs w:val="21"/>
              </w:rPr>
            </w:pPr>
            <w:r>
              <w:rPr>
                <w:color w:val="000000"/>
                <w:sz w:val="21"/>
                <w:szCs w:val="21"/>
              </w:rPr>
              <w:t>Discussed</w:t>
            </w:r>
            <w:r w:rsidR="00F5267F">
              <w:rPr>
                <w:color w:val="000000"/>
                <w:sz w:val="21"/>
                <w:szCs w:val="21"/>
              </w:rPr>
              <w:t xml:space="preserve"> and a</w:t>
            </w:r>
            <w:r w:rsidR="00F5267F" w:rsidRPr="00F5267F">
              <w:rPr>
                <w:color w:val="000000"/>
                <w:sz w:val="21"/>
                <w:szCs w:val="21"/>
              </w:rPr>
              <w:t>ccepted with modifications (</w:t>
            </w:r>
            <w:r w:rsidR="00F5267F">
              <w:rPr>
                <w:color w:val="000000"/>
                <w:sz w:val="21"/>
                <w:szCs w:val="21"/>
              </w:rPr>
              <w:t>4-15 July</w:t>
            </w:r>
            <w:r w:rsidR="00F5267F" w:rsidRPr="00F5267F">
              <w:rPr>
                <w:color w:val="000000"/>
                <w:sz w:val="21"/>
                <w:szCs w:val="21"/>
              </w:rPr>
              <w:t xml:space="preserve"> 2022) according to the C</w:t>
            </w:r>
            <w:r w:rsidR="00F5267F">
              <w:rPr>
                <w:color w:val="000000"/>
                <w:sz w:val="21"/>
                <w:szCs w:val="21"/>
              </w:rPr>
              <w:t>164</w:t>
            </w:r>
            <w:r w:rsidR="00F5267F" w:rsidRPr="00F5267F">
              <w:rPr>
                <w:color w:val="000000"/>
                <w:sz w:val="21"/>
                <w:szCs w:val="21"/>
              </w:rPr>
              <w:t xml:space="preserve"> proposals: </w:t>
            </w:r>
          </w:p>
          <w:p w14:paraId="2BC582F9" w14:textId="3F491148" w:rsidR="008E6DFA" w:rsidRDefault="00F5267F" w:rsidP="00F5267F">
            <w:pPr>
              <w:widowControl w:val="0"/>
              <w:spacing w:line="256" w:lineRule="auto"/>
              <w:jc w:val="both"/>
              <w:rPr>
                <w:color w:val="000000"/>
                <w:sz w:val="21"/>
                <w:szCs w:val="21"/>
              </w:rPr>
            </w:pPr>
            <w:r w:rsidRPr="00F5267F">
              <w:rPr>
                <w:color w:val="000000"/>
                <w:sz w:val="21"/>
                <w:szCs w:val="21"/>
              </w:rPr>
              <w:lastRenderedPageBreak/>
              <w:t xml:space="preserve">1. </w:t>
            </w:r>
            <w:r w:rsidR="00A166EF">
              <w:rPr>
                <w:color w:val="000000"/>
                <w:sz w:val="21"/>
                <w:szCs w:val="21"/>
              </w:rPr>
              <w:t>update of d</w:t>
            </w:r>
            <w:r w:rsidR="00B72BE3">
              <w:rPr>
                <w:color w:val="000000"/>
                <w:sz w:val="21"/>
                <w:szCs w:val="21"/>
              </w:rPr>
              <w:t>efinitions and descriptions for key concepts.</w:t>
            </w:r>
          </w:p>
          <w:p w14:paraId="2E921C29" w14:textId="77777777" w:rsidR="00B72BE3" w:rsidRPr="000A278F" w:rsidRDefault="00B72BE3" w:rsidP="00F5267F">
            <w:pPr>
              <w:widowControl w:val="0"/>
              <w:spacing w:line="256" w:lineRule="auto"/>
              <w:jc w:val="both"/>
              <w:rPr>
                <w:color w:val="000000"/>
                <w:sz w:val="21"/>
                <w:szCs w:val="21"/>
              </w:rPr>
            </w:pPr>
            <w:r>
              <w:rPr>
                <w:color w:val="000000"/>
                <w:sz w:val="21"/>
                <w:szCs w:val="21"/>
              </w:rPr>
              <w:t xml:space="preserve">2. review </w:t>
            </w:r>
            <w:r w:rsidRPr="000A278F">
              <w:rPr>
                <w:color w:val="000000"/>
                <w:sz w:val="21"/>
                <w:szCs w:val="21"/>
              </w:rPr>
              <w:t>and agree the use case tables.</w:t>
            </w:r>
          </w:p>
          <w:p w14:paraId="508E44A2" w14:textId="77777777" w:rsidR="00B72BE3" w:rsidRPr="00BD564D" w:rsidRDefault="00B72BE3" w:rsidP="00F5267F">
            <w:pPr>
              <w:widowControl w:val="0"/>
              <w:spacing w:line="256" w:lineRule="auto"/>
              <w:jc w:val="both"/>
              <w:rPr>
                <w:color w:val="000000"/>
                <w:sz w:val="21"/>
                <w:szCs w:val="21"/>
              </w:rPr>
            </w:pPr>
            <w:r w:rsidRPr="000A278F">
              <w:rPr>
                <w:color w:val="000000"/>
                <w:sz w:val="21"/>
                <w:szCs w:val="21"/>
              </w:rPr>
              <w:t>3. review and agree the figures.</w:t>
            </w:r>
          </w:p>
          <w:p w14:paraId="1F623EB3" w14:textId="7C39698C" w:rsidR="00994B06" w:rsidRPr="0041284B" w:rsidRDefault="00994B06" w:rsidP="00F5267F">
            <w:pPr>
              <w:widowControl w:val="0"/>
              <w:spacing w:line="256" w:lineRule="auto"/>
              <w:jc w:val="both"/>
              <w:rPr>
                <w:color w:val="000000"/>
                <w:sz w:val="21"/>
                <w:szCs w:val="21"/>
              </w:rPr>
            </w:pPr>
            <w:r w:rsidRPr="000A278F">
              <w:rPr>
                <w:color w:val="000000"/>
                <w:sz w:val="21"/>
                <w:szCs w:val="21"/>
              </w:rPr>
              <w:t>4. editorial changes.</w:t>
            </w:r>
          </w:p>
        </w:tc>
      </w:tr>
      <w:tr w:rsidR="008E6DFA" w:rsidRPr="00FD0F59" w14:paraId="00756B86" w14:textId="77777777" w:rsidTr="008E6DFA">
        <w:trPr>
          <w:trHeight w:val="555"/>
        </w:trPr>
        <w:tc>
          <w:tcPr>
            <w:tcW w:w="1129" w:type="dxa"/>
            <w:tcBorders>
              <w:top w:val="single" w:sz="4" w:space="0" w:color="auto"/>
              <w:left w:val="single" w:sz="4" w:space="0" w:color="auto"/>
              <w:bottom w:val="single" w:sz="4" w:space="0" w:color="auto"/>
              <w:right w:val="single" w:sz="4" w:space="0" w:color="auto"/>
            </w:tcBorders>
          </w:tcPr>
          <w:p w14:paraId="6FDB5B81" w14:textId="6528FA46" w:rsidR="008E6DFA" w:rsidRDefault="008E6DFA" w:rsidP="008E6DFA">
            <w:pPr>
              <w:widowControl w:val="0"/>
              <w:spacing w:line="256" w:lineRule="auto"/>
              <w:jc w:val="both"/>
            </w:pPr>
            <w:r>
              <w:lastRenderedPageBreak/>
              <w:t>C201</w:t>
            </w:r>
          </w:p>
        </w:tc>
        <w:tc>
          <w:tcPr>
            <w:tcW w:w="1292" w:type="dxa"/>
            <w:tcBorders>
              <w:top w:val="single" w:sz="4" w:space="0" w:color="auto"/>
              <w:left w:val="single" w:sz="4" w:space="0" w:color="auto"/>
              <w:bottom w:val="single" w:sz="4" w:space="0" w:color="auto"/>
              <w:right w:val="single" w:sz="4" w:space="0" w:color="auto"/>
            </w:tcBorders>
          </w:tcPr>
          <w:p w14:paraId="4D525BD3" w14:textId="328CFC39" w:rsidR="008E6DFA" w:rsidRDefault="008E6DFA" w:rsidP="008E6DFA">
            <w:pPr>
              <w:widowControl w:val="0"/>
              <w:spacing w:line="256" w:lineRule="auto"/>
              <w:jc w:val="both"/>
            </w:pPr>
            <w:r w:rsidRPr="008E6DFA">
              <w:t>Rakuten Mobile, OKI, China Mobile, China Unicom, India</w:t>
            </w:r>
          </w:p>
        </w:tc>
        <w:tc>
          <w:tcPr>
            <w:tcW w:w="3811" w:type="dxa"/>
            <w:tcBorders>
              <w:top w:val="single" w:sz="4" w:space="0" w:color="auto"/>
              <w:left w:val="single" w:sz="4" w:space="0" w:color="auto"/>
              <w:bottom w:val="single" w:sz="4" w:space="0" w:color="auto"/>
              <w:right w:val="single" w:sz="4" w:space="0" w:color="auto"/>
            </w:tcBorders>
          </w:tcPr>
          <w:p w14:paraId="6B998025" w14:textId="5A0049CD" w:rsidR="008E6DFA" w:rsidRDefault="008E6DFA" w:rsidP="008E6DFA">
            <w:pPr>
              <w:widowControl w:val="0"/>
              <w:spacing w:line="256" w:lineRule="auto"/>
              <w:jc w:val="both"/>
            </w:pPr>
            <w:r w:rsidRPr="008E6DFA">
              <w:t>Y.Supp-AN-Use cases: Proposed updates for approval</w:t>
            </w:r>
          </w:p>
        </w:tc>
        <w:tc>
          <w:tcPr>
            <w:tcW w:w="1843" w:type="dxa"/>
            <w:tcBorders>
              <w:top w:val="single" w:sz="4" w:space="0" w:color="auto"/>
              <w:left w:val="single" w:sz="4" w:space="0" w:color="auto"/>
              <w:bottom w:val="single" w:sz="4" w:space="0" w:color="auto"/>
              <w:right w:val="single" w:sz="4" w:space="0" w:color="auto"/>
            </w:tcBorders>
            <w:vAlign w:val="center"/>
          </w:tcPr>
          <w:p w14:paraId="1E279561" w14:textId="40934DE4" w:rsidR="008E6DFA" w:rsidRDefault="008E6DFA" w:rsidP="008E6DFA">
            <w:pPr>
              <w:widowControl w:val="0"/>
              <w:spacing w:line="256" w:lineRule="auto"/>
              <w:jc w:val="both"/>
              <w:rPr>
                <w:color w:val="000000"/>
                <w:sz w:val="21"/>
                <w:szCs w:val="21"/>
              </w:rPr>
            </w:pPr>
            <w:r w:rsidRPr="00351EE8">
              <w:rPr>
                <w:lang w:eastAsia="ko-KR"/>
              </w:rPr>
              <w:t>Q20/13</w:t>
            </w:r>
          </w:p>
        </w:tc>
        <w:tc>
          <w:tcPr>
            <w:tcW w:w="2252" w:type="dxa"/>
            <w:tcBorders>
              <w:top w:val="single" w:sz="4" w:space="0" w:color="auto"/>
              <w:left w:val="single" w:sz="4" w:space="0" w:color="auto"/>
              <w:bottom w:val="single" w:sz="4" w:space="0" w:color="auto"/>
              <w:right w:val="single" w:sz="4" w:space="0" w:color="auto"/>
            </w:tcBorders>
          </w:tcPr>
          <w:p w14:paraId="7AD60B1E" w14:textId="3E3BB05E" w:rsidR="008E6DFA" w:rsidRDefault="008E6DFA" w:rsidP="008E6DFA">
            <w:pPr>
              <w:widowControl w:val="0"/>
              <w:spacing w:line="256" w:lineRule="auto"/>
              <w:jc w:val="both"/>
              <w:rPr>
                <w:color w:val="000000"/>
                <w:sz w:val="21"/>
                <w:szCs w:val="21"/>
              </w:rPr>
            </w:pPr>
            <w:r>
              <w:rPr>
                <w:color w:val="000000"/>
                <w:sz w:val="21"/>
                <w:szCs w:val="21"/>
              </w:rPr>
              <w:t xml:space="preserve">Discussed </w:t>
            </w:r>
            <w:r w:rsidR="00F5267F">
              <w:rPr>
                <w:color w:val="000000"/>
                <w:sz w:val="21"/>
                <w:szCs w:val="21"/>
              </w:rPr>
              <w:t>and accepted</w:t>
            </w:r>
            <w:r w:rsidR="00A166EF">
              <w:rPr>
                <w:color w:val="000000"/>
                <w:sz w:val="21"/>
                <w:szCs w:val="21"/>
              </w:rPr>
              <w:t xml:space="preserve"> in line with C164 agreements</w:t>
            </w:r>
            <w:r w:rsidR="00F5267F">
              <w:rPr>
                <w:color w:val="000000"/>
                <w:sz w:val="21"/>
                <w:szCs w:val="21"/>
              </w:rPr>
              <w:t xml:space="preserve"> </w:t>
            </w:r>
            <w:r w:rsidR="00A166EF">
              <w:rPr>
                <w:color w:val="000000"/>
                <w:sz w:val="21"/>
                <w:szCs w:val="21"/>
              </w:rPr>
              <w:t xml:space="preserve">(the proposed </w:t>
            </w:r>
            <w:r>
              <w:rPr>
                <w:color w:val="000000"/>
                <w:sz w:val="21"/>
                <w:szCs w:val="21"/>
              </w:rPr>
              <w:t xml:space="preserve">changes </w:t>
            </w:r>
            <w:r w:rsidR="00A166EF">
              <w:rPr>
                <w:color w:val="000000"/>
                <w:sz w:val="21"/>
                <w:szCs w:val="21"/>
              </w:rPr>
              <w:t xml:space="preserve">are </w:t>
            </w:r>
            <w:r w:rsidR="00F5267F">
              <w:rPr>
                <w:color w:val="000000"/>
                <w:sz w:val="21"/>
                <w:szCs w:val="21"/>
              </w:rPr>
              <w:t xml:space="preserve">common </w:t>
            </w:r>
            <w:r w:rsidR="00A166EF">
              <w:rPr>
                <w:color w:val="000000"/>
                <w:sz w:val="21"/>
                <w:szCs w:val="21"/>
              </w:rPr>
              <w:t>to</w:t>
            </w:r>
            <w:r w:rsidR="00F5267F">
              <w:rPr>
                <w:color w:val="000000"/>
                <w:sz w:val="21"/>
                <w:szCs w:val="21"/>
              </w:rPr>
              <w:t xml:space="preserve"> C164</w:t>
            </w:r>
            <w:r w:rsidR="00A166EF">
              <w:rPr>
                <w:color w:val="000000"/>
                <w:sz w:val="21"/>
                <w:szCs w:val="21"/>
              </w:rPr>
              <w:t>)</w:t>
            </w:r>
            <w:r>
              <w:rPr>
                <w:color w:val="000000"/>
                <w:sz w:val="21"/>
                <w:szCs w:val="21"/>
              </w:rPr>
              <w:t>.</w:t>
            </w:r>
          </w:p>
        </w:tc>
      </w:tr>
    </w:tbl>
    <w:p w14:paraId="38DCD877" w14:textId="77777777" w:rsidR="00001601" w:rsidRDefault="00001601" w:rsidP="00001601"/>
    <w:p w14:paraId="0B6921D4" w14:textId="77777777" w:rsidR="00001601" w:rsidRPr="00FD0F59" w:rsidRDefault="00001601" w:rsidP="00001601">
      <w:pPr>
        <w:pStyle w:val="Tabletext"/>
        <w:rPr>
          <w:color w:val="000000" w:themeColor="text1"/>
          <w:sz w:val="20"/>
          <w:lang w:val="en-US"/>
        </w:rPr>
      </w:pPr>
    </w:p>
    <w:bookmarkEnd w:id="3"/>
    <w:p w14:paraId="36CC6111" w14:textId="77777777" w:rsidR="00001601" w:rsidRDefault="00001601">
      <w:pPr>
        <w:spacing w:before="0"/>
      </w:pPr>
    </w:p>
    <w:p w14:paraId="7514AD89" w14:textId="77777777" w:rsidR="00001601" w:rsidRDefault="00001601">
      <w:pPr>
        <w:spacing w:before="0"/>
      </w:pPr>
    </w:p>
    <w:p w14:paraId="35525549" w14:textId="77777777" w:rsidR="00001601" w:rsidRDefault="00001601">
      <w:pPr>
        <w:spacing w:before="0"/>
      </w:pPr>
    </w:p>
    <w:p w14:paraId="08FBDE4F" w14:textId="1C55E477" w:rsidR="00AE2F87" w:rsidRDefault="00001601" w:rsidP="00652648">
      <w:r w:rsidRPr="00EA2CF8">
        <w:t>&lt; See Annexure-1</w:t>
      </w:r>
      <w:r w:rsidR="00A166EF">
        <w:t xml:space="preserve">&gt; </w:t>
      </w:r>
    </w:p>
    <w:p w14:paraId="418C32B9" w14:textId="777D8FF1" w:rsidR="00B72BE3" w:rsidRDefault="00B72BE3">
      <w:pPr>
        <w:spacing w:before="0"/>
      </w:pPr>
      <w:r>
        <w:br w:type="page"/>
      </w:r>
    </w:p>
    <w:p w14:paraId="27081434" w14:textId="77777777" w:rsidR="00BD62FD" w:rsidRDefault="00BD62FD">
      <w:pPr>
        <w:spacing w:before="0"/>
      </w:pPr>
    </w:p>
    <w:p w14:paraId="3A82BBA0" w14:textId="77777777" w:rsidR="0074393D" w:rsidRDefault="0042685D">
      <w:r>
        <w:t xml:space="preserve">Annexure-1: </w:t>
      </w:r>
    </w:p>
    <w:tbl>
      <w:tblPr>
        <w:tblW w:w="9923" w:type="dxa"/>
        <w:tblLayout w:type="fixed"/>
        <w:tblLook w:val="0000" w:firstRow="0" w:lastRow="0" w:firstColumn="0" w:lastColumn="0" w:noHBand="0" w:noVBand="0"/>
      </w:tblPr>
      <w:tblGrid>
        <w:gridCol w:w="1419"/>
        <w:gridCol w:w="10"/>
        <w:gridCol w:w="2435"/>
        <w:gridCol w:w="2100"/>
        <w:gridCol w:w="3959"/>
      </w:tblGrid>
      <w:tr w:rsidR="00E02690" w:rsidRPr="00DF1275" w14:paraId="35CAD1E5" w14:textId="77777777" w:rsidTr="001E76C4">
        <w:trPr>
          <w:trHeight w:hRule="exact" w:val="1418"/>
        </w:trPr>
        <w:tc>
          <w:tcPr>
            <w:tcW w:w="1429" w:type="dxa"/>
            <w:gridSpan w:val="2"/>
          </w:tcPr>
          <w:p w14:paraId="4464A97D" w14:textId="77777777" w:rsidR="00E02690" w:rsidRPr="0074393D" w:rsidRDefault="00E02690" w:rsidP="00E02690"/>
          <w:p w14:paraId="64C6FB5F" w14:textId="77777777" w:rsidR="00E02690" w:rsidRPr="00DF1275" w:rsidRDefault="00E02690" w:rsidP="00E02690">
            <w:pPr>
              <w:spacing w:before="0"/>
              <w:rPr>
                <w:b/>
                <w:sz w:val="16"/>
                <w:lang w:val="en-GB"/>
              </w:rPr>
            </w:pPr>
          </w:p>
        </w:tc>
        <w:tc>
          <w:tcPr>
            <w:tcW w:w="8494" w:type="dxa"/>
            <w:gridSpan w:val="3"/>
          </w:tcPr>
          <w:p w14:paraId="40A658FB" w14:textId="77777777" w:rsidR="00E02690" w:rsidRPr="00DF1275" w:rsidRDefault="00E02690" w:rsidP="00E02690">
            <w:pPr>
              <w:spacing w:before="0"/>
              <w:rPr>
                <w:rFonts w:ascii="Arial" w:hAnsi="Arial" w:cs="Arial"/>
                <w:lang w:val="en-GB"/>
              </w:rPr>
            </w:pPr>
          </w:p>
          <w:p w14:paraId="48B07D7C" w14:textId="77777777" w:rsidR="00E02690" w:rsidRPr="00DF1275" w:rsidRDefault="00E02690" w:rsidP="00E02690">
            <w:pPr>
              <w:spacing w:before="284"/>
              <w:rPr>
                <w:rFonts w:ascii="Arial" w:hAnsi="Arial" w:cs="Arial"/>
                <w:b/>
                <w:bCs/>
                <w:sz w:val="18"/>
                <w:lang w:val="en-GB"/>
              </w:rPr>
            </w:pPr>
            <w:r w:rsidRPr="00DF1275">
              <w:rPr>
                <w:rFonts w:ascii="Arial" w:hAnsi="Arial" w:cs="Arial"/>
                <w:b/>
                <w:bCs/>
                <w:color w:val="808080"/>
                <w:spacing w:val="100"/>
                <w:lang w:val="en-GB"/>
              </w:rPr>
              <w:t>International Telecommunication Union</w:t>
            </w:r>
          </w:p>
        </w:tc>
      </w:tr>
      <w:tr w:rsidR="00E02690" w:rsidRPr="00DF1275" w14:paraId="680CBACF" w14:textId="77777777" w:rsidTr="001E76C4">
        <w:trPr>
          <w:trHeight w:hRule="exact" w:val="992"/>
        </w:trPr>
        <w:tc>
          <w:tcPr>
            <w:tcW w:w="1429" w:type="dxa"/>
            <w:gridSpan w:val="2"/>
          </w:tcPr>
          <w:p w14:paraId="40E2FB7C" w14:textId="77777777" w:rsidR="00E02690" w:rsidRPr="00DF1275" w:rsidRDefault="00E02690" w:rsidP="00E02690">
            <w:pPr>
              <w:spacing w:before="0"/>
              <w:rPr>
                <w:lang w:val="en-GB"/>
              </w:rPr>
            </w:pPr>
          </w:p>
        </w:tc>
        <w:tc>
          <w:tcPr>
            <w:tcW w:w="8494" w:type="dxa"/>
            <w:gridSpan w:val="3"/>
          </w:tcPr>
          <w:p w14:paraId="5ED68DDA" w14:textId="77777777" w:rsidR="00E02690" w:rsidRPr="00DF1275" w:rsidRDefault="00E02690" w:rsidP="00E02690">
            <w:pPr>
              <w:rPr>
                <w:lang w:val="en-GB"/>
              </w:rPr>
            </w:pPr>
          </w:p>
        </w:tc>
      </w:tr>
      <w:tr w:rsidR="00E02690" w:rsidRPr="00DF1275" w14:paraId="527D810E" w14:textId="77777777" w:rsidTr="001E76C4">
        <w:tblPrEx>
          <w:tblCellMar>
            <w:left w:w="85" w:type="dxa"/>
            <w:right w:w="85" w:type="dxa"/>
          </w:tblCellMar>
        </w:tblPrEx>
        <w:trPr>
          <w:gridBefore w:val="2"/>
          <w:wBefore w:w="1429" w:type="dxa"/>
        </w:trPr>
        <w:tc>
          <w:tcPr>
            <w:tcW w:w="2435" w:type="dxa"/>
          </w:tcPr>
          <w:p w14:paraId="4B679681" w14:textId="77777777" w:rsidR="00E02690" w:rsidRPr="00DF1275" w:rsidRDefault="00E02690" w:rsidP="00E02690">
            <w:pPr>
              <w:rPr>
                <w:b/>
                <w:sz w:val="18"/>
                <w:lang w:val="en-GB"/>
              </w:rPr>
            </w:pPr>
            <w:bookmarkStart w:id="6" w:name="dnume" w:colFirst="1" w:colLast="1"/>
            <w:r w:rsidRPr="00DF1275">
              <w:rPr>
                <w:rFonts w:ascii="Arial" w:hAnsi="Arial"/>
                <w:b/>
                <w:spacing w:val="40"/>
                <w:sz w:val="72"/>
                <w:lang w:val="en-GB"/>
              </w:rPr>
              <w:t>ITU-T</w:t>
            </w:r>
          </w:p>
        </w:tc>
        <w:tc>
          <w:tcPr>
            <w:tcW w:w="6059" w:type="dxa"/>
            <w:gridSpan w:val="2"/>
          </w:tcPr>
          <w:p w14:paraId="60059DA4" w14:textId="77777777" w:rsidR="00E02690" w:rsidRPr="00DF1275" w:rsidRDefault="00E02690" w:rsidP="00C26533">
            <w:pPr>
              <w:spacing w:before="240"/>
              <w:jc w:val="right"/>
              <w:rPr>
                <w:rFonts w:ascii="Arial" w:hAnsi="Arial" w:cs="Arial"/>
                <w:b/>
                <w:sz w:val="60"/>
                <w:lang w:val="en-GB"/>
              </w:rPr>
            </w:pPr>
            <w:r w:rsidRPr="00DF1275">
              <w:rPr>
                <w:rFonts w:ascii="Arial" w:hAnsi="Arial"/>
                <w:b/>
                <w:sz w:val="52"/>
                <w:szCs w:val="16"/>
                <w:lang w:val="en-GB"/>
              </w:rPr>
              <w:t xml:space="preserve">Technical </w:t>
            </w:r>
            <w:r w:rsidR="00975019" w:rsidRPr="00DF1275">
              <w:rPr>
                <w:rFonts w:ascii="Arial" w:hAnsi="Arial"/>
                <w:b/>
                <w:sz w:val="52"/>
                <w:szCs w:val="16"/>
                <w:lang w:val="en-GB"/>
              </w:rPr>
              <w:t>Specification</w:t>
            </w:r>
          </w:p>
        </w:tc>
      </w:tr>
      <w:tr w:rsidR="00E02690" w:rsidRPr="00DF1275" w14:paraId="2B7E7F74" w14:textId="77777777" w:rsidTr="001E76C4">
        <w:tblPrEx>
          <w:tblCellMar>
            <w:left w:w="85" w:type="dxa"/>
            <w:right w:w="85" w:type="dxa"/>
          </w:tblCellMar>
        </w:tblPrEx>
        <w:trPr>
          <w:gridBefore w:val="2"/>
          <w:wBefore w:w="1429" w:type="dxa"/>
          <w:trHeight w:val="974"/>
        </w:trPr>
        <w:tc>
          <w:tcPr>
            <w:tcW w:w="4535" w:type="dxa"/>
            <w:gridSpan w:val="2"/>
          </w:tcPr>
          <w:p w14:paraId="33CCE62E" w14:textId="77777777" w:rsidR="00E02690" w:rsidRPr="00DF1275" w:rsidRDefault="00E02690" w:rsidP="00E02690">
            <w:pPr>
              <w:rPr>
                <w:b/>
                <w:lang w:val="en-GB"/>
              </w:rPr>
            </w:pPr>
            <w:bookmarkStart w:id="7" w:name="ddatee" w:colFirst="1" w:colLast="1"/>
            <w:bookmarkEnd w:id="6"/>
            <w:r w:rsidRPr="00DF1275">
              <w:rPr>
                <w:rFonts w:ascii="Arial" w:hAnsi="Arial"/>
                <w:lang w:val="en-GB"/>
              </w:rPr>
              <w:t>TELECOMMUNICATION</w:t>
            </w:r>
            <w:r w:rsidRPr="00DF1275">
              <w:rPr>
                <w:rFonts w:ascii="Arial" w:hAnsi="Arial"/>
                <w:lang w:val="en-GB"/>
              </w:rPr>
              <w:br/>
              <w:t>STANDARDIZATION SECTOR</w:t>
            </w:r>
            <w:r w:rsidRPr="00DF1275">
              <w:rPr>
                <w:rFonts w:ascii="Arial" w:hAnsi="Arial"/>
                <w:lang w:val="en-GB"/>
              </w:rPr>
              <w:br/>
              <w:t>OF ITU</w:t>
            </w:r>
          </w:p>
        </w:tc>
        <w:tc>
          <w:tcPr>
            <w:tcW w:w="3959" w:type="dxa"/>
          </w:tcPr>
          <w:p w14:paraId="56A7425C" w14:textId="77777777" w:rsidR="00E02690" w:rsidRPr="00DF1275" w:rsidRDefault="00E02690" w:rsidP="00E02690">
            <w:pPr>
              <w:spacing w:before="284"/>
              <w:rPr>
                <w:lang w:val="en-GB"/>
              </w:rPr>
            </w:pPr>
          </w:p>
          <w:p w14:paraId="69A9A07B" w14:textId="77777777" w:rsidR="00E02690" w:rsidRPr="00DF1275" w:rsidRDefault="00E02690" w:rsidP="00E02690">
            <w:pPr>
              <w:wordWrap w:val="0"/>
              <w:spacing w:before="284"/>
              <w:jc w:val="right"/>
              <w:rPr>
                <w:rFonts w:ascii="Arial" w:hAnsi="Arial"/>
                <w:sz w:val="28"/>
                <w:lang w:val="en-GB"/>
              </w:rPr>
            </w:pPr>
          </w:p>
        </w:tc>
      </w:tr>
      <w:tr w:rsidR="00E02690" w:rsidRPr="00DF1275" w14:paraId="50F7D443" w14:textId="77777777" w:rsidTr="001E76C4">
        <w:trPr>
          <w:cantSplit/>
          <w:trHeight w:hRule="exact" w:val="3402"/>
        </w:trPr>
        <w:tc>
          <w:tcPr>
            <w:tcW w:w="1419" w:type="dxa"/>
          </w:tcPr>
          <w:p w14:paraId="2EEC46C7" w14:textId="77777777" w:rsidR="00E02690" w:rsidRPr="00DF1275" w:rsidRDefault="00E02690" w:rsidP="00E02690">
            <w:pPr>
              <w:tabs>
                <w:tab w:val="right" w:pos="9639"/>
              </w:tabs>
              <w:rPr>
                <w:rFonts w:ascii="Arial" w:hAnsi="Arial"/>
                <w:sz w:val="18"/>
                <w:lang w:val="en-GB"/>
              </w:rPr>
            </w:pPr>
            <w:bookmarkStart w:id="8" w:name="dsece" w:colFirst="1" w:colLast="1"/>
            <w:bookmarkEnd w:id="7"/>
          </w:p>
        </w:tc>
        <w:tc>
          <w:tcPr>
            <w:tcW w:w="8504" w:type="dxa"/>
            <w:gridSpan w:val="4"/>
            <w:tcBorders>
              <w:bottom w:val="single" w:sz="12" w:space="0" w:color="auto"/>
            </w:tcBorders>
            <w:vAlign w:val="bottom"/>
          </w:tcPr>
          <w:p w14:paraId="39641EA1" w14:textId="77777777" w:rsidR="00E02690" w:rsidRPr="00860549" w:rsidRDefault="00860549" w:rsidP="00860549">
            <w:pPr>
              <w:pStyle w:val="NormalWeb"/>
            </w:pPr>
            <w:r>
              <w:rPr>
                <w:rFonts w:ascii="ArialMT" w:hAnsi="ArialMT"/>
                <w:sz w:val="32"/>
                <w:szCs w:val="32"/>
              </w:rPr>
              <w:t xml:space="preserve">SERIES Y: GLOBAL INFORMATION INFRASTRUCTURE, INTERNET PROTOCOL ASPECTS, NEXT-GENERATION NETWORKS, INTERNET OF THINGS AND SMART CITIES </w:t>
            </w:r>
          </w:p>
        </w:tc>
      </w:tr>
      <w:tr w:rsidR="00E02690" w:rsidRPr="00DF1275" w14:paraId="0DE35796" w14:textId="77777777" w:rsidTr="001E76C4">
        <w:trPr>
          <w:cantSplit/>
          <w:trHeight w:hRule="exact" w:val="4536"/>
        </w:trPr>
        <w:tc>
          <w:tcPr>
            <w:tcW w:w="1419" w:type="dxa"/>
          </w:tcPr>
          <w:p w14:paraId="4E96FD02" w14:textId="77777777" w:rsidR="00E02690" w:rsidRPr="00DF1275" w:rsidRDefault="00E02690" w:rsidP="00E02690">
            <w:pPr>
              <w:tabs>
                <w:tab w:val="right" w:pos="9639"/>
              </w:tabs>
              <w:rPr>
                <w:rFonts w:ascii="Arial" w:hAnsi="Arial"/>
                <w:sz w:val="18"/>
                <w:lang w:val="en-GB"/>
              </w:rPr>
            </w:pPr>
            <w:bookmarkStart w:id="9" w:name="c1tite" w:colFirst="1" w:colLast="1"/>
            <w:bookmarkEnd w:id="8"/>
          </w:p>
        </w:tc>
        <w:tc>
          <w:tcPr>
            <w:tcW w:w="8504" w:type="dxa"/>
            <w:gridSpan w:val="4"/>
          </w:tcPr>
          <w:p w14:paraId="11751A6F" w14:textId="77777777" w:rsidR="00526483" w:rsidRPr="00DF5008" w:rsidRDefault="00526483" w:rsidP="00526483">
            <w:pPr>
              <w:autoSpaceDE w:val="0"/>
              <w:autoSpaceDN w:val="0"/>
              <w:adjustRightInd w:val="0"/>
              <w:spacing w:before="0"/>
              <w:rPr>
                <w:rFonts w:ascii="Arial" w:hAnsi="Arial" w:cs="Arial"/>
                <w:color w:val="000000"/>
                <w:szCs w:val="24"/>
              </w:rPr>
            </w:pPr>
          </w:p>
          <w:tbl>
            <w:tblPr>
              <w:tblW w:w="0" w:type="auto"/>
              <w:tblBorders>
                <w:top w:val="nil"/>
                <w:left w:val="nil"/>
                <w:bottom w:val="nil"/>
                <w:right w:val="nil"/>
              </w:tblBorders>
              <w:tblLayout w:type="fixed"/>
              <w:tblLook w:val="0000" w:firstRow="0" w:lastRow="0" w:firstColumn="0" w:lastColumn="0" w:noHBand="0" w:noVBand="0"/>
            </w:tblPr>
            <w:tblGrid>
              <w:gridCol w:w="8162"/>
            </w:tblGrid>
            <w:tr w:rsidR="00526483" w:rsidRPr="00DF5008" w14:paraId="5F4CCCDE" w14:textId="77777777">
              <w:trPr>
                <w:trHeight w:val="375"/>
              </w:trPr>
              <w:tc>
                <w:tcPr>
                  <w:tcW w:w="8162" w:type="dxa"/>
                </w:tcPr>
                <w:p w14:paraId="5483CC98" w14:textId="262A7D01" w:rsidR="00526483" w:rsidRPr="00EA2CF8" w:rsidRDefault="00526483" w:rsidP="00526483">
                  <w:pPr>
                    <w:autoSpaceDE w:val="0"/>
                    <w:autoSpaceDN w:val="0"/>
                    <w:adjustRightInd w:val="0"/>
                    <w:spacing w:before="0"/>
                    <w:rPr>
                      <w:rFonts w:ascii="Arial" w:hAnsi="Arial" w:cs="Arial"/>
                      <w:color w:val="000000"/>
                      <w:sz w:val="36"/>
                      <w:szCs w:val="36"/>
                      <w:lang w:val="en-GB"/>
                    </w:rPr>
                  </w:pPr>
                  <w:r w:rsidRPr="00EA2CF8">
                    <w:rPr>
                      <w:rFonts w:ascii="Arial" w:hAnsi="Arial" w:cs="Arial"/>
                      <w:b/>
                      <w:bCs/>
                      <w:color w:val="000000"/>
                      <w:sz w:val="36"/>
                      <w:szCs w:val="36"/>
                      <w:lang w:val="en-GB"/>
                    </w:rPr>
                    <w:t>ITU-T Y.</w:t>
                  </w:r>
                  <w:r w:rsidR="00F7266C" w:rsidRPr="00EA2CF8">
                    <w:rPr>
                      <w:rFonts w:ascii="Arial" w:hAnsi="Arial" w:cs="Arial"/>
                      <w:b/>
                      <w:bCs/>
                      <w:color w:val="000000"/>
                      <w:sz w:val="36"/>
                      <w:szCs w:val="36"/>
                      <w:lang w:val="en-GB"/>
                    </w:rPr>
                    <w:t>3000</w:t>
                  </w:r>
                  <w:r w:rsidRPr="00EA2CF8">
                    <w:rPr>
                      <w:rFonts w:ascii="Arial" w:hAnsi="Arial" w:cs="Arial"/>
                      <w:b/>
                      <w:bCs/>
                      <w:color w:val="000000"/>
                      <w:sz w:val="36"/>
                      <w:szCs w:val="36"/>
                      <w:lang w:val="en-GB"/>
                    </w:rPr>
                    <w:t xml:space="preserve">-series – </w:t>
                  </w:r>
                </w:p>
              </w:tc>
            </w:tr>
          </w:tbl>
          <w:p w14:paraId="205C3ED6" w14:textId="77777777" w:rsidR="00E02690" w:rsidRPr="00DF5008" w:rsidRDefault="00975019" w:rsidP="00975019">
            <w:pPr>
              <w:tabs>
                <w:tab w:val="right" w:pos="9639"/>
              </w:tabs>
              <w:spacing w:after="240"/>
              <w:rPr>
                <w:rFonts w:ascii="Arial" w:hAnsi="Arial" w:cs="Arial"/>
                <w:b/>
                <w:bCs/>
                <w:sz w:val="36"/>
                <w:lang w:val="en-GB"/>
              </w:rPr>
            </w:pPr>
            <w:r w:rsidRPr="00DF5008">
              <w:rPr>
                <w:rFonts w:ascii="Arial" w:hAnsi="Arial" w:cs="Arial"/>
                <w:b/>
                <w:bCs/>
                <w:sz w:val="36"/>
                <w:lang w:val="en-GB"/>
              </w:rPr>
              <w:t xml:space="preserve">Use cases for </w:t>
            </w:r>
            <w:r w:rsidR="00526483" w:rsidRPr="00DF5008">
              <w:rPr>
                <w:rFonts w:ascii="Arial" w:hAnsi="Arial" w:cs="Arial"/>
                <w:b/>
                <w:bCs/>
                <w:sz w:val="36"/>
                <w:lang w:val="en-GB"/>
              </w:rPr>
              <w:t>a</w:t>
            </w:r>
            <w:r w:rsidRPr="00DF5008">
              <w:rPr>
                <w:rFonts w:ascii="Arial" w:hAnsi="Arial" w:cs="Arial"/>
                <w:b/>
                <w:bCs/>
                <w:sz w:val="36"/>
                <w:lang w:val="en-GB"/>
              </w:rPr>
              <w:t xml:space="preserve">utonomous </w:t>
            </w:r>
            <w:r w:rsidR="00526483" w:rsidRPr="00DF5008">
              <w:rPr>
                <w:rFonts w:ascii="Arial" w:hAnsi="Arial" w:cs="Arial"/>
                <w:b/>
                <w:bCs/>
                <w:sz w:val="36"/>
                <w:lang w:val="en-GB"/>
              </w:rPr>
              <w:t>n</w:t>
            </w:r>
            <w:r w:rsidRPr="00DF5008">
              <w:rPr>
                <w:rFonts w:ascii="Arial" w:hAnsi="Arial" w:cs="Arial"/>
                <w:b/>
                <w:bCs/>
                <w:sz w:val="36"/>
                <w:lang w:val="en-GB"/>
              </w:rPr>
              <w:t>etworks</w:t>
            </w:r>
          </w:p>
        </w:tc>
      </w:tr>
      <w:bookmarkEnd w:id="9"/>
    </w:tbl>
    <w:p w14:paraId="72D30F4C" w14:textId="77777777" w:rsidR="00E02690" w:rsidRPr="00DF1275" w:rsidRDefault="00E02690" w:rsidP="00737170">
      <w:pPr>
        <w:spacing w:after="120"/>
        <w:jc w:val="center"/>
        <w:rPr>
          <w:lang w:val="en-GB"/>
        </w:rPr>
        <w:sectPr w:rsidR="00E02690" w:rsidRPr="00DF1275" w:rsidSect="00ED2447">
          <w:headerReference w:type="default" r:id="rId19"/>
          <w:footerReference w:type="first" r:id="rId20"/>
          <w:pgSz w:w="11907" w:h="16840" w:code="9"/>
          <w:pgMar w:top="1417" w:right="1134" w:bottom="426" w:left="1134" w:header="720" w:footer="720" w:gutter="0"/>
          <w:cols w:space="720"/>
          <w:titlePg/>
          <w:docGrid w:linePitch="326"/>
        </w:sectPr>
      </w:pPr>
    </w:p>
    <w:p w14:paraId="25FED76A" w14:textId="4E2ABE78" w:rsidR="00526483" w:rsidRPr="005103E4" w:rsidRDefault="005103E4" w:rsidP="005103E4">
      <w:pPr>
        <w:pStyle w:val="Headingb"/>
        <w:rPr>
          <w:sz w:val="28"/>
          <w:szCs w:val="28"/>
          <w:lang w:val="en-US"/>
        </w:rPr>
      </w:pPr>
      <w:bookmarkStart w:id="10" w:name="_Toc44995568"/>
      <w:r w:rsidRPr="005103E4">
        <w:rPr>
          <w:sz w:val="28"/>
          <w:szCs w:val="28"/>
          <w:lang w:val="en-US"/>
        </w:rPr>
        <w:lastRenderedPageBreak/>
        <w:t xml:space="preserve">Draft new </w:t>
      </w:r>
      <w:r w:rsidR="00526483" w:rsidRPr="005103E4">
        <w:rPr>
          <w:sz w:val="28"/>
          <w:szCs w:val="28"/>
          <w:lang w:val="en-US"/>
        </w:rPr>
        <w:t>Supplement</w:t>
      </w:r>
      <w:r w:rsidR="00ED2447" w:rsidRPr="005103E4">
        <w:rPr>
          <w:sz w:val="28"/>
          <w:szCs w:val="28"/>
          <w:lang w:val="en-US"/>
        </w:rPr>
        <w:t xml:space="preserve"> </w:t>
      </w:r>
      <w:r w:rsidR="00F7266C" w:rsidRPr="005103E4">
        <w:rPr>
          <w:sz w:val="28"/>
          <w:szCs w:val="28"/>
          <w:lang w:val="en-US"/>
        </w:rPr>
        <w:t xml:space="preserve">71 </w:t>
      </w:r>
      <w:r w:rsidR="00526483" w:rsidRPr="005103E4">
        <w:rPr>
          <w:sz w:val="28"/>
          <w:szCs w:val="28"/>
          <w:lang w:val="en-US"/>
        </w:rPr>
        <w:t>to ITU-T Y-</w:t>
      </w:r>
      <w:r w:rsidRPr="005103E4">
        <w:rPr>
          <w:sz w:val="28"/>
          <w:szCs w:val="28"/>
          <w:lang w:val="en-US"/>
        </w:rPr>
        <w:t xml:space="preserve">3000 </w:t>
      </w:r>
      <w:r w:rsidR="00526483" w:rsidRPr="005103E4">
        <w:rPr>
          <w:sz w:val="28"/>
          <w:szCs w:val="28"/>
          <w:lang w:val="en-US"/>
        </w:rPr>
        <w:t>series</w:t>
      </w:r>
      <w:r w:rsidR="00ED2447" w:rsidRPr="005103E4">
        <w:rPr>
          <w:sz w:val="28"/>
          <w:szCs w:val="28"/>
          <w:lang w:val="en-US"/>
        </w:rPr>
        <w:t xml:space="preserve"> </w:t>
      </w:r>
      <w:r w:rsidR="00526483" w:rsidRPr="005103E4">
        <w:rPr>
          <w:sz w:val="28"/>
          <w:szCs w:val="28"/>
          <w:lang w:val="en-US"/>
        </w:rPr>
        <w:t>Recommendations</w:t>
      </w:r>
      <w:r w:rsidRPr="005103E4">
        <w:rPr>
          <w:sz w:val="28"/>
          <w:szCs w:val="28"/>
          <w:lang w:val="en-US"/>
        </w:rPr>
        <w:t xml:space="preserve"> (formerly Y.Supp-AN-Use Cases)</w:t>
      </w:r>
    </w:p>
    <w:p w14:paraId="3C9ABA46" w14:textId="58D9D01E" w:rsidR="00526483" w:rsidRPr="005103E4" w:rsidRDefault="00526483" w:rsidP="005103E4">
      <w:pPr>
        <w:pStyle w:val="Headingb"/>
        <w:jc w:val="center"/>
        <w:rPr>
          <w:sz w:val="28"/>
          <w:szCs w:val="28"/>
        </w:rPr>
      </w:pPr>
      <w:r w:rsidRPr="005103E4">
        <w:rPr>
          <w:sz w:val="28"/>
          <w:szCs w:val="28"/>
        </w:rPr>
        <w:t>Use cases for autonomous networks</w:t>
      </w:r>
    </w:p>
    <w:p w14:paraId="16E8F52F" w14:textId="77777777" w:rsidR="00526483" w:rsidRDefault="00526483" w:rsidP="00737170">
      <w:pPr>
        <w:pStyle w:val="Headingb"/>
      </w:pPr>
    </w:p>
    <w:p w14:paraId="0212D92E" w14:textId="77777777" w:rsidR="004B39E2" w:rsidRPr="00DF1275" w:rsidRDefault="004B39E2" w:rsidP="00737170">
      <w:pPr>
        <w:pStyle w:val="Headingb"/>
      </w:pPr>
      <w:r w:rsidRPr="00DF1275">
        <w:t>Summary</w:t>
      </w:r>
    </w:p>
    <w:bookmarkEnd w:id="10"/>
    <w:p w14:paraId="282269AB" w14:textId="77777777" w:rsidR="00975019" w:rsidRPr="00DF1275" w:rsidRDefault="00975019" w:rsidP="00975019">
      <w:pPr>
        <w:rPr>
          <w:sz w:val="23"/>
          <w:szCs w:val="23"/>
          <w:lang w:val="en-GB"/>
        </w:rPr>
      </w:pPr>
    </w:p>
    <w:p w14:paraId="6B5B5DB3" w14:textId="18221FFD" w:rsidR="00B847E7" w:rsidRDefault="00526483" w:rsidP="004B39E2">
      <w:pPr>
        <w:rPr>
          <w:sz w:val="23"/>
          <w:szCs w:val="23"/>
          <w:lang w:val="en-GB"/>
        </w:rPr>
      </w:pPr>
      <w:r w:rsidRPr="00526483">
        <w:rPr>
          <w:sz w:val="23"/>
          <w:szCs w:val="23"/>
          <w:lang w:val="en-GB"/>
        </w:rPr>
        <w:t xml:space="preserve">This </w:t>
      </w:r>
      <w:r w:rsidR="0000348D">
        <w:rPr>
          <w:sz w:val="23"/>
          <w:szCs w:val="23"/>
          <w:lang w:val="en-GB"/>
        </w:rPr>
        <w:t>Supplement</w:t>
      </w:r>
      <w:r w:rsidRPr="00526483">
        <w:rPr>
          <w:sz w:val="23"/>
          <w:szCs w:val="23"/>
          <w:lang w:val="en-GB"/>
        </w:rPr>
        <w:t xml:space="preserve"> discusses use cases for autonomous networks.  </w:t>
      </w:r>
      <w:r w:rsidR="008B059B" w:rsidRPr="00526483">
        <w:rPr>
          <w:sz w:val="23"/>
          <w:szCs w:val="23"/>
          <w:lang w:val="en-GB"/>
        </w:rPr>
        <w:t xml:space="preserve">The use cases are divided into </w:t>
      </w:r>
      <w:r w:rsidR="005F5342">
        <w:rPr>
          <w:sz w:val="23"/>
          <w:szCs w:val="23"/>
          <w:lang w:val="en-GB"/>
        </w:rPr>
        <w:t xml:space="preserve">two </w:t>
      </w:r>
      <w:r w:rsidR="008B059B" w:rsidRPr="00526483">
        <w:rPr>
          <w:sz w:val="23"/>
          <w:szCs w:val="23"/>
          <w:lang w:val="en-GB"/>
        </w:rPr>
        <w:t>categories</w:t>
      </w:r>
      <w:r w:rsidR="005F5342">
        <w:rPr>
          <w:sz w:val="23"/>
          <w:szCs w:val="23"/>
          <w:lang w:val="en-GB"/>
        </w:rPr>
        <w:t>,</w:t>
      </w:r>
      <w:r w:rsidR="008B059B" w:rsidRPr="00526483">
        <w:rPr>
          <w:sz w:val="23"/>
          <w:szCs w:val="23"/>
          <w:lang w:val="en-GB"/>
        </w:rPr>
        <w:t xml:space="preserve"> </w:t>
      </w:r>
      <w:r w:rsidR="008B059B">
        <w:rPr>
          <w:sz w:val="23"/>
          <w:szCs w:val="23"/>
          <w:lang w:val="en-GB"/>
        </w:rPr>
        <w:t xml:space="preserve">and </w:t>
      </w:r>
      <w:r w:rsidR="008B059B" w:rsidRPr="00EA2CF8">
        <w:rPr>
          <w:sz w:val="23"/>
          <w:szCs w:val="23"/>
          <w:lang w:val="en-GB"/>
        </w:rPr>
        <w:t>possible</w:t>
      </w:r>
      <w:r w:rsidR="00C516EF" w:rsidRPr="00652648">
        <w:rPr>
          <w:sz w:val="23"/>
          <w:szCs w:val="23"/>
          <w:lang w:val="en-GB"/>
        </w:rPr>
        <w:t xml:space="preserve"> </w:t>
      </w:r>
      <w:r w:rsidRPr="00652648">
        <w:rPr>
          <w:sz w:val="23"/>
          <w:szCs w:val="23"/>
          <w:lang w:val="en-GB"/>
        </w:rPr>
        <w:t>requirements</w:t>
      </w:r>
      <w:r w:rsidR="005F5342">
        <w:rPr>
          <w:sz w:val="23"/>
          <w:szCs w:val="23"/>
          <w:lang w:val="en-GB"/>
        </w:rPr>
        <w:t xml:space="preserve">, </w:t>
      </w:r>
      <w:r w:rsidRPr="00652648">
        <w:rPr>
          <w:sz w:val="23"/>
          <w:szCs w:val="23"/>
          <w:lang w:val="en-GB"/>
        </w:rPr>
        <w:t xml:space="preserve">interactions </w:t>
      </w:r>
      <w:r w:rsidR="005F5342">
        <w:rPr>
          <w:sz w:val="23"/>
          <w:szCs w:val="23"/>
          <w:lang w:val="en-GB"/>
        </w:rPr>
        <w:t xml:space="preserve">among </w:t>
      </w:r>
      <w:r w:rsidRPr="00652648">
        <w:rPr>
          <w:sz w:val="23"/>
          <w:szCs w:val="23"/>
          <w:lang w:val="en-GB"/>
        </w:rPr>
        <w:t xml:space="preserve">actors </w:t>
      </w:r>
      <w:r w:rsidR="005F5342">
        <w:rPr>
          <w:sz w:val="23"/>
          <w:szCs w:val="23"/>
          <w:lang w:val="en-GB"/>
        </w:rPr>
        <w:t xml:space="preserve">and possible key components </w:t>
      </w:r>
      <w:r w:rsidRPr="00652648">
        <w:rPr>
          <w:sz w:val="23"/>
          <w:szCs w:val="23"/>
          <w:lang w:val="en-GB"/>
        </w:rPr>
        <w:t xml:space="preserve">are </w:t>
      </w:r>
      <w:r w:rsidR="008B059B" w:rsidRPr="00652648">
        <w:rPr>
          <w:sz w:val="23"/>
          <w:szCs w:val="23"/>
          <w:lang w:val="en-GB"/>
        </w:rPr>
        <w:t xml:space="preserve">also </w:t>
      </w:r>
      <w:r w:rsidRPr="00652648">
        <w:rPr>
          <w:sz w:val="23"/>
          <w:szCs w:val="23"/>
          <w:lang w:val="en-GB"/>
        </w:rPr>
        <w:t>discussed.</w:t>
      </w:r>
      <w:r w:rsidRPr="00526483">
        <w:rPr>
          <w:sz w:val="23"/>
          <w:szCs w:val="23"/>
          <w:lang w:val="en-GB"/>
        </w:rPr>
        <w:t xml:space="preserve"> </w:t>
      </w:r>
      <w:r w:rsidR="00C2718C">
        <w:rPr>
          <w:sz w:val="23"/>
          <w:szCs w:val="23"/>
          <w:lang w:val="en-GB"/>
        </w:rPr>
        <w:t xml:space="preserve"> </w:t>
      </w:r>
    </w:p>
    <w:p w14:paraId="41E43DC7" w14:textId="12367C41" w:rsidR="001578CE" w:rsidRPr="00EA2CF8" w:rsidRDefault="001578CE" w:rsidP="004B39E2">
      <w:pPr>
        <w:rPr>
          <w:sz w:val="23"/>
          <w:szCs w:val="23"/>
          <w:lang w:val="en-GB"/>
        </w:rPr>
      </w:pPr>
      <w:r w:rsidRPr="00EA2CF8">
        <w:rPr>
          <w:sz w:val="23"/>
          <w:szCs w:val="23"/>
          <w:lang w:val="en-GB"/>
        </w:rPr>
        <w:t xml:space="preserve">Various use cases are derived according to the key concepts </w:t>
      </w:r>
      <w:r w:rsidR="00B03BE0">
        <w:rPr>
          <w:sz w:val="23"/>
          <w:szCs w:val="23"/>
          <w:lang w:val="en-GB"/>
        </w:rPr>
        <w:t xml:space="preserve">behind </w:t>
      </w:r>
      <w:r w:rsidR="00B03BE0" w:rsidRPr="00526483">
        <w:rPr>
          <w:sz w:val="23"/>
          <w:szCs w:val="23"/>
          <w:lang w:val="en-GB"/>
        </w:rPr>
        <w:t>autonomous networks</w:t>
      </w:r>
      <w:r w:rsidR="00B03BE0" w:rsidRPr="00B03BE0">
        <w:rPr>
          <w:sz w:val="23"/>
          <w:szCs w:val="23"/>
          <w:lang w:val="en-GB"/>
        </w:rPr>
        <w:t xml:space="preserve"> </w:t>
      </w:r>
      <w:r w:rsidRPr="00EA2CF8">
        <w:rPr>
          <w:sz w:val="23"/>
          <w:szCs w:val="23"/>
          <w:lang w:val="en-GB"/>
        </w:rPr>
        <w:t xml:space="preserve">of </w:t>
      </w:r>
      <w:r w:rsidR="00B03BE0" w:rsidRPr="00BC352C">
        <w:rPr>
          <w:szCs w:val="24"/>
          <w:lang w:val="en-GB"/>
        </w:rPr>
        <w:t>exploratory evolution, real-time responsive experimentation and dynamic adaptation</w:t>
      </w:r>
      <w:r w:rsidR="00B03BE0">
        <w:rPr>
          <w:szCs w:val="24"/>
          <w:lang w:val="en-GB"/>
        </w:rPr>
        <w:t xml:space="preserve"> </w:t>
      </w:r>
      <w:r w:rsidR="000B7B1B">
        <w:rPr>
          <w:szCs w:val="24"/>
          <w:lang w:val="en-GB"/>
        </w:rPr>
        <w:t xml:space="preserve">to </w:t>
      </w:r>
      <w:r w:rsidR="000B7B1B">
        <w:rPr>
          <w:sz w:val="23"/>
          <w:szCs w:val="23"/>
          <w:lang w:val="en-GB"/>
        </w:rPr>
        <w:t>enable</w:t>
      </w:r>
      <w:r w:rsidRPr="00EA2CF8">
        <w:rPr>
          <w:sz w:val="23"/>
          <w:szCs w:val="23"/>
          <w:lang w:val="en-GB"/>
        </w:rPr>
        <w:t xml:space="preserve"> handl</w:t>
      </w:r>
      <w:r w:rsidR="000B7B1B">
        <w:rPr>
          <w:sz w:val="23"/>
          <w:szCs w:val="23"/>
          <w:lang w:val="en-GB"/>
        </w:rPr>
        <w:t xml:space="preserve">ing of </w:t>
      </w:r>
      <w:r w:rsidRPr="00EA2CF8">
        <w:rPr>
          <w:sz w:val="23"/>
          <w:szCs w:val="23"/>
          <w:lang w:val="en-GB"/>
        </w:rPr>
        <w:t xml:space="preserve">hitherto unseen changes in </w:t>
      </w:r>
      <w:r w:rsidR="000B7B1B">
        <w:rPr>
          <w:sz w:val="23"/>
          <w:szCs w:val="23"/>
          <w:lang w:val="en-GB"/>
        </w:rPr>
        <w:t xml:space="preserve">network </w:t>
      </w:r>
      <w:r w:rsidRPr="00EA2CF8">
        <w:rPr>
          <w:sz w:val="23"/>
          <w:szCs w:val="23"/>
          <w:lang w:val="en-GB"/>
        </w:rPr>
        <w:t>s</w:t>
      </w:r>
      <w:r w:rsidR="000B7B1B">
        <w:rPr>
          <w:sz w:val="23"/>
          <w:szCs w:val="23"/>
          <w:lang w:val="en-GB"/>
        </w:rPr>
        <w:t>cenarios</w:t>
      </w:r>
      <w:r w:rsidRPr="00EA2CF8">
        <w:rPr>
          <w:sz w:val="23"/>
          <w:szCs w:val="23"/>
          <w:lang w:val="en-GB"/>
        </w:rPr>
        <w:t xml:space="preserve"> or inputs to reduce the human effort involved in managing the network.</w:t>
      </w:r>
    </w:p>
    <w:p w14:paraId="2B269C4E" w14:textId="77777777" w:rsidR="00B847E7" w:rsidRPr="00DF1275" w:rsidRDefault="00B847E7" w:rsidP="00B847E7">
      <w:pPr>
        <w:pStyle w:val="Headingb"/>
      </w:pPr>
      <w:r w:rsidRPr="00DF1275">
        <w:t>Keywords</w:t>
      </w:r>
    </w:p>
    <w:p w14:paraId="034734FB" w14:textId="27FE89B6" w:rsidR="00B847E7" w:rsidRPr="00DF1275" w:rsidRDefault="001325F4" w:rsidP="004B39E2">
      <w:pPr>
        <w:rPr>
          <w:lang w:val="en-GB" w:bidi="ar-DZ"/>
        </w:rPr>
      </w:pPr>
      <w:r>
        <w:rPr>
          <w:lang w:val="en-GB" w:bidi="ar-DZ"/>
        </w:rPr>
        <w:t xml:space="preserve">actor, </w:t>
      </w:r>
      <w:r w:rsidR="00F50E28">
        <w:rPr>
          <w:lang w:val="en-GB" w:bidi="ar-DZ"/>
        </w:rPr>
        <w:t>a</w:t>
      </w:r>
      <w:r w:rsidR="00975019" w:rsidRPr="00DF1275">
        <w:rPr>
          <w:lang w:val="en-GB" w:bidi="ar-DZ"/>
        </w:rPr>
        <w:t xml:space="preserve">rtificial </w:t>
      </w:r>
      <w:r w:rsidR="00F50E28">
        <w:rPr>
          <w:lang w:val="en-GB" w:bidi="ar-DZ"/>
        </w:rPr>
        <w:t>i</w:t>
      </w:r>
      <w:r w:rsidR="00975019" w:rsidRPr="00DF1275">
        <w:rPr>
          <w:lang w:val="en-GB" w:bidi="ar-DZ"/>
        </w:rPr>
        <w:t xml:space="preserve">ntelligence, autonomous networks, </w:t>
      </w:r>
      <w:r>
        <w:rPr>
          <w:lang w:val="en-GB" w:bidi="ar-DZ"/>
        </w:rPr>
        <w:t xml:space="preserve">controller, </w:t>
      </w:r>
      <w:r w:rsidR="00AF4AA3" w:rsidRPr="00DF1275">
        <w:rPr>
          <w:lang w:val="en-GB" w:bidi="ar-DZ"/>
        </w:rPr>
        <w:t>component</w:t>
      </w:r>
      <w:r w:rsidR="00AF4AA3">
        <w:rPr>
          <w:lang w:val="en-GB" w:bidi="ar-DZ"/>
        </w:rPr>
        <w:t xml:space="preserve">, knowledge, </w:t>
      </w:r>
      <w:r w:rsidR="00975019" w:rsidRPr="00DF1275">
        <w:rPr>
          <w:lang w:val="en-GB" w:bidi="ar-DZ"/>
        </w:rPr>
        <w:t>machine learning, requirement, use case</w:t>
      </w:r>
    </w:p>
    <w:p w14:paraId="5DC83016" w14:textId="77777777" w:rsidR="00737170" w:rsidRPr="00DF1275" w:rsidRDefault="00737170" w:rsidP="004B39E2">
      <w:pPr>
        <w:rPr>
          <w:lang w:val="en-GB"/>
        </w:rPr>
      </w:pPr>
    </w:p>
    <w:p w14:paraId="63E9B0F5" w14:textId="77777777" w:rsidR="004B39E2" w:rsidRPr="00DF1275" w:rsidRDefault="004B39E2" w:rsidP="009635CB">
      <w:pPr>
        <w:jc w:val="center"/>
        <w:rPr>
          <w:lang w:val="en-GB"/>
        </w:rPr>
      </w:pPr>
      <w:r w:rsidRPr="00DF1275">
        <w:rPr>
          <w:lang w:val="en-GB"/>
        </w:rPr>
        <w:br w:type="page"/>
      </w:r>
    </w:p>
    <w:p w14:paraId="1736863E" w14:textId="4F8D0B61" w:rsidR="009635CB" w:rsidRPr="00DF1275" w:rsidRDefault="007649F9" w:rsidP="009A0CA4">
      <w:pPr>
        <w:keepNext/>
        <w:jc w:val="center"/>
        <w:rPr>
          <w:b/>
          <w:bCs/>
          <w:lang w:val="en-GB"/>
        </w:rPr>
      </w:pPr>
      <w:r w:rsidRPr="00DF5008">
        <w:rPr>
          <w:b/>
          <w:bCs/>
          <w:lang w:val="en-GB"/>
        </w:rPr>
        <w:lastRenderedPageBreak/>
        <w:t>Table of Contents</w:t>
      </w:r>
    </w:p>
    <w:tbl>
      <w:tblPr>
        <w:tblW w:w="9975" w:type="dxa"/>
        <w:tblLayout w:type="fixed"/>
        <w:tblLook w:val="04A0" w:firstRow="1" w:lastRow="0" w:firstColumn="1" w:lastColumn="0" w:noHBand="0" w:noVBand="1"/>
      </w:tblPr>
      <w:tblGrid>
        <w:gridCol w:w="9975"/>
      </w:tblGrid>
      <w:tr w:rsidR="009635CB" w:rsidRPr="00DF1275" w14:paraId="29B4F699" w14:textId="77777777" w:rsidTr="00CD124B">
        <w:trPr>
          <w:tblHeader/>
        </w:trPr>
        <w:tc>
          <w:tcPr>
            <w:tcW w:w="9975" w:type="dxa"/>
          </w:tcPr>
          <w:p w14:paraId="21C8A6D5" w14:textId="77777777" w:rsidR="009635CB" w:rsidRPr="00DF1275" w:rsidRDefault="009635CB" w:rsidP="009A0CA4">
            <w:pPr>
              <w:pStyle w:val="toc0"/>
            </w:pPr>
            <w:r w:rsidRPr="00DF1275">
              <w:tab/>
              <w:t>Page</w:t>
            </w:r>
          </w:p>
        </w:tc>
      </w:tr>
      <w:tr w:rsidR="009635CB" w:rsidRPr="00DF1275" w14:paraId="5355DFA2" w14:textId="77777777" w:rsidTr="00CD124B">
        <w:tc>
          <w:tcPr>
            <w:tcW w:w="9975" w:type="dxa"/>
          </w:tcPr>
          <w:p w14:paraId="37C30BCD" w14:textId="2A43D451" w:rsidR="00504620" w:rsidRDefault="007649F9">
            <w:pPr>
              <w:pStyle w:val="TOC1"/>
              <w:tabs>
                <w:tab w:val="left" w:pos="480"/>
                <w:tab w:val="right" w:leader="dot" w:pos="9629"/>
              </w:tabs>
              <w:rPr>
                <w:rFonts w:asciiTheme="minorHAnsi" w:eastAsiaTheme="minorEastAsia" w:hAnsiTheme="minorHAnsi" w:cstheme="minorBidi"/>
                <w:b w:val="0"/>
                <w:bCs w:val="0"/>
                <w:caps w:val="0"/>
                <w:noProof/>
                <w:sz w:val="22"/>
                <w:szCs w:val="22"/>
                <w:lang w:eastAsia="ja-JP"/>
              </w:rPr>
            </w:pPr>
            <w:r w:rsidRPr="00DF1275">
              <w:rPr>
                <w:noProof/>
                <w:szCs w:val="20"/>
                <w:lang w:val="en-GB" w:eastAsia="en-US"/>
              </w:rPr>
              <w:fldChar w:fldCharType="begin"/>
            </w:r>
            <w:r w:rsidR="009635CB" w:rsidRPr="00DF1275">
              <w:rPr>
                <w:lang w:val="en-GB"/>
              </w:rPr>
              <w:instrText xml:space="preserve"> TOC \o "1-3" \h \z \t "Annex_NoTitle,1,Appendix_NoTitle,1,Annex_No &amp; title,1,Appendix_No &amp; title,1" </w:instrText>
            </w:r>
            <w:r w:rsidRPr="00DF1275">
              <w:rPr>
                <w:noProof/>
                <w:szCs w:val="20"/>
                <w:lang w:val="en-GB" w:eastAsia="en-US"/>
              </w:rPr>
              <w:fldChar w:fldCharType="separate"/>
            </w:r>
            <w:hyperlink w:anchor="_Toc108567658" w:history="1">
              <w:r w:rsidR="00504620" w:rsidRPr="006A576A">
                <w:rPr>
                  <w:rStyle w:val="Hyperlink"/>
                  <w:noProof/>
                  <w:lang w:bidi="ar-DZ"/>
                </w:rPr>
                <w:t>1</w:t>
              </w:r>
              <w:r w:rsidR="00504620">
                <w:rPr>
                  <w:rFonts w:asciiTheme="minorHAnsi" w:eastAsiaTheme="minorEastAsia" w:hAnsiTheme="minorHAnsi" w:cstheme="minorBidi"/>
                  <w:b w:val="0"/>
                  <w:bCs w:val="0"/>
                  <w:caps w:val="0"/>
                  <w:noProof/>
                  <w:sz w:val="22"/>
                  <w:szCs w:val="22"/>
                  <w:lang w:eastAsia="ja-JP"/>
                </w:rPr>
                <w:tab/>
              </w:r>
              <w:r w:rsidR="00504620" w:rsidRPr="006A576A">
                <w:rPr>
                  <w:rStyle w:val="Hyperlink"/>
                  <w:noProof/>
                  <w:lang w:bidi="ar-DZ"/>
                </w:rPr>
                <w:t>Scope</w:t>
              </w:r>
              <w:r w:rsidR="00504620">
                <w:rPr>
                  <w:noProof/>
                  <w:webHidden/>
                </w:rPr>
                <w:tab/>
              </w:r>
              <w:r w:rsidR="00504620">
                <w:rPr>
                  <w:noProof/>
                  <w:webHidden/>
                </w:rPr>
                <w:fldChar w:fldCharType="begin"/>
              </w:r>
              <w:r w:rsidR="00504620">
                <w:rPr>
                  <w:noProof/>
                  <w:webHidden/>
                </w:rPr>
                <w:instrText xml:space="preserve"> PAGEREF _Toc108567658 \h </w:instrText>
              </w:r>
              <w:r w:rsidR="00504620">
                <w:rPr>
                  <w:noProof/>
                  <w:webHidden/>
                </w:rPr>
              </w:r>
              <w:r w:rsidR="00504620">
                <w:rPr>
                  <w:noProof/>
                  <w:webHidden/>
                </w:rPr>
                <w:fldChar w:fldCharType="separate"/>
              </w:r>
              <w:r w:rsidR="00AF4AA3">
                <w:rPr>
                  <w:noProof/>
                  <w:webHidden/>
                </w:rPr>
                <w:t>1</w:t>
              </w:r>
              <w:r w:rsidR="00504620">
                <w:rPr>
                  <w:noProof/>
                  <w:webHidden/>
                </w:rPr>
                <w:fldChar w:fldCharType="end"/>
              </w:r>
            </w:hyperlink>
          </w:p>
          <w:p w14:paraId="50A8925C" w14:textId="160E6FEE" w:rsidR="00504620" w:rsidRDefault="00AF16DC">
            <w:pPr>
              <w:pStyle w:val="TOC1"/>
              <w:tabs>
                <w:tab w:val="left" w:pos="480"/>
                <w:tab w:val="right" w:leader="dot" w:pos="9629"/>
              </w:tabs>
              <w:rPr>
                <w:rFonts w:asciiTheme="minorHAnsi" w:eastAsiaTheme="minorEastAsia" w:hAnsiTheme="minorHAnsi" w:cstheme="minorBidi"/>
                <w:b w:val="0"/>
                <w:bCs w:val="0"/>
                <w:caps w:val="0"/>
                <w:noProof/>
                <w:sz w:val="22"/>
                <w:szCs w:val="22"/>
                <w:lang w:eastAsia="ja-JP"/>
              </w:rPr>
            </w:pPr>
            <w:hyperlink w:anchor="_Toc108567659" w:history="1">
              <w:r w:rsidR="00504620" w:rsidRPr="006A576A">
                <w:rPr>
                  <w:rStyle w:val="Hyperlink"/>
                  <w:noProof/>
                  <w:lang w:bidi="ar-DZ"/>
                </w:rPr>
                <w:t>2</w:t>
              </w:r>
              <w:r w:rsidR="00504620">
                <w:rPr>
                  <w:rFonts w:asciiTheme="minorHAnsi" w:eastAsiaTheme="minorEastAsia" w:hAnsiTheme="minorHAnsi" w:cstheme="minorBidi"/>
                  <w:b w:val="0"/>
                  <w:bCs w:val="0"/>
                  <w:caps w:val="0"/>
                  <w:noProof/>
                  <w:sz w:val="22"/>
                  <w:szCs w:val="22"/>
                  <w:lang w:eastAsia="ja-JP"/>
                </w:rPr>
                <w:tab/>
              </w:r>
              <w:r w:rsidR="00504620" w:rsidRPr="006A576A">
                <w:rPr>
                  <w:rStyle w:val="Hyperlink"/>
                  <w:noProof/>
                  <w:lang w:bidi="ar-DZ"/>
                </w:rPr>
                <w:t>References</w:t>
              </w:r>
              <w:r w:rsidR="00504620">
                <w:rPr>
                  <w:noProof/>
                  <w:webHidden/>
                </w:rPr>
                <w:tab/>
              </w:r>
              <w:r w:rsidR="00504620">
                <w:rPr>
                  <w:noProof/>
                  <w:webHidden/>
                </w:rPr>
                <w:fldChar w:fldCharType="begin"/>
              </w:r>
              <w:r w:rsidR="00504620">
                <w:rPr>
                  <w:noProof/>
                  <w:webHidden/>
                </w:rPr>
                <w:instrText xml:space="preserve"> PAGEREF _Toc108567659 \h </w:instrText>
              </w:r>
              <w:r w:rsidR="00504620">
                <w:rPr>
                  <w:noProof/>
                  <w:webHidden/>
                </w:rPr>
              </w:r>
              <w:r w:rsidR="00504620">
                <w:rPr>
                  <w:noProof/>
                  <w:webHidden/>
                </w:rPr>
                <w:fldChar w:fldCharType="separate"/>
              </w:r>
              <w:r w:rsidR="00AF4AA3">
                <w:rPr>
                  <w:noProof/>
                  <w:webHidden/>
                </w:rPr>
                <w:t>1</w:t>
              </w:r>
              <w:r w:rsidR="00504620">
                <w:rPr>
                  <w:noProof/>
                  <w:webHidden/>
                </w:rPr>
                <w:fldChar w:fldCharType="end"/>
              </w:r>
            </w:hyperlink>
          </w:p>
          <w:p w14:paraId="6E03B9EC" w14:textId="781747F9" w:rsidR="00504620" w:rsidRDefault="00AF16DC">
            <w:pPr>
              <w:pStyle w:val="TOC1"/>
              <w:tabs>
                <w:tab w:val="left" w:pos="480"/>
                <w:tab w:val="right" w:leader="dot" w:pos="9629"/>
              </w:tabs>
              <w:rPr>
                <w:rFonts w:asciiTheme="minorHAnsi" w:eastAsiaTheme="minorEastAsia" w:hAnsiTheme="minorHAnsi" w:cstheme="minorBidi"/>
                <w:b w:val="0"/>
                <w:bCs w:val="0"/>
                <w:caps w:val="0"/>
                <w:noProof/>
                <w:sz w:val="22"/>
                <w:szCs w:val="22"/>
                <w:lang w:eastAsia="ja-JP"/>
              </w:rPr>
            </w:pPr>
            <w:hyperlink w:anchor="_Toc108567661" w:history="1">
              <w:r w:rsidR="00504620" w:rsidRPr="006A576A">
                <w:rPr>
                  <w:rStyle w:val="Hyperlink"/>
                  <w:noProof/>
                  <w:lang w:bidi="ar-DZ"/>
                </w:rPr>
                <w:t>3</w:t>
              </w:r>
              <w:r w:rsidR="00504620">
                <w:rPr>
                  <w:rFonts w:asciiTheme="minorHAnsi" w:eastAsiaTheme="minorEastAsia" w:hAnsiTheme="minorHAnsi" w:cstheme="minorBidi"/>
                  <w:b w:val="0"/>
                  <w:bCs w:val="0"/>
                  <w:caps w:val="0"/>
                  <w:noProof/>
                  <w:sz w:val="22"/>
                  <w:szCs w:val="22"/>
                  <w:lang w:eastAsia="ja-JP"/>
                </w:rPr>
                <w:tab/>
              </w:r>
              <w:r w:rsidR="00504620" w:rsidRPr="006A576A">
                <w:rPr>
                  <w:rStyle w:val="Hyperlink"/>
                  <w:noProof/>
                  <w:lang w:bidi="ar-DZ"/>
                </w:rPr>
                <w:t>Terms and definitions</w:t>
              </w:r>
              <w:r w:rsidR="00504620">
                <w:rPr>
                  <w:noProof/>
                  <w:webHidden/>
                </w:rPr>
                <w:tab/>
              </w:r>
              <w:r w:rsidR="00504620">
                <w:rPr>
                  <w:noProof/>
                  <w:webHidden/>
                </w:rPr>
                <w:fldChar w:fldCharType="begin"/>
              </w:r>
              <w:r w:rsidR="00504620">
                <w:rPr>
                  <w:noProof/>
                  <w:webHidden/>
                </w:rPr>
                <w:instrText xml:space="preserve"> PAGEREF _Toc108567661 \h </w:instrText>
              </w:r>
              <w:r w:rsidR="00504620">
                <w:rPr>
                  <w:noProof/>
                  <w:webHidden/>
                </w:rPr>
              </w:r>
              <w:r w:rsidR="00504620">
                <w:rPr>
                  <w:noProof/>
                  <w:webHidden/>
                </w:rPr>
                <w:fldChar w:fldCharType="separate"/>
              </w:r>
              <w:r w:rsidR="00AF4AA3">
                <w:rPr>
                  <w:noProof/>
                  <w:webHidden/>
                </w:rPr>
                <w:t>1</w:t>
              </w:r>
              <w:r w:rsidR="00504620">
                <w:rPr>
                  <w:noProof/>
                  <w:webHidden/>
                </w:rPr>
                <w:fldChar w:fldCharType="end"/>
              </w:r>
            </w:hyperlink>
          </w:p>
          <w:p w14:paraId="20007F28" w14:textId="63729D02" w:rsidR="00504620" w:rsidRDefault="00AF16DC">
            <w:pPr>
              <w:pStyle w:val="TOC2"/>
              <w:tabs>
                <w:tab w:val="left" w:pos="720"/>
                <w:tab w:val="right" w:leader="dot" w:pos="9629"/>
              </w:tabs>
              <w:rPr>
                <w:rFonts w:asciiTheme="minorHAnsi" w:eastAsiaTheme="minorEastAsia" w:hAnsiTheme="minorHAnsi" w:cstheme="minorBidi"/>
                <w:smallCaps w:val="0"/>
                <w:noProof/>
                <w:sz w:val="22"/>
                <w:szCs w:val="22"/>
                <w:lang w:eastAsia="ja-JP"/>
              </w:rPr>
            </w:pPr>
            <w:hyperlink w:anchor="_Toc108567662" w:history="1">
              <w:r w:rsidR="00504620" w:rsidRPr="006A576A">
                <w:rPr>
                  <w:rStyle w:val="Hyperlink"/>
                  <w:noProof/>
                  <w:lang w:bidi="ar-DZ"/>
                </w:rPr>
                <w:t>3.1</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lang w:bidi="ar-DZ"/>
                </w:rPr>
                <w:t>Terms defined elsewhere</w:t>
              </w:r>
              <w:r w:rsidR="00504620">
                <w:rPr>
                  <w:noProof/>
                  <w:webHidden/>
                </w:rPr>
                <w:tab/>
              </w:r>
              <w:r w:rsidR="00504620">
                <w:rPr>
                  <w:noProof/>
                  <w:webHidden/>
                </w:rPr>
                <w:fldChar w:fldCharType="begin"/>
              </w:r>
              <w:r w:rsidR="00504620">
                <w:rPr>
                  <w:noProof/>
                  <w:webHidden/>
                </w:rPr>
                <w:instrText xml:space="preserve"> PAGEREF _Toc108567662 \h </w:instrText>
              </w:r>
              <w:r w:rsidR="00504620">
                <w:rPr>
                  <w:noProof/>
                  <w:webHidden/>
                </w:rPr>
              </w:r>
              <w:r w:rsidR="00504620">
                <w:rPr>
                  <w:noProof/>
                  <w:webHidden/>
                </w:rPr>
                <w:fldChar w:fldCharType="separate"/>
              </w:r>
              <w:r w:rsidR="00AF4AA3">
                <w:rPr>
                  <w:noProof/>
                  <w:webHidden/>
                </w:rPr>
                <w:t>1</w:t>
              </w:r>
              <w:r w:rsidR="00504620">
                <w:rPr>
                  <w:noProof/>
                  <w:webHidden/>
                </w:rPr>
                <w:fldChar w:fldCharType="end"/>
              </w:r>
            </w:hyperlink>
          </w:p>
          <w:p w14:paraId="4E1AF513" w14:textId="391D37B8" w:rsidR="00504620" w:rsidRDefault="00AF16DC">
            <w:pPr>
              <w:pStyle w:val="TOC2"/>
              <w:tabs>
                <w:tab w:val="left" w:pos="720"/>
                <w:tab w:val="right" w:leader="dot" w:pos="9629"/>
              </w:tabs>
              <w:rPr>
                <w:rFonts w:asciiTheme="minorHAnsi" w:eastAsiaTheme="minorEastAsia" w:hAnsiTheme="minorHAnsi" w:cstheme="minorBidi"/>
                <w:smallCaps w:val="0"/>
                <w:noProof/>
                <w:sz w:val="22"/>
                <w:szCs w:val="22"/>
                <w:lang w:eastAsia="ja-JP"/>
              </w:rPr>
            </w:pPr>
            <w:hyperlink w:anchor="_Toc108567666" w:history="1">
              <w:r w:rsidR="00504620" w:rsidRPr="006A576A">
                <w:rPr>
                  <w:rStyle w:val="Hyperlink"/>
                  <w:noProof/>
                  <w:lang w:bidi="ar-DZ"/>
                </w:rPr>
                <w:t>3.2</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lang w:bidi="ar-DZ"/>
                </w:rPr>
                <w:t>Terms defined here</w:t>
              </w:r>
              <w:r w:rsidR="00504620">
                <w:rPr>
                  <w:noProof/>
                  <w:webHidden/>
                </w:rPr>
                <w:tab/>
              </w:r>
              <w:r w:rsidR="00504620">
                <w:rPr>
                  <w:noProof/>
                  <w:webHidden/>
                </w:rPr>
                <w:fldChar w:fldCharType="begin"/>
              </w:r>
              <w:r w:rsidR="00504620">
                <w:rPr>
                  <w:noProof/>
                  <w:webHidden/>
                </w:rPr>
                <w:instrText xml:space="preserve"> PAGEREF _Toc108567666 \h </w:instrText>
              </w:r>
              <w:r w:rsidR="00504620">
                <w:rPr>
                  <w:noProof/>
                  <w:webHidden/>
                </w:rPr>
              </w:r>
              <w:r w:rsidR="00504620">
                <w:rPr>
                  <w:noProof/>
                  <w:webHidden/>
                </w:rPr>
                <w:fldChar w:fldCharType="separate"/>
              </w:r>
              <w:r w:rsidR="00AF4AA3">
                <w:rPr>
                  <w:noProof/>
                  <w:webHidden/>
                </w:rPr>
                <w:t>1</w:t>
              </w:r>
              <w:r w:rsidR="00504620">
                <w:rPr>
                  <w:noProof/>
                  <w:webHidden/>
                </w:rPr>
                <w:fldChar w:fldCharType="end"/>
              </w:r>
            </w:hyperlink>
          </w:p>
          <w:p w14:paraId="7B38C80B" w14:textId="6966ED65" w:rsidR="00504620" w:rsidRDefault="00AF16DC">
            <w:pPr>
              <w:pStyle w:val="TOC1"/>
              <w:tabs>
                <w:tab w:val="left" w:pos="480"/>
                <w:tab w:val="right" w:leader="dot" w:pos="9629"/>
              </w:tabs>
              <w:rPr>
                <w:rFonts w:asciiTheme="minorHAnsi" w:eastAsiaTheme="minorEastAsia" w:hAnsiTheme="minorHAnsi" w:cstheme="minorBidi"/>
                <w:b w:val="0"/>
                <w:bCs w:val="0"/>
                <w:caps w:val="0"/>
                <w:noProof/>
                <w:sz w:val="22"/>
                <w:szCs w:val="22"/>
                <w:lang w:eastAsia="ja-JP"/>
              </w:rPr>
            </w:pPr>
            <w:hyperlink w:anchor="_Toc108567671" w:history="1">
              <w:r w:rsidR="00504620" w:rsidRPr="006A576A">
                <w:rPr>
                  <w:rStyle w:val="Hyperlink"/>
                  <w:noProof/>
                  <w:lang w:bidi="ar-DZ"/>
                </w:rPr>
                <w:t>4</w:t>
              </w:r>
              <w:r w:rsidR="00504620">
                <w:rPr>
                  <w:rFonts w:asciiTheme="minorHAnsi" w:eastAsiaTheme="minorEastAsia" w:hAnsiTheme="minorHAnsi" w:cstheme="minorBidi"/>
                  <w:b w:val="0"/>
                  <w:bCs w:val="0"/>
                  <w:caps w:val="0"/>
                  <w:noProof/>
                  <w:sz w:val="22"/>
                  <w:szCs w:val="22"/>
                  <w:lang w:eastAsia="ja-JP"/>
                </w:rPr>
                <w:tab/>
              </w:r>
              <w:r w:rsidR="00504620" w:rsidRPr="006A576A">
                <w:rPr>
                  <w:rStyle w:val="Hyperlink"/>
                  <w:noProof/>
                  <w:lang w:bidi="ar-DZ"/>
                </w:rPr>
                <w:t>Abbreviations and acronyms</w:t>
              </w:r>
              <w:r w:rsidR="00504620">
                <w:rPr>
                  <w:noProof/>
                  <w:webHidden/>
                </w:rPr>
                <w:tab/>
              </w:r>
              <w:r w:rsidR="00504620">
                <w:rPr>
                  <w:noProof/>
                  <w:webHidden/>
                </w:rPr>
                <w:fldChar w:fldCharType="begin"/>
              </w:r>
              <w:r w:rsidR="00504620">
                <w:rPr>
                  <w:noProof/>
                  <w:webHidden/>
                </w:rPr>
                <w:instrText xml:space="preserve"> PAGEREF _Toc108567671 \h </w:instrText>
              </w:r>
              <w:r w:rsidR="00504620">
                <w:rPr>
                  <w:noProof/>
                  <w:webHidden/>
                </w:rPr>
              </w:r>
              <w:r w:rsidR="00504620">
                <w:rPr>
                  <w:noProof/>
                  <w:webHidden/>
                </w:rPr>
                <w:fldChar w:fldCharType="separate"/>
              </w:r>
              <w:r w:rsidR="00AF4AA3">
                <w:rPr>
                  <w:noProof/>
                  <w:webHidden/>
                </w:rPr>
                <w:t>2</w:t>
              </w:r>
              <w:r w:rsidR="00504620">
                <w:rPr>
                  <w:noProof/>
                  <w:webHidden/>
                </w:rPr>
                <w:fldChar w:fldCharType="end"/>
              </w:r>
            </w:hyperlink>
          </w:p>
          <w:p w14:paraId="4C5F4EA6" w14:textId="2EBBE5B9" w:rsidR="00504620" w:rsidRDefault="00AF16DC">
            <w:pPr>
              <w:pStyle w:val="TOC1"/>
              <w:tabs>
                <w:tab w:val="left" w:pos="480"/>
                <w:tab w:val="right" w:leader="dot" w:pos="9629"/>
              </w:tabs>
              <w:rPr>
                <w:rFonts w:asciiTheme="minorHAnsi" w:eastAsiaTheme="minorEastAsia" w:hAnsiTheme="minorHAnsi" w:cstheme="minorBidi"/>
                <w:b w:val="0"/>
                <w:bCs w:val="0"/>
                <w:caps w:val="0"/>
                <w:noProof/>
                <w:sz w:val="22"/>
                <w:szCs w:val="22"/>
                <w:lang w:eastAsia="ja-JP"/>
              </w:rPr>
            </w:pPr>
            <w:hyperlink w:anchor="_Toc108567672" w:history="1">
              <w:r w:rsidR="00504620" w:rsidRPr="006A576A">
                <w:rPr>
                  <w:rStyle w:val="Hyperlink"/>
                  <w:noProof/>
                  <w:lang w:bidi="ar-DZ"/>
                </w:rPr>
                <w:t>5</w:t>
              </w:r>
              <w:r w:rsidR="00504620">
                <w:rPr>
                  <w:rFonts w:asciiTheme="minorHAnsi" w:eastAsiaTheme="minorEastAsia" w:hAnsiTheme="minorHAnsi" w:cstheme="minorBidi"/>
                  <w:b w:val="0"/>
                  <w:bCs w:val="0"/>
                  <w:caps w:val="0"/>
                  <w:noProof/>
                  <w:sz w:val="22"/>
                  <w:szCs w:val="22"/>
                  <w:lang w:eastAsia="ja-JP"/>
                </w:rPr>
                <w:tab/>
              </w:r>
              <w:r w:rsidR="00504620" w:rsidRPr="006A576A">
                <w:rPr>
                  <w:rStyle w:val="Hyperlink"/>
                  <w:noProof/>
                  <w:lang w:bidi="ar-DZ"/>
                </w:rPr>
                <w:t>Conventions</w:t>
              </w:r>
              <w:r w:rsidR="00504620">
                <w:rPr>
                  <w:noProof/>
                  <w:webHidden/>
                </w:rPr>
                <w:tab/>
              </w:r>
              <w:r w:rsidR="00504620">
                <w:rPr>
                  <w:noProof/>
                  <w:webHidden/>
                </w:rPr>
                <w:fldChar w:fldCharType="begin"/>
              </w:r>
              <w:r w:rsidR="00504620">
                <w:rPr>
                  <w:noProof/>
                  <w:webHidden/>
                </w:rPr>
                <w:instrText xml:space="preserve"> PAGEREF _Toc108567672 \h </w:instrText>
              </w:r>
              <w:r w:rsidR="00504620">
                <w:rPr>
                  <w:noProof/>
                  <w:webHidden/>
                </w:rPr>
              </w:r>
              <w:r w:rsidR="00504620">
                <w:rPr>
                  <w:noProof/>
                  <w:webHidden/>
                </w:rPr>
                <w:fldChar w:fldCharType="separate"/>
              </w:r>
              <w:r w:rsidR="00AF4AA3">
                <w:rPr>
                  <w:noProof/>
                  <w:webHidden/>
                </w:rPr>
                <w:t>3</w:t>
              </w:r>
              <w:r w:rsidR="00504620">
                <w:rPr>
                  <w:noProof/>
                  <w:webHidden/>
                </w:rPr>
                <w:fldChar w:fldCharType="end"/>
              </w:r>
            </w:hyperlink>
          </w:p>
          <w:p w14:paraId="7F590B7F" w14:textId="4394ADC3" w:rsidR="00504620" w:rsidRDefault="00AF16DC">
            <w:pPr>
              <w:pStyle w:val="TOC1"/>
              <w:tabs>
                <w:tab w:val="left" w:pos="480"/>
                <w:tab w:val="right" w:leader="dot" w:pos="9629"/>
              </w:tabs>
              <w:rPr>
                <w:rFonts w:asciiTheme="minorHAnsi" w:eastAsiaTheme="minorEastAsia" w:hAnsiTheme="minorHAnsi" w:cstheme="minorBidi"/>
                <w:b w:val="0"/>
                <w:bCs w:val="0"/>
                <w:caps w:val="0"/>
                <w:noProof/>
                <w:sz w:val="22"/>
                <w:szCs w:val="22"/>
                <w:lang w:eastAsia="ja-JP"/>
              </w:rPr>
            </w:pPr>
            <w:hyperlink w:anchor="_Toc108567673" w:history="1">
              <w:r w:rsidR="00504620" w:rsidRPr="006A576A">
                <w:rPr>
                  <w:rStyle w:val="Hyperlink"/>
                  <w:noProof/>
                  <w:lang w:bidi="ar-DZ"/>
                </w:rPr>
                <w:t>6</w:t>
              </w:r>
              <w:r w:rsidR="00504620">
                <w:rPr>
                  <w:rFonts w:asciiTheme="minorHAnsi" w:eastAsiaTheme="minorEastAsia" w:hAnsiTheme="minorHAnsi" w:cstheme="minorBidi"/>
                  <w:b w:val="0"/>
                  <w:bCs w:val="0"/>
                  <w:caps w:val="0"/>
                  <w:noProof/>
                  <w:sz w:val="22"/>
                  <w:szCs w:val="22"/>
                  <w:lang w:eastAsia="ja-JP"/>
                </w:rPr>
                <w:tab/>
              </w:r>
              <w:r w:rsidR="00504620" w:rsidRPr="006A576A">
                <w:rPr>
                  <w:rStyle w:val="Hyperlink"/>
                  <w:noProof/>
                  <w:lang w:bidi="ar-DZ"/>
                </w:rPr>
                <w:t>Introduction</w:t>
              </w:r>
              <w:r w:rsidR="00504620">
                <w:rPr>
                  <w:noProof/>
                  <w:webHidden/>
                </w:rPr>
                <w:tab/>
              </w:r>
              <w:r w:rsidR="00504620">
                <w:rPr>
                  <w:noProof/>
                  <w:webHidden/>
                </w:rPr>
                <w:fldChar w:fldCharType="begin"/>
              </w:r>
              <w:r w:rsidR="00504620">
                <w:rPr>
                  <w:noProof/>
                  <w:webHidden/>
                </w:rPr>
                <w:instrText xml:space="preserve"> PAGEREF _Toc108567673 \h </w:instrText>
              </w:r>
              <w:r w:rsidR="00504620">
                <w:rPr>
                  <w:noProof/>
                  <w:webHidden/>
                </w:rPr>
              </w:r>
              <w:r w:rsidR="00504620">
                <w:rPr>
                  <w:noProof/>
                  <w:webHidden/>
                </w:rPr>
                <w:fldChar w:fldCharType="separate"/>
              </w:r>
              <w:r w:rsidR="00AF4AA3">
                <w:rPr>
                  <w:noProof/>
                  <w:webHidden/>
                </w:rPr>
                <w:t>3</w:t>
              </w:r>
              <w:r w:rsidR="00504620">
                <w:rPr>
                  <w:noProof/>
                  <w:webHidden/>
                </w:rPr>
                <w:fldChar w:fldCharType="end"/>
              </w:r>
            </w:hyperlink>
          </w:p>
          <w:p w14:paraId="161AF522" w14:textId="211FA666" w:rsidR="00504620" w:rsidRDefault="00AF16DC">
            <w:pPr>
              <w:pStyle w:val="TOC1"/>
              <w:tabs>
                <w:tab w:val="left" w:pos="480"/>
                <w:tab w:val="right" w:leader="dot" w:pos="9629"/>
              </w:tabs>
              <w:rPr>
                <w:rFonts w:asciiTheme="minorHAnsi" w:eastAsiaTheme="minorEastAsia" w:hAnsiTheme="minorHAnsi" w:cstheme="minorBidi"/>
                <w:b w:val="0"/>
                <w:bCs w:val="0"/>
                <w:caps w:val="0"/>
                <w:noProof/>
                <w:sz w:val="22"/>
                <w:szCs w:val="22"/>
                <w:lang w:eastAsia="ja-JP"/>
              </w:rPr>
            </w:pPr>
            <w:hyperlink w:anchor="_Toc108567676" w:history="1">
              <w:r w:rsidR="00504620" w:rsidRPr="006A576A">
                <w:rPr>
                  <w:rStyle w:val="Hyperlink"/>
                  <w:noProof/>
                  <w:lang w:bidi="ar-DZ"/>
                </w:rPr>
                <w:t>7</w:t>
              </w:r>
              <w:r w:rsidR="00504620">
                <w:rPr>
                  <w:rFonts w:asciiTheme="minorHAnsi" w:eastAsiaTheme="minorEastAsia" w:hAnsiTheme="minorHAnsi" w:cstheme="minorBidi"/>
                  <w:b w:val="0"/>
                  <w:bCs w:val="0"/>
                  <w:caps w:val="0"/>
                  <w:noProof/>
                  <w:sz w:val="22"/>
                  <w:szCs w:val="22"/>
                  <w:lang w:eastAsia="ja-JP"/>
                </w:rPr>
                <w:tab/>
              </w:r>
              <w:r w:rsidR="00504620" w:rsidRPr="006A576A">
                <w:rPr>
                  <w:rStyle w:val="Hyperlink"/>
                  <w:noProof/>
                  <w:lang w:bidi="ar-DZ"/>
                </w:rPr>
                <w:t>Use cases and requirements</w:t>
              </w:r>
              <w:r w:rsidR="00504620">
                <w:rPr>
                  <w:noProof/>
                  <w:webHidden/>
                </w:rPr>
                <w:tab/>
              </w:r>
              <w:r w:rsidR="00504620">
                <w:rPr>
                  <w:noProof/>
                  <w:webHidden/>
                </w:rPr>
                <w:fldChar w:fldCharType="begin"/>
              </w:r>
              <w:r w:rsidR="00504620">
                <w:rPr>
                  <w:noProof/>
                  <w:webHidden/>
                </w:rPr>
                <w:instrText xml:space="preserve"> PAGEREF _Toc108567676 \h </w:instrText>
              </w:r>
              <w:r w:rsidR="00504620">
                <w:rPr>
                  <w:noProof/>
                  <w:webHidden/>
                </w:rPr>
              </w:r>
              <w:r w:rsidR="00504620">
                <w:rPr>
                  <w:noProof/>
                  <w:webHidden/>
                </w:rPr>
                <w:fldChar w:fldCharType="separate"/>
              </w:r>
              <w:r w:rsidR="00AF4AA3">
                <w:rPr>
                  <w:noProof/>
                  <w:webHidden/>
                </w:rPr>
                <w:t>5</w:t>
              </w:r>
              <w:r w:rsidR="00504620">
                <w:rPr>
                  <w:noProof/>
                  <w:webHidden/>
                </w:rPr>
                <w:fldChar w:fldCharType="end"/>
              </w:r>
            </w:hyperlink>
          </w:p>
          <w:p w14:paraId="233AE5B5" w14:textId="57F5343A" w:rsidR="00504620" w:rsidRDefault="00AF16DC">
            <w:pPr>
              <w:pStyle w:val="TOC2"/>
              <w:tabs>
                <w:tab w:val="left" w:pos="720"/>
                <w:tab w:val="right" w:leader="dot" w:pos="9629"/>
              </w:tabs>
              <w:rPr>
                <w:rFonts w:asciiTheme="minorHAnsi" w:eastAsiaTheme="minorEastAsia" w:hAnsiTheme="minorHAnsi" w:cstheme="minorBidi"/>
                <w:smallCaps w:val="0"/>
                <w:noProof/>
                <w:sz w:val="22"/>
                <w:szCs w:val="22"/>
                <w:lang w:eastAsia="ja-JP"/>
              </w:rPr>
            </w:pPr>
            <w:hyperlink w:anchor="_Toc108567677" w:history="1">
              <w:r w:rsidR="00504620" w:rsidRPr="006A576A">
                <w:rPr>
                  <w:rStyle w:val="Hyperlink"/>
                  <w:noProof/>
                </w:rPr>
                <w:t>7.1</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Import and export of knowledge in an autonomous network</w:t>
              </w:r>
              <w:r w:rsidR="00504620">
                <w:rPr>
                  <w:noProof/>
                  <w:webHidden/>
                </w:rPr>
                <w:tab/>
              </w:r>
              <w:r w:rsidR="00504620">
                <w:rPr>
                  <w:noProof/>
                  <w:webHidden/>
                </w:rPr>
                <w:fldChar w:fldCharType="begin"/>
              </w:r>
              <w:r w:rsidR="00504620">
                <w:rPr>
                  <w:noProof/>
                  <w:webHidden/>
                </w:rPr>
                <w:instrText xml:space="preserve"> PAGEREF _Toc108567677 \h </w:instrText>
              </w:r>
              <w:r w:rsidR="00504620">
                <w:rPr>
                  <w:noProof/>
                  <w:webHidden/>
                </w:rPr>
              </w:r>
              <w:r w:rsidR="00504620">
                <w:rPr>
                  <w:noProof/>
                  <w:webHidden/>
                </w:rPr>
                <w:fldChar w:fldCharType="separate"/>
              </w:r>
              <w:r w:rsidR="00AF4AA3">
                <w:rPr>
                  <w:noProof/>
                  <w:webHidden/>
                </w:rPr>
                <w:t>5</w:t>
              </w:r>
              <w:r w:rsidR="00504620">
                <w:rPr>
                  <w:noProof/>
                  <w:webHidden/>
                </w:rPr>
                <w:fldChar w:fldCharType="end"/>
              </w:r>
            </w:hyperlink>
          </w:p>
          <w:p w14:paraId="258B07C1" w14:textId="0B7383C3" w:rsidR="00504620" w:rsidRDefault="00AF16DC">
            <w:pPr>
              <w:pStyle w:val="TOC3"/>
              <w:rPr>
                <w:rFonts w:asciiTheme="minorHAnsi" w:eastAsiaTheme="minorEastAsia" w:hAnsiTheme="minorHAnsi" w:cstheme="minorBidi"/>
                <w:noProof/>
                <w:sz w:val="22"/>
                <w:szCs w:val="22"/>
                <w:lang w:eastAsia="ja-JP"/>
              </w:rPr>
            </w:pPr>
            <w:hyperlink w:anchor="_Toc108567678" w:history="1">
              <w:r w:rsidR="00504620" w:rsidRPr="006A576A">
                <w:rPr>
                  <w:rStyle w:val="Hyperlink"/>
                  <w:noProof/>
                </w:rPr>
                <w:t>7.1.1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_Toc108567678 \h </w:instrText>
              </w:r>
              <w:r w:rsidR="00504620">
                <w:rPr>
                  <w:noProof/>
                  <w:webHidden/>
                </w:rPr>
              </w:r>
              <w:r w:rsidR="00504620">
                <w:rPr>
                  <w:noProof/>
                  <w:webHidden/>
                </w:rPr>
                <w:fldChar w:fldCharType="separate"/>
              </w:r>
              <w:r w:rsidR="00AF4AA3">
                <w:rPr>
                  <w:noProof/>
                  <w:webHidden/>
                </w:rPr>
                <w:t>5</w:t>
              </w:r>
              <w:r w:rsidR="00504620">
                <w:rPr>
                  <w:noProof/>
                  <w:webHidden/>
                </w:rPr>
                <w:fldChar w:fldCharType="end"/>
              </w:r>
            </w:hyperlink>
          </w:p>
          <w:p w14:paraId="61B53706" w14:textId="369BF6E4" w:rsidR="00504620" w:rsidRDefault="00AF16DC">
            <w:pPr>
              <w:pStyle w:val="TOC3"/>
              <w:rPr>
                <w:rFonts w:asciiTheme="minorHAnsi" w:eastAsiaTheme="minorEastAsia" w:hAnsiTheme="minorHAnsi" w:cstheme="minorBidi"/>
                <w:noProof/>
                <w:sz w:val="22"/>
                <w:szCs w:val="22"/>
                <w:lang w:eastAsia="ja-JP"/>
              </w:rPr>
            </w:pPr>
            <w:hyperlink w:anchor="_Toc108567679" w:history="1">
              <w:r w:rsidR="00504620" w:rsidRPr="006A576A">
                <w:rPr>
                  <w:rStyle w:val="Hyperlink"/>
                  <w:noProof/>
                </w:rPr>
                <w:t>7.1.2</w:t>
              </w:r>
              <w:r w:rsidR="00504620">
                <w:rPr>
                  <w:rFonts w:asciiTheme="minorHAnsi" w:eastAsiaTheme="minorEastAsia" w:hAnsiTheme="minorHAnsi" w:cstheme="minorBidi"/>
                  <w:noProof/>
                  <w:sz w:val="22"/>
                  <w:szCs w:val="22"/>
                  <w:lang w:eastAsia="ja-JP"/>
                </w:rPr>
                <w:tab/>
              </w:r>
              <w:r w:rsidR="00504620" w:rsidRPr="006A576A">
                <w:rPr>
                  <w:rStyle w:val="Hyperlink"/>
                  <w:noProof/>
                  <w:shd w:val="clear" w:color="auto" w:fill="FFFFF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_Toc108567679 \h </w:instrText>
              </w:r>
              <w:r w:rsidR="00504620">
                <w:rPr>
                  <w:noProof/>
                  <w:webHidden/>
                </w:rPr>
              </w:r>
              <w:r w:rsidR="00504620">
                <w:rPr>
                  <w:noProof/>
                  <w:webHidden/>
                </w:rPr>
                <w:fldChar w:fldCharType="separate"/>
              </w:r>
              <w:r w:rsidR="00AF4AA3">
                <w:rPr>
                  <w:noProof/>
                  <w:webHidden/>
                </w:rPr>
                <w:t>6</w:t>
              </w:r>
              <w:r w:rsidR="00504620">
                <w:rPr>
                  <w:noProof/>
                  <w:webHidden/>
                </w:rPr>
                <w:fldChar w:fldCharType="end"/>
              </w:r>
            </w:hyperlink>
          </w:p>
          <w:p w14:paraId="000CDF10" w14:textId="01477571" w:rsidR="00504620" w:rsidRDefault="00AF16DC">
            <w:pPr>
              <w:pStyle w:val="TOC2"/>
              <w:tabs>
                <w:tab w:val="left" w:pos="720"/>
                <w:tab w:val="right" w:leader="dot" w:pos="9629"/>
              </w:tabs>
              <w:rPr>
                <w:rFonts w:asciiTheme="minorHAnsi" w:eastAsiaTheme="minorEastAsia" w:hAnsiTheme="minorHAnsi" w:cstheme="minorBidi"/>
                <w:smallCaps w:val="0"/>
                <w:noProof/>
                <w:sz w:val="22"/>
                <w:szCs w:val="22"/>
                <w:lang w:eastAsia="ja-JP"/>
              </w:rPr>
            </w:pPr>
            <w:hyperlink w:anchor="_Toc108567680" w:history="1">
              <w:r w:rsidR="00504620" w:rsidRPr="006A576A">
                <w:rPr>
                  <w:rStyle w:val="Hyperlink"/>
                  <w:noProof/>
                </w:rPr>
                <w:t>7.2</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Configuring and driving simulators from autonomous components in the network</w:t>
              </w:r>
              <w:r w:rsidR="00504620">
                <w:rPr>
                  <w:noProof/>
                  <w:webHidden/>
                </w:rPr>
                <w:tab/>
              </w:r>
              <w:r w:rsidR="00504620">
                <w:rPr>
                  <w:noProof/>
                  <w:webHidden/>
                </w:rPr>
                <w:fldChar w:fldCharType="begin"/>
              </w:r>
              <w:r w:rsidR="00504620">
                <w:rPr>
                  <w:noProof/>
                  <w:webHidden/>
                </w:rPr>
                <w:instrText xml:space="preserve"> PAGEREF _Toc108567680 \h </w:instrText>
              </w:r>
              <w:r w:rsidR="00504620">
                <w:rPr>
                  <w:noProof/>
                  <w:webHidden/>
                </w:rPr>
              </w:r>
              <w:r w:rsidR="00504620">
                <w:rPr>
                  <w:noProof/>
                  <w:webHidden/>
                </w:rPr>
                <w:fldChar w:fldCharType="separate"/>
              </w:r>
              <w:r w:rsidR="00AF4AA3">
                <w:rPr>
                  <w:noProof/>
                  <w:webHidden/>
                </w:rPr>
                <w:t>8</w:t>
              </w:r>
              <w:r w:rsidR="00504620">
                <w:rPr>
                  <w:noProof/>
                  <w:webHidden/>
                </w:rPr>
                <w:fldChar w:fldCharType="end"/>
              </w:r>
            </w:hyperlink>
          </w:p>
          <w:p w14:paraId="08D62249" w14:textId="65FFDFA6" w:rsidR="00504620" w:rsidRDefault="00AF16DC">
            <w:pPr>
              <w:pStyle w:val="TOC3"/>
              <w:rPr>
                <w:rFonts w:asciiTheme="minorHAnsi" w:eastAsiaTheme="minorEastAsia" w:hAnsiTheme="minorHAnsi" w:cstheme="minorBidi"/>
                <w:noProof/>
                <w:sz w:val="22"/>
                <w:szCs w:val="22"/>
                <w:lang w:eastAsia="ja-JP"/>
              </w:rPr>
            </w:pPr>
            <w:hyperlink w:anchor="_Toc108567681" w:history="1">
              <w:r w:rsidR="00504620" w:rsidRPr="006A576A">
                <w:rPr>
                  <w:rStyle w:val="Hyperlink"/>
                  <w:noProof/>
                </w:rPr>
                <w:t>7.2.1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_Toc108567681 \h </w:instrText>
              </w:r>
              <w:r w:rsidR="00504620">
                <w:rPr>
                  <w:noProof/>
                  <w:webHidden/>
                </w:rPr>
              </w:r>
              <w:r w:rsidR="00504620">
                <w:rPr>
                  <w:noProof/>
                  <w:webHidden/>
                </w:rPr>
                <w:fldChar w:fldCharType="separate"/>
              </w:r>
              <w:r w:rsidR="00AF4AA3">
                <w:rPr>
                  <w:noProof/>
                  <w:webHidden/>
                </w:rPr>
                <w:t>8</w:t>
              </w:r>
              <w:r w:rsidR="00504620">
                <w:rPr>
                  <w:noProof/>
                  <w:webHidden/>
                </w:rPr>
                <w:fldChar w:fldCharType="end"/>
              </w:r>
            </w:hyperlink>
          </w:p>
          <w:p w14:paraId="19EE0A36" w14:textId="72BEF59F" w:rsidR="00504620" w:rsidRDefault="00AF16DC">
            <w:pPr>
              <w:pStyle w:val="TOC3"/>
              <w:rPr>
                <w:rFonts w:asciiTheme="minorHAnsi" w:eastAsiaTheme="minorEastAsia" w:hAnsiTheme="minorHAnsi" w:cstheme="minorBidi"/>
                <w:noProof/>
                <w:sz w:val="22"/>
                <w:szCs w:val="22"/>
                <w:lang w:eastAsia="ja-JP"/>
              </w:rPr>
            </w:pPr>
            <w:hyperlink w:anchor="_Toc108567682" w:history="1">
              <w:r w:rsidR="00504620" w:rsidRPr="006A576A">
                <w:rPr>
                  <w:rStyle w:val="Hyperlink"/>
                  <w:noProof/>
                </w:rPr>
                <w:t>7.2.2</w:t>
              </w:r>
              <w:r w:rsidR="00504620">
                <w:rPr>
                  <w:rFonts w:asciiTheme="minorHAnsi" w:eastAsiaTheme="minorEastAsia" w:hAnsiTheme="minorHAnsi" w:cstheme="minorBidi"/>
                  <w:noProof/>
                  <w:sz w:val="22"/>
                  <w:szCs w:val="22"/>
                  <w:lang w:eastAsia="ja-JP"/>
                </w:rPr>
                <w:tab/>
              </w:r>
              <w:r w:rsidR="00504620" w:rsidRPr="006A576A">
                <w:rPr>
                  <w:rStyle w:val="Hyperlink"/>
                  <w:noProof/>
                  <w:shd w:val="clear" w:color="auto" w:fill="FFFFF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_Toc108567682 \h </w:instrText>
              </w:r>
              <w:r w:rsidR="00504620">
                <w:rPr>
                  <w:noProof/>
                  <w:webHidden/>
                </w:rPr>
              </w:r>
              <w:r w:rsidR="00504620">
                <w:rPr>
                  <w:noProof/>
                  <w:webHidden/>
                </w:rPr>
                <w:fldChar w:fldCharType="separate"/>
              </w:r>
              <w:r w:rsidR="00AF4AA3">
                <w:rPr>
                  <w:noProof/>
                  <w:webHidden/>
                </w:rPr>
                <w:t>9</w:t>
              </w:r>
              <w:r w:rsidR="00504620">
                <w:rPr>
                  <w:noProof/>
                  <w:webHidden/>
                </w:rPr>
                <w:fldChar w:fldCharType="end"/>
              </w:r>
            </w:hyperlink>
          </w:p>
          <w:p w14:paraId="5C0A89E2" w14:textId="4D0FD557" w:rsidR="00504620" w:rsidRDefault="00AF16DC">
            <w:pPr>
              <w:pStyle w:val="TOC2"/>
              <w:tabs>
                <w:tab w:val="left" w:pos="720"/>
                <w:tab w:val="right" w:leader="dot" w:pos="9629"/>
              </w:tabs>
              <w:rPr>
                <w:rFonts w:asciiTheme="minorHAnsi" w:eastAsiaTheme="minorEastAsia" w:hAnsiTheme="minorHAnsi" w:cstheme="minorBidi"/>
                <w:smallCaps w:val="0"/>
                <w:noProof/>
                <w:sz w:val="22"/>
                <w:szCs w:val="22"/>
                <w:lang w:eastAsia="ja-JP"/>
              </w:rPr>
            </w:pPr>
            <w:hyperlink w:anchor="_Toc108567683" w:history="1">
              <w:r w:rsidR="00504620" w:rsidRPr="006A576A">
                <w:rPr>
                  <w:rStyle w:val="Hyperlink"/>
                  <w:noProof/>
                </w:rPr>
                <w:t>7.3</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Peer-in-loop (including humans)</w:t>
              </w:r>
              <w:r w:rsidR="00504620">
                <w:rPr>
                  <w:noProof/>
                  <w:webHidden/>
                </w:rPr>
                <w:tab/>
              </w:r>
              <w:r w:rsidR="00504620">
                <w:rPr>
                  <w:noProof/>
                  <w:webHidden/>
                </w:rPr>
                <w:fldChar w:fldCharType="begin"/>
              </w:r>
              <w:r w:rsidR="00504620">
                <w:rPr>
                  <w:noProof/>
                  <w:webHidden/>
                </w:rPr>
                <w:instrText xml:space="preserve"> PAGEREF _Toc108567683 \h </w:instrText>
              </w:r>
              <w:r w:rsidR="00504620">
                <w:rPr>
                  <w:noProof/>
                  <w:webHidden/>
                </w:rPr>
              </w:r>
              <w:r w:rsidR="00504620">
                <w:rPr>
                  <w:noProof/>
                  <w:webHidden/>
                </w:rPr>
                <w:fldChar w:fldCharType="separate"/>
              </w:r>
              <w:r w:rsidR="00AF4AA3">
                <w:rPr>
                  <w:noProof/>
                  <w:webHidden/>
                </w:rPr>
                <w:t>10</w:t>
              </w:r>
              <w:r w:rsidR="00504620">
                <w:rPr>
                  <w:noProof/>
                  <w:webHidden/>
                </w:rPr>
                <w:fldChar w:fldCharType="end"/>
              </w:r>
            </w:hyperlink>
          </w:p>
          <w:p w14:paraId="1B5889B3" w14:textId="665CCCCD" w:rsidR="00504620" w:rsidRDefault="00AF16DC">
            <w:pPr>
              <w:pStyle w:val="TOC3"/>
              <w:rPr>
                <w:rFonts w:asciiTheme="minorHAnsi" w:eastAsiaTheme="minorEastAsia" w:hAnsiTheme="minorHAnsi" w:cstheme="minorBidi"/>
                <w:noProof/>
                <w:sz w:val="22"/>
                <w:szCs w:val="22"/>
                <w:lang w:eastAsia="ja-JP"/>
              </w:rPr>
            </w:pPr>
            <w:hyperlink w:anchor="_Toc108567684" w:history="1">
              <w:r w:rsidR="00504620" w:rsidRPr="006A576A">
                <w:rPr>
                  <w:rStyle w:val="Hyperlink"/>
                  <w:noProof/>
                </w:rPr>
                <w:t>7.3.1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_Toc108567684 \h </w:instrText>
              </w:r>
              <w:r w:rsidR="00504620">
                <w:rPr>
                  <w:noProof/>
                  <w:webHidden/>
                </w:rPr>
              </w:r>
              <w:r w:rsidR="00504620">
                <w:rPr>
                  <w:noProof/>
                  <w:webHidden/>
                </w:rPr>
                <w:fldChar w:fldCharType="separate"/>
              </w:r>
              <w:r w:rsidR="00AF4AA3">
                <w:rPr>
                  <w:noProof/>
                  <w:webHidden/>
                </w:rPr>
                <w:t>11</w:t>
              </w:r>
              <w:r w:rsidR="00504620">
                <w:rPr>
                  <w:noProof/>
                  <w:webHidden/>
                </w:rPr>
                <w:fldChar w:fldCharType="end"/>
              </w:r>
            </w:hyperlink>
          </w:p>
          <w:p w14:paraId="2EA75D30" w14:textId="0B2195EC" w:rsidR="00504620" w:rsidRDefault="00AF16DC">
            <w:pPr>
              <w:pStyle w:val="TOC3"/>
              <w:rPr>
                <w:rFonts w:asciiTheme="minorHAnsi" w:eastAsiaTheme="minorEastAsia" w:hAnsiTheme="minorHAnsi" w:cstheme="minorBidi"/>
                <w:noProof/>
                <w:sz w:val="22"/>
                <w:szCs w:val="22"/>
                <w:lang w:eastAsia="ja-JP"/>
              </w:rPr>
            </w:pPr>
            <w:hyperlink w:anchor="_Toc108567685" w:history="1">
              <w:r w:rsidR="00504620" w:rsidRPr="006A576A">
                <w:rPr>
                  <w:rStyle w:val="Hyperlink"/>
                  <w:noProof/>
                </w:rPr>
                <w:t>7.3.2</w:t>
              </w:r>
              <w:r w:rsidR="00504620">
                <w:rPr>
                  <w:rFonts w:asciiTheme="minorHAnsi" w:eastAsiaTheme="minorEastAsia" w:hAnsiTheme="minorHAnsi" w:cstheme="minorBidi"/>
                  <w:noProof/>
                  <w:sz w:val="22"/>
                  <w:szCs w:val="22"/>
                  <w:lang w:eastAsia="ja-JP"/>
                </w:rPr>
                <w:tab/>
              </w:r>
              <w:r w:rsidR="00504620" w:rsidRPr="006A576A">
                <w:rPr>
                  <w:rStyle w:val="Hyperlink"/>
                  <w:noProof/>
                  <w:shd w:val="clear" w:color="auto" w:fill="FFFFF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_Toc108567685 \h </w:instrText>
              </w:r>
              <w:r w:rsidR="00504620">
                <w:rPr>
                  <w:noProof/>
                  <w:webHidden/>
                </w:rPr>
              </w:r>
              <w:r w:rsidR="00504620">
                <w:rPr>
                  <w:noProof/>
                  <w:webHidden/>
                </w:rPr>
                <w:fldChar w:fldCharType="separate"/>
              </w:r>
              <w:r w:rsidR="00AF4AA3">
                <w:rPr>
                  <w:noProof/>
                  <w:webHidden/>
                </w:rPr>
                <w:t>11</w:t>
              </w:r>
              <w:r w:rsidR="00504620">
                <w:rPr>
                  <w:noProof/>
                  <w:webHidden/>
                </w:rPr>
                <w:fldChar w:fldCharType="end"/>
              </w:r>
            </w:hyperlink>
          </w:p>
          <w:p w14:paraId="65AEC703" w14:textId="52058C90" w:rsidR="00504620" w:rsidRDefault="00AF16DC">
            <w:pPr>
              <w:pStyle w:val="TOC2"/>
              <w:tabs>
                <w:tab w:val="left" w:pos="720"/>
                <w:tab w:val="right" w:leader="dot" w:pos="9629"/>
              </w:tabs>
              <w:rPr>
                <w:rFonts w:asciiTheme="minorHAnsi" w:eastAsiaTheme="minorEastAsia" w:hAnsiTheme="minorHAnsi" w:cstheme="minorBidi"/>
                <w:smallCaps w:val="0"/>
                <w:noProof/>
                <w:sz w:val="22"/>
                <w:szCs w:val="22"/>
                <w:lang w:eastAsia="ja-JP"/>
              </w:rPr>
            </w:pPr>
            <w:hyperlink w:anchor="_Toc108567686" w:history="1">
              <w:r w:rsidR="00504620" w:rsidRPr="006A576A">
                <w:rPr>
                  <w:rStyle w:val="Hyperlink"/>
                  <w:noProof/>
                </w:rPr>
                <w:t>7.4</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Configuring and driving automation loops from autonomous components in the network</w:t>
              </w:r>
              <w:r w:rsidR="00504620">
                <w:rPr>
                  <w:noProof/>
                  <w:webHidden/>
                </w:rPr>
                <w:tab/>
              </w:r>
              <w:r w:rsidR="00504620">
                <w:rPr>
                  <w:noProof/>
                  <w:webHidden/>
                </w:rPr>
                <w:fldChar w:fldCharType="begin"/>
              </w:r>
              <w:r w:rsidR="00504620">
                <w:rPr>
                  <w:noProof/>
                  <w:webHidden/>
                </w:rPr>
                <w:instrText xml:space="preserve"> PAGEREF _Toc108567686 \h </w:instrText>
              </w:r>
              <w:r w:rsidR="00504620">
                <w:rPr>
                  <w:noProof/>
                  <w:webHidden/>
                </w:rPr>
              </w:r>
              <w:r w:rsidR="00504620">
                <w:rPr>
                  <w:noProof/>
                  <w:webHidden/>
                </w:rPr>
                <w:fldChar w:fldCharType="separate"/>
              </w:r>
              <w:r w:rsidR="00AF4AA3">
                <w:rPr>
                  <w:noProof/>
                  <w:webHidden/>
                </w:rPr>
                <w:t>12</w:t>
              </w:r>
              <w:r w:rsidR="00504620">
                <w:rPr>
                  <w:noProof/>
                  <w:webHidden/>
                </w:rPr>
                <w:fldChar w:fldCharType="end"/>
              </w:r>
            </w:hyperlink>
          </w:p>
          <w:p w14:paraId="7D15B05A" w14:textId="07EFB134" w:rsidR="00504620" w:rsidRDefault="00AF16DC">
            <w:pPr>
              <w:pStyle w:val="TOC3"/>
              <w:rPr>
                <w:rFonts w:asciiTheme="minorHAnsi" w:eastAsiaTheme="minorEastAsia" w:hAnsiTheme="minorHAnsi" w:cstheme="minorBidi"/>
                <w:noProof/>
                <w:sz w:val="22"/>
                <w:szCs w:val="22"/>
                <w:lang w:eastAsia="ja-JP"/>
              </w:rPr>
            </w:pPr>
            <w:hyperlink w:anchor="_Toc108567687" w:history="1">
              <w:r w:rsidR="00504620" w:rsidRPr="006A576A">
                <w:rPr>
                  <w:rStyle w:val="Hyperlink"/>
                  <w:noProof/>
                </w:rPr>
                <w:t>7.4.1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_Toc108567687 \h </w:instrText>
              </w:r>
              <w:r w:rsidR="00504620">
                <w:rPr>
                  <w:noProof/>
                  <w:webHidden/>
                </w:rPr>
              </w:r>
              <w:r w:rsidR="00504620">
                <w:rPr>
                  <w:noProof/>
                  <w:webHidden/>
                </w:rPr>
                <w:fldChar w:fldCharType="separate"/>
              </w:r>
              <w:r w:rsidR="00AF4AA3">
                <w:rPr>
                  <w:noProof/>
                  <w:webHidden/>
                </w:rPr>
                <w:t>13</w:t>
              </w:r>
              <w:r w:rsidR="00504620">
                <w:rPr>
                  <w:noProof/>
                  <w:webHidden/>
                </w:rPr>
                <w:fldChar w:fldCharType="end"/>
              </w:r>
            </w:hyperlink>
          </w:p>
          <w:p w14:paraId="441B6CF9" w14:textId="3B50B022" w:rsidR="00504620" w:rsidRDefault="00AF16DC">
            <w:pPr>
              <w:pStyle w:val="TOC3"/>
              <w:rPr>
                <w:rFonts w:asciiTheme="minorHAnsi" w:eastAsiaTheme="minorEastAsia" w:hAnsiTheme="minorHAnsi" w:cstheme="minorBidi"/>
                <w:noProof/>
                <w:sz w:val="22"/>
                <w:szCs w:val="22"/>
                <w:lang w:eastAsia="ja-JP"/>
              </w:rPr>
            </w:pPr>
            <w:hyperlink w:anchor="_Toc108567688" w:history="1">
              <w:r w:rsidR="00504620" w:rsidRPr="006A576A">
                <w:rPr>
                  <w:rStyle w:val="Hyperlink"/>
                  <w:noProof/>
                </w:rPr>
                <w:t>7.4.2</w:t>
              </w:r>
              <w:r w:rsidR="00504620">
                <w:rPr>
                  <w:rFonts w:asciiTheme="minorHAnsi" w:eastAsiaTheme="minorEastAsia" w:hAnsiTheme="minorHAnsi" w:cstheme="minorBidi"/>
                  <w:noProof/>
                  <w:sz w:val="22"/>
                  <w:szCs w:val="22"/>
                  <w:lang w:eastAsia="ja-JP"/>
                </w:rPr>
                <w:tab/>
              </w:r>
              <w:r w:rsidR="00504620" w:rsidRPr="006A576A">
                <w:rPr>
                  <w:rStyle w:val="Hyperlink"/>
                  <w:noProof/>
                  <w:shd w:val="clear" w:color="auto" w:fill="FFFFF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_Toc108567688 \h </w:instrText>
              </w:r>
              <w:r w:rsidR="00504620">
                <w:rPr>
                  <w:noProof/>
                  <w:webHidden/>
                </w:rPr>
              </w:r>
              <w:r w:rsidR="00504620">
                <w:rPr>
                  <w:noProof/>
                  <w:webHidden/>
                </w:rPr>
                <w:fldChar w:fldCharType="separate"/>
              </w:r>
              <w:r w:rsidR="00AF4AA3">
                <w:rPr>
                  <w:noProof/>
                  <w:webHidden/>
                </w:rPr>
                <w:t>13</w:t>
              </w:r>
              <w:r w:rsidR="00504620">
                <w:rPr>
                  <w:noProof/>
                  <w:webHidden/>
                </w:rPr>
                <w:fldChar w:fldCharType="end"/>
              </w:r>
            </w:hyperlink>
          </w:p>
          <w:p w14:paraId="6B306518" w14:textId="0D3715D7" w:rsidR="00504620" w:rsidRDefault="00AF16DC">
            <w:pPr>
              <w:pStyle w:val="TOC2"/>
              <w:tabs>
                <w:tab w:val="left" w:pos="720"/>
                <w:tab w:val="right" w:leader="dot" w:pos="9629"/>
              </w:tabs>
              <w:rPr>
                <w:rFonts w:asciiTheme="minorHAnsi" w:eastAsiaTheme="minorEastAsia" w:hAnsiTheme="minorHAnsi" w:cstheme="minorBidi"/>
                <w:smallCaps w:val="0"/>
                <w:noProof/>
                <w:sz w:val="22"/>
                <w:szCs w:val="22"/>
                <w:lang w:eastAsia="ja-JP"/>
              </w:rPr>
            </w:pPr>
            <w:hyperlink w:anchor="_Toc108567689" w:history="1">
              <w:r w:rsidR="00504620" w:rsidRPr="006A576A">
                <w:rPr>
                  <w:rStyle w:val="Hyperlink"/>
                  <w:noProof/>
                </w:rPr>
                <w:t>7.5</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Domain analytics services for E2E service management</w:t>
              </w:r>
              <w:r w:rsidR="00504620">
                <w:rPr>
                  <w:noProof/>
                  <w:webHidden/>
                </w:rPr>
                <w:tab/>
              </w:r>
              <w:r w:rsidR="00504620">
                <w:rPr>
                  <w:noProof/>
                  <w:webHidden/>
                </w:rPr>
                <w:fldChar w:fldCharType="begin"/>
              </w:r>
              <w:r w:rsidR="00504620">
                <w:rPr>
                  <w:noProof/>
                  <w:webHidden/>
                </w:rPr>
                <w:instrText xml:space="preserve"> PAGEREF _Toc108567689 \h </w:instrText>
              </w:r>
              <w:r w:rsidR="00504620">
                <w:rPr>
                  <w:noProof/>
                  <w:webHidden/>
                </w:rPr>
              </w:r>
              <w:r w:rsidR="00504620">
                <w:rPr>
                  <w:noProof/>
                  <w:webHidden/>
                </w:rPr>
                <w:fldChar w:fldCharType="separate"/>
              </w:r>
              <w:r w:rsidR="00AF4AA3">
                <w:rPr>
                  <w:noProof/>
                  <w:webHidden/>
                </w:rPr>
                <w:t>14</w:t>
              </w:r>
              <w:r w:rsidR="00504620">
                <w:rPr>
                  <w:noProof/>
                  <w:webHidden/>
                </w:rPr>
                <w:fldChar w:fldCharType="end"/>
              </w:r>
            </w:hyperlink>
          </w:p>
          <w:p w14:paraId="3AA3455A" w14:textId="5C7B71C3" w:rsidR="00504620" w:rsidRDefault="00AF16DC">
            <w:pPr>
              <w:pStyle w:val="TOC3"/>
              <w:rPr>
                <w:rFonts w:asciiTheme="minorHAnsi" w:eastAsiaTheme="minorEastAsia" w:hAnsiTheme="minorHAnsi" w:cstheme="minorBidi"/>
                <w:noProof/>
                <w:sz w:val="22"/>
                <w:szCs w:val="22"/>
                <w:lang w:eastAsia="ja-JP"/>
              </w:rPr>
            </w:pPr>
            <w:hyperlink w:anchor="_Toc108567690" w:history="1">
              <w:r w:rsidR="00504620" w:rsidRPr="006A576A">
                <w:rPr>
                  <w:rStyle w:val="Hyperlink"/>
                  <w:noProof/>
                </w:rPr>
                <w:t>7.5.1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_Toc108567690 \h </w:instrText>
              </w:r>
              <w:r w:rsidR="00504620">
                <w:rPr>
                  <w:noProof/>
                  <w:webHidden/>
                </w:rPr>
              </w:r>
              <w:r w:rsidR="00504620">
                <w:rPr>
                  <w:noProof/>
                  <w:webHidden/>
                </w:rPr>
                <w:fldChar w:fldCharType="separate"/>
              </w:r>
              <w:r w:rsidR="00AF4AA3">
                <w:rPr>
                  <w:noProof/>
                  <w:webHidden/>
                </w:rPr>
                <w:t>15</w:t>
              </w:r>
              <w:r w:rsidR="00504620">
                <w:rPr>
                  <w:noProof/>
                  <w:webHidden/>
                </w:rPr>
                <w:fldChar w:fldCharType="end"/>
              </w:r>
            </w:hyperlink>
          </w:p>
          <w:p w14:paraId="24A85C72" w14:textId="4A4B3BA7" w:rsidR="00504620" w:rsidRDefault="00AF16DC">
            <w:pPr>
              <w:pStyle w:val="TOC3"/>
              <w:rPr>
                <w:rFonts w:asciiTheme="minorHAnsi" w:eastAsiaTheme="minorEastAsia" w:hAnsiTheme="minorHAnsi" w:cstheme="minorBidi"/>
                <w:noProof/>
                <w:sz w:val="22"/>
                <w:szCs w:val="22"/>
                <w:lang w:eastAsia="ja-JP"/>
              </w:rPr>
            </w:pPr>
            <w:hyperlink w:anchor="_Toc108567691" w:history="1">
              <w:r w:rsidR="00504620" w:rsidRPr="006A576A">
                <w:rPr>
                  <w:rStyle w:val="Hyperlink"/>
                  <w:noProof/>
                </w:rPr>
                <w:t>7.5.2</w:t>
              </w:r>
              <w:r w:rsidR="00504620">
                <w:rPr>
                  <w:rFonts w:asciiTheme="minorHAnsi" w:eastAsiaTheme="minorEastAsia" w:hAnsiTheme="minorHAnsi" w:cstheme="minorBidi"/>
                  <w:noProof/>
                  <w:sz w:val="22"/>
                  <w:szCs w:val="22"/>
                  <w:lang w:eastAsia="ja-JP"/>
                </w:rPr>
                <w:tab/>
              </w:r>
              <w:r w:rsidR="00504620" w:rsidRPr="006A576A">
                <w:rPr>
                  <w:rStyle w:val="Hyperlink"/>
                  <w:noProof/>
                  <w:shd w:val="clear" w:color="auto" w:fill="FFFFF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_Toc108567691 \h </w:instrText>
              </w:r>
              <w:r w:rsidR="00504620">
                <w:rPr>
                  <w:noProof/>
                  <w:webHidden/>
                </w:rPr>
              </w:r>
              <w:r w:rsidR="00504620">
                <w:rPr>
                  <w:noProof/>
                  <w:webHidden/>
                </w:rPr>
                <w:fldChar w:fldCharType="separate"/>
              </w:r>
              <w:r w:rsidR="00AF4AA3">
                <w:rPr>
                  <w:noProof/>
                  <w:webHidden/>
                </w:rPr>
                <w:t>15</w:t>
              </w:r>
              <w:r w:rsidR="00504620">
                <w:rPr>
                  <w:noProof/>
                  <w:webHidden/>
                </w:rPr>
                <w:fldChar w:fldCharType="end"/>
              </w:r>
            </w:hyperlink>
          </w:p>
          <w:p w14:paraId="69EF5794" w14:textId="7D32EF57" w:rsidR="00504620" w:rsidRDefault="00AF16DC">
            <w:pPr>
              <w:pStyle w:val="TOC2"/>
              <w:tabs>
                <w:tab w:val="left" w:pos="720"/>
                <w:tab w:val="right" w:leader="dot" w:pos="9629"/>
              </w:tabs>
              <w:rPr>
                <w:rFonts w:asciiTheme="minorHAnsi" w:eastAsiaTheme="minorEastAsia" w:hAnsiTheme="minorHAnsi" w:cstheme="minorBidi"/>
                <w:smallCaps w:val="0"/>
                <w:noProof/>
                <w:sz w:val="22"/>
                <w:szCs w:val="22"/>
                <w:lang w:eastAsia="ja-JP"/>
              </w:rPr>
            </w:pPr>
            <w:hyperlink w:anchor="_Toc108567692" w:history="1">
              <w:r w:rsidR="00504620" w:rsidRPr="006A576A">
                <w:rPr>
                  <w:rStyle w:val="Hyperlink"/>
                  <w:noProof/>
                </w:rPr>
                <w:t>7.6</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Automation and intelligent operation, maintenance and management (OAM) of radio network</w:t>
              </w:r>
              <w:r w:rsidR="00504620">
                <w:rPr>
                  <w:noProof/>
                  <w:webHidden/>
                </w:rPr>
                <w:tab/>
              </w:r>
              <w:r w:rsidR="00504620">
                <w:rPr>
                  <w:noProof/>
                  <w:webHidden/>
                </w:rPr>
                <w:fldChar w:fldCharType="begin"/>
              </w:r>
              <w:r w:rsidR="00504620">
                <w:rPr>
                  <w:noProof/>
                  <w:webHidden/>
                </w:rPr>
                <w:instrText xml:space="preserve"> PAGEREF _Toc108567692 \h </w:instrText>
              </w:r>
              <w:r w:rsidR="00504620">
                <w:rPr>
                  <w:noProof/>
                  <w:webHidden/>
                </w:rPr>
              </w:r>
              <w:r w:rsidR="00504620">
                <w:rPr>
                  <w:noProof/>
                  <w:webHidden/>
                </w:rPr>
                <w:fldChar w:fldCharType="separate"/>
              </w:r>
              <w:r w:rsidR="00AF4AA3">
                <w:rPr>
                  <w:noProof/>
                  <w:webHidden/>
                </w:rPr>
                <w:t>15</w:t>
              </w:r>
              <w:r w:rsidR="00504620">
                <w:rPr>
                  <w:noProof/>
                  <w:webHidden/>
                </w:rPr>
                <w:fldChar w:fldCharType="end"/>
              </w:r>
            </w:hyperlink>
          </w:p>
          <w:p w14:paraId="1DFFC4A0" w14:textId="0AC6732C" w:rsidR="00504620" w:rsidRDefault="00AF16DC">
            <w:pPr>
              <w:pStyle w:val="TOC3"/>
              <w:rPr>
                <w:rFonts w:asciiTheme="minorHAnsi" w:eastAsiaTheme="minorEastAsia" w:hAnsiTheme="minorHAnsi" w:cstheme="minorBidi"/>
                <w:noProof/>
                <w:sz w:val="22"/>
                <w:szCs w:val="22"/>
                <w:lang w:eastAsia="ja-JP"/>
              </w:rPr>
            </w:pPr>
            <w:hyperlink w:anchor="_Toc108567693" w:history="1">
              <w:r w:rsidR="00504620" w:rsidRPr="006A576A">
                <w:rPr>
                  <w:rStyle w:val="Hyperlink"/>
                  <w:noProof/>
                </w:rPr>
                <w:t>7.6.1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_Toc108567693 \h </w:instrText>
              </w:r>
              <w:r w:rsidR="00504620">
                <w:rPr>
                  <w:noProof/>
                  <w:webHidden/>
                </w:rPr>
              </w:r>
              <w:r w:rsidR="00504620">
                <w:rPr>
                  <w:noProof/>
                  <w:webHidden/>
                </w:rPr>
                <w:fldChar w:fldCharType="separate"/>
              </w:r>
              <w:r w:rsidR="00AF4AA3">
                <w:rPr>
                  <w:noProof/>
                  <w:webHidden/>
                </w:rPr>
                <w:t>16</w:t>
              </w:r>
              <w:r w:rsidR="00504620">
                <w:rPr>
                  <w:noProof/>
                  <w:webHidden/>
                </w:rPr>
                <w:fldChar w:fldCharType="end"/>
              </w:r>
            </w:hyperlink>
          </w:p>
          <w:p w14:paraId="7826EB43" w14:textId="1458E646" w:rsidR="00504620" w:rsidRDefault="00AF16DC">
            <w:pPr>
              <w:pStyle w:val="TOC3"/>
              <w:rPr>
                <w:rFonts w:asciiTheme="minorHAnsi" w:eastAsiaTheme="minorEastAsia" w:hAnsiTheme="minorHAnsi" w:cstheme="minorBidi"/>
                <w:noProof/>
                <w:sz w:val="22"/>
                <w:szCs w:val="22"/>
                <w:lang w:eastAsia="ja-JP"/>
              </w:rPr>
            </w:pPr>
            <w:hyperlink w:anchor="_Toc108567694" w:history="1">
              <w:r w:rsidR="00504620" w:rsidRPr="006A576A">
                <w:rPr>
                  <w:rStyle w:val="Hyperlink"/>
                  <w:noProof/>
                </w:rPr>
                <w:t>7.6.2</w:t>
              </w:r>
              <w:r w:rsidR="00504620">
                <w:rPr>
                  <w:rFonts w:asciiTheme="minorHAnsi" w:eastAsiaTheme="minorEastAsia" w:hAnsiTheme="minorHAnsi" w:cstheme="minorBidi"/>
                  <w:noProof/>
                  <w:sz w:val="22"/>
                  <w:szCs w:val="22"/>
                  <w:lang w:eastAsia="ja-JP"/>
                </w:rPr>
                <w:tab/>
              </w:r>
              <w:r w:rsidR="00504620" w:rsidRPr="006A576A">
                <w:rPr>
                  <w:rStyle w:val="Hyperlink"/>
                  <w:noProof/>
                  <w:shd w:val="clear" w:color="auto" w:fill="FFFFF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_Toc108567694 \h </w:instrText>
              </w:r>
              <w:r w:rsidR="00504620">
                <w:rPr>
                  <w:noProof/>
                  <w:webHidden/>
                </w:rPr>
              </w:r>
              <w:r w:rsidR="00504620">
                <w:rPr>
                  <w:noProof/>
                  <w:webHidden/>
                </w:rPr>
                <w:fldChar w:fldCharType="separate"/>
              </w:r>
              <w:r w:rsidR="00AF4AA3">
                <w:rPr>
                  <w:noProof/>
                  <w:webHidden/>
                </w:rPr>
                <w:t>17</w:t>
              </w:r>
              <w:r w:rsidR="00504620">
                <w:rPr>
                  <w:noProof/>
                  <w:webHidden/>
                </w:rPr>
                <w:fldChar w:fldCharType="end"/>
              </w:r>
            </w:hyperlink>
          </w:p>
          <w:p w14:paraId="081C71F0" w14:textId="1BE5FE78" w:rsidR="00504620" w:rsidRDefault="00AF16DC">
            <w:pPr>
              <w:pStyle w:val="TOC2"/>
              <w:tabs>
                <w:tab w:val="left" w:pos="720"/>
                <w:tab w:val="right" w:leader="dot" w:pos="9629"/>
              </w:tabs>
              <w:rPr>
                <w:rFonts w:asciiTheme="minorHAnsi" w:eastAsiaTheme="minorEastAsia" w:hAnsiTheme="minorHAnsi" w:cstheme="minorBidi"/>
                <w:smallCaps w:val="0"/>
                <w:noProof/>
                <w:sz w:val="22"/>
                <w:szCs w:val="22"/>
                <w:lang w:eastAsia="ja-JP"/>
              </w:rPr>
            </w:pPr>
            <w:hyperlink w:anchor="_Toc108567695" w:history="1">
              <w:r w:rsidR="00504620" w:rsidRPr="006A576A">
                <w:rPr>
                  <w:rStyle w:val="Hyperlink"/>
                  <w:noProof/>
                </w:rPr>
                <w:t>7.7</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Intelligent energy saving for data centres</w:t>
              </w:r>
              <w:r w:rsidR="00504620">
                <w:rPr>
                  <w:noProof/>
                  <w:webHidden/>
                </w:rPr>
                <w:tab/>
              </w:r>
              <w:r w:rsidR="00504620">
                <w:rPr>
                  <w:noProof/>
                  <w:webHidden/>
                </w:rPr>
                <w:fldChar w:fldCharType="begin"/>
              </w:r>
              <w:r w:rsidR="00504620">
                <w:rPr>
                  <w:noProof/>
                  <w:webHidden/>
                </w:rPr>
                <w:instrText xml:space="preserve"> PAGEREF _Toc108567695 \h </w:instrText>
              </w:r>
              <w:r w:rsidR="00504620">
                <w:rPr>
                  <w:noProof/>
                  <w:webHidden/>
                </w:rPr>
              </w:r>
              <w:r w:rsidR="00504620">
                <w:rPr>
                  <w:noProof/>
                  <w:webHidden/>
                </w:rPr>
                <w:fldChar w:fldCharType="separate"/>
              </w:r>
              <w:r w:rsidR="00AF4AA3">
                <w:rPr>
                  <w:noProof/>
                  <w:webHidden/>
                </w:rPr>
                <w:t>17</w:t>
              </w:r>
              <w:r w:rsidR="00504620">
                <w:rPr>
                  <w:noProof/>
                  <w:webHidden/>
                </w:rPr>
                <w:fldChar w:fldCharType="end"/>
              </w:r>
            </w:hyperlink>
          </w:p>
          <w:p w14:paraId="464BBCC2" w14:textId="3C23A45D" w:rsidR="00504620" w:rsidRDefault="00AF16DC">
            <w:pPr>
              <w:pStyle w:val="TOC3"/>
              <w:rPr>
                <w:rFonts w:asciiTheme="minorHAnsi" w:eastAsiaTheme="minorEastAsia" w:hAnsiTheme="minorHAnsi" w:cstheme="minorBidi"/>
                <w:noProof/>
                <w:sz w:val="22"/>
                <w:szCs w:val="22"/>
                <w:lang w:eastAsia="ja-JP"/>
              </w:rPr>
            </w:pPr>
            <w:hyperlink w:anchor="_Toc108567696" w:history="1">
              <w:r w:rsidR="00504620" w:rsidRPr="006A576A">
                <w:rPr>
                  <w:rStyle w:val="Hyperlink"/>
                  <w:noProof/>
                </w:rPr>
                <w:t>7.7.1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_Toc108567696 \h </w:instrText>
              </w:r>
              <w:r w:rsidR="00504620">
                <w:rPr>
                  <w:noProof/>
                  <w:webHidden/>
                </w:rPr>
              </w:r>
              <w:r w:rsidR="00504620">
                <w:rPr>
                  <w:noProof/>
                  <w:webHidden/>
                </w:rPr>
                <w:fldChar w:fldCharType="separate"/>
              </w:r>
              <w:r w:rsidR="00AF4AA3">
                <w:rPr>
                  <w:noProof/>
                  <w:webHidden/>
                </w:rPr>
                <w:t>17</w:t>
              </w:r>
              <w:r w:rsidR="00504620">
                <w:rPr>
                  <w:noProof/>
                  <w:webHidden/>
                </w:rPr>
                <w:fldChar w:fldCharType="end"/>
              </w:r>
            </w:hyperlink>
          </w:p>
          <w:p w14:paraId="62953DA2" w14:textId="5010A874" w:rsidR="00504620" w:rsidRDefault="00AF16DC">
            <w:pPr>
              <w:pStyle w:val="TOC3"/>
              <w:rPr>
                <w:rFonts w:asciiTheme="minorHAnsi" w:eastAsiaTheme="minorEastAsia" w:hAnsiTheme="minorHAnsi" w:cstheme="minorBidi"/>
                <w:noProof/>
                <w:sz w:val="22"/>
                <w:szCs w:val="22"/>
                <w:lang w:eastAsia="ja-JP"/>
              </w:rPr>
            </w:pPr>
            <w:hyperlink w:anchor="_Toc108567697" w:history="1">
              <w:r w:rsidR="00504620" w:rsidRPr="006A576A">
                <w:rPr>
                  <w:rStyle w:val="Hyperlink"/>
                  <w:noProof/>
                </w:rPr>
                <w:t>7.7.2</w:t>
              </w:r>
              <w:r w:rsidR="00504620">
                <w:rPr>
                  <w:rFonts w:asciiTheme="minorHAnsi" w:eastAsiaTheme="minorEastAsia" w:hAnsiTheme="minorHAnsi" w:cstheme="minorBidi"/>
                  <w:noProof/>
                  <w:sz w:val="22"/>
                  <w:szCs w:val="22"/>
                  <w:lang w:eastAsia="ja-JP"/>
                </w:rPr>
                <w:tab/>
              </w:r>
              <w:r w:rsidR="00504620" w:rsidRPr="006A576A">
                <w:rPr>
                  <w:rStyle w:val="Hyperlink"/>
                  <w:noProof/>
                  <w:shd w:val="clear" w:color="auto" w:fill="FFFFF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_Toc108567697 \h </w:instrText>
              </w:r>
              <w:r w:rsidR="00504620">
                <w:rPr>
                  <w:noProof/>
                  <w:webHidden/>
                </w:rPr>
              </w:r>
              <w:r w:rsidR="00504620">
                <w:rPr>
                  <w:noProof/>
                  <w:webHidden/>
                </w:rPr>
                <w:fldChar w:fldCharType="separate"/>
              </w:r>
              <w:r w:rsidR="00AF4AA3">
                <w:rPr>
                  <w:noProof/>
                  <w:webHidden/>
                </w:rPr>
                <w:t>18</w:t>
              </w:r>
              <w:r w:rsidR="00504620">
                <w:rPr>
                  <w:noProof/>
                  <w:webHidden/>
                </w:rPr>
                <w:fldChar w:fldCharType="end"/>
              </w:r>
            </w:hyperlink>
          </w:p>
          <w:p w14:paraId="126A63EB" w14:textId="74DD70E7" w:rsidR="00504620" w:rsidRDefault="00AF16DC">
            <w:pPr>
              <w:pStyle w:val="TOC2"/>
              <w:tabs>
                <w:tab w:val="left" w:pos="720"/>
                <w:tab w:val="right" w:leader="dot" w:pos="9629"/>
              </w:tabs>
              <w:rPr>
                <w:rFonts w:asciiTheme="minorHAnsi" w:eastAsiaTheme="minorEastAsia" w:hAnsiTheme="minorHAnsi" w:cstheme="minorBidi"/>
                <w:smallCaps w:val="0"/>
                <w:noProof/>
                <w:sz w:val="22"/>
                <w:szCs w:val="22"/>
                <w:lang w:eastAsia="ja-JP"/>
              </w:rPr>
            </w:pPr>
            <w:hyperlink w:anchor="_Toc108567698" w:history="1">
              <w:r w:rsidR="00504620" w:rsidRPr="006A576A">
                <w:rPr>
                  <w:rStyle w:val="Hyperlink"/>
                  <w:noProof/>
                </w:rPr>
                <w:t>7.8</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Autonomous massive MIMO</w:t>
              </w:r>
              <w:r w:rsidR="00504620">
                <w:rPr>
                  <w:noProof/>
                  <w:webHidden/>
                </w:rPr>
                <w:tab/>
              </w:r>
              <w:r w:rsidR="00504620">
                <w:rPr>
                  <w:noProof/>
                  <w:webHidden/>
                </w:rPr>
                <w:fldChar w:fldCharType="begin"/>
              </w:r>
              <w:r w:rsidR="00504620">
                <w:rPr>
                  <w:noProof/>
                  <w:webHidden/>
                </w:rPr>
                <w:instrText xml:space="preserve"> PAGEREF _Toc108567698 \h </w:instrText>
              </w:r>
              <w:r w:rsidR="00504620">
                <w:rPr>
                  <w:noProof/>
                  <w:webHidden/>
                </w:rPr>
              </w:r>
              <w:r w:rsidR="00504620">
                <w:rPr>
                  <w:noProof/>
                  <w:webHidden/>
                </w:rPr>
                <w:fldChar w:fldCharType="separate"/>
              </w:r>
              <w:r w:rsidR="00AF4AA3">
                <w:rPr>
                  <w:noProof/>
                  <w:webHidden/>
                </w:rPr>
                <w:t>18</w:t>
              </w:r>
              <w:r w:rsidR="00504620">
                <w:rPr>
                  <w:noProof/>
                  <w:webHidden/>
                </w:rPr>
                <w:fldChar w:fldCharType="end"/>
              </w:r>
            </w:hyperlink>
          </w:p>
          <w:p w14:paraId="1687EFB6" w14:textId="57FD686D" w:rsidR="00504620" w:rsidRDefault="00AF16DC">
            <w:pPr>
              <w:pStyle w:val="TOC3"/>
              <w:rPr>
                <w:rFonts w:asciiTheme="minorHAnsi" w:eastAsiaTheme="minorEastAsia" w:hAnsiTheme="minorHAnsi" w:cstheme="minorBidi"/>
                <w:noProof/>
                <w:sz w:val="22"/>
                <w:szCs w:val="22"/>
                <w:lang w:eastAsia="ja-JP"/>
              </w:rPr>
            </w:pPr>
            <w:hyperlink w:anchor="_Toc108567699" w:history="1">
              <w:r w:rsidR="00504620" w:rsidRPr="006A576A">
                <w:rPr>
                  <w:rStyle w:val="Hyperlink"/>
                  <w:noProof/>
                </w:rPr>
                <w:t>7.8.1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_Toc108567699 \h </w:instrText>
              </w:r>
              <w:r w:rsidR="00504620">
                <w:rPr>
                  <w:noProof/>
                  <w:webHidden/>
                </w:rPr>
              </w:r>
              <w:r w:rsidR="00504620">
                <w:rPr>
                  <w:noProof/>
                  <w:webHidden/>
                </w:rPr>
                <w:fldChar w:fldCharType="separate"/>
              </w:r>
              <w:r w:rsidR="00AF4AA3">
                <w:rPr>
                  <w:noProof/>
                  <w:webHidden/>
                </w:rPr>
                <w:t>18</w:t>
              </w:r>
              <w:r w:rsidR="00504620">
                <w:rPr>
                  <w:noProof/>
                  <w:webHidden/>
                </w:rPr>
                <w:fldChar w:fldCharType="end"/>
              </w:r>
            </w:hyperlink>
          </w:p>
          <w:p w14:paraId="7803DB93" w14:textId="0D1FD8FC" w:rsidR="00504620" w:rsidRDefault="00AF16DC">
            <w:pPr>
              <w:pStyle w:val="TOC3"/>
              <w:rPr>
                <w:rFonts w:asciiTheme="minorHAnsi" w:eastAsiaTheme="minorEastAsia" w:hAnsiTheme="minorHAnsi" w:cstheme="minorBidi"/>
                <w:noProof/>
                <w:sz w:val="22"/>
                <w:szCs w:val="22"/>
                <w:lang w:eastAsia="ja-JP"/>
              </w:rPr>
            </w:pPr>
            <w:hyperlink w:anchor="_Toc108567700" w:history="1">
              <w:r w:rsidR="00504620" w:rsidRPr="006A576A">
                <w:rPr>
                  <w:rStyle w:val="Hyperlink"/>
                  <w:noProof/>
                </w:rPr>
                <w:t>7.8.2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_Toc108567700 \h </w:instrText>
              </w:r>
              <w:r w:rsidR="00504620">
                <w:rPr>
                  <w:noProof/>
                  <w:webHidden/>
                </w:rPr>
              </w:r>
              <w:r w:rsidR="00504620">
                <w:rPr>
                  <w:noProof/>
                  <w:webHidden/>
                </w:rPr>
                <w:fldChar w:fldCharType="separate"/>
              </w:r>
              <w:r w:rsidR="00AF4AA3">
                <w:rPr>
                  <w:noProof/>
                  <w:webHidden/>
                </w:rPr>
                <w:t>19</w:t>
              </w:r>
              <w:r w:rsidR="00504620">
                <w:rPr>
                  <w:noProof/>
                  <w:webHidden/>
                </w:rPr>
                <w:fldChar w:fldCharType="end"/>
              </w:r>
            </w:hyperlink>
          </w:p>
          <w:p w14:paraId="470B9B06" w14:textId="727FCB1C" w:rsidR="00504620" w:rsidRDefault="00AF16DC">
            <w:pPr>
              <w:pStyle w:val="TOC2"/>
              <w:tabs>
                <w:tab w:val="left" w:pos="720"/>
                <w:tab w:val="right" w:leader="dot" w:pos="9629"/>
              </w:tabs>
              <w:rPr>
                <w:rFonts w:asciiTheme="minorHAnsi" w:eastAsiaTheme="minorEastAsia" w:hAnsiTheme="minorHAnsi" w:cstheme="minorBidi"/>
                <w:smallCaps w:val="0"/>
                <w:noProof/>
                <w:sz w:val="22"/>
                <w:szCs w:val="22"/>
                <w:lang w:eastAsia="ja-JP"/>
              </w:rPr>
            </w:pPr>
            <w:hyperlink w:anchor="_Toc108567701" w:history="1">
              <w:r w:rsidR="00504620" w:rsidRPr="006A576A">
                <w:rPr>
                  <w:rStyle w:val="Hyperlink"/>
                  <w:noProof/>
                </w:rPr>
                <w:t>7.9</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Network resource allocation for emergency management based on closed loop analysis</w:t>
              </w:r>
              <w:r w:rsidR="00504620">
                <w:rPr>
                  <w:noProof/>
                  <w:webHidden/>
                </w:rPr>
                <w:tab/>
              </w:r>
              <w:r w:rsidR="00504620">
                <w:rPr>
                  <w:noProof/>
                  <w:webHidden/>
                </w:rPr>
                <w:fldChar w:fldCharType="begin"/>
              </w:r>
              <w:r w:rsidR="00504620">
                <w:rPr>
                  <w:noProof/>
                  <w:webHidden/>
                </w:rPr>
                <w:instrText xml:space="preserve"> PAGEREF _Toc108567701 \h </w:instrText>
              </w:r>
              <w:r w:rsidR="00504620">
                <w:rPr>
                  <w:noProof/>
                  <w:webHidden/>
                </w:rPr>
              </w:r>
              <w:r w:rsidR="00504620">
                <w:rPr>
                  <w:noProof/>
                  <w:webHidden/>
                </w:rPr>
                <w:fldChar w:fldCharType="separate"/>
              </w:r>
              <w:r w:rsidR="00AF4AA3">
                <w:rPr>
                  <w:noProof/>
                  <w:webHidden/>
                </w:rPr>
                <w:t>19</w:t>
              </w:r>
              <w:r w:rsidR="00504620">
                <w:rPr>
                  <w:noProof/>
                  <w:webHidden/>
                </w:rPr>
                <w:fldChar w:fldCharType="end"/>
              </w:r>
            </w:hyperlink>
          </w:p>
          <w:p w14:paraId="23472281" w14:textId="2D66F663" w:rsidR="00504620" w:rsidRDefault="00AF16DC">
            <w:pPr>
              <w:pStyle w:val="TOC3"/>
              <w:rPr>
                <w:rFonts w:asciiTheme="minorHAnsi" w:eastAsiaTheme="minorEastAsia" w:hAnsiTheme="minorHAnsi" w:cstheme="minorBidi"/>
                <w:noProof/>
                <w:sz w:val="22"/>
                <w:szCs w:val="22"/>
                <w:lang w:eastAsia="ja-JP"/>
              </w:rPr>
            </w:pPr>
            <w:hyperlink w:anchor="_Toc108567702" w:history="1">
              <w:r w:rsidR="00504620" w:rsidRPr="006A576A">
                <w:rPr>
                  <w:rStyle w:val="Hyperlink"/>
                  <w:noProof/>
                </w:rPr>
                <w:t>7.9.1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_Toc108567702 \h </w:instrText>
              </w:r>
              <w:r w:rsidR="00504620">
                <w:rPr>
                  <w:noProof/>
                  <w:webHidden/>
                </w:rPr>
              </w:r>
              <w:r w:rsidR="00504620">
                <w:rPr>
                  <w:noProof/>
                  <w:webHidden/>
                </w:rPr>
                <w:fldChar w:fldCharType="separate"/>
              </w:r>
              <w:r w:rsidR="00AF4AA3">
                <w:rPr>
                  <w:noProof/>
                  <w:webHidden/>
                </w:rPr>
                <w:t>21</w:t>
              </w:r>
              <w:r w:rsidR="00504620">
                <w:rPr>
                  <w:noProof/>
                  <w:webHidden/>
                </w:rPr>
                <w:fldChar w:fldCharType="end"/>
              </w:r>
            </w:hyperlink>
          </w:p>
          <w:p w14:paraId="7B0362DC" w14:textId="43A689A3" w:rsidR="00504620" w:rsidRDefault="00AF16DC">
            <w:pPr>
              <w:pStyle w:val="TOC3"/>
              <w:rPr>
                <w:rFonts w:asciiTheme="minorHAnsi" w:eastAsiaTheme="minorEastAsia" w:hAnsiTheme="minorHAnsi" w:cstheme="minorBidi"/>
                <w:noProof/>
                <w:sz w:val="22"/>
                <w:szCs w:val="22"/>
                <w:lang w:eastAsia="ja-JP"/>
              </w:rPr>
            </w:pPr>
            <w:hyperlink w:anchor="_Toc108567703" w:history="1">
              <w:r w:rsidR="00504620" w:rsidRPr="006A576A">
                <w:rPr>
                  <w:rStyle w:val="Hyperlink"/>
                  <w:noProof/>
                </w:rPr>
                <w:t>7.9.2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_Toc108567703 \h </w:instrText>
              </w:r>
              <w:r w:rsidR="00504620">
                <w:rPr>
                  <w:noProof/>
                  <w:webHidden/>
                </w:rPr>
              </w:r>
              <w:r w:rsidR="00504620">
                <w:rPr>
                  <w:noProof/>
                  <w:webHidden/>
                </w:rPr>
                <w:fldChar w:fldCharType="separate"/>
              </w:r>
              <w:r w:rsidR="00AF4AA3">
                <w:rPr>
                  <w:noProof/>
                  <w:webHidden/>
                </w:rPr>
                <w:t>22</w:t>
              </w:r>
              <w:r w:rsidR="00504620">
                <w:rPr>
                  <w:noProof/>
                  <w:webHidden/>
                </w:rPr>
                <w:fldChar w:fldCharType="end"/>
              </w:r>
            </w:hyperlink>
          </w:p>
          <w:p w14:paraId="4BF4945F" w14:textId="4897206C"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04" w:history="1">
              <w:r w:rsidR="00504620" w:rsidRPr="006A576A">
                <w:rPr>
                  <w:rStyle w:val="Hyperlink"/>
                  <w:noProof/>
                </w:rPr>
                <w:t>7.10</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Inter-domain service automation (IDSA) - for microfinance</w:t>
              </w:r>
              <w:r w:rsidR="00504620">
                <w:rPr>
                  <w:noProof/>
                  <w:webHidden/>
                </w:rPr>
                <w:tab/>
              </w:r>
              <w:r w:rsidR="00504620">
                <w:rPr>
                  <w:noProof/>
                  <w:webHidden/>
                </w:rPr>
                <w:fldChar w:fldCharType="begin"/>
              </w:r>
              <w:r w:rsidR="00504620">
                <w:rPr>
                  <w:noProof/>
                  <w:webHidden/>
                </w:rPr>
                <w:instrText xml:space="preserve"> PAGEREF _Toc108567704 \h </w:instrText>
              </w:r>
              <w:r w:rsidR="00504620">
                <w:rPr>
                  <w:noProof/>
                  <w:webHidden/>
                </w:rPr>
              </w:r>
              <w:r w:rsidR="00504620">
                <w:rPr>
                  <w:noProof/>
                  <w:webHidden/>
                </w:rPr>
                <w:fldChar w:fldCharType="separate"/>
              </w:r>
              <w:r w:rsidR="00AF4AA3">
                <w:rPr>
                  <w:noProof/>
                  <w:webHidden/>
                </w:rPr>
                <w:t>22</w:t>
              </w:r>
              <w:r w:rsidR="00504620">
                <w:rPr>
                  <w:noProof/>
                  <w:webHidden/>
                </w:rPr>
                <w:fldChar w:fldCharType="end"/>
              </w:r>
            </w:hyperlink>
          </w:p>
          <w:p w14:paraId="00ECE37F" w14:textId="33A4C1CF" w:rsidR="00504620" w:rsidRDefault="00AF16DC" w:rsidP="00EA2CF8">
            <w:pPr>
              <w:pStyle w:val="TOC3"/>
              <w:rPr>
                <w:rFonts w:asciiTheme="minorHAnsi" w:eastAsiaTheme="minorEastAsia" w:hAnsiTheme="minorHAnsi" w:cstheme="minorBidi"/>
                <w:noProof/>
                <w:sz w:val="22"/>
                <w:szCs w:val="22"/>
                <w:lang w:eastAsia="ja-JP"/>
              </w:rPr>
            </w:pPr>
            <w:hyperlink w:anchor="_Toc108567705" w:history="1">
              <w:r w:rsidR="00504620" w:rsidRPr="006A576A">
                <w:rPr>
                  <w:rStyle w:val="Hyperlink"/>
                  <w:noProof/>
                </w:rPr>
                <w:t>7.10.1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_Toc108567705 \h </w:instrText>
              </w:r>
              <w:r w:rsidR="00504620">
                <w:rPr>
                  <w:noProof/>
                  <w:webHidden/>
                </w:rPr>
              </w:r>
              <w:r w:rsidR="00504620">
                <w:rPr>
                  <w:noProof/>
                  <w:webHidden/>
                </w:rPr>
                <w:fldChar w:fldCharType="separate"/>
              </w:r>
              <w:r w:rsidR="00AF4AA3">
                <w:rPr>
                  <w:noProof/>
                  <w:webHidden/>
                </w:rPr>
                <w:t>24</w:t>
              </w:r>
              <w:r w:rsidR="00504620">
                <w:rPr>
                  <w:noProof/>
                  <w:webHidden/>
                </w:rPr>
                <w:fldChar w:fldCharType="end"/>
              </w:r>
            </w:hyperlink>
          </w:p>
          <w:p w14:paraId="1AE03098" w14:textId="2BB73462" w:rsidR="00504620" w:rsidRDefault="00AF16DC" w:rsidP="00EA2CF8">
            <w:pPr>
              <w:pStyle w:val="TOC3"/>
              <w:rPr>
                <w:rFonts w:asciiTheme="minorHAnsi" w:eastAsiaTheme="minorEastAsia" w:hAnsiTheme="minorHAnsi" w:cstheme="minorBidi"/>
                <w:noProof/>
                <w:sz w:val="22"/>
                <w:szCs w:val="22"/>
                <w:lang w:eastAsia="ja-JP"/>
              </w:rPr>
            </w:pPr>
            <w:hyperlink w:anchor="_Toc108567706" w:history="1">
              <w:r w:rsidR="00504620" w:rsidRPr="006A576A">
                <w:rPr>
                  <w:rStyle w:val="Hyperlink"/>
                  <w:noProof/>
                </w:rPr>
                <w:t>7.10.2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_Toc108567706 \h </w:instrText>
              </w:r>
              <w:r w:rsidR="00504620">
                <w:rPr>
                  <w:noProof/>
                  <w:webHidden/>
                </w:rPr>
              </w:r>
              <w:r w:rsidR="00504620">
                <w:rPr>
                  <w:noProof/>
                  <w:webHidden/>
                </w:rPr>
                <w:fldChar w:fldCharType="separate"/>
              </w:r>
              <w:r w:rsidR="00AF4AA3">
                <w:rPr>
                  <w:noProof/>
                  <w:webHidden/>
                </w:rPr>
                <w:t>26</w:t>
              </w:r>
              <w:r w:rsidR="00504620">
                <w:rPr>
                  <w:noProof/>
                  <w:webHidden/>
                </w:rPr>
                <w:fldChar w:fldCharType="end"/>
              </w:r>
            </w:hyperlink>
          </w:p>
          <w:p w14:paraId="25B4E634" w14:textId="684095C9"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07" w:history="1">
              <w:r w:rsidR="00504620" w:rsidRPr="006A576A">
                <w:rPr>
                  <w:rStyle w:val="Hyperlink"/>
                  <w:noProof/>
                </w:rPr>
                <w:t>7.11</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Autonomous vertical-driven edge service and middle-mile connectivity for rural financial inclusion (FI)</w:t>
              </w:r>
              <w:r w:rsidR="00504620">
                <w:rPr>
                  <w:noProof/>
                  <w:webHidden/>
                </w:rPr>
                <w:tab/>
              </w:r>
              <w:r w:rsidR="00504620">
                <w:rPr>
                  <w:noProof/>
                  <w:webHidden/>
                </w:rPr>
                <w:fldChar w:fldCharType="begin"/>
              </w:r>
              <w:r w:rsidR="00504620">
                <w:rPr>
                  <w:noProof/>
                  <w:webHidden/>
                </w:rPr>
                <w:instrText xml:space="preserve"> PAGEREF _Toc108567707 \h </w:instrText>
              </w:r>
              <w:r w:rsidR="00504620">
                <w:rPr>
                  <w:noProof/>
                  <w:webHidden/>
                </w:rPr>
              </w:r>
              <w:r w:rsidR="00504620">
                <w:rPr>
                  <w:noProof/>
                  <w:webHidden/>
                </w:rPr>
                <w:fldChar w:fldCharType="separate"/>
              </w:r>
              <w:r w:rsidR="00AF4AA3">
                <w:rPr>
                  <w:noProof/>
                  <w:webHidden/>
                </w:rPr>
                <w:t>27</w:t>
              </w:r>
              <w:r w:rsidR="00504620">
                <w:rPr>
                  <w:noProof/>
                  <w:webHidden/>
                </w:rPr>
                <w:fldChar w:fldCharType="end"/>
              </w:r>
            </w:hyperlink>
          </w:p>
          <w:p w14:paraId="27F01399" w14:textId="1007AACF" w:rsidR="00504620" w:rsidRDefault="00AF16DC" w:rsidP="00EA2CF8">
            <w:pPr>
              <w:pStyle w:val="TOC3"/>
              <w:rPr>
                <w:rFonts w:asciiTheme="minorHAnsi" w:eastAsiaTheme="minorEastAsia" w:hAnsiTheme="minorHAnsi" w:cstheme="minorBidi"/>
                <w:noProof/>
                <w:sz w:val="22"/>
                <w:szCs w:val="22"/>
                <w:lang w:eastAsia="ja-JP"/>
              </w:rPr>
            </w:pPr>
            <w:hyperlink w:anchor="_Toc108567708" w:history="1">
              <w:r w:rsidR="00504620" w:rsidRPr="006A576A">
                <w:rPr>
                  <w:rStyle w:val="Hyperlink"/>
                  <w:noProof/>
                </w:rPr>
                <w:t>7.11.1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_Toc108567708 \h </w:instrText>
              </w:r>
              <w:r w:rsidR="00504620">
                <w:rPr>
                  <w:noProof/>
                  <w:webHidden/>
                </w:rPr>
              </w:r>
              <w:r w:rsidR="00504620">
                <w:rPr>
                  <w:noProof/>
                  <w:webHidden/>
                </w:rPr>
                <w:fldChar w:fldCharType="separate"/>
              </w:r>
              <w:r w:rsidR="00AF4AA3">
                <w:rPr>
                  <w:noProof/>
                  <w:webHidden/>
                </w:rPr>
                <w:t>28</w:t>
              </w:r>
              <w:r w:rsidR="00504620">
                <w:rPr>
                  <w:noProof/>
                  <w:webHidden/>
                </w:rPr>
                <w:fldChar w:fldCharType="end"/>
              </w:r>
            </w:hyperlink>
          </w:p>
          <w:p w14:paraId="402CA757" w14:textId="0F0C8BEC" w:rsidR="00504620" w:rsidRDefault="00AF16DC" w:rsidP="00EA2CF8">
            <w:pPr>
              <w:pStyle w:val="TOC3"/>
              <w:rPr>
                <w:rFonts w:asciiTheme="minorHAnsi" w:eastAsiaTheme="minorEastAsia" w:hAnsiTheme="minorHAnsi" w:cstheme="minorBidi"/>
                <w:noProof/>
                <w:sz w:val="22"/>
                <w:szCs w:val="22"/>
                <w:lang w:eastAsia="ja-JP"/>
              </w:rPr>
            </w:pPr>
            <w:hyperlink w:anchor="_Toc108567709" w:history="1">
              <w:r w:rsidR="00504620" w:rsidRPr="006A576A">
                <w:rPr>
                  <w:rStyle w:val="Hyperlink"/>
                  <w:noProof/>
                </w:rPr>
                <w:t>7.11.2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_Toc108567709 \h </w:instrText>
              </w:r>
              <w:r w:rsidR="00504620">
                <w:rPr>
                  <w:noProof/>
                  <w:webHidden/>
                </w:rPr>
              </w:r>
              <w:r w:rsidR="00504620">
                <w:rPr>
                  <w:noProof/>
                  <w:webHidden/>
                </w:rPr>
                <w:fldChar w:fldCharType="separate"/>
              </w:r>
              <w:r w:rsidR="00AF4AA3">
                <w:rPr>
                  <w:noProof/>
                  <w:webHidden/>
                </w:rPr>
                <w:t>28</w:t>
              </w:r>
              <w:r w:rsidR="00504620">
                <w:rPr>
                  <w:noProof/>
                  <w:webHidden/>
                </w:rPr>
                <w:fldChar w:fldCharType="end"/>
              </w:r>
            </w:hyperlink>
          </w:p>
          <w:p w14:paraId="0C1C9322" w14:textId="69EA725C"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10" w:history="1">
              <w:r w:rsidR="00504620" w:rsidRPr="006A576A">
                <w:rPr>
                  <w:rStyle w:val="Hyperlink"/>
                  <w:noProof/>
                </w:rPr>
                <w:t>7.12</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Signalling flows for autonomous IMT-2020 network</w:t>
              </w:r>
              <w:r w:rsidR="00504620">
                <w:rPr>
                  <w:noProof/>
                  <w:webHidden/>
                </w:rPr>
                <w:tab/>
              </w:r>
              <w:r w:rsidR="00504620">
                <w:rPr>
                  <w:noProof/>
                  <w:webHidden/>
                </w:rPr>
                <w:fldChar w:fldCharType="begin"/>
              </w:r>
              <w:r w:rsidR="00504620">
                <w:rPr>
                  <w:noProof/>
                  <w:webHidden/>
                </w:rPr>
                <w:instrText xml:space="preserve"> PAGEREF _Toc108567710 \h </w:instrText>
              </w:r>
              <w:r w:rsidR="00504620">
                <w:rPr>
                  <w:noProof/>
                  <w:webHidden/>
                </w:rPr>
              </w:r>
              <w:r w:rsidR="00504620">
                <w:rPr>
                  <w:noProof/>
                  <w:webHidden/>
                </w:rPr>
                <w:fldChar w:fldCharType="separate"/>
              </w:r>
              <w:r w:rsidR="00AF4AA3">
                <w:rPr>
                  <w:noProof/>
                  <w:webHidden/>
                </w:rPr>
                <w:t>29</w:t>
              </w:r>
              <w:r w:rsidR="00504620">
                <w:rPr>
                  <w:noProof/>
                  <w:webHidden/>
                </w:rPr>
                <w:fldChar w:fldCharType="end"/>
              </w:r>
            </w:hyperlink>
          </w:p>
          <w:p w14:paraId="3F4524F7" w14:textId="38F9698F" w:rsidR="00504620" w:rsidRDefault="00AF16DC" w:rsidP="00EA2CF8">
            <w:pPr>
              <w:pStyle w:val="TOC3"/>
              <w:rPr>
                <w:rFonts w:asciiTheme="minorHAnsi" w:eastAsiaTheme="minorEastAsia" w:hAnsiTheme="minorHAnsi" w:cstheme="minorBidi"/>
                <w:noProof/>
                <w:sz w:val="22"/>
                <w:szCs w:val="22"/>
                <w:lang w:eastAsia="ja-JP"/>
              </w:rPr>
            </w:pPr>
            <w:hyperlink w:anchor="_Toc108567711" w:history="1">
              <w:r w:rsidR="00504620" w:rsidRPr="006A576A">
                <w:rPr>
                  <w:rStyle w:val="Hyperlink"/>
                  <w:noProof/>
                </w:rPr>
                <w:t>7.12.1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_Toc108567711 \h </w:instrText>
              </w:r>
              <w:r w:rsidR="00504620">
                <w:rPr>
                  <w:noProof/>
                  <w:webHidden/>
                </w:rPr>
              </w:r>
              <w:r w:rsidR="00504620">
                <w:rPr>
                  <w:noProof/>
                  <w:webHidden/>
                </w:rPr>
                <w:fldChar w:fldCharType="separate"/>
              </w:r>
              <w:r w:rsidR="00AF4AA3">
                <w:rPr>
                  <w:noProof/>
                  <w:webHidden/>
                </w:rPr>
                <w:t>30</w:t>
              </w:r>
              <w:r w:rsidR="00504620">
                <w:rPr>
                  <w:noProof/>
                  <w:webHidden/>
                </w:rPr>
                <w:fldChar w:fldCharType="end"/>
              </w:r>
            </w:hyperlink>
          </w:p>
          <w:p w14:paraId="5AA7F89D" w14:textId="41E61A0A" w:rsidR="00504620" w:rsidRDefault="00AF16DC" w:rsidP="00EA2CF8">
            <w:pPr>
              <w:pStyle w:val="TOC3"/>
              <w:rPr>
                <w:rFonts w:asciiTheme="minorHAnsi" w:eastAsiaTheme="minorEastAsia" w:hAnsiTheme="minorHAnsi" w:cstheme="minorBidi"/>
                <w:noProof/>
                <w:sz w:val="22"/>
                <w:szCs w:val="22"/>
                <w:lang w:eastAsia="ja-JP"/>
              </w:rPr>
            </w:pPr>
            <w:hyperlink w:anchor="_Toc108567712" w:history="1">
              <w:r w:rsidR="00504620" w:rsidRPr="006A576A">
                <w:rPr>
                  <w:rStyle w:val="Hyperlink"/>
                  <w:noProof/>
                </w:rPr>
                <w:t>7.12.2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_Toc108567712 \h </w:instrText>
              </w:r>
              <w:r w:rsidR="00504620">
                <w:rPr>
                  <w:noProof/>
                  <w:webHidden/>
                </w:rPr>
              </w:r>
              <w:r w:rsidR="00504620">
                <w:rPr>
                  <w:noProof/>
                  <w:webHidden/>
                </w:rPr>
                <w:fldChar w:fldCharType="separate"/>
              </w:r>
              <w:r w:rsidR="00AF4AA3">
                <w:rPr>
                  <w:noProof/>
                  <w:webHidden/>
                </w:rPr>
                <w:t>30</w:t>
              </w:r>
              <w:r w:rsidR="00504620">
                <w:rPr>
                  <w:noProof/>
                  <w:webHidden/>
                </w:rPr>
                <w:fldChar w:fldCharType="end"/>
              </w:r>
            </w:hyperlink>
          </w:p>
          <w:p w14:paraId="78F9738D" w14:textId="14314099"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13" w:history="1">
              <w:r w:rsidR="00504620" w:rsidRPr="006A576A">
                <w:rPr>
                  <w:rStyle w:val="Hyperlink"/>
                  <w:noProof/>
                </w:rPr>
                <w:t>7.13</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Plug/play of network instance</w:t>
              </w:r>
              <w:r w:rsidR="00504620">
                <w:rPr>
                  <w:noProof/>
                  <w:webHidden/>
                </w:rPr>
                <w:tab/>
              </w:r>
              <w:r w:rsidR="00504620">
                <w:rPr>
                  <w:noProof/>
                  <w:webHidden/>
                </w:rPr>
                <w:fldChar w:fldCharType="begin"/>
              </w:r>
              <w:r w:rsidR="00504620">
                <w:rPr>
                  <w:noProof/>
                  <w:webHidden/>
                </w:rPr>
                <w:instrText xml:space="preserve"> PAGEREF _Toc108567713 \h </w:instrText>
              </w:r>
              <w:r w:rsidR="00504620">
                <w:rPr>
                  <w:noProof/>
                  <w:webHidden/>
                </w:rPr>
              </w:r>
              <w:r w:rsidR="00504620">
                <w:rPr>
                  <w:noProof/>
                  <w:webHidden/>
                </w:rPr>
                <w:fldChar w:fldCharType="separate"/>
              </w:r>
              <w:r w:rsidR="00AF4AA3">
                <w:rPr>
                  <w:noProof/>
                  <w:webHidden/>
                </w:rPr>
                <w:t>30</w:t>
              </w:r>
              <w:r w:rsidR="00504620">
                <w:rPr>
                  <w:noProof/>
                  <w:webHidden/>
                </w:rPr>
                <w:fldChar w:fldCharType="end"/>
              </w:r>
            </w:hyperlink>
          </w:p>
          <w:p w14:paraId="14D2E43B" w14:textId="3B35E711" w:rsidR="00504620" w:rsidRDefault="00AF16DC" w:rsidP="00EA2CF8">
            <w:pPr>
              <w:pStyle w:val="TOC3"/>
              <w:rPr>
                <w:rFonts w:asciiTheme="minorHAnsi" w:eastAsiaTheme="minorEastAsia" w:hAnsiTheme="minorHAnsi" w:cstheme="minorBidi"/>
                <w:noProof/>
                <w:sz w:val="22"/>
                <w:szCs w:val="22"/>
                <w:lang w:eastAsia="ja-JP"/>
              </w:rPr>
            </w:pPr>
            <w:hyperlink w:anchor="_Toc108567714" w:history="1">
              <w:r w:rsidR="00504620" w:rsidRPr="006A576A">
                <w:rPr>
                  <w:rStyle w:val="Hyperlink"/>
                  <w:noProof/>
                </w:rPr>
                <w:t>7.13.1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_Toc108567714 \h </w:instrText>
              </w:r>
              <w:r w:rsidR="00504620">
                <w:rPr>
                  <w:noProof/>
                  <w:webHidden/>
                </w:rPr>
              </w:r>
              <w:r w:rsidR="00504620">
                <w:rPr>
                  <w:noProof/>
                  <w:webHidden/>
                </w:rPr>
                <w:fldChar w:fldCharType="separate"/>
              </w:r>
              <w:r w:rsidR="00AF4AA3">
                <w:rPr>
                  <w:noProof/>
                  <w:webHidden/>
                </w:rPr>
                <w:t>31</w:t>
              </w:r>
              <w:r w:rsidR="00504620">
                <w:rPr>
                  <w:noProof/>
                  <w:webHidden/>
                </w:rPr>
                <w:fldChar w:fldCharType="end"/>
              </w:r>
            </w:hyperlink>
          </w:p>
          <w:p w14:paraId="798A7695" w14:textId="580BF621" w:rsidR="00504620" w:rsidRDefault="00AF16DC" w:rsidP="00EA2CF8">
            <w:pPr>
              <w:pStyle w:val="TOC3"/>
              <w:rPr>
                <w:rFonts w:asciiTheme="minorHAnsi" w:eastAsiaTheme="minorEastAsia" w:hAnsiTheme="minorHAnsi" w:cstheme="minorBidi"/>
                <w:noProof/>
                <w:sz w:val="22"/>
                <w:szCs w:val="22"/>
                <w:lang w:eastAsia="ja-JP"/>
              </w:rPr>
            </w:pPr>
            <w:hyperlink w:anchor="_Toc108567715" w:history="1">
              <w:r w:rsidR="00504620" w:rsidRPr="006A576A">
                <w:rPr>
                  <w:rStyle w:val="Hyperlink"/>
                  <w:noProof/>
                </w:rPr>
                <w:t>7.13.2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_Toc108567715 \h </w:instrText>
              </w:r>
              <w:r w:rsidR="00504620">
                <w:rPr>
                  <w:noProof/>
                  <w:webHidden/>
                </w:rPr>
              </w:r>
              <w:r w:rsidR="00504620">
                <w:rPr>
                  <w:noProof/>
                  <w:webHidden/>
                </w:rPr>
                <w:fldChar w:fldCharType="separate"/>
              </w:r>
              <w:r w:rsidR="00AF4AA3">
                <w:rPr>
                  <w:noProof/>
                  <w:webHidden/>
                </w:rPr>
                <w:t>31</w:t>
              </w:r>
              <w:r w:rsidR="00504620">
                <w:rPr>
                  <w:noProof/>
                  <w:webHidden/>
                </w:rPr>
                <w:fldChar w:fldCharType="end"/>
              </w:r>
            </w:hyperlink>
          </w:p>
          <w:p w14:paraId="4FF43973" w14:textId="144341A4"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16" w:history="1">
              <w:r w:rsidR="00504620" w:rsidRPr="006A576A">
                <w:rPr>
                  <w:rStyle w:val="Hyperlink"/>
                  <w:noProof/>
                </w:rPr>
                <w:t>7.14</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Generative adversarial Sandbox (or hybrid closed loops)</w:t>
              </w:r>
              <w:r w:rsidR="00504620">
                <w:rPr>
                  <w:noProof/>
                  <w:webHidden/>
                </w:rPr>
                <w:tab/>
              </w:r>
              <w:r w:rsidR="00504620">
                <w:rPr>
                  <w:noProof/>
                  <w:webHidden/>
                </w:rPr>
                <w:fldChar w:fldCharType="begin"/>
              </w:r>
              <w:r w:rsidR="00504620">
                <w:rPr>
                  <w:noProof/>
                  <w:webHidden/>
                </w:rPr>
                <w:instrText xml:space="preserve"> PAGEREF _Toc108567716 \h </w:instrText>
              </w:r>
              <w:r w:rsidR="00504620">
                <w:rPr>
                  <w:noProof/>
                  <w:webHidden/>
                </w:rPr>
              </w:r>
              <w:r w:rsidR="00504620">
                <w:rPr>
                  <w:noProof/>
                  <w:webHidden/>
                </w:rPr>
                <w:fldChar w:fldCharType="separate"/>
              </w:r>
              <w:r w:rsidR="00AF4AA3">
                <w:rPr>
                  <w:noProof/>
                  <w:webHidden/>
                </w:rPr>
                <w:t>31</w:t>
              </w:r>
              <w:r w:rsidR="00504620">
                <w:rPr>
                  <w:noProof/>
                  <w:webHidden/>
                </w:rPr>
                <w:fldChar w:fldCharType="end"/>
              </w:r>
            </w:hyperlink>
          </w:p>
          <w:p w14:paraId="674CCC6A" w14:textId="0E87436B" w:rsidR="00504620" w:rsidRDefault="00AF16DC" w:rsidP="00EA2CF8">
            <w:pPr>
              <w:pStyle w:val="TOC3"/>
              <w:rPr>
                <w:rFonts w:asciiTheme="minorHAnsi" w:eastAsiaTheme="minorEastAsia" w:hAnsiTheme="minorHAnsi" w:cstheme="minorBidi"/>
                <w:noProof/>
                <w:sz w:val="22"/>
                <w:szCs w:val="22"/>
                <w:lang w:eastAsia="ja-JP"/>
              </w:rPr>
            </w:pPr>
            <w:hyperlink w:anchor="_Toc108567717" w:history="1">
              <w:r w:rsidR="00504620" w:rsidRPr="006A576A">
                <w:rPr>
                  <w:rStyle w:val="Hyperlink"/>
                  <w:noProof/>
                </w:rPr>
                <w:t>7.14.1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_Toc108567717 \h </w:instrText>
              </w:r>
              <w:r w:rsidR="00504620">
                <w:rPr>
                  <w:noProof/>
                  <w:webHidden/>
                </w:rPr>
              </w:r>
              <w:r w:rsidR="00504620">
                <w:rPr>
                  <w:noProof/>
                  <w:webHidden/>
                </w:rPr>
                <w:fldChar w:fldCharType="separate"/>
              </w:r>
              <w:r w:rsidR="00AF4AA3">
                <w:rPr>
                  <w:noProof/>
                  <w:webHidden/>
                </w:rPr>
                <w:t>32</w:t>
              </w:r>
              <w:r w:rsidR="00504620">
                <w:rPr>
                  <w:noProof/>
                  <w:webHidden/>
                </w:rPr>
                <w:fldChar w:fldCharType="end"/>
              </w:r>
            </w:hyperlink>
          </w:p>
          <w:p w14:paraId="084ADDF8" w14:textId="794E1850" w:rsidR="00504620" w:rsidRDefault="00AF16DC" w:rsidP="00EA2CF8">
            <w:pPr>
              <w:pStyle w:val="TOC3"/>
              <w:rPr>
                <w:rFonts w:asciiTheme="minorHAnsi" w:eastAsiaTheme="minorEastAsia" w:hAnsiTheme="minorHAnsi" w:cstheme="minorBidi"/>
                <w:noProof/>
                <w:sz w:val="22"/>
                <w:szCs w:val="22"/>
                <w:lang w:eastAsia="ja-JP"/>
              </w:rPr>
            </w:pPr>
            <w:hyperlink w:anchor="_Toc108567718" w:history="1">
              <w:r w:rsidR="00504620" w:rsidRPr="006A576A">
                <w:rPr>
                  <w:rStyle w:val="Hyperlink"/>
                  <w:noProof/>
                </w:rPr>
                <w:t>7.14.2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_Toc108567718 \h </w:instrText>
              </w:r>
              <w:r w:rsidR="00504620">
                <w:rPr>
                  <w:noProof/>
                  <w:webHidden/>
                </w:rPr>
              </w:r>
              <w:r w:rsidR="00504620">
                <w:rPr>
                  <w:noProof/>
                  <w:webHidden/>
                </w:rPr>
                <w:fldChar w:fldCharType="separate"/>
              </w:r>
              <w:r w:rsidR="00AF4AA3">
                <w:rPr>
                  <w:noProof/>
                  <w:webHidden/>
                </w:rPr>
                <w:t>32</w:t>
              </w:r>
              <w:r w:rsidR="00504620">
                <w:rPr>
                  <w:noProof/>
                  <w:webHidden/>
                </w:rPr>
                <w:fldChar w:fldCharType="end"/>
              </w:r>
            </w:hyperlink>
          </w:p>
          <w:p w14:paraId="3B32364E" w14:textId="752F558D"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19" w:history="1">
              <w:r w:rsidR="00504620" w:rsidRPr="006A576A">
                <w:rPr>
                  <w:rStyle w:val="Hyperlink"/>
                  <w:noProof/>
                </w:rPr>
                <w:t>7.15</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Open, integrated, log analysis</w:t>
              </w:r>
              <w:r w:rsidR="00504620">
                <w:rPr>
                  <w:noProof/>
                  <w:webHidden/>
                </w:rPr>
                <w:tab/>
              </w:r>
              <w:r w:rsidR="00504620">
                <w:rPr>
                  <w:noProof/>
                  <w:webHidden/>
                </w:rPr>
                <w:fldChar w:fldCharType="begin"/>
              </w:r>
              <w:r w:rsidR="00504620">
                <w:rPr>
                  <w:noProof/>
                  <w:webHidden/>
                </w:rPr>
                <w:instrText xml:space="preserve"> PAGEREF _Toc108567719 \h </w:instrText>
              </w:r>
              <w:r w:rsidR="00504620">
                <w:rPr>
                  <w:noProof/>
                  <w:webHidden/>
                </w:rPr>
              </w:r>
              <w:r w:rsidR="00504620">
                <w:rPr>
                  <w:noProof/>
                  <w:webHidden/>
                </w:rPr>
                <w:fldChar w:fldCharType="separate"/>
              </w:r>
              <w:r w:rsidR="00AF4AA3">
                <w:rPr>
                  <w:noProof/>
                  <w:webHidden/>
                </w:rPr>
                <w:t>32</w:t>
              </w:r>
              <w:r w:rsidR="00504620">
                <w:rPr>
                  <w:noProof/>
                  <w:webHidden/>
                </w:rPr>
                <w:fldChar w:fldCharType="end"/>
              </w:r>
            </w:hyperlink>
          </w:p>
          <w:p w14:paraId="105A258E" w14:textId="67877394" w:rsidR="00504620" w:rsidRDefault="00AF16DC" w:rsidP="00EA2CF8">
            <w:pPr>
              <w:pStyle w:val="TOC3"/>
              <w:rPr>
                <w:rFonts w:asciiTheme="minorHAnsi" w:eastAsiaTheme="minorEastAsia" w:hAnsiTheme="minorHAnsi" w:cstheme="minorBidi"/>
                <w:noProof/>
                <w:sz w:val="22"/>
                <w:szCs w:val="22"/>
                <w:lang w:eastAsia="ja-JP"/>
              </w:rPr>
            </w:pPr>
            <w:hyperlink w:anchor="_Toc108567720" w:history="1">
              <w:r w:rsidR="00504620" w:rsidRPr="006A576A">
                <w:rPr>
                  <w:rStyle w:val="Hyperlink"/>
                  <w:noProof/>
                </w:rPr>
                <w:t>7.15.1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_Toc108567720 \h </w:instrText>
              </w:r>
              <w:r w:rsidR="00504620">
                <w:rPr>
                  <w:noProof/>
                  <w:webHidden/>
                </w:rPr>
              </w:r>
              <w:r w:rsidR="00504620">
                <w:rPr>
                  <w:noProof/>
                  <w:webHidden/>
                </w:rPr>
                <w:fldChar w:fldCharType="separate"/>
              </w:r>
              <w:r w:rsidR="00AF4AA3">
                <w:rPr>
                  <w:noProof/>
                  <w:webHidden/>
                </w:rPr>
                <w:t>33</w:t>
              </w:r>
              <w:r w:rsidR="00504620">
                <w:rPr>
                  <w:noProof/>
                  <w:webHidden/>
                </w:rPr>
                <w:fldChar w:fldCharType="end"/>
              </w:r>
            </w:hyperlink>
          </w:p>
          <w:p w14:paraId="6D5F7C8B" w14:textId="4515C935" w:rsidR="00504620" w:rsidRDefault="00AF16DC" w:rsidP="00EA2CF8">
            <w:pPr>
              <w:pStyle w:val="TOC3"/>
              <w:rPr>
                <w:rFonts w:asciiTheme="minorHAnsi" w:eastAsiaTheme="minorEastAsia" w:hAnsiTheme="minorHAnsi" w:cstheme="minorBidi"/>
                <w:noProof/>
                <w:sz w:val="22"/>
                <w:szCs w:val="22"/>
                <w:lang w:eastAsia="ja-JP"/>
              </w:rPr>
            </w:pPr>
            <w:hyperlink w:anchor="_Toc108567721" w:history="1">
              <w:r w:rsidR="00504620" w:rsidRPr="006A576A">
                <w:rPr>
                  <w:rStyle w:val="Hyperlink"/>
                  <w:noProof/>
                </w:rPr>
                <w:t>7.15.2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_Toc108567721 \h </w:instrText>
              </w:r>
              <w:r w:rsidR="00504620">
                <w:rPr>
                  <w:noProof/>
                  <w:webHidden/>
                </w:rPr>
              </w:r>
              <w:r w:rsidR="00504620">
                <w:rPr>
                  <w:noProof/>
                  <w:webHidden/>
                </w:rPr>
                <w:fldChar w:fldCharType="separate"/>
              </w:r>
              <w:r w:rsidR="00AF4AA3">
                <w:rPr>
                  <w:noProof/>
                  <w:webHidden/>
                </w:rPr>
                <w:t>33</w:t>
              </w:r>
              <w:r w:rsidR="00504620">
                <w:rPr>
                  <w:noProof/>
                  <w:webHidden/>
                </w:rPr>
                <w:fldChar w:fldCharType="end"/>
              </w:r>
            </w:hyperlink>
          </w:p>
          <w:p w14:paraId="0339D709" w14:textId="5145E5A4"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22" w:history="1">
              <w:r w:rsidR="00504620" w:rsidRPr="006A576A">
                <w:rPr>
                  <w:rStyle w:val="Hyperlink"/>
                  <w:noProof/>
                </w:rPr>
                <w:t>7.16</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Compose-able, hierarchical closed loops</w:t>
              </w:r>
              <w:r w:rsidR="00504620">
                <w:rPr>
                  <w:noProof/>
                  <w:webHidden/>
                </w:rPr>
                <w:tab/>
              </w:r>
              <w:r w:rsidR="00504620">
                <w:rPr>
                  <w:noProof/>
                  <w:webHidden/>
                </w:rPr>
                <w:fldChar w:fldCharType="begin"/>
              </w:r>
              <w:r w:rsidR="00504620">
                <w:rPr>
                  <w:noProof/>
                  <w:webHidden/>
                </w:rPr>
                <w:instrText xml:space="preserve"> PAGEREF _Toc108567722 \h </w:instrText>
              </w:r>
              <w:r w:rsidR="00504620">
                <w:rPr>
                  <w:noProof/>
                  <w:webHidden/>
                </w:rPr>
              </w:r>
              <w:r w:rsidR="00504620">
                <w:rPr>
                  <w:noProof/>
                  <w:webHidden/>
                </w:rPr>
                <w:fldChar w:fldCharType="separate"/>
              </w:r>
              <w:r w:rsidR="00AF4AA3">
                <w:rPr>
                  <w:noProof/>
                  <w:webHidden/>
                </w:rPr>
                <w:t>33</w:t>
              </w:r>
              <w:r w:rsidR="00504620">
                <w:rPr>
                  <w:noProof/>
                  <w:webHidden/>
                </w:rPr>
                <w:fldChar w:fldCharType="end"/>
              </w:r>
            </w:hyperlink>
          </w:p>
          <w:p w14:paraId="5CFB3588" w14:textId="4CC3AA4C" w:rsidR="00504620" w:rsidRDefault="00AF16DC" w:rsidP="00EA2CF8">
            <w:pPr>
              <w:pStyle w:val="TOC3"/>
              <w:rPr>
                <w:rFonts w:asciiTheme="minorHAnsi" w:eastAsiaTheme="minorEastAsia" w:hAnsiTheme="minorHAnsi" w:cstheme="minorBidi"/>
                <w:noProof/>
                <w:sz w:val="22"/>
                <w:szCs w:val="22"/>
                <w:lang w:eastAsia="ja-JP"/>
              </w:rPr>
            </w:pPr>
            <w:hyperlink w:anchor="_Toc108567723" w:history="1">
              <w:r w:rsidR="00504620" w:rsidRPr="006A576A">
                <w:rPr>
                  <w:rStyle w:val="Hyperlink"/>
                  <w:noProof/>
                </w:rPr>
                <w:t>7.16.1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_Toc108567723 \h </w:instrText>
              </w:r>
              <w:r w:rsidR="00504620">
                <w:rPr>
                  <w:noProof/>
                  <w:webHidden/>
                </w:rPr>
              </w:r>
              <w:r w:rsidR="00504620">
                <w:rPr>
                  <w:noProof/>
                  <w:webHidden/>
                </w:rPr>
                <w:fldChar w:fldCharType="separate"/>
              </w:r>
              <w:r w:rsidR="00AF4AA3">
                <w:rPr>
                  <w:noProof/>
                  <w:webHidden/>
                </w:rPr>
                <w:t>33</w:t>
              </w:r>
              <w:r w:rsidR="00504620">
                <w:rPr>
                  <w:noProof/>
                  <w:webHidden/>
                </w:rPr>
                <w:fldChar w:fldCharType="end"/>
              </w:r>
            </w:hyperlink>
          </w:p>
          <w:p w14:paraId="2C418444" w14:textId="1F0DDA08" w:rsidR="00504620" w:rsidRDefault="00AF16DC" w:rsidP="00EA2CF8">
            <w:pPr>
              <w:pStyle w:val="TOC3"/>
              <w:rPr>
                <w:rFonts w:asciiTheme="minorHAnsi" w:eastAsiaTheme="minorEastAsia" w:hAnsiTheme="minorHAnsi" w:cstheme="minorBidi"/>
                <w:noProof/>
                <w:sz w:val="22"/>
                <w:szCs w:val="22"/>
                <w:lang w:eastAsia="ja-JP"/>
              </w:rPr>
            </w:pPr>
            <w:hyperlink w:anchor="_Toc108567724" w:history="1">
              <w:r w:rsidR="00504620" w:rsidRPr="006A576A">
                <w:rPr>
                  <w:rStyle w:val="Hyperlink"/>
                  <w:noProof/>
                </w:rPr>
                <w:t>7.16.2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_Toc108567724 \h </w:instrText>
              </w:r>
              <w:r w:rsidR="00504620">
                <w:rPr>
                  <w:noProof/>
                  <w:webHidden/>
                </w:rPr>
              </w:r>
              <w:r w:rsidR="00504620">
                <w:rPr>
                  <w:noProof/>
                  <w:webHidden/>
                </w:rPr>
                <w:fldChar w:fldCharType="separate"/>
              </w:r>
              <w:r w:rsidR="00AF4AA3">
                <w:rPr>
                  <w:noProof/>
                  <w:webHidden/>
                </w:rPr>
                <w:t>33</w:t>
              </w:r>
              <w:r w:rsidR="00504620">
                <w:rPr>
                  <w:noProof/>
                  <w:webHidden/>
                </w:rPr>
                <w:fldChar w:fldCharType="end"/>
              </w:r>
            </w:hyperlink>
          </w:p>
          <w:p w14:paraId="687BF7B9" w14:textId="44C46F3E"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25" w:history="1">
              <w:r w:rsidR="00504620" w:rsidRPr="006A576A">
                <w:rPr>
                  <w:rStyle w:val="Hyperlink"/>
                  <w:noProof/>
                </w:rPr>
                <w:t>7.17</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Quality of Experience (QoE) Prediction as-a-Service (QPaaS)</w:t>
              </w:r>
              <w:r w:rsidR="00504620">
                <w:rPr>
                  <w:noProof/>
                  <w:webHidden/>
                </w:rPr>
                <w:tab/>
              </w:r>
              <w:r w:rsidR="00504620">
                <w:rPr>
                  <w:noProof/>
                  <w:webHidden/>
                </w:rPr>
                <w:fldChar w:fldCharType="begin"/>
              </w:r>
              <w:r w:rsidR="00504620">
                <w:rPr>
                  <w:noProof/>
                  <w:webHidden/>
                </w:rPr>
                <w:instrText xml:space="preserve"> PAGEREF _Toc108567725 \h </w:instrText>
              </w:r>
              <w:r w:rsidR="00504620">
                <w:rPr>
                  <w:noProof/>
                  <w:webHidden/>
                </w:rPr>
              </w:r>
              <w:r w:rsidR="00504620">
                <w:rPr>
                  <w:noProof/>
                  <w:webHidden/>
                </w:rPr>
                <w:fldChar w:fldCharType="separate"/>
              </w:r>
              <w:r w:rsidR="00AF4AA3">
                <w:rPr>
                  <w:noProof/>
                  <w:webHidden/>
                </w:rPr>
                <w:t>33</w:t>
              </w:r>
              <w:r w:rsidR="00504620">
                <w:rPr>
                  <w:noProof/>
                  <w:webHidden/>
                </w:rPr>
                <w:fldChar w:fldCharType="end"/>
              </w:r>
            </w:hyperlink>
          </w:p>
          <w:p w14:paraId="76DB57EF" w14:textId="111EF74A" w:rsidR="00504620" w:rsidRDefault="00AF16DC" w:rsidP="00EA2CF8">
            <w:pPr>
              <w:pStyle w:val="TOC3"/>
              <w:rPr>
                <w:rFonts w:asciiTheme="minorHAnsi" w:eastAsiaTheme="minorEastAsia" w:hAnsiTheme="minorHAnsi" w:cstheme="minorBidi"/>
                <w:noProof/>
                <w:sz w:val="22"/>
                <w:szCs w:val="22"/>
                <w:lang w:eastAsia="ja-JP"/>
              </w:rPr>
            </w:pPr>
            <w:hyperlink w:anchor="_Toc108567726" w:history="1">
              <w:r w:rsidR="00504620" w:rsidRPr="006A576A">
                <w:rPr>
                  <w:rStyle w:val="Hyperlink"/>
                  <w:noProof/>
                </w:rPr>
                <w:t>7.17.1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_Toc108567726 \h </w:instrText>
              </w:r>
              <w:r w:rsidR="00504620">
                <w:rPr>
                  <w:noProof/>
                  <w:webHidden/>
                </w:rPr>
              </w:r>
              <w:r w:rsidR="00504620">
                <w:rPr>
                  <w:noProof/>
                  <w:webHidden/>
                </w:rPr>
                <w:fldChar w:fldCharType="separate"/>
              </w:r>
              <w:r w:rsidR="00AF4AA3">
                <w:rPr>
                  <w:noProof/>
                  <w:webHidden/>
                </w:rPr>
                <w:t>35</w:t>
              </w:r>
              <w:r w:rsidR="00504620">
                <w:rPr>
                  <w:noProof/>
                  <w:webHidden/>
                </w:rPr>
                <w:fldChar w:fldCharType="end"/>
              </w:r>
            </w:hyperlink>
          </w:p>
          <w:p w14:paraId="57C962F6" w14:textId="0F9FC088" w:rsidR="00504620" w:rsidRDefault="00AF16DC" w:rsidP="00EA2CF8">
            <w:pPr>
              <w:pStyle w:val="TOC3"/>
              <w:rPr>
                <w:rFonts w:asciiTheme="minorHAnsi" w:eastAsiaTheme="minorEastAsia" w:hAnsiTheme="minorHAnsi" w:cstheme="minorBidi"/>
                <w:noProof/>
                <w:sz w:val="22"/>
                <w:szCs w:val="22"/>
                <w:lang w:eastAsia="ja-JP"/>
              </w:rPr>
            </w:pPr>
            <w:hyperlink w:anchor="_Toc108567727" w:history="1">
              <w:r w:rsidR="00504620" w:rsidRPr="006A576A">
                <w:rPr>
                  <w:rStyle w:val="Hyperlink"/>
                  <w:noProof/>
                </w:rPr>
                <w:t>7.17.2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_Toc108567727 \h </w:instrText>
              </w:r>
              <w:r w:rsidR="00504620">
                <w:rPr>
                  <w:noProof/>
                  <w:webHidden/>
                </w:rPr>
              </w:r>
              <w:r w:rsidR="00504620">
                <w:rPr>
                  <w:noProof/>
                  <w:webHidden/>
                </w:rPr>
                <w:fldChar w:fldCharType="separate"/>
              </w:r>
              <w:r w:rsidR="00AF4AA3">
                <w:rPr>
                  <w:noProof/>
                  <w:webHidden/>
                </w:rPr>
                <w:t>36</w:t>
              </w:r>
              <w:r w:rsidR="00504620">
                <w:rPr>
                  <w:noProof/>
                  <w:webHidden/>
                </w:rPr>
                <w:fldChar w:fldCharType="end"/>
              </w:r>
            </w:hyperlink>
          </w:p>
          <w:p w14:paraId="63E64A03" w14:textId="541F365C"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28" w:history="1">
              <w:r w:rsidR="00504620" w:rsidRPr="006A576A">
                <w:rPr>
                  <w:rStyle w:val="Hyperlink"/>
                  <w:noProof/>
                </w:rPr>
                <w:t>7.18</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Autonomy applied to CDN</w:t>
              </w:r>
              <w:r w:rsidR="00504620">
                <w:rPr>
                  <w:noProof/>
                  <w:webHidden/>
                </w:rPr>
                <w:tab/>
              </w:r>
              <w:r w:rsidR="00504620">
                <w:rPr>
                  <w:noProof/>
                  <w:webHidden/>
                </w:rPr>
                <w:fldChar w:fldCharType="begin"/>
              </w:r>
              <w:r w:rsidR="00504620">
                <w:rPr>
                  <w:noProof/>
                  <w:webHidden/>
                </w:rPr>
                <w:instrText xml:space="preserve"> PAGEREF _Toc108567728 \h </w:instrText>
              </w:r>
              <w:r w:rsidR="00504620">
                <w:rPr>
                  <w:noProof/>
                  <w:webHidden/>
                </w:rPr>
              </w:r>
              <w:r w:rsidR="00504620">
                <w:rPr>
                  <w:noProof/>
                  <w:webHidden/>
                </w:rPr>
                <w:fldChar w:fldCharType="separate"/>
              </w:r>
              <w:r w:rsidR="00AF4AA3">
                <w:rPr>
                  <w:noProof/>
                  <w:webHidden/>
                </w:rPr>
                <w:t>36</w:t>
              </w:r>
              <w:r w:rsidR="00504620">
                <w:rPr>
                  <w:noProof/>
                  <w:webHidden/>
                </w:rPr>
                <w:fldChar w:fldCharType="end"/>
              </w:r>
            </w:hyperlink>
          </w:p>
          <w:p w14:paraId="14B23C58" w14:textId="4A246FB3" w:rsidR="00504620" w:rsidRDefault="00AF16DC" w:rsidP="00EA2CF8">
            <w:pPr>
              <w:pStyle w:val="TOC3"/>
              <w:rPr>
                <w:rFonts w:asciiTheme="minorHAnsi" w:eastAsiaTheme="minorEastAsia" w:hAnsiTheme="minorHAnsi" w:cstheme="minorBidi"/>
                <w:noProof/>
                <w:sz w:val="22"/>
                <w:szCs w:val="22"/>
                <w:lang w:eastAsia="ja-JP"/>
              </w:rPr>
            </w:pPr>
            <w:hyperlink w:anchor="_Toc108567729" w:history="1">
              <w:r w:rsidR="00504620" w:rsidRPr="006A576A">
                <w:rPr>
                  <w:rStyle w:val="Hyperlink"/>
                  <w:noProof/>
                </w:rPr>
                <w:t>7.18.1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_Toc108567729 \h </w:instrText>
              </w:r>
              <w:r w:rsidR="00504620">
                <w:rPr>
                  <w:noProof/>
                  <w:webHidden/>
                </w:rPr>
              </w:r>
              <w:r w:rsidR="00504620">
                <w:rPr>
                  <w:noProof/>
                  <w:webHidden/>
                </w:rPr>
                <w:fldChar w:fldCharType="separate"/>
              </w:r>
              <w:r w:rsidR="00AF4AA3">
                <w:rPr>
                  <w:noProof/>
                  <w:webHidden/>
                </w:rPr>
                <w:t>38</w:t>
              </w:r>
              <w:r w:rsidR="00504620">
                <w:rPr>
                  <w:noProof/>
                  <w:webHidden/>
                </w:rPr>
                <w:fldChar w:fldCharType="end"/>
              </w:r>
            </w:hyperlink>
          </w:p>
          <w:p w14:paraId="14C1BAFD" w14:textId="4B236882" w:rsidR="00504620" w:rsidRDefault="00AF16DC" w:rsidP="00EA2CF8">
            <w:pPr>
              <w:pStyle w:val="TOC3"/>
              <w:rPr>
                <w:rFonts w:asciiTheme="minorHAnsi" w:eastAsiaTheme="minorEastAsia" w:hAnsiTheme="minorHAnsi" w:cstheme="minorBidi"/>
                <w:noProof/>
                <w:sz w:val="22"/>
                <w:szCs w:val="22"/>
                <w:lang w:eastAsia="ja-JP"/>
              </w:rPr>
            </w:pPr>
            <w:hyperlink w:anchor="_Toc108567730" w:history="1">
              <w:r w:rsidR="00504620" w:rsidRPr="006A576A">
                <w:rPr>
                  <w:rStyle w:val="Hyperlink"/>
                  <w:noProof/>
                </w:rPr>
                <w:t>7.18.2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_Toc108567730 \h </w:instrText>
              </w:r>
              <w:r w:rsidR="00504620">
                <w:rPr>
                  <w:noProof/>
                  <w:webHidden/>
                </w:rPr>
              </w:r>
              <w:r w:rsidR="00504620">
                <w:rPr>
                  <w:noProof/>
                  <w:webHidden/>
                </w:rPr>
                <w:fldChar w:fldCharType="separate"/>
              </w:r>
              <w:r w:rsidR="00AF4AA3">
                <w:rPr>
                  <w:noProof/>
                  <w:webHidden/>
                </w:rPr>
                <w:t>38</w:t>
              </w:r>
              <w:r w:rsidR="00504620">
                <w:rPr>
                  <w:noProof/>
                  <w:webHidden/>
                </w:rPr>
                <w:fldChar w:fldCharType="end"/>
              </w:r>
            </w:hyperlink>
          </w:p>
          <w:p w14:paraId="672F262B" w14:textId="7D23654B"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31" w:history="1">
              <w:r w:rsidR="00504620" w:rsidRPr="006A576A">
                <w:rPr>
                  <w:rStyle w:val="Hyperlink"/>
                  <w:noProof/>
                </w:rPr>
                <w:t>7.19</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Analysis-driven evolution in virtualized RAN based on devops</w:t>
              </w:r>
              <w:r w:rsidR="00504620">
                <w:rPr>
                  <w:noProof/>
                  <w:webHidden/>
                </w:rPr>
                <w:tab/>
              </w:r>
              <w:r w:rsidR="00504620">
                <w:rPr>
                  <w:noProof/>
                  <w:webHidden/>
                </w:rPr>
                <w:fldChar w:fldCharType="begin"/>
              </w:r>
              <w:r w:rsidR="00504620">
                <w:rPr>
                  <w:noProof/>
                  <w:webHidden/>
                </w:rPr>
                <w:instrText xml:space="preserve"> PAGEREF _Toc108567731 \h </w:instrText>
              </w:r>
              <w:r w:rsidR="00504620">
                <w:rPr>
                  <w:noProof/>
                  <w:webHidden/>
                </w:rPr>
              </w:r>
              <w:r w:rsidR="00504620">
                <w:rPr>
                  <w:noProof/>
                  <w:webHidden/>
                </w:rPr>
                <w:fldChar w:fldCharType="separate"/>
              </w:r>
              <w:r w:rsidR="00AF4AA3">
                <w:rPr>
                  <w:noProof/>
                  <w:webHidden/>
                </w:rPr>
                <w:t>38</w:t>
              </w:r>
              <w:r w:rsidR="00504620">
                <w:rPr>
                  <w:noProof/>
                  <w:webHidden/>
                </w:rPr>
                <w:fldChar w:fldCharType="end"/>
              </w:r>
            </w:hyperlink>
          </w:p>
          <w:p w14:paraId="16D82A8C" w14:textId="479AD771" w:rsidR="00504620" w:rsidRDefault="00AF16DC" w:rsidP="00EA2CF8">
            <w:pPr>
              <w:pStyle w:val="TOC3"/>
              <w:rPr>
                <w:rFonts w:asciiTheme="minorHAnsi" w:eastAsiaTheme="minorEastAsia" w:hAnsiTheme="minorHAnsi" w:cstheme="minorBidi"/>
                <w:noProof/>
                <w:sz w:val="22"/>
                <w:szCs w:val="22"/>
                <w:lang w:eastAsia="ja-JP"/>
              </w:rPr>
            </w:pPr>
            <w:hyperlink w:anchor="_Toc108567732" w:history="1">
              <w:r w:rsidR="00504620" w:rsidRPr="006A576A">
                <w:rPr>
                  <w:rStyle w:val="Hyperlink"/>
                  <w:noProof/>
                </w:rPr>
                <w:t>7.19.1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_Toc108567732 \h </w:instrText>
              </w:r>
              <w:r w:rsidR="00504620">
                <w:rPr>
                  <w:noProof/>
                  <w:webHidden/>
                </w:rPr>
              </w:r>
              <w:r w:rsidR="00504620">
                <w:rPr>
                  <w:noProof/>
                  <w:webHidden/>
                </w:rPr>
                <w:fldChar w:fldCharType="separate"/>
              </w:r>
              <w:r w:rsidR="00AF4AA3">
                <w:rPr>
                  <w:noProof/>
                  <w:webHidden/>
                </w:rPr>
                <w:t>39</w:t>
              </w:r>
              <w:r w:rsidR="00504620">
                <w:rPr>
                  <w:noProof/>
                  <w:webHidden/>
                </w:rPr>
                <w:fldChar w:fldCharType="end"/>
              </w:r>
            </w:hyperlink>
          </w:p>
          <w:p w14:paraId="7DE4F80D" w14:textId="5157E683" w:rsidR="00504620" w:rsidRDefault="00AF16DC" w:rsidP="00EA2CF8">
            <w:pPr>
              <w:pStyle w:val="TOC3"/>
              <w:rPr>
                <w:rFonts w:asciiTheme="minorHAnsi" w:eastAsiaTheme="minorEastAsia" w:hAnsiTheme="minorHAnsi" w:cstheme="minorBidi"/>
                <w:noProof/>
                <w:sz w:val="22"/>
                <w:szCs w:val="22"/>
                <w:lang w:eastAsia="ja-JP"/>
              </w:rPr>
            </w:pPr>
            <w:hyperlink w:anchor="_Toc108567733" w:history="1">
              <w:r w:rsidR="00504620" w:rsidRPr="006A576A">
                <w:rPr>
                  <w:rStyle w:val="Hyperlink"/>
                  <w:noProof/>
                </w:rPr>
                <w:t>7.19.2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_Toc108567733 \h </w:instrText>
              </w:r>
              <w:r w:rsidR="00504620">
                <w:rPr>
                  <w:noProof/>
                  <w:webHidden/>
                </w:rPr>
              </w:r>
              <w:r w:rsidR="00504620">
                <w:rPr>
                  <w:noProof/>
                  <w:webHidden/>
                </w:rPr>
                <w:fldChar w:fldCharType="separate"/>
              </w:r>
              <w:r w:rsidR="00AF4AA3">
                <w:rPr>
                  <w:noProof/>
                  <w:webHidden/>
                </w:rPr>
                <w:t>39</w:t>
              </w:r>
              <w:r w:rsidR="00504620">
                <w:rPr>
                  <w:noProof/>
                  <w:webHidden/>
                </w:rPr>
                <w:fldChar w:fldCharType="end"/>
              </w:r>
            </w:hyperlink>
          </w:p>
          <w:p w14:paraId="540CF798" w14:textId="23B8C140"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34" w:history="1">
              <w:r w:rsidR="00504620" w:rsidRPr="006A576A">
                <w:rPr>
                  <w:rStyle w:val="Hyperlink"/>
                  <w:noProof/>
                </w:rPr>
                <w:t>7.20</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Evolving edge applications for verticals using private 5G</w:t>
              </w:r>
              <w:r w:rsidR="00504620">
                <w:rPr>
                  <w:noProof/>
                  <w:webHidden/>
                </w:rPr>
                <w:tab/>
              </w:r>
              <w:r w:rsidR="00504620">
                <w:rPr>
                  <w:noProof/>
                  <w:webHidden/>
                </w:rPr>
                <w:fldChar w:fldCharType="begin"/>
              </w:r>
              <w:r w:rsidR="00504620">
                <w:rPr>
                  <w:noProof/>
                  <w:webHidden/>
                </w:rPr>
                <w:instrText xml:space="preserve"> PAGEREF _Toc108567734 \h </w:instrText>
              </w:r>
              <w:r w:rsidR="00504620">
                <w:rPr>
                  <w:noProof/>
                  <w:webHidden/>
                </w:rPr>
              </w:r>
              <w:r w:rsidR="00504620">
                <w:rPr>
                  <w:noProof/>
                  <w:webHidden/>
                </w:rPr>
                <w:fldChar w:fldCharType="separate"/>
              </w:r>
              <w:r w:rsidR="00AF4AA3">
                <w:rPr>
                  <w:noProof/>
                  <w:webHidden/>
                </w:rPr>
                <w:t>40</w:t>
              </w:r>
              <w:r w:rsidR="00504620">
                <w:rPr>
                  <w:noProof/>
                  <w:webHidden/>
                </w:rPr>
                <w:fldChar w:fldCharType="end"/>
              </w:r>
            </w:hyperlink>
          </w:p>
          <w:p w14:paraId="10835937" w14:textId="3384F3D6" w:rsidR="00504620" w:rsidRDefault="00AF16DC" w:rsidP="00EA2CF8">
            <w:pPr>
              <w:pStyle w:val="TOC3"/>
              <w:rPr>
                <w:rFonts w:asciiTheme="minorHAnsi" w:eastAsiaTheme="minorEastAsia" w:hAnsiTheme="minorHAnsi" w:cstheme="minorBidi"/>
                <w:noProof/>
                <w:sz w:val="22"/>
                <w:szCs w:val="22"/>
                <w:lang w:eastAsia="ja-JP"/>
              </w:rPr>
            </w:pPr>
            <w:hyperlink w:anchor="_Toc108567735" w:history="1">
              <w:r w:rsidR="00504620" w:rsidRPr="006A576A">
                <w:rPr>
                  <w:rStyle w:val="Hyperlink"/>
                  <w:noProof/>
                </w:rPr>
                <w:t>7.20.1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_Toc108567735 \h </w:instrText>
              </w:r>
              <w:r w:rsidR="00504620">
                <w:rPr>
                  <w:noProof/>
                  <w:webHidden/>
                </w:rPr>
              </w:r>
              <w:r w:rsidR="00504620">
                <w:rPr>
                  <w:noProof/>
                  <w:webHidden/>
                </w:rPr>
                <w:fldChar w:fldCharType="separate"/>
              </w:r>
              <w:r w:rsidR="00AF4AA3">
                <w:rPr>
                  <w:noProof/>
                  <w:webHidden/>
                </w:rPr>
                <w:t>40</w:t>
              </w:r>
              <w:r w:rsidR="00504620">
                <w:rPr>
                  <w:noProof/>
                  <w:webHidden/>
                </w:rPr>
                <w:fldChar w:fldCharType="end"/>
              </w:r>
            </w:hyperlink>
          </w:p>
          <w:p w14:paraId="1A02420A" w14:textId="0D29066B" w:rsidR="00504620" w:rsidRDefault="00AF16DC" w:rsidP="00EA2CF8">
            <w:pPr>
              <w:pStyle w:val="TOC3"/>
              <w:rPr>
                <w:rFonts w:asciiTheme="minorHAnsi" w:eastAsiaTheme="minorEastAsia" w:hAnsiTheme="minorHAnsi" w:cstheme="minorBidi"/>
                <w:noProof/>
                <w:sz w:val="22"/>
                <w:szCs w:val="22"/>
                <w:lang w:eastAsia="ja-JP"/>
              </w:rPr>
            </w:pPr>
            <w:hyperlink w:anchor="_Toc108567736" w:history="1">
              <w:r w:rsidR="00504620" w:rsidRPr="006A576A">
                <w:rPr>
                  <w:rStyle w:val="Hyperlink"/>
                  <w:noProof/>
                </w:rPr>
                <w:t>7.20.2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_Toc108567736 \h </w:instrText>
              </w:r>
              <w:r w:rsidR="00504620">
                <w:rPr>
                  <w:noProof/>
                  <w:webHidden/>
                </w:rPr>
              </w:r>
              <w:r w:rsidR="00504620">
                <w:rPr>
                  <w:noProof/>
                  <w:webHidden/>
                </w:rPr>
                <w:fldChar w:fldCharType="separate"/>
              </w:r>
              <w:r w:rsidR="00AF4AA3">
                <w:rPr>
                  <w:noProof/>
                  <w:webHidden/>
                </w:rPr>
                <w:t>41</w:t>
              </w:r>
              <w:r w:rsidR="00504620">
                <w:rPr>
                  <w:noProof/>
                  <w:webHidden/>
                </w:rPr>
                <w:fldChar w:fldCharType="end"/>
              </w:r>
            </w:hyperlink>
          </w:p>
          <w:p w14:paraId="63AC2FCE" w14:textId="538E8D8D"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37" w:history="1">
              <w:r w:rsidR="00504620" w:rsidRPr="006A576A">
                <w:rPr>
                  <w:rStyle w:val="Hyperlink"/>
                  <w:noProof/>
                </w:rPr>
                <w:t>7.21</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Experimentation and “fire-drills” for public safety networks</w:t>
              </w:r>
              <w:r w:rsidR="00504620">
                <w:rPr>
                  <w:noProof/>
                  <w:webHidden/>
                </w:rPr>
                <w:tab/>
              </w:r>
              <w:r w:rsidR="00504620">
                <w:rPr>
                  <w:noProof/>
                  <w:webHidden/>
                </w:rPr>
                <w:fldChar w:fldCharType="begin"/>
              </w:r>
              <w:r w:rsidR="00504620">
                <w:rPr>
                  <w:noProof/>
                  <w:webHidden/>
                </w:rPr>
                <w:instrText xml:space="preserve"> PAGEREF _Toc108567737 \h </w:instrText>
              </w:r>
              <w:r w:rsidR="00504620">
                <w:rPr>
                  <w:noProof/>
                  <w:webHidden/>
                </w:rPr>
              </w:r>
              <w:r w:rsidR="00504620">
                <w:rPr>
                  <w:noProof/>
                  <w:webHidden/>
                </w:rPr>
                <w:fldChar w:fldCharType="separate"/>
              </w:r>
              <w:r w:rsidR="00AF4AA3">
                <w:rPr>
                  <w:noProof/>
                  <w:webHidden/>
                </w:rPr>
                <w:t>42</w:t>
              </w:r>
              <w:r w:rsidR="00504620">
                <w:rPr>
                  <w:noProof/>
                  <w:webHidden/>
                </w:rPr>
                <w:fldChar w:fldCharType="end"/>
              </w:r>
            </w:hyperlink>
          </w:p>
          <w:p w14:paraId="5FB2D830" w14:textId="0FC003B1" w:rsidR="00504620" w:rsidRDefault="00AF16DC" w:rsidP="00EA2CF8">
            <w:pPr>
              <w:pStyle w:val="TOC3"/>
              <w:rPr>
                <w:rFonts w:asciiTheme="minorHAnsi" w:eastAsiaTheme="minorEastAsia" w:hAnsiTheme="minorHAnsi" w:cstheme="minorBidi"/>
                <w:noProof/>
                <w:sz w:val="22"/>
                <w:szCs w:val="22"/>
                <w:lang w:eastAsia="ja-JP"/>
              </w:rPr>
            </w:pPr>
            <w:hyperlink w:anchor="_Toc108567738" w:history="1">
              <w:r w:rsidR="00504620" w:rsidRPr="006A576A">
                <w:rPr>
                  <w:rStyle w:val="Hyperlink"/>
                  <w:noProof/>
                </w:rPr>
                <w:t>7.21.1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_Toc108567738 \h </w:instrText>
              </w:r>
              <w:r w:rsidR="00504620">
                <w:rPr>
                  <w:noProof/>
                  <w:webHidden/>
                </w:rPr>
              </w:r>
              <w:r w:rsidR="00504620">
                <w:rPr>
                  <w:noProof/>
                  <w:webHidden/>
                </w:rPr>
                <w:fldChar w:fldCharType="separate"/>
              </w:r>
              <w:r w:rsidR="00AF4AA3">
                <w:rPr>
                  <w:noProof/>
                  <w:webHidden/>
                </w:rPr>
                <w:t>42</w:t>
              </w:r>
              <w:r w:rsidR="00504620">
                <w:rPr>
                  <w:noProof/>
                  <w:webHidden/>
                </w:rPr>
                <w:fldChar w:fldCharType="end"/>
              </w:r>
            </w:hyperlink>
          </w:p>
          <w:p w14:paraId="6B1C87EB" w14:textId="29216539" w:rsidR="00504620" w:rsidRDefault="00AF16DC" w:rsidP="00EA2CF8">
            <w:pPr>
              <w:pStyle w:val="TOC3"/>
              <w:rPr>
                <w:rFonts w:asciiTheme="minorHAnsi" w:eastAsiaTheme="minorEastAsia" w:hAnsiTheme="minorHAnsi" w:cstheme="minorBidi"/>
                <w:noProof/>
                <w:sz w:val="22"/>
                <w:szCs w:val="22"/>
                <w:lang w:eastAsia="ja-JP"/>
              </w:rPr>
            </w:pPr>
            <w:hyperlink w:anchor="_Toc108567739" w:history="1">
              <w:r w:rsidR="00504620" w:rsidRPr="006A576A">
                <w:rPr>
                  <w:rStyle w:val="Hyperlink"/>
                  <w:noProof/>
                </w:rPr>
                <w:t>7.21.2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_Toc108567739 \h </w:instrText>
              </w:r>
              <w:r w:rsidR="00504620">
                <w:rPr>
                  <w:noProof/>
                  <w:webHidden/>
                </w:rPr>
              </w:r>
              <w:r w:rsidR="00504620">
                <w:rPr>
                  <w:noProof/>
                  <w:webHidden/>
                </w:rPr>
                <w:fldChar w:fldCharType="separate"/>
              </w:r>
              <w:r w:rsidR="00AF4AA3">
                <w:rPr>
                  <w:noProof/>
                  <w:webHidden/>
                </w:rPr>
                <w:t>42</w:t>
              </w:r>
              <w:r w:rsidR="00504620">
                <w:rPr>
                  <w:noProof/>
                  <w:webHidden/>
                </w:rPr>
                <w:fldChar w:fldCharType="end"/>
              </w:r>
            </w:hyperlink>
          </w:p>
          <w:p w14:paraId="40974472" w14:textId="6B0CFE9A"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40" w:history="1">
              <w:r w:rsidR="00504620" w:rsidRPr="006A576A">
                <w:rPr>
                  <w:rStyle w:val="Hyperlink"/>
                  <w:noProof/>
                </w:rPr>
                <w:t>7.22</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Machine learning for network automation</w:t>
              </w:r>
              <w:r w:rsidR="00504620">
                <w:rPr>
                  <w:noProof/>
                  <w:webHidden/>
                </w:rPr>
                <w:tab/>
              </w:r>
              <w:r w:rsidR="00504620">
                <w:rPr>
                  <w:noProof/>
                  <w:webHidden/>
                </w:rPr>
                <w:fldChar w:fldCharType="begin"/>
              </w:r>
              <w:r w:rsidR="00504620">
                <w:rPr>
                  <w:noProof/>
                  <w:webHidden/>
                </w:rPr>
                <w:instrText xml:space="preserve"> PAGEREF _Toc108567740 \h </w:instrText>
              </w:r>
              <w:r w:rsidR="00504620">
                <w:rPr>
                  <w:noProof/>
                  <w:webHidden/>
                </w:rPr>
              </w:r>
              <w:r w:rsidR="00504620">
                <w:rPr>
                  <w:noProof/>
                  <w:webHidden/>
                </w:rPr>
                <w:fldChar w:fldCharType="separate"/>
              </w:r>
              <w:r w:rsidR="00AF4AA3">
                <w:rPr>
                  <w:noProof/>
                  <w:webHidden/>
                </w:rPr>
                <w:t>43</w:t>
              </w:r>
              <w:r w:rsidR="00504620">
                <w:rPr>
                  <w:noProof/>
                  <w:webHidden/>
                </w:rPr>
                <w:fldChar w:fldCharType="end"/>
              </w:r>
            </w:hyperlink>
          </w:p>
          <w:p w14:paraId="0629AFD8" w14:textId="7416B82E" w:rsidR="00504620" w:rsidRDefault="00AF16DC" w:rsidP="00EA2CF8">
            <w:pPr>
              <w:pStyle w:val="TOC3"/>
              <w:rPr>
                <w:rFonts w:asciiTheme="minorHAnsi" w:eastAsiaTheme="minorEastAsia" w:hAnsiTheme="minorHAnsi" w:cstheme="minorBidi"/>
                <w:noProof/>
                <w:sz w:val="22"/>
                <w:szCs w:val="22"/>
                <w:lang w:eastAsia="ja-JP"/>
              </w:rPr>
            </w:pPr>
            <w:hyperlink w:anchor="_Toc108567741" w:history="1">
              <w:r w:rsidR="00504620" w:rsidRPr="006A576A">
                <w:rPr>
                  <w:rStyle w:val="Hyperlink"/>
                  <w:noProof/>
                </w:rPr>
                <w:t>7.22.1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_Toc108567741 \h </w:instrText>
              </w:r>
              <w:r w:rsidR="00504620">
                <w:rPr>
                  <w:noProof/>
                  <w:webHidden/>
                </w:rPr>
              </w:r>
              <w:r w:rsidR="00504620">
                <w:rPr>
                  <w:noProof/>
                  <w:webHidden/>
                </w:rPr>
                <w:fldChar w:fldCharType="separate"/>
              </w:r>
              <w:r w:rsidR="00AF4AA3">
                <w:rPr>
                  <w:noProof/>
                  <w:webHidden/>
                </w:rPr>
                <w:t>43</w:t>
              </w:r>
              <w:r w:rsidR="00504620">
                <w:rPr>
                  <w:noProof/>
                  <w:webHidden/>
                </w:rPr>
                <w:fldChar w:fldCharType="end"/>
              </w:r>
            </w:hyperlink>
          </w:p>
          <w:p w14:paraId="084BB090" w14:textId="186634F7" w:rsidR="00504620" w:rsidRDefault="00AF16DC" w:rsidP="00EA2CF8">
            <w:pPr>
              <w:pStyle w:val="TOC3"/>
              <w:rPr>
                <w:rFonts w:asciiTheme="minorHAnsi" w:eastAsiaTheme="minorEastAsia" w:hAnsiTheme="minorHAnsi" w:cstheme="minorBidi"/>
                <w:noProof/>
                <w:sz w:val="22"/>
                <w:szCs w:val="22"/>
                <w:lang w:eastAsia="ja-JP"/>
              </w:rPr>
            </w:pPr>
            <w:hyperlink w:anchor="_Toc108567742" w:history="1">
              <w:r w:rsidR="00504620" w:rsidRPr="006A576A">
                <w:rPr>
                  <w:rStyle w:val="Hyperlink"/>
                  <w:noProof/>
                </w:rPr>
                <w:t>7.22.2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_Toc108567742 \h </w:instrText>
              </w:r>
              <w:r w:rsidR="00504620">
                <w:rPr>
                  <w:noProof/>
                  <w:webHidden/>
                </w:rPr>
              </w:r>
              <w:r w:rsidR="00504620">
                <w:rPr>
                  <w:noProof/>
                  <w:webHidden/>
                </w:rPr>
                <w:fldChar w:fldCharType="separate"/>
              </w:r>
              <w:r w:rsidR="00AF4AA3">
                <w:rPr>
                  <w:noProof/>
                  <w:webHidden/>
                </w:rPr>
                <w:t>44</w:t>
              </w:r>
              <w:r w:rsidR="00504620">
                <w:rPr>
                  <w:noProof/>
                  <w:webHidden/>
                </w:rPr>
                <w:fldChar w:fldCharType="end"/>
              </w:r>
            </w:hyperlink>
          </w:p>
          <w:p w14:paraId="5AC1358A" w14:textId="47D11C54"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43" w:history="1">
              <w:r w:rsidR="00504620" w:rsidRPr="006A576A">
                <w:rPr>
                  <w:rStyle w:val="Hyperlink"/>
                  <w:noProof/>
                </w:rPr>
                <w:t>7.23</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Autonomous agents (with varied competence) in networks</w:t>
              </w:r>
              <w:r w:rsidR="00504620">
                <w:rPr>
                  <w:noProof/>
                  <w:webHidden/>
                </w:rPr>
                <w:tab/>
              </w:r>
              <w:r w:rsidR="00504620">
                <w:rPr>
                  <w:noProof/>
                  <w:webHidden/>
                </w:rPr>
                <w:fldChar w:fldCharType="begin"/>
              </w:r>
              <w:r w:rsidR="00504620">
                <w:rPr>
                  <w:noProof/>
                  <w:webHidden/>
                </w:rPr>
                <w:instrText xml:space="preserve"> PAGEREF _Toc108567743 \h </w:instrText>
              </w:r>
              <w:r w:rsidR="00504620">
                <w:rPr>
                  <w:noProof/>
                  <w:webHidden/>
                </w:rPr>
              </w:r>
              <w:r w:rsidR="00504620">
                <w:rPr>
                  <w:noProof/>
                  <w:webHidden/>
                </w:rPr>
                <w:fldChar w:fldCharType="separate"/>
              </w:r>
              <w:r w:rsidR="00AF4AA3">
                <w:rPr>
                  <w:noProof/>
                  <w:webHidden/>
                </w:rPr>
                <w:t>44</w:t>
              </w:r>
              <w:r w:rsidR="00504620">
                <w:rPr>
                  <w:noProof/>
                  <w:webHidden/>
                </w:rPr>
                <w:fldChar w:fldCharType="end"/>
              </w:r>
            </w:hyperlink>
          </w:p>
          <w:p w14:paraId="412FD5EF" w14:textId="631AFD7F" w:rsidR="00504620" w:rsidRDefault="00AF16DC" w:rsidP="00EA2CF8">
            <w:pPr>
              <w:pStyle w:val="TOC3"/>
              <w:rPr>
                <w:rFonts w:asciiTheme="minorHAnsi" w:eastAsiaTheme="minorEastAsia" w:hAnsiTheme="minorHAnsi" w:cstheme="minorBidi"/>
                <w:noProof/>
                <w:sz w:val="22"/>
                <w:szCs w:val="22"/>
                <w:lang w:eastAsia="ja-JP"/>
              </w:rPr>
            </w:pPr>
            <w:hyperlink w:anchor="_Toc108567744" w:history="1">
              <w:r w:rsidR="00504620" w:rsidRPr="006A576A">
                <w:rPr>
                  <w:rStyle w:val="Hyperlink"/>
                  <w:noProof/>
                </w:rPr>
                <w:t>7.23.1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_Toc108567744 \h </w:instrText>
              </w:r>
              <w:r w:rsidR="00504620">
                <w:rPr>
                  <w:noProof/>
                  <w:webHidden/>
                </w:rPr>
              </w:r>
              <w:r w:rsidR="00504620">
                <w:rPr>
                  <w:noProof/>
                  <w:webHidden/>
                </w:rPr>
                <w:fldChar w:fldCharType="separate"/>
              </w:r>
              <w:r w:rsidR="00AF4AA3">
                <w:rPr>
                  <w:noProof/>
                  <w:webHidden/>
                </w:rPr>
                <w:t>45</w:t>
              </w:r>
              <w:r w:rsidR="00504620">
                <w:rPr>
                  <w:noProof/>
                  <w:webHidden/>
                </w:rPr>
                <w:fldChar w:fldCharType="end"/>
              </w:r>
            </w:hyperlink>
          </w:p>
          <w:p w14:paraId="632F13C1" w14:textId="32E43673" w:rsidR="00504620" w:rsidRDefault="00AF16DC" w:rsidP="00EA2CF8">
            <w:pPr>
              <w:pStyle w:val="TOC3"/>
              <w:rPr>
                <w:rFonts w:asciiTheme="minorHAnsi" w:eastAsiaTheme="minorEastAsia" w:hAnsiTheme="minorHAnsi" w:cstheme="minorBidi"/>
                <w:noProof/>
                <w:sz w:val="22"/>
                <w:szCs w:val="22"/>
                <w:lang w:eastAsia="ja-JP"/>
              </w:rPr>
            </w:pPr>
            <w:hyperlink w:anchor="_Toc108567745" w:history="1">
              <w:r w:rsidR="00504620" w:rsidRPr="006A576A">
                <w:rPr>
                  <w:rStyle w:val="Hyperlink"/>
                  <w:noProof/>
                </w:rPr>
                <w:t>7.23.2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_Toc108567745 \h </w:instrText>
              </w:r>
              <w:r w:rsidR="00504620">
                <w:rPr>
                  <w:noProof/>
                  <w:webHidden/>
                </w:rPr>
              </w:r>
              <w:r w:rsidR="00504620">
                <w:rPr>
                  <w:noProof/>
                  <w:webHidden/>
                </w:rPr>
                <w:fldChar w:fldCharType="separate"/>
              </w:r>
              <w:r w:rsidR="00AF4AA3">
                <w:rPr>
                  <w:noProof/>
                  <w:webHidden/>
                </w:rPr>
                <w:t>46</w:t>
              </w:r>
              <w:r w:rsidR="00504620">
                <w:rPr>
                  <w:noProof/>
                  <w:webHidden/>
                </w:rPr>
                <w:fldChar w:fldCharType="end"/>
              </w:r>
            </w:hyperlink>
          </w:p>
          <w:p w14:paraId="2015BC77" w14:textId="236E11EA"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46" w:history="1">
              <w:r w:rsidR="00504620" w:rsidRPr="006A576A">
                <w:rPr>
                  <w:rStyle w:val="Hyperlink"/>
                  <w:noProof/>
                </w:rPr>
                <w:t>7.24</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Automated, adaptive acceleration for AI @ edge</w:t>
              </w:r>
              <w:r w:rsidR="00504620">
                <w:rPr>
                  <w:noProof/>
                  <w:webHidden/>
                </w:rPr>
                <w:tab/>
              </w:r>
              <w:r w:rsidR="00504620">
                <w:rPr>
                  <w:noProof/>
                  <w:webHidden/>
                </w:rPr>
                <w:fldChar w:fldCharType="begin"/>
              </w:r>
              <w:r w:rsidR="00504620">
                <w:rPr>
                  <w:noProof/>
                  <w:webHidden/>
                </w:rPr>
                <w:instrText xml:space="preserve"> PAGEREF _Toc108567746 \h </w:instrText>
              </w:r>
              <w:r w:rsidR="00504620">
                <w:rPr>
                  <w:noProof/>
                  <w:webHidden/>
                </w:rPr>
              </w:r>
              <w:r w:rsidR="00504620">
                <w:rPr>
                  <w:noProof/>
                  <w:webHidden/>
                </w:rPr>
                <w:fldChar w:fldCharType="separate"/>
              </w:r>
              <w:r w:rsidR="00AF4AA3">
                <w:rPr>
                  <w:noProof/>
                  <w:webHidden/>
                </w:rPr>
                <w:t>46</w:t>
              </w:r>
              <w:r w:rsidR="00504620">
                <w:rPr>
                  <w:noProof/>
                  <w:webHidden/>
                </w:rPr>
                <w:fldChar w:fldCharType="end"/>
              </w:r>
            </w:hyperlink>
          </w:p>
          <w:p w14:paraId="7CEBE38A" w14:textId="57DFD8D1" w:rsidR="00504620" w:rsidRDefault="00AF16DC" w:rsidP="00EA2CF8">
            <w:pPr>
              <w:pStyle w:val="TOC3"/>
              <w:rPr>
                <w:rFonts w:asciiTheme="minorHAnsi" w:eastAsiaTheme="minorEastAsia" w:hAnsiTheme="minorHAnsi" w:cstheme="minorBidi"/>
                <w:noProof/>
                <w:sz w:val="22"/>
                <w:szCs w:val="22"/>
                <w:lang w:eastAsia="ja-JP"/>
              </w:rPr>
            </w:pPr>
            <w:hyperlink w:anchor="_Toc108567747" w:history="1">
              <w:r w:rsidR="00504620" w:rsidRPr="006A576A">
                <w:rPr>
                  <w:rStyle w:val="Hyperlink"/>
                  <w:noProof/>
                </w:rPr>
                <w:t>7.24.1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_Toc108567747 \h </w:instrText>
              </w:r>
              <w:r w:rsidR="00504620">
                <w:rPr>
                  <w:noProof/>
                  <w:webHidden/>
                </w:rPr>
              </w:r>
              <w:r w:rsidR="00504620">
                <w:rPr>
                  <w:noProof/>
                  <w:webHidden/>
                </w:rPr>
                <w:fldChar w:fldCharType="separate"/>
              </w:r>
              <w:r w:rsidR="00AF4AA3">
                <w:rPr>
                  <w:noProof/>
                  <w:webHidden/>
                </w:rPr>
                <w:t>47</w:t>
              </w:r>
              <w:r w:rsidR="00504620">
                <w:rPr>
                  <w:noProof/>
                  <w:webHidden/>
                </w:rPr>
                <w:fldChar w:fldCharType="end"/>
              </w:r>
            </w:hyperlink>
          </w:p>
          <w:p w14:paraId="00851BD3" w14:textId="7584FD32" w:rsidR="00504620" w:rsidRDefault="00AF16DC" w:rsidP="00EA2CF8">
            <w:pPr>
              <w:pStyle w:val="TOC3"/>
              <w:rPr>
                <w:rFonts w:asciiTheme="minorHAnsi" w:eastAsiaTheme="minorEastAsia" w:hAnsiTheme="minorHAnsi" w:cstheme="minorBidi"/>
                <w:noProof/>
                <w:sz w:val="22"/>
                <w:szCs w:val="22"/>
                <w:lang w:eastAsia="ja-JP"/>
              </w:rPr>
            </w:pPr>
            <w:hyperlink w:anchor="_Toc108567748" w:history="1">
              <w:r w:rsidR="00504620" w:rsidRPr="006A576A">
                <w:rPr>
                  <w:rStyle w:val="Hyperlink"/>
                  <w:noProof/>
                </w:rPr>
                <w:t>7.24.2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_Toc108567748 \h </w:instrText>
              </w:r>
              <w:r w:rsidR="00504620">
                <w:rPr>
                  <w:noProof/>
                  <w:webHidden/>
                </w:rPr>
              </w:r>
              <w:r w:rsidR="00504620">
                <w:rPr>
                  <w:noProof/>
                  <w:webHidden/>
                </w:rPr>
                <w:fldChar w:fldCharType="separate"/>
              </w:r>
              <w:r w:rsidR="00AF4AA3">
                <w:rPr>
                  <w:noProof/>
                  <w:webHidden/>
                </w:rPr>
                <w:t>47</w:t>
              </w:r>
              <w:r w:rsidR="00504620">
                <w:rPr>
                  <w:noProof/>
                  <w:webHidden/>
                </w:rPr>
                <w:fldChar w:fldCharType="end"/>
              </w:r>
            </w:hyperlink>
          </w:p>
          <w:p w14:paraId="0D891658" w14:textId="30CDF16B"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49" w:history="1">
              <w:r w:rsidR="00504620" w:rsidRPr="006A576A">
                <w:rPr>
                  <w:rStyle w:val="Hyperlink"/>
                  <w:noProof/>
                </w:rPr>
                <w:t>7.25</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Assistive networks: Adaptation of communication system based on changing user accessibility needs</w:t>
              </w:r>
              <w:r w:rsidR="00504620">
                <w:rPr>
                  <w:noProof/>
                  <w:webHidden/>
                </w:rPr>
                <w:tab/>
              </w:r>
              <w:r w:rsidR="00504620">
                <w:rPr>
                  <w:noProof/>
                  <w:webHidden/>
                </w:rPr>
                <w:fldChar w:fldCharType="begin"/>
              </w:r>
              <w:r w:rsidR="00504620">
                <w:rPr>
                  <w:noProof/>
                  <w:webHidden/>
                </w:rPr>
                <w:instrText xml:space="preserve"> PAGEREF _Toc108567749 \h </w:instrText>
              </w:r>
              <w:r w:rsidR="00504620">
                <w:rPr>
                  <w:noProof/>
                  <w:webHidden/>
                </w:rPr>
              </w:r>
              <w:r w:rsidR="00504620">
                <w:rPr>
                  <w:noProof/>
                  <w:webHidden/>
                </w:rPr>
                <w:fldChar w:fldCharType="separate"/>
              </w:r>
              <w:r w:rsidR="00AF4AA3">
                <w:rPr>
                  <w:noProof/>
                  <w:webHidden/>
                </w:rPr>
                <w:t>47</w:t>
              </w:r>
              <w:r w:rsidR="00504620">
                <w:rPr>
                  <w:noProof/>
                  <w:webHidden/>
                </w:rPr>
                <w:fldChar w:fldCharType="end"/>
              </w:r>
            </w:hyperlink>
          </w:p>
          <w:p w14:paraId="5F2AD348" w14:textId="67112A79" w:rsidR="00504620" w:rsidRDefault="00AF16DC" w:rsidP="00EA2CF8">
            <w:pPr>
              <w:pStyle w:val="TOC3"/>
              <w:rPr>
                <w:rFonts w:asciiTheme="minorHAnsi" w:eastAsiaTheme="minorEastAsia" w:hAnsiTheme="minorHAnsi" w:cstheme="minorBidi"/>
                <w:noProof/>
                <w:sz w:val="22"/>
                <w:szCs w:val="22"/>
                <w:lang w:eastAsia="ja-JP"/>
              </w:rPr>
            </w:pPr>
            <w:hyperlink w:anchor="_Toc108567750" w:history="1">
              <w:r w:rsidR="00504620" w:rsidRPr="006A576A">
                <w:rPr>
                  <w:rStyle w:val="Hyperlink"/>
                  <w:noProof/>
                </w:rPr>
                <w:t>7.25.1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_Toc108567750 \h </w:instrText>
              </w:r>
              <w:r w:rsidR="00504620">
                <w:rPr>
                  <w:noProof/>
                  <w:webHidden/>
                </w:rPr>
              </w:r>
              <w:r w:rsidR="00504620">
                <w:rPr>
                  <w:noProof/>
                  <w:webHidden/>
                </w:rPr>
                <w:fldChar w:fldCharType="separate"/>
              </w:r>
              <w:r w:rsidR="00AF4AA3">
                <w:rPr>
                  <w:noProof/>
                  <w:webHidden/>
                </w:rPr>
                <w:t>49</w:t>
              </w:r>
              <w:r w:rsidR="00504620">
                <w:rPr>
                  <w:noProof/>
                  <w:webHidden/>
                </w:rPr>
                <w:fldChar w:fldCharType="end"/>
              </w:r>
            </w:hyperlink>
          </w:p>
          <w:p w14:paraId="08F86809" w14:textId="7EEDD879" w:rsidR="00504620" w:rsidRDefault="00AF16DC" w:rsidP="00EA2CF8">
            <w:pPr>
              <w:pStyle w:val="TOC3"/>
              <w:rPr>
                <w:rFonts w:asciiTheme="minorHAnsi" w:eastAsiaTheme="minorEastAsia" w:hAnsiTheme="minorHAnsi" w:cstheme="minorBidi"/>
                <w:noProof/>
                <w:sz w:val="22"/>
                <w:szCs w:val="22"/>
                <w:lang w:eastAsia="ja-JP"/>
              </w:rPr>
            </w:pPr>
            <w:hyperlink w:anchor="_Toc108567751" w:history="1">
              <w:r w:rsidR="00504620" w:rsidRPr="006A576A">
                <w:rPr>
                  <w:rStyle w:val="Hyperlink"/>
                  <w:noProof/>
                </w:rPr>
                <w:t>7.25.2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_Toc108567751 \h </w:instrText>
              </w:r>
              <w:r w:rsidR="00504620">
                <w:rPr>
                  <w:noProof/>
                  <w:webHidden/>
                </w:rPr>
              </w:r>
              <w:r w:rsidR="00504620">
                <w:rPr>
                  <w:noProof/>
                  <w:webHidden/>
                </w:rPr>
                <w:fldChar w:fldCharType="separate"/>
              </w:r>
              <w:r w:rsidR="00AF4AA3">
                <w:rPr>
                  <w:noProof/>
                  <w:webHidden/>
                </w:rPr>
                <w:t>49</w:t>
              </w:r>
              <w:r w:rsidR="00504620">
                <w:rPr>
                  <w:noProof/>
                  <w:webHidden/>
                </w:rPr>
                <w:fldChar w:fldCharType="end"/>
              </w:r>
            </w:hyperlink>
          </w:p>
          <w:p w14:paraId="3CBBC83C" w14:textId="7E5A0091"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52" w:history="1">
              <w:r w:rsidR="00504620" w:rsidRPr="006A576A">
                <w:rPr>
                  <w:rStyle w:val="Hyperlink"/>
                  <w:noProof/>
                </w:rPr>
                <w:t>7.26</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Ev-as-a-service: Achieving zero touch evolution in a delegated autonomy case</w:t>
              </w:r>
              <w:r w:rsidR="00504620">
                <w:rPr>
                  <w:noProof/>
                  <w:webHidden/>
                </w:rPr>
                <w:tab/>
              </w:r>
              <w:r w:rsidR="00504620">
                <w:rPr>
                  <w:noProof/>
                  <w:webHidden/>
                </w:rPr>
                <w:fldChar w:fldCharType="begin"/>
              </w:r>
              <w:r w:rsidR="00504620">
                <w:rPr>
                  <w:noProof/>
                  <w:webHidden/>
                </w:rPr>
                <w:instrText xml:space="preserve"> PAGEREF _Toc108567752 \h </w:instrText>
              </w:r>
              <w:r w:rsidR="00504620">
                <w:rPr>
                  <w:noProof/>
                  <w:webHidden/>
                </w:rPr>
              </w:r>
              <w:r w:rsidR="00504620">
                <w:rPr>
                  <w:noProof/>
                  <w:webHidden/>
                </w:rPr>
                <w:fldChar w:fldCharType="separate"/>
              </w:r>
              <w:r w:rsidR="00AF4AA3">
                <w:rPr>
                  <w:noProof/>
                  <w:webHidden/>
                </w:rPr>
                <w:t>49</w:t>
              </w:r>
              <w:r w:rsidR="00504620">
                <w:rPr>
                  <w:noProof/>
                  <w:webHidden/>
                </w:rPr>
                <w:fldChar w:fldCharType="end"/>
              </w:r>
            </w:hyperlink>
          </w:p>
          <w:p w14:paraId="0AFD6AA9" w14:textId="42ADD71B" w:rsidR="00504620" w:rsidRDefault="00AF16DC" w:rsidP="00EA2CF8">
            <w:pPr>
              <w:pStyle w:val="TOC3"/>
              <w:rPr>
                <w:rFonts w:asciiTheme="minorHAnsi" w:eastAsiaTheme="minorEastAsia" w:hAnsiTheme="minorHAnsi" w:cstheme="minorBidi"/>
                <w:noProof/>
                <w:sz w:val="22"/>
                <w:szCs w:val="22"/>
                <w:lang w:eastAsia="ja-JP"/>
              </w:rPr>
            </w:pPr>
            <w:hyperlink w:anchor="_Toc108567753" w:history="1">
              <w:r w:rsidR="00504620" w:rsidRPr="006A576A">
                <w:rPr>
                  <w:rStyle w:val="Hyperlink"/>
                  <w:noProof/>
                </w:rPr>
                <w:t>7.26.1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_Toc108567753 \h </w:instrText>
              </w:r>
              <w:r w:rsidR="00504620">
                <w:rPr>
                  <w:noProof/>
                  <w:webHidden/>
                </w:rPr>
              </w:r>
              <w:r w:rsidR="00504620">
                <w:rPr>
                  <w:noProof/>
                  <w:webHidden/>
                </w:rPr>
                <w:fldChar w:fldCharType="separate"/>
              </w:r>
              <w:r w:rsidR="00AF4AA3">
                <w:rPr>
                  <w:noProof/>
                  <w:webHidden/>
                </w:rPr>
                <w:t>51</w:t>
              </w:r>
              <w:r w:rsidR="00504620">
                <w:rPr>
                  <w:noProof/>
                  <w:webHidden/>
                </w:rPr>
                <w:fldChar w:fldCharType="end"/>
              </w:r>
            </w:hyperlink>
          </w:p>
          <w:p w14:paraId="36F18619" w14:textId="0ED5C297" w:rsidR="00504620" w:rsidRDefault="00AF16DC" w:rsidP="00EA2CF8">
            <w:pPr>
              <w:pStyle w:val="TOC3"/>
              <w:rPr>
                <w:rFonts w:asciiTheme="minorHAnsi" w:eastAsiaTheme="minorEastAsia" w:hAnsiTheme="minorHAnsi" w:cstheme="minorBidi"/>
                <w:noProof/>
                <w:sz w:val="22"/>
                <w:szCs w:val="22"/>
                <w:lang w:eastAsia="ja-JP"/>
              </w:rPr>
            </w:pPr>
            <w:hyperlink w:anchor="_Toc108567754" w:history="1">
              <w:r w:rsidR="00504620" w:rsidRPr="006A576A">
                <w:rPr>
                  <w:rStyle w:val="Hyperlink"/>
                  <w:noProof/>
                </w:rPr>
                <w:t>7.26.2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_Toc108567754 \h </w:instrText>
              </w:r>
              <w:r w:rsidR="00504620">
                <w:rPr>
                  <w:noProof/>
                  <w:webHidden/>
                </w:rPr>
              </w:r>
              <w:r w:rsidR="00504620">
                <w:rPr>
                  <w:noProof/>
                  <w:webHidden/>
                </w:rPr>
                <w:fldChar w:fldCharType="separate"/>
              </w:r>
              <w:r w:rsidR="00AF4AA3">
                <w:rPr>
                  <w:noProof/>
                  <w:webHidden/>
                </w:rPr>
                <w:t>52</w:t>
              </w:r>
              <w:r w:rsidR="00504620">
                <w:rPr>
                  <w:noProof/>
                  <w:webHidden/>
                </w:rPr>
                <w:fldChar w:fldCharType="end"/>
              </w:r>
            </w:hyperlink>
          </w:p>
          <w:p w14:paraId="6AB24977" w14:textId="6AA436F8"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55" w:history="1">
              <w:r w:rsidR="00504620" w:rsidRPr="006A576A">
                <w:rPr>
                  <w:rStyle w:val="Hyperlink"/>
                  <w:noProof/>
                </w:rPr>
                <w:t>7.27</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Experimentation as a service: Digital twins as platforms for experimentation</w:t>
              </w:r>
              <w:r w:rsidR="00504620">
                <w:rPr>
                  <w:noProof/>
                  <w:webHidden/>
                </w:rPr>
                <w:tab/>
              </w:r>
              <w:r w:rsidR="00504620">
                <w:rPr>
                  <w:noProof/>
                  <w:webHidden/>
                </w:rPr>
                <w:fldChar w:fldCharType="begin"/>
              </w:r>
              <w:r w:rsidR="00504620">
                <w:rPr>
                  <w:noProof/>
                  <w:webHidden/>
                </w:rPr>
                <w:instrText xml:space="preserve"> PAGEREF _Toc108567755 \h </w:instrText>
              </w:r>
              <w:r w:rsidR="00504620">
                <w:rPr>
                  <w:noProof/>
                  <w:webHidden/>
                </w:rPr>
              </w:r>
              <w:r w:rsidR="00504620">
                <w:rPr>
                  <w:noProof/>
                  <w:webHidden/>
                </w:rPr>
                <w:fldChar w:fldCharType="separate"/>
              </w:r>
              <w:r w:rsidR="00AF4AA3">
                <w:rPr>
                  <w:noProof/>
                  <w:webHidden/>
                </w:rPr>
                <w:t>52</w:t>
              </w:r>
              <w:r w:rsidR="00504620">
                <w:rPr>
                  <w:noProof/>
                  <w:webHidden/>
                </w:rPr>
                <w:fldChar w:fldCharType="end"/>
              </w:r>
            </w:hyperlink>
          </w:p>
          <w:p w14:paraId="54B95902" w14:textId="2DAD908D" w:rsidR="00504620" w:rsidRDefault="00AF16DC" w:rsidP="00EA2CF8">
            <w:pPr>
              <w:pStyle w:val="TOC3"/>
              <w:rPr>
                <w:rFonts w:asciiTheme="minorHAnsi" w:eastAsiaTheme="minorEastAsia" w:hAnsiTheme="minorHAnsi" w:cstheme="minorBidi"/>
                <w:noProof/>
                <w:sz w:val="22"/>
                <w:szCs w:val="22"/>
                <w:lang w:eastAsia="ja-JP"/>
              </w:rPr>
            </w:pPr>
            <w:hyperlink w:anchor="_Toc108567756" w:history="1">
              <w:r w:rsidR="00504620" w:rsidRPr="006A576A">
                <w:rPr>
                  <w:rStyle w:val="Hyperlink"/>
                  <w:noProof/>
                </w:rPr>
                <w:t>7.27.1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_Toc108567756 \h </w:instrText>
              </w:r>
              <w:r w:rsidR="00504620">
                <w:rPr>
                  <w:noProof/>
                  <w:webHidden/>
                </w:rPr>
              </w:r>
              <w:r w:rsidR="00504620">
                <w:rPr>
                  <w:noProof/>
                  <w:webHidden/>
                </w:rPr>
                <w:fldChar w:fldCharType="separate"/>
              </w:r>
              <w:r w:rsidR="00AF4AA3">
                <w:rPr>
                  <w:noProof/>
                  <w:webHidden/>
                </w:rPr>
                <w:t>53</w:t>
              </w:r>
              <w:r w:rsidR="00504620">
                <w:rPr>
                  <w:noProof/>
                  <w:webHidden/>
                </w:rPr>
                <w:fldChar w:fldCharType="end"/>
              </w:r>
            </w:hyperlink>
          </w:p>
          <w:p w14:paraId="65988874" w14:textId="7236D6DF" w:rsidR="00504620" w:rsidRDefault="00AF16DC" w:rsidP="00EA2CF8">
            <w:pPr>
              <w:pStyle w:val="TOC3"/>
              <w:rPr>
                <w:rFonts w:asciiTheme="minorHAnsi" w:eastAsiaTheme="minorEastAsia" w:hAnsiTheme="minorHAnsi" w:cstheme="minorBidi"/>
                <w:noProof/>
                <w:sz w:val="22"/>
                <w:szCs w:val="22"/>
                <w:lang w:eastAsia="ja-JP"/>
              </w:rPr>
            </w:pPr>
            <w:hyperlink w:anchor="_Toc108567757" w:history="1">
              <w:r w:rsidR="00504620" w:rsidRPr="006A576A">
                <w:rPr>
                  <w:rStyle w:val="Hyperlink"/>
                  <w:noProof/>
                </w:rPr>
                <w:t>7.27.2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_Toc108567757 \h </w:instrText>
              </w:r>
              <w:r w:rsidR="00504620">
                <w:rPr>
                  <w:noProof/>
                  <w:webHidden/>
                </w:rPr>
              </w:r>
              <w:r w:rsidR="00504620">
                <w:rPr>
                  <w:noProof/>
                  <w:webHidden/>
                </w:rPr>
                <w:fldChar w:fldCharType="separate"/>
              </w:r>
              <w:r w:rsidR="00AF4AA3">
                <w:rPr>
                  <w:noProof/>
                  <w:webHidden/>
                </w:rPr>
                <w:t>53</w:t>
              </w:r>
              <w:r w:rsidR="00504620">
                <w:rPr>
                  <w:noProof/>
                  <w:webHidden/>
                </w:rPr>
                <w:fldChar w:fldCharType="end"/>
              </w:r>
            </w:hyperlink>
          </w:p>
          <w:p w14:paraId="27B7A51B" w14:textId="2DEC2240"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58" w:history="1">
              <w:r w:rsidR="00504620" w:rsidRPr="006A576A">
                <w:rPr>
                  <w:rStyle w:val="Hyperlink"/>
                  <w:noProof/>
                </w:rPr>
                <w:t>7.28</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Evolution from scenario-specific, explicit-coordination to coordination-free interoperability (achieved using data-driven approaches)</w:t>
              </w:r>
              <w:r w:rsidR="00504620">
                <w:rPr>
                  <w:noProof/>
                  <w:webHidden/>
                </w:rPr>
                <w:tab/>
              </w:r>
              <w:r w:rsidR="00504620">
                <w:rPr>
                  <w:noProof/>
                  <w:webHidden/>
                </w:rPr>
                <w:fldChar w:fldCharType="begin"/>
              </w:r>
              <w:r w:rsidR="00504620">
                <w:rPr>
                  <w:noProof/>
                  <w:webHidden/>
                </w:rPr>
                <w:instrText xml:space="preserve"> PAGEREF _Toc108567758 \h </w:instrText>
              </w:r>
              <w:r w:rsidR="00504620">
                <w:rPr>
                  <w:noProof/>
                  <w:webHidden/>
                </w:rPr>
              </w:r>
              <w:r w:rsidR="00504620">
                <w:rPr>
                  <w:noProof/>
                  <w:webHidden/>
                </w:rPr>
                <w:fldChar w:fldCharType="separate"/>
              </w:r>
              <w:r w:rsidR="00AF4AA3">
                <w:rPr>
                  <w:noProof/>
                  <w:webHidden/>
                </w:rPr>
                <w:t>54</w:t>
              </w:r>
              <w:r w:rsidR="00504620">
                <w:rPr>
                  <w:noProof/>
                  <w:webHidden/>
                </w:rPr>
                <w:fldChar w:fldCharType="end"/>
              </w:r>
            </w:hyperlink>
          </w:p>
          <w:p w14:paraId="4B45C3EA" w14:textId="08642432" w:rsidR="00504620" w:rsidRDefault="00AF16DC" w:rsidP="00EA2CF8">
            <w:pPr>
              <w:pStyle w:val="TOC3"/>
              <w:rPr>
                <w:rFonts w:asciiTheme="minorHAnsi" w:eastAsiaTheme="minorEastAsia" w:hAnsiTheme="minorHAnsi" w:cstheme="minorBidi"/>
                <w:noProof/>
                <w:sz w:val="22"/>
                <w:szCs w:val="22"/>
                <w:lang w:eastAsia="ja-JP"/>
              </w:rPr>
            </w:pPr>
            <w:hyperlink w:anchor="_Toc108567759" w:history="1">
              <w:r w:rsidR="00504620" w:rsidRPr="006A576A">
                <w:rPr>
                  <w:rStyle w:val="Hyperlink"/>
                  <w:noProof/>
                </w:rPr>
                <w:t>7.28.1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_Toc108567759 \h </w:instrText>
              </w:r>
              <w:r w:rsidR="00504620">
                <w:rPr>
                  <w:noProof/>
                  <w:webHidden/>
                </w:rPr>
              </w:r>
              <w:r w:rsidR="00504620">
                <w:rPr>
                  <w:noProof/>
                  <w:webHidden/>
                </w:rPr>
                <w:fldChar w:fldCharType="separate"/>
              </w:r>
              <w:r w:rsidR="00AF4AA3">
                <w:rPr>
                  <w:noProof/>
                  <w:webHidden/>
                </w:rPr>
                <w:t>55</w:t>
              </w:r>
              <w:r w:rsidR="00504620">
                <w:rPr>
                  <w:noProof/>
                  <w:webHidden/>
                </w:rPr>
                <w:fldChar w:fldCharType="end"/>
              </w:r>
            </w:hyperlink>
          </w:p>
          <w:p w14:paraId="4E79D04F" w14:textId="51B35939" w:rsidR="00504620" w:rsidRDefault="00AF16DC" w:rsidP="00EA2CF8">
            <w:pPr>
              <w:pStyle w:val="TOC3"/>
              <w:rPr>
                <w:rFonts w:asciiTheme="minorHAnsi" w:eastAsiaTheme="minorEastAsia" w:hAnsiTheme="minorHAnsi" w:cstheme="minorBidi"/>
                <w:noProof/>
                <w:sz w:val="22"/>
                <w:szCs w:val="22"/>
                <w:lang w:eastAsia="ja-JP"/>
              </w:rPr>
            </w:pPr>
            <w:hyperlink w:anchor="_Toc108567760" w:history="1">
              <w:r w:rsidR="00504620" w:rsidRPr="006A576A">
                <w:rPr>
                  <w:rStyle w:val="Hyperlink"/>
                  <w:noProof/>
                </w:rPr>
                <w:t>7.28.2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_Toc108567760 \h </w:instrText>
              </w:r>
              <w:r w:rsidR="00504620">
                <w:rPr>
                  <w:noProof/>
                  <w:webHidden/>
                </w:rPr>
              </w:r>
              <w:r w:rsidR="00504620">
                <w:rPr>
                  <w:noProof/>
                  <w:webHidden/>
                </w:rPr>
                <w:fldChar w:fldCharType="separate"/>
              </w:r>
              <w:r w:rsidR="00AF4AA3">
                <w:rPr>
                  <w:noProof/>
                  <w:webHidden/>
                </w:rPr>
                <w:t>56</w:t>
              </w:r>
              <w:r w:rsidR="00504620">
                <w:rPr>
                  <w:noProof/>
                  <w:webHidden/>
                </w:rPr>
                <w:fldChar w:fldCharType="end"/>
              </w:r>
            </w:hyperlink>
          </w:p>
          <w:p w14:paraId="32393A8C" w14:textId="16E88324"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61" w:history="1">
              <w:r w:rsidR="00504620" w:rsidRPr="006A576A">
                <w:rPr>
                  <w:rStyle w:val="Hyperlink"/>
                  <w:noProof/>
                </w:rPr>
                <w:t>7.29</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Intelligent maintenance assistance system</w:t>
              </w:r>
              <w:r w:rsidR="00504620">
                <w:rPr>
                  <w:noProof/>
                  <w:webHidden/>
                </w:rPr>
                <w:tab/>
              </w:r>
              <w:r w:rsidR="00504620">
                <w:rPr>
                  <w:noProof/>
                  <w:webHidden/>
                </w:rPr>
                <w:fldChar w:fldCharType="begin"/>
              </w:r>
              <w:r w:rsidR="00504620">
                <w:rPr>
                  <w:noProof/>
                  <w:webHidden/>
                </w:rPr>
                <w:instrText xml:space="preserve"> PAGEREF _Toc108567761 \h </w:instrText>
              </w:r>
              <w:r w:rsidR="00504620">
                <w:rPr>
                  <w:noProof/>
                  <w:webHidden/>
                </w:rPr>
              </w:r>
              <w:r w:rsidR="00504620">
                <w:rPr>
                  <w:noProof/>
                  <w:webHidden/>
                </w:rPr>
                <w:fldChar w:fldCharType="separate"/>
              </w:r>
              <w:r w:rsidR="00AF4AA3">
                <w:rPr>
                  <w:noProof/>
                  <w:webHidden/>
                </w:rPr>
                <w:t>56</w:t>
              </w:r>
              <w:r w:rsidR="00504620">
                <w:rPr>
                  <w:noProof/>
                  <w:webHidden/>
                </w:rPr>
                <w:fldChar w:fldCharType="end"/>
              </w:r>
            </w:hyperlink>
          </w:p>
          <w:p w14:paraId="5887CA26" w14:textId="06D1DAFD" w:rsidR="00504620" w:rsidRDefault="00AF16DC" w:rsidP="00EA2CF8">
            <w:pPr>
              <w:pStyle w:val="TOC3"/>
              <w:rPr>
                <w:rFonts w:asciiTheme="minorHAnsi" w:eastAsiaTheme="minorEastAsia" w:hAnsiTheme="minorHAnsi" w:cstheme="minorBidi"/>
                <w:noProof/>
                <w:sz w:val="22"/>
                <w:szCs w:val="22"/>
                <w:lang w:eastAsia="ja-JP"/>
              </w:rPr>
            </w:pPr>
            <w:hyperlink w:anchor="_Toc108567762" w:history="1">
              <w:r w:rsidR="00504620" w:rsidRPr="006A576A">
                <w:rPr>
                  <w:rStyle w:val="Hyperlink"/>
                  <w:noProof/>
                </w:rPr>
                <w:t>7.29.1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_Toc108567762 \h </w:instrText>
              </w:r>
              <w:r w:rsidR="00504620">
                <w:rPr>
                  <w:noProof/>
                  <w:webHidden/>
                </w:rPr>
              </w:r>
              <w:r w:rsidR="00504620">
                <w:rPr>
                  <w:noProof/>
                  <w:webHidden/>
                </w:rPr>
                <w:fldChar w:fldCharType="separate"/>
              </w:r>
              <w:r w:rsidR="00AF4AA3">
                <w:rPr>
                  <w:noProof/>
                  <w:webHidden/>
                </w:rPr>
                <w:t>57</w:t>
              </w:r>
              <w:r w:rsidR="00504620">
                <w:rPr>
                  <w:noProof/>
                  <w:webHidden/>
                </w:rPr>
                <w:fldChar w:fldCharType="end"/>
              </w:r>
            </w:hyperlink>
          </w:p>
          <w:p w14:paraId="6C6303F8" w14:textId="6EDED67F" w:rsidR="00504620" w:rsidRDefault="00AF16DC" w:rsidP="00EA2CF8">
            <w:pPr>
              <w:pStyle w:val="TOC3"/>
              <w:rPr>
                <w:rFonts w:asciiTheme="minorHAnsi" w:eastAsiaTheme="minorEastAsia" w:hAnsiTheme="minorHAnsi" w:cstheme="minorBidi"/>
                <w:noProof/>
                <w:sz w:val="22"/>
                <w:szCs w:val="22"/>
                <w:lang w:eastAsia="ja-JP"/>
              </w:rPr>
            </w:pPr>
            <w:hyperlink w:anchor="_Toc108567763" w:history="1">
              <w:r w:rsidR="00504620" w:rsidRPr="006A576A">
                <w:rPr>
                  <w:rStyle w:val="Hyperlink"/>
                  <w:noProof/>
                </w:rPr>
                <w:t>7.29.2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_Toc108567763 \h </w:instrText>
              </w:r>
              <w:r w:rsidR="00504620">
                <w:rPr>
                  <w:noProof/>
                  <w:webHidden/>
                </w:rPr>
              </w:r>
              <w:r w:rsidR="00504620">
                <w:rPr>
                  <w:noProof/>
                  <w:webHidden/>
                </w:rPr>
                <w:fldChar w:fldCharType="separate"/>
              </w:r>
              <w:r w:rsidR="00AF4AA3">
                <w:rPr>
                  <w:noProof/>
                  <w:webHidden/>
                </w:rPr>
                <w:t>58</w:t>
              </w:r>
              <w:r w:rsidR="00504620">
                <w:rPr>
                  <w:noProof/>
                  <w:webHidden/>
                </w:rPr>
                <w:fldChar w:fldCharType="end"/>
              </w:r>
            </w:hyperlink>
          </w:p>
          <w:p w14:paraId="2D9C3E13" w14:textId="6F4BA718"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64" w:history="1">
              <w:r w:rsidR="00504620" w:rsidRPr="006A576A">
                <w:rPr>
                  <w:rStyle w:val="Hyperlink"/>
                  <w:noProof/>
                </w:rPr>
                <w:t>7.30</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Demand forecasting and live service migration methods in edge computing systems</w:t>
              </w:r>
              <w:r w:rsidR="00504620">
                <w:rPr>
                  <w:noProof/>
                  <w:webHidden/>
                </w:rPr>
                <w:tab/>
              </w:r>
              <w:r w:rsidR="00504620">
                <w:rPr>
                  <w:noProof/>
                  <w:webHidden/>
                </w:rPr>
                <w:fldChar w:fldCharType="begin"/>
              </w:r>
              <w:r w:rsidR="00504620">
                <w:rPr>
                  <w:noProof/>
                  <w:webHidden/>
                </w:rPr>
                <w:instrText xml:space="preserve"> PAGEREF _Toc108567764 \h </w:instrText>
              </w:r>
              <w:r w:rsidR="00504620">
                <w:rPr>
                  <w:noProof/>
                  <w:webHidden/>
                </w:rPr>
              </w:r>
              <w:r w:rsidR="00504620">
                <w:rPr>
                  <w:noProof/>
                  <w:webHidden/>
                </w:rPr>
                <w:fldChar w:fldCharType="separate"/>
              </w:r>
              <w:r w:rsidR="00AF4AA3">
                <w:rPr>
                  <w:noProof/>
                  <w:webHidden/>
                </w:rPr>
                <w:t>58</w:t>
              </w:r>
              <w:r w:rsidR="00504620">
                <w:rPr>
                  <w:noProof/>
                  <w:webHidden/>
                </w:rPr>
                <w:fldChar w:fldCharType="end"/>
              </w:r>
            </w:hyperlink>
          </w:p>
          <w:p w14:paraId="5E0637D7" w14:textId="3BC64E80" w:rsidR="00504620" w:rsidRDefault="00AF16DC" w:rsidP="00EA2CF8">
            <w:pPr>
              <w:pStyle w:val="TOC3"/>
              <w:rPr>
                <w:rFonts w:asciiTheme="minorHAnsi" w:eastAsiaTheme="minorEastAsia" w:hAnsiTheme="minorHAnsi" w:cstheme="minorBidi"/>
                <w:noProof/>
                <w:sz w:val="22"/>
                <w:szCs w:val="22"/>
                <w:lang w:eastAsia="ja-JP"/>
              </w:rPr>
            </w:pPr>
            <w:hyperlink w:anchor="_Toc108567765" w:history="1">
              <w:r w:rsidR="00504620" w:rsidRPr="006A576A">
                <w:rPr>
                  <w:rStyle w:val="Hyperlink"/>
                  <w:noProof/>
                </w:rPr>
                <w:t>7.30.1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_Toc108567765 \h </w:instrText>
              </w:r>
              <w:r w:rsidR="00504620">
                <w:rPr>
                  <w:noProof/>
                  <w:webHidden/>
                </w:rPr>
              </w:r>
              <w:r w:rsidR="00504620">
                <w:rPr>
                  <w:noProof/>
                  <w:webHidden/>
                </w:rPr>
                <w:fldChar w:fldCharType="separate"/>
              </w:r>
              <w:r w:rsidR="00AF4AA3">
                <w:rPr>
                  <w:noProof/>
                  <w:webHidden/>
                </w:rPr>
                <w:t>59</w:t>
              </w:r>
              <w:r w:rsidR="00504620">
                <w:rPr>
                  <w:noProof/>
                  <w:webHidden/>
                </w:rPr>
                <w:fldChar w:fldCharType="end"/>
              </w:r>
            </w:hyperlink>
          </w:p>
          <w:p w14:paraId="2F992440" w14:textId="3E3BEC87" w:rsidR="00504620" w:rsidRDefault="00AF16DC" w:rsidP="00EA2CF8">
            <w:pPr>
              <w:pStyle w:val="TOC3"/>
              <w:rPr>
                <w:rFonts w:asciiTheme="minorHAnsi" w:eastAsiaTheme="minorEastAsia" w:hAnsiTheme="minorHAnsi" w:cstheme="minorBidi"/>
                <w:noProof/>
                <w:sz w:val="22"/>
                <w:szCs w:val="22"/>
                <w:lang w:eastAsia="ja-JP"/>
              </w:rPr>
            </w:pPr>
            <w:hyperlink w:anchor="_Toc108567766" w:history="1">
              <w:r w:rsidR="00504620" w:rsidRPr="006A576A">
                <w:rPr>
                  <w:rStyle w:val="Hyperlink"/>
                  <w:noProof/>
                </w:rPr>
                <w:t>7.30.2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_Toc108567766 \h </w:instrText>
              </w:r>
              <w:r w:rsidR="00504620">
                <w:rPr>
                  <w:noProof/>
                  <w:webHidden/>
                </w:rPr>
              </w:r>
              <w:r w:rsidR="00504620">
                <w:rPr>
                  <w:noProof/>
                  <w:webHidden/>
                </w:rPr>
                <w:fldChar w:fldCharType="separate"/>
              </w:r>
              <w:r w:rsidR="00AF4AA3">
                <w:rPr>
                  <w:noProof/>
                  <w:webHidden/>
                </w:rPr>
                <w:t>59</w:t>
              </w:r>
              <w:r w:rsidR="00504620">
                <w:rPr>
                  <w:noProof/>
                  <w:webHidden/>
                </w:rPr>
                <w:fldChar w:fldCharType="end"/>
              </w:r>
            </w:hyperlink>
          </w:p>
          <w:p w14:paraId="2110695E" w14:textId="0F5EC9A9"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67" w:history="1">
              <w:r w:rsidR="00504620" w:rsidRPr="006A576A">
                <w:rPr>
                  <w:rStyle w:val="Hyperlink"/>
                  <w:noProof/>
                </w:rPr>
                <w:t>7.31</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OpenCN: An open repository of intents for controllers and modules</w:t>
              </w:r>
              <w:r w:rsidR="00504620">
                <w:rPr>
                  <w:noProof/>
                  <w:webHidden/>
                </w:rPr>
                <w:tab/>
              </w:r>
              <w:r w:rsidR="00504620">
                <w:rPr>
                  <w:noProof/>
                  <w:webHidden/>
                </w:rPr>
                <w:fldChar w:fldCharType="begin"/>
              </w:r>
              <w:r w:rsidR="00504620">
                <w:rPr>
                  <w:noProof/>
                  <w:webHidden/>
                </w:rPr>
                <w:instrText xml:space="preserve"> PAGEREF _Toc108567767 \h </w:instrText>
              </w:r>
              <w:r w:rsidR="00504620">
                <w:rPr>
                  <w:noProof/>
                  <w:webHidden/>
                </w:rPr>
              </w:r>
              <w:r w:rsidR="00504620">
                <w:rPr>
                  <w:noProof/>
                  <w:webHidden/>
                </w:rPr>
                <w:fldChar w:fldCharType="separate"/>
              </w:r>
              <w:r w:rsidR="00AF4AA3">
                <w:rPr>
                  <w:noProof/>
                  <w:webHidden/>
                </w:rPr>
                <w:t>60</w:t>
              </w:r>
              <w:r w:rsidR="00504620">
                <w:rPr>
                  <w:noProof/>
                  <w:webHidden/>
                </w:rPr>
                <w:fldChar w:fldCharType="end"/>
              </w:r>
            </w:hyperlink>
          </w:p>
          <w:p w14:paraId="0DA704E2" w14:textId="234272B0" w:rsidR="00504620" w:rsidRDefault="00AF16DC" w:rsidP="00EA2CF8">
            <w:pPr>
              <w:pStyle w:val="TOC3"/>
              <w:rPr>
                <w:rFonts w:asciiTheme="minorHAnsi" w:eastAsiaTheme="minorEastAsia" w:hAnsiTheme="minorHAnsi" w:cstheme="minorBidi"/>
                <w:noProof/>
                <w:sz w:val="22"/>
                <w:szCs w:val="22"/>
                <w:lang w:eastAsia="ja-JP"/>
              </w:rPr>
            </w:pPr>
            <w:hyperlink w:anchor="_Toc108567768" w:history="1">
              <w:r w:rsidR="00504620" w:rsidRPr="006A576A">
                <w:rPr>
                  <w:rStyle w:val="Hyperlink"/>
                  <w:noProof/>
                </w:rPr>
                <w:t>7.31.1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_Toc108567768 \h </w:instrText>
              </w:r>
              <w:r w:rsidR="00504620">
                <w:rPr>
                  <w:noProof/>
                  <w:webHidden/>
                </w:rPr>
              </w:r>
              <w:r w:rsidR="00504620">
                <w:rPr>
                  <w:noProof/>
                  <w:webHidden/>
                </w:rPr>
                <w:fldChar w:fldCharType="separate"/>
              </w:r>
              <w:r w:rsidR="00AF4AA3">
                <w:rPr>
                  <w:noProof/>
                  <w:webHidden/>
                </w:rPr>
                <w:t>61</w:t>
              </w:r>
              <w:r w:rsidR="00504620">
                <w:rPr>
                  <w:noProof/>
                  <w:webHidden/>
                </w:rPr>
                <w:fldChar w:fldCharType="end"/>
              </w:r>
            </w:hyperlink>
          </w:p>
          <w:p w14:paraId="5B72FB63" w14:textId="15D6FF3C" w:rsidR="00504620" w:rsidRDefault="00AF16DC" w:rsidP="00EA2CF8">
            <w:pPr>
              <w:pStyle w:val="TOC3"/>
              <w:rPr>
                <w:rFonts w:asciiTheme="minorHAnsi" w:eastAsiaTheme="minorEastAsia" w:hAnsiTheme="minorHAnsi" w:cstheme="minorBidi"/>
                <w:noProof/>
                <w:sz w:val="22"/>
                <w:szCs w:val="22"/>
                <w:lang w:eastAsia="ja-JP"/>
              </w:rPr>
            </w:pPr>
            <w:hyperlink w:anchor="_Toc108567769" w:history="1">
              <w:r w:rsidR="00504620" w:rsidRPr="006A576A">
                <w:rPr>
                  <w:rStyle w:val="Hyperlink"/>
                  <w:noProof/>
                </w:rPr>
                <w:t>7.31.2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_Toc108567769 \h </w:instrText>
              </w:r>
              <w:r w:rsidR="00504620">
                <w:rPr>
                  <w:noProof/>
                  <w:webHidden/>
                </w:rPr>
              </w:r>
              <w:r w:rsidR="00504620">
                <w:rPr>
                  <w:noProof/>
                  <w:webHidden/>
                </w:rPr>
                <w:fldChar w:fldCharType="separate"/>
              </w:r>
              <w:r w:rsidR="00AF4AA3">
                <w:rPr>
                  <w:noProof/>
                  <w:webHidden/>
                </w:rPr>
                <w:t>62</w:t>
              </w:r>
              <w:r w:rsidR="00504620">
                <w:rPr>
                  <w:noProof/>
                  <w:webHidden/>
                </w:rPr>
                <w:fldChar w:fldCharType="end"/>
              </w:r>
            </w:hyperlink>
          </w:p>
          <w:p w14:paraId="6522E206" w14:textId="4E608FCC"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70" w:history="1">
              <w:r w:rsidR="00504620" w:rsidRPr="006A576A">
                <w:rPr>
                  <w:rStyle w:val="Hyperlink"/>
                  <w:noProof/>
                </w:rPr>
                <w:t>7.32</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AI enabled game theory-based mechanism for resource allocation</w:t>
              </w:r>
              <w:r w:rsidR="00504620">
                <w:rPr>
                  <w:noProof/>
                  <w:webHidden/>
                </w:rPr>
                <w:tab/>
              </w:r>
              <w:r w:rsidR="00504620">
                <w:rPr>
                  <w:noProof/>
                  <w:webHidden/>
                </w:rPr>
                <w:fldChar w:fldCharType="begin"/>
              </w:r>
              <w:r w:rsidR="00504620">
                <w:rPr>
                  <w:noProof/>
                  <w:webHidden/>
                </w:rPr>
                <w:instrText xml:space="preserve"> PAGEREF _Toc108567770 \h </w:instrText>
              </w:r>
              <w:r w:rsidR="00504620">
                <w:rPr>
                  <w:noProof/>
                  <w:webHidden/>
                </w:rPr>
              </w:r>
              <w:r w:rsidR="00504620">
                <w:rPr>
                  <w:noProof/>
                  <w:webHidden/>
                </w:rPr>
                <w:fldChar w:fldCharType="separate"/>
              </w:r>
              <w:r w:rsidR="00AF4AA3">
                <w:rPr>
                  <w:noProof/>
                  <w:webHidden/>
                </w:rPr>
                <w:t>62</w:t>
              </w:r>
              <w:r w:rsidR="00504620">
                <w:rPr>
                  <w:noProof/>
                  <w:webHidden/>
                </w:rPr>
                <w:fldChar w:fldCharType="end"/>
              </w:r>
            </w:hyperlink>
          </w:p>
          <w:p w14:paraId="0645F0F3" w14:textId="6E4DF831" w:rsidR="00504620" w:rsidRDefault="00AF16DC" w:rsidP="00EA2CF8">
            <w:pPr>
              <w:pStyle w:val="TOC3"/>
              <w:rPr>
                <w:rFonts w:asciiTheme="minorHAnsi" w:eastAsiaTheme="minorEastAsia" w:hAnsiTheme="minorHAnsi" w:cstheme="minorBidi"/>
                <w:noProof/>
                <w:sz w:val="22"/>
                <w:szCs w:val="22"/>
                <w:lang w:eastAsia="ja-JP"/>
              </w:rPr>
            </w:pPr>
            <w:hyperlink w:anchor="_Toc108567771" w:history="1">
              <w:r w:rsidR="00504620" w:rsidRPr="006A576A">
                <w:rPr>
                  <w:rStyle w:val="Hyperlink"/>
                  <w:noProof/>
                </w:rPr>
                <w:t>7.32.1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_Toc108567771 \h </w:instrText>
              </w:r>
              <w:r w:rsidR="00504620">
                <w:rPr>
                  <w:noProof/>
                  <w:webHidden/>
                </w:rPr>
              </w:r>
              <w:r w:rsidR="00504620">
                <w:rPr>
                  <w:noProof/>
                  <w:webHidden/>
                </w:rPr>
                <w:fldChar w:fldCharType="separate"/>
              </w:r>
              <w:r w:rsidR="00AF4AA3">
                <w:rPr>
                  <w:noProof/>
                  <w:webHidden/>
                </w:rPr>
                <w:t>65</w:t>
              </w:r>
              <w:r w:rsidR="00504620">
                <w:rPr>
                  <w:noProof/>
                  <w:webHidden/>
                </w:rPr>
                <w:fldChar w:fldCharType="end"/>
              </w:r>
            </w:hyperlink>
          </w:p>
          <w:p w14:paraId="44395BEA" w14:textId="26BD0B8C" w:rsidR="00504620" w:rsidRDefault="00AF16DC" w:rsidP="00EA2CF8">
            <w:pPr>
              <w:pStyle w:val="TOC3"/>
              <w:rPr>
                <w:rFonts w:asciiTheme="minorHAnsi" w:eastAsiaTheme="minorEastAsia" w:hAnsiTheme="minorHAnsi" w:cstheme="minorBidi"/>
                <w:noProof/>
                <w:sz w:val="22"/>
                <w:szCs w:val="22"/>
                <w:lang w:eastAsia="ja-JP"/>
              </w:rPr>
            </w:pPr>
            <w:hyperlink w:anchor="_Toc108567772" w:history="1">
              <w:r w:rsidR="00504620" w:rsidRPr="006A576A">
                <w:rPr>
                  <w:rStyle w:val="Hyperlink"/>
                  <w:noProof/>
                </w:rPr>
                <w:t>7.32.2</w:t>
              </w:r>
              <w:r w:rsidR="00504620">
                <w:rPr>
                  <w:rFonts w:asciiTheme="minorHAnsi" w:eastAsiaTheme="minorEastAsia" w:hAnsiTheme="minorHAnsi" w:cstheme="minorBidi"/>
                  <w:noProof/>
                  <w:sz w:val="22"/>
                  <w:szCs w:val="22"/>
                  <w:lang w:eastAsia="ja-JP"/>
                </w:rPr>
                <w:tab/>
              </w:r>
              <w:r w:rsidR="00504620" w:rsidRPr="006A576A">
                <w:rPr>
                  <w:rStyle w:val="Hyperlink"/>
                  <w:noProof/>
                </w:rPr>
                <w:t xml:space="preserve"> Actor interactions and possible components</w:t>
              </w:r>
              <w:r w:rsidR="00504620">
                <w:rPr>
                  <w:noProof/>
                  <w:webHidden/>
                </w:rPr>
                <w:tab/>
              </w:r>
              <w:r w:rsidR="00504620">
                <w:rPr>
                  <w:noProof/>
                  <w:webHidden/>
                </w:rPr>
                <w:fldChar w:fldCharType="begin"/>
              </w:r>
              <w:r w:rsidR="00504620">
                <w:rPr>
                  <w:noProof/>
                  <w:webHidden/>
                </w:rPr>
                <w:instrText xml:space="preserve"> PAGEREF _Toc108567772 \h </w:instrText>
              </w:r>
              <w:r w:rsidR="00504620">
                <w:rPr>
                  <w:noProof/>
                  <w:webHidden/>
                </w:rPr>
              </w:r>
              <w:r w:rsidR="00504620">
                <w:rPr>
                  <w:noProof/>
                  <w:webHidden/>
                </w:rPr>
                <w:fldChar w:fldCharType="separate"/>
              </w:r>
              <w:r w:rsidR="00AF4AA3">
                <w:rPr>
                  <w:noProof/>
                  <w:webHidden/>
                </w:rPr>
                <w:t>66</w:t>
              </w:r>
              <w:r w:rsidR="00504620">
                <w:rPr>
                  <w:noProof/>
                  <w:webHidden/>
                </w:rPr>
                <w:fldChar w:fldCharType="end"/>
              </w:r>
            </w:hyperlink>
          </w:p>
          <w:p w14:paraId="6787FE57" w14:textId="2A2EC5F4"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73" w:history="1">
              <w:r w:rsidR="00504620" w:rsidRPr="006A576A">
                <w:rPr>
                  <w:rStyle w:val="Hyperlink"/>
                  <w:noProof/>
                </w:rPr>
                <w:t>7.33</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Service automation using workflows</w:t>
              </w:r>
              <w:r w:rsidR="00504620">
                <w:rPr>
                  <w:noProof/>
                  <w:webHidden/>
                </w:rPr>
                <w:tab/>
              </w:r>
              <w:r w:rsidR="00504620">
                <w:rPr>
                  <w:noProof/>
                  <w:webHidden/>
                </w:rPr>
                <w:fldChar w:fldCharType="begin"/>
              </w:r>
              <w:r w:rsidR="00504620">
                <w:rPr>
                  <w:noProof/>
                  <w:webHidden/>
                </w:rPr>
                <w:instrText xml:space="preserve"> PAGEREF _Toc108567773 \h </w:instrText>
              </w:r>
              <w:r w:rsidR="00504620">
                <w:rPr>
                  <w:noProof/>
                  <w:webHidden/>
                </w:rPr>
              </w:r>
              <w:r w:rsidR="00504620">
                <w:rPr>
                  <w:noProof/>
                  <w:webHidden/>
                </w:rPr>
                <w:fldChar w:fldCharType="separate"/>
              </w:r>
              <w:r w:rsidR="00AF4AA3">
                <w:rPr>
                  <w:noProof/>
                  <w:webHidden/>
                </w:rPr>
                <w:t>67</w:t>
              </w:r>
              <w:r w:rsidR="00504620">
                <w:rPr>
                  <w:noProof/>
                  <w:webHidden/>
                </w:rPr>
                <w:fldChar w:fldCharType="end"/>
              </w:r>
            </w:hyperlink>
          </w:p>
          <w:p w14:paraId="673543BE" w14:textId="71CA9CEF" w:rsidR="00504620" w:rsidRDefault="00AF16DC" w:rsidP="00EA2CF8">
            <w:pPr>
              <w:pStyle w:val="TOC3"/>
              <w:rPr>
                <w:rFonts w:asciiTheme="minorHAnsi" w:eastAsiaTheme="minorEastAsia" w:hAnsiTheme="minorHAnsi" w:cstheme="minorBidi"/>
                <w:noProof/>
                <w:sz w:val="22"/>
                <w:szCs w:val="22"/>
                <w:lang w:eastAsia="ja-JP"/>
              </w:rPr>
            </w:pPr>
            <w:hyperlink w:anchor="_Toc108567774" w:history="1">
              <w:r w:rsidR="00504620" w:rsidRPr="006A576A">
                <w:rPr>
                  <w:rStyle w:val="Hyperlink"/>
                  <w:noProof/>
                </w:rPr>
                <w:t>7.33.1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_Toc108567774 \h </w:instrText>
              </w:r>
              <w:r w:rsidR="00504620">
                <w:rPr>
                  <w:noProof/>
                  <w:webHidden/>
                </w:rPr>
              </w:r>
              <w:r w:rsidR="00504620">
                <w:rPr>
                  <w:noProof/>
                  <w:webHidden/>
                </w:rPr>
                <w:fldChar w:fldCharType="separate"/>
              </w:r>
              <w:r w:rsidR="00AF4AA3">
                <w:rPr>
                  <w:noProof/>
                  <w:webHidden/>
                </w:rPr>
                <w:t>68</w:t>
              </w:r>
              <w:r w:rsidR="00504620">
                <w:rPr>
                  <w:noProof/>
                  <w:webHidden/>
                </w:rPr>
                <w:fldChar w:fldCharType="end"/>
              </w:r>
            </w:hyperlink>
          </w:p>
          <w:p w14:paraId="0174BEB2" w14:textId="07DA57B7" w:rsidR="00504620" w:rsidRDefault="00AF16DC" w:rsidP="00EA2CF8">
            <w:pPr>
              <w:pStyle w:val="TOC3"/>
              <w:rPr>
                <w:rFonts w:asciiTheme="minorHAnsi" w:eastAsiaTheme="minorEastAsia" w:hAnsiTheme="minorHAnsi" w:cstheme="minorBidi"/>
                <w:noProof/>
                <w:sz w:val="22"/>
                <w:szCs w:val="22"/>
                <w:lang w:eastAsia="ja-JP"/>
              </w:rPr>
            </w:pPr>
            <w:hyperlink w:anchor="_Toc108567775" w:history="1">
              <w:r w:rsidR="00504620" w:rsidRPr="006A576A">
                <w:rPr>
                  <w:rStyle w:val="Hyperlink"/>
                  <w:noProof/>
                </w:rPr>
                <w:t>7.33.2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_Toc108567775 \h </w:instrText>
              </w:r>
              <w:r w:rsidR="00504620">
                <w:rPr>
                  <w:noProof/>
                  <w:webHidden/>
                </w:rPr>
              </w:r>
              <w:r w:rsidR="00504620">
                <w:rPr>
                  <w:noProof/>
                  <w:webHidden/>
                </w:rPr>
                <w:fldChar w:fldCharType="separate"/>
              </w:r>
              <w:r w:rsidR="00AF4AA3">
                <w:rPr>
                  <w:noProof/>
                  <w:webHidden/>
                </w:rPr>
                <w:t>69</w:t>
              </w:r>
              <w:r w:rsidR="00504620">
                <w:rPr>
                  <w:noProof/>
                  <w:webHidden/>
                </w:rPr>
                <w:fldChar w:fldCharType="end"/>
              </w:r>
            </w:hyperlink>
          </w:p>
          <w:p w14:paraId="76C47100" w14:textId="3497A8B3"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77" w:history="1">
              <w:r w:rsidR="00504620" w:rsidRPr="006A576A">
                <w:rPr>
                  <w:rStyle w:val="Hyperlink"/>
                  <w:noProof/>
                </w:rPr>
                <w:t>7.34</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Disaggregation and placement of in-network programs</w:t>
              </w:r>
              <w:r w:rsidR="00504620">
                <w:rPr>
                  <w:noProof/>
                  <w:webHidden/>
                </w:rPr>
                <w:tab/>
              </w:r>
              <w:r w:rsidR="00504620">
                <w:rPr>
                  <w:noProof/>
                  <w:webHidden/>
                </w:rPr>
                <w:fldChar w:fldCharType="begin"/>
              </w:r>
              <w:r w:rsidR="00504620">
                <w:rPr>
                  <w:noProof/>
                  <w:webHidden/>
                </w:rPr>
                <w:instrText xml:space="preserve"> PAGEREF _Toc108567777 \h </w:instrText>
              </w:r>
              <w:r w:rsidR="00504620">
                <w:rPr>
                  <w:noProof/>
                  <w:webHidden/>
                </w:rPr>
              </w:r>
              <w:r w:rsidR="00504620">
                <w:rPr>
                  <w:noProof/>
                  <w:webHidden/>
                </w:rPr>
                <w:fldChar w:fldCharType="separate"/>
              </w:r>
              <w:r w:rsidR="00AF4AA3">
                <w:rPr>
                  <w:noProof/>
                  <w:webHidden/>
                </w:rPr>
                <w:t>70</w:t>
              </w:r>
              <w:r w:rsidR="00504620">
                <w:rPr>
                  <w:noProof/>
                  <w:webHidden/>
                </w:rPr>
                <w:fldChar w:fldCharType="end"/>
              </w:r>
            </w:hyperlink>
          </w:p>
          <w:p w14:paraId="693011FF" w14:textId="768DD691" w:rsidR="00504620" w:rsidRDefault="00AF16DC" w:rsidP="00EA2CF8">
            <w:pPr>
              <w:pStyle w:val="TOC3"/>
              <w:rPr>
                <w:rFonts w:asciiTheme="minorHAnsi" w:eastAsiaTheme="minorEastAsia" w:hAnsiTheme="minorHAnsi" w:cstheme="minorBidi"/>
                <w:noProof/>
                <w:sz w:val="22"/>
                <w:szCs w:val="22"/>
                <w:lang w:eastAsia="ja-JP"/>
              </w:rPr>
            </w:pPr>
            <w:hyperlink w:anchor="_Toc108567778" w:history="1">
              <w:r w:rsidR="00504620" w:rsidRPr="006A576A">
                <w:rPr>
                  <w:rStyle w:val="Hyperlink"/>
                  <w:noProof/>
                </w:rPr>
                <w:t>7.34.1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_Toc108567778 \h </w:instrText>
              </w:r>
              <w:r w:rsidR="00504620">
                <w:rPr>
                  <w:noProof/>
                  <w:webHidden/>
                </w:rPr>
              </w:r>
              <w:r w:rsidR="00504620">
                <w:rPr>
                  <w:noProof/>
                  <w:webHidden/>
                </w:rPr>
                <w:fldChar w:fldCharType="separate"/>
              </w:r>
              <w:r w:rsidR="00AF4AA3">
                <w:rPr>
                  <w:noProof/>
                  <w:webHidden/>
                </w:rPr>
                <w:t>71</w:t>
              </w:r>
              <w:r w:rsidR="00504620">
                <w:rPr>
                  <w:noProof/>
                  <w:webHidden/>
                </w:rPr>
                <w:fldChar w:fldCharType="end"/>
              </w:r>
            </w:hyperlink>
          </w:p>
          <w:p w14:paraId="742F58E6" w14:textId="140849F8" w:rsidR="00504620" w:rsidRDefault="00AF16DC" w:rsidP="00EA2CF8">
            <w:pPr>
              <w:pStyle w:val="TOC3"/>
              <w:rPr>
                <w:rFonts w:asciiTheme="minorHAnsi" w:eastAsiaTheme="minorEastAsia" w:hAnsiTheme="minorHAnsi" w:cstheme="minorBidi"/>
                <w:noProof/>
                <w:sz w:val="22"/>
                <w:szCs w:val="22"/>
                <w:lang w:eastAsia="ja-JP"/>
              </w:rPr>
            </w:pPr>
            <w:hyperlink w:anchor="_Toc108567779" w:history="1">
              <w:r w:rsidR="00504620" w:rsidRPr="006A576A">
                <w:rPr>
                  <w:rStyle w:val="Hyperlink"/>
                  <w:noProof/>
                </w:rPr>
                <w:t>7.34.2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_Toc108567779 \h </w:instrText>
              </w:r>
              <w:r w:rsidR="00504620">
                <w:rPr>
                  <w:noProof/>
                  <w:webHidden/>
                </w:rPr>
              </w:r>
              <w:r w:rsidR="00504620">
                <w:rPr>
                  <w:noProof/>
                  <w:webHidden/>
                </w:rPr>
                <w:fldChar w:fldCharType="separate"/>
              </w:r>
              <w:r w:rsidR="00AF4AA3">
                <w:rPr>
                  <w:noProof/>
                  <w:webHidden/>
                </w:rPr>
                <w:t>72</w:t>
              </w:r>
              <w:r w:rsidR="00504620">
                <w:rPr>
                  <w:noProof/>
                  <w:webHidden/>
                </w:rPr>
                <w:fldChar w:fldCharType="end"/>
              </w:r>
            </w:hyperlink>
          </w:p>
          <w:p w14:paraId="577253A8" w14:textId="345FD699"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83" w:history="1">
              <w:r w:rsidR="00504620" w:rsidRPr="006A576A">
                <w:rPr>
                  <w:rStyle w:val="Hyperlink"/>
                  <w:noProof/>
                </w:rPr>
                <w:t>7.35</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 fast and lightweight autoML library (FLAML)</w:t>
              </w:r>
              <w:r w:rsidR="00504620">
                <w:rPr>
                  <w:noProof/>
                  <w:webHidden/>
                </w:rPr>
                <w:tab/>
              </w:r>
              <w:r w:rsidR="00504620">
                <w:rPr>
                  <w:noProof/>
                  <w:webHidden/>
                </w:rPr>
                <w:fldChar w:fldCharType="begin"/>
              </w:r>
              <w:r w:rsidR="00504620">
                <w:rPr>
                  <w:noProof/>
                  <w:webHidden/>
                </w:rPr>
                <w:instrText xml:space="preserve"> PAGEREF _Toc108567783 \h </w:instrText>
              </w:r>
              <w:r w:rsidR="00504620">
                <w:rPr>
                  <w:noProof/>
                  <w:webHidden/>
                </w:rPr>
              </w:r>
              <w:r w:rsidR="00504620">
                <w:rPr>
                  <w:noProof/>
                  <w:webHidden/>
                </w:rPr>
                <w:fldChar w:fldCharType="separate"/>
              </w:r>
              <w:r w:rsidR="00AF4AA3">
                <w:rPr>
                  <w:noProof/>
                  <w:webHidden/>
                </w:rPr>
                <w:t>73</w:t>
              </w:r>
              <w:r w:rsidR="00504620">
                <w:rPr>
                  <w:noProof/>
                  <w:webHidden/>
                </w:rPr>
                <w:fldChar w:fldCharType="end"/>
              </w:r>
            </w:hyperlink>
          </w:p>
          <w:p w14:paraId="580047A5" w14:textId="4EB2CB20" w:rsidR="00504620" w:rsidRDefault="00AF16DC" w:rsidP="00EA2CF8">
            <w:pPr>
              <w:pStyle w:val="TOC3"/>
              <w:rPr>
                <w:rFonts w:asciiTheme="minorHAnsi" w:eastAsiaTheme="minorEastAsia" w:hAnsiTheme="minorHAnsi" w:cstheme="minorBidi"/>
                <w:noProof/>
                <w:sz w:val="22"/>
                <w:szCs w:val="22"/>
                <w:lang w:eastAsia="ja-JP"/>
              </w:rPr>
            </w:pPr>
            <w:hyperlink w:anchor="_Toc108567784" w:history="1">
              <w:r w:rsidR="00504620" w:rsidRPr="006A576A">
                <w:rPr>
                  <w:rStyle w:val="Hyperlink"/>
                  <w:noProof/>
                </w:rPr>
                <w:t>7.35.1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_Toc108567784 \h </w:instrText>
              </w:r>
              <w:r w:rsidR="00504620">
                <w:rPr>
                  <w:noProof/>
                  <w:webHidden/>
                </w:rPr>
              </w:r>
              <w:r w:rsidR="00504620">
                <w:rPr>
                  <w:noProof/>
                  <w:webHidden/>
                </w:rPr>
                <w:fldChar w:fldCharType="separate"/>
              </w:r>
              <w:r w:rsidR="00AF4AA3">
                <w:rPr>
                  <w:noProof/>
                  <w:webHidden/>
                </w:rPr>
                <w:t>74</w:t>
              </w:r>
              <w:r w:rsidR="00504620">
                <w:rPr>
                  <w:noProof/>
                  <w:webHidden/>
                </w:rPr>
                <w:fldChar w:fldCharType="end"/>
              </w:r>
            </w:hyperlink>
          </w:p>
          <w:p w14:paraId="1DC96933" w14:textId="4DE71F2B" w:rsidR="00504620" w:rsidRDefault="00AF16DC" w:rsidP="00EA2CF8">
            <w:pPr>
              <w:pStyle w:val="TOC3"/>
              <w:rPr>
                <w:rFonts w:asciiTheme="minorHAnsi" w:eastAsiaTheme="minorEastAsia" w:hAnsiTheme="minorHAnsi" w:cstheme="minorBidi"/>
                <w:noProof/>
                <w:sz w:val="22"/>
                <w:szCs w:val="22"/>
                <w:lang w:eastAsia="ja-JP"/>
              </w:rPr>
            </w:pPr>
            <w:hyperlink w:anchor="_Toc108567785" w:history="1">
              <w:r w:rsidR="00504620" w:rsidRPr="006A576A">
                <w:rPr>
                  <w:rStyle w:val="Hyperlink"/>
                  <w:noProof/>
                </w:rPr>
                <w:t>7.35.2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_Toc108567785 \h </w:instrText>
              </w:r>
              <w:r w:rsidR="00504620">
                <w:rPr>
                  <w:noProof/>
                  <w:webHidden/>
                </w:rPr>
              </w:r>
              <w:r w:rsidR="00504620">
                <w:rPr>
                  <w:noProof/>
                  <w:webHidden/>
                </w:rPr>
                <w:fldChar w:fldCharType="separate"/>
              </w:r>
              <w:r w:rsidR="00AF4AA3">
                <w:rPr>
                  <w:noProof/>
                  <w:webHidden/>
                </w:rPr>
                <w:t>74</w:t>
              </w:r>
              <w:r w:rsidR="00504620">
                <w:rPr>
                  <w:noProof/>
                  <w:webHidden/>
                </w:rPr>
                <w:fldChar w:fldCharType="end"/>
              </w:r>
            </w:hyperlink>
          </w:p>
          <w:p w14:paraId="52D57E5A" w14:textId="3EADD33C"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89" w:history="1">
              <w:r w:rsidR="00504620" w:rsidRPr="006A576A">
                <w:rPr>
                  <w:rStyle w:val="Hyperlink"/>
                  <w:noProof/>
                </w:rPr>
                <w:t>7.36</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Connected AI (CAI) testbed: Testbed for 5G connected artificial intelligence on virtualized networks</w:t>
              </w:r>
              <w:r w:rsidR="00504620">
                <w:rPr>
                  <w:noProof/>
                  <w:webHidden/>
                </w:rPr>
                <w:tab/>
              </w:r>
              <w:r w:rsidR="00504620">
                <w:rPr>
                  <w:noProof/>
                  <w:webHidden/>
                </w:rPr>
                <w:fldChar w:fldCharType="begin"/>
              </w:r>
              <w:r w:rsidR="00504620">
                <w:rPr>
                  <w:noProof/>
                  <w:webHidden/>
                </w:rPr>
                <w:instrText xml:space="preserve"> PAGEREF _Toc108567789 \h </w:instrText>
              </w:r>
              <w:r w:rsidR="00504620">
                <w:rPr>
                  <w:noProof/>
                  <w:webHidden/>
                </w:rPr>
              </w:r>
              <w:r w:rsidR="00504620">
                <w:rPr>
                  <w:noProof/>
                  <w:webHidden/>
                </w:rPr>
                <w:fldChar w:fldCharType="separate"/>
              </w:r>
              <w:r w:rsidR="00AF4AA3">
                <w:rPr>
                  <w:noProof/>
                  <w:webHidden/>
                </w:rPr>
                <w:t>75</w:t>
              </w:r>
              <w:r w:rsidR="00504620">
                <w:rPr>
                  <w:noProof/>
                  <w:webHidden/>
                </w:rPr>
                <w:fldChar w:fldCharType="end"/>
              </w:r>
            </w:hyperlink>
          </w:p>
          <w:p w14:paraId="635D1EB5" w14:textId="264EBB43" w:rsidR="00504620" w:rsidRDefault="00AF16DC" w:rsidP="00EA2CF8">
            <w:pPr>
              <w:pStyle w:val="TOC3"/>
              <w:rPr>
                <w:rFonts w:asciiTheme="minorHAnsi" w:eastAsiaTheme="minorEastAsia" w:hAnsiTheme="minorHAnsi" w:cstheme="minorBidi"/>
                <w:noProof/>
                <w:sz w:val="22"/>
                <w:szCs w:val="22"/>
                <w:lang w:eastAsia="ja-JP"/>
              </w:rPr>
            </w:pPr>
            <w:hyperlink w:anchor="_Toc108567790" w:history="1">
              <w:r w:rsidR="00504620" w:rsidRPr="006A576A">
                <w:rPr>
                  <w:rStyle w:val="Hyperlink"/>
                  <w:noProof/>
                </w:rPr>
                <w:t>7.36.1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_Toc108567790 \h </w:instrText>
              </w:r>
              <w:r w:rsidR="00504620">
                <w:rPr>
                  <w:noProof/>
                  <w:webHidden/>
                </w:rPr>
              </w:r>
              <w:r w:rsidR="00504620">
                <w:rPr>
                  <w:noProof/>
                  <w:webHidden/>
                </w:rPr>
                <w:fldChar w:fldCharType="separate"/>
              </w:r>
              <w:r w:rsidR="00AF4AA3">
                <w:rPr>
                  <w:noProof/>
                  <w:webHidden/>
                </w:rPr>
                <w:t>76</w:t>
              </w:r>
              <w:r w:rsidR="00504620">
                <w:rPr>
                  <w:noProof/>
                  <w:webHidden/>
                </w:rPr>
                <w:fldChar w:fldCharType="end"/>
              </w:r>
            </w:hyperlink>
          </w:p>
          <w:p w14:paraId="066FE1B2" w14:textId="0EA6D9B5" w:rsidR="00504620" w:rsidRDefault="00AF16DC" w:rsidP="00EA2CF8">
            <w:pPr>
              <w:pStyle w:val="TOC3"/>
              <w:rPr>
                <w:rFonts w:asciiTheme="minorHAnsi" w:eastAsiaTheme="minorEastAsia" w:hAnsiTheme="minorHAnsi" w:cstheme="minorBidi"/>
                <w:noProof/>
                <w:sz w:val="22"/>
                <w:szCs w:val="22"/>
                <w:lang w:eastAsia="ja-JP"/>
              </w:rPr>
            </w:pPr>
            <w:hyperlink w:anchor="_Toc108567791" w:history="1">
              <w:r w:rsidR="00504620" w:rsidRPr="006A576A">
                <w:rPr>
                  <w:rStyle w:val="Hyperlink"/>
                  <w:noProof/>
                </w:rPr>
                <w:t>7.36.2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_Toc108567791 \h </w:instrText>
              </w:r>
              <w:r w:rsidR="00504620">
                <w:rPr>
                  <w:noProof/>
                  <w:webHidden/>
                </w:rPr>
              </w:r>
              <w:r w:rsidR="00504620">
                <w:rPr>
                  <w:noProof/>
                  <w:webHidden/>
                </w:rPr>
                <w:fldChar w:fldCharType="separate"/>
              </w:r>
              <w:r w:rsidR="00AF4AA3">
                <w:rPr>
                  <w:noProof/>
                  <w:webHidden/>
                </w:rPr>
                <w:t>76</w:t>
              </w:r>
              <w:r w:rsidR="00504620">
                <w:rPr>
                  <w:noProof/>
                  <w:webHidden/>
                </w:rPr>
                <w:fldChar w:fldCharType="end"/>
              </w:r>
            </w:hyperlink>
          </w:p>
          <w:p w14:paraId="0D321846" w14:textId="7B08AF17"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92" w:history="1">
              <w:r w:rsidR="00504620" w:rsidRPr="006A576A">
                <w:rPr>
                  <w:rStyle w:val="Hyperlink"/>
                  <w:noProof/>
                </w:rPr>
                <w:t>7.37</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Negotiated boundaries in AN for seamless network sharing</w:t>
              </w:r>
              <w:r w:rsidR="00504620">
                <w:rPr>
                  <w:noProof/>
                  <w:webHidden/>
                </w:rPr>
                <w:tab/>
              </w:r>
              <w:r w:rsidR="00504620">
                <w:rPr>
                  <w:noProof/>
                  <w:webHidden/>
                </w:rPr>
                <w:fldChar w:fldCharType="begin"/>
              </w:r>
              <w:r w:rsidR="00504620">
                <w:rPr>
                  <w:noProof/>
                  <w:webHidden/>
                </w:rPr>
                <w:instrText xml:space="preserve"> PAGEREF _Toc108567792 \h </w:instrText>
              </w:r>
              <w:r w:rsidR="00504620">
                <w:rPr>
                  <w:noProof/>
                  <w:webHidden/>
                </w:rPr>
              </w:r>
              <w:r w:rsidR="00504620">
                <w:rPr>
                  <w:noProof/>
                  <w:webHidden/>
                </w:rPr>
                <w:fldChar w:fldCharType="separate"/>
              </w:r>
              <w:r w:rsidR="00AF4AA3">
                <w:rPr>
                  <w:noProof/>
                  <w:webHidden/>
                </w:rPr>
                <w:t>77</w:t>
              </w:r>
              <w:r w:rsidR="00504620">
                <w:rPr>
                  <w:noProof/>
                  <w:webHidden/>
                </w:rPr>
                <w:fldChar w:fldCharType="end"/>
              </w:r>
            </w:hyperlink>
          </w:p>
          <w:p w14:paraId="55D9E828" w14:textId="73880214" w:rsidR="00504620" w:rsidRDefault="00AF16DC" w:rsidP="00EA2CF8">
            <w:pPr>
              <w:pStyle w:val="TOC3"/>
              <w:rPr>
                <w:rFonts w:asciiTheme="minorHAnsi" w:eastAsiaTheme="minorEastAsia" w:hAnsiTheme="minorHAnsi" w:cstheme="minorBidi"/>
                <w:noProof/>
                <w:sz w:val="22"/>
                <w:szCs w:val="22"/>
                <w:lang w:eastAsia="ja-JP"/>
              </w:rPr>
            </w:pPr>
            <w:hyperlink w:anchor="_Toc108567793" w:history="1">
              <w:r w:rsidR="00504620" w:rsidRPr="006A576A">
                <w:rPr>
                  <w:rStyle w:val="Hyperlink"/>
                  <w:noProof/>
                </w:rPr>
                <w:t>7.37.1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_Toc108567793 \h </w:instrText>
              </w:r>
              <w:r w:rsidR="00504620">
                <w:rPr>
                  <w:noProof/>
                  <w:webHidden/>
                </w:rPr>
              </w:r>
              <w:r w:rsidR="00504620">
                <w:rPr>
                  <w:noProof/>
                  <w:webHidden/>
                </w:rPr>
                <w:fldChar w:fldCharType="separate"/>
              </w:r>
              <w:r w:rsidR="00AF4AA3">
                <w:rPr>
                  <w:noProof/>
                  <w:webHidden/>
                </w:rPr>
                <w:t>78</w:t>
              </w:r>
              <w:r w:rsidR="00504620">
                <w:rPr>
                  <w:noProof/>
                  <w:webHidden/>
                </w:rPr>
                <w:fldChar w:fldCharType="end"/>
              </w:r>
            </w:hyperlink>
          </w:p>
          <w:p w14:paraId="23AC1F40" w14:textId="6A1DC42B" w:rsidR="00504620" w:rsidRDefault="00AF16DC" w:rsidP="00EA2CF8">
            <w:pPr>
              <w:pStyle w:val="TOC3"/>
              <w:rPr>
                <w:rFonts w:asciiTheme="minorHAnsi" w:eastAsiaTheme="minorEastAsia" w:hAnsiTheme="minorHAnsi" w:cstheme="minorBidi"/>
                <w:noProof/>
                <w:sz w:val="22"/>
                <w:szCs w:val="22"/>
                <w:lang w:eastAsia="ja-JP"/>
              </w:rPr>
            </w:pPr>
            <w:hyperlink w:anchor="_Toc108567794" w:history="1">
              <w:r w:rsidR="00504620" w:rsidRPr="006A576A">
                <w:rPr>
                  <w:rStyle w:val="Hyperlink"/>
                  <w:noProof/>
                </w:rPr>
                <w:t>7.37.2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_Toc108567794 \h </w:instrText>
              </w:r>
              <w:r w:rsidR="00504620">
                <w:rPr>
                  <w:noProof/>
                  <w:webHidden/>
                </w:rPr>
              </w:r>
              <w:r w:rsidR="00504620">
                <w:rPr>
                  <w:noProof/>
                  <w:webHidden/>
                </w:rPr>
                <w:fldChar w:fldCharType="separate"/>
              </w:r>
              <w:r w:rsidR="00AF4AA3">
                <w:rPr>
                  <w:noProof/>
                  <w:webHidden/>
                </w:rPr>
                <w:t>78</w:t>
              </w:r>
              <w:r w:rsidR="00504620">
                <w:rPr>
                  <w:noProof/>
                  <w:webHidden/>
                </w:rPr>
                <w:fldChar w:fldCharType="end"/>
              </w:r>
            </w:hyperlink>
          </w:p>
          <w:p w14:paraId="1D379020" w14:textId="5791A9CD"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95" w:history="1">
              <w:r w:rsidR="00504620" w:rsidRPr="006A576A">
                <w:rPr>
                  <w:rStyle w:val="Hyperlink"/>
                  <w:noProof/>
                </w:rPr>
                <w:t>7.38</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AN enabled end-to-end supply chain</w:t>
              </w:r>
              <w:r w:rsidR="00504620">
                <w:rPr>
                  <w:noProof/>
                  <w:webHidden/>
                </w:rPr>
                <w:tab/>
              </w:r>
              <w:r w:rsidR="00504620">
                <w:rPr>
                  <w:noProof/>
                  <w:webHidden/>
                </w:rPr>
                <w:fldChar w:fldCharType="begin"/>
              </w:r>
              <w:r w:rsidR="00504620">
                <w:rPr>
                  <w:noProof/>
                  <w:webHidden/>
                </w:rPr>
                <w:instrText xml:space="preserve"> PAGEREF _Toc108567795 \h </w:instrText>
              </w:r>
              <w:r w:rsidR="00504620">
                <w:rPr>
                  <w:noProof/>
                  <w:webHidden/>
                </w:rPr>
              </w:r>
              <w:r w:rsidR="00504620">
                <w:rPr>
                  <w:noProof/>
                  <w:webHidden/>
                </w:rPr>
                <w:fldChar w:fldCharType="separate"/>
              </w:r>
              <w:r w:rsidR="00AF4AA3">
                <w:rPr>
                  <w:noProof/>
                  <w:webHidden/>
                </w:rPr>
                <w:t>80</w:t>
              </w:r>
              <w:r w:rsidR="00504620">
                <w:rPr>
                  <w:noProof/>
                  <w:webHidden/>
                </w:rPr>
                <w:fldChar w:fldCharType="end"/>
              </w:r>
            </w:hyperlink>
          </w:p>
          <w:p w14:paraId="77A0E61A" w14:textId="573F4141" w:rsidR="00504620" w:rsidRDefault="00AF16DC" w:rsidP="00EA2CF8">
            <w:pPr>
              <w:pStyle w:val="TOC3"/>
              <w:rPr>
                <w:rFonts w:asciiTheme="minorHAnsi" w:eastAsiaTheme="minorEastAsia" w:hAnsiTheme="minorHAnsi" w:cstheme="minorBidi"/>
                <w:noProof/>
                <w:sz w:val="22"/>
                <w:szCs w:val="22"/>
                <w:lang w:eastAsia="ja-JP"/>
              </w:rPr>
            </w:pPr>
            <w:hyperlink w:anchor="_Toc108567796" w:history="1">
              <w:r w:rsidR="00504620" w:rsidRPr="006A576A">
                <w:rPr>
                  <w:rStyle w:val="Hyperlink"/>
                  <w:noProof/>
                </w:rPr>
                <w:t>7.38.1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_Toc108567796 \h </w:instrText>
              </w:r>
              <w:r w:rsidR="00504620">
                <w:rPr>
                  <w:noProof/>
                  <w:webHidden/>
                </w:rPr>
              </w:r>
              <w:r w:rsidR="00504620">
                <w:rPr>
                  <w:noProof/>
                  <w:webHidden/>
                </w:rPr>
                <w:fldChar w:fldCharType="separate"/>
              </w:r>
              <w:r w:rsidR="00AF4AA3">
                <w:rPr>
                  <w:noProof/>
                  <w:webHidden/>
                </w:rPr>
                <w:t>81</w:t>
              </w:r>
              <w:r w:rsidR="00504620">
                <w:rPr>
                  <w:noProof/>
                  <w:webHidden/>
                </w:rPr>
                <w:fldChar w:fldCharType="end"/>
              </w:r>
            </w:hyperlink>
          </w:p>
          <w:p w14:paraId="72A86269" w14:textId="017D9FA2" w:rsidR="00504620" w:rsidRDefault="00AF16DC" w:rsidP="00EA2CF8">
            <w:pPr>
              <w:pStyle w:val="TOC3"/>
              <w:rPr>
                <w:rFonts w:asciiTheme="minorHAnsi" w:eastAsiaTheme="minorEastAsia" w:hAnsiTheme="minorHAnsi" w:cstheme="minorBidi"/>
                <w:noProof/>
                <w:sz w:val="22"/>
                <w:szCs w:val="22"/>
                <w:lang w:eastAsia="ja-JP"/>
              </w:rPr>
            </w:pPr>
            <w:hyperlink w:anchor="_Toc108567797" w:history="1">
              <w:r w:rsidR="00504620" w:rsidRPr="006A576A">
                <w:rPr>
                  <w:rStyle w:val="Hyperlink"/>
                  <w:noProof/>
                </w:rPr>
                <w:t>7.38.2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_Toc108567797 \h </w:instrText>
              </w:r>
              <w:r w:rsidR="00504620">
                <w:rPr>
                  <w:noProof/>
                  <w:webHidden/>
                </w:rPr>
              </w:r>
              <w:r w:rsidR="00504620">
                <w:rPr>
                  <w:noProof/>
                  <w:webHidden/>
                </w:rPr>
                <w:fldChar w:fldCharType="separate"/>
              </w:r>
              <w:r w:rsidR="00AF4AA3">
                <w:rPr>
                  <w:noProof/>
                  <w:webHidden/>
                </w:rPr>
                <w:t>81</w:t>
              </w:r>
              <w:r w:rsidR="00504620">
                <w:rPr>
                  <w:noProof/>
                  <w:webHidden/>
                </w:rPr>
                <w:fldChar w:fldCharType="end"/>
              </w:r>
            </w:hyperlink>
          </w:p>
          <w:p w14:paraId="40D456CC" w14:textId="7F1677C8"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798" w:history="1">
              <w:r w:rsidR="00504620" w:rsidRPr="006A576A">
                <w:rPr>
                  <w:rStyle w:val="Hyperlink"/>
                  <w:noProof/>
                </w:rPr>
                <w:t>7.39</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Towards openness in AN</w:t>
              </w:r>
              <w:r w:rsidR="00504620">
                <w:rPr>
                  <w:noProof/>
                  <w:webHidden/>
                </w:rPr>
                <w:tab/>
              </w:r>
              <w:r w:rsidR="00504620">
                <w:rPr>
                  <w:noProof/>
                  <w:webHidden/>
                </w:rPr>
                <w:fldChar w:fldCharType="begin"/>
              </w:r>
              <w:r w:rsidR="00504620">
                <w:rPr>
                  <w:noProof/>
                  <w:webHidden/>
                </w:rPr>
                <w:instrText xml:space="preserve"> PAGEREF _Toc108567798 \h </w:instrText>
              </w:r>
              <w:r w:rsidR="00504620">
                <w:rPr>
                  <w:noProof/>
                  <w:webHidden/>
                </w:rPr>
              </w:r>
              <w:r w:rsidR="00504620">
                <w:rPr>
                  <w:noProof/>
                  <w:webHidden/>
                </w:rPr>
                <w:fldChar w:fldCharType="separate"/>
              </w:r>
              <w:r w:rsidR="00AF4AA3">
                <w:rPr>
                  <w:noProof/>
                  <w:webHidden/>
                </w:rPr>
                <w:t>82</w:t>
              </w:r>
              <w:r w:rsidR="00504620">
                <w:rPr>
                  <w:noProof/>
                  <w:webHidden/>
                </w:rPr>
                <w:fldChar w:fldCharType="end"/>
              </w:r>
            </w:hyperlink>
          </w:p>
          <w:p w14:paraId="2D12A54E" w14:textId="00BF6031" w:rsidR="00504620" w:rsidRDefault="00AF16DC" w:rsidP="00EA2CF8">
            <w:pPr>
              <w:pStyle w:val="TOC3"/>
              <w:rPr>
                <w:rFonts w:asciiTheme="minorHAnsi" w:eastAsiaTheme="minorEastAsia" w:hAnsiTheme="minorHAnsi" w:cstheme="minorBidi"/>
                <w:noProof/>
                <w:sz w:val="22"/>
                <w:szCs w:val="22"/>
                <w:lang w:eastAsia="ja-JP"/>
              </w:rPr>
            </w:pPr>
            <w:hyperlink w:anchor="_Toc108567799" w:history="1">
              <w:r w:rsidR="00504620" w:rsidRPr="006A576A">
                <w:rPr>
                  <w:rStyle w:val="Hyperlink"/>
                  <w:noProof/>
                </w:rPr>
                <w:t>7.39.1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_Toc108567799 \h </w:instrText>
              </w:r>
              <w:r w:rsidR="00504620">
                <w:rPr>
                  <w:noProof/>
                  <w:webHidden/>
                </w:rPr>
              </w:r>
              <w:r w:rsidR="00504620">
                <w:rPr>
                  <w:noProof/>
                  <w:webHidden/>
                </w:rPr>
                <w:fldChar w:fldCharType="separate"/>
              </w:r>
              <w:r w:rsidR="00AF4AA3">
                <w:rPr>
                  <w:noProof/>
                  <w:webHidden/>
                </w:rPr>
                <w:t>83</w:t>
              </w:r>
              <w:r w:rsidR="00504620">
                <w:rPr>
                  <w:noProof/>
                  <w:webHidden/>
                </w:rPr>
                <w:fldChar w:fldCharType="end"/>
              </w:r>
            </w:hyperlink>
          </w:p>
          <w:p w14:paraId="3F5C68F8" w14:textId="6B7CF074" w:rsidR="00504620" w:rsidRDefault="00AF16DC" w:rsidP="00EA2CF8">
            <w:pPr>
              <w:pStyle w:val="TOC3"/>
              <w:rPr>
                <w:rFonts w:asciiTheme="minorHAnsi" w:eastAsiaTheme="minorEastAsia" w:hAnsiTheme="minorHAnsi" w:cstheme="minorBidi"/>
                <w:noProof/>
                <w:sz w:val="22"/>
                <w:szCs w:val="22"/>
                <w:lang w:eastAsia="ja-JP"/>
              </w:rPr>
            </w:pPr>
            <w:hyperlink w:anchor="_Toc108567800" w:history="1">
              <w:r w:rsidR="00504620" w:rsidRPr="006A576A">
                <w:rPr>
                  <w:rStyle w:val="Hyperlink"/>
                  <w:noProof/>
                </w:rPr>
                <w:t>7.39.2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_Toc108567800 \h </w:instrText>
              </w:r>
              <w:r w:rsidR="00504620">
                <w:rPr>
                  <w:noProof/>
                  <w:webHidden/>
                </w:rPr>
              </w:r>
              <w:r w:rsidR="00504620">
                <w:rPr>
                  <w:noProof/>
                  <w:webHidden/>
                </w:rPr>
                <w:fldChar w:fldCharType="separate"/>
              </w:r>
              <w:r w:rsidR="00AF4AA3">
                <w:rPr>
                  <w:noProof/>
                  <w:webHidden/>
                </w:rPr>
                <w:t>83</w:t>
              </w:r>
              <w:r w:rsidR="00504620">
                <w:rPr>
                  <w:noProof/>
                  <w:webHidden/>
                </w:rPr>
                <w:fldChar w:fldCharType="end"/>
              </w:r>
            </w:hyperlink>
          </w:p>
          <w:p w14:paraId="5733BE72" w14:textId="29B8CE90" w:rsidR="00504620" w:rsidRDefault="00AF16DC">
            <w:pPr>
              <w:pStyle w:val="TOC2"/>
              <w:tabs>
                <w:tab w:val="left" w:pos="960"/>
                <w:tab w:val="right" w:leader="dot" w:pos="9629"/>
              </w:tabs>
              <w:rPr>
                <w:rFonts w:asciiTheme="minorHAnsi" w:eastAsiaTheme="minorEastAsia" w:hAnsiTheme="minorHAnsi" w:cstheme="minorBidi"/>
                <w:smallCaps w:val="0"/>
                <w:noProof/>
                <w:sz w:val="22"/>
                <w:szCs w:val="22"/>
                <w:lang w:eastAsia="ja-JP"/>
              </w:rPr>
            </w:pPr>
            <w:hyperlink w:anchor="_Toc108567801" w:history="1">
              <w:r w:rsidR="00504620" w:rsidRPr="006A576A">
                <w:rPr>
                  <w:rStyle w:val="Hyperlink"/>
                  <w:noProof/>
                </w:rPr>
                <w:t>7.40</w:t>
              </w:r>
              <w:r w:rsidR="00504620">
                <w:rPr>
                  <w:rFonts w:asciiTheme="minorHAnsi" w:eastAsiaTheme="minorEastAsia" w:hAnsiTheme="minorHAnsi" w:cstheme="minorBidi"/>
                  <w:smallCaps w:val="0"/>
                  <w:noProof/>
                  <w:sz w:val="22"/>
                  <w:szCs w:val="22"/>
                  <w:lang w:eastAsia="ja-JP"/>
                </w:rPr>
                <w:tab/>
              </w:r>
              <w:r w:rsidR="00504620" w:rsidRPr="006A576A">
                <w:rPr>
                  <w:rStyle w:val="Hyperlink"/>
                  <w:noProof/>
                </w:rPr>
                <w:t>Awareness in AN</w:t>
              </w:r>
              <w:r w:rsidR="00504620">
                <w:rPr>
                  <w:noProof/>
                  <w:webHidden/>
                </w:rPr>
                <w:tab/>
              </w:r>
              <w:r w:rsidR="00504620">
                <w:rPr>
                  <w:noProof/>
                  <w:webHidden/>
                </w:rPr>
                <w:fldChar w:fldCharType="begin"/>
              </w:r>
              <w:r w:rsidR="00504620">
                <w:rPr>
                  <w:noProof/>
                  <w:webHidden/>
                </w:rPr>
                <w:instrText xml:space="preserve"> PAGEREF _Toc108567801 \h </w:instrText>
              </w:r>
              <w:r w:rsidR="00504620">
                <w:rPr>
                  <w:noProof/>
                  <w:webHidden/>
                </w:rPr>
              </w:r>
              <w:r w:rsidR="00504620">
                <w:rPr>
                  <w:noProof/>
                  <w:webHidden/>
                </w:rPr>
                <w:fldChar w:fldCharType="separate"/>
              </w:r>
              <w:r w:rsidR="00AF4AA3">
                <w:rPr>
                  <w:noProof/>
                  <w:webHidden/>
                </w:rPr>
                <w:t>84</w:t>
              </w:r>
              <w:r w:rsidR="00504620">
                <w:rPr>
                  <w:noProof/>
                  <w:webHidden/>
                </w:rPr>
                <w:fldChar w:fldCharType="end"/>
              </w:r>
            </w:hyperlink>
          </w:p>
          <w:p w14:paraId="771DF8C6" w14:textId="74695CBF" w:rsidR="00504620" w:rsidRDefault="00AF16DC" w:rsidP="00EA2CF8">
            <w:pPr>
              <w:pStyle w:val="TOC3"/>
              <w:rPr>
                <w:rFonts w:asciiTheme="minorHAnsi" w:eastAsiaTheme="minorEastAsia" w:hAnsiTheme="minorHAnsi" w:cstheme="minorBidi"/>
                <w:noProof/>
                <w:sz w:val="22"/>
                <w:szCs w:val="22"/>
                <w:lang w:eastAsia="ja-JP"/>
              </w:rPr>
            </w:pPr>
            <w:hyperlink w:anchor="_Toc108567802" w:history="1">
              <w:r w:rsidR="00504620" w:rsidRPr="006A576A">
                <w:rPr>
                  <w:rStyle w:val="Hyperlink"/>
                  <w:noProof/>
                </w:rPr>
                <w:t>7.40.1</w:t>
              </w:r>
              <w:r w:rsidR="00504620">
                <w:rPr>
                  <w:rFonts w:asciiTheme="minorHAnsi" w:eastAsiaTheme="minorEastAsia" w:hAnsiTheme="minorHAnsi" w:cstheme="minorBidi"/>
                  <w:noProof/>
                  <w:sz w:val="22"/>
                  <w:szCs w:val="22"/>
                  <w:lang w:eastAsia="ja-JP"/>
                </w:rPr>
                <w:tab/>
              </w:r>
              <w:r w:rsidR="00504620" w:rsidRPr="006A576A">
                <w:rPr>
                  <w:rStyle w:val="Hyperlink"/>
                  <w:noProof/>
                </w:rPr>
                <w:t>Use case requirements</w:t>
              </w:r>
              <w:r w:rsidR="00504620">
                <w:rPr>
                  <w:noProof/>
                  <w:webHidden/>
                </w:rPr>
                <w:tab/>
              </w:r>
              <w:r w:rsidR="00504620">
                <w:rPr>
                  <w:noProof/>
                  <w:webHidden/>
                </w:rPr>
                <w:fldChar w:fldCharType="begin"/>
              </w:r>
              <w:r w:rsidR="00504620">
                <w:rPr>
                  <w:noProof/>
                  <w:webHidden/>
                </w:rPr>
                <w:instrText xml:space="preserve"> PAGEREF _Toc108567802 \h </w:instrText>
              </w:r>
              <w:r w:rsidR="00504620">
                <w:rPr>
                  <w:noProof/>
                  <w:webHidden/>
                </w:rPr>
              </w:r>
              <w:r w:rsidR="00504620">
                <w:rPr>
                  <w:noProof/>
                  <w:webHidden/>
                </w:rPr>
                <w:fldChar w:fldCharType="separate"/>
              </w:r>
              <w:r w:rsidR="00AF4AA3">
                <w:rPr>
                  <w:noProof/>
                  <w:webHidden/>
                </w:rPr>
                <w:t>85</w:t>
              </w:r>
              <w:r w:rsidR="00504620">
                <w:rPr>
                  <w:noProof/>
                  <w:webHidden/>
                </w:rPr>
                <w:fldChar w:fldCharType="end"/>
              </w:r>
            </w:hyperlink>
          </w:p>
          <w:p w14:paraId="53DDAA35" w14:textId="7890280C" w:rsidR="00504620" w:rsidRDefault="00AF16DC" w:rsidP="00EA2CF8">
            <w:pPr>
              <w:pStyle w:val="TOC3"/>
              <w:rPr>
                <w:rFonts w:asciiTheme="minorHAnsi" w:eastAsiaTheme="minorEastAsia" w:hAnsiTheme="minorHAnsi" w:cstheme="minorBidi"/>
                <w:noProof/>
                <w:sz w:val="22"/>
                <w:szCs w:val="22"/>
                <w:lang w:eastAsia="ja-JP"/>
              </w:rPr>
            </w:pPr>
            <w:hyperlink w:anchor="_Toc108567803" w:history="1">
              <w:r w:rsidR="00504620" w:rsidRPr="006A576A">
                <w:rPr>
                  <w:rStyle w:val="Hyperlink"/>
                  <w:noProof/>
                </w:rPr>
                <w:t>7.40.2</w:t>
              </w:r>
              <w:r w:rsidR="00504620">
                <w:rPr>
                  <w:rFonts w:asciiTheme="minorHAnsi" w:eastAsiaTheme="minorEastAsia" w:hAnsiTheme="minorHAnsi" w:cstheme="minorBidi"/>
                  <w:noProof/>
                  <w:sz w:val="22"/>
                  <w:szCs w:val="22"/>
                  <w:lang w:eastAsia="ja-JP"/>
                </w:rPr>
                <w:tab/>
              </w:r>
              <w:r w:rsidR="00504620" w:rsidRPr="006A576A">
                <w:rPr>
                  <w:rStyle w:val="Hyperlink"/>
                  <w:noProof/>
                </w:rPr>
                <w:t>Actor interactions and possible components</w:t>
              </w:r>
              <w:r w:rsidR="00504620">
                <w:rPr>
                  <w:noProof/>
                  <w:webHidden/>
                </w:rPr>
                <w:tab/>
              </w:r>
              <w:r w:rsidR="00504620">
                <w:rPr>
                  <w:noProof/>
                  <w:webHidden/>
                </w:rPr>
                <w:fldChar w:fldCharType="begin"/>
              </w:r>
              <w:r w:rsidR="00504620">
                <w:rPr>
                  <w:noProof/>
                  <w:webHidden/>
                </w:rPr>
                <w:instrText xml:space="preserve"> PAGEREF _Toc108567803 \h </w:instrText>
              </w:r>
              <w:r w:rsidR="00504620">
                <w:rPr>
                  <w:noProof/>
                  <w:webHidden/>
                </w:rPr>
              </w:r>
              <w:r w:rsidR="00504620">
                <w:rPr>
                  <w:noProof/>
                  <w:webHidden/>
                </w:rPr>
                <w:fldChar w:fldCharType="separate"/>
              </w:r>
              <w:r w:rsidR="00AF4AA3">
                <w:rPr>
                  <w:noProof/>
                  <w:webHidden/>
                </w:rPr>
                <w:t>85</w:t>
              </w:r>
              <w:r w:rsidR="00504620">
                <w:rPr>
                  <w:noProof/>
                  <w:webHidden/>
                </w:rPr>
                <w:fldChar w:fldCharType="end"/>
              </w:r>
            </w:hyperlink>
          </w:p>
          <w:p w14:paraId="79D78AD8" w14:textId="10230E68" w:rsidR="00504620" w:rsidRDefault="00AF16DC">
            <w:pPr>
              <w:pStyle w:val="TOC1"/>
              <w:tabs>
                <w:tab w:val="right" w:leader="dot" w:pos="9629"/>
              </w:tabs>
              <w:rPr>
                <w:rFonts w:asciiTheme="minorHAnsi" w:eastAsiaTheme="minorEastAsia" w:hAnsiTheme="minorHAnsi" w:cstheme="minorBidi"/>
                <w:b w:val="0"/>
                <w:bCs w:val="0"/>
                <w:caps w:val="0"/>
                <w:noProof/>
                <w:sz w:val="22"/>
                <w:szCs w:val="22"/>
                <w:lang w:eastAsia="ja-JP"/>
              </w:rPr>
            </w:pPr>
            <w:hyperlink w:anchor="_Toc108567804" w:history="1">
              <w:r w:rsidR="00504620" w:rsidRPr="006A576A">
                <w:rPr>
                  <w:rStyle w:val="Hyperlink"/>
                  <w:noProof/>
                </w:rPr>
                <w:t>Bibliography</w:t>
              </w:r>
              <w:r w:rsidR="00504620">
                <w:rPr>
                  <w:noProof/>
                  <w:webHidden/>
                </w:rPr>
                <w:tab/>
              </w:r>
              <w:r w:rsidR="00504620">
                <w:rPr>
                  <w:noProof/>
                  <w:webHidden/>
                </w:rPr>
                <w:fldChar w:fldCharType="begin"/>
              </w:r>
              <w:r w:rsidR="00504620">
                <w:rPr>
                  <w:noProof/>
                  <w:webHidden/>
                </w:rPr>
                <w:instrText xml:space="preserve"> PAGEREF _Toc108567804 \h </w:instrText>
              </w:r>
              <w:r w:rsidR="00504620">
                <w:rPr>
                  <w:noProof/>
                  <w:webHidden/>
                </w:rPr>
              </w:r>
              <w:r w:rsidR="00504620">
                <w:rPr>
                  <w:noProof/>
                  <w:webHidden/>
                </w:rPr>
                <w:fldChar w:fldCharType="separate"/>
              </w:r>
              <w:r w:rsidR="00AF4AA3">
                <w:rPr>
                  <w:noProof/>
                  <w:webHidden/>
                </w:rPr>
                <w:t>88</w:t>
              </w:r>
              <w:r w:rsidR="00504620">
                <w:rPr>
                  <w:noProof/>
                  <w:webHidden/>
                </w:rPr>
                <w:fldChar w:fldCharType="end"/>
              </w:r>
            </w:hyperlink>
          </w:p>
          <w:p w14:paraId="3C819C4C" w14:textId="77777777" w:rsidR="009635CB" w:rsidRPr="00DF1275" w:rsidRDefault="007649F9" w:rsidP="009A0CA4">
            <w:pPr>
              <w:pStyle w:val="TableofFigures"/>
              <w:rPr>
                <w:rFonts w:eastAsia="Times New Roman"/>
              </w:rPr>
            </w:pPr>
            <w:r w:rsidRPr="00DF1275">
              <w:rPr>
                <w:rFonts w:eastAsia="Batang"/>
              </w:rPr>
              <w:fldChar w:fldCharType="end"/>
            </w:r>
          </w:p>
        </w:tc>
      </w:tr>
    </w:tbl>
    <w:p w14:paraId="20712365" w14:textId="77777777" w:rsidR="00F14A92" w:rsidRPr="00DF1275" w:rsidRDefault="00F14A92" w:rsidP="00F14A92">
      <w:pPr>
        <w:rPr>
          <w:lang w:val="en-GB"/>
        </w:rPr>
        <w:sectPr w:rsidR="00F14A92" w:rsidRPr="00DF1275" w:rsidSect="005103E4">
          <w:headerReference w:type="even" r:id="rId21"/>
          <w:headerReference w:type="first" r:id="rId22"/>
          <w:footerReference w:type="first" r:id="rId23"/>
          <w:pgSz w:w="11907" w:h="16840" w:code="9"/>
          <w:pgMar w:top="1276" w:right="1134" w:bottom="1417" w:left="1134" w:header="720" w:footer="720" w:gutter="0"/>
          <w:pgNumType w:fmt="lowerRoman" w:start="1"/>
          <w:cols w:space="720"/>
          <w:docGrid w:linePitch="326"/>
        </w:sectPr>
      </w:pPr>
    </w:p>
    <w:p w14:paraId="0180BF32" w14:textId="77777777" w:rsidR="005103E4" w:rsidRPr="005103E4" w:rsidRDefault="005103E4" w:rsidP="005103E4">
      <w:pPr>
        <w:pStyle w:val="Headingb"/>
        <w:rPr>
          <w:sz w:val="28"/>
          <w:szCs w:val="28"/>
          <w:lang w:val="en-US"/>
        </w:rPr>
      </w:pPr>
      <w:r w:rsidRPr="005103E4">
        <w:rPr>
          <w:sz w:val="28"/>
          <w:szCs w:val="28"/>
          <w:lang w:val="en-US"/>
        </w:rPr>
        <w:lastRenderedPageBreak/>
        <w:t>Draft new Supplement 71 to ITU-T Y-3000 series Recommendations (formerly Y.Supp-AN-Use Cases)</w:t>
      </w:r>
    </w:p>
    <w:p w14:paraId="32F89849" w14:textId="433392FE" w:rsidR="00737170" w:rsidRPr="00DF1275" w:rsidRDefault="007C74C2" w:rsidP="007C74C2">
      <w:pPr>
        <w:pStyle w:val="Rectitle"/>
      </w:pPr>
      <w:r w:rsidRPr="00DF1275">
        <w:t>Use cases for Autonomous Networks</w:t>
      </w:r>
    </w:p>
    <w:p w14:paraId="05F6F540" w14:textId="77777777" w:rsidR="004B39E2" w:rsidRPr="00DF1275" w:rsidRDefault="004B39E2" w:rsidP="004B39E2">
      <w:pPr>
        <w:rPr>
          <w:lang w:val="en-GB" w:eastAsia="en-US" w:bidi="ar-DZ"/>
        </w:rPr>
      </w:pPr>
    </w:p>
    <w:p w14:paraId="6E2B4BB9" w14:textId="77777777" w:rsidR="00467172" w:rsidRPr="00DF1275" w:rsidRDefault="00467172" w:rsidP="00467172">
      <w:pPr>
        <w:pStyle w:val="Heading1"/>
        <w:rPr>
          <w:lang w:bidi="ar-DZ"/>
        </w:rPr>
      </w:pPr>
      <w:bookmarkStart w:id="11" w:name="_Toc401158818"/>
      <w:bookmarkStart w:id="12" w:name="_Toc108567658"/>
      <w:r w:rsidRPr="00DF1275">
        <w:rPr>
          <w:lang w:bidi="ar-DZ"/>
        </w:rPr>
        <w:t>Scope</w:t>
      </w:r>
      <w:bookmarkEnd w:id="11"/>
      <w:bookmarkEnd w:id="12"/>
    </w:p>
    <w:p w14:paraId="27DAC44E" w14:textId="370F1B42" w:rsidR="000B7B1B" w:rsidRDefault="000B7B1B" w:rsidP="000B7B1B">
      <w:pPr>
        <w:rPr>
          <w:sz w:val="23"/>
          <w:szCs w:val="23"/>
          <w:lang w:val="en-GB"/>
        </w:rPr>
      </w:pPr>
      <w:bookmarkStart w:id="13" w:name="_Hlk86414213"/>
      <w:bookmarkStart w:id="14" w:name="_Toc401158819"/>
      <w:r w:rsidRPr="00526483">
        <w:rPr>
          <w:sz w:val="23"/>
          <w:szCs w:val="23"/>
          <w:lang w:val="en-GB"/>
        </w:rPr>
        <w:t xml:space="preserve">This </w:t>
      </w:r>
      <w:r>
        <w:rPr>
          <w:sz w:val="23"/>
          <w:szCs w:val="23"/>
          <w:lang w:val="en-GB"/>
        </w:rPr>
        <w:t>Supplement</w:t>
      </w:r>
      <w:r w:rsidRPr="00526483">
        <w:rPr>
          <w:sz w:val="23"/>
          <w:szCs w:val="23"/>
          <w:lang w:val="en-GB"/>
        </w:rPr>
        <w:t xml:space="preserve"> discusses use cases for autonomous networks</w:t>
      </w:r>
      <w:r>
        <w:rPr>
          <w:sz w:val="23"/>
          <w:szCs w:val="23"/>
          <w:lang w:val="en-GB"/>
        </w:rPr>
        <w:t xml:space="preserve"> (AN)</w:t>
      </w:r>
      <w:r w:rsidRPr="00526483">
        <w:rPr>
          <w:sz w:val="23"/>
          <w:szCs w:val="23"/>
          <w:lang w:val="en-GB"/>
        </w:rPr>
        <w:t xml:space="preserve">.  The use cases are divided into </w:t>
      </w:r>
      <w:r>
        <w:rPr>
          <w:sz w:val="23"/>
          <w:szCs w:val="23"/>
          <w:lang w:val="en-GB"/>
        </w:rPr>
        <w:t xml:space="preserve">two </w:t>
      </w:r>
      <w:r w:rsidRPr="00526483">
        <w:rPr>
          <w:sz w:val="23"/>
          <w:szCs w:val="23"/>
          <w:lang w:val="en-GB"/>
        </w:rPr>
        <w:t>categories</w:t>
      </w:r>
      <w:r>
        <w:rPr>
          <w:sz w:val="23"/>
          <w:szCs w:val="23"/>
          <w:lang w:val="en-GB"/>
        </w:rPr>
        <w:t>,</w:t>
      </w:r>
      <w:r w:rsidRPr="00526483">
        <w:rPr>
          <w:sz w:val="23"/>
          <w:szCs w:val="23"/>
          <w:lang w:val="en-GB"/>
        </w:rPr>
        <w:t xml:space="preserve"> </w:t>
      </w:r>
      <w:r>
        <w:rPr>
          <w:sz w:val="23"/>
          <w:szCs w:val="23"/>
          <w:lang w:val="en-GB"/>
        </w:rPr>
        <w:t xml:space="preserve">and </w:t>
      </w:r>
      <w:r w:rsidRPr="00BC352C">
        <w:rPr>
          <w:sz w:val="23"/>
          <w:szCs w:val="23"/>
          <w:lang w:val="en-GB"/>
        </w:rPr>
        <w:t>possible</w:t>
      </w:r>
      <w:r w:rsidRPr="00652648">
        <w:rPr>
          <w:sz w:val="23"/>
          <w:szCs w:val="23"/>
          <w:lang w:val="en-GB"/>
        </w:rPr>
        <w:t xml:space="preserve"> requirements</w:t>
      </w:r>
      <w:r>
        <w:rPr>
          <w:sz w:val="23"/>
          <w:szCs w:val="23"/>
          <w:lang w:val="en-GB"/>
        </w:rPr>
        <w:t xml:space="preserve">, </w:t>
      </w:r>
      <w:r w:rsidRPr="00652648">
        <w:rPr>
          <w:sz w:val="23"/>
          <w:szCs w:val="23"/>
          <w:lang w:val="en-GB"/>
        </w:rPr>
        <w:t xml:space="preserve">interactions </w:t>
      </w:r>
      <w:r>
        <w:rPr>
          <w:sz w:val="23"/>
          <w:szCs w:val="23"/>
          <w:lang w:val="en-GB"/>
        </w:rPr>
        <w:t xml:space="preserve">among </w:t>
      </w:r>
      <w:r w:rsidRPr="00652648">
        <w:rPr>
          <w:sz w:val="23"/>
          <w:szCs w:val="23"/>
          <w:lang w:val="en-GB"/>
        </w:rPr>
        <w:t xml:space="preserve">actors </w:t>
      </w:r>
      <w:r>
        <w:rPr>
          <w:sz w:val="23"/>
          <w:szCs w:val="23"/>
          <w:lang w:val="en-GB"/>
        </w:rPr>
        <w:t xml:space="preserve">and possible key components </w:t>
      </w:r>
      <w:r w:rsidRPr="00652648">
        <w:rPr>
          <w:sz w:val="23"/>
          <w:szCs w:val="23"/>
          <w:lang w:val="en-GB"/>
        </w:rPr>
        <w:t>are also discussed.</w:t>
      </w:r>
      <w:r w:rsidRPr="00526483">
        <w:rPr>
          <w:sz w:val="23"/>
          <w:szCs w:val="23"/>
          <w:lang w:val="en-GB"/>
        </w:rPr>
        <w:t xml:space="preserve"> </w:t>
      </w:r>
      <w:r>
        <w:rPr>
          <w:sz w:val="23"/>
          <w:szCs w:val="23"/>
          <w:lang w:val="en-GB"/>
        </w:rPr>
        <w:t xml:space="preserve"> </w:t>
      </w:r>
    </w:p>
    <w:p w14:paraId="6E81540F" w14:textId="77777777" w:rsidR="00467172" w:rsidRPr="00DF1275" w:rsidRDefault="00467172" w:rsidP="00467172">
      <w:pPr>
        <w:pStyle w:val="Heading1"/>
        <w:rPr>
          <w:lang w:bidi="ar-DZ"/>
        </w:rPr>
      </w:pPr>
      <w:bookmarkStart w:id="15" w:name="_Toc108567659"/>
      <w:bookmarkEnd w:id="13"/>
      <w:r w:rsidRPr="00DF1275">
        <w:rPr>
          <w:lang w:bidi="ar-DZ"/>
        </w:rPr>
        <w:t>References</w:t>
      </w:r>
      <w:bookmarkEnd w:id="14"/>
      <w:bookmarkEnd w:id="15"/>
    </w:p>
    <w:p w14:paraId="38D70A86" w14:textId="4B060461" w:rsidR="001821F8" w:rsidRPr="00EA2CF8" w:rsidRDefault="001821F8" w:rsidP="00A06F0B">
      <w:pPr>
        <w:spacing w:line="240" w:lineRule="atLeast"/>
        <w:ind w:left="2268" w:hanging="2268"/>
        <w:rPr>
          <w:i/>
          <w:iCs/>
          <w:lang w:val="en-GB"/>
        </w:rPr>
      </w:pPr>
      <w:bookmarkStart w:id="16" w:name="OLE_LINK21"/>
      <w:bookmarkStart w:id="17" w:name="_Toc401158820"/>
      <w:r>
        <w:rPr>
          <w:lang w:val="en-GB"/>
        </w:rPr>
        <w:t>[</w:t>
      </w:r>
      <w:r w:rsidRPr="001821F8">
        <w:rPr>
          <w:lang w:val="en-GB"/>
        </w:rPr>
        <w:t>ITU-T Y.3115</w:t>
      </w:r>
      <w:r>
        <w:rPr>
          <w:lang w:val="en-GB"/>
        </w:rPr>
        <w:t>]</w:t>
      </w:r>
      <w:bookmarkEnd w:id="16"/>
      <w:r>
        <w:rPr>
          <w:lang w:val="en-GB"/>
        </w:rPr>
        <w:tab/>
        <w:t xml:space="preserve">ITU-T Recommendation Y.3115 (2022), </w:t>
      </w:r>
      <w:r w:rsidRPr="00EA2CF8">
        <w:rPr>
          <w:i/>
          <w:iCs/>
          <w:lang w:val="en-GB"/>
        </w:rPr>
        <w:t>AI enabled cross-domain network architectural requirements and framework for future networks including IMT-2020.</w:t>
      </w:r>
    </w:p>
    <w:p w14:paraId="7282C5F9" w14:textId="3B4DF5AF" w:rsidR="00A06F0B" w:rsidRPr="00DF1275" w:rsidRDefault="00A06F0B" w:rsidP="00A06F0B">
      <w:pPr>
        <w:spacing w:line="240" w:lineRule="atLeast"/>
        <w:ind w:left="2268" w:hanging="2268"/>
        <w:rPr>
          <w:lang w:val="en-GB"/>
        </w:rPr>
      </w:pPr>
      <w:r w:rsidRPr="00DF1275">
        <w:rPr>
          <w:lang w:val="en-GB"/>
        </w:rPr>
        <w:t xml:space="preserve">[ITU-T Y.3172] </w:t>
      </w:r>
      <w:r w:rsidRPr="00DF1275">
        <w:rPr>
          <w:lang w:val="en-GB"/>
        </w:rPr>
        <w:tab/>
      </w:r>
      <w:r w:rsidRPr="00DF1275">
        <w:rPr>
          <w:lang w:val="en-GB"/>
        </w:rPr>
        <w:tab/>
        <w:t xml:space="preserve">ITU-T Recommendation Y.3172 (2019), </w:t>
      </w:r>
      <w:r w:rsidRPr="00DF1275">
        <w:rPr>
          <w:i/>
          <w:iCs/>
          <w:lang w:val="en-GB"/>
        </w:rPr>
        <w:t>Architectural framework for machine learning in future networks including IMT-2020</w:t>
      </w:r>
      <w:r w:rsidRPr="00DF1275">
        <w:rPr>
          <w:lang w:val="en-GB"/>
        </w:rPr>
        <w:t>.</w:t>
      </w:r>
    </w:p>
    <w:p w14:paraId="1DF1CB7C" w14:textId="77777777" w:rsidR="00A06F0B" w:rsidRPr="00DF1275" w:rsidRDefault="00A06F0B" w:rsidP="00A06F0B">
      <w:pPr>
        <w:spacing w:line="240" w:lineRule="atLeast"/>
        <w:ind w:left="2268" w:hanging="2268"/>
        <w:rPr>
          <w:lang w:val="en-GB"/>
        </w:rPr>
      </w:pPr>
      <w:r w:rsidRPr="00DF1275">
        <w:rPr>
          <w:lang w:val="en-GB"/>
        </w:rPr>
        <w:t xml:space="preserve">[ITU-T Y.3173] </w:t>
      </w:r>
      <w:r w:rsidRPr="00DF1275">
        <w:rPr>
          <w:lang w:val="en-GB"/>
        </w:rPr>
        <w:tab/>
      </w:r>
      <w:r w:rsidRPr="00DF1275">
        <w:rPr>
          <w:lang w:val="en-GB"/>
        </w:rPr>
        <w:tab/>
        <w:t xml:space="preserve">ITU-T Recommendation Y.3173 (2020), </w:t>
      </w:r>
      <w:r w:rsidRPr="00DF1275">
        <w:rPr>
          <w:i/>
          <w:iCs/>
          <w:lang w:val="en-GB"/>
        </w:rPr>
        <w:t>Framework for evaluating intelligence levels of future networks including IMT-2020</w:t>
      </w:r>
      <w:r w:rsidRPr="00DF1275">
        <w:rPr>
          <w:lang w:val="en-GB"/>
        </w:rPr>
        <w:t>.  </w:t>
      </w:r>
    </w:p>
    <w:p w14:paraId="6018086C" w14:textId="77777777" w:rsidR="00A06F0B" w:rsidRPr="00DF1275" w:rsidRDefault="00A06F0B" w:rsidP="00A06F0B">
      <w:pPr>
        <w:spacing w:line="240" w:lineRule="atLeast"/>
        <w:ind w:left="2268" w:hanging="2268"/>
        <w:rPr>
          <w:lang w:val="en-GB"/>
        </w:rPr>
      </w:pPr>
      <w:r w:rsidRPr="00DF1275">
        <w:rPr>
          <w:lang w:val="en-GB"/>
        </w:rPr>
        <w:t xml:space="preserve">[ITU-T Y.3174] </w:t>
      </w:r>
      <w:r w:rsidRPr="00DF1275">
        <w:rPr>
          <w:lang w:val="en-GB"/>
        </w:rPr>
        <w:tab/>
      </w:r>
      <w:r w:rsidRPr="00DF1275">
        <w:rPr>
          <w:lang w:val="en-GB"/>
        </w:rPr>
        <w:tab/>
        <w:t xml:space="preserve">ITU-T Recommendation Y.3174 (2020), </w:t>
      </w:r>
      <w:r w:rsidRPr="00DF1275">
        <w:rPr>
          <w:i/>
          <w:iCs/>
          <w:lang w:val="en-GB"/>
        </w:rPr>
        <w:t>Framework for data handling to enable machine learning in future networks including IMT-2020</w:t>
      </w:r>
      <w:r w:rsidRPr="00DF1275">
        <w:rPr>
          <w:lang w:val="en-GB"/>
        </w:rPr>
        <w:t>.  </w:t>
      </w:r>
    </w:p>
    <w:p w14:paraId="1507EFCD" w14:textId="77777777" w:rsidR="00A06F0B" w:rsidRPr="00DF1275" w:rsidRDefault="00A06F0B" w:rsidP="00A06F0B">
      <w:pPr>
        <w:spacing w:line="240" w:lineRule="atLeast"/>
        <w:ind w:left="2268" w:hanging="2268"/>
        <w:rPr>
          <w:lang w:val="en-GB"/>
        </w:rPr>
      </w:pPr>
      <w:r w:rsidRPr="00DF1275">
        <w:rPr>
          <w:lang w:val="en-GB"/>
        </w:rPr>
        <w:t xml:space="preserve">[ITU-T Y.3176] </w:t>
      </w:r>
      <w:r w:rsidRPr="00DF1275">
        <w:rPr>
          <w:lang w:val="en-GB"/>
        </w:rPr>
        <w:tab/>
      </w:r>
      <w:r w:rsidRPr="00DF1275">
        <w:rPr>
          <w:lang w:val="en-GB"/>
        </w:rPr>
        <w:tab/>
        <w:t xml:space="preserve">ITU-T Recommendation Y.3176 (2020), </w:t>
      </w:r>
      <w:r w:rsidRPr="00DF1275">
        <w:rPr>
          <w:i/>
          <w:iCs/>
          <w:lang w:val="en-GB"/>
        </w:rPr>
        <w:t>Machine learning marketplace integration in future networks including IMT-2020</w:t>
      </w:r>
      <w:r w:rsidRPr="00DF1275">
        <w:rPr>
          <w:lang w:val="en-GB"/>
        </w:rPr>
        <w:t>.  </w:t>
      </w:r>
    </w:p>
    <w:p w14:paraId="6C8759C5" w14:textId="140272CF" w:rsidR="00A06F0B" w:rsidRDefault="00A06F0B" w:rsidP="00A06F0B">
      <w:pPr>
        <w:spacing w:line="240" w:lineRule="atLeast"/>
        <w:ind w:left="2268" w:hanging="2268"/>
        <w:rPr>
          <w:lang w:val="en-GB"/>
        </w:rPr>
      </w:pPr>
      <w:r w:rsidRPr="00DF1275">
        <w:rPr>
          <w:lang w:val="en-GB"/>
        </w:rPr>
        <w:t xml:space="preserve">[ITU-T Y.3179] </w:t>
      </w:r>
      <w:r w:rsidRPr="00DF1275">
        <w:rPr>
          <w:lang w:val="en-GB"/>
        </w:rPr>
        <w:tab/>
      </w:r>
      <w:r w:rsidRPr="00DF1275">
        <w:rPr>
          <w:lang w:val="en-GB"/>
        </w:rPr>
        <w:tab/>
        <w:t xml:space="preserve">ITU-T Recommendation Y.3179 (2021), </w:t>
      </w:r>
      <w:r w:rsidRPr="00DF1275">
        <w:rPr>
          <w:i/>
          <w:iCs/>
          <w:lang w:val="en-GB"/>
        </w:rPr>
        <w:t>Architectural framework for machine learning model serving in future networks including IMT-2020</w:t>
      </w:r>
      <w:r w:rsidRPr="00DF1275">
        <w:rPr>
          <w:lang w:val="en-GB"/>
        </w:rPr>
        <w:t>.  </w:t>
      </w:r>
    </w:p>
    <w:p w14:paraId="3CFB2440" w14:textId="5475D5DD" w:rsidR="004600FB" w:rsidRPr="00EA2CF8" w:rsidRDefault="004600FB" w:rsidP="00A06F0B">
      <w:pPr>
        <w:spacing w:line="240" w:lineRule="atLeast"/>
        <w:ind w:left="2268" w:hanging="2268"/>
        <w:rPr>
          <w:rFonts w:eastAsia="SimSun"/>
          <w:lang w:val="en-GB" w:eastAsia="ja-JP"/>
        </w:rPr>
      </w:pPr>
      <w:r w:rsidRPr="000A278F">
        <w:t>[ITU-T Y.Suppl. 55]   ITU-T Supplement</w:t>
      </w:r>
      <w:r>
        <w:t xml:space="preserve"> Y.Suppl. 55 (2019) ITU-T Y.3170-series </w:t>
      </w:r>
      <w:r>
        <w:rPr>
          <w:rFonts w:hint="eastAsia"/>
        </w:rPr>
        <w:t>–</w:t>
      </w:r>
      <w:r>
        <w:t xml:space="preserve"> Machine learning in future networks including IMT-2020: use cases</w:t>
      </w:r>
      <w:r>
        <w:rPr>
          <w:rFonts w:hint="eastAsia"/>
          <w:lang w:eastAsia="ja-JP"/>
        </w:rPr>
        <w:t>.</w:t>
      </w:r>
    </w:p>
    <w:p w14:paraId="52437586" w14:textId="77777777" w:rsidR="009635CB" w:rsidRPr="00652648" w:rsidRDefault="009635CB" w:rsidP="00467172">
      <w:pPr>
        <w:pStyle w:val="Heading1"/>
        <w:rPr>
          <w:lang w:bidi="ar-DZ"/>
        </w:rPr>
      </w:pPr>
      <w:bookmarkStart w:id="18" w:name="_Toc108122489"/>
      <w:bookmarkStart w:id="19" w:name="_Toc108567660"/>
      <w:bookmarkStart w:id="20" w:name="_Toc108567661"/>
      <w:bookmarkEnd w:id="18"/>
      <w:bookmarkEnd w:id="19"/>
      <w:r w:rsidRPr="00652648">
        <w:rPr>
          <w:lang w:bidi="ar-DZ"/>
        </w:rPr>
        <w:t>Terms and definitions</w:t>
      </w:r>
      <w:bookmarkEnd w:id="17"/>
      <w:bookmarkEnd w:id="20"/>
    </w:p>
    <w:p w14:paraId="010076F1" w14:textId="77777777" w:rsidR="009635CB" w:rsidRPr="00652648" w:rsidRDefault="009635CB" w:rsidP="009635CB">
      <w:pPr>
        <w:pStyle w:val="Heading2"/>
        <w:rPr>
          <w:lang w:bidi="ar-DZ"/>
        </w:rPr>
      </w:pPr>
      <w:bookmarkStart w:id="21" w:name="_Toc401158821"/>
      <w:bookmarkStart w:id="22" w:name="_Toc108567662"/>
      <w:r w:rsidRPr="00652648">
        <w:rPr>
          <w:lang w:bidi="ar-DZ"/>
        </w:rPr>
        <w:t>Terms defined elsewhere</w:t>
      </w:r>
      <w:bookmarkEnd w:id="21"/>
      <w:bookmarkEnd w:id="22"/>
    </w:p>
    <w:p w14:paraId="09DFA630" w14:textId="77777777" w:rsidR="009635CB" w:rsidRPr="00652648" w:rsidRDefault="009635CB" w:rsidP="009635CB">
      <w:pPr>
        <w:rPr>
          <w:lang w:val="en-GB"/>
        </w:rPr>
      </w:pPr>
      <w:r w:rsidRPr="00652648">
        <w:rPr>
          <w:lang w:val="en-GB"/>
        </w:rPr>
        <w:t xml:space="preserve">This </w:t>
      </w:r>
      <w:r w:rsidR="00F50E28" w:rsidRPr="00652648">
        <w:rPr>
          <w:lang w:val="en-GB"/>
        </w:rPr>
        <w:t>Supplement</w:t>
      </w:r>
      <w:r w:rsidRPr="00652648">
        <w:rPr>
          <w:lang w:val="en-GB"/>
        </w:rPr>
        <w:t xml:space="preserve"> uses the following terms defined elsewhere:</w:t>
      </w:r>
    </w:p>
    <w:p w14:paraId="1F7160C7" w14:textId="0FFF35E6" w:rsidR="00127E05" w:rsidRPr="00652648" w:rsidRDefault="009635CB" w:rsidP="00127E05">
      <w:pPr>
        <w:rPr>
          <w:lang w:val="en-GB"/>
        </w:rPr>
      </w:pPr>
      <w:r w:rsidRPr="00652648">
        <w:rPr>
          <w:b/>
          <w:bCs/>
          <w:lang w:val="en-GB"/>
        </w:rPr>
        <w:t>3.1.</w:t>
      </w:r>
      <w:r w:rsidR="00D31004" w:rsidRPr="00652648">
        <w:rPr>
          <w:b/>
          <w:bCs/>
          <w:lang w:val="en-GB"/>
        </w:rPr>
        <w:t>1</w:t>
      </w:r>
      <w:r w:rsidRPr="00652648">
        <w:rPr>
          <w:b/>
          <w:bCs/>
          <w:lang w:val="en-GB"/>
        </w:rPr>
        <w:tab/>
      </w:r>
      <w:r w:rsidR="00127E05" w:rsidRPr="00652648">
        <w:rPr>
          <w:b/>
          <w:bCs/>
          <w:lang w:val="en-GB"/>
        </w:rPr>
        <w:t xml:space="preserve">network service </w:t>
      </w:r>
      <w:r w:rsidR="00127E05" w:rsidRPr="00652648">
        <w:rPr>
          <w:lang w:val="en-GB"/>
        </w:rPr>
        <w:t>[</w:t>
      </w:r>
      <w:r w:rsidR="00770685" w:rsidRPr="00652648">
        <w:rPr>
          <w:lang w:val="en-GB"/>
        </w:rPr>
        <w:t>b-</w:t>
      </w:r>
      <w:r w:rsidR="00127E05" w:rsidRPr="00652648">
        <w:rPr>
          <w:lang w:val="en-GB"/>
        </w:rPr>
        <w:t>ITU-T Y.3515]</w:t>
      </w:r>
      <w:r w:rsidRPr="00652648">
        <w:rPr>
          <w:b/>
          <w:bCs/>
          <w:lang w:val="en-GB"/>
        </w:rPr>
        <w:t>:</w:t>
      </w:r>
      <w:r w:rsidR="00BA43A2" w:rsidRPr="00652648">
        <w:rPr>
          <w:b/>
          <w:bCs/>
          <w:lang w:val="en-GB"/>
        </w:rPr>
        <w:t xml:space="preserve"> </w:t>
      </w:r>
      <w:r w:rsidR="004C4563">
        <w:rPr>
          <w:lang w:val="en-GB"/>
        </w:rPr>
        <w:t>A</w:t>
      </w:r>
      <w:r w:rsidR="00127E05" w:rsidRPr="00652648">
        <w:rPr>
          <w:lang w:val="en-GB"/>
        </w:rPr>
        <w:t xml:space="preserve"> collection of network functions with a well specified behaviour.</w:t>
      </w:r>
    </w:p>
    <w:p w14:paraId="5B9A62FF" w14:textId="77777777" w:rsidR="009635CB" w:rsidRPr="00652648" w:rsidRDefault="009635CB" w:rsidP="009635CB">
      <w:pPr>
        <w:pStyle w:val="Heading2"/>
        <w:rPr>
          <w:lang w:bidi="ar-DZ"/>
        </w:rPr>
      </w:pPr>
      <w:bookmarkStart w:id="23" w:name="_Toc108122492"/>
      <w:bookmarkStart w:id="24" w:name="_Toc108567663"/>
      <w:bookmarkStart w:id="25" w:name="_Toc108122493"/>
      <w:bookmarkStart w:id="26" w:name="_Toc108567664"/>
      <w:bookmarkStart w:id="27" w:name="_Toc108122494"/>
      <w:bookmarkStart w:id="28" w:name="_Toc108567665"/>
      <w:bookmarkStart w:id="29" w:name="_Toc401158822"/>
      <w:bookmarkStart w:id="30" w:name="_Toc108567666"/>
      <w:bookmarkEnd w:id="23"/>
      <w:bookmarkEnd w:id="24"/>
      <w:bookmarkEnd w:id="25"/>
      <w:bookmarkEnd w:id="26"/>
      <w:bookmarkEnd w:id="27"/>
      <w:bookmarkEnd w:id="28"/>
      <w:r w:rsidRPr="00652648">
        <w:rPr>
          <w:lang w:bidi="ar-DZ"/>
        </w:rPr>
        <w:t>Terms defined here</w:t>
      </w:r>
      <w:bookmarkEnd w:id="29"/>
      <w:bookmarkEnd w:id="30"/>
    </w:p>
    <w:p w14:paraId="4CD4AD06" w14:textId="66893B5A" w:rsidR="009635CB" w:rsidRPr="00652648" w:rsidRDefault="009635CB" w:rsidP="00C26533">
      <w:pPr>
        <w:rPr>
          <w:lang w:val="en-GB"/>
        </w:rPr>
      </w:pPr>
      <w:r w:rsidRPr="00652648">
        <w:rPr>
          <w:lang w:val="en-GB"/>
        </w:rPr>
        <w:t xml:space="preserve">This </w:t>
      </w:r>
      <w:r w:rsidR="00F50E28" w:rsidRPr="00652648">
        <w:rPr>
          <w:lang w:val="en-GB"/>
        </w:rPr>
        <w:t>Supplement</w:t>
      </w:r>
      <w:r w:rsidR="00126845" w:rsidRPr="00652648">
        <w:rPr>
          <w:lang w:val="en-GB"/>
        </w:rPr>
        <w:t xml:space="preserve"> </w:t>
      </w:r>
      <w:r w:rsidRPr="00652648">
        <w:rPr>
          <w:lang w:val="en-GB"/>
        </w:rPr>
        <w:t>defines the following terms:</w:t>
      </w:r>
    </w:p>
    <w:p w14:paraId="15FE9799" w14:textId="189BFD95" w:rsidR="0000348D" w:rsidRPr="00652648" w:rsidRDefault="00E91299" w:rsidP="00C26533">
      <w:pPr>
        <w:rPr>
          <w:i/>
          <w:iCs/>
          <w:lang w:val="en-GB"/>
        </w:rPr>
      </w:pPr>
      <w:r w:rsidRPr="00EA2CF8">
        <w:rPr>
          <w:lang w:val="en-GB"/>
        </w:rPr>
        <w:t>None.</w:t>
      </w:r>
      <w:r w:rsidRPr="00652648">
        <w:rPr>
          <w:i/>
          <w:iCs/>
          <w:lang w:val="en-GB"/>
        </w:rPr>
        <w:t xml:space="preserve"> </w:t>
      </w:r>
    </w:p>
    <w:p w14:paraId="0EBCFE8B" w14:textId="77777777" w:rsidR="00F02C77" w:rsidRPr="00652648" w:rsidRDefault="00F02C77" w:rsidP="00EA2CF8"/>
    <w:p w14:paraId="53BE7D99" w14:textId="77777777" w:rsidR="0010554A" w:rsidRPr="00B3493C" w:rsidRDefault="00467172" w:rsidP="0010554A">
      <w:pPr>
        <w:pStyle w:val="Heading1"/>
        <w:rPr>
          <w:lang w:bidi="ar-DZ"/>
        </w:rPr>
      </w:pPr>
      <w:bookmarkStart w:id="31" w:name="_Toc108122496"/>
      <w:bookmarkStart w:id="32" w:name="_Toc108567667"/>
      <w:bookmarkStart w:id="33" w:name="_Toc108122497"/>
      <w:bookmarkStart w:id="34" w:name="_Toc108567668"/>
      <w:bookmarkStart w:id="35" w:name="_Toc108122498"/>
      <w:bookmarkStart w:id="36" w:name="_Toc108567669"/>
      <w:bookmarkStart w:id="37" w:name="_Toc108122499"/>
      <w:bookmarkStart w:id="38" w:name="_Toc108567670"/>
      <w:bookmarkStart w:id="39" w:name="_Toc401158823"/>
      <w:bookmarkStart w:id="40" w:name="_Toc108567671"/>
      <w:bookmarkEnd w:id="31"/>
      <w:bookmarkEnd w:id="32"/>
      <w:bookmarkEnd w:id="33"/>
      <w:bookmarkEnd w:id="34"/>
      <w:bookmarkEnd w:id="35"/>
      <w:bookmarkEnd w:id="36"/>
      <w:bookmarkEnd w:id="37"/>
      <w:bookmarkEnd w:id="38"/>
      <w:r w:rsidRPr="00B3493C">
        <w:rPr>
          <w:lang w:bidi="ar-DZ"/>
        </w:rPr>
        <w:t>Abbreviations</w:t>
      </w:r>
      <w:bookmarkEnd w:id="39"/>
      <w:r w:rsidR="0010554A" w:rsidRPr="00B3493C">
        <w:rPr>
          <w:lang w:bidi="ar-DZ"/>
        </w:rPr>
        <w:t xml:space="preserve"> and acronyms</w:t>
      </w:r>
      <w:bookmarkEnd w:id="40"/>
    </w:p>
    <w:p w14:paraId="4DE53A9C" w14:textId="77777777" w:rsidR="0010554A" w:rsidRPr="005A5CFA" w:rsidRDefault="0042737D" w:rsidP="0058135E">
      <w:pPr>
        <w:rPr>
          <w:lang w:bidi="ar-DZ"/>
        </w:rPr>
      </w:pPr>
      <w:r w:rsidRPr="0042737D">
        <w:rPr>
          <w:lang w:val="en-GB" w:eastAsia="ja-JP" w:bidi="ar-DZ"/>
        </w:rPr>
        <w:t>This Supplement uses the following abbreviations and acronyms:</w:t>
      </w:r>
    </w:p>
    <w:tbl>
      <w:tblPr>
        <w:tblW w:w="0" w:type="auto"/>
        <w:tblLook w:val="01E0" w:firstRow="1" w:lastRow="1" w:firstColumn="1" w:lastColumn="1" w:noHBand="0" w:noVBand="0"/>
      </w:tblPr>
      <w:tblGrid>
        <w:gridCol w:w="1368"/>
        <w:gridCol w:w="8208"/>
      </w:tblGrid>
      <w:tr w:rsidR="004B39E2" w:rsidRPr="00DF1275" w14:paraId="230A295D" w14:textId="77777777" w:rsidTr="00320C88">
        <w:tc>
          <w:tcPr>
            <w:tcW w:w="1368" w:type="dxa"/>
          </w:tcPr>
          <w:p w14:paraId="6E065F51" w14:textId="77777777" w:rsidR="004B39E2" w:rsidRPr="00DF1275" w:rsidRDefault="00127E05" w:rsidP="004B39E2">
            <w:pPr>
              <w:rPr>
                <w:lang w:val="en-GB"/>
              </w:rPr>
            </w:pPr>
            <w:r w:rsidRPr="00DF1275">
              <w:rPr>
                <w:lang w:val="en-GB"/>
              </w:rPr>
              <w:t>AI</w:t>
            </w:r>
          </w:p>
        </w:tc>
        <w:tc>
          <w:tcPr>
            <w:tcW w:w="8208" w:type="dxa"/>
          </w:tcPr>
          <w:p w14:paraId="05838ECE" w14:textId="77777777" w:rsidR="00305181" w:rsidRPr="00DF1275" w:rsidRDefault="00127E05" w:rsidP="004B39E2">
            <w:pPr>
              <w:rPr>
                <w:lang w:val="en-GB"/>
              </w:rPr>
            </w:pPr>
            <w:r w:rsidRPr="00DF1275">
              <w:rPr>
                <w:lang w:val="en-GB"/>
              </w:rPr>
              <w:t>Artificial Intelligence</w:t>
            </w:r>
          </w:p>
        </w:tc>
      </w:tr>
      <w:tr w:rsidR="004B39E2" w:rsidRPr="00DF1275" w14:paraId="1CFAE801" w14:textId="77777777" w:rsidTr="00320C88">
        <w:tc>
          <w:tcPr>
            <w:tcW w:w="1368" w:type="dxa"/>
          </w:tcPr>
          <w:p w14:paraId="57E194EC" w14:textId="77777777" w:rsidR="004B39E2" w:rsidRPr="00DF1275" w:rsidRDefault="00127E05" w:rsidP="004B39E2">
            <w:pPr>
              <w:rPr>
                <w:rFonts w:eastAsia="Times New Roman"/>
                <w:szCs w:val="24"/>
                <w:lang w:val="en-GB" w:bidi="ar-DZ"/>
              </w:rPr>
            </w:pPr>
            <w:r w:rsidRPr="00DF1275">
              <w:rPr>
                <w:rFonts w:eastAsia="Times New Roman"/>
                <w:szCs w:val="24"/>
                <w:lang w:val="en-GB" w:bidi="ar-DZ"/>
              </w:rPr>
              <w:t>AN</w:t>
            </w:r>
          </w:p>
        </w:tc>
        <w:tc>
          <w:tcPr>
            <w:tcW w:w="8208" w:type="dxa"/>
          </w:tcPr>
          <w:p w14:paraId="041B0E29" w14:textId="0C19BF60" w:rsidR="00305181" w:rsidRPr="00305181" w:rsidRDefault="00127E05" w:rsidP="004B39E2">
            <w:pPr>
              <w:rPr>
                <w:lang w:val="en-GB"/>
              </w:rPr>
            </w:pPr>
            <w:r w:rsidRPr="00DF1275">
              <w:rPr>
                <w:lang w:val="en-GB"/>
              </w:rPr>
              <w:t>Autonomous Network</w:t>
            </w:r>
            <w:r w:rsidR="00FB6D59">
              <w:rPr>
                <w:lang w:val="en-GB"/>
              </w:rPr>
              <w:t>s</w:t>
            </w:r>
          </w:p>
        </w:tc>
      </w:tr>
      <w:tr w:rsidR="00467FA8" w:rsidRPr="00DF1275" w14:paraId="45447A38" w14:textId="77777777" w:rsidTr="00320C88">
        <w:tc>
          <w:tcPr>
            <w:tcW w:w="1368" w:type="dxa"/>
          </w:tcPr>
          <w:p w14:paraId="60A32F2D" w14:textId="77777777" w:rsidR="00467FA8" w:rsidRPr="00DF1275" w:rsidRDefault="00467FA8" w:rsidP="004B39E2">
            <w:pPr>
              <w:rPr>
                <w:rFonts w:eastAsia="Times New Roman"/>
                <w:szCs w:val="24"/>
                <w:lang w:val="en-GB" w:bidi="ar-DZ"/>
              </w:rPr>
            </w:pPr>
            <w:r>
              <w:rPr>
                <w:rFonts w:eastAsia="Times New Roman"/>
                <w:szCs w:val="24"/>
                <w:lang w:val="en-GB" w:bidi="ar-DZ"/>
              </w:rPr>
              <w:t>CI/CD</w:t>
            </w:r>
          </w:p>
        </w:tc>
        <w:tc>
          <w:tcPr>
            <w:tcW w:w="8208" w:type="dxa"/>
          </w:tcPr>
          <w:p w14:paraId="6F55AFC1" w14:textId="77777777" w:rsidR="00467FA8" w:rsidRPr="00DF1275" w:rsidRDefault="00EB4298" w:rsidP="004B39E2">
            <w:pPr>
              <w:rPr>
                <w:lang w:val="en-GB"/>
              </w:rPr>
            </w:pPr>
            <w:r>
              <w:rPr>
                <w:lang w:val="en-GB"/>
              </w:rPr>
              <w:t>C</w:t>
            </w:r>
            <w:r w:rsidR="00467FA8" w:rsidRPr="00467FA8">
              <w:rPr>
                <w:lang w:val="en-GB"/>
              </w:rPr>
              <w:t xml:space="preserve">ontinuous </w:t>
            </w:r>
            <w:r>
              <w:rPr>
                <w:lang w:val="en-GB"/>
              </w:rPr>
              <w:t>I</w:t>
            </w:r>
            <w:r w:rsidR="00467FA8" w:rsidRPr="00467FA8">
              <w:rPr>
                <w:lang w:val="en-GB"/>
              </w:rPr>
              <w:t xml:space="preserve">ntegration and </w:t>
            </w:r>
            <w:r>
              <w:rPr>
                <w:lang w:val="en-GB"/>
              </w:rPr>
              <w:t>C</w:t>
            </w:r>
            <w:r w:rsidR="00467FA8" w:rsidRPr="00467FA8">
              <w:rPr>
                <w:lang w:val="en-GB"/>
              </w:rPr>
              <w:t xml:space="preserve">ontinuous </w:t>
            </w:r>
            <w:r>
              <w:rPr>
                <w:lang w:val="en-GB"/>
              </w:rPr>
              <w:t>D</w:t>
            </w:r>
            <w:r w:rsidR="00467FA8" w:rsidRPr="00467FA8">
              <w:rPr>
                <w:lang w:val="en-GB"/>
              </w:rPr>
              <w:t>elivery</w:t>
            </w:r>
          </w:p>
        </w:tc>
      </w:tr>
      <w:tr w:rsidR="00315266" w:rsidRPr="00DF1275" w14:paraId="2EEB7D49" w14:textId="77777777" w:rsidTr="00320C88">
        <w:tc>
          <w:tcPr>
            <w:tcW w:w="1368" w:type="dxa"/>
          </w:tcPr>
          <w:p w14:paraId="699437C7" w14:textId="7E8CD6A8" w:rsidR="00315266" w:rsidRDefault="00315266" w:rsidP="004B39E2">
            <w:pPr>
              <w:rPr>
                <w:rFonts w:eastAsia="Times New Roman"/>
                <w:szCs w:val="24"/>
                <w:lang w:val="en-GB" w:bidi="ar-DZ"/>
              </w:rPr>
            </w:pPr>
            <w:bookmarkStart w:id="41" w:name="OLE_LINK51"/>
            <w:r>
              <w:rPr>
                <w:rFonts w:eastAsia="Times New Roman"/>
                <w:szCs w:val="24"/>
                <w:lang w:val="en-GB" w:bidi="ar-DZ"/>
              </w:rPr>
              <w:t>CLI</w:t>
            </w:r>
            <w:bookmarkEnd w:id="41"/>
          </w:p>
        </w:tc>
        <w:tc>
          <w:tcPr>
            <w:tcW w:w="8208" w:type="dxa"/>
          </w:tcPr>
          <w:p w14:paraId="762CC76C" w14:textId="6246AF50" w:rsidR="00315266" w:rsidRDefault="00315266" w:rsidP="004B39E2">
            <w:pPr>
              <w:rPr>
                <w:lang w:val="en-GB"/>
              </w:rPr>
            </w:pPr>
            <w:r>
              <w:rPr>
                <w:lang w:val="en-GB"/>
              </w:rPr>
              <w:t>Command Line Interface</w:t>
            </w:r>
          </w:p>
        </w:tc>
      </w:tr>
      <w:tr w:rsidR="00305181" w:rsidRPr="00DF1275" w14:paraId="7DBF1C6E" w14:textId="77777777" w:rsidTr="00320C88">
        <w:tc>
          <w:tcPr>
            <w:tcW w:w="1368" w:type="dxa"/>
          </w:tcPr>
          <w:p w14:paraId="6F11A0F7" w14:textId="77777777" w:rsidR="00305181" w:rsidRPr="00DF1275" w:rsidRDefault="00305181" w:rsidP="004B39E2">
            <w:pPr>
              <w:rPr>
                <w:rFonts w:eastAsia="Times New Roman"/>
                <w:szCs w:val="24"/>
                <w:lang w:val="en-GB" w:bidi="ar-DZ"/>
              </w:rPr>
            </w:pPr>
            <w:r>
              <w:rPr>
                <w:rFonts w:eastAsia="Times New Roman"/>
                <w:szCs w:val="24"/>
                <w:lang w:val="en-GB" w:bidi="ar-DZ"/>
              </w:rPr>
              <w:t>CN</w:t>
            </w:r>
          </w:p>
        </w:tc>
        <w:tc>
          <w:tcPr>
            <w:tcW w:w="8208" w:type="dxa"/>
          </w:tcPr>
          <w:p w14:paraId="12590FC8" w14:textId="77777777" w:rsidR="00305181" w:rsidRPr="00DF1275" w:rsidRDefault="00305181" w:rsidP="004B39E2">
            <w:pPr>
              <w:rPr>
                <w:lang w:val="en-GB"/>
              </w:rPr>
            </w:pPr>
            <w:r>
              <w:rPr>
                <w:lang w:val="en-GB"/>
              </w:rPr>
              <w:t>Controller</w:t>
            </w:r>
            <w:r w:rsidR="004650D8">
              <w:rPr>
                <w:lang w:val="en-GB"/>
              </w:rPr>
              <w:t xml:space="preserve"> Node</w:t>
            </w:r>
          </w:p>
        </w:tc>
      </w:tr>
      <w:tr w:rsidR="00181BD4" w:rsidRPr="00DF1275" w14:paraId="50FED13B" w14:textId="77777777" w:rsidTr="00320C88">
        <w:tc>
          <w:tcPr>
            <w:tcW w:w="1368" w:type="dxa"/>
          </w:tcPr>
          <w:p w14:paraId="43D8A58D" w14:textId="4D5EB444" w:rsidR="00181BD4" w:rsidRDefault="00181BD4" w:rsidP="004B39E2">
            <w:pPr>
              <w:rPr>
                <w:rFonts w:eastAsia="Times New Roman"/>
                <w:szCs w:val="24"/>
                <w:lang w:val="en-GB" w:bidi="ar-DZ"/>
              </w:rPr>
            </w:pPr>
            <w:r>
              <w:rPr>
                <w:rFonts w:eastAsia="Times New Roman"/>
                <w:szCs w:val="24"/>
                <w:lang w:val="en-GB" w:bidi="ar-DZ"/>
              </w:rPr>
              <w:t>DevOps</w:t>
            </w:r>
          </w:p>
        </w:tc>
        <w:tc>
          <w:tcPr>
            <w:tcW w:w="8208" w:type="dxa"/>
          </w:tcPr>
          <w:p w14:paraId="6953DAD3" w14:textId="4B8B7A1F" w:rsidR="00181BD4" w:rsidRDefault="00181BD4" w:rsidP="004B39E2">
            <w:pPr>
              <w:rPr>
                <w:lang w:val="en-GB"/>
              </w:rPr>
            </w:pPr>
            <w:r>
              <w:rPr>
                <w:lang w:val="en-GB"/>
              </w:rPr>
              <w:t>Development and Operations</w:t>
            </w:r>
          </w:p>
        </w:tc>
      </w:tr>
      <w:tr w:rsidR="005C087B" w:rsidRPr="00DF1275" w14:paraId="658BDFB4" w14:textId="77777777" w:rsidTr="00320C88">
        <w:tc>
          <w:tcPr>
            <w:tcW w:w="1368" w:type="dxa"/>
          </w:tcPr>
          <w:p w14:paraId="27B2B1AE" w14:textId="77777777" w:rsidR="005C087B" w:rsidRDefault="005C087B" w:rsidP="004B39E2">
            <w:pPr>
              <w:rPr>
                <w:rFonts w:eastAsia="Times New Roman"/>
                <w:szCs w:val="24"/>
                <w:lang w:val="en-GB" w:bidi="ar-DZ"/>
              </w:rPr>
            </w:pPr>
            <w:r>
              <w:rPr>
                <w:rFonts w:eastAsia="Times New Roman"/>
                <w:szCs w:val="24"/>
                <w:lang w:val="en-GB" w:bidi="ar-DZ"/>
              </w:rPr>
              <w:t>ER</w:t>
            </w:r>
          </w:p>
        </w:tc>
        <w:tc>
          <w:tcPr>
            <w:tcW w:w="8208" w:type="dxa"/>
          </w:tcPr>
          <w:p w14:paraId="0D5734A9" w14:textId="77777777" w:rsidR="005C087B" w:rsidRDefault="005C087B" w:rsidP="004B39E2">
            <w:pPr>
              <w:rPr>
                <w:lang w:val="en-GB"/>
              </w:rPr>
            </w:pPr>
            <w:r>
              <w:rPr>
                <w:lang w:val="en-GB"/>
              </w:rPr>
              <w:t>Emergency Response</w:t>
            </w:r>
          </w:p>
        </w:tc>
      </w:tr>
      <w:tr w:rsidR="0069676E" w:rsidRPr="00DF1275" w14:paraId="4EE7A773" w14:textId="77777777" w:rsidTr="00320C88">
        <w:tc>
          <w:tcPr>
            <w:tcW w:w="1368" w:type="dxa"/>
          </w:tcPr>
          <w:p w14:paraId="432D9F98" w14:textId="2C8DB212" w:rsidR="0069676E" w:rsidRDefault="0069676E" w:rsidP="004B39E2">
            <w:pPr>
              <w:rPr>
                <w:rFonts w:eastAsia="Times New Roman"/>
                <w:szCs w:val="24"/>
                <w:lang w:val="en-GB" w:bidi="ar-DZ"/>
              </w:rPr>
            </w:pPr>
            <w:r>
              <w:rPr>
                <w:rFonts w:eastAsia="Times New Roman"/>
                <w:szCs w:val="24"/>
                <w:lang w:val="en-GB" w:bidi="ar-DZ"/>
              </w:rPr>
              <w:t>Ev</w:t>
            </w:r>
          </w:p>
        </w:tc>
        <w:tc>
          <w:tcPr>
            <w:tcW w:w="8208" w:type="dxa"/>
          </w:tcPr>
          <w:p w14:paraId="485062B5" w14:textId="5E9311E0" w:rsidR="0069676E" w:rsidRDefault="0069676E" w:rsidP="004B39E2">
            <w:pPr>
              <w:rPr>
                <w:lang w:val="en-GB"/>
              </w:rPr>
            </w:pPr>
            <w:r>
              <w:rPr>
                <w:lang w:val="en-GB"/>
              </w:rPr>
              <w:t>Evolution</w:t>
            </w:r>
          </w:p>
        </w:tc>
      </w:tr>
      <w:tr w:rsidR="0005044D" w:rsidRPr="00DF1275" w14:paraId="3DDCA7B7" w14:textId="77777777" w:rsidTr="00320C88">
        <w:tc>
          <w:tcPr>
            <w:tcW w:w="1368" w:type="dxa"/>
          </w:tcPr>
          <w:p w14:paraId="12BDD497" w14:textId="74B119A3" w:rsidR="0005044D" w:rsidRDefault="0005044D" w:rsidP="004B39E2">
            <w:pPr>
              <w:rPr>
                <w:rFonts w:eastAsia="Times New Roman"/>
                <w:szCs w:val="24"/>
                <w:lang w:val="en-GB" w:bidi="ar-DZ"/>
              </w:rPr>
            </w:pPr>
            <w:r>
              <w:rPr>
                <w:rFonts w:eastAsia="Times New Roman"/>
                <w:szCs w:val="24"/>
                <w:lang w:val="en-GB" w:bidi="ar-DZ"/>
              </w:rPr>
              <w:t>Ex</w:t>
            </w:r>
          </w:p>
        </w:tc>
        <w:tc>
          <w:tcPr>
            <w:tcW w:w="8208" w:type="dxa"/>
          </w:tcPr>
          <w:p w14:paraId="179157A9" w14:textId="6BC4CF0D" w:rsidR="0005044D" w:rsidRDefault="0005044D" w:rsidP="004B39E2">
            <w:pPr>
              <w:rPr>
                <w:lang w:val="en-GB"/>
              </w:rPr>
            </w:pPr>
            <w:r>
              <w:rPr>
                <w:lang w:val="en-GB"/>
              </w:rPr>
              <w:t>Experimentation</w:t>
            </w:r>
          </w:p>
        </w:tc>
      </w:tr>
      <w:tr w:rsidR="00F3134E" w:rsidRPr="00DF1275" w14:paraId="29B2B952" w14:textId="77777777" w:rsidTr="00320C88">
        <w:tc>
          <w:tcPr>
            <w:tcW w:w="1368" w:type="dxa"/>
          </w:tcPr>
          <w:p w14:paraId="6A82660E" w14:textId="304AE389" w:rsidR="00F3134E" w:rsidRDefault="00F3134E" w:rsidP="004B39E2">
            <w:pPr>
              <w:rPr>
                <w:rFonts w:eastAsia="Times New Roman"/>
                <w:szCs w:val="24"/>
                <w:lang w:val="en-GB" w:bidi="ar-DZ"/>
              </w:rPr>
            </w:pPr>
            <w:r>
              <w:rPr>
                <w:rFonts w:eastAsia="Times New Roman"/>
                <w:szCs w:val="24"/>
                <w:lang w:val="en-GB" w:bidi="ar-DZ"/>
              </w:rPr>
              <w:t>E2AP</w:t>
            </w:r>
          </w:p>
        </w:tc>
        <w:tc>
          <w:tcPr>
            <w:tcW w:w="8208" w:type="dxa"/>
          </w:tcPr>
          <w:p w14:paraId="27921169" w14:textId="60E69AE0" w:rsidR="00F3134E" w:rsidRDefault="00F3134E" w:rsidP="004B39E2">
            <w:pPr>
              <w:rPr>
                <w:lang w:val="en-GB"/>
              </w:rPr>
            </w:pPr>
            <w:r w:rsidRPr="00F3134E">
              <w:rPr>
                <w:lang w:val="en-GB"/>
              </w:rPr>
              <w:t>E2 Application Protocol</w:t>
            </w:r>
          </w:p>
        </w:tc>
      </w:tr>
      <w:tr w:rsidR="00305181" w:rsidRPr="00DF1275" w14:paraId="3FC95BBE" w14:textId="77777777" w:rsidTr="00320C88">
        <w:tc>
          <w:tcPr>
            <w:tcW w:w="1368" w:type="dxa"/>
          </w:tcPr>
          <w:p w14:paraId="4211F1F4" w14:textId="77777777" w:rsidR="00305181" w:rsidRDefault="00305181" w:rsidP="004B39E2">
            <w:pPr>
              <w:rPr>
                <w:rFonts w:eastAsia="Times New Roman"/>
                <w:szCs w:val="24"/>
                <w:lang w:val="en-GB" w:bidi="ar-DZ"/>
              </w:rPr>
            </w:pPr>
            <w:r>
              <w:rPr>
                <w:rFonts w:eastAsia="Times New Roman"/>
                <w:szCs w:val="24"/>
                <w:lang w:val="en-GB" w:bidi="ar-DZ"/>
              </w:rPr>
              <w:t>GNN</w:t>
            </w:r>
          </w:p>
        </w:tc>
        <w:tc>
          <w:tcPr>
            <w:tcW w:w="8208" w:type="dxa"/>
          </w:tcPr>
          <w:p w14:paraId="457BF741" w14:textId="77777777" w:rsidR="00305181" w:rsidRDefault="00305181" w:rsidP="004B39E2">
            <w:pPr>
              <w:rPr>
                <w:lang w:val="en-GB"/>
              </w:rPr>
            </w:pPr>
            <w:r>
              <w:rPr>
                <w:lang w:val="en-GB"/>
              </w:rPr>
              <w:t>Graph Neural Networks</w:t>
            </w:r>
          </w:p>
        </w:tc>
      </w:tr>
      <w:tr w:rsidR="00305181" w:rsidRPr="00DF1275" w14:paraId="5C195102" w14:textId="77777777" w:rsidTr="00320C88">
        <w:tc>
          <w:tcPr>
            <w:tcW w:w="1368" w:type="dxa"/>
          </w:tcPr>
          <w:p w14:paraId="2AD16DC7" w14:textId="77777777" w:rsidR="00305181" w:rsidRDefault="00305181" w:rsidP="004B39E2">
            <w:pPr>
              <w:rPr>
                <w:rFonts w:eastAsia="Times New Roman"/>
                <w:szCs w:val="24"/>
                <w:lang w:val="en-GB" w:bidi="ar-DZ"/>
              </w:rPr>
            </w:pPr>
            <w:r>
              <w:rPr>
                <w:rFonts w:eastAsia="Times New Roman"/>
                <w:szCs w:val="24"/>
                <w:lang w:val="en-GB" w:bidi="ar-DZ"/>
              </w:rPr>
              <w:t>GUI</w:t>
            </w:r>
          </w:p>
        </w:tc>
        <w:tc>
          <w:tcPr>
            <w:tcW w:w="8208" w:type="dxa"/>
          </w:tcPr>
          <w:p w14:paraId="3F6D3865" w14:textId="77777777" w:rsidR="00305181" w:rsidRDefault="00305181" w:rsidP="004B39E2">
            <w:pPr>
              <w:rPr>
                <w:lang w:val="en-GB"/>
              </w:rPr>
            </w:pPr>
            <w:r>
              <w:rPr>
                <w:lang w:val="en-GB"/>
              </w:rPr>
              <w:t>Graphical User Interface</w:t>
            </w:r>
          </w:p>
        </w:tc>
      </w:tr>
      <w:tr w:rsidR="008755AE" w:rsidRPr="00DF1275" w14:paraId="5DCB68BA" w14:textId="77777777" w:rsidTr="00320C88">
        <w:tc>
          <w:tcPr>
            <w:tcW w:w="1368" w:type="dxa"/>
          </w:tcPr>
          <w:p w14:paraId="52459D28" w14:textId="77777777" w:rsidR="008755AE" w:rsidRDefault="008755AE" w:rsidP="004B39E2">
            <w:pPr>
              <w:rPr>
                <w:rFonts w:eastAsia="Times New Roman"/>
                <w:szCs w:val="24"/>
                <w:lang w:val="en-GB" w:bidi="ar-DZ"/>
              </w:rPr>
            </w:pPr>
            <w:r>
              <w:rPr>
                <w:rFonts w:eastAsia="Times New Roman"/>
                <w:szCs w:val="24"/>
                <w:lang w:val="en-GB" w:bidi="ar-DZ"/>
              </w:rPr>
              <w:t>IDSA</w:t>
            </w:r>
          </w:p>
        </w:tc>
        <w:tc>
          <w:tcPr>
            <w:tcW w:w="8208" w:type="dxa"/>
          </w:tcPr>
          <w:p w14:paraId="53AAE2CB" w14:textId="77777777" w:rsidR="008755AE" w:rsidRDefault="008755AE" w:rsidP="004B39E2">
            <w:pPr>
              <w:rPr>
                <w:lang w:val="en-GB"/>
              </w:rPr>
            </w:pPr>
            <w:r>
              <w:rPr>
                <w:lang w:val="en-GB"/>
              </w:rPr>
              <w:t>Inter-domain Service Automation</w:t>
            </w:r>
          </w:p>
        </w:tc>
      </w:tr>
      <w:tr w:rsidR="00305181" w:rsidRPr="00DF1275" w14:paraId="70D38244" w14:textId="77777777" w:rsidTr="00320C88">
        <w:tc>
          <w:tcPr>
            <w:tcW w:w="1368" w:type="dxa"/>
          </w:tcPr>
          <w:p w14:paraId="5F7D7F62" w14:textId="77777777" w:rsidR="00305181" w:rsidRPr="00DF1275" w:rsidRDefault="00305181" w:rsidP="004B39E2">
            <w:pPr>
              <w:rPr>
                <w:rFonts w:eastAsia="Times New Roman"/>
                <w:szCs w:val="24"/>
                <w:lang w:val="en-GB" w:bidi="ar-DZ"/>
              </w:rPr>
            </w:pPr>
            <w:r>
              <w:rPr>
                <w:rFonts w:eastAsia="Times New Roman"/>
                <w:szCs w:val="24"/>
                <w:lang w:val="en-GB" w:bidi="ar-DZ"/>
              </w:rPr>
              <w:t>KB</w:t>
            </w:r>
          </w:p>
        </w:tc>
        <w:tc>
          <w:tcPr>
            <w:tcW w:w="8208" w:type="dxa"/>
          </w:tcPr>
          <w:p w14:paraId="6C8CCE4E" w14:textId="77777777" w:rsidR="00305181" w:rsidRPr="00DF1275" w:rsidRDefault="00305181" w:rsidP="004B39E2">
            <w:pPr>
              <w:rPr>
                <w:lang w:val="en-GB"/>
              </w:rPr>
            </w:pPr>
            <w:r>
              <w:rPr>
                <w:lang w:val="en-GB"/>
              </w:rPr>
              <w:t>Knowledge Base</w:t>
            </w:r>
          </w:p>
        </w:tc>
      </w:tr>
      <w:tr w:rsidR="002F19D3" w:rsidRPr="00DF1275" w14:paraId="47BA8477" w14:textId="77777777" w:rsidTr="00320C88">
        <w:tc>
          <w:tcPr>
            <w:tcW w:w="1368" w:type="dxa"/>
          </w:tcPr>
          <w:p w14:paraId="7D395553" w14:textId="77777777" w:rsidR="002F19D3" w:rsidRDefault="002F19D3" w:rsidP="004B39E2">
            <w:pPr>
              <w:rPr>
                <w:rFonts w:eastAsia="Times New Roman"/>
                <w:szCs w:val="24"/>
                <w:lang w:val="en-GB" w:bidi="ar-DZ"/>
              </w:rPr>
            </w:pPr>
            <w:r>
              <w:rPr>
                <w:rFonts w:eastAsia="Times New Roman"/>
                <w:szCs w:val="24"/>
                <w:lang w:val="en-GB" w:bidi="ar-DZ"/>
              </w:rPr>
              <w:t>KPI</w:t>
            </w:r>
          </w:p>
        </w:tc>
        <w:tc>
          <w:tcPr>
            <w:tcW w:w="8208" w:type="dxa"/>
          </w:tcPr>
          <w:p w14:paraId="1B8B3D47" w14:textId="77777777" w:rsidR="002F19D3" w:rsidRDefault="002F19D3" w:rsidP="004B39E2">
            <w:pPr>
              <w:rPr>
                <w:lang w:val="en-GB"/>
              </w:rPr>
            </w:pPr>
            <w:r>
              <w:rPr>
                <w:lang w:val="en-GB"/>
              </w:rPr>
              <w:t>Key Performance Indicator</w:t>
            </w:r>
          </w:p>
        </w:tc>
      </w:tr>
      <w:tr w:rsidR="00467FA8" w:rsidRPr="00DF1275" w14:paraId="1E98304E" w14:textId="77777777" w:rsidTr="00320C88">
        <w:tc>
          <w:tcPr>
            <w:tcW w:w="1368" w:type="dxa"/>
          </w:tcPr>
          <w:p w14:paraId="5978A17F" w14:textId="77777777" w:rsidR="00467FA8" w:rsidRDefault="00467FA8" w:rsidP="004B39E2">
            <w:pPr>
              <w:rPr>
                <w:rFonts w:eastAsia="Times New Roman"/>
                <w:szCs w:val="24"/>
                <w:lang w:val="en-GB" w:bidi="ar-DZ"/>
              </w:rPr>
            </w:pPr>
            <w:r>
              <w:rPr>
                <w:rFonts w:eastAsia="Times New Roman"/>
                <w:szCs w:val="24"/>
                <w:lang w:val="en-GB" w:bidi="ar-DZ"/>
              </w:rPr>
              <w:t>LCM</w:t>
            </w:r>
          </w:p>
        </w:tc>
        <w:tc>
          <w:tcPr>
            <w:tcW w:w="8208" w:type="dxa"/>
          </w:tcPr>
          <w:p w14:paraId="03D85DEE" w14:textId="77777777" w:rsidR="00467FA8" w:rsidRDefault="00467FA8" w:rsidP="004B39E2">
            <w:pPr>
              <w:rPr>
                <w:lang w:val="en-GB"/>
              </w:rPr>
            </w:pPr>
            <w:r>
              <w:rPr>
                <w:lang w:val="en-GB"/>
              </w:rPr>
              <w:t>Life Cycle Management</w:t>
            </w:r>
          </w:p>
        </w:tc>
      </w:tr>
      <w:tr w:rsidR="004A737F" w:rsidRPr="00DF1275" w14:paraId="41A4A7A2" w14:textId="77777777" w:rsidTr="00320C88">
        <w:tc>
          <w:tcPr>
            <w:tcW w:w="1368" w:type="dxa"/>
          </w:tcPr>
          <w:p w14:paraId="4F81E6B1" w14:textId="77777777" w:rsidR="004A737F" w:rsidRDefault="004A737F" w:rsidP="004B39E2">
            <w:pPr>
              <w:rPr>
                <w:rFonts w:eastAsia="Times New Roman"/>
                <w:szCs w:val="24"/>
                <w:lang w:val="en-GB" w:bidi="ar-DZ"/>
              </w:rPr>
            </w:pPr>
            <w:r>
              <w:rPr>
                <w:rFonts w:eastAsia="Times New Roman"/>
                <w:szCs w:val="24"/>
                <w:lang w:val="en-GB" w:bidi="ar-DZ"/>
              </w:rPr>
              <w:t>MIMO</w:t>
            </w:r>
          </w:p>
        </w:tc>
        <w:tc>
          <w:tcPr>
            <w:tcW w:w="8208" w:type="dxa"/>
          </w:tcPr>
          <w:p w14:paraId="457C03A5" w14:textId="77777777" w:rsidR="004A737F" w:rsidRDefault="004A737F" w:rsidP="004B39E2">
            <w:pPr>
              <w:rPr>
                <w:lang w:val="en-GB"/>
              </w:rPr>
            </w:pPr>
            <w:r>
              <w:rPr>
                <w:lang w:val="en-GB"/>
              </w:rPr>
              <w:t>Multiple Input Multiple Output</w:t>
            </w:r>
          </w:p>
        </w:tc>
      </w:tr>
      <w:tr w:rsidR="004B39E2" w:rsidRPr="00DF1275" w14:paraId="5C23A8FD" w14:textId="77777777" w:rsidTr="00320C88">
        <w:tc>
          <w:tcPr>
            <w:tcW w:w="1368" w:type="dxa"/>
          </w:tcPr>
          <w:p w14:paraId="64BFD1C2" w14:textId="77777777" w:rsidR="004B39E2" w:rsidRPr="00DF1275" w:rsidRDefault="00127E05" w:rsidP="004B39E2">
            <w:pPr>
              <w:rPr>
                <w:rFonts w:eastAsia="Times New Roman"/>
                <w:szCs w:val="24"/>
                <w:lang w:val="en-GB" w:bidi="ar-DZ"/>
              </w:rPr>
            </w:pPr>
            <w:r w:rsidRPr="00DF1275">
              <w:rPr>
                <w:rFonts w:eastAsia="Times New Roman"/>
                <w:szCs w:val="24"/>
                <w:lang w:val="en-GB" w:bidi="ar-DZ"/>
              </w:rPr>
              <w:t>ML</w:t>
            </w:r>
          </w:p>
        </w:tc>
        <w:tc>
          <w:tcPr>
            <w:tcW w:w="8208" w:type="dxa"/>
          </w:tcPr>
          <w:p w14:paraId="2DDEEC80" w14:textId="77777777" w:rsidR="004B39E2" w:rsidRPr="00DF1275" w:rsidRDefault="00127E05" w:rsidP="004B39E2">
            <w:pPr>
              <w:rPr>
                <w:rFonts w:eastAsia="Times New Roman"/>
                <w:szCs w:val="24"/>
                <w:lang w:val="en-GB" w:bidi="ar-DZ"/>
              </w:rPr>
            </w:pPr>
            <w:r w:rsidRPr="00DF1275">
              <w:rPr>
                <w:lang w:val="en-GB"/>
              </w:rPr>
              <w:t>Machine Learning</w:t>
            </w:r>
          </w:p>
        </w:tc>
      </w:tr>
      <w:tr w:rsidR="002F19D3" w:rsidRPr="00DF1275" w14:paraId="482AAF4A" w14:textId="77777777" w:rsidTr="00320C88">
        <w:tc>
          <w:tcPr>
            <w:tcW w:w="1368" w:type="dxa"/>
          </w:tcPr>
          <w:p w14:paraId="5F16DE7B" w14:textId="77777777" w:rsidR="002F19D3" w:rsidRPr="00DF1275" w:rsidRDefault="002F19D3" w:rsidP="004B39E2">
            <w:pPr>
              <w:rPr>
                <w:rFonts w:eastAsia="Times New Roman"/>
                <w:szCs w:val="24"/>
                <w:lang w:val="en-GB" w:bidi="ar-DZ"/>
              </w:rPr>
            </w:pPr>
            <w:r>
              <w:rPr>
                <w:rFonts w:eastAsia="Times New Roman"/>
                <w:szCs w:val="24"/>
                <w:lang w:val="en-GB" w:bidi="ar-DZ"/>
              </w:rPr>
              <w:t>MLFO</w:t>
            </w:r>
          </w:p>
        </w:tc>
        <w:tc>
          <w:tcPr>
            <w:tcW w:w="8208" w:type="dxa"/>
          </w:tcPr>
          <w:p w14:paraId="0B61F618" w14:textId="77777777" w:rsidR="002F19D3" w:rsidRPr="00DF1275" w:rsidRDefault="002F19D3" w:rsidP="004B39E2">
            <w:pPr>
              <w:rPr>
                <w:lang w:val="en-GB"/>
              </w:rPr>
            </w:pPr>
            <w:r>
              <w:rPr>
                <w:lang w:val="en-GB"/>
              </w:rPr>
              <w:t>Machine Learning Function Orchestrator</w:t>
            </w:r>
          </w:p>
        </w:tc>
      </w:tr>
      <w:tr w:rsidR="00350781" w:rsidRPr="00DF1275" w14:paraId="1374EC5E" w14:textId="77777777" w:rsidTr="00320C88">
        <w:tc>
          <w:tcPr>
            <w:tcW w:w="1368" w:type="dxa"/>
          </w:tcPr>
          <w:p w14:paraId="2893890B" w14:textId="77777777" w:rsidR="00350781" w:rsidRDefault="00350781" w:rsidP="004B39E2">
            <w:pPr>
              <w:rPr>
                <w:rFonts w:eastAsia="Times New Roman"/>
                <w:szCs w:val="24"/>
                <w:lang w:val="en-GB" w:bidi="ar-DZ"/>
              </w:rPr>
            </w:pPr>
            <w:r>
              <w:rPr>
                <w:rFonts w:eastAsia="Times New Roman"/>
                <w:szCs w:val="24"/>
                <w:lang w:val="en-GB" w:bidi="ar-DZ"/>
              </w:rPr>
              <w:t>mMTC</w:t>
            </w:r>
          </w:p>
        </w:tc>
        <w:tc>
          <w:tcPr>
            <w:tcW w:w="8208" w:type="dxa"/>
          </w:tcPr>
          <w:p w14:paraId="3EFD38B2" w14:textId="77777777" w:rsidR="00350781" w:rsidRDefault="00350781" w:rsidP="004B39E2">
            <w:pPr>
              <w:rPr>
                <w:lang w:val="en-GB"/>
              </w:rPr>
            </w:pPr>
            <w:r>
              <w:rPr>
                <w:lang w:val="en-GB"/>
              </w:rPr>
              <w:t xml:space="preserve">Massive Machine Type Communications </w:t>
            </w:r>
          </w:p>
        </w:tc>
      </w:tr>
      <w:tr w:rsidR="00416A73" w:rsidRPr="00DF1275" w14:paraId="57C351A1" w14:textId="77777777" w:rsidTr="00320C88">
        <w:tc>
          <w:tcPr>
            <w:tcW w:w="1368" w:type="dxa"/>
          </w:tcPr>
          <w:p w14:paraId="079C949D" w14:textId="77777777" w:rsidR="00416A73" w:rsidRDefault="00416A73" w:rsidP="004B39E2">
            <w:pPr>
              <w:rPr>
                <w:rFonts w:eastAsia="Times New Roman"/>
                <w:szCs w:val="24"/>
                <w:lang w:val="en-GB" w:bidi="ar-DZ"/>
              </w:rPr>
            </w:pPr>
            <w:r>
              <w:rPr>
                <w:rFonts w:eastAsia="Times New Roman"/>
                <w:szCs w:val="24"/>
                <w:lang w:val="en-GB" w:bidi="ar-DZ"/>
              </w:rPr>
              <w:t>MNO</w:t>
            </w:r>
          </w:p>
        </w:tc>
        <w:tc>
          <w:tcPr>
            <w:tcW w:w="8208" w:type="dxa"/>
          </w:tcPr>
          <w:p w14:paraId="1CFE02EF" w14:textId="77777777" w:rsidR="00416A73" w:rsidRDefault="00416A73" w:rsidP="004B39E2">
            <w:pPr>
              <w:rPr>
                <w:lang w:val="en-GB"/>
              </w:rPr>
            </w:pPr>
            <w:r>
              <w:rPr>
                <w:lang w:val="en-GB"/>
              </w:rPr>
              <w:t>Mobile Network Operator</w:t>
            </w:r>
          </w:p>
        </w:tc>
      </w:tr>
      <w:tr w:rsidR="00DE7F62" w:rsidRPr="00DF1275" w14:paraId="41872218" w14:textId="77777777" w:rsidTr="00320C88">
        <w:tc>
          <w:tcPr>
            <w:tcW w:w="1368" w:type="dxa"/>
          </w:tcPr>
          <w:p w14:paraId="5C7DC383" w14:textId="124B50C1" w:rsidR="00DE7F62" w:rsidRDefault="00DE7F62" w:rsidP="004B39E2">
            <w:pPr>
              <w:rPr>
                <w:rFonts w:eastAsia="Times New Roman"/>
                <w:szCs w:val="24"/>
                <w:lang w:val="en-GB" w:bidi="ar-DZ"/>
              </w:rPr>
            </w:pPr>
            <w:r>
              <w:rPr>
                <w:rFonts w:eastAsia="Times New Roman"/>
                <w:szCs w:val="24"/>
                <w:lang w:val="en-GB" w:bidi="ar-DZ"/>
              </w:rPr>
              <w:t>NAO</w:t>
            </w:r>
          </w:p>
        </w:tc>
        <w:tc>
          <w:tcPr>
            <w:tcW w:w="8208" w:type="dxa"/>
          </w:tcPr>
          <w:p w14:paraId="5FC27173" w14:textId="39C258CB" w:rsidR="00DE7F62" w:rsidRDefault="00DE7F62" w:rsidP="004B39E2">
            <w:pPr>
              <w:rPr>
                <w:lang w:val="en-GB"/>
              </w:rPr>
            </w:pPr>
            <w:r>
              <w:rPr>
                <w:lang w:val="en-GB"/>
              </w:rPr>
              <w:t>N</w:t>
            </w:r>
            <w:r w:rsidRPr="00DE7F62">
              <w:rPr>
                <w:lang w:val="en-GB"/>
              </w:rPr>
              <w:t xml:space="preserve">etwork </w:t>
            </w:r>
            <w:r>
              <w:rPr>
                <w:lang w:val="en-GB"/>
              </w:rPr>
              <w:t>A</w:t>
            </w:r>
            <w:r w:rsidRPr="00DE7F62">
              <w:rPr>
                <w:lang w:val="en-GB"/>
              </w:rPr>
              <w:t>pplication</w:t>
            </w:r>
            <w:r>
              <w:rPr>
                <w:lang w:val="en-GB"/>
              </w:rPr>
              <w:t xml:space="preserve"> O</w:t>
            </w:r>
            <w:r w:rsidRPr="00DE7F62">
              <w:rPr>
                <w:lang w:val="en-GB"/>
              </w:rPr>
              <w:t>rchestrator</w:t>
            </w:r>
          </w:p>
        </w:tc>
      </w:tr>
      <w:tr w:rsidR="005C087B" w:rsidRPr="00DF1275" w14:paraId="5E096F7E" w14:textId="77777777" w:rsidTr="00320C88">
        <w:tc>
          <w:tcPr>
            <w:tcW w:w="1368" w:type="dxa"/>
          </w:tcPr>
          <w:p w14:paraId="7B1F8046" w14:textId="77777777" w:rsidR="005C087B" w:rsidRDefault="005C087B" w:rsidP="00FC70DA">
            <w:pPr>
              <w:rPr>
                <w:rFonts w:eastAsia="Times New Roman"/>
                <w:szCs w:val="24"/>
                <w:lang w:val="en-GB" w:bidi="ar-DZ"/>
              </w:rPr>
            </w:pPr>
            <w:r>
              <w:rPr>
                <w:rFonts w:eastAsia="Times New Roman"/>
                <w:szCs w:val="24"/>
                <w:lang w:val="en-GB" w:bidi="ar-DZ"/>
              </w:rPr>
              <w:t>NF</w:t>
            </w:r>
          </w:p>
        </w:tc>
        <w:tc>
          <w:tcPr>
            <w:tcW w:w="8208" w:type="dxa"/>
          </w:tcPr>
          <w:p w14:paraId="02890820" w14:textId="77777777" w:rsidR="005C087B" w:rsidRDefault="005C087B" w:rsidP="00FC70DA">
            <w:pPr>
              <w:rPr>
                <w:lang w:val="en-GB"/>
              </w:rPr>
            </w:pPr>
            <w:r>
              <w:rPr>
                <w:lang w:val="en-GB"/>
              </w:rPr>
              <w:t>Network Function</w:t>
            </w:r>
          </w:p>
        </w:tc>
      </w:tr>
      <w:tr w:rsidR="00A012FB" w:rsidRPr="00DF1275" w14:paraId="2F9F5AE5" w14:textId="77777777" w:rsidTr="00320C88">
        <w:tc>
          <w:tcPr>
            <w:tcW w:w="1368" w:type="dxa"/>
          </w:tcPr>
          <w:p w14:paraId="3D2D3E8D" w14:textId="27D3392A" w:rsidR="00A012FB" w:rsidRDefault="00A012FB" w:rsidP="00FC70DA">
            <w:pPr>
              <w:rPr>
                <w:rFonts w:eastAsia="Times New Roman"/>
                <w:szCs w:val="24"/>
                <w:lang w:val="en-GB" w:bidi="ar-DZ"/>
              </w:rPr>
            </w:pPr>
            <w:r>
              <w:rPr>
                <w:rFonts w:eastAsia="Times New Roman"/>
                <w:szCs w:val="24"/>
                <w:lang w:val="en-GB" w:bidi="ar-DZ"/>
              </w:rPr>
              <w:t>NSSI</w:t>
            </w:r>
          </w:p>
        </w:tc>
        <w:tc>
          <w:tcPr>
            <w:tcW w:w="8208" w:type="dxa"/>
          </w:tcPr>
          <w:p w14:paraId="0BC56AD0" w14:textId="30B2644F" w:rsidR="00A012FB" w:rsidRDefault="00A012FB" w:rsidP="00FC70DA">
            <w:pPr>
              <w:rPr>
                <w:lang w:val="en-GB"/>
              </w:rPr>
            </w:pPr>
            <w:bookmarkStart w:id="42" w:name="OLE_LINK8"/>
            <w:r>
              <w:t>Network Slice Sub-net Instances</w:t>
            </w:r>
            <w:bookmarkEnd w:id="42"/>
          </w:p>
        </w:tc>
      </w:tr>
      <w:tr w:rsidR="0005044D" w:rsidRPr="00DF1275" w14:paraId="697F223B" w14:textId="77777777" w:rsidTr="00320C88">
        <w:tc>
          <w:tcPr>
            <w:tcW w:w="1368" w:type="dxa"/>
          </w:tcPr>
          <w:p w14:paraId="6029CF21" w14:textId="4870A00F" w:rsidR="0005044D" w:rsidRDefault="0005044D" w:rsidP="00FC70DA">
            <w:pPr>
              <w:rPr>
                <w:rFonts w:eastAsia="Times New Roman"/>
                <w:szCs w:val="24"/>
                <w:lang w:val="en-GB" w:bidi="ar-DZ"/>
              </w:rPr>
            </w:pPr>
            <w:r>
              <w:rPr>
                <w:rFonts w:eastAsia="Times New Roman"/>
                <w:szCs w:val="24"/>
                <w:lang w:val="en-GB" w:bidi="ar-DZ"/>
              </w:rPr>
              <w:t>Op</w:t>
            </w:r>
          </w:p>
        </w:tc>
        <w:tc>
          <w:tcPr>
            <w:tcW w:w="8208" w:type="dxa"/>
          </w:tcPr>
          <w:p w14:paraId="3EFC20B2" w14:textId="61ADD231" w:rsidR="0005044D" w:rsidRDefault="0005044D" w:rsidP="00FC70DA">
            <w:pPr>
              <w:rPr>
                <w:lang w:val="en-GB"/>
              </w:rPr>
            </w:pPr>
            <w:r>
              <w:rPr>
                <w:lang w:val="en-GB"/>
              </w:rPr>
              <w:t>Operational</w:t>
            </w:r>
          </w:p>
        </w:tc>
      </w:tr>
      <w:tr w:rsidR="00416A73" w:rsidRPr="00DF1275" w14:paraId="2C2C1E1E" w14:textId="77777777" w:rsidTr="00320C88">
        <w:tc>
          <w:tcPr>
            <w:tcW w:w="1368" w:type="dxa"/>
          </w:tcPr>
          <w:p w14:paraId="2B0713A3" w14:textId="77777777" w:rsidR="00416A73" w:rsidRDefault="00416A73" w:rsidP="00FC70DA">
            <w:pPr>
              <w:rPr>
                <w:rFonts w:eastAsia="Times New Roman"/>
                <w:szCs w:val="24"/>
                <w:lang w:val="en-GB" w:bidi="ar-DZ"/>
              </w:rPr>
            </w:pPr>
            <w:r>
              <w:rPr>
                <w:rFonts w:eastAsia="Times New Roman"/>
                <w:szCs w:val="24"/>
                <w:lang w:val="en-GB" w:bidi="ar-DZ"/>
              </w:rPr>
              <w:t>OSS</w:t>
            </w:r>
          </w:p>
        </w:tc>
        <w:tc>
          <w:tcPr>
            <w:tcW w:w="8208" w:type="dxa"/>
          </w:tcPr>
          <w:p w14:paraId="49891D0B" w14:textId="77777777" w:rsidR="00416A73" w:rsidRDefault="00467FA8" w:rsidP="00FC70DA">
            <w:pPr>
              <w:rPr>
                <w:lang w:val="en-GB"/>
              </w:rPr>
            </w:pPr>
            <w:r>
              <w:rPr>
                <w:lang w:val="en-GB"/>
              </w:rPr>
              <w:t>Operational Support S</w:t>
            </w:r>
            <w:r w:rsidR="00416A73" w:rsidRPr="00416A73">
              <w:rPr>
                <w:lang w:val="en-GB"/>
              </w:rPr>
              <w:t>ystem</w:t>
            </w:r>
          </w:p>
        </w:tc>
      </w:tr>
      <w:tr w:rsidR="005C087B" w:rsidRPr="00DF1275" w14:paraId="12FB915E" w14:textId="77777777" w:rsidTr="00320C88">
        <w:tc>
          <w:tcPr>
            <w:tcW w:w="1368" w:type="dxa"/>
          </w:tcPr>
          <w:p w14:paraId="338C26B0" w14:textId="77777777" w:rsidR="005C087B" w:rsidRDefault="005C087B" w:rsidP="00FC70DA">
            <w:pPr>
              <w:rPr>
                <w:rFonts w:eastAsia="Times New Roman"/>
                <w:szCs w:val="24"/>
                <w:lang w:val="en-GB" w:bidi="ar-DZ"/>
              </w:rPr>
            </w:pPr>
            <w:r>
              <w:rPr>
                <w:rFonts w:eastAsia="Times New Roman"/>
                <w:szCs w:val="24"/>
                <w:lang w:val="en-GB" w:bidi="ar-DZ"/>
              </w:rPr>
              <w:t>nRT RIC</w:t>
            </w:r>
          </w:p>
        </w:tc>
        <w:tc>
          <w:tcPr>
            <w:tcW w:w="8208" w:type="dxa"/>
          </w:tcPr>
          <w:p w14:paraId="22B4F3D9" w14:textId="77777777" w:rsidR="005C087B" w:rsidRPr="004A737F" w:rsidRDefault="005C087B" w:rsidP="00FC70DA">
            <w:pPr>
              <w:rPr>
                <w:lang w:val="en-GB"/>
              </w:rPr>
            </w:pPr>
            <w:r>
              <w:rPr>
                <w:lang w:val="en-GB"/>
              </w:rPr>
              <w:t>Near Real Time RIC</w:t>
            </w:r>
          </w:p>
        </w:tc>
      </w:tr>
      <w:tr w:rsidR="004B39E2" w:rsidRPr="00DF1275" w14:paraId="6D80F102" w14:textId="77777777" w:rsidTr="00320C88">
        <w:tc>
          <w:tcPr>
            <w:tcW w:w="1368" w:type="dxa"/>
          </w:tcPr>
          <w:p w14:paraId="58048C34" w14:textId="77777777" w:rsidR="004B39E2" w:rsidRPr="00DF1275" w:rsidRDefault="00127E05" w:rsidP="004B39E2">
            <w:pPr>
              <w:rPr>
                <w:rFonts w:eastAsia="Times New Roman"/>
                <w:szCs w:val="24"/>
                <w:lang w:val="en-GB" w:bidi="ar-DZ"/>
              </w:rPr>
            </w:pPr>
            <w:r w:rsidRPr="00DF1275">
              <w:rPr>
                <w:rFonts w:eastAsia="Times New Roman"/>
                <w:szCs w:val="24"/>
                <w:lang w:val="en-GB" w:bidi="ar-DZ"/>
              </w:rPr>
              <w:t>QoE</w:t>
            </w:r>
          </w:p>
        </w:tc>
        <w:tc>
          <w:tcPr>
            <w:tcW w:w="8208" w:type="dxa"/>
          </w:tcPr>
          <w:p w14:paraId="4183848D" w14:textId="77777777" w:rsidR="004B39E2" w:rsidRPr="00DF1275" w:rsidRDefault="00127E05" w:rsidP="004B39E2">
            <w:pPr>
              <w:rPr>
                <w:rFonts w:eastAsia="Times New Roman"/>
                <w:szCs w:val="24"/>
                <w:lang w:val="en-GB" w:bidi="ar-DZ"/>
              </w:rPr>
            </w:pPr>
            <w:r w:rsidRPr="00DF1275">
              <w:rPr>
                <w:lang w:val="en-GB"/>
              </w:rPr>
              <w:t>Quality of Experience</w:t>
            </w:r>
          </w:p>
        </w:tc>
      </w:tr>
      <w:tr w:rsidR="004B39E2" w:rsidRPr="00DF1275" w14:paraId="54668C2F" w14:textId="77777777" w:rsidTr="00320C88">
        <w:tc>
          <w:tcPr>
            <w:tcW w:w="1368" w:type="dxa"/>
          </w:tcPr>
          <w:p w14:paraId="06AAC720" w14:textId="77777777" w:rsidR="004B39E2" w:rsidRPr="00DF1275" w:rsidRDefault="00127E05" w:rsidP="004B39E2">
            <w:pPr>
              <w:rPr>
                <w:rFonts w:eastAsia="Times New Roman"/>
                <w:szCs w:val="24"/>
                <w:lang w:val="en-GB" w:bidi="ar-DZ"/>
              </w:rPr>
            </w:pPr>
            <w:r w:rsidRPr="00DF1275">
              <w:rPr>
                <w:rFonts w:eastAsia="Times New Roman"/>
                <w:szCs w:val="24"/>
                <w:lang w:val="en-GB" w:bidi="ar-DZ"/>
              </w:rPr>
              <w:t>QoS</w:t>
            </w:r>
          </w:p>
        </w:tc>
        <w:tc>
          <w:tcPr>
            <w:tcW w:w="8208" w:type="dxa"/>
          </w:tcPr>
          <w:p w14:paraId="60A5D198" w14:textId="77777777" w:rsidR="004B39E2" w:rsidRPr="00DF1275" w:rsidRDefault="00127E05" w:rsidP="004B39E2">
            <w:pPr>
              <w:rPr>
                <w:rFonts w:eastAsia="Times New Roman"/>
                <w:szCs w:val="24"/>
                <w:lang w:val="en-GB" w:bidi="ar-DZ"/>
              </w:rPr>
            </w:pPr>
            <w:r w:rsidRPr="00DF1275">
              <w:rPr>
                <w:lang w:val="en-GB"/>
              </w:rPr>
              <w:t>Quality of Service</w:t>
            </w:r>
          </w:p>
        </w:tc>
      </w:tr>
      <w:tr w:rsidR="004B39E2" w:rsidRPr="00DF1275" w14:paraId="1312E4D4" w14:textId="77777777" w:rsidTr="00320C88">
        <w:tc>
          <w:tcPr>
            <w:tcW w:w="1368" w:type="dxa"/>
          </w:tcPr>
          <w:p w14:paraId="7D1CCA5A" w14:textId="77777777" w:rsidR="004B39E2" w:rsidRPr="00DF1275" w:rsidRDefault="00127E05" w:rsidP="004B39E2">
            <w:pPr>
              <w:rPr>
                <w:rFonts w:eastAsia="Times New Roman"/>
                <w:szCs w:val="24"/>
                <w:lang w:val="en-GB" w:bidi="ar-DZ"/>
              </w:rPr>
            </w:pPr>
            <w:r w:rsidRPr="00DF1275">
              <w:rPr>
                <w:rFonts w:eastAsia="Times New Roman"/>
                <w:szCs w:val="24"/>
                <w:lang w:val="en-GB" w:bidi="ar-DZ"/>
              </w:rPr>
              <w:t>QPaaS</w:t>
            </w:r>
          </w:p>
        </w:tc>
        <w:tc>
          <w:tcPr>
            <w:tcW w:w="8208" w:type="dxa"/>
          </w:tcPr>
          <w:p w14:paraId="548BD262" w14:textId="77777777" w:rsidR="004B39E2" w:rsidRPr="00DF1275" w:rsidRDefault="00127E05" w:rsidP="004B39E2">
            <w:pPr>
              <w:rPr>
                <w:rFonts w:eastAsia="Times New Roman"/>
                <w:szCs w:val="24"/>
                <w:lang w:val="en-GB" w:bidi="ar-DZ"/>
              </w:rPr>
            </w:pPr>
            <w:r w:rsidRPr="00DF1275">
              <w:rPr>
                <w:lang w:val="en-GB"/>
              </w:rPr>
              <w:t>Quality of Experience (QoE) Prediction as-a-Service</w:t>
            </w:r>
          </w:p>
        </w:tc>
      </w:tr>
      <w:tr w:rsidR="004A737F" w:rsidRPr="00DF1275" w14:paraId="7A0753D9" w14:textId="77777777" w:rsidTr="00320C88">
        <w:tc>
          <w:tcPr>
            <w:tcW w:w="1368" w:type="dxa"/>
          </w:tcPr>
          <w:p w14:paraId="56E149B8" w14:textId="77777777" w:rsidR="004A737F" w:rsidRPr="00DF1275" w:rsidRDefault="004A737F" w:rsidP="004B39E2">
            <w:pPr>
              <w:rPr>
                <w:rFonts w:eastAsia="Times New Roman"/>
                <w:szCs w:val="24"/>
                <w:lang w:val="en-GB" w:bidi="ar-DZ"/>
              </w:rPr>
            </w:pPr>
            <w:r>
              <w:rPr>
                <w:rFonts w:eastAsia="Times New Roman"/>
                <w:szCs w:val="24"/>
                <w:lang w:val="en-GB" w:bidi="ar-DZ"/>
              </w:rPr>
              <w:t>RAN</w:t>
            </w:r>
          </w:p>
        </w:tc>
        <w:tc>
          <w:tcPr>
            <w:tcW w:w="8208" w:type="dxa"/>
          </w:tcPr>
          <w:p w14:paraId="1BD5F43C" w14:textId="77777777" w:rsidR="004A737F" w:rsidRPr="00DF1275" w:rsidRDefault="004A737F" w:rsidP="004B39E2">
            <w:pPr>
              <w:rPr>
                <w:lang w:val="en-GB"/>
              </w:rPr>
            </w:pPr>
            <w:r>
              <w:rPr>
                <w:lang w:val="en-GB"/>
              </w:rPr>
              <w:t>Radio Access Network</w:t>
            </w:r>
          </w:p>
        </w:tc>
      </w:tr>
      <w:tr w:rsidR="004A737F" w:rsidRPr="00DF1275" w14:paraId="44FB81FC" w14:textId="77777777" w:rsidTr="00320C88">
        <w:tc>
          <w:tcPr>
            <w:tcW w:w="1368" w:type="dxa"/>
          </w:tcPr>
          <w:p w14:paraId="06289290" w14:textId="77777777" w:rsidR="004A737F" w:rsidRPr="00DF1275" w:rsidRDefault="004A737F" w:rsidP="004B39E2">
            <w:pPr>
              <w:rPr>
                <w:rFonts w:eastAsia="Times New Roman"/>
                <w:szCs w:val="24"/>
                <w:lang w:val="en-GB" w:bidi="ar-DZ"/>
              </w:rPr>
            </w:pPr>
            <w:r>
              <w:rPr>
                <w:rFonts w:eastAsia="Times New Roman"/>
                <w:szCs w:val="24"/>
                <w:lang w:val="en-GB" w:bidi="ar-DZ"/>
              </w:rPr>
              <w:t>RIC</w:t>
            </w:r>
          </w:p>
        </w:tc>
        <w:tc>
          <w:tcPr>
            <w:tcW w:w="8208" w:type="dxa"/>
          </w:tcPr>
          <w:p w14:paraId="5D8B52FC" w14:textId="77777777" w:rsidR="004A737F" w:rsidRPr="00DF1275" w:rsidRDefault="004A737F" w:rsidP="004B39E2">
            <w:pPr>
              <w:rPr>
                <w:lang w:val="en-GB"/>
              </w:rPr>
            </w:pPr>
            <w:r w:rsidRPr="004A737F">
              <w:rPr>
                <w:lang w:val="en-GB"/>
              </w:rPr>
              <w:t xml:space="preserve">RAN </w:t>
            </w:r>
            <w:r w:rsidR="00EB4298">
              <w:rPr>
                <w:lang w:val="en-GB"/>
              </w:rPr>
              <w:t>I</w:t>
            </w:r>
            <w:r w:rsidRPr="004A737F">
              <w:rPr>
                <w:lang w:val="en-GB"/>
              </w:rPr>
              <w:t>ntelligent Controller</w:t>
            </w:r>
          </w:p>
        </w:tc>
      </w:tr>
      <w:tr w:rsidR="004A737F" w:rsidRPr="00DF1275" w14:paraId="0547D085" w14:textId="77777777" w:rsidTr="00320C88">
        <w:tc>
          <w:tcPr>
            <w:tcW w:w="1368" w:type="dxa"/>
          </w:tcPr>
          <w:p w14:paraId="7FB684B9" w14:textId="77777777" w:rsidR="004A737F" w:rsidRPr="00DF1275" w:rsidRDefault="004A737F" w:rsidP="004B39E2">
            <w:pPr>
              <w:rPr>
                <w:rFonts w:eastAsia="Times New Roman"/>
                <w:szCs w:val="24"/>
                <w:lang w:val="en-GB" w:bidi="ar-DZ"/>
              </w:rPr>
            </w:pPr>
            <w:r>
              <w:rPr>
                <w:rFonts w:eastAsia="Times New Roman"/>
                <w:szCs w:val="24"/>
                <w:lang w:val="en-GB" w:bidi="ar-DZ"/>
              </w:rPr>
              <w:t>RSRP</w:t>
            </w:r>
          </w:p>
        </w:tc>
        <w:tc>
          <w:tcPr>
            <w:tcW w:w="8208" w:type="dxa"/>
          </w:tcPr>
          <w:p w14:paraId="180EA7CB" w14:textId="77777777" w:rsidR="004A737F" w:rsidRPr="00DF1275" w:rsidRDefault="004A737F" w:rsidP="004B39E2">
            <w:pPr>
              <w:rPr>
                <w:lang w:val="en-GB"/>
              </w:rPr>
            </w:pPr>
            <w:r>
              <w:rPr>
                <w:lang w:val="en-GB"/>
              </w:rPr>
              <w:t>Reference Signal Received Power</w:t>
            </w:r>
          </w:p>
        </w:tc>
      </w:tr>
      <w:tr w:rsidR="004A737F" w:rsidRPr="00DF1275" w14:paraId="749607BE" w14:textId="77777777" w:rsidTr="00320C88">
        <w:tc>
          <w:tcPr>
            <w:tcW w:w="1368" w:type="dxa"/>
          </w:tcPr>
          <w:p w14:paraId="2F173384" w14:textId="77777777" w:rsidR="004A737F" w:rsidRDefault="004A737F" w:rsidP="004B39E2">
            <w:pPr>
              <w:rPr>
                <w:rFonts w:eastAsia="Times New Roman"/>
                <w:szCs w:val="24"/>
                <w:lang w:val="en-GB" w:bidi="ar-DZ"/>
              </w:rPr>
            </w:pPr>
            <w:r>
              <w:rPr>
                <w:rFonts w:eastAsia="Times New Roman"/>
                <w:szCs w:val="24"/>
                <w:lang w:val="en-GB" w:bidi="ar-DZ"/>
              </w:rPr>
              <w:t>SINR</w:t>
            </w:r>
          </w:p>
        </w:tc>
        <w:tc>
          <w:tcPr>
            <w:tcW w:w="8208" w:type="dxa"/>
          </w:tcPr>
          <w:p w14:paraId="28202772" w14:textId="77777777" w:rsidR="004A737F" w:rsidRPr="00DF1275" w:rsidRDefault="00EB4298" w:rsidP="004B39E2">
            <w:pPr>
              <w:rPr>
                <w:lang w:val="en-GB"/>
              </w:rPr>
            </w:pPr>
            <w:r>
              <w:rPr>
                <w:lang w:val="en-GB"/>
              </w:rPr>
              <w:t>S</w:t>
            </w:r>
            <w:r w:rsidR="004A737F" w:rsidRPr="004A737F">
              <w:rPr>
                <w:lang w:val="en-GB"/>
              </w:rPr>
              <w:t>ignal-to-</w:t>
            </w:r>
            <w:r>
              <w:rPr>
                <w:lang w:val="en-GB"/>
              </w:rPr>
              <w:t>I</w:t>
            </w:r>
            <w:r w:rsidR="004A737F" w:rsidRPr="004A737F">
              <w:rPr>
                <w:lang w:val="en-GB"/>
              </w:rPr>
              <w:t>nterference-plus-</w:t>
            </w:r>
            <w:r>
              <w:rPr>
                <w:lang w:val="en-GB"/>
              </w:rPr>
              <w:t>N</w:t>
            </w:r>
            <w:r w:rsidR="004A737F" w:rsidRPr="004A737F">
              <w:rPr>
                <w:lang w:val="en-GB"/>
              </w:rPr>
              <w:t xml:space="preserve">oise </w:t>
            </w:r>
            <w:r>
              <w:rPr>
                <w:lang w:val="en-GB"/>
              </w:rPr>
              <w:t>R</w:t>
            </w:r>
            <w:r w:rsidR="004A737F" w:rsidRPr="004A737F">
              <w:rPr>
                <w:lang w:val="en-GB"/>
              </w:rPr>
              <w:t>atio</w:t>
            </w:r>
          </w:p>
        </w:tc>
      </w:tr>
      <w:tr w:rsidR="00467FA8" w:rsidRPr="00DF1275" w14:paraId="629304A8" w14:textId="77777777" w:rsidTr="00320C88">
        <w:tc>
          <w:tcPr>
            <w:tcW w:w="1368" w:type="dxa"/>
          </w:tcPr>
          <w:p w14:paraId="3AB4013B" w14:textId="77777777" w:rsidR="00467FA8" w:rsidRDefault="00467FA8" w:rsidP="004B39E2">
            <w:pPr>
              <w:rPr>
                <w:rFonts w:eastAsia="Times New Roman"/>
                <w:szCs w:val="24"/>
                <w:lang w:val="en-GB" w:bidi="ar-DZ"/>
              </w:rPr>
            </w:pPr>
            <w:r>
              <w:rPr>
                <w:rFonts w:eastAsia="Times New Roman"/>
                <w:szCs w:val="24"/>
                <w:lang w:val="en-GB" w:bidi="ar-DZ"/>
              </w:rPr>
              <w:t>SLA</w:t>
            </w:r>
          </w:p>
        </w:tc>
        <w:tc>
          <w:tcPr>
            <w:tcW w:w="8208" w:type="dxa"/>
          </w:tcPr>
          <w:p w14:paraId="269FFBFE" w14:textId="77777777" w:rsidR="00467FA8" w:rsidRPr="004A737F" w:rsidRDefault="00467FA8" w:rsidP="004B39E2">
            <w:pPr>
              <w:rPr>
                <w:lang w:val="en-GB"/>
              </w:rPr>
            </w:pPr>
            <w:r>
              <w:rPr>
                <w:lang w:val="en-GB"/>
              </w:rPr>
              <w:t>Service Level Agreement</w:t>
            </w:r>
          </w:p>
        </w:tc>
      </w:tr>
      <w:tr w:rsidR="00305181" w:rsidRPr="00DF1275" w14:paraId="3930D9D0" w14:textId="77777777" w:rsidTr="00320C88">
        <w:tc>
          <w:tcPr>
            <w:tcW w:w="1368" w:type="dxa"/>
          </w:tcPr>
          <w:p w14:paraId="3D268283" w14:textId="77777777" w:rsidR="00305181" w:rsidRPr="00DF1275" w:rsidRDefault="00305181" w:rsidP="004B39E2">
            <w:pPr>
              <w:rPr>
                <w:rFonts w:eastAsia="Times New Roman"/>
                <w:szCs w:val="24"/>
                <w:lang w:val="en-GB" w:bidi="ar-DZ"/>
              </w:rPr>
            </w:pPr>
            <w:r>
              <w:rPr>
                <w:rFonts w:eastAsia="Times New Roman"/>
                <w:szCs w:val="24"/>
                <w:lang w:val="en-GB" w:bidi="ar-DZ"/>
              </w:rPr>
              <w:t>TOSCA</w:t>
            </w:r>
          </w:p>
        </w:tc>
        <w:tc>
          <w:tcPr>
            <w:tcW w:w="8208" w:type="dxa"/>
          </w:tcPr>
          <w:p w14:paraId="0969C17F" w14:textId="77777777" w:rsidR="00305181" w:rsidRPr="00DF1275" w:rsidRDefault="00305181" w:rsidP="004B39E2">
            <w:pPr>
              <w:rPr>
                <w:lang w:val="en-GB"/>
              </w:rPr>
            </w:pPr>
            <w:r w:rsidRPr="00305181">
              <w:rPr>
                <w:lang w:val="en-GB"/>
              </w:rPr>
              <w:t>Topology and Orchestration Specification for Cloud Applications</w:t>
            </w:r>
          </w:p>
        </w:tc>
      </w:tr>
      <w:tr w:rsidR="00BA6A3F" w:rsidRPr="00DF1275" w14:paraId="378821E9" w14:textId="77777777" w:rsidTr="00320C88">
        <w:tc>
          <w:tcPr>
            <w:tcW w:w="1368" w:type="dxa"/>
          </w:tcPr>
          <w:p w14:paraId="2220CEA4" w14:textId="77777777" w:rsidR="00BA6A3F" w:rsidRDefault="00BA6A3F" w:rsidP="004B39E2">
            <w:pPr>
              <w:rPr>
                <w:rFonts w:eastAsia="Times New Roman"/>
                <w:szCs w:val="24"/>
                <w:lang w:val="en-GB" w:bidi="ar-DZ"/>
              </w:rPr>
            </w:pPr>
            <w:r w:rsidRPr="00DF1275">
              <w:rPr>
                <w:sz w:val="22"/>
                <w:szCs w:val="22"/>
                <w:lang w:val="en-GB"/>
              </w:rPr>
              <w:t>URLLC</w:t>
            </w:r>
          </w:p>
        </w:tc>
        <w:tc>
          <w:tcPr>
            <w:tcW w:w="8208" w:type="dxa"/>
          </w:tcPr>
          <w:p w14:paraId="5FA42764" w14:textId="77777777" w:rsidR="00BA6A3F" w:rsidRPr="00305181" w:rsidRDefault="00BA6A3F" w:rsidP="00BA6A3F">
            <w:pPr>
              <w:rPr>
                <w:lang w:val="en-GB"/>
              </w:rPr>
            </w:pPr>
            <w:r w:rsidRPr="00DF1275">
              <w:rPr>
                <w:sz w:val="22"/>
                <w:szCs w:val="22"/>
                <w:lang w:val="en-GB"/>
              </w:rPr>
              <w:t>Ultra-</w:t>
            </w:r>
            <w:r w:rsidR="00EB4298">
              <w:rPr>
                <w:sz w:val="22"/>
                <w:szCs w:val="22"/>
                <w:lang w:val="en-GB"/>
              </w:rPr>
              <w:t>R</w:t>
            </w:r>
            <w:r w:rsidRPr="00DF1275">
              <w:rPr>
                <w:sz w:val="22"/>
                <w:szCs w:val="22"/>
                <w:lang w:val="en-GB"/>
              </w:rPr>
              <w:t xml:space="preserve">eliable </w:t>
            </w:r>
            <w:r w:rsidR="00EB4298">
              <w:rPr>
                <w:sz w:val="22"/>
                <w:szCs w:val="22"/>
                <w:lang w:val="en-GB"/>
              </w:rPr>
              <w:t>L</w:t>
            </w:r>
            <w:r w:rsidRPr="00DF1275">
              <w:rPr>
                <w:sz w:val="22"/>
                <w:szCs w:val="22"/>
                <w:lang w:val="en-GB"/>
              </w:rPr>
              <w:t>ow-</w:t>
            </w:r>
            <w:r w:rsidR="00EB4298">
              <w:rPr>
                <w:sz w:val="22"/>
                <w:szCs w:val="22"/>
                <w:lang w:val="en-GB"/>
              </w:rPr>
              <w:t>L</w:t>
            </w:r>
            <w:r w:rsidRPr="00DF1275">
              <w:rPr>
                <w:sz w:val="22"/>
                <w:szCs w:val="22"/>
                <w:lang w:val="en-GB"/>
              </w:rPr>
              <w:t xml:space="preserve">atency </w:t>
            </w:r>
            <w:r w:rsidR="00EB4298">
              <w:rPr>
                <w:sz w:val="22"/>
                <w:szCs w:val="22"/>
                <w:lang w:val="en-GB"/>
              </w:rPr>
              <w:t>C</w:t>
            </w:r>
            <w:r w:rsidRPr="00DF1275">
              <w:rPr>
                <w:sz w:val="22"/>
                <w:szCs w:val="22"/>
                <w:lang w:val="en-GB"/>
              </w:rPr>
              <w:t xml:space="preserve">ommunication </w:t>
            </w:r>
          </w:p>
        </w:tc>
      </w:tr>
      <w:tr w:rsidR="002F19D3" w:rsidRPr="00DF1275" w14:paraId="4874C233" w14:textId="77777777" w:rsidTr="00320C88">
        <w:tc>
          <w:tcPr>
            <w:tcW w:w="1368" w:type="dxa"/>
          </w:tcPr>
          <w:p w14:paraId="7C89C7C6" w14:textId="77777777" w:rsidR="002F19D3" w:rsidRDefault="002F19D3" w:rsidP="004B39E2">
            <w:pPr>
              <w:rPr>
                <w:rFonts w:eastAsia="Times New Roman"/>
                <w:szCs w:val="24"/>
                <w:lang w:val="en-GB" w:bidi="ar-DZ"/>
              </w:rPr>
            </w:pPr>
            <w:r>
              <w:rPr>
                <w:rFonts w:eastAsia="Times New Roman"/>
                <w:szCs w:val="24"/>
                <w:lang w:val="en-GB" w:bidi="ar-DZ"/>
              </w:rPr>
              <w:t>ZSM</w:t>
            </w:r>
          </w:p>
        </w:tc>
        <w:tc>
          <w:tcPr>
            <w:tcW w:w="8208" w:type="dxa"/>
          </w:tcPr>
          <w:p w14:paraId="4CC1F8DB" w14:textId="77777777" w:rsidR="002F19D3" w:rsidRPr="00305181" w:rsidRDefault="002F19D3" w:rsidP="004B39E2">
            <w:pPr>
              <w:rPr>
                <w:lang w:val="en-GB"/>
              </w:rPr>
            </w:pPr>
            <w:r>
              <w:rPr>
                <w:lang w:val="en-GB"/>
              </w:rPr>
              <w:t>Zero Touch Service Management</w:t>
            </w:r>
          </w:p>
        </w:tc>
      </w:tr>
    </w:tbl>
    <w:p w14:paraId="424AF3CC" w14:textId="77777777" w:rsidR="00467172" w:rsidRPr="00DF1275" w:rsidRDefault="00127E05" w:rsidP="00467172">
      <w:pPr>
        <w:pStyle w:val="Heading1"/>
        <w:rPr>
          <w:lang w:bidi="ar-DZ"/>
        </w:rPr>
      </w:pPr>
      <w:bookmarkStart w:id="43" w:name="_Toc108567672"/>
      <w:r w:rsidRPr="00DF1275">
        <w:rPr>
          <w:lang w:bidi="ar-DZ"/>
        </w:rPr>
        <w:t>Conventions</w:t>
      </w:r>
      <w:bookmarkEnd w:id="43"/>
    </w:p>
    <w:p w14:paraId="5077A7B5" w14:textId="50449C2C" w:rsidR="00127E05" w:rsidRPr="00DF1275" w:rsidRDefault="00127E05" w:rsidP="00127E05">
      <w:pPr>
        <w:pStyle w:val="Default"/>
        <w:rPr>
          <w:lang w:val="en-GB"/>
        </w:rPr>
      </w:pPr>
      <w:r w:rsidRPr="00DF1275">
        <w:rPr>
          <w:lang w:val="en-GB"/>
        </w:rPr>
        <w:t xml:space="preserve">In this </w:t>
      </w:r>
      <w:r w:rsidR="00EB4298">
        <w:rPr>
          <w:lang w:val="en-GB"/>
        </w:rPr>
        <w:t>Supplement</w:t>
      </w:r>
      <w:r w:rsidRPr="00DF1275">
        <w:rPr>
          <w:lang w:val="en-GB"/>
        </w:rPr>
        <w:t>, in alignment with the conventions of [</w:t>
      </w:r>
      <w:r w:rsidR="00FB6D59">
        <w:rPr>
          <w:lang w:val="en-GB"/>
        </w:rPr>
        <w:t>ITU-T Y.</w:t>
      </w:r>
      <w:r w:rsidRPr="00DF1275">
        <w:rPr>
          <w:lang w:val="en-GB"/>
        </w:rPr>
        <w:t>Suppl</w:t>
      </w:r>
      <w:r w:rsidR="00FB6D59">
        <w:rPr>
          <w:lang w:val="en-GB"/>
        </w:rPr>
        <w:t>.</w:t>
      </w:r>
      <w:r w:rsidRPr="00DF1275">
        <w:rPr>
          <w:lang w:val="en-GB"/>
        </w:rPr>
        <w:t xml:space="preserve"> </w:t>
      </w:r>
      <w:r w:rsidRPr="000B7B1B">
        <w:rPr>
          <w:lang w:val="en-GB"/>
        </w:rPr>
        <w:t>55</w:t>
      </w:r>
      <w:r w:rsidR="00FB6D59" w:rsidRPr="000B7B1B">
        <w:rPr>
          <w:lang w:val="en-GB"/>
        </w:rPr>
        <w:t>]</w:t>
      </w:r>
      <w:r w:rsidR="00A25C45" w:rsidRPr="000B7B1B">
        <w:rPr>
          <w:lang w:val="en-GB"/>
        </w:rPr>
        <w:t>,</w:t>
      </w:r>
      <w:r w:rsidRPr="00DF1275">
        <w:rPr>
          <w:lang w:val="en-GB"/>
        </w:rPr>
        <w:t xml:space="preserve"> possible requirements which are derived from a given use case, are classified as follows: </w:t>
      </w:r>
    </w:p>
    <w:p w14:paraId="1969B95A" w14:textId="77777777" w:rsidR="00127E05" w:rsidRPr="00DF1275" w:rsidRDefault="00127E05" w:rsidP="00EA2CF8">
      <w:pPr>
        <w:pStyle w:val="Default"/>
        <w:numPr>
          <w:ilvl w:val="0"/>
          <w:numId w:val="62"/>
        </w:numPr>
        <w:spacing w:before="120"/>
        <w:rPr>
          <w:lang w:val="en-GB"/>
        </w:rPr>
      </w:pPr>
      <w:r w:rsidRPr="00DF1275">
        <w:rPr>
          <w:lang w:val="en-GB"/>
        </w:rPr>
        <w:t xml:space="preserve">The keywords "it is critical" indicate a possible requirement which would be necessary to be fulfilled (e.g., by an implementation) and enabled to provide the benefits of the use case. </w:t>
      </w:r>
    </w:p>
    <w:p w14:paraId="07F86912" w14:textId="77777777" w:rsidR="00127E05" w:rsidRPr="00DF1275" w:rsidRDefault="00127E05" w:rsidP="00EA2CF8">
      <w:pPr>
        <w:pStyle w:val="Default"/>
        <w:numPr>
          <w:ilvl w:val="0"/>
          <w:numId w:val="62"/>
        </w:numPr>
        <w:spacing w:before="120"/>
        <w:rPr>
          <w:lang w:val="en-GB"/>
        </w:rPr>
      </w:pPr>
      <w:r w:rsidRPr="00DF1275">
        <w:rPr>
          <w:lang w:val="en-GB"/>
        </w:rPr>
        <w:t xml:space="preserve">The keywords "it is expected" indicate a possible requirement which would be important but not absolutely necessary to be fulfilled (e.g., by an implementation). Thus, this possible requirement would not need to be enabled to provide complete benefits of the use case. </w:t>
      </w:r>
    </w:p>
    <w:p w14:paraId="5FE393EE" w14:textId="77777777" w:rsidR="00127E05" w:rsidRPr="00DF1275" w:rsidRDefault="00127E05" w:rsidP="00EA2CF8">
      <w:pPr>
        <w:pStyle w:val="Default"/>
        <w:numPr>
          <w:ilvl w:val="0"/>
          <w:numId w:val="62"/>
        </w:numPr>
        <w:spacing w:before="120"/>
        <w:rPr>
          <w:lang w:val="en-GB"/>
        </w:rPr>
      </w:pPr>
      <w:r w:rsidRPr="00DF1275">
        <w:rPr>
          <w:lang w:val="en-GB"/>
        </w:rPr>
        <w:t>The keywords "it is of added value" indicate a possible requirement which would be optional to be fulfilled (e.g., by an implementation), without implying any sense of importance regarding its fulfilment. Thus, this possible requirement would not need to be enabled to provide complete benefits of the use case.</w:t>
      </w:r>
    </w:p>
    <w:p w14:paraId="2BD5E001" w14:textId="77777777" w:rsidR="006258AE" w:rsidRPr="00DF1275" w:rsidRDefault="006258AE" w:rsidP="00127E05">
      <w:pPr>
        <w:pStyle w:val="Default"/>
        <w:spacing w:before="120"/>
        <w:rPr>
          <w:lang w:val="en-GB"/>
        </w:rPr>
      </w:pPr>
    </w:p>
    <w:p w14:paraId="46FF5ACF" w14:textId="77777777" w:rsidR="00127E05" w:rsidRPr="00DF1275" w:rsidRDefault="00127E05" w:rsidP="00127E05">
      <w:pPr>
        <w:pStyle w:val="Heading1"/>
        <w:rPr>
          <w:lang w:bidi="ar-DZ"/>
        </w:rPr>
      </w:pPr>
      <w:bookmarkStart w:id="44" w:name="_Toc108567673"/>
      <w:r w:rsidRPr="00DF1275">
        <w:rPr>
          <w:lang w:bidi="ar-DZ"/>
        </w:rPr>
        <w:t>Introduction</w:t>
      </w:r>
      <w:bookmarkEnd w:id="44"/>
    </w:p>
    <w:p w14:paraId="23C79B08" w14:textId="42F0D6EE" w:rsidR="005F48F5" w:rsidRPr="00EA2CF8" w:rsidRDefault="00127E05" w:rsidP="00127E05">
      <w:pPr>
        <w:rPr>
          <w:szCs w:val="24"/>
          <w:lang w:val="en-GB"/>
        </w:rPr>
      </w:pPr>
      <w:bookmarkStart w:id="45" w:name="OLE_LINK20"/>
      <w:r w:rsidRPr="00DF1275">
        <w:rPr>
          <w:szCs w:val="24"/>
          <w:lang w:val="en-GB"/>
        </w:rPr>
        <w:t xml:space="preserve">As the demand and expectation of communication networks </w:t>
      </w:r>
      <w:r w:rsidR="002C5C80">
        <w:rPr>
          <w:szCs w:val="24"/>
          <w:lang w:val="en-GB"/>
        </w:rPr>
        <w:t>is growing</w:t>
      </w:r>
      <w:r w:rsidRPr="00DF1275">
        <w:rPr>
          <w:szCs w:val="24"/>
          <w:lang w:val="en-GB"/>
        </w:rPr>
        <w:t xml:space="preserve">, so </w:t>
      </w:r>
      <w:r w:rsidR="004650D8">
        <w:rPr>
          <w:szCs w:val="24"/>
          <w:lang w:val="en-GB"/>
        </w:rPr>
        <w:t>are</w:t>
      </w:r>
      <w:r w:rsidR="00005405">
        <w:rPr>
          <w:szCs w:val="24"/>
          <w:lang w:val="en-GB"/>
        </w:rPr>
        <w:t xml:space="preserve"> </w:t>
      </w:r>
      <w:r w:rsidRPr="00DF1275">
        <w:rPr>
          <w:szCs w:val="24"/>
          <w:lang w:val="en-GB"/>
        </w:rPr>
        <w:t>user subscription</w:t>
      </w:r>
      <w:r w:rsidR="004775CA">
        <w:rPr>
          <w:szCs w:val="24"/>
          <w:lang w:val="en-GB"/>
        </w:rPr>
        <w:t>s</w:t>
      </w:r>
      <w:r w:rsidRPr="00DF1275">
        <w:rPr>
          <w:szCs w:val="24"/>
          <w:lang w:val="en-GB"/>
        </w:rPr>
        <w:t xml:space="preserve"> and new service expectation</w:t>
      </w:r>
      <w:r w:rsidR="004775CA">
        <w:rPr>
          <w:szCs w:val="24"/>
          <w:lang w:val="en-GB"/>
        </w:rPr>
        <w:t>s</w:t>
      </w:r>
      <w:r w:rsidRPr="00DF1275">
        <w:rPr>
          <w:szCs w:val="24"/>
          <w:lang w:val="en-GB"/>
        </w:rPr>
        <w:t xml:space="preserve">. Network operators must find new ways to address these </w:t>
      </w:r>
      <w:r w:rsidR="002C5C80">
        <w:rPr>
          <w:szCs w:val="24"/>
          <w:lang w:val="en-GB"/>
        </w:rPr>
        <w:t>expectations</w:t>
      </w:r>
      <w:r w:rsidR="00005405">
        <w:rPr>
          <w:szCs w:val="24"/>
          <w:lang w:val="en-GB"/>
        </w:rPr>
        <w:t xml:space="preserve"> </w:t>
      </w:r>
      <w:r w:rsidRPr="00DF1275">
        <w:rPr>
          <w:szCs w:val="24"/>
          <w:lang w:val="en-GB"/>
        </w:rPr>
        <w:t xml:space="preserve">while at the same time controlling operational cost. </w:t>
      </w:r>
      <w:r w:rsidRPr="00652648">
        <w:rPr>
          <w:szCs w:val="24"/>
          <w:lang w:val="en-GB"/>
        </w:rPr>
        <w:t>Autonomous networks are those that possess the ability to monitor, operate, recover, heal, protect, optimize, and reconfigure themselves</w:t>
      </w:r>
      <w:r w:rsidR="00E11C21" w:rsidRPr="00EA2CF8">
        <w:rPr>
          <w:szCs w:val="24"/>
          <w:lang w:val="en-GB"/>
        </w:rPr>
        <w:t xml:space="preserve"> in order to adapt </w:t>
      </w:r>
      <w:r w:rsidR="005904C9" w:rsidRPr="00EA2CF8">
        <w:rPr>
          <w:szCs w:val="24"/>
          <w:lang w:val="en-GB"/>
        </w:rPr>
        <w:t>to hitherto unseen</w:t>
      </w:r>
      <w:r w:rsidR="00DE2600" w:rsidRPr="00EA2CF8">
        <w:t xml:space="preserve"> </w:t>
      </w:r>
      <w:r w:rsidR="001D2376" w:rsidRPr="00EA2CF8">
        <w:t xml:space="preserve">changes in </w:t>
      </w:r>
      <w:r w:rsidR="00DE2600" w:rsidRPr="00EA2CF8">
        <w:t>situations</w:t>
      </w:r>
      <w:r w:rsidR="005A0D06" w:rsidRPr="00EA2CF8">
        <w:rPr>
          <w:szCs w:val="24"/>
          <w:lang w:val="en-GB"/>
        </w:rPr>
        <w:t>.</w:t>
      </w:r>
      <w:r w:rsidRPr="00652648">
        <w:rPr>
          <w:szCs w:val="24"/>
          <w:lang w:val="en-GB"/>
        </w:rPr>
        <w:t xml:space="preserve"> </w:t>
      </w:r>
      <w:r w:rsidR="005A0D06" w:rsidRPr="00EA2CF8">
        <w:rPr>
          <w:szCs w:val="24"/>
          <w:lang w:val="en-GB"/>
        </w:rPr>
        <w:t>T</w:t>
      </w:r>
      <w:r w:rsidRPr="00652648">
        <w:rPr>
          <w:szCs w:val="24"/>
          <w:lang w:val="en-GB"/>
        </w:rPr>
        <w:t xml:space="preserve">hese </w:t>
      </w:r>
      <w:r w:rsidR="00E11C21" w:rsidRPr="00EA2CF8">
        <w:rPr>
          <w:szCs w:val="24"/>
          <w:lang w:val="en-GB"/>
        </w:rPr>
        <w:t xml:space="preserve">abilities </w:t>
      </w:r>
      <w:r w:rsidRPr="00652648">
        <w:rPr>
          <w:szCs w:val="24"/>
          <w:lang w:val="en-GB"/>
        </w:rPr>
        <w:t xml:space="preserve">are commonly known as the self-* properties. The impact of autonomy on the network </w:t>
      </w:r>
      <w:r w:rsidR="00124FB5" w:rsidRPr="00652648">
        <w:rPr>
          <w:szCs w:val="24"/>
          <w:lang w:val="en-GB"/>
        </w:rPr>
        <w:t>touches</w:t>
      </w:r>
      <w:r w:rsidR="00005405" w:rsidRPr="00EA2CF8">
        <w:rPr>
          <w:szCs w:val="24"/>
          <w:lang w:val="en-GB"/>
        </w:rPr>
        <w:t xml:space="preserve"> </w:t>
      </w:r>
      <w:r w:rsidR="00124FB5" w:rsidRPr="00652648">
        <w:rPr>
          <w:szCs w:val="24"/>
          <w:lang w:val="en-GB"/>
        </w:rPr>
        <w:t>many</w:t>
      </w:r>
      <w:r w:rsidRPr="00652648">
        <w:rPr>
          <w:szCs w:val="24"/>
          <w:lang w:val="en-GB"/>
        </w:rPr>
        <w:t xml:space="preserve"> areas including planning, security, audit, inventory, optimisation, orchestration, and quality of experience. </w:t>
      </w:r>
      <w:r w:rsidR="005F48F5" w:rsidRPr="00EA2CF8">
        <w:rPr>
          <w:szCs w:val="24"/>
          <w:lang w:val="en-GB"/>
        </w:rPr>
        <w:t xml:space="preserve">Hence, autonomous networks form an important part of future networks not only to provide value-added features to the user, but also to reduce the management overheads for the network operator. </w:t>
      </w:r>
      <w:r w:rsidR="008B09E4">
        <w:rPr>
          <w:szCs w:val="24"/>
          <w:lang w:val="en-GB"/>
        </w:rPr>
        <w:t>The use cases discussed in this document are based on considerations for enhancing end user experience, motivating autonomous behaviour in networks.</w:t>
      </w:r>
    </w:p>
    <w:p w14:paraId="0EDA7970" w14:textId="2C77CD88" w:rsidR="005F48F5" w:rsidRPr="00EA2CF8" w:rsidRDefault="00005405" w:rsidP="009008AA">
      <w:r w:rsidRPr="00EA2CF8">
        <w:rPr>
          <w:szCs w:val="24"/>
          <w:lang w:val="en-GB"/>
        </w:rPr>
        <w:t>The</w:t>
      </w:r>
      <w:r w:rsidR="00127E05" w:rsidRPr="00652648">
        <w:rPr>
          <w:szCs w:val="24"/>
          <w:lang w:val="en-GB"/>
        </w:rPr>
        <w:t xml:space="preserve"> </w:t>
      </w:r>
      <w:r w:rsidR="007649F9" w:rsidRPr="00EA2CF8">
        <w:rPr>
          <w:szCs w:val="24"/>
          <w:lang w:val="en-GB"/>
        </w:rPr>
        <w:t xml:space="preserve">main concepts behind autonomous networks </w:t>
      </w:r>
      <w:r w:rsidRPr="00EA2CF8">
        <w:rPr>
          <w:szCs w:val="24"/>
          <w:lang w:val="en-GB"/>
        </w:rPr>
        <w:t xml:space="preserve">which are elaborated here </w:t>
      </w:r>
      <w:r w:rsidR="007649F9" w:rsidRPr="00EA2CF8">
        <w:rPr>
          <w:szCs w:val="24"/>
          <w:lang w:val="en-GB"/>
        </w:rPr>
        <w:t xml:space="preserve">are </w:t>
      </w:r>
      <w:bookmarkStart w:id="46" w:name="OLE_LINK18"/>
      <w:r w:rsidR="007649F9" w:rsidRPr="00EA2CF8">
        <w:rPr>
          <w:szCs w:val="24"/>
          <w:lang w:val="en-GB"/>
        </w:rPr>
        <w:t>exploratory evolution, real-time responsive experimentation and dynamic adaptation.</w:t>
      </w:r>
      <w:bookmarkEnd w:id="46"/>
      <w:r w:rsidR="005F48F5" w:rsidRPr="00652648">
        <w:rPr>
          <w:i/>
          <w:iCs/>
          <w:szCs w:val="24"/>
          <w:lang w:val="en-GB"/>
        </w:rPr>
        <w:t xml:space="preserve"> </w:t>
      </w:r>
      <w:r w:rsidR="00B71125" w:rsidRPr="00EA2CF8">
        <w:t xml:space="preserve">To study and analyse use cases along these concepts in networks, a basic </w:t>
      </w:r>
      <w:r w:rsidR="00385686" w:rsidRPr="00EA2CF8">
        <w:t>building block</w:t>
      </w:r>
      <w:r w:rsidR="00B71125" w:rsidRPr="00EA2CF8">
        <w:t xml:space="preserve"> called </w:t>
      </w:r>
      <w:r w:rsidR="00711458" w:rsidRPr="00EA2CF8">
        <w:t>“</w:t>
      </w:r>
      <w:r w:rsidR="00B71125" w:rsidRPr="00EA2CF8">
        <w:t>c</w:t>
      </w:r>
      <w:r w:rsidR="007649F9" w:rsidRPr="00EA2CF8">
        <w:t>ontroller</w:t>
      </w:r>
      <w:r w:rsidR="00711458" w:rsidRPr="00EA2CF8">
        <w:t>”</w:t>
      </w:r>
      <w:r w:rsidR="00B71125" w:rsidRPr="00EA2CF8">
        <w:t xml:space="preserve"> is </w:t>
      </w:r>
      <w:r w:rsidR="00555E1F" w:rsidRPr="00EA2CF8">
        <w:t>introduced</w:t>
      </w:r>
      <w:r w:rsidR="00B71125" w:rsidRPr="00EA2CF8">
        <w:t xml:space="preserve">. </w:t>
      </w:r>
      <w:r w:rsidR="00D13688">
        <w:t>C</w:t>
      </w:r>
      <w:r w:rsidR="00E30D46">
        <w:t>ontroller</w:t>
      </w:r>
      <w:r w:rsidR="00D13688">
        <w:t>s</w:t>
      </w:r>
      <w:r w:rsidR="005F48F5" w:rsidRPr="00EA2CF8">
        <w:t xml:space="preserve"> </w:t>
      </w:r>
      <w:r w:rsidR="00D13688">
        <w:t>are</w:t>
      </w:r>
      <w:r w:rsidR="00E30D46">
        <w:t xml:space="preserve"> </w:t>
      </w:r>
      <w:r w:rsidR="005F48F5" w:rsidRPr="00EA2CF8">
        <w:t xml:space="preserve">used </w:t>
      </w:r>
      <w:r w:rsidR="00E30D46">
        <w:t xml:space="preserve">in the use cases </w:t>
      </w:r>
      <w:r w:rsidR="005F48F5" w:rsidRPr="00EA2CF8">
        <w:t xml:space="preserve">to further elaborate </w:t>
      </w:r>
      <w:r w:rsidR="00BD68AF" w:rsidRPr="00EA2CF8">
        <w:t xml:space="preserve">autonomous networks and the key concepts required to enable </w:t>
      </w:r>
      <w:r w:rsidR="00E30D46">
        <w:t>them</w:t>
      </w:r>
      <w:r w:rsidR="00BD68AF" w:rsidRPr="00EA2CF8">
        <w:t>.</w:t>
      </w:r>
    </w:p>
    <w:p w14:paraId="09B82E05" w14:textId="3F0BA9A9" w:rsidR="009008AA" w:rsidRPr="00652648" w:rsidRDefault="00652648" w:rsidP="009008AA">
      <w:r w:rsidRPr="00EA2CF8">
        <w:t>A</w:t>
      </w:r>
      <w:r w:rsidR="005F48F5" w:rsidRPr="00EA2CF8">
        <w:t xml:space="preserve"> </w:t>
      </w:r>
      <w:r w:rsidRPr="00EA2CF8">
        <w:t>c</w:t>
      </w:r>
      <w:r w:rsidR="00B71125" w:rsidRPr="00EA2CF8">
        <w:t xml:space="preserve">ontroller </w:t>
      </w:r>
      <w:r w:rsidR="007649F9" w:rsidRPr="00EA2CF8">
        <w:t>is a</w:t>
      </w:r>
      <w:r w:rsidR="00005405" w:rsidRPr="00EA2CF8">
        <w:t xml:space="preserve"> </w:t>
      </w:r>
      <w:r w:rsidR="00670169" w:rsidRPr="00C817E0">
        <w:t xml:space="preserve">system </w:t>
      </w:r>
      <w:r w:rsidR="0037067F" w:rsidRPr="00C817E0">
        <w:t>with workflows</w:t>
      </w:r>
      <w:r w:rsidR="0037067F">
        <w:t xml:space="preserve"> </w:t>
      </w:r>
      <w:r w:rsidR="009008AA" w:rsidRPr="00652648">
        <w:t>composed of modules</w:t>
      </w:r>
      <w:r w:rsidR="00555E1F" w:rsidRPr="00EA2CF8">
        <w:t>, realizing or implementing specific</w:t>
      </w:r>
      <w:r w:rsidR="00005405" w:rsidRPr="00EA2CF8">
        <w:t xml:space="preserve"> </w:t>
      </w:r>
      <w:r w:rsidR="00555E1F" w:rsidRPr="00EA2CF8">
        <w:t>functionalit</w:t>
      </w:r>
      <w:r w:rsidR="00D13688">
        <w:t>ies</w:t>
      </w:r>
      <w:r w:rsidR="00555E1F" w:rsidRPr="00EA2CF8">
        <w:t xml:space="preserve"> in the network. </w:t>
      </w:r>
      <w:r w:rsidR="000B7267" w:rsidRPr="00EA2CF8">
        <w:t>A c</w:t>
      </w:r>
      <w:r w:rsidR="00555E1F" w:rsidRPr="00EA2CF8">
        <w:t>ontroller</w:t>
      </w:r>
      <w:r w:rsidR="000B7267" w:rsidRPr="00EA2CF8">
        <w:t>’</w:t>
      </w:r>
      <w:r w:rsidR="00555E1F" w:rsidRPr="00EA2CF8">
        <w:t>s</w:t>
      </w:r>
      <w:r w:rsidR="00005405" w:rsidRPr="00EA2CF8">
        <w:t xml:space="preserve"> </w:t>
      </w:r>
      <w:r w:rsidR="00555E1F" w:rsidRPr="00EA2CF8">
        <w:t xml:space="preserve">modules </w:t>
      </w:r>
      <w:r w:rsidR="000B7267" w:rsidRPr="00EA2CF8">
        <w:t xml:space="preserve">can be </w:t>
      </w:r>
      <w:r w:rsidR="00385686" w:rsidRPr="00EA2CF8">
        <w:t xml:space="preserve">designed </w:t>
      </w:r>
      <w:r w:rsidR="009008AA" w:rsidRPr="00652648">
        <w:t xml:space="preserve">independently of the </w:t>
      </w:r>
      <w:r w:rsidR="00555E1F" w:rsidRPr="00EA2CF8">
        <w:t>network architecture</w:t>
      </w:r>
      <w:r w:rsidR="00385686" w:rsidRPr="00EA2CF8">
        <w:t>, implemented</w:t>
      </w:r>
      <w:r w:rsidR="000B7267" w:rsidRPr="00EA2CF8">
        <w:t>,</w:t>
      </w:r>
      <w:r w:rsidR="00555E1F" w:rsidRPr="00EA2CF8">
        <w:t xml:space="preserve"> and integrated</w:t>
      </w:r>
      <w:r w:rsidR="009008AA" w:rsidRPr="00652648">
        <w:t xml:space="preserve"> into the </w:t>
      </w:r>
      <w:r w:rsidR="00555E1F" w:rsidRPr="00EA2CF8">
        <w:t>network after verification</w:t>
      </w:r>
      <w:r w:rsidR="009008AA" w:rsidRPr="00652648">
        <w:t>.</w:t>
      </w:r>
      <w:r w:rsidR="00B71125" w:rsidRPr="00EA2CF8">
        <w:t xml:space="preserve"> </w:t>
      </w:r>
    </w:p>
    <w:p w14:paraId="6AB18705" w14:textId="6BFC5BC9" w:rsidR="00D13688" w:rsidRDefault="00561612">
      <w:pPr>
        <w:spacing w:before="0"/>
      </w:pPr>
      <w:r w:rsidRPr="00EA2CF8">
        <w:t xml:space="preserve">A controller’s modules </w:t>
      </w:r>
      <w:r w:rsidR="00385686" w:rsidRPr="00EA2CF8">
        <w:t xml:space="preserve">may themselves be workflows, open loops, or closed loops. </w:t>
      </w:r>
    </w:p>
    <w:p w14:paraId="79CA3294" w14:textId="247A7772" w:rsidR="009008AA" w:rsidRDefault="00385686" w:rsidP="00EA2CF8">
      <w:pPr>
        <w:spacing w:before="0"/>
      </w:pPr>
      <w:r w:rsidRPr="00EA2CF8">
        <w:rPr>
          <w:lang w:val="en-GB" w:eastAsia="ja-JP"/>
        </w:rPr>
        <w:t>E</w:t>
      </w:r>
      <w:r w:rsidR="009008AA" w:rsidRPr="00652648">
        <w:rPr>
          <w:lang w:val="en-GB" w:eastAsia="ja-JP"/>
        </w:rPr>
        <w:t xml:space="preserve">xamples of </w:t>
      </w:r>
      <w:r w:rsidR="009008AA" w:rsidRPr="00652648">
        <w:t xml:space="preserve">controllers are </w:t>
      </w:r>
      <w:r w:rsidR="00555E1F" w:rsidRPr="00EA2CF8">
        <w:t xml:space="preserve">closed loops </w:t>
      </w:r>
      <w:r w:rsidR="001821F8" w:rsidRPr="00652648">
        <w:rPr>
          <w:lang w:val="en-GB"/>
        </w:rPr>
        <w:t xml:space="preserve">[ITU-T Y.3115] </w:t>
      </w:r>
      <w:r w:rsidR="00555E1F" w:rsidRPr="00EA2CF8">
        <w:t xml:space="preserve">implemented as </w:t>
      </w:r>
      <w:r w:rsidR="009008AA" w:rsidRPr="00652648">
        <w:t xml:space="preserve">software modules that address </w:t>
      </w:r>
      <w:r w:rsidR="00555E1F" w:rsidRPr="00EA2CF8">
        <w:t>functionalities</w:t>
      </w:r>
      <w:r w:rsidR="009008AA" w:rsidRPr="00652648">
        <w:t xml:space="preserve"> like monitoring, analysis and optimization.</w:t>
      </w:r>
    </w:p>
    <w:p w14:paraId="5D0363E1" w14:textId="68E317A3" w:rsidR="00D46AA2" w:rsidRPr="00EA2CF8" w:rsidRDefault="00FF1102" w:rsidP="00EA2CF8">
      <w:pPr>
        <w:rPr>
          <w:b/>
        </w:rPr>
      </w:pPr>
      <w:r w:rsidRPr="00EA2CF8">
        <w:t xml:space="preserve">Dynamic changes in </w:t>
      </w:r>
      <w:r w:rsidR="00B2043C">
        <w:t>network scenarios</w:t>
      </w:r>
      <w:r w:rsidRPr="00EA2CF8">
        <w:t xml:space="preserve"> and states may arise in the network</w:t>
      </w:r>
      <w:r w:rsidR="002E3704" w:rsidRPr="00EA2CF8">
        <w:t xml:space="preserve"> as </w:t>
      </w:r>
      <w:r w:rsidRPr="00EA2CF8">
        <w:t xml:space="preserve">detected or identified via monitoring of the underlay network. Many of these situations may be </w:t>
      </w:r>
      <w:r w:rsidR="00C50692" w:rsidRPr="00EA2CF8">
        <w:t>hitherto</w:t>
      </w:r>
      <w:r w:rsidRPr="00EA2CF8">
        <w:t xml:space="preserve"> unknown or unseen in the network. </w:t>
      </w:r>
      <w:r w:rsidR="00B14732" w:rsidRPr="00261DFA">
        <w:t xml:space="preserve">The concept of exploratory evolution introduces </w:t>
      </w:r>
      <w:r w:rsidR="00B14732" w:rsidRPr="00EA2CF8">
        <w:t>t</w:t>
      </w:r>
      <w:r w:rsidR="008F32AE" w:rsidRPr="00EA2CF8">
        <w:t>he m</w:t>
      </w:r>
      <w:r w:rsidR="00D46AA2" w:rsidRPr="00261DFA">
        <w:t xml:space="preserve">echanisms and processes </w:t>
      </w:r>
      <w:r w:rsidR="00025BEA" w:rsidRPr="00EA2CF8">
        <w:t xml:space="preserve">of exploration and evolution </w:t>
      </w:r>
      <w:r w:rsidR="00B14732" w:rsidRPr="00EA2CF8">
        <w:t xml:space="preserve">to </w:t>
      </w:r>
      <w:r w:rsidR="007649F9" w:rsidRPr="00EA2CF8">
        <w:rPr>
          <w:rFonts w:cs="Arial"/>
          <w:szCs w:val="26"/>
          <w:lang w:val="en-GB" w:eastAsia="ja-JP"/>
        </w:rPr>
        <w:t>adapt</w:t>
      </w:r>
      <w:r w:rsidR="00D46AA2" w:rsidRPr="00261DFA">
        <w:t xml:space="preserve"> a controller in response to changes in the underlay</w:t>
      </w:r>
      <w:r w:rsidRPr="00EA2CF8">
        <w:t xml:space="preserve"> network</w:t>
      </w:r>
      <w:r w:rsidR="00D46AA2" w:rsidRPr="00261DFA">
        <w:t>.</w:t>
      </w:r>
      <w:r w:rsidR="00D54A7E" w:rsidRPr="00261DFA">
        <w:t xml:space="preserve"> </w:t>
      </w:r>
      <w:r w:rsidR="00025BEA" w:rsidRPr="00EA2CF8">
        <w:t>These processes</w:t>
      </w:r>
      <w:r w:rsidR="00452CD3" w:rsidRPr="00EA2CF8">
        <w:t xml:space="preserve"> generate new </w:t>
      </w:r>
      <w:r w:rsidR="00261DFA" w:rsidRPr="00EA2CF8">
        <w:t xml:space="preserve">controllers </w:t>
      </w:r>
      <w:r w:rsidR="00452CD3" w:rsidRPr="00EA2CF8">
        <w:t xml:space="preserve">or </w:t>
      </w:r>
      <w:r w:rsidR="00D46AA2" w:rsidRPr="00261DFA">
        <w:t xml:space="preserve">update </w:t>
      </w:r>
      <w:r w:rsidR="00D54A7E" w:rsidRPr="00261DFA">
        <w:t>(</w:t>
      </w:r>
      <w:r w:rsidR="00D46AA2" w:rsidRPr="00261DFA">
        <w:t>evolve</w:t>
      </w:r>
      <w:r w:rsidR="00D54A7E" w:rsidRPr="00261DFA">
        <w:t>)</w:t>
      </w:r>
      <w:r w:rsidRPr="00EA2CF8">
        <w:t xml:space="preserve"> </w:t>
      </w:r>
      <w:r w:rsidR="00452CD3" w:rsidRPr="00EA2CF8">
        <w:t>existing</w:t>
      </w:r>
      <w:r w:rsidR="00025BEA" w:rsidRPr="00EA2CF8">
        <w:t xml:space="preserve"> controllers </w:t>
      </w:r>
      <w:r w:rsidR="00D54A7E" w:rsidRPr="00261DFA">
        <w:t>to</w:t>
      </w:r>
      <w:r w:rsidRPr="00EA2CF8">
        <w:t xml:space="preserve"> </w:t>
      </w:r>
      <w:r w:rsidR="00D54A7E" w:rsidRPr="00261DFA">
        <w:t>respond to such changes and solve the situation or task at hand more appropriately</w:t>
      </w:r>
      <w:r w:rsidR="00D46AA2" w:rsidRPr="00261DFA">
        <w:t>.</w:t>
      </w:r>
    </w:p>
    <w:p w14:paraId="661BA25A" w14:textId="0774DC2C" w:rsidR="00F02C77" w:rsidRPr="00EA2CF8" w:rsidRDefault="00025BEA" w:rsidP="00EA2CF8">
      <w:pPr>
        <w:spacing w:before="0"/>
        <w:rPr>
          <w:i/>
          <w:iCs/>
          <w:highlight w:val="green"/>
        </w:rPr>
      </w:pPr>
      <w:r w:rsidRPr="00EA2CF8">
        <w:t>The process of e</w:t>
      </w:r>
      <w:r w:rsidR="00D54A7E" w:rsidRPr="00261DFA">
        <w:t>xploratory evolution</w:t>
      </w:r>
      <w:r w:rsidR="007649F9" w:rsidRPr="00EA2CF8">
        <w:t xml:space="preserve"> </w:t>
      </w:r>
      <w:r w:rsidRPr="00EA2CF8">
        <w:t xml:space="preserve">may </w:t>
      </w:r>
      <w:r w:rsidR="007649F9" w:rsidRPr="00EA2CF8">
        <w:t>potentially reduc</w:t>
      </w:r>
      <w:r w:rsidRPr="00EA2CF8">
        <w:t>e</w:t>
      </w:r>
      <w:r w:rsidR="007649F9" w:rsidRPr="00EA2CF8">
        <w:t xml:space="preserve"> the role of the human engineer</w:t>
      </w:r>
      <w:r w:rsidRPr="00EA2CF8">
        <w:t xml:space="preserve"> by </w:t>
      </w:r>
      <w:r w:rsidR="007649F9" w:rsidRPr="00EA2CF8">
        <w:t>explor</w:t>
      </w:r>
      <w:r w:rsidRPr="00EA2CF8">
        <w:t>ing</w:t>
      </w:r>
      <w:r w:rsidR="007649F9" w:rsidRPr="00EA2CF8">
        <w:t xml:space="preserve"> alternate techniques or </w:t>
      </w:r>
      <w:r w:rsidRPr="00EA2CF8">
        <w:t xml:space="preserve">“creative” </w:t>
      </w:r>
      <w:r w:rsidR="007649F9" w:rsidRPr="00EA2CF8">
        <w:t xml:space="preserve">solutions. </w:t>
      </w:r>
    </w:p>
    <w:p w14:paraId="4D303AF3" w14:textId="1A0E6433" w:rsidR="006C0234" w:rsidRPr="00EA2CF8" w:rsidRDefault="00876174" w:rsidP="00EA2CF8">
      <w:pPr>
        <w:rPr>
          <w:b/>
          <w:bCs/>
        </w:rPr>
      </w:pPr>
      <w:r w:rsidRPr="00EA2CF8">
        <w:t>Controllers may be tested using testing tools, data generators</w:t>
      </w:r>
      <w:r w:rsidR="0049642E" w:rsidRPr="00EA2CF8">
        <w:t>,</w:t>
      </w:r>
      <w:r w:rsidRPr="00EA2CF8">
        <w:t xml:space="preserve"> or real data from the underlay</w:t>
      </w:r>
      <w:r w:rsidR="00B2043C">
        <w:t xml:space="preserve"> network</w:t>
      </w:r>
      <w:r w:rsidRPr="00EA2CF8">
        <w:t>. V</w:t>
      </w:r>
      <w:r w:rsidR="00D46AA2" w:rsidRPr="00670169">
        <w:t>alidation of controllers and the</w:t>
      </w:r>
      <w:r w:rsidR="006C0234" w:rsidRPr="00670169">
        <w:t>ir</w:t>
      </w:r>
      <w:r w:rsidR="00D46AA2" w:rsidRPr="00670169">
        <w:t xml:space="preserve"> logic</w:t>
      </w:r>
      <w:r w:rsidR="00016741" w:rsidRPr="00EA2CF8">
        <w:t>,</w:t>
      </w:r>
      <w:r w:rsidR="006C0234" w:rsidRPr="00670169">
        <w:t xml:space="preserve"> </w:t>
      </w:r>
      <w:r w:rsidR="007649F9" w:rsidRPr="00670169">
        <w:rPr>
          <w:rFonts w:cs="Arial"/>
          <w:szCs w:val="26"/>
          <w:lang w:val="en-GB" w:eastAsia="ja-JP"/>
        </w:rPr>
        <w:t>using simulated and</w:t>
      </w:r>
      <w:r w:rsidR="006C0234" w:rsidRPr="00670169">
        <w:t>/or</w:t>
      </w:r>
      <w:r w:rsidR="007649F9" w:rsidRPr="00670169">
        <w:rPr>
          <w:rFonts w:cs="Arial"/>
          <w:szCs w:val="26"/>
          <w:lang w:val="en-GB" w:eastAsia="ja-JP"/>
        </w:rPr>
        <w:t xml:space="preserve"> real data</w:t>
      </w:r>
      <w:r w:rsidR="00016741" w:rsidRPr="00EA2CF8">
        <w:t>,</w:t>
      </w:r>
      <w:r w:rsidRPr="00EA2CF8">
        <w:t xml:space="preserve"> may be done before the deployment of controllers in the network. A comparison of the results of </w:t>
      </w:r>
      <w:r w:rsidR="00137CFB" w:rsidRPr="00EA2CF8">
        <w:t>exploratory</w:t>
      </w:r>
      <w:r w:rsidR="00EF3C57" w:rsidRPr="00EA2CF8">
        <w:t xml:space="preserve"> evolution of controllers</w:t>
      </w:r>
      <w:r w:rsidRPr="00EA2CF8">
        <w:t xml:space="preserve"> </w:t>
      </w:r>
      <w:r w:rsidR="00410B63" w:rsidRPr="00EA2CF8">
        <w:t>may result in the</w:t>
      </w:r>
      <w:r w:rsidRPr="00EA2CF8">
        <w:t xml:space="preserve"> selection of the best variation of the solution or approach. This continuous process</w:t>
      </w:r>
      <w:r w:rsidR="00137CFB" w:rsidRPr="00EA2CF8">
        <w:t>,</w:t>
      </w:r>
      <w:r w:rsidRPr="00EA2CF8">
        <w:t xml:space="preserve"> based on monitoring and optimization of deployed controllers in the underlay</w:t>
      </w:r>
      <w:r w:rsidR="00B2043C">
        <w:t xml:space="preserve"> network</w:t>
      </w:r>
      <w:r w:rsidR="00410B63" w:rsidRPr="00EA2CF8">
        <w:t>, is called real-time responsive experimentation.</w:t>
      </w:r>
    </w:p>
    <w:p w14:paraId="3563C276" w14:textId="547B310E" w:rsidR="00F02C77" w:rsidRPr="00EA2CF8" w:rsidRDefault="00410B63" w:rsidP="00323B87">
      <w:pPr>
        <w:rPr>
          <w:rFonts w:cs="Arial"/>
          <w:szCs w:val="26"/>
          <w:lang w:val="en-GB" w:eastAsia="ja-JP"/>
        </w:rPr>
      </w:pPr>
      <w:r w:rsidRPr="00EA2CF8">
        <w:t xml:space="preserve">Finally, </w:t>
      </w:r>
      <w:r w:rsidR="00D46AA2" w:rsidRPr="00670169">
        <w:rPr>
          <w:rFonts w:cs="Arial"/>
          <w:szCs w:val="26"/>
          <w:lang w:val="en-GB" w:eastAsia="ja-JP"/>
        </w:rPr>
        <w:t xml:space="preserve">the adapted </w:t>
      </w:r>
      <w:r w:rsidR="001D268B" w:rsidRPr="00670169">
        <w:rPr>
          <w:rFonts w:cs="Arial"/>
          <w:szCs w:val="26"/>
          <w:lang w:val="en-GB" w:eastAsia="ja-JP"/>
        </w:rPr>
        <w:t xml:space="preserve">and validated </w:t>
      </w:r>
      <w:r w:rsidR="00D46AA2" w:rsidRPr="00670169">
        <w:rPr>
          <w:rFonts w:cs="Arial"/>
          <w:szCs w:val="26"/>
          <w:lang w:val="en-GB" w:eastAsia="ja-JP"/>
        </w:rPr>
        <w:t>controllers</w:t>
      </w:r>
      <w:r w:rsidRPr="00EA2CF8">
        <w:t xml:space="preserve"> are integrated at run-time</w:t>
      </w:r>
      <w:r w:rsidR="00D46AA2" w:rsidRPr="00670169">
        <w:rPr>
          <w:rFonts w:cs="Arial"/>
          <w:szCs w:val="26"/>
          <w:lang w:val="en-GB" w:eastAsia="ja-JP"/>
        </w:rPr>
        <w:t xml:space="preserve"> to </w:t>
      </w:r>
      <w:r w:rsidR="003739A9" w:rsidRPr="00670169">
        <w:rPr>
          <w:rFonts w:cs="Arial"/>
          <w:szCs w:val="26"/>
          <w:lang w:val="en-GB" w:eastAsia="ja-JP"/>
        </w:rPr>
        <w:t>underlay</w:t>
      </w:r>
      <w:r w:rsidRPr="00EA2CF8">
        <w:t xml:space="preserve"> networks. </w:t>
      </w:r>
      <w:r w:rsidR="00670169" w:rsidRPr="00EA2CF8">
        <w:rPr>
          <w:rFonts w:cs="Arial"/>
          <w:szCs w:val="26"/>
          <w:lang w:val="en-GB" w:eastAsia="ja-JP"/>
        </w:rPr>
        <w:t>Dynamic adaptation</w:t>
      </w:r>
      <w:r w:rsidRPr="00EA2CF8">
        <w:t xml:space="preserve"> is the final concept in equipping the network with autonomy and the ability </w:t>
      </w:r>
      <w:r w:rsidR="00C2718C">
        <w:t xml:space="preserve">to </w:t>
      </w:r>
      <w:r w:rsidRPr="00EA2CF8">
        <w:t xml:space="preserve">handle new and </w:t>
      </w:r>
      <w:r w:rsidR="006D3609" w:rsidRPr="00EA2CF8">
        <w:t>hitherto</w:t>
      </w:r>
      <w:r w:rsidRPr="00EA2CF8">
        <w:t xml:space="preserve"> unseen changes in </w:t>
      </w:r>
      <w:r w:rsidR="00B2043C">
        <w:t>network scenarios.</w:t>
      </w:r>
      <w:bookmarkEnd w:id="45"/>
    </w:p>
    <w:p w14:paraId="4D24E5D4" w14:textId="12F823E2" w:rsidR="008B09E4" w:rsidRDefault="00755416" w:rsidP="008B09E4">
      <w:pPr>
        <w:rPr>
          <w:i/>
          <w:iCs/>
          <w:szCs w:val="24"/>
          <w:lang w:val="en-GB"/>
        </w:rPr>
      </w:pPr>
      <w:bookmarkStart w:id="47" w:name="OLE_LINK22"/>
      <w:r w:rsidRPr="00D47B14">
        <w:t xml:space="preserve">With consideration of the </w:t>
      </w:r>
      <w:r>
        <w:t>above</w:t>
      </w:r>
      <w:r w:rsidRPr="00D47B14">
        <w:t xml:space="preserve"> concept</w:t>
      </w:r>
      <w:r>
        <w:t>s</w:t>
      </w:r>
      <w:r w:rsidRPr="00D47B14">
        <w:t xml:space="preserve">, an </w:t>
      </w:r>
      <w:r w:rsidR="00C2718C">
        <w:t>a</w:t>
      </w:r>
      <w:r w:rsidRPr="00D47B14">
        <w:t xml:space="preserve">utonomous </w:t>
      </w:r>
      <w:r w:rsidR="00C2718C">
        <w:t>n</w:t>
      </w:r>
      <w:r w:rsidRPr="00D47B14">
        <w:t>etwork is a network which can generate, adapt, and integrate controllers at run-time using network-specific information</w:t>
      </w:r>
      <w:r w:rsidRPr="00755416">
        <w:t xml:space="preserve"> and can realize </w:t>
      </w:r>
      <w:r w:rsidRPr="00D47B14">
        <w:rPr>
          <w:szCs w:val="24"/>
          <w:lang w:val="en-GB"/>
        </w:rPr>
        <w:t>exploratory evolution, real-time responsive experimentation and dynamic adaptation.</w:t>
      </w:r>
      <w:r w:rsidRPr="00755416">
        <w:rPr>
          <w:szCs w:val="24"/>
          <w:lang w:val="en-GB"/>
        </w:rPr>
        <w:t xml:space="preserve"> Hence, networks which are able to handle hitherto unseen changes in </w:t>
      </w:r>
      <w:r w:rsidR="00B2043C">
        <w:rPr>
          <w:szCs w:val="24"/>
          <w:lang w:val="en-GB"/>
        </w:rPr>
        <w:t>network scenarios</w:t>
      </w:r>
      <w:r w:rsidRPr="00755416">
        <w:rPr>
          <w:szCs w:val="24"/>
          <w:lang w:val="en-GB"/>
        </w:rPr>
        <w:t xml:space="preserve"> or inputs, thereby reducing the human effort involved in managing the network, are termed as </w:t>
      </w:r>
      <w:r w:rsidR="00B2043C">
        <w:rPr>
          <w:szCs w:val="24"/>
          <w:lang w:val="en-GB"/>
        </w:rPr>
        <w:t>“</w:t>
      </w:r>
      <w:r w:rsidRPr="00755416">
        <w:rPr>
          <w:szCs w:val="24"/>
          <w:lang w:val="en-GB"/>
        </w:rPr>
        <w:t>autonomous networks</w:t>
      </w:r>
      <w:r w:rsidR="00B2043C">
        <w:rPr>
          <w:szCs w:val="24"/>
          <w:lang w:val="en-GB"/>
        </w:rPr>
        <w:t>”</w:t>
      </w:r>
      <w:r w:rsidRPr="00755416">
        <w:rPr>
          <w:szCs w:val="24"/>
          <w:lang w:val="en-GB"/>
        </w:rPr>
        <w:t xml:space="preserve">. Use cases analysed </w:t>
      </w:r>
      <w:r w:rsidR="002E1DCC">
        <w:rPr>
          <w:szCs w:val="24"/>
          <w:lang w:val="en-GB"/>
        </w:rPr>
        <w:t xml:space="preserve">in this document </w:t>
      </w:r>
      <w:r w:rsidRPr="00755416">
        <w:rPr>
          <w:szCs w:val="24"/>
          <w:lang w:val="en-GB"/>
        </w:rPr>
        <w:t xml:space="preserve">point to scenarios where the concepts </w:t>
      </w:r>
      <w:r w:rsidR="00775638">
        <w:rPr>
          <w:szCs w:val="24"/>
          <w:lang w:val="en-GB"/>
        </w:rPr>
        <w:t xml:space="preserve">of </w:t>
      </w:r>
      <w:r w:rsidR="00775638" w:rsidRPr="00D47B14">
        <w:rPr>
          <w:szCs w:val="24"/>
          <w:lang w:val="en-GB"/>
        </w:rPr>
        <w:t>exploratory evolution, real-time responsive experimentation and dynamic adaptation</w:t>
      </w:r>
      <w:r w:rsidR="00775638" w:rsidRPr="00755416">
        <w:rPr>
          <w:szCs w:val="24"/>
          <w:lang w:val="en-GB"/>
        </w:rPr>
        <w:t xml:space="preserve"> </w:t>
      </w:r>
      <w:r w:rsidRPr="00755416">
        <w:rPr>
          <w:szCs w:val="24"/>
          <w:lang w:val="en-GB"/>
        </w:rPr>
        <w:t>can help realiz</w:t>
      </w:r>
      <w:r w:rsidR="002E1DCC">
        <w:rPr>
          <w:szCs w:val="24"/>
          <w:lang w:val="en-GB"/>
        </w:rPr>
        <w:t>ing</w:t>
      </w:r>
      <w:r w:rsidRPr="00755416">
        <w:rPr>
          <w:szCs w:val="24"/>
          <w:lang w:val="en-GB"/>
        </w:rPr>
        <w:t xml:space="preserve"> autonomous networks.</w:t>
      </w:r>
    </w:p>
    <w:p w14:paraId="66294FB8" w14:textId="574F15B7" w:rsidR="00097E1E" w:rsidRPr="00DF5008" w:rsidRDefault="002C5C80" w:rsidP="008B09E4">
      <w:pPr>
        <w:rPr>
          <w:szCs w:val="24"/>
          <w:lang w:val="en-GB"/>
        </w:rPr>
      </w:pPr>
      <w:r>
        <w:rPr>
          <w:szCs w:val="24"/>
          <w:lang w:val="en-GB"/>
        </w:rPr>
        <w:t>T</w:t>
      </w:r>
      <w:r w:rsidR="00127E05" w:rsidRPr="00DF1275">
        <w:rPr>
          <w:szCs w:val="24"/>
          <w:lang w:val="en-GB"/>
        </w:rPr>
        <w:t xml:space="preserve">his </w:t>
      </w:r>
      <w:r>
        <w:rPr>
          <w:szCs w:val="24"/>
          <w:lang w:val="en-GB"/>
        </w:rPr>
        <w:t>Supplement</w:t>
      </w:r>
      <w:r w:rsidR="00410B63">
        <w:rPr>
          <w:szCs w:val="24"/>
          <w:lang w:val="en-GB"/>
        </w:rPr>
        <w:t xml:space="preserve"> </w:t>
      </w:r>
      <w:r>
        <w:rPr>
          <w:szCs w:val="24"/>
          <w:lang w:val="en-GB"/>
        </w:rPr>
        <w:t xml:space="preserve">provides </w:t>
      </w:r>
      <w:r w:rsidR="00127E05" w:rsidRPr="00DF1275">
        <w:rPr>
          <w:szCs w:val="24"/>
          <w:lang w:val="en-GB"/>
        </w:rPr>
        <w:t>various types of use cases</w:t>
      </w:r>
      <w:r w:rsidR="00A05B64">
        <w:rPr>
          <w:szCs w:val="24"/>
          <w:lang w:val="en-GB"/>
        </w:rPr>
        <w:t xml:space="preserve">. </w:t>
      </w:r>
      <w:r w:rsidR="00B83222" w:rsidRPr="00240B77">
        <w:rPr>
          <w:szCs w:val="24"/>
          <w:lang w:val="en-GB"/>
        </w:rPr>
        <w:t xml:space="preserve">These use cases </w:t>
      </w:r>
      <w:r w:rsidR="00E270DE" w:rsidRPr="00240B77">
        <w:rPr>
          <w:szCs w:val="24"/>
          <w:lang w:val="en-GB"/>
        </w:rPr>
        <w:t>consist of</w:t>
      </w:r>
      <w:r w:rsidR="00127E05" w:rsidRPr="00240B77">
        <w:rPr>
          <w:szCs w:val="24"/>
          <w:lang w:val="en-GB"/>
        </w:rPr>
        <w:t xml:space="preserve"> those which directly </w:t>
      </w:r>
      <w:r w:rsidR="00B83222" w:rsidRPr="00240B77">
        <w:rPr>
          <w:szCs w:val="24"/>
          <w:lang w:val="en-GB"/>
        </w:rPr>
        <w:t xml:space="preserve">describe </w:t>
      </w:r>
      <w:r w:rsidR="00127E05" w:rsidRPr="00240B77">
        <w:rPr>
          <w:szCs w:val="24"/>
          <w:lang w:val="en-GB"/>
        </w:rPr>
        <w:t xml:space="preserve">various autonomous behaviours and those which describe the applications </w:t>
      </w:r>
      <w:r w:rsidR="007205D6" w:rsidRPr="00240B77">
        <w:rPr>
          <w:szCs w:val="24"/>
          <w:lang w:val="en-GB"/>
        </w:rPr>
        <w:t xml:space="preserve">that </w:t>
      </w:r>
      <w:r w:rsidR="00127E05" w:rsidRPr="00240B77">
        <w:rPr>
          <w:szCs w:val="24"/>
          <w:lang w:val="en-GB"/>
        </w:rPr>
        <w:t xml:space="preserve">benefit from </w:t>
      </w:r>
      <w:r w:rsidR="00B83222" w:rsidRPr="00240B77">
        <w:rPr>
          <w:szCs w:val="24"/>
          <w:lang w:val="en-GB"/>
        </w:rPr>
        <w:t>autonomous behaviours</w:t>
      </w:r>
      <w:r w:rsidR="00127E05" w:rsidRPr="00240B77">
        <w:rPr>
          <w:szCs w:val="24"/>
          <w:lang w:val="en-GB"/>
        </w:rPr>
        <w:t>.</w:t>
      </w:r>
      <w:r w:rsidR="0025304C" w:rsidRPr="00240B77">
        <w:rPr>
          <w:szCs w:val="24"/>
          <w:lang w:val="en-GB"/>
        </w:rPr>
        <w:t xml:space="preserve"> </w:t>
      </w:r>
      <w:r w:rsidR="00EB5868" w:rsidRPr="00240B77">
        <w:rPr>
          <w:szCs w:val="24"/>
          <w:lang w:val="en-GB"/>
        </w:rPr>
        <w:t xml:space="preserve">For each use case, there may be </w:t>
      </w:r>
      <w:r w:rsidR="00EB5868" w:rsidRPr="00C817E0">
        <w:rPr>
          <w:szCs w:val="24"/>
          <w:lang w:val="en-GB"/>
        </w:rPr>
        <w:t xml:space="preserve">various </w:t>
      </w:r>
      <w:r w:rsidR="0071759F" w:rsidRPr="00C817E0">
        <w:rPr>
          <w:szCs w:val="24"/>
          <w:lang w:val="en-GB"/>
        </w:rPr>
        <w:t>entities</w:t>
      </w:r>
      <w:r w:rsidR="0071759F">
        <w:rPr>
          <w:szCs w:val="24"/>
          <w:lang w:val="en-GB"/>
        </w:rPr>
        <w:t xml:space="preserve"> </w:t>
      </w:r>
      <w:r w:rsidR="00EB5868" w:rsidRPr="00240B77">
        <w:rPr>
          <w:szCs w:val="24"/>
          <w:lang w:val="en-GB"/>
        </w:rPr>
        <w:t xml:space="preserve">which </w:t>
      </w:r>
      <w:r w:rsidR="0025304C" w:rsidRPr="00240B77">
        <w:rPr>
          <w:szCs w:val="24"/>
          <w:lang w:val="en-GB"/>
        </w:rPr>
        <w:t xml:space="preserve">are involved in </w:t>
      </w:r>
      <w:r w:rsidR="001D77D7" w:rsidRPr="00240B77">
        <w:rPr>
          <w:szCs w:val="24"/>
          <w:lang w:val="en-GB"/>
        </w:rPr>
        <w:t>different</w:t>
      </w:r>
      <w:r w:rsidR="0025304C" w:rsidRPr="00240B77">
        <w:rPr>
          <w:szCs w:val="24"/>
          <w:lang w:val="en-GB"/>
        </w:rPr>
        <w:t xml:space="preserve"> steps of the use case. </w:t>
      </w:r>
      <w:r w:rsidR="001D77D7" w:rsidRPr="00240B77">
        <w:rPr>
          <w:szCs w:val="24"/>
          <w:lang w:val="en-GB"/>
        </w:rPr>
        <w:t xml:space="preserve">Such </w:t>
      </w:r>
      <w:r w:rsidR="0071759F" w:rsidRPr="00764D9C">
        <w:rPr>
          <w:szCs w:val="24"/>
          <w:lang w:val="en-GB"/>
        </w:rPr>
        <w:t xml:space="preserve">entities, </w:t>
      </w:r>
      <w:r w:rsidR="00C817E0" w:rsidRPr="00764D9C">
        <w:rPr>
          <w:szCs w:val="24"/>
          <w:lang w:val="en-GB"/>
        </w:rPr>
        <w:t>termed</w:t>
      </w:r>
      <w:r w:rsidR="0071759F" w:rsidRPr="00764D9C">
        <w:rPr>
          <w:szCs w:val="24"/>
          <w:lang w:val="en-GB"/>
        </w:rPr>
        <w:t xml:space="preserve"> here as actors, </w:t>
      </w:r>
      <w:r w:rsidR="00EB5868" w:rsidRPr="00764D9C">
        <w:rPr>
          <w:szCs w:val="24"/>
          <w:lang w:val="en-GB"/>
        </w:rPr>
        <w:t>interact with each other as part of the use case scenario</w:t>
      </w:r>
      <w:r w:rsidR="0065568C">
        <w:rPr>
          <w:szCs w:val="24"/>
          <w:lang w:val="en-GB"/>
        </w:rPr>
        <w:t>, contributing</w:t>
      </w:r>
      <w:r w:rsidR="00097E1E" w:rsidRPr="00764D9C">
        <w:rPr>
          <w:szCs w:val="24"/>
          <w:lang w:val="en-GB"/>
        </w:rPr>
        <w:t xml:space="preserve"> to </w:t>
      </w:r>
      <w:r w:rsidR="009C30EE" w:rsidRPr="00764D9C">
        <w:rPr>
          <w:szCs w:val="24"/>
          <w:lang w:val="en-GB"/>
        </w:rPr>
        <w:t xml:space="preserve">use case requirements. </w:t>
      </w:r>
      <w:r w:rsidR="0071759F" w:rsidRPr="00764D9C">
        <w:rPr>
          <w:szCs w:val="24"/>
          <w:lang w:val="en-GB"/>
        </w:rPr>
        <w:t xml:space="preserve">Actors may be implemented </w:t>
      </w:r>
      <w:r w:rsidR="0071759F" w:rsidRPr="00DF5008">
        <w:rPr>
          <w:szCs w:val="24"/>
          <w:lang w:val="en-GB"/>
        </w:rPr>
        <w:t xml:space="preserve">physically or virtually in the network realising the use case. </w:t>
      </w:r>
      <w:r w:rsidR="009C30EE" w:rsidRPr="00DF5008">
        <w:rPr>
          <w:szCs w:val="24"/>
          <w:lang w:val="en-GB"/>
        </w:rPr>
        <w:t xml:space="preserve">Analysis of use case requirements </w:t>
      </w:r>
      <w:r w:rsidR="007D5CC8" w:rsidRPr="00DF5008">
        <w:rPr>
          <w:szCs w:val="24"/>
          <w:lang w:val="en-GB"/>
        </w:rPr>
        <w:t xml:space="preserve">may suggest </w:t>
      </w:r>
      <w:r w:rsidR="009B492D" w:rsidRPr="00DF5008">
        <w:rPr>
          <w:szCs w:val="24"/>
          <w:lang w:val="en-GB"/>
        </w:rPr>
        <w:t xml:space="preserve">exemplar </w:t>
      </w:r>
      <w:r w:rsidR="007D5CC8" w:rsidRPr="00DF5008">
        <w:rPr>
          <w:szCs w:val="24"/>
          <w:lang w:val="en-GB"/>
        </w:rPr>
        <w:t xml:space="preserve">components which could realise the use case in the network. </w:t>
      </w:r>
    </w:p>
    <w:p w14:paraId="788F3923" w14:textId="1000E05B" w:rsidR="008B09E4" w:rsidRPr="00DF5008" w:rsidRDefault="008B09E4" w:rsidP="008B09E4">
      <w:pPr>
        <w:rPr>
          <w:szCs w:val="24"/>
          <w:lang w:val="en-GB"/>
        </w:rPr>
      </w:pPr>
      <w:r w:rsidRPr="00DF5008">
        <w:rPr>
          <w:szCs w:val="24"/>
          <w:lang w:val="en-GB"/>
        </w:rPr>
        <w:t>NOTE</w:t>
      </w:r>
      <w:r w:rsidR="0086606C" w:rsidRPr="00DF5008">
        <w:rPr>
          <w:szCs w:val="24"/>
          <w:lang w:val="en-GB"/>
        </w:rPr>
        <w:t xml:space="preserve"> </w:t>
      </w:r>
      <w:r w:rsidR="007F6E76" w:rsidRPr="00DF5008">
        <w:rPr>
          <w:szCs w:val="24"/>
          <w:lang w:val="en-GB"/>
        </w:rPr>
        <w:t xml:space="preserve">1 </w:t>
      </w:r>
      <w:r w:rsidR="0086606C" w:rsidRPr="00DF5008">
        <w:rPr>
          <w:szCs w:val="24"/>
          <w:lang w:val="en-GB"/>
        </w:rPr>
        <w:t xml:space="preserve">- </w:t>
      </w:r>
      <w:r w:rsidRPr="00DF5008">
        <w:rPr>
          <w:szCs w:val="24"/>
          <w:lang w:val="en-GB"/>
        </w:rPr>
        <w:t xml:space="preserve">The </w:t>
      </w:r>
      <w:r w:rsidRPr="00EA2CF8">
        <w:rPr>
          <w:szCs w:val="24"/>
          <w:lang w:val="en-GB"/>
        </w:rPr>
        <w:t>actors</w:t>
      </w:r>
      <w:r w:rsidRPr="00DF5008">
        <w:rPr>
          <w:szCs w:val="24"/>
          <w:lang w:val="en-GB"/>
        </w:rPr>
        <w:t xml:space="preserve"> can be constituted of elements of different nature, including environment stakeholders such as operators and users, modules, domains and others.</w:t>
      </w:r>
    </w:p>
    <w:bookmarkEnd w:id="47"/>
    <w:p w14:paraId="12AFCC80" w14:textId="51C35CED" w:rsidR="0086606C" w:rsidRPr="00DF5008" w:rsidRDefault="00EB5868" w:rsidP="00431A56">
      <w:pPr>
        <w:rPr>
          <w:szCs w:val="24"/>
        </w:rPr>
      </w:pPr>
      <w:r w:rsidRPr="00DF5008">
        <w:rPr>
          <w:szCs w:val="24"/>
          <w:lang w:val="en-GB"/>
        </w:rPr>
        <w:t xml:space="preserve">This Supplement provides, </w:t>
      </w:r>
      <w:r w:rsidRPr="00DF5008">
        <w:rPr>
          <w:szCs w:val="24"/>
        </w:rPr>
        <w:t>w</w:t>
      </w:r>
      <w:r w:rsidR="0025304C" w:rsidRPr="00DF5008">
        <w:rPr>
          <w:szCs w:val="24"/>
        </w:rPr>
        <w:t xml:space="preserve">here appropriate, actor-interaction diagrams and </w:t>
      </w:r>
      <w:r w:rsidR="00FC1F1E" w:rsidRPr="00DF5008">
        <w:rPr>
          <w:szCs w:val="24"/>
        </w:rPr>
        <w:t xml:space="preserve">specific figures of </w:t>
      </w:r>
      <w:r w:rsidR="001C75DD" w:rsidRPr="00DF5008">
        <w:rPr>
          <w:szCs w:val="24"/>
        </w:rPr>
        <w:t>exemplar</w:t>
      </w:r>
      <w:r w:rsidR="0086606C" w:rsidRPr="00DF5008">
        <w:rPr>
          <w:szCs w:val="24"/>
        </w:rPr>
        <w:t xml:space="preserve"> </w:t>
      </w:r>
      <w:r w:rsidR="0025304C" w:rsidRPr="00DF5008">
        <w:rPr>
          <w:szCs w:val="24"/>
        </w:rPr>
        <w:t>component</w:t>
      </w:r>
      <w:r w:rsidR="00FC1F1E" w:rsidRPr="00DF5008">
        <w:rPr>
          <w:szCs w:val="24"/>
        </w:rPr>
        <w:t>s</w:t>
      </w:r>
      <w:r w:rsidR="0025304C" w:rsidRPr="00DF5008">
        <w:rPr>
          <w:szCs w:val="24"/>
        </w:rPr>
        <w:t>, which may help further analysis during later stages</w:t>
      </w:r>
      <w:r w:rsidR="0086606C" w:rsidRPr="00DF5008">
        <w:rPr>
          <w:szCs w:val="24"/>
        </w:rPr>
        <w:t xml:space="preserve"> of standardization</w:t>
      </w:r>
      <w:r w:rsidR="0025304C" w:rsidRPr="00DF5008">
        <w:rPr>
          <w:szCs w:val="24"/>
        </w:rPr>
        <w:t xml:space="preserve">. </w:t>
      </w:r>
    </w:p>
    <w:p w14:paraId="5EA85847" w14:textId="444DD594" w:rsidR="001C75DD" w:rsidRPr="00DF5008" w:rsidRDefault="001C75DD" w:rsidP="00431A56">
      <w:pPr>
        <w:rPr>
          <w:szCs w:val="24"/>
        </w:rPr>
      </w:pPr>
      <w:r w:rsidRPr="00DF5008">
        <w:rPr>
          <w:szCs w:val="24"/>
        </w:rPr>
        <w:t xml:space="preserve">NOTE 2 – The components shown in the </w:t>
      </w:r>
      <w:r w:rsidR="00396F51" w:rsidRPr="00DF5008">
        <w:rPr>
          <w:szCs w:val="24"/>
        </w:rPr>
        <w:t>figures are exemplary in nature, pointing to a possible set of components which may be used in a realization of the use case. They are hereafter referred to as possible components.</w:t>
      </w:r>
    </w:p>
    <w:p w14:paraId="4F27FDD6" w14:textId="704DAA97" w:rsidR="00431A56" w:rsidRDefault="00124FB5" w:rsidP="00431A56">
      <w:pPr>
        <w:rPr>
          <w:szCs w:val="24"/>
          <w:lang w:val="en-GB"/>
        </w:rPr>
      </w:pPr>
      <w:r w:rsidRPr="00DF5008">
        <w:rPr>
          <w:szCs w:val="24"/>
          <w:lang w:val="en-GB"/>
        </w:rPr>
        <w:t xml:space="preserve">The analysis </w:t>
      </w:r>
      <w:r w:rsidR="00127E05" w:rsidRPr="00DF5008">
        <w:rPr>
          <w:szCs w:val="24"/>
          <w:lang w:val="en-GB"/>
        </w:rPr>
        <w:t>of use cases include</w:t>
      </w:r>
      <w:r w:rsidRPr="00DF5008">
        <w:rPr>
          <w:szCs w:val="24"/>
          <w:lang w:val="en-GB"/>
        </w:rPr>
        <w:t>s</w:t>
      </w:r>
      <w:r w:rsidR="00BD68AF" w:rsidRPr="00DF5008">
        <w:rPr>
          <w:szCs w:val="24"/>
          <w:lang w:val="en-GB"/>
        </w:rPr>
        <w:t xml:space="preserve"> </w:t>
      </w:r>
      <w:r w:rsidR="0086606C" w:rsidRPr="00DF5008">
        <w:rPr>
          <w:szCs w:val="24"/>
          <w:lang w:val="en-GB"/>
        </w:rPr>
        <w:t xml:space="preserve">the </w:t>
      </w:r>
      <w:r w:rsidR="00B7625A" w:rsidRPr="00DF5008">
        <w:rPr>
          <w:szCs w:val="24"/>
          <w:lang w:val="en-GB"/>
        </w:rPr>
        <w:t>s</w:t>
      </w:r>
      <w:r w:rsidR="00127E05" w:rsidRPr="00DF5008">
        <w:rPr>
          <w:szCs w:val="24"/>
          <w:lang w:val="en-GB"/>
        </w:rPr>
        <w:t xml:space="preserve">tudy </w:t>
      </w:r>
      <w:r w:rsidRPr="00DF5008">
        <w:rPr>
          <w:szCs w:val="24"/>
          <w:lang w:val="en-GB"/>
        </w:rPr>
        <w:t xml:space="preserve">of </w:t>
      </w:r>
      <w:r w:rsidR="00127E05" w:rsidRPr="00DF5008">
        <w:rPr>
          <w:szCs w:val="24"/>
          <w:lang w:val="en-GB"/>
        </w:rPr>
        <w:t xml:space="preserve">the </w:t>
      </w:r>
      <w:r w:rsidR="00606995" w:rsidRPr="00DF5008">
        <w:rPr>
          <w:szCs w:val="24"/>
          <w:lang w:val="en-GB"/>
        </w:rPr>
        <w:t xml:space="preserve">relations </w:t>
      </w:r>
      <w:r w:rsidR="00127E05" w:rsidRPr="00DF5008">
        <w:rPr>
          <w:szCs w:val="24"/>
          <w:lang w:val="en-GB"/>
        </w:rPr>
        <w:t>to the</w:t>
      </w:r>
      <w:r w:rsidR="00127E05" w:rsidRPr="00CE7B8E">
        <w:rPr>
          <w:szCs w:val="24"/>
          <w:lang w:val="en-GB"/>
        </w:rPr>
        <w:t xml:space="preserve"> concepts</w:t>
      </w:r>
      <w:r w:rsidR="002E1DCC">
        <w:rPr>
          <w:szCs w:val="24"/>
          <w:lang w:val="en-GB"/>
        </w:rPr>
        <w:t xml:space="preserve"> of </w:t>
      </w:r>
      <w:r w:rsidR="002E1DCC" w:rsidRPr="00D47B14">
        <w:rPr>
          <w:szCs w:val="24"/>
          <w:lang w:val="en-GB"/>
        </w:rPr>
        <w:t>exploratory evolution, real-time responsive experimentation</w:t>
      </w:r>
      <w:r w:rsidR="007F6E76" w:rsidRPr="00D47B14">
        <w:rPr>
          <w:szCs w:val="24"/>
          <w:lang w:val="en-GB"/>
        </w:rPr>
        <w:t xml:space="preserve"> </w:t>
      </w:r>
      <w:r w:rsidR="002E1DCC" w:rsidRPr="00D47B14">
        <w:rPr>
          <w:szCs w:val="24"/>
          <w:lang w:val="en-GB"/>
        </w:rPr>
        <w:t>and dynamic adaptation</w:t>
      </w:r>
      <w:r w:rsidR="00B7625A">
        <w:rPr>
          <w:szCs w:val="24"/>
          <w:lang w:val="en-GB"/>
        </w:rPr>
        <w:t>,</w:t>
      </w:r>
      <w:r w:rsidR="00BD68AF">
        <w:rPr>
          <w:szCs w:val="24"/>
          <w:lang w:val="en-GB"/>
        </w:rPr>
        <w:t xml:space="preserve"> </w:t>
      </w:r>
      <w:r>
        <w:rPr>
          <w:szCs w:val="24"/>
          <w:lang w:val="en-GB"/>
        </w:rPr>
        <w:t>as well as the</w:t>
      </w:r>
      <w:r w:rsidR="00127E05" w:rsidRPr="00DF1275">
        <w:rPr>
          <w:szCs w:val="24"/>
          <w:lang w:val="en-GB"/>
        </w:rPr>
        <w:t xml:space="preserve"> deriv</w:t>
      </w:r>
      <w:r>
        <w:rPr>
          <w:szCs w:val="24"/>
          <w:lang w:val="en-GB"/>
        </w:rPr>
        <w:t>ation of</w:t>
      </w:r>
      <w:r w:rsidR="00BD68AF">
        <w:rPr>
          <w:szCs w:val="24"/>
          <w:lang w:val="en-GB"/>
        </w:rPr>
        <w:t xml:space="preserve"> </w:t>
      </w:r>
      <w:r>
        <w:rPr>
          <w:szCs w:val="24"/>
          <w:lang w:val="en-GB"/>
        </w:rPr>
        <w:t xml:space="preserve">possible </w:t>
      </w:r>
      <w:r w:rsidR="00127E05" w:rsidRPr="00DF1275">
        <w:rPr>
          <w:szCs w:val="24"/>
          <w:lang w:val="en-GB"/>
        </w:rPr>
        <w:t xml:space="preserve">requirements and </w:t>
      </w:r>
      <w:r>
        <w:rPr>
          <w:szCs w:val="24"/>
          <w:lang w:val="en-GB"/>
        </w:rPr>
        <w:t>their</w:t>
      </w:r>
      <w:r w:rsidR="00127E05" w:rsidRPr="00DF1275">
        <w:rPr>
          <w:szCs w:val="24"/>
          <w:lang w:val="en-GB"/>
        </w:rPr>
        <w:t xml:space="preserve"> classif</w:t>
      </w:r>
      <w:r>
        <w:rPr>
          <w:szCs w:val="24"/>
          <w:lang w:val="en-GB"/>
        </w:rPr>
        <w:t>ication</w:t>
      </w:r>
      <w:r w:rsidR="00711742">
        <w:rPr>
          <w:szCs w:val="24"/>
          <w:lang w:val="en-GB"/>
        </w:rPr>
        <w:t xml:space="preserve"> according to the conve</w:t>
      </w:r>
      <w:r w:rsidR="002D45DE">
        <w:rPr>
          <w:szCs w:val="24"/>
          <w:lang w:val="en-GB"/>
        </w:rPr>
        <w:t xml:space="preserve">ntions in </w:t>
      </w:r>
      <w:r w:rsidR="004C4563">
        <w:rPr>
          <w:szCs w:val="24"/>
          <w:lang w:val="en-GB"/>
        </w:rPr>
        <w:t>c</w:t>
      </w:r>
      <w:r w:rsidR="002D45DE">
        <w:rPr>
          <w:szCs w:val="24"/>
          <w:lang w:val="en-GB"/>
        </w:rPr>
        <w:t>lause 5</w:t>
      </w:r>
      <w:r w:rsidR="00127E05" w:rsidRPr="00DF1275">
        <w:rPr>
          <w:szCs w:val="24"/>
          <w:lang w:val="en-GB"/>
        </w:rPr>
        <w:t xml:space="preserve">. </w:t>
      </w:r>
    </w:p>
    <w:p w14:paraId="15DEFDA7" w14:textId="6E9648E8" w:rsidR="007F6E76" w:rsidRDefault="007F6E76" w:rsidP="00431A56">
      <w:pPr>
        <w:rPr>
          <w:szCs w:val="24"/>
          <w:lang w:val="en-GB"/>
        </w:rPr>
      </w:pPr>
      <w:r>
        <w:rPr>
          <w:szCs w:val="24"/>
          <w:lang w:val="en-GB"/>
        </w:rPr>
        <w:t xml:space="preserve">NOTE </w:t>
      </w:r>
      <w:r w:rsidR="00396F51">
        <w:rPr>
          <w:szCs w:val="24"/>
          <w:lang w:val="en-GB"/>
        </w:rPr>
        <w:t>3</w:t>
      </w:r>
      <w:r>
        <w:rPr>
          <w:szCs w:val="24"/>
          <w:lang w:val="en-GB"/>
        </w:rPr>
        <w:t xml:space="preserve"> – From here on, for simplicity, the concepts of </w:t>
      </w:r>
      <w:r w:rsidRPr="00D47B14">
        <w:rPr>
          <w:szCs w:val="24"/>
          <w:lang w:val="en-GB"/>
        </w:rPr>
        <w:t>exploratory evolution</w:t>
      </w:r>
      <w:r>
        <w:rPr>
          <w:szCs w:val="24"/>
          <w:lang w:val="en-GB"/>
        </w:rPr>
        <w:t xml:space="preserve">, </w:t>
      </w:r>
      <w:r w:rsidRPr="00D47B14">
        <w:rPr>
          <w:szCs w:val="24"/>
          <w:lang w:val="en-GB"/>
        </w:rPr>
        <w:t>real-time responsive experimentation and dynamic adaptation</w:t>
      </w:r>
      <w:r>
        <w:rPr>
          <w:szCs w:val="24"/>
          <w:lang w:val="en-GB"/>
        </w:rPr>
        <w:t xml:space="preserve"> are mentioned as, respectively, “evolution”, “</w:t>
      </w:r>
      <w:r w:rsidRPr="00D47B14">
        <w:rPr>
          <w:szCs w:val="24"/>
          <w:lang w:val="en-GB"/>
        </w:rPr>
        <w:t>experimentation</w:t>
      </w:r>
      <w:r>
        <w:rPr>
          <w:szCs w:val="24"/>
          <w:lang w:val="en-GB"/>
        </w:rPr>
        <w:t xml:space="preserve">” and “adaptation”. </w:t>
      </w:r>
    </w:p>
    <w:p w14:paraId="73B60599" w14:textId="77777777" w:rsidR="00B3493C" w:rsidRPr="00EA2CF8" w:rsidRDefault="00B3493C" w:rsidP="00431A56">
      <w:pPr>
        <w:rPr>
          <w:szCs w:val="24"/>
          <w:lang w:val="en-GB"/>
        </w:rPr>
      </w:pPr>
    </w:p>
    <w:p w14:paraId="04E153F6" w14:textId="77777777" w:rsidR="00173BCF" w:rsidRDefault="00173BCF" w:rsidP="00173BCF">
      <w:pPr>
        <w:pStyle w:val="Heading1"/>
        <w:rPr>
          <w:lang w:bidi="ar-DZ"/>
        </w:rPr>
      </w:pPr>
      <w:bookmarkStart w:id="48" w:name="_Toc108122503"/>
      <w:bookmarkStart w:id="49" w:name="_Toc108567674"/>
      <w:bookmarkStart w:id="50" w:name="_Toc108122504"/>
      <w:bookmarkStart w:id="51" w:name="_Toc108567675"/>
      <w:bookmarkStart w:id="52" w:name="_Toc86503244"/>
      <w:bookmarkStart w:id="53" w:name="_Toc108567676"/>
      <w:bookmarkEnd w:id="48"/>
      <w:bookmarkEnd w:id="49"/>
      <w:bookmarkEnd w:id="50"/>
      <w:bookmarkEnd w:id="51"/>
      <w:r w:rsidRPr="00DF1275">
        <w:rPr>
          <w:lang w:bidi="ar-DZ"/>
        </w:rPr>
        <w:t>Use cases</w:t>
      </w:r>
      <w:bookmarkEnd w:id="52"/>
      <w:r w:rsidR="0042737D">
        <w:rPr>
          <w:lang w:bidi="ar-DZ"/>
        </w:rPr>
        <w:t xml:space="preserve"> and requirements</w:t>
      </w:r>
      <w:bookmarkEnd w:id="53"/>
    </w:p>
    <w:p w14:paraId="717265A6" w14:textId="62592FAA" w:rsidR="00264744" w:rsidRPr="00EA2CF8" w:rsidRDefault="00264744" w:rsidP="00E72349">
      <w:pPr>
        <w:rPr>
          <w:szCs w:val="24"/>
          <w:lang w:val="en-GB"/>
        </w:rPr>
      </w:pPr>
      <w:r>
        <w:rPr>
          <w:szCs w:val="24"/>
          <w:lang w:val="en-GB"/>
        </w:rPr>
        <w:t>This clause describes the use cases, their requirements and</w:t>
      </w:r>
      <w:r w:rsidR="0086606C">
        <w:rPr>
          <w:szCs w:val="24"/>
          <w:lang w:val="en-GB"/>
        </w:rPr>
        <w:t>,</w:t>
      </w:r>
      <w:r>
        <w:rPr>
          <w:szCs w:val="24"/>
          <w:lang w:val="en-GB"/>
        </w:rPr>
        <w:t xml:space="preserve"> where appropriate</w:t>
      </w:r>
      <w:r w:rsidR="0086606C">
        <w:rPr>
          <w:szCs w:val="24"/>
          <w:lang w:val="en-GB"/>
        </w:rPr>
        <w:t>,</w:t>
      </w:r>
      <w:r>
        <w:rPr>
          <w:szCs w:val="24"/>
          <w:lang w:val="en-GB"/>
        </w:rPr>
        <w:t xml:space="preserve"> actor-interaction diagrams and </w:t>
      </w:r>
      <w:r w:rsidR="00FC1F1E">
        <w:rPr>
          <w:szCs w:val="24"/>
          <w:lang w:val="en-GB"/>
        </w:rPr>
        <w:t xml:space="preserve">specific figures of </w:t>
      </w:r>
      <w:r w:rsidR="0086606C">
        <w:rPr>
          <w:szCs w:val="24"/>
          <w:lang w:val="en-GB"/>
        </w:rPr>
        <w:t xml:space="preserve">possible </w:t>
      </w:r>
      <w:r>
        <w:rPr>
          <w:szCs w:val="24"/>
          <w:lang w:val="en-GB"/>
        </w:rPr>
        <w:t>component</w:t>
      </w:r>
      <w:r w:rsidR="00FC1F1E">
        <w:rPr>
          <w:szCs w:val="24"/>
          <w:lang w:val="en-GB"/>
        </w:rPr>
        <w:t>s</w:t>
      </w:r>
      <w:r>
        <w:rPr>
          <w:szCs w:val="24"/>
          <w:lang w:val="en-GB"/>
        </w:rPr>
        <w:t xml:space="preserve"> are provided. </w:t>
      </w:r>
      <w:r w:rsidRPr="00240B77">
        <w:rPr>
          <w:szCs w:val="24"/>
          <w:lang w:val="en-GB"/>
        </w:rPr>
        <w:t xml:space="preserve">Use cases are classified into two categories. Category 1 (cat 1) </w:t>
      </w:r>
      <w:r w:rsidRPr="00EA2CF8">
        <w:rPr>
          <w:szCs w:val="24"/>
          <w:lang w:val="en-GB"/>
        </w:rPr>
        <w:t>describes scenario</w:t>
      </w:r>
      <w:r w:rsidR="00240B77">
        <w:rPr>
          <w:szCs w:val="24"/>
          <w:lang w:val="en-GB"/>
        </w:rPr>
        <w:t>s</w:t>
      </w:r>
      <w:r w:rsidRPr="00EA2CF8">
        <w:rPr>
          <w:szCs w:val="24"/>
          <w:lang w:val="en-GB"/>
        </w:rPr>
        <w:t xml:space="preserve"> related to </w:t>
      </w:r>
      <w:r w:rsidR="00407075">
        <w:rPr>
          <w:szCs w:val="24"/>
          <w:lang w:val="en-GB"/>
        </w:rPr>
        <w:t xml:space="preserve">the </w:t>
      </w:r>
      <w:r w:rsidRPr="00EA2CF8">
        <w:rPr>
          <w:szCs w:val="24"/>
          <w:lang w:val="en-GB"/>
        </w:rPr>
        <w:t>autonomous behaviour</w:t>
      </w:r>
      <w:r w:rsidR="009C0A3A" w:rsidRPr="00CF029C">
        <w:rPr>
          <w:szCs w:val="24"/>
          <w:lang w:val="en-GB"/>
        </w:rPr>
        <w:t>s</w:t>
      </w:r>
      <w:r w:rsidRPr="00EA2CF8">
        <w:rPr>
          <w:szCs w:val="24"/>
          <w:lang w:val="en-GB"/>
        </w:rPr>
        <w:t xml:space="preserve"> </w:t>
      </w:r>
      <w:r w:rsidR="009C0A3A" w:rsidRPr="00CF029C">
        <w:rPr>
          <w:szCs w:val="24"/>
          <w:lang w:val="en-GB"/>
        </w:rPr>
        <w:t>themselves</w:t>
      </w:r>
      <w:r w:rsidRPr="00EA2CF8">
        <w:rPr>
          <w:szCs w:val="24"/>
          <w:lang w:val="en-GB"/>
        </w:rPr>
        <w:t xml:space="preserve">. </w:t>
      </w:r>
      <w:r w:rsidR="00FD22C4" w:rsidRPr="00EA2CF8">
        <w:rPr>
          <w:szCs w:val="24"/>
          <w:lang w:val="en-GB"/>
        </w:rPr>
        <w:t xml:space="preserve">Cat 1 use cases may have requirements related to the components enabling the key concepts of </w:t>
      </w:r>
      <w:r w:rsidR="0086606C" w:rsidRPr="00D47B14">
        <w:rPr>
          <w:szCs w:val="24"/>
          <w:lang w:val="en-GB"/>
        </w:rPr>
        <w:t>exploratory evolution, real-time responsive experimentation and dynamic adaptation</w:t>
      </w:r>
      <w:r w:rsidR="00FD22C4" w:rsidRPr="00EA2CF8">
        <w:rPr>
          <w:szCs w:val="24"/>
          <w:lang w:val="en-GB"/>
        </w:rPr>
        <w:t xml:space="preserve">. On the other hand, </w:t>
      </w:r>
      <w:r w:rsidR="00FD22C4" w:rsidRPr="00CF029C">
        <w:rPr>
          <w:szCs w:val="24"/>
          <w:lang w:val="en-GB"/>
        </w:rPr>
        <w:t>c</w:t>
      </w:r>
      <w:r w:rsidRPr="00CF029C">
        <w:rPr>
          <w:szCs w:val="24"/>
          <w:lang w:val="en-GB"/>
        </w:rPr>
        <w:t xml:space="preserve">ategory 2 (cat 2) </w:t>
      </w:r>
      <w:r w:rsidRPr="00EA2CF8">
        <w:rPr>
          <w:szCs w:val="24"/>
          <w:lang w:val="en-GB"/>
        </w:rPr>
        <w:t>describes scenario</w:t>
      </w:r>
      <w:r w:rsidR="00240B77" w:rsidRPr="00CF029C">
        <w:rPr>
          <w:szCs w:val="24"/>
          <w:lang w:val="en-GB"/>
        </w:rPr>
        <w:t>s</w:t>
      </w:r>
      <w:r w:rsidRPr="00EA2CF8">
        <w:rPr>
          <w:szCs w:val="24"/>
          <w:lang w:val="en-GB"/>
        </w:rPr>
        <w:t xml:space="preserve"> related to application</w:t>
      </w:r>
      <w:r w:rsidR="00240B77" w:rsidRPr="00CF029C">
        <w:rPr>
          <w:szCs w:val="24"/>
          <w:lang w:val="en-GB"/>
        </w:rPr>
        <w:t>s</w:t>
      </w:r>
      <w:r w:rsidRPr="00EA2CF8">
        <w:rPr>
          <w:szCs w:val="24"/>
          <w:lang w:val="en-GB"/>
        </w:rPr>
        <w:t xml:space="preserve"> of autonomous behaviour</w:t>
      </w:r>
      <w:r w:rsidR="009C0A3A" w:rsidRPr="00CF029C">
        <w:rPr>
          <w:szCs w:val="24"/>
          <w:lang w:val="en-GB"/>
        </w:rPr>
        <w:t>s</w:t>
      </w:r>
      <w:r w:rsidRPr="00EA2CF8">
        <w:rPr>
          <w:szCs w:val="24"/>
          <w:lang w:val="en-GB"/>
        </w:rPr>
        <w:t xml:space="preserve"> in the network.  </w:t>
      </w:r>
      <w:r w:rsidR="00FD22C4" w:rsidRPr="00EA2CF8">
        <w:rPr>
          <w:szCs w:val="24"/>
          <w:lang w:val="en-GB"/>
        </w:rPr>
        <w:t xml:space="preserve">They may point to the ways in which </w:t>
      </w:r>
      <w:r w:rsidR="00FC1F1E">
        <w:rPr>
          <w:szCs w:val="24"/>
          <w:lang w:val="en-GB"/>
        </w:rPr>
        <w:t xml:space="preserve">possible </w:t>
      </w:r>
      <w:r w:rsidR="00FD22C4" w:rsidRPr="00EA2CF8">
        <w:rPr>
          <w:szCs w:val="24"/>
          <w:lang w:val="en-GB"/>
        </w:rPr>
        <w:t xml:space="preserve">components in the AN interact to enable benefits to the various stakeholders like operators and end users. </w:t>
      </w:r>
    </w:p>
    <w:p w14:paraId="79935940" w14:textId="77777777" w:rsidR="00476840" w:rsidRPr="00EA2CF8" w:rsidRDefault="00476840" w:rsidP="00E72349">
      <w:pPr>
        <w:rPr>
          <w:i/>
          <w:iCs/>
          <w:szCs w:val="24"/>
        </w:rPr>
      </w:pPr>
    </w:p>
    <w:p w14:paraId="24D3D766" w14:textId="1C5958C6" w:rsidR="00173BCF" w:rsidRPr="00DF1275" w:rsidRDefault="00173BCF" w:rsidP="00173BCF">
      <w:pPr>
        <w:pStyle w:val="Heading2"/>
      </w:pPr>
      <w:bookmarkStart w:id="54" w:name="_Toc86163105"/>
      <w:bookmarkStart w:id="55" w:name="_Toc86503245"/>
      <w:bookmarkStart w:id="56" w:name="_Toc108567677"/>
      <w:r w:rsidRPr="00DF1275">
        <w:t xml:space="preserve">Import and export of knowledge </w:t>
      </w:r>
      <w:r w:rsidR="003F437A">
        <w:t>in an</w:t>
      </w:r>
      <w:r w:rsidR="00273D41">
        <w:t xml:space="preserve"> </w:t>
      </w:r>
      <w:r w:rsidRPr="00DF1275">
        <w:t>autonomous network</w:t>
      </w:r>
      <w:bookmarkEnd w:id="54"/>
      <w:bookmarkEnd w:id="55"/>
      <w:bookmarkEnd w:id="56"/>
    </w:p>
    <w:tbl>
      <w:tblPr>
        <w:tblStyle w:val="TableGrid"/>
        <w:tblW w:w="5000" w:type="pct"/>
        <w:jc w:val="center"/>
        <w:tblLook w:val="04A0" w:firstRow="1" w:lastRow="0" w:firstColumn="1" w:lastColumn="0" w:noHBand="0" w:noVBand="1"/>
      </w:tblPr>
      <w:tblGrid>
        <w:gridCol w:w="2074"/>
        <w:gridCol w:w="7555"/>
      </w:tblGrid>
      <w:tr w:rsidR="00173BCF" w:rsidRPr="00DF1275" w14:paraId="307044D2" w14:textId="77777777" w:rsidTr="00173BCF">
        <w:trPr>
          <w:jc w:val="center"/>
        </w:trPr>
        <w:tc>
          <w:tcPr>
            <w:tcW w:w="1077" w:type="pct"/>
          </w:tcPr>
          <w:p w14:paraId="6DFB344D" w14:textId="77777777" w:rsidR="00173BCF" w:rsidRPr="00DF1275" w:rsidRDefault="00173BCF" w:rsidP="009A0CA4">
            <w:pPr>
              <w:spacing w:before="0"/>
              <w:rPr>
                <w:i/>
                <w:iCs/>
                <w:sz w:val="22"/>
                <w:szCs w:val="18"/>
                <w:lang w:val="en-GB"/>
              </w:rPr>
            </w:pPr>
            <w:r w:rsidRPr="00DF1275">
              <w:rPr>
                <w:i/>
                <w:iCs/>
                <w:sz w:val="22"/>
                <w:szCs w:val="18"/>
                <w:lang w:val="en-GB"/>
              </w:rPr>
              <w:t>Use case id</w:t>
            </w:r>
          </w:p>
        </w:tc>
        <w:tc>
          <w:tcPr>
            <w:tcW w:w="3923" w:type="pct"/>
          </w:tcPr>
          <w:p w14:paraId="59125C6A" w14:textId="77777777" w:rsidR="00173BCF" w:rsidRPr="00DF1275" w:rsidRDefault="00173BCF" w:rsidP="009A0CA4">
            <w:pPr>
              <w:spacing w:before="0"/>
              <w:rPr>
                <w:sz w:val="22"/>
                <w:szCs w:val="18"/>
                <w:lang w:val="en-GB"/>
              </w:rPr>
            </w:pPr>
            <w:r w:rsidRPr="00DF1275">
              <w:rPr>
                <w:sz w:val="22"/>
                <w:szCs w:val="18"/>
                <w:lang w:val="en-GB"/>
              </w:rPr>
              <w:t>AN-usecase-001</w:t>
            </w:r>
          </w:p>
        </w:tc>
      </w:tr>
      <w:tr w:rsidR="00173BCF" w:rsidRPr="00DF1275" w14:paraId="76AD64C9" w14:textId="77777777" w:rsidTr="002F047A">
        <w:trPr>
          <w:trHeight w:val="3235"/>
          <w:jc w:val="center"/>
        </w:trPr>
        <w:tc>
          <w:tcPr>
            <w:tcW w:w="1077" w:type="pct"/>
          </w:tcPr>
          <w:p w14:paraId="5E0CFEDC" w14:textId="77777777" w:rsidR="00173BCF" w:rsidRPr="00DF1275" w:rsidRDefault="00173BCF" w:rsidP="009A0CA4">
            <w:pPr>
              <w:spacing w:before="0"/>
              <w:rPr>
                <w:i/>
                <w:iCs/>
                <w:sz w:val="22"/>
                <w:szCs w:val="18"/>
                <w:lang w:val="en-GB"/>
              </w:rPr>
            </w:pPr>
            <w:r w:rsidRPr="00DF1275">
              <w:rPr>
                <w:i/>
                <w:iCs/>
                <w:sz w:val="22"/>
                <w:szCs w:val="18"/>
                <w:lang w:val="en-GB"/>
              </w:rPr>
              <w:t>Use case description</w:t>
            </w:r>
          </w:p>
        </w:tc>
        <w:tc>
          <w:tcPr>
            <w:tcW w:w="3923" w:type="pct"/>
          </w:tcPr>
          <w:p w14:paraId="339A1E35" w14:textId="338F0B9B" w:rsidR="00173BCF" w:rsidRPr="00DF1275" w:rsidRDefault="00173BCF" w:rsidP="009A0CA4">
            <w:pPr>
              <w:spacing w:before="0"/>
              <w:jc w:val="both"/>
              <w:rPr>
                <w:sz w:val="22"/>
                <w:szCs w:val="18"/>
                <w:lang w:val="en-GB"/>
              </w:rPr>
            </w:pPr>
            <w:r w:rsidRPr="00DF1275">
              <w:rPr>
                <w:sz w:val="22"/>
                <w:szCs w:val="18"/>
                <w:lang w:val="en-GB"/>
              </w:rPr>
              <w:t xml:space="preserve">To satisfy the key concepts of autonomous networks (evolution, experimentation and adaptation) while minimizing human intervention requires knowledge. This knowledge may include representation of data about the environment in which the autonomous system is operating, possible actions and consequences, key configuration options, </w:t>
            </w:r>
            <w:r w:rsidR="00A17B0E" w:rsidRPr="00EA2CF8">
              <w:rPr>
                <w:sz w:val="22"/>
                <w:szCs w:val="18"/>
                <w:lang w:val="en-GB"/>
              </w:rPr>
              <w:t xml:space="preserve">possible measurement </w:t>
            </w:r>
            <w:r w:rsidRPr="00EA2CF8">
              <w:rPr>
                <w:sz w:val="22"/>
                <w:szCs w:val="18"/>
                <w:lang w:val="en-GB"/>
              </w:rPr>
              <w:t>parameter</w:t>
            </w:r>
            <w:r w:rsidR="00A17B0E" w:rsidRPr="00EA2CF8">
              <w:rPr>
                <w:sz w:val="22"/>
                <w:szCs w:val="18"/>
                <w:lang w:val="en-GB"/>
              </w:rPr>
              <w:t>s</w:t>
            </w:r>
            <w:r w:rsidRPr="00EA2CF8">
              <w:rPr>
                <w:sz w:val="22"/>
                <w:szCs w:val="18"/>
                <w:lang w:val="en-GB"/>
              </w:rPr>
              <w:t xml:space="preserve"> and other </w:t>
            </w:r>
            <w:r w:rsidR="007002A9" w:rsidRPr="00EA2CF8">
              <w:rPr>
                <w:sz w:val="22"/>
                <w:szCs w:val="18"/>
                <w:lang w:val="en-GB"/>
              </w:rPr>
              <w:t>elements</w:t>
            </w:r>
            <w:r w:rsidR="00A17B0E" w:rsidRPr="00EA2CF8">
              <w:rPr>
                <w:sz w:val="22"/>
                <w:szCs w:val="18"/>
                <w:lang w:val="en-GB"/>
              </w:rPr>
              <w:t xml:space="preserve"> </w:t>
            </w:r>
            <w:r w:rsidRPr="00EA2CF8">
              <w:rPr>
                <w:sz w:val="22"/>
                <w:szCs w:val="18"/>
                <w:lang w:val="en-GB"/>
              </w:rPr>
              <w:t>of logic.</w:t>
            </w:r>
            <w:r w:rsidRPr="00664E45">
              <w:rPr>
                <w:sz w:val="22"/>
                <w:szCs w:val="18"/>
                <w:lang w:val="en-GB"/>
              </w:rPr>
              <w:t xml:space="preserve"> This use case </w:t>
            </w:r>
            <w:r w:rsidR="002D04B9" w:rsidRPr="00664E45">
              <w:rPr>
                <w:sz w:val="22"/>
                <w:szCs w:val="18"/>
                <w:lang w:val="en-GB"/>
              </w:rPr>
              <w:t xml:space="preserve">describes </w:t>
            </w:r>
            <w:r w:rsidR="007002A9" w:rsidRPr="00664E45">
              <w:rPr>
                <w:sz w:val="22"/>
                <w:szCs w:val="18"/>
                <w:lang w:val="en-GB"/>
              </w:rPr>
              <w:t xml:space="preserve">the </w:t>
            </w:r>
            <w:r w:rsidR="002D04B9" w:rsidRPr="00664E45">
              <w:rPr>
                <w:sz w:val="22"/>
                <w:szCs w:val="18"/>
                <w:lang w:val="en-GB"/>
              </w:rPr>
              <w:t xml:space="preserve">scenarios where </w:t>
            </w:r>
            <w:r w:rsidRPr="00EA2CF8">
              <w:rPr>
                <w:sz w:val="22"/>
                <w:szCs w:val="18"/>
                <w:lang w:val="en-GB"/>
              </w:rPr>
              <w:t>knowledge</w:t>
            </w:r>
            <w:r w:rsidR="002D04B9" w:rsidRPr="00EA2CF8">
              <w:rPr>
                <w:sz w:val="22"/>
                <w:szCs w:val="18"/>
                <w:lang w:val="en-GB"/>
              </w:rPr>
              <w:t xml:space="preserve"> is accessed and used</w:t>
            </w:r>
            <w:r w:rsidRPr="00EA2CF8">
              <w:rPr>
                <w:sz w:val="22"/>
                <w:szCs w:val="18"/>
                <w:lang w:val="en-GB"/>
              </w:rPr>
              <w:t xml:space="preserve"> </w:t>
            </w:r>
            <w:r w:rsidR="00B03873" w:rsidRPr="00EA2CF8">
              <w:rPr>
                <w:sz w:val="22"/>
                <w:szCs w:val="18"/>
                <w:lang w:val="en-GB"/>
              </w:rPr>
              <w:t>by</w:t>
            </w:r>
            <w:r w:rsidRPr="00EA2CF8">
              <w:rPr>
                <w:sz w:val="22"/>
                <w:szCs w:val="18"/>
                <w:lang w:val="en-GB"/>
              </w:rPr>
              <w:t xml:space="preserve"> the actors</w:t>
            </w:r>
            <w:r w:rsidR="00A17B0E" w:rsidRPr="00664E45">
              <w:rPr>
                <w:sz w:val="22"/>
                <w:szCs w:val="18"/>
                <w:lang w:val="en-GB"/>
              </w:rPr>
              <w:t xml:space="preserve"> </w:t>
            </w:r>
            <w:r w:rsidR="00B03873" w:rsidRPr="00664E45">
              <w:rPr>
                <w:sz w:val="22"/>
                <w:szCs w:val="18"/>
                <w:lang w:val="en-GB"/>
              </w:rPr>
              <w:t xml:space="preserve">involved </w:t>
            </w:r>
            <w:r w:rsidRPr="00664E45">
              <w:rPr>
                <w:sz w:val="22"/>
                <w:szCs w:val="18"/>
                <w:lang w:val="en-GB"/>
              </w:rPr>
              <w:t>in the AN</w:t>
            </w:r>
            <w:r w:rsidR="002D04B9" w:rsidRPr="00664E45">
              <w:rPr>
                <w:sz w:val="22"/>
                <w:szCs w:val="18"/>
                <w:lang w:val="en-GB"/>
              </w:rPr>
              <w:t xml:space="preserve"> to realize the use case</w:t>
            </w:r>
            <w:r w:rsidRPr="00664E45">
              <w:rPr>
                <w:sz w:val="22"/>
                <w:szCs w:val="18"/>
                <w:lang w:val="en-GB"/>
              </w:rPr>
              <w:t>.</w:t>
            </w:r>
          </w:p>
          <w:p w14:paraId="3A859A64" w14:textId="77777777" w:rsidR="00173BCF" w:rsidRPr="00DF1275" w:rsidRDefault="00E9595C" w:rsidP="00AF2DC5">
            <w:pPr>
              <w:spacing w:before="80"/>
              <w:jc w:val="both"/>
              <w:rPr>
                <w:sz w:val="22"/>
                <w:szCs w:val="18"/>
                <w:lang w:val="en-GB"/>
              </w:rPr>
            </w:pPr>
            <w:r>
              <w:rPr>
                <w:sz w:val="22"/>
                <w:szCs w:val="18"/>
                <w:lang w:val="en-GB"/>
              </w:rPr>
              <w:t>General</w:t>
            </w:r>
            <w:r w:rsidR="00173BCF" w:rsidRPr="00DF1275">
              <w:rPr>
                <w:sz w:val="22"/>
                <w:szCs w:val="18"/>
                <w:lang w:val="en-GB"/>
              </w:rPr>
              <w:t xml:space="preserve"> use case </w:t>
            </w:r>
            <w:r>
              <w:rPr>
                <w:sz w:val="22"/>
                <w:szCs w:val="18"/>
                <w:lang w:val="en-GB"/>
              </w:rPr>
              <w:t>scenarios comprise</w:t>
            </w:r>
            <w:r w:rsidR="00F31CFB">
              <w:rPr>
                <w:sz w:val="22"/>
                <w:szCs w:val="18"/>
                <w:lang w:val="en-GB"/>
              </w:rPr>
              <w:t xml:space="preserve"> of</w:t>
            </w:r>
            <w:r w:rsidR="00050BA8">
              <w:rPr>
                <w:sz w:val="22"/>
                <w:szCs w:val="18"/>
                <w:lang w:val="en-GB"/>
              </w:rPr>
              <w:t xml:space="preserve"> the following steps:</w:t>
            </w:r>
          </w:p>
          <w:p w14:paraId="3280BE94" w14:textId="77777777" w:rsidR="00173BCF" w:rsidRPr="00DF1275" w:rsidRDefault="00173BCF" w:rsidP="00AC3FE9">
            <w:pPr>
              <w:pStyle w:val="ListParagraph"/>
              <w:numPr>
                <w:ilvl w:val="0"/>
                <w:numId w:val="4"/>
              </w:numPr>
              <w:spacing w:before="0"/>
              <w:jc w:val="both"/>
              <w:rPr>
                <w:sz w:val="22"/>
                <w:szCs w:val="18"/>
                <w:lang w:val="en-GB"/>
              </w:rPr>
            </w:pPr>
            <w:r w:rsidRPr="00DF1275">
              <w:rPr>
                <w:sz w:val="22"/>
                <w:szCs w:val="18"/>
                <w:lang w:val="en-GB"/>
              </w:rPr>
              <w:t xml:space="preserve">Knowledge is imported from outside or peer entities of </w:t>
            </w:r>
            <w:r w:rsidR="00B8352F">
              <w:rPr>
                <w:sz w:val="22"/>
                <w:szCs w:val="18"/>
                <w:lang w:val="en-GB"/>
              </w:rPr>
              <w:t xml:space="preserve">the </w:t>
            </w:r>
            <w:r w:rsidR="008D4244">
              <w:rPr>
                <w:sz w:val="22"/>
                <w:szCs w:val="18"/>
                <w:lang w:val="en-GB"/>
              </w:rPr>
              <w:t>AN</w:t>
            </w:r>
            <w:r w:rsidRPr="00DF1275">
              <w:rPr>
                <w:sz w:val="22"/>
                <w:szCs w:val="18"/>
                <w:lang w:val="en-GB"/>
              </w:rPr>
              <w:t xml:space="preserve"> components</w:t>
            </w:r>
          </w:p>
          <w:p w14:paraId="101BFBDA" w14:textId="5F5A423A" w:rsidR="00173BCF" w:rsidRPr="00DF1275" w:rsidRDefault="00173BCF" w:rsidP="00AC3FE9">
            <w:pPr>
              <w:pStyle w:val="ListParagraph"/>
              <w:numPr>
                <w:ilvl w:val="0"/>
                <w:numId w:val="4"/>
              </w:numPr>
              <w:spacing w:before="0"/>
              <w:jc w:val="both"/>
              <w:rPr>
                <w:sz w:val="22"/>
                <w:szCs w:val="18"/>
                <w:lang w:val="en-GB"/>
              </w:rPr>
            </w:pPr>
            <w:r w:rsidRPr="00DF1275">
              <w:rPr>
                <w:sz w:val="22"/>
                <w:szCs w:val="18"/>
                <w:lang w:val="en-GB"/>
              </w:rPr>
              <w:t xml:space="preserve">Knowledge is referred internally in </w:t>
            </w:r>
            <w:r w:rsidR="00B8352F">
              <w:rPr>
                <w:sz w:val="22"/>
                <w:szCs w:val="18"/>
                <w:lang w:val="en-GB"/>
              </w:rPr>
              <w:t xml:space="preserve">the </w:t>
            </w:r>
            <w:r w:rsidR="008D4244">
              <w:rPr>
                <w:sz w:val="22"/>
                <w:szCs w:val="18"/>
                <w:lang w:val="en-GB"/>
              </w:rPr>
              <w:t>AN</w:t>
            </w:r>
            <w:r w:rsidR="00A17B0E">
              <w:rPr>
                <w:sz w:val="22"/>
                <w:szCs w:val="18"/>
                <w:lang w:val="en-GB"/>
              </w:rPr>
              <w:t xml:space="preserve"> </w:t>
            </w:r>
            <w:r w:rsidRPr="00DF1275">
              <w:rPr>
                <w:sz w:val="22"/>
                <w:szCs w:val="18"/>
                <w:lang w:val="en-GB"/>
              </w:rPr>
              <w:t>components</w:t>
            </w:r>
            <w:r w:rsidR="00C578F6">
              <w:rPr>
                <w:sz w:val="22"/>
                <w:szCs w:val="18"/>
                <w:lang w:val="en-GB"/>
              </w:rPr>
              <w:t>,</w:t>
            </w:r>
            <w:r w:rsidRPr="00DF1275">
              <w:rPr>
                <w:sz w:val="22"/>
                <w:szCs w:val="18"/>
                <w:lang w:val="en-GB"/>
              </w:rPr>
              <w:t xml:space="preserve"> e.g.</w:t>
            </w:r>
            <w:r w:rsidR="00C578F6">
              <w:rPr>
                <w:sz w:val="22"/>
                <w:szCs w:val="18"/>
                <w:lang w:val="en-GB"/>
              </w:rPr>
              <w:t>,</w:t>
            </w:r>
            <w:r w:rsidRPr="00DF1275">
              <w:rPr>
                <w:sz w:val="22"/>
                <w:szCs w:val="18"/>
                <w:lang w:val="en-GB"/>
              </w:rPr>
              <w:t xml:space="preserve"> for driving evolution, driving exploration, configuration of automation loops.</w:t>
            </w:r>
          </w:p>
          <w:p w14:paraId="1C9983A2" w14:textId="77777777" w:rsidR="00173BCF" w:rsidRPr="00DF1275" w:rsidRDefault="00173BCF" w:rsidP="00AC3FE9">
            <w:pPr>
              <w:pStyle w:val="ListParagraph"/>
              <w:numPr>
                <w:ilvl w:val="0"/>
                <w:numId w:val="4"/>
              </w:numPr>
              <w:spacing w:before="0"/>
              <w:jc w:val="both"/>
              <w:rPr>
                <w:sz w:val="22"/>
                <w:szCs w:val="18"/>
                <w:lang w:val="en-GB"/>
              </w:rPr>
            </w:pPr>
            <w:r w:rsidRPr="00DF1275">
              <w:rPr>
                <w:sz w:val="22"/>
                <w:szCs w:val="18"/>
                <w:lang w:val="en-GB"/>
              </w:rPr>
              <w:t>Generate report for human consumption</w:t>
            </w:r>
          </w:p>
          <w:p w14:paraId="485BA27C" w14:textId="77777777" w:rsidR="00173BCF" w:rsidRPr="00DF1275" w:rsidRDefault="00173BCF" w:rsidP="00AC3FE9">
            <w:pPr>
              <w:pStyle w:val="ListParagraph"/>
              <w:numPr>
                <w:ilvl w:val="0"/>
                <w:numId w:val="4"/>
              </w:numPr>
              <w:spacing w:before="0"/>
              <w:jc w:val="both"/>
              <w:rPr>
                <w:sz w:val="22"/>
                <w:szCs w:val="18"/>
                <w:lang w:val="en-GB"/>
              </w:rPr>
            </w:pPr>
            <w:r w:rsidRPr="00DF1275">
              <w:rPr>
                <w:sz w:val="22"/>
                <w:szCs w:val="18"/>
                <w:lang w:val="en-GB"/>
              </w:rPr>
              <w:t xml:space="preserve">Knowledge is stored and updated within the </w:t>
            </w:r>
            <w:r w:rsidR="008D4244">
              <w:rPr>
                <w:sz w:val="22"/>
                <w:szCs w:val="18"/>
                <w:lang w:val="en-GB"/>
              </w:rPr>
              <w:t>AN</w:t>
            </w:r>
            <w:r w:rsidRPr="00DF1275">
              <w:rPr>
                <w:sz w:val="22"/>
                <w:szCs w:val="18"/>
                <w:lang w:val="en-GB"/>
              </w:rPr>
              <w:t xml:space="preserve"> components</w:t>
            </w:r>
          </w:p>
          <w:p w14:paraId="7E755791" w14:textId="57646AD7" w:rsidR="00173BCF" w:rsidRPr="002F047A" w:rsidRDefault="00173BCF" w:rsidP="002F047A">
            <w:pPr>
              <w:pStyle w:val="ListParagraph"/>
              <w:numPr>
                <w:ilvl w:val="0"/>
                <w:numId w:val="4"/>
              </w:numPr>
              <w:spacing w:before="0"/>
              <w:jc w:val="both"/>
              <w:rPr>
                <w:sz w:val="22"/>
                <w:szCs w:val="18"/>
                <w:lang w:val="en-GB"/>
              </w:rPr>
            </w:pPr>
            <w:r w:rsidRPr="00DF1275">
              <w:rPr>
                <w:sz w:val="22"/>
                <w:szCs w:val="18"/>
                <w:lang w:val="en-GB"/>
              </w:rPr>
              <w:t xml:space="preserve">Knowledge is exported from </w:t>
            </w:r>
            <w:r w:rsidR="00B8352F">
              <w:rPr>
                <w:sz w:val="22"/>
                <w:szCs w:val="18"/>
                <w:lang w:val="en-GB"/>
              </w:rPr>
              <w:t xml:space="preserve">the </w:t>
            </w:r>
            <w:r w:rsidR="008D4244">
              <w:rPr>
                <w:sz w:val="22"/>
                <w:szCs w:val="18"/>
                <w:lang w:val="en-GB"/>
              </w:rPr>
              <w:t>AN</w:t>
            </w:r>
            <w:r w:rsidR="00A17B0E">
              <w:rPr>
                <w:sz w:val="22"/>
                <w:szCs w:val="18"/>
                <w:lang w:val="en-GB"/>
              </w:rPr>
              <w:t xml:space="preserve"> </w:t>
            </w:r>
            <w:r w:rsidRPr="00DF1275">
              <w:rPr>
                <w:sz w:val="22"/>
                <w:szCs w:val="18"/>
                <w:lang w:val="en-GB"/>
              </w:rPr>
              <w:t>components to outside or peer entities.</w:t>
            </w:r>
          </w:p>
        </w:tc>
      </w:tr>
      <w:tr w:rsidR="00173BCF" w:rsidRPr="00DF1275" w14:paraId="53FCBD12" w14:textId="77777777" w:rsidTr="00173BCF">
        <w:trPr>
          <w:jc w:val="center"/>
        </w:trPr>
        <w:tc>
          <w:tcPr>
            <w:tcW w:w="1077" w:type="pct"/>
          </w:tcPr>
          <w:p w14:paraId="750070D2" w14:textId="77777777" w:rsidR="00173BCF" w:rsidRPr="00DF1275" w:rsidRDefault="00173BCF" w:rsidP="009A0CA4">
            <w:pPr>
              <w:spacing w:before="0"/>
              <w:rPr>
                <w:i/>
                <w:iCs/>
                <w:sz w:val="22"/>
                <w:szCs w:val="18"/>
                <w:lang w:val="en-GB"/>
              </w:rPr>
            </w:pPr>
            <w:r w:rsidRPr="00DF1275">
              <w:rPr>
                <w:i/>
                <w:iCs/>
                <w:sz w:val="22"/>
                <w:szCs w:val="18"/>
                <w:lang w:val="en-GB"/>
              </w:rPr>
              <w:t>Use case category</w:t>
            </w:r>
          </w:p>
        </w:tc>
        <w:tc>
          <w:tcPr>
            <w:tcW w:w="3923" w:type="pct"/>
          </w:tcPr>
          <w:p w14:paraId="2CF52798" w14:textId="77777777" w:rsidR="00173BCF" w:rsidRPr="00DF1275" w:rsidRDefault="00173BCF" w:rsidP="009A0CA4">
            <w:pPr>
              <w:spacing w:before="0"/>
              <w:rPr>
                <w:sz w:val="22"/>
                <w:szCs w:val="18"/>
                <w:lang w:val="en-GB"/>
              </w:rPr>
            </w:pPr>
            <w:r w:rsidRPr="00DF1275">
              <w:rPr>
                <w:sz w:val="22"/>
                <w:szCs w:val="18"/>
                <w:lang w:val="en-GB"/>
              </w:rPr>
              <w:t xml:space="preserve">Cat 1: describes a scenario related to core autonomous behaviour itself.  </w:t>
            </w:r>
          </w:p>
        </w:tc>
      </w:tr>
      <w:tr w:rsidR="00173BCF" w:rsidRPr="00DF1275" w14:paraId="4A474757" w14:textId="77777777" w:rsidTr="00173BCF">
        <w:trPr>
          <w:jc w:val="center"/>
        </w:trPr>
        <w:tc>
          <w:tcPr>
            <w:tcW w:w="1077" w:type="pct"/>
          </w:tcPr>
          <w:p w14:paraId="21EE46FD" w14:textId="77777777" w:rsidR="00173BCF" w:rsidRPr="00DF1275" w:rsidRDefault="00173BCF" w:rsidP="009A0CA4">
            <w:pPr>
              <w:spacing w:before="0"/>
              <w:rPr>
                <w:i/>
                <w:iCs/>
                <w:sz w:val="22"/>
                <w:szCs w:val="18"/>
                <w:lang w:val="en-GB"/>
              </w:rPr>
            </w:pPr>
            <w:r w:rsidRPr="00DF1275">
              <w:rPr>
                <w:i/>
                <w:iCs/>
                <w:sz w:val="22"/>
                <w:szCs w:val="18"/>
                <w:lang w:val="en-GB"/>
              </w:rPr>
              <w:t>Reference</w:t>
            </w:r>
          </w:p>
        </w:tc>
        <w:tc>
          <w:tcPr>
            <w:tcW w:w="3923" w:type="pct"/>
          </w:tcPr>
          <w:p w14:paraId="4D261D85" w14:textId="77777777" w:rsidR="00B831E0" w:rsidRPr="0037067F" w:rsidRDefault="00875E8C" w:rsidP="00315A18">
            <w:pPr>
              <w:spacing w:before="0"/>
              <w:rPr>
                <w:sz w:val="22"/>
                <w:szCs w:val="22"/>
                <w:lang w:val="en-GB"/>
              </w:rPr>
            </w:pPr>
            <w:r w:rsidRPr="00EA2CF8">
              <w:rPr>
                <w:sz w:val="22"/>
                <w:szCs w:val="22"/>
              </w:rPr>
              <w:t>[b-Clark], [b-AN2020], [b-Jimenez-Ruiz], [b-</w:t>
            </w:r>
            <w:r w:rsidRPr="00EA2CF8">
              <w:rPr>
                <w:sz w:val="22"/>
                <w:szCs w:val="22"/>
                <w:lang w:val="en-GB"/>
              </w:rPr>
              <w:t>Myklebust</w:t>
            </w:r>
            <w:r w:rsidRPr="00EA2CF8">
              <w:rPr>
                <w:sz w:val="22"/>
                <w:szCs w:val="22"/>
              </w:rPr>
              <w:t>], [b-Turing]</w:t>
            </w:r>
          </w:p>
        </w:tc>
      </w:tr>
    </w:tbl>
    <w:p w14:paraId="2B88AE25" w14:textId="77777777" w:rsidR="00173BCF" w:rsidRPr="00DF1275" w:rsidRDefault="00173BCF" w:rsidP="00173BCF">
      <w:pPr>
        <w:pStyle w:val="Heading3"/>
      </w:pPr>
      <w:bookmarkStart w:id="57" w:name="_Toc86163106"/>
      <w:bookmarkStart w:id="58" w:name="_Toc86503246"/>
      <w:bookmarkStart w:id="59" w:name="_Toc86503504"/>
      <w:bookmarkStart w:id="60" w:name="_Toc108567678"/>
      <w:r w:rsidRPr="00DF1275">
        <w:t>Use case requirements</w:t>
      </w:r>
      <w:bookmarkEnd w:id="57"/>
      <w:bookmarkEnd w:id="58"/>
      <w:bookmarkEnd w:id="59"/>
      <w:bookmarkEnd w:id="60"/>
    </w:p>
    <w:p w14:paraId="358D9D9B" w14:textId="77777777" w:rsidR="00173BCF" w:rsidRPr="00DF1275" w:rsidRDefault="00173BCF" w:rsidP="00173BCF">
      <w:pPr>
        <w:spacing w:before="0" w:after="160" w:line="256" w:lineRule="auto"/>
        <w:rPr>
          <w:u w:val="single"/>
          <w:lang w:val="en-GB"/>
        </w:rPr>
      </w:pPr>
      <w:r w:rsidRPr="00DF1275">
        <w:rPr>
          <w:u w:val="single"/>
          <w:lang w:val="en-GB"/>
        </w:rPr>
        <w:t>Critical requirements</w:t>
      </w:r>
    </w:p>
    <w:p w14:paraId="14E406D2" w14:textId="3678AD06" w:rsidR="00173BCF" w:rsidRPr="00DF1275" w:rsidRDefault="000228D5" w:rsidP="00173BCF">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01-REQ-</w:t>
      </w:r>
      <w:r w:rsidR="00173BCF" w:rsidRPr="00DF1275">
        <w:rPr>
          <w:lang w:val="en-GB"/>
        </w:rPr>
        <w:t xml:space="preserve">001: It is critical </w:t>
      </w:r>
      <w:r w:rsidR="00FB6D59">
        <w:rPr>
          <w:lang w:val="en-GB"/>
        </w:rPr>
        <w:t>that AN</w:t>
      </w:r>
      <w:r w:rsidR="00173BCF" w:rsidRPr="00DF1275">
        <w:rPr>
          <w:lang w:val="en-GB"/>
        </w:rPr>
        <w:t xml:space="preserve"> enable</w:t>
      </w:r>
      <w:r w:rsidR="00011BE2">
        <w:rPr>
          <w:lang w:val="en-GB"/>
        </w:rPr>
        <w:t xml:space="preserve"> </w:t>
      </w:r>
      <w:r w:rsidR="008026B3">
        <w:rPr>
          <w:lang w:val="en-GB"/>
        </w:rPr>
        <w:t xml:space="preserve">the </w:t>
      </w:r>
      <w:r w:rsidR="00173BCF" w:rsidRPr="00DF1275">
        <w:rPr>
          <w:lang w:val="en-GB"/>
        </w:rPr>
        <w:t xml:space="preserve">exchange of knowledge between the </w:t>
      </w:r>
      <w:r w:rsidR="0042737D">
        <w:rPr>
          <w:lang w:val="en-GB"/>
        </w:rPr>
        <w:t>different</w:t>
      </w:r>
      <w:r w:rsidR="00192EC1">
        <w:rPr>
          <w:lang w:val="en-GB"/>
        </w:rPr>
        <w:t xml:space="preserve"> involved</w:t>
      </w:r>
      <w:r w:rsidR="0042737D">
        <w:rPr>
          <w:lang w:val="en-GB"/>
        </w:rPr>
        <w:t xml:space="preserve"> AN </w:t>
      </w:r>
      <w:r w:rsidR="00173BCF" w:rsidRPr="00DF1275">
        <w:rPr>
          <w:lang w:val="en-GB"/>
        </w:rPr>
        <w:t xml:space="preserve">components. </w:t>
      </w:r>
    </w:p>
    <w:p w14:paraId="0AE67305" w14:textId="687F744E" w:rsidR="00173BCF" w:rsidRPr="00DF1275" w:rsidRDefault="000228D5" w:rsidP="00173BCF">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01-REQ-</w:t>
      </w:r>
      <w:r w:rsidR="00173BCF" w:rsidRPr="00DF1275">
        <w:rPr>
          <w:lang w:val="en-GB"/>
        </w:rPr>
        <w:t xml:space="preserve">002: It is critical </w:t>
      </w:r>
      <w:r w:rsidR="00FB6D59">
        <w:rPr>
          <w:lang w:val="en-GB"/>
        </w:rPr>
        <w:t>that AN</w:t>
      </w:r>
      <w:r w:rsidR="00173BCF" w:rsidRPr="00DF1275">
        <w:rPr>
          <w:lang w:val="en-GB"/>
        </w:rPr>
        <w:t xml:space="preserve"> enable </w:t>
      </w:r>
      <w:r w:rsidR="0042737D">
        <w:rPr>
          <w:lang w:val="en-GB"/>
        </w:rPr>
        <w:t xml:space="preserve">the </w:t>
      </w:r>
      <w:r w:rsidR="00173BCF" w:rsidRPr="00DF1275">
        <w:rPr>
          <w:lang w:val="en-GB"/>
        </w:rPr>
        <w:t>optimization of knowledge bases.</w:t>
      </w:r>
    </w:p>
    <w:p w14:paraId="45D73A4B" w14:textId="6EEEBA30" w:rsidR="00173BCF" w:rsidRPr="00DF1275" w:rsidRDefault="00173BCF" w:rsidP="00173BCF">
      <w:pPr>
        <w:spacing w:before="0" w:after="160" w:line="259" w:lineRule="auto"/>
        <w:rPr>
          <w:sz w:val="22"/>
          <w:szCs w:val="18"/>
          <w:lang w:val="en-GB"/>
        </w:rPr>
      </w:pPr>
      <w:r w:rsidRPr="00DF1275">
        <w:rPr>
          <w:sz w:val="22"/>
          <w:szCs w:val="18"/>
          <w:lang w:val="en-GB"/>
        </w:rPr>
        <w:t xml:space="preserve">NOTE </w:t>
      </w:r>
      <w:r w:rsidR="00B3493C">
        <w:rPr>
          <w:sz w:val="22"/>
          <w:szCs w:val="18"/>
          <w:lang w:val="en-GB"/>
        </w:rPr>
        <w:t xml:space="preserve">1 </w:t>
      </w:r>
      <w:r w:rsidRPr="00DF1275">
        <w:rPr>
          <w:sz w:val="22"/>
          <w:szCs w:val="18"/>
          <w:lang w:val="en-GB"/>
        </w:rPr>
        <w:t>– Examples of optimizations applied on the knowledge bases are access policies, granularity of storage, interconnection between various knowledge bases and relation between problems and solutions, addition of new knowledge.</w:t>
      </w:r>
    </w:p>
    <w:p w14:paraId="6CE420EA" w14:textId="3BF719C0" w:rsidR="00173BCF" w:rsidRPr="00DF1275" w:rsidRDefault="000228D5" w:rsidP="00173BCF">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01-REQ-</w:t>
      </w:r>
      <w:r w:rsidR="00173BCF" w:rsidRPr="00DF1275">
        <w:rPr>
          <w:lang w:val="en-GB"/>
        </w:rPr>
        <w:t xml:space="preserve">003: It is critical </w:t>
      </w:r>
      <w:r w:rsidR="00FB6D59">
        <w:rPr>
          <w:lang w:val="en-GB"/>
        </w:rPr>
        <w:t>that AN</w:t>
      </w:r>
      <w:r w:rsidR="00173BCF" w:rsidRPr="00DF1275">
        <w:rPr>
          <w:lang w:val="en-GB"/>
        </w:rPr>
        <w:t xml:space="preserve"> enable </w:t>
      </w:r>
      <w:r w:rsidR="0042737D">
        <w:rPr>
          <w:lang w:val="en-GB"/>
        </w:rPr>
        <w:t xml:space="preserve">the </w:t>
      </w:r>
      <w:r w:rsidR="00173BCF" w:rsidRPr="00DF1275">
        <w:rPr>
          <w:lang w:val="en-GB"/>
        </w:rPr>
        <w:t xml:space="preserve">creation of reports on the use of knowledge bases, for consumption </w:t>
      </w:r>
      <w:r w:rsidR="0042737D">
        <w:rPr>
          <w:lang w:val="en-GB"/>
        </w:rPr>
        <w:t>by</w:t>
      </w:r>
      <w:r w:rsidR="00011BE2">
        <w:rPr>
          <w:lang w:val="en-GB"/>
        </w:rPr>
        <w:t xml:space="preserve"> </w:t>
      </w:r>
      <w:r w:rsidR="00173BCF" w:rsidRPr="00DF1275">
        <w:rPr>
          <w:lang w:val="en-GB"/>
        </w:rPr>
        <w:t>humans and machines.</w:t>
      </w:r>
    </w:p>
    <w:p w14:paraId="06CFB0C4" w14:textId="11A3A887" w:rsidR="00173BCF" w:rsidRPr="00DF1275" w:rsidRDefault="00173BCF" w:rsidP="00173BCF">
      <w:pPr>
        <w:spacing w:before="0" w:after="160" w:line="259" w:lineRule="auto"/>
        <w:rPr>
          <w:sz w:val="22"/>
          <w:szCs w:val="18"/>
          <w:lang w:val="en-GB"/>
        </w:rPr>
      </w:pPr>
      <w:r w:rsidRPr="00DF1275">
        <w:rPr>
          <w:sz w:val="22"/>
          <w:szCs w:val="18"/>
          <w:lang w:val="en-GB"/>
        </w:rPr>
        <w:t xml:space="preserve">NOTE </w:t>
      </w:r>
      <w:r w:rsidR="00B3493C">
        <w:rPr>
          <w:sz w:val="22"/>
          <w:szCs w:val="18"/>
          <w:lang w:val="en-GB"/>
        </w:rPr>
        <w:t xml:space="preserve">2 </w:t>
      </w:r>
      <w:r w:rsidRPr="00DF1275">
        <w:rPr>
          <w:lang w:val="en-GB"/>
        </w:rPr>
        <w:t xml:space="preserve">– </w:t>
      </w:r>
      <w:r w:rsidRPr="00DF1275">
        <w:rPr>
          <w:sz w:val="22"/>
          <w:szCs w:val="18"/>
          <w:lang w:val="en-GB"/>
        </w:rPr>
        <w:t xml:space="preserve">Example of contents of reports are </w:t>
      </w:r>
      <w:r w:rsidR="005477EC">
        <w:rPr>
          <w:sz w:val="22"/>
          <w:szCs w:val="18"/>
          <w:lang w:val="en-GB"/>
        </w:rPr>
        <w:t>statistics</w:t>
      </w:r>
      <w:r w:rsidR="00011BE2">
        <w:rPr>
          <w:sz w:val="22"/>
          <w:szCs w:val="18"/>
          <w:lang w:val="en-GB"/>
        </w:rPr>
        <w:t xml:space="preserve"> </w:t>
      </w:r>
      <w:r w:rsidRPr="00DF1275">
        <w:rPr>
          <w:sz w:val="22"/>
          <w:szCs w:val="18"/>
          <w:lang w:val="en-GB"/>
        </w:rPr>
        <w:t>on access</w:t>
      </w:r>
      <w:r w:rsidR="00B9594A">
        <w:rPr>
          <w:sz w:val="22"/>
          <w:szCs w:val="18"/>
          <w:lang w:val="en-GB"/>
        </w:rPr>
        <w:t xml:space="preserve"> of knowledge bases</w:t>
      </w:r>
      <w:r w:rsidRPr="00DF1275">
        <w:rPr>
          <w:sz w:val="22"/>
          <w:szCs w:val="18"/>
          <w:lang w:val="en-GB"/>
        </w:rPr>
        <w:t xml:space="preserve"> by various </w:t>
      </w:r>
      <w:r w:rsidR="005477EC">
        <w:rPr>
          <w:sz w:val="22"/>
          <w:szCs w:val="18"/>
          <w:lang w:val="en-GB"/>
        </w:rPr>
        <w:t xml:space="preserve">AN </w:t>
      </w:r>
      <w:r w:rsidRPr="00DF1275">
        <w:rPr>
          <w:sz w:val="22"/>
          <w:szCs w:val="18"/>
          <w:lang w:val="en-GB"/>
        </w:rPr>
        <w:t>components</w:t>
      </w:r>
      <w:r w:rsidR="00011BE2">
        <w:rPr>
          <w:sz w:val="22"/>
          <w:szCs w:val="18"/>
          <w:lang w:val="en-GB"/>
        </w:rPr>
        <w:t xml:space="preserve"> </w:t>
      </w:r>
      <w:r w:rsidR="00B9594A">
        <w:rPr>
          <w:sz w:val="22"/>
          <w:szCs w:val="18"/>
          <w:lang w:val="en-GB"/>
        </w:rPr>
        <w:t xml:space="preserve">as well as </w:t>
      </w:r>
      <w:r w:rsidRPr="00DF1275">
        <w:rPr>
          <w:sz w:val="22"/>
          <w:szCs w:val="18"/>
          <w:lang w:val="en-GB"/>
        </w:rPr>
        <w:t xml:space="preserve">network services in </w:t>
      </w:r>
      <w:r w:rsidR="00B9594A">
        <w:rPr>
          <w:sz w:val="22"/>
          <w:szCs w:val="18"/>
          <w:lang w:val="en-GB"/>
        </w:rPr>
        <w:t>the same or different</w:t>
      </w:r>
      <w:r w:rsidR="00011BE2">
        <w:rPr>
          <w:sz w:val="22"/>
          <w:szCs w:val="18"/>
          <w:lang w:val="en-GB"/>
        </w:rPr>
        <w:t xml:space="preserve"> </w:t>
      </w:r>
      <w:r w:rsidRPr="00DF1275">
        <w:rPr>
          <w:sz w:val="22"/>
          <w:szCs w:val="18"/>
          <w:lang w:val="en-GB"/>
        </w:rPr>
        <w:t>administrative domains.</w:t>
      </w:r>
    </w:p>
    <w:p w14:paraId="68BCF723" w14:textId="6CEC49E7" w:rsidR="00173BCF" w:rsidRDefault="000228D5" w:rsidP="00173BCF">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01-REQ-</w:t>
      </w:r>
      <w:r w:rsidR="00173BCF" w:rsidRPr="00DF1275">
        <w:rPr>
          <w:lang w:val="en-GB"/>
        </w:rPr>
        <w:t xml:space="preserve">004: It is critical </w:t>
      </w:r>
      <w:r w:rsidR="00FB6D59">
        <w:rPr>
          <w:lang w:val="en-GB"/>
        </w:rPr>
        <w:t>that AN</w:t>
      </w:r>
      <w:r w:rsidR="00173BCF" w:rsidRPr="00DF1275">
        <w:rPr>
          <w:lang w:val="en-GB"/>
        </w:rPr>
        <w:t xml:space="preserve"> enable</w:t>
      </w:r>
      <w:r w:rsidR="0042737D">
        <w:rPr>
          <w:lang w:val="en-GB"/>
        </w:rPr>
        <w:t xml:space="preserve"> the</w:t>
      </w:r>
      <w:r w:rsidR="00173BCF" w:rsidRPr="00DF1275">
        <w:rPr>
          <w:lang w:val="en-GB"/>
        </w:rPr>
        <w:t xml:space="preserve"> exchange of knowledge between </w:t>
      </w:r>
      <w:r w:rsidR="0042737D">
        <w:rPr>
          <w:lang w:val="en-GB"/>
        </w:rPr>
        <w:t xml:space="preserve">the </w:t>
      </w:r>
      <w:r w:rsidR="00192EC1">
        <w:rPr>
          <w:lang w:val="en-GB"/>
        </w:rPr>
        <w:t>involved</w:t>
      </w:r>
      <w:r w:rsidR="00011BE2">
        <w:rPr>
          <w:lang w:val="en-GB"/>
        </w:rPr>
        <w:t xml:space="preserve"> </w:t>
      </w:r>
      <w:r w:rsidR="0042737D">
        <w:rPr>
          <w:lang w:val="en-GB"/>
        </w:rPr>
        <w:t xml:space="preserve">AN </w:t>
      </w:r>
      <w:r w:rsidR="00173BCF" w:rsidRPr="00DF1275">
        <w:rPr>
          <w:lang w:val="en-GB"/>
        </w:rPr>
        <w:t xml:space="preserve">components and </w:t>
      </w:r>
      <w:r w:rsidR="00F86B2B">
        <w:rPr>
          <w:lang w:val="en-GB"/>
        </w:rPr>
        <w:t>other entities</w:t>
      </w:r>
      <w:r w:rsidR="00173BCF" w:rsidRPr="00DF1275">
        <w:rPr>
          <w:lang w:val="en-GB"/>
        </w:rPr>
        <w:t xml:space="preserve"> in the same administrative domain.</w:t>
      </w:r>
    </w:p>
    <w:p w14:paraId="3461F2CD" w14:textId="0FDEF038" w:rsidR="00B9594A" w:rsidRPr="002F047A" w:rsidRDefault="00B9594A" w:rsidP="00173BCF">
      <w:pPr>
        <w:spacing w:before="0" w:after="160" w:line="256" w:lineRule="auto"/>
        <w:rPr>
          <w:sz w:val="22"/>
          <w:szCs w:val="18"/>
          <w:lang w:val="en-GB"/>
        </w:rPr>
      </w:pPr>
      <w:r w:rsidRPr="00DF1275">
        <w:rPr>
          <w:sz w:val="22"/>
          <w:szCs w:val="18"/>
          <w:lang w:val="en-GB"/>
        </w:rPr>
        <w:t xml:space="preserve">NOTE </w:t>
      </w:r>
      <w:r w:rsidR="00B3493C">
        <w:rPr>
          <w:sz w:val="22"/>
          <w:szCs w:val="18"/>
          <w:lang w:val="en-GB"/>
        </w:rPr>
        <w:t xml:space="preserve">3 </w:t>
      </w:r>
      <w:r w:rsidRPr="00DF1275">
        <w:rPr>
          <w:sz w:val="22"/>
          <w:szCs w:val="18"/>
          <w:lang w:val="en-GB"/>
        </w:rPr>
        <w:t xml:space="preserve">– </w:t>
      </w:r>
      <w:r w:rsidR="002F718F">
        <w:rPr>
          <w:sz w:val="22"/>
          <w:szCs w:val="18"/>
          <w:lang w:val="en-GB"/>
        </w:rPr>
        <w:t>Other</w:t>
      </w:r>
      <w:r w:rsidRPr="00DF1275">
        <w:rPr>
          <w:sz w:val="22"/>
          <w:szCs w:val="18"/>
          <w:lang w:val="en-GB"/>
        </w:rPr>
        <w:t xml:space="preserve"> entities </w:t>
      </w:r>
      <w:r>
        <w:rPr>
          <w:sz w:val="22"/>
          <w:szCs w:val="18"/>
          <w:lang w:val="en-GB"/>
        </w:rPr>
        <w:t>include</w:t>
      </w:r>
      <w:r w:rsidR="00011BE2">
        <w:rPr>
          <w:sz w:val="22"/>
          <w:szCs w:val="18"/>
          <w:lang w:val="en-GB"/>
        </w:rPr>
        <w:t xml:space="preserve"> </w:t>
      </w:r>
      <w:r>
        <w:rPr>
          <w:sz w:val="22"/>
          <w:szCs w:val="18"/>
          <w:lang w:val="en-GB"/>
        </w:rPr>
        <w:t xml:space="preserve">AN components and </w:t>
      </w:r>
      <w:r w:rsidRPr="00DF1275">
        <w:rPr>
          <w:sz w:val="22"/>
          <w:szCs w:val="18"/>
          <w:lang w:val="en-GB"/>
        </w:rPr>
        <w:t>network services.</w:t>
      </w:r>
    </w:p>
    <w:p w14:paraId="2CAC6A55" w14:textId="25F641DE" w:rsidR="00173BCF" w:rsidRPr="00DF1275" w:rsidRDefault="000228D5" w:rsidP="00173BCF">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01-REQ-</w:t>
      </w:r>
      <w:r w:rsidR="00173BCF" w:rsidRPr="00DF1275">
        <w:rPr>
          <w:lang w:val="en-GB"/>
        </w:rPr>
        <w:t xml:space="preserve">005: It is critical </w:t>
      </w:r>
      <w:r w:rsidR="00FB6D59">
        <w:rPr>
          <w:lang w:val="en-GB"/>
        </w:rPr>
        <w:t>that AN</w:t>
      </w:r>
      <w:r w:rsidR="00173BCF" w:rsidRPr="00DF1275">
        <w:rPr>
          <w:lang w:val="en-GB"/>
        </w:rPr>
        <w:t xml:space="preserve"> use knowledge base</w:t>
      </w:r>
      <w:r w:rsidR="00E31045">
        <w:rPr>
          <w:lang w:val="en-GB"/>
        </w:rPr>
        <w:t>(s)</w:t>
      </w:r>
      <w:r w:rsidR="00173BCF" w:rsidRPr="00DF1275">
        <w:rPr>
          <w:lang w:val="en-GB"/>
        </w:rPr>
        <w:t xml:space="preserve"> for mapping high level use case description</w:t>
      </w:r>
      <w:r w:rsidR="00E31045">
        <w:rPr>
          <w:lang w:val="en-GB"/>
        </w:rPr>
        <w:t>(s)</w:t>
      </w:r>
      <w:r w:rsidR="00173BCF" w:rsidRPr="00DF1275">
        <w:rPr>
          <w:lang w:val="en-GB"/>
        </w:rPr>
        <w:t xml:space="preserve"> to controller </w:t>
      </w:r>
      <w:r w:rsidR="0059464C">
        <w:rPr>
          <w:lang w:val="en-GB"/>
        </w:rPr>
        <w:t>specification</w:t>
      </w:r>
      <w:r w:rsidR="00173BCF" w:rsidRPr="00DF1275">
        <w:rPr>
          <w:lang w:val="en-GB"/>
        </w:rPr>
        <w:t>.</w:t>
      </w:r>
    </w:p>
    <w:p w14:paraId="6D77F9C5" w14:textId="7349AA1A" w:rsidR="00173BCF" w:rsidRDefault="00173BCF" w:rsidP="00173BCF">
      <w:pPr>
        <w:spacing w:before="0" w:after="160" w:line="256" w:lineRule="auto"/>
        <w:rPr>
          <w:sz w:val="22"/>
          <w:szCs w:val="18"/>
          <w:lang w:val="en-GB"/>
        </w:rPr>
      </w:pPr>
      <w:r w:rsidRPr="00DF1275">
        <w:rPr>
          <w:sz w:val="22"/>
          <w:szCs w:val="18"/>
          <w:lang w:val="en-GB"/>
        </w:rPr>
        <w:t>NOTE</w:t>
      </w:r>
      <w:r w:rsidR="00B3493C">
        <w:rPr>
          <w:sz w:val="22"/>
          <w:szCs w:val="18"/>
          <w:lang w:val="en-GB"/>
        </w:rPr>
        <w:t xml:space="preserve"> 4</w:t>
      </w:r>
      <w:r w:rsidRPr="00DF1275">
        <w:rPr>
          <w:sz w:val="22"/>
          <w:szCs w:val="18"/>
          <w:lang w:val="en-GB"/>
        </w:rPr>
        <w:t xml:space="preserve"> – Controller </w:t>
      </w:r>
      <w:r w:rsidR="0059464C">
        <w:rPr>
          <w:sz w:val="22"/>
          <w:szCs w:val="18"/>
          <w:lang w:val="en-GB"/>
        </w:rPr>
        <w:t>specification</w:t>
      </w:r>
      <w:r w:rsidR="00011BE2">
        <w:rPr>
          <w:sz w:val="22"/>
          <w:szCs w:val="18"/>
          <w:lang w:val="en-GB"/>
        </w:rPr>
        <w:t xml:space="preserve"> </w:t>
      </w:r>
      <w:r w:rsidRPr="00DF1275">
        <w:rPr>
          <w:sz w:val="22"/>
          <w:szCs w:val="18"/>
          <w:lang w:val="en-GB"/>
        </w:rPr>
        <w:t xml:space="preserve">may use languages such as </w:t>
      </w:r>
      <w:r w:rsidRPr="00EA2CF8">
        <w:t>TOSCA</w:t>
      </w:r>
      <w:r w:rsidR="00011BE2" w:rsidRPr="00EA2CF8">
        <w:t xml:space="preserve"> </w:t>
      </w:r>
      <w:r w:rsidR="00E74B0B" w:rsidRPr="00EA2CF8">
        <w:t>[</w:t>
      </w:r>
      <w:r w:rsidR="00011BE2" w:rsidRPr="00EA2CF8">
        <w:t>b-TOSCA-Simple</w:t>
      </w:r>
      <w:r w:rsidR="00E74B0B" w:rsidRPr="00EA2CF8">
        <w:t>]</w:t>
      </w:r>
      <w:r w:rsidRPr="00EA2CF8">
        <w:t>,</w:t>
      </w:r>
      <w:r w:rsidRPr="00664E45">
        <w:rPr>
          <w:sz w:val="22"/>
          <w:szCs w:val="18"/>
          <w:lang w:val="en-GB"/>
        </w:rPr>
        <w:t xml:space="preserve"> whereas</w:t>
      </w:r>
      <w:r w:rsidRPr="00DF1275">
        <w:rPr>
          <w:sz w:val="22"/>
          <w:szCs w:val="18"/>
          <w:lang w:val="en-GB"/>
        </w:rPr>
        <w:t xml:space="preserve"> use case descriptions may be unstructured. The high-level use case description is to be converted to a structured controller specification</w:t>
      </w:r>
      <w:r w:rsidR="0045710C">
        <w:rPr>
          <w:sz w:val="22"/>
          <w:szCs w:val="18"/>
          <w:lang w:val="en-GB"/>
        </w:rPr>
        <w:t>.</w:t>
      </w:r>
      <w:r w:rsidRPr="00DF1275">
        <w:rPr>
          <w:sz w:val="22"/>
          <w:szCs w:val="18"/>
          <w:lang w:val="en-GB"/>
        </w:rPr>
        <w:t xml:space="preserve"> In this process of “conversion”, it may utilize the help of humans (using GUIs) who can better understand unstructured information, and/or </w:t>
      </w:r>
      <w:r w:rsidR="0045710C">
        <w:rPr>
          <w:sz w:val="22"/>
          <w:szCs w:val="18"/>
          <w:lang w:val="en-GB"/>
        </w:rPr>
        <w:t>automated generation techniques</w:t>
      </w:r>
      <w:r w:rsidRPr="00DF1275">
        <w:rPr>
          <w:sz w:val="22"/>
          <w:szCs w:val="18"/>
          <w:lang w:val="en-GB"/>
        </w:rPr>
        <w:t>.</w:t>
      </w:r>
    </w:p>
    <w:p w14:paraId="2EB5F1EE" w14:textId="77777777" w:rsidR="00173BCF" w:rsidRPr="00DF1275" w:rsidRDefault="00173BCF" w:rsidP="00173BCF">
      <w:pPr>
        <w:spacing w:before="0" w:after="160" w:line="259" w:lineRule="auto"/>
        <w:rPr>
          <w:u w:val="single"/>
          <w:lang w:val="en-GB"/>
        </w:rPr>
      </w:pPr>
      <w:r w:rsidRPr="00DF1275">
        <w:rPr>
          <w:u w:val="single"/>
          <w:lang w:val="en-GB"/>
        </w:rPr>
        <w:t>Expected requirements</w:t>
      </w:r>
    </w:p>
    <w:p w14:paraId="150EF894" w14:textId="17FB9DD2" w:rsidR="00173BCF" w:rsidRPr="00DF1275" w:rsidRDefault="000228D5" w:rsidP="00173BCF">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01-REQ-</w:t>
      </w:r>
      <w:r w:rsidR="00173BCF" w:rsidRPr="00DF1275">
        <w:rPr>
          <w:lang w:val="en-GB"/>
        </w:rPr>
        <w:t>00</w:t>
      </w:r>
      <w:r w:rsidR="00AE6DEF">
        <w:rPr>
          <w:lang w:val="en-GB"/>
        </w:rPr>
        <w:t>6</w:t>
      </w:r>
      <w:r w:rsidR="00173BCF" w:rsidRPr="00DF1275">
        <w:rPr>
          <w:lang w:val="en-GB"/>
        </w:rPr>
        <w:t xml:space="preserve">: It is expected </w:t>
      </w:r>
      <w:r w:rsidR="00FB6D59">
        <w:rPr>
          <w:lang w:val="en-GB"/>
        </w:rPr>
        <w:t>that AN</w:t>
      </w:r>
      <w:r w:rsidR="00173BCF" w:rsidRPr="00DF1275">
        <w:rPr>
          <w:lang w:val="en-GB"/>
        </w:rPr>
        <w:t xml:space="preserve"> enable </w:t>
      </w:r>
      <w:r w:rsidR="00750B15">
        <w:rPr>
          <w:lang w:val="en-GB"/>
        </w:rPr>
        <w:t xml:space="preserve">the </w:t>
      </w:r>
      <w:r w:rsidR="00173BCF" w:rsidRPr="00DF1275">
        <w:rPr>
          <w:lang w:val="en-GB"/>
        </w:rPr>
        <w:t xml:space="preserve">exchange of knowledge between </w:t>
      </w:r>
      <w:r w:rsidR="00E74B0B">
        <w:rPr>
          <w:lang w:val="en-GB"/>
        </w:rPr>
        <w:t>AN</w:t>
      </w:r>
      <w:r w:rsidR="002D04B9">
        <w:rPr>
          <w:lang w:val="en-GB"/>
        </w:rPr>
        <w:t xml:space="preserve"> </w:t>
      </w:r>
      <w:r w:rsidR="00173BCF" w:rsidRPr="00DF1275">
        <w:rPr>
          <w:lang w:val="en-GB"/>
        </w:rPr>
        <w:t xml:space="preserve">components and </w:t>
      </w:r>
      <w:r w:rsidR="00F86B2B">
        <w:rPr>
          <w:lang w:val="en-GB"/>
        </w:rPr>
        <w:t xml:space="preserve">other </w:t>
      </w:r>
      <w:r w:rsidR="00173BCF" w:rsidRPr="00DF1275">
        <w:rPr>
          <w:lang w:val="en-GB"/>
        </w:rPr>
        <w:t xml:space="preserve">entities in </w:t>
      </w:r>
      <w:r w:rsidR="00E74B0B">
        <w:rPr>
          <w:lang w:val="en-GB"/>
        </w:rPr>
        <w:t>different</w:t>
      </w:r>
      <w:r w:rsidR="002D04B9">
        <w:rPr>
          <w:lang w:val="en-GB"/>
        </w:rPr>
        <w:t xml:space="preserve"> </w:t>
      </w:r>
      <w:r w:rsidR="00173BCF" w:rsidRPr="00DF1275">
        <w:rPr>
          <w:lang w:val="en-GB"/>
        </w:rPr>
        <w:t>administrative domains.</w:t>
      </w:r>
    </w:p>
    <w:p w14:paraId="7A62F352" w14:textId="239B8FA3" w:rsidR="00173BCF" w:rsidRPr="00DF1275" w:rsidRDefault="00173BCF" w:rsidP="00173BCF">
      <w:pPr>
        <w:spacing w:before="0" w:after="160" w:line="256" w:lineRule="auto"/>
        <w:rPr>
          <w:sz w:val="22"/>
          <w:szCs w:val="18"/>
          <w:lang w:val="en-GB"/>
        </w:rPr>
      </w:pPr>
      <w:r w:rsidRPr="00DF1275">
        <w:rPr>
          <w:sz w:val="22"/>
          <w:szCs w:val="18"/>
          <w:lang w:val="en-GB"/>
        </w:rPr>
        <w:t xml:space="preserve">NOTE </w:t>
      </w:r>
      <w:r w:rsidR="00B3493C">
        <w:rPr>
          <w:sz w:val="22"/>
          <w:szCs w:val="18"/>
          <w:lang w:val="en-GB"/>
        </w:rPr>
        <w:t xml:space="preserve">5 </w:t>
      </w:r>
      <w:r w:rsidRPr="00DF1275">
        <w:rPr>
          <w:sz w:val="22"/>
          <w:szCs w:val="18"/>
          <w:lang w:val="en-GB"/>
        </w:rPr>
        <w:t xml:space="preserve">– </w:t>
      </w:r>
      <w:r w:rsidR="00F86B2B">
        <w:rPr>
          <w:sz w:val="22"/>
          <w:szCs w:val="18"/>
          <w:lang w:val="en-GB"/>
        </w:rPr>
        <w:t>The</w:t>
      </w:r>
      <w:r w:rsidRPr="00DF1275">
        <w:rPr>
          <w:sz w:val="22"/>
          <w:szCs w:val="18"/>
          <w:lang w:val="en-GB"/>
        </w:rPr>
        <w:t xml:space="preserve"> entities in other administrative domains </w:t>
      </w:r>
      <w:r w:rsidR="00F86B2B">
        <w:rPr>
          <w:sz w:val="22"/>
          <w:szCs w:val="18"/>
          <w:lang w:val="en-GB"/>
        </w:rPr>
        <w:t>include</w:t>
      </w:r>
      <w:r w:rsidR="002D04B9">
        <w:rPr>
          <w:sz w:val="22"/>
          <w:szCs w:val="18"/>
          <w:lang w:val="en-GB"/>
        </w:rPr>
        <w:t xml:space="preserve"> </w:t>
      </w:r>
      <w:r w:rsidR="00F86B2B">
        <w:rPr>
          <w:sz w:val="22"/>
          <w:szCs w:val="18"/>
          <w:lang w:val="en-GB"/>
        </w:rPr>
        <w:t xml:space="preserve">AN components and </w:t>
      </w:r>
      <w:r w:rsidRPr="00DF1275">
        <w:rPr>
          <w:sz w:val="22"/>
          <w:szCs w:val="18"/>
          <w:lang w:val="en-GB"/>
        </w:rPr>
        <w:t>network services.</w:t>
      </w:r>
    </w:p>
    <w:p w14:paraId="411D7B6A" w14:textId="77777777" w:rsidR="00173BCF" w:rsidRPr="00DF1275" w:rsidRDefault="00173BCF" w:rsidP="00173BCF">
      <w:pPr>
        <w:spacing w:before="0" w:after="160" w:line="256" w:lineRule="auto"/>
        <w:rPr>
          <w:lang w:val="en-GB"/>
        </w:rPr>
      </w:pPr>
      <w:r w:rsidRPr="00DF1275">
        <w:rPr>
          <w:u w:val="single"/>
          <w:lang w:val="en-GB"/>
        </w:rPr>
        <w:t>Added value requirements</w:t>
      </w:r>
    </w:p>
    <w:p w14:paraId="23145745" w14:textId="77777777" w:rsidR="005477EC" w:rsidRDefault="005477EC" w:rsidP="00173BCF">
      <w:pPr>
        <w:spacing w:before="0" w:after="160" w:line="256" w:lineRule="auto"/>
        <w:rPr>
          <w:lang w:val="en-GB"/>
        </w:rPr>
      </w:pPr>
      <w:r w:rsidRPr="00DF1275">
        <w:rPr>
          <w:lang w:val="en-GB"/>
        </w:rPr>
        <w:t>●</w:t>
      </w:r>
      <w:r w:rsidRPr="00DF1275">
        <w:rPr>
          <w:lang w:val="en-GB"/>
        </w:rPr>
        <w:tab/>
      </w:r>
      <w:r>
        <w:rPr>
          <w:lang w:val="en-GB"/>
        </w:rPr>
        <w:t>AN-UC01-REQ-007</w:t>
      </w:r>
      <w:r w:rsidRPr="00DF1275">
        <w:rPr>
          <w:lang w:val="en-GB"/>
        </w:rPr>
        <w:t xml:space="preserve">: </w:t>
      </w:r>
      <w:r>
        <w:rPr>
          <w:lang w:val="en-GB"/>
        </w:rPr>
        <w:t>I</w:t>
      </w:r>
      <w:r w:rsidRPr="005477EC">
        <w:rPr>
          <w:lang w:val="en-GB"/>
        </w:rPr>
        <w:t>t is of added value that automated generation techniques are used</w:t>
      </w:r>
      <w:r w:rsidR="006351F6">
        <w:rPr>
          <w:lang w:val="en-GB"/>
        </w:rPr>
        <w:t xml:space="preserve"> by AN</w:t>
      </w:r>
      <w:r w:rsidRPr="005477EC">
        <w:rPr>
          <w:lang w:val="en-GB"/>
        </w:rPr>
        <w:t xml:space="preserve"> to </w:t>
      </w:r>
      <w:r w:rsidR="006351F6">
        <w:rPr>
          <w:lang w:val="en-GB"/>
        </w:rPr>
        <w:t>produce</w:t>
      </w:r>
      <w:r w:rsidRPr="005477EC">
        <w:rPr>
          <w:lang w:val="en-GB"/>
        </w:rPr>
        <w:t xml:space="preserve"> controller specifications, using the stored controller descriptions and the knowledge base. </w:t>
      </w:r>
    </w:p>
    <w:p w14:paraId="5E64A9A9" w14:textId="6490C8AE" w:rsidR="005477EC" w:rsidRPr="00DF1275" w:rsidRDefault="005477EC" w:rsidP="00173BCF">
      <w:pPr>
        <w:spacing w:before="0" w:after="160" w:line="256" w:lineRule="auto"/>
        <w:rPr>
          <w:lang w:val="en-GB"/>
        </w:rPr>
      </w:pPr>
      <w:r w:rsidRPr="005477EC">
        <w:rPr>
          <w:lang w:val="en-GB"/>
        </w:rPr>
        <w:t>NOTE</w:t>
      </w:r>
      <w:r w:rsidR="00B3493C">
        <w:rPr>
          <w:lang w:val="en-GB"/>
        </w:rPr>
        <w:t xml:space="preserve"> 6</w:t>
      </w:r>
      <w:r w:rsidRPr="005477EC">
        <w:rPr>
          <w:lang w:val="en-GB"/>
        </w:rPr>
        <w:t xml:space="preserve"> </w:t>
      </w:r>
      <w:r w:rsidR="007002A9">
        <w:rPr>
          <w:lang w:val="en-GB"/>
        </w:rPr>
        <w:t>–</w:t>
      </w:r>
      <w:r w:rsidR="00B3493C">
        <w:rPr>
          <w:lang w:val="en-GB"/>
        </w:rPr>
        <w:t xml:space="preserve"> </w:t>
      </w:r>
      <w:r w:rsidR="001D12A3">
        <w:rPr>
          <w:lang w:val="en-GB"/>
        </w:rPr>
        <w:t>E</w:t>
      </w:r>
      <w:r w:rsidRPr="005477EC">
        <w:rPr>
          <w:lang w:val="en-GB"/>
        </w:rPr>
        <w:t xml:space="preserve">.g., </w:t>
      </w:r>
      <w:r w:rsidR="006D4F0B">
        <w:rPr>
          <w:lang w:val="en-GB"/>
        </w:rPr>
        <w:t>g</w:t>
      </w:r>
      <w:r w:rsidR="004044D4" w:rsidRPr="004044D4">
        <w:rPr>
          <w:lang w:val="en-GB"/>
        </w:rPr>
        <w:t xml:space="preserve">raph </w:t>
      </w:r>
      <w:r w:rsidR="006D4F0B">
        <w:rPr>
          <w:lang w:val="en-GB"/>
        </w:rPr>
        <w:t>n</w:t>
      </w:r>
      <w:r w:rsidR="004044D4" w:rsidRPr="004044D4">
        <w:rPr>
          <w:lang w:val="en-GB"/>
        </w:rPr>
        <w:t xml:space="preserve">eural </w:t>
      </w:r>
      <w:r w:rsidR="006D4F0B">
        <w:rPr>
          <w:lang w:val="en-GB"/>
        </w:rPr>
        <w:t>n</w:t>
      </w:r>
      <w:r w:rsidR="004044D4" w:rsidRPr="004044D4">
        <w:rPr>
          <w:lang w:val="en-GB"/>
        </w:rPr>
        <w:t>etwork</w:t>
      </w:r>
      <w:r w:rsidR="004044D4">
        <w:rPr>
          <w:lang w:val="en-GB"/>
        </w:rPr>
        <w:t xml:space="preserve"> (</w:t>
      </w:r>
      <w:r w:rsidRPr="005477EC">
        <w:rPr>
          <w:lang w:val="en-GB"/>
        </w:rPr>
        <w:t>GNN</w:t>
      </w:r>
      <w:r w:rsidR="004044D4">
        <w:rPr>
          <w:lang w:val="en-GB"/>
        </w:rPr>
        <w:t>)</w:t>
      </w:r>
      <w:r w:rsidR="006D4F0B">
        <w:rPr>
          <w:lang w:val="en-GB"/>
        </w:rPr>
        <w:t>-</w:t>
      </w:r>
      <w:r w:rsidRPr="005477EC">
        <w:rPr>
          <w:lang w:val="en-GB"/>
        </w:rPr>
        <w:t xml:space="preserve">based recommendation engine may be used to help automatic generation </w:t>
      </w:r>
      <w:r w:rsidR="006351F6" w:rsidRPr="005477EC">
        <w:rPr>
          <w:lang w:val="en-GB"/>
        </w:rPr>
        <w:t>techniques</w:t>
      </w:r>
      <w:r w:rsidRPr="005477EC">
        <w:rPr>
          <w:lang w:val="en-GB"/>
        </w:rPr>
        <w:t>.</w:t>
      </w:r>
    </w:p>
    <w:p w14:paraId="56CDB00E" w14:textId="77777777" w:rsidR="00173BCF" w:rsidRPr="00DF1275" w:rsidRDefault="00173BCF" w:rsidP="00173BCF">
      <w:pPr>
        <w:spacing w:before="0" w:after="160" w:line="256" w:lineRule="auto"/>
        <w:rPr>
          <w:lang w:val="en-GB"/>
        </w:rPr>
      </w:pPr>
    </w:p>
    <w:p w14:paraId="2BE7E600" w14:textId="77777777" w:rsidR="00173BCF" w:rsidRPr="00EA2CF8" w:rsidRDefault="007649F9" w:rsidP="00173BCF">
      <w:pPr>
        <w:pStyle w:val="Heading3"/>
        <w:rPr>
          <w:color w:val="000000" w:themeColor="text1"/>
        </w:rPr>
      </w:pPr>
      <w:bookmarkStart w:id="61" w:name="OLE_LINK9"/>
      <w:bookmarkStart w:id="62" w:name="_Toc108567679"/>
      <w:bookmarkStart w:id="63" w:name="OLE_LINK6"/>
      <w:r w:rsidRPr="00EA2CF8">
        <w:rPr>
          <w:rFonts w:cs="Times New Roman"/>
          <w:color w:val="000000" w:themeColor="text1"/>
          <w:szCs w:val="24"/>
          <w:shd w:val="clear" w:color="auto" w:fill="FFFFFF"/>
        </w:rPr>
        <w:t>Actor interactions and possible components</w:t>
      </w:r>
      <w:bookmarkEnd w:id="61"/>
      <w:bookmarkEnd w:id="62"/>
    </w:p>
    <w:bookmarkEnd w:id="63"/>
    <w:p w14:paraId="7A6F4A77" w14:textId="018B2E7D" w:rsidR="00FA115B" w:rsidRPr="0025298A" w:rsidRDefault="00FA115B" w:rsidP="0025298A">
      <w:pPr>
        <w:rPr>
          <w:sz w:val="22"/>
          <w:szCs w:val="18"/>
        </w:rPr>
      </w:pPr>
      <w:r w:rsidRPr="00664E45">
        <w:rPr>
          <w:lang w:val="en-GB" w:eastAsia="ja-JP"/>
        </w:rPr>
        <w:t xml:space="preserve">In line with the use case description, figure 1 illustrates the </w:t>
      </w:r>
      <w:r w:rsidR="0073730A" w:rsidRPr="00664E45">
        <w:rPr>
          <w:lang w:val="en-GB" w:eastAsia="ja-JP"/>
        </w:rPr>
        <w:t xml:space="preserve">interactions </w:t>
      </w:r>
      <w:r w:rsidRPr="00664E45">
        <w:t xml:space="preserve">between </w:t>
      </w:r>
      <w:r w:rsidR="007002A9" w:rsidRPr="00664E45">
        <w:t xml:space="preserve">various </w:t>
      </w:r>
      <w:r w:rsidRPr="00664E45">
        <w:t xml:space="preserve">actors </w:t>
      </w:r>
      <w:r w:rsidRPr="00EA2CF8">
        <w:t xml:space="preserve">for </w:t>
      </w:r>
      <w:r w:rsidR="007002A9" w:rsidRPr="00EA2CF8">
        <w:t xml:space="preserve">the </w:t>
      </w:r>
      <w:r w:rsidR="002D04B9" w:rsidRPr="00EA2CF8">
        <w:t xml:space="preserve">access and </w:t>
      </w:r>
      <w:r w:rsidRPr="00EA2CF8">
        <w:rPr>
          <w:sz w:val="22"/>
          <w:szCs w:val="18"/>
        </w:rPr>
        <w:t>use of knowledge in an autonomous network</w:t>
      </w:r>
      <w:r w:rsidRPr="00664E45">
        <w:rPr>
          <w:sz w:val="22"/>
          <w:szCs w:val="18"/>
        </w:rPr>
        <w:t>.</w:t>
      </w:r>
    </w:p>
    <w:p w14:paraId="1A88A77A" w14:textId="7D771D40" w:rsidR="00127E05" w:rsidRPr="00DF1275" w:rsidRDefault="00751CAF" w:rsidP="0025298A">
      <w:pPr>
        <w:spacing w:before="0" w:after="160" w:line="256" w:lineRule="auto"/>
        <w:rPr>
          <w:lang w:val="en-GB" w:eastAsia="ja-JP" w:bidi="ar-DZ"/>
        </w:rPr>
      </w:pPr>
      <w:r>
        <w:rPr>
          <w:noProof/>
        </w:rPr>
        <mc:AlternateContent>
          <mc:Choice Requires="wps">
            <w:drawing>
              <wp:anchor distT="0" distB="0" distL="114300" distR="114300" simplePos="0" relativeHeight="251658241" behindDoc="0" locked="0" layoutInCell="1" allowOverlap="1" wp14:anchorId="1DEF83AB" wp14:editId="35B8613C">
                <wp:simplePos x="0" y="0"/>
                <wp:positionH relativeFrom="column">
                  <wp:posOffset>-1905</wp:posOffset>
                </wp:positionH>
                <wp:positionV relativeFrom="paragraph">
                  <wp:posOffset>3369945</wp:posOffset>
                </wp:positionV>
                <wp:extent cx="5429250" cy="502920"/>
                <wp:effectExtent l="3810" t="0" r="0" b="1905"/>
                <wp:wrapTopAndBottom/>
                <wp:docPr id="42"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0" cy="502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7F21F6" w14:textId="3B69D9EE" w:rsidR="00FB6D59" w:rsidRDefault="00FB6D59" w:rsidP="0058135E">
                            <w:pPr>
                              <w:jc w:val="center"/>
                              <w:rPr>
                                <w:b/>
                                <w:bCs/>
                                <w:sz w:val="22"/>
                                <w:szCs w:val="18"/>
                              </w:rPr>
                            </w:pPr>
                            <w:r w:rsidRPr="00EA2CF8">
                              <w:rPr>
                                <w:b/>
                                <w:bCs/>
                              </w:rPr>
                              <w:t xml:space="preserve">Figure </w:t>
                            </w:r>
                            <w:r w:rsidRPr="00EA2CF8">
                              <w:rPr>
                                <w:b/>
                                <w:bCs/>
                              </w:rPr>
                              <w:fldChar w:fldCharType="begin"/>
                            </w:r>
                            <w:r w:rsidRPr="00EA2CF8">
                              <w:rPr>
                                <w:b/>
                                <w:bCs/>
                              </w:rPr>
                              <w:instrText xml:space="preserve"> SEQ Figure \* ARABIC </w:instrText>
                            </w:r>
                            <w:r w:rsidRPr="00EA2CF8">
                              <w:rPr>
                                <w:b/>
                                <w:bCs/>
                              </w:rPr>
                              <w:fldChar w:fldCharType="separate"/>
                            </w:r>
                            <w:r>
                              <w:rPr>
                                <w:b/>
                                <w:bCs/>
                                <w:noProof/>
                              </w:rPr>
                              <w:t>1</w:t>
                            </w:r>
                            <w:r w:rsidRPr="00EA2CF8">
                              <w:rPr>
                                <w:b/>
                                <w:bCs/>
                                <w:noProof/>
                              </w:rPr>
                              <w:fldChar w:fldCharType="end"/>
                            </w:r>
                            <w:r>
                              <w:rPr>
                                <w:b/>
                                <w:bCs/>
                                <w:noProof/>
                              </w:rPr>
                              <w:t>:</w:t>
                            </w:r>
                            <w:r w:rsidRPr="00EA2CF8">
                              <w:rPr>
                                <w:b/>
                                <w:bCs/>
                              </w:rPr>
                              <w:t xml:space="preserve"> Actor interactions for </w:t>
                            </w:r>
                            <w:r>
                              <w:rPr>
                                <w:b/>
                                <w:bCs/>
                              </w:rPr>
                              <w:t xml:space="preserve">access and </w:t>
                            </w:r>
                            <w:r w:rsidRPr="00EA2CF8">
                              <w:rPr>
                                <w:b/>
                                <w:bCs/>
                                <w:sz w:val="22"/>
                                <w:szCs w:val="18"/>
                              </w:rPr>
                              <w:t>use of knowledge in an autonomous network</w:t>
                            </w:r>
                          </w:p>
                          <w:p w14:paraId="4B46DFD0" w14:textId="77777777" w:rsidR="00FB6D59" w:rsidRPr="0058135E" w:rsidRDefault="00FB6D59" w:rsidP="0058135E">
                            <w:pPr>
                              <w:jc w:val="center"/>
                              <w:rPr>
                                <w:b/>
                                <w:bCs/>
                                <w:noProof/>
                                <w:lang w:val="en-IN" w:eastAsia="en-IN"/>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DEF83AB" id="_x0000_t202" coordsize="21600,21600" o:spt="202" path="m,l,21600r21600,l21600,xe">
                <v:stroke joinstyle="miter"/>
                <v:path gradientshapeok="t" o:connecttype="rect"/>
              </v:shapetype>
              <v:shape id="Text Box 326" o:spid="_x0000_s1026" type="#_x0000_t202" style="position:absolute;margin-left:-.15pt;margin-top:265.35pt;width:427.5pt;height:39.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" stroked="f">
                <v:textbox style="mso-fit-shape-to-text:t" inset="0,0,0,0">
                  <w:txbxContent>
                    <w:p w14:paraId="7F7F21F6" w14:textId="3B69D9EE" w:rsidR="00FB6D59" w:rsidRDefault="00FB6D59" w:rsidP="0058135E">
                      <w:pPr>
                        <w:jc w:val="center"/>
                        <w:rPr>
                          <w:b/>
                          <w:bCs/>
                          <w:sz w:val="22"/>
                          <w:szCs w:val="18"/>
                        </w:rPr>
                      </w:pPr>
                      <w:r w:rsidRPr="00EA2CF8">
                        <w:rPr>
                          <w:b/>
                          <w:bCs/>
                        </w:rPr>
                        <w:t xml:space="preserve">Figure </w:t>
                      </w:r>
                      <w:r w:rsidRPr="00EA2CF8">
                        <w:rPr>
                          <w:b/>
                          <w:bCs/>
                        </w:rPr>
                        <w:fldChar w:fldCharType="begin"/>
                      </w:r>
                      <w:r w:rsidRPr="00EA2CF8">
                        <w:rPr>
                          <w:b/>
                          <w:bCs/>
                        </w:rPr>
                        <w:instrText xml:space="preserve"> SEQ Figure \* ARABIC </w:instrText>
                      </w:r>
                      <w:r w:rsidRPr="00EA2CF8">
                        <w:rPr>
                          <w:b/>
                          <w:bCs/>
                        </w:rPr>
                        <w:fldChar w:fldCharType="separate"/>
                      </w:r>
                      <w:r>
                        <w:rPr>
                          <w:b/>
                          <w:bCs/>
                          <w:noProof/>
                        </w:rPr>
                        <w:t>1</w:t>
                      </w:r>
                      <w:r w:rsidRPr="00EA2CF8">
                        <w:rPr>
                          <w:b/>
                          <w:bCs/>
                          <w:noProof/>
                        </w:rPr>
                        <w:fldChar w:fldCharType="end"/>
                      </w:r>
                      <w:r>
                        <w:rPr>
                          <w:b/>
                          <w:bCs/>
                          <w:noProof/>
                        </w:rPr>
                        <w:t>:</w:t>
                      </w:r>
                      <w:r w:rsidRPr="00EA2CF8">
                        <w:rPr>
                          <w:b/>
                          <w:bCs/>
                        </w:rPr>
                        <w:t xml:space="preserve"> Actor interactions for </w:t>
                      </w:r>
                      <w:r>
                        <w:rPr>
                          <w:b/>
                          <w:bCs/>
                        </w:rPr>
                        <w:t xml:space="preserve">access and </w:t>
                      </w:r>
                      <w:r w:rsidRPr="00EA2CF8">
                        <w:rPr>
                          <w:b/>
                          <w:bCs/>
                          <w:sz w:val="22"/>
                          <w:szCs w:val="18"/>
                        </w:rPr>
                        <w:t>use of knowledge in an autonomous network</w:t>
                      </w:r>
                    </w:p>
                    <w:p w14:paraId="4B46DFD0" w14:textId="77777777" w:rsidR="00FB6D59" w:rsidRPr="0058135E" w:rsidRDefault="00FB6D59" w:rsidP="0058135E">
                      <w:pPr>
                        <w:jc w:val="center"/>
                        <w:rPr>
                          <w:b/>
                          <w:bCs/>
                          <w:noProof/>
                          <w:lang w:val="en-IN" w:eastAsia="en-IN"/>
                        </w:rPr>
                      </w:pPr>
                    </w:p>
                  </w:txbxContent>
                </v:textbox>
                <w10:wrap type="topAndBottom"/>
              </v:shape>
            </w:pict>
          </mc:Fallback>
        </mc:AlternateContent>
      </w:r>
      <w:r w:rsidR="00173BCF" w:rsidRPr="00DF1275">
        <w:rPr>
          <w:noProof/>
          <w:lang w:eastAsia="en-US" w:bidi="hi-IN"/>
        </w:rPr>
        <w:drawing>
          <wp:anchor distT="0" distB="0" distL="114300" distR="114300" simplePos="0" relativeHeight="251656192" behindDoc="0" locked="0" layoutInCell="1" allowOverlap="1" wp14:anchorId="089AE641" wp14:editId="398008C1">
            <wp:simplePos x="0" y="0"/>
            <wp:positionH relativeFrom="column">
              <wp:posOffset>-1905</wp:posOffset>
            </wp:positionH>
            <wp:positionV relativeFrom="paragraph">
              <wp:posOffset>290195</wp:posOffset>
            </wp:positionV>
            <wp:extent cx="5429250" cy="3022600"/>
            <wp:effectExtent l="0" t="0" r="0" b="6350"/>
            <wp:wrapTopAndBottom/>
            <wp:docPr id="13" name="Picture 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descr="Timeline&#10;&#10;Description automatically generated"/>
                    <pic:cNvPicPr>
                      <a:picLocks noChangeAspect="1" noChangeArrowheads="1"/>
                    </pic:cNvPicPr>
                  </pic:nvPicPr>
                  <pic:blipFill>
                    <a:blip r:embed="rId24" cstate="print"/>
                    <a:srcRect/>
                    <a:stretch>
                      <a:fillRect/>
                    </a:stretch>
                  </pic:blipFill>
                  <pic:spPr bwMode="auto">
                    <a:xfrm>
                      <a:off x="0" y="0"/>
                      <a:ext cx="5429250" cy="3022600"/>
                    </a:xfrm>
                    <a:prstGeom prst="rect">
                      <a:avLst/>
                    </a:prstGeom>
                    <a:noFill/>
                    <a:ln w="9525">
                      <a:noFill/>
                      <a:miter lim="800000"/>
                      <a:headEnd/>
                      <a:tailEnd/>
                    </a:ln>
                  </pic:spPr>
                </pic:pic>
              </a:graphicData>
            </a:graphic>
          </wp:anchor>
        </w:drawing>
      </w:r>
    </w:p>
    <w:p w14:paraId="078DAAB2" w14:textId="77777777" w:rsidR="005B536F" w:rsidRDefault="005B536F" w:rsidP="00173BCF">
      <w:pPr>
        <w:spacing w:before="0" w:after="160" w:line="256" w:lineRule="auto"/>
        <w:rPr>
          <w:sz w:val="22"/>
          <w:szCs w:val="18"/>
          <w:lang w:val="en-GB"/>
        </w:rPr>
      </w:pPr>
    </w:p>
    <w:p w14:paraId="60DA2B0E" w14:textId="517EAB7F" w:rsidR="00173BCF" w:rsidRPr="00DF1275" w:rsidRDefault="00173BCF" w:rsidP="00173BCF">
      <w:pPr>
        <w:spacing w:before="0" w:after="160" w:line="256" w:lineRule="auto"/>
        <w:rPr>
          <w:sz w:val="22"/>
          <w:szCs w:val="18"/>
          <w:lang w:val="en-GB"/>
        </w:rPr>
      </w:pPr>
      <w:r w:rsidRPr="00DF1275">
        <w:rPr>
          <w:sz w:val="22"/>
          <w:szCs w:val="18"/>
          <w:lang w:val="en-GB"/>
        </w:rPr>
        <w:t xml:space="preserve">NOTE 1 – </w:t>
      </w:r>
      <w:r w:rsidR="005F01C3">
        <w:rPr>
          <w:sz w:val="22"/>
          <w:szCs w:val="18"/>
          <w:lang w:val="en-GB"/>
        </w:rPr>
        <w:t>M</w:t>
      </w:r>
      <w:r w:rsidRPr="00DF1275">
        <w:rPr>
          <w:sz w:val="22"/>
          <w:szCs w:val="18"/>
          <w:lang w:val="en-GB"/>
        </w:rPr>
        <w:t>ultiple AN components (1</w:t>
      </w:r>
      <w:r w:rsidR="00450D59" w:rsidRPr="00DF1275">
        <w:rPr>
          <w:sz w:val="22"/>
          <w:szCs w:val="18"/>
          <w:lang w:val="en-GB"/>
        </w:rPr>
        <w:t xml:space="preserve"> </w:t>
      </w:r>
      <w:r w:rsidR="001D12A3">
        <w:rPr>
          <w:sz w:val="22"/>
          <w:szCs w:val="18"/>
          <w:lang w:val="en-GB"/>
        </w:rPr>
        <w:t>to</w:t>
      </w:r>
      <w:r w:rsidR="001D12A3" w:rsidRPr="00DF1275">
        <w:rPr>
          <w:sz w:val="22"/>
          <w:szCs w:val="18"/>
          <w:lang w:val="en-GB"/>
        </w:rPr>
        <w:t xml:space="preserve"> </w:t>
      </w:r>
      <w:r w:rsidRPr="00DF1275">
        <w:rPr>
          <w:sz w:val="22"/>
          <w:szCs w:val="18"/>
          <w:lang w:val="en-GB"/>
        </w:rPr>
        <w:t>n) may be present in the system.</w:t>
      </w:r>
    </w:p>
    <w:p w14:paraId="2CB2A15D" w14:textId="7D817CC8" w:rsidR="00DB25C0" w:rsidRDefault="00173BCF" w:rsidP="00173BCF">
      <w:pPr>
        <w:spacing w:before="0" w:after="160" w:line="256" w:lineRule="auto"/>
        <w:rPr>
          <w:lang w:val="en-GB"/>
        </w:rPr>
      </w:pPr>
      <w:r w:rsidRPr="00DF1275">
        <w:rPr>
          <w:sz w:val="22"/>
          <w:szCs w:val="18"/>
          <w:lang w:val="en-GB"/>
        </w:rPr>
        <w:t xml:space="preserve">NOTE 2 – </w:t>
      </w:r>
      <w:r w:rsidR="005F01C3">
        <w:rPr>
          <w:sz w:val="22"/>
          <w:szCs w:val="18"/>
          <w:lang w:val="en-GB"/>
        </w:rPr>
        <w:t>A</w:t>
      </w:r>
      <w:r w:rsidRPr="00DF1275">
        <w:rPr>
          <w:sz w:val="22"/>
          <w:szCs w:val="18"/>
          <w:lang w:val="en-GB"/>
        </w:rPr>
        <w:t>ctor interaction</w:t>
      </w:r>
      <w:r w:rsidR="005F01C3">
        <w:rPr>
          <w:sz w:val="22"/>
          <w:szCs w:val="18"/>
          <w:lang w:val="en-GB"/>
        </w:rPr>
        <w:t>s</w:t>
      </w:r>
      <w:r w:rsidRPr="00DF1275">
        <w:rPr>
          <w:sz w:val="22"/>
          <w:szCs w:val="18"/>
          <w:lang w:val="en-GB"/>
        </w:rPr>
        <w:t xml:space="preserve"> captured in figure</w:t>
      </w:r>
      <w:r w:rsidR="00A52A43">
        <w:rPr>
          <w:sz w:val="22"/>
          <w:szCs w:val="18"/>
          <w:lang w:val="en-GB"/>
        </w:rPr>
        <w:t xml:space="preserve"> 1</w:t>
      </w:r>
      <w:r w:rsidRPr="00DF1275">
        <w:rPr>
          <w:sz w:val="22"/>
          <w:szCs w:val="18"/>
          <w:lang w:val="en-GB"/>
        </w:rPr>
        <w:t xml:space="preserve"> may not reflect the strict time sequence of activities</w:t>
      </w:r>
      <w:r w:rsidRPr="00DF1275">
        <w:rPr>
          <w:lang w:val="en-GB"/>
        </w:rPr>
        <w:t>.</w:t>
      </w:r>
    </w:p>
    <w:p w14:paraId="5BE52821" w14:textId="22FE1E14" w:rsidR="00A52A43" w:rsidRDefault="009C39DB" w:rsidP="00173BCF">
      <w:pPr>
        <w:spacing w:before="0" w:after="160" w:line="256" w:lineRule="auto"/>
        <w:rPr>
          <w:lang w:val="en-GB"/>
        </w:rPr>
      </w:pPr>
      <w:r w:rsidRPr="00DF1275">
        <w:rPr>
          <w:noProof/>
          <w:sz w:val="22"/>
          <w:szCs w:val="18"/>
          <w:lang w:eastAsia="en-US" w:bidi="hi-IN"/>
        </w:rPr>
        <w:drawing>
          <wp:anchor distT="0" distB="0" distL="114300" distR="114300" simplePos="0" relativeHeight="251659264" behindDoc="0" locked="0" layoutInCell="1" allowOverlap="1" wp14:anchorId="514C2CD4" wp14:editId="4224B07A">
            <wp:simplePos x="0" y="0"/>
            <wp:positionH relativeFrom="column">
              <wp:posOffset>403860</wp:posOffset>
            </wp:positionH>
            <wp:positionV relativeFrom="paragraph">
              <wp:posOffset>1514475</wp:posOffset>
            </wp:positionV>
            <wp:extent cx="5100955" cy="2049145"/>
            <wp:effectExtent l="0" t="0" r="4445" b="8255"/>
            <wp:wrapTopAndBottom/>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5"/>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5100955" cy="2049145"/>
                    </a:xfrm>
                    <a:prstGeom prst="rect">
                      <a:avLst/>
                    </a:prstGeom>
                    <a:noFill/>
                    <a:ln w="9525">
                      <a:noFill/>
                      <a:miter lim="800000"/>
                      <a:headEnd/>
                      <a:tailEnd/>
                    </a:ln>
                  </pic:spPr>
                </pic:pic>
              </a:graphicData>
            </a:graphic>
            <wp14:sizeRelV relativeFrom="margin">
              <wp14:pctHeight>0</wp14:pctHeight>
            </wp14:sizeRelV>
          </wp:anchor>
        </w:drawing>
      </w:r>
      <w:r w:rsidR="00A52A43">
        <w:rPr>
          <w:lang w:val="en-GB"/>
        </w:rPr>
        <w:t xml:space="preserve">Figure 1 shows the possible interactions between various actors enabling this use case. However, </w:t>
      </w:r>
      <w:r>
        <w:rPr>
          <w:lang w:val="en-GB"/>
        </w:rPr>
        <w:t xml:space="preserve">while instantiating this use case in the network, various components may be necessary. Figure 2 shows a possible set of components related to the use case. </w:t>
      </w:r>
      <w:r w:rsidR="00B00C6B">
        <w:rPr>
          <w:lang w:val="en-GB"/>
        </w:rPr>
        <w:t xml:space="preserve">The possible functions and services exposed are depicted using connectors in the figure. In an implementation instance, these could be either directly connected or accessed via service-based architectures. </w:t>
      </w:r>
      <w:r>
        <w:rPr>
          <w:lang w:val="en-GB"/>
        </w:rPr>
        <w:t>The exact nature</w:t>
      </w:r>
      <w:r w:rsidR="00B00C6B">
        <w:rPr>
          <w:lang w:val="en-GB"/>
        </w:rPr>
        <w:t xml:space="preserve">, </w:t>
      </w:r>
      <w:r>
        <w:rPr>
          <w:lang w:val="en-GB"/>
        </w:rPr>
        <w:t xml:space="preserve">requirements </w:t>
      </w:r>
      <w:r w:rsidR="00B00C6B">
        <w:rPr>
          <w:lang w:val="en-GB"/>
        </w:rPr>
        <w:t xml:space="preserve">and implementations </w:t>
      </w:r>
      <w:r>
        <w:rPr>
          <w:lang w:val="en-GB"/>
        </w:rPr>
        <w:t xml:space="preserve">related to the components </w:t>
      </w:r>
      <w:r w:rsidR="00B00C6B">
        <w:rPr>
          <w:lang w:val="en-GB"/>
        </w:rPr>
        <w:t xml:space="preserve">and their interactions </w:t>
      </w:r>
      <w:r>
        <w:rPr>
          <w:lang w:val="en-GB"/>
        </w:rPr>
        <w:t>are for future study and not in the scope of this document.</w:t>
      </w:r>
    </w:p>
    <w:p w14:paraId="01414E70" w14:textId="0AB775A2" w:rsidR="009C39DB" w:rsidRPr="005419C2" w:rsidRDefault="009C39DB" w:rsidP="009C39DB">
      <w:pPr>
        <w:rPr>
          <w:b/>
          <w:bCs/>
          <w:sz w:val="22"/>
          <w:szCs w:val="18"/>
        </w:rPr>
      </w:pPr>
      <w:bookmarkStart w:id="64" w:name="OLE_LINK7"/>
      <w:r w:rsidRPr="005419C2">
        <w:rPr>
          <w:b/>
          <w:bCs/>
        </w:rPr>
        <w:t xml:space="preserve">Figure </w:t>
      </w:r>
      <w:r w:rsidR="007649F9" w:rsidRPr="005419C2">
        <w:rPr>
          <w:b/>
          <w:bCs/>
        </w:rPr>
        <w:fldChar w:fldCharType="begin"/>
      </w:r>
      <w:r w:rsidRPr="005419C2">
        <w:rPr>
          <w:b/>
          <w:bCs/>
        </w:rPr>
        <w:instrText xml:space="preserve"> SEQ Figure \* ARABIC </w:instrText>
      </w:r>
      <w:r w:rsidR="007649F9" w:rsidRPr="005419C2">
        <w:rPr>
          <w:b/>
          <w:bCs/>
        </w:rPr>
        <w:fldChar w:fldCharType="separate"/>
      </w:r>
      <w:r w:rsidR="00BA65AA">
        <w:rPr>
          <w:b/>
          <w:bCs/>
          <w:noProof/>
        </w:rPr>
        <w:t>2</w:t>
      </w:r>
      <w:r w:rsidR="007649F9" w:rsidRPr="005419C2">
        <w:rPr>
          <w:b/>
          <w:bCs/>
          <w:noProof/>
        </w:rPr>
        <w:fldChar w:fldCharType="end"/>
      </w:r>
      <w:r w:rsidRPr="005419C2">
        <w:rPr>
          <w:b/>
          <w:bCs/>
        </w:rPr>
        <w:t xml:space="preserve">: </w:t>
      </w:r>
      <w:bookmarkStart w:id="65" w:name="OLE_LINK10"/>
      <w:r w:rsidRPr="005419C2">
        <w:rPr>
          <w:b/>
          <w:bCs/>
        </w:rPr>
        <w:t xml:space="preserve">Possible components related to </w:t>
      </w:r>
      <w:bookmarkEnd w:id="65"/>
      <w:r w:rsidRPr="005419C2">
        <w:rPr>
          <w:b/>
          <w:bCs/>
        </w:rPr>
        <w:t xml:space="preserve">the </w:t>
      </w:r>
      <w:r w:rsidR="00E4314F">
        <w:rPr>
          <w:b/>
          <w:bCs/>
        </w:rPr>
        <w:t xml:space="preserve">access and </w:t>
      </w:r>
      <w:r w:rsidRPr="005419C2">
        <w:rPr>
          <w:b/>
          <w:bCs/>
          <w:sz w:val="22"/>
          <w:szCs w:val="18"/>
        </w:rPr>
        <w:t xml:space="preserve">use of knowledge in autonomous network </w:t>
      </w:r>
    </w:p>
    <w:bookmarkEnd w:id="64"/>
    <w:p w14:paraId="416AC700" w14:textId="77777777" w:rsidR="0025298A" w:rsidRPr="00EA2CF8" w:rsidRDefault="0025298A" w:rsidP="00173BCF">
      <w:pPr>
        <w:spacing w:before="0" w:after="160" w:line="256" w:lineRule="auto"/>
        <w:rPr>
          <w:i/>
          <w:iCs/>
        </w:rPr>
      </w:pPr>
    </w:p>
    <w:p w14:paraId="585F446C" w14:textId="77777777" w:rsidR="00E73ECE" w:rsidRDefault="00632179" w:rsidP="00173BCF">
      <w:pPr>
        <w:spacing w:before="0" w:after="160" w:line="256" w:lineRule="auto"/>
        <w:rPr>
          <w:lang w:val="en-GB"/>
        </w:rPr>
      </w:pPr>
      <w:r>
        <w:rPr>
          <w:lang w:val="en-GB"/>
        </w:rPr>
        <w:t>Actors involved (figure 1):</w:t>
      </w:r>
    </w:p>
    <w:p w14:paraId="59D0B847" w14:textId="77777777" w:rsidR="00E73ECE" w:rsidRPr="007337D1" w:rsidRDefault="00E73ECE" w:rsidP="0025298A">
      <w:pPr>
        <w:pStyle w:val="ListParagraph"/>
        <w:numPr>
          <w:ilvl w:val="0"/>
          <w:numId w:val="43"/>
        </w:numPr>
        <w:spacing w:before="0" w:after="160" w:line="256" w:lineRule="auto"/>
        <w:rPr>
          <w:lang w:val="en-GB"/>
        </w:rPr>
      </w:pPr>
      <w:r w:rsidRPr="003A3F00">
        <w:rPr>
          <w:lang w:val="en-GB"/>
        </w:rPr>
        <w:t xml:space="preserve">Management domain: </w:t>
      </w:r>
      <w:r w:rsidR="00FA115B">
        <w:rPr>
          <w:lang w:val="en-GB"/>
        </w:rPr>
        <w:t xml:space="preserve">this </w:t>
      </w:r>
      <w:r w:rsidRPr="003A3F00">
        <w:rPr>
          <w:lang w:val="en-GB"/>
        </w:rPr>
        <w:t>actor include</w:t>
      </w:r>
      <w:r w:rsidR="00FA115B">
        <w:rPr>
          <w:lang w:val="en-GB"/>
        </w:rPr>
        <w:t>s</w:t>
      </w:r>
      <w:r w:rsidRPr="003A3F00">
        <w:rPr>
          <w:lang w:val="en-GB"/>
        </w:rPr>
        <w:t xml:space="preserve"> entities in the network which configures, monitors and otherwise manages the AN components in the network. </w:t>
      </w:r>
    </w:p>
    <w:p w14:paraId="373A6A3D" w14:textId="77777777" w:rsidR="00E73ECE" w:rsidRPr="003A3F00" w:rsidRDefault="005C53F0" w:rsidP="0025298A">
      <w:pPr>
        <w:pStyle w:val="ListParagraph"/>
        <w:numPr>
          <w:ilvl w:val="0"/>
          <w:numId w:val="43"/>
        </w:numPr>
        <w:spacing w:before="0" w:after="160" w:line="256" w:lineRule="auto"/>
        <w:rPr>
          <w:lang w:val="en-GB"/>
        </w:rPr>
      </w:pPr>
      <w:r w:rsidRPr="00DB25C0">
        <w:rPr>
          <w:lang w:val="en-GB"/>
        </w:rPr>
        <w:t>Knowledge base: this actor stores knowledge which may be queried, stored and updated by various AN components. This may be implemented in the form of a</w:t>
      </w:r>
      <w:r w:rsidRPr="003A3F00">
        <w:rPr>
          <w:lang w:val="en-GB"/>
        </w:rPr>
        <w:t>n open knowledge base.</w:t>
      </w:r>
    </w:p>
    <w:p w14:paraId="570A75F5" w14:textId="77777777" w:rsidR="005C53F0" w:rsidRPr="003A3F00" w:rsidRDefault="005C53F0" w:rsidP="0025298A">
      <w:pPr>
        <w:pStyle w:val="ListParagraph"/>
        <w:numPr>
          <w:ilvl w:val="0"/>
          <w:numId w:val="43"/>
        </w:numPr>
        <w:spacing w:before="0" w:after="160" w:line="256" w:lineRule="auto"/>
        <w:rPr>
          <w:lang w:val="en-GB"/>
        </w:rPr>
      </w:pPr>
      <w:r w:rsidRPr="003A3F00">
        <w:rPr>
          <w:lang w:val="en-GB"/>
        </w:rPr>
        <w:t>Network services within domain: these actors are network services running within the same administrative domain of the AN. Similarly, there may be network services running outside the administrative domain of the AN.</w:t>
      </w:r>
    </w:p>
    <w:p w14:paraId="475C2300" w14:textId="77777777" w:rsidR="00632179" w:rsidRDefault="003A3F00" w:rsidP="00632179">
      <w:pPr>
        <w:spacing w:before="0" w:after="160" w:line="256" w:lineRule="auto"/>
        <w:rPr>
          <w:lang w:val="en-GB"/>
        </w:rPr>
      </w:pPr>
      <w:r>
        <w:rPr>
          <w:lang w:val="en-GB"/>
        </w:rPr>
        <w:t>Possible key c</w:t>
      </w:r>
      <w:r w:rsidR="00632179">
        <w:rPr>
          <w:lang w:val="en-GB"/>
        </w:rPr>
        <w:t>omponents involved (figure 2):</w:t>
      </w:r>
    </w:p>
    <w:p w14:paraId="34B79F87" w14:textId="1DDAB755" w:rsidR="0073730A" w:rsidRPr="008B3630" w:rsidRDefault="0073730A" w:rsidP="003A3F00">
      <w:pPr>
        <w:pStyle w:val="ListParagraph"/>
        <w:numPr>
          <w:ilvl w:val="0"/>
          <w:numId w:val="42"/>
        </w:numPr>
        <w:spacing w:before="0" w:after="160" w:line="256" w:lineRule="auto"/>
        <w:rPr>
          <w:lang w:val="en-GB"/>
        </w:rPr>
      </w:pPr>
      <w:r w:rsidRPr="008B3630">
        <w:rPr>
          <w:lang w:val="en-GB"/>
        </w:rPr>
        <w:t xml:space="preserve">AN orchestrator: this component </w:t>
      </w:r>
      <w:r w:rsidR="00A52A43">
        <w:rPr>
          <w:lang w:val="en-GB"/>
        </w:rPr>
        <w:t xml:space="preserve">manages the other AN components in the network. </w:t>
      </w:r>
    </w:p>
    <w:p w14:paraId="036FC06F" w14:textId="77777777" w:rsidR="005C53F0" w:rsidRPr="003A3F00" w:rsidRDefault="005C53F0" w:rsidP="0025298A">
      <w:pPr>
        <w:pStyle w:val="ListParagraph"/>
        <w:numPr>
          <w:ilvl w:val="0"/>
          <w:numId w:val="42"/>
        </w:numPr>
        <w:spacing w:before="0" w:after="160" w:line="256" w:lineRule="auto"/>
        <w:rPr>
          <w:lang w:val="en-GB"/>
        </w:rPr>
      </w:pPr>
      <w:r w:rsidRPr="003A3F00">
        <w:rPr>
          <w:lang w:val="en-GB"/>
        </w:rPr>
        <w:t xml:space="preserve">Auto controller generator: this </w:t>
      </w:r>
      <w:r w:rsidR="003A3F00">
        <w:rPr>
          <w:lang w:val="en-GB"/>
        </w:rPr>
        <w:t xml:space="preserve">component </w:t>
      </w:r>
      <w:r w:rsidRPr="003A3F00">
        <w:rPr>
          <w:lang w:val="en-GB"/>
        </w:rPr>
        <w:t>may generate controllers.</w:t>
      </w:r>
    </w:p>
    <w:p w14:paraId="71361340" w14:textId="470EE908" w:rsidR="005C53F0" w:rsidRDefault="005C53F0" w:rsidP="0025298A">
      <w:pPr>
        <w:pStyle w:val="ListParagraph"/>
        <w:numPr>
          <w:ilvl w:val="0"/>
          <w:numId w:val="42"/>
        </w:numPr>
        <w:spacing w:before="0" w:after="160" w:line="256" w:lineRule="auto"/>
        <w:rPr>
          <w:lang w:val="en-GB"/>
        </w:rPr>
      </w:pPr>
      <w:r w:rsidRPr="003A3F00">
        <w:rPr>
          <w:lang w:val="en-GB"/>
        </w:rPr>
        <w:t xml:space="preserve">OpenCN: this </w:t>
      </w:r>
      <w:r w:rsidR="003A3F00">
        <w:rPr>
          <w:lang w:val="en-GB"/>
        </w:rPr>
        <w:t>component</w:t>
      </w:r>
      <w:r w:rsidRPr="003A3F00">
        <w:rPr>
          <w:lang w:val="en-GB"/>
        </w:rPr>
        <w:t xml:space="preserve"> provides a repository of controllers.</w:t>
      </w:r>
    </w:p>
    <w:p w14:paraId="220EB4F9" w14:textId="5B9FF256" w:rsidR="00BC49BA" w:rsidRPr="003A3F00" w:rsidRDefault="00BC49BA" w:rsidP="0025298A">
      <w:pPr>
        <w:pStyle w:val="ListParagraph"/>
        <w:numPr>
          <w:ilvl w:val="0"/>
          <w:numId w:val="42"/>
        </w:numPr>
        <w:spacing w:before="0" w:after="160" w:line="256" w:lineRule="auto"/>
        <w:rPr>
          <w:lang w:val="en-GB"/>
        </w:rPr>
      </w:pPr>
      <w:r>
        <w:rPr>
          <w:lang w:val="en-GB"/>
        </w:rPr>
        <w:t>Ope</w:t>
      </w:r>
      <w:r w:rsidR="00AA402F">
        <w:rPr>
          <w:lang w:val="en-GB"/>
        </w:rPr>
        <w:t>nKB</w:t>
      </w:r>
      <w:r>
        <w:rPr>
          <w:lang w:val="en-GB"/>
        </w:rPr>
        <w:t xml:space="preserve">: this component provides a repository to stores </w:t>
      </w:r>
      <w:r w:rsidR="00AA402F">
        <w:rPr>
          <w:lang w:val="en-GB"/>
        </w:rPr>
        <w:t>knowledge.</w:t>
      </w:r>
    </w:p>
    <w:p w14:paraId="428D6F8B" w14:textId="77777777" w:rsidR="005C53F0" w:rsidRPr="003A3F00" w:rsidRDefault="005C53F0" w:rsidP="0025298A">
      <w:pPr>
        <w:pStyle w:val="ListParagraph"/>
        <w:numPr>
          <w:ilvl w:val="0"/>
          <w:numId w:val="42"/>
        </w:numPr>
        <w:spacing w:before="0" w:after="160" w:line="256" w:lineRule="auto"/>
        <w:rPr>
          <w:lang w:val="en-GB"/>
        </w:rPr>
      </w:pPr>
      <w:r w:rsidRPr="003A3F00">
        <w:rPr>
          <w:lang w:val="en-GB"/>
        </w:rPr>
        <w:t xml:space="preserve">Analytics: this </w:t>
      </w:r>
      <w:r w:rsidR="003A3F00">
        <w:rPr>
          <w:lang w:val="en-GB"/>
        </w:rPr>
        <w:t>component</w:t>
      </w:r>
      <w:r w:rsidRPr="003A3F00">
        <w:rPr>
          <w:lang w:val="en-GB"/>
        </w:rPr>
        <w:t xml:space="preserve"> provides analytics services (including prediction, inferences) for the AN.</w:t>
      </w:r>
    </w:p>
    <w:p w14:paraId="711829B5" w14:textId="77777777" w:rsidR="00E73ECE" w:rsidRPr="00DF1275" w:rsidRDefault="00E73ECE" w:rsidP="00173BCF">
      <w:pPr>
        <w:spacing w:before="0" w:after="160" w:line="256" w:lineRule="auto"/>
        <w:rPr>
          <w:lang w:val="en-GB"/>
        </w:rPr>
      </w:pPr>
    </w:p>
    <w:p w14:paraId="4704FB84" w14:textId="77777777" w:rsidR="00AC3FE9" w:rsidRPr="00DF1275" w:rsidRDefault="00AC3FE9" w:rsidP="00AC3FE9">
      <w:pPr>
        <w:pStyle w:val="Heading2"/>
      </w:pPr>
      <w:bookmarkStart w:id="66" w:name="_Toc86163108"/>
      <w:bookmarkStart w:id="67" w:name="_Toc86503248"/>
      <w:bookmarkStart w:id="68" w:name="_Toc108567680"/>
      <w:r w:rsidRPr="00DF1275">
        <w:t>Configuring and driving simulators from autonomous components in the network</w:t>
      </w:r>
      <w:bookmarkEnd w:id="66"/>
      <w:bookmarkEnd w:id="67"/>
      <w:bookmarkEnd w:id="68"/>
    </w:p>
    <w:tbl>
      <w:tblPr>
        <w:tblStyle w:val="TableGrid"/>
        <w:tblW w:w="5000" w:type="pct"/>
        <w:jc w:val="center"/>
        <w:tblLook w:val="04A0" w:firstRow="1" w:lastRow="0" w:firstColumn="1" w:lastColumn="0" w:noHBand="0" w:noVBand="1"/>
      </w:tblPr>
      <w:tblGrid>
        <w:gridCol w:w="2074"/>
        <w:gridCol w:w="7555"/>
      </w:tblGrid>
      <w:tr w:rsidR="00AC3FE9" w:rsidRPr="00DF1275" w14:paraId="05CBACBB" w14:textId="77777777" w:rsidTr="00AC3FE9">
        <w:trPr>
          <w:jc w:val="center"/>
        </w:trPr>
        <w:tc>
          <w:tcPr>
            <w:tcW w:w="1077" w:type="pct"/>
          </w:tcPr>
          <w:p w14:paraId="2531CD0C" w14:textId="77777777" w:rsidR="00AC3FE9" w:rsidRPr="00DF1275" w:rsidRDefault="00AC3FE9" w:rsidP="009A0CA4">
            <w:pPr>
              <w:spacing w:before="0"/>
              <w:rPr>
                <w:i/>
                <w:iCs/>
                <w:sz w:val="22"/>
                <w:szCs w:val="18"/>
                <w:lang w:val="en-GB"/>
              </w:rPr>
            </w:pPr>
            <w:r w:rsidRPr="00DF1275">
              <w:rPr>
                <w:i/>
                <w:iCs/>
                <w:sz w:val="22"/>
                <w:szCs w:val="18"/>
                <w:lang w:val="en-GB"/>
              </w:rPr>
              <w:t>Use case id</w:t>
            </w:r>
          </w:p>
        </w:tc>
        <w:tc>
          <w:tcPr>
            <w:tcW w:w="3923" w:type="pct"/>
          </w:tcPr>
          <w:p w14:paraId="029413E3" w14:textId="77777777" w:rsidR="00AC3FE9" w:rsidRPr="00DF1275" w:rsidRDefault="00AC3FE9" w:rsidP="009A0CA4">
            <w:pPr>
              <w:spacing w:before="0"/>
              <w:rPr>
                <w:sz w:val="22"/>
                <w:szCs w:val="18"/>
                <w:lang w:val="en-GB"/>
              </w:rPr>
            </w:pPr>
            <w:r w:rsidRPr="00DF1275">
              <w:rPr>
                <w:sz w:val="22"/>
                <w:szCs w:val="18"/>
                <w:lang w:val="en-GB"/>
              </w:rPr>
              <w:t>FG-AN-usecase-002</w:t>
            </w:r>
          </w:p>
        </w:tc>
      </w:tr>
      <w:tr w:rsidR="00AC3FE9" w:rsidRPr="00DF1275" w14:paraId="736F01B9" w14:textId="77777777" w:rsidTr="00AC3FE9">
        <w:trPr>
          <w:jc w:val="center"/>
        </w:trPr>
        <w:tc>
          <w:tcPr>
            <w:tcW w:w="1077" w:type="pct"/>
          </w:tcPr>
          <w:p w14:paraId="71AE3D6D" w14:textId="77777777" w:rsidR="00AC3FE9" w:rsidRPr="00DF1275" w:rsidRDefault="00AC3FE9" w:rsidP="009A0CA4">
            <w:pPr>
              <w:spacing w:before="0"/>
              <w:rPr>
                <w:i/>
                <w:iCs/>
                <w:sz w:val="22"/>
                <w:szCs w:val="18"/>
                <w:lang w:val="en-GB"/>
              </w:rPr>
            </w:pPr>
            <w:r w:rsidRPr="00DF1275">
              <w:rPr>
                <w:i/>
                <w:iCs/>
                <w:sz w:val="22"/>
                <w:szCs w:val="18"/>
                <w:lang w:val="en-GB"/>
              </w:rPr>
              <w:t>Use case description</w:t>
            </w:r>
          </w:p>
        </w:tc>
        <w:tc>
          <w:tcPr>
            <w:tcW w:w="3923" w:type="pct"/>
          </w:tcPr>
          <w:p w14:paraId="447777F9" w14:textId="77777777" w:rsidR="00AC3FE9" w:rsidRPr="00B25E17" w:rsidRDefault="00AC3FE9" w:rsidP="009A0CA4">
            <w:pPr>
              <w:spacing w:before="0"/>
              <w:jc w:val="both"/>
              <w:rPr>
                <w:sz w:val="22"/>
                <w:szCs w:val="18"/>
                <w:lang w:val="en-GB"/>
              </w:rPr>
            </w:pPr>
            <w:r w:rsidRPr="00B25E17">
              <w:rPr>
                <w:sz w:val="22"/>
                <w:szCs w:val="18"/>
                <w:lang w:val="en-GB"/>
              </w:rPr>
              <w:t xml:space="preserve">To explore and experiment with </w:t>
            </w:r>
            <w:r w:rsidRPr="00EA2CF8">
              <w:rPr>
                <w:sz w:val="22"/>
                <w:szCs w:val="18"/>
                <w:lang w:val="en-GB"/>
              </w:rPr>
              <w:t>various autonomous behaviour</w:t>
            </w:r>
            <w:r w:rsidR="000C307A" w:rsidRPr="00B25E17">
              <w:rPr>
                <w:sz w:val="22"/>
                <w:szCs w:val="18"/>
                <w:lang w:val="en-GB"/>
              </w:rPr>
              <w:t xml:space="preserve"> scenarios</w:t>
            </w:r>
            <w:r w:rsidRPr="00B25E17">
              <w:rPr>
                <w:sz w:val="22"/>
                <w:szCs w:val="18"/>
                <w:lang w:val="en-GB"/>
              </w:rPr>
              <w:t xml:space="preserve">, the </w:t>
            </w:r>
            <w:r w:rsidR="002316F5" w:rsidRPr="00B25E17">
              <w:rPr>
                <w:sz w:val="22"/>
                <w:szCs w:val="18"/>
                <w:lang w:val="en-GB"/>
              </w:rPr>
              <w:t>AN</w:t>
            </w:r>
            <w:r w:rsidRPr="00B25E17">
              <w:rPr>
                <w:sz w:val="22"/>
                <w:szCs w:val="18"/>
                <w:lang w:val="en-GB"/>
              </w:rPr>
              <w:t xml:space="preserve"> component requires access to simulators. Simulators help evaluate the outcome of possible options without potential adverse fallouts in the real network. Long term study of simulation results is common by human researchers to understand the evolutionary needs of the network too.  In this respect, </w:t>
            </w:r>
            <w:r w:rsidR="00B8352F" w:rsidRPr="00B25E17">
              <w:rPr>
                <w:sz w:val="22"/>
                <w:szCs w:val="18"/>
                <w:lang w:val="en-GB"/>
              </w:rPr>
              <w:t xml:space="preserve">the </w:t>
            </w:r>
            <w:r w:rsidR="002316F5" w:rsidRPr="00B25E17">
              <w:rPr>
                <w:sz w:val="22"/>
                <w:szCs w:val="18"/>
                <w:lang w:val="en-GB"/>
              </w:rPr>
              <w:t xml:space="preserve">AN </w:t>
            </w:r>
            <w:r w:rsidRPr="00B25E17">
              <w:rPr>
                <w:sz w:val="22"/>
                <w:szCs w:val="18"/>
                <w:lang w:val="en-GB"/>
              </w:rPr>
              <w:t xml:space="preserve">components need to interface with, configure and drive the different simulators.  </w:t>
            </w:r>
          </w:p>
          <w:p w14:paraId="3642600D" w14:textId="77777777" w:rsidR="00AC3FE9" w:rsidRPr="00B25E17" w:rsidRDefault="00AC3FE9" w:rsidP="00AF2DC5">
            <w:pPr>
              <w:spacing w:before="80"/>
              <w:jc w:val="both"/>
              <w:rPr>
                <w:sz w:val="22"/>
                <w:szCs w:val="18"/>
                <w:lang w:val="en-GB"/>
              </w:rPr>
            </w:pPr>
            <w:r w:rsidRPr="00B25E17">
              <w:rPr>
                <w:sz w:val="22"/>
                <w:szCs w:val="18"/>
                <w:lang w:val="en-GB"/>
              </w:rPr>
              <w:t>Following are related steps in this use case scenario:</w:t>
            </w:r>
          </w:p>
          <w:p w14:paraId="2B6BAF56" w14:textId="77777777" w:rsidR="00AC3FE9" w:rsidRPr="00EA2CF8" w:rsidRDefault="00B8352F" w:rsidP="00AC3FE9">
            <w:pPr>
              <w:pStyle w:val="ListParagraph"/>
              <w:numPr>
                <w:ilvl w:val="0"/>
                <w:numId w:val="6"/>
              </w:numPr>
              <w:spacing w:before="0"/>
              <w:jc w:val="both"/>
              <w:rPr>
                <w:sz w:val="22"/>
                <w:szCs w:val="18"/>
                <w:lang w:val="en-GB"/>
              </w:rPr>
            </w:pPr>
            <w:r w:rsidRPr="00B25E17">
              <w:rPr>
                <w:sz w:val="22"/>
                <w:szCs w:val="18"/>
                <w:lang w:val="en-GB"/>
              </w:rPr>
              <w:t xml:space="preserve">The AN </w:t>
            </w:r>
            <w:r w:rsidR="00AC3FE9" w:rsidRPr="00B25E17">
              <w:rPr>
                <w:sz w:val="22"/>
                <w:szCs w:val="18"/>
                <w:lang w:val="en-GB"/>
              </w:rPr>
              <w:t xml:space="preserve">components decide the </w:t>
            </w:r>
            <w:r w:rsidR="000C307A" w:rsidRPr="00EA2CF8">
              <w:rPr>
                <w:sz w:val="22"/>
                <w:szCs w:val="18"/>
                <w:lang w:val="en-GB"/>
              </w:rPr>
              <w:t xml:space="preserve">autonomous behaviour </w:t>
            </w:r>
            <w:r w:rsidR="00AC3FE9" w:rsidRPr="00EA2CF8">
              <w:rPr>
                <w:sz w:val="22"/>
                <w:szCs w:val="18"/>
                <w:lang w:val="en-GB"/>
              </w:rPr>
              <w:t>scenarios for exploration and experimentation.</w:t>
            </w:r>
          </w:p>
          <w:p w14:paraId="5D323D33" w14:textId="31D779AA" w:rsidR="00AC3FE9" w:rsidRPr="00B25E17" w:rsidRDefault="00B8352F" w:rsidP="00AC3FE9">
            <w:pPr>
              <w:pStyle w:val="ListParagraph"/>
              <w:numPr>
                <w:ilvl w:val="0"/>
                <w:numId w:val="6"/>
              </w:numPr>
              <w:spacing w:before="0"/>
              <w:jc w:val="both"/>
              <w:rPr>
                <w:sz w:val="22"/>
                <w:szCs w:val="18"/>
                <w:lang w:val="en-GB"/>
              </w:rPr>
            </w:pPr>
            <w:r w:rsidRPr="00B25E17">
              <w:rPr>
                <w:sz w:val="22"/>
                <w:szCs w:val="18"/>
                <w:lang w:val="en-GB"/>
              </w:rPr>
              <w:t>The AN</w:t>
            </w:r>
            <w:r w:rsidR="00B25E17" w:rsidRPr="00B25E17">
              <w:rPr>
                <w:sz w:val="22"/>
                <w:szCs w:val="18"/>
                <w:lang w:val="en-GB"/>
              </w:rPr>
              <w:t xml:space="preserve"> </w:t>
            </w:r>
            <w:r w:rsidR="00AC3FE9" w:rsidRPr="00B25E17">
              <w:rPr>
                <w:sz w:val="22"/>
                <w:szCs w:val="18"/>
                <w:lang w:val="en-GB"/>
              </w:rPr>
              <w:t xml:space="preserve">components interact with the </w:t>
            </w:r>
            <w:r w:rsidRPr="00B25E17">
              <w:rPr>
                <w:sz w:val="22"/>
                <w:szCs w:val="18"/>
                <w:lang w:val="en-GB"/>
              </w:rPr>
              <w:t>AN s</w:t>
            </w:r>
            <w:r w:rsidR="00AC3FE9" w:rsidRPr="00B25E17">
              <w:rPr>
                <w:sz w:val="22"/>
                <w:szCs w:val="18"/>
                <w:lang w:val="en-GB"/>
              </w:rPr>
              <w:t>andbox to configure specific simulators which can perform the required experimentation.</w:t>
            </w:r>
          </w:p>
          <w:p w14:paraId="6B62A7E3" w14:textId="77777777" w:rsidR="00AC3FE9" w:rsidRPr="00B25E17" w:rsidRDefault="00B8352F" w:rsidP="00AC3FE9">
            <w:pPr>
              <w:pStyle w:val="ListParagraph"/>
              <w:numPr>
                <w:ilvl w:val="0"/>
                <w:numId w:val="6"/>
              </w:numPr>
              <w:spacing w:before="0"/>
              <w:jc w:val="both"/>
              <w:rPr>
                <w:sz w:val="22"/>
                <w:szCs w:val="18"/>
                <w:lang w:val="en-GB"/>
              </w:rPr>
            </w:pPr>
            <w:r w:rsidRPr="00B25E17">
              <w:rPr>
                <w:sz w:val="22"/>
                <w:szCs w:val="18"/>
                <w:lang w:val="en-GB"/>
              </w:rPr>
              <w:t>The AN s</w:t>
            </w:r>
            <w:r w:rsidR="00AC3FE9" w:rsidRPr="00B25E17">
              <w:rPr>
                <w:sz w:val="22"/>
                <w:szCs w:val="18"/>
                <w:lang w:val="en-GB"/>
              </w:rPr>
              <w:t>andbox monitors the simulators and reports the completion of simulations.</w:t>
            </w:r>
          </w:p>
          <w:p w14:paraId="42CFB1EA" w14:textId="77777777" w:rsidR="00AC3FE9" w:rsidRPr="00B25E17" w:rsidRDefault="00AC3FE9" w:rsidP="00AC3FE9">
            <w:pPr>
              <w:pStyle w:val="ListParagraph"/>
              <w:numPr>
                <w:ilvl w:val="0"/>
                <w:numId w:val="6"/>
              </w:numPr>
              <w:spacing w:before="0"/>
              <w:jc w:val="both"/>
              <w:rPr>
                <w:sz w:val="22"/>
                <w:szCs w:val="18"/>
                <w:lang w:val="en-GB"/>
              </w:rPr>
            </w:pPr>
            <w:r w:rsidRPr="00B25E17">
              <w:rPr>
                <w:sz w:val="22"/>
                <w:szCs w:val="18"/>
                <w:lang w:val="en-GB"/>
              </w:rPr>
              <w:t xml:space="preserve">The results are analysed by </w:t>
            </w:r>
            <w:r w:rsidR="00B8352F" w:rsidRPr="00B25E17">
              <w:rPr>
                <w:sz w:val="22"/>
                <w:szCs w:val="18"/>
                <w:lang w:val="en-GB"/>
              </w:rPr>
              <w:t>the AN</w:t>
            </w:r>
            <w:r w:rsidRPr="00B25E17">
              <w:rPr>
                <w:sz w:val="22"/>
                <w:szCs w:val="18"/>
                <w:lang w:val="en-GB"/>
              </w:rPr>
              <w:t xml:space="preserve"> components and further actions (like updating </w:t>
            </w:r>
            <w:r w:rsidR="00B8352F" w:rsidRPr="00B25E17">
              <w:rPr>
                <w:sz w:val="22"/>
                <w:szCs w:val="18"/>
                <w:lang w:val="en-GB"/>
              </w:rPr>
              <w:t xml:space="preserve">the </w:t>
            </w:r>
            <w:r w:rsidRPr="00B25E17">
              <w:rPr>
                <w:sz w:val="22"/>
                <w:szCs w:val="18"/>
                <w:lang w:val="en-GB"/>
              </w:rPr>
              <w:t>knowledge base) are taken.</w:t>
            </w:r>
          </w:p>
          <w:p w14:paraId="34E940FD" w14:textId="77777777" w:rsidR="00AC3FE9" w:rsidRPr="00B25E17" w:rsidRDefault="00AC3FE9" w:rsidP="009A0CA4">
            <w:pPr>
              <w:spacing w:before="0"/>
              <w:jc w:val="both"/>
              <w:rPr>
                <w:sz w:val="22"/>
                <w:szCs w:val="18"/>
                <w:lang w:val="en-GB"/>
              </w:rPr>
            </w:pPr>
          </w:p>
        </w:tc>
      </w:tr>
      <w:tr w:rsidR="00AC3FE9" w:rsidRPr="00DF1275" w14:paraId="107CB8C0" w14:textId="77777777" w:rsidTr="00AC3FE9">
        <w:trPr>
          <w:jc w:val="center"/>
        </w:trPr>
        <w:tc>
          <w:tcPr>
            <w:tcW w:w="1077" w:type="pct"/>
          </w:tcPr>
          <w:p w14:paraId="04A211EB" w14:textId="77777777" w:rsidR="00AC3FE9" w:rsidRPr="00DF1275" w:rsidRDefault="00AC3FE9" w:rsidP="009A0CA4">
            <w:pPr>
              <w:spacing w:before="0"/>
              <w:rPr>
                <w:i/>
                <w:iCs/>
                <w:sz w:val="22"/>
                <w:szCs w:val="18"/>
                <w:lang w:val="en-GB"/>
              </w:rPr>
            </w:pPr>
            <w:r w:rsidRPr="00DF1275">
              <w:rPr>
                <w:i/>
                <w:iCs/>
                <w:sz w:val="22"/>
                <w:szCs w:val="18"/>
                <w:lang w:val="en-GB"/>
              </w:rPr>
              <w:t>Use case category</w:t>
            </w:r>
          </w:p>
        </w:tc>
        <w:tc>
          <w:tcPr>
            <w:tcW w:w="3923" w:type="pct"/>
          </w:tcPr>
          <w:p w14:paraId="589613A6" w14:textId="77777777" w:rsidR="00AC3FE9" w:rsidRPr="00DF1275" w:rsidRDefault="00AC3FE9" w:rsidP="009A0CA4">
            <w:pPr>
              <w:spacing w:before="0"/>
              <w:rPr>
                <w:sz w:val="22"/>
                <w:szCs w:val="18"/>
                <w:lang w:val="en-GB"/>
              </w:rPr>
            </w:pPr>
            <w:r w:rsidRPr="00DF1275">
              <w:rPr>
                <w:sz w:val="22"/>
                <w:szCs w:val="18"/>
                <w:lang w:val="en-GB"/>
              </w:rPr>
              <w:t xml:space="preserve">Cat 1: describes a scenario related to core autonomous behaviour itself.  </w:t>
            </w:r>
          </w:p>
        </w:tc>
      </w:tr>
      <w:tr w:rsidR="00AC3FE9" w:rsidRPr="00304746" w14:paraId="22E6F932" w14:textId="77777777" w:rsidTr="00AC3FE9">
        <w:trPr>
          <w:jc w:val="center"/>
        </w:trPr>
        <w:tc>
          <w:tcPr>
            <w:tcW w:w="1077" w:type="pct"/>
          </w:tcPr>
          <w:p w14:paraId="1BC85161" w14:textId="77777777" w:rsidR="00AC3FE9" w:rsidRPr="00DF1275" w:rsidRDefault="00AC3FE9" w:rsidP="009A0CA4">
            <w:pPr>
              <w:spacing w:before="0"/>
              <w:rPr>
                <w:i/>
                <w:iCs/>
                <w:sz w:val="22"/>
                <w:szCs w:val="18"/>
                <w:lang w:val="en-GB"/>
              </w:rPr>
            </w:pPr>
            <w:r w:rsidRPr="00DF1275">
              <w:rPr>
                <w:i/>
                <w:iCs/>
                <w:sz w:val="22"/>
                <w:szCs w:val="18"/>
                <w:lang w:val="en-GB"/>
              </w:rPr>
              <w:t>Reference</w:t>
            </w:r>
          </w:p>
        </w:tc>
        <w:tc>
          <w:tcPr>
            <w:tcW w:w="3923" w:type="pct"/>
          </w:tcPr>
          <w:p w14:paraId="6EE6AF7B" w14:textId="247D976C" w:rsidR="00AC3FE9" w:rsidRPr="001652DF" w:rsidRDefault="00171E0B" w:rsidP="00171E0B">
            <w:pPr>
              <w:spacing w:before="0"/>
              <w:rPr>
                <w:sz w:val="22"/>
                <w:szCs w:val="18"/>
                <w:lang w:val="de-DE"/>
              </w:rPr>
            </w:pPr>
            <w:r w:rsidRPr="00EA2CF8">
              <w:rPr>
                <w:sz w:val="22"/>
                <w:szCs w:val="18"/>
                <w:lang w:val="en-GB"/>
              </w:rPr>
              <w:t>[</w:t>
            </w:r>
            <w:r w:rsidR="00963B6C" w:rsidRPr="00963B6C">
              <w:rPr>
                <w:sz w:val="22"/>
                <w:szCs w:val="18"/>
                <w:lang w:val="en-GB"/>
              </w:rPr>
              <w:t xml:space="preserve">ITU-T </w:t>
            </w:r>
            <w:r w:rsidRPr="00EA2CF8">
              <w:rPr>
                <w:sz w:val="22"/>
                <w:szCs w:val="18"/>
                <w:lang w:val="en-GB"/>
              </w:rPr>
              <w:t>Y.</w:t>
            </w:r>
            <w:r w:rsidR="00834E7F">
              <w:rPr>
                <w:sz w:val="22"/>
                <w:szCs w:val="18"/>
                <w:lang w:val="en-GB"/>
              </w:rPr>
              <w:t>3172</w:t>
            </w:r>
            <w:r w:rsidRPr="00EA2CF8">
              <w:rPr>
                <w:sz w:val="22"/>
                <w:szCs w:val="18"/>
                <w:lang w:val="en-GB"/>
              </w:rPr>
              <w:t>]</w:t>
            </w:r>
          </w:p>
        </w:tc>
      </w:tr>
    </w:tbl>
    <w:p w14:paraId="11F2C237" w14:textId="77777777" w:rsidR="00AC3FE9" w:rsidRPr="00DF1275" w:rsidRDefault="00AC3FE9" w:rsidP="00AC3FE9">
      <w:pPr>
        <w:pStyle w:val="Heading3"/>
      </w:pPr>
      <w:bookmarkStart w:id="69" w:name="_Toc86163109"/>
      <w:bookmarkStart w:id="70" w:name="_Toc86503249"/>
      <w:bookmarkStart w:id="71" w:name="_Toc86503507"/>
      <w:bookmarkStart w:id="72" w:name="_Toc108567681"/>
      <w:r w:rsidRPr="00DF1275">
        <w:t>Use case requirements</w:t>
      </w:r>
      <w:bookmarkEnd w:id="69"/>
      <w:bookmarkEnd w:id="70"/>
      <w:bookmarkEnd w:id="71"/>
      <w:bookmarkEnd w:id="72"/>
    </w:p>
    <w:p w14:paraId="291183A9" w14:textId="77777777" w:rsidR="00AC3FE9" w:rsidRPr="00DF1275" w:rsidRDefault="00AC3FE9" w:rsidP="00AC3FE9">
      <w:pPr>
        <w:spacing w:before="0" w:after="160" w:line="259" w:lineRule="auto"/>
        <w:rPr>
          <w:u w:val="single"/>
          <w:lang w:val="en-GB"/>
        </w:rPr>
      </w:pPr>
      <w:r w:rsidRPr="00DF1275">
        <w:rPr>
          <w:u w:val="single"/>
          <w:lang w:val="en-GB"/>
        </w:rPr>
        <w:t>Critical requirements</w:t>
      </w:r>
    </w:p>
    <w:p w14:paraId="1FF4AF68" w14:textId="0126CDAD" w:rsidR="00AC3FE9" w:rsidRPr="00E4314F" w:rsidRDefault="000228D5" w:rsidP="00134771">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02-REQ-</w:t>
      </w:r>
      <w:r w:rsidR="00323FD0">
        <w:rPr>
          <w:lang w:val="en-GB"/>
        </w:rPr>
        <w:t>00</w:t>
      </w:r>
      <w:r w:rsidR="00851583">
        <w:rPr>
          <w:lang w:val="en-GB"/>
        </w:rPr>
        <w:t>1</w:t>
      </w:r>
      <w:r w:rsidR="00AC3FE9" w:rsidRPr="00DF1275">
        <w:rPr>
          <w:lang w:val="en-GB"/>
        </w:rPr>
        <w:t xml:space="preserve">: It is critical that AN </w:t>
      </w:r>
      <w:r w:rsidR="00AC3FE9" w:rsidRPr="00E4314F">
        <w:rPr>
          <w:lang w:val="en-GB"/>
        </w:rPr>
        <w:t xml:space="preserve">components arrive at </w:t>
      </w:r>
      <w:r w:rsidR="000C307A" w:rsidRPr="00EA2CF8">
        <w:rPr>
          <w:sz w:val="22"/>
          <w:szCs w:val="18"/>
          <w:lang w:val="en-GB"/>
        </w:rPr>
        <w:t xml:space="preserve">autonomous behaviour </w:t>
      </w:r>
      <w:r w:rsidR="00AC3FE9" w:rsidRPr="00E4314F">
        <w:rPr>
          <w:lang w:val="en-GB"/>
        </w:rPr>
        <w:t>scenarios</w:t>
      </w:r>
      <w:r w:rsidR="00D652DB" w:rsidRPr="00E4314F">
        <w:rPr>
          <w:lang w:val="en-GB"/>
        </w:rPr>
        <w:t>,</w:t>
      </w:r>
      <w:r w:rsidR="0034400E" w:rsidRPr="00E4314F">
        <w:rPr>
          <w:lang w:val="en-GB"/>
        </w:rPr>
        <w:t xml:space="preserve"> </w:t>
      </w:r>
      <w:r w:rsidR="00735450" w:rsidRPr="00E4314F">
        <w:rPr>
          <w:lang w:val="en-GB"/>
        </w:rPr>
        <w:t xml:space="preserve">potentially usable </w:t>
      </w:r>
      <w:r w:rsidR="00AC3FE9" w:rsidRPr="00E4314F">
        <w:rPr>
          <w:lang w:val="en-GB"/>
        </w:rPr>
        <w:t xml:space="preserve">for exploration and experimentation. </w:t>
      </w:r>
    </w:p>
    <w:p w14:paraId="08F9E76D" w14:textId="43A5E6CF" w:rsidR="00AC3FE9" w:rsidRPr="00903DCE" w:rsidRDefault="00AC3FE9" w:rsidP="00AC3FE9">
      <w:pPr>
        <w:spacing w:before="0" w:after="160" w:line="259" w:lineRule="auto"/>
        <w:rPr>
          <w:sz w:val="22"/>
          <w:szCs w:val="18"/>
        </w:rPr>
      </w:pPr>
      <w:r w:rsidRPr="00E4314F">
        <w:rPr>
          <w:sz w:val="22"/>
          <w:szCs w:val="18"/>
          <w:lang w:val="en-GB"/>
        </w:rPr>
        <w:t xml:space="preserve">NOTE </w:t>
      </w:r>
      <w:r w:rsidR="00963B6C" w:rsidRPr="00E4314F">
        <w:rPr>
          <w:sz w:val="22"/>
          <w:szCs w:val="18"/>
          <w:lang w:val="en-GB"/>
        </w:rPr>
        <w:t xml:space="preserve">1 </w:t>
      </w:r>
      <w:r w:rsidRPr="00E4314F">
        <w:rPr>
          <w:sz w:val="22"/>
          <w:szCs w:val="18"/>
          <w:lang w:val="en-GB"/>
        </w:rPr>
        <w:t xml:space="preserve">– AN components may independently arrive at different </w:t>
      </w:r>
      <w:r w:rsidR="000C307A" w:rsidRPr="00EA2CF8">
        <w:rPr>
          <w:sz w:val="22"/>
          <w:szCs w:val="18"/>
          <w:lang w:val="en-GB"/>
        </w:rPr>
        <w:t xml:space="preserve">autonomous behaviour </w:t>
      </w:r>
      <w:r w:rsidRPr="00E4314F">
        <w:rPr>
          <w:sz w:val="22"/>
          <w:szCs w:val="18"/>
          <w:lang w:val="en-GB"/>
        </w:rPr>
        <w:t xml:space="preserve">scenarios </w:t>
      </w:r>
      <w:r w:rsidR="00735450" w:rsidRPr="00E4314F">
        <w:rPr>
          <w:sz w:val="22"/>
          <w:szCs w:val="18"/>
          <w:lang w:val="en-GB"/>
        </w:rPr>
        <w:t xml:space="preserve">usable </w:t>
      </w:r>
      <w:r w:rsidRPr="00E4314F">
        <w:rPr>
          <w:sz w:val="22"/>
          <w:szCs w:val="18"/>
          <w:lang w:val="en-GB"/>
        </w:rPr>
        <w:t xml:space="preserve">for exploration and experimentation based on several factors like the functionalities they implement, current status of their knowledge, etc. </w:t>
      </w:r>
      <w:r w:rsidR="00735450" w:rsidRPr="00E4314F">
        <w:rPr>
          <w:sz w:val="22"/>
          <w:szCs w:val="18"/>
          <w:lang w:val="en-GB"/>
        </w:rPr>
        <w:t xml:space="preserve">For </w:t>
      </w:r>
      <w:r w:rsidR="00EC2D42" w:rsidRPr="00E4314F">
        <w:rPr>
          <w:sz w:val="22"/>
          <w:szCs w:val="18"/>
          <w:lang w:val="en-GB"/>
        </w:rPr>
        <w:t>example, AN</w:t>
      </w:r>
      <w:r w:rsidR="00EF1FDA" w:rsidRPr="00E4314F">
        <w:rPr>
          <w:sz w:val="22"/>
          <w:szCs w:val="18"/>
          <w:lang w:val="en-GB"/>
        </w:rPr>
        <w:t xml:space="preserve"> components may arrive at candidate strategies to</w:t>
      </w:r>
      <w:r w:rsidR="00EF1FDA" w:rsidRPr="00EF1FDA">
        <w:rPr>
          <w:sz w:val="22"/>
          <w:szCs w:val="18"/>
          <w:lang w:val="en-GB"/>
        </w:rPr>
        <w:t xml:space="preserve"> be used for exploration and experimentation for access control. These strategies may be based on game theory approaches or combinatorial optimization approaches.</w:t>
      </w:r>
    </w:p>
    <w:p w14:paraId="762FEE60" w14:textId="77777777" w:rsidR="00AC3FE9" w:rsidRPr="00DF1275" w:rsidRDefault="000228D5" w:rsidP="004B1F53">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02-REQ-</w:t>
      </w:r>
      <w:r w:rsidR="00323FD0">
        <w:rPr>
          <w:lang w:val="en-GB"/>
        </w:rPr>
        <w:t>0</w:t>
      </w:r>
      <w:r w:rsidR="00AE6DEF">
        <w:rPr>
          <w:lang w:val="en-GB"/>
        </w:rPr>
        <w:t>0</w:t>
      </w:r>
      <w:r w:rsidR="00851583">
        <w:rPr>
          <w:lang w:val="en-GB"/>
        </w:rPr>
        <w:t>2</w:t>
      </w:r>
      <w:r w:rsidR="00AC3FE9" w:rsidRPr="00DF1275">
        <w:rPr>
          <w:lang w:val="en-GB"/>
        </w:rPr>
        <w:t xml:space="preserve">: It is critical that AN components trigger experimentation in </w:t>
      </w:r>
      <w:r w:rsidR="00B8352F">
        <w:rPr>
          <w:lang w:val="en-GB"/>
        </w:rPr>
        <w:t xml:space="preserve">the </w:t>
      </w:r>
      <w:r w:rsidR="00AC3FE9" w:rsidRPr="00DF1275">
        <w:rPr>
          <w:lang w:val="en-GB"/>
        </w:rPr>
        <w:t xml:space="preserve">AN </w:t>
      </w:r>
      <w:r w:rsidR="00B8352F">
        <w:rPr>
          <w:lang w:val="en-GB"/>
        </w:rPr>
        <w:t>s</w:t>
      </w:r>
      <w:r w:rsidR="00AC3FE9" w:rsidRPr="00DF1275">
        <w:rPr>
          <w:lang w:val="en-GB"/>
        </w:rPr>
        <w:t xml:space="preserve">andbox. </w:t>
      </w:r>
    </w:p>
    <w:p w14:paraId="27D8D868" w14:textId="0A51B060" w:rsidR="00AC3FE9" w:rsidRPr="00DF1275" w:rsidRDefault="00AC3FE9" w:rsidP="00AC3FE9">
      <w:pPr>
        <w:spacing w:before="0" w:after="160" w:line="259" w:lineRule="auto"/>
        <w:rPr>
          <w:sz w:val="22"/>
          <w:szCs w:val="18"/>
          <w:lang w:val="en-GB"/>
        </w:rPr>
      </w:pPr>
      <w:r w:rsidRPr="00DF1275">
        <w:rPr>
          <w:sz w:val="22"/>
          <w:szCs w:val="18"/>
          <w:lang w:val="en-GB"/>
        </w:rPr>
        <w:t xml:space="preserve">NOTE </w:t>
      </w:r>
      <w:r w:rsidR="00963B6C">
        <w:rPr>
          <w:sz w:val="22"/>
          <w:szCs w:val="18"/>
          <w:lang w:val="en-GB"/>
        </w:rPr>
        <w:t xml:space="preserve">2 </w:t>
      </w:r>
      <w:r w:rsidRPr="00DF1275">
        <w:rPr>
          <w:sz w:val="22"/>
          <w:szCs w:val="18"/>
          <w:lang w:val="en-GB"/>
        </w:rPr>
        <w:t xml:space="preserve">– AN components may independently trigger experimentation by configuring simulators in the AN </w:t>
      </w:r>
      <w:r w:rsidR="00B8352F">
        <w:rPr>
          <w:sz w:val="22"/>
          <w:szCs w:val="18"/>
          <w:lang w:val="en-GB"/>
        </w:rPr>
        <w:t>s</w:t>
      </w:r>
      <w:r w:rsidRPr="00DF1275">
        <w:rPr>
          <w:sz w:val="22"/>
          <w:szCs w:val="18"/>
          <w:lang w:val="en-GB"/>
        </w:rPr>
        <w:t xml:space="preserve">andbox.  </w:t>
      </w:r>
    </w:p>
    <w:p w14:paraId="44F2C740" w14:textId="77777777" w:rsidR="00AC3FE9" w:rsidRPr="00DF1275" w:rsidRDefault="000228D5" w:rsidP="004B1F53">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02-REQ-</w:t>
      </w:r>
      <w:r w:rsidR="00AE6DEF">
        <w:rPr>
          <w:lang w:val="en-GB"/>
        </w:rPr>
        <w:t>0</w:t>
      </w:r>
      <w:r w:rsidR="00851583">
        <w:rPr>
          <w:lang w:val="en-GB"/>
        </w:rPr>
        <w:t>03</w:t>
      </w:r>
      <w:r w:rsidR="00AC3FE9" w:rsidRPr="00DF1275">
        <w:rPr>
          <w:lang w:val="en-GB"/>
        </w:rPr>
        <w:t xml:space="preserve">: It is critical that </w:t>
      </w:r>
      <w:r w:rsidR="002316F5">
        <w:rPr>
          <w:lang w:val="en-GB"/>
        </w:rPr>
        <w:t xml:space="preserve">the </w:t>
      </w:r>
      <w:r w:rsidR="00AC3FE9" w:rsidRPr="00DF1275">
        <w:rPr>
          <w:lang w:val="en-GB"/>
        </w:rPr>
        <w:t xml:space="preserve">AN </w:t>
      </w:r>
      <w:r w:rsidR="002316F5">
        <w:rPr>
          <w:lang w:val="en-GB"/>
        </w:rPr>
        <w:t>s</w:t>
      </w:r>
      <w:r w:rsidR="00AC3FE9" w:rsidRPr="00DF1275">
        <w:rPr>
          <w:lang w:val="en-GB"/>
        </w:rPr>
        <w:t>andbox collate</w:t>
      </w:r>
      <w:r w:rsidR="002316F5">
        <w:rPr>
          <w:lang w:val="en-GB"/>
        </w:rPr>
        <w:t>s</w:t>
      </w:r>
      <w:r w:rsidR="00AC3FE9" w:rsidRPr="00DF1275">
        <w:rPr>
          <w:lang w:val="en-GB"/>
        </w:rPr>
        <w:t>, aggregate</w:t>
      </w:r>
      <w:r w:rsidR="002316F5">
        <w:rPr>
          <w:lang w:val="en-GB"/>
        </w:rPr>
        <w:t>s</w:t>
      </w:r>
      <w:r w:rsidR="00AC3FE9" w:rsidRPr="00DF1275">
        <w:rPr>
          <w:lang w:val="en-GB"/>
        </w:rPr>
        <w:t xml:space="preserve"> triggers for experimentation to form a coherent, experimentation pipeline, the execution of which is monitored and reported by </w:t>
      </w:r>
      <w:r w:rsidR="002316F5">
        <w:rPr>
          <w:lang w:val="en-GB"/>
        </w:rPr>
        <w:t xml:space="preserve">the </w:t>
      </w:r>
      <w:r w:rsidR="00AC3FE9" w:rsidRPr="00DF1275">
        <w:rPr>
          <w:lang w:val="en-GB"/>
        </w:rPr>
        <w:t xml:space="preserve">AN </w:t>
      </w:r>
      <w:r w:rsidR="00B8352F">
        <w:rPr>
          <w:lang w:val="en-GB"/>
        </w:rPr>
        <w:t>s</w:t>
      </w:r>
      <w:r w:rsidR="00AC3FE9" w:rsidRPr="00DF1275">
        <w:rPr>
          <w:lang w:val="en-GB"/>
        </w:rPr>
        <w:t xml:space="preserve">andbox to </w:t>
      </w:r>
      <w:r w:rsidR="00B8352F">
        <w:rPr>
          <w:lang w:val="en-GB"/>
        </w:rPr>
        <w:t xml:space="preserve">the </w:t>
      </w:r>
      <w:r w:rsidR="00AC3FE9" w:rsidRPr="00DF1275">
        <w:rPr>
          <w:lang w:val="en-GB"/>
        </w:rPr>
        <w:t>AN components.</w:t>
      </w:r>
    </w:p>
    <w:p w14:paraId="30D2C84E" w14:textId="77777777" w:rsidR="00AC3FE9" w:rsidRPr="00DF1275" w:rsidRDefault="000228D5" w:rsidP="004B1F53">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02-REQ-</w:t>
      </w:r>
      <w:r w:rsidR="00AE6DEF">
        <w:rPr>
          <w:lang w:val="en-GB"/>
        </w:rPr>
        <w:t>0</w:t>
      </w:r>
      <w:r w:rsidR="00851583">
        <w:rPr>
          <w:lang w:val="en-GB"/>
        </w:rPr>
        <w:t>04</w:t>
      </w:r>
      <w:r w:rsidR="00AC3FE9" w:rsidRPr="00DF1275">
        <w:rPr>
          <w:lang w:val="en-GB"/>
        </w:rPr>
        <w:t>: It is critical that AN components analyse the reports from the AN sandbox while considering the steps in AN behaviour.</w:t>
      </w:r>
    </w:p>
    <w:p w14:paraId="215B1AF3" w14:textId="2FEF716E" w:rsidR="00AC3FE9" w:rsidRPr="00DF1275" w:rsidRDefault="00AC3FE9" w:rsidP="00AC3FE9">
      <w:pPr>
        <w:spacing w:before="0" w:after="160" w:line="259" w:lineRule="auto"/>
        <w:rPr>
          <w:sz w:val="22"/>
          <w:szCs w:val="18"/>
          <w:lang w:val="en-GB"/>
        </w:rPr>
      </w:pPr>
      <w:r w:rsidRPr="00DF1275">
        <w:rPr>
          <w:sz w:val="22"/>
          <w:szCs w:val="18"/>
          <w:lang w:val="en-GB"/>
        </w:rPr>
        <w:t>NOTE</w:t>
      </w:r>
      <w:r w:rsidR="00963B6C">
        <w:rPr>
          <w:sz w:val="22"/>
          <w:szCs w:val="18"/>
          <w:lang w:val="en-GB"/>
        </w:rPr>
        <w:t xml:space="preserve"> 3</w:t>
      </w:r>
      <w:r w:rsidRPr="00DF1275">
        <w:rPr>
          <w:sz w:val="22"/>
          <w:szCs w:val="18"/>
          <w:lang w:val="en-GB"/>
        </w:rPr>
        <w:t xml:space="preserve"> – </w:t>
      </w:r>
      <w:r w:rsidR="002316F5">
        <w:rPr>
          <w:sz w:val="22"/>
          <w:szCs w:val="18"/>
          <w:lang w:val="en-GB"/>
        </w:rPr>
        <w:t>T</w:t>
      </w:r>
      <w:r w:rsidRPr="00DF1275">
        <w:rPr>
          <w:sz w:val="22"/>
          <w:szCs w:val="18"/>
          <w:lang w:val="en-GB"/>
        </w:rPr>
        <w:t xml:space="preserve">he steps in AN behaviour which depends on the analysis of reports from </w:t>
      </w:r>
      <w:r w:rsidR="00B8352F">
        <w:rPr>
          <w:sz w:val="22"/>
          <w:szCs w:val="18"/>
          <w:lang w:val="en-GB"/>
        </w:rPr>
        <w:t xml:space="preserve">the </w:t>
      </w:r>
      <w:r w:rsidRPr="00DF1275">
        <w:rPr>
          <w:sz w:val="22"/>
          <w:szCs w:val="18"/>
          <w:lang w:val="en-GB"/>
        </w:rPr>
        <w:t>AN sandbox include steps in evolution and update of knowledge</w:t>
      </w:r>
      <w:r w:rsidR="002316F5">
        <w:rPr>
          <w:sz w:val="22"/>
          <w:szCs w:val="18"/>
          <w:lang w:val="en-GB"/>
        </w:rPr>
        <w:t>.</w:t>
      </w:r>
    </w:p>
    <w:p w14:paraId="3F25A21C" w14:textId="2E6A32D7" w:rsidR="00AC3FE9" w:rsidRPr="00E4314F" w:rsidRDefault="009325C6" w:rsidP="00537F1F">
      <w:pPr>
        <w:pStyle w:val="Heading3"/>
      </w:pPr>
      <w:bookmarkStart w:id="73" w:name="_Toc108567682"/>
      <w:bookmarkStart w:id="74" w:name="_Toc86163110"/>
      <w:bookmarkStart w:id="75" w:name="_Toc86503250"/>
      <w:bookmarkStart w:id="76" w:name="_Toc86503508"/>
      <w:r w:rsidRPr="00E4314F">
        <w:rPr>
          <w:rFonts w:cs="Times New Roman"/>
          <w:color w:val="000000" w:themeColor="text1"/>
          <w:szCs w:val="24"/>
          <w:shd w:val="clear" w:color="auto" w:fill="FFFFFF"/>
        </w:rPr>
        <w:t>Actor interactions and possible components</w:t>
      </w:r>
      <w:bookmarkEnd w:id="73"/>
      <w:bookmarkEnd w:id="74"/>
      <w:bookmarkEnd w:id="75"/>
      <w:bookmarkEnd w:id="76"/>
    </w:p>
    <w:p w14:paraId="21C8F11A" w14:textId="77777777" w:rsidR="004B1F53" w:rsidRPr="00DF1275" w:rsidRDefault="00AC3FE9" w:rsidP="004B1F53">
      <w:pPr>
        <w:keepNext/>
        <w:spacing w:before="0" w:after="160" w:line="259" w:lineRule="auto"/>
        <w:jc w:val="center"/>
        <w:rPr>
          <w:lang w:val="en-GB"/>
        </w:rPr>
      </w:pPr>
      <w:r w:rsidRPr="00DF1275">
        <w:rPr>
          <w:noProof/>
          <w:lang w:eastAsia="en-US" w:bidi="hi-IN"/>
        </w:rPr>
        <w:drawing>
          <wp:inline distT="0" distB="0" distL="0" distR="0" wp14:anchorId="7EE817D0" wp14:editId="5C763235">
            <wp:extent cx="6120765" cy="3371918"/>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6"/>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6120765" cy="3371918"/>
                    </a:xfrm>
                    <a:prstGeom prst="rect">
                      <a:avLst/>
                    </a:prstGeom>
                    <a:noFill/>
                    <a:ln w="9525">
                      <a:noFill/>
                      <a:miter lim="800000"/>
                      <a:headEnd/>
                      <a:tailEnd/>
                    </a:ln>
                  </pic:spPr>
                </pic:pic>
              </a:graphicData>
            </a:graphic>
          </wp:inline>
        </w:drawing>
      </w:r>
    </w:p>
    <w:p w14:paraId="34D63F9F" w14:textId="5C6B76E0" w:rsidR="00AC3FE9" w:rsidRPr="00E4314F" w:rsidRDefault="004B1F53" w:rsidP="004B1F53">
      <w:pPr>
        <w:pStyle w:val="Caption"/>
      </w:pPr>
      <w:r w:rsidRPr="00EA2CF8">
        <w:t xml:space="preserve">Figure </w:t>
      </w:r>
      <w:r w:rsidR="007649F9" w:rsidRPr="00EA2CF8">
        <w:fldChar w:fldCharType="begin"/>
      </w:r>
      <w:r w:rsidRPr="00EA2CF8">
        <w:instrText xml:space="preserve"> SEQ Figure \* ARABIC </w:instrText>
      </w:r>
      <w:r w:rsidR="007649F9" w:rsidRPr="00EA2CF8">
        <w:fldChar w:fldCharType="separate"/>
      </w:r>
      <w:r w:rsidR="00BA65AA" w:rsidRPr="00EA2CF8">
        <w:rPr>
          <w:noProof/>
        </w:rPr>
        <w:t>3</w:t>
      </w:r>
      <w:r w:rsidR="007649F9" w:rsidRPr="00EA2CF8">
        <w:fldChar w:fldCharType="end"/>
      </w:r>
      <w:r w:rsidRPr="00EA2CF8">
        <w:t>:</w:t>
      </w:r>
      <w:r w:rsidR="00E4314F" w:rsidRPr="00EA2CF8">
        <w:t xml:space="preserve"> A</w:t>
      </w:r>
      <w:r w:rsidR="00E3232A" w:rsidRPr="00EA2CF8">
        <w:t>ctor interaction</w:t>
      </w:r>
      <w:r w:rsidR="00E4314F" w:rsidRPr="00EA2CF8">
        <w:t>s</w:t>
      </w:r>
      <w:r w:rsidR="00E3232A" w:rsidRPr="00EA2CF8">
        <w:t xml:space="preserve"> for </w:t>
      </w:r>
      <w:r w:rsidR="00AE3A6B" w:rsidRPr="00EA2CF8">
        <w:rPr>
          <w:sz w:val="22"/>
          <w:szCs w:val="18"/>
        </w:rPr>
        <w:t>c</w:t>
      </w:r>
      <w:r w:rsidR="00E3232A" w:rsidRPr="00EA2CF8">
        <w:rPr>
          <w:sz w:val="22"/>
          <w:szCs w:val="18"/>
        </w:rPr>
        <w:t>onfiguring and driving simulators from autonomous components in the network</w:t>
      </w:r>
    </w:p>
    <w:p w14:paraId="1A53940D" w14:textId="77777777" w:rsidR="004B1F53" w:rsidRPr="00E4314F" w:rsidRDefault="00AC3FE9" w:rsidP="004B1F53">
      <w:pPr>
        <w:keepNext/>
        <w:spacing w:before="0" w:after="160" w:line="259" w:lineRule="auto"/>
        <w:jc w:val="center"/>
        <w:rPr>
          <w:lang w:val="en-GB"/>
        </w:rPr>
      </w:pPr>
      <w:r w:rsidRPr="00E4314F">
        <w:rPr>
          <w:noProof/>
          <w:lang w:eastAsia="en-US" w:bidi="hi-IN"/>
        </w:rPr>
        <w:drawing>
          <wp:inline distT="0" distB="0" distL="0" distR="0" wp14:anchorId="2F9BD5A4" wp14:editId="73A95F03">
            <wp:extent cx="6120765" cy="2602671"/>
            <wp:effectExtent l="0" t="0" r="0" b="762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5"/>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6120765" cy="2602671"/>
                    </a:xfrm>
                    <a:prstGeom prst="rect">
                      <a:avLst/>
                    </a:prstGeom>
                    <a:noFill/>
                    <a:ln w="9525">
                      <a:noFill/>
                      <a:miter lim="800000"/>
                      <a:headEnd/>
                      <a:tailEnd/>
                    </a:ln>
                  </pic:spPr>
                </pic:pic>
              </a:graphicData>
            </a:graphic>
          </wp:inline>
        </w:drawing>
      </w:r>
    </w:p>
    <w:p w14:paraId="13636FAC" w14:textId="457F7EE2" w:rsidR="00AC3FE9" w:rsidRDefault="004B1F53" w:rsidP="004B1F53">
      <w:pPr>
        <w:pStyle w:val="Caption"/>
        <w:rPr>
          <w:sz w:val="22"/>
          <w:szCs w:val="18"/>
        </w:rPr>
      </w:pPr>
      <w:r w:rsidRPr="00EA2CF8">
        <w:t xml:space="preserve">Figure </w:t>
      </w:r>
      <w:r w:rsidR="007649F9" w:rsidRPr="00EA2CF8">
        <w:fldChar w:fldCharType="begin"/>
      </w:r>
      <w:r w:rsidRPr="00EA2CF8">
        <w:instrText xml:space="preserve"> SEQ Figure \* ARABIC </w:instrText>
      </w:r>
      <w:r w:rsidR="007649F9" w:rsidRPr="00EA2CF8">
        <w:fldChar w:fldCharType="separate"/>
      </w:r>
      <w:r w:rsidR="00BA65AA" w:rsidRPr="00EA2CF8">
        <w:rPr>
          <w:noProof/>
        </w:rPr>
        <w:t>4</w:t>
      </w:r>
      <w:r w:rsidR="007649F9" w:rsidRPr="00EA2CF8">
        <w:fldChar w:fldCharType="end"/>
      </w:r>
      <w:r w:rsidRPr="00EA2CF8">
        <w:t>:</w:t>
      </w:r>
      <w:r w:rsidR="00E4314F" w:rsidRPr="00EA2CF8">
        <w:t xml:space="preserve"> </w:t>
      </w:r>
      <w:r w:rsidR="00AE3A6B" w:rsidRPr="00EA2CF8">
        <w:t xml:space="preserve">Possible components related to </w:t>
      </w:r>
      <w:r w:rsidR="00AE3A6B" w:rsidRPr="00EA2CF8">
        <w:rPr>
          <w:sz w:val="22"/>
          <w:szCs w:val="18"/>
        </w:rPr>
        <w:t>c</w:t>
      </w:r>
      <w:r w:rsidR="00E3232A" w:rsidRPr="00EA2CF8">
        <w:rPr>
          <w:sz w:val="22"/>
          <w:szCs w:val="18"/>
        </w:rPr>
        <w:t>onfiguring and driving simulators from autonomous components in the network</w:t>
      </w:r>
    </w:p>
    <w:p w14:paraId="68BFCEC2" w14:textId="77777777" w:rsidR="005C53F0" w:rsidRDefault="005C53F0" w:rsidP="005C53F0">
      <w:pPr>
        <w:rPr>
          <w:lang w:val="en-GB" w:eastAsia="en-US"/>
        </w:rPr>
      </w:pPr>
    </w:p>
    <w:p w14:paraId="216BC7F0" w14:textId="77777777" w:rsidR="00C30DE8" w:rsidRDefault="00C30DE8" w:rsidP="00C30DE8">
      <w:pPr>
        <w:spacing w:before="0" w:after="160" w:line="256" w:lineRule="auto"/>
        <w:rPr>
          <w:lang w:val="en-GB"/>
        </w:rPr>
      </w:pPr>
      <w:r>
        <w:rPr>
          <w:lang w:val="en-GB"/>
        </w:rPr>
        <w:t>Actors involved (figure 3):</w:t>
      </w:r>
    </w:p>
    <w:p w14:paraId="75038562" w14:textId="77777777" w:rsidR="00963B6C" w:rsidRDefault="005C53F0" w:rsidP="00FB6D59">
      <w:pPr>
        <w:pStyle w:val="ListParagraph"/>
        <w:numPr>
          <w:ilvl w:val="0"/>
          <w:numId w:val="49"/>
        </w:numPr>
        <w:rPr>
          <w:lang w:val="en-GB" w:eastAsia="en-US"/>
        </w:rPr>
      </w:pPr>
      <w:r w:rsidRPr="00963B6C">
        <w:rPr>
          <w:lang w:val="en-GB" w:eastAsia="en-US"/>
        </w:rPr>
        <w:t xml:space="preserve">AN Sandbox: this actor provides an experimentation platform for controllers. This allows </w:t>
      </w:r>
      <w:r w:rsidR="00F2530A" w:rsidRPr="00963B6C">
        <w:rPr>
          <w:lang w:val="en-GB" w:eastAsia="en-US"/>
        </w:rPr>
        <w:t>testing and verification of controllers. This may be implemented in the form of an openly accessible sandbox.</w:t>
      </w:r>
    </w:p>
    <w:p w14:paraId="7F34EB39" w14:textId="5C5CA196" w:rsidR="00963B6C" w:rsidRPr="00963B6C" w:rsidRDefault="00963B6C" w:rsidP="00EA2CF8">
      <w:pPr>
        <w:pStyle w:val="ListParagraph"/>
        <w:numPr>
          <w:ilvl w:val="0"/>
          <w:numId w:val="49"/>
        </w:numPr>
        <w:rPr>
          <w:lang w:val="en-GB" w:eastAsia="en-US"/>
        </w:rPr>
      </w:pPr>
      <w:r w:rsidRPr="00963B6C">
        <w:rPr>
          <w:lang w:val="en-GB" w:eastAsia="en-US"/>
        </w:rPr>
        <w:t>Knowledge base: this actor stores knowledge which may be queried, stored and updated by various AN components. This may be implemented in the form of an open knowledge base.</w:t>
      </w:r>
    </w:p>
    <w:p w14:paraId="7FF5F145" w14:textId="77777777" w:rsidR="00C30DE8" w:rsidRDefault="00C30DE8" w:rsidP="005C53F0">
      <w:pPr>
        <w:rPr>
          <w:lang w:val="en-GB" w:eastAsia="en-US"/>
        </w:rPr>
      </w:pPr>
    </w:p>
    <w:p w14:paraId="1935CE64" w14:textId="41D00B85" w:rsidR="00C30DE8" w:rsidRDefault="00C30DE8" w:rsidP="00C30DE8">
      <w:pPr>
        <w:spacing w:before="0" w:after="160" w:line="256" w:lineRule="auto"/>
        <w:rPr>
          <w:lang w:val="en-GB"/>
        </w:rPr>
      </w:pPr>
      <w:r>
        <w:rPr>
          <w:lang w:val="en-GB"/>
        </w:rPr>
        <w:t>Possible key components involved (figure 4):</w:t>
      </w:r>
    </w:p>
    <w:p w14:paraId="6556BB04" w14:textId="473389A1" w:rsidR="00BC49BA" w:rsidRPr="00BC49BA" w:rsidRDefault="00BC49BA" w:rsidP="00EA2CF8">
      <w:pPr>
        <w:pStyle w:val="ListParagraph"/>
        <w:numPr>
          <w:ilvl w:val="0"/>
          <w:numId w:val="51"/>
        </w:numPr>
        <w:spacing w:before="0" w:after="160" w:line="256" w:lineRule="auto"/>
        <w:rPr>
          <w:lang w:val="en-GB"/>
        </w:rPr>
      </w:pPr>
      <w:r w:rsidRPr="00BC49BA">
        <w:rPr>
          <w:lang w:val="en-GB"/>
        </w:rPr>
        <w:t xml:space="preserve">AN orchestrator: </w:t>
      </w:r>
      <w:r w:rsidR="001D12A3">
        <w:rPr>
          <w:lang w:val="en-GB"/>
        </w:rPr>
        <w:t>T</w:t>
      </w:r>
      <w:r w:rsidRPr="00BC49BA">
        <w:rPr>
          <w:lang w:val="en-GB"/>
        </w:rPr>
        <w:t>his component manages the other AN components in the network.</w:t>
      </w:r>
    </w:p>
    <w:p w14:paraId="403BA294" w14:textId="51AD5504" w:rsidR="00F2530A" w:rsidRDefault="00F2530A" w:rsidP="00BC49BA">
      <w:pPr>
        <w:pStyle w:val="ListParagraph"/>
        <w:numPr>
          <w:ilvl w:val="0"/>
          <w:numId w:val="51"/>
        </w:numPr>
        <w:rPr>
          <w:lang w:val="en-GB" w:eastAsia="en-US"/>
        </w:rPr>
      </w:pPr>
      <w:r w:rsidRPr="00BC49BA">
        <w:rPr>
          <w:lang w:val="en-GB" w:eastAsia="en-US"/>
        </w:rPr>
        <w:t xml:space="preserve">Experimentation manager: </w:t>
      </w:r>
      <w:r w:rsidR="001D12A3" w:rsidRPr="00EA2CF8">
        <w:rPr>
          <w:lang w:val="en-GB" w:eastAsia="en-US"/>
        </w:rPr>
        <w:t>T</w:t>
      </w:r>
      <w:r w:rsidRPr="00DF5008">
        <w:rPr>
          <w:lang w:val="en-GB" w:eastAsia="en-US"/>
        </w:rPr>
        <w:t xml:space="preserve">his </w:t>
      </w:r>
      <w:r w:rsidR="00714312" w:rsidRPr="00DF5008">
        <w:rPr>
          <w:lang w:val="en-GB" w:eastAsia="en-US"/>
        </w:rPr>
        <w:t>component</w:t>
      </w:r>
      <w:r w:rsidR="00714312" w:rsidRPr="00BC49BA">
        <w:rPr>
          <w:lang w:val="en-GB" w:eastAsia="en-US"/>
        </w:rPr>
        <w:t xml:space="preserve"> which </w:t>
      </w:r>
      <w:r w:rsidRPr="00BC49BA">
        <w:rPr>
          <w:lang w:val="en-GB" w:eastAsia="en-US"/>
        </w:rPr>
        <w:t>manages the experimentation stage of controllers, including testing and verification.</w:t>
      </w:r>
    </w:p>
    <w:p w14:paraId="366C3B61" w14:textId="01A34E87" w:rsidR="00BC49BA" w:rsidRDefault="00BC49BA" w:rsidP="00BC49BA">
      <w:pPr>
        <w:pStyle w:val="ListParagraph"/>
        <w:numPr>
          <w:ilvl w:val="0"/>
          <w:numId w:val="51"/>
        </w:numPr>
        <w:rPr>
          <w:lang w:val="en-GB" w:eastAsia="en-US"/>
        </w:rPr>
      </w:pPr>
      <w:r w:rsidRPr="00BC49BA">
        <w:rPr>
          <w:lang w:val="en-GB" w:eastAsia="en-US"/>
        </w:rPr>
        <w:t xml:space="preserve">Analytics: </w:t>
      </w:r>
      <w:r w:rsidR="001D12A3">
        <w:rPr>
          <w:lang w:val="en-GB" w:eastAsia="en-US"/>
        </w:rPr>
        <w:t>T</w:t>
      </w:r>
      <w:r w:rsidRPr="00BC49BA">
        <w:rPr>
          <w:lang w:val="en-GB" w:eastAsia="en-US"/>
        </w:rPr>
        <w:t>his component provides analytics services (including prediction, inferences) for the AN.</w:t>
      </w:r>
    </w:p>
    <w:p w14:paraId="44C942F7" w14:textId="71083CE0" w:rsidR="00AA402F" w:rsidRDefault="00AA402F" w:rsidP="00BC49BA">
      <w:pPr>
        <w:pStyle w:val="ListParagraph"/>
        <w:numPr>
          <w:ilvl w:val="0"/>
          <w:numId w:val="51"/>
        </w:numPr>
        <w:rPr>
          <w:lang w:val="en-GB" w:eastAsia="en-US"/>
        </w:rPr>
      </w:pPr>
      <w:r w:rsidRPr="00AA402F">
        <w:rPr>
          <w:lang w:val="en-GB" w:eastAsia="en-US"/>
        </w:rPr>
        <w:t xml:space="preserve">OpenKB: </w:t>
      </w:r>
      <w:r w:rsidR="001D12A3">
        <w:rPr>
          <w:lang w:val="en-GB" w:eastAsia="en-US"/>
        </w:rPr>
        <w:t>T</w:t>
      </w:r>
      <w:r w:rsidRPr="00AA402F">
        <w:rPr>
          <w:lang w:val="en-GB" w:eastAsia="en-US"/>
        </w:rPr>
        <w:t>his component provides a repository to stores knowledge.</w:t>
      </w:r>
    </w:p>
    <w:p w14:paraId="6094D905" w14:textId="781564FD" w:rsidR="00AA402F" w:rsidRPr="00BC49BA" w:rsidRDefault="00AA402F" w:rsidP="00EA2CF8">
      <w:pPr>
        <w:pStyle w:val="ListParagraph"/>
        <w:numPr>
          <w:ilvl w:val="0"/>
          <w:numId w:val="51"/>
        </w:numPr>
        <w:rPr>
          <w:lang w:val="en-GB" w:eastAsia="en-US"/>
        </w:rPr>
      </w:pPr>
      <w:r>
        <w:rPr>
          <w:lang w:val="en-GB" w:eastAsia="en-US"/>
        </w:rPr>
        <w:t>Open Sandbox:</w:t>
      </w:r>
      <w:r w:rsidR="001D12A3">
        <w:rPr>
          <w:lang w:val="en-GB" w:eastAsia="en-US"/>
        </w:rPr>
        <w:t xml:space="preserve"> T</w:t>
      </w:r>
      <w:r>
        <w:rPr>
          <w:lang w:val="en-GB" w:eastAsia="en-US"/>
        </w:rPr>
        <w:t>his component provides an experimentation platform that allows testing and verification of controllers</w:t>
      </w:r>
    </w:p>
    <w:p w14:paraId="4AD8CFD9" w14:textId="77777777" w:rsidR="00F2530A" w:rsidRDefault="00F2530A" w:rsidP="005C53F0">
      <w:pPr>
        <w:rPr>
          <w:lang w:val="en-GB" w:eastAsia="en-US"/>
        </w:rPr>
      </w:pPr>
    </w:p>
    <w:p w14:paraId="7AAA87A1" w14:textId="77777777" w:rsidR="00F2530A" w:rsidRPr="00EA2CF8" w:rsidRDefault="00F2530A" w:rsidP="00315A18">
      <w:pPr>
        <w:rPr>
          <w:lang w:val="en-GB"/>
        </w:rPr>
      </w:pPr>
    </w:p>
    <w:p w14:paraId="7B22167C" w14:textId="77777777" w:rsidR="002C0789" w:rsidRPr="00DF1275" w:rsidRDefault="002C0789" w:rsidP="002C0789">
      <w:pPr>
        <w:pStyle w:val="Heading2"/>
      </w:pPr>
      <w:bookmarkStart w:id="77" w:name="_Toc86163111"/>
      <w:bookmarkStart w:id="78" w:name="_Toc86503251"/>
      <w:bookmarkStart w:id="79" w:name="_Toc108567683"/>
      <w:r w:rsidRPr="00DF1275">
        <w:t>Peer-in-loop (including humans)</w:t>
      </w:r>
      <w:bookmarkEnd w:id="77"/>
      <w:bookmarkEnd w:id="78"/>
      <w:bookmarkEnd w:id="79"/>
    </w:p>
    <w:tbl>
      <w:tblPr>
        <w:tblStyle w:val="TableGrid"/>
        <w:tblW w:w="5000" w:type="pct"/>
        <w:jc w:val="center"/>
        <w:tblLook w:val="04A0" w:firstRow="1" w:lastRow="0" w:firstColumn="1" w:lastColumn="0" w:noHBand="0" w:noVBand="1"/>
      </w:tblPr>
      <w:tblGrid>
        <w:gridCol w:w="2074"/>
        <w:gridCol w:w="7555"/>
      </w:tblGrid>
      <w:tr w:rsidR="002C0789" w:rsidRPr="00DF1275" w14:paraId="1983948C" w14:textId="77777777" w:rsidTr="009B5314">
        <w:trPr>
          <w:jc w:val="center"/>
        </w:trPr>
        <w:tc>
          <w:tcPr>
            <w:tcW w:w="1077" w:type="pct"/>
          </w:tcPr>
          <w:p w14:paraId="65C57B92" w14:textId="77777777" w:rsidR="002C0789" w:rsidRPr="00C82CAC" w:rsidRDefault="002C0789" w:rsidP="009A0CA4">
            <w:pPr>
              <w:spacing w:before="0"/>
              <w:rPr>
                <w:i/>
                <w:sz w:val="22"/>
                <w:szCs w:val="18"/>
                <w:lang w:val="en-GB"/>
              </w:rPr>
            </w:pPr>
            <w:r w:rsidRPr="00C82CAC">
              <w:rPr>
                <w:i/>
                <w:sz w:val="22"/>
                <w:szCs w:val="18"/>
                <w:lang w:val="en-GB"/>
              </w:rPr>
              <w:t>Use case id</w:t>
            </w:r>
          </w:p>
        </w:tc>
        <w:tc>
          <w:tcPr>
            <w:tcW w:w="3923" w:type="pct"/>
          </w:tcPr>
          <w:p w14:paraId="642278DD" w14:textId="77777777" w:rsidR="002C0789" w:rsidRPr="00DF1275" w:rsidRDefault="002C0789" w:rsidP="009A0CA4">
            <w:pPr>
              <w:spacing w:before="0"/>
              <w:rPr>
                <w:sz w:val="22"/>
                <w:szCs w:val="18"/>
                <w:lang w:val="en-GB"/>
              </w:rPr>
            </w:pPr>
            <w:r w:rsidRPr="00DF1275">
              <w:rPr>
                <w:sz w:val="22"/>
                <w:szCs w:val="18"/>
                <w:lang w:val="en-GB"/>
              </w:rPr>
              <w:t>FG-AN-usecase-003</w:t>
            </w:r>
          </w:p>
        </w:tc>
      </w:tr>
      <w:tr w:rsidR="002C0789" w:rsidRPr="00DF1275" w14:paraId="7143248D" w14:textId="77777777" w:rsidTr="009B5314">
        <w:trPr>
          <w:jc w:val="center"/>
        </w:trPr>
        <w:tc>
          <w:tcPr>
            <w:tcW w:w="1077" w:type="pct"/>
          </w:tcPr>
          <w:p w14:paraId="67E685AA" w14:textId="77777777" w:rsidR="002C0789" w:rsidRPr="00C82CAC" w:rsidRDefault="002C0789" w:rsidP="009A0CA4">
            <w:pPr>
              <w:spacing w:before="0"/>
              <w:rPr>
                <w:i/>
                <w:sz w:val="22"/>
                <w:szCs w:val="18"/>
                <w:lang w:val="en-GB"/>
              </w:rPr>
            </w:pPr>
            <w:r w:rsidRPr="00C82CAC">
              <w:rPr>
                <w:i/>
                <w:sz w:val="22"/>
                <w:szCs w:val="18"/>
                <w:lang w:val="en-GB"/>
              </w:rPr>
              <w:t>Use case description</w:t>
            </w:r>
          </w:p>
        </w:tc>
        <w:tc>
          <w:tcPr>
            <w:tcW w:w="3923" w:type="pct"/>
          </w:tcPr>
          <w:p w14:paraId="11A2BD8D" w14:textId="03E61E97" w:rsidR="002C0789" w:rsidRPr="00DF1275" w:rsidRDefault="002C0789" w:rsidP="009A0CA4">
            <w:pPr>
              <w:spacing w:before="0"/>
              <w:jc w:val="both"/>
              <w:rPr>
                <w:sz w:val="22"/>
                <w:szCs w:val="18"/>
                <w:lang w:val="en-GB"/>
              </w:rPr>
            </w:pPr>
            <w:r w:rsidRPr="00DF1275">
              <w:rPr>
                <w:sz w:val="22"/>
                <w:szCs w:val="18"/>
                <w:lang w:val="en-GB"/>
              </w:rPr>
              <w:t>To guide the autonomous behaviour</w:t>
            </w:r>
            <w:r w:rsidR="00E074E8">
              <w:rPr>
                <w:sz w:val="22"/>
                <w:szCs w:val="18"/>
                <w:lang w:val="en-GB"/>
              </w:rPr>
              <w:t>,</w:t>
            </w:r>
            <w:r w:rsidRPr="00DF1275">
              <w:rPr>
                <w:sz w:val="22"/>
                <w:szCs w:val="18"/>
                <w:lang w:val="en-GB"/>
              </w:rPr>
              <w:t xml:space="preserve"> </w:t>
            </w:r>
            <w:r w:rsidR="00B8352F">
              <w:rPr>
                <w:sz w:val="22"/>
                <w:szCs w:val="18"/>
                <w:lang w:val="en-GB"/>
              </w:rPr>
              <w:t>AN</w:t>
            </w:r>
            <w:r w:rsidRPr="00DF1275">
              <w:rPr>
                <w:sz w:val="22"/>
                <w:szCs w:val="18"/>
                <w:lang w:val="en-GB"/>
              </w:rPr>
              <w:t xml:space="preserve"> component</w:t>
            </w:r>
            <w:r w:rsidR="00B8352F">
              <w:rPr>
                <w:sz w:val="22"/>
                <w:szCs w:val="18"/>
                <w:lang w:val="en-GB"/>
              </w:rPr>
              <w:t>s</w:t>
            </w:r>
            <w:r w:rsidRPr="00DF1275">
              <w:rPr>
                <w:sz w:val="22"/>
                <w:szCs w:val="18"/>
                <w:lang w:val="en-GB"/>
              </w:rPr>
              <w:t xml:space="preserve"> require access to peers. Peers include humans and other autonomous entities. Exchange of information with peers help in taking better decisions. In this respect, </w:t>
            </w:r>
            <w:r w:rsidR="00B8352F">
              <w:rPr>
                <w:sz w:val="22"/>
                <w:szCs w:val="18"/>
                <w:lang w:val="en-GB"/>
              </w:rPr>
              <w:t>AN</w:t>
            </w:r>
            <w:r w:rsidR="00E074E8">
              <w:rPr>
                <w:sz w:val="22"/>
                <w:szCs w:val="18"/>
                <w:lang w:val="en-GB"/>
              </w:rPr>
              <w:t xml:space="preserve"> </w:t>
            </w:r>
            <w:r w:rsidRPr="00DF1275">
              <w:rPr>
                <w:sz w:val="22"/>
                <w:szCs w:val="18"/>
                <w:lang w:val="en-GB"/>
              </w:rPr>
              <w:t xml:space="preserve">components need to interface with, exchange information with various other </w:t>
            </w:r>
            <w:r w:rsidR="00B8352F">
              <w:rPr>
                <w:sz w:val="22"/>
                <w:szCs w:val="18"/>
                <w:lang w:val="en-GB"/>
              </w:rPr>
              <w:t>AN</w:t>
            </w:r>
            <w:r w:rsidRPr="00DF1275">
              <w:rPr>
                <w:sz w:val="22"/>
                <w:szCs w:val="18"/>
                <w:lang w:val="en-GB"/>
              </w:rPr>
              <w:t xml:space="preserve"> components and humans.  </w:t>
            </w:r>
          </w:p>
          <w:p w14:paraId="2B4E8831" w14:textId="77777777" w:rsidR="002C0789" w:rsidRPr="00DF1275" w:rsidRDefault="002C0789" w:rsidP="009A0CA4">
            <w:pPr>
              <w:spacing w:before="0"/>
              <w:jc w:val="both"/>
              <w:rPr>
                <w:sz w:val="22"/>
                <w:szCs w:val="18"/>
                <w:lang w:val="en-GB"/>
              </w:rPr>
            </w:pPr>
          </w:p>
          <w:p w14:paraId="7ECB7B97" w14:textId="77777777" w:rsidR="002C0789" w:rsidRPr="00DF1275" w:rsidRDefault="002C0789" w:rsidP="009A0CA4">
            <w:pPr>
              <w:spacing w:before="0"/>
              <w:jc w:val="both"/>
              <w:rPr>
                <w:sz w:val="22"/>
                <w:szCs w:val="18"/>
                <w:lang w:val="en-GB"/>
              </w:rPr>
            </w:pPr>
            <w:r w:rsidRPr="00DF1275">
              <w:rPr>
                <w:sz w:val="22"/>
                <w:szCs w:val="18"/>
                <w:lang w:val="en-GB"/>
              </w:rPr>
              <w:t>Following are related steps in this use case scenario:</w:t>
            </w:r>
          </w:p>
          <w:p w14:paraId="5F514E1C" w14:textId="77777777" w:rsidR="002C0789" w:rsidRPr="00DF1275" w:rsidRDefault="00B8352F" w:rsidP="00B81DB1">
            <w:pPr>
              <w:pStyle w:val="ListParagraph"/>
              <w:numPr>
                <w:ilvl w:val="0"/>
                <w:numId w:val="8"/>
              </w:numPr>
              <w:spacing w:before="0"/>
              <w:jc w:val="both"/>
              <w:rPr>
                <w:sz w:val="22"/>
                <w:szCs w:val="18"/>
                <w:lang w:val="en-GB"/>
              </w:rPr>
            </w:pPr>
            <w:r>
              <w:rPr>
                <w:sz w:val="22"/>
                <w:szCs w:val="18"/>
                <w:lang w:val="en-GB"/>
              </w:rPr>
              <w:t>The AN</w:t>
            </w:r>
            <w:r w:rsidR="002C0789" w:rsidRPr="00DF1275">
              <w:rPr>
                <w:sz w:val="22"/>
                <w:szCs w:val="18"/>
                <w:lang w:val="en-GB"/>
              </w:rPr>
              <w:t xml:space="preserve"> components decide to take guidance from other autonomous entities (peers like humans).</w:t>
            </w:r>
          </w:p>
          <w:p w14:paraId="4D2E648F" w14:textId="77777777" w:rsidR="002C0789" w:rsidRPr="00DF1275" w:rsidRDefault="002C0789" w:rsidP="00B81DB1">
            <w:pPr>
              <w:pStyle w:val="ListParagraph"/>
              <w:numPr>
                <w:ilvl w:val="0"/>
                <w:numId w:val="8"/>
              </w:numPr>
              <w:spacing w:before="0"/>
              <w:jc w:val="both"/>
              <w:rPr>
                <w:sz w:val="22"/>
                <w:szCs w:val="18"/>
                <w:lang w:val="en-GB"/>
              </w:rPr>
            </w:pPr>
            <w:r w:rsidRPr="00DF1275">
              <w:rPr>
                <w:sz w:val="22"/>
                <w:szCs w:val="18"/>
                <w:lang w:val="en-GB"/>
              </w:rPr>
              <w:t>A message exchange with the peer is initiated.</w:t>
            </w:r>
          </w:p>
          <w:p w14:paraId="07D49A5E" w14:textId="77777777" w:rsidR="002C0789" w:rsidRPr="00DF1275" w:rsidRDefault="002C0789" w:rsidP="00B81DB1">
            <w:pPr>
              <w:pStyle w:val="ListParagraph"/>
              <w:numPr>
                <w:ilvl w:val="0"/>
                <w:numId w:val="8"/>
              </w:numPr>
              <w:spacing w:before="0"/>
              <w:jc w:val="both"/>
              <w:rPr>
                <w:sz w:val="22"/>
                <w:szCs w:val="18"/>
                <w:lang w:val="en-GB"/>
              </w:rPr>
            </w:pPr>
            <w:r w:rsidRPr="00DF1275">
              <w:rPr>
                <w:sz w:val="22"/>
                <w:szCs w:val="18"/>
                <w:lang w:val="en-GB"/>
              </w:rPr>
              <w:t xml:space="preserve">The results of the exchange are analysed by </w:t>
            </w:r>
            <w:r w:rsidR="00B8352F">
              <w:rPr>
                <w:sz w:val="22"/>
                <w:szCs w:val="18"/>
                <w:lang w:val="en-GB"/>
              </w:rPr>
              <w:t>the AN</w:t>
            </w:r>
            <w:r w:rsidRPr="00DF1275">
              <w:rPr>
                <w:sz w:val="22"/>
                <w:szCs w:val="18"/>
                <w:lang w:val="en-GB"/>
              </w:rPr>
              <w:t xml:space="preserve"> components and further actions (like updating knowledge base) are taken.</w:t>
            </w:r>
          </w:p>
          <w:p w14:paraId="0232C884" w14:textId="77777777" w:rsidR="002C0789" w:rsidRPr="00DF1275" w:rsidRDefault="002C0789" w:rsidP="009A0CA4">
            <w:pPr>
              <w:spacing w:before="0"/>
              <w:jc w:val="both"/>
              <w:rPr>
                <w:sz w:val="22"/>
                <w:szCs w:val="18"/>
                <w:lang w:val="en-GB"/>
              </w:rPr>
            </w:pPr>
          </w:p>
        </w:tc>
      </w:tr>
      <w:tr w:rsidR="002C0789" w:rsidRPr="00DF1275" w14:paraId="10C00817" w14:textId="77777777" w:rsidTr="009B5314">
        <w:trPr>
          <w:jc w:val="center"/>
        </w:trPr>
        <w:tc>
          <w:tcPr>
            <w:tcW w:w="1077" w:type="pct"/>
          </w:tcPr>
          <w:p w14:paraId="37DE22B2" w14:textId="77777777" w:rsidR="002C0789" w:rsidRPr="00C82CAC" w:rsidRDefault="002C0789" w:rsidP="009A0CA4">
            <w:pPr>
              <w:spacing w:before="0"/>
              <w:rPr>
                <w:i/>
                <w:sz w:val="22"/>
                <w:szCs w:val="18"/>
                <w:lang w:val="en-GB"/>
              </w:rPr>
            </w:pPr>
            <w:r w:rsidRPr="00C82CAC">
              <w:rPr>
                <w:i/>
                <w:sz w:val="22"/>
                <w:szCs w:val="18"/>
                <w:lang w:val="en-GB"/>
              </w:rPr>
              <w:t>Use case category</w:t>
            </w:r>
          </w:p>
        </w:tc>
        <w:tc>
          <w:tcPr>
            <w:tcW w:w="3923" w:type="pct"/>
          </w:tcPr>
          <w:p w14:paraId="5FE5DF9A" w14:textId="77777777" w:rsidR="002C0789" w:rsidRPr="00DF1275" w:rsidRDefault="002C0789" w:rsidP="009A0CA4">
            <w:pPr>
              <w:spacing w:before="0"/>
              <w:rPr>
                <w:sz w:val="22"/>
                <w:szCs w:val="18"/>
                <w:lang w:val="en-GB"/>
              </w:rPr>
            </w:pPr>
            <w:r w:rsidRPr="00DF1275">
              <w:rPr>
                <w:sz w:val="22"/>
                <w:szCs w:val="18"/>
                <w:lang w:val="en-GB"/>
              </w:rPr>
              <w:t xml:space="preserve">Cat 1: describes a scenario related to core autonomous behaviour itself.  </w:t>
            </w:r>
          </w:p>
        </w:tc>
      </w:tr>
      <w:tr w:rsidR="002C0789" w:rsidRPr="00304746" w14:paraId="016A6697" w14:textId="77777777" w:rsidTr="009B5314">
        <w:trPr>
          <w:jc w:val="center"/>
        </w:trPr>
        <w:tc>
          <w:tcPr>
            <w:tcW w:w="1077" w:type="pct"/>
          </w:tcPr>
          <w:p w14:paraId="32031879" w14:textId="77777777" w:rsidR="002C0789" w:rsidRPr="00C82CAC" w:rsidRDefault="002C0789" w:rsidP="009A0CA4">
            <w:pPr>
              <w:spacing w:before="0"/>
              <w:rPr>
                <w:i/>
                <w:sz w:val="22"/>
                <w:szCs w:val="18"/>
                <w:lang w:val="en-GB"/>
              </w:rPr>
            </w:pPr>
            <w:r w:rsidRPr="00C82CAC">
              <w:rPr>
                <w:i/>
                <w:sz w:val="22"/>
                <w:szCs w:val="18"/>
                <w:lang w:val="en-GB"/>
              </w:rPr>
              <w:t>Reference</w:t>
            </w:r>
          </w:p>
        </w:tc>
        <w:tc>
          <w:tcPr>
            <w:tcW w:w="3923" w:type="pct"/>
          </w:tcPr>
          <w:p w14:paraId="3BCEA3B0" w14:textId="09D63097" w:rsidR="002C0789" w:rsidRPr="001E76C4" w:rsidRDefault="002C70F3" w:rsidP="002C70F3">
            <w:pPr>
              <w:spacing w:before="0"/>
              <w:rPr>
                <w:sz w:val="22"/>
                <w:szCs w:val="18"/>
                <w:lang w:val="de-DE"/>
              </w:rPr>
            </w:pPr>
            <w:r w:rsidRPr="001E76C4">
              <w:rPr>
                <w:sz w:val="22"/>
                <w:szCs w:val="18"/>
                <w:lang w:val="de-DE"/>
              </w:rPr>
              <w:t>[Y.</w:t>
            </w:r>
            <w:r w:rsidR="00834E7F">
              <w:rPr>
                <w:sz w:val="22"/>
                <w:szCs w:val="18"/>
                <w:lang w:val="de-DE"/>
              </w:rPr>
              <w:t>3172</w:t>
            </w:r>
            <w:r w:rsidRPr="001E76C4">
              <w:rPr>
                <w:sz w:val="22"/>
                <w:szCs w:val="18"/>
                <w:lang w:val="de-DE"/>
              </w:rPr>
              <w:t>]</w:t>
            </w:r>
          </w:p>
        </w:tc>
      </w:tr>
    </w:tbl>
    <w:p w14:paraId="69EE658D" w14:textId="77777777" w:rsidR="002C0789" w:rsidRPr="00DF1275" w:rsidRDefault="002C0789" w:rsidP="002C0789">
      <w:pPr>
        <w:pStyle w:val="Heading3"/>
      </w:pPr>
      <w:bookmarkStart w:id="80" w:name="_Toc86163112"/>
      <w:bookmarkStart w:id="81" w:name="_Toc86503252"/>
      <w:bookmarkStart w:id="82" w:name="_Toc86503510"/>
      <w:bookmarkStart w:id="83" w:name="_Toc108567684"/>
      <w:r w:rsidRPr="00DF1275">
        <w:t>Use case requirements</w:t>
      </w:r>
      <w:bookmarkEnd w:id="80"/>
      <w:bookmarkEnd w:id="81"/>
      <w:bookmarkEnd w:id="82"/>
      <w:bookmarkEnd w:id="83"/>
    </w:p>
    <w:p w14:paraId="79BAC2FD" w14:textId="77777777" w:rsidR="002C0789" w:rsidRPr="00DF1275" w:rsidRDefault="002C0789" w:rsidP="002C0789">
      <w:pPr>
        <w:spacing w:before="0" w:after="160" w:line="259" w:lineRule="auto"/>
        <w:rPr>
          <w:u w:val="single"/>
          <w:lang w:val="en-GB"/>
        </w:rPr>
      </w:pPr>
      <w:r w:rsidRPr="00DF1275">
        <w:rPr>
          <w:u w:val="single"/>
          <w:lang w:val="en-GB"/>
        </w:rPr>
        <w:t>Critical requirements</w:t>
      </w:r>
    </w:p>
    <w:p w14:paraId="0CD75761" w14:textId="77777777" w:rsidR="002C0789" w:rsidRPr="00DF1275" w:rsidRDefault="000228D5" w:rsidP="002C0789">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03-REQ-</w:t>
      </w:r>
      <w:r w:rsidR="00AE6DEF">
        <w:rPr>
          <w:lang w:val="en-GB"/>
        </w:rPr>
        <w:t>0</w:t>
      </w:r>
      <w:r w:rsidR="00851583">
        <w:rPr>
          <w:lang w:val="en-GB"/>
        </w:rPr>
        <w:t>01</w:t>
      </w:r>
      <w:r w:rsidR="002C0789" w:rsidRPr="00DF1275">
        <w:rPr>
          <w:lang w:val="en-GB"/>
        </w:rPr>
        <w:t xml:space="preserve">: It is critical that AN components enable synchronous or asynchronous, interoperable exchange of feedback or information from peers regarding the decisions and choices related to </w:t>
      </w:r>
      <w:r w:rsidR="00B8352F">
        <w:rPr>
          <w:lang w:val="en-GB"/>
        </w:rPr>
        <w:t xml:space="preserve">the </w:t>
      </w:r>
      <w:r w:rsidR="002C0789" w:rsidRPr="00DF1275">
        <w:rPr>
          <w:lang w:val="en-GB"/>
        </w:rPr>
        <w:t xml:space="preserve">AN behaviour. </w:t>
      </w:r>
    </w:p>
    <w:p w14:paraId="3C3FD445" w14:textId="77777777" w:rsidR="00F11AFE" w:rsidRDefault="002C0789" w:rsidP="00310B53">
      <w:pPr>
        <w:spacing w:before="0" w:after="80" w:line="259" w:lineRule="auto"/>
        <w:rPr>
          <w:sz w:val="22"/>
          <w:szCs w:val="18"/>
          <w:lang w:val="en-GB"/>
        </w:rPr>
      </w:pPr>
      <w:r w:rsidRPr="00DF1275">
        <w:rPr>
          <w:sz w:val="22"/>
          <w:szCs w:val="18"/>
          <w:lang w:val="en-GB"/>
        </w:rPr>
        <w:t xml:space="preserve">NOTE 1 – Peers may include humans and machines. </w:t>
      </w:r>
    </w:p>
    <w:p w14:paraId="77BF1F19" w14:textId="71D32EA7" w:rsidR="002C0789" w:rsidRPr="00DF1275" w:rsidRDefault="00F11AFE" w:rsidP="00903DCE">
      <w:pPr>
        <w:spacing w:before="0" w:after="80" w:line="259" w:lineRule="auto"/>
        <w:rPr>
          <w:sz w:val="22"/>
          <w:szCs w:val="18"/>
          <w:lang w:val="en-GB"/>
        </w:rPr>
      </w:pPr>
      <w:r>
        <w:rPr>
          <w:sz w:val="22"/>
          <w:szCs w:val="18"/>
          <w:lang w:val="en-GB"/>
        </w:rPr>
        <w:t xml:space="preserve">NOTE 2 </w:t>
      </w:r>
      <w:r w:rsidRPr="00DF1275">
        <w:rPr>
          <w:sz w:val="22"/>
          <w:szCs w:val="18"/>
          <w:lang w:val="en-GB"/>
        </w:rPr>
        <w:t>–</w:t>
      </w:r>
      <w:r w:rsidR="00963B6C">
        <w:rPr>
          <w:sz w:val="22"/>
          <w:szCs w:val="18"/>
          <w:lang w:val="en-GB"/>
        </w:rPr>
        <w:t xml:space="preserve"> </w:t>
      </w:r>
      <w:r w:rsidR="002C0789" w:rsidRPr="00DF1275">
        <w:rPr>
          <w:sz w:val="22"/>
          <w:szCs w:val="18"/>
          <w:lang w:val="en-GB"/>
        </w:rPr>
        <w:t xml:space="preserve">Feedback may include exchange of information regarding </w:t>
      </w:r>
      <w:r w:rsidR="00B8352F">
        <w:rPr>
          <w:sz w:val="22"/>
          <w:szCs w:val="18"/>
          <w:lang w:val="en-GB"/>
        </w:rPr>
        <w:t xml:space="preserve">the </w:t>
      </w:r>
      <w:r w:rsidR="002C0789" w:rsidRPr="00DF1275">
        <w:rPr>
          <w:sz w:val="22"/>
          <w:szCs w:val="18"/>
          <w:lang w:val="en-GB"/>
        </w:rPr>
        <w:t xml:space="preserve">AN behaviour such as evolution, experimentation and adaptation. Contents of the information exchanged may include capabilities and status of </w:t>
      </w:r>
      <w:r>
        <w:rPr>
          <w:sz w:val="22"/>
          <w:szCs w:val="18"/>
          <w:lang w:val="en-GB"/>
        </w:rPr>
        <w:t xml:space="preserve">AN </w:t>
      </w:r>
      <w:r w:rsidR="002C0789" w:rsidRPr="00DF1275">
        <w:rPr>
          <w:sz w:val="22"/>
          <w:szCs w:val="18"/>
          <w:lang w:val="en-GB"/>
        </w:rPr>
        <w:t>components</w:t>
      </w:r>
      <w:r>
        <w:rPr>
          <w:sz w:val="22"/>
          <w:szCs w:val="18"/>
          <w:lang w:val="en-GB"/>
        </w:rPr>
        <w:t xml:space="preserve">, </w:t>
      </w:r>
      <w:r w:rsidR="002C0789" w:rsidRPr="00DF1275">
        <w:rPr>
          <w:sz w:val="22"/>
          <w:szCs w:val="18"/>
          <w:lang w:val="en-GB"/>
        </w:rPr>
        <w:t>e.g., knowledge base, orchestration</w:t>
      </w:r>
      <w:r>
        <w:rPr>
          <w:sz w:val="22"/>
          <w:szCs w:val="18"/>
          <w:lang w:val="en-GB"/>
        </w:rPr>
        <w:t xml:space="preserve"> and </w:t>
      </w:r>
      <w:r w:rsidR="002C0789" w:rsidRPr="00DF1275">
        <w:rPr>
          <w:sz w:val="22"/>
          <w:szCs w:val="18"/>
          <w:lang w:val="en-GB"/>
        </w:rPr>
        <w:t>simulators.</w:t>
      </w:r>
      <w:r>
        <w:rPr>
          <w:sz w:val="22"/>
          <w:szCs w:val="18"/>
          <w:lang w:val="en-GB"/>
        </w:rPr>
        <w:t xml:space="preserve"> The f</w:t>
      </w:r>
      <w:r w:rsidR="002C0789" w:rsidRPr="00DF1275">
        <w:rPr>
          <w:sz w:val="22"/>
          <w:szCs w:val="18"/>
          <w:lang w:val="en-GB"/>
        </w:rPr>
        <w:t xml:space="preserve">ormat </w:t>
      </w:r>
      <w:r>
        <w:rPr>
          <w:sz w:val="22"/>
          <w:szCs w:val="18"/>
          <w:lang w:val="en-GB"/>
        </w:rPr>
        <w:t xml:space="preserve">used </w:t>
      </w:r>
      <w:r w:rsidR="00EC2D42">
        <w:rPr>
          <w:sz w:val="22"/>
          <w:szCs w:val="18"/>
          <w:lang w:val="en-GB"/>
        </w:rPr>
        <w:t>for</w:t>
      </w:r>
      <w:r w:rsidR="00EC2D42" w:rsidRPr="00DF1275">
        <w:rPr>
          <w:sz w:val="22"/>
          <w:szCs w:val="18"/>
          <w:lang w:val="en-GB"/>
        </w:rPr>
        <w:t xml:space="preserve"> information</w:t>
      </w:r>
      <w:r w:rsidR="002C0789" w:rsidRPr="00DF1275">
        <w:rPr>
          <w:sz w:val="22"/>
          <w:szCs w:val="18"/>
          <w:lang w:val="en-GB"/>
        </w:rPr>
        <w:t xml:space="preserve"> exchange is for </w:t>
      </w:r>
      <w:r w:rsidR="00EC2D42" w:rsidRPr="00DF1275">
        <w:rPr>
          <w:sz w:val="22"/>
          <w:szCs w:val="18"/>
          <w:lang w:val="en-GB"/>
        </w:rPr>
        <w:t>fu</w:t>
      </w:r>
      <w:r w:rsidR="00EC2D42">
        <w:rPr>
          <w:sz w:val="22"/>
          <w:szCs w:val="18"/>
          <w:lang w:val="en-GB"/>
        </w:rPr>
        <w:t>rther</w:t>
      </w:r>
      <w:r w:rsidR="00EC2D42" w:rsidRPr="00DF1275">
        <w:rPr>
          <w:sz w:val="22"/>
          <w:szCs w:val="18"/>
          <w:lang w:val="en-GB"/>
        </w:rPr>
        <w:t xml:space="preserve"> study</w:t>
      </w:r>
      <w:r w:rsidR="002C0789" w:rsidRPr="00DF1275">
        <w:rPr>
          <w:sz w:val="22"/>
          <w:szCs w:val="18"/>
          <w:lang w:val="en-GB"/>
        </w:rPr>
        <w:t>.</w:t>
      </w:r>
    </w:p>
    <w:p w14:paraId="7A18FF95" w14:textId="4DB1B0BB" w:rsidR="002C0789" w:rsidRPr="00DF1275" w:rsidRDefault="009325C6" w:rsidP="002C0789">
      <w:pPr>
        <w:pStyle w:val="Heading3"/>
      </w:pPr>
      <w:bookmarkStart w:id="84" w:name="_Toc108567685"/>
      <w:bookmarkStart w:id="85" w:name="_Toc86163113"/>
      <w:bookmarkStart w:id="86" w:name="_Toc86503253"/>
      <w:bookmarkStart w:id="87" w:name="_Toc86503511"/>
      <w:r w:rsidRPr="00C237FD">
        <w:rPr>
          <w:rFonts w:cs="Times New Roman"/>
          <w:color w:val="000000" w:themeColor="text1"/>
          <w:szCs w:val="24"/>
          <w:shd w:val="clear" w:color="auto" w:fill="FFFFFF"/>
        </w:rPr>
        <w:t>Actor interactions and possible components</w:t>
      </w:r>
      <w:bookmarkEnd w:id="84"/>
      <w:bookmarkEnd w:id="85"/>
      <w:bookmarkEnd w:id="86"/>
      <w:bookmarkEnd w:id="87"/>
    </w:p>
    <w:p w14:paraId="2C1200EC" w14:textId="77777777" w:rsidR="002C0789" w:rsidRPr="00DF1275" w:rsidRDefault="002C0789" w:rsidP="002C0789">
      <w:pPr>
        <w:keepNext/>
        <w:spacing w:before="0" w:after="160" w:line="259" w:lineRule="auto"/>
        <w:jc w:val="center"/>
        <w:rPr>
          <w:lang w:val="en-GB"/>
        </w:rPr>
      </w:pPr>
      <w:r w:rsidRPr="00DF1275">
        <w:rPr>
          <w:noProof/>
          <w:lang w:eastAsia="en-US" w:bidi="hi-IN"/>
        </w:rPr>
        <w:drawing>
          <wp:inline distT="0" distB="0" distL="0" distR="0" wp14:anchorId="5B3FF5EB" wp14:editId="45CB6425">
            <wp:extent cx="5694918" cy="2719044"/>
            <wp:effectExtent l="0" t="0" r="127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694918" cy="2719044"/>
                    </a:xfrm>
                    <a:prstGeom prst="rect">
                      <a:avLst/>
                    </a:prstGeom>
                    <a:noFill/>
                    <a:ln w="9525">
                      <a:noFill/>
                      <a:miter lim="800000"/>
                      <a:headEnd/>
                      <a:tailEnd/>
                    </a:ln>
                  </pic:spPr>
                </pic:pic>
              </a:graphicData>
            </a:graphic>
          </wp:inline>
        </w:drawing>
      </w:r>
    </w:p>
    <w:p w14:paraId="49BA3912" w14:textId="0238B7FD" w:rsidR="002C0789" w:rsidRPr="00476840" w:rsidRDefault="007649F9" w:rsidP="002C0789">
      <w:pPr>
        <w:pStyle w:val="Caption"/>
        <w:rPr>
          <w:i/>
        </w:rPr>
      </w:pPr>
      <w:r w:rsidRPr="00EA2CF8">
        <w:t xml:space="preserve">Figure </w:t>
      </w:r>
      <w:r w:rsidRPr="00EA2CF8">
        <w:fldChar w:fldCharType="begin"/>
      </w:r>
      <w:r w:rsidRPr="00EA2CF8">
        <w:instrText xml:space="preserve"> SEQ Figure \* ARABIC </w:instrText>
      </w:r>
      <w:r w:rsidRPr="00EA2CF8">
        <w:fldChar w:fldCharType="separate"/>
      </w:r>
      <w:r w:rsidR="00BA65AA">
        <w:rPr>
          <w:noProof/>
        </w:rPr>
        <w:t>5</w:t>
      </w:r>
      <w:r w:rsidRPr="00EA2CF8">
        <w:fldChar w:fldCharType="end"/>
      </w:r>
      <w:r w:rsidRPr="00EA2CF8">
        <w:t xml:space="preserve">: </w:t>
      </w:r>
      <w:r w:rsidR="00E074E8">
        <w:t>A</w:t>
      </w:r>
      <w:r w:rsidRPr="00EA2CF8">
        <w:t>ctor interaction</w:t>
      </w:r>
      <w:r w:rsidR="00E074E8">
        <w:t>s</w:t>
      </w:r>
      <w:r w:rsidRPr="00EA2CF8">
        <w:t xml:space="preserve"> for </w:t>
      </w:r>
      <w:r w:rsidRPr="00EA2CF8">
        <w:rPr>
          <w:sz w:val="22"/>
          <w:szCs w:val="18"/>
        </w:rPr>
        <w:t>Peer-in-loop (including humans)</w:t>
      </w:r>
    </w:p>
    <w:p w14:paraId="082C517E" w14:textId="77777777" w:rsidR="008B210B" w:rsidRPr="00476840" w:rsidRDefault="002C0789" w:rsidP="008B210B">
      <w:pPr>
        <w:keepNext/>
        <w:spacing w:before="0" w:after="160" w:line="259" w:lineRule="auto"/>
        <w:jc w:val="center"/>
        <w:rPr>
          <w:lang w:val="en-GB"/>
        </w:rPr>
      </w:pPr>
      <w:r w:rsidRPr="00476840">
        <w:rPr>
          <w:noProof/>
          <w:lang w:eastAsia="en-US" w:bidi="hi-IN"/>
        </w:rPr>
        <w:drawing>
          <wp:inline distT="0" distB="0" distL="0" distR="0" wp14:anchorId="465A5117" wp14:editId="046D7C40">
            <wp:extent cx="5167517" cy="2179791"/>
            <wp:effectExtent l="0" t="0" r="0" b="0"/>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6"/>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167517" cy="2179791"/>
                    </a:xfrm>
                    <a:prstGeom prst="rect">
                      <a:avLst/>
                    </a:prstGeom>
                    <a:noFill/>
                    <a:ln w="9525">
                      <a:noFill/>
                      <a:miter lim="800000"/>
                      <a:headEnd/>
                      <a:tailEnd/>
                    </a:ln>
                  </pic:spPr>
                </pic:pic>
              </a:graphicData>
            </a:graphic>
          </wp:inline>
        </w:drawing>
      </w:r>
    </w:p>
    <w:p w14:paraId="273EFC1B" w14:textId="117DBED2" w:rsidR="002C0789" w:rsidRDefault="007649F9" w:rsidP="008B210B">
      <w:pPr>
        <w:pStyle w:val="Caption"/>
        <w:rPr>
          <w:sz w:val="22"/>
          <w:szCs w:val="18"/>
        </w:rPr>
      </w:pPr>
      <w:r w:rsidRPr="00EA2CF8">
        <w:t xml:space="preserve">Figure </w:t>
      </w:r>
      <w:r w:rsidRPr="00EA2CF8">
        <w:fldChar w:fldCharType="begin"/>
      </w:r>
      <w:r w:rsidRPr="00EA2CF8">
        <w:instrText xml:space="preserve"> SEQ Figure \* ARABIC </w:instrText>
      </w:r>
      <w:r w:rsidRPr="00EA2CF8">
        <w:fldChar w:fldCharType="separate"/>
      </w:r>
      <w:r w:rsidR="00BA65AA">
        <w:rPr>
          <w:noProof/>
        </w:rPr>
        <w:t>6</w:t>
      </w:r>
      <w:r w:rsidRPr="00EA2CF8">
        <w:fldChar w:fldCharType="end"/>
      </w:r>
      <w:r w:rsidRPr="00EA2CF8">
        <w:t xml:space="preserve">: </w:t>
      </w:r>
      <w:r w:rsidR="00AE3A6B">
        <w:t xml:space="preserve">Possible components related to </w:t>
      </w:r>
      <w:r w:rsidR="00AE3A6B">
        <w:rPr>
          <w:sz w:val="22"/>
          <w:szCs w:val="18"/>
        </w:rPr>
        <w:t>p</w:t>
      </w:r>
      <w:r w:rsidRPr="00EA2CF8">
        <w:rPr>
          <w:sz w:val="22"/>
          <w:szCs w:val="18"/>
        </w:rPr>
        <w:t>eer-in-loop (including humans)</w:t>
      </w:r>
    </w:p>
    <w:p w14:paraId="6B0E0DC4" w14:textId="5CD25E87" w:rsidR="00963B6C" w:rsidRDefault="00963B6C" w:rsidP="00963B6C">
      <w:pPr>
        <w:rPr>
          <w:lang w:val="en-GB" w:eastAsia="en-US"/>
        </w:rPr>
      </w:pPr>
    </w:p>
    <w:p w14:paraId="0D8144DA" w14:textId="3FC81794" w:rsidR="00963B6C" w:rsidRDefault="00433660" w:rsidP="00963B6C">
      <w:pPr>
        <w:rPr>
          <w:lang w:val="en-GB" w:eastAsia="en-US"/>
        </w:rPr>
      </w:pPr>
      <w:r w:rsidRPr="00433660">
        <w:rPr>
          <w:lang w:val="en-GB" w:eastAsia="en-US"/>
        </w:rPr>
        <w:t xml:space="preserve">Actors involved (figure </w:t>
      </w:r>
      <w:r>
        <w:rPr>
          <w:lang w:val="en-GB" w:eastAsia="en-US"/>
        </w:rPr>
        <w:t>5</w:t>
      </w:r>
      <w:r w:rsidRPr="00433660">
        <w:rPr>
          <w:lang w:val="en-GB" w:eastAsia="en-US"/>
        </w:rPr>
        <w:t>):</w:t>
      </w:r>
    </w:p>
    <w:p w14:paraId="3F250B7E" w14:textId="12B49850" w:rsidR="00433660" w:rsidRDefault="00433660" w:rsidP="00433660">
      <w:pPr>
        <w:rPr>
          <w:lang w:val="en-GB" w:eastAsia="en-US"/>
        </w:rPr>
      </w:pPr>
      <w:r w:rsidRPr="00433660">
        <w:rPr>
          <w:lang w:val="en-GB" w:eastAsia="en-US"/>
        </w:rPr>
        <w:t>Knowledge base: this actor stores knowledge which may be queried, stored and updated by various AN components. This may be implemented in the form of an open knowledge base.</w:t>
      </w:r>
    </w:p>
    <w:p w14:paraId="3543F534" w14:textId="77777777" w:rsidR="000373F5" w:rsidRDefault="000373F5" w:rsidP="00433660">
      <w:pPr>
        <w:rPr>
          <w:lang w:val="en-GB" w:eastAsia="en-US"/>
        </w:rPr>
      </w:pPr>
    </w:p>
    <w:p w14:paraId="47CAB1A2" w14:textId="639090AA" w:rsidR="00433660" w:rsidRPr="00433660" w:rsidRDefault="00433660" w:rsidP="00433660">
      <w:pPr>
        <w:rPr>
          <w:lang w:val="en-GB" w:eastAsia="en-US"/>
        </w:rPr>
      </w:pPr>
      <w:r w:rsidRPr="00433660">
        <w:rPr>
          <w:lang w:val="en-GB" w:eastAsia="en-US"/>
        </w:rPr>
        <w:t xml:space="preserve">Possible key components involved (figure </w:t>
      </w:r>
      <w:r>
        <w:rPr>
          <w:lang w:val="en-GB" w:eastAsia="en-US"/>
        </w:rPr>
        <w:t>6</w:t>
      </w:r>
      <w:r w:rsidRPr="00433660">
        <w:rPr>
          <w:lang w:val="en-GB" w:eastAsia="en-US"/>
        </w:rPr>
        <w:t>):</w:t>
      </w:r>
    </w:p>
    <w:p w14:paraId="46617235" w14:textId="200E3A89" w:rsidR="00433660" w:rsidRDefault="00433660" w:rsidP="00433660">
      <w:pPr>
        <w:rPr>
          <w:lang w:val="en-GB" w:eastAsia="en-US"/>
        </w:rPr>
      </w:pPr>
      <w:r w:rsidRPr="00433660">
        <w:rPr>
          <w:lang w:val="en-GB" w:eastAsia="en-US"/>
        </w:rPr>
        <w:t xml:space="preserve">AN orchestrator: </w:t>
      </w:r>
      <w:r w:rsidR="001D12A3">
        <w:rPr>
          <w:lang w:val="en-GB" w:eastAsia="en-US"/>
        </w:rPr>
        <w:t>T</w:t>
      </w:r>
      <w:r w:rsidRPr="00433660">
        <w:rPr>
          <w:lang w:val="en-GB" w:eastAsia="en-US"/>
        </w:rPr>
        <w:t>his component manages the other AN components in the network.</w:t>
      </w:r>
    </w:p>
    <w:p w14:paraId="1F9886F2" w14:textId="77777777" w:rsidR="00433660" w:rsidRPr="006853CF" w:rsidRDefault="00433660" w:rsidP="00EA2CF8"/>
    <w:p w14:paraId="365A6D87" w14:textId="77777777" w:rsidR="00310B53" w:rsidRPr="00DF1275" w:rsidRDefault="00310B53" w:rsidP="00310B53">
      <w:pPr>
        <w:pStyle w:val="Heading2"/>
      </w:pPr>
      <w:bookmarkStart w:id="88" w:name="_Toc86163114"/>
      <w:bookmarkStart w:id="89" w:name="_Toc86503254"/>
      <w:bookmarkStart w:id="90" w:name="_Toc108567686"/>
      <w:r w:rsidRPr="00DF1275">
        <w:t>Configuring and driving automation loops from autonomous components in the network</w:t>
      </w:r>
      <w:bookmarkEnd w:id="88"/>
      <w:bookmarkEnd w:id="89"/>
      <w:bookmarkEnd w:id="90"/>
    </w:p>
    <w:tbl>
      <w:tblPr>
        <w:tblStyle w:val="TableGrid"/>
        <w:tblW w:w="5000" w:type="pct"/>
        <w:jc w:val="center"/>
        <w:tblLook w:val="04A0" w:firstRow="1" w:lastRow="0" w:firstColumn="1" w:lastColumn="0" w:noHBand="0" w:noVBand="1"/>
      </w:tblPr>
      <w:tblGrid>
        <w:gridCol w:w="2074"/>
        <w:gridCol w:w="7555"/>
      </w:tblGrid>
      <w:tr w:rsidR="00310B53" w:rsidRPr="00DF1275" w14:paraId="4D27E8B1" w14:textId="77777777" w:rsidTr="00D82247">
        <w:trPr>
          <w:jc w:val="center"/>
        </w:trPr>
        <w:tc>
          <w:tcPr>
            <w:tcW w:w="1077" w:type="pct"/>
          </w:tcPr>
          <w:p w14:paraId="4628A617" w14:textId="77777777" w:rsidR="00310B53" w:rsidRPr="00C82CAC" w:rsidRDefault="00310B53" w:rsidP="009A0CA4">
            <w:pPr>
              <w:spacing w:before="0"/>
              <w:rPr>
                <w:i/>
                <w:sz w:val="22"/>
                <w:szCs w:val="18"/>
                <w:lang w:val="en-GB"/>
              </w:rPr>
            </w:pPr>
            <w:r w:rsidRPr="00DF1275">
              <w:rPr>
                <w:sz w:val="22"/>
                <w:szCs w:val="18"/>
                <w:lang w:val="en-GB"/>
              </w:rPr>
              <w:br w:type="page"/>
            </w:r>
            <w:r w:rsidRPr="00DF1275">
              <w:rPr>
                <w:sz w:val="22"/>
                <w:szCs w:val="18"/>
                <w:lang w:val="en-GB"/>
              </w:rPr>
              <w:br w:type="page"/>
            </w:r>
            <w:r w:rsidRPr="00C82CAC">
              <w:rPr>
                <w:i/>
                <w:sz w:val="22"/>
                <w:szCs w:val="18"/>
                <w:lang w:val="en-GB"/>
              </w:rPr>
              <w:t>Use case id</w:t>
            </w:r>
          </w:p>
        </w:tc>
        <w:tc>
          <w:tcPr>
            <w:tcW w:w="3923" w:type="pct"/>
          </w:tcPr>
          <w:p w14:paraId="2078963A" w14:textId="77777777" w:rsidR="00310B53" w:rsidRPr="00DF1275" w:rsidRDefault="00310B53" w:rsidP="009A0CA4">
            <w:pPr>
              <w:spacing w:before="0"/>
              <w:rPr>
                <w:sz w:val="22"/>
                <w:szCs w:val="18"/>
                <w:lang w:val="en-GB"/>
              </w:rPr>
            </w:pPr>
            <w:r w:rsidRPr="00DF1275">
              <w:rPr>
                <w:sz w:val="22"/>
                <w:szCs w:val="18"/>
                <w:lang w:val="en-GB"/>
              </w:rPr>
              <w:t>FG-AN-usecase-004</w:t>
            </w:r>
          </w:p>
        </w:tc>
      </w:tr>
      <w:tr w:rsidR="00310B53" w:rsidRPr="00DF1275" w14:paraId="0785CE33" w14:textId="77777777" w:rsidTr="00D82247">
        <w:trPr>
          <w:jc w:val="center"/>
        </w:trPr>
        <w:tc>
          <w:tcPr>
            <w:tcW w:w="1077" w:type="pct"/>
          </w:tcPr>
          <w:p w14:paraId="0F169BEE" w14:textId="77777777" w:rsidR="00310B53" w:rsidRPr="00C82CAC" w:rsidRDefault="00310B53" w:rsidP="009A0CA4">
            <w:pPr>
              <w:spacing w:before="0"/>
              <w:rPr>
                <w:i/>
                <w:sz w:val="22"/>
                <w:szCs w:val="18"/>
                <w:lang w:val="en-GB"/>
              </w:rPr>
            </w:pPr>
            <w:r w:rsidRPr="00C82CAC">
              <w:rPr>
                <w:i/>
                <w:sz w:val="22"/>
                <w:szCs w:val="18"/>
                <w:lang w:val="en-GB"/>
              </w:rPr>
              <w:t>Use case description</w:t>
            </w:r>
          </w:p>
        </w:tc>
        <w:tc>
          <w:tcPr>
            <w:tcW w:w="3923" w:type="pct"/>
          </w:tcPr>
          <w:p w14:paraId="7168B3D4" w14:textId="1A4D07F0" w:rsidR="00310B53" w:rsidRPr="00DF1275" w:rsidRDefault="00310B53" w:rsidP="009A0CA4">
            <w:pPr>
              <w:spacing w:before="0"/>
              <w:jc w:val="both"/>
              <w:rPr>
                <w:sz w:val="22"/>
                <w:szCs w:val="18"/>
                <w:lang w:val="en-GB"/>
              </w:rPr>
            </w:pPr>
            <w:r w:rsidRPr="00DF1275">
              <w:rPr>
                <w:sz w:val="22"/>
                <w:szCs w:val="18"/>
                <w:lang w:val="en-GB"/>
              </w:rPr>
              <w:t xml:space="preserve">There are different automation loops in various domains of the network, already proposed by different standards bodies and industry bodies. To reflect the decisions of autonomous behaviour in the network, the </w:t>
            </w:r>
            <w:r w:rsidR="00B866A8">
              <w:rPr>
                <w:sz w:val="22"/>
                <w:szCs w:val="18"/>
                <w:lang w:val="en-GB"/>
              </w:rPr>
              <w:t>AN</w:t>
            </w:r>
            <w:r w:rsidRPr="00DF1275">
              <w:rPr>
                <w:sz w:val="22"/>
                <w:szCs w:val="18"/>
                <w:lang w:val="en-GB"/>
              </w:rPr>
              <w:t xml:space="preserve"> component</w:t>
            </w:r>
            <w:r w:rsidR="00B866A8">
              <w:rPr>
                <w:sz w:val="22"/>
                <w:szCs w:val="18"/>
                <w:lang w:val="en-GB"/>
              </w:rPr>
              <w:t>s</w:t>
            </w:r>
            <w:r w:rsidRPr="00DF1275">
              <w:rPr>
                <w:sz w:val="22"/>
                <w:szCs w:val="18"/>
                <w:lang w:val="en-GB"/>
              </w:rPr>
              <w:t xml:space="preserve"> require access to automation loops. Automation loops help implement the decisions taken by the </w:t>
            </w:r>
            <w:r w:rsidR="00EC2D42">
              <w:rPr>
                <w:sz w:val="22"/>
                <w:szCs w:val="18"/>
                <w:lang w:val="en-GB"/>
              </w:rPr>
              <w:t>AN</w:t>
            </w:r>
            <w:r w:rsidR="00EC2D42" w:rsidRPr="00DF1275">
              <w:rPr>
                <w:sz w:val="22"/>
                <w:szCs w:val="18"/>
                <w:lang w:val="en-GB"/>
              </w:rPr>
              <w:t xml:space="preserve"> componen</w:t>
            </w:r>
            <w:r w:rsidR="00EC2D42">
              <w:rPr>
                <w:sz w:val="22"/>
                <w:szCs w:val="18"/>
                <w:lang w:val="en-GB"/>
              </w:rPr>
              <w:t>ts</w:t>
            </w:r>
            <w:r w:rsidRPr="00DF1275">
              <w:rPr>
                <w:sz w:val="22"/>
                <w:szCs w:val="18"/>
                <w:lang w:val="en-GB"/>
              </w:rPr>
              <w:t xml:space="preserve"> in the network. Moreover, it is possible that automation loops provide valuable inputs for </w:t>
            </w:r>
            <w:r w:rsidR="00EC2D42">
              <w:rPr>
                <w:sz w:val="22"/>
                <w:szCs w:val="18"/>
                <w:lang w:val="en-GB"/>
              </w:rPr>
              <w:t>AN</w:t>
            </w:r>
            <w:r w:rsidR="00EC2D42" w:rsidRPr="00DF1275">
              <w:rPr>
                <w:sz w:val="22"/>
                <w:szCs w:val="18"/>
                <w:lang w:val="en-GB"/>
              </w:rPr>
              <w:t xml:space="preserve"> components</w:t>
            </w:r>
            <w:r w:rsidRPr="00DF1275">
              <w:rPr>
                <w:sz w:val="22"/>
                <w:szCs w:val="18"/>
                <w:lang w:val="en-GB"/>
              </w:rPr>
              <w:t xml:space="preserve"> to be considered for say further experimentation.  </w:t>
            </w:r>
          </w:p>
          <w:p w14:paraId="58C7B8F6" w14:textId="77777777" w:rsidR="00310B53" w:rsidRPr="00DF1275" w:rsidRDefault="00310B53" w:rsidP="009A0CA4">
            <w:pPr>
              <w:spacing w:before="0"/>
              <w:jc w:val="both"/>
              <w:rPr>
                <w:sz w:val="22"/>
                <w:szCs w:val="18"/>
                <w:lang w:val="en-GB"/>
              </w:rPr>
            </w:pPr>
          </w:p>
          <w:p w14:paraId="010F9368" w14:textId="77777777" w:rsidR="00310B53" w:rsidRPr="00DF1275" w:rsidRDefault="00310B53" w:rsidP="009A0CA4">
            <w:pPr>
              <w:spacing w:before="0"/>
              <w:jc w:val="both"/>
              <w:rPr>
                <w:sz w:val="22"/>
                <w:szCs w:val="18"/>
                <w:lang w:val="en-GB"/>
              </w:rPr>
            </w:pPr>
            <w:r w:rsidRPr="00DF1275">
              <w:rPr>
                <w:sz w:val="22"/>
                <w:szCs w:val="18"/>
                <w:lang w:val="en-GB"/>
              </w:rPr>
              <w:t xml:space="preserve">In this respect, </w:t>
            </w:r>
            <w:r w:rsidR="00B866A8">
              <w:rPr>
                <w:sz w:val="22"/>
                <w:szCs w:val="18"/>
                <w:lang w:val="en-GB"/>
              </w:rPr>
              <w:t xml:space="preserve">the AN </w:t>
            </w:r>
            <w:r w:rsidRPr="00DF1275">
              <w:rPr>
                <w:sz w:val="22"/>
                <w:szCs w:val="18"/>
                <w:lang w:val="en-GB"/>
              </w:rPr>
              <w:t xml:space="preserve">components need to interface with, configure and drive the different automation loops.  </w:t>
            </w:r>
          </w:p>
          <w:p w14:paraId="4D96AEAF" w14:textId="77777777" w:rsidR="00310B53" w:rsidRPr="00DF1275" w:rsidRDefault="00310B53" w:rsidP="009A0CA4">
            <w:pPr>
              <w:spacing w:before="0"/>
              <w:jc w:val="both"/>
              <w:rPr>
                <w:sz w:val="22"/>
                <w:szCs w:val="18"/>
                <w:lang w:val="en-GB"/>
              </w:rPr>
            </w:pPr>
          </w:p>
          <w:p w14:paraId="28B8485E" w14:textId="77777777" w:rsidR="00310B53" w:rsidRPr="00DF1275" w:rsidRDefault="00310B53" w:rsidP="009A0CA4">
            <w:pPr>
              <w:spacing w:before="0"/>
              <w:jc w:val="both"/>
              <w:rPr>
                <w:sz w:val="22"/>
                <w:szCs w:val="18"/>
                <w:lang w:val="en-GB"/>
              </w:rPr>
            </w:pPr>
            <w:r w:rsidRPr="00DF1275">
              <w:rPr>
                <w:sz w:val="22"/>
                <w:szCs w:val="18"/>
                <w:lang w:val="en-GB"/>
              </w:rPr>
              <w:t>Following are related steps in this use case scenario:</w:t>
            </w:r>
          </w:p>
          <w:p w14:paraId="40BD0674" w14:textId="77777777" w:rsidR="00310B53" w:rsidRPr="00DF1275" w:rsidRDefault="00B519E5" w:rsidP="00B81DB1">
            <w:pPr>
              <w:pStyle w:val="ListParagraph"/>
              <w:numPr>
                <w:ilvl w:val="0"/>
                <w:numId w:val="10"/>
              </w:numPr>
              <w:spacing w:before="0"/>
              <w:jc w:val="both"/>
              <w:rPr>
                <w:sz w:val="22"/>
                <w:szCs w:val="18"/>
                <w:lang w:val="en-GB"/>
              </w:rPr>
            </w:pPr>
            <w:r>
              <w:rPr>
                <w:sz w:val="22"/>
                <w:szCs w:val="18"/>
                <w:lang w:val="en-GB"/>
              </w:rPr>
              <w:t>The AN</w:t>
            </w:r>
            <w:r w:rsidR="00310B53" w:rsidRPr="00DF1275">
              <w:rPr>
                <w:sz w:val="22"/>
                <w:szCs w:val="18"/>
                <w:lang w:val="en-GB"/>
              </w:rPr>
              <w:t xml:space="preserve"> components decide the configurations of automation loops.</w:t>
            </w:r>
          </w:p>
          <w:p w14:paraId="2EAD74D8" w14:textId="77777777" w:rsidR="00310B53" w:rsidRPr="00DF1275" w:rsidRDefault="00B519E5" w:rsidP="00B81DB1">
            <w:pPr>
              <w:pStyle w:val="ListParagraph"/>
              <w:numPr>
                <w:ilvl w:val="0"/>
                <w:numId w:val="10"/>
              </w:numPr>
              <w:spacing w:before="0"/>
              <w:jc w:val="both"/>
              <w:rPr>
                <w:sz w:val="22"/>
                <w:szCs w:val="18"/>
                <w:lang w:val="en-GB"/>
              </w:rPr>
            </w:pPr>
            <w:r>
              <w:rPr>
                <w:sz w:val="22"/>
                <w:szCs w:val="18"/>
                <w:lang w:val="en-GB"/>
              </w:rPr>
              <w:t xml:space="preserve">The AN </w:t>
            </w:r>
            <w:r w:rsidR="00310B53" w:rsidRPr="00DF1275">
              <w:rPr>
                <w:sz w:val="22"/>
                <w:szCs w:val="18"/>
                <w:lang w:val="en-GB"/>
              </w:rPr>
              <w:t>components interact with the automation loops to configure specific scenarios which can perform the required automation.</w:t>
            </w:r>
          </w:p>
          <w:p w14:paraId="4F68611A" w14:textId="77777777" w:rsidR="00310B53" w:rsidRPr="00DF1275" w:rsidRDefault="00B519E5" w:rsidP="00B81DB1">
            <w:pPr>
              <w:pStyle w:val="ListParagraph"/>
              <w:numPr>
                <w:ilvl w:val="0"/>
                <w:numId w:val="10"/>
              </w:numPr>
              <w:spacing w:before="0"/>
              <w:jc w:val="both"/>
              <w:rPr>
                <w:sz w:val="22"/>
                <w:szCs w:val="18"/>
                <w:lang w:val="en-GB"/>
              </w:rPr>
            </w:pPr>
            <w:r>
              <w:rPr>
                <w:sz w:val="22"/>
                <w:szCs w:val="18"/>
                <w:lang w:val="en-GB"/>
              </w:rPr>
              <w:t>The a</w:t>
            </w:r>
            <w:r w:rsidR="00310B53" w:rsidRPr="00DF1275">
              <w:rPr>
                <w:sz w:val="22"/>
                <w:szCs w:val="18"/>
                <w:lang w:val="en-GB"/>
              </w:rPr>
              <w:t>utomation loops monitor the automation and reports the status of automation.</w:t>
            </w:r>
          </w:p>
          <w:p w14:paraId="72620C17" w14:textId="77777777" w:rsidR="00310B53" w:rsidRPr="00DF1275" w:rsidRDefault="00310B53" w:rsidP="00B81DB1">
            <w:pPr>
              <w:pStyle w:val="ListParagraph"/>
              <w:numPr>
                <w:ilvl w:val="0"/>
                <w:numId w:val="10"/>
              </w:numPr>
              <w:spacing w:before="0"/>
              <w:jc w:val="both"/>
              <w:rPr>
                <w:sz w:val="22"/>
                <w:szCs w:val="18"/>
                <w:lang w:val="en-GB"/>
              </w:rPr>
            </w:pPr>
            <w:r w:rsidRPr="00DF1275">
              <w:rPr>
                <w:sz w:val="22"/>
                <w:szCs w:val="18"/>
                <w:lang w:val="en-GB"/>
              </w:rPr>
              <w:t xml:space="preserve">The results are analysed by </w:t>
            </w:r>
            <w:r w:rsidR="00B519E5">
              <w:rPr>
                <w:sz w:val="22"/>
                <w:szCs w:val="18"/>
                <w:lang w:val="en-GB"/>
              </w:rPr>
              <w:t>the AN</w:t>
            </w:r>
            <w:r w:rsidRPr="00DF1275">
              <w:rPr>
                <w:sz w:val="22"/>
                <w:szCs w:val="18"/>
                <w:lang w:val="en-GB"/>
              </w:rPr>
              <w:t xml:space="preserve"> components and further actions (like updating knowledge base) are taken.</w:t>
            </w:r>
          </w:p>
          <w:p w14:paraId="3676D2E8" w14:textId="77777777" w:rsidR="0025631A" w:rsidRPr="00DF1275" w:rsidRDefault="00310B53" w:rsidP="0025631A">
            <w:pPr>
              <w:jc w:val="both"/>
              <w:rPr>
                <w:sz w:val="22"/>
                <w:szCs w:val="18"/>
                <w:lang w:val="en-GB"/>
              </w:rPr>
            </w:pPr>
            <w:r w:rsidRPr="00DF1275">
              <w:rPr>
                <w:sz w:val="22"/>
                <w:szCs w:val="18"/>
                <w:lang w:val="en-GB"/>
              </w:rPr>
              <w:t xml:space="preserve">NOTE- </w:t>
            </w:r>
            <w:r w:rsidR="00637BE1" w:rsidRPr="00637BE1">
              <w:rPr>
                <w:sz w:val="22"/>
                <w:szCs w:val="18"/>
                <w:lang w:val="en-GB"/>
              </w:rPr>
              <w:t>An example of configuring automation loops is, to select and provision the type of ML model to be used for domain specific analytics</w:t>
            </w:r>
            <w:r w:rsidR="00676843">
              <w:rPr>
                <w:sz w:val="22"/>
                <w:szCs w:val="18"/>
                <w:lang w:val="en-GB"/>
              </w:rPr>
              <w:t>.</w:t>
            </w:r>
          </w:p>
        </w:tc>
      </w:tr>
      <w:tr w:rsidR="00310B53" w:rsidRPr="00DF1275" w14:paraId="698B960C" w14:textId="77777777" w:rsidTr="00D82247">
        <w:trPr>
          <w:jc w:val="center"/>
        </w:trPr>
        <w:tc>
          <w:tcPr>
            <w:tcW w:w="1077" w:type="pct"/>
          </w:tcPr>
          <w:p w14:paraId="33442BAE" w14:textId="77777777" w:rsidR="00310B53" w:rsidRPr="00C82CAC" w:rsidRDefault="00310B53" w:rsidP="009A0CA4">
            <w:pPr>
              <w:spacing w:before="0"/>
              <w:rPr>
                <w:i/>
                <w:sz w:val="22"/>
                <w:szCs w:val="18"/>
                <w:lang w:val="en-GB"/>
              </w:rPr>
            </w:pPr>
            <w:r w:rsidRPr="00C82CAC">
              <w:rPr>
                <w:i/>
                <w:sz w:val="22"/>
                <w:szCs w:val="18"/>
                <w:lang w:val="en-GB"/>
              </w:rPr>
              <w:t>Use case category</w:t>
            </w:r>
          </w:p>
        </w:tc>
        <w:tc>
          <w:tcPr>
            <w:tcW w:w="3923" w:type="pct"/>
          </w:tcPr>
          <w:p w14:paraId="594C920B" w14:textId="77777777" w:rsidR="00310B53" w:rsidRPr="00DF1275" w:rsidRDefault="00310B53" w:rsidP="009A0CA4">
            <w:pPr>
              <w:spacing w:before="0"/>
              <w:rPr>
                <w:sz w:val="22"/>
                <w:szCs w:val="18"/>
                <w:lang w:val="en-GB"/>
              </w:rPr>
            </w:pPr>
            <w:r w:rsidRPr="00DF1275">
              <w:rPr>
                <w:sz w:val="22"/>
                <w:szCs w:val="18"/>
                <w:lang w:val="en-GB"/>
              </w:rPr>
              <w:t xml:space="preserve">Cat 1: describes a scenario related to core autonomous behaviour itself.  </w:t>
            </w:r>
          </w:p>
        </w:tc>
      </w:tr>
      <w:tr w:rsidR="00310B53" w:rsidRPr="00DF1275" w14:paraId="268F2DD5" w14:textId="77777777" w:rsidTr="00D82247">
        <w:trPr>
          <w:jc w:val="center"/>
        </w:trPr>
        <w:tc>
          <w:tcPr>
            <w:tcW w:w="1077" w:type="pct"/>
          </w:tcPr>
          <w:p w14:paraId="2B083356" w14:textId="77777777" w:rsidR="00310B53" w:rsidRPr="00C82CAC" w:rsidRDefault="00310B53" w:rsidP="009A0CA4">
            <w:pPr>
              <w:spacing w:before="0"/>
              <w:rPr>
                <w:i/>
                <w:sz w:val="22"/>
                <w:szCs w:val="18"/>
                <w:lang w:val="en-GB"/>
              </w:rPr>
            </w:pPr>
            <w:r w:rsidRPr="00C82CAC">
              <w:rPr>
                <w:i/>
                <w:sz w:val="22"/>
                <w:szCs w:val="18"/>
                <w:lang w:val="en-GB"/>
              </w:rPr>
              <w:t>Reference</w:t>
            </w:r>
          </w:p>
        </w:tc>
        <w:tc>
          <w:tcPr>
            <w:tcW w:w="3923" w:type="pct"/>
          </w:tcPr>
          <w:p w14:paraId="74A63013" w14:textId="18364C38" w:rsidR="00310B53" w:rsidRPr="00903DCE" w:rsidRDefault="00310B53" w:rsidP="00903DCE">
            <w:pPr>
              <w:pStyle w:val="ListParagraph"/>
              <w:spacing w:before="0"/>
              <w:ind w:left="360"/>
              <w:rPr>
                <w:sz w:val="22"/>
                <w:szCs w:val="18"/>
                <w:highlight w:val="yellow"/>
                <w:lang w:val="en-GB"/>
              </w:rPr>
            </w:pPr>
            <w:r w:rsidRPr="00EA2CF8">
              <w:rPr>
                <w:sz w:val="22"/>
                <w:szCs w:val="18"/>
                <w:lang w:val="en-GB"/>
              </w:rPr>
              <w:t>[ITU-T Y.3173]</w:t>
            </w:r>
          </w:p>
        </w:tc>
      </w:tr>
    </w:tbl>
    <w:p w14:paraId="5DDE11A1" w14:textId="77777777" w:rsidR="00310B53" w:rsidRPr="00DF1275" w:rsidRDefault="00310B53" w:rsidP="00310B53">
      <w:pPr>
        <w:pStyle w:val="Heading3"/>
      </w:pPr>
      <w:bookmarkStart w:id="91" w:name="_Toc86163115"/>
      <w:bookmarkStart w:id="92" w:name="_Toc86503255"/>
      <w:bookmarkStart w:id="93" w:name="_Toc86503513"/>
      <w:bookmarkStart w:id="94" w:name="_Toc108567687"/>
      <w:r w:rsidRPr="00DF1275">
        <w:t>Use case requirements</w:t>
      </w:r>
      <w:bookmarkEnd w:id="91"/>
      <w:bookmarkEnd w:id="92"/>
      <w:bookmarkEnd w:id="93"/>
      <w:bookmarkEnd w:id="94"/>
    </w:p>
    <w:p w14:paraId="2B5731BE" w14:textId="77777777" w:rsidR="00310B53" w:rsidRPr="00DF1275" w:rsidRDefault="00310B53" w:rsidP="00310B53">
      <w:pPr>
        <w:spacing w:before="0" w:after="160" w:line="259" w:lineRule="auto"/>
        <w:rPr>
          <w:u w:val="single"/>
          <w:lang w:val="en-GB"/>
        </w:rPr>
      </w:pPr>
      <w:r w:rsidRPr="00DF1275">
        <w:rPr>
          <w:u w:val="single"/>
          <w:lang w:val="en-GB"/>
        </w:rPr>
        <w:t>Critical requirements</w:t>
      </w:r>
    </w:p>
    <w:p w14:paraId="4B1C2136" w14:textId="77777777" w:rsidR="00310B53" w:rsidRPr="00DF1275" w:rsidRDefault="000228D5" w:rsidP="00310B53">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04-REQ-</w:t>
      </w:r>
      <w:r w:rsidR="00AE6DEF">
        <w:rPr>
          <w:lang w:val="en-GB"/>
        </w:rPr>
        <w:t>0</w:t>
      </w:r>
      <w:r w:rsidR="00851583">
        <w:rPr>
          <w:lang w:val="en-GB"/>
        </w:rPr>
        <w:t>01</w:t>
      </w:r>
      <w:r w:rsidR="00310B53" w:rsidRPr="00DF1275">
        <w:rPr>
          <w:lang w:val="en-GB"/>
        </w:rPr>
        <w:t xml:space="preserve">: It is critical that AN components decide the type of closed loops and manage the closed loops. </w:t>
      </w:r>
    </w:p>
    <w:p w14:paraId="1132F0A2" w14:textId="42EB9221" w:rsidR="00310B53" w:rsidRPr="00DF1275" w:rsidRDefault="00310B53" w:rsidP="00310B53">
      <w:pPr>
        <w:spacing w:before="0" w:after="160" w:line="259" w:lineRule="auto"/>
        <w:rPr>
          <w:sz w:val="22"/>
          <w:szCs w:val="18"/>
          <w:lang w:val="en-GB"/>
        </w:rPr>
      </w:pPr>
      <w:r w:rsidRPr="00DF1275">
        <w:rPr>
          <w:sz w:val="22"/>
          <w:szCs w:val="18"/>
          <w:lang w:val="en-GB"/>
        </w:rPr>
        <w:t xml:space="preserve">NOTE </w:t>
      </w:r>
      <w:r w:rsidR="00B3493C">
        <w:rPr>
          <w:sz w:val="22"/>
          <w:szCs w:val="18"/>
          <w:lang w:val="en-GB"/>
        </w:rPr>
        <w:t xml:space="preserve">1 </w:t>
      </w:r>
      <w:r w:rsidRPr="00DF1275">
        <w:rPr>
          <w:sz w:val="22"/>
          <w:szCs w:val="18"/>
          <w:lang w:val="en-GB"/>
        </w:rPr>
        <w:t xml:space="preserve">– AN components may decide the type and structure of closed loops based on their analysis of reports, monitoring and other information exchanges. Management of closed loops may include instantiating, deletion, </w:t>
      </w:r>
      <w:r w:rsidR="00CF4CF0" w:rsidRPr="00DF1275">
        <w:rPr>
          <w:sz w:val="22"/>
          <w:szCs w:val="18"/>
          <w:lang w:val="en-GB"/>
        </w:rPr>
        <w:t>updating</w:t>
      </w:r>
      <w:r w:rsidRPr="00DF1275">
        <w:rPr>
          <w:sz w:val="22"/>
          <w:szCs w:val="18"/>
          <w:lang w:val="en-GB"/>
        </w:rPr>
        <w:t>, and other operations on closed loops.</w:t>
      </w:r>
    </w:p>
    <w:p w14:paraId="6A462C6C" w14:textId="77777777" w:rsidR="00310B53" w:rsidRPr="00DF1275" w:rsidRDefault="000228D5" w:rsidP="00310B53">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04-REQ-</w:t>
      </w:r>
      <w:r w:rsidR="00851583">
        <w:rPr>
          <w:lang w:val="en-GB"/>
        </w:rPr>
        <w:t>002</w:t>
      </w:r>
      <w:r w:rsidR="00310B53" w:rsidRPr="00DF1275">
        <w:rPr>
          <w:lang w:val="en-GB"/>
        </w:rPr>
        <w:t xml:space="preserve">: It is critical that AN components consider the capability and flexibility offered by closed loops to configure them to perform specific automation tasks. </w:t>
      </w:r>
    </w:p>
    <w:p w14:paraId="21232692" w14:textId="77777777" w:rsidR="00310B53" w:rsidRPr="00DF1275" w:rsidRDefault="000228D5" w:rsidP="00310B53">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04-REQ-</w:t>
      </w:r>
      <w:r w:rsidR="00851583">
        <w:rPr>
          <w:lang w:val="en-GB"/>
        </w:rPr>
        <w:t>003</w:t>
      </w:r>
      <w:r w:rsidR="00310B53" w:rsidRPr="00DF1275">
        <w:rPr>
          <w:lang w:val="en-GB"/>
        </w:rPr>
        <w:t xml:space="preserve">: It is critical that closed loops monitor the specific parameters of automation tasks and report them to </w:t>
      </w:r>
      <w:r w:rsidR="00B519E5">
        <w:rPr>
          <w:lang w:val="en-GB"/>
        </w:rPr>
        <w:t xml:space="preserve">the </w:t>
      </w:r>
      <w:r w:rsidR="00310B53" w:rsidRPr="00DF1275">
        <w:rPr>
          <w:lang w:val="en-GB"/>
        </w:rPr>
        <w:t xml:space="preserve">AN components. </w:t>
      </w:r>
    </w:p>
    <w:p w14:paraId="5C8B61C4" w14:textId="6C7D4A3D" w:rsidR="00310B53" w:rsidRPr="00DF1275" w:rsidRDefault="00310B53" w:rsidP="00310B53">
      <w:pPr>
        <w:spacing w:before="0" w:after="160" w:line="259" w:lineRule="auto"/>
        <w:rPr>
          <w:sz w:val="22"/>
          <w:szCs w:val="18"/>
          <w:lang w:val="en-GB"/>
        </w:rPr>
      </w:pPr>
      <w:r w:rsidRPr="00DF1275">
        <w:rPr>
          <w:sz w:val="22"/>
          <w:szCs w:val="18"/>
          <w:lang w:val="en-GB"/>
        </w:rPr>
        <w:t xml:space="preserve">NOTE </w:t>
      </w:r>
      <w:r w:rsidR="00B3493C">
        <w:rPr>
          <w:sz w:val="22"/>
          <w:szCs w:val="18"/>
          <w:lang w:val="en-GB"/>
        </w:rPr>
        <w:t xml:space="preserve">2 </w:t>
      </w:r>
      <w:r w:rsidRPr="00DF1275">
        <w:rPr>
          <w:sz w:val="22"/>
          <w:szCs w:val="18"/>
          <w:lang w:val="en-GB"/>
        </w:rPr>
        <w:t xml:space="preserve">– </w:t>
      </w:r>
      <w:r w:rsidR="00B519E5">
        <w:rPr>
          <w:sz w:val="22"/>
          <w:szCs w:val="18"/>
          <w:lang w:val="en-GB"/>
        </w:rPr>
        <w:t>S</w:t>
      </w:r>
      <w:r w:rsidRPr="00DF1275">
        <w:rPr>
          <w:sz w:val="22"/>
          <w:szCs w:val="18"/>
          <w:lang w:val="en-GB"/>
        </w:rPr>
        <w:t>pecific parameters of automation tasks may include data input to automation, analytics used in the closed loop, actions taken as part of automation</w:t>
      </w:r>
      <w:r w:rsidR="00B519E5">
        <w:rPr>
          <w:sz w:val="22"/>
          <w:szCs w:val="18"/>
          <w:lang w:val="en-GB"/>
        </w:rPr>
        <w:t>,</w:t>
      </w:r>
      <w:r w:rsidRPr="00DF1275">
        <w:rPr>
          <w:sz w:val="22"/>
          <w:szCs w:val="18"/>
          <w:lang w:val="en-GB"/>
        </w:rPr>
        <w:t xml:space="preserve"> failures, error logs.</w:t>
      </w:r>
    </w:p>
    <w:p w14:paraId="6A3274EA" w14:textId="77777777" w:rsidR="00310B53" w:rsidRPr="00DF1275" w:rsidRDefault="000228D5" w:rsidP="00310B53">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04-REQ-</w:t>
      </w:r>
      <w:r w:rsidR="00851583">
        <w:rPr>
          <w:lang w:val="en-GB"/>
        </w:rPr>
        <w:t>004</w:t>
      </w:r>
      <w:r w:rsidR="00310B53" w:rsidRPr="00DF1275">
        <w:rPr>
          <w:lang w:val="en-GB"/>
        </w:rPr>
        <w:t xml:space="preserve">: It is critical that AN components consider the reports from closed loops while deciding the AN behaviour. </w:t>
      </w:r>
    </w:p>
    <w:p w14:paraId="2CBC379C" w14:textId="32FC1A68" w:rsidR="00310B53" w:rsidRPr="00DF1275" w:rsidRDefault="00310B53" w:rsidP="00310B53">
      <w:pPr>
        <w:spacing w:before="0" w:after="160" w:line="259" w:lineRule="auto"/>
        <w:rPr>
          <w:sz w:val="22"/>
          <w:szCs w:val="18"/>
          <w:lang w:val="en-GB"/>
        </w:rPr>
      </w:pPr>
      <w:r w:rsidRPr="00DF1275">
        <w:rPr>
          <w:sz w:val="22"/>
          <w:szCs w:val="18"/>
          <w:lang w:val="en-GB"/>
        </w:rPr>
        <w:t xml:space="preserve">NOTE </w:t>
      </w:r>
      <w:r w:rsidR="00B3493C">
        <w:rPr>
          <w:sz w:val="22"/>
          <w:szCs w:val="18"/>
          <w:lang w:val="en-GB"/>
        </w:rPr>
        <w:t xml:space="preserve">3 </w:t>
      </w:r>
      <w:r w:rsidRPr="00DF1275">
        <w:rPr>
          <w:sz w:val="22"/>
          <w:szCs w:val="18"/>
          <w:lang w:val="en-GB"/>
        </w:rPr>
        <w:t xml:space="preserve">– Examples of AN behaviour are evolution, experimentation and adaptation. </w:t>
      </w:r>
    </w:p>
    <w:p w14:paraId="4BAE2626" w14:textId="7616C580" w:rsidR="00310B53" w:rsidRPr="00DF1275" w:rsidRDefault="009325C6" w:rsidP="00310B53">
      <w:pPr>
        <w:pStyle w:val="Heading3"/>
      </w:pPr>
      <w:bookmarkStart w:id="95" w:name="_Toc108567688"/>
      <w:bookmarkStart w:id="96" w:name="_Toc86163116"/>
      <w:bookmarkStart w:id="97" w:name="_Toc86503256"/>
      <w:bookmarkStart w:id="98" w:name="_Toc86503514"/>
      <w:r w:rsidRPr="00C237FD">
        <w:rPr>
          <w:rFonts w:cs="Times New Roman"/>
          <w:color w:val="000000" w:themeColor="text1"/>
          <w:szCs w:val="24"/>
          <w:shd w:val="clear" w:color="auto" w:fill="FFFFFF"/>
        </w:rPr>
        <w:t>Actor interactions and possible components</w:t>
      </w:r>
      <w:bookmarkEnd w:id="95"/>
      <w:bookmarkEnd w:id="96"/>
      <w:bookmarkEnd w:id="97"/>
      <w:bookmarkEnd w:id="98"/>
    </w:p>
    <w:p w14:paraId="72FA6EC5" w14:textId="77777777" w:rsidR="00B456B1" w:rsidRPr="00DF1275" w:rsidRDefault="00310B53" w:rsidP="004044D4">
      <w:pPr>
        <w:keepNext/>
        <w:spacing w:before="0" w:after="160" w:line="259" w:lineRule="auto"/>
        <w:jc w:val="center"/>
        <w:rPr>
          <w:lang w:val="en-GB"/>
        </w:rPr>
      </w:pPr>
      <w:r w:rsidRPr="00DF1275">
        <w:rPr>
          <w:noProof/>
          <w:lang w:eastAsia="en-US" w:bidi="hi-IN"/>
        </w:rPr>
        <w:drawing>
          <wp:inline distT="0" distB="0" distL="0" distR="0" wp14:anchorId="35ED1A1A" wp14:editId="32C08B62">
            <wp:extent cx="6120765" cy="4078519"/>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6120765" cy="4078519"/>
                    </a:xfrm>
                    <a:prstGeom prst="rect">
                      <a:avLst/>
                    </a:prstGeom>
                    <a:noFill/>
                    <a:ln w="9525">
                      <a:noFill/>
                      <a:miter lim="800000"/>
                      <a:headEnd/>
                      <a:tailEnd/>
                    </a:ln>
                  </pic:spPr>
                </pic:pic>
              </a:graphicData>
            </a:graphic>
          </wp:inline>
        </w:drawing>
      </w:r>
    </w:p>
    <w:p w14:paraId="0C787C26" w14:textId="498A4619" w:rsidR="00310B53" w:rsidRPr="00476840" w:rsidRDefault="00B456B1" w:rsidP="00B456B1">
      <w:pPr>
        <w:pStyle w:val="Caption"/>
      </w:pPr>
      <w:r w:rsidRPr="00476840">
        <w:t xml:space="preserve">Figure </w:t>
      </w:r>
      <w:r w:rsidR="007649F9" w:rsidRPr="00476840">
        <w:fldChar w:fldCharType="begin"/>
      </w:r>
      <w:r w:rsidRPr="00476840">
        <w:instrText xml:space="preserve"> SEQ Figure \* ARABIC </w:instrText>
      </w:r>
      <w:r w:rsidR="007649F9" w:rsidRPr="00476840">
        <w:fldChar w:fldCharType="separate"/>
      </w:r>
      <w:r w:rsidR="00BA65AA">
        <w:rPr>
          <w:noProof/>
        </w:rPr>
        <w:t>7</w:t>
      </w:r>
      <w:r w:rsidR="007649F9" w:rsidRPr="00476840">
        <w:fldChar w:fldCharType="end"/>
      </w:r>
      <w:r w:rsidRPr="00476840">
        <w:t xml:space="preserve">: </w:t>
      </w:r>
      <w:r w:rsidR="00E074E8">
        <w:t>A</w:t>
      </w:r>
      <w:r w:rsidR="00E3232A" w:rsidRPr="00476840">
        <w:t>ctor interaction</w:t>
      </w:r>
      <w:r w:rsidR="00E074E8">
        <w:t>s</w:t>
      </w:r>
      <w:r w:rsidR="00E3232A" w:rsidRPr="00476840">
        <w:t xml:space="preserve"> for </w:t>
      </w:r>
      <w:r w:rsidR="00E074E8">
        <w:rPr>
          <w:sz w:val="22"/>
          <w:szCs w:val="18"/>
        </w:rPr>
        <w:t>c</w:t>
      </w:r>
      <w:r w:rsidR="00E3232A" w:rsidRPr="00476840">
        <w:rPr>
          <w:sz w:val="22"/>
          <w:szCs w:val="18"/>
        </w:rPr>
        <w:t>onfiguring and driving automation loops from autonomous components in the network</w:t>
      </w:r>
    </w:p>
    <w:p w14:paraId="053F6598" w14:textId="77777777" w:rsidR="00B456B1" w:rsidRPr="00476840" w:rsidRDefault="00310B53" w:rsidP="00B456B1">
      <w:pPr>
        <w:keepNext/>
        <w:spacing w:before="0" w:after="160" w:line="259" w:lineRule="auto"/>
        <w:jc w:val="center"/>
        <w:rPr>
          <w:lang w:val="en-GB"/>
        </w:rPr>
      </w:pPr>
      <w:r w:rsidRPr="00476840">
        <w:rPr>
          <w:noProof/>
          <w:lang w:eastAsia="en-US" w:bidi="hi-IN"/>
        </w:rPr>
        <w:drawing>
          <wp:inline distT="0" distB="0" distL="0" distR="0" wp14:anchorId="364CEA68" wp14:editId="5E59645A">
            <wp:extent cx="4961815" cy="2547959"/>
            <wp:effectExtent l="0" t="0" r="0" b="508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4961815" cy="2547959"/>
                    </a:xfrm>
                    <a:prstGeom prst="rect">
                      <a:avLst/>
                    </a:prstGeom>
                    <a:noFill/>
                    <a:ln w="9525">
                      <a:noFill/>
                      <a:miter lim="800000"/>
                      <a:headEnd/>
                      <a:tailEnd/>
                    </a:ln>
                  </pic:spPr>
                </pic:pic>
              </a:graphicData>
            </a:graphic>
          </wp:inline>
        </w:drawing>
      </w:r>
    </w:p>
    <w:p w14:paraId="6C293D00" w14:textId="6B2E1FF8" w:rsidR="00310B53" w:rsidRDefault="00B456B1" w:rsidP="00B456B1">
      <w:pPr>
        <w:pStyle w:val="Caption"/>
        <w:rPr>
          <w:sz w:val="22"/>
          <w:szCs w:val="18"/>
        </w:rPr>
      </w:pPr>
      <w:r w:rsidRPr="00476840">
        <w:t xml:space="preserve">Figure </w:t>
      </w:r>
      <w:r w:rsidR="007649F9" w:rsidRPr="00476840">
        <w:fldChar w:fldCharType="begin"/>
      </w:r>
      <w:r w:rsidRPr="00476840">
        <w:instrText xml:space="preserve"> SEQ Figure \* ARABIC </w:instrText>
      </w:r>
      <w:r w:rsidR="007649F9" w:rsidRPr="00476840">
        <w:fldChar w:fldCharType="separate"/>
      </w:r>
      <w:r w:rsidR="00BA65AA">
        <w:rPr>
          <w:noProof/>
        </w:rPr>
        <w:t>8</w:t>
      </w:r>
      <w:r w:rsidR="007649F9" w:rsidRPr="00476840">
        <w:fldChar w:fldCharType="end"/>
      </w:r>
      <w:r w:rsidRPr="00476840">
        <w:t xml:space="preserve">: </w:t>
      </w:r>
      <w:r w:rsidR="00AE3A6B">
        <w:t xml:space="preserve">Possible components related to </w:t>
      </w:r>
      <w:r w:rsidR="00AE3A6B">
        <w:rPr>
          <w:sz w:val="22"/>
          <w:szCs w:val="18"/>
        </w:rPr>
        <w:t>c</w:t>
      </w:r>
      <w:r w:rsidR="00E3232A" w:rsidRPr="00476840">
        <w:rPr>
          <w:sz w:val="22"/>
          <w:szCs w:val="18"/>
        </w:rPr>
        <w:t>onfiguring and driving automation loops from autonomous components in the network</w:t>
      </w:r>
    </w:p>
    <w:p w14:paraId="09226588" w14:textId="0A6B44B9" w:rsidR="00B905F7" w:rsidRDefault="00B905F7" w:rsidP="00B905F7">
      <w:pPr>
        <w:rPr>
          <w:lang w:val="en-GB" w:eastAsia="en-US"/>
        </w:rPr>
      </w:pPr>
      <w:r w:rsidRPr="00B905F7">
        <w:rPr>
          <w:lang w:val="en-GB" w:eastAsia="en-US"/>
        </w:rPr>
        <w:t xml:space="preserve">Actors involved (figure </w:t>
      </w:r>
      <w:r>
        <w:rPr>
          <w:lang w:val="en-GB" w:eastAsia="en-US"/>
        </w:rPr>
        <w:t>7</w:t>
      </w:r>
      <w:r w:rsidRPr="00B905F7">
        <w:rPr>
          <w:lang w:val="en-GB" w:eastAsia="en-US"/>
        </w:rPr>
        <w:t>):</w:t>
      </w:r>
    </w:p>
    <w:p w14:paraId="503822A1" w14:textId="638D60EE" w:rsidR="00B905F7" w:rsidRDefault="00B905F7" w:rsidP="00B905F7">
      <w:pPr>
        <w:rPr>
          <w:lang w:val="en-GB" w:eastAsia="en-US"/>
        </w:rPr>
      </w:pPr>
      <w:r w:rsidRPr="00B905F7">
        <w:rPr>
          <w:lang w:val="en-GB" w:eastAsia="en-US"/>
        </w:rPr>
        <w:t xml:space="preserve">Knowledge base: </w:t>
      </w:r>
      <w:r w:rsidR="001D12A3">
        <w:rPr>
          <w:lang w:val="en-GB" w:eastAsia="en-US"/>
        </w:rPr>
        <w:t>T</w:t>
      </w:r>
      <w:r w:rsidRPr="00B905F7">
        <w:rPr>
          <w:lang w:val="en-GB" w:eastAsia="en-US"/>
        </w:rPr>
        <w:t>his actor stores knowledge which may be queried, stored and updated by various AN components. This may be implemented in the form of an open knowledge base.</w:t>
      </w:r>
    </w:p>
    <w:p w14:paraId="54CE24D2" w14:textId="77777777" w:rsidR="00DB286B" w:rsidRDefault="00DB286B" w:rsidP="00B905F7">
      <w:pPr>
        <w:rPr>
          <w:lang w:val="en-GB" w:eastAsia="en-US"/>
        </w:rPr>
      </w:pPr>
    </w:p>
    <w:p w14:paraId="1B6750DD" w14:textId="69E99399" w:rsidR="00B905F7" w:rsidRDefault="00B905F7" w:rsidP="00B905F7">
      <w:pPr>
        <w:rPr>
          <w:lang w:val="en-GB" w:eastAsia="en-US"/>
        </w:rPr>
      </w:pPr>
      <w:r w:rsidRPr="00B905F7">
        <w:rPr>
          <w:lang w:val="en-GB" w:eastAsia="en-US"/>
        </w:rPr>
        <w:t xml:space="preserve">Possible key components involved (figure </w:t>
      </w:r>
      <w:r>
        <w:rPr>
          <w:lang w:val="en-GB" w:eastAsia="en-US"/>
        </w:rPr>
        <w:t>8</w:t>
      </w:r>
      <w:r w:rsidRPr="00B905F7">
        <w:rPr>
          <w:lang w:val="en-GB" w:eastAsia="en-US"/>
        </w:rPr>
        <w:t>):</w:t>
      </w:r>
    </w:p>
    <w:p w14:paraId="0896E208" w14:textId="41CC83C5" w:rsidR="00B905F7" w:rsidRPr="00B905F7" w:rsidRDefault="00B905F7" w:rsidP="00EA2CF8">
      <w:pPr>
        <w:pStyle w:val="ListParagraph"/>
        <w:numPr>
          <w:ilvl w:val="0"/>
          <w:numId w:val="52"/>
        </w:numPr>
        <w:rPr>
          <w:lang w:val="en-GB" w:eastAsia="en-US"/>
        </w:rPr>
      </w:pPr>
      <w:r w:rsidRPr="00B905F7">
        <w:rPr>
          <w:lang w:val="en-GB" w:eastAsia="en-US"/>
        </w:rPr>
        <w:t xml:space="preserve">AN orchestrator: </w:t>
      </w:r>
      <w:r w:rsidR="001D12A3">
        <w:rPr>
          <w:lang w:val="en-GB" w:eastAsia="en-US"/>
        </w:rPr>
        <w:t>T</w:t>
      </w:r>
      <w:r w:rsidRPr="00B905F7">
        <w:rPr>
          <w:lang w:val="en-GB" w:eastAsia="en-US"/>
        </w:rPr>
        <w:t xml:space="preserve">his component manages the other AN components in the network. </w:t>
      </w:r>
    </w:p>
    <w:p w14:paraId="2E0C68DB" w14:textId="5DE7F953" w:rsidR="00B905F7" w:rsidRPr="006853CF" w:rsidRDefault="00B905F7" w:rsidP="00EA2CF8">
      <w:pPr>
        <w:pStyle w:val="ListParagraph"/>
        <w:numPr>
          <w:ilvl w:val="0"/>
          <w:numId w:val="52"/>
        </w:numPr>
      </w:pPr>
      <w:r w:rsidRPr="00EA2CF8">
        <w:rPr>
          <w:lang w:val="en-GB" w:eastAsia="en-US"/>
        </w:rPr>
        <w:t xml:space="preserve">OpenCN: </w:t>
      </w:r>
      <w:r w:rsidR="001D12A3">
        <w:rPr>
          <w:lang w:val="en-GB" w:eastAsia="en-US"/>
        </w:rPr>
        <w:t>T</w:t>
      </w:r>
      <w:r w:rsidRPr="00EA2CF8">
        <w:rPr>
          <w:lang w:val="en-GB" w:eastAsia="en-US"/>
        </w:rPr>
        <w:t>his component provides a repository of controllers.</w:t>
      </w:r>
    </w:p>
    <w:p w14:paraId="05161F77" w14:textId="77777777" w:rsidR="00673C30" w:rsidRPr="00DF1275" w:rsidRDefault="00673C30" w:rsidP="00673C30">
      <w:pPr>
        <w:pStyle w:val="Heading2"/>
      </w:pPr>
      <w:bookmarkStart w:id="99" w:name="_Toc86163117"/>
      <w:bookmarkStart w:id="100" w:name="_Toc86503257"/>
      <w:bookmarkStart w:id="101" w:name="_Toc108567689"/>
      <w:r w:rsidRPr="00DF1275">
        <w:t>Domain analytics services for E2E service management</w:t>
      </w:r>
      <w:bookmarkEnd w:id="99"/>
      <w:bookmarkEnd w:id="100"/>
      <w:bookmarkEnd w:id="101"/>
    </w:p>
    <w:tbl>
      <w:tblPr>
        <w:tblStyle w:val="TableGrid"/>
        <w:tblW w:w="5000" w:type="pct"/>
        <w:jc w:val="center"/>
        <w:tblLook w:val="04A0" w:firstRow="1" w:lastRow="0" w:firstColumn="1" w:lastColumn="0" w:noHBand="0" w:noVBand="1"/>
      </w:tblPr>
      <w:tblGrid>
        <w:gridCol w:w="2074"/>
        <w:gridCol w:w="7555"/>
      </w:tblGrid>
      <w:tr w:rsidR="00673C30" w:rsidRPr="00DF1275" w14:paraId="672E5925" w14:textId="77777777" w:rsidTr="000228D5">
        <w:trPr>
          <w:jc w:val="center"/>
        </w:trPr>
        <w:tc>
          <w:tcPr>
            <w:tcW w:w="1077" w:type="pct"/>
          </w:tcPr>
          <w:p w14:paraId="3CC1D273" w14:textId="77777777" w:rsidR="00673C30" w:rsidRPr="00DF1275" w:rsidRDefault="00673C30" w:rsidP="009A0CA4">
            <w:pPr>
              <w:spacing w:before="0"/>
              <w:rPr>
                <w:i/>
                <w:sz w:val="22"/>
                <w:szCs w:val="18"/>
                <w:lang w:val="en-GB"/>
              </w:rPr>
            </w:pPr>
            <w:r w:rsidRPr="00DF1275">
              <w:rPr>
                <w:i/>
                <w:sz w:val="22"/>
                <w:szCs w:val="18"/>
                <w:lang w:val="en-GB"/>
              </w:rPr>
              <w:t>Use case id</w:t>
            </w:r>
          </w:p>
        </w:tc>
        <w:tc>
          <w:tcPr>
            <w:tcW w:w="3923" w:type="pct"/>
          </w:tcPr>
          <w:p w14:paraId="72B364C9" w14:textId="77777777" w:rsidR="00673C30" w:rsidRPr="00DF1275" w:rsidRDefault="00673C30" w:rsidP="009A0CA4">
            <w:pPr>
              <w:spacing w:before="0"/>
              <w:rPr>
                <w:sz w:val="22"/>
                <w:szCs w:val="18"/>
                <w:lang w:val="en-GB"/>
              </w:rPr>
            </w:pPr>
            <w:r w:rsidRPr="00DF1275">
              <w:rPr>
                <w:sz w:val="22"/>
                <w:szCs w:val="18"/>
                <w:lang w:val="en-GB"/>
              </w:rPr>
              <w:t>FG-AN-usecase-005</w:t>
            </w:r>
          </w:p>
        </w:tc>
      </w:tr>
      <w:tr w:rsidR="00673C30" w:rsidRPr="00DF1275" w14:paraId="16124DA0" w14:textId="77777777" w:rsidTr="000228D5">
        <w:trPr>
          <w:jc w:val="center"/>
        </w:trPr>
        <w:tc>
          <w:tcPr>
            <w:tcW w:w="1077" w:type="pct"/>
          </w:tcPr>
          <w:p w14:paraId="781ED075" w14:textId="77777777" w:rsidR="00673C30" w:rsidRPr="00DF1275" w:rsidRDefault="00673C30" w:rsidP="009A0CA4">
            <w:pPr>
              <w:spacing w:before="0"/>
              <w:rPr>
                <w:i/>
                <w:sz w:val="22"/>
                <w:szCs w:val="18"/>
                <w:lang w:val="en-GB"/>
              </w:rPr>
            </w:pPr>
            <w:r w:rsidRPr="00DF1275">
              <w:rPr>
                <w:i/>
                <w:sz w:val="22"/>
                <w:szCs w:val="18"/>
                <w:lang w:val="en-GB"/>
              </w:rPr>
              <w:t>Use case description</w:t>
            </w:r>
          </w:p>
        </w:tc>
        <w:tc>
          <w:tcPr>
            <w:tcW w:w="3923" w:type="pct"/>
          </w:tcPr>
          <w:p w14:paraId="0747FCBB" w14:textId="10038F0C" w:rsidR="000406D5" w:rsidRPr="009F2131" w:rsidRDefault="003F5D91" w:rsidP="009A0CA4">
            <w:pPr>
              <w:spacing w:before="0"/>
              <w:jc w:val="both"/>
              <w:rPr>
                <w:sz w:val="22"/>
                <w:szCs w:val="18"/>
                <w:lang w:val="en-GB"/>
              </w:rPr>
            </w:pPr>
            <w:r w:rsidRPr="00EA2CF8">
              <w:rPr>
                <w:sz w:val="22"/>
                <w:szCs w:val="18"/>
                <w:lang w:val="en-GB"/>
              </w:rPr>
              <w:t>I</w:t>
            </w:r>
            <w:r w:rsidR="00714312" w:rsidRPr="00EA2CF8">
              <w:rPr>
                <w:sz w:val="22"/>
                <w:szCs w:val="18"/>
                <w:lang w:val="en-GB"/>
              </w:rPr>
              <w:t xml:space="preserve">nteroperability with </w:t>
            </w:r>
            <w:r w:rsidR="009F2131" w:rsidRPr="00EA2CF8">
              <w:rPr>
                <w:sz w:val="22"/>
                <w:szCs w:val="18"/>
                <w:lang w:val="en-GB"/>
              </w:rPr>
              <w:t xml:space="preserve">components of </w:t>
            </w:r>
            <w:r w:rsidR="00714312" w:rsidRPr="00EA2CF8">
              <w:rPr>
                <w:sz w:val="22"/>
                <w:szCs w:val="18"/>
                <w:lang w:val="en-GB"/>
              </w:rPr>
              <w:t xml:space="preserve">external frameworks which provide domain analytics and predictions could assist autonomous networks in rapidly </w:t>
            </w:r>
            <w:r w:rsidRPr="00EA2CF8">
              <w:rPr>
                <w:sz w:val="22"/>
                <w:szCs w:val="18"/>
                <w:lang w:val="en-GB"/>
              </w:rPr>
              <w:t xml:space="preserve">integrating with existing network components and reuse functionality which already exists in the network. </w:t>
            </w:r>
            <w:r w:rsidR="000406D5" w:rsidRPr="009F2131">
              <w:rPr>
                <w:sz w:val="22"/>
                <w:szCs w:val="18"/>
                <w:lang w:val="en-GB"/>
              </w:rPr>
              <w:t>This use case introduces the scenario where there are already such frameworks deployed in the network and autonomous network components are required to consume services provided by such frameworks.</w:t>
            </w:r>
          </w:p>
          <w:p w14:paraId="3A9E6731" w14:textId="1F81A676" w:rsidR="00673C30" w:rsidRPr="009F2131" w:rsidRDefault="000406D5" w:rsidP="005D39D3">
            <w:pPr>
              <w:spacing w:before="0"/>
              <w:jc w:val="both"/>
              <w:rPr>
                <w:sz w:val="22"/>
                <w:szCs w:val="18"/>
                <w:lang w:val="en-GB"/>
              </w:rPr>
            </w:pPr>
            <w:r w:rsidRPr="00EA2CF8">
              <w:rPr>
                <w:sz w:val="22"/>
                <w:szCs w:val="18"/>
                <w:lang w:val="en-GB"/>
              </w:rPr>
              <w:t xml:space="preserve">NOTE - </w:t>
            </w:r>
            <w:r w:rsidR="003F5D91" w:rsidRPr="00EA2CF8">
              <w:rPr>
                <w:sz w:val="22"/>
                <w:szCs w:val="18"/>
                <w:lang w:val="en-GB"/>
              </w:rPr>
              <w:t xml:space="preserve">For example, </w:t>
            </w:r>
            <w:r w:rsidR="00673C30" w:rsidRPr="00EA2CF8">
              <w:rPr>
                <w:sz w:val="22"/>
                <w:szCs w:val="18"/>
                <w:lang w:val="en-GB"/>
              </w:rPr>
              <w:t>[</w:t>
            </w:r>
            <w:r w:rsidR="001740DE" w:rsidRPr="009F2131">
              <w:rPr>
                <w:sz w:val="22"/>
                <w:szCs w:val="18"/>
                <w:lang w:val="en-GB"/>
              </w:rPr>
              <w:t>b-ETSI GS ZSM 002</w:t>
            </w:r>
            <w:r w:rsidR="00673C30" w:rsidRPr="00EA2CF8">
              <w:rPr>
                <w:sz w:val="22"/>
                <w:szCs w:val="18"/>
                <w:lang w:val="en-GB"/>
              </w:rPr>
              <w:t xml:space="preserve">] </w:t>
            </w:r>
            <w:r w:rsidR="005D39D3">
              <w:rPr>
                <w:sz w:val="22"/>
                <w:szCs w:val="18"/>
                <w:lang w:val="en-GB"/>
              </w:rPr>
              <w:t>(</w:t>
            </w:r>
            <w:r w:rsidR="005D39D3" w:rsidRPr="002B4C9C">
              <w:rPr>
                <w:sz w:val="22"/>
                <w:szCs w:val="18"/>
                <w:lang w:val="en-GB"/>
              </w:rPr>
              <w:t>section 6.5.3.2</w:t>
            </w:r>
            <w:r w:rsidR="005D39D3">
              <w:rPr>
                <w:sz w:val="22"/>
                <w:szCs w:val="18"/>
                <w:lang w:val="en-GB"/>
              </w:rPr>
              <w:t>)</w:t>
            </w:r>
            <w:r w:rsidR="005D39D3" w:rsidRPr="002B4C9C">
              <w:rPr>
                <w:sz w:val="22"/>
                <w:szCs w:val="18"/>
                <w:lang w:val="en-GB"/>
              </w:rPr>
              <w:t xml:space="preserve"> </w:t>
            </w:r>
            <w:r w:rsidR="00673C30" w:rsidRPr="00EA2CF8">
              <w:rPr>
                <w:sz w:val="22"/>
                <w:szCs w:val="18"/>
                <w:lang w:val="en-GB"/>
              </w:rPr>
              <w:t>describes the domain analytics services which provide domain-specific insights and generate domain-specific predictions based on data collected by domain data collection services and other data.</w:t>
            </w:r>
            <w:r w:rsidR="003F5D91" w:rsidRPr="009F2131">
              <w:rPr>
                <w:sz w:val="22"/>
                <w:szCs w:val="18"/>
                <w:lang w:val="en-GB"/>
              </w:rPr>
              <w:t xml:space="preserve"> </w:t>
            </w:r>
          </w:p>
          <w:p w14:paraId="69E99AC4" w14:textId="77777777" w:rsidR="00673C30" w:rsidRPr="009F2131" w:rsidRDefault="00673C30" w:rsidP="009A0CA4">
            <w:pPr>
              <w:spacing w:before="0"/>
              <w:jc w:val="both"/>
              <w:rPr>
                <w:sz w:val="22"/>
                <w:szCs w:val="18"/>
                <w:lang w:val="en-GB"/>
              </w:rPr>
            </w:pPr>
          </w:p>
          <w:p w14:paraId="41E3347C" w14:textId="4BDBC15A" w:rsidR="00673C30" w:rsidRPr="009F2131" w:rsidRDefault="00673C30" w:rsidP="009A0CA4">
            <w:pPr>
              <w:spacing w:before="0"/>
              <w:jc w:val="both"/>
              <w:rPr>
                <w:sz w:val="22"/>
                <w:szCs w:val="18"/>
                <w:lang w:val="en-GB"/>
              </w:rPr>
            </w:pPr>
            <w:r w:rsidRPr="009F2131">
              <w:rPr>
                <w:sz w:val="22"/>
                <w:szCs w:val="18"/>
                <w:lang w:val="en-GB"/>
              </w:rPr>
              <w:t>Following are related steps in this use case scenario</w:t>
            </w:r>
            <w:r w:rsidR="009F2131" w:rsidRPr="009F2131">
              <w:rPr>
                <w:sz w:val="22"/>
                <w:szCs w:val="18"/>
                <w:lang w:val="en-GB"/>
              </w:rPr>
              <w:t xml:space="preserve"> taking ZSM [b-ETSI GS ZSM 002] as reference of external framework. </w:t>
            </w:r>
          </w:p>
          <w:p w14:paraId="4461465F" w14:textId="77777777" w:rsidR="00673C30" w:rsidRPr="00EA2CF8" w:rsidRDefault="00B27F60" w:rsidP="00EA2CF8">
            <w:pPr>
              <w:spacing w:before="0"/>
              <w:ind w:left="360"/>
              <w:jc w:val="both"/>
              <w:rPr>
                <w:sz w:val="22"/>
                <w:szCs w:val="18"/>
                <w:lang w:val="en-GB"/>
              </w:rPr>
            </w:pPr>
            <w:r w:rsidRPr="00EA2CF8">
              <w:rPr>
                <w:sz w:val="22"/>
                <w:szCs w:val="18"/>
                <w:lang w:val="en-GB"/>
              </w:rPr>
              <w:t>The AN</w:t>
            </w:r>
            <w:r w:rsidR="00673C30" w:rsidRPr="00EA2CF8">
              <w:rPr>
                <w:sz w:val="22"/>
                <w:szCs w:val="18"/>
                <w:lang w:val="en-GB"/>
              </w:rPr>
              <w:t xml:space="preserve"> components act as a ZSM service consumer.</w:t>
            </w:r>
          </w:p>
          <w:p w14:paraId="62D595BB" w14:textId="77777777" w:rsidR="00673C30" w:rsidRPr="009F2131" w:rsidRDefault="009A25B4" w:rsidP="00B81DB1">
            <w:pPr>
              <w:pStyle w:val="ListParagraph"/>
              <w:numPr>
                <w:ilvl w:val="0"/>
                <w:numId w:val="12"/>
              </w:numPr>
              <w:spacing w:before="0"/>
              <w:ind w:left="360"/>
              <w:jc w:val="both"/>
              <w:rPr>
                <w:sz w:val="22"/>
                <w:szCs w:val="18"/>
                <w:lang w:val="en-GB"/>
              </w:rPr>
            </w:pPr>
            <w:r w:rsidRPr="009F2131">
              <w:rPr>
                <w:sz w:val="22"/>
                <w:szCs w:val="18"/>
                <w:lang w:val="en-GB"/>
              </w:rPr>
              <w:t xml:space="preserve">ZSM framework components act as provider for </w:t>
            </w:r>
            <w:r w:rsidR="00673C30" w:rsidRPr="009F2131">
              <w:rPr>
                <w:sz w:val="22"/>
                <w:szCs w:val="18"/>
                <w:lang w:val="en-GB"/>
              </w:rPr>
              <w:t xml:space="preserve">closed loop (CL) management and other domain and cross domain services (including analytics) to </w:t>
            </w:r>
            <w:r w:rsidR="00B27F60" w:rsidRPr="009F2131">
              <w:rPr>
                <w:sz w:val="22"/>
                <w:szCs w:val="18"/>
                <w:lang w:val="en-GB"/>
              </w:rPr>
              <w:t xml:space="preserve">the </w:t>
            </w:r>
            <w:r w:rsidR="00673C30" w:rsidRPr="009F2131">
              <w:rPr>
                <w:sz w:val="22"/>
                <w:szCs w:val="18"/>
                <w:lang w:val="en-GB"/>
              </w:rPr>
              <w:t>AN components.</w:t>
            </w:r>
          </w:p>
          <w:p w14:paraId="36DE245D" w14:textId="77777777" w:rsidR="00673C30" w:rsidRPr="009F2131" w:rsidRDefault="00673C30" w:rsidP="00B81DB1">
            <w:pPr>
              <w:pStyle w:val="ListParagraph"/>
              <w:numPr>
                <w:ilvl w:val="0"/>
                <w:numId w:val="12"/>
              </w:numPr>
              <w:spacing w:before="0"/>
              <w:ind w:left="360"/>
              <w:jc w:val="both"/>
              <w:rPr>
                <w:sz w:val="22"/>
                <w:szCs w:val="18"/>
                <w:lang w:val="en-GB"/>
              </w:rPr>
            </w:pPr>
            <w:r w:rsidRPr="009F2131">
              <w:rPr>
                <w:sz w:val="22"/>
                <w:szCs w:val="18"/>
                <w:lang w:val="en-GB"/>
              </w:rPr>
              <w:t xml:space="preserve">Discovery of ZSM services is done by </w:t>
            </w:r>
            <w:r w:rsidR="00B27F60" w:rsidRPr="009F2131">
              <w:rPr>
                <w:sz w:val="22"/>
                <w:szCs w:val="18"/>
                <w:lang w:val="en-GB"/>
              </w:rPr>
              <w:t xml:space="preserve">the </w:t>
            </w:r>
            <w:r w:rsidRPr="009F2131">
              <w:rPr>
                <w:sz w:val="22"/>
                <w:szCs w:val="18"/>
                <w:lang w:val="en-GB"/>
              </w:rPr>
              <w:t>AN components</w:t>
            </w:r>
            <w:r w:rsidR="009A25B4" w:rsidRPr="009F2131">
              <w:rPr>
                <w:sz w:val="22"/>
                <w:szCs w:val="18"/>
                <w:lang w:val="en-GB"/>
              </w:rPr>
              <w:t>.</w:t>
            </w:r>
          </w:p>
          <w:p w14:paraId="0325E02D" w14:textId="586F8B58" w:rsidR="00673C30" w:rsidRPr="009F2131" w:rsidRDefault="00B27F60" w:rsidP="00B81DB1">
            <w:pPr>
              <w:pStyle w:val="ListParagraph"/>
              <w:numPr>
                <w:ilvl w:val="0"/>
                <w:numId w:val="12"/>
              </w:numPr>
              <w:spacing w:before="0"/>
              <w:ind w:left="360"/>
              <w:jc w:val="both"/>
              <w:rPr>
                <w:sz w:val="22"/>
                <w:szCs w:val="18"/>
                <w:lang w:val="en-GB"/>
              </w:rPr>
            </w:pPr>
            <w:r w:rsidRPr="009F2131">
              <w:rPr>
                <w:sz w:val="22"/>
                <w:szCs w:val="18"/>
                <w:lang w:val="en-GB"/>
              </w:rPr>
              <w:t xml:space="preserve">Each </w:t>
            </w:r>
            <w:r w:rsidR="00673C30" w:rsidRPr="009F2131">
              <w:rPr>
                <w:sz w:val="22"/>
                <w:szCs w:val="18"/>
                <w:lang w:val="en-GB"/>
              </w:rPr>
              <w:t xml:space="preserve">ZSM service performs the E2E service management based on the interaction with </w:t>
            </w:r>
            <w:r w:rsidRPr="009F2131">
              <w:rPr>
                <w:sz w:val="22"/>
                <w:szCs w:val="18"/>
                <w:lang w:val="en-GB"/>
              </w:rPr>
              <w:t xml:space="preserve">the </w:t>
            </w:r>
            <w:r w:rsidR="00EC2D42" w:rsidRPr="009F2131">
              <w:rPr>
                <w:sz w:val="22"/>
                <w:szCs w:val="18"/>
                <w:lang w:val="en-GB"/>
              </w:rPr>
              <w:t>AN components</w:t>
            </w:r>
            <w:r w:rsidR="00673C30" w:rsidRPr="009F2131">
              <w:rPr>
                <w:sz w:val="22"/>
                <w:szCs w:val="18"/>
                <w:lang w:val="en-GB"/>
              </w:rPr>
              <w:t>.</w:t>
            </w:r>
          </w:p>
          <w:p w14:paraId="2E59B96D" w14:textId="1240834C" w:rsidR="000406D5" w:rsidRPr="00EA2CF8" w:rsidRDefault="00B27F60" w:rsidP="000406D5">
            <w:pPr>
              <w:pStyle w:val="ListParagraph"/>
              <w:numPr>
                <w:ilvl w:val="1"/>
                <w:numId w:val="12"/>
              </w:numPr>
              <w:spacing w:before="0"/>
              <w:jc w:val="both"/>
              <w:rPr>
                <w:sz w:val="22"/>
                <w:szCs w:val="18"/>
                <w:lang w:val="en-GB"/>
              </w:rPr>
            </w:pPr>
            <w:r w:rsidRPr="009F2131">
              <w:rPr>
                <w:sz w:val="22"/>
                <w:szCs w:val="18"/>
                <w:lang w:val="en-GB"/>
              </w:rPr>
              <w:t>E</w:t>
            </w:r>
            <w:r w:rsidR="00673C30" w:rsidRPr="009F2131">
              <w:rPr>
                <w:sz w:val="22"/>
                <w:szCs w:val="18"/>
                <w:lang w:val="en-GB"/>
              </w:rPr>
              <w:t xml:space="preserve">xamples of interactions are: managing subscriptions, configuring analytics, request analysis results, etc. </w:t>
            </w:r>
          </w:p>
          <w:p w14:paraId="62E8BFC8" w14:textId="08002666" w:rsidR="00020F20" w:rsidRPr="009F2131" w:rsidRDefault="00020F20" w:rsidP="00EA2CF8">
            <w:pPr>
              <w:pStyle w:val="ListParagraph"/>
              <w:numPr>
                <w:ilvl w:val="1"/>
                <w:numId w:val="12"/>
              </w:numPr>
              <w:spacing w:before="0"/>
              <w:jc w:val="both"/>
              <w:rPr>
                <w:sz w:val="22"/>
                <w:szCs w:val="18"/>
                <w:lang w:val="en-GB"/>
              </w:rPr>
            </w:pPr>
            <w:r w:rsidRPr="009F2131">
              <w:rPr>
                <w:sz w:val="22"/>
                <w:szCs w:val="18"/>
                <w:lang w:val="en-GB"/>
              </w:rPr>
              <w:t>Other examples in the context of Zero Touch provisioning, workflow</w:t>
            </w:r>
            <w:r w:rsidR="001D12A3">
              <w:rPr>
                <w:sz w:val="22"/>
                <w:szCs w:val="18"/>
                <w:lang w:val="en-GB"/>
              </w:rPr>
              <w:t>-</w:t>
            </w:r>
            <w:r w:rsidRPr="009F2131">
              <w:rPr>
                <w:sz w:val="22"/>
                <w:szCs w:val="18"/>
                <w:lang w:val="en-GB"/>
              </w:rPr>
              <w:t>based automation, provisioning and management of workflows a</w:t>
            </w:r>
            <w:r w:rsidR="009A25B4" w:rsidRPr="009F2131">
              <w:rPr>
                <w:sz w:val="22"/>
                <w:szCs w:val="18"/>
                <w:lang w:val="en-GB"/>
              </w:rPr>
              <w:t>re</w:t>
            </w:r>
            <w:r w:rsidRPr="009F2131">
              <w:rPr>
                <w:sz w:val="22"/>
                <w:szCs w:val="18"/>
                <w:lang w:val="en-GB"/>
              </w:rPr>
              <w:t xml:space="preserve"> mentioned in </w:t>
            </w:r>
            <w:r w:rsidR="001D12A3">
              <w:rPr>
                <w:sz w:val="22"/>
                <w:szCs w:val="18"/>
                <w:lang w:val="en-GB"/>
              </w:rPr>
              <w:t>c</w:t>
            </w:r>
            <w:r w:rsidRPr="00EA2CF8">
              <w:rPr>
                <w:sz w:val="22"/>
                <w:szCs w:val="18"/>
                <w:lang w:val="en-GB"/>
              </w:rPr>
              <w:t xml:space="preserve">lause </w:t>
            </w:r>
            <w:r w:rsidR="000406D5" w:rsidRPr="00EA2CF8">
              <w:rPr>
                <w:sz w:val="22"/>
                <w:szCs w:val="18"/>
                <w:lang w:val="en-GB"/>
              </w:rPr>
              <w:t xml:space="preserve">7.5 </w:t>
            </w:r>
            <w:r w:rsidRPr="00EA2CF8">
              <w:rPr>
                <w:sz w:val="22"/>
                <w:szCs w:val="18"/>
                <w:lang w:val="en-GB"/>
              </w:rPr>
              <w:t xml:space="preserve">in </w:t>
            </w:r>
            <w:bookmarkStart w:id="102" w:name="OLE_LINK26"/>
            <w:r w:rsidRPr="00EA2CF8">
              <w:rPr>
                <w:sz w:val="22"/>
                <w:szCs w:val="18"/>
                <w:lang w:val="en-GB"/>
              </w:rPr>
              <w:t>[</w:t>
            </w:r>
            <w:bookmarkStart w:id="103" w:name="OLE_LINK4"/>
            <w:r w:rsidRPr="00EA2CF8">
              <w:rPr>
                <w:sz w:val="22"/>
                <w:szCs w:val="18"/>
                <w:lang w:val="en-GB"/>
              </w:rPr>
              <w:t>b-FGAN-O-013-R1</w:t>
            </w:r>
            <w:bookmarkEnd w:id="103"/>
            <w:r w:rsidRPr="00EA2CF8">
              <w:rPr>
                <w:sz w:val="22"/>
                <w:szCs w:val="18"/>
                <w:lang w:val="en-GB"/>
              </w:rPr>
              <w:t>]</w:t>
            </w:r>
            <w:bookmarkEnd w:id="102"/>
            <w:r w:rsidRPr="00EA2CF8">
              <w:rPr>
                <w:sz w:val="22"/>
                <w:szCs w:val="18"/>
                <w:lang w:val="en-GB"/>
              </w:rPr>
              <w:t>.</w:t>
            </w:r>
          </w:p>
        </w:tc>
      </w:tr>
      <w:tr w:rsidR="00673C30" w:rsidRPr="00DF1275" w14:paraId="2FFD605F" w14:textId="77777777" w:rsidTr="000228D5">
        <w:trPr>
          <w:jc w:val="center"/>
        </w:trPr>
        <w:tc>
          <w:tcPr>
            <w:tcW w:w="1077" w:type="pct"/>
          </w:tcPr>
          <w:p w14:paraId="5738B12A" w14:textId="77777777" w:rsidR="00673C30" w:rsidRPr="00DF1275" w:rsidRDefault="00673C30" w:rsidP="009A0CA4">
            <w:pPr>
              <w:spacing w:before="0"/>
              <w:rPr>
                <w:i/>
                <w:sz w:val="22"/>
                <w:szCs w:val="18"/>
                <w:lang w:val="en-GB"/>
              </w:rPr>
            </w:pPr>
            <w:r w:rsidRPr="00DF1275">
              <w:rPr>
                <w:i/>
                <w:sz w:val="22"/>
                <w:szCs w:val="18"/>
                <w:lang w:val="en-GB"/>
              </w:rPr>
              <w:t>Use case category</w:t>
            </w:r>
          </w:p>
        </w:tc>
        <w:tc>
          <w:tcPr>
            <w:tcW w:w="3923" w:type="pct"/>
          </w:tcPr>
          <w:p w14:paraId="34F18162" w14:textId="77777777" w:rsidR="00673C30" w:rsidRPr="00DF1275" w:rsidRDefault="00673C30" w:rsidP="009A0CA4">
            <w:pPr>
              <w:spacing w:before="0"/>
              <w:rPr>
                <w:sz w:val="22"/>
                <w:szCs w:val="18"/>
                <w:lang w:val="en-GB"/>
              </w:rPr>
            </w:pPr>
            <w:r w:rsidRPr="00DF1275">
              <w:rPr>
                <w:sz w:val="22"/>
                <w:szCs w:val="18"/>
                <w:lang w:val="en-GB"/>
              </w:rPr>
              <w:t xml:space="preserve">Cat 2: describes a scenario related to application of autonomous behaviour in the network.  </w:t>
            </w:r>
          </w:p>
        </w:tc>
      </w:tr>
      <w:tr w:rsidR="00673C30" w:rsidRPr="00DF1275" w14:paraId="6E262361" w14:textId="77777777" w:rsidTr="000228D5">
        <w:trPr>
          <w:jc w:val="center"/>
        </w:trPr>
        <w:tc>
          <w:tcPr>
            <w:tcW w:w="1077" w:type="pct"/>
          </w:tcPr>
          <w:p w14:paraId="2666F933" w14:textId="77777777" w:rsidR="00673C30" w:rsidRPr="00DF1275" w:rsidRDefault="00673C30" w:rsidP="009A0CA4">
            <w:pPr>
              <w:spacing w:before="0"/>
              <w:rPr>
                <w:i/>
                <w:sz w:val="22"/>
                <w:szCs w:val="18"/>
                <w:lang w:val="en-GB"/>
              </w:rPr>
            </w:pPr>
            <w:r w:rsidRPr="00DF1275">
              <w:rPr>
                <w:i/>
                <w:sz w:val="22"/>
                <w:szCs w:val="18"/>
                <w:lang w:val="en-GB"/>
              </w:rPr>
              <w:t>Reference</w:t>
            </w:r>
          </w:p>
        </w:tc>
        <w:tc>
          <w:tcPr>
            <w:tcW w:w="3923" w:type="pct"/>
          </w:tcPr>
          <w:p w14:paraId="5772E774" w14:textId="77777777" w:rsidR="00673C30" w:rsidRPr="00DF1275" w:rsidRDefault="00673C30" w:rsidP="009A0CA4">
            <w:pPr>
              <w:spacing w:before="0"/>
              <w:rPr>
                <w:sz w:val="22"/>
                <w:szCs w:val="18"/>
                <w:lang w:val="en-GB"/>
              </w:rPr>
            </w:pPr>
            <w:r w:rsidRPr="00DF1275">
              <w:rPr>
                <w:sz w:val="22"/>
                <w:szCs w:val="18"/>
                <w:lang w:val="en-GB"/>
              </w:rPr>
              <w:t>[</w:t>
            </w:r>
            <w:r w:rsidR="001C3E6A">
              <w:rPr>
                <w:sz w:val="22"/>
                <w:szCs w:val="18"/>
                <w:lang w:val="en-GB"/>
              </w:rPr>
              <w:t>b-</w:t>
            </w:r>
            <w:r w:rsidRPr="00DF1275">
              <w:rPr>
                <w:sz w:val="22"/>
                <w:szCs w:val="18"/>
                <w:lang w:val="en-GB"/>
              </w:rPr>
              <w:t xml:space="preserve">ETSI </w:t>
            </w:r>
            <w:r w:rsidR="001C3E6A">
              <w:rPr>
                <w:sz w:val="22"/>
                <w:szCs w:val="18"/>
                <w:lang w:val="en-GB"/>
              </w:rPr>
              <w:t xml:space="preserve">GS </w:t>
            </w:r>
            <w:r w:rsidRPr="00DF1275">
              <w:rPr>
                <w:sz w:val="22"/>
                <w:szCs w:val="18"/>
                <w:lang w:val="en-GB"/>
              </w:rPr>
              <w:t xml:space="preserve">ZSM </w:t>
            </w:r>
            <w:r w:rsidR="001300B8">
              <w:rPr>
                <w:sz w:val="22"/>
                <w:szCs w:val="18"/>
                <w:lang w:val="en-GB"/>
              </w:rPr>
              <w:t>002</w:t>
            </w:r>
            <w:r w:rsidRPr="00DF1275">
              <w:rPr>
                <w:sz w:val="22"/>
                <w:szCs w:val="18"/>
                <w:lang w:val="en-GB"/>
              </w:rPr>
              <w:t>]</w:t>
            </w:r>
          </w:p>
        </w:tc>
      </w:tr>
    </w:tbl>
    <w:p w14:paraId="48284310" w14:textId="77777777" w:rsidR="00673C30" w:rsidRPr="00DF1275" w:rsidRDefault="00673C30" w:rsidP="005374E4">
      <w:pPr>
        <w:pStyle w:val="Heading3"/>
      </w:pPr>
      <w:bookmarkStart w:id="104" w:name="_Toc86163118"/>
      <w:bookmarkStart w:id="105" w:name="_Toc86503258"/>
      <w:bookmarkStart w:id="106" w:name="_Toc86503516"/>
      <w:bookmarkStart w:id="107" w:name="_Toc108567690"/>
      <w:r w:rsidRPr="00DF1275">
        <w:t>Use case requirements</w:t>
      </w:r>
      <w:bookmarkEnd w:id="104"/>
      <w:bookmarkEnd w:id="105"/>
      <w:bookmarkEnd w:id="106"/>
      <w:bookmarkEnd w:id="107"/>
    </w:p>
    <w:p w14:paraId="4BA19C58" w14:textId="77777777" w:rsidR="00673C30" w:rsidRPr="00DF1275" w:rsidRDefault="00673C30" w:rsidP="00673C30">
      <w:pPr>
        <w:spacing w:before="0" w:after="160" w:line="259" w:lineRule="auto"/>
        <w:rPr>
          <w:u w:val="single"/>
          <w:lang w:val="en-GB"/>
        </w:rPr>
      </w:pPr>
      <w:r w:rsidRPr="00DF1275">
        <w:rPr>
          <w:u w:val="single"/>
          <w:lang w:val="en-GB"/>
        </w:rPr>
        <w:t>Critical requirements</w:t>
      </w:r>
    </w:p>
    <w:p w14:paraId="11F7CC84" w14:textId="57980F55" w:rsidR="00673C30" w:rsidRPr="00DF1275" w:rsidRDefault="000228D5" w:rsidP="005374E4">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05-REQ-</w:t>
      </w:r>
      <w:r w:rsidR="00851583">
        <w:rPr>
          <w:lang w:val="en-GB"/>
        </w:rPr>
        <w:t>001</w:t>
      </w:r>
      <w:r w:rsidR="00673C30" w:rsidRPr="00DF1275">
        <w:rPr>
          <w:lang w:val="en-GB"/>
        </w:rPr>
        <w:t xml:space="preserve">: It is critical </w:t>
      </w:r>
      <w:r w:rsidR="00FB6D59">
        <w:rPr>
          <w:lang w:val="en-GB"/>
        </w:rPr>
        <w:t>that AN</w:t>
      </w:r>
      <w:r w:rsidR="00673C30" w:rsidRPr="00DF1275">
        <w:rPr>
          <w:lang w:val="en-GB"/>
        </w:rPr>
        <w:t xml:space="preserve"> support discovery and consumption of the services provided by different types of closed loop service automation frameworks. </w:t>
      </w:r>
    </w:p>
    <w:p w14:paraId="6A6D90AF" w14:textId="7900D717" w:rsidR="00673C30" w:rsidRPr="00DF1275" w:rsidRDefault="00673C30" w:rsidP="005374E4">
      <w:pPr>
        <w:spacing w:before="0" w:after="160" w:line="259" w:lineRule="auto"/>
        <w:rPr>
          <w:sz w:val="22"/>
          <w:szCs w:val="18"/>
          <w:lang w:val="en-GB"/>
        </w:rPr>
      </w:pPr>
      <w:r w:rsidRPr="00DF1275">
        <w:rPr>
          <w:sz w:val="22"/>
          <w:szCs w:val="18"/>
          <w:lang w:val="en-GB"/>
        </w:rPr>
        <w:t>NOTE</w:t>
      </w:r>
      <w:r w:rsidR="005374E4" w:rsidRPr="00DF1275">
        <w:rPr>
          <w:sz w:val="22"/>
          <w:szCs w:val="18"/>
          <w:lang w:val="en-GB"/>
        </w:rPr>
        <w:t xml:space="preserve"> –</w:t>
      </w:r>
      <w:r w:rsidRPr="00DF1275">
        <w:rPr>
          <w:sz w:val="22"/>
          <w:szCs w:val="18"/>
          <w:lang w:val="en-GB"/>
        </w:rPr>
        <w:t xml:space="preserve"> Examples of different types of closed loop service automation frameworks are ETSI ZSM [</w:t>
      </w:r>
      <w:r w:rsidR="00B3493C">
        <w:rPr>
          <w:sz w:val="22"/>
          <w:szCs w:val="18"/>
          <w:lang w:val="en-GB"/>
        </w:rPr>
        <w:t>b-</w:t>
      </w:r>
      <w:r w:rsidR="00B3493C" w:rsidRPr="00DF1275">
        <w:rPr>
          <w:sz w:val="22"/>
          <w:szCs w:val="18"/>
          <w:lang w:val="en-GB"/>
        </w:rPr>
        <w:t xml:space="preserve">ETSI </w:t>
      </w:r>
      <w:r w:rsidR="00B3493C">
        <w:rPr>
          <w:sz w:val="22"/>
          <w:szCs w:val="18"/>
          <w:lang w:val="en-GB"/>
        </w:rPr>
        <w:t xml:space="preserve">GS </w:t>
      </w:r>
      <w:r w:rsidR="00B3493C" w:rsidRPr="00DF1275">
        <w:rPr>
          <w:sz w:val="22"/>
          <w:szCs w:val="18"/>
          <w:lang w:val="en-GB"/>
        </w:rPr>
        <w:t xml:space="preserve">ZSM </w:t>
      </w:r>
      <w:r w:rsidR="00B3493C">
        <w:rPr>
          <w:sz w:val="22"/>
          <w:szCs w:val="18"/>
          <w:lang w:val="en-GB"/>
        </w:rPr>
        <w:t>002</w:t>
      </w:r>
      <w:r w:rsidRPr="00DF1275">
        <w:rPr>
          <w:sz w:val="22"/>
          <w:szCs w:val="18"/>
          <w:lang w:val="en-GB"/>
        </w:rPr>
        <w:t>] and FRINX machine [</w:t>
      </w:r>
      <w:r w:rsidR="00966112" w:rsidRPr="00966112">
        <w:rPr>
          <w:sz w:val="22"/>
          <w:szCs w:val="18"/>
          <w:lang w:val="en-GB"/>
        </w:rPr>
        <w:t>b-FGAN-O-013-R1</w:t>
      </w:r>
      <w:r w:rsidRPr="00DF1275">
        <w:rPr>
          <w:sz w:val="22"/>
          <w:szCs w:val="18"/>
          <w:lang w:val="en-GB"/>
        </w:rPr>
        <w:t>]. Examples of actions taken by AN</w:t>
      </w:r>
      <w:r w:rsidR="0020733B">
        <w:rPr>
          <w:sz w:val="22"/>
          <w:szCs w:val="18"/>
          <w:lang w:val="en-GB"/>
        </w:rPr>
        <w:t>s</w:t>
      </w:r>
      <w:r w:rsidRPr="00DF1275">
        <w:rPr>
          <w:sz w:val="22"/>
          <w:szCs w:val="18"/>
          <w:lang w:val="en-GB"/>
        </w:rPr>
        <w:t xml:space="preserve"> after the consumption of services provided by closed loop service automation frameworks are managing subscriptions, configuring analytics, request analysis results, etc.</w:t>
      </w:r>
      <w:bookmarkStart w:id="108" w:name="_Toc86163119"/>
    </w:p>
    <w:p w14:paraId="08547447" w14:textId="304897E6" w:rsidR="00673C30" w:rsidRPr="00DF1275" w:rsidRDefault="009325C6" w:rsidP="005374E4">
      <w:pPr>
        <w:pStyle w:val="Heading3"/>
      </w:pPr>
      <w:bookmarkStart w:id="109" w:name="_Toc108567691"/>
      <w:bookmarkStart w:id="110" w:name="_Toc86503259"/>
      <w:bookmarkStart w:id="111" w:name="_Toc86503517"/>
      <w:r w:rsidRPr="00C237FD">
        <w:rPr>
          <w:rFonts w:cs="Times New Roman"/>
          <w:color w:val="000000" w:themeColor="text1"/>
          <w:szCs w:val="24"/>
          <w:shd w:val="clear" w:color="auto" w:fill="FFFFFF"/>
        </w:rPr>
        <w:t>Actor interactions and possible components</w:t>
      </w:r>
      <w:bookmarkEnd w:id="108"/>
      <w:bookmarkEnd w:id="109"/>
      <w:bookmarkEnd w:id="110"/>
      <w:bookmarkEnd w:id="111"/>
    </w:p>
    <w:p w14:paraId="2AFD6E15" w14:textId="77777777" w:rsidR="00F02C77" w:rsidRDefault="00673C30" w:rsidP="00EA2CF8">
      <w:pPr>
        <w:rPr>
          <w:lang w:val="en-GB"/>
        </w:rPr>
      </w:pPr>
      <w:r w:rsidRPr="00DF1275">
        <w:rPr>
          <w:noProof/>
          <w:lang w:eastAsia="en-US" w:bidi="hi-IN"/>
        </w:rPr>
        <w:drawing>
          <wp:inline distT="0" distB="0" distL="0" distR="0" wp14:anchorId="2E2CD188" wp14:editId="086F0AF4">
            <wp:extent cx="5822950" cy="2889250"/>
            <wp:effectExtent l="19050" t="0" r="6350" b="0"/>
            <wp:docPr id="26" name="Picture 12"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2" descr="Diagram, timeline&#10;&#10;Description automatically generated"/>
                    <pic:cNvPicPr>
                      <a:picLocks noChangeAspect="1" noChangeArrowheads="1"/>
                    </pic:cNvPicPr>
                  </pic:nvPicPr>
                  <pic:blipFill>
                    <a:blip r:embed="rId32" cstate="print"/>
                    <a:srcRect/>
                    <a:stretch>
                      <a:fillRect/>
                    </a:stretch>
                  </pic:blipFill>
                  <pic:spPr bwMode="auto">
                    <a:xfrm>
                      <a:off x="0" y="0"/>
                      <a:ext cx="5822950" cy="2889250"/>
                    </a:xfrm>
                    <a:prstGeom prst="rect">
                      <a:avLst/>
                    </a:prstGeom>
                    <a:noFill/>
                    <a:ln w="9525">
                      <a:noFill/>
                      <a:miter lim="800000"/>
                      <a:headEnd/>
                      <a:tailEnd/>
                    </a:ln>
                  </pic:spPr>
                </pic:pic>
              </a:graphicData>
            </a:graphic>
          </wp:inline>
        </w:drawing>
      </w:r>
    </w:p>
    <w:p w14:paraId="5774EE80" w14:textId="306D01AF" w:rsidR="00673C30" w:rsidRDefault="007649F9" w:rsidP="005374E4">
      <w:pPr>
        <w:pStyle w:val="Caption"/>
        <w:rPr>
          <w:sz w:val="22"/>
          <w:szCs w:val="18"/>
        </w:rPr>
      </w:pPr>
      <w:r w:rsidRPr="00EA2CF8">
        <w:t xml:space="preserve">Figure </w:t>
      </w:r>
      <w:r w:rsidRPr="00EA2CF8">
        <w:fldChar w:fldCharType="begin"/>
      </w:r>
      <w:r w:rsidRPr="00EA2CF8">
        <w:instrText xml:space="preserve"> SEQ Figure \* ARABIC </w:instrText>
      </w:r>
      <w:r w:rsidRPr="00EA2CF8">
        <w:fldChar w:fldCharType="separate"/>
      </w:r>
      <w:r w:rsidR="00BA65AA">
        <w:rPr>
          <w:noProof/>
        </w:rPr>
        <w:t>9</w:t>
      </w:r>
      <w:r w:rsidRPr="00EA2CF8">
        <w:fldChar w:fldCharType="end"/>
      </w:r>
      <w:r w:rsidRPr="00EA2CF8">
        <w:t xml:space="preserve">: </w:t>
      </w:r>
      <w:r w:rsidR="00AE3A6B">
        <w:t>Possible components related to d</w:t>
      </w:r>
      <w:r w:rsidRPr="00EA2CF8">
        <w:rPr>
          <w:sz w:val="22"/>
          <w:szCs w:val="18"/>
        </w:rPr>
        <w:t>omain analytics services for E2E service management</w:t>
      </w:r>
    </w:p>
    <w:p w14:paraId="3BEE7A4B" w14:textId="77777777" w:rsidR="00F2530A" w:rsidRDefault="00F2530A" w:rsidP="00F2530A">
      <w:pPr>
        <w:rPr>
          <w:lang w:val="en-GB" w:eastAsia="en-US"/>
        </w:rPr>
      </w:pPr>
    </w:p>
    <w:p w14:paraId="46D66843" w14:textId="7EF0A3CE" w:rsidR="00C30DE8" w:rsidRDefault="00C30DE8" w:rsidP="00C30DE8">
      <w:pPr>
        <w:spacing w:before="0" w:after="160" w:line="256" w:lineRule="auto"/>
        <w:rPr>
          <w:lang w:val="en-GB"/>
        </w:rPr>
      </w:pPr>
      <w:bookmarkStart w:id="112" w:name="OLE_LINK25"/>
      <w:r>
        <w:rPr>
          <w:lang w:val="en-GB"/>
        </w:rPr>
        <w:t>Possible key components involved (figure 9):</w:t>
      </w:r>
    </w:p>
    <w:p w14:paraId="70C91A62" w14:textId="60E655F7" w:rsidR="00433660" w:rsidRPr="00433660" w:rsidRDefault="00433660" w:rsidP="00EA2CF8">
      <w:pPr>
        <w:pStyle w:val="ListParagraph"/>
        <w:numPr>
          <w:ilvl w:val="0"/>
          <w:numId w:val="50"/>
        </w:numPr>
        <w:spacing w:before="0" w:after="160" w:line="256" w:lineRule="auto"/>
        <w:rPr>
          <w:lang w:val="en-GB"/>
        </w:rPr>
      </w:pPr>
      <w:r w:rsidRPr="00433660">
        <w:rPr>
          <w:lang w:val="en-GB"/>
        </w:rPr>
        <w:t xml:space="preserve">AN orchestrator: </w:t>
      </w:r>
      <w:r w:rsidR="001D12A3">
        <w:rPr>
          <w:lang w:val="en-GB"/>
        </w:rPr>
        <w:t>T</w:t>
      </w:r>
      <w:r w:rsidRPr="00433660">
        <w:rPr>
          <w:lang w:val="en-GB"/>
        </w:rPr>
        <w:t>his component manages the other AN components in the network.</w:t>
      </w:r>
    </w:p>
    <w:p w14:paraId="2A6AA417" w14:textId="77777777" w:rsidR="00F2530A" w:rsidRPr="00E70838" w:rsidRDefault="00F2530A" w:rsidP="00EA2CF8">
      <w:pPr>
        <w:pStyle w:val="ListParagraph"/>
        <w:numPr>
          <w:ilvl w:val="0"/>
          <w:numId w:val="50"/>
        </w:numPr>
      </w:pPr>
      <w:r w:rsidRPr="00433660">
        <w:rPr>
          <w:lang w:val="en-GB" w:eastAsia="en-US"/>
        </w:rPr>
        <w:t xml:space="preserve">CL management frameworks: Closed loop management frameworks e.g. provided by ETSI ZSM, manages closed loops in networks. </w:t>
      </w:r>
      <w:bookmarkEnd w:id="112"/>
    </w:p>
    <w:p w14:paraId="5825C059" w14:textId="77777777" w:rsidR="00C23AE6" w:rsidRPr="00DF1275" w:rsidRDefault="00C23AE6" w:rsidP="00C23AE6">
      <w:pPr>
        <w:pStyle w:val="Heading2"/>
      </w:pPr>
      <w:bookmarkStart w:id="113" w:name="_Toc86503260"/>
      <w:bookmarkStart w:id="114" w:name="_Toc108567692"/>
      <w:r w:rsidRPr="00DF1275">
        <w:t>Automation and intelligent operation, maintenance and management</w:t>
      </w:r>
      <w:r w:rsidR="00BF6283" w:rsidRPr="00DF1275">
        <w:t xml:space="preserve"> (OAM</w:t>
      </w:r>
      <w:r w:rsidRPr="00DF1275">
        <w:t>) of radio network</w:t>
      </w:r>
      <w:bookmarkEnd w:id="113"/>
      <w:bookmarkEnd w:id="114"/>
    </w:p>
    <w:tbl>
      <w:tblPr>
        <w:tblStyle w:val="TableGrid"/>
        <w:tblW w:w="5000" w:type="pct"/>
        <w:jc w:val="center"/>
        <w:tblLook w:val="04A0" w:firstRow="1" w:lastRow="0" w:firstColumn="1" w:lastColumn="0" w:noHBand="0" w:noVBand="1"/>
      </w:tblPr>
      <w:tblGrid>
        <w:gridCol w:w="2623"/>
        <w:gridCol w:w="7006"/>
      </w:tblGrid>
      <w:tr w:rsidR="00C23AE6" w:rsidRPr="00DF1275" w14:paraId="4D968667" w14:textId="77777777" w:rsidTr="000228D5">
        <w:trPr>
          <w:jc w:val="center"/>
        </w:trPr>
        <w:tc>
          <w:tcPr>
            <w:tcW w:w="1362" w:type="pct"/>
          </w:tcPr>
          <w:p w14:paraId="3B5106CD" w14:textId="77777777" w:rsidR="00C23AE6" w:rsidRPr="00DF1275" w:rsidRDefault="00C23AE6" w:rsidP="00C23AE6">
            <w:pPr>
              <w:rPr>
                <w:i/>
                <w:sz w:val="22"/>
                <w:szCs w:val="18"/>
                <w:lang w:val="en-GB"/>
              </w:rPr>
            </w:pPr>
            <w:r w:rsidRPr="00DF1275">
              <w:rPr>
                <w:i/>
                <w:sz w:val="22"/>
                <w:szCs w:val="18"/>
                <w:lang w:val="en-GB"/>
              </w:rPr>
              <w:t>Use case id</w:t>
            </w:r>
          </w:p>
        </w:tc>
        <w:tc>
          <w:tcPr>
            <w:tcW w:w="3638" w:type="pct"/>
          </w:tcPr>
          <w:p w14:paraId="2E7EB29A" w14:textId="77777777" w:rsidR="00C23AE6" w:rsidRPr="00C82CAC" w:rsidRDefault="00C23AE6" w:rsidP="009A0CA4">
            <w:pPr>
              <w:rPr>
                <w:sz w:val="22"/>
                <w:szCs w:val="18"/>
                <w:lang w:val="en-GB"/>
              </w:rPr>
            </w:pPr>
            <w:r w:rsidRPr="00C82CAC">
              <w:rPr>
                <w:sz w:val="22"/>
                <w:szCs w:val="18"/>
                <w:lang w:val="en-GB"/>
              </w:rPr>
              <w:t>FG-AN-usecase-006</w:t>
            </w:r>
          </w:p>
        </w:tc>
      </w:tr>
      <w:tr w:rsidR="00C23AE6" w:rsidRPr="00DF1275" w14:paraId="1EE69777" w14:textId="77777777" w:rsidTr="000228D5">
        <w:trPr>
          <w:jc w:val="center"/>
        </w:trPr>
        <w:tc>
          <w:tcPr>
            <w:tcW w:w="1362" w:type="pct"/>
          </w:tcPr>
          <w:p w14:paraId="22AEE9B2" w14:textId="77777777" w:rsidR="00C23AE6" w:rsidRPr="00DF1275" w:rsidRDefault="00C23AE6" w:rsidP="00C23AE6">
            <w:pPr>
              <w:rPr>
                <w:i/>
                <w:sz w:val="22"/>
                <w:szCs w:val="18"/>
                <w:lang w:val="en-GB"/>
              </w:rPr>
            </w:pPr>
            <w:r w:rsidRPr="00DF1275">
              <w:rPr>
                <w:i/>
                <w:sz w:val="22"/>
                <w:szCs w:val="18"/>
                <w:lang w:val="en-GB"/>
              </w:rPr>
              <w:t>Description</w:t>
            </w:r>
          </w:p>
        </w:tc>
        <w:tc>
          <w:tcPr>
            <w:tcW w:w="3638" w:type="pct"/>
          </w:tcPr>
          <w:p w14:paraId="2B48280F" w14:textId="7CB5AE5D" w:rsidR="00C23AE6" w:rsidRPr="00DF1275" w:rsidRDefault="00EC2D42" w:rsidP="009A0CA4">
            <w:pPr>
              <w:rPr>
                <w:sz w:val="22"/>
                <w:szCs w:val="18"/>
                <w:lang w:val="en-GB"/>
              </w:rPr>
            </w:pPr>
            <w:r w:rsidRPr="00DF1275">
              <w:rPr>
                <w:sz w:val="22"/>
                <w:szCs w:val="18"/>
                <w:lang w:val="en-GB"/>
              </w:rPr>
              <w:t>Dynamic</w:t>
            </w:r>
            <w:r w:rsidR="00C23AE6" w:rsidRPr="00DF1275">
              <w:rPr>
                <w:sz w:val="22"/>
                <w:szCs w:val="18"/>
                <w:lang w:val="en-GB"/>
              </w:rPr>
              <w:t xml:space="preserve"> radio environment, network structure, user behaviour, and user distribution drive the network needs to be monitored and optimised continually. Currently, </w:t>
            </w:r>
            <w:r>
              <w:rPr>
                <w:sz w:val="22"/>
                <w:szCs w:val="18"/>
                <w:lang w:val="en-GB"/>
              </w:rPr>
              <w:t>this</w:t>
            </w:r>
            <w:r w:rsidRPr="00DF1275">
              <w:rPr>
                <w:sz w:val="22"/>
                <w:szCs w:val="18"/>
                <w:lang w:val="en-GB"/>
              </w:rPr>
              <w:t xml:space="preserve"> consumes</w:t>
            </w:r>
            <w:r w:rsidR="00C23AE6" w:rsidRPr="00DF1275">
              <w:rPr>
                <w:sz w:val="22"/>
                <w:szCs w:val="18"/>
                <w:lang w:val="en-GB"/>
              </w:rPr>
              <w:t xml:space="preserve"> a lot of </w:t>
            </w:r>
            <w:r w:rsidRPr="00DF1275">
              <w:rPr>
                <w:sz w:val="22"/>
                <w:szCs w:val="18"/>
                <w:lang w:val="en-GB"/>
              </w:rPr>
              <w:t>experts</w:t>
            </w:r>
            <w:r>
              <w:rPr>
                <w:sz w:val="22"/>
                <w:szCs w:val="18"/>
                <w:lang w:val="en-GB"/>
              </w:rPr>
              <w:t>’</w:t>
            </w:r>
            <w:r w:rsidRPr="00DF1275">
              <w:rPr>
                <w:sz w:val="22"/>
                <w:szCs w:val="18"/>
                <w:lang w:val="en-GB"/>
              </w:rPr>
              <w:t xml:space="preserve"> time</w:t>
            </w:r>
            <w:r w:rsidR="00C23AE6" w:rsidRPr="00DF1275">
              <w:rPr>
                <w:sz w:val="22"/>
                <w:szCs w:val="18"/>
                <w:lang w:val="en-GB"/>
              </w:rPr>
              <w:t xml:space="preserve"> and labo</w:t>
            </w:r>
            <w:r w:rsidR="0020733B">
              <w:rPr>
                <w:sz w:val="22"/>
                <w:szCs w:val="18"/>
                <w:lang w:val="en-GB"/>
              </w:rPr>
              <w:t>u</w:t>
            </w:r>
            <w:r w:rsidR="00C23AE6" w:rsidRPr="00DF1275">
              <w:rPr>
                <w:sz w:val="22"/>
                <w:szCs w:val="18"/>
                <w:lang w:val="en-GB"/>
              </w:rPr>
              <w:t xml:space="preserve">r work to discover problems, </w:t>
            </w:r>
            <w:r w:rsidRPr="00DF1275">
              <w:rPr>
                <w:sz w:val="22"/>
                <w:szCs w:val="18"/>
                <w:lang w:val="en-GB"/>
              </w:rPr>
              <w:t>analyse</w:t>
            </w:r>
            <w:r w:rsidR="00C23AE6" w:rsidRPr="00DF1275">
              <w:rPr>
                <w:sz w:val="22"/>
                <w:szCs w:val="18"/>
                <w:lang w:val="en-GB"/>
              </w:rPr>
              <w:t xml:space="preserve"> root cause</w:t>
            </w:r>
            <w:r w:rsidR="0020733B">
              <w:rPr>
                <w:sz w:val="22"/>
                <w:szCs w:val="18"/>
                <w:lang w:val="en-GB"/>
              </w:rPr>
              <w:t>s</w:t>
            </w:r>
            <w:r w:rsidR="00C23AE6" w:rsidRPr="00DF1275">
              <w:rPr>
                <w:sz w:val="22"/>
                <w:szCs w:val="18"/>
                <w:lang w:val="en-GB"/>
              </w:rPr>
              <w:t xml:space="preserve">, and then formulating solutions </w:t>
            </w:r>
            <w:r w:rsidR="0020733B">
              <w:rPr>
                <w:sz w:val="22"/>
                <w:szCs w:val="18"/>
                <w:lang w:val="en-GB"/>
              </w:rPr>
              <w:t xml:space="preserve">for </w:t>
            </w:r>
            <w:r>
              <w:rPr>
                <w:sz w:val="22"/>
                <w:szCs w:val="18"/>
                <w:lang w:val="en-GB"/>
              </w:rPr>
              <w:t>the</w:t>
            </w:r>
            <w:r w:rsidRPr="00DF1275">
              <w:rPr>
                <w:sz w:val="22"/>
                <w:szCs w:val="18"/>
                <w:lang w:val="en-GB"/>
              </w:rPr>
              <w:t xml:space="preserve"> radio</w:t>
            </w:r>
            <w:r w:rsidR="00C23AE6" w:rsidRPr="00DF1275">
              <w:rPr>
                <w:sz w:val="22"/>
                <w:szCs w:val="18"/>
                <w:lang w:val="en-GB"/>
              </w:rPr>
              <w:t xml:space="preserve"> networks. Therefore, AI and big data technology is necessary to achieve full process automation and intelligent management of wireless network.</w:t>
            </w:r>
          </w:p>
          <w:p w14:paraId="0A358B7D" w14:textId="1B0409BA" w:rsidR="00F02C77" w:rsidRDefault="00E50B94" w:rsidP="00EA2CF8">
            <w:pPr>
              <w:rPr>
                <w:rFonts w:eastAsia="MS Mincho"/>
                <w:sz w:val="22"/>
                <w:szCs w:val="18"/>
                <w:lang w:val="en-GB"/>
              </w:rPr>
            </w:pPr>
            <w:bookmarkStart w:id="115" w:name="OLE_LINK1"/>
            <w:r w:rsidRPr="00FC7C4C">
              <w:rPr>
                <w:sz w:val="22"/>
                <w:szCs w:val="18"/>
                <w:lang w:val="en-GB"/>
              </w:rPr>
              <w:t xml:space="preserve">Some examples of </w:t>
            </w:r>
            <w:r w:rsidR="00C23AE6" w:rsidRPr="00FC7C4C">
              <w:rPr>
                <w:sz w:val="22"/>
                <w:szCs w:val="18"/>
                <w:lang w:val="en-GB"/>
              </w:rPr>
              <w:t xml:space="preserve"> autonomous </w:t>
            </w:r>
            <w:r w:rsidR="00FC7C4C" w:rsidRPr="00FC7C4C">
              <w:rPr>
                <w:sz w:val="22"/>
                <w:szCs w:val="18"/>
                <w:lang w:val="en-GB"/>
              </w:rPr>
              <w:t>managemen</w:t>
            </w:r>
            <w:r w:rsidR="00FC7C4C" w:rsidRPr="00EA2CF8">
              <w:rPr>
                <w:sz w:val="22"/>
                <w:szCs w:val="18"/>
                <w:lang w:val="en-GB"/>
              </w:rPr>
              <w:t>t, applicable</w:t>
            </w:r>
            <w:r w:rsidRPr="00EA2CF8">
              <w:rPr>
                <w:sz w:val="22"/>
                <w:szCs w:val="18"/>
                <w:lang w:val="en-GB"/>
              </w:rPr>
              <w:t xml:space="preserve"> to </w:t>
            </w:r>
            <w:r w:rsidR="00FC7C4C" w:rsidRPr="00EA2CF8">
              <w:rPr>
                <w:sz w:val="22"/>
                <w:szCs w:val="18"/>
                <w:lang w:val="en-GB"/>
              </w:rPr>
              <w:t xml:space="preserve">OAM of wireless network are </w:t>
            </w:r>
            <w:r w:rsidR="00C23AE6" w:rsidRPr="00EA2CF8">
              <w:rPr>
                <w:sz w:val="22"/>
                <w:szCs w:val="18"/>
                <w:lang w:val="en-GB"/>
              </w:rPr>
              <w:t xml:space="preserve">real-time monitoring of data quality, quasi-real-time diagnosis, root cause analysis, recommended solutions, and evaluation of </w:t>
            </w:r>
            <w:r w:rsidR="00FC7C4C" w:rsidRPr="00EA2CF8">
              <w:rPr>
                <w:sz w:val="22"/>
                <w:szCs w:val="18"/>
                <w:lang w:val="en-GB"/>
              </w:rPr>
              <w:t>impacts of recommended solutions in the radio network</w:t>
            </w:r>
            <w:r w:rsidR="00C23AE6" w:rsidRPr="00EA2CF8">
              <w:rPr>
                <w:sz w:val="22"/>
                <w:szCs w:val="18"/>
                <w:lang w:val="en-GB"/>
              </w:rPr>
              <w:t>.</w:t>
            </w:r>
          </w:p>
          <w:bookmarkEnd w:id="115"/>
          <w:p w14:paraId="4334EB30" w14:textId="77777777" w:rsidR="00C23AE6" w:rsidRPr="00B00646" w:rsidRDefault="00C23AE6" w:rsidP="00B81DB1">
            <w:pPr>
              <w:numPr>
                <w:ilvl w:val="0"/>
                <w:numId w:val="13"/>
              </w:numPr>
              <w:rPr>
                <w:sz w:val="22"/>
                <w:szCs w:val="18"/>
                <w:lang w:val="en-GB"/>
              </w:rPr>
            </w:pPr>
            <w:r w:rsidRPr="00CD1B56">
              <w:rPr>
                <w:sz w:val="22"/>
                <w:szCs w:val="18"/>
                <w:lang w:val="en-GB"/>
              </w:rPr>
              <w:t>Real</w:t>
            </w:r>
            <w:r w:rsidRPr="00B00646">
              <w:rPr>
                <w:sz w:val="22"/>
                <w:szCs w:val="18"/>
                <w:lang w:val="en-GB"/>
              </w:rPr>
              <w:t>-time monitoring of data quality</w:t>
            </w:r>
          </w:p>
          <w:p w14:paraId="602F73CA" w14:textId="476B5BC9" w:rsidR="00C23AE6" w:rsidRPr="00DF1275" w:rsidRDefault="0020733B" w:rsidP="009A0CA4">
            <w:pPr>
              <w:rPr>
                <w:sz w:val="22"/>
                <w:szCs w:val="18"/>
                <w:lang w:val="en-GB"/>
              </w:rPr>
            </w:pPr>
            <w:r w:rsidRPr="00262B49">
              <w:rPr>
                <w:sz w:val="22"/>
                <w:szCs w:val="18"/>
                <w:lang w:val="en-GB"/>
              </w:rPr>
              <w:t xml:space="preserve">There is </w:t>
            </w:r>
            <w:r w:rsidR="00EC2D42" w:rsidRPr="00262B49">
              <w:rPr>
                <w:sz w:val="22"/>
                <w:szCs w:val="18"/>
                <w:lang w:val="en-GB"/>
              </w:rPr>
              <w:t>a</w:t>
            </w:r>
            <w:r w:rsidR="00EC2D42" w:rsidRPr="006C1A21">
              <w:rPr>
                <w:sz w:val="22"/>
                <w:szCs w:val="18"/>
                <w:lang w:val="en-GB"/>
              </w:rPr>
              <w:t xml:space="preserve"> need</w:t>
            </w:r>
            <w:r w:rsidRPr="006C1A21">
              <w:rPr>
                <w:sz w:val="22"/>
                <w:szCs w:val="18"/>
                <w:lang w:val="en-GB"/>
              </w:rPr>
              <w:t xml:space="preserve"> </w:t>
            </w:r>
            <w:r w:rsidR="00EC2D42" w:rsidRPr="006C1A21">
              <w:rPr>
                <w:sz w:val="22"/>
                <w:szCs w:val="18"/>
                <w:lang w:val="en-GB"/>
              </w:rPr>
              <w:t>to</w:t>
            </w:r>
            <w:r w:rsidR="00EC2D42" w:rsidRPr="00CD1B56">
              <w:rPr>
                <w:sz w:val="22"/>
                <w:szCs w:val="18"/>
                <w:lang w:val="en-GB"/>
              </w:rPr>
              <w:t xml:space="preserve"> collect</w:t>
            </w:r>
            <w:r w:rsidR="00C23AE6" w:rsidRPr="00CD1B56">
              <w:rPr>
                <w:sz w:val="22"/>
                <w:szCs w:val="18"/>
                <w:lang w:val="en-GB"/>
              </w:rPr>
              <w:t xml:space="preserve"> real-time data from the</w:t>
            </w:r>
            <w:r w:rsidR="00EC2D42">
              <w:rPr>
                <w:sz w:val="22"/>
                <w:szCs w:val="18"/>
                <w:lang w:val="en-GB"/>
              </w:rPr>
              <w:t xml:space="preserve"> </w:t>
            </w:r>
            <w:r>
              <w:rPr>
                <w:sz w:val="22"/>
                <w:szCs w:val="18"/>
                <w:lang w:val="en-GB"/>
              </w:rPr>
              <w:t>IMT-advanced and IMT-2020</w:t>
            </w:r>
            <w:r w:rsidR="00C23AE6" w:rsidRPr="00DF1275">
              <w:rPr>
                <w:sz w:val="22"/>
                <w:szCs w:val="18"/>
                <w:lang w:val="en-GB"/>
              </w:rPr>
              <w:t xml:space="preserve"> integrated network management, then </w:t>
            </w:r>
            <w:r>
              <w:rPr>
                <w:sz w:val="22"/>
                <w:szCs w:val="18"/>
                <w:lang w:val="en-GB"/>
              </w:rPr>
              <w:t xml:space="preserve">to </w:t>
            </w:r>
            <w:r w:rsidR="00C23AE6" w:rsidRPr="00DF1275">
              <w:rPr>
                <w:sz w:val="22"/>
                <w:szCs w:val="18"/>
                <w:lang w:val="en-GB"/>
              </w:rPr>
              <w:t xml:space="preserve">compare the consistency of the number of network elements from the </w:t>
            </w:r>
            <w:r>
              <w:rPr>
                <w:sz w:val="22"/>
                <w:szCs w:val="18"/>
                <w:lang w:val="en-GB"/>
              </w:rPr>
              <w:t xml:space="preserve">collected </w:t>
            </w:r>
            <w:r w:rsidR="00C23AE6" w:rsidRPr="00DF1275">
              <w:rPr>
                <w:sz w:val="22"/>
                <w:szCs w:val="18"/>
                <w:lang w:val="en-GB"/>
              </w:rPr>
              <w:t xml:space="preserve">data, and </w:t>
            </w:r>
            <w:r>
              <w:rPr>
                <w:sz w:val="22"/>
                <w:szCs w:val="18"/>
                <w:lang w:val="en-GB"/>
              </w:rPr>
              <w:t xml:space="preserve">to </w:t>
            </w:r>
            <w:r w:rsidR="00C23AE6" w:rsidRPr="00DF1275">
              <w:rPr>
                <w:sz w:val="22"/>
                <w:szCs w:val="18"/>
                <w:lang w:val="en-GB"/>
              </w:rPr>
              <w:t xml:space="preserve">achieve data quality monitoring and warning through </w:t>
            </w:r>
            <w:r w:rsidR="00EC2D42">
              <w:rPr>
                <w:sz w:val="22"/>
                <w:szCs w:val="18"/>
                <w:lang w:val="en-GB"/>
              </w:rPr>
              <w:t>a</w:t>
            </w:r>
            <w:r w:rsidR="00EC2D42" w:rsidRPr="00DF1275">
              <w:rPr>
                <w:sz w:val="22"/>
                <w:szCs w:val="18"/>
                <w:lang w:val="en-GB"/>
              </w:rPr>
              <w:t xml:space="preserve"> visualization</w:t>
            </w:r>
            <w:r w:rsidR="00C23AE6" w:rsidRPr="00DF1275">
              <w:rPr>
                <w:sz w:val="22"/>
                <w:szCs w:val="18"/>
                <w:lang w:val="en-GB"/>
              </w:rPr>
              <w:t xml:space="preserve"> panel.</w:t>
            </w:r>
          </w:p>
          <w:p w14:paraId="177A070B" w14:textId="77777777" w:rsidR="00C23AE6" w:rsidRPr="00DF1275" w:rsidRDefault="00C23AE6" w:rsidP="00B81DB1">
            <w:pPr>
              <w:numPr>
                <w:ilvl w:val="0"/>
                <w:numId w:val="13"/>
              </w:numPr>
              <w:rPr>
                <w:sz w:val="22"/>
                <w:szCs w:val="18"/>
                <w:lang w:val="en-GB"/>
              </w:rPr>
            </w:pPr>
            <w:r w:rsidRPr="00DF1275">
              <w:rPr>
                <w:sz w:val="22"/>
                <w:szCs w:val="18"/>
                <w:lang w:val="en-GB"/>
              </w:rPr>
              <w:t xml:space="preserve">Quasi-real-time diagnosis of abnormal </w:t>
            </w:r>
            <w:r w:rsidR="00FA49AC">
              <w:rPr>
                <w:sz w:val="22"/>
                <w:szCs w:val="18"/>
                <w:lang w:val="en-GB"/>
              </w:rPr>
              <w:t xml:space="preserve">condition in </w:t>
            </w:r>
            <w:r w:rsidRPr="00DF1275">
              <w:rPr>
                <w:sz w:val="22"/>
                <w:szCs w:val="18"/>
                <w:lang w:val="en-GB"/>
              </w:rPr>
              <w:t>cells</w:t>
            </w:r>
          </w:p>
          <w:p w14:paraId="3F6CF1BC" w14:textId="180D1253" w:rsidR="00C23AE6" w:rsidRPr="00DF1275" w:rsidRDefault="00C23AE6" w:rsidP="009A0CA4">
            <w:pPr>
              <w:rPr>
                <w:sz w:val="22"/>
                <w:szCs w:val="18"/>
                <w:lang w:val="en-GB"/>
              </w:rPr>
            </w:pPr>
            <w:r w:rsidRPr="00DF1275">
              <w:rPr>
                <w:sz w:val="22"/>
                <w:szCs w:val="18"/>
                <w:lang w:val="en-GB"/>
              </w:rPr>
              <w:t xml:space="preserve">Using several categories of KPI performance indicators, </w:t>
            </w:r>
            <w:r w:rsidR="00345AB4">
              <w:rPr>
                <w:sz w:val="22"/>
                <w:szCs w:val="18"/>
                <w:lang w:val="en-GB"/>
              </w:rPr>
              <w:t>an</w:t>
            </w:r>
            <w:r w:rsidR="00EC2D42">
              <w:rPr>
                <w:sz w:val="22"/>
                <w:szCs w:val="18"/>
                <w:lang w:val="en-GB"/>
              </w:rPr>
              <w:t xml:space="preserve"> </w:t>
            </w:r>
            <w:r w:rsidRPr="00DF1275">
              <w:rPr>
                <w:sz w:val="22"/>
                <w:szCs w:val="18"/>
                <w:lang w:val="en-GB"/>
              </w:rPr>
              <w:t>ML</w:t>
            </w:r>
            <w:r w:rsidR="00EC2D42">
              <w:rPr>
                <w:sz w:val="22"/>
                <w:szCs w:val="18"/>
                <w:lang w:val="en-GB"/>
              </w:rPr>
              <w:t xml:space="preserve"> </w:t>
            </w:r>
            <w:r w:rsidRPr="00DF1275">
              <w:rPr>
                <w:sz w:val="22"/>
                <w:szCs w:val="18"/>
                <w:lang w:val="en-GB"/>
              </w:rPr>
              <w:t>algorithm</w:t>
            </w:r>
            <w:r w:rsidR="00FA49AC">
              <w:rPr>
                <w:sz w:val="22"/>
                <w:szCs w:val="18"/>
                <w:lang w:val="en-GB"/>
              </w:rPr>
              <w:t>,</w:t>
            </w:r>
            <w:r w:rsidR="00EC2D42">
              <w:rPr>
                <w:sz w:val="22"/>
                <w:szCs w:val="18"/>
                <w:lang w:val="en-GB"/>
              </w:rPr>
              <w:t xml:space="preserve"> </w:t>
            </w:r>
            <w:r w:rsidRPr="00DF1275">
              <w:rPr>
                <w:sz w:val="22"/>
                <w:szCs w:val="18"/>
                <w:lang w:val="en-GB"/>
              </w:rPr>
              <w:t>e.g.</w:t>
            </w:r>
            <w:r w:rsidR="00FA49AC">
              <w:rPr>
                <w:sz w:val="22"/>
                <w:szCs w:val="18"/>
                <w:lang w:val="en-GB"/>
              </w:rPr>
              <w:t xml:space="preserve">, </w:t>
            </w:r>
            <w:r w:rsidR="00FA49AC" w:rsidRPr="00FA49AC">
              <w:rPr>
                <w:sz w:val="22"/>
                <w:szCs w:val="18"/>
                <w:lang w:val="en-GB"/>
              </w:rPr>
              <w:t>Support Vector Machine (SVM</w:t>
            </w:r>
            <w:r w:rsidR="00FA49AC" w:rsidRPr="009E3882">
              <w:rPr>
                <w:sz w:val="22"/>
                <w:szCs w:val="18"/>
                <w:lang w:val="en-GB"/>
              </w:rPr>
              <w:t>)</w:t>
            </w:r>
            <w:r w:rsidR="00FA49AC" w:rsidRPr="00EA2CF8">
              <w:rPr>
                <w:sz w:val="22"/>
                <w:szCs w:val="18"/>
                <w:lang w:val="en-GB"/>
              </w:rPr>
              <w:t>[</w:t>
            </w:r>
            <w:r w:rsidR="009E3882" w:rsidRPr="00EA2CF8">
              <w:rPr>
                <w:sz w:val="22"/>
                <w:szCs w:val="18"/>
                <w:lang w:val="en-GB"/>
              </w:rPr>
              <w:t>b-</w:t>
            </w:r>
            <w:r w:rsidR="009E3882" w:rsidRPr="009E3882">
              <w:rPr>
                <w:sz w:val="22"/>
                <w:szCs w:val="18"/>
                <w:lang w:val="en-GB"/>
              </w:rPr>
              <w:t>Cortes</w:t>
            </w:r>
            <w:r w:rsidR="00FA49AC" w:rsidRPr="00EA2CF8">
              <w:rPr>
                <w:sz w:val="22"/>
                <w:szCs w:val="18"/>
                <w:lang w:val="en-GB"/>
              </w:rPr>
              <w:t>]</w:t>
            </w:r>
            <w:r w:rsidR="00FA49AC">
              <w:rPr>
                <w:sz w:val="22"/>
                <w:szCs w:val="18"/>
                <w:lang w:val="en-GB"/>
              </w:rPr>
              <w:t>,</w:t>
            </w:r>
            <w:r w:rsidRPr="00DF1275">
              <w:rPr>
                <w:sz w:val="22"/>
                <w:szCs w:val="18"/>
                <w:lang w:val="en-GB"/>
              </w:rPr>
              <w:t xml:space="preserve"> is used to diagnose network elements in these categories of scenarios such as residential and colleges on a daily/weekly basis, and distribute them to frontline managers.</w:t>
            </w:r>
          </w:p>
          <w:p w14:paraId="518290BD" w14:textId="77777777" w:rsidR="00C23AE6" w:rsidRPr="00DF1275" w:rsidRDefault="00C23AE6" w:rsidP="00B81DB1">
            <w:pPr>
              <w:numPr>
                <w:ilvl w:val="0"/>
                <w:numId w:val="13"/>
              </w:numPr>
              <w:rPr>
                <w:sz w:val="22"/>
                <w:szCs w:val="18"/>
                <w:lang w:val="en-GB"/>
              </w:rPr>
            </w:pPr>
            <w:r w:rsidRPr="00DF1275">
              <w:rPr>
                <w:sz w:val="22"/>
                <w:szCs w:val="18"/>
                <w:lang w:val="en-GB"/>
              </w:rPr>
              <w:t>Root cause analysis and recommended solutions</w:t>
            </w:r>
          </w:p>
          <w:p w14:paraId="18F77B87" w14:textId="4884C1B5" w:rsidR="00C23AE6" w:rsidRPr="00DF1275" w:rsidRDefault="00C23AE6" w:rsidP="009A0CA4">
            <w:pPr>
              <w:rPr>
                <w:sz w:val="22"/>
                <w:szCs w:val="18"/>
                <w:lang w:val="en-GB"/>
              </w:rPr>
            </w:pPr>
            <w:r w:rsidRPr="00DF1275">
              <w:rPr>
                <w:sz w:val="22"/>
                <w:szCs w:val="18"/>
                <w:lang w:val="en-GB"/>
              </w:rPr>
              <w:t xml:space="preserve">Through collecting tens of thousands of expert experiences, radio network knowledge bases have been established through knowledge graphs to develop intelligent recommendation algorithms and search engines, and to directly provide reasons and recommend solutions </w:t>
            </w:r>
            <w:r w:rsidR="00345AB4">
              <w:rPr>
                <w:sz w:val="22"/>
                <w:szCs w:val="18"/>
                <w:lang w:val="en-GB"/>
              </w:rPr>
              <w:t>for</w:t>
            </w:r>
            <w:r w:rsidRPr="00DF1275">
              <w:rPr>
                <w:sz w:val="22"/>
                <w:szCs w:val="18"/>
                <w:lang w:val="en-GB"/>
              </w:rPr>
              <w:t xml:space="preserve">each network element </w:t>
            </w:r>
            <w:r w:rsidR="006D4684">
              <w:rPr>
                <w:sz w:val="22"/>
                <w:szCs w:val="18"/>
                <w:lang w:val="en-GB"/>
              </w:rPr>
              <w:t xml:space="preserve">with abnormal condition </w:t>
            </w:r>
            <w:r w:rsidRPr="00DF1275">
              <w:rPr>
                <w:sz w:val="22"/>
                <w:szCs w:val="18"/>
                <w:lang w:val="en-GB"/>
              </w:rPr>
              <w:t>to first-line experts, thus reducing troubleshooting time and error rate.</w:t>
            </w:r>
          </w:p>
          <w:p w14:paraId="694AADDA" w14:textId="77777777" w:rsidR="00C23AE6" w:rsidRPr="00DF1275" w:rsidRDefault="00C23AE6" w:rsidP="00B81DB1">
            <w:pPr>
              <w:numPr>
                <w:ilvl w:val="0"/>
                <w:numId w:val="13"/>
              </w:numPr>
              <w:rPr>
                <w:sz w:val="22"/>
                <w:szCs w:val="18"/>
                <w:lang w:val="en-GB"/>
              </w:rPr>
            </w:pPr>
            <w:r w:rsidRPr="00DF1275">
              <w:rPr>
                <w:sz w:val="22"/>
                <w:szCs w:val="18"/>
                <w:lang w:val="en-GB"/>
              </w:rPr>
              <w:t>Evaluation of processing effects</w:t>
            </w:r>
          </w:p>
          <w:p w14:paraId="70FC6CCB" w14:textId="5C0697FB" w:rsidR="00C23AE6" w:rsidRPr="00DF1275" w:rsidRDefault="00C23AE6" w:rsidP="009A0CA4">
            <w:pPr>
              <w:rPr>
                <w:sz w:val="22"/>
                <w:szCs w:val="18"/>
                <w:lang w:val="en-GB"/>
              </w:rPr>
            </w:pPr>
            <w:r w:rsidRPr="00DF1275">
              <w:rPr>
                <w:sz w:val="22"/>
                <w:szCs w:val="18"/>
                <w:lang w:val="en-GB"/>
              </w:rPr>
              <w:t xml:space="preserve">Through a mature evaluation system, the effectiveness of the solution to each abnormal </w:t>
            </w:r>
            <w:r w:rsidR="00EC2D42">
              <w:rPr>
                <w:sz w:val="22"/>
                <w:szCs w:val="18"/>
                <w:lang w:val="en-GB"/>
              </w:rPr>
              <w:t>condition</w:t>
            </w:r>
            <w:r w:rsidR="00EC2D42" w:rsidRPr="00DF1275">
              <w:rPr>
                <w:sz w:val="22"/>
                <w:szCs w:val="18"/>
                <w:lang w:val="en-GB"/>
              </w:rPr>
              <w:t xml:space="preserve"> is</w:t>
            </w:r>
            <w:r w:rsidRPr="00DF1275">
              <w:rPr>
                <w:sz w:val="22"/>
                <w:szCs w:val="18"/>
                <w:lang w:val="en-GB"/>
              </w:rPr>
              <w:t xml:space="preserve"> evaluated after the implementation, and then the knowledge base and recommendation algorithm are optimized, and the intelligence level of the entire process is continuously improved.</w:t>
            </w:r>
          </w:p>
        </w:tc>
      </w:tr>
      <w:tr w:rsidR="00C23AE6" w:rsidRPr="00DF1275" w14:paraId="0DDED8A2" w14:textId="77777777" w:rsidTr="000228D5">
        <w:trPr>
          <w:jc w:val="center"/>
        </w:trPr>
        <w:tc>
          <w:tcPr>
            <w:tcW w:w="1362" w:type="pct"/>
          </w:tcPr>
          <w:p w14:paraId="0F4D837B" w14:textId="77777777" w:rsidR="00C23AE6" w:rsidRPr="00DF1275" w:rsidRDefault="00C23AE6" w:rsidP="00C23AE6">
            <w:pPr>
              <w:rPr>
                <w:i/>
                <w:sz w:val="22"/>
                <w:szCs w:val="18"/>
                <w:lang w:val="en-GB"/>
              </w:rPr>
            </w:pPr>
            <w:r w:rsidRPr="00DF1275">
              <w:rPr>
                <w:i/>
                <w:sz w:val="22"/>
                <w:szCs w:val="18"/>
                <w:lang w:val="en-GB"/>
              </w:rPr>
              <w:t>Category</w:t>
            </w:r>
          </w:p>
        </w:tc>
        <w:tc>
          <w:tcPr>
            <w:tcW w:w="3638" w:type="pct"/>
          </w:tcPr>
          <w:p w14:paraId="2BB9B198" w14:textId="77777777" w:rsidR="00C23AE6" w:rsidRPr="00DF1275" w:rsidRDefault="00C23AE6" w:rsidP="009A0CA4">
            <w:pPr>
              <w:rPr>
                <w:sz w:val="22"/>
                <w:szCs w:val="18"/>
                <w:lang w:val="en-GB"/>
              </w:rPr>
            </w:pPr>
            <w:r w:rsidRPr="00DF1275">
              <w:rPr>
                <w:sz w:val="22"/>
                <w:szCs w:val="18"/>
                <w:lang w:val="en-GB"/>
              </w:rPr>
              <w:t> Category 1 - Use case for autonomous behaviour</w:t>
            </w:r>
          </w:p>
        </w:tc>
      </w:tr>
      <w:tr w:rsidR="00C23AE6" w:rsidRPr="00DF1275" w14:paraId="009EFFE8" w14:textId="77777777" w:rsidTr="000228D5">
        <w:trPr>
          <w:jc w:val="center"/>
        </w:trPr>
        <w:tc>
          <w:tcPr>
            <w:tcW w:w="1362" w:type="pct"/>
          </w:tcPr>
          <w:p w14:paraId="39296C1C" w14:textId="77777777" w:rsidR="00C23AE6" w:rsidRPr="00DF1275" w:rsidRDefault="00C23AE6" w:rsidP="00C23AE6">
            <w:pPr>
              <w:rPr>
                <w:i/>
                <w:sz w:val="22"/>
                <w:szCs w:val="18"/>
                <w:lang w:val="en-GB"/>
              </w:rPr>
            </w:pPr>
            <w:r w:rsidRPr="00DF1275">
              <w:rPr>
                <w:i/>
                <w:sz w:val="22"/>
                <w:szCs w:val="18"/>
                <w:lang w:val="en-GB"/>
              </w:rPr>
              <w:t>Reference</w:t>
            </w:r>
          </w:p>
        </w:tc>
        <w:tc>
          <w:tcPr>
            <w:tcW w:w="3638" w:type="pct"/>
          </w:tcPr>
          <w:p w14:paraId="05253CED" w14:textId="04015E17" w:rsidR="00C23AE6" w:rsidRPr="00DF1275" w:rsidRDefault="00C23AE6" w:rsidP="009A0CA4">
            <w:pPr>
              <w:rPr>
                <w:sz w:val="22"/>
                <w:szCs w:val="18"/>
                <w:lang w:val="en-GB"/>
              </w:rPr>
            </w:pPr>
          </w:p>
        </w:tc>
      </w:tr>
    </w:tbl>
    <w:p w14:paraId="6ECC1669" w14:textId="77777777" w:rsidR="00C23AE6" w:rsidRPr="00DF1275" w:rsidRDefault="00C23AE6" w:rsidP="00C23AE6">
      <w:pPr>
        <w:pStyle w:val="Heading3"/>
      </w:pPr>
      <w:bookmarkStart w:id="116" w:name="_Toc86163121"/>
      <w:bookmarkStart w:id="117" w:name="_Toc86503261"/>
      <w:bookmarkStart w:id="118" w:name="_Toc86503519"/>
      <w:bookmarkStart w:id="119" w:name="_Toc108567693"/>
      <w:r w:rsidRPr="00DF1275">
        <w:t>Use case requirements</w:t>
      </w:r>
      <w:bookmarkEnd w:id="116"/>
      <w:bookmarkEnd w:id="117"/>
      <w:bookmarkEnd w:id="118"/>
      <w:bookmarkEnd w:id="119"/>
    </w:p>
    <w:p w14:paraId="26849DA7" w14:textId="77777777" w:rsidR="00C23AE6" w:rsidRPr="00DF1275" w:rsidRDefault="00C23AE6" w:rsidP="00C23AE6">
      <w:pPr>
        <w:spacing w:before="0" w:after="160" w:line="259" w:lineRule="auto"/>
        <w:rPr>
          <w:u w:val="single"/>
          <w:lang w:val="en-GB"/>
        </w:rPr>
      </w:pPr>
      <w:r w:rsidRPr="00DF1275">
        <w:rPr>
          <w:u w:val="single"/>
          <w:lang w:val="en-GB"/>
        </w:rPr>
        <w:t>Critical requirements</w:t>
      </w:r>
    </w:p>
    <w:p w14:paraId="48A0D713" w14:textId="1F2EF9FC" w:rsidR="00C23AE6" w:rsidRPr="00DF1275" w:rsidRDefault="000228D5" w:rsidP="004C7204">
      <w:pPr>
        <w:rPr>
          <w:lang w:val="en-GB"/>
        </w:rPr>
      </w:pPr>
      <w:r w:rsidRPr="00DF1275">
        <w:rPr>
          <w:lang w:val="en-GB"/>
        </w:rPr>
        <w:t>●</w:t>
      </w:r>
      <w:r w:rsidRPr="00DF1275">
        <w:rPr>
          <w:lang w:val="en-GB"/>
        </w:rPr>
        <w:tab/>
      </w:r>
      <w:r w:rsidR="00851583">
        <w:rPr>
          <w:lang w:val="en-GB"/>
        </w:rPr>
        <w:t>AN-UC</w:t>
      </w:r>
      <w:r w:rsidR="00FC70DA">
        <w:rPr>
          <w:lang w:val="en-GB"/>
        </w:rPr>
        <w:t>06-REQ-</w:t>
      </w:r>
      <w:r w:rsidR="00851583">
        <w:rPr>
          <w:lang w:val="en-GB"/>
        </w:rPr>
        <w:t>001</w:t>
      </w:r>
      <w:r w:rsidR="00C23AE6" w:rsidRPr="00DF1275">
        <w:rPr>
          <w:lang w:val="en-GB"/>
        </w:rPr>
        <w:t xml:space="preserve">: It is critical </w:t>
      </w:r>
      <w:r w:rsidR="00FB6D59">
        <w:rPr>
          <w:lang w:val="en-GB"/>
        </w:rPr>
        <w:t>that AN</w:t>
      </w:r>
      <w:r w:rsidR="00C23AE6" w:rsidRPr="00DF1275">
        <w:rPr>
          <w:lang w:val="en-GB"/>
        </w:rPr>
        <w:t xml:space="preserve"> enable </w:t>
      </w:r>
      <w:r w:rsidR="00345AB4">
        <w:rPr>
          <w:lang w:val="en-GB"/>
        </w:rPr>
        <w:t xml:space="preserve">the </w:t>
      </w:r>
      <w:r w:rsidR="00C23AE6" w:rsidRPr="00DF1275">
        <w:rPr>
          <w:lang w:val="en-GB"/>
        </w:rPr>
        <w:t xml:space="preserve">discovery of problems in underlay networks, </w:t>
      </w:r>
      <w:r w:rsidR="00345AB4">
        <w:rPr>
          <w:lang w:val="en-GB"/>
        </w:rPr>
        <w:t xml:space="preserve">the </w:t>
      </w:r>
      <w:r w:rsidR="00C23AE6" w:rsidRPr="00DF1275">
        <w:rPr>
          <w:lang w:val="en-GB"/>
        </w:rPr>
        <w:t xml:space="preserve">analysis of root cause, and </w:t>
      </w:r>
      <w:r w:rsidR="00345AB4">
        <w:rPr>
          <w:lang w:val="en-GB"/>
        </w:rPr>
        <w:t xml:space="preserve">the </w:t>
      </w:r>
      <w:r w:rsidR="00C23AE6" w:rsidRPr="00DF1275">
        <w:rPr>
          <w:lang w:val="en-GB"/>
        </w:rPr>
        <w:t xml:space="preserve">formulation of solutions. </w:t>
      </w:r>
    </w:p>
    <w:p w14:paraId="5D67D1B6" w14:textId="53561A61" w:rsidR="00C23AE6" w:rsidRPr="00FC7C4C" w:rsidRDefault="00C23AE6" w:rsidP="004C7204">
      <w:pPr>
        <w:spacing w:before="80"/>
        <w:rPr>
          <w:sz w:val="22"/>
          <w:szCs w:val="18"/>
          <w:lang w:val="en-GB"/>
        </w:rPr>
      </w:pPr>
      <w:r w:rsidRPr="00EA2CF8">
        <w:rPr>
          <w:sz w:val="22"/>
          <w:szCs w:val="18"/>
          <w:lang w:val="en-GB"/>
        </w:rPr>
        <w:t>NOTE</w:t>
      </w:r>
      <w:r w:rsidR="00FC7C4C" w:rsidRPr="00EA2CF8">
        <w:rPr>
          <w:sz w:val="22"/>
          <w:szCs w:val="18"/>
          <w:lang w:val="en-GB"/>
        </w:rPr>
        <w:t xml:space="preserve"> </w:t>
      </w:r>
      <w:r w:rsidR="00966112">
        <w:rPr>
          <w:sz w:val="22"/>
          <w:szCs w:val="18"/>
          <w:lang w:val="en-GB"/>
        </w:rPr>
        <w:t>1</w:t>
      </w:r>
      <w:r w:rsidR="004C7204" w:rsidRPr="00EA2CF8">
        <w:rPr>
          <w:sz w:val="22"/>
          <w:szCs w:val="18"/>
          <w:lang w:val="en-GB"/>
        </w:rPr>
        <w:t xml:space="preserve"> – </w:t>
      </w:r>
      <w:r w:rsidR="00FC7C4C" w:rsidRPr="00EA2CF8">
        <w:rPr>
          <w:sz w:val="22"/>
          <w:szCs w:val="18"/>
          <w:lang w:val="en-GB"/>
        </w:rPr>
        <w:t xml:space="preserve">Examples of  autonomous management, applicable to OAM of wireless network are real-time monitoring of data quality, quasi-real-time diagnosis, root cause analysis, recommendation of solutions, and evaluation of </w:t>
      </w:r>
      <w:bookmarkStart w:id="120" w:name="OLE_LINK3"/>
      <w:r w:rsidR="00FC7C4C" w:rsidRPr="00EA2CF8">
        <w:rPr>
          <w:sz w:val="22"/>
          <w:szCs w:val="18"/>
          <w:lang w:val="en-GB"/>
        </w:rPr>
        <w:t>impacts of recommended solutions in the radio network</w:t>
      </w:r>
      <w:bookmarkEnd w:id="120"/>
      <w:r w:rsidR="00FC7C4C" w:rsidRPr="00EA2CF8">
        <w:rPr>
          <w:sz w:val="22"/>
          <w:szCs w:val="18"/>
          <w:lang w:val="en-GB"/>
        </w:rPr>
        <w:t>.</w:t>
      </w:r>
    </w:p>
    <w:p w14:paraId="72E51CD7" w14:textId="6BC32373" w:rsidR="00C23AE6" w:rsidRPr="00DF1275" w:rsidRDefault="000228D5" w:rsidP="004C7204">
      <w:pPr>
        <w:spacing w:after="80" w:line="259" w:lineRule="auto"/>
        <w:rPr>
          <w:lang w:val="en-GB"/>
        </w:rPr>
      </w:pPr>
      <w:r w:rsidRPr="00DF1275">
        <w:rPr>
          <w:lang w:val="en-GB"/>
        </w:rPr>
        <w:t>●</w:t>
      </w:r>
      <w:r w:rsidRPr="00DF1275">
        <w:rPr>
          <w:lang w:val="en-GB"/>
        </w:rPr>
        <w:tab/>
      </w:r>
      <w:r w:rsidR="00851583">
        <w:rPr>
          <w:lang w:val="en-GB"/>
        </w:rPr>
        <w:t>AN-UC</w:t>
      </w:r>
      <w:r w:rsidR="00FC70DA">
        <w:rPr>
          <w:lang w:val="en-GB"/>
        </w:rPr>
        <w:t>06-REQ-</w:t>
      </w:r>
      <w:r w:rsidR="00AE6DEF">
        <w:rPr>
          <w:lang w:val="en-GB"/>
        </w:rPr>
        <w:t>0</w:t>
      </w:r>
      <w:r w:rsidR="00851583">
        <w:rPr>
          <w:lang w:val="en-GB"/>
        </w:rPr>
        <w:t>02</w:t>
      </w:r>
      <w:r w:rsidR="00C23AE6" w:rsidRPr="00DF1275">
        <w:rPr>
          <w:lang w:val="en-GB"/>
        </w:rPr>
        <w:t xml:space="preserve">: It is critical </w:t>
      </w:r>
      <w:r w:rsidR="00FB6D59">
        <w:rPr>
          <w:lang w:val="en-GB"/>
        </w:rPr>
        <w:t>that AN</w:t>
      </w:r>
      <w:r w:rsidR="00C23AE6" w:rsidRPr="00DF1275">
        <w:rPr>
          <w:lang w:val="en-GB"/>
        </w:rPr>
        <w:t xml:space="preserve"> enable data quality</w:t>
      </w:r>
      <w:r w:rsidR="006D4684">
        <w:rPr>
          <w:lang w:val="en-GB"/>
        </w:rPr>
        <w:t>,</w:t>
      </w:r>
      <w:r w:rsidR="00EC2D42">
        <w:rPr>
          <w:lang w:val="en-GB"/>
        </w:rPr>
        <w:t xml:space="preserve"> </w:t>
      </w:r>
      <w:r w:rsidR="00C23AE6" w:rsidRPr="00CD1B56">
        <w:rPr>
          <w:lang w:val="en-GB"/>
        </w:rPr>
        <w:t>monitoring</w:t>
      </w:r>
      <w:r w:rsidR="00EC2D42">
        <w:rPr>
          <w:lang w:val="en-GB"/>
        </w:rPr>
        <w:t xml:space="preserve"> </w:t>
      </w:r>
      <w:r w:rsidR="007649F9" w:rsidRPr="00EA2CF8">
        <w:rPr>
          <w:lang w:val="en-GB"/>
        </w:rPr>
        <w:t>and</w:t>
      </w:r>
      <w:r w:rsidR="00C23AE6" w:rsidRPr="00CD1B56">
        <w:rPr>
          <w:lang w:val="en-GB"/>
        </w:rPr>
        <w:t xml:space="preserve"> visualization</w:t>
      </w:r>
      <w:r w:rsidR="00C23AE6" w:rsidRPr="00DF1275">
        <w:rPr>
          <w:lang w:val="en-GB"/>
        </w:rPr>
        <w:t xml:space="preserve">. </w:t>
      </w:r>
    </w:p>
    <w:p w14:paraId="5A904942" w14:textId="452E67E8" w:rsidR="00C23AE6" w:rsidRPr="00DF1275" w:rsidRDefault="00C23AE6" w:rsidP="004C7204">
      <w:pPr>
        <w:spacing w:before="0" w:after="160" w:line="259" w:lineRule="auto"/>
        <w:rPr>
          <w:sz w:val="22"/>
          <w:szCs w:val="18"/>
          <w:lang w:val="en-GB"/>
        </w:rPr>
      </w:pPr>
      <w:r w:rsidRPr="00DF1275">
        <w:rPr>
          <w:sz w:val="22"/>
          <w:szCs w:val="18"/>
          <w:lang w:val="en-GB"/>
        </w:rPr>
        <w:t>NOTE</w:t>
      </w:r>
      <w:r w:rsidR="004C7204" w:rsidRPr="00DF1275">
        <w:rPr>
          <w:sz w:val="22"/>
          <w:szCs w:val="18"/>
          <w:lang w:val="en-GB"/>
        </w:rPr>
        <w:t xml:space="preserve"> </w:t>
      </w:r>
      <w:r w:rsidR="00966112">
        <w:rPr>
          <w:sz w:val="22"/>
          <w:szCs w:val="18"/>
          <w:lang w:val="en-GB"/>
        </w:rPr>
        <w:t xml:space="preserve">2 </w:t>
      </w:r>
      <w:r w:rsidR="004C7204" w:rsidRPr="00DF1275">
        <w:rPr>
          <w:sz w:val="22"/>
          <w:szCs w:val="18"/>
          <w:lang w:val="en-GB"/>
        </w:rPr>
        <w:t>– D</w:t>
      </w:r>
      <w:r w:rsidRPr="00DF1275">
        <w:rPr>
          <w:sz w:val="22"/>
          <w:szCs w:val="18"/>
          <w:lang w:val="en-GB"/>
        </w:rPr>
        <w:t>ata quality may need real-time monitoring, evaluation with respect to</w:t>
      </w:r>
      <w:r w:rsidR="006D4684">
        <w:rPr>
          <w:sz w:val="22"/>
          <w:szCs w:val="18"/>
          <w:lang w:val="en-GB"/>
        </w:rPr>
        <w:t xml:space="preserve"> knowledge base</w:t>
      </w:r>
      <w:r w:rsidRPr="00DF1275">
        <w:rPr>
          <w:sz w:val="22"/>
          <w:szCs w:val="18"/>
          <w:lang w:val="en-GB"/>
        </w:rPr>
        <w:t>, and reporting may be done using an online GUI or a report to human. Data quality may be useful to analytics services.</w:t>
      </w:r>
    </w:p>
    <w:p w14:paraId="6C574B35" w14:textId="31105B21" w:rsidR="00C23AE6" w:rsidRPr="00DF1275" w:rsidRDefault="000228D5" w:rsidP="004C7204">
      <w:pPr>
        <w:spacing w:before="80" w:after="80" w:line="259" w:lineRule="auto"/>
        <w:rPr>
          <w:lang w:val="en-GB"/>
        </w:rPr>
      </w:pPr>
      <w:r w:rsidRPr="00DF1275">
        <w:rPr>
          <w:lang w:val="en-GB"/>
        </w:rPr>
        <w:t>●</w:t>
      </w:r>
      <w:r w:rsidRPr="00DF1275">
        <w:rPr>
          <w:lang w:val="en-GB"/>
        </w:rPr>
        <w:tab/>
      </w:r>
      <w:r w:rsidR="00851583">
        <w:rPr>
          <w:lang w:val="en-GB"/>
        </w:rPr>
        <w:t>AN-UC</w:t>
      </w:r>
      <w:r w:rsidR="00FC70DA">
        <w:rPr>
          <w:lang w:val="en-GB"/>
        </w:rPr>
        <w:t>06-REQ-</w:t>
      </w:r>
      <w:r w:rsidR="00851583">
        <w:rPr>
          <w:lang w:val="en-GB"/>
        </w:rPr>
        <w:t>003</w:t>
      </w:r>
      <w:r w:rsidR="00C23AE6" w:rsidRPr="00DF1275">
        <w:rPr>
          <w:lang w:val="en-GB"/>
        </w:rPr>
        <w:t xml:space="preserve">: It is critical </w:t>
      </w:r>
      <w:r w:rsidR="00FB6D59">
        <w:rPr>
          <w:lang w:val="en-GB"/>
        </w:rPr>
        <w:t>that AN</w:t>
      </w:r>
      <w:r w:rsidR="00C23AE6" w:rsidRPr="00DF1275">
        <w:rPr>
          <w:lang w:val="en-GB"/>
        </w:rPr>
        <w:t xml:space="preserve"> enable </w:t>
      </w:r>
      <w:r w:rsidR="00345AB4">
        <w:rPr>
          <w:lang w:val="en-GB"/>
        </w:rPr>
        <w:t xml:space="preserve">the </w:t>
      </w:r>
      <w:r w:rsidR="00C23AE6" w:rsidRPr="00CD1B56">
        <w:rPr>
          <w:lang w:val="en-GB"/>
        </w:rPr>
        <w:t xml:space="preserve">capturing </w:t>
      </w:r>
      <w:r w:rsidR="00EC2D42" w:rsidRPr="00EC2D42">
        <w:rPr>
          <w:lang w:val="en-GB"/>
        </w:rPr>
        <w:t>and</w:t>
      </w:r>
      <w:r w:rsidR="00EC2D42" w:rsidRPr="00B00646">
        <w:rPr>
          <w:lang w:val="en-GB"/>
        </w:rPr>
        <w:t xml:space="preserve"> use</w:t>
      </w:r>
      <w:r w:rsidR="00345AB4" w:rsidRPr="00B00646">
        <w:rPr>
          <w:lang w:val="en-GB"/>
        </w:rPr>
        <w:t xml:space="preserve"> </w:t>
      </w:r>
      <w:r w:rsidR="00EC2D42" w:rsidRPr="00B00646">
        <w:rPr>
          <w:lang w:val="en-GB"/>
        </w:rPr>
        <w:t>of</w:t>
      </w:r>
      <w:r w:rsidR="00EC2D42" w:rsidRPr="00DF1275">
        <w:rPr>
          <w:lang w:val="en-GB"/>
        </w:rPr>
        <w:t xml:space="preserve"> the</w:t>
      </w:r>
      <w:r w:rsidR="00C23AE6" w:rsidRPr="00DF1275">
        <w:rPr>
          <w:lang w:val="en-GB"/>
        </w:rPr>
        <w:t xml:space="preserve"> knowledge from domain experts </w:t>
      </w:r>
      <w:r w:rsidR="008714AA">
        <w:rPr>
          <w:lang w:val="en-GB"/>
        </w:rPr>
        <w:t xml:space="preserve">including use </w:t>
      </w:r>
      <w:r w:rsidR="00EC2D42">
        <w:rPr>
          <w:lang w:val="en-GB"/>
        </w:rPr>
        <w:t>of</w:t>
      </w:r>
      <w:r w:rsidR="00EC2D42" w:rsidRPr="00DF1275">
        <w:rPr>
          <w:lang w:val="en-GB"/>
        </w:rPr>
        <w:t xml:space="preserve"> AI</w:t>
      </w:r>
      <w:r w:rsidR="00C23AE6" w:rsidRPr="00DF1275">
        <w:rPr>
          <w:lang w:val="en-GB"/>
        </w:rPr>
        <w:t xml:space="preserve">/ML mechanisms for recommendation of solution </w:t>
      </w:r>
      <w:r w:rsidR="008714AA">
        <w:rPr>
          <w:lang w:val="en-GB"/>
        </w:rPr>
        <w:t xml:space="preserve">based </w:t>
      </w:r>
      <w:r w:rsidR="00EC2D42">
        <w:rPr>
          <w:lang w:val="en-GB"/>
        </w:rPr>
        <w:t>on</w:t>
      </w:r>
      <w:r w:rsidR="00EC2D42" w:rsidRPr="00DF1275">
        <w:rPr>
          <w:lang w:val="en-GB"/>
        </w:rPr>
        <w:t xml:space="preserve"> root</w:t>
      </w:r>
      <w:r w:rsidR="00C23AE6" w:rsidRPr="00DF1275">
        <w:rPr>
          <w:lang w:val="en-GB"/>
        </w:rPr>
        <w:t xml:space="preserve"> cause analysis. </w:t>
      </w:r>
    </w:p>
    <w:p w14:paraId="6BED0F1C" w14:textId="0E92F951" w:rsidR="00C23AE6" w:rsidRPr="00DF1275" w:rsidRDefault="00C23AE6" w:rsidP="004C7204">
      <w:pPr>
        <w:spacing w:before="0" w:after="160" w:line="259" w:lineRule="auto"/>
        <w:rPr>
          <w:sz w:val="22"/>
          <w:szCs w:val="18"/>
          <w:lang w:val="en-GB"/>
        </w:rPr>
      </w:pPr>
      <w:r w:rsidRPr="00DF1275">
        <w:rPr>
          <w:sz w:val="22"/>
          <w:szCs w:val="18"/>
          <w:lang w:val="en-GB"/>
        </w:rPr>
        <w:t>NOTE</w:t>
      </w:r>
      <w:r w:rsidR="004C7204" w:rsidRPr="00DF1275">
        <w:rPr>
          <w:sz w:val="22"/>
          <w:szCs w:val="18"/>
          <w:lang w:val="en-GB"/>
        </w:rPr>
        <w:t xml:space="preserve"> </w:t>
      </w:r>
      <w:r w:rsidR="00966112">
        <w:rPr>
          <w:sz w:val="22"/>
          <w:szCs w:val="18"/>
          <w:lang w:val="en-GB"/>
        </w:rPr>
        <w:t xml:space="preserve">3 </w:t>
      </w:r>
      <w:r w:rsidR="004C7204" w:rsidRPr="00DF1275">
        <w:rPr>
          <w:sz w:val="22"/>
          <w:szCs w:val="18"/>
          <w:lang w:val="en-GB"/>
        </w:rPr>
        <w:t xml:space="preserve">– </w:t>
      </w:r>
      <w:r w:rsidRPr="00DF1275">
        <w:rPr>
          <w:sz w:val="22"/>
          <w:szCs w:val="18"/>
          <w:lang w:val="en-GB"/>
        </w:rPr>
        <w:t xml:space="preserve">Example of representation formats </w:t>
      </w:r>
      <w:r w:rsidR="00EC2D42">
        <w:rPr>
          <w:sz w:val="22"/>
          <w:szCs w:val="18"/>
          <w:lang w:val="en-GB"/>
        </w:rPr>
        <w:t>of</w:t>
      </w:r>
      <w:r w:rsidR="00EC2D42" w:rsidRPr="00DF1275">
        <w:rPr>
          <w:sz w:val="22"/>
          <w:szCs w:val="18"/>
          <w:lang w:val="en-GB"/>
        </w:rPr>
        <w:t xml:space="preserve"> knowledge</w:t>
      </w:r>
      <w:r w:rsidRPr="00DF1275">
        <w:rPr>
          <w:sz w:val="22"/>
          <w:szCs w:val="18"/>
          <w:lang w:val="en-GB"/>
        </w:rPr>
        <w:t xml:space="preserve"> is knowledge graphs.</w:t>
      </w:r>
    </w:p>
    <w:p w14:paraId="0069A3E1" w14:textId="77777777" w:rsidR="00C23AE6" w:rsidRPr="00DF1275" w:rsidRDefault="00C23AE6" w:rsidP="00C23AE6">
      <w:pPr>
        <w:spacing w:before="0" w:after="160" w:line="259" w:lineRule="auto"/>
        <w:rPr>
          <w:u w:val="single"/>
          <w:lang w:val="en-GB"/>
        </w:rPr>
      </w:pPr>
      <w:r w:rsidRPr="00DF1275">
        <w:rPr>
          <w:u w:val="single"/>
          <w:lang w:val="en-GB"/>
        </w:rPr>
        <w:t>Expected requirements</w:t>
      </w:r>
    </w:p>
    <w:p w14:paraId="6FC0A835" w14:textId="5F615580" w:rsidR="00C23AE6" w:rsidRPr="00DF1275" w:rsidRDefault="000228D5" w:rsidP="004C7204">
      <w:pPr>
        <w:spacing w:before="0" w:after="160" w:line="259" w:lineRule="auto"/>
        <w:rPr>
          <w:lang w:val="en-GB"/>
        </w:rPr>
      </w:pPr>
      <w:r w:rsidRPr="00DF1275">
        <w:rPr>
          <w:lang w:val="en-GB"/>
        </w:rPr>
        <w:t>●</w:t>
      </w:r>
      <w:r w:rsidRPr="00DF1275">
        <w:rPr>
          <w:lang w:val="en-GB"/>
        </w:rPr>
        <w:tab/>
      </w:r>
      <w:r w:rsidR="00851583">
        <w:rPr>
          <w:lang w:val="en-GB"/>
        </w:rPr>
        <w:t>AN-UC</w:t>
      </w:r>
      <w:r w:rsidR="00FC70DA">
        <w:rPr>
          <w:lang w:val="en-GB"/>
        </w:rPr>
        <w:t>06-REQ-</w:t>
      </w:r>
      <w:r w:rsidR="00851583">
        <w:rPr>
          <w:lang w:val="en-GB"/>
        </w:rPr>
        <w:t>004</w:t>
      </w:r>
      <w:r w:rsidR="00C23AE6" w:rsidRPr="00DF1275">
        <w:rPr>
          <w:lang w:val="en-GB"/>
        </w:rPr>
        <w:t xml:space="preserve">: It is expected </w:t>
      </w:r>
      <w:r w:rsidR="00FB6D59">
        <w:rPr>
          <w:lang w:val="en-GB"/>
        </w:rPr>
        <w:t>that AN</w:t>
      </w:r>
      <w:r w:rsidR="00C23AE6" w:rsidRPr="00DF1275">
        <w:rPr>
          <w:lang w:val="en-GB"/>
        </w:rPr>
        <w:t xml:space="preserve"> use AI and big data technolog</w:t>
      </w:r>
      <w:r w:rsidR="00345AB4">
        <w:rPr>
          <w:lang w:val="en-GB"/>
        </w:rPr>
        <w:t>ies</w:t>
      </w:r>
      <w:r w:rsidR="00C23AE6" w:rsidRPr="00DF1275">
        <w:rPr>
          <w:lang w:val="en-GB"/>
        </w:rPr>
        <w:t xml:space="preserve"> to achieve full process automation and intelligent management of network</w:t>
      </w:r>
      <w:r w:rsidR="00345AB4">
        <w:rPr>
          <w:lang w:val="en-GB"/>
        </w:rPr>
        <w:t>s</w:t>
      </w:r>
      <w:r w:rsidR="00C23AE6" w:rsidRPr="00DF1275">
        <w:rPr>
          <w:lang w:val="en-GB"/>
        </w:rPr>
        <w:t>.</w:t>
      </w:r>
    </w:p>
    <w:p w14:paraId="4D01DF4F" w14:textId="77777777" w:rsidR="00C23AE6" w:rsidRPr="00DF1275" w:rsidRDefault="00C23AE6" w:rsidP="00C23AE6">
      <w:pPr>
        <w:spacing w:before="0" w:after="160" w:line="259" w:lineRule="auto"/>
        <w:rPr>
          <w:u w:val="single"/>
          <w:lang w:val="en-GB"/>
        </w:rPr>
      </w:pPr>
      <w:r w:rsidRPr="00DF1275">
        <w:rPr>
          <w:u w:val="single"/>
          <w:lang w:val="en-GB"/>
        </w:rPr>
        <w:t>Added value requirements</w:t>
      </w:r>
    </w:p>
    <w:p w14:paraId="5BE0AAB2" w14:textId="67426CDF" w:rsidR="00C23AE6" w:rsidRPr="00DF1275" w:rsidRDefault="000228D5" w:rsidP="004C7204">
      <w:pPr>
        <w:spacing w:before="0" w:after="160" w:line="259" w:lineRule="auto"/>
        <w:rPr>
          <w:lang w:val="en-GB"/>
        </w:rPr>
      </w:pPr>
      <w:r w:rsidRPr="00DF1275">
        <w:rPr>
          <w:lang w:val="en-GB"/>
        </w:rPr>
        <w:t>●</w:t>
      </w:r>
      <w:r w:rsidRPr="00DF1275">
        <w:rPr>
          <w:lang w:val="en-GB"/>
        </w:rPr>
        <w:tab/>
      </w:r>
      <w:r w:rsidR="00851583">
        <w:rPr>
          <w:lang w:val="en-GB"/>
        </w:rPr>
        <w:t>AN-UC</w:t>
      </w:r>
      <w:r w:rsidR="00FC70DA">
        <w:rPr>
          <w:lang w:val="en-GB"/>
        </w:rPr>
        <w:t>06-REQ-</w:t>
      </w:r>
      <w:r w:rsidR="00851583">
        <w:rPr>
          <w:lang w:val="en-GB"/>
        </w:rPr>
        <w:t>005</w:t>
      </w:r>
      <w:r w:rsidR="00C23AE6" w:rsidRPr="00DF1275">
        <w:rPr>
          <w:lang w:val="en-GB"/>
        </w:rPr>
        <w:t xml:space="preserve">: It is of added value </w:t>
      </w:r>
      <w:r w:rsidR="00FB6D59">
        <w:rPr>
          <w:lang w:val="en-GB"/>
        </w:rPr>
        <w:t>that AN</w:t>
      </w:r>
      <w:r w:rsidR="00CC6023" w:rsidRPr="00CC6023">
        <w:rPr>
          <w:lang w:val="en-GB"/>
        </w:rPr>
        <w:t xml:space="preserve"> monitor </w:t>
      </w:r>
      <w:r w:rsidR="00CC6023">
        <w:rPr>
          <w:lang w:val="en-GB"/>
        </w:rPr>
        <w:t>varied sets of</w:t>
      </w:r>
      <w:r w:rsidR="00CC6023" w:rsidRPr="00CC6023">
        <w:rPr>
          <w:lang w:val="en-GB"/>
        </w:rPr>
        <w:t xml:space="preserve"> KPIs to identify faults</w:t>
      </w:r>
      <w:r w:rsidR="00C23AE6" w:rsidRPr="00DF1275">
        <w:rPr>
          <w:lang w:val="en-GB"/>
        </w:rPr>
        <w:t xml:space="preserve">. </w:t>
      </w:r>
    </w:p>
    <w:p w14:paraId="55015610" w14:textId="7A5791B5" w:rsidR="00C23AE6" w:rsidRPr="00DF1275" w:rsidRDefault="000228D5" w:rsidP="004C7204">
      <w:pPr>
        <w:spacing w:before="0" w:after="80" w:line="259" w:lineRule="auto"/>
        <w:rPr>
          <w:lang w:val="en-GB"/>
        </w:rPr>
      </w:pPr>
      <w:r w:rsidRPr="00DF1275">
        <w:rPr>
          <w:lang w:val="en-GB"/>
        </w:rPr>
        <w:t>●</w:t>
      </w:r>
      <w:r w:rsidRPr="00DF1275">
        <w:rPr>
          <w:lang w:val="en-GB"/>
        </w:rPr>
        <w:tab/>
      </w:r>
      <w:r w:rsidR="00851583">
        <w:rPr>
          <w:lang w:val="en-GB"/>
        </w:rPr>
        <w:t>AN-UC</w:t>
      </w:r>
      <w:r w:rsidR="00FC70DA">
        <w:rPr>
          <w:lang w:val="en-GB"/>
        </w:rPr>
        <w:t>06-REQ-</w:t>
      </w:r>
      <w:r w:rsidR="00851583">
        <w:rPr>
          <w:lang w:val="en-GB"/>
        </w:rPr>
        <w:t>006</w:t>
      </w:r>
      <w:r w:rsidR="00C23AE6" w:rsidRPr="00DF1275">
        <w:rPr>
          <w:lang w:val="en-GB"/>
        </w:rPr>
        <w:t xml:space="preserve">: It is of added value </w:t>
      </w:r>
      <w:r w:rsidR="00FB6D59">
        <w:rPr>
          <w:lang w:val="en-GB"/>
        </w:rPr>
        <w:t>that AN</w:t>
      </w:r>
      <w:r w:rsidR="00C23AE6" w:rsidRPr="00DF1275">
        <w:rPr>
          <w:lang w:val="en-GB"/>
        </w:rPr>
        <w:t>olutions may be monitored</w:t>
      </w:r>
      <w:r w:rsidR="00AD3E21">
        <w:rPr>
          <w:lang w:val="en-GB"/>
        </w:rPr>
        <w:t>,</w:t>
      </w:r>
      <w:r w:rsidR="00C23AE6" w:rsidRPr="00DF1275">
        <w:rPr>
          <w:lang w:val="en-GB"/>
        </w:rPr>
        <w:t xml:space="preserve"> optimized and continuously improved.</w:t>
      </w:r>
    </w:p>
    <w:p w14:paraId="2F4F9721" w14:textId="6395976D" w:rsidR="00C23AE6" w:rsidRPr="00DF1275" w:rsidRDefault="00C23AE6" w:rsidP="004C7204">
      <w:pPr>
        <w:spacing w:before="0" w:after="160" w:line="259" w:lineRule="auto"/>
        <w:rPr>
          <w:sz w:val="22"/>
          <w:szCs w:val="18"/>
          <w:lang w:val="en-GB"/>
        </w:rPr>
      </w:pPr>
      <w:r w:rsidRPr="00DF1275">
        <w:rPr>
          <w:sz w:val="22"/>
          <w:szCs w:val="18"/>
          <w:lang w:val="en-GB"/>
        </w:rPr>
        <w:t>NOTE</w:t>
      </w:r>
      <w:r w:rsidR="004C7204" w:rsidRPr="00DF1275">
        <w:rPr>
          <w:sz w:val="22"/>
          <w:szCs w:val="18"/>
          <w:lang w:val="en-GB"/>
        </w:rPr>
        <w:t xml:space="preserve"> </w:t>
      </w:r>
      <w:r w:rsidR="00966112">
        <w:rPr>
          <w:sz w:val="22"/>
          <w:szCs w:val="18"/>
          <w:lang w:val="en-GB"/>
        </w:rPr>
        <w:t xml:space="preserve">4 </w:t>
      </w:r>
      <w:r w:rsidR="004C7204" w:rsidRPr="00DF1275">
        <w:rPr>
          <w:sz w:val="22"/>
          <w:szCs w:val="18"/>
          <w:lang w:val="en-GB"/>
        </w:rPr>
        <w:t xml:space="preserve">– </w:t>
      </w:r>
      <w:r w:rsidR="00AD3E21" w:rsidRPr="00B00646">
        <w:rPr>
          <w:sz w:val="22"/>
          <w:szCs w:val="18"/>
          <w:lang w:val="en-GB"/>
        </w:rPr>
        <w:t>T</w:t>
      </w:r>
      <w:r w:rsidRPr="00B00646">
        <w:rPr>
          <w:sz w:val="22"/>
          <w:szCs w:val="18"/>
          <w:lang w:val="en-GB"/>
        </w:rPr>
        <w:t xml:space="preserve">he </w:t>
      </w:r>
      <w:r w:rsidR="007649F9" w:rsidRPr="00EA2CF8">
        <w:rPr>
          <w:sz w:val="22"/>
          <w:szCs w:val="18"/>
          <w:lang w:val="en-GB"/>
        </w:rPr>
        <w:t>OpenKB</w:t>
      </w:r>
      <w:r w:rsidR="00FC7C4C">
        <w:rPr>
          <w:sz w:val="22"/>
          <w:szCs w:val="18"/>
          <w:lang w:val="en-GB"/>
        </w:rPr>
        <w:t xml:space="preserve"> </w:t>
      </w:r>
      <w:r w:rsidR="007649F9" w:rsidRPr="0034664F">
        <w:rPr>
          <w:sz w:val="22"/>
          <w:szCs w:val="18"/>
          <w:lang w:val="en-GB"/>
        </w:rPr>
        <w:t>[</w:t>
      </w:r>
      <w:bookmarkStart w:id="121" w:name="OLE_LINK12"/>
      <w:r w:rsidR="0034664F" w:rsidRPr="00EA2CF8">
        <w:rPr>
          <w:sz w:val="22"/>
          <w:szCs w:val="18"/>
          <w:lang w:val="en-GB"/>
        </w:rPr>
        <w:t>b-FGAN-O-013-R1</w:t>
      </w:r>
      <w:bookmarkEnd w:id="121"/>
      <w:r w:rsidR="007649F9" w:rsidRPr="0034664F">
        <w:rPr>
          <w:sz w:val="22"/>
          <w:szCs w:val="18"/>
          <w:lang w:val="en-GB"/>
        </w:rPr>
        <w:t>]</w:t>
      </w:r>
      <w:r w:rsidR="0034664F">
        <w:rPr>
          <w:sz w:val="22"/>
          <w:szCs w:val="18"/>
          <w:lang w:val="en-GB"/>
        </w:rPr>
        <w:t xml:space="preserve"> </w:t>
      </w:r>
      <w:r w:rsidRPr="0034664F">
        <w:rPr>
          <w:sz w:val="22"/>
          <w:szCs w:val="18"/>
          <w:lang w:val="en-GB"/>
        </w:rPr>
        <w:t>and</w:t>
      </w:r>
      <w:r w:rsidRPr="00DF1275">
        <w:rPr>
          <w:sz w:val="22"/>
          <w:szCs w:val="18"/>
          <w:lang w:val="en-GB"/>
        </w:rPr>
        <w:t xml:space="preserve"> recommendation algorithms </w:t>
      </w:r>
      <w:r w:rsidR="00AD3E21">
        <w:rPr>
          <w:sz w:val="22"/>
          <w:szCs w:val="18"/>
          <w:lang w:val="en-GB"/>
        </w:rPr>
        <w:t xml:space="preserve">are examples of AN solutions that </w:t>
      </w:r>
      <w:r w:rsidRPr="00DF1275">
        <w:rPr>
          <w:sz w:val="22"/>
          <w:szCs w:val="18"/>
          <w:lang w:val="en-GB"/>
        </w:rPr>
        <w:t>may be optimized.</w:t>
      </w:r>
    </w:p>
    <w:p w14:paraId="1B65955F" w14:textId="7CDF2C00" w:rsidR="00C23AE6" w:rsidRPr="00DF1275" w:rsidRDefault="009325C6" w:rsidP="00C23AE6">
      <w:pPr>
        <w:pStyle w:val="Heading3"/>
      </w:pPr>
      <w:bookmarkStart w:id="122" w:name="_Toc108567694"/>
      <w:bookmarkStart w:id="123" w:name="_Toc86163122"/>
      <w:bookmarkStart w:id="124" w:name="_Toc86503262"/>
      <w:bookmarkStart w:id="125" w:name="_Toc86503520"/>
      <w:r w:rsidRPr="00C237FD">
        <w:rPr>
          <w:rFonts w:cs="Times New Roman"/>
          <w:color w:val="000000" w:themeColor="text1"/>
          <w:szCs w:val="24"/>
          <w:shd w:val="clear" w:color="auto" w:fill="FFFFFF"/>
        </w:rPr>
        <w:t>Actor interactions and possible components</w:t>
      </w:r>
      <w:bookmarkEnd w:id="122"/>
      <w:bookmarkEnd w:id="123"/>
      <w:bookmarkEnd w:id="124"/>
      <w:bookmarkEnd w:id="125"/>
    </w:p>
    <w:p w14:paraId="232022D3" w14:textId="77777777" w:rsidR="00C23AE6" w:rsidRPr="00DF1275" w:rsidRDefault="00C23AE6" w:rsidP="00C23AE6">
      <w:pPr>
        <w:rPr>
          <w:lang w:val="en-GB"/>
        </w:rPr>
      </w:pPr>
      <w:r w:rsidRPr="00DF5008">
        <w:rPr>
          <w:lang w:val="en-GB"/>
        </w:rPr>
        <w:t>None</w:t>
      </w:r>
      <w:r w:rsidR="006D736C" w:rsidRPr="00DF5008">
        <w:rPr>
          <w:lang w:val="en-GB"/>
        </w:rPr>
        <w:t>.</w:t>
      </w:r>
    </w:p>
    <w:p w14:paraId="22E4ACCE" w14:textId="77777777" w:rsidR="006D736C" w:rsidRPr="00EA2CF8" w:rsidRDefault="007649F9" w:rsidP="00F64D79">
      <w:pPr>
        <w:pStyle w:val="Heading2"/>
      </w:pPr>
      <w:bookmarkStart w:id="126" w:name="_Toc86163123"/>
      <w:bookmarkStart w:id="127" w:name="_Toc86503263"/>
      <w:bookmarkStart w:id="128" w:name="_Toc108567695"/>
      <w:r w:rsidRPr="00EA2CF8">
        <w:t xml:space="preserve">Intelligent energy saving for data </w:t>
      </w:r>
      <w:bookmarkEnd w:id="126"/>
      <w:r w:rsidRPr="00EA2CF8">
        <w:t>centres</w:t>
      </w:r>
      <w:bookmarkEnd w:id="127"/>
      <w:bookmarkEnd w:id="128"/>
    </w:p>
    <w:tbl>
      <w:tblPr>
        <w:tblStyle w:val="TableGrid"/>
        <w:tblW w:w="5000" w:type="pct"/>
        <w:jc w:val="center"/>
        <w:tblLook w:val="04A0" w:firstRow="1" w:lastRow="0" w:firstColumn="1" w:lastColumn="0" w:noHBand="0" w:noVBand="1"/>
      </w:tblPr>
      <w:tblGrid>
        <w:gridCol w:w="2623"/>
        <w:gridCol w:w="7006"/>
      </w:tblGrid>
      <w:tr w:rsidR="006D736C" w:rsidRPr="00DF1275" w14:paraId="34003212" w14:textId="77777777" w:rsidTr="000228D5">
        <w:trPr>
          <w:jc w:val="center"/>
        </w:trPr>
        <w:tc>
          <w:tcPr>
            <w:tcW w:w="1362" w:type="pct"/>
          </w:tcPr>
          <w:p w14:paraId="39C61E7F" w14:textId="77777777" w:rsidR="006D736C" w:rsidRPr="00DF1275" w:rsidRDefault="006D736C" w:rsidP="00F64D79">
            <w:pPr>
              <w:rPr>
                <w:i/>
                <w:sz w:val="22"/>
                <w:szCs w:val="18"/>
                <w:lang w:val="en-GB"/>
              </w:rPr>
            </w:pPr>
            <w:r w:rsidRPr="00DF1275">
              <w:rPr>
                <w:i/>
                <w:sz w:val="22"/>
                <w:szCs w:val="18"/>
                <w:lang w:val="en-GB"/>
              </w:rPr>
              <w:t>Use case id</w:t>
            </w:r>
          </w:p>
        </w:tc>
        <w:tc>
          <w:tcPr>
            <w:tcW w:w="3638" w:type="pct"/>
          </w:tcPr>
          <w:p w14:paraId="008CC8CE" w14:textId="77777777" w:rsidR="006D736C" w:rsidRPr="00C82CAC" w:rsidRDefault="006D736C" w:rsidP="009A0CA4">
            <w:pPr>
              <w:rPr>
                <w:sz w:val="22"/>
                <w:szCs w:val="18"/>
                <w:lang w:val="en-GB"/>
              </w:rPr>
            </w:pPr>
            <w:r w:rsidRPr="00C82CAC">
              <w:rPr>
                <w:sz w:val="22"/>
                <w:szCs w:val="18"/>
                <w:lang w:val="en-GB"/>
              </w:rPr>
              <w:t>FG-AN-usecase-007</w:t>
            </w:r>
          </w:p>
        </w:tc>
      </w:tr>
      <w:tr w:rsidR="006D736C" w:rsidRPr="00DF1275" w14:paraId="64160DA3" w14:textId="77777777" w:rsidTr="000228D5">
        <w:trPr>
          <w:jc w:val="center"/>
        </w:trPr>
        <w:tc>
          <w:tcPr>
            <w:tcW w:w="1362" w:type="pct"/>
          </w:tcPr>
          <w:p w14:paraId="068DAEF7" w14:textId="77777777" w:rsidR="006D736C" w:rsidRPr="00DF1275" w:rsidRDefault="006D736C" w:rsidP="00F64D79">
            <w:pPr>
              <w:rPr>
                <w:i/>
                <w:sz w:val="22"/>
                <w:szCs w:val="18"/>
                <w:lang w:val="en-GB"/>
              </w:rPr>
            </w:pPr>
            <w:r w:rsidRPr="00DF1275">
              <w:rPr>
                <w:i/>
                <w:sz w:val="22"/>
                <w:szCs w:val="18"/>
                <w:lang w:val="en-GB"/>
              </w:rPr>
              <w:t>Description</w:t>
            </w:r>
          </w:p>
        </w:tc>
        <w:tc>
          <w:tcPr>
            <w:tcW w:w="3638" w:type="pct"/>
          </w:tcPr>
          <w:p w14:paraId="047DF138" w14:textId="1E0CC1BD" w:rsidR="006D736C" w:rsidRPr="00DF1275" w:rsidRDefault="006D736C" w:rsidP="009A0CA4">
            <w:pPr>
              <w:rPr>
                <w:sz w:val="22"/>
                <w:szCs w:val="18"/>
                <w:lang w:val="en-GB"/>
              </w:rPr>
            </w:pPr>
            <w:r w:rsidRPr="00DF1275">
              <w:rPr>
                <w:sz w:val="22"/>
                <w:szCs w:val="18"/>
                <w:lang w:val="en-GB"/>
              </w:rPr>
              <w:t>The rapid growth of mobile Internet, cloud computing and other business drives the need of large-scale data cent</w:t>
            </w:r>
            <w:r w:rsidR="00AB6581">
              <w:rPr>
                <w:sz w:val="22"/>
                <w:szCs w:val="18"/>
                <w:lang w:val="en-GB"/>
              </w:rPr>
              <w:t>re</w:t>
            </w:r>
            <w:r w:rsidRPr="00DF1275">
              <w:rPr>
                <w:sz w:val="22"/>
                <w:szCs w:val="18"/>
                <w:lang w:val="en-GB"/>
              </w:rPr>
              <w:t xml:space="preserve">s. Data </w:t>
            </w:r>
            <w:r w:rsidR="00AB6581" w:rsidRPr="00DF1275">
              <w:rPr>
                <w:sz w:val="22"/>
                <w:szCs w:val="18"/>
                <w:lang w:val="en-GB"/>
              </w:rPr>
              <w:t>cent</w:t>
            </w:r>
            <w:r w:rsidR="00AB6581">
              <w:rPr>
                <w:sz w:val="22"/>
                <w:szCs w:val="18"/>
                <w:lang w:val="en-GB"/>
              </w:rPr>
              <w:t>re</w:t>
            </w:r>
            <w:r w:rsidR="00AB6581" w:rsidRPr="00DF1275">
              <w:rPr>
                <w:sz w:val="22"/>
                <w:szCs w:val="18"/>
                <w:lang w:val="en-GB"/>
              </w:rPr>
              <w:t xml:space="preserve">s </w:t>
            </w:r>
            <w:r w:rsidRPr="00DF1275">
              <w:rPr>
                <w:sz w:val="22"/>
                <w:szCs w:val="18"/>
                <w:lang w:val="en-GB"/>
              </w:rPr>
              <w:t xml:space="preserve">consume large amounts of energy to run and maintain their cooling system and facilities, servers and other devices. Traditional methods cannot efficiently reduce the energy costs of data </w:t>
            </w:r>
            <w:r w:rsidR="00AB6581" w:rsidRPr="00DF1275">
              <w:rPr>
                <w:sz w:val="22"/>
                <w:szCs w:val="18"/>
                <w:lang w:val="en-GB"/>
              </w:rPr>
              <w:t>cent</w:t>
            </w:r>
            <w:r w:rsidR="00AB6581">
              <w:rPr>
                <w:sz w:val="22"/>
                <w:szCs w:val="18"/>
                <w:lang w:val="en-GB"/>
              </w:rPr>
              <w:t>res</w:t>
            </w:r>
            <w:r w:rsidRPr="00DF1275">
              <w:rPr>
                <w:sz w:val="22"/>
                <w:szCs w:val="18"/>
                <w:lang w:val="en-GB"/>
              </w:rPr>
              <w:t xml:space="preserve">. Therefore, AI mechanisms are introduced to </w:t>
            </w:r>
            <w:r w:rsidR="00EC2D42" w:rsidRPr="00DF1275">
              <w:rPr>
                <w:sz w:val="22"/>
                <w:szCs w:val="18"/>
                <w:lang w:val="en-GB"/>
              </w:rPr>
              <w:t>analyse</w:t>
            </w:r>
            <w:r w:rsidRPr="00DF1275">
              <w:rPr>
                <w:sz w:val="22"/>
                <w:szCs w:val="18"/>
                <w:lang w:val="en-GB"/>
              </w:rPr>
              <w:t xml:space="preserve"> the monitoring data and adjust the configurations automatically.</w:t>
            </w:r>
          </w:p>
          <w:p w14:paraId="6E9BA501" w14:textId="77777777" w:rsidR="006D736C" w:rsidRPr="00DF1275" w:rsidRDefault="006D736C" w:rsidP="009A0CA4">
            <w:pPr>
              <w:spacing w:before="0"/>
              <w:rPr>
                <w:rFonts w:eastAsia="SimSun"/>
                <w:sz w:val="22"/>
                <w:szCs w:val="18"/>
                <w:lang w:val="en-GB"/>
              </w:rPr>
            </w:pPr>
            <w:r w:rsidRPr="00DF1275">
              <w:rPr>
                <w:sz w:val="22"/>
                <w:szCs w:val="18"/>
                <w:lang w:val="en-GB"/>
              </w:rPr>
              <w:t xml:space="preserve">Intelligent energy saving solution include a series of </w:t>
            </w:r>
            <w:r w:rsidRPr="00DF1275">
              <w:rPr>
                <w:rFonts w:eastAsia="SimSun"/>
                <w:sz w:val="22"/>
                <w:szCs w:val="18"/>
                <w:lang w:val="en-GB"/>
              </w:rPr>
              <w:t xml:space="preserve">autonomous behaviour, such as </w:t>
            </w:r>
            <w:r w:rsidRPr="00DF1275">
              <w:rPr>
                <w:sz w:val="22"/>
                <w:szCs w:val="18"/>
                <w:lang w:val="en-GB"/>
              </w:rPr>
              <w:t xml:space="preserve">automatic data acquisition, </w:t>
            </w:r>
            <w:r w:rsidRPr="00DF1275">
              <w:rPr>
                <w:rFonts w:eastAsia="SimSun"/>
                <w:sz w:val="22"/>
                <w:szCs w:val="18"/>
                <w:lang w:val="en-GB"/>
              </w:rPr>
              <w:t xml:space="preserve">AI-based energy consumption modelling and inference, facilities parameters control policies decision, facilities adjustment actions implementation, </w:t>
            </w:r>
            <w:r w:rsidRPr="00DF1275">
              <w:rPr>
                <w:sz w:val="22"/>
                <w:szCs w:val="18"/>
                <w:lang w:val="en-GB"/>
              </w:rPr>
              <w:t xml:space="preserve">energy saving result evaluation and </w:t>
            </w:r>
            <w:r w:rsidRPr="00DF1275">
              <w:rPr>
                <w:rFonts w:eastAsia="SimSun"/>
                <w:sz w:val="22"/>
                <w:szCs w:val="18"/>
                <w:lang w:val="en-GB"/>
              </w:rPr>
              <w:t>control policies continuous optimization.</w:t>
            </w:r>
          </w:p>
        </w:tc>
      </w:tr>
      <w:tr w:rsidR="006D736C" w:rsidRPr="00DF1275" w14:paraId="75F21566" w14:textId="77777777" w:rsidTr="000228D5">
        <w:trPr>
          <w:jc w:val="center"/>
        </w:trPr>
        <w:tc>
          <w:tcPr>
            <w:tcW w:w="1362" w:type="pct"/>
          </w:tcPr>
          <w:p w14:paraId="3D160899" w14:textId="77777777" w:rsidR="006D736C" w:rsidRPr="00DF1275" w:rsidRDefault="006D736C" w:rsidP="00F64D79">
            <w:pPr>
              <w:rPr>
                <w:i/>
                <w:sz w:val="22"/>
                <w:szCs w:val="18"/>
                <w:lang w:val="en-GB"/>
              </w:rPr>
            </w:pPr>
            <w:r w:rsidRPr="00DF1275">
              <w:rPr>
                <w:i/>
                <w:sz w:val="22"/>
                <w:szCs w:val="18"/>
                <w:lang w:val="en-GB"/>
              </w:rPr>
              <w:t>Category</w:t>
            </w:r>
          </w:p>
        </w:tc>
        <w:tc>
          <w:tcPr>
            <w:tcW w:w="3638" w:type="pct"/>
          </w:tcPr>
          <w:p w14:paraId="11549C05" w14:textId="77777777" w:rsidR="006D736C" w:rsidRPr="00DF1275" w:rsidRDefault="006D736C" w:rsidP="009A0CA4">
            <w:pPr>
              <w:rPr>
                <w:sz w:val="22"/>
                <w:szCs w:val="18"/>
                <w:lang w:val="en-GB"/>
              </w:rPr>
            </w:pPr>
            <w:r w:rsidRPr="00DF1275">
              <w:rPr>
                <w:sz w:val="22"/>
                <w:szCs w:val="18"/>
                <w:lang w:val="en-GB"/>
              </w:rPr>
              <w:t> Category 2 - Application of autonomous behaviour</w:t>
            </w:r>
          </w:p>
        </w:tc>
      </w:tr>
      <w:tr w:rsidR="006D736C" w:rsidRPr="00DF1275" w14:paraId="67D7D50A" w14:textId="77777777" w:rsidTr="000228D5">
        <w:trPr>
          <w:jc w:val="center"/>
        </w:trPr>
        <w:tc>
          <w:tcPr>
            <w:tcW w:w="1362" w:type="pct"/>
          </w:tcPr>
          <w:p w14:paraId="632BE2FD" w14:textId="77777777" w:rsidR="006D736C" w:rsidRPr="00DF1275" w:rsidRDefault="006D736C" w:rsidP="00F64D79">
            <w:pPr>
              <w:rPr>
                <w:i/>
                <w:sz w:val="22"/>
                <w:szCs w:val="18"/>
                <w:lang w:val="en-GB"/>
              </w:rPr>
            </w:pPr>
            <w:r w:rsidRPr="00DF1275">
              <w:rPr>
                <w:i/>
                <w:sz w:val="22"/>
                <w:szCs w:val="18"/>
                <w:lang w:val="en-GB"/>
              </w:rPr>
              <w:t>Reference</w:t>
            </w:r>
          </w:p>
        </w:tc>
        <w:tc>
          <w:tcPr>
            <w:tcW w:w="3638" w:type="pct"/>
          </w:tcPr>
          <w:p w14:paraId="25AFE458" w14:textId="77777777" w:rsidR="006D736C" w:rsidRPr="00DF1275" w:rsidRDefault="006D736C" w:rsidP="009A0CA4">
            <w:pPr>
              <w:rPr>
                <w:sz w:val="22"/>
                <w:szCs w:val="18"/>
                <w:lang w:val="en-GB"/>
              </w:rPr>
            </w:pPr>
            <w:r w:rsidRPr="00DF1275">
              <w:rPr>
                <w:sz w:val="22"/>
                <w:szCs w:val="18"/>
                <w:lang w:val="en-GB"/>
              </w:rPr>
              <w:t>None</w:t>
            </w:r>
          </w:p>
        </w:tc>
      </w:tr>
    </w:tbl>
    <w:p w14:paraId="5E14CF00" w14:textId="77777777" w:rsidR="006D736C" w:rsidRPr="00DF1275" w:rsidRDefault="006D736C" w:rsidP="00F64D79">
      <w:pPr>
        <w:pStyle w:val="Heading3"/>
      </w:pPr>
      <w:bookmarkStart w:id="129" w:name="_Toc86163124"/>
      <w:bookmarkStart w:id="130" w:name="_Toc86503264"/>
      <w:bookmarkStart w:id="131" w:name="_Toc86503522"/>
      <w:bookmarkStart w:id="132" w:name="_Toc108567696"/>
      <w:r w:rsidRPr="00DF1275">
        <w:t>Use case requirements</w:t>
      </w:r>
      <w:bookmarkEnd w:id="129"/>
      <w:bookmarkEnd w:id="130"/>
      <w:bookmarkEnd w:id="131"/>
      <w:bookmarkEnd w:id="132"/>
    </w:p>
    <w:p w14:paraId="5F562231" w14:textId="77777777" w:rsidR="006D736C" w:rsidRPr="00DF1275" w:rsidRDefault="006D736C" w:rsidP="006D736C">
      <w:pPr>
        <w:spacing w:before="0" w:after="160" w:line="259" w:lineRule="auto"/>
        <w:rPr>
          <w:u w:val="single"/>
          <w:lang w:val="en-GB"/>
        </w:rPr>
      </w:pPr>
      <w:r w:rsidRPr="00DF1275">
        <w:rPr>
          <w:u w:val="single"/>
          <w:lang w:val="en-GB"/>
        </w:rPr>
        <w:t>Critical requirements</w:t>
      </w:r>
    </w:p>
    <w:p w14:paraId="066AA0EC" w14:textId="1326D2D4" w:rsidR="006D736C" w:rsidRPr="00DF1275" w:rsidRDefault="000228D5" w:rsidP="00F64D79">
      <w:pPr>
        <w:spacing w:before="0" w:after="80" w:line="257" w:lineRule="auto"/>
        <w:rPr>
          <w:lang w:val="en-GB"/>
        </w:rPr>
      </w:pPr>
      <w:r w:rsidRPr="00C53A37">
        <w:rPr>
          <w:lang w:val="en-GB"/>
        </w:rPr>
        <w:t>●</w:t>
      </w:r>
      <w:r w:rsidRPr="00C53A37">
        <w:rPr>
          <w:lang w:val="en-GB"/>
        </w:rPr>
        <w:tab/>
      </w:r>
      <w:r w:rsidR="00851583" w:rsidRPr="00C53A37">
        <w:rPr>
          <w:lang w:val="en-GB"/>
        </w:rPr>
        <w:t>AN-UC</w:t>
      </w:r>
      <w:r w:rsidR="00FC70DA" w:rsidRPr="00C53A37">
        <w:rPr>
          <w:lang w:val="en-GB"/>
        </w:rPr>
        <w:t>07-REQ-</w:t>
      </w:r>
      <w:r w:rsidR="00851583" w:rsidRPr="00C53A37">
        <w:rPr>
          <w:lang w:val="en-GB"/>
        </w:rPr>
        <w:t>001</w:t>
      </w:r>
      <w:r w:rsidR="006D736C" w:rsidRPr="00C53A37">
        <w:rPr>
          <w:lang w:val="en-GB"/>
        </w:rPr>
        <w:t xml:space="preserve">: It is critical </w:t>
      </w:r>
      <w:r w:rsidR="00FB6D59" w:rsidRPr="00C53A37">
        <w:rPr>
          <w:lang w:val="en-GB"/>
        </w:rPr>
        <w:t>that AN</w:t>
      </w:r>
      <w:r w:rsidR="006D736C" w:rsidRPr="00C53A37">
        <w:rPr>
          <w:lang w:val="en-GB"/>
        </w:rPr>
        <w:t xml:space="preserve"> support data acquisition, representation, analysis of collected data and adaptation of configurations in underlay</w:t>
      </w:r>
      <w:r w:rsidR="00C53A37" w:rsidRPr="00C53A37">
        <w:rPr>
          <w:lang w:val="en-GB"/>
        </w:rPr>
        <w:t xml:space="preserve"> network</w:t>
      </w:r>
      <w:r w:rsidR="006D736C" w:rsidRPr="00C53A37">
        <w:rPr>
          <w:lang w:val="en-GB"/>
        </w:rPr>
        <w:t>s such as data centr</w:t>
      </w:r>
      <w:r w:rsidR="00AB6581" w:rsidRPr="00C53A37">
        <w:rPr>
          <w:lang w:val="en-GB"/>
        </w:rPr>
        <w:t>e</w:t>
      </w:r>
      <w:r w:rsidR="006D736C" w:rsidRPr="00C53A37">
        <w:rPr>
          <w:lang w:val="en-GB"/>
        </w:rPr>
        <w:t>s.</w:t>
      </w:r>
      <w:r w:rsidR="006D736C" w:rsidRPr="00DF1275">
        <w:rPr>
          <w:lang w:val="en-GB"/>
        </w:rPr>
        <w:t xml:space="preserve"> </w:t>
      </w:r>
    </w:p>
    <w:p w14:paraId="43AC3F86" w14:textId="325727F6" w:rsidR="006D736C" w:rsidRPr="00C82CAC" w:rsidRDefault="006D736C" w:rsidP="00F64D79">
      <w:pPr>
        <w:spacing w:before="0" w:after="160" w:line="259" w:lineRule="auto"/>
        <w:rPr>
          <w:i/>
          <w:sz w:val="22"/>
          <w:szCs w:val="18"/>
          <w:lang w:val="en-GB"/>
        </w:rPr>
      </w:pPr>
      <w:r w:rsidRPr="00C53A37">
        <w:rPr>
          <w:sz w:val="22"/>
          <w:szCs w:val="18"/>
          <w:lang w:val="en-GB"/>
        </w:rPr>
        <w:t>NOTE</w:t>
      </w:r>
      <w:r w:rsidR="00966112" w:rsidRPr="00C53A37">
        <w:rPr>
          <w:sz w:val="22"/>
          <w:szCs w:val="18"/>
          <w:lang w:val="en-GB"/>
        </w:rPr>
        <w:t xml:space="preserve"> 1 </w:t>
      </w:r>
      <w:r w:rsidR="00F64D79" w:rsidRPr="00C53A37">
        <w:rPr>
          <w:i/>
          <w:iCs/>
          <w:sz w:val="22"/>
          <w:szCs w:val="18"/>
          <w:lang w:val="en-GB"/>
        </w:rPr>
        <w:t xml:space="preserve">– </w:t>
      </w:r>
      <w:r w:rsidR="00F64D79" w:rsidRPr="00C53A37">
        <w:rPr>
          <w:sz w:val="22"/>
          <w:szCs w:val="18"/>
          <w:lang w:val="en-GB"/>
        </w:rPr>
        <w:t>D</w:t>
      </w:r>
      <w:r w:rsidRPr="00C53A37">
        <w:rPr>
          <w:sz w:val="22"/>
          <w:szCs w:val="18"/>
          <w:lang w:val="en-GB"/>
        </w:rPr>
        <w:t>ata acquisition and data representations may use industry standards. Analysis may use ML techniques. Adaptations may use underlay</w:t>
      </w:r>
      <w:r w:rsidR="00C53A37" w:rsidRPr="00C53A37">
        <w:rPr>
          <w:sz w:val="22"/>
          <w:szCs w:val="18"/>
          <w:lang w:val="en-GB"/>
        </w:rPr>
        <w:t xml:space="preserve"> network’s</w:t>
      </w:r>
      <w:r w:rsidRPr="00C53A37">
        <w:rPr>
          <w:sz w:val="22"/>
          <w:szCs w:val="18"/>
          <w:lang w:val="en-GB"/>
        </w:rPr>
        <w:t xml:space="preserve"> specific APIs. Adaptations may be arrived at using controllers or workflows or closed loops</w:t>
      </w:r>
      <w:r w:rsidRPr="00C53A37">
        <w:rPr>
          <w:i/>
          <w:sz w:val="22"/>
          <w:szCs w:val="18"/>
          <w:lang w:val="en-GB"/>
        </w:rPr>
        <w:t>.</w:t>
      </w:r>
    </w:p>
    <w:p w14:paraId="420DBD97" w14:textId="77777777" w:rsidR="006D736C" w:rsidRPr="00DF1275" w:rsidRDefault="006D736C" w:rsidP="00F64D79">
      <w:pPr>
        <w:spacing w:before="0" w:after="160" w:line="259" w:lineRule="auto"/>
        <w:rPr>
          <w:u w:val="single"/>
          <w:lang w:val="en-GB"/>
        </w:rPr>
      </w:pPr>
      <w:r w:rsidRPr="00DF1275">
        <w:rPr>
          <w:u w:val="single"/>
          <w:lang w:val="en-GB"/>
        </w:rPr>
        <w:t>Expected requirements</w:t>
      </w:r>
    </w:p>
    <w:p w14:paraId="242F0F64" w14:textId="679AD6F1" w:rsidR="006D736C" w:rsidRPr="00DF1275" w:rsidRDefault="000228D5" w:rsidP="00F64D79">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07-REQ-</w:t>
      </w:r>
      <w:r w:rsidR="00851583">
        <w:rPr>
          <w:lang w:val="en-GB"/>
        </w:rPr>
        <w:t>002</w:t>
      </w:r>
      <w:r w:rsidR="006D736C" w:rsidRPr="00DF1275">
        <w:rPr>
          <w:lang w:val="en-GB"/>
        </w:rPr>
        <w:t xml:space="preserve">: It is expected </w:t>
      </w:r>
      <w:r w:rsidR="00FB6D59">
        <w:rPr>
          <w:lang w:val="en-GB"/>
        </w:rPr>
        <w:t>that AN</w:t>
      </w:r>
      <w:r w:rsidR="006D736C" w:rsidRPr="00DF1275">
        <w:rPr>
          <w:lang w:val="en-GB"/>
        </w:rPr>
        <w:t xml:space="preserve"> support representation, autonomous analysis and continuous optimization of policies. </w:t>
      </w:r>
    </w:p>
    <w:p w14:paraId="3C6E3862" w14:textId="38FD56A3" w:rsidR="006D736C" w:rsidRPr="00DF1275" w:rsidRDefault="006D736C" w:rsidP="00F64D79">
      <w:pPr>
        <w:spacing w:before="0" w:after="160" w:line="259" w:lineRule="auto"/>
        <w:rPr>
          <w:sz w:val="22"/>
          <w:szCs w:val="18"/>
          <w:lang w:val="en-GB"/>
        </w:rPr>
      </w:pPr>
      <w:r w:rsidRPr="00DF1275">
        <w:rPr>
          <w:sz w:val="22"/>
          <w:szCs w:val="18"/>
          <w:lang w:val="en-GB"/>
        </w:rPr>
        <w:t>NOTE</w:t>
      </w:r>
      <w:r w:rsidR="00F64D79" w:rsidRPr="00DF1275">
        <w:rPr>
          <w:sz w:val="22"/>
          <w:szCs w:val="18"/>
          <w:lang w:val="en-GB"/>
        </w:rPr>
        <w:t xml:space="preserve"> </w:t>
      </w:r>
      <w:r w:rsidR="00966112">
        <w:rPr>
          <w:sz w:val="22"/>
          <w:szCs w:val="18"/>
          <w:lang w:val="en-GB"/>
        </w:rPr>
        <w:t xml:space="preserve">2 </w:t>
      </w:r>
      <w:r w:rsidR="00F64D79" w:rsidRPr="00DF1275">
        <w:rPr>
          <w:sz w:val="22"/>
          <w:szCs w:val="18"/>
          <w:lang w:val="en-GB"/>
        </w:rPr>
        <w:t>– P</w:t>
      </w:r>
      <w:r w:rsidRPr="00DF1275">
        <w:rPr>
          <w:sz w:val="22"/>
          <w:szCs w:val="18"/>
          <w:lang w:val="en-GB"/>
        </w:rPr>
        <w:t xml:space="preserve">olicies may be related to domain specific workflows and decisions e.g. energy usage in data </w:t>
      </w:r>
      <w:r w:rsidR="00AB6581" w:rsidRPr="00DF1275">
        <w:rPr>
          <w:sz w:val="22"/>
          <w:szCs w:val="18"/>
          <w:lang w:val="en-GB"/>
        </w:rPr>
        <w:t>cent</w:t>
      </w:r>
      <w:r w:rsidR="00AB6581">
        <w:rPr>
          <w:sz w:val="22"/>
          <w:szCs w:val="18"/>
          <w:lang w:val="en-GB"/>
        </w:rPr>
        <w:t>re</w:t>
      </w:r>
      <w:r w:rsidR="00AB6581" w:rsidRPr="00DF1275">
        <w:rPr>
          <w:sz w:val="22"/>
          <w:szCs w:val="18"/>
          <w:lang w:val="en-GB"/>
        </w:rPr>
        <w:t>s</w:t>
      </w:r>
      <w:r w:rsidRPr="00DF1275">
        <w:rPr>
          <w:sz w:val="22"/>
          <w:szCs w:val="18"/>
          <w:lang w:val="en-GB"/>
        </w:rPr>
        <w:t xml:space="preserve">. </w:t>
      </w:r>
    </w:p>
    <w:p w14:paraId="6B75E542" w14:textId="3A34BEAE" w:rsidR="006D736C" w:rsidRPr="00DF1275" w:rsidRDefault="009325C6" w:rsidP="00F64D79">
      <w:pPr>
        <w:pStyle w:val="Heading3"/>
      </w:pPr>
      <w:bookmarkStart w:id="133" w:name="_Toc108567697"/>
      <w:bookmarkStart w:id="134" w:name="_Toc86163125"/>
      <w:bookmarkStart w:id="135" w:name="_Toc86503265"/>
      <w:bookmarkStart w:id="136" w:name="_Toc86503523"/>
      <w:r w:rsidRPr="00C237FD">
        <w:rPr>
          <w:rFonts w:cs="Times New Roman"/>
          <w:color w:val="000000" w:themeColor="text1"/>
          <w:szCs w:val="24"/>
          <w:shd w:val="clear" w:color="auto" w:fill="FFFFFF"/>
        </w:rPr>
        <w:t>Actor interactions and possible components</w:t>
      </w:r>
      <w:bookmarkEnd w:id="133"/>
      <w:bookmarkEnd w:id="134"/>
      <w:bookmarkEnd w:id="135"/>
      <w:bookmarkEnd w:id="136"/>
    </w:p>
    <w:p w14:paraId="24E91721" w14:textId="77777777" w:rsidR="00E02C39" w:rsidRPr="00DF1275" w:rsidRDefault="00E02C39" w:rsidP="00E02C39">
      <w:pPr>
        <w:rPr>
          <w:lang w:val="en-GB" w:eastAsia="ja-JP"/>
        </w:rPr>
      </w:pPr>
      <w:r w:rsidRPr="00DF1275">
        <w:rPr>
          <w:lang w:val="en-GB" w:eastAsia="ja-JP"/>
        </w:rPr>
        <w:t>None.</w:t>
      </w:r>
    </w:p>
    <w:p w14:paraId="1D291419" w14:textId="77777777" w:rsidR="00BF6283" w:rsidRPr="00DF1275" w:rsidRDefault="00BF6283" w:rsidP="00452FE7">
      <w:pPr>
        <w:pStyle w:val="Heading2"/>
      </w:pPr>
      <w:bookmarkStart w:id="137" w:name="_Toc86163126"/>
      <w:bookmarkStart w:id="138" w:name="_Toc86503266"/>
      <w:bookmarkStart w:id="139" w:name="_Toc108567698"/>
      <w:r w:rsidRPr="00DF1275">
        <w:t>Autonomous massive MIMO</w:t>
      </w:r>
      <w:bookmarkEnd w:id="137"/>
      <w:bookmarkEnd w:id="138"/>
      <w:bookmarkEnd w:id="139"/>
    </w:p>
    <w:tbl>
      <w:tblPr>
        <w:tblStyle w:val="TableGrid"/>
        <w:tblW w:w="5000" w:type="pct"/>
        <w:tblLook w:val="04A0" w:firstRow="1" w:lastRow="0" w:firstColumn="1" w:lastColumn="0" w:noHBand="0" w:noVBand="1"/>
      </w:tblPr>
      <w:tblGrid>
        <w:gridCol w:w="2496"/>
        <w:gridCol w:w="7133"/>
      </w:tblGrid>
      <w:tr w:rsidR="00BF6283" w:rsidRPr="00DF1275" w14:paraId="46864B0D" w14:textId="77777777" w:rsidTr="00BF6283">
        <w:tc>
          <w:tcPr>
            <w:tcW w:w="1296" w:type="pct"/>
          </w:tcPr>
          <w:p w14:paraId="4BF4C505" w14:textId="77777777" w:rsidR="00BF6283" w:rsidRPr="00C82CAC" w:rsidRDefault="00BF6283" w:rsidP="009A0CA4">
            <w:pPr>
              <w:rPr>
                <w:i/>
                <w:sz w:val="22"/>
                <w:szCs w:val="22"/>
                <w:lang w:val="en-GB"/>
              </w:rPr>
            </w:pPr>
            <w:r w:rsidRPr="00C82CAC">
              <w:rPr>
                <w:i/>
                <w:sz w:val="22"/>
                <w:szCs w:val="22"/>
                <w:lang w:val="en-GB"/>
              </w:rPr>
              <w:t>Use case id</w:t>
            </w:r>
          </w:p>
        </w:tc>
        <w:tc>
          <w:tcPr>
            <w:tcW w:w="3704" w:type="pct"/>
          </w:tcPr>
          <w:p w14:paraId="083724AA" w14:textId="77777777" w:rsidR="00BF6283" w:rsidRPr="00DF1275" w:rsidRDefault="00BF6283" w:rsidP="009A0CA4">
            <w:pPr>
              <w:rPr>
                <w:sz w:val="22"/>
                <w:szCs w:val="22"/>
                <w:lang w:val="en-GB"/>
              </w:rPr>
            </w:pPr>
            <w:r w:rsidRPr="00DF1275">
              <w:rPr>
                <w:sz w:val="22"/>
                <w:szCs w:val="22"/>
                <w:lang w:val="en-GB"/>
              </w:rPr>
              <w:t>FG-AN-usecase-008</w:t>
            </w:r>
          </w:p>
        </w:tc>
      </w:tr>
      <w:tr w:rsidR="00BF6283" w:rsidRPr="00DF1275" w14:paraId="5EAAA64B" w14:textId="77777777" w:rsidTr="00BF6283">
        <w:tc>
          <w:tcPr>
            <w:tcW w:w="1296" w:type="pct"/>
          </w:tcPr>
          <w:p w14:paraId="28F9FB87" w14:textId="77777777" w:rsidR="00BF6283" w:rsidRPr="00C82CAC" w:rsidRDefault="00BF6283" w:rsidP="009A0CA4">
            <w:pPr>
              <w:rPr>
                <w:i/>
                <w:sz w:val="22"/>
                <w:szCs w:val="22"/>
                <w:lang w:val="en-GB"/>
              </w:rPr>
            </w:pPr>
            <w:r w:rsidRPr="00C82CAC">
              <w:rPr>
                <w:i/>
                <w:sz w:val="22"/>
                <w:szCs w:val="22"/>
                <w:lang w:val="en-GB"/>
              </w:rPr>
              <w:t>Use case description</w:t>
            </w:r>
          </w:p>
        </w:tc>
        <w:tc>
          <w:tcPr>
            <w:tcW w:w="3704" w:type="pct"/>
          </w:tcPr>
          <w:p w14:paraId="193340AA" w14:textId="77777777" w:rsidR="00BF6283" w:rsidRPr="00DF1275" w:rsidRDefault="00BF6283" w:rsidP="009A0CA4">
            <w:pPr>
              <w:widowControl w:val="0"/>
              <w:rPr>
                <w:rFonts w:eastAsia="FangSong"/>
                <w:sz w:val="22"/>
                <w:szCs w:val="22"/>
                <w:lang w:val="en-GB"/>
              </w:rPr>
            </w:pPr>
            <w:r w:rsidRPr="00DF1275">
              <w:rPr>
                <w:rFonts w:eastAsia="FangSong"/>
                <w:sz w:val="22"/>
                <w:szCs w:val="22"/>
                <w:lang w:val="en-GB"/>
              </w:rPr>
              <w:t xml:space="preserve">Massive MIMO is a key technology in </w:t>
            </w:r>
            <w:r w:rsidR="008E641F">
              <w:rPr>
                <w:rFonts w:eastAsia="FangSong"/>
                <w:sz w:val="22"/>
                <w:szCs w:val="22"/>
                <w:lang w:val="en-GB"/>
              </w:rPr>
              <w:t>IMT-2020</w:t>
            </w:r>
            <w:r w:rsidRPr="00DF1275">
              <w:rPr>
                <w:rFonts w:eastAsia="FangSong"/>
                <w:sz w:val="22"/>
                <w:szCs w:val="22"/>
                <w:lang w:val="en-GB"/>
              </w:rPr>
              <w:t xml:space="preserve">, which can effectively improve the vertical coverage and system capacity in complex scenarios by using large-scale antenna array and three-dimensional beam-forming. </w:t>
            </w:r>
          </w:p>
          <w:p w14:paraId="5E446C55" w14:textId="77777777" w:rsidR="00BF6283" w:rsidRPr="00DF1275" w:rsidRDefault="00BF6283" w:rsidP="009A0CA4">
            <w:pPr>
              <w:widowControl w:val="0"/>
              <w:rPr>
                <w:rFonts w:eastAsia="FangSong"/>
                <w:sz w:val="22"/>
                <w:szCs w:val="22"/>
                <w:lang w:val="en-GB"/>
              </w:rPr>
            </w:pPr>
            <w:r w:rsidRPr="00DF1275">
              <w:rPr>
                <w:rFonts w:eastAsia="FangSong"/>
                <w:sz w:val="22"/>
                <w:szCs w:val="22"/>
                <w:lang w:val="en-GB"/>
              </w:rPr>
              <w:t>Compared with traditional antenna, there are more dimensions of parameters to adjust for massive MIMO large-scale antenna array, including horizontal lobe width, vertical lobe width, azimuth, dip angle and beam number. Each dimension can be fine adjusted by setting a reasonable step size and theoretically and there may be tens of thousands possible combination of antenna parameter weights in a cell. Therefore, manual optimization and adjustment based on scenario/service changes can be very hard in consideration of multi-cell coordination.</w:t>
            </w:r>
          </w:p>
          <w:p w14:paraId="01FCEA06" w14:textId="35D44060" w:rsidR="00BF6283" w:rsidRPr="00DF1275" w:rsidRDefault="00BF6283" w:rsidP="009A0CA4">
            <w:pPr>
              <w:widowControl w:val="0"/>
              <w:rPr>
                <w:sz w:val="22"/>
                <w:szCs w:val="22"/>
                <w:lang w:val="en-GB"/>
              </w:rPr>
            </w:pPr>
            <w:r w:rsidRPr="00DF1275">
              <w:rPr>
                <w:rFonts w:eastAsia="FangSong"/>
                <w:sz w:val="22"/>
                <w:szCs w:val="22"/>
                <w:lang w:val="en-GB"/>
              </w:rPr>
              <w:t>The autonomous massive MIMO use case is about helping operators quickly converge and achieve optimal adjustment of antenna parameters with AI capabilities of multi-dimensional analysis and prediction. The general workflow is:</w:t>
            </w:r>
            <w:r w:rsidR="00EC2D42">
              <w:rPr>
                <w:rFonts w:eastAsia="FangSong"/>
                <w:sz w:val="22"/>
                <w:szCs w:val="22"/>
                <w:lang w:val="en-GB"/>
              </w:rPr>
              <w:t xml:space="preserve"> </w:t>
            </w:r>
            <w:r w:rsidR="00D31AAF">
              <w:rPr>
                <w:rFonts w:eastAsia="FangSong"/>
                <w:sz w:val="22"/>
                <w:szCs w:val="22"/>
                <w:lang w:val="en-GB"/>
              </w:rPr>
              <w:t>the IMT-2020</w:t>
            </w:r>
            <w:r w:rsidRPr="00DF1275">
              <w:rPr>
                <w:rFonts w:eastAsia="FangSong"/>
                <w:sz w:val="22"/>
                <w:szCs w:val="22"/>
                <w:lang w:val="en-GB"/>
              </w:rPr>
              <w:t xml:space="preserve">base station collects position information from UE and sends it to the network management system, which then calculates the distribution of UE and finds the optimal weight combination with ML algorithms based on the target RSRP/SINR distribution in the current scenario, so as to maximize the utilization of system capacity and guarantee the user experience. </w:t>
            </w:r>
          </w:p>
        </w:tc>
      </w:tr>
      <w:tr w:rsidR="00BF6283" w:rsidRPr="00DF1275" w14:paraId="7C5C7AF8" w14:textId="77777777" w:rsidTr="00BF6283">
        <w:tc>
          <w:tcPr>
            <w:tcW w:w="1296" w:type="pct"/>
          </w:tcPr>
          <w:p w14:paraId="53BA7B57" w14:textId="77777777" w:rsidR="00BF6283" w:rsidRPr="00C82CAC" w:rsidRDefault="00BF6283" w:rsidP="009A0CA4">
            <w:pPr>
              <w:rPr>
                <w:i/>
                <w:sz w:val="22"/>
                <w:szCs w:val="22"/>
                <w:lang w:val="en-GB"/>
              </w:rPr>
            </w:pPr>
            <w:r w:rsidRPr="00C82CAC">
              <w:rPr>
                <w:i/>
                <w:sz w:val="22"/>
                <w:szCs w:val="22"/>
                <w:lang w:val="en-GB"/>
              </w:rPr>
              <w:t>Use case category</w:t>
            </w:r>
          </w:p>
        </w:tc>
        <w:tc>
          <w:tcPr>
            <w:tcW w:w="3704" w:type="pct"/>
          </w:tcPr>
          <w:p w14:paraId="341A9F42" w14:textId="77777777" w:rsidR="00BF6283" w:rsidRPr="00DF1275" w:rsidRDefault="00BF6283" w:rsidP="009A0CA4">
            <w:pPr>
              <w:rPr>
                <w:sz w:val="22"/>
                <w:szCs w:val="22"/>
                <w:lang w:val="en-GB"/>
              </w:rPr>
            </w:pPr>
            <w:r w:rsidRPr="00DF1275">
              <w:rPr>
                <w:sz w:val="22"/>
                <w:szCs w:val="22"/>
                <w:lang w:val="en-GB"/>
              </w:rPr>
              <w:t xml:space="preserve">Cat </w:t>
            </w:r>
            <w:r w:rsidRPr="00DF1275">
              <w:rPr>
                <w:rFonts w:eastAsia="SimSun"/>
                <w:sz w:val="22"/>
                <w:szCs w:val="22"/>
                <w:lang w:val="en-GB"/>
              </w:rPr>
              <w:t>2</w:t>
            </w:r>
            <w:r w:rsidRPr="00DF1275">
              <w:rPr>
                <w:sz w:val="22"/>
                <w:szCs w:val="22"/>
                <w:lang w:val="en-GB"/>
              </w:rPr>
              <w:t>: application of autonomous behaviour</w:t>
            </w:r>
          </w:p>
        </w:tc>
      </w:tr>
      <w:tr w:rsidR="00BF6283" w:rsidRPr="00DF1275" w14:paraId="7FA197DD" w14:textId="77777777" w:rsidTr="00BF6283">
        <w:tc>
          <w:tcPr>
            <w:tcW w:w="1296" w:type="pct"/>
          </w:tcPr>
          <w:p w14:paraId="02E66DB0" w14:textId="77777777" w:rsidR="00BF6283" w:rsidRPr="00C82CAC" w:rsidRDefault="00BF6283" w:rsidP="009A0CA4">
            <w:pPr>
              <w:rPr>
                <w:i/>
                <w:sz w:val="22"/>
                <w:szCs w:val="22"/>
                <w:lang w:val="en-GB"/>
              </w:rPr>
            </w:pPr>
            <w:r w:rsidRPr="00C82CAC">
              <w:rPr>
                <w:i/>
                <w:sz w:val="22"/>
                <w:szCs w:val="22"/>
                <w:lang w:val="en-GB"/>
              </w:rPr>
              <w:t>Reference</w:t>
            </w:r>
          </w:p>
        </w:tc>
        <w:tc>
          <w:tcPr>
            <w:tcW w:w="3704" w:type="pct"/>
          </w:tcPr>
          <w:p w14:paraId="5D0ABA80" w14:textId="77777777" w:rsidR="00BF6283" w:rsidRPr="00DF1275" w:rsidRDefault="00BF6283" w:rsidP="009A0CA4">
            <w:pPr>
              <w:pStyle w:val="ListParagraph"/>
              <w:ind w:left="0"/>
              <w:rPr>
                <w:sz w:val="22"/>
                <w:szCs w:val="22"/>
                <w:lang w:val="en-GB"/>
              </w:rPr>
            </w:pPr>
          </w:p>
        </w:tc>
      </w:tr>
    </w:tbl>
    <w:p w14:paraId="754C088C" w14:textId="77777777" w:rsidR="00BF6283" w:rsidRPr="00DF1275" w:rsidRDefault="00BF6283" w:rsidP="00452FE7">
      <w:pPr>
        <w:pStyle w:val="Heading3"/>
      </w:pPr>
      <w:bookmarkStart w:id="140" w:name="_Toc86163127"/>
      <w:bookmarkStart w:id="141" w:name="_Toc86503267"/>
      <w:bookmarkStart w:id="142" w:name="_Toc86503525"/>
      <w:bookmarkStart w:id="143" w:name="_Toc108567699"/>
      <w:r w:rsidRPr="00DF1275">
        <w:t>Use case requirements</w:t>
      </w:r>
      <w:bookmarkEnd w:id="140"/>
      <w:bookmarkEnd w:id="141"/>
      <w:bookmarkEnd w:id="142"/>
      <w:bookmarkEnd w:id="143"/>
    </w:p>
    <w:p w14:paraId="00F0C817" w14:textId="77777777" w:rsidR="00BF6283" w:rsidRPr="00DF1275" w:rsidRDefault="00BF6283" w:rsidP="00BF6283">
      <w:pPr>
        <w:spacing w:before="0" w:after="160" w:line="259" w:lineRule="auto"/>
        <w:rPr>
          <w:u w:val="single"/>
          <w:lang w:val="en-GB"/>
        </w:rPr>
      </w:pPr>
      <w:r w:rsidRPr="00DF1275">
        <w:rPr>
          <w:u w:val="single"/>
          <w:lang w:val="en-GB"/>
        </w:rPr>
        <w:t>Critical requirements</w:t>
      </w:r>
    </w:p>
    <w:p w14:paraId="3038DD1E" w14:textId="3A881A91" w:rsidR="00BF6283" w:rsidRPr="00DF1275" w:rsidRDefault="000228D5" w:rsidP="00E84737">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08-REQ-</w:t>
      </w:r>
      <w:r w:rsidR="00851583">
        <w:rPr>
          <w:lang w:val="en-GB"/>
        </w:rPr>
        <w:t>001</w:t>
      </w:r>
      <w:r w:rsidR="00BF6283" w:rsidRPr="00DF1275">
        <w:rPr>
          <w:lang w:val="en-GB"/>
        </w:rPr>
        <w:t xml:space="preserve">: It is critical </w:t>
      </w:r>
      <w:r w:rsidR="00FB6D59">
        <w:rPr>
          <w:lang w:val="en-GB"/>
        </w:rPr>
        <w:t>that AN</w:t>
      </w:r>
      <w:r w:rsidR="00BF6283" w:rsidRPr="00DF1275">
        <w:rPr>
          <w:lang w:val="en-GB"/>
        </w:rPr>
        <w:t xml:space="preserve"> support identification of parameters which can be optimized, including ML parameters, based on the use case. </w:t>
      </w:r>
    </w:p>
    <w:p w14:paraId="10879BAC" w14:textId="7690B306" w:rsidR="00BF6283" w:rsidRPr="00DF1275" w:rsidRDefault="00BF6283" w:rsidP="00452FE7">
      <w:pPr>
        <w:spacing w:before="0" w:after="160" w:line="259" w:lineRule="auto"/>
        <w:rPr>
          <w:sz w:val="22"/>
          <w:szCs w:val="18"/>
          <w:lang w:val="en-GB"/>
        </w:rPr>
      </w:pPr>
      <w:r w:rsidRPr="00DF1275">
        <w:rPr>
          <w:sz w:val="22"/>
          <w:szCs w:val="18"/>
          <w:lang w:val="en-GB"/>
        </w:rPr>
        <w:t>NOTE</w:t>
      </w:r>
      <w:r w:rsidR="00E84737" w:rsidRPr="00DF1275">
        <w:rPr>
          <w:sz w:val="22"/>
          <w:szCs w:val="18"/>
          <w:lang w:val="en-GB"/>
        </w:rPr>
        <w:t xml:space="preserve"> </w:t>
      </w:r>
      <w:r w:rsidR="000026EF">
        <w:rPr>
          <w:sz w:val="22"/>
          <w:szCs w:val="18"/>
          <w:lang w:val="en-GB"/>
        </w:rPr>
        <w:t xml:space="preserve">1 </w:t>
      </w:r>
      <w:r w:rsidR="00E84737" w:rsidRPr="00DF1275">
        <w:rPr>
          <w:sz w:val="22"/>
          <w:szCs w:val="18"/>
          <w:lang w:val="en-GB"/>
        </w:rPr>
        <w:t>– E</w:t>
      </w:r>
      <w:r w:rsidRPr="00DF1275">
        <w:rPr>
          <w:sz w:val="22"/>
          <w:szCs w:val="18"/>
          <w:lang w:val="en-GB"/>
        </w:rPr>
        <w:t xml:space="preserve">xample of use case is </w:t>
      </w:r>
      <w:r w:rsidRPr="00DF1275">
        <w:rPr>
          <w:rFonts w:eastAsia="FangSong"/>
          <w:sz w:val="22"/>
          <w:szCs w:val="18"/>
          <w:lang w:val="en-GB"/>
        </w:rPr>
        <w:t xml:space="preserve">parameter optimization for massive MIMO large-scale antenna array, including horizontal lobe width, vertical lobe width, azimuth, dip angle and beam number. </w:t>
      </w:r>
    </w:p>
    <w:p w14:paraId="3D6BD74F" w14:textId="6F3541EF" w:rsidR="00BF6283" w:rsidRPr="00DF1275" w:rsidRDefault="000228D5" w:rsidP="00E84737">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08-REQ-</w:t>
      </w:r>
      <w:r w:rsidR="00851583">
        <w:rPr>
          <w:lang w:val="en-GB"/>
        </w:rPr>
        <w:t>002</w:t>
      </w:r>
      <w:r w:rsidR="00BF6283" w:rsidRPr="00DF1275">
        <w:rPr>
          <w:lang w:val="en-GB"/>
        </w:rPr>
        <w:t xml:space="preserve">: It is critical </w:t>
      </w:r>
      <w:r w:rsidR="00FB6D59">
        <w:rPr>
          <w:lang w:val="en-GB"/>
        </w:rPr>
        <w:t>that AN</w:t>
      </w:r>
      <w:r w:rsidR="00BF6283" w:rsidRPr="00DF1275">
        <w:rPr>
          <w:lang w:val="en-GB"/>
        </w:rPr>
        <w:t xml:space="preserve"> support identification of data which can be collected to analyse and infer, based on the use case. </w:t>
      </w:r>
    </w:p>
    <w:p w14:paraId="6D2FCE45" w14:textId="3781A8FE" w:rsidR="00BF6283" w:rsidRPr="00DF1275" w:rsidRDefault="00BF6283" w:rsidP="00452FE7">
      <w:pPr>
        <w:spacing w:before="0" w:after="160" w:line="259" w:lineRule="auto"/>
        <w:rPr>
          <w:sz w:val="22"/>
          <w:szCs w:val="18"/>
          <w:lang w:val="en-GB"/>
        </w:rPr>
      </w:pPr>
      <w:r w:rsidRPr="00DF1275">
        <w:rPr>
          <w:sz w:val="22"/>
          <w:szCs w:val="18"/>
          <w:lang w:val="en-GB"/>
        </w:rPr>
        <w:t>NOTE</w:t>
      </w:r>
      <w:r w:rsidR="00E84737" w:rsidRPr="00DF1275">
        <w:rPr>
          <w:sz w:val="22"/>
          <w:szCs w:val="18"/>
          <w:lang w:val="en-GB"/>
        </w:rPr>
        <w:t xml:space="preserve"> </w:t>
      </w:r>
      <w:r w:rsidR="000026EF">
        <w:rPr>
          <w:sz w:val="22"/>
          <w:szCs w:val="18"/>
          <w:lang w:val="en-GB"/>
        </w:rPr>
        <w:t xml:space="preserve">2 </w:t>
      </w:r>
      <w:r w:rsidR="00E84737" w:rsidRPr="00DF1275">
        <w:rPr>
          <w:sz w:val="22"/>
          <w:szCs w:val="18"/>
          <w:lang w:val="en-GB"/>
        </w:rPr>
        <w:t>– E</w:t>
      </w:r>
      <w:r w:rsidRPr="00DF1275">
        <w:rPr>
          <w:sz w:val="22"/>
          <w:szCs w:val="18"/>
          <w:lang w:val="en-GB"/>
        </w:rPr>
        <w:t xml:space="preserve">xamples of data </w:t>
      </w:r>
      <w:r w:rsidRPr="00DF1275">
        <w:rPr>
          <w:rFonts w:eastAsia="FangSong"/>
          <w:sz w:val="22"/>
          <w:szCs w:val="18"/>
          <w:lang w:val="en-GB"/>
        </w:rPr>
        <w:t>are distribution of UE, the target RSRP/SINR distribution in the current scenario.</w:t>
      </w:r>
    </w:p>
    <w:p w14:paraId="5E092A0C" w14:textId="575E452C" w:rsidR="00BF6283" w:rsidRPr="00DF1275" w:rsidRDefault="000228D5" w:rsidP="00E84737">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08-REQ-</w:t>
      </w:r>
      <w:r w:rsidR="00851583">
        <w:rPr>
          <w:lang w:val="en-GB"/>
        </w:rPr>
        <w:t>003</w:t>
      </w:r>
      <w:r w:rsidR="00BF6283" w:rsidRPr="00DF1275">
        <w:rPr>
          <w:lang w:val="en-GB"/>
        </w:rPr>
        <w:t xml:space="preserve">: It is critical </w:t>
      </w:r>
      <w:r w:rsidR="00FB6D59">
        <w:rPr>
          <w:lang w:val="en-GB"/>
        </w:rPr>
        <w:t>that AN</w:t>
      </w:r>
      <w:r w:rsidR="00BF6283" w:rsidRPr="00DF1275">
        <w:rPr>
          <w:lang w:val="en-GB"/>
        </w:rPr>
        <w:t xml:space="preserve"> support identification of KPIs which need to be optimized. </w:t>
      </w:r>
    </w:p>
    <w:p w14:paraId="209EE74D" w14:textId="13F45E74" w:rsidR="00BF6283" w:rsidRPr="00DF1275" w:rsidRDefault="00BF6283" w:rsidP="00452FE7">
      <w:pPr>
        <w:spacing w:before="0" w:after="160" w:line="259" w:lineRule="auto"/>
        <w:rPr>
          <w:rFonts w:eastAsia="FangSong"/>
          <w:sz w:val="22"/>
          <w:szCs w:val="18"/>
          <w:lang w:val="en-GB"/>
        </w:rPr>
      </w:pPr>
      <w:r w:rsidRPr="00DF1275">
        <w:rPr>
          <w:sz w:val="22"/>
          <w:szCs w:val="18"/>
          <w:lang w:val="en-GB"/>
        </w:rPr>
        <w:t>NOTE</w:t>
      </w:r>
      <w:r w:rsidR="000026EF">
        <w:rPr>
          <w:sz w:val="22"/>
          <w:szCs w:val="18"/>
          <w:lang w:val="en-GB"/>
        </w:rPr>
        <w:t xml:space="preserve"> 3</w:t>
      </w:r>
      <w:r w:rsidR="00E84737" w:rsidRPr="00DF1275">
        <w:rPr>
          <w:sz w:val="22"/>
          <w:szCs w:val="18"/>
          <w:lang w:val="en-GB"/>
        </w:rPr>
        <w:t xml:space="preserve"> –</w:t>
      </w:r>
      <w:r w:rsidR="000026EF">
        <w:rPr>
          <w:sz w:val="22"/>
          <w:szCs w:val="18"/>
          <w:lang w:val="en-GB"/>
        </w:rPr>
        <w:t xml:space="preserve"> </w:t>
      </w:r>
      <w:r w:rsidR="00E84737" w:rsidRPr="00DF1275">
        <w:rPr>
          <w:sz w:val="22"/>
          <w:szCs w:val="18"/>
          <w:lang w:val="en-GB"/>
        </w:rPr>
        <w:t>E</w:t>
      </w:r>
      <w:r w:rsidRPr="00DF1275">
        <w:rPr>
          <w:sz w:val="22"/>
          <w:szCs w:val="18"/>
          <w:lang w:val="en-GB"/>
        </w:rPr>
        <w:t xml:space="preserve">xamples of KPIs are </w:t>
      </w:r>
      <w:r w:rsidRPr="00DF1275">
        <w:rPr>
          <w:rFonts w:eastAsia="FangSong"/>
          <w:sz w:val="22"/>
          <w:szCs w:val="18"/>
          <w:lang w:val="en-GB"/>
        </w:rPr>
        <w:t>system capacity and QoE.</w:t>
      </w:r>
    </w:p>
    <w:p w14:paraId="0B1C3FC1" w14:textId="3B804223" w:rsidR="00BF6283" w:rsidRPr="00DF1275" w:rsidRDefault="000228D5" w:rsidP="00452FE7">
      <w:pPr>
        <w:spacing w:before="0" w:after="160" w:line="259" w:lineRule="auto"/>
        <w:rPr>
          <w:lang w:val="en-GB"/>
        </w:rPr>
      </w:pPr>
      <w:r w:rsidRPr="00DF1275">
        <w:rPr>
          <w:lang w:val="en-GB"/>
        </w:rPr>
        <w:t>●</w:t>
      </w:r>
      <w:r w:rsidRPr="00DF1275">
        <w:rPr>
          <w:lang w:val="en-GB"/>
        </w:rPr>
        <w:tab/>
      </w:r>
      <w:r w:rsidR="00851583">
        <w:rPr>
          <w:lang w:val="en-GB"/>
        </w:rPr>
        <w:t>AN-UC</w:t>
      </w:r>
      <w:r w:rsidR="00FC70DA">
        <w:rPr>
          <w:lang w:val="en-GB"/>
        </w:rPr>
        <w:t>08-REQ-</w:t>
      </w:r>
      <w:r w:rsidR="00851583">
        <w:rPr>
          <w:lang w:val="en-GB"/>
        </w:rPr>
        <w:t>004</w:t>
      </w:r>
      <w:r w:rsidR="00BF6283" w:rsidRPr="00DF1275">
        <w:rPr>
          <w:lang w:val="en-GB"/>
        </w:rPr>
        <w:t xml:space="preserve">: It is critical </w:t>
      </w:r>
      <w:r w:rsidR="00FB6D59">
        <w:rPr>
          <w:lang w:val="en-GB"/>
        </w:rPr>
        <w:t>that AN</w:t>
      </w:r>
      <w:r w:rsidR="00BF6283" w:rsidRPr="00DF1275">
        <w:rPr>
          <w:lang w:val="en-GB"/>
        </w:rPr>
        <w:t xml:space="preserve"> support optimization of KPIs in distributed deployments which require multicell coordination.</w:t>
      </w:r>
    </w:p>
    <w:p w14:paraId="55C68D3A" w14:textId="42760238" w:rsidR="00BF6283" w:rsidRPr="00DF1275" w:rsidRDefault="00AE3A6B" w:rsidP="00E84737">
      <w:pPr>
        <w:pStyle w:val="Heading3"/>
      </w:pPr>
      <w:bookmarkStart w:id="144" w:name="_Toc108567700"/>
      <w:r>
        <w:t>Actor interactions and possible components</w:t>
      </w:r>
      <w:bookmarkEnd w:id="144"/>
    </w:p>
    <w:p w14:paraId="3D24DA2A" w14:textId="77777777" w:rsidR="00BF6283" w:rsidRPr="00DF1275" w:rsidRDefault="00BF6283" w:rsidP="00BF6283">
      <w:pPr>
        <w:spacing w:before="0" w:after="160" w:line="259" w:lineRule="auto"/>
        <w:rPr>
          <w:lang w:val="en-GB"/>
        </w:rPr>
      </w:pPr>
      <w:r w:rsidRPr="00DF1275">
        <w:rPr>
          <w:lang w:val="en-GB"/>
        </w:rPr>
        <w:t>None</w:t>
      </w:r>
      <w:r w:rsidR="00E84737" w:rsidRPr="00DF1275">
        <w:rPr>
          <w:lang w:val="en-GB"/>
        </w:rPr>
        <w:t>.</w:t>
      </w:r>
    </w:p>
    <w:p w14:paraId="49D24CE8" w14:textId="77777777" w:rsidR="00856A3A" w:rsidRPr="00DF1275" w:rsidRDefault="00856A3A" w:rsidP="00856A3A">
      <w:pPr>
        <w:pStyle w:val="Heading2"/>
      </w:pPr>
      <w:bookmarkStart w:id="145" w:name="_Toc86163129"/>
      <w:bookmarkStart w:id="146" w:name="_Toc86503269"/>
      <w:bookmarkStart w:id="147" w:name="_Toc108567701"/>
      <w:r w:rsidRPr="00DF1275">
        <w:t>Network resource allocation for emergency management based on closed loop analysis</w:t>
      </w:r>
      <w:bookmarkEnd w:id="145"/>
      <w:bookmarkEnd w:id="146"/>
      <w:bookmarkEnd w:id="147"/>
    </w:p>
    <w:tbl>
      <w:tblPr>
        <w:tblStyle w:val="TableGrid"/>
        <w:tblW w:w="5000" w:type="pct"/>
        <w:tblLook w:val="04A0" w:firstRow="1" w:lastRow="0" w:firstColumn="1" w:lastColumn="0" w:noHBand="0" w:noVBand="1"/>
      </w:tblPr>
      <w:tblGrid>
        <w:gridCol w:w="2369"/>
        <w:gridCol w:w="7260"/>
      </w:tblGrid>
      <w:tr w:rsidR="00856A3A" w:rsidRPr="00DF1275" w14:paraId="5064DB83" w14:textId="77777777" w:rsidTr="00856A3A">
        <w:tc>
          <w:tcPr>
            <w:tcW w:w="1230" w:type="pct"/>
          </w:tcPr>
          <w:p w14:paraId="23DD3D58" w14:textId="77777777" w:rsidR="00856A3A" w:rsidRPr="00DF1275" w:rsidRDefault="00856A3A" w:rsidP="009A0CA4">
            <w:pPr>
              <w:rPr>
                <w:i/>
                <w:sz w:val="22"/>
                <w:szCs w:val="22"/>
                <w:lang w:val="en-GB"/>
              </w:rPr>
            </w:pPr>
            <w:r w:rsidRPr="00DF1275">
              <w:rPr>
                <w:i/>
                <w:sz w:val="22"/>
                <w:szCs w:val="22"/>
                <w:lang w:val="en-GB"/>
              </w:rPr>
              <w:t>Use case id</w:t>
            </w:r>
          </w:p>
        </w:tc>
        <w:tc>
          <w:tcPr>
            <w:tcW w:w="3770" w:type="pct"/>
          </w:tcPr>
          <w:p w14:paraId="7987235F" w14:textId="77777777" w:rsidR="00856A3A" w:rsidRPr="00DF1275" w:rsidRDefault="00856A3A" w:rsidP="009A0CA4">
            <w:pPr>
              <w:rPr>
                <w:sz w:val="22"/>
                <w:szCs w:val="22"/>
                <w:lang w:val="en-GB"/>
              </w:rPr>
            </w:pPr>
            <w:r w:rsidRPr="00DF1275">
              <w:rPr>
                <w:sz w:val="22"/>
                <w:szCs w:val="22"/>
                <w:lang w:val="en-GB"/>
              </w:rPr>
              <w:t>FG-AN-usecase-9</w:t>
            </w:r>
          </w:p>
        </w:tc>
      </w:tr>
      <w:tr w:rsidR="00856A3A" w:rsidRPr="00DF1275" w14:paraId="10764167" w14:textId="77777777" w:rsidTr="00856A3A">
        <w:tc>
          <w:tcPr>
            <w:tcW w:w="1230" w:type="pct"/>
          </w:tcPr>
          <w:p w14:paraId="48460EED" w14:textId="77777777" w:rsidR="00856A3A" w:rsidRPr="00DF1275" w:rsidRDefault="00856A3A" w:rsidP="009A0CA4">
            <w:pPr>
              <w:rPr>
                <w:i/>
                <w:sz w:val="22"/>
                <w:szCs w:val="22"/>
                <w:lang w:val="en-GB"/>
              </w:rPr>
            </w:pPr>
            <w:r w:rsidRPr="00DF1275">
              <w:rPr>
                <w:i/>
                <w:sz w:val="22"/>
                <w:szCs w:val="22"/>
                <w:lang w:val="en-GB"/>
              </w:rPr>
              <w:t>Use case description</w:t>
            </w:r>
          </w:p>
        </w:tc>
        <w:tc>
          <w:tcPr>
            <w:tcW w:w="3770" w:type="pct"/>
          </w:tcPr>
          <w:p w14:paraId="42B767E0" w14:textId="2BAAC95E" w:rsidR="00856A3A" w:rsidRDefault="00856A3A" w:rsidP="009A0CA4">
            <w:pPr>
              <w:rPr>
                <w:sz w:val="22"/>
                <w:szCs w:val="22"/>
                <w:lang w:val="en-GB"/>
              </w:rPr>
            </w:pPr>
            <w:r w:rsidRPr="00DF1275">
              <w:rPr>
                <w:sz w:val="22"/>
                <w:szCs w:val="22"/>
                <w:lang w:val="en-GB"/>
              </w:rPr>
              <w:t xml:space="preserve">Telecommunication systems are </w:t>
            </w:r>
            <w:r w:rsidR="004629CD">
              <w:rPr>
                <w:sz w:val="22"/>
                <w:szCs w:val="22"/>
                <w:lang w:val="en-GB"/>
              </w:rPr>
              <w:t xml:space="preserve">a </w:t>
            </w:r>
            <w:r w:rsidRPr="00DF1275">
              <w:rPr>
                <w:sz w:val="22"/>
                <w:szCs w:val="22"/>
                <w:lang w:val="en-GB"/>
              </w:rPr>
              <w:t>critical pillar of emergency management. A set of hierarchical AI/ML based closed loops could be used to intelligently deploy and manage slice for emergency responders in the affected area. A higher closed loop in the OSS can be used for detecting which area is affected by the emergency and deploy a slice for emergency responders to that area. It can then set a resource arbitration policy for the lower closed loop in RAN. The lower loop can use this policy to intelligently share RAN resources between the public and emergency responder slice. It can also intelligently manage ML pipelines across the edge and emergency responder devices by using split AI/ML models or offloading of inference tasks from the devices to the edge.</w:t>
            </w:r>
          </w:p>
          <w:p w14:paraId="51FBE780" w14:textId="62C0A1ED" w:rsidR="00957BF6" w:rsidRPr="004A3D9D" w:rsidRDefault="00957BF6" w:rsidP="009A0CA4">
            <w:pPr>
              <w:rPr>
                <w:sz w:val="22"/>
                <w:szCs w:val="22"/>
                <w:lang w:val="en-GB"/>
              </w:rPr>
            </w:pPr>
            <w:r w:rsidRPr="00EA2CF8">
              <w:rPr>
                <w:sz w:val="22"/>
                <w:szCs w:val="22"/>
                <w:lang w:val="en-GB"/>
              </w:rPr>
              <w:t xml:space="preserve">NOTE </w:t>
            </w:r>
            <w:r w:rsidR="00AD3CA2">
              <w:rPr>
                <w:sz w:val="22"/>
                <w:szCs w:val="22"/>
                <w:lang w:val="en-GB"/>
              </w:rPr>
              <w:t>1</w:t>
            </w:r>
            <w:r w:rsidR="00DC0BFE">
              <w:rPr>
                <w:sz w:val="22"/>
                <w:szCs w:val="22"/>
                <w:lang w:val="en-GB"/>
              </w:rPr>
              <w:t xml:space="preserve"> </w:t>
            </w:r>
            <w:r w:rsidRPr="00EA2CF8">
              <w:rPr>
                <w:sz w:val="22"/>
                <w:szCs w:val="22"/>
                <w:lang w:val="en-GB"/>
              </w:rPr>
              <w:t xml:space="preserve">- An instance of open RAN architecture is explained in [b-O-RAN.WG1.O-RAN-Arch], including near-RT RICs and non-RT RICs which host applications designed to run with different latency requirements (e.g. xApps and rApps). The applications may be implemented independent of the RIC implementations and may be provided by any third party. </w:t>
            </w:r>
          </w:p>
          <w:p w14:paraId="1118C4AF" w14:textId="77777777" w:rsidR="00856A3A" w:rsidRPr="00DF1275" w:rsidRDefault="00856A3A" w:rsidP="009A0CA4">
            <w:pPr>
              <w:rPr>
                <w:sz w:val="22"/>
                <w:szCs w:val="22"/>
                <w:lang w:val="en-GB"/>
              </w:rPr>
            </w:pPr>
            <w:r w:rsidRPr="00DF1275">
              <w:rPr>
                <w:sz w:val="22"/>
                <w:szCs w:val="22"/>
                <w:lang w:val="en-GB"/>
              </w:rPr>
              <w:t>Following are related steps in this use case scenario:</w:t>
            </w:r>
          </w:p>
          <w:p w14:paraId="7E3E2BE9" w14:textId="77777777" w:rsidR="00856A3A" w:rsidRPr="00DF1275" w:rsidRDefault="004629CD" w:rsidP="00B81DB1">
            <w:pPr>
              <w:pStyle w:val="ListParagraph"/>
              <w:numPr>
                <w:ilvl w:val="0"/>
                <w:numId w:val="16"/>
              </w:numPr>
              <w:rPr>
                <w:sz w:val="22"/>
                <w:szCs w:val="22"/>
                <w:lang w:val="en-GB"/>
              </w:rPr>
            </w:pPr>
            <w:r>
              <w:rPr>
                <w:sz w:val="22"/>
                <w:szCs w:val="22"/>
                <w:lang w:val="en-GB"/>
              </w:rPr>
              <w:t>The mobile network operator (</w:t>
            </w:r>
            <w:r w:rsidR="00856A3A" w:rsidRPr="00DF1275">
              <w:rPr>
                <w:sz w:val="22"/>
                <w:szCs w:val="22"/>
                <w:lang w:val="en-GB"/>
              </w:rPr>
              <w:t>MNO</w:t>
            </w:r>
            <w:r>
              <w:rPr>
                <w:sz w:val="22"/>
                <w:szCs w:val="22"/>
                <w:lang w:val="en-GB"/>
              </w:rPr>
              <w:t>)</w:t>
            </w:r>
            <w:r w:rsidR="00856A3A" w:rsidRPr="00DF1275">
              <w:rPr>
                <w:sz w:val="22"/>
                <w:szCs w:val="22"/>
                <w:lang w:val="en-GB"/>
              </w:rPr>
              <w:t xml:space="preserve"> may instruct </w:t>
            </w:r>
            <w:r>
              <w:rPr>
                <w:sz w:val="22"/>
                <w:szCs w:val="22"/>
                <w:lang w:val="en-GB"/>
              </w:rPr>
              <w:t xml:space="preserve">the </w:t>
            </w:r>
            <w:r w:rsidR="00856A3A" w:rsidRPr="00DF1275">
              <w:rPr>
                <w:sz w:val="22"/>
                <w:szCs w:val="22"/>
                <w:lang w:val="en-GB"/>
              </w:rPr>
              <w:t>OSS to detect certain set of emergencies and provide connectivity to emergency responders according to predefined SLA.</w:t>
            </w:r>
          </w:p>
          <w:p w14:paraId="32278EA5" w14:textId="77777777" w:rsidR="00856A3A" w:rsidRPr="00DF1275" w:rsidRDefault="00856A3A" w:rsidP="009A0CA4">
            <w:pPr>
              <w:pStyle w:val="ListParagraph"/>
              <w:rPr>
                <w:sz w:val="22"/>
                <w:szCs w:val="22"/>
                <w:lang w:val="en-GB"/>
              </w:rPr>
            </w:pPr>
          </w:p>
          <w:p w14:paraId="3298134E" w14:textId="40CD7B32" w:rsidR="00856A3A" w:rsidRPr="00DF1275" w:rsidRDefault="00856A3A" w:rsidP="009A0CA4">
            <w:pPr>
              <w:pStyle w:val="ListParagraph"/>
              <w:rPr>
                <w:sz w:val="22"/>
                <w:szCs w:val="22"/>
                <w:lang w:val="en-GB"/>
              </w:rPr>
            </w:pPr>
            <w:r w:rsidRPr="00DF1275">
              <w:rPr>
                <w:sz w:val="22"/>
                <w:szCs w:val="22"/>
                <w:lang w:val="en-GB"/>
              </w:rPr>
              <w:t>NOTE</w:t>
            </w:r>
            <w:r w:rsidR="004629CD">
              <w:rPr>
                <w:sz w:val="22"/>
                <w:szCs w:val="22"/>
                <w:lang w:val="en-GB"/>
              </w:rPr>
              <w:t xml:space="preserve"> </w:t>
            </w:r>
            <w:r w:rsidR="00AD3CA2">
              <w:rPr>
                <w:sz w:val="22"/>
                <w:szCs w:val="22"/>
                <w:lang w:val="en-GB"/>
              </w:rPr>
              <w:t>2</w:t>
            </w:r>
            <w:r w:rsidR="00DC0BFE">
              <w:rPr>
                <w:sz w:val="22"/>
                <w:szCs w:val="22"/>
                <w:lang w:val="en-GB"/>
              </w:rPr>
              <w:t xml:space="preserve"> </w:t>
            </w:r>
            <w:r w:rsidRPr="00DF1275">
              <w:rPr>
                <w:sz w:val="22"/>
                <w:szCs w:val="22"/>
                <w:lang w:val="en-GB"/>
              </w:rPr>
              <w:t xml:space="preserve">- </w:t>
            </w:r>
            <w:r w:rsidR="004629CD">
              <w:rPr>
                <w:sz w:val="22"/>
                <w:szCs w:val="22"/>
                <w:lang w:val="en-GB"/>
              </w:rPr>
              <w:t>For example,</w:t>
            </w:r>
            <w:r w:rsidRPr="00DF1275">
              <w:rPr>
                <w:sz w:val="22"/>
                <w:szCs w:val="22"/>
                <w:lang w:val="en-GB"/>
              </w:rPr>
              <w:t xml:space="preserve"> this input may be provided using an operator intent.</w:t>
            </w:r>
          </w:p>
          <w:p w14:paraId="0F295621" w14:textId="77777777" w:rsidR="00856A3A" w:rsidRPr="00DF1275" w:rsidRDefault="00856A3A" w:rsidP="009A0CA4">
            <w:pPr>
              <w:pStyle w:val="ListParagraph"/>
              <w:rPr>
                <w:sz w:val="22"/>
                <w:szCs w:val="22"/>
                <w:lang w:val="en-GB"/>
              </w:rPr>
            </w:pPr>
          </w:p>
          <w:p w14:paraId="3FD9EBB5" w14:textId="77777777" w:rsidR="00856A3A" w:rsidRPr="00DF1275" w:rsidRDefault="004629CD" w:rsidP="00B81DB1">
            <w:pPr>
              <w:pStyle w:val="ListParagraph"/>
              <w:numPr>
                <w:ilvl w:val="0"/>
                <w:numId w:val="16"/>
              </w:numPr>
              <w:rPr>
                <w:sz w:val="22"/>
                <w:szCs w:val="22"/>
                <w:lang w:val="en-GB"/>
              </w:rPr>
            </w:pPr>
            <w:r>
              <w:rPr>
                <w:sz w:val="22"/>
                <w:szCs w:val="22"/>
                <w:lang w:val="en-GB"/>
              </w:rPr>
              <w:t xml:space="preserve">The </w:t>
            </w:r>
            <w:r w:rsidR="00856A3A" w:rsidRPr="00DF1275">
              <w:rPr>
                <w:sz w:val="22"/>
                <w:szCs w:val="22"/>
                <w:lang w:val="en-GB"/>
              </w:rPr>
              <w:t xml:space="preserve">OSS might deploy a closed loop to achieve this. It might collect data from sources like network analytics data, social media scraping, input from emergency responders etc. </w:t>
            </w:r>
          </w:p>
          <w:p w14:paraId="26344FAE" w14:textId="77777777" w:rsidR="00856A3A" w:rsidRPr="00DF1275" w:rsidRDefault="00856A3A" w:rsidP="009A0CA4">
            <w:pPr>
              <w:pStyle w:val="ListParagraph"/>
              <w:rPr>
                <w:sz w:val="22"/>
                <w:szCs w:val="22"/>
                <w:lang w:val="en-GB"/>
              </w:rPr>
            </w:pPr>
          </w:p>
          <w:p w14:paraId="3FE18048" w14:textId="60109504" w:rsidR="00856A3A" w:rsidRPr="00DF1275" w:rsidRDefault="00856A3A" w:rsidP="009A0CA4">
            <w:pPr>
              <w:pStyle w:val="ListParagraph"/>
              <w:rPr>
                <w:sz w:val="22"/>
                <w:szCs w:val="22"/>
                <w:lang w:val="en-GB"/>
              </w:rPr>
            </w:pPr>
            <w:r w:rsidRPr="00DF1275">
              <w:rPr>
                <w:sz w:val="22"/>
                <w:szCs w:val="22"/>
                <w:lang w:val="en-GB"/>
              </w:rPr>
              <w:t>NOTE</w:t>
            </w:r>
            <w:r w:rsidR="004629CD">
              <w:rPr>
                <w:sz w:val="22"/>
                <w:szCs w:val="22"/>
                <w:lang w:val="en-GB"/>
              </w:rPr>
              <w:t xml:space="preserve"> </w:t>
            </w:r>
            <w:r w:rsidR="00AD3CA2">
              <w:rPr>
                <w:sz w:val="22"/>
                <w:szCs w:val="22"/>
                <w:lang w:val="en-GB"/>
              </w:rPr>
              <w:t>3</w:t>
            </w:r>
            <w:r w:rsidR="00DC0BFE">
              <w:rPr>
                <w:sz w:val="22"/>
                <w:szCs w:val="22"/>
                <w:lang w:val="en-GB"/>
              </w:rPr>
              <w:t xml:space="preserve"> </w:t>
            </w:r>
            <w:r w:rsidRPr="00DF1275">
              <w:rPr>
                <w:sz w:val="22"/>
                <w:szCs w:val="22"/>
                <w:lang w:val="en-GB"/>
              </w:rPr>
              <w:t xml:space="preserve">- </w:t>
            </w:r>
            <w:r w:rsidR="004629CD">
              <w:rPr>
                <w:sz w:val="22"/>
                <w:szCs w:val="22"/>
                <w:lang w:val="en-GB"/>
              </w:rPr>
              <w:t>For example,</w:t>
            </w:r>
            <w:r w:rsidRPr="00DF1275">
              <w:rPr>
                <w:sz w:val="22"/>
                <w:szCs w:val="22"/>
                <w:lang w:val="en-GB"/>
              </w:rPr>
              <w:t xml:space="preserve"> such inputs may be provided </w:t>
            </w:r>
            <w:r w:rsidRPr="00957BF6">
              <w:rPr>
                <w:sz w:val="22"/>
                <w:szCs w:val="22"/>
                <w:lang w:val="en-GB"/>
              </w:rPr>
              <w:t xml:space="preserve">from </w:t>
            </w:r>
            <w:bookmarkStart w:id="148" w:name="OLE_LINK14"/>
            <w:r w:rsidRPr="00EA2CF8">
              <w:rPr>
                <w:sz w:val="22"/>
                <w:szCs w:val="22"/>
                <w:lang w:val="en-GB"/>
              </w:rPr>
              <w:t>nRT-RICs</w:t>
            </w:r>
            <w:bookmarkEnd w:id="148"/>
            <w:r w:rsidRPr="00DF1275">
              <w:rPr>
                <w:sz w:val="22"/>
                <w:szCs w:val="22"/>
                <w:lang w:val="en-GB"/>
              </w:rPr>
              <w:t xml:space="preserve"> or other </w:t>
            </w:r>
            <w:bookmarkStart w:id="149" w:name="OLE_LINK16"/>
            <w:r w:rsidRPr="00DF1275">
              <w:rPr>
                <w:sz w:val="22"/>
                <w:szCs w:val="22"/>
                <w:lang w:val="en-GB"/>
              </w:rPr>
              <w:t>NFs</w:t>
            </w:r>
            <w:bookmarkEnd w:id="149"/>
            <w:r w:rsidRPr="00DF1275">
              <w:rPr>
                <w:sz w:val="22"/>
                <w:szCs w:val="22"/>
                <w:lang w:val="en-GB"/>
              </w:rPr>
              <w:t xml:space="preserve"> in the network.</w:t>
            </w:r>
          </w:p>
          <w:p w14:paraId="49031B3A" w14:textId="77777777" w:rsidR="00856A3A" w:rsidRPr="00DF1275" w:rsidRDefault="00856A3A" w:rsidP="009A0CA4">
            <w:pPr>
              <w:pStyle w:val="ListParagraph"/>
              <w:rPr>
                <w:sz w:val="22"/>
                <w:szCs w:val="22"/>
                <w:lang w:val="en-GB"/>
              </w:rPr>
            </w:pPr>
          </w:p>
          <w:p w14:paraId="17386E71" w14:textId="772CE534" w:rsidR="00856A3A" w:rsidRPr="00DF1275" w:rsidRDefault="004629CD" w:rsidP="00B81DB1">
            <w:pPr>
              <w:pStyle w:val="ListParagraph"/>
              <w:numPr>
                <w:ilvl w:val="0"/>
                <w:numId w:val="16"/>
              </w:numPr>
              <w:rPr>
                <w:sz w:val="22"/>
                <w:szCs w:val="22"/>
                <w:lang w:val="en-GB"/>
              </w:rPr>
            </w:pPr>
            <w:r>
              <w:rPr>
                <w:sz w:val="22"/>
                <w:szCs w:val="22"/>
                <w:lang w:val="en-GB"/>
              </w:rPr>
              <w:t xml:space="preserve">The </w:t>
            </w:r>
            <w:r w:rsidR="00856A3A" w:rsidRPr="00DF1275">
              <w:rPr>
                <w:sz w:val="22"/>
                <w:szCs w:val="22"/>
                <w:lang w:val="en-GB"/>
              </w:rPr>
              <w:t xml:space="preserve">OSS might use AI/ML models to detect emergency and deploy an </w:t>
            </w:r>
            <w:r w:rsidR="0034664F" w:rsidRPr="0034664F">
              <w:rPr>
                <w:sz w:val="22"/>
                <w:szCs w:val="22"/>
                <w:lang w:val="en-GB"/>
              </w:rPr>
              <w:t>emergency response (</w:t>
            </w:r>
            <w:r w:rsidR="00856A3A" w:rsidRPr="00EA2CF8">
              <w:rPr>
                <w:sz w:val="22"/>
                <w:szCs w:val="22"/>
                <w:lang w:val="en-GB"/>
              </w:rPr>
              <w:t>ER</w:t>
            </w:r>
            <w:r w:rsidR="0034664F" w:rsidRPr="0034664F">
              <w:rPr>
                <w:sz w:val="22"/>
                <w:szCs w:val="22"/>
                <w:lang w:val="en-GB"/>
              </w:rPr>
              <w:t>)</w:t>
            </w:r>
            <w:r w:rsidR="00856A3A" w:rsidRPr="00DF1275">
              <w:rPr>
                <w:sz w:val="22"/>
                <w:szCs w:val="22"/>
                <w:lang w:val="en-GB"/>
              </w:rPr>
              <w:t xml:space="preserve"> slice to the location. It might also create high level strategy/policy to reallocate resources among the slices.</w:t>
            </w:r>
          </w:p>
          <w:p w14:paraId="6AF1ADE1" w14:textId="77777777" w:rsidR="00856A3A" w:rsidRPr="00DF1275" w:rsidRDefault="00856A3A" w:rsidP="009A0CA4">
            <w:pPr>
              <w:pStyle w:val="ListParagraph"/>
              <w:rPr>
                <w:sz w:val="22"/>
                <w:szCs w:val="22"/>
                <w:lang w:val="en-GB"/>
              </w:rPr>
            </w:pPr>
          </w:p>
          <w:p w14:paraId="54A87FDB" w14:textId="44801363" w:rsidR="00856A3A" w:rsidRPr="00DF1275" w:rsidRDefault="00856A3A" w:rsidP="009A0CA4">
            <w:pPr>
              <w:pStyle w:val="ListParagraph"/>
              <w:rPr>
                <w:sz w:val="22"/>
                <w:szCs w:val="22"/>
                <w:lang w:val="en-GB"/>
              </w:rPr>
            </w:pPr>
            <w:r w:rsidRPr="00DF1275">
              <w:rPr>
                <w:sz w:val="22"/>
                <w:szCs w:val="22"/>
                <w:lang w:val="en-GB"/>
              </w:rPr>
              <w:t>NOTE</w:t>
            </w:r>
            <w:r w:rsidR="004629CD">
              <w:rPr>
                <w:sz w:val="22"/>
                <w:szCs w:val="22"/>
                <w:lang w:val="en-GB"/>
              </w:rPr>
              <w:t xml:space="preserve"> </w:t>
            </w:r>
            <w:r w:rsidR="00AD3CA2">
              <w:rPr>
                <w:sz w:val="22"/>
                <w:szCs w:val="22"/>
                <w:lang w:val="en-GB"/>
              </w:rPr>
              <w:t>4</w:t>
            </w:r>
            <w:r w:rsidR="00DC0BFE">
              <w:rPr>
                <w:sz w:val="22"/>
                <w:szCs w:val="22"/>
                <w:lang w:val="en-GB"/>
              </w:rPr>
              <w:t xml:space="preserve"> </w:t>
            </w:r>
            <w:r w:rsidRPr="00DF1275">
              <w:rPr>
                <w:sz w:val="22"/>
                <w:szCs w:val="22"/>
                <w:lang w:val="en-GB"/>
              </w:rPr>
              <w:t xml:space="preserve">- </w:t>
            </w:r>
            <w:r w:rsidR="004629CD">
              <w:rPr>
                <w:sz w:val="22"/>
                <w:szCs w:val="22"/>
                <w:lang w:val="en-GB"/>
              </w:rPr>
              <w:t>S</w:t>
            </w:r>
            <w:r w:rsidRPr="00DF1275">
              <w:rPr>
                <w:sz w:val="22"/>
                <w:szCs w:val="22"/>
                <w:lang w:val="en-GB"/>
              </w:rPr>
              <w:t>uch closed loops may be hosted in non-RT RIC and may be used for predictive resource allocations to specific edge locations based on predicted needs, in turn based on detected emergency.</w:t>
            </w:r>
          </w:p>
          <w:p w14:paraId="5F3DDCC8" w14:textId="77777777" w:rsidR="0058341C" w:rsidRDefault="0058341C" w:rsidP="009A0CA4">
            <w:pPr>
              <w:pStyle w:val="ListParagraph"/>
              <w:rPr>
                <w:sz w:val="22"/>
                <w:szCs w:val="22"/>
                <w:lang w:val="en-GB"/>
              </w:rPr>
            </w:pPr>
          </w:p>
          <w:p w14:paraId="634BD7E5" w14:textId="10D91065" w:rsidR="00856A3A" w:rsidRPr="00DF1275" w:rsidRDefault="00856A3A" w:rsidP="009A0CA4">
            <w:pPr>
              <w:pStyle w:val="ListParagraph"/>
              <w:rPr>
                <w:sz w:val="22"/>
                <w:szCs w:val="22"/>
                <w:lang w:val="en-GB"/>
              </w:rPr>
            </w:pPr>
            <w:r w:rsidRPr="00DF1275">
              <w:rPr>
                <w:sz w:val="22"/>
                <w:szCs w:val="22"/>
                <w:lang w:val="en-GB"/>
              </w:rPr>
              <w:t>NOTE</w:t>
            </w:r>
            <w:r w:rsidR="004629CD">
              <w:rPr>
                <w:sz w:val="22"/>
                <w:szCs w:val="22"/>
                <w:lang w:val="en-GB"/>
              </w:rPr>
              <w:t xml:space="preserve"> </w:t>
            </w:r>
            <w:r w:rsidR="00AD3CA2">
              <w:rPr>
                <w:sz w:val="22"/>
                <w:szCs w:val="22"/>
                <w:lang w:val="en-GB"/>
              </w:rPr>
              <w:t>5</w:t>
            </w:r>
            <w:r w:rsidR="004629CD">
              <w:rPr>
                <w:sz w:val="22"/>
                <w:szCs w:val="22"/>
                <w:lang w:val="en-GB"/>
              </w:rPr>
              <w:t xml:space="preserve"> </w:t>
            </w:r>
            <w:r w:rsidRPr="00DF1275">
              <w:rPr>
                <w:sz w:val="22"/>
                <w:szCs w:val="22"/>
                <w:lang w:val="en-GB"/>
              </w:rPr>
              <w:t xml:space="preserve">- </w:t>
            </w:r>
            <w:r w:rsidR="00D33CB0">
              <w:rPr>
                <w:sz w:val="22"/>
                <w:szCs w:val="22"/>
                <w:lang w:val="en-GB"/>
              </w:rPr>
              <w:t>T</w:t>
            </w:r>
            <w:r w:rsidRPr="00DF1275">
              <w:rPr>
                <w:sz w:val="22"/>
                <w:szCs w:val="22"/>
                <w:lang w:val="en-GB"/>
              </w:rPr>
              <w:t>he policy to reallocate resources may depend, among other things, on the type of emergency e.g. a natural disaster, earthquake, a law and order situation, traffic accidents, etc.</w:t>
            </w:r>
          </w:p>
          <w:p w14:paraId="6FA653F7" w14:textId="77777777" w:rsidR="00856A3A" w:rsidRPr="00DF1275" w:rsidRDefault="00856A3A" w:rsidP="009A0CA4">
            <w:pPr>
              <w:pStyle w:val="ListParagraph"/>
              <w:rPr>
                <w:sz w:val="22"/>
                <w:szCs w:val="22"/>
                <w:lang w:val="en-GB"/>
              </w:rPr>
            </w:pPr>
          </w:p>
          <w:p w14:paraId="5AF01A86" w14:textId="7256AB43" w:rsidR="00856A3A" w:rsidRPr="00DF1275" w:rsidRDefault="004629CD" w:rsidP="00B81DB1">
            <w:pPr>
              <w:pStyle w:val="ListParagraph"/>
              <w:numPr>
                <w:ilvl w:val="0"/>
                <w:numId w:val="16"/>
              </w:numPr>
              <w:rPr>
                <w:sz w:val="22"/>
                <w:szCs w:val="22"/>
                <w:lang w:val="en-GB"/>
              </w:rPr>
            </w:pPr>
            <w:r>
              <w:rPr>
                <w:sz w:val="22"/>
                <w:szCs w:val="22"/>
                <w:lang w:val="en-GB"/>
              </w:rPr>
              <w:t xml:space="preserve">The </w:t>
            </w:r>
            <w:r w:rsidR="00856A3A" w:rsidRPr="00DF1275">
              <w:rPr>
                <w:sz w:val="22"/>
                <w:szCs w:val="22"/>
                <w:lang w:val="en-GB"/>
              </w:rPr>
              <w:t>RAN domain might use this high-level strategy/policy and possibly other inputs from emergency responders to create a closed loop to arbitrate resources among RAN</w:t>
            </w:r>
            <w:r w:rsidR="0034664F">
              <w:rPr>
                <w:sz w:val="22"/>
                <w:szCs w:val="22"/>
                <w:lang w:val="en-GB"/>
              </w:rPr>
              <w:t xml:space="preserve"> </w:t>
            </w:r>
            <w:r w:rsidR="0034664F">
              <w:rPr>
                <w:szCs w:val="22"/>
                <w:lang w:val="en-GB"/>
              </w:rPr>
              <w:t>n</w:t>
            </w:r>
            <w:r w:rsidR="0034664F">
              <w:t>etwork slice sub-net instances</w:t>
            </w:r>
            <w:r w:rsidR="00856A3A" w:rsidRPr="00DF1275">
              <w:rPr>
                <w:sz w:val="22"/>
                <w:szCs w:val="22"/>
                <w:lang w:val="en-GB"/>
              </w:rPr>
              <w:t xml:space="preserve"> </w:t>
            </w:r>
            <w:r w:rsidR="0034664F" w:rsidRPr="00E42F85">
              <w:rPr>
                <w:sz w:val="22"/>
                <w:szCs w:val="22"/>
                <w:lang w:val="en-GB"/>
              </w:rPr>
              <w:t>(</w:t>
            </w:r>
            <w:r w:rsidR="00856A3A" w:rsidRPr="00EA2CF8">
              <w:rPr>
                <w:sz w:val="22"/>
                <w:szCs w:val="22"/>
                <w:lang w:val="en-GB"/>
              </w:rPr>
              <w:t>NSSI</w:t>
            </w:r>
            <w:r w:rsidR="0034664F" w:rsidRPr="00E42F85">
              <w:rPr>
                <w:sz w:val="22"/>
                <w:szCs w:val="22"/>
                <w:lang w:val="en-GB"/>
              </w:rPr>
              <w:t>)</w:t>
            </w:r>
            <w:r w:rsidR="00856A3A" w:rsidRPr="00E42F85">
              <w:rPr>
                <w:sz w:val="22"/>
                <w:szCs w:val="22"/>
                <w:lang w:val="en-GB"/>
              </w:rPr>
              <w:t>.</w:t>
            </w:r>
          </w:p>
          <w:p w14:paraId="483660D1" w14:textId="77777777" w:rsidR="00856A3A" w:rsidRPr="00DF1275" w:rsidRDefault="00856A3A" w:rsidP="009A0CA4">
            <w:pPr>
              <w:pStyle w:val="ListParagraph"/>
              <w:rPr>
                <w:sz w:val="22"/>
                <w:szCs w:val="22"/>
                <w:lang w:val="en-GB"/>
              </w:rPr>
            </w:pPr>
          </w:p>
          <w:p w14:paraId="692D1F78" w14:textId="01F51401" w:rsidR="00856A3A" w:rsidRPr="00DF1275" w:rsidRDefault="00856A3A" w:rsidP="009A0CA4">
            <w:pPr>
              <w:pStyle w:val="ListParagraph"/>
              <w:rPr>
                <w:sz w:val="22"/>
                <w:szCs w:val="22"/>
                <w:lang w:val="en-GB"/>
              </w:rPr>
            </w:pPr>
            <w:r w:rsidRPr="00DF1275">
              <w:rPr>
                <w:sz w:val="22"/>
                <w:szCs w:val="22"/>
                <w:lang w:val="en-GB"/>
              </w:rPr>
              <w:t>NOTE</w:t>
            </w:r>
            <w:r w:rsidR="004629CD">
              <w:rPr>
                <w:sz w:val="22"/>
                <w:szCs w:val="22"/>
                <w:lang w:val="en-GB"/>
              </w:rPr>
              <w:t xml:space="preserve"> </w:t>
            </w:r>
            <w:r w:rsidR="00AD3CA2">
              <w:rPr>
                <w:sz w:val="22"/>
                <w:szCs w:val="22"/>
                <w:lang w:val="en-GB"/>
              </w:rPr>
              <w:t>6</w:t>
            </w:r>
            <w:r w:rsidR="00DC0BFE">
              <w:rPr>
                <w:sz w:val="22"/>
                <w:szCs w:val="22"/>
                <w:lang w:val="en-GB"/>
              </w:rPr>
              <w:t xml:space="preserve"> </w:t>
            </w:r>
            <w:r w:rsidRPr="00DF1275">
              <w:rPr>
                <w:sz w:val="22"/>
                <w:szCs w:val="22"/>
                <w:lang w:val="en-GB"/>
              </w:rPr>
              <w:t xml:space="preserve">- </w:t>
            </w:r>
            <w:r w:rsidR="004629CD">
              <w:rPr>
                <w:sz w:val="22"/>
                <w:szCs w:val="22"/>
                <w:lang w:val="en-GB"/>
              </w:rPr>
              <w:t>S</w:t>
            </w:r>
            <w:r w:rsidRPr="00DF1275">
              <w:rPr>
                <w:sz w:val="22"/>
                <w:szCs w:val="22"/>
                <w:lang w:val="en-GB"/>
              </w:rPr>
              <w:t>uch closed loops may be hosted nearer to edge</w:t>
            </w:r>
            <w:r w:rsidR="00B00646">
              <w:rPr>
                <w:sz w:val="22"/>
                <w:szCs w:val="22"/>
                <w:lang w:val="en-GB"/>
              </w:rPr>
              <w:t>,</w:t>
            </w:r>
            <w:r w:rsidR="00EC2D42">
              <w:rPr>
                <w:sz w:val="22"/>
                <w:szCs w:val="22"/>
                <w:lang w:val="en-GB"/>
              </w:rPr>
              <w:t xml:space="preserve"> </w:t>
            </w:r>
            <w:r w:rsidRPr="00DF1275">
              <w:rPr>
                <w:sz w:val="22"/>
                <w:szCs w:val="22"/>
                <w:lang w:val="en-GB"/>
              </w:rPr>
              <w:t>e.g.</w:t>
            </w:r>
            <w:r w:rsidR="00EC2D42">
              <w:rPr>
                <w:sz w:val="22"/>
                <w:szCs w:val="22"/>
                <w:lang w:val="en-GB"/>
              </w:rPr>
              <w:t xml:space="preserve"> </w:t>
            </w:r>
            <w:r w:rsidRPr="00DF1275">
              <w:rPr>
                <w:sz w:val="22"/>
                <w:szCs w:val="22"/>
                <w:lang w:val="en-GB"/>
              </w:rPr>
              <w:t>nRT RIC. The policy input from higher loop may indicate, among other things, the different sources of data for the lower loop.</w:t>
            </w:r>
          </w:p>
          <w:p w14:paraId="031D2DDE" w14:textId="77777777" w:rsidR="00856A3A" w:rsidRPr="00DF1275" w:rsidRDefault="00856A3A" w:rsidP="009A0CA4">
            <w:pPr>
              <w:pStyle w:val="ListParagraph"/>
              <w:rPr>
                <w:sz w:val="22"/>
                <w:szCs w:val="22"/>
                <w:lang w:val="en-GB"/>
              </w:rPr>
            </w:pPr>
          </w:p>
          <w:p w14:paraId="11754703" w14:textId="77777777" w:rsidR="00856A3A" w:rsidRPr="00DF1275" w:rsidRDefault="004629CD" w:rsidP="00B81DB1">
            <w:pPr>
              <w:pStyle w:val="ListParagraph"/>
              <w:numPr>
                <w:ilvl w:val="0"/>
                <w:numId w:val="16"/>
              </w:numPr>
              <w:rPr>
                <w:sz w:val="22"/>
                <w:szCs w:val="22"/>
                <w:lang w:val="en-GB"/>
              </w:rPr>
            </w:pPr>
            <w:r>
              <w:rPr>
                <w:sz w:val="22"/>
                <w:szCs w:val="22"/>
                <w:lang w:val="en-GB"/>
              </w:rPr>
              <w:t xml:space="preserve">The </w:t>
            </w:r>
            <w:r w:rsidR="00856A3A" w:rsidRPr="00DF1275">
              <w:rPr>
                <w:sz w:val="22"/>
                <w:szCs w:val="22"/>
                <w:lang w:val="en-GB"/>
              </w:rPr>
              <w:t>RAN domain closed loop might also decide to offload inference tasks from ER devices to the edge or use split AI/ML model to run inference tasks on edge and ER device. This decision might be taken based on available network and compute resources.</w:t>
            </w:r>
          </w:p>
          <w:p w14:paraId="5B31FBC2" w14:textId="77777777" w:rsidR="00856A3A" w:rsidRPr="00DF1275" w:rsidRDefault="00856A3A" w:rsidP="009A0CA4">
            <w:pPr>
              <w:pStyle w:val="ListParagraph"/>
              <w:rPr>
                <w:sz w:val="22"/>
                <w:szCs w:val="22"/>
                <w:lang w:val="en-GB"/>
              </w:rPr>
            </w:pPr>
          </w:p>
          <w:p w14:paraId="27941EC4" w14:textId="320D2063" w:rsidR="00856A3A" w:rsidRPr="00DF1275" w:rsidRDefault="00856A3A" w:rsidP="009A0CA4">
            <w:pPr>
              <w:pStyle w:val="ListParagraph"/>
              <w:rPr>
                <w:sz w:val="22"/>
                <w:szCs w:val="22"/>
                <w:lang w:val="en-GB"/>
              </w:rPr>
            </w:pPr>
            <w:r w:rsidRPr="00DF1275">
              <w:rPr>
                <w:sz w:val="22"/>
                <w:szCs w:val="22"/>
                <w:lang w:val="en-GB"/>
              </w:rPr>
              <w:t>NOTE</w:t>
            </w:r>
            <w:r w:rsidR="004629CD">
              <w:rPr>
                <w:sz w:val="22"/>
                <w:szCs w:val="22"/>
                <w:lang w:val="en-GB"/>
              </w:rPr>
              <w:t xml:space="preserve"> </w:t>
            </w:r>
            <w:r w:rsidR="00AD3CA2">
              <w:rPr>
                <w:sz w:val="22"/>
                <w:szCs w:val="22"/>
                <w:lang w:val="en-GB"/>
              </w:rPr>
              <w:t>7</w:t>
            </w:r>
            <w:r w:rsidR="004629CD">
              <w:rPr>
                <w:sz w:val="22"/>
                <w:szCs w:val="22"/>
                <w:lang w:val="en-GB"/>
              </w:rPr>
              <w:t xml:space="preserve"> </w:t>
            </w:r>
            <w:r w:rsidRPr="00DF1275">
              <w:rPr>
                <w:sz w:val="22"/>
                <w:szCs w:val="22"/>
                <w:lang w:val="en-GB"/>
              </w:rPr>
              <w:t xml:space="preserve">- </w:t>
            </w:r>
            <w:r w:rsidR="004629CD">
              <w:rPr>
                <w:sz w:val="22"/>
                <w:szCs w:val="22"/>
                <w:lang w:val="en-GB"/>
              </w:rPr>
              <w:t>S</w:t>
            </w:r>
            <w:r w:rsidRPr="00DF1275">
              <w:rPr>
                <w:sz w:val="22"/>
                <w:szCs w:val="22"/>
                <w:lang w:val="en-GB"/>
              </w:rPr>
              <w:t>ome layers of the AI/ML model may be hosted in the wearable devices of the emergency responders, which will help in say locating of persons under distress using various inputs.</w:t>
            </w:r>
          </w:p>
          <w:p w14:paraId="786CFE25" w14:textId="77777777" w:rsidR="00856A3A" w:rsidRPr="00DF1275" w:rsidRDefault="00856A3A" w:rsidP="009A0CA4">
            <w:pPr>
              <w:rPr>
                <w:sz w:val="22"/>
                <w:szCs w:val="22"/>
                <w:lang w:val="en-GB"/>
              </w:rPr>
            </w:pPr>
            <w:r w:rsidRPr="00DF1275">
              <w:rPr>
                <w:sz w:val="22"/>
                <w:szCs w:val="22"/>
                <w:lang w:val="en-GB"/>
              </w:rPr>
              <w:t>Relation with autonomous behavio</w:t>
            </w:r>
            <w:r w:rsidR="004629CD">
              <w:rPr>
                <w:sz w:val="22"/>
                <w:szCs w:val="22"/>
                <w:lang w:val="en-GB"/>
              </w:rPr>
              <w:t>u</w:t>
            </w:r>
            <w:r w:rsidRPr="00DF1275">
              <w:rPr>
                <w:sz w:val="22"/>
                <w:szCs w:val="22"/>
                <w:lang w:val="en-GB"/>
              </w:rPr>
              <w:t xml:space="preserve">r- </w:t>
            </w:r>
          </w:p>
          <w:p w14:paraId="085ED372" w14:textId="77777777" w:rsidR="00856A3A" w:rsidRPr="00DF1275" w:rsidRDefault="00856A3A" w:rsidP="00B81DB1">
            <w:pPr>
              <w:pStyle w:val="ListParagraph"/>
              <w:numPr>
                <w:ilvl w:val="0"/>
                <w:numId w:val="15"/>
              </w:numPr>
              <w:rPr>
                <w:sz w:val="22"/>
                <w:szCs w:val="22"/>
                <w:lang w:val="en-GB"/>
              </w:rPr>
            </w:pPr>
            <w:r w:rsidRPr="00DF1275">
              <w:rPr>
                <w:sz w:val="22"/>
                <w:szCs w:val="22"/>
                <w:lang w:val="en-GB"/>
              </w:rPr>
              <w:t xml:space="preserve">Workflows for the closed loops are independent of each other. The only interaction between closed loops is via high level intents over the inter-loop interface. </w:t>
            </w:r>
          </w:p>
          <w:p w14:paraId="38E27596" w14:textId="77777777" w:rsidR="00856A3A" w:rsidRPr="00DF1275" w:rsidRDefault="00856A3A" w:rsidP="00B81DB1">
            <w:pPr>
              <w:pStyle w:val="ListParagraph"/>
              <w:numPr>
                <w:ilvl w:val="0"/>
                <w:numId w:val="15"/>
              </w:numPr>
              <w:rPr>
                <w:sz w:val="22"/>
                <w:szCs w:val="22"/>
                <w:lang w:val="en-GB"/>
              </w:rPr>
            </w:pPr>
            <w:r w:rsidRPr="00DF1275">
              <w:rPr>
                <w:sz w:val="22"/>
                <w:szCs w:val="22"/>
                <w:lang w:val="en-GB"/>
              </w:rPr>
              <w:t>Closed loops can create new closed loops in other network domains without human intervention.</w:t>
            </w:r>
          </w:p>
          <w:p w14:paraId="62C5C5AB" w14:textId="77777777" w:rsidR="00856A3A" w:rsidRPr="00DF1275" w:rsidRDefault="00856A3A" w:rsidP="00B81DB1">
            <w:pPr>
              <w:pStyle w:val="ListParagraph"/>
              <w:numPr>
                <w:ilvl w:val="0"/>
                <w:numId w:val="15"/>
              </w:numPr>
              <w:rPr>
                <w:sz w:val="22"/>
                <w:szCs w:val="22"/>
                <w:lang w:val="en-GB"/>
              </w:rPr>
            </w:pPr>
            <w:r w:rsidRPr="00DF1275">
              <w:rPr>
                <w:sz w:val="22"/>
                <w:szCs w:val="22"/>
                <w:lang w:val="en-GB"/>
              </w:rPr>
              <w:t>Although loops are deployed in hierarchical fashion, each loop has the ability to evolve independently. It can use different models and ML pipelines as required. Each loop may move up or down the autonomy levels as defined in [ITU-T Y.3173].</w:t>
            </w:r>
          </w:p>
          <w:p w14:paraId="583D2A94" w14:textId="77777777" w:rsidR="00856A3A" w:rsidRPr="00DF1275" w:rsidRDefault="00856A3A" w:rsidP="00B81DB1">
            <w:pPr>
              <w:pStyle w:val="ListParagraph"/>
              <w:numPr>
                <w:ilvl w:val="0"/>
                <w:numId w:val="15"/>
              </w:numPr>
              <w:rPr>
                <w:sz w:val="22"/>
                <w:szCs w:val="22"/>
                <w:lang w:val="en-GB"/>
              </w:rPr>
            </w:pPr>
            <w:r w:rsidRPr="00DF1275">
              <w:rPr>
                <w:sz w:val="22"/>
                <w:szCs w:val="22"/>
                <w:lang w:val="en-GB"/>
              </w:rPr>
              <w:t xml:space="preserve">Closed loops have ability to split and provision AI/ML models to other closed loops in automated fashion.  </w:t>
            </w:r>
          </w:p>
          <w:p w14:paraId="3D975A77" w14:textId="3CA04E62" w:rsidR="00856A3A" w:rsidRPr="00DF1275" w:rsidRDefault="00856A3A" w:rsidP="00B81DB1">
            <w:pPr>
              <w:pStyle w:val="ListParagraph"/>
              <w:numPr>
                <w:ilvl w:val="0"/>
                <w:numId w:val="15"/>
              </w:numPr>
              <w:rPr>
                <w:sz w:val="22"/>
                <w:szCs w:val="22"/>
                <w:lang w:val="en-GB"/>
              </w:rPr>
            </w:pPr>
            <w:r w:rsidRPr="00DF1275">
              <w:rPr>
                <w:sz w:val="22"/>
                <w:szCs w:val="22"/>
                <w:lang w:val="en-GB"/>
              </w:rPr>
              <w:t xml:space="preserve">By making closed loops in edge domain autonomous, </w:t>
            </w:r>
            <w:r w:rsidR="00C12029">
              <w:rPr>
                <w:sz w:val="22"/>
                <w:szCs w:val="22"/>
                <w:lang w:val="en-GB"/>
              </w:rPr>
              <w:t>the use case</w:t>
            </w:r>
            <w:r w:rsidR="00C12029" w:rsidRPr="00DF1275">
              <w:rPr>
                <w:sz w:val="22"/>
                <w:szCs w:val="22"/>
                <w:lang w:val="en-GB"/>
              </w:rPr>
              <w:t xml:space="preserve"> </w:t>
            </w:r>
            <w:r w:rsidRPr="00DF1275">
              <w:rPr>
                <w:sz w:val="22"/>
                <w:szCs w:val="22"/>
                <w:lang w:val="en-GB"/>
              </w:rPr>
              <w:t>also enable</w:t>
            </w:r>
            <w:r w:rsidR="00C12029">
              <w:rPr>
                <w:sz w:val="22"/>
                <w:szCs w:val="22"/>
                <w:lang w:val="en-GB"/>
              </w:rPr>
              <w:t>s</w:t>
            </w:r>
            <w:r w:rsidRPr="00DF1275">
              <w:rPr>
                <w:sz w:val="22"/>
                <w:szCs w:val="22"/>
                <w:lang w:val="en-GB"/>
              </w:rPr>
              <w:t xml:space="preserve"> lesser orchestration delay, better privacy and flexibility for verticals (e.g., industrial campus networks).</w:t>
            </w:r>
          </w:p>
          <w:p w14:paraId="727653E1" w14:textId="77777777" w:rsidR="00856A3A" w:rsidRPr="00DF1275" w:rsidRDefault="00856A3A" w:rsidP="00B81DB1">
            <w:pPr>
              <w:pStyle w:val="ListParagraph"/>
              <w:numPr>
                <w:ilvl w:val="0"/>
                <w:numId w:val="15"/>
              </w:numPr>
              <w:rPr>
                <w:sz w:val="22"/>
                <w:szCs w:val="22"/>
                <w:lang w:val="en-GB"/>
              </w:rPr>
            </w:pPr>
            <w:r w:rsidRPr="00DF1275">
              <w:rPr>
                <w:sz w:val="22"/>
                <w:szCs w:val="22"/>
                <w:lang w:val="en-GB"/>
              </w:rPr>
              <w:t>Higher loops can use historical knowledge available to them to optimize and generalize lower loops using high-level intent. This increases efficiency of lower loops while preserving their autonomy. (e.g., higher loop might know certain kind of ML models are good for cyclone emergency management based on previous cyclones.)</w:t>
            </w:r>
          </w:p>
          <w:p w14:paraId="407CD7F9" w14:textId="46A869FD" w:rsidR="00856A3A" w:rsidRPr="00DF1275" w:rsidRDefault="00856A3A" w:rsidP="009A0CA4">
            <w:pPr>
              <w:rPr>
                <w:sz w:val="22"/>
                <w:szCs w:val="22"/>
                <w:lang w:val="en-GB"/>
              </w:rPr>
            </w:pPr>
            <w:r w:rsidRPr="00DF1275">
              <w:rPr>
                <w:sz w:val="22"/>
                <w:szCs w:val="22"/>
                <w:lang w:val="en-GB"/>
              </w:rPr>
              <w:br/>
              <w:t>NOTE</w:t>
            </w:r>
            <w:r w:rsidR="00AD3CA2">
              <w:rPr>
                <w:sz w:val="22"/>
                <w:szCs w:val="22"/>
                <w:lang w:val="en-GB"/>
              </w:rPr>
              <w:t xml:space="preserve"> 8</w:t>
            </w:r>
            <w:r w:rsidR="00DC0BFE">
              <w:rPr>
                <w:sz w:val="22"/>
                <w:szCs w:val="22"/>
                <w:lang w:val="en-GB"/>
              </w:rPr>
              <w:t xml:space="preserve"> </w:t>
            </w:r>
            <w:r w:rsidR="00AD3CA2">
              <w:rPr>
                <w:sz w:val="22"/>
                <w:szCs w:val="22"/>
                <w:lang w:val="en-GB"/>
              </w:rPr>
              <w:t xml:space="preserve">- </w:t>
            </w:r>
            <w:r w:rsidRPr="00DF1275">
              <w:rPr>
                <w:sz w:val="22"/>
                <w:szCs w:val="22"/>
                <w:lang w:val="en-GB"/>
              </w:rPr>
              <w:t>This use case might be well aligned with the use case “Composable, hierarchical closed loops” in [</w:t>
            </w:r>
            <w:r w:rsidR="006C5DA4" w:rsidRPr="00E8160C">
              <w:rPr>
                <w:sz w:val="22"/>
                <w:szCs w:val="18"/>
                <w:lang w:val="en-GB"/>
              </w:rPr>
              <w:t>b-FGAN-O-013-R1</w:t>
            </w:r>
            <w:r w:rsidRPr="00DF1275">
              <w:rPr>
                <w:sz w:val="22"/>
                <w:szCs w:val="22"/>
                <w:lang w:val="en-GB"/>
              </w:rPr>
              <w:t>] and others above.</w:t>
            </w:r>
          </w:p>
        </w:tc>
      </w:tr>
      <w:tr w:rsidR="00856A3A" w:rsidRPr="00DF1275" w14:paraId="10C3AB8B" w14:textId="77777777" w:rsidTr="00856A3A">
        <w:tc>
          <w:tcPr>
            <w:tcW w:w="1230" w:type="pct"/>
          </w:tcPr>
          <w:p w14:paraId="23B7CD02" w14:textId="45F6D7AA" w:rsidR="00856A3A" w:rsidRPr="00DF1275" w:rsidRDefault="00B00646" w:rsidP="009A0CA4">
            <w:pPr>
              <w:rPr>
                <w:i/>
                <w:sz w:val="22"/>
                <w:szCs w:val="22"/>
                <w:lang w:val="en-GB"/>
              </w:rPr>
            </w:pPr>
            <w:r>
              <w:rPr>
                <w:i/>
                <w:sz w:val="22"/>
                <w:szCs w:val="22"/>
                <w:lang w:val="en-GB"/>
              </w:rPr>
              <w:t>U</w:t>
            </w:r>
            <w:r w:rsidR="00856A3A" w:rsidRPr="00DF1275">
              <w:rPr>
                <w:i/>
                <w:sz w:val="22"/>
                <w:szCs w:val="22"/>
                <w:lang w:val="en-GB"/>
              </w:rPr>
              <w:t>se case category</w:t>
            </w:r>
          </w:p>
        </w:tc>
        <w:tc>
          <w:tcPr>
            <w:tcW w:w="3770" w:type="pct"/>
          </w:tcPr>
          <w:p w14:paraId="5D408F3B" w14:textId="29BC7CE9" w:rsidR="00856A3A" w:rsidRPr="00DF1275" w:rsidRDefault="00856A3A" w:rsidP="009A0CA4">
            <w:pPr>
              <w:rPr>
                <w:sz w:val="22"/>
                <w:szCs w:val="22"/>
                <w:lang w:val="en-GB"/>
              </w:rPr>
            </w:pPr>
            <w:r w:rsidRPr="00DF1275">
              <w:rPr>
                <w:sz w:val="22"/>
                <w:szCs w:val="22"/>
                <w:lang w:val="en-GB"/>
              </w:rPr>
              <w:t xml:space="preserve">Cat 1: describes a scenario related to core autonomous </w:t>
            </w:r>
            <w:r w:rsidR="00EC2D42" w:rsidRPr="00DF1275">
              <w:rPr>
                <w:sz w:val="22"/>
                <w:szCs w:val="22"/>
                <w:lang w:val="en-GB"/>
              </w:rPr>
              <w:t>behaviour</w:t>
            </w:r>
            <w:r w:rsidRPr="00DF1275">
              <w:rPr>
                <w:sz w:val="22"/>
                <w:szCs w:val="22"/>
                <w:lang w:val="en-GB"/>
              </w:rPr>
              <w:t xml:space="preserve"> itself.  </w:t>
            </w:r>
          </w:p>
        </w:tc>
      </w:tr>
      <w:tr w:rsidR="00856A3A" w:rsidRPr="00DF1275" w14:paraId="639EC6D6" w14:textId="77777777" w:rsidTr="00856A3A">
        <w:tc>
          <w:tcPr>
            <w:tcW w:w="1230" w:type="pct"/>
          </w:tcPr>
          <w:p w14:paraId="6B71CBBB" w14:textId="77777777" w:rsidR="00856A3A" w:rsidRPr="00DF1275" w:rsidRDefault="00856A3A" w:rsidP="009A0CA4">
            <w:pPr>
              <w:rPr>
                <w:i/>
                <w:sz w:val="22"/>
                <w:szCs w:val="22"/>
                <w:lang w:val="en-GB"/>
              </w:rPr>
            </w:pPr>
            <w:r w:rsidRPr="00DF1275">
              <w:rPr>
                <w:i/>
                <w:sz w:val="22"/>
                <w:szCs w:val="22"/>
                <w:lang w:val="en-GB"/>
              </w:rPr>
              <w:t>Reference</w:t>
            </w:r>
          </w:p>
        </w:tc>
        <w:tc>
          <w:tcPr>
            <w:tcW w:w="3770" w:type="pct"/>
          </w:tcPr>
          <w:p w14:paraId="07A1C211" w14:textId="77777777" w:rsidR="00856A3A" w:rsidRPr="00DF1275" w:rsidRDefault="00856A3A" w:rsidP="009A0CA4">
            <w:pPr>
              <w:spacing w:before="0"/>
              <w:rPr>
                <w:sz w:val="22"/>
                <w:szCs w:val="22"/>
                <w:lang w:val="en-GB"/>
              </w:rPr>
            </w:pPr>
            <w:r w:rsidRPr="00C82CAC">
              <w:rPr>
                <w:sz w:val="22"/>
                <w:szCs w:val="22"/>
                <w:lang w:val="en-GB"/>
              </w:rPr>
              <w:t>[</w:t>
            </w:r>
            <w:r w:rsidR="00330C7A">
              <w:rPr>
                <w:sz w:val="22"/>
                <w:szCs w:val="22"/>
                <w:lang w:val="en-GB"/>
              </w:rPr>
              <w:t>b-</w:t>
            </w:r>
            <w:r w:rsidRPr="00C82CAC">
              <w:rPr>
                <w:sz w:val="22"/>
                <w:szCs w:val="22"/>
                <w:lang w:val="en-GB"/>
              </w:rPr>
              <w:t xml:space="preserve">ETSI GS ZSM 001] </w:t>
            </w:r>
          </w:p>
        </w:tc>
      </w:tr>
    </w:tbl>
    <w:p w14:paraId="5D3EF694" w14:textId="77777777" w:rsidR="00856A3A" w:rsidRPr="00DF1275" w:rsidRDefault="00856A3A" w:rsidP="00856A3A">
      <w:pPr>
        <w:pStyle w:val="Heading3"/>
      </w:pPr>
      <w:bookmarkStart w:id="150" w:name="_Toc86163130"/>
      <w:bookmarkStart w:id="151" w:name="_Toc86503270"/>
      <w:bookmarkStart w:id="152" w:name="_Toc86503528"/>
      <w:bookmarkStart w:id="153" w:name="_Toc108567702"/>
      <w:r w:rsidRPr="00DF1275">
        <w:t>Use case requirements</w:t>
      </w:r>
      <w:bookmarkEnd w:id="150"/>
      <w:bookmarkEnd w:id="151"/>
      <w:bookmarkEnd w:id="152"/>
      <w:bookmarkEnd w:id="153"/>
    </w:p>
    <w:p w14:paraId="538668C0" w14:textId="77777777" w:rsidR="00856A3A" w:rsidRPr="00DF1275" w:rsidRDefault="00856A3A" w:rsidP="00856A3A">
      <w:pPr>
        <w:spacing w:before="0" w:after="160" w:line="259" w:lineRule="auto"/>
        <w:rPr>
          <w:u w:val="single"/>
          <w:lang w:val="en-GB"/>
        </w:rPr>
      </w:pPr>
      <w:r w:rsidRPr="00DF1275">
        <w:rPr>
          <w:u w:val="single"/>
          <w:lang w:val="en-GB"/>
        </w:rPr>
        <w:t>Critical requirements</w:t>
      </w:r>
    </w:p>
    <w:p w14:paraId="666D778C" w14:textId="001E5920" w:rsidR="00856A3A" w:rsidRPr="00DF1275" w:rsidRDefault="000228D5" w:rsidP="00856A3A">
      <w:pPr>
        <w:pStyle w:val="ListParagraph"/>
        <w:spacing w:after="80"/>
        <w:ind w:left="0"/>
        <w:contextualSpacing w:val="0"/>
        <w:rPr>
          <w:lang w:val="en-GB"/>
        </w:rPr>
      </w:pPr>
      <w:r w:rsidRPr="00DF1275">
        <w:rPr>
          <w:lang w:val="en-GB"/>
        </w:rPr>
        <w:t>●</w:t>
      </w:r>
      <w:r w:rsidRPr="00DF1275">
        <w:rPr>
          <w:lang w:val="en-GB"/>
        </w:rPr>
        <w:tab/>
      </w:r>
      <w:r w:rsidR="00851583">
        <w:rPr>
          <w:lang w:val="en-GB"/>
        </w:rPr>
        <w:t>AN-UC</w:t>
      </w:r>
      <w:r w:rsidR="00FC70DA">
        <w:rPr>
          <w:lang w:val="en-GB"/>
        </w:rPr>
        <w:t>09-REQ-</w:t>
      </w:r>
      <w:r w:rsidR="00851583">
        <w:rPr>
          <w:lang w:val="en-GB"/>
        </w:rPr>
        <w:t>001</w:t>
      </w:r>
      <w:r w:rsidR="00856A3A" w:rsidRPr="00DF1275">
        <w:rPr>
          <w:lang w:val="en-GB"/>
        </w:rPr>
        <w:t xml:space="preserve">: </w:t>
      </w:r>
      <w:r w:rsidR="00AF1012">
        <w:rPr>
          <w:lang w:val="en-GB"/>
        </w:rPr>
        <w:t>I</w:t>
      </w:r>
      <w:r w:rsidR="00856A3A" w:rsidRPr="00DF1275">
        <w:rPr>
          <w:lang w:val="en-GB"/>
        </w:rPr>
        <w:t xml:space="preserve">t is critical </w:t>
      </w:r>
      <w:r w:rsidR="00FB6D59">
        <w:rPr>
          <w:lang w:val="en-GB"/>
        </w:rPr>
        <w:t>that AN</w:t>
      </w:r>
      <w:r w:rsidR="00856A3A" w:rsidRPr="00DF1275">
        <w:rPr>
          <w:lang w:val="en-GB"/>
        </w:rPr>
        <w:t xml:space="preserve"> allow interaction between closed loops via high level intents. </w:t>
      </w:r>
    </w:p>
    <w:p w14:paraId="109021FC" w14:textId="19EA32BF" w:rsidR="00856A3A" w:rsidRPr="00DF1275" w:rsidRDefault="00856A3A" w:rsidP="00856A3A">
      <w:pPr>
        <w:pStyle w:val="ListParagraph"/>
        <w:spacing w:before="80"/>
        <w:ind w:left="0"/>
        <w:contextualSpacing w:val="0"/>
        <w:rPr>
          <w:sz w:val="22"/>
          <w:szCs w:val="18"/>
          <w:lang w:val="en-GB"/>
        </w:rPr>
      </w:pPr>
      <w:r w:rsidRPr="00DF1275">
        <w:rPr>
          <w:sz w:val="22"/>
          <w:szCs w:val="18"/>
          <w:lang w:val="en-GB"/>
        </w:rPr>
        <w:t xml:space="preserve">NOTE </w:t>
      </w:r>
      <w:r w:rsidR="000026EF">
        <w:rPr>
          <w:sz w:val="22"/>
          <w:szCs w:val="18"/>
          <w:lang w:val="en-GB"/>
        </w:rPr>
        <w:t xml:space="preserve">1 </w:t>
      </w:r>
      <w:r w:rsidRPr="00DF1275">
        <w:rPr>
          <w:sz w:val="22"/>
          <w:szCs w:val="18"/>
          <w:lang w:val="en-GB"/>
        </w:rPr>
        <w:t>– Closed loops may create new closed loops in other network domains without human intervention.</w:t>
      </w:r>
    </w:p>
    <w:p w14:paraId="04747826" w14:textId="6D4AD816" w:rsidR="00856A3A" w:rsidRPr="00DF1275" w:rsidRDefault="000228D5" w:rsidP="00856A3A">
      <w:pPr>
        <w:pStyle w:val="ListParagraph"/>
        <w:spacing w:after="80"/>
        <w:ind w:left="0"/>
        <w:contextualSpacing w:val="0"/>
        <w:rPr>
          <w:lang w:val="en-GB"/>
        </w:rPr>
      </w:pPr>
      <w:r w:rsidRPr="00DF1275">
        <w:rPr>
          <w:lang w:val="en-GB"/>
        </w:rPr>
        <w:t>●</w:t>
      </w:r>
      <w:r w:rsidRPr="00DF1275">
        <w:rPr>
          <w:lang w:val="en-GB"/>
        </w:rPr>
        <w:tab/>
      </w:r>
      <w:r w:rsidR="00851583">
        <w:rPr>
          <w:lang w:val="en-GB"/>
        </w:rPr>
        <w:t>AN-UC</w:t>
      </w:r>
      <w:r w:rsidR="00FC70DA">
        <w:rPr>
          <w:lang w:val="en-GB"/>
        </w:rPr>
        <w:t>09-REQ-</w:t>
      </w:r>
      <w:r w:rsidR="00851583">
        <w:rPr>
          <w:lang w:val="en-GB"/>
        </w:rPr>
        <w:t>002</w:t>
      </w:r>
      <w:r w:rsidR="00856A3A" w:rsidRPr="00DF1275">
        <w:rPr>
          <w:lang w:val="en-GB"/>
        </w:rPr>
        <w:t xml:space="preserve">: </w:t>
      </w:r>
      <w:r w:rsidR="00AF1012">
        <w:rPr>
          <w:lang w:val="en-GB"/>
        </w:rPr>
        <w:t>I</w:t>
      </w:r>
      <w:r w:rsidR="00856A3A" w:rsidRPr="00DF1275">
        <w:rPr>
          <w:lang w:val="en-GB"/>
        </w:rPr>
        <w:t xml:space="preserve">t is critical </w:t>
      </w:r>
      <w:r w:rsidR="00FB6D59">
        <w:rPr>
          <w:lang w:val="en-GB"/>
        </w:rPr>
        <w:t>that AN</w:t>
      </w:r>
      <w:r w:rsidR="00856A3A" w:rsidRPr="00DF1275">
        <w:rPr>
          <w:lang w:val="en-GB"/>
        </w:rPr>
        <w:t xml:space="preserve"> allow each </w:t>
      </w:r>
      <w:r w:rsidR="0058341C">
        <w:rPr>
          <w:lang w:val="en-GB"/>
        </w:rPr>
        <w:t xml:space="preserve">closed </w:t>
      </w:r>
      <w:r w:rsidR="00856A3A" w:rsidRPr="00DF1275">
        <w:rPr>
          <w:lang w:val="en-GB"/>
        </w:rPr>
        <w:t xml:space="preserve">loop to evolve independently, using different analytical, optimization mechanisms including ML models and ML pipelines as required. </w:t>
      </w:r>
    </w:p>
    <w:p w14:paraId="0331F4BE" w14:textId="3F782858" w:rsidR="00856A3A" w:rsidRPr="00DF1275" w:rsidRDefault="00856A3A" w:rsidP="00856A3A">
      <w:pPr>
        <w:pStyle w:val="ListParagraph"/>
        <w:spacing w:before="80"/>
        <w:ind w:left="0"/>
        <w:contextualSpacing w:val="0"/>
        <w:rPr>
          <w:sz w:val="22"/>
          <w:szCs w:val="18"/>
          <w:lang w:val="en-GB"/>
        </w:rPr>
      </w:pPr>
      <w:r w:rsidRPr="00DF1275">
        <w:rPr>
          <w:sz w:val="22"/>
          <w:szCs w:val="18"/>
          <w:lang w:val="en-GB"/>
        </w:rPr>
        <w:t>NOTE</w:t>
      </w:r>
      <w:r w:rsidR="000026EF">
        <w:rPr>
          <w:sz w:val="22"/>
          <w:szCs w:val="18"/>
          <w:lang w:val="en-GB"/>
        </w:rPr>
        <w:t xml:space="preserve"> 2</w:t>
      </w:r>
      <w:r w:rsidRPr="00DF1275">
        <w:rPr>
          <w:sz w:val="22"/>
          <w:szCs w:val="18"/>
          <w:lang w:val="en-GB"/>
        </w:rPr>
        <w:t xml:space="preserve"> – Each </w:t>
      </w:r>
      <w:r w:rsidR="0058341C">
        <w:rPr>
          <w:sz w:val="22"/>
          <w:szCs w:val="18"/>
          <w:lang w:val="en-GB"/>
        </w:rPr>
        <w:t xml:space="preserve">closed </w:t>
      </w:r>
      <w:r w:rsidRPr="00DF1275">
        <w:rPr>
          <w:sz w:val="22"/>
          <w:szCs w:val="18"/>
          <w:lang w:val="en-GB"/>
        </w:rPr>
        <w:t>loop may move up or down the autonomy levels as defined in [ITU-T Y.3173]</w:t>
      </w:r>
    </w:p>
    <w:p w14:paraId="2E86D393" w14:textId="77777777" w:rsidR="00856A3A" w:rsidRPr="00DF1275" w:rsidRDefault="00856A3A" w:rsidP="00856A3A">
      <w:pPr>
        <w:pStyle w:val="ListParagraph"/>
        <w:rPr>
          <w:lang w:val="en-GB"/>
        </w:rPr>
      </w:pPr>
    </w:p>
    <w:p w14:paraId="056F6AE0" w14:textId="77777777" w:rsidR="00856A3A" w:rsidRPr="00DF1275" w:rsidRDefault="00856A3A" w:rsidP="00856A3A">
      <w:pPr>
        <w:spacing w:before="0" w:after="160" w:line="259" w:lineRule="auto"/>
        <w:rPr>
          <w:u w:val="single"/>
          <w:lang w:val="en-GB"/>
        </w:rPr>
      </w:pPr>
      <w:r w:rsidRPr="00DF1275">
        <w:rPr>
          <w:u w:val="single"/>
          <w:lang w:val="en-GB"/>
        </w:rPr>
        <w:t>Expected requirements</w:t>
      </w:r>
    </w:p>
    <w:p w14:paraId="1E63CDE5" w14:textId="77777777" w:rsidR="00856A3A" w:rsidRPr="00DF1275" w:rsidRDefault="000228D5" w:rsidP="00856A3A">
      <w:pPr>
        <w:spacing w:before="0" w:after="160" w:line="259" w:lineRule="auto"/>
        <w:rPr>
          <w:lang w:val="en-GB"/>
        </w:rPr>
      </w:pPr>
      <w:r w:rsidRPr="00DF1275">
        <w:rPr>
          <w:lang w:val="en-GB"/>
        </w:rPr>
        <w:t>●</w:t>
      </w:r>
      <w:r w:rsidRPr="00DF1275">
        <w:rPr>
          <w:lang w:val="en-GB"/>
        </w:rPr>
        <w:tab/>
      </w:r>
      <w:r w:rsidR="00851583">
        <w:rPr>
          <w:lang w:val="en-GB"/>
        </w:rPr>
        <w:t>AN-UC</w:t>
      </w:r>
      <w:r w:rsidR="00FC70DA">
        <w:rPr>
          <w:lang w:val="en-GB"/>
        </w:rPr>
        <w:t>09-REQ-</w:t>
      </w:r>
      <w:r w:rsidR="00851583">
        <w:rPr>
          <w:lang w:val="en-GB"/>
        </w:rPr>
        <w:t>003</w:t>
      </w:r>
      <w:r w:rsidR="00856A3A" w:rsidRPr="00DF1275">
        <w:rPr>
          <w:lang w:val="en-GB"/>
        </w:rPr>
        <w:t xml:space="preserve">: </w:t>
      </w:r>
      <w:r w:rsidR="00AF1012">
        <w:rPr>
          <w:lang w:val="en-GB"/>
        </w:rPr>
        <w:t>I</w:t>
      </w:r>
      <w:r w:rsidR="00856A3A" w:rsidRPr="00DF1275">
        <w:rPr>
          <w:lang w:val="en-GB"/>
        </w:rPr>
        <w:t xml:space="preserve">t is expected that </w:t>
      </w:r>
      <w:r w:rsidR="004629CD">
        <w:rPr>
          <w:lang w:val="en-GB"/>
        </w:rPr>
        <w:t>c</w:t>
      </w:r>
      <w:r w:rsidR="00856A3A" w:rsidRPr="00DF1275">
        <w:rPr>
          <w:lang w:val="en-GB"/>
        </w:rPr>
        <w:t xml:space="preserve">losed loops have </w:t>
      </w:r>
      <w:r w:rsidR="004629CD">
        <w:rPr>
          <w:lang w:val="en-GB"/>
        </w:rPr>
        <w:t xml:space="preserve">the </w:t>
      </w:r>
      <w:r w:rsidR="00856A3A" w:rsidRPr="00DF1275">
        <w:rPr>
          <w:lang w:val="en-GB"/>
        </w:rPr>
        <w:t xml:space="preserve">ability to provision or </w:t>
      </w:r>
      <w:r w:rsidR="003406C9" w:rsidRPr="00DF1275">
        <w:rPr>
          <w:lang w:val="en-GB"/>
        </w:rPr>
        <w:t>recommend</w:t>
      </w:r>
      <w:r w:rsidR="00856A3A" w:rsidRPr="00DF1275">
        <w:rPr>
          <w:lang w:val="en-GB"/>
        </w:rPr>
        <w:t xml:space="preserve"> AI/ML models to other closed loops in automated fashion.</w:t>
      </w:r>
    </w:p>
    <w:p w14:paraId="75DE9EB5" w14:textId="77777777" w:rsidR="00856A3A" w:rsidRPr="00DF1275" w:rsidRDefault="000228D5" w:rsidP="00856A3A">
      <w:pPr>
        <w:spacing w:before="0" w:after="160" w:line="259" w:lineRule="auto"/>
        <w:rPr>
          <w:lang w:val="en-GB"/>
        </w:rPr>
      </w:pPr>
      <w:r w:rsidRPr="00DF1275">
        <w:rPr>
          <w:lang w:val="en-GB"/>
        </w:rPr>
        <w:t>●</w:t>
      </w:r>
      <w:r w:rsidRPr="00DF1275">
        <w:rPr>
          <w:lang w:val="en-GB"/>
        </w:rPr>
        <w:tab/>
      </w:r>
      <w:r w:rsidR="00851583">
        <w:rPr>
          <w:lang w:val="en-GB"/>
        </w:rPr>
        <w:t>AN-UC</w:t>
      </w:r>
      <w:r w:rsidR="00FC70DA">
        <w:rPr>
          <w:lang w:val="en-GB"/>
        </w:rPr>
        <w:t>09-REQ-</w:t>
      </w:r>
      <w:r w:rsidR="00851583">
        <w:rPr>
          <w:lang w:val="en-GB"/>
        </w:rPr>
        <w:t>004</w:t>
      </w:r>
      <w:r w:rsidR="00856A3A" w:rsidRPr="00DF1275">
        <w:rPr>
          <w:lang w:val="en-GB"/>
        </w:rPr>
        <w:t xml:space="preserve">: </w:t>
      </w:r>
      <w:r w:rsidR="00AF1012">
        <w:rPr>
          <w:lang w:val="en-GB"/>
        </w:rPr>
        <w:t>I</w:t>
      </w:r>
      <w:r w:rsidR="00856A3A" w:rsidRPr="00DF1275">
        <w:rPr>
          <w:lang w:val="en-GB"/>
        </w:rPr>
        <w:t>t is expected that closed loops in edge domain may be autonomous, in order to enable lesser orchestration delay, better privacy and flexibility for verticals (e.g., industrial campus networks).</w:t>
      </w:r>
    </w:p>
    <w:p w14:paraId="787B81C2" w14:textId="77777777" w:rsidR="00856A3A" w:rsidRPr="00DF1275" w:rsidRDefault="000228D5" w:rsidP="00856A3A">
      <w:pPr>
        <w:pStyle w:val="ListParagraph"/>
        <w:spacing w:after="80"/>
        <w:ind w:left="0"/>
        <w:contextualSpacing w:val="0"/>
        <w:rPr>
          <w:lang w:val="en-GB"/>
        </w:rPr>
      </w:pPr>
      <w:r w:rsidRPr="00DF1275">
        <w:rPr>
          <w:lang w:val="en-GB"/>
        </w:rPr>
        <w:t>●</w:t>
      </w:r>
      <w:r w:rsidRPr="00DF1275">
        <w:rPr>
          <w:lang w:val="en-GB"/>
        </w:rPr>
        <w:tab/>
      </w:r>
      <w:r w:rsidR="00851583">
        <w:rPr>
          <w:lang w:val="en-GB"/>
        </w:rPr>
        <w:t>AN-UC</w:t>
      </w:r>
      <w:r w:rsidR="00FC70DA">
        <w:rPr>
          <w:lang w:val="en-GB"/>
        </w:rPr>
        <w:t>09-REQ-</w:t>
      </w:r>
      <w:r w:rsidR="00851583">
        <w:rPr>
          <w:lang w:val="en-GB"/>
        </w:rPr>
        <w:t>005</w:t>
      </w:r>
      <w:r w:rsidR="00856A3A" w:rsidRPr="00DF1275">
        <w:rPr>
          <w:lang w:val="en-GB"/>
        </w:rPr>
        <w:t xml:space="preserve">: </w:t>
      </w:r>
      <w:r w:rsidR="00AF1012">
        <w:rPr>
          <w:lang w:val="en-GB"/>
        </w:rPr>
        <w:t>I</w:t>
      </w:r>
      <w:r w:rsidR="00856A3A" w:rsidRPr="00DF1275">
        <w:rPr>
          <w:lang w:val="en-GB"/>
        </w:rPr>
        <w:t xml:space="preserve">t is expected that higher </w:t>
      </w:r>
      <w:r w:rsidR="0058341C">
        <w:rPr>
          <w:lang w:val="en-GB"/>
        </w:rPr>
        <w:t xml:space="preserve">closed </w:t>
      </w:r>
      <w:r w:rsidR="00856A3A" w:rsidRPr="00DF1275">
        <w:rPr>
          <w:lang w:val="en-GB"/>
        </w:rPr>
        <w:t xml:space="preserve">loops use the knowledge base available to them to optimize and generalize lower </w:t>
      </w:r>
      <w:r w:rsidR="0058341C">
        <w:rPr>
          <w:lang w:val="en-GB"/>
        </w:rPr>
        <w:t xml:space="preserve">closed </w:t>
      </w:r>
      <w:r w:rsidR="00856A3A" w:rsidRPr="00DF1275">
        <w:rPr>
          <w:lang w:val="en-GB"/>
        </w:rPr>
        <w:t xml:space="preserve">loops using high-level intent. </w:t>
      </w:r>
    </w:p>
    <w:p w14:paraId="352DE0FE" w14:textId="6EDDBA70" w:rsidR="00856A3A" w:rsidRPr="00DF1275" w:rsidRDefault="00856A3A" w:rsidP="00856A3A">
      <w:pPr>
        <w:pStyle w:val="ListParagraph"/>
        <w:spacing w:before="80"/>
        <w:ind w:left="0"/>
        <w:contextualSpacing w:val="0"/>
        <w:rPr>
          <w:sz w:val="22"/>
          <w:szCs w:val="18"/>
          <w:lang w:val="en-GB"/>
        </w:rPr>
      </w:pPr>
      <w:r w:rsidRPr="00DF1275">
        <w:rPr>
          <w:sz w:val="22"/>
          <w:szCs w:val="18"/>
          <w:lang w:val="en-GB"/>
        </w:rPr>
        <w:t xml:space="preserve">NOTE </w:t>
      </w:r>
      <w:r w:rsidR="000026EF">
        <w:rPr>
          <w:sz w:val="22"/>
          <w:szCs w:val="18"/>
          <w:lang w:val="en-GB"/>
        </w:rPr>
        <w:t xml:space="preserve">3 </w:t>
      </w:r>
      <w:r w:rsidRPr="00DF1275">
        <w:rPr>
          <w:sz w:val="22"/>
          <w:szCs w:val="18"/>
          <w:lang w:val="en-GB"/>
        </w:rPr>
        <w:t xml:space="preserve">–This increases efficiency of lower </w:t>
      </w:r>
      <w:r w:rsidR="0058341C">
        <w:rPr>
          <w:sz w:val="22"/>
          <w:szCs w:val="18"/>
          <w:lang w:val="en-GB"/>
        </w:rPr>
        <w:t xml:space="preserve">closed </w:t>
      </w:r>
      <w:r w:rsidRPr="00DF1275">
        <w:rPr>
          <w:sz w:val="22"/>
          <w:szCs w:val="18"/>
          <w:lang w:val="en-GB"/>
        </w:rPr>
        <w:t>loops while preserving their autonomy. (e.g., higher loop might know certain kind of ML models are good for cyclone emergency management based on previous cyclones.)</w:t>
      </w:r>
    </w:p>
    <w:p w14:paraId="3C1D514E" w14:textId="77777777" w:rsidR="00856A3A" w:rsidRPr="00DF1275" w:rsidRDefault="00856A3A" w:rsidP="00856A3A">
      <w:pPr>
        <w:pStyle w:val="ListParagraph"/>
        <w:rPr>
          <w:lang w:val="en-GB"/>
        </w:rPr>
      </w:pPr>
    </w:p>
    <w:p w14:paraId="4BC4FFCB" w14:textId="6B50AE2A" w:rsidR="00856A3A" w:rsidRPr="00DF1275" w:rsidRDefault="009325C6" w:rsidP="00856A3A">
      <w:pPr>
        <w:pStyle w:val="Heading3"/>
      </w:pPr>
      <w:bookmarkStart w:id="154" w:name="_Toc108567703"/>
      <w:r>
        <w:t>Actor interactions and possible components</w:t>
      </w:r>
      <w:bookmarkEnd w:id="154"/>
    </w:p>
    <w:p w14:paraId="5F95DC25" w14:textId="77777777" w:rsidR="00856A3A" w:rsidRDefault="00856A3A" w:rsidP="00856A3A">
      <w:pPr>
        <w:spacing w:before="0" w:after="160" w:line="259" w:lineRule="auto"/>
        <w:rPr>
          <w:lang w:val="en-GB"/>
        </w:rPr>
      </w:pPr>
      <w:r w:rsidRPr="00DF1275">
        <w:rPr>
          <w:noProof/>
          <w:lang w:eastAsia="en-US" w:bidi="hi-IN"/>
        </w:rPr>
        <w:drawing>
          <wp:inline distT="0" distB="0" distL="0" distR="0" wp14:anchorId="2703DD20" wp14:editId="506A2C70">
            <wp:extent cx="6120765" cy="3277786"/>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6120765" cy="3277786"/>
                    </a:xfrm>
                    <a:prstGeom prst="rect">
                      <a:avLst/>
                    </a:prstGeom>
                    <a:noFill/>
                    <a:ln w="9525">
                      <a:noFill/>
                      <a:miter lim="800000"/>
                      <a:headEnd/>
                      <a:tailEnd/>
                    </a:ln>
                  </pic:spPr>
                </pic:pic>
              </a:graphicData>
            </a:graphic>
          </wp:inline>
        </w:drawing>
      </w:r>
    </w:p>
    <w:p w14:paraId="132B69A3" w14:textId="15613B16" w:rsidR="00ED4E1A" w:rsidRPr="00B343EB" w:rsidRDefault="00ED4E1A" w:rsidP="00ED4E1A">
      <w:pPr>
        <w:pStyle w:val="Caption"/>
      </w:pPr>
      <w:r w:rsidRPr="00B343EB">
        <w:t xml:space="preserve">Figure 10: </w:t>
      </w:r>
      <w:r w:rsidR="006C5495">
        <w:t>A</w:t>
      </w:r>
      <w:r w:rsidR="000E0775" w:rsidRPr="00B343EB">
        <w:t xml:space="preserve">ctor </w:t>
      </w:r>
      <w:r w:rsidRPr="00B343EB">
        <w:t>interaction</w:t>
      </w:r>
      <w:r w:rsidR="006C5495">
        <w:t>s</w:t>
      </w:r>
      <w:r w:rsidRPr="00B343EB">
        <w:t xml:space="preserve"> </w:t>
      </w:r>
      <w:r w:rsidR="000E0775" w:rsidRPr="00B343EB">
        <w:t xml:space="preserve">for </w:t>
      </w:r>
      <w:r w:rsidR="00AE3A6B" w:rsidRPr="00B343EB">
        <w:rPr>
          <w:sz w:val="22"/>
          <w:szCs w:val="22"/>
        </w:rPr>
        <w:t>n</w:t>
      </w:r>
      <w:r w:rsidR="000E0775" w:rsidRPr="00B343EB">
        <w:rPr>
          <w:sz w:val="22"/>
          <w:szCs w:val="22"/>
        </w:rPr>
        <w:t>etwork resource allocation for emergency management based on closed loop analysis</w:t>
      </w:r>
    </w:p>
    <w:p w14:paraId="03803ECD" w14:textId="0F8A6E4B" w:rsidR="00856A3A" w:rsidRPr="00DF1275" w:rsidRDefault="00856A3A" w:rsidP="00856A3A">
      <w:pPr>
        <w:rPr>
          <w:rFonts w:eastAsia="Times New Roman"/>
          <w:color w:val="222222"/>
          <w:sz w:val="22"/>
          <w:szCs w:val="18"/>
          <w:lang w:val="en-GB" w:eastAsia="en-IN"/>
        </w:rPr>
      </w:pPr>
      <w:r w:rsidRPr="00DF1275">
        <w:rPr>
          <w:color w:val="222222"/>
          <w:sz w:val="22"/>
          <w:szCs w:val="18"/>
          <w:lang w:val="en-GB"/>
        </w:rPr>
        <w:t xml:space="preserve">NOTE </w:t>
      </w:r>
      <w:r w:rsidRPr="00DF1275">
        <w:rPr>
          <w:sz w:val="22"/>
          <w:szCs w:val="18"/>
          <w:lang w:val="en-GB"/>
        </w:rPr>
        <w:t>1</w:t>
      </w:r>
      <w:r w:rsidR="009025BB" w:rsidRPr="00DF1275">
        <w:rPr>
          <w:sz w:val="22"/>
          <w:szCs w:val="18"/>
          <w:lang w:val="en-GB"/>
        </w:rPr>
        <w:t xml:space="preserve"> –</w:t>
      </w:r>
      <w:r w:rsidR="000026EF">
        <w:rPr>
          <w:sz w:val="22"/>
          <w:szCs w:val="18"/>
          <w:lang w:val="en-GB"/>
        </w:rPr>
        <w:t xml:space="preserve"> </w:t>
      </w:r>
      <w:r w:rsidRPr="00DF1275">
        <w:rPr>
          <w:rFonts w:eastAsia="Times New Roman"/>
          <w:color w:val="222222"/>
          <w:sz w:val="22"/>
          <w:szCs w:val="18"/>
          <w:lang w:val="en-GB" w:eastAsia="en-IN"/>
        </w:rPr>
        <w:t>Create a high-level abstract model for closed loops, and then create declarative policies for that high-level model that express the “intent” of creating ML pipelines. The components (“nodes”) of the high-level service are decomposed into more concrete services (possibly recursively). Declarative policies must be “translated” into more concrete declarative policies on the decomposed services in conjunction. For example, “non-RT” level service may impose certain closed loop requirements on a RIC that implements the ML pipeline. “nRT” level service may impose some other closed loop requirements on a RIC that implements that ML pipeline. This recursive decomposition coupled with recursive policy mapping happens all the way down until service components can get realized on the available resources. At that point, the low-level declarative policies must be translated somehow into imperative policies (e.g.</w:t>
      </w:r>
      <w:r w:rsidR="00B00646">
        <w:rPr>
          <w:rFonts w:eastAsia="Times New Roman"/>
          <w:color w:val="222222"/>
          <w:sz w:val="22"/>
          <w:szCs w:val="18"/>
          <w:lang w:val="en-GB" w:eastAsia="en-IN"/>
        </w:rPr>
        <w:t>,</w:t>
      </w:r>
      <w:r w:rsidRPr="00DF1275">
        <w:rPr>
          <w:rFonts w:eastAsia="Times New Roman"/>
          <w:color w:val="222222"/>
          <w:sz w:val="22"/>
          <w:szCs w:val="18"/>
          <w:lang w:val="en-GB" w:eastAsia="en-IN"/>
        </w:rPr>
        <w:t xml:space="preserve"> if jitter exceeds a certain threshold, re-prioritize the traffic associated with the service).</w:t>
      </w:r>
    </w:p>
    <w:p w14:paraId="69F5F4DE" w14:textId="688BEDCC" w:rsidR="00856A3A" w:rsidRPr="00DF1275" w:rsidRDefault="00856A3A" w:rsidP="00856A3A">
      <w:pPr>
        <w:rPr>
          <w:rFonts w:eastAsia="Times New Roman"/>
          <w:color w:val="222222"/>
          <w:sz w:val="22"/>
          <w:szCs w:val="18"/>
          <w:lang w:val="en-GB" w:eastAsia="en-IN"/>
        </w:rPr>
      </w:pPr>
      <w:r w:rsidRPr="00DF1275">
        <w:rPr>
          <w:rFonts w:eastAsia="Times New Roman"/>
          <w:color w:val="222222"/>
          <w:sz w:val="22"/>
          <w:szCs w:val="18"/>
          <w:lang w:val="en-GB" w:eastAsia="en-IN"/>
        </w:rPr>
        <w:t>NOTE 2</w:t>
      </w:r>
      <w:r w:rsidR="000026EF">
        <w:rPr>
          <w:rFonts w:eastAsia="Times New Roman"/>
          <w:color w:val="222222"/>
          <w:sz w:val="22"/>
          <w:szCs w:val="18"/>
          <w:lang w:val="en-GB" w:eastAsia="en-IN"/>
        </w:rPr>
        <w:t xml:space="preserve"> </w:t>
      </w:r>
      <w:r w:rsidR="009025BB" w:rsidRPr="00DF1275">
        <w:rPr>
          <w:sz w:val="22"/>
          <w:szCs w:val="18"/>
          <w:lang w:val="en-GB"/>
        </w:rPr>
        <w:t>–</w:t>
      </w:r>
      <w:r w:rsidRPr="00DF1275">
        <w:rPr>
          <w:rFonts w:eastAsia="Times New Roman"/>
          <w:color w:val="222222"/>
          <w:sz w:val="22"/>
          <w:szCs w:val="18"/>
          <w:lang w:val="en-GB" w:eastAsia="en-IN"/>
        </w:rPr>
        <w:t xml:space="preserve"> “</w:t>
      </w:r>
      <w:r w:rsidR="00B00646">
        <w:rPr>
          <w:rFonts w:eastAsia="Times New Roman"/>
          <w:color w:val="222222"/>
          <w:sz w:val="22"/>
          <w:szCs w:val="18"/>
          <w:lang w:val="en-GB" w:eastAsia="en-IN"/>
        </w:rPr>
        <w:t>I</w:t>
      </w:r>
      <w:r w:rsidRPr="00DF1275">
        <w:rPr>
          <w:rFonts w:eastAsia="Times New Roman"/>
          <w:color w:val="222222"/>
          <w:sz w:val="22"/>
          <w:szCs w:val="18"/>
          <w:lang w:val="en-GB" w:eastAsia="en-IN"/>
        </w:rPr>
        <w:t xml:space="preserve">mperative” policies that use the “event/condition/action” pattern, vs. declarative policies use a “capabilities/context/constraints” pattern. Declarative policies are more suitable for top-level “intent” statements, but they need to be translated (by the orchestrator) into corresponding “imperative” policies in order to be actionable. The "propagation" and "escalation" of intents: </w:t>
      </w:r>
      <w:r w:rsidRPr="00DF1275">
        <w:rPr>
          <w:color w:val="222222"/>
          <w:sz w:val="22"/>
          <w:szCs w:val="18"/>
          <w:shd w:val="clear" w:color="auto" w:fill="FFFFFF"/>
          <w:lang w:val="en-GB"/>
        </w:rPr>
        <w:t xml:space="preserve">the “event/condition/action” statements are the control loops you’re referring to that make sure that service components comply with desired </w:t>
      </w:r>
      <w:r w:rsidR="00EC2D42" w:rsidRPr="00DF1275">
        <w:rPr>
          <w:color w:val="222222"/>
          <w:sz w:val="22"/>
          <w:szCs w:val="18"/>
          <w:shd w:val="clear" w:color="auto" w:fill="FFFFFF"/>
          <w:lang w:val="en-GB"/>
        </w:rPr>
        <w:t>behaviour</w:t>
      </w:r>
      <w:r w:rsidRPr="00DF1275">
        <w:rPr>
          <w:color w:val="222222"/>
          <w:sz w:val="22"/>
          <w:szCs w:val="18"/>
          <w:shd w:val="clear" w:color="auto" w:fill="FFFFFF"/>
          <w:lang w:val="en-GB"/>
        </w:rPr>
        <w:t xml:space="preserve"> at all times. By coupling “event/condition/action” control loops with TOSCA’s substitution mapping feature, you can make these control loops “cascading”, i.e. they can propagate down from high-level abstract “intent” statements to low-level device reconfigurations, and they can escalate back up if necessary. </w:t>
      </w:r>
    </w:p>
    <w:p w14:paraId="1BBFE3E8" w14:textId="4343B88A" w:rsidR="00856A3A" w:rsidRPr="00DF1275" w:rsidRDefault="00856A3A" w:rsidP="00856A3A">
      <w:pPr>
        <w:rPr>
          <w:rFonts w:eastAsia="Times New Roman"/>
          <w:color w:val="222222"/>
          <w:sz w:val="22"/>
          <w:szCs w:val="18"/>
          <w:lang w:val="en-GB" w:eastAsia="en-IN"/>
        </w:rPr>
      </w:pPr>
      <w:r w:rsidRPr="00DF1275">
        <w:rPr>
          <w:color w:val="222222"/>
          <w:sz w:val="22"/>
          <w:szCs w:val="18"/>
          <w:shd w:val="clear" w:color="auto" w:fill="FFFFFF"/>
          <w:lang w:val="en-GB"/>
        </w:rPr>
        <w:t>NOTE 3</w:t>
      </w:r>
      <w:r w:rsidR="000026EF">
        <w:rPr>
          <w:color w:val="222222"/>
          <w:sz w:val="22"/>
          <w:szCs w:val="18"/>
          <w:shd w:val="clear" w:color="auto" w:fill="FFFFFF"/>
          <w:lang w:val="en-GB"/>
        </w:rPr>
        <w:t xml:space="preserve"> </w:t>
      </w:r>
      <w:r w:rsidR="009025BB" w:rsidRPr="00DF1275">
        <w:rPr>
          <w:sz w:val="22"/>
          <w:szCs w:val="18"/>
          <w:lang w:val="en-GB"/>
        </w:rPr>
        <w:t xml:space="preserve">– </w:t>
      </w:r>
      <w:r w:rsidRPr="00DF1275">
        <w:rPr>
          <w:color w:val="222222"/>
          <w:sz w:val="22"/>
          <w:szCs w:val="18"/>
          <w:shd w:val="clear" w:color="auto" w:fill="FFFFFF"/>
          <w:lang w:val="en-GB"/>
        </w:rPr>
        <w:t>The events are generated (using notifications) by nodes in the service topology model. The conditions are evaluated based on attribute values of nodes in the service topology model. The actions are performed on the service topology model first, and then propagated to the external world (the “resources”)</w:t>
      </w:r>
    </w:p>
    <w:p w14:paraId="2B970D67" w14:textId="77777777" w:rsidR="00BE04CD" w:rsidRPr="00DF1275" w:rsidRDefault="00BE04CD" w:rsidP="003259E9">
      <w:pPr>
        <w:pStyle w:val="Heading2"/>
      </w:pPr>
      <w:bookmarkStart w:id="155" w:name="_Toc86163132"/>
      <w:bookmarkStart w:id="156" w:name="_Toc86503272"/>
      <w:bookmarkStart w:id="157" w:name="_Toc108567704"/>
      <w:r w:rsidRPr="00DF1275">
        <w:t>Inter-domain service automation (IDSA) - for microfinance</w:t>
      </w:r>
      <w:bookmarkEnd w:id="155"/>
      <w:bookmarkEnd w:id="156"/>
      <w:bookmarkEnd w:id="157"/>
    </w:p>
    <w:tbl>
      <w:tblPr>
        <w:tblStyle w:val="TableGrid"/>
        <w:tblW w:w="5000" w:type="pct"/>
        <w:jc w:val="center"/>
        <w:tblLook w:val="04A0" w:firstRow="1" w:lastRow="0" w:firstColumn="1" w:lastColumn="0" w:noHBand="0" w:noVBand="1"/>
      </w:tblPr>
      <w:tblGrid>
        <w:gridCol w:w="2074"/>
        <w:gridCol w:w="7555"/>
      </w:tblGrid>
      <w:tr w:rsidR="00BE04CD" w:rsidRPr="00DF1275" w14:paraId="41799852" w14:textId="77777777" w:rsidTr="003259E9">
        <w:trPr>
          <w:jc w:val="center"/>
        </w:trPr>
        <w:tc>
          <w:tcPr>
            <w:tcW w:w="1077" w:type="pct"/>
            <w:tcBorders>
              <w:top w:val="single" w:sz="4" w:space="0" w:color="auto"/>
              <w:left w:val="single" w:sz="4" w:space="0" w:color="auto"/>
              <w:bottom w:val="single" w:sz="4" w:space="0" w:color="auto"/>
              <w:right w:val="single" w:sz="4" w:space="0" w:color="auto"/>
            </w:tcBorders>
            <w:hideMark/>
          </w:tcPr>
          <w:p w14:paraId="5CEA0541" w14:textId="77777777" w:rsidR="00BE04CD" w:rsidRPr="00DF1275" w:rsidRDefault="00BE04CD" w:rsidP="009A0CA4">
            <w:pPr>
              <w:rPr>
                <w:i/>
                <w:sz w:val="22"/>
                <w:szCs w:val="18"/>
                <w:lang w:val="en-GB"/>
              </w:rPr>
            </w:pPr>
            <w:r w:rsidRPr="00DF1275">
              <w:rPr>
                <w:i/>
                <w:sz w:val="22"/>
                <w:szCs w:val="18"/>
                <w:lang w:val="en-GB"/>
              </w:rPr>
              <w:t>Use case id</w:t>
            </w:r>
          </w:p>
        </w:tc>
        <w:tc>
          <w:tcPr>
            <w:tcW w:w="3923" w:type="pct"/>
            <w:tcBorders>
              <w:top w:val="single" w:sz="4" w:space="0" w:color="auto"/>
              <w:left w:val="single" w:sz="4" w:space="0" w:color="auto"/>
              <w:bottom w:val="single" w:sz="4" w:space="0" w:color="auto"/>
              <w:right w:val="single" w:sz="4" w:space="0" w:color="auto"/>
            </w:tcBorders>
            <w:hideMark/>
          </w:tcPr>
          <w:p w14:paraId="18D86A7A" w14:textId="77777777" w:rsidR="00BE04CD" w:rsidRPr="00DF1275" w:rsidRDefault="00BE04CD" w:rsidP="009A0CA4">
            <w:pPr>
              <w:rPr>
                <w:sz w:val="22"/>
                <w:szCs w:val="18"/>
                <w:lang w:val="en-GB"/>
              </w:rPr>
            </w:pPr>
            <w:r w:rsidRPr="00DF1275">
              <w:rPr>
                <w:sz w:val="22"/>
                <w:szCs w:val="18"/>
                <w:lang w:val="en-GB"/>
              </w:rPr>
              <w:t>FG-AN-usecase-010</w:t>
            </w:r>
          </w:p>
        </w:tc>
      </w:tr>
      <w:tr w:rsidR="00BE04CD" w:rsidRPr="00DF1275" w14:paraId="2A0FB1BA" w14:textId="77777777" w:rsidTr="003259E9">
        <w:trPr>
          <w:jc w:val="center"/>
        </w:trPr>
        <w:tc>
          <w:tcPr>
            <w:tcW w:w="1077" w:type="pct"/>
            <w:tcBorders>
              <w:top w:val="single" w:sz="4" w:space="0" w:color="auto"/>
              <w:left w:val="single" w:sz="4" w:space="0" w:color="auto"/>
              <w:bottom w:val="single" w:sz="4" w:space="0" w:color="auto"/>
              <w:right w:val="single" w:sz="4" w:space="0" w:color="auto"/>
            </w:tcBorders>
            <w:hideMark/>
          </w:tcPr>
          <w:p w14:paraId="70D55EFF" w14:textId="77777777" w:rsidR="00BE04CD" w:rsidRPr="00DF1275" w:rsidRDefault="00BE04CD" w:rsidP="009A0CA4">
            <w:pPr>
              <w:rPr>
                <w:i/>
                <w:sz w:val="22"/>
                <w:szCs w:val="18"/>
                <w:lang w:val="en-GB"/>
              </w:rPr>
            </w:pPr>
            <w:r w:rsidRPr="00DF1275">
              <w:rPr>
                <w:i/>
                <w:sz w:val="22"/>
                <w:szCs w:val="18"/>
                <w:lang w:val="en-GB"/>
              </w:rPr>
              <w:t>Use case description</w:t>
            </w:r>
          </w:p>
        </w:tc>
        <w:tc>
          <w:tcPr>
            <w:tcW w:w="3923" w:type="pct"/>
            <w:tcBorders>
              <w:top w:val="single" w:sz="4" w:space="0" w:color="auto"/>
              <w:left w:val="single" w:sz="4" w:space="0" w:color="auto"/>
              <w:bottom w:val="single" w:sz="4" w:space="0" w:color="auto"/>
              <w:right w:val="single" w:sz="4" w:space="0" w:color="auto"/>
            </w:tcBorders>
          </w:tcPr>
          <w:p w14:paraId="44AA5B57" w14:textId="77777777" w:rsidR="00BE04CD" w:rsidRPr="00B00646" w:rsidRDefault="00BE04CD" w:rsidP="009A0CA4">
            <w:pPr>
              <w:jc w:val="both"/>
              <w:rPr>
                <w:sz w:val="22"/>
                <w:szCs w:val="18"/>
                <w:lang w:val="en-GB"/>
              </w:rPr>
            </w:pPr>
            <w:r w:rsidRPr="00B00646">
              <w:rPr>
                <w:sz w:val="22"/>
                <w:szCs w:val="18"/>
                <w:lang w:val="en-GB"/>
              </w:rPr>
              <w:t xml:space="preserve">Microfinance applications may be hosted by non-experts in </w:t>
            </w:r>
            <w:r w:rsidR="00EE3FE2" w:rsidRPr="00B00646">
              <w:rPr>
                <w:sz w:val="22"/>
                <w:szCs w:val="18"/>
                <w:lang w:val="en-GB"/>
              </w:rPr>
              <w:t xml:space="preserve">IMT-2020 </w:t>
            </w:r>
            <w:r w:rsidRPr="00DA630B">
              <w:rPr>
                <w:sz w:val="22"/>
                <w:szCs w:val="18"/>
                <w:lang w:val="en-GB"/>
              </w:rPr>
              <w:t>or any form of cloud / ICT technologies. The end-user requirements are domain-specific e.g. loan management, banking account/ledger management etc. The main stakeholders who are enterprises</w:t>
            </w:r>
            <w:r w:rsidRPr="00657117">
              <w:rPr>
                <w:sz w:val="22"/>
                <w:szCs w:val="18"/>
                <w:lang w:val="en-GB"/>
              </w:rPr>
              <w:t xml:space="preserve"> (e.g.</w:t>
            </w:r>
            <w:r w:rsidR="00B00646" w:rsidRPr="006C1A21">
              <w:rPr>
                <w:sz w:val="22"/>
                <w:szCs w:val="18"/>
                <w:lang w:val="en-GB"/>
              </w:rPr>
              <w:t>,</w:t>
            </w:r>
            <w:r w:rsidRPr="00B00646">
              <w:rPr>
                <w:sz w:val="22"/>
                <w:szCs w:val="18"/>
                <w:lang w:val="en-GB"/>
              </w:rPr>
              <w:t xml:space="preserve"> banks) may be knowledgeable and would like to focus only in their business workflows (as against cloud / ICT technologies). The underlying cloud infrastructure (for that matter the application design) and the network infrastructure (</w:t>
            </w:r>
            <w:r w:rsidR="00EE3FE2" w:rsidRPr="00B00646">
              <w:rPr>
                <w:sz w:val="22"/>
                <w:szCs w:val="18"/>
                <w:lang w:val="en-GB"/>
              </w:rPr>
              <w:t>IMT-2020 and beyond</w:t>
            </w:r>
            <w:r w:rsidRPr="00B00646">
              <w:rPr>
                <w:sz w:val="22"/>
                <w:szCs w:val="18"/>
                <w:lang w:val="en-GB"/>
              </w:rPr>
              <w:t xml:space="preserve">) is immaterial to a bank / finance manager. </w:t>
            </w:r>
          </w:p>
          <w:p w14:paraId="567EF870" w14:textId="77777777" w:rsidR="00BE04CD" w:rsidRPr="00B00646" w:rsidRDefault="00BE04CD" w:rsidP="009A0CA4">
            <w:pPr>
              <w:jc w:val="both"/>
              <w:rPr>
                <w:sz w:val="22"/>
                <w:szCs w:val="18"/>
                <w:lang w:val="en-GB"/>
              </w:rPr>
            </w:pPr>
            <w:r w:rsidRPr="00B00646">
              <w:rPr>
                <w:sz w:val="22"/>
                <w:szCs w:val="18"/>
                <w:lang w:val="en-GB"/>
              </w:rPr>
              <w:t>However, from a technology perspective the following rewards are desired to be reaped:</w:t>
            </w:r>
          </w:p>
          <w:p w14:paraId="600DC6BD" w14:textId="77777777" w:rsidR="00BE04CD" w:rsidRPr="00657117" w:rsidRDefault="00BE04CD" w:rsidP="009A0CA4">
            <w:pPr>
              <w:jc w:val="both"/>
              <w:rPr>
                <w:sz w:val="22"/>
                <w:szCs w:val="18"/>
                <w:lang w:val="en-GB"/>
              </w:rPr>
            </w:pPr>
            <w:r w:rsidRPr="00B00646">
              <w:rPr>
                <w:sz w:val="22"/>
                <w:szCs w:val="18"/>
                <w:lang w:val="en-GB"/>
              </w:rPr>
              <w:t>1. Give the best end-user experience: e.g.</w:t>
            </w:r>
            <w:r w:rsidR="00B00646" w:rsidRPr="00B00646">
              <w:rPr>
                <w:sz w:val="22"/>
                <w:szCs w:val="18"/>
                <w:lang w:val="en-GB"/>
              </w:rPr>
              <w:t>,</w:t>
            </w:r>
            <w:r w:rsidRPr="00B00646">
              <w:rPr>
                <w:sz w:val="22"/>
                <w:szCs w:val="18"/>
                <w:lang w:val="en-GB"/>
              </w:rPr>
              <w:t xml:space="preserve"> reduce down-time for services, reduced latencies for services, security and data privacy, intelligent services, by exploiting the best </w:t>
            </w:r>
            <w:r w:rsidR="007649F9" w:rsidRPr="00EA2CF8">
              <w:rPr>
                <w:sz w:val="22"/>
                <w:szCs w:val="18"/>
                <w:lang w:val="en-GB"/>
              </w:rPr>
              <w:t>cloud service deployment</w:t>
            </w:r>
            <w:r w:rsidRPr="00B00646">
              <w:rPr>
                <w:sz w:val="22"/>
                <w:szCs w:val="18"/>
                <w:lang w:val="en-GB"/>
              </w:rPr>
              <w:t xml:space="preserve"> for the microfinance application. e.g.</w:t>
            </w:r>
            <w:r w:rsidR="00B00646" w:rsidRPr="00B00646">
              <w:rPr>
                <w:sz w:val="22"/>
                <w:szCs w:val="18"/>
                <w:lang w:val="en-GB"/>
              </w:rPr>
              <w:t>,</w:t>
            </w:r>
            <w:r w:rsidRPr="00DA630B">
              <w:rPr>
                <w:sz w:val="22"/>
                <w:szCs w:val="18"/>
                <w:lang w:val="en-GB"/>
              </w:rPr>
              <w:t xml:space="preserve"> edge, load balancing, secure messaging across multi-cloud, hybrid-cloud, AI/ML services via distributed cloud, etc.</w:t>
            </w:r>
          </w:p>
          <w:p w14:paraId="0B8E29A3" w14:textId="5B2E8AF1" w:rsidR="00BE04CD" w:rsidRPr="00657117" w:rsidRDefault="00BE04CD" w:rsidP="009A0CA4">
            <w:pPr>
              <w:jc w:val="both"/>
              <w:rPr>
                <w:sz w:val="22"/>
                <w:szCs w:val="18"/>
                <w:lang w:val="en-GB"/>
              </w:rPr>
            </w:pPr>
            <w:r w:rsidRPr="00B00646">
              <w:rPr>
                <w:sz w:val="22"/>
                <w:szCs w:val="18"/>
                <w:lang w:val="en-GB"/>
              </w:rPr>
              <w:t xml:space="preserve">2. Insulate the end-user </w:t>
            </w:r>
            <w:r w:rsidRPr="00EA2CF8">
              <w:rPr>
                <w:sz w:val="22"/>
                <w:szCs w:val="18"/>
                <w:lang w:val="en-GB"/>
              </w:rPr>
              <w:t xml:space="preserve">from </w:t>
            </w:r>
            <w:r w:rsidR="004A3D9D" w:rsidRPr="004A3D9D">
              <w:rPr>
                <w:sz w:val="22"/>
                <w:szCs w:val="18"/>
                <w:lang w:val="en-GB"/>
              </w:rPr>
              <w:t>complexities</w:t>
            </w:r>
            <w:r w:rsidR="004A3D9D">
              <w:rPr>
                <w:sz w:val="22"/>
                <w:szCs w:val="18"/>
                <w:lang w:val="en-GB"/>
              </w:rPr>
              <w:t xml:space="preserve"> of</w:t>
            </w:r>
            <w:r w:rsidRPr="00B00646">
              <w:rPr>
                <w:sz w:val="22"/>
                <w:szCs w:val="18"/>
                <w:lang w:val="en-GB"/>
              </w:rPr>
              <w:t xml:space="preserve"> migration</w:t>
            </w:r>
            <w:r w:rsidR="004A3D9D">
              <w:rPr>
                <w:sz w:val="22"/>
                <w:szCs w:val="18"/>
                <w:lang w:val="en-GB"/>
              </w:rPr>
              <w:t xml:space="preserve"> between generations of communication technologies</w:t>
            </w:r>
            <w:r w:rsidRPr="00B00646">
              <w:rPr>
                <w:sz w:val="22"/>
                <w:szCs w:val="18"/>
                <w:lang w:val="en-GB"/>
              </w:rPr>
              <w:t xml:space="preserve">: by providing interoperable, standard, backward compatible networking abstraction technologies. </w:t>
            </w:r>
            <w:r w:rsidR="007649F9" w:rsidRPr="00EA2CF8">
              <w:rPr>
                <w:sz w:val="22"/>
                <w:szCs w:val="18"/>
                <w:lang w:val="en-GB"/>
              </w:rPr>
              <w:t>Integrating service lifecycle management pipeline</w:t>
            </w:r>
            <w:r w:rsidRPr="00B00646">
              <w:rPr>
                <w:sz w:val="22"/>
                <w:szCs w:val="18"/>
                <w:lang w:val="en-GB"/>
              </w:rPr>
              <w:t xml:space="preserve"> provides agility to service development and testing.</w:t>
            </w:r>
          </w:p>
          <w:p w14:paraId="67E0180C" w14:textId="77777777" w:rsidR="00BE04CD" w:rsidRPr="00657117" w:rsidRDefault="00BE04CD" w:rsidP="009A0CA4">
            <w:pPr>
              <w:jc w:val="both"/>
              <w:rPr>
                <w:sz w:val="22"/>
                <w:szCs w:val="18"/>
                <w:lang w:val="en-GB"/>
              </w:rPr>
            </w:pPr>
            <w:r w:rsidRPr="006C1A21">
              <w:rPr>
                <w:sz w:val="22"/>
                <w:szCs w:val="18"/>
                <w:lang w:val="en-GB"/>
              </w:rPr>
              <w:t xml:space="preserve">3. Mitigate the risk </w:t>
            </w:r>
            <w:r w:rsidR="007649F9" w:rsidRPr="00EA2CF8">
              <w:rPr>
                <w:sz w:val="22"/>
                <w:szCs w:val="18"/>
                <w:lang w:val="en-GB"/>
              </w:rPr>
              <w:t>of increased integration service costs</w:t>
            </w:r>
            <w:r w:rsidRPr="00B00646">
              <w:rPr>
                <w:sz w:val="22"/>
                <w:szCs w:val="18"/>
                <w:lang w:val="en-GB"/>
              </w:rPr>
              <w:t>: by using open source technologies, standards, benchmarking, automating in test beds.</w:t>
            </w:r>
          </w:p>
          <w:p w14:paraId="1B07694A" w14:textId="77777777" w:rsidR="00BE04CD" w:rsidRPr="00B00646" w:rsidRDefault="00BE04CD" w:rsidP="009A0CA4">
            <w:pPr>
              <w:jc w:val="both"/>
              <w:rPr>
                <w:sz w:val="22"/>
                <w:szCs w:val="18"/>
                <w:lang w:val="en-GB"/>
              </w:rPr>
            </w:pPr>
            <w:r w:rsidRPr="006C1A21">
              <w:rPr>
                <w:sz w:val="22"/>
                <w:szCs w:val="18"/>
                <w:lang w:val="en-GB"/>
              </w:rPr>
              <w:t xml:space="preserve">4. Automate: </w:t>
            </w:r>
            <w:r w:rsidR="007649F9" w:rsidRPr="00EA2CF8">
              <w:rPr>
                <w:sz w:val="22"/>
                <w:szCs w:val="18"/>
                <w:lang w:val="en-GB"/>
              </w:rPr>
              <w:t>reducing human involvement</w:t>
            </w:r>
            <w:r w:rsidRPr="00B00646">
              <w:rPr>
                <w:sz w:val="22"/>
                <w:szCs w:val="18"/>
                <w:lang w:val="en-GB"/>
              </w:rPr>
              <w:t xml:space="preserve"> reduces training costs for banks, operational costs in networks and brings other benefits li</w:t>
            </w:r>
            <w:r w:rsidRPr="00657117">
              <w:rPr>
                <w:sz w:val="22"/>
                <w:szCs w:val="18"/>
                <w:lang w:val="en-GB"/>
              </w:rPr>
              <w:t>ke intelligent fault isolation without depending on 3</w:t>
            </w:r>
            <w:r w:rsidRPr="00B00646">
              <w:rPr>
                <w:sz w:val="22"/>
                <w:szCs w:val="18"/>
                <w:vertAlign w:val="superscript"/>
                <w:lang w:val="en-GB"/>
              </w:rPr>
              <w:t>rd</w:t>
            </w:r>
            <w:r w:rsidRPr="00B00646">
              <w:rPr>
                <w:sz w:val="22"/>
                <w:szCs w:val="18"/>
                <w:lang w:val="en-GB"/>
              </w:rPr>
              <w:t xml:space="preserve"> party service providers.</w:t>
            </w:r>
          </w:p>
          <w:p w14:paraId="065F0910" w14:textId="2BD06DEC" w:rsidR="00BE04CD" w:rsidRPr="00B00646" w:rsidRDefault="00BE04CD" w:rsidP="009A0CA4">
            <w:pPr>
              <w:jc w:val="both"/>
              <w:rPr>
                <w:sz w:val="22"/>
                <w:szCs w:val="18"/>
                <w:lang w:val="en-GB"/>
              </w:rPr>
            </w:pPr>
            <w:r w:rsidRPr="00B00646">
              <w:rPr>
                <w:sz w:val="22"/>
                <w:szCs w:val="18"/>
                <w:lang w:val="en-GB"/>
              </w:rPr>
              <w:t>NOTE</w:t>
            </w:r>
            <w:r w:rsidR="000026EF">
              <w:rPr>
                <w:sz w:val="22"/>
                <w:szCs w:val="18"/>
                <w:lang w:val="en-GB"/>
              </w:rPr>
              <w:t xml:space="preserve"> </w:t>
            </w:r>
            <w:r w:rsidRPr="00B00646">
              <w:rPr>
                <w:sz w:val="22"/>
                <w:szCs w:val="18"/>
                <w:lang w:val="en-GB"/>
              </w:rPr>
              <w:t xml:space="preserve">- </w:t>
            </w:r>
            <w:r w:rsidR="00B00646">
              <w:rPr>
                <w:sz w:val="22"/>
                <w:szCs w:val="18"/>
                <w:lang w:val="en-GB"/>
              </w:rPr>
              <w:t>D</w:t>
            </w:r>
            <w:r w:rsidRPr="00B00646">
              <w:rPr>
                <w:sz w:val="22"/>
                <w:szCs w:val="18"/>
                <w:lang w:val="en-GB"/>
              </w:rPr>
              <w:t>ev</w:t>
            </w:r>
            <w:r w:rsidR="00C168B0">
              <w:rPr>
                <w:sz w:val="22"/>
                <w:szCs w:val="18"/>
                <w:lang w:val="en-GB"/>
              </w:rPr>
              <w:t>O</w:t>
            </w:r>
            <w:r w:rsidRPr="00B00646">
              <w:rPr>
                <w:sz w:val="22"/>
                <w:szCs w:val="18"/>
                <w:lang w:val="en-GB"/>
              </w:rPr>
              <w:t xml:space="preserve">ps </w:t>
            </w:r>
            <w:bookmarkStart w:id="158" w:name="OLE_LINK24"/>
            <w:r w:rsidRPr="00B00646">
              <w:rPr>
                <w:sz w:val="22"/>
                <w:szCs w:val="18"/>
                <w:lang w:val="en-GB"/>
              </w:rPr>
              <w:t>[</w:t>
            </w:r>
            <w:r w:rsidR="000E4C4F" w:rsidRPr="00B00646">
              <w:rPr>
                <w:sz w:val="22"/>
                <w:szCs w:val="18"/>
                <w:lang w:val="en-GB"/>
              </w:rPr>
              <w:t>b-</w:t>
            </w:r>
            <w:r w:rsidRPr="00B00646">
              <w:rPr>
                <w:sz w:val="22"/>
                <w:szCs w:val="18"/>
                <w:lang w:val="en-GB"/>
              </w:rPr>
              <w:t>ISO/IEC 23167] [</w:t>
            </w:r>
            <w:r w:rsidR="000E4C4F" w:rsidRPr="00B00646">
              <w:rPr>
                <w:sz w:val="22"/>
                <w:szCs w:val="18"/>
                <w:lang w:val="en-GB"/>
              </w:rPr>
              <w:t>b-</w:t>
            </w:r>
            <w:r w:rsidRPr="00B00646">
              <w:rPr>
                <w:sz w:val="22"/>
                <w:szCs w:val="18"/>
                <w:lang w:val="en-GB"/>
              </w:rPr>
              <w:t>ITU-T Y.3515], CI/CD [</w:t>
            </w:r>
            <w:r w:rsidR="000E4C4F" w:rsidRPr="00B00646">
              <w:rPr>
                <w:sz w:val="22"/>
                <w:szCs w:val="18"/>
                <w:lang w:val="en-GB"/>
              </w:rPr>
              <w:t>b-</w:t>
            </w:r>
            <w:r w:rsidRPr="00B00646">
              <w:rPr>
                <w:sz w:val="22"/>
                <w:szCs w:val="18"/>
                <w:lang w:val="en-GB"/>
              </w:rPr>
              <w:t xml:space="preserve">ITU-T Y.3525] </w:t>
            </w:r>
            <w:bookmarkEnd w:id="158"/>
            <w:r w:rsidRPr="00B00646">
              <w:rPr>
                <w:sz w:val="22"/>
                <w:szCs w:val="18"/>
                <w:lang w:val="en-GB"/>
              </w:rPr>
              <w:t>are examples of service lifecycle management pipelines.</w:t>
            </w:r>
          </w:p>
          <w:p w14:paraId="06EB61BD" w14:textId="77777777" w:rsidR="00BE04CD" w:rsidRPr="00B00646" w:rsidRDefault="00BE04CD" w:rsidP="009A0CA4">
            <w:pPr>
              <w:jc w:val="both"/>
              <w:rPr>
                <w:sz w:val="22"/>
                <w:szCs w:val="18"/>
                <w:lang w:val="en-GB"/>
              </w:rPr>
            </w:pPr>
            <w:r w:rsidRPr="00B00646">
              <w:rPr>
                <w:sz w:val="22"/>
                <w:szCs w:val="18"/>
                <w:lang w:val="en-GB"/>
              </w:rPr>
              <w:t>Following are related steps in this use case scenario:</w:t>
            </w:r>
          </w:p>
          <w:p w14:paraId="0F11489C" w14:textId="77777777" w:rsidR="00BE04CD" w:rsidRPr="00EA2CF8" w:rsidRDefault="007649F9" w:rsidP="00B81DB1">
            <w:pPr>
              <w:pStyle w:val="ListParagraph"/>
              <w:keepNext/>
              <w:keepLines/>
              <w:numPr>
                <w:ilvl w:val="0"/>
                <w:numId w:val="17"/>
              </w:numPr>
              <w:tabs>
                <w:tab w:val="left" w:pos="794"/>
                <w:tab w:val="left" w:pos="1191"/>
                <w:tab w:val="left" w:pos="1588"/>
                <w:tab w:val="left" w:pos="1985"/>
              </w:tabs>
              <w:overflowPunct w:val="0"/>
              <w:autoSpaceDE w:val="0"/>
              <w:autoSpaceDN w:val="0"/>
              <w:adjustRightInd w:val="0"/>
              <w:spacing w:before="0"/>
              <w:jc w:val="both"/>
              <w:textAlignment w:val="baseline"/>
              <w:outlineLvl w:val="0"/>
              <w:rPr>
                <w:sz w:val="22"/>
                <w:szCs w:val="18"/>
                <w:lang w:val="en-GB"/>
              </w:rPr>
            </w:pPr>
            <w:bookmarkStart w:id="159" w:name="_Toc86163133"/>
            <w:r w:rsidRPr="00EA2CF8">
              <w:rPr>
                <w:sz w:val="22"/>
                <w:szCs w:val="18"/>
                <w:lang w:val="en-GB"/>
              </w:rPr>
              <w:t>Intent based cloud service specification</w:t>
            </w:r>
            <w:bookmarkEnd w:id="159"/>
          </w:p>
          <w:p w14:paraId="251B3DF3" w14:textId="77777777" w:rsidR="00BE04CD" w:rsidRPr="00B00646" w:rsidRDefault="007649F9" w:rsidP="00B81DB1">
            <w:pPr>
              <w:pStyle w:val="ListParagraph"/>
              <w:numPr>
                <w:ilvl w:val="0"/>
                <w:numId w:val="17"/>
              </w:numPr>
              <w:spacing w:before="0"/>
              <w:jc w:val="both"/>
              <w:rPr>
                <w:sz w:val="22"/>
                <w:szCs w:val="18"/>
                <w:lang w:val="en-GB"/>
              </w:rPr>
            </w:pPr>
            <w:r w:rsidRPr="00EA2CF8">
              <w:rPr>
                <w:sz w:val="22"/>
                <w:szCs w:val="18"/>
                <w:lang w:val="en-GB"/>
              </w:rPr>
              <w:t>processing of intent</w:t>
            </w:r>
            <w:r w:rsidR="00BE04CD" w:rsidRPr="00B00646">
              <w:rPr>
                <w:sz w:val="22"/>
                <w:szCs w:val="18"/>
                <w:lang w:val="en-GB"/>
              </w:rPr>
              <w:t xml:space="preserve"> and development, validation in Sandbox/testbed. Testbed components (e.g.</w:t>
            </w:r>
            <w:r w:rsidR="00B00646" w:rsidRPr="00657117">
              <w:rPr>
                <w:sz w:val="22"/>
                <w:szCs w:val="18"/>
                <w:lang w:val="en-GB"/>
              </w:rPr>
              <w:t>,</w:t>
            </w:r>
            <w:r w:rsidR="00BE04CD" w:rsidRPr="006C1A21">
              <w:rPr>
                <w:sz w:val="22"/>
                <w:szCs w:val="18"/>
                <w:lang w:val="en-GB"/>
              </w:rPr>
              <w:t xml:space="preserve"> simulators, data models) are selected based on intent. </w:t>
            </w:r>
          </w:p>
          <w:p w14:paraId="21244C60" w14:textId="77777777" w:rsidR="00BE04CD" w:rsidRPr="00657117" w:rsidRDefault="00BE04CD" w:rsidP="00B81DB1">
            <w:pPr>
              <w:pStyle w:val="ListParagraph"/>
              <w:numPr>
                <w:ilvl w:val="0"/>
                <w:numId w:val="17"/>
              </w:numPr>
              <w:spacing w:before="0"/>
              <w:jc w:val="both"/>
              <w:rPr>
                <w:sz w:val="22"/>
                <w:szCs w:val="18"/>
                <w:lang w:val="en-GB"/>
              </w:rPr>
            </w:pPr>
            <w:r w:rsidRPr="00B00646">
              <w:rPr>
                <w:sz w:val="22"/>
                <w:szCs w:val="18"/>
                <w:lang w:val="en-GB"/>
              </w:rPr>
              <w:t xml:space="preserve">Evaluation and analysis of </w:t>
            </w:r>
            <w:r w:rsidR="007649F9" w:rsidRPr="00EA2CF8">
              <w:rPr>
                <w:sz w:val="22"/>
                <w:szCs w:val="18"/>
                <w:lang w:val="en-GB"/>
              </w:rPr>
              <w:t>test results</w:t>
            </w:r>
            <w:r w:rsidRPr="00B00646">
              <w:rPr>
                <w:sz w:val="22"/>
                <w:szCs w:val="18"/>
                <w:lang w:val="en-GB"/>
              </w:rPr>
              <w:t xml:space="preserve"> based on key parameter indices (KPI) specifications in the intent. </w:t>
            </w:r>
          </w:p>
          <w:p w14:paraId="0892C217" w14:textId="77777777" w:rsidR="00BE04CD" w:rsidRPr="00657117" w:rsidRDefault="00BE04CD" w:rsidP="00B81DB1">
            <w:pPr>
              <w:pStyle w:val="ListParagraph"/>
              <w:numPr>
                <w:ilvl w:val="0"/>
                <w:numId w:val="17"/>
              </w:numPr>
              <w:spacing w:before="0"/>
              <w:jc w:val="both"/>
              <w:rPr>
                <w:sz w:val="22"/>
                <w:szCs w:val="18"/>
                <w:lang w:val="en-GB"/>
              </w:rPr>
            </w:pPr>
            <w:r w:rsidRPr="006C1A21">
              <w:rPr>
                <w:sz w:val="22"/>
                <w:szCs w:val="18"/>
                <w:lang w:val="en-GB"/>
              </w:rPr>
              <w:t xml:space="preserve">derivation of optimal configuration, </w:t>
            </w:r>
            <w:r w:rsidR="007649F9" w:rsidRPr="00EA2CF8">
              <w:rPr>
                <w:sz w:val="22"/>
                <w:szCs w:val="18"/>
                <w:lang w:val="en-GB"/>
              </w:rPr>
              <w:t>cloud service deployment</w:t>
            </w:r>
            <w:r w:rsidRPr="00B00646">
              <w:rPr>
                <w:sz w:val="22"/>
                <w:szCs w:val="18"/>
                <w:lang w:val="en-GB"/>
              </w:rPr>
              <w:t>, management and orchestration.</w:t>
            </w:r>
          </w:p>
          <w:p w14:paraId="012C9D36" w14:textId="77777777" w:rsidR="00BE04CD" w:rsidRPr="00B00646" w:rsidRDefault="00BE04CD" w:rsidP="00B81DB1">
            <w:pPr>
              <w:pStyle w:val="ListParagraph"/>
              <w:numPr>
                <w:ilvl w:val="0"/>
                <w:numId w:val="17"/>
              </w:numPr>
              <w:spacing w:before="0"/>
              <w:jc w:val="both"/>
              <w:rPr>
                <w:sz w:val="22"/>
                <w:szCs w:val="18"/>
                <w:lang w:val="en-GB"/>
              </w:rPr>
            </w:pPr>
            <w:r w:rsidRPr="006C1A21">
              <w:rPr>
                <w:sz w:val="22"/>
                <w:szCs w:val="18"/>
                <w:lang w:val="en-GB"/>
              </w:rPr>
              <w:t xml:space="preserve">intent based </w:t>
            </w:r>
            <w:r w:rsidR="007649F9" w:rsidRPr="00EA2CF8">
              <w:rPr>
                <w:sz w:val="22"/>
                <w:szCs w:val="18"/>
                <w:lang w:val="en-GB"/>
              </w:rPr>
              <w:t>network service deployment</w:t>
            </w:r>
            <w:r w:rsidRPr="00B00646">
              <w:rPr>
                <w:sz w:val="22"/>
                <w:szCs w:val="18"/>
                <w:lang w:val="en-GB"/>
              </w:rPr>
              <w:t>, management and orchestration.</w:t>
            </w:r>
          </w:p>
          <w:p w14:paraId="2797E494" w14:textId="77777777" w:rsidR="00BE04CD" w:rsidRPr="00B00646" w:rsidRDefault="00BE04CD" w:rsidP="00B81DB1">
            <w:pPr>
              <w:pStyle w:val="ListParagraph"/>
              <w:numPr>
                <w:ilvl w:val="0"/>
                <w:numId w:val="17"/>
              </w:numPr>
              <w:spacing w:before="0"/>
              <w:jc w:val="both"/>
              <w:rPr>
                <w:sz w:val="22"/>
                <w:szCs w:val="18"/>
                <w:lang w:val="en-GB"/>
              </w:rPr>
            </w:pPr>
            <w:r w:rsidRPr="00DA630B">
              <w:rPr>
                <w:sz w:val="22"/>
                <w:szCs w:val="18"/>
                <w:lang w:val="en-GB"/>
              </w:rPr>
              <w:t xml:space="preserve">Single “cockpit” for </w:t>
            </w:r>
            <w:r w:rsidR="007649F9" w:rsidRPr="00EA2CF8">
              <w:rPr>
                <w:sz w:val="22"/>
                <w:szCs w:val="18"/>
                <w:lang w:val="en-GB"/>
              </w:rPr>
              <w:t>monitoring</w:t>
            </w:r>
            <w:r w:rsidRPr="00B00646">
              <w:rPr>
                <w:sz w:val="22"/>
                <w:szCs w:val="18"/>
                <w:lang w:val="en-GB"/>
              </w:rPr>
              <w:t xml:space="preserve"> the services</w:t>
            </w:r>
          </w:p>
          <w:p w14:paraId="0928D1F2" w14:textId="749A31F9" w:rsidR="00BE04CD" w:rsidRPr="00B00646" w:rsidRDefault="00BE04CD" w:rsidP="00B81DB1">
            <w:pPr>
              <w:pStyle w:val="ListParagraph"/>
              <w:numPr>
                <w:ilvl w:val="0"/>
                <w:numId w:val="17"/>
              </w:numPr>
              <w:spacing w:before="0"/>
              <w:jc w:val="both"/>
              <w:rPr>
                <w:sz w:val="22"/>
                <w:szCs w:val="18"/>
                <w:lang w:val="en-GB"/>
              </w:rPr>
            </w:pPr>
            <w:r w:rsidRPr="00DA630B">
              <w:rPr>
                <w:sz w:val="22"/>
                <w:szCs w:val="18"/>
                <w:lang w:val="en-GB"/>
              </w:rPr>
              <w:t xml:space="preserve">Autonomous, Intelligence-guided, </w:t>
            </w:r>
            <w:r w:rsidR="007649F9" w:rsidRPr="00EA2CF8">
              <w:rPr>
                <w:sz w:val="22"/>
                <w:szCs w:val="18"/>
                <w:lang w:val="en-GB"/>
              </w:rPr>
              <w:t>technology-agnostic migration</w:t>
            </w:r>
            <w:r w:rsidRPr="00B00646">
              <w:rPr>
                <w:sz w:val="22"/>
                <w:szCs w:val="18"/>
                <w:lang w:val="en-GB"/>
              </w:rPr>
              <w:t xml:space="preserve"> of services from one version of underlying technology to another</w:t>
            </w:r>
            <w:r w:rsidRPr="006C1A21">
              <w:rPr>
                <w:sz w:val="22"/>
                <w:szCs w:val="18"/>
                <w:lang w:val="en-GB"/>
              </w:rPr>
              <w:t xml:space="preserve"> and </w:t>
            </w:r>
            <w:r w:rsidR="004A3D9D">
              <w:rPr>
                <w:sz w:val="22"/>
                <w:szCs w:val="18"/>
                <w:lang w:val="en-GB"/>
              </w:rPr>
              <w:t xml:space="preserve">migrating applications from </w:t>
            </w:r>
            <w:r w:rsidRPr="006C1A21">
              <w:rPr>
                <w:sz w:val="22"/>
                <w:szCs w:val="18"/>
                <w:lang w:val="en-GB"/>
              </w:rPr>
              <w:t>edge</w:t>
            </w:r>
            <w:r w:rsidR="004A3D9D">
              <w:rPr>
                <w:sz w:val="22"/>
                <w:szCs w:val="18"/>
                <w:lang w:val="en-GB"/>
              </w:rPr>
              <w:t xml:space="preserve"> to </w:t>
            </w:r>
            <w:r w:rsidRPr="006C1A21">
              <w:rPr>
                <w:sz w:val="22"/>
                <w:szCs w:val="18"/>
                <w:lang w:val="en-GB"/>
              </w:rPr>
              <w:t>fog.</w:t>
            </w:r>
          </w:p>
          <w:p w14:paraId="7E0AD729" w14:textId="77777777" w:rsidR="00BE04CD" w:rsidRPr="00657117" w:rsidRDefault="007649F9" w:rsidP="00B81DB1">
            <w:pPr>
              <w:pStyle w:val="ListParagraph"/>
              <w:numPr>
                <w:ilvl w:val="0"/>
                <w:numId w:val="17"/>
              </w:numPr>
              <w:spacing w:before="0"/>
              <w:jc w:val="both"/>
              <w:rPr>
                <w:sz w:val="22"/>
                <w:szCs w:val="18"/>
                <w:lang w:val="en-GB"/>
              </w:rPr>
            </w:pPr>
            <w:r w:rsidRPr="00EA2CF8">
              <w:rPr>
                <w:sz w:val="22"/>
                <w:szCs w:val="18"/>
                <w:lang w:val="en-GB"/>
              </w:rPr>
              <w:t>Reports</w:t>
            </w:r>
            <w:r w:rsidR="00BE04CD" w:rsidRPr="00B00646">
              <w:rPr>
                <w:sz w:val="22"/>
                <w:szCs w:val="18"/>
                <w:lang w:val="en-GB"/>
              </w:rPr>
              <w:t xml:space="preserve"> from various parts of the underlying technologies are provided to humans in regular intervals or event based.</w:t>
            </w:r>
          </w:p>
          <w:p w14:paraId="00ED48D5" w14:textId="77777777" w:rsidR="00BE04CD" w:rsidRPr="00B00646" w:rsidRDefault="00BE04CD" w:rsidP="009A0CA4">
            <w:pPr>
              <w:rPr>
                <w:sz w:val="22"/>
                <w:szCs w:val="18"/>
                <w:lang w:val="en-GB"/>
              </w:rPr>
            </w:pPr>
          </w:p>
        </w:tc>
      </w:tr>
      <w:tr w:rsidR="00BE04CD" w:rsidRPr="00DF1275" w14:paraId="060118E3" w14:textId="77777777" w:rsidTr="003259E9">
        <w:trPr>
          <w:trHeight w:val="1039"/>
          <w:jc w:val="center"/>
        </w:trPr>
        <w:tc>
          <w:tcPr>
            <w:tcW w:w="1077" w:type="pct"/>
            <w:tcBorders>
              <w:top w:val="single" w:sz="4" w:space="0" w:color="auto"/>
              <w:left w:val="single" w:sz="4" w:space="0" w:color="auto"/>
              <w:bottom w:val="single" w:sz="4" w:space="0" w:color="auto"/>
              <w:right w:val="single" w:sz="4" w:space="0" w:color="auto"/>
            </w:tcBorders>
            <w:hideMark/>
          </w:tcPr>
          <w:p w14:paraId="3721F5B4" w14:textId="77777777" w:rsidR="00BE04CD" w:rsidRPr="00DF1275" w:rsidRDefault="00BE04CD" w:rsidP="009A0CA4">
            <w:pPr>
              <w:rPr>
                <w:i/>
                <w:sz w:val="22"/>
                <w:szCs w:val="18"/>
                <w:lang w:val="en-GB"/>
              </w:rPr>
            </w:pPr>
            <w:r w:rsidRPr="00DF1275">
              <w:rPr>
                <w:i/>
                <w:sz w:val="22"/>
                <w:szCs w:val="18"/>
                <w:lang w:val="en-GB"/>
              </w:rPr>
              <w:t>Notes on use case category</w:t>
            </w:r>
          </w:p>
        </w:tc>
        <w:tc>
          <w:tcPr>
            <w:tcW w:w="3923" w:type="pct"/>
            <w:tcBorders>
              <w:top w:val="single" w:sz="4" w:space="0" w:color="auto"/>
              <w:left w:val="single" w:sz="4" w:space="0" w:color="auto"/>
              <w:bottom w:val="single" w:sz="4" w:space="0" w:color="auto"/>
              <w:right w:val="single" w:sz="4" w:space="0" w:color="auto"/>
            </w:tcBorders>
            <w:hideMark/>
          </w:tcPr>
          <w:p w14:paraId="2CDBC429" w14:textId="77777777" w:rsidR="00BE04CD" w:rsidRPr="00DF1275" w:rsidRDefault="00BE04CD" w:rsidP="009A0CA4">
            <w:pPr>
              <w:rPr>
                <w:sz w:val="22"/>
                <w:szCs w:val="18"/>
                <w:lang w:val="en-GB"/>
              </w:rPr>
            </w:pPr>
            <w:r w:rsidRPr="00DF1275">
              <w:rPr>
                <w:sz w:val="22"/>
                <w:szCs w:val="18"/>
                <w:lang w:val="en-GB"/>
              </w:rPr>
              <w:t xml:space="preserve">Cat 2: describes a scenario related to application of autonomous behaviour in the network.  </w:t>
            </w:r>
          </w:p>
        </w:tc>
      </w:tr>
      <w:tr w:rsidR="00BE04CD" w:rsidRPr="00AF4AA3" w14:paraId="0891505C" w14:textId="77777777" w:rsidTr="003259E9">
        <w:trPr>
          <w:jc w:val="center"/>
        </w:trPr>
        <w:tc>
          <w:tcPr>
            <w:tcW w:w="1077" w:type="pct"/>
            <w:tcBorders>
              <w:top w:val="single" w:sz="4" w:space="0" w:color="auto"/>
              <w:left w:val="single" w:sz="4" w:space="0" w:color="auto"/>
              <w:bottom w:val="single" w:sz="4" w:space="0" w:color="auto"/>
              <w:right w:val="single" w:sz="4" w:space="0" w:color="auto"/>
            </w:tcBorders>
            <w:hideMark/>
          </w:tcPr>
          <w:p w14:paraId="73B1D254" w14:textId="77777777" w:rsidR="00BE04CD" w:rsidRPr="00DF1275" w:rsidRDefault="00BE04CD" w:rsidP="009A0CA4">
            <w:pPr>
              <w:rPr>
                <w:i/>
                <w:sz w:val="22"/>
                <w:szCs w:val="18"/>
                <w:lang w:val="en-GB"/>
              </w:rPr>
            </w:pPr>
            <w:r w:rsidRPr="00DF1275">
              <w:rPr>
                <w:i/>
                <w:sz w:val="22"/>
                <w:szCs w:val="18"/>
                <w:lang w:val="en-GB"/>
              </w:rPr>
              <w:t>Reference</w:t>
            </w:r>
          </w:p>
        </w:tc>
        <w:tc>
          <w:tcPr>
            <w:tcW w:w="3923" w:type="pct"/>
            <w:tcBorders>
              <w:top w:val="single" w:sz="4" w:space="0" w:color="auto"/>
              <w:left w:val="single" w:sz="4" w:space="0" w:color="auto"/>
              <w:bottom w:val="single" w:sz="4" w:space="0" w:color="auto"/>
              <w:right w:val="single" w:sz="4" w:space="0" w:color="auto"/>
            </w:tcBorders>
            <w:hideMark/>
          </w:tcPr>
          <w:p w14:paraId="07DEC752" w14:textId="5A7C1DBC" w:rsidR="00BE04CD" w:rsidRPr="00EA2CF8" w:rsidRDefault="00962884" w:rsidP="009A0CA4">
            <w:pPr>
              <w:rPr>
                <w:noProof/>
                <w:sz w:val="22"/>
                <w:szCs w:val="18"/>
                <w:lang w:val="fr-FR"/>
              </w:rPr>
            </w:pPr>
            <w:r w:rsidRPr="00EA2CF8">
              <w:rPr>
                <w:sz w:val="22"/>
                <w:szCs w:val="18"/>
                <w:lang w:val="fr-FR"/>
              </w:rPr>
              <w:t>[b-ISO/IEC 23167]</w:t>
            </w:r>
            <w:r>
              <w:rPr>
                <w:sz w:val="22"/>
                <w:szCs w:val="18"/>
                <w:lang w:val="fr-FR"/>
              </w:rPr>
              <w:t>,</w:t>
            </w:r>
            <w:r w:rsidRPr="00EA2CF8">
              <w:rPr>
                <w:sz w:val="22"/>
                <w:szCs w:val="18"/>
                <w:lang w:val="fr-FR"/>
              </w:rPr>
              <w:t xml:space="preserve"> [b-ITU-T Y.3515], [b-ITU-T Y.3525]</w:t>
            </w:r>
          </w:p>
        </w:tc>
      </w:tr>
    </w:tbl>
    <w:p w14:paraId="49C49C68" w14:textId="77777777" w:rsidR="00BE04CD" w:rsidRPr="00DF1275" w:rsidRDefault="00BE04CD" w:rsidP="003259E9">
      <w:pPr>
        <w:pStyle w:val="Heading3"/>
      </w:pPr>
      <w:bookmarkStart w:id="160" w:name="_Toc86163134"/>
      <w:bookmarkStart w:id="161" w:name="_Toc86503273"/>
      <w:bookmarkStart w:id="162" w:name="_Toc86503531"/>
      <w:bookmarkStart w:id="163" w:name="_Toc108567705"/>
      <w:r w:rsidRPr="00DF1275">
        <w:t>Use case requirements</w:t>
      </w:r>
      <w:bookmarkEnd w:id="160"/>
      <w:bookmarkEnd w:id="161"/>
      <w:bookmarkEnd w:id="162"/>
      <w:bookmarkEnd w:id="163"/>
    </w:p>
    <w:p w14:paraId="16B12A75" w14:textId="77777777" w:rsidR="00BE04CD" w:rsidRPr="00DF1275" w:rsidRDefault="00BE04CD" w:rsidP="00BE04CD">
      <w:pPr>
        <w:spacing w:before="0" w:after="160" w:line="256" w:lineRule="auto"/>
        <w:rPr>
          <w:u w:val="single"/>
          <w:lang w:val="en-GB"/>
        </w:rPr>
      </w:pPr>
      <w:r w:rsidRPr="00DF1275">
        <w:rPr>
          <w:u w:val="single"/>
          <w:lang w:val="en-GB"/>
        </w:rPr>
        <w:t>Critical requirements</w:t>
      </w:r>
    </w:p>
    <w:p w14:paraId="25B69AD4" w14:textId="5F8B0574" w:rsidR="00BE04CD" w:rsidRPr="00DF1275" w:rsidRDefault="0094423A" w:rsidP="000228D5">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10-REQ-</w:t>
      </w:r>
      <w:r w:rsidR="00851583">
        <w:rPr>
          <w:lang w:val="en-GB"/>
        </w:rPr>
        <w:t>001</w:t>
      </w:r>
      <w:r w:rsidR="00BE04CD" w:rsidRPr="00DF1275">
        <w:rPr>
          <w:lang w:val="en-GB"/>
        </w:rPr>
        <w:t xml:space="preserve">: It is critical </w:t>
      </w:r>
      <w:r w:rsidR="00FB6D59">
        <w:rPr>
          <w:lang w:val="en-GB"/>
        </w:rPr>
        <w:t>that AN</w:t>
      </w:r>
      <w:r w:rsidR="00BE04CD" w:rsidRPr="00DF1275">
        <w:rPr>
          <w:lang w:val="en-GB"/>
        </w:rPr>
        <w:t xml:space="preserve"> consider inputs from industry vertical solution provider regarding the required service characteristics, using an intent-based mechanism, while deciding the development and deployment options for industry vertical applications and network services. </w:t>
      </w:r>
    </w:p>
    <w:p w14:paraId="695E8610" w14:textId="732DEF67" w:rsidR="00BE04CD" w:rsidRDefault="00BE04CD" w:rsidP="003259E9">
      <w:pPr>
        <w:spacing w:before="0" w:after="160" w:line="256" w:lineRule="auto"/>
        <w:rPr>
          <w:sz w:val="22"/>
          <w:szCs w:val="18"/>
          <w:lang w:val="en-GB"/>
        </w:rPr>
      </w:pPr>
      <w:r w:rsidRPr="00DF1275">
        <w:rPr>
          <w:sz w:val="22"/>
          <w:szCs w:val="18"/>
          <w:lang w:val="en-GB"/>
        </w:rPr>
        <w:t>NOTE</w:t>
      </w:r>
      <w:r w:rsidR="000026EF">
        <w:rPr>
          <w:sz w:val="22"/>
          <w:szCs w:val="18"/>
          <w:lang w:val="en-GB"/>
        </w:rPr>
        <w:t xml:space="preserve"> </w:t>
      </w:r>
      <w:r w:rsidR="00461EBA">
        <w:rPr>
          <w:sz w:val="22"/>
          <w:szCs w:val="18"/>
          <w:lang w:val="en-GB"/>
        </w:rPr>
        <w:t xml:space="preserve">1 </w:t>
      </w:r>
      <w:r w:rsidR="003259E9" w:rsidRPr="00DF1275">
        <w:rPr>
          <w:sz w:val="22"/>
          <w:szCs w:val="18"/>
          <w:lang w:val="en-GB"/>
        </w:rPr>
        <w:t>–</w:t>
      </w:r>
      <w:r w:rsidRPr="00DF1275">
        <w:rPr>
          <w:sz w:val="22"/>
          <w:szCs w:val="18"/>
          <w:lang w:val="en-GB"/>
        </w:rPr>
        <w:t xml:space="preserve"> AN can autonomously decide the best possible development and deployment option for network services which can support the verticals. This has to be based on the requirements of the applications [ITU-T Y.3178]. E.g. for banking applications, service characteristics may include latency on banking transactions, mean time between service failures, level of privacy of each field in the customer profile, etc. Examples of deployment options may include edge, core cloud, enterprise network, using specific hardware etc.</w:t>
      </w:r>
    </w:p>
    <w:p w14:paraId="6A4A05DA" w14:textId="57D85C0A" w:rsidR="00BE04CD" w:rsidRPr="00DF1275" w:rsidRDefault="0094423A" w:rsidP="000228D5">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10-REQ-</w:t>
      </w:r>
      <w:r w:rsidR="00851583">
        <w:rPr>
          <w:lang w:val="en-GB"/>
        </w:rPr>
        <w:t>002</w:t>
      </w:r>
      <w:r w:rsidR="00BE04CD" w:rsidRPr="00DF1275">
        <w:rPr>
          <w:lang w:val="en-GB"/>
        </w:rPr>
        <w:t xml:space="preserve">: It is critical </w:t>
      </w:r>
      <w:r w:rsidR="00FB6D59">
        <w:rPr>
          <w:lang w:val="en-GB"/>
        </w:rPr>
        <w:t>that AN</w:t>
      </w:r>
      <w:r w:rsidR="00BE04CD" w:rsidRPr="00DF1275">
        <w:rPr>
          <w:lang w:val="en-GB"/>
        </w:rPr>
        <w:t xml:space="preserve"> abstract the management (creation, deletion and update) of the industry vertical applications and network services, from the industry vertical solution provider. </w:t>
      </w:r>
    </w:p>
    <w:p w14:paraId="34CF6792" w14:textId="4609C679" w:rsidR="00BE04CD" w:rsidRPr="00DF1275" w:rsidRDefault="00BE04CD" w:rsidP="003259E9">
      <w:pPr>
        <w:spacing w:before="0" w:after="160" w:line="256" w:lineRule="auto"/>
        <w:rPr>
          <w:sz w:val="22"/>
          <w:szCs w:val="18"/>
          <w:lang w:val="en-GB"/>
        </w:rPr>
      </w:pPr>
      <w:r w:rsidRPr="00DF1275">
        <w:rPr>
          <w:sz w:val="22"/>
          <w:szCs w:val="18"/>
          <w:lang w:val="en-GB"/>
        </w:rPr>
        <w:t>NOTE</w:t>
      </w:r>
      <w:r w:rsidR="000026EF">
        <w:rPr>
          <w:sz w:val="22"/>
          <w:szCs w:val="18"/>
          <w:lang w:val="en-GB"/>
        </w:rPr>
        <w:t xml:space="preserve"> </w:t>
      </w:r>
      <w:r w:rsidR="00461EBA">
        <w:rPr>
          <w:sz w:val="22"/>
          <w:szCs w:val="18"/>
          <w:lang w:val="en-GB"/>
        </w:rPr>
        <w:t xml:space="preserve">2 </w:t>
      </w:r>
      <w:r w:rsidR="003259E9" w:rsidRPr="00DF1275">
        <w:rPr>
          <w:sz w:val="22"/>
          <w:szCs w:val="18"/>
          <w:lang w:val="en-GB"/>
        </w:rPr>
        <w:t>–</w:t>
      </w:r>
      <w:r w:rsidRPr="00DF1275">
        <w:rPr>
          <w:sz w:val="22"/>
          <w:szCs w:val="18"/>
          <w:lang w:val="en-GB"/>
        </w:rPr>
        <w:t xml:space="preserve"> underlying domain orchestration, network specific technologies and APIs are abstracted by AN towards the industry vertical solution provider. E.g. banking applications may be hosted as web applications (on popular web frameworks with or without an accompanying mobile component), enterprise applications (e.g. J2EE based). They may be instantiated as cloud-native applications, may use distributed architecture across private/public clouds etc. Service management infrastructure supporting the applications may include brokers, workflow managers and schedulers. Irrespective of such deployment and management variance, AN provides abstracted interfaces to verticals which hides such complexities. </w:t>
      </w:r>
    </w:p>
    <w:p w14:paraId="13C50AAF" w14:textId="69ECFDE7" w:rsidR="00BE04CD" w:rsidRPr="00DF1275" w:rsidRDefault="0094423A" w:rsidP="000228D5">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10-REQ-</w:t>
      </w:r>
      <w:r w:rsidR="00851583">
        <w:rPr>
          <w:lang w:val="en-GB"/>
        </w:rPr>
        <w:t>003</w:t>
      </w:r>
      <w:r w:rsidR="00BE04CD" w:rsidRPr="00DF1275">
        <w:rPr>
          <w:lang w:val="en-GB"/>
        </w:rPr>
        <w:t xml:space="preserve">: It is critical </w:t>
      </w:r>
      <w:r w:rsidR="00FB6D59">
        <w:rPr>
          <w:lang w:val="en-GB"/>
        </w:rPr>
        <w:t>that AN</w:t>
      </w:r>
      <w:r w:rsidR="00BE04CD" w:rsidRPr="00DF1275">
        <w:rPr>
          <w:lang w:val="en-GB"/>
        </w:rPr>
        <w:t xml:space="preserve"> validate any changes to the application and network services in a sandbox environment before applying it in the network.</w:t>
      </w:r>
    </w:p>
    <w:p w14:paraId="0937895C" w14:textId="221AC98E" w:rsidR="00BE04CD" w:rsidRPr="00DF1275" w:rsidRDefault="00BE04CD" w:rsidP="003259E9">
      <w:pPr>
        <w:spacing w:before="0" w:after="160" w:line="256" w:lineRule="auto"/>
        <w:rPr>
          <w:sz w:val="22"/>
          <w:szCs w:val="18"/>
          <w:lang w:val="en-GB"/>
        </w:rPr>
      </w:pPr>
      <w:r w:rsidRPr="00DF1275">
        <w:rPr>
          <w:sz w:val="22"/>
          <w:szCs w:val="18"/>
          <w:lang w:val="en-GB"/>
        </w:rPr>
        <w:t>NOTE</w:t>
      </w:r>
      <w:r w:rsidR="000026EF">
        <w:rPr>
          <w:sz w:val="22"/>
          <w:szCs w:val="18"/>
          <w:lang w:val="en-GB"/>
        </w:rPr>
        <w:t xml:space="preserve"> </w:t>
      </w:r>
      <w:r w:rsidR="00461EBA">
        <w:rPr>
          <w:sz w:val="22"/>
          <w:szCs w:val="18"/>
          <w:lang w:val="en-GB"/>
        </w:rPr>
        <w:t xml:space="preserve">3 </w:t>
      </w:r>
      <w:r w:rsidR="003259E9" w:rsidRPr="00DF1275">
        <w:rPr>
          <w:sz w:val="22"/>
          <w:szCs w:val="18"/>
          <w:lang w:val="en-GB"/>
        </w:rPr>
        <w:t>–</w:t>
      </w:r>
      <w:r w:rsidRPr="00DF1275">
        <w:rPr>
          <w:sz w:val="22"/>
          <w:szCs w:val="18"/>
          <w:lang w:val="en-GB"/>
        </w:rPr>
        <w:t xml:space="preserve"> Autonomous behaviour may result in automated creation, deletion and update of applications and/or network services. The impact of such modified applications and/or network services has to be studied before they are applied in the network. This may be done by using a testbed or sandbox with simulators or even a digital </w:t>
      </w:r>
      <w:r w:rsidR="0094423A" w:rsidRPr="00DF1275">
        <w:rPr>
          <w:sz w:val="22"/>
          <w:szCs w:val="18"/>
          <w:lang w:val="en-GB"/>
        </w:rPr>
        <w:t>twin-based</w:t>
      </w:r>
      <w:r w:rsidRPr="00DF1275">
        <w:rPr>
          <w:sz w:val="22"/>
          <w:szCs w:val="18"/>
          <w:lang w:val="en-GB"/>
        </w:rPr>
        <w:t xml:space="preserve"> environment. Specific emphasis may be applied on maintaining compatibility of the modifications with the applications and network services in the network.</w:t>
      </w:r>
    </w:p>
    <w:p w14:paraId="329D4139" w14:textId="6E3DE981" w:rsidR="00BE04CD" w:rsidRPr="00DF1275" w:rsidRDefault="0094423A" w:rsidP="000228D5">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10-REQ-</w:t>
      </w:r>
      <w:r w:rsidR="00851583">
        <w:rPr>
          <w:lang w:val="en-GB"/>
        </w:rPr>
        <w:t>004</w:t>
      </w:r>
      <w:r w:rsidR="00BE04CD" w:rsidRPr="00DF1275">
        <w:rPr>
          <w:lang w:val="en-GB"/>
        </w:rPr>
        <w:t xml:space="preserve">: It is critical </w:t>
      </w:r>
      <w:r w:rsidR="00FB6D59">
        <w:rPr>
          <w:lang w:val="en-GB"/>
        </w:rPr>
        <w:t>that AN</w:t>
      </w:r>
      <w:r w:rsidR="00BE04CD" w:rsidRPr="00DF1275">
        <w:rPr>
          <w:lang w:val="en-GB"/>
        </w:rPr>
        <w:t xml:space="preserve"> continuously monitor the application and network services in the network.</w:t>
      </w:r>
    </w:p>
    <w:p w14:paraId="55DC0764" w14:textId="1B7B542A" w:rsidR="00BE04CD" w:rsidRPr="00DF1275" w:rsidRDefault="00BE04CD" w:rsidP="003259E9">
      <w:pPr>
        <w:spacing w:before="0" w:after="160" w:line="256" w:lineRule="auto"/>
        <w:rPr>
          <w:sz w:val="22"/>
          <w:szCs w:val="18"/>
          <w:lang w:val="en-GB"/>
        </w:rPr>
      </w:pPr>
      <w:r w:rsidRPr="00DF1275">
        <w:rPr>
          <w:sz w:val="22"/>
          <w:szCs w:val="18"/>
          <w:lang w:val="en-GB"/>
        </w:rPr>
        <w:t>NOTE</w:t>
      </w:r>
      <w:r w:rsidR="000026EF">
        <w:rPr>
          <w:sz w:val="22"/>
          <w:szCs w:val="18"/>
          <w:lang w:val="en-GB"/>
        </w:rPr>
        <w:t xml:space="preserve"> </w:t>
      </w:r>
      <w:r w:rsidR="00461EBA">
        <w:rPr>
          <w:sz w:val="22"/>
          <w:szCs w:val="18"/>
          <w:lang w:val="en-GB"/>
        </w:rPr>
        <w:t xml:space="preserve">4 </w:t>
      </w:r>
      <w:r w:rsidR="003259E9" w:rsidRPr="00DF1275">
        <w:rPr>
          <w:sz w:val="22"/>
          <w:szCs w:val="18"/>
          <w:lang w:val="en-GB"/>
        </w:rPr>
        <w:t>–</w:t>
      </w:r>
      <w:r w:rsidR="00EE3FE2">
        <w:rPr>
          <w:sz w:val="22"/>
          <w:szCs w:val="18"/>
          <w:lang w:val="en-GB"/>
        </w:rPr>
        <w:t>M</w:t>
      </w:r>
      <w:r w:rsidRPr="00DF1275">
        <w:rPr>
          <w:sz w:val="22"/>
          <w:szCs w:val="18"/>
          <w:lang w:val="en-GB"/>
        </w:rPr>
        <w:t>onitoring may be done to find erroneous behaviour, faults, gaps in architecture, design, bugs, etc. Monitoring may identify the gaps in end-to-end service implementations with respect to changing intents of the verticals. Thus, monitoring may also be used to find the need for evolution in underlying network domains.</w:t>
      </w:r>
    </w:p>
    <w:p w14:paraId="75145F71" w14:textId="5C3E393C" w:rsidR="00BE04CD" w:rsidRPr="00DF1275" w:rsidRDefault="0094423A" w:rsidP="000228D5">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10-REQ-</w:t>
      </w:r>
      <w:r w:rsidR="00851583">
        <w:rPr>
          <w:lang w:val="en-GB"/>
        </w:rPr>
        <w:t>005</w:t>
      </w:r>
      <w:r w:rsidR="00BE04CD" w:rsidRPr="00DF1275">
        <w:rPr>
          <w:lang w:val="en-GB"/>
        </w:rPr>
        <w:t xml:space="preserve">: It is critical </w:t>
      </w:r>
      <w:r w:rsidR="00FB6D59">
        <w:rPr>
          <w:lang w:val="en-GB"/>
        </w:rPr>
        <w:t>that AN</w:t>
      </w:r>
      <w:r w:rsidR="00BE04CD" w:rsidRPr="00DF1275">
        <w:rPr>
          <w:lang w:val="en-GB"/>
        </w:rPr>
        <w:t xml:space="preserve"> produce regular and asynchronous reports for human consumption.</w:t>
      </w:r>
    </w:p>
    <w:p w14:paraId="299E6345" w14:textId="0AD49E27" w:rsidR="00BE04CD" w:rsidRPr="00DF1275" w:rsidRDefault="00BE04CD" w:rsidP="003259E9">
      <w:pPr>
        <w:spacing w:before="0" w:after="160" w:line="256" w:lineRule="auto"/>
        <w:rPr>
          <w:sz w:val="22"/>
          <w:szCs w:val="18"/>
          <w:lang w:val="en-GB"/>
        </w:rPr>
      </w:pPr>
      <w:r w:rsidRPr="00DF1275">
        <w:rPr>
          <w:sz w:val="22"/>
          <w:szCs w:val="18"/>
          <w:lang w:val="en-GB"/>
        </w:rPr>
        <w:t>NOTE</w:t>
      </w:r>
      <w:r w:rsidR="000026EF">
        <w:rPr>
          <w:sz w:val="22"/>
          <w:szCs w:val="18"/>
          <w:lang w:val="en-GB"/>
        </w:rPr>
        <w:t xml:space="preserve"> </w:t>
      </w:r>
      <w:r w:rsidR="00461EBA">
        <w:rPr>
          <w:sz w:val="22"/>
          <w:szCs w:val="18"/>
          <w:lang w:val="en-GB"/>
        </w:rPr>
        <w:t xml:space="preserve">5 </w:t>
      </w:r>
      <w:r w:rsidR="003259E9" w:rsidRPr="00DF1275">
        <w:rPr>
          <w:sz w:val="22"/>
          <w:szCs w:val="18"/>
          <w:lang w:val="en-GB"/>
        </w:rPr>
        <w:t xml:space="preserve">– </w:t>
      </w:r>
      <w:r w:rsidR="00EE3FE2">
        <w:rPr>
          <w:sz w:val="22"/>
          <w:szCs w:val="18"/>
          <w:lang w:val="en-GB"/>
        </w:rPr>
        <w:t>R</w:t>
      </w:r>
      <w:r w:rsidRPr="00DF1275">
        <w:rPr>
          <w:sz w:val="22"/>
          <w:szCs w:val="18"/>
          <w:lang w:val="en-GB"/>
        </w:rPr>
        <w:t>eports to humans may summarize all monitored values, analysis, decision points and explanations for such decisions by the AN.</w:t>
      </w:r>
    </w:p>
    <w:p w14:paraId="3C53133A" w14:textId="77777777" w:rsidR="00BE04CD" w:rsidRPr="00DF1275" w:rsidRDefault="00BE04CD" w:rsidP="00BE04CD">
      <w:pPr>
        <w:spacing w:before="0" w:after="160" w:line="256" w:lineRule="auto"/>
        <w:rPr>
          <w:u w:val="single"/>
          <w:lang w:val="en-GB"/>
        </w:rPr>
      </w:pPr>
      <w:r w:rsidRPr="00DF1275">
        <w:rPr>
          <w:u w:val="single"/>
          <w:lang w:val="en-GB"/>
        </w:rPr>
        <w:t>Expected requirements</w:t>
      </w:r>
    </w:p>
    <w:p w14:paraId="5A1564A5" w14:textId="1361413A" w:rsidR="00BE04CD" w:rsidRPr="00DF1275" w:rsidRDefault="0094423A" w:rsidP="000228D5">
      <w:pPr>
        <w:spacing w:before="0" w:after="80" w:line="257" w:lineRule="auto"/>
        <w:rPr>
          <w:lang w:val="en-GB"/>
        </w:rPr>
      </w:pPr>
      <w:r w:rsidRPr="00DF1275">
        <w:rPr>
          <w:lang w:val="en-GB"/>
        </w:rPr>
        <w:t>●</w:t>
      </w:r>
      <w:r w:rsidRPr="00DF1275">
        <w:rPr>
          <w:lang w:val="en-GB"/>
        </w:rPr>
        <w:tab/>
      </w:r>
      <w:r w:rsidR="00851583">
        <w:rPr>
          <w:lang w:val="en-GB"/>
        </w:rPr>
        <w:t>AN-UC</w:t>
      </w:r>
      <w:r w:rsidR="00FC70DA">
        <w:rPr>
          <w:lang w:val="en-GB"/>
        </w:rPr>
        <w:t>10-REQ-</w:t>
      </w:r>
      <w:r w:rsidR="00851583">
        <w:rPr>
          <w:lang w:val="en-GB"/>
        </w:rPr>
        <w:t>006</w:t>
      </w:r>
      <w:r w:rsidR="00BE04CD" w:rsidRPr="00DF1275">
        <w:rPr>
          <w:lang w:val="en-GB"/>
        </w:rPr>
        <w:t xml:space="preserve">: It is expected </w:t>
      </w:r>
      <w:r w:rsidR="00FB6D59">
        <w:rPr>
          <w:lang w:val="en-GB"/>
        </w:rPr>
        <w:t>that AN</w:t>
      </w:r>
      <w:r w:rsidR="00BE04CD" w:rsidRPr="00DF1275">
        <w:rPr>
          <w:lang w:val="en-GB"/>
        </w:rPr>
        <w:t xml:space="preserve"> provide automated triggers to service lifecycle management pipeline for management (creation, deletion and update) of application and network services.</w:t>
      </w:r>
    </w:p>
    <w:p w14:paraId="01C30036" w14:textId="15100B37" w:rsidR="00BE04CD" w:rsidRPr="00DF1275" w:rsidRDefault="00BE04CD" w:rsidP="003259E9">
      <w:pPr>
        <w:spacing w:before="0" w:after="160" w:line="256" w:lineRule="auto"/>
        <w:rPr>
          <w:sz w:val="22"/>
          <w:szCs w:val="18"/>
          <w:lang w:val="en-GB"/>
        </w:rPr>
      </w:pPr>
      <w:r w:rsidRPr="00DF1275">
        <w:rPr>
          <w:sz w:val="22"/>
          <w:szCs w:val="18"/>
          <w:lang w:val="en-GB"/>
        </w:rPr>
        <w:t>NOTE</w:t>
      </w:r>
      <w:r w:rsidR="000026EF">
        <w:rPr>
          <w:sz w:val="22"/>
          <w:szCs w:val="18"/>
          <w:lang w:val="en-GB"/>
        </w:rPr>
        <w:t xml:space="preserve"> </w:t>
      </w:r>
      <w:r w:rsidR="00461EBA">
        <w:rPr>
          <w:sz w:val="22"/>
          <w:szCs w:val="18"/>
          <w:lang w:val="en-GB"/>
        </w:rPr>
        <w:t>6</w:t>
      </w:r>
      <w:r w:rsidR="003259E9" w:rsidRPr="00DF1275">
        <w:rPr>
          <w:sz w:val="22"/>
          <w:szCs w:val="18"/>
          <w:lang w:val="en-GB"/>
        </w:rPr>
        <w:t xml:space="preserve"> –</w:t>
      </w:r>
      <w:r w:rsidR="0023748D">
        <w:rPr>
          <w:sz w:val="22"/>
          <w:szCs w:val="18"/>
          <w:lang w:val="en-GB"/>
        </w:rPr>
        <w:t xml:space="preserve"> </w:t>
      </w:r>
      <w:r w:rsidR="00D905F2">
        <w:rPr>
          <w:sz w:val="22"/>
          <w:szCs w:val="18"/>
          <w:lang w:val="en-GB"/>
        </w:rPr>
        <w:t>D</w:t>
      </w:r>
      <w:r w:rsidRPr="00DF1275">
        <w:rPr>
          <w:sz w:val="22"/>
          <w:szCs w:val="18"/>
          <w:lang w:val="en-GB"/>
        </w:rPr>
        <w:t>ev</w:t>
      </w:r>
      <w:r w:rsidR="0023748D">
        <w:rPr>
          <w:sz w:val="22"/>
          <w:szCs w:val="18"/>
          <w:lang w:val="en-GB"/>
        </w:rPr>
        <w:t>O</w:t>
      </w:r>
      <w:r w:rsidRPr="00DF1275">
        <w:rPr>
          <w:sz w:val="22"/>
          <w:szCs w:val="18"/>
          <w:lang w:val="en-GB"/>
        </w:rPr>
        <w:t>ps [</w:t>
      </w:r>
      <w:r w:rsidR="007E0F50">
        <w:rPr>
          <w:sz w:val="22"/>
          <w:szCs w:val="18"/>
          <w:lang w:val="en-GB"/>
        </w:rPr>
        <w:t>b-</w:t>
      </w:r>
      <w:r w:rsidRPr="00DF1275">
        <w:rPr>
          <w:sz w:val="22"/>
          <w:szCs w:val="18"/>
          <w:lang w:val="en-GB"/>
        </w:rPr>
        <w:t>ISO/IEC TS 23167]</w:t>
      </w:r>
      <w:r w:rsidR="003864F7">
        <w:rPr>
          <w:sz w:val="22"/>
          <w:szCs w:val="18"/>
          <w:lang w:val="en-GB"/>
        </w:rPr>
        <w:t xml:space="preserve">, </w:t>
      </w:r>
      <w:r w:rsidRPr="00DF1275">
        <w:rPr>
          <w:sz w:val="22"/>
          <w:szCs w:val="18"/>
          <w:lang w:val="en-GB"/>
        </w:rPr>
        <w:t>[</w:t>
      </w:r>
      <w:r w:rsidR="003864F7">
        <w:rPr>
          <w:sz w:val="22"/>
          <w:szCs w:val="18"/>
          <w:lang w:val="en-GB"/>
        </w:rPr>
        <w:t>b-</w:t>
      </w:r>
      <w:r w:rsidRPr="00DF1275">
        <w:rPr>
          <w:sz w:val="22"/>
          <w:szCs w:val="18"/>
          <w:lang w:val="en-GB"/>
        </w:rPr>
        <w:t>ITU-T Y.3515], CI/CD [</w:t>
      </w:r>
      <w:r w:rsidR="003864F7">
        <w:rPr>
          <w:sz w:val="22"/>
          <w:szCs w:val="18"/>
          <w:lang w:val="en-GB"/>
        </w:rPr>
        <w:t>b-</w:t>
      </w:r>
      <w:r w:rsidRPr="00DF1275">
        <w:rPr>
          <w:sz w:val="22"/>
          <w:szCs w:val="18"/>
          <w:lang w:val="en-GB"/>
        </w:rPr>
        <w:t>ITU-T Y.3525] are examples of service lifecycle management pipelines.</w:t>
      </w:r>
    </w:p>
    <w:p w14:paraId="30EBCB2B" w14:textId="25797BB1" w:rsidR="00BE04CD" w:rsidRPr="00DF1275" w:rsidRDefault="00BE04CD" w:rsidP="003259E9">
      <w:pPr>
        <w:spacing w:before="0" w:after="160" w:line="256" w:lineRule="auto"/>
        <w:rPr>
          <w:sz w:val="22"/>
          <w:szCs w:val="18"/>
          <w:lang w:val="en-GB"/>
        </w:rPr>
      </w:pPr>
      <w:r w:rsidRPr="00DF1275">
        <w:rPr>
          <w:sz w:val="22"/>
          <w:szCs w:val="18"/>
          <w:lang w:val="en-GB"/>
        </w:rPr>
        <w:t>NOTE</w:t>
      </w:r>
      <w:r w:rsidR="000026EF">
        <w:rPr>
          <w:sz w:val="22"/>
          <w:szCs w:val="18"/>
          <w:lang w:val="en-GB"/>
        </w:rPr>
        <w:t xml:space="preserve"> </w:t>
      </w:r>
      <w:r w:rsidR="00461EBA">
        <w:rPr>
          <w:sz w:val="22"/>
          <w:szCs w:val="18"/>
          <w:lang w:val="en-GB"/>
        </w:rPr>
        <w:t>7</w:t>
      </w:r>
      <w:r w:rsidR="003259E9" w:rsidRPr="00DF1275">
        <w:rPr>
          <w:sz w:val="22"/>
          <w:szCs w:val="18"/>
          <w:lang w:val="en-GB"/>
        </w:rPr>
        <w:t xml:space="preserve"> –</w:t>
      </w:r>
      <w:r w:rsidRPr="00DF1275">
        <w:rPr>
          <w:sz w:val="22"/>
          <w:szCs w:val="18"/>
          <w:lang w:val="en-GB"/>
        </w:rPr>
        <w:t xml:space="preserve"> As part of management of applications, AN may analyse the gaps, faults and issues in the current design and implementation of </w:t>
      </w:r>
      <w:r w:rsidR="00D905F2">
        <w:rPr>
          <w:sz w:val="22"/>
          <w:szCs w:val="18"/>
          <w:lang w:val="en-GB"/>
        </w:rPr>
        <w:t xml:space="preserve">an </w:t>
      </w:r>
      <w:r w:rsidRPr="00DF1275">
        <w:rPr>
          <w:sz w:val="22"/>
          <w:szCs w:val="18"/>
          <w:lang w:val="en-GB"/>
        </w:rPr>
        <w:t xml:space="preserve">end-to-end service. Mitigation of such issues may be triggered to the </w:t>
      </w:r>
      <w:r w:rsidR="00181BD4">
        <w:rPr>
          <w:sz w:val="22"/>
          <w:szCs w:val="18"/>
          <w:lang w:val="en-GB"/>
        </w:rPr>
        <w:t>DevOps</w:t>
      </w:r>
      <w:r w:rsidRPr="00DF1275">
        <w:rPr>
          <w:sz w:val="22"/>
          <w:szCs w:val="18"/>
          <w:lang w:val="en-GB"/>
        </w:rPr>
        <w:t xml:space="preserve"> pipeline. However, the level of automation of the solution may depend on the capabilities of the </w:t>
      </w:r>
      <w:r w:rsidR="00181BD4">
        <w:rPr>
          <w:sz w:val="22"/>
          <w:szCs w:val="18"/>
          <w:lang w:val="en-GB"/>
        </w:rPr>
        <w:t>DevOps</w:t>
      </w:r>
      <w:r w:rsidRPr="00DF1275">
        <w:rPr>
          <w:sz w:val="22"/>
          <w:szCs w:val="18"/>
          <w:lang w:val="en-GB"/>
        </w:rPr>
        <w:t xml:space="preserve"> pipeline. </w:t>
      </w:r>
    </w:p>
    <w:p w14:paraId="60DE0943" w14:textId="77777777" w:rsidR="00BE04CD" w:rsidRPr="00DF1275" w:rsidRDefault="0094423A" w:rsidP="003259E9">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10-REQ-</w:t>
      </w:r>
      <w:r w:rsidR="00851583">
        <w:rPr>
          <w:lang w:val="en-GB"/>
        </w:rPr>
        <w:t>007</w:t>
      </w:r>
      <w:r w:rsidR="00BE04CD" w:rsidRPr="00DF1275">
        <w:rPr>
          <w:lang w:val="en-GB"/>
        </w:rPr>
        <w:t xml:space="preserve">: It is expected that the AN configuration includes the set of reference points which may be used for </w:t>
      </w:r>
      <w:r w:rsidR="00D905F2">
        <w:rPr>
          <w:lang w:val="en-GB"/>
        </w:rPr>
        <w:t xml:space="preserve">the </w:t>
      </w:r>
      <w:r w:rsidR="00BE04CD" w:rsidRPr="00DF1275">
        <w:rPr>
          <w:lang w:val="en-GB"/>
        </w:rPr>
        <w:t xml:space="preserve">integration into end-to-end network services and applications. </w:t>
      </w:r>
    </w:p>
    <w:p w14:paraId="41163B9D" w14:textId="2719590F" w:rsidR="00BE04CD" w:rsidRPr="00DF1275" w:rsidRDefault="00BE04CD" w:rsidP="003259E9">
      <w:pPr>
        <w:spacing w:before="0" w:after="160" w:line="256" w:lineRule="auto"/>
        <w:rPr>
          <w:sz w:val="22"/>
          <w:szCs w:val="18"/>
          <w:lang w:val="en-GB"/>
        </w:rPr>
      </w:pPr>
      <w:r w:rsidRPr="00DF1275">
        <w:rPr>
          <w:sz w:val="22"/>
          <w:szCs w:val="18"/>
          <w:lang w:val="en-GB"/>
        </w:rPr>
        <w:t>NOTE</w:t>
      </w:r>
      <w:r w:rsidR="000026EF">
        <w:rPr>
          <w:sz w:val="22"/>
          <w:szCs w:val="18"/>
          <w:lang w:val="en-GB"/>
        </w:rPr>
        <w:t xml:space="preserve"> </w:t>
      </w:r>
      <w:r w:rsidR="00461EBA">
        <w:rPr>
          <w:sz w:val="22"/>
          <w:szCs w:val="18"/>
          <w:lang w:val="en-GB"/>
        </w:rPr>
        <w:t xml:space="preserve">8 </w:t>
      </w:r>
      <w:r w:rsidR="003F44DC" w:rsidRPr="00DF1275">
        <w:rPr>
          <w:sz w:val="22"/>
          <w:szCs w:val="18"/>
          <w:lang w:val="en-GB"/>
        </w:rPr>
        <w:t>–</w:t>
      </w:r>
      <w:r w:rsidRPr="00DF1275">
        <w:rPr>
          <w:sz w:val="22"/>
          <w:szCs w:val="18"/>
          <w:lang w:val="en-GB"/>
        </w:rPr>
        <w:t xml:space="preserve"> Even though AN exposes abstracted interfaces for application management to verticals, to achieve the integration of network services, AN may use open interfaces or closed black boxes. The availability of open interfaces and corresponding components is to be made known to AN via configurations. Such configurations may be dynamically changing based on availability of new components and interfaces. </w:t>
      </w:r>
    </w:p>
    <w:p w14:paraId="0CF9BB92" w14:textId="31916C99" w:rsidR="00BE04CD" w:rsidRPr="00DF1275" w:rsidRDefault="0094423A" w:rsidP="003259E9">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10-REQ-</w:t>
      </w:r>
      <w:r w:rsidR="00851583">
        <w:rPr>
          <w:lang w:val="en-GB"/>
        </w:rPr>
        <w:t>008</w:t>
      </w:r>
      <w:r w:rsidR="00BE04CD" w:rsidRPr="00DF1275">
        <w:rPr>
          <w:lang w:val="en-GB"/>
        </w:rPr>
        <w:t xml:space="preserve">: It is expected </w:t>
      </w:r>
      <w:r w:rsidR="00FB6D59">
        <w:rPr>
          <w:lang w:val="en-GB"/>
        </w:rPr>
        <w:t>that AN</w:t>
      </w:r>
      <w:r w:rsidR="00BE04CD" w:rsidRPr="00DF1275">
        <w:rPr>
          <w:lang w:val="en-GB"/>
        </w:rPr>
        <w:t xml:space="preserve"> propose “recipes” of network services and applications which may satisfy a particular intent from the vertical. </w:t>
      </w:r>
    </w:p>
    <w:p w14:paraId="639D9918" w14:textId="57F7D398" w:rsidR="00BE04CD" w:rsidRPr="00DF1275" w:rsidRDefault="00BE04CD" w:rsidP="003259E9">
      <w:pPr>
        <w:spacing w:before="0" w:after="160" w:line="256" w:lineRule="auto"/>
        <w:rPr>
          <w:sz w:val="22"/>
          <w:szCs w:val="18"/>
          <w:lang w:val="en-GB"/>
        </w:rPr>
      </w:pPr>
      <w:r w:rsidRPr="00DF1275">
        <w:rPr>
          <w:sz w:val="22"/>
          <w:szCs w:val="18"/>
          <w:lang w:val="en-GB"/>
        </w:rPr>
        <w:t>NOTE</w:t>
      </w:r>
      <w:r w:rsidR="000026EF">
        <w:rPr>
          <w:sz w:val="22"/>
          <w:szCs w:val="18"/>
          <w:lang w:val="en-GB"/>
        </w:rPr>
        <w:t xml:space="preserve"> </w:t>
      </w:r>
      <w:r w:rsidR="00461EBA">
        <w:rPr>
          <w:sz w:val="22"/>
          <w:szCs w:val="18"/>
          <w:lang w:val="en-GB"/>
        </w:rPr>
        <w:t xml:space="preserve">9 </w:t>
      </w:r>
      <w:r w:rsidR="003F44DC" w:rsidRPr="00DF1275">
        <w:rPr>
          <w:sz w:val="22"/>
          <w:szCs w:val="18"/>
          <w:lang w:val="en-GB"/>
        </w:rPr>
        <w:t>–</w:t>
      </w:r>
      <w:r w:rsidRPr="00DF1275">
        <w:rPr>
          <w:sz w:val="22"/>
          <w:szCs w:val="18"/>
          <w:lang w:val="en-GB"/>
        </w:rPr>
        <w:t xml:space="preserve"> Recipes may include a combination of existing application components, network service components, corresponding configuration options, etc.</w:t>
      </w:r>
    </w:p>
    <w:p w14:paraId="30070B61" w14:textId="09A0A4F9" w:rsidR="00BE04CD" w:rsidRPr="00DF1275" w:rsidRDefault="0094423A" w:rsidP="003259E9">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10-REQ-</w:t>
      </w:r>
      <w:r w:rsidR="00851583">
        <w:rPr>
          <w:lang w:val="en-GB"/>
        </w:rPr>
        <w:t>009</w:t>
      </w:r>
      <w:r w:rsidR="00BE04CD" w:rsidRPr="00DF1275">
        <w:rPr>
          <w:lang w:val="en-GB"/>
        </w:rPr>
        <w:t xml:space="preserve">: It is expected </w:t>
      </w:r>
      <w:r w:rsidR="00FB6D59">
        <w:rPr>
          <w:lang w:val="en-GB"/>
        </w:rPr>
        <w:t>that AN</w:t>
      </w:r>
      <w:r w:rsidR="00EC2D42">
        <w:rPr>
          <w:lang w:val="en-GB"/>
        </w:rPr>
        <w:t xml:space="preserve"> </w:t>
      </w:r>
      <w:r w:rsidR="00461EBA">
        <w:rPr>
          <w:lang w:val="en-GB"/>
        </w:rPr>
        <w:t>are</w:t>
      </w:r>
      <w:r w:rsidR="00EC2D42">
        <w:rPr>
          <w:lang w:val="en-GB"/>
        </w:rPr>
        <w:t xml:space="preserve"> </w:t>
      </w:r>
      <w:r w:rsidR="00BE04CD" w:rsidRPr="00DF1275">
        <w:rPr>
          <w:lang w:val="en-GB"/>
        </w:rPr>
        <w:t xml:space="preserve">updated at runtime by the underlying domain orchestration about the supported set of reference points in the domain, available set of network service and application components, which may be used for integration into end-to-end network services and applications. </w:t>
      </w:r>
    </w:p>
    <w:p w14:paraId="194C6407" w14:textId="2BD091C4" w:rsidR="00BE04CD" w:rsidRPr="00DF1275" w:rsidRDefault="00BE04CD" w:rsidP="003259E9">
      <w:pPr>
        <w:spacing w:before="0" w:after="160" w:line="256" w:lineRule="auto"/>
        <w:rPr>
          <w:sz w:val="22"/>
          <w:szCs w:val="18"/>
          <w:lang w:val="en-GB"/>
        </w:rPr>
      </w:pPr>
      <w:r w:rsidRPr="00DF1275">
        <w:rPr>
          <w:sz w:val="22"/>
          <w:szCs w:val="18"/>
          <w:lang w:val="en-GB"/>
        </w:rPr>
        <w:t>NOTE</w:t>
      </w:r>
      <w:r w:rsidR="000026EF">
        <w:rPr>
          <w:sz w:val="22"/>
          <w:szCs w:val="18"/>
          <w:lang w:val="en-GB"/>
        </w:rPr>
        <w:t xml:space="preserve"> </w:t>
      </w:r>
      <w:r w:rsidR="00461EBA">
        <w:rPr>
          <w:sz w:val="22"/>
          <w:szCs w:val="18"/>
          <w:lang w:val="en-GB"/>
        </w:rPr>
        <w:t xml:space="preserve">10 </w:t>
      </w:r>
      <w:r w:rsidR="003F44DC" w:rsidRPr="00DF1275">
        <w:rPr>
          <w:sz w:val="22"/>
          <w:szCs w:val="18"/>
          <w:lang w:val="en-GB"/>
        </w:rPr>
        <w:t>–</w:t>
      </w:r>
      <w:r w:rsidRPr="00DF1275">
        <w:rPr>
          <w:sz w:val="22"/>
          <w:szCs w:val="18"/>
          <w:lang w:val="en-GB"/>
        </w:rPr>
        <w:t xml:space="preserve"> Runtime changes, triggered by the operator or 3</w:t>
      </w:r>
      <w:r w:rsidRPr="00DF1275">
        <w:rPr>
          <w:sz w:val="22"/>
          <w:szCs w:val="18"/>
          <w:vertAlign w:val="superscript"/>
          <w:lang w:val="en-GB"/>
        </w:rPr>
        <w:t>rd</w:t>
      </w:r>
      <w:r w:rsidRPr="00DF1275">
        <w:rPr>
          <w:sz w:val="22"/>
          <w:szCs w:val="18"/>
          <w:lang w:val="en-GB"/>
        </w:rPr>
        <w:t xml:space="preserve"> parties, in the underlying domains are made aware to the AN. Such updates may be abstracted and passed by the AN to the verticals, where relevant, for information or policy decisions. </w:t>
      </w:r>
    </w:p>
    <w:p w14:paraId="22A62794" w14:textId="77777777" w:rsidR="00BE04CD" w:rsidRPr="00DF1275" w:rsidRDefault="00BE04CD" w:rsidP="00BE04CD">
      <w:pPr>
        <w:spacing w:before="0" w:after="160" w:line="256" w:lineRule="auto"/>
        <w:rPr>
          <w:u w:val="single"/>
          <w:lang w:val="en-GB"/>
        </w:rPr>
      </w:pPr>
      <w:r w:rsidRPr="00DF1275">
        <w:rPr>
          <w:u w:val="single"/>
          <w:lang w:val="en-GB"/>
        </w:rPr>
        <w:t>Added value requirements</w:t>
      </w:r>
    </w:p>
    <w:p w14:paraId="5B4913BC" w14:textId="6FA03F5C" w:rsidR="00BE04CD" w:rsidRPr="00DF1275" w:rsidRDefault="0094423A" w:rsidP="003259E9">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10-REQ-</w:t>
      </w:r>
      <w:r w:rsidR="00851583">
        <w:rPr>
          <w:lang w:val="en-GB"/>
        </w:rPr>
        <w:t>010</w:t>
      </w:r>
      <w:r w:rsidR="00BE04CD" w:rsidRPr="00DF1275">
        <w:rPr>
          <w:lang w:val="en-GB"/>
        </w:rPr>
        <w:t xml:space="preserve">: It is of added value </w:t>
      </w:r>
      <w:r w:rsidR="00FB6D59">
        <w:rPr>
          <w:lang w:val="en-GB"/>
        </w:rPr>
        <w:t>that AN</w:t>
      </w:r>
      <w:r w:rsidR="00BE04CD" w:rsidRPr="00DF1275">
        <w:rPr>
          <w:lang w:val="en-GB"/>
        </w:rPr>
        <w:t xml:space="preserve"> propose a modified “recipe” of network services and applications which may bridge a gap, fix a fault or solve issues in the current design and implementation of end-to-end services.</w:t>
      </w:r>
    </w:p>
    <w:p w14:paraId="1D86EB44" w14:textId="77777777" w:rsidR="00BE04CD" w:rsidRPr="00DF1275" w:rsidRDefault="00BE04CD" w:rsidP="003259E9">
      <w:pPr>
        <w:spacing w:before="0" w:after="160" w:line="256" w:lineRule="auto"/>
        <w:rPr>
          <w:sz w:val="22"/>
          <w:szCs w:val="18"/>
          <w:lang w:val="en-GB"/>
        </w:rPr>
      </w:pPr>
      <w:r w:rsidRPr="00DF1275">
        <w:rPr>
          <w:sz w:val="22"/>
          <w:szCs w:val="18"/>
          <w:lang w:val="en-GB"/>
        </w:rPr>
        <w:t>NOTE</w:t>
      </w:r>
      <w:r w:rsidR="00461EBA">
        <w:rPr>
          <w:sz w:val="22"/>
          <w:szCs w:val="18"/>
          <w:lang w:val="en-GB"/>
        </w:rPr>
        <w:t xml:space="preserve"> 11</w:t>
      </w:r>
      <w:r w:rsidR="003F44DC" w:rsidRPr="00DF1275">
        <w:rPr>
          <w:sz w:val="22"/>
          <w:szCs w:val="18"/>
          <w:lang w:val="en-GB"/>
        </w:rPr>
        <w:t xml:space="preserve"> –</w:t>
      </w:r>
      <w:r w:rsidRPr="00DF1275">
        <w:rPr>
          <w:sz w:val="22"/>
          <w:szCs w:val="18"/>
          <w:lang w:val="en-GB"/>
        </w:rPr>
        <w:t xml:space="preserve"> Modified recipe may be based on analysis of gaps, issues, or faults encountered while monitoring of network services and applications.</w:t>
      </w:r>
    </w:p>
    <w:p w14:paraId="5BFC4C9E" w14:textId="71ABAB1F" w:rsidR="00BE04CD" w:rsidRDefault="009325C6" w:rsidP="0094423A">
      <w:pPr>
        <w:pStyle w:val="Heading3"/>
      </w:pPr>
      <w:bookmarkStart w:id="164" w:name="_Toc108567706"/>
      <w:r>
        <w:t>Actor interactions and possible components</w:t>
      </w:r>
      <w:bookmarkEnd w:id="164"/>
    </w:p>
    <w:p w14:paraId="18786038" w14:textId="25924812" w:rsidR="003F44DC" w:rsidRPr="00DF1275" w:rsidRDefault="003F44DC" w:rsidP="00EA2CF8">
      <w:pPr>
        <w:keepNext/>
        <w:spacing w:before="0" w:after="160" w:line="256" w:lineRule="auto"/>
        <w:jc w:val="center"/>
        <w:rPr>
          <w:lang w:val="en-GB"/>
        </w:rPr>
      </w:pPr>
      <w:r w:rsidRPr="00DF1275">
        <w:rPr>
          <w:noProof/>
          <w:lang w:eastAsia="en-US" w:bidi="hi-IN"/>
        </w:rPr>
        <w:drawing>
          <wp:inline distT="0" distB="0" distL="0" distR="0" wp14:anchorId="6F6AAA01" wp14:editId="6A08CEA3">
            <wp:extent cx="5736590" cy="2737485"/>
            <wp:effectExtent l="0" t="0" r="0" b="571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6590" cy="2737485"/>
                    </a:xfrm>
                    <a:prstGeom prst="rect">
                      <a:avLst/>
                    </a:prstGeom>
                    <a:noFill/>
                  </pic:spPr>
                </pic:pic>
              </a:graphicData>
            </a:graphic>
          </wp:inline>
        </w:drawing>
      </w:r>
    </w:p>
    <w:p w14:paraId="5D0FF51F" w14:textId="20696FCE" w:rsidR="00BE04CD" w:rsidRPr="00DB286B" w:rsidRDefault="00E2696D" w:rsidP="003F44DC">
      <w:pPr>
        <w:pStyle w:val="Caption"/>
        <w:rPr>
          <w:sz w:val="22"/>
          <w:szCs w:val="18"/>
        </w:rPr>
      </w:pPr>
      <w:r w:rsidRPr="00DB286B">
        <w:rPr>
          <w:noProof/>
        </w:rPr>
        <mc:AlternateContent>
          <mc:Choice Requires="wps">
            <w:drawing>
              <wp:anchor distT="0" distB="0" distL="114300" distR="114300" simplePos="0" relativeHeight="251664393" behindDoc="0" locked="0" layoutInCell="1" allowOverlap="1" wp14:anchorId="5E3AB762" wp14:editId="3A887D02">
                <wp:simplePos x="0" y="0"/>
                <wp:positionH relativeFrom="column">
                  <wp:posOffset>182880</wp:posOffset>
                </wp:positionH>
                <wp:positionV relativeFrom="paragraph">
                  <wp:posOffset>3333115</wp:posOffset>
                </wp:positionV>
                <wp:extent cx="5728970" cy="251460"/>
                <wp:effectExtent l="0" t="0" r="0" b="0"/>
                <wp:wrapTopAndBottom/>
                <wp:docPr id="44"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251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70E39E" w14:textId="66DA53E7" w:rsidR="00FB6D59" w:rsidRDefault="00FB6D59" w:rsidP="00EA2CF8">
                            <w:pPr>
                              <w:jc w:val="center"/>
                              <w:rPr>
                                <w:noProof/>
                                <w:lang w:val="en-IN" w:eastAsia="en-IN"/>
                              </w:rPr>
                            </w:pPr>
                            <w:r>
                              <w:t xml:space="preserve">Figure 11: </w:t>
                            </w:r>
                            <w:r>
                              <w:rPr>
                                <w:lang w:val="en-IN"/>
                              </w:rPr>
                              <w:t>Inter-domain service automation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E3AB762" id="Text Box 324" o:spid="_x0000_s1027" type="#_x0000_t202" style="position:absolute;left:0;text-align:left;margin-left:14.4pt;margin-top:262.45pt;width:451.1pt;height:19.8pt;z-index:2516643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" stroked="f">
                <v:textbox style="mso-fit-shape-to-text:t" inset="0,0,0,0">
                  <w:txbxContent>
                    <w:p w14:paraId="2570E39E" w14:textId="66DA53E7" w:rsidR="00FB6D59" w:rsidRDefault="00FB6D59" w:rsidP="00EA2CF8">
                      <w:pPr>
                        <w:jc w:val="center"/>
                        <w:rPr>
                          <w:noProof/>
                          <w:lang w:val="en-IN" w:eastAsia="en-IN"/>
                        </w:rPr>
                      </w:pPr>
                      <w:r>
                        <w:t xml:space="preserve">Figure 11: </w:t>
                      </w:r>
                      <w:r>
                        <w:rPr>
                          <w:lang w:val="en-IN"/>
                        </w:rPr>
                        <w:t>Inter-domain service automation</w:t>
                      </w:r>
                    </w:p>
                  </w:txbxContent>
                </v:textbox>
                <w10:wrap type="topAndBottom"/>
              </v:shape>
            </w:pict>
          </mc:Fallback>
        </mc:AlternateContent>
      </w:r>
      <w:r w:rsidRPr="00DB286B">
        <w:rPr>
          <w:noProof/>
        </w:rPr>
        <mc:AlternateContent>
          <mc:Choice Requires="wps">
            <w:drawing>
              <wp:anchor distT="0" distB="0" distL="114300" distR="114300" simplePos="0" relativeHeight="251668489" behindDoc="0" locked="0" layoutInCell="1" allowOverlap="1" wp14:anchorId="161CD619" wp14:editId="54CBA73E">
                <wp:simplePos x="0" y="0"/>
                <wp:positionH relativeFrom="column">
                  <wp:posOffset>875030</wp:posOffset>
                </wp:positionH>
                <wp:positionV relativeFrom="paragraph">
                  <wp:posOffset>3387725</wp:posOffset>
                </wp:positionV>
                <wp:extent cx="4166235" cy="635"/>
                <wp:effectExtent l="0" t="0" r="0" b="0"/>
                <wp:wrapTopAndBottom/>
                <wp:docPr id="43" name="Text Box 43"/>
                <wp:cNvGraphicFramePr/>
                <a:graphic xmlns:a="http://schemas.openxmlformats.org/drawingml/2006/main">
                  <a:graphicData uri="http://schemas.microsoft.com/office/word/2010/wordprocessingShape">
                    <wps:wsp>
                      <wps:cNvSpPr txBox="1"/>
                      <wps:spPr>
                        <a:xfrm>
                          <a:off x="0" y="0"/>
                          <a:ext cx="4166235" cy="635"/>
                        </a:xfrm>
                        <a:prstGeom prst="rect">
                          <a:avLst/>
                        </a:prstGeom>
                        <a:solidFill>
                          <a:prstClr val="white"/>
                        </a:solidFill>
                        <a:ln>
                          <a:noFill/>
                        </a:ln>
                      </wps:spPr>
                      <wps:txbx>
                        <w:txbxContent>
                          <w:p w14:paraId="54C8038B" w14:textId="68D7BB33" w:rsidR="00FB6D59" w:rsidRPr="00DB286B" w:rsidRDefault="00FB6D59" w:rsidP="00E2696D">
                            <w:pPr>
                              <w:pStyle w:val="Caption"/>
                              <w:rPr>
                                <w:noProof/>
                              </w:rPr>
                            </w:pPr>
                            <w:r w:rsidRPr="00DB286B">
                              <w:t xml:space="preserve">Figure </w:t>
                            </w:r>
                            <w:r>
                              <w:t>12</w:t>
                            </w:r>
                            <w:r w:rsidRPr="00DB286B">
                              <w:t xml:space="preserve">: </w:t>
                            </w:r>
                            <w:r>
                              <w:t>Possible components related to i</w:t>
                            </w:r>
                            <w:r w:rsidRPr="00DB286B">
                              <w:t>nter-domain service automation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1CD619" id="Text Box 43" o:spid="_x0000_s1028" type="#_x0000_t202" style="position:absolute;left:0;text-align:left;margin-left:68.9pt;margin-top:266.75pt;width:328.05pt;height:.05pt;z-index:25166848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" stroked="f">
                <v:textbox style="mso-fit-shape-to-text:t" inset="0,0,0,0">
                  <w:txbxContent>
                    <w:p w14:paraId="54C8038B" w14:textId="68D7BB33" w:rsidR="00FB6D59" w:rsidRPr="00DB286B" w:rsidRDefault="00FB6D59" w:rsidP="00E2696D">
                      <w:pPr>
                        <w:pStyle w:val="Caption"/>
                        <w:rPr>
                          <w:noProof/>
                        </w:rPr>
                      </w:pPr>
                      <w:r w:rsidRPr="00DB286B">
                        <w:t xml:space="preserve">Figure </w:t>
                      </w:r>
                      <w:r>
                        <w:t>12</w:t>
                      </w:r>
                      <w:r w:rsidRPr="00DB286B">
                        <w:t xml:space="preserve">: </w:t>
                      </w:r>
                      <w:r>
                        <w:t>Possible components related to i</w:t>
                      </w:r>
                      <w:r w:rsidRPr="00DB286B">
                        <w:t>nter-domain service automation</w:t>
                      </w:r>
                    </w:p>
                  </w:txbxContent>
                </v:textbox>
                <w10:wrap type="topAndBottom"/>
              </v:shape>
            </w:pict>
          </mc:Fallback>
        </mc:AlternateContent>
      </w:r>
      <w:r w:rsidR="009D514B" w:rsidRPr="00DB286B">
        <w:rPr>
          <w:noProof/>
        </w:rPr>
        <w:drawing>
          <wp:anchor distT="0" distB="0" distL="114300" distR="114300" simplePos="0" relativeHeight="251665417" behindDoc="0" locked="0" layoutInCell="1" allowOverlap="1" wp14:anchorId="0227F8E0" wp14:editId="49498667">
            <wp:simplePos x="0" y="0"/>
            <wp:positionH relativeFrom="column">
              <wp:posOffset>875450</wp:posOffset>
            </wp:positionH>
            <wp:positionV relativeFrom="paragraph">
              <wp:posOffset>369343</wp:posOffset>
            </wp:positionV>
            <wp:extent cx="4166559" cy="2961849"/>
            <wp:effectExtent l="0" t="0" r="0" b="0"/>
            <wp:wrapTopAndBottom/>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166559" cy="2961849"/>
                    </a:xfrm>
                    <a:prstGeom prst="rect">
                      <a:avLst/>
                    </a:prstGeom>
                  </pic:spPr>
                </pic:pic>
              </a:graphicData>
            </a:graphic>
            <wp14:sizeRelH relativeFrom="page">
              <wp14:pctWidth>0</wp14:pctWidth>
            </wp14:sizeRelH>
            <wp14:sizeRelV relativeFrom="page">
              <wp14:pctHeight>0</wp14:pctHeight>
            </wp14:sizeRelV>
          </wp:anchor>
        </w:drawing>
      </w:r>
      <w:r w:rsidR="003F44DC" w:rsidRPr="00DB286B">
        <w:t xml:space="preserve">Figure </w:t>
      </w:r>
      <w:r w:rsidR="00AE14BD" w:rsidRPr="00DB286B">
        <w:t>1</w:t>
      </w:r>
      <w:r w:rsidR="00B343EB">
        <w:t>1</w:t>
      </w:r>
      <w:r w:rsidR="003F44DC" w:rsidRPr="00DB286B">
        <w:t xml:space="preserve">: </w:t>
      </w:r>
      <w:r w:rsidR="005C3C88">
        <w:t>A</w:t>
      </w:r>
      <w:r w:rsidR="000E0775" w:rsidRPr="00DB286B">
        <w:t>ctor</w:t>
      </w:r>
      <w:r w:rsidR="00BE04CD" w:rsidRPr="00DB286B">
        <w:t xml:space="preserve"> interaction</w:t>
      </w:r>
      <w:r w:rsidR="005C3C88">
        <w:t>s</w:t>
      </w:r>
      <w:r w:rsidR="000E0775" w:rsidRPr="00DB286B">
        <w:t xml:space="preserve"> for </w:t>
      </w:r>
      <w:r w:rsidR="00AE3A6B" w:rsidRPr="00DB286B">
        <w:rPr>
          <w:sz w:val="22"/>
          <w:szCs w:val="18"/>
        </w:rPr>
        <w:t>i</w:t>
      </w:r>
      <w:r w:rsidR="000E0775" w:rsidRPr="00DB286B">
        <w:rPr>
          <w:sz w:val="22"/>
          <w:szCs w:val="18"/>
        </w:rPr>
        <w:t>nter-domain service automation (IDSA) - for microfinance</w:t>
      </w:r>
    </w:p>
    <w:p w14:paraId="7632FAE8" w14:textId="77777777" w:rsidR="00A75CEC" w:rsidRDefault="00A75CEC" w:rsidP="006762DC">
      <w:pPr>
        <w:rPr>
          <w:lang w:val="en-GB" w:eastAsia="en-US"/>
        </w:rPr>
      </w:pPr>
    </w:p>
    <w:p w14:paraId="2F1B46B2" w14:textId="304F09EB" w:rsidR="00C30DE8" w:rsidRDefault="00C30DE8" w:rsidP="00C30DE8">
      <w:pPr>
        <w:spacing w:before="0" w:after="160" w:line="256" w:lineRule="auto"/>
        <w:rPr>
          <w:lang w:val="en-GB"/>
        </w:rPr>
      </w:pPr>
      <w:r>
        <w:rPr>
          <w:lang w:val="en-GB"/>
        </w:rPr>
        <w:t>Actors involved (figure 1</w:t>
      </w:r>
      <w:r w:rsidR="00B343EB">
        <w:rPr>
          <w:lang w:val="en-GB"/>
        </w:rPr>
        <w:t>1</w:t>
      </w:r>
      <w:r>
        <w:rPr>
          <w:lang w:val="en-GB"/>
        </w:rPr>
        <w:t>):</w:t>
      </w:r>
    </w:p>
    <w:p w14:paraId="4473DB67" w14:textId="1F23D5BE" w:rsidR="00DC0900" w:rsidRPr="00C53A37" w:rsidRDefault="00DC0900" w:rsidP="00EA2CF8">
      <w:pPr>
        <w:pStyle w:val="ListParagraph"/>
        <w:numPr>
          <w:ilvl w:val="0"/>
          <w:numId w:val="56"/>
        </w:numPr>
        <w:rPr>
          <w:lang w:val="en-GB" w:eastAsia="en-US"/>
        </w:rPr>
      </w:pPr>
      <w:r w:rsidRPr="00C53A37">
        <w:rPr>
          <w:lang w:val="en-GB" w:eastAsia="en-US"/>
        </w:rPr>
        <w:t>Industry vertical solution provider: this actor provides vertical related services which in turn uses network services in the underlay</w:t>
      </w:r>
      <w:r w:rsidR="00C53A37" w:rsidRPr="00C53A37">
        <w:rPr>
          <w:lang w:val="en-GB" w:eastAsia="en-US"/>
        </w:rPr>
        <w:t xml:space="preserve"> network</w:t>
      </w:r>
      <w:r w:rsidRPr="00C53A37">
        <w:rPr>
          <w:lang w:val="en-GB" w:eastAsia="en-US"/>
        </w:rPr>
        <w:t>. E.g.</w:t>
      </w:r>
      <w:r w:rsidR="00DD2038" w:rsidRPr="00C53A37">
        <w:rPr>
          <w:lang w:val="en-GB" w:eastAsia="en-US"/>
        </w:rPr>
        <w:t>,</w:t>
      </w:r>
      <w:r w:rsidRPr="00C53A37">
        <w:rPr>
          <w:lang w:val="en-GB" w:eastAsia="en-US"/>
        </w:rPr>
        <w:t xml:space="preserve"> </w:t>
      </w:r>
      <w:r w:rsidR="00DD2038" w:rsidRPr="00C53A37">
        <w:rPr>
          <w:lang w:val="en-GB" w:eastAsia="en-US"/>
        </w:rPr>
        <w:t>a</w:t>
      </w:r>
      <w:r w:rsidRPr="00C53A37">
        <w:rPr>
          <w:lang w:val="en-GB" w:eastAsia="en-US"/>
        </w:rPr>
        <w:t>utonomous transport service which rely upon low latency services provided by 5G.</w:t>
      </w:r>
    </w:p>
    <w:p w14:paraId="4A275012" w14:textId="3CCB8B8D" w:rsidR="00DB286B" w:rsidRPr="000026EF" w:rsidRDefault="00DB286B" w:rsidP="00EA2CF8">
      <w:pPr>
        <w:pStyle w:val="ListParagraph"/>
        <w:numPr>
          <w:ilvl w:val="0"/>
          <w:numId w:val="56"/>
        </w:numPr>
        <w:rPr>
          <w:lang w:val="en-GB" w:eastAsia="en-US"/>
        </w:rPr>
      </w:pPr>
      <w:r w:rsidRPr="000026EF">
        <w:rPr>
          <w:lang w:val="en-GB" w:eastAsia="en-US"/>
        </w:rPr>
        <w:t xml:space="preserve">Sandbox: </w:t>
      </w:r>
      <w:r w:rsidR="001D12A3">
        <w:rPr>
          <w:lang w:val="en-GB" w:eastAsia="en-US"/>
        </w:rPr>
        <w:t>T</w:t>
      </w:r>
      <w:r w:rsidRPr="000026EF">
        <w:rPr>
          <w:lang w:val="en-GB" w:eastAsia="en-US"/>
        </w:rPr>
        <w:t>his actor provides an experimentation platform for controllers. This allows testing and verification of controllers. This may be implemented in the form of an openly accessible sandbox.</w:t>
      </w:r>
    </w:p>
    <w:p w14:paraId="4A482B61" w14:textId="19732486" w:rsidR="009D3E83" w:rsidRDefault="009D3E83" w:rsidP="006762DC">
      <w:pPr>
        <w:rPr>
          <w:lang w:val="en-GB" w:eastAsia="en-US"/>
        </w:rPr>
      </w:pPr>
    </w:p>
    <w:p w14:paraId="17C8D42D" w14:textId="10AB94B1" w:rsidR="009D3E83" w:rsidRDefault="009D3E83" w:rsidP="009D3E83">
      <w:pPr>
        <w:spacing w:before="0" w:after="160" w:line="256" w:lineRule="auto"/>
        <w:rPr>
          <w:lang w:val="en-GB"/>
        </w:rPr>
      </w:pPr>
      <w:r>
        <w:rPr>
          <w:lang w:val="en-GB"/>
        </w:rPr>
        <w:t>Possible key components involved (figure 1</w:t>
      </w:r>
      <w:r w:rsidR="00B343EB">
        <w:rPr>
          <w:lang w:val="en-GB"/>
        </w:rPr>
        <w:t>2</w:t>
      </w:r>
      <w:r>
        <w:rPr>
          <w:lang w:val="en-GB"/>
        </w:rPr>
        <w:t>):</w:t>
      </w:r>
    </w:p>
    <w:p w14:paraId="2BB4D5DC" w14:textId="7EB63B2F" w:rsidR="00DC0900" w:rsidRPr="000026EF" w:rsidRDefault="00C875EA" w:rsidP="00EA2CF8">
      <w:pPr>
        <w:pStyle w:val="ListParagraph"/>
        <w:numPr>
          <w:ilvl w:val="0"/>
          <w:numId w:val="57"/>
        </w:numPr>
        <w:rPr>
          <w:lang w:val="en-GB" w:eastAsia="en-US"/>
        </w:rPr>
      </w:pPr>
      <w:r w:rsidRPr="000026EF">
        <w:rPr>
          <w:lang w:val="en-GB" w:eastAsia="en-US"/>
        </w:rPr>
        <w:t>Network services and applications: includes services and applications deployed in the network, including their interfaces.</w:t>
      </w:r>
    </w:p>
    <w:p w14:paraId="18B4AB8F" w14:textId="67B57C88" w:rsidR="00C875EA" w:rsidRPr="000026EF" w:rsidRDefault="00C875EA" w:rsidP="00EA2CF8">
      <w:pPr>
        <w:pStyle w:val="ListParagraph"/>
        <w:numPr>
          <w:ilvl w:val="0"/>
          <w:numId w:val="57"/>
        </w:numPr>
        <w:rPr>
          <w:lang w:val="en-GB" w:eastAsia="en-US"/>
        </w:rPr>
      </w:pPr>
      <w:r w:rsidRPr="000026EF">
        <w:rPr>
          <w:lang w:val="en-GB" w:eastAsia="en-US"/>
        </w:rPr>
        <w:t xml:space="preserve">Verticals: </w:t>
      </w:r>
      <w:r w:rsidR="001D12A3">
        <w:rPr>
          <w:lang w:val="en-GB" w:eastAsia="en-US"/>
        </w:rPr>
        <w:t>I</w:t>
      </w:r>
      <w:r w:rsidRPr="000026EF">
        <w:rPr>
          <w:lang w:val="en-GB" w:eastAsia="en-US"/>
        </w:rPr>
        <w:t>ncludes applications used by end-users e.g. banking and emergency services.</w:t>
      </w:r>
    </w:p>
    <w:p w14:paraId="13C2CAE4" w14:textId="39DEC1E3" w:rsidR="00C875EA" w:rsidRPr="000026EF" w:rsidRDefault="00C875EA" w:rsidP="00EA2CF8">
      <w:pPr>
        <w:pStyle w:val="ListParagraph"/>
        <w:numPr>
          <w:ilvl w:val="0"/>
          <w:numId w:val="57"/>
        </w:numPr>
        <w:rPr>
          <w:lang w:val="en-GB" w:eastAsia="en-US"/>
        </w:rPr>
      </w:pPr>
      <w:r w:rsidRPr="000026EF">
        <w:rPr>
          <w:lang w:val="en-GB" w:eastAsia="en-US"/>
        </w:rPr>
        <w:t>Domain controllers: part of the management subsystem, provides monitoring, configurations and supports reporting by various other components in the network.</w:t>
      </w:r>
    </w:p>
    <w:p w14:paraId="31C0F0AB" w14:textId="38776538" w:rsidR="00382C39" w:rsidRPr="000026EF" w:rsidRDefault="00382C39" w:rsidP="00EA2CF8">
      <w:pPr>
        <w:pStyle w:val="ListParagraph"/>
        <w:numPr>
          <w:ilvl w:val="0"/>
          <w:numId w:val="57"/>
        </w:numPr>
        <w:rPr>
          <w:lang w:val="en-GB" w:eastAsia="en-US"/>
        </w:rPr>
      </w:pPr>
      <w:r w:rsidRPr="000026EF">
        <w:rPr>
          <w:lang w:val="en-GB" w:eastAsia="en-US"/>
        </w:rPr>
        <w:t xml:space="preserve">Ev controller: </w:t>
      </w:r>
      <w:r w:rsidR="001D12A3">
        <w:rPr>
          <w:lang w:val="en-GB" w:eastAsia="en-US"/>
        </w:rPr>
        <w:t>E</w:t>
      </w:r>
      <w:r w:rsidRPr="000026EF">
        <w:rPr>
          <w:lang w:val="en-GB" w:eastAsia="en-US"/>
        </w:rPr>
        <w:t>volution controller</w:t>
      </w:r>
    </w:p>
    <w:p w14:paraId="7D339217" w14:textId="5772D9D4" w:rsidR="00382C39" w:rsidRPr="000026EF" w:rsidRDefault="00382C39" w:rsidP="00EA2CF8">
      <w:pPr>
        <w:pStyle w:val="ListParagraph"/>
        <w:numPr>
          <w:ilvl w:val="0"/>
          <w:numId w:val="57"/>
        </w:numPr>
        <w:rPr>
          <w:lang w:val="en-GB" w:eastAsia="en-US"/>
        </w:rPr>
      </w:pPr>
      <w:r w:rsidRPr="000026EF">
        <w:rPr>
          <w:lang w:val="en-GB" w:eastAsia="en-US"/>
        </w:rPr>
        <w:t>E</w:t>
      </w:r>
      <w:r w:rsidR="008E4C9E" w:rsidRPr="000026EF">
        <w:rPr>
          <w:lang w:val="en-GB" w:eastAsia="en-US"/>
        </w:rPr>
        <w:t>x</w:t>
      </w:r>
      <w:r w:rsidRPr="000026EF">
        <w:rPr>
          <w:lang w:val="en-GB" w:eastAsia="en-US"/>
        </w:rPr>
        <w:t xml:space="preserve"> </w:t>
      </w:r>
      <w:r w:rsidR="008E4C9E" w:rsidRPr="000026EF">
        <w:rPr>
          <w:lang w:val="en-GB" w:eastAsia="en-US"/>
        </w:rPr>
        <w:t>c</w:t>
      </w:r>
      <w:r w:rsidRPr="000026EF">
        <w:rPr>
          <w:lang w:val="en-GB" w:eastAsia="en-US"/>
        </w:rPr>
        <w:t xml:space="preserve">ontroller: </w:t>
      </w:r>
      <w:r w:rsidR="001D12A3">
        <w:rPr>
          <w:lang w:val="en-GB" w:eastAsia="en-US"/>
        </w:rPr>
        <w:t>E</w:t>
      </w:r>
      <w:r w:rsidRPr="000026EF">
        <w:rPr>
          <w:lang w:val="en-GB" w:eastAsia="en-US"/>
        </w:rPr>
        <w:t>xperimentation controller</w:t>
      </w:r>
    </w:p>
    <w:p w14:paraId="537D31C9" w14:textId="77777777" w:rsidR="00BE04CD" w:rsidRPr="00DF1275" w:rsidRDefault="00BE04CD" w:rsidP="0094423A">
      <w:pPr>
        <w:pStyle w:val="Heading2"/>
      </w:pPr>
      <w:bookmarkStart w:id="165" w:name="_Toc86163136"/>
      <w:bookmarkStart w:id="166" w:name="_Toc86503275"/>
      <w:bookmarkStart w:id="167" w:name="_Toc108567707"/>
      <w:r w:rsidRPr="00DF1275">
        <w:t>Autonomous vertical-driven edge service and middle-mile connectivity for rural financial inclusion (FI)</w:t>
      </w:r>
      <w:bookmarkEnd w:id="165"/>
      <w:bookmarkEnd w:id="166"/>
      <w:bookmarkEnd w:id="167"/>
    </w:p>
    <w:tbl>
      <w:tblPr>
        <w:tblStyle w:val="TableGrid"/>
        <w:tblW w:w="5000" w:type="pct"/>
        <w:jc w:val="center"/>
        <w:tblLook w:val="04A0" w:firstRow="1" w:lastRow="0" w:firstColumn="1" w:lastColumn="0" w:noHBand="0" w:noVBand="1"/>
      </w:tblPr>
      <w:tblGrid>
        <w:gridCol w:w="2074"/>
        <w:gridCol w:w="7555"/>
      </w:tblGrid>
      <w:tr w:rsidR="00BE04CD" w:rsidRPr="00DF1275" w14:paraId="17207EC7" w14:textId="77777777" w:rsidTr="003F44DC">
        <w:trPr>
          <w:jc w:val="center"/>
        </w:trPr>
        <w:tc>
          <w:tcPr>
            <w:tcW w:w="1077" w:type="pct"/>
            <w:tcBorders>
              <w:top w:val="single" w:sz="4" w:space="0" w:color="auto"/>
              <w:left w:val="single" w:sz="4" w:space="0" w:color="auto"/>
              <w:bottom w:val="single" w:sz="4" w:space="0" w:color="auto"/>
              <w:right w:val="single" w:sz="4" w:space="0" w:color="auto"/>
            </w:tcBorders>
            <w:hideMark/>
          </w:tcPr>
          <w:p w14:paraId="04EBD632" w14:textId="77777777" w:rsidR="00BE04CD" w:rsidRPr="00DF1275" w:rsidRDefault="00BE04CD" w:rsidP="009A0CA4">
            <w:pPr>
              <w:rPr>
                <w:i/>
                <w:sz w:val="22"/>
                <w:szCs w:val="22"/>
                <w:lang w:val="en-GB"/>
              </w:rPr>
            </w:pPr>
            <w:r w:rsidRPr="00DF1275">
              <w:rPr>
                <w:i/>
                <w:sz w:val="22"/>
                <w:szCs w:val="22"/>
                <w:lang w:val="en-GB"/>
              </w:rPr>
              <w:t>Use case id</w:t>
            </w:r>
          </w:p>
        </w:tc>
        <w:tc>
          <w:tcPr>
            <w:tcW w:w="3923" w:type="pct"/>
            <w:tcBorders>
              <w:top w:val="single" w:sz="4" w:space="0" w:color="auto"/>
              <w:left w:val="single" w:sz="4" w:space="0" w:color="auto"/>
              <w:bottom w:val="single" w:sz="4" w:space="0" w:color="auto"/>
              <w:right w:val="single" w:sz="4" w:space="0" w:color="auto"/>
            </w:tcBorders>
            <w:hideMark/>
          </w:tcPr>
          <w:p w14:paraId="6684FE66" w14:textId="77777777" w:rsidR="00BE04CD" w:rsidRPr="00DF1275" w:rsidRDefault="00BE04CD" w:rsidP="009A0CA4">
            <w:pPr>
              <w:rPr>
                <w:sz w:val="22"/>
                <w:szCs w:val="22"/>
                <w:lang w:val="en-GB"/>
              </w:rPr>
            </w:pPr>
            <w:r w:rsidRPr="00DF1275">
              <w:rPr>
                <w:sz w:val="22"/>
                <w:szCs w:val="22"/>
                <w:lang w:val="en-GB"/>
              </w:rPr>
              <w:t>FG-AN-usecase-011</w:t>
            </w:r>
          </w:p>
        </w:tc>
      </w:tr>
      <w:tr w:rsidR="00BE04CD" w:rsidRPr="00DF1275" w14:paraId="5B2483C4" w14:textId="77777777" w:rsidTr="003F44DC">
        <w:trPr>
          <w:jc w:val="center"/>
        </w:trPr>
        <w:tc>
          <w:tcPr>
            <w:tcW w:w="1077" w:type="pct"/>
            <w:tcBorders>
              <w:top w:val="single" w:sz="4" w:space="0" w:color="auto"/>
              <w:left w:val="single" w:sz="4" w:space="0" w:color="auto"/>
              <w:bottom w:val="single" w:sz="4" w:space="0" w:color="auto"/>
              <w:right w:val="single" w:sz="4" w:space="0" w:color="auto"/>
            </w:tcBorders>
            <w:hideMark/>
          </w:tcPr>
          <w:p w14:paraId="54AC4519" w14:textId="77777777" w:rsidR="00BE04CD" w:rsidRPr="00DF1275" w:rsidRDefault="00BE04CD" w:rsidP="009A0CA4">
            <w:pPr>
              <w:rPr>
                <w:i/>
                <w:sz w:val="22"/>
                <w:szCs w:val="22"/>
                <w:lang w:val="en-GB"/>
              </w:rPr>
            </w:pPr>
            <w:r w:rsidRPr="00DF1275">
              <w:rPr>
                <w:i/>
                <w:sz w:val="22"/>
                <w:szCs w:val="22"/>
                <w:lang w:val="en-GB"/>
              </w:rPr>
              <w:t>Use case description</w:t>
            </w:r>
          </w:p>
        </w:tc>
        <w:tc>
          <w:tcPr>
            <w:tcW w:w="3923" w:type="pct"/>
            <w:tcBorders>
              <w:top w:val="single" w:sz="4" w:space="0" w:color="auto"/>
              <w:left w:val="single" w:sz="4" w:space="0" w:color="auto"/>
              <w:bottom w:val="single" w:sz="4" w:space="0" w:color="auto"/>
              <w:right w:val="single" w:sz="4" w:space="0" w:color="auto"/>
            </w:tcBorders>
          </w:tcPr>
          <w:p w14:paraId="6FE3C1BF" w14:textId="77777777" w:rsidR="00BE04CD" w:rsidRPr="00DF1275" w:rsidRDefault="00BE04CD" w:rsidP="009A0CA4">
            <w:pPr>
              <w:jc w:val="both"/>
              <w:rPr>
                <w:sz w:val="22"/>
                <w:szCs w:val="22"/>
                <w:lang w:val="en-GB"/>
              </w:rPr>
            </w:pPr>
            <w:r w:rsidRPr="00DF1275">
              <w:rPr>
                <w:sz w:val="22"/>
                <w:szCs w:val="22"/>
                <w:lang w:val="en-GB"/>
              </w:rPr>
              <w:t xml:space="preserve">Digital Financial Inclusion in many geographies are limited because of lack of network availability and low reliability of connection.  Frequently bank branches have to fall back on costly and complex connectivity through satellites. Other than the capital and operational aspects, the bank staff also needs to handle the link failover and maintenance activities in case of issues. Furthermore, such solutions do not allow local community to utilize the network. </w:t>
            </w:r>
          </w:p>
          <w:p w14:paraId="0F8CAB49" w14:textId="77777777" w:rsidR="00BE04CD" w:rsidRPr="00DF1275" w:rsidRDefault="00BE04CD" w:rsidP="009A0CA4">
            <w:pPr>
              <w:jc w:val="both"/>
              <w:rPr>
                <w:sz w:val="22"/>
                <w:szCs w:val="22"/>
                <w:lang w:val="en-GB"/>
              </w:rPr>
            </w:pPr>
            <w:r w:rsidRPr="00DF1275">
              <w:rPr>
                <w:sz w:val="22"/>
                <w:szCs w:val="22"/>
                <w:lang w:val="en-GB"/>
              </w:rPr>
              <w:t xml:space="preserve">Autonomous last hop connectivity both through </w:t>
            </w:r>
            <w:r w:rsidR="00D905F2">
              <w:rPr>
                <w:sz w:val="22"/>
                <w:szCs w:val="22"/>
                <w:lang w:val="en-GB"/>
              </w:rPr>
              <w:t>IMT-Advanced/IMT-2020</w:t>
            </w:r>
            <w:r w:rsidRPr="00DF1275">
              <w:rPr>
                <w:sz w:val="22"/>
                <w:szCs w:val="22"/>
                <w:lang w:val="en-GB"/>
              </w:rPr>
              <w:t xml:space="preserve"> as well as other non 3GPP heterogeneous networks need to be seamlessly enabled to operate in an affordable manner. The solution is likely to provide the following benefits:</w:t>
            </w:r>
          </w:p>
          <w:p w14:paraId="2293BC67" w14:textId="504D1A6F" w:rsidR="00BE04CD" w:rsidRPr="00DF1275" w:rsidRDefault="00BE04CD" w:rsidP="009A0CA4">
            <w:pPr>
              <w:jc w:val="both"/>
              <w:rPr>
                <w:sz w:val="22"/>
                <w:szCs w:val="22"/>
                <w:lang w:val="en-GB"/>
              </w:rPr>
            </w:pPr>
            <w:r w:rsidRPr="00DF1275">
              <w:rPr>
                <w:sz w:val="22"/>
                <w:szCs w:val="22"/>
                <w:lang w:val="en-GB"/>
              </w:rPr>
              <w:t xml:space="preserve">1. Based on the requirements from the verticals, provide connectivity for rural </w:t>
            </w:r>
            <w:r w:rsidR="00D905F2">
              <w:rPr>
                <w:sz w:val="22"/>
                <w:szCs w:val="22"/>
                <w:lang w:val="en-GB"/>
              </w:rPr>
              <w:t>finance (FI)</w:t>
            </w:r>
            <w:r w:rsidRPr="00DF1275">
              <w:rPr>
                <w:sz w:val="22"/>
                <w:szCs w:val="22"/>
                <w:lang w:val="en-GB"/>
              </w:rPr>
              <w:t>sites independent of network providers</w:t>
            </w:r>
            <w:r w:rsidR="001D12A3">
              <w:rPr>
                <w:sz w:val="22"/>
                <w:szCs w:val="22"/>
                <w:lang w:val="en-GB"/>
              </w:rPr>
              <w:t xml:space="preserve"> or </w:t>
            </w:r>
            <w:r w:rsidRPr="00DF1275">
              <w:rPr>
                <w:sz w:val="22"/>
                <w:szCs w:val="22"/>
                <w:lang w:val="en-GB"/>
              </w:rPr>
              <w:t>large-Telco</w:t>
            </w:r>
            <w:r w:rsidR="001D12A3">
              <w:rPr>
                <w:sz w:val="22"/>
                <w:szCs w:val="22"/>
                <w:lang w:val="en-GB"/>
              </w:rPr>
              <w:t>s</w:t>
            </w:r>
            <w:r w:rsidRPr="00DF1275">
              <w:rPr>
                <w:sz w:val="22"/>
                <w:szCs w:val="22"/>
                <w:lang w:val="en-GB"/>
              </w:rPr>
              <w:t>.</w:t>
            </w:r>
          </w:p>
          <w:p w14:paraId="18AF8DB1" w14:textId="77777777" w:rsidR="00BE04CD" w:rsidRPr="00DF1275" w:rsidRDefault="00BE04CD" w:rsidP="009A0CA4">
            <w:pPr>
              <w:jc w:val="both"/>
              <w:rPr>
                <w:sz w:val="22"/>
                <w:szCs w:val="22"/>
                <w:lang w:val="en-GB"/>
              </w:rPr>
            </w:pPr>
            <w:r w:rsidRPr="00DF1275">
              <w:rPr>
                <w:sz w:val="22"/>
                <w:szCs w:val="22"/>
                <w:lang w:val="en-GB"/>
              </w:rPr>
              <w:t>2. Allow the connectivity to be shared with local community to ensure better return on investments.</w:t>
            </w:r>
          </w:p>
          <w:p w14:paraId="21DB83B6" w14:textId="77777777" w:rsidR="00BE04CD" w:rsidRPr="00DF1275" w:rsidRDefault="00BE04CD" w:rsidP="009A0CA4">
            <w:pPr>
              <w:jc w:val="both"/>
              <w:rPr>
                <w:sz w:val="22"/>
                <w:szCs w:val="22"/>
                <w:lang w:val="en-GB"/>
              </w:rPr>
            </w:pPr>
            <w:r w:rsidRPr="00DF1275">
              <w:rPr>
                <w:sz w:val="22"/>
                <w:szCs w:val="22"/>
                <w:lang w:val="en-GB"/>
              </w:rPr>
              <w:t>3. Edge compute and related infrastructure can enable more compelling deployments for digital FI as well as other verticals (e.g. short</w:t>
            </w:r>
            <w:r w:rsidR="00D905F2">
              <w:rPr>
                <w:sz w:val="22"/>
                <w:szCs w:val="22"/>
                <w:lang w:val="en-GB"/>
              </w:rPr>
              <w:t>-</w:t>
            </w:r>
            <w:r w:rsidRPr="00DF1275">
              <w:rPr>
                <w:sz w:val="22"/>
                <w:szCs w:val="22"/>
                <w:lang w:val="en-GB"/>
              </w:rPr>
              <w:t>term tele-commute / interviews etc.).</w:t>
            </w:r>
          </w:p>
          <w:p w14:paraId="7D58B0BC" w14:textId="38FBF3B5" w:rsidR="00BE04CD" w:rsidRPr="00DF1275" w:rsidRDefault="00BE04CD" w:rsidP="009A0CA4">
            <w:pPr>
              <w:jc w:val="both"/>
              <w:rPr>
                <w:sz w:val="22"/>
                <w:szCs w:val="22"/>
                <w:lang w:val="en-GB"/>
              </w:rPr>
            </w:pPr>
            <w:r w:rsidRPr="00DF1275">
              <w:rPr>
                <w:sz w:val="22"/>
                <w:szCs w:val="22"/>
                <w:lang w:val="en-GB"/>
              </w:rPr>
              <w:t xml:space="preserve">4. Automate operations and security audits: reducing human involvement in maintaining and running the edge </w:t>
            </w:r>
            <w:r w:rsidR="001D12A3">
              <w:rPr>
                <w:sz w:val="22"/>
                <w:szCs w:val="22"/>
                <w:lang w:val="en-GB"/>
              </w:rPr>
              <w:t>or</w:t>
            </w:r>
            <w:r w:rsidRPr="00DF1275">
              <w:rPr>
                <w:sz w:val="22"/>
                <w:szCs w:val="22"/>
                <w:lang w:val="en-GB"/>
              </w:rPr>
              <w:t xml:space="preserve"> last hop reduces training costs for banks, operational costs in networks and brings other benefits like intelligent fault isolation without depending on 3</w:t>
            </w:r>
            <w:r w:rsidRPr="00DF1275">
              <w:rPr>
                <w:sz w:val="22"/>
                <w:szCs w:val="22"/>
                <w:vertAlign w:val="superscript"/>
                <w:lang w:val="en-GB"/>
              </w:rPr>
              <w:t>rd</w:t>
            </w:r>
            <w:r w:rsidRPr="00DF1275">
              <w:rPr>
                <w:sz w:val="22"/>
                <w:szCs w:val="22"/>
                <w:lang w:val="en-GB"/>
              </w:rPr>
              <w:t xml:space="preserve"> party service providers, continuous audit of deployed solution for security etc.</w:t>
            </w:r>
          </w:p>
          <w:p w14:paraId="4E811169" w14:textId="77777777" w:rsidR="00BE04CD" w:rsidRPr="00DF1275" w:rsidRDefault="00BE04CD" w:rsidP="009A0CA4">
            <w:pPr>
              <w:jc w:val="both"/>
              <w:rPr>
                <w:sz w:val="22"/>
                <w:szCs w:val="22"/>
                <w:lang w:val="en-GB"/>
              </w:rPr>
            </w:pPr>
            <w:r w:rsidRPr="00DF1275">
              <w:rPr>
                <w:sz w:val="22"/>
                <w:szCs w:val="22"/>
                <w:lang w:val="en-GB"/>
              </w:rPr>
              <w:t>Following are related sub-systems and associated steps in this use case scenario:</w:t>
            </w:r>
          </w:p>
          <w:p w14:paraId="4885BF63" w14:textId="77777777" w:rsidR="00BE04CD" w:rsidRPr="00DF1275" w:rsidRDefault="00BE04CD" w:rsidP="00B81DB1">
            <w:pPr>
              <w:pStyle w:val="ListParagraph"/>
              <w:numPr>
                <w:ilvl w:val="0"/>
                <w:numId w:val="19"/>
              </w:numPr>
              <w:spacing w:before="0"/>
              <w:jc w:val="both"/>
              <w:rPr>
                <w:sz w:val="22"/>
                <w:szCs w:val="22"/>
                <w:lang w:val="en-GB"/>
              </w:rPr>
            </w:pPr>
            <w:r w:rsidRPr="00DF1275">
              <w:rPr>
                <w:sz w:val="22"/>
                <w:szCs w:val="22"/>
                <w:lang w:val="en-GB"/>
              </w:rPr>
              <w:t>Deploy micro-servers/nano-data-centres for the edge.</w:t>
            </w:r>
          </w:p>
          <w:p w14:paraId="4E0C156D" w14:textId="77777777" w:rsidR="00BE04CD" w:rsidRPr="00DF1275" w:rsidRDefault="00BE04CD" w:rsidP="00B81DB1">
            <w:pPr>
              <w:pStyle w:val="ListParagraph"/>
              <w:numPr>
                <w:ilvl w:val="0"/>
                <w:numId w:val="19"/>
              </w:numPr>
              <w:spacing w:before="0"/>
              <w:jc w:val="both"/>
              <w:rPr>
                <w:sz w:val="22"/>
                <w:szCs w:val="22"/>
                <w:lang w:val="en-GB"/>
              </w:rPr>
            </w:pPr>
            <w:r w:rsidRPr="00DF1275">
              <w:rPr>
                <w:sz w:val="22"/>
                <w:szCs w:val="22"/>
                <w:lang w:val="en-GB"/>
              </w:rPr>
              <w:t xml:space="preserve">Enable heterogeneous network connectivity. </w:t>
            </w:r>
          </w:p>
          <w:p w14:paraId="409ED5FB" w14:textId="762829C2" w:rsidR="00BE04CD" w:rsidRPr="00DF1275" w:rsidRDefault="00BE04CD" w:rsidP="00B81DB1">
            <w:pPr>
              <w:pStyle w:val="ListParagraph"/>
              <w:numPr>
                <w:ilvl w:val="0"/>
                <w:numId w:val="19"/>
              </w:numPr>
              <w:spacing w:before="0"/>
              <w:jc w:val="both"/>
              <w:rPr>
                <w:sz w:val="22"/>
                <w:szCs w:val="22"/>
                <w:lang w:val="en-GB"/>
              </w:rPr>
            </w:pPr>
            <w:r w:rsidRPr="00DF1275">
              <w:rPr>
                <w:sz w:val="22"/>
                <w:szCs w:val="22"/>
                <w:lang w:val="en-GB"/>
              </w:rPr>
              <w:t xml:space="preserve">Autonomous, Intelligence-guided handling of alignment </w:t>
            </w:r>
            <w:r w:rsidR="001D12A3">
              <w:rPr>
                <w:sz w:val="22"/>
                <w:szCs w:val="22"/>
                <w:lang w:val="en-GB"/>
              </w:rPr>
              <w:t>or</w:t>
            </w:r>
            <w:r w:rsidRPr="00DF1275">
              <w:rPr>
                <w:sz w:val="22"/>
                <w:szCs w:val="22"/>
                <w:lang w:val="en-GB"/>
              </w:rPr>
              <w:t xml:space="preserve"> interference </w:t>
            </w:r>
            <w:r w:rsidR="001D12A3">
              <w:rPr>
                <w:sz w:val="22"/>
                <w:szCs w:val="22"/>
                <w:lang w:val="en-GB"/>
              </w:rPr>
              <w:t>or</w:t>
            </w:r>
            <w:r w:rsidRPr="00DF1275">
              <w:rPr>
                <w:sz w:val="22"/>
                <w:szCs w:val="22"/>
                <w:lang w:val="en-GB"/>
              </w:rPr>
              <w:t xml:space="preserve"> mobility related challenges for various last hop approaches. </w:t>
            </w:r>
          </w:p>
          <w:p w14:paraId="2883E0CA" w14:textId="77777777" w:rsidR="00BE04CD" w:rsidRPr="00DF1275" w:rsidRDefault="00BE04CD" w:rsidP="00B81DB1">
            <w:pPr>
              <w:pStyle w:val="ListParagraph"/>
              <w:numPr>
                <w:ilvl w:val="0"/>
                <w:numId w:val="19"/>
              </w:numPr>
              <w:spacing w:before="0"/>
              <w:jc w:val="both"/>
              <w:rPr>
                <w:sz w:val="22"/>
                <w:szCs w:val="22"/>
                <w:lang w:val="en-GB"/>
              </w:rPr>
            </w:pPr>
            <w:r w:rsidRPr="00DF1275">
              <w:rPr>
                <w:sz w:val="22"/>
                <w:szCs w:val="22"/>
                <w:lang w:val="en-GB"/>
              </w:rPr>
              <w:t>Automate on-boarding of community users and community specific apps, their billing/payments etc.</w:t>
            </w:r>
          </w:p>
          <w:p w14:paraId="665380B8" w14:textId="77777777" w:rsidR="00BE04CD" w:rsidRPr="00DF1275" w:rsidRDefault="00BE04CD" w:rsidP="00B81DB1">
            <w:pPr>
              <w:pStyle w:val="ListParagraph"/>
              <w:numPr>
                <w:ilvl w:val="0"/>
                <w:numId w:val="19"/>
              </w:numPr>
              <w:spacing w:before="0"/>
              <w:jc w:val="both"/>
              <w:rPr>
                <w:sz w:val="22"/>
                <w:szCs w:val="22"/>
                <w:lang w:val="en-GB"/>
              </w:rPr>
            </w:pPr>
            <w:r w:rsidRPr="00DF1275">
              <w:rPr>
                <w:sz w:val="22"/>
                <w:szCs w:val="22"/>
                <w:lang w:val="en-GB"/>
              </w:rPr>
              <w:t>Single “cockpit” for monitoring the services and health of infra to local-bank-staff/managed-service-provider.</w:t>
            </w:r>
          </w:p>
          <w:p w14:paraId="2C7DFCCB" w14:textId="77777777" w:rsidR="00BE04CD" w:rsidRPr="00DF1275" w:rsidRDefault="00BE04CD" w:rsidP="00B81DB1">
            <w:pPr>
              <w:pStyle w:val="ListParagraph"/>
              <w:numPr>
                <w:ilvl w:val="0"/>
                <w:numId w:val="19"/>
              </w:numPr>
              <w:spacing w:before="0"/>
              <w:jc w:val="both"/>
              <w:rPr>
                <w:sz w:val="22"/>
                <w:szCs w:val="22"/>
                <w:lang w:val="en-GB"/>
              </w:rPr>
            </w:pPr>
            <w:r w:rsidRPr="00DF1275">
              <w:rPr>
                <w:sz w:val="22"/>
                <w:szCs w:val="22"/>
                <w:lang w:val="en-GB"/>
              </w:rPr>
              <w:t>Reports from various parts of the underlying technologies are provided to humans in regular intervals or event based. This includes sharing of usage details with authorized management systems, These reports may be used for tracking the usage at a granular level, mapped to the vertical and the tracking the corresponding benefits from the infrastructure e.g. for the purpose of extending subsidies to such infrastructure.</w:t>
            </w:r>
          </w:p>
          <w:p w14:paraId="7857CB70" w14:textId="77777777" w:rsidR="00BE04CD" w:rsidRPr="00DF1275" w:rsidRDefault="00BE04CD" w:rsidP="009A0CA4">
            <w:pPr>
              <w:rPr>
                <w:sz w:val="22"/>
                <w:szCs w:val="22"/>
                <w:lang w:val="en-GB"/>
              </w:rPr>
            </w:pPr>
          </w:p>
        </w:tc>
      </w:tr>
      <w:tr w:rsidR="00BE04CD" w:rsidRPr="00DF1275" w14:paraId="2394C7E7" w14:textId="77777777" w:rsidTr="003F44DC">
        <w:trPr>
          <w:jc w:val="center"/>
        </w:trPr>
        <w:tc>
          <w:tcPr>
            <w:tcW w:w="1077" w:type="pct"/>
            <w:tcBorders>
              <w:top w:val="single" w:sz="4" w:space="0" w:color="auto"/>
              <w:left w:val="single" w:sz="4" w:space="0" w:color="auto"/>
              <w:bottom w:val="single" w:sz="4" w:space="0" w:color="auto"/>
              <w:right w:val="single" w:sz="4" w:space="0" w:color="auto"/>
            </w:tcBorders>
            <w:hideMark/>
          </w:tcPr>
          <w:p w14:paraId="22DFEE9D" w14:textId="77777777" w:rsidR="00BE04CD" w:rsidRPr="00DF1275" w:rsidRDefault="00BE04CD" w:rsidP="009A0CA4">
            <w:pPr>
              <w:rPr>
                <w:i/>
                <w:sz w:val="22"/>
                <w:szCs w:val="22"/>
                <w:lang w:val="en-GB"/>
              </w:rPr>
            </w:pPr>
            <w:r w:rsidRPr="00DF1275">
              <w:rPr>
                <w:i/>
                <w:sz w:val="22"/>
                <w:szCs w:val="22"/>
                <w:lang w:val="en-GB"/>
              </w:rPr>
              <w:t>Notes on use case category</w:t>
            </w:r>
          </w:p>
        </w:tc>
        <w:tc>
          <w:tcPr>
            <w:tcW w:w="3923" w:type="pct"/>
            <w:tcBorders>
              <w:top w:val="single" w:sz="4" w:space="0" w:color="auto"/>
              <w:left w:val="single" w:sz="4" w:space="0" w:color="auto"/>
              <w:bottom w:val="single" w:sz="4" w:space="0" w:color="auto"/>
              <w:right w:val="single" w:sz="4" w:space="0" w:color="auto"/>
            </w:tcBorders>
            <w:hideMark/>
          </w:tcPr>
          <w:p w14:paraId="03D1D2E8" w14:textId="77777777" w:rsidR="00BE04CD" w:rsidRPr="00DF1275" w:rsidRDefault="00BE04CD" w:rsidP="009A0CA4">
            <w:pPr>
              <w:rPr>
                <w:sz w:val="22"/>
                <w:szCs w:val="22"/>
                <w:lang w:val="en-GB"/>
              </w:rPr>
            </w:pPr>
            <w:r w:rsidRPr="00DF1275">
              <w:rPr>
                <w:sz w:val="22"/>
                <w:szCs w:val="22"/>
                <w:lang w:val="en-GB"/>
              </w:rPr>
              <w:t xml:space="preserve">Cat 2: describes a scenario related to application of autonomous behaviour in the network.  </w:t>
            </w:r>
          </w:p>
        </w:tc>
      </w:tr>
      <w:tr w:rsidR="00BE04CD" w:rsidRPr="00DF1275" w14:paraId="2AF45404" w14:textId="77777777" w:rsidTr="003F44DC">
        <w:trPr>
          <w:jc w:val="center"/>
        </w:trPr>
        <w:tc>
          <w:tcPr>
            <w:tcW w:w="1077" w:type="pct"/>
            <w:tcBorders>
              <w:top w:val="single" w:sz="4" w:space="0" w:color="auto"/>
              <w:left w:val="single" w:sz="4" w:space="0" w:color="auto"/>
              <w:bottom w:val="single" w:sz="4" w:space="0" w:color="auto"/>
              <w:right w:val="single" w:sz="4" w:space="0" w:color="auto"/>
            </w:tcBorders>
            <w:hideMark/>
          </w:tcPr>
          <w:p w14:paraId="30FB3BF0" w14:textId="77777777" w:rsidR="00BE04CD" w:rsidRPr="00DF1275" w:rsidRDefault="00BE04CD" w:rsidP="009A0CA4">
            <w:pPr>
              <w:rPr>
                <w:i/>
                <w:sz w:val="22"/>
                <w:szCs w:val="22"/>
                <w:lang w:val="en-GB"/>
              </w:rPr>
            </w:pPr>
            <w:r w:rsidRPr="00DF1275">
              <w:rPr>
                <w:i/>
                <w:sz w:val="22"/>
                <w:szCs w:val="22"/>
                <w:lang w:val="en-GB"/>
              </w:rPr>
              <w:t>Reference</w:t>
            </w:r>
          </w:p>
        </w:tc>
        <w:tc>
          <w:tcPr>
            <w:tcW w:w="3923" w:type="pct"/>
            <w:tcBorders>
              <w:top w:val="single" w:sz="4" w:space="0" w:color="auto"/>
              <w:left w:val="single" w:sz="4" w:space="0" w:color="auto"/>
              <w:bottom w:val="single" w:sz="4" w:space="0" w:color="auto"/>
              <w:right w:val="single" w:sz="4" w:space="0" w:color="auto"/>
            </w:tcBorders>
            <w:hideMark/>
          </w:tcPr>
          <w:p w14:paraId="313720DC" w14:textId="77777777" w:rsidR="00BE04CD" w:rsidRPr="00DF1275" w:rsidRDefault="00BE04CD" w:rsidP="009A0CA4">
            <w:pPr>
              <w:rPr>
                <w:noProof/>
                <w:sz w:val="22"/>
                <w:szCs w:val="22"/>
                <w:lang w:val="en-GB"/>
              </w:rPr>
            </w:pPr>
          </w:p>
        </w:tc>
      </w:tr>
    </w:tbl>
    <w:p w14:paraId="7A47EADA" w14:textId="77777777" w:rsidR="00BE04CD" w:rsidRPr="00DF1275" w:rsidRDefault="00BE04CD" w:rsidP="0094423A">
      <w:pPr>
        <w:pStyle w:val="Heading3"/>
      </w:pPr>
      <w:bookmarkStart w:id="168" w:name="_Toc86163137"/>
      <w:bookmarkStart w:id="169" w:name="_Toc86503276"/>
      <w:bookmarkStart w:id="170" w:name="_Toc86503534"/>
      <w:bookmarkStart w:id="171" w:name="_Toc108567708"/>
      <w:r w:rsidRPr="00DF1275">
        <w:t>Use case requirements</w:t>
      </w:r>
      <w:bookmarkEnd w:id="168"/>
      <w:bookmarkEnd w:id="169"/>
      <w:bookmarkEnd w:id="170"/>
      <w:bookmarkEnd w:id="171"/>
    </w:p>
    <w:p w14:paraId="34099F63" w14:textId="77777777" w:rsidR="00BE04CD" w:rsidRPr="00DF1275" w:rsidRDefault="00BE04CD" w:rsidP="00BE04CD">
      <w:pPr>
        <w:spacing w:before="0" w:after="160" w:line="256" w:lineRule="auto"/>
        <w:rPr>
          <w:u w:val="single"/>
          <w:lang w:val="en-GB"/>
        </w:rPr>
      </w:pPr>
      <w:r w:rsidRPr="00DF1275">
        <w:rPr>
          <w:u w:val="single"/>
          <w:lang w:val="en-GB"/>
        </w:rPr>
        <w:t>Critical requirements</w:t>
      </w:r>
    </w:p>
    <w:p w14:paraId="70346BE8" w14:textId="3792E671" w:rsidR="00BE04CD" w:rsidRPr="00DF1275" w:rsidRDefault="003F44DC" w:rsidP="003F44DC">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11-REQ-</w:t>
      </w:r>
      <w:r w:rsidR="00851583">
        <w:rPr>
          <w:lang w:val="en-GB"/>
        </w:rPr>
        <w:t>001</w:t>
      </w:r>
      <w:r w:rsidR="00BE04CD" w:rsidRPr="00DF1275">
        <w:rPr>
          <w:lang w:val="en-GB"/>
        </w:rPr>
        <w:t xml:space="preserve">: It is critical </w:t>
      </w:r>
      <w:r w:rsidR="00FB6D59">
        <w:rPr>
          <w:lang w:val="en-GB"/>
        </w:rPr>
        <w:t>that AN</w:t>
      </w:r>
      <w:r w:rsidR="00BE04CD" w:rsidRPr="00DF1275">
        <w:rPr>
          <w:lang w:val="en-GB"/>
        </w:rPr>
        <w:t xml:space="preserve"> utilize heterogeneous network connectivity options at the edge, in the last-mile, including the commissioning, provisioning, configuration, integration, maintenance and optimization, in a seamless, real-time and easy-to-use manner. </w:t>
      </w:r>
    </w:p>
    <w:p w14:paraId="261CA668" w14:textId="7114767C" w:rsidR="00BE04CD" w:rsidRPr="00DF1275" w:rsidRDefault="00BE04CD" w:rsidP="003F44DC">
      <w:pPr>
        <w:spacing w:before="0" w:after="160" w:line="256" w:lineRule="auto"/>
        <w:rPr>
          <w:sz w:val="22"/>
          <w:szCs w:val="22"/>
          <w:lang w:val="en-GB"/>
        </w:rPr>
      </w:pPr>
      <w:r w:rsidRPr="00DF1275">
        <w:rPr>
          <w:sz w:val="22"/>
          <w:szCs w:val="22"/>
          <w:lang w:val="en-GB"/>
        </w:rPr>
        <w:t>NOTE</w:t>
      </w:r>
      <w:r w:rsidR="003F44DC" w:rsidRPr="00DF1275">
        <w:rPr>
          <w:sz w:val="22"/>
          <w:szCs w:val="22"/>
          <w:lang w:val="en-GB"/>
        </w:rPr>
        <w:t xml:space="preserve"> </w:t>
      </w:r>
      <w:r w:rsidR="00525BBC">
        <w:rPr>
          <w:sz w:val="22"/>
          <w:szCs w:val="22"/>
          <w:lang w:val="en-GB"/>
        </w:rPr>
        <w:t>1</w:t>
      </w:r>
      <w:r w:rsidR="000026EF">
        <w:rPr>
          <w:sz w:val="22"/>
          <w:szCs w:val="22"/>
          <w:lang w:val="en-GB"/>
        </w:rPr>
        <w:t xml:space="preserve"> </w:t>
      </w:r>
      <w:r w:rsidR="003F44DC" w:rsidRPr="00DF1275">
        <w:rPr>
          <w:sz w:val="22"/>
          <w:szCs w:val="22"/>
          <w:lang w:val="en-GB"/>
        </w:rPr>
        <w:t>–</w:t>
      </w:r>
      <w:r w:rsidRPr="00DF1275">
        <w:rPr>
          <w:sz w:val="22"/>
          <w:szCs w:val="22"/>
          <w:lang w:val="en-GB"/>
        </w:rPr>
        <w:t xml:space="preserve"> Especially in rural settings the technology of choice may vary considerably depending on various factors like availability of technology, ease of deployment, low power consumption, etc. Currently, in such deployments, it is invariably upon the industry vertical solution provider to also take on the responsibility of integrating and maintaining these varied last mile connectivity options. It is important that AN brings together various such technologies under one umbrella, at the edge, to provide seamless integration and maintenance. Some of the operations in the lifecycle of the last mile connectivity may need real-time interventions, some of it may need deep domain expertise and some of it may require training – all of which may not be possible in certain rural settings. </w:t>
      </w:r>
    </w:p>
    <w:p w14:paraId="3428B8D3" w14:textId="1250A96F" w:rsidR="00BE04CD" w:rsidRPr="00DF1275" w:rsidRDefault="003F44DC" w:rsidP="003F44DC">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11-REQ-</w:t>
      </w:r>
      <w:r w:rsidR="00851583">
        <w:rPr>
          <w:lang w:val="en-GB"/>
        </w:rPr>
        <w:t>002</w:t>
      </w:r>
      <w:r w:rsidR="00BE04CD" w:rsidRPr="00DF1275">
        <w:rPr>
          <w:lang w:val="en-GB"/>
        </w:rPr>
        <w:t xml:space="preserve">: It is critical </w:t>
      </w:r>
      <w:r w:rsidR="00FB6D59">
        <w:rPr>
          <w:lang w:val="en-GB"/>
        </w:rPr>
        <w:t>that AN</w:t>
      </w:r>
      <w:r w:rsidR="00BE04CD" w:rsidRPr="00DF1275">
        <w:rPr>
          <w:lang w:val="en-GB"/>
        </w:rPr>
        <w:t xml:space="preserve"> enable sharing of the various network connectivity options at the edge, across the community driven industry vertical applications.</w:t>
      </w:r>
    </w:p>
    <w:p w14:paraId="194756B7" w14:textId="35A19E5C" w:rsidR="00BE04CD" w:rsidRPr="00DF1275" w:rsidRDefault="00BE04CD" w:rsidP="003F44DC">
      <w:pPr>
        <w:spacing w:before="0" w:after="160" w:line="256" w:lineRule="auto"/>
        <w:rPr>
          <w:sz w:val="22"/>
          <w:szCs w:val="22"/>
          <w:lang w:val="en-GB"/>
        </w:rPr>
      </w:pPr>
      <w:r w:rsidRPr="00DF1275">
        <w:rPr>
          <w:sz w:val="22"/>
          <w:szCs w:val="22"/>
          <w:lang w:val="en-GB"/>
        </w:rPr>
        <w:t>NOTE</w:t>
      </w:r>
      <w:r w:rsidR="003F44DC" w:rsidRPr="00DF1275">
        <w:rPr>
          <w:sz w:val="22"/>
          <w:szCs w:val="22"/>
          <w:lang w:val="en-GB"/>
        </w:rPr>
        <w:t xml:space="preserve"> </w:t>
      </w:r>
      <w:r w:rsidR="00525BBC">
        <w:rPr>
          <w:sz w:val="22"/>
          <w:szCs w:val="22"/>
          <w:lang w:val="en-GB"/>
        </w:rPr>
        <w:t>2</w:t>
      </w:r>
      <w:r w:rsidR="000026EF">
        <w:rPr>
          <w:sz w:val="22"/>
          <w:szCs w:val="22"/>
          <w:lang w:val="en-GB"/>
        </w:rPr>
        <w:t xml:space="preserve"> </w:t>
      </w:r>
      <w:r w:rsidR="003F44DC" w:rsidRPr="00DF1275">
        <w:rPr>
          <w:sz w:val="22"/>
          <w:szCs w:val="22"/>
          <w:lang w:val="en-GB"/>
        </w:rPr>
        <w:t>–</w:t>
      </w:r>
      <w:r w:rsidRPr="00DF1275">
        <w:rPr>
          <w:sz w:val="22"/>
          <w:szCs w:val="22"/>
          <w:lang w:val="en-GB"/>
        </w:rPr>
        <w:t xml:space="preserve"> With an emphasis on providing maximum connectivity and application services to the local community, the best available option for connectivity need to be chosen, if needed, dynamically. </w:t>
      </w:r>
    </w:p>
    <w:p w14:paraId="60D658B6" w14:textId="537168D1" w:rsidR="00BE04CD" w:rsidRPr="00DF1275" w:rsidRDefault="003F44DC" w:rsidP="003F44DC">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11-REQ-</w:t>
      </w:r>
      <w:r w:rsidR="00851583">
        <w:rPr>
          <w:lang w:val="en-GB"/>
        </w:rPr>
        <w:t>003</w:t>
      </w:r>
      <w:r w:rsidR="00BE04CD" w:rsidRPr="00DF1275">
        <w:rPr>
          <w:lang w:val="en-GB"/>
        </w:rPr>
        <w:t xml:space="preserve">: It is critical </w:t>
      </w:r>
      <w:r w:rsidR="00FB6D59">
        <w:rPr>
          <w:lang w:val="en-GB"/>
        </w:rPr>
        <w:t>that AN</w:t>
      </w:r>
      <w:r w:rsidR="00BE04CD" w:rsidRPr="00DF1275">
        <w:rPr>
          <w:lang w:val="en-GB"/>
        </w:rPr>
        <w:t xml:space="preserve"> enable onboarding of industry vertical applications at run-time.</w:t>
      </w:r>
    </w:p>
    <w:p w14:paraId="1A161ABB" w14:textId="7D66E80C" w:rsidR="00BE04CD" w:rsidRPr="00DF1275" w:rsidRDefault="00BE04CD" w:rsidP="003F44DC">
      <w:pPr>
        <w:spacing w:before="0" w:after="160" w:line="256" w:lineRule="auto"/>
        <w:rPr>
          <w:sz w:val="22"/>
          <w:szCs w:val="22"/>
          <w:lang w:val="en-GB"/>
        </w:rPr>
      </w:pPr>
      <w:r w:rsidRPr="00DF1275">
        <w:rPr>
          <w:sz w:val="22"/>
          <w:szCs w:val="22"/>
          <w:lang w:val="en-GB"/>
        </w:rPr>
        <w:t>NOTE</w:t>
      </w:r>
      <w:r w:rsidR="003F44DC" w:rsidRPr="00DF1275">
        <w:rPr>
          <w:sz w:val="22"/>
          <w:szCs w:val="22"/>
          <w:lang w:val="en-GB"/>
        </w:rPr>
        <w:t xml:space="preserve"> </w:t>
      </w:r>
      <w:r w:rsidR="00525BBC">
        <w:rPr>
          <w:sz w:val="22"/>
          <w:szCs w:val="22"/>
          <w:lang w:val="en-GB"/>
        </w:rPr>
        <w:t>3</w:t>
      </w:r>
      <w:r w:rsidR="000026EF">
        <w:rPr>
          <w:sz w:val="22"/>
          <w:szCs w:val="22"/>
          <w:lang w:val="en-GB"/>
        </w:rPr>
        <w:t xml:space="preserve"> </w:t>
      </w:r>
      <w:r w:rsidR="003F44DC" w:rsidRPr="00DF1275">
        <w:rPr>
          <w:sz w:val="22"/>
          <w:szCs w:val="22"/>
          <w:lang w:val="en-GB"/>
        </w:rPr>
        <w:t xml:space="preserve">– </w:t>
      </w:r>
      <w:r w:rsidRPr="00DF1275">
        <w:rPr>
          <w:sz w:val="22"/>
          <w:szCs w:val="22"/>
          <w:lang w:val="en-GB"/>
        </w:rPr>
        <w:t>Evolution of needs in a local community may result in changing application requirements.</w:t>
      </w:r>
    </w:p>
    <w:p w14:paraId="5D0C3EE4" w14:textId="616155BB" w:rsidR="00BE04CD" w:rsidRPr="00DF1275" w:rsidRDefault="003F44DC" w:rsidP="003F44DC">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11-REQ-</w:t>
      </w:r>
      <w:r w:rsidR="00851583">
        <w:rPr>
          <w:lang w:val="en-GB"/>
        </w:rPr>
        <w:t>004</w:t>
      </w:r>
      <w:r w:rsidR="00BE04CD" w:rsidRPr="00DF1275">
        <w:rPr>
          <w:lang w:val="en-GB"/>
        </w:rPr>
        <w:t xml:space="preserve">: It is critical </w:t>
      </w:r>
      <w:r w:rsidR="00FB6D59">
        <w:rPr>
          <w:lang w:val="en-GB"/>
        </w:rPr>
        <w:t>that AN</w:t>
      </w:r>
      <w:r w:rsidR="00BE04CD" w:rsidRPr="00DF1275">
        <w:rPr>
          <w:lang w:val="en-GB"/>
        </w:rPr>
        <w:t xml:space="preserve"> enable common, open, interoperable, adaptable mechanisms for managing end-users, based on the needs of the local community. </w:t>
      </w:r>
    </w:p>
    <w:p w14:paraId="39D58B31" w14:textId="7B71B4B8" w:rsidR="00BE04CD" w:rsidRPr="00DF1275" w:rsidRDefault="00BE04CD" w:rsidP="003F44DC">
      <w:pPr>
        <w:spacing w:before="0" w:after="160" w:line="256" w:lineRule="auto"/>
        <w:rPr>
          <w:sz w:val="22"/>
          <w:szCs w:val="22"/>
          <w:lang w:val="en-GB"/>
        </w:rPr>
      </w:pPr>
      <w:r w:rsidRPr="00DF1275">
        <w:rPr>
          <w:sz w:val="22"/>
          <w:szCs w:val="22"/>
          <w:lang w:val="en-GB"/>
        </w:rPr>
        <w:t>NOTE</w:t>
      </w:r>
      <w:r w:rsidR="003F44DC" w:rsidRPr="00DF1275">
        <w:rPr>
          <w:sz w:val="22"/>
          <w:szCs w:val="22"/>
          <w:lang w:val="en-GB"/>
        </w:rPr>
        <w:t xml:space="preserve"> </w:t>
      </w:r>
      <w:r w:rsidR="00525BBC">
        <w:rPr>
          <w:sz w:val="22"/>
          <w:szCs w:val="22"/>
          <w:lang w:val="en-GB"/>
        </w:rPr>
        <w:t>4</w:t>
      </w:r>
      <w:r w:rsidR="000026EF">
        <w:rPr>
          <w:sz w:val="22"/>
          <w:szCs w:val="22"/>
          <w:lang w:val="en-GB"/>
        </w:rPr>
        <w:t xml:space="preserve"> </w:t>
      </w:r>
      <w:r w:rsidR="003F44DC" w:rsidRPr="00DF1275">
        <w:rPr>
          <w:sz w:val="22"/>
          <w:szCs w:val="22"/>
          <w:lang w:val="en-GB"/>
        </w:rPr>
        <w:t>–</w:t>
      </w:r>
      <w:r w:rsidRPr="00DF1275">
        <w:rPr>
          <w:sz w:val="22"/>
          <w:szCs w:val="22"/>
          <w:lang w:val="en-GB"/>
        </w:rPr>
        <w:t xml:space="preserve"> Onboarding, billing, problem-resolutions and other end-user management functions need to be agnostic, community-driven at the edge. Based on the use cases, the mechanisms for end-user management has to adapt. E.g. for low-mobility rural areas, a relevant tariff plan needs to be offered.</w:t>
      </w:r>
    </w:p>
    <w:p w14:paraId="5049B2E3" w14:textId="49E7D3F5" w:rsidR="00BE04CD" w:rsidRPr="00DF1275" w:rsidRDefault="003F44DC" w:rsidP="003F44DC">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11-REQ-</w:t>
      </w:r>
      <w:r w:rsidR="00851583">
        <w:rPr>
          <w:lang w:val="en-GB"/>
        </w:rPr>
        <w:t>005</w:t>
      </w:r>
      <w:r w:rsidR="00BE04CD" w:rsidRPr="00DF1275">
        <w:rPr>
          <w:lang w:val="en-GB"/>
        </w:rPr>
        <w:t xml:space="preserve">: It is critical </w:t>
      </w:r>
      <w:r w:rsidR="00FB6D59">
        <w:rPr>
          <w:lang w:val="en-GB"/>
        </w:rPr>
        <w:t>that AN</w:t>
      </w:r>
      <w:r w:rsidR="00BE04CD" w:rsidRPr="00DF1275">
        <w:rPr>
          <w:lang w:val="en-GB"/>
        </w:rPr>
        <w:t xml:space="preserve"> enable a single-window of monitoring the heterogeneous underlying technologies. </w:t>
      </w:r>
    </w:p>
    <w:p w14:paraId="3660915F" w14:textId="5CD0F1AA" w:rsidR="00BE04CD" w:rsidRPr="00DF1275" w:rsidRDefault="00BE04CD" w:rsidP="003F44DC">
      <w:pPr>
        <w:rPr>
          <w:sz w:val="22"/>
          <w:szCs w:val="22"/>
          <w:lang w:val="en-GB"/>
        </w:rPr>
      </w:pPr>
      <w:r w:rsidRPr="00DF1275">
        <w:rPr>
          <w:sz w:val="22"/>
          <w:szCs w:val="22"/>
          <w:lang w:val="en-GB"/>
        </w:rPr>
        <w:t>NOTE</w:t>
      </w:r>
      <w:r w:rsidR="003F44DC" w:rsidRPr="00DF1275">
        <w:rPr>
          <w:sz w:val="22"/>
          <w:szCs w:val="22"/>
          <w:lang w:val="en-GB"/>
        </w:rPr>
        <w:t xml:space="preserve"> </w:t>
      </w:r>
      <w:r w:rsidR="00525BBC">
        <w:rPr>
          <w:sz w:val="22"/>
          <w:szCs w:val="22"/>
          <w:lang w:val="en-GB"/>
        </w:rPr>
        <w:t>5</w:t>
      </w:r>
      <w:r w:rsidR="000026EF">
        <w:rPr>
          <w:sz w:val="22"/>
          <w:szCs w:val="22"/>
          <w:lang w:val="en-GB"/>
        </w:rPr>
        <w:t xml:space="preserve"> </w:t>
      </w:r>
      <w:r w:rsidR="003F44DC" w:rsidRPr="00DF1275">
        <w:rPr>
          <w:sz w:val="22"/>
          <w:szCs w:val="22"/>
          <w:lang w:val="en-GB"/>
        </w:rPr>
        <w:t>–</w:t>
      </w:r>
      <w:r w:rsidRPr="00DF1275">
        <w:rPr>
          <w:sz w:val="22"/>
          <w:szCs w:val="22"/>
          <w:lang w:val="en-GB"/>
        </w:rPr>
        <w:t xml:space="preserve"> Complexities of monitoring, administering, maintaining the complexities of the underlying technologies need to be hidden from the industry vertical solution provider as well as the local communities.</w:t>
      </w:r>
    </w:p>
    <w:p w14:paraId="31B5BA5C" w14:textId="5DBB4720" w:rsidR="003F44DC" w:rsidRPr="00DF1275" w:rsidRDefault="009325C6" w:rsidP="003F44DC">
      <w:pPr>
        <w:pStyle w:val="Heading3"/>
      </w:pPr>
      <w:bookmarkStart w:id="172" w:name="_Toc108567709"/>
      <w:r>
        <w:t>Actor interactions and possible components</w:t>
      </w:r>
      <w:bookmarkEnd w:id="172"/>
    </w:p>
    <w:p w14:paraId="23BB34E3" w14:textId="77777777" w:rsidR="003F44DC" w:rsidRPr="00DF1275" w:rsidRDefault="003F44DC" w:rsidP="00BE04CD">
      <w:pPr>
        <w:ind w:left="720"/>
        <w:rPr>
          <w:lang w:val="en-GB"/>
        </w:rPr>
      </w:pPr>
    </w:p>
    <w:p w14:paraId="5FE8BDA8" w14:textId="77777777" w:rsidR="00BE04CD" w:rsidRPr="00DF1275" w:rsidRDefault="00BE04CD" w:rsidP="00BE04CD">
      <w:pPr>
        <w:rPr>
          <w:lang w:val="en-GB"/>
        </w:rPr>
      </w:pPr>
    </w:p>
    <w:p w14:paraId="7EC0C406" w14:textId="77777777" w:rsidR="003F44DC" w:rsidRPr="00DF1275" w:rsidRDefault="00BE04CD" w:rsidP="003F44DC">
      <w:pPr>
        <w:keepNext/>
        <w:spacing w:before="0" w:after="160" w:line="256" w:lineRule="auto"/>
        <w:rPr>
          <w:lang w:val="en-GB"/>
        </w:rPr>
      </w:pPr>
      <w:r w:rsidRPr="00DF1275">
        <w:rPr>
          <w:b/>
          <w:noProof/>
          <w:lang w:eastAsia="en-US" w:bidi="hi-IN"/>
        </w:rPr>
        <w:drawing>
          <wp:inline distT="0" distB="0" distL="0" distR="0" wp14:anchorId="6EEC412B" wp14:editId="4546566A">
            <wp:extent cx="5732145" cy="3082913"/>
            <wp:effectExtent l="0" t="0" r="1905" b="381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5732145" cy="3082913"/>
                    </a:xfrm>
                    <a:prstGeom prst="rect">
                      <a:avLst/>
                    </a:prstGeom>
                    <a:noFill/>
                    <a:ln w="9525">
                      <a:noFill/>
                      <a:miter lim="800000"/>
                      <a:headEnd/>
                      <a:tailEnd/>
                    </a:ln>
                  </pic:spPr>
                </pic:pic>
              </a:graphicData>
            </a:graphic>
          </wp:inline>
        </w:drawing>
      </w:r>
    </w:p>
    <w:p w14:paraId="442D0CE5" w14:textId="01333EEE" w:rsidR="00BE04CD" w:rsidRPr="000026EF" w:rsidRDefault="003F44DC" w:rsidP="003F44DC">
      <w:pPr>
        <w:pStyle w:val="Caption"/>
      </w:pPr>
      <w:r w:rsidRPr="000026EF">
        <w:t xml:space="preserve">Figure </w:t>
      </w:r>
      <w:r w:rsidR="00B343EB">
        <w:t>13</w:t>
      </w:r>
      <w:r w:rsidRPr="000026EF">
        <w:t>:</w:t>
      </w:r>
      <w:r w:rsidR="00BE04CD" w:rsidRPr="000026EF">
        <w:t xml:space="preserve"> </w:t>
      </w:r>
      <w:r w:rsidR="006C5495">
        <w:t>A</w:t>
      </w:r>
      <w:r w:rsidR="006C5495" w:rsidRPr="00B343EB">
        <w:t>ctor interaction</w:t>
      </w:r>
      <w:r w:rsidR="006C5495">
        <w:t>s</w:t>
      </w:r>
      <w:r w:rsidR="006C5495" w:rsidRPr="000026EF" w:rsidDel="006C5495">
        <w:t xml:space="preserve"> </w:t>
      </w:r>
      <w:r w:rsidR="00BE04CD" w:rsidRPr="000026EF">
        <w:t>in Autonomous vertical-driven edge service</w:t>
      </w:r>
    </w:p>
    <w:p w14:paraId="0F548AA1" w14:textId="4D22752B" w:rsidR="00C30DE8" w:rsidRDefault="00042D48" w:rsidP="00C30DE8">
      <w:pPr>
        <w:spacing w:before="0" w:after="160" w:line="256" w:lineRule="auto"/>
        <w:rPr>
          <w:lang w:val="en-GB"/>
        </w:rPr>
      </w:pPr>
      <w:r>
        <w:rPr>
          <w:lang w:val="en-GB"/>
        </w:rPr>
        <w:t>Actors</w:t>
      </w:r>
      <w:r w:rsidR="00C30DE8">
        <w:rPr>
          <w:lang w:val="en-GB"/>
        </w:rPr>
        <w:t xml:space="preserve"> involved (</w:t>
      </w:r>
      <w:r w:rsidR="00AA76B9">
        <w:rPr>
          <w:lang w:val="en-GB"/>
        </w:rPr>
        <w:t>f</w:t>
      </w:r>
      <w:r w:rsidR="00C30DE8">
        <w:rPr>
          <w:lang w:val="en-GB"/>
        </w:rPr>
        <w:t>igure 1</w:t>
      </w:r>
      <w:r w:rsidR="00B343EB">
        <w:rPr>
          <w:lang w:val="en-GB"/>
        </w:rPr>
        <w:t>3</w:t>
      </w:r>
      <w:r w:rsidR="00C30DE8">
        <w:rPr>
          <w:lang w:val="en-GB"/>
        </w:rPr>
        <w:t>):</w:t>
      </w:r>
    </w:p>
    <w:p w14:paraId="4BA47CF6" w14:textId="3DF5D59A" w:rsidR="00DD7218" w:rsidRPr="000026EF" w:rsidRDefault="00DD7218" w:rsidP="00EA2CF8">
      <w:pPr>
        <w:pStyle w:val="ListParagraph"/>
        <w:numPr>
          <w:ilvl w:val="0"/>
          <w:numId w:val="58"/>
        </w:numPr>
        <w:rPr>
          <w:lang w:val="en-GB" w:eastAsia="en-US"/>
        </w:rPr>
      </w:pPr>
      <w:r w:rsidRPr="000026EF">
        <w:rPr>
          <w:lang w:val="en-GB" w:eastAsia="en-US"/>
        </w:rPr>
        <w:t xml:space="preserve">Industry vertical solution provider: this actor provides vertical related services which in turn uses network services in the </w:t>
      </w:r>
      <w:r w:rsidR="00C53A37">
        <w:rPr>
          <w:lang w:val="en-GB" w:eastAsia="en-US"/>
        </w:rPr>
        <w:t>underlay network</w:t>
      </w:r>
      <w:r w:rsidRPr="000026EF">
        <w:rPr>
          <w:lang w:val="en-GB" w:eastAsia="en-US"/>
        </w:rPr>
        <w:t>. E.g. Autonomous transport service which rely upon low latency services provided by 5G.</w:t>
      </w:r>
    </w:p>
    <w:p w14:paraId="3957095F" w14:textId="77777777" w:rsidR="00DC0900" w:rsidRPr="000026EF" w:rsidRDefault="00DC0900" w:rsidP="00EA2CF8">
      <w:pPr>
        <w:pStyle w:val="ListParagraph"/>
        <w:numPr>
          <w:ilvl w:val="0"/>
          <w:numId w:val="58"/>
        </w:numPr>
        <w:rPr>
          <w:b/>
        </w:rPr>
      </w:pPr>
      <w:r w:rsidRPr="000026EF">
        <w:rPr>
          <w:lang w:val="en-GB" w:eastAsia="en-US"/>
        </w:rPr>
        <w:t>End-user communities: this actor represents a set of end-users in a specific geographic location, with specific connectivity requirements.</w:t>
      </w:r>
    </w:p>
    <w:p w14:paraId="5B0F54E8" w14:textId="77777777" w:rsidR="00BE04CD" w:rsidRPr="00DF1275" w:rsidRDefault="00BE04CD" w:rsidP="00B63137">
      <w:pPr>
        <w:pStyle w:val="Heading2"/>
      </w:pPr>
      <w:bookmarkStart w:id="173" w:name="_Toc86163138"/>
      <w:bookmarkStart w:id="174" w:name="_Toc86503278"/>
      <w:bookmarkStart w:id="175" w:name="_Toc108567710"/>
      <w:r w:rsidRPr="00DF1275">
        <w:t>Signalling flows for autonomous IMT-2020 network</w:t>
      </w:r>
      <w:bookmarkEnd w:id="173"/>
      <w:bookmarkEnd w:id="174"/>
      <w:bookmarkEnd w:id="175"/>
    </w:p>
    <w:tbl>
      <w:tblPr>
        <w:tblStyle w:val="TableGrid"/>
        <w:tblW w:w="5000" w:type="pct"/>
        <w:jc w:val="center"/>
        <w:tblLook w:val="04A0" w:firstRow="1" w:lastRow="0" w:firstColumn="1" w:lastColumn="0" w:noHBand="0" w:noVBand="1"/>
      </w:tblPr>
      <w:tblGrid>
        <w:gridCol w:w="2074"/>
        <w:gridCol w:w="7555"/>
      </w:tblGrid>
      <w:tr w:rsidR="00BE04CD" w:rsidRPr="00DF1275" w14:paraId="04636300" w14:textId="77777777" w:rsidTr="003F44DC">
        <w:trPr>
          <w:jc w:val="center"/>
        </w:trPr>
        <w:tc>
          <w:tcPr>
            <w:tcW w:w="1077" w:type="pct"/>
          </w:tcPr>
          <w:p w14:paraId="7639287C" w14:textId="77777777" w:rsidR="00BE04CD" w:rsidRPr="00C82CAC" w:rsidRDefault="00BE04CD" w:rsidP="009A0CA4">
            <w:pPr>
              <w:rPr>
                <w:i/>
                <w:sz w:val="22"/>
                <w:szCs w:val="22"/>
                <w:lang w:val="en-GB"/>
              </w:rPr>
            </w:pPr>
            <w:r w:rsidRPr="00C82CAC">
              <w:rPr>
                <w:i/>
                <w:sz w:val="22"/>
                <w:szCs w:val="22"/>
                <w:lang w:val="en-GB"/>
              </w:rPr>
              <w:t>Use case id</w:t>
            </w:r>
          </w:p>
        </w:tc>
        <w:tc>
          <w:tcPr>
            <w:tcW w:w="3923" w:type="pct"/>
          </w:tcPr>
          <w:p w14:paraId="09D325F2" w14:textId="77777777" w:rsidR="00BE04CD" w:rsidRPr="00DF1275" w:rsidRDefault="00BE04CD" w:rsidP="009A0CA4">
            <w:pPr>
              <w:rPr>
                <w:sz w:val="22"/>
                <w:szCs w:val="22"/>
                <w:lang w:val="en-GB"/>
              </w:rPr>
            </w:pPr>
            <w:r w:rsidRPr="00DF1275">
              <w:rPr>
                <w:sz w:val="22"/>
                <w:szCs w:val="22"/>
                <w:lang w:val="en-GB"/>
              </w:rPr>
              <w:t>FG-AN-usecase-012</w:t>
            </w:r>
          </w:p>
        </w:tc>
      </w:tr>
      <w:tr w:rsidR="00BE04CD" w:rsidRPr="00DF1275" w14:paraId="52C65592" w14:textId="77777777" w:rsidTr="003F44DC">
        <w:trPr>
          <w:jc w:val="center"/>
        </w:trPr>
        <w:tc>
          <w:tcPr>
            <w:tcW w:w="1077" w:type="pct"/>
          </w:tcPr>
          <w:p w14:paraId="73D99F4F" w14:textId="77777777" w:rsidR="00BE04CD" w:rsidRPr="00C82CAC" w:rsidRDefault="00BE04CD" w:rsidP="009A0CA4">
            <w:pPr>
              <w:rPr>
                <w:i/>
                <w:sz w:val="22"/>
                <w:szCs w:val="22"/>
                <w:lang w:val="en-GB"/>
              </w:rPr>
            </w:pPr>
            <w:r w:rsidRPr="00C82CAC">
              <w:rPr>
                <w:i/>
                <w:sz w:val="22"/>
                <w:szCs w:val="22"/>
                <w:lang w:val="en-GB"/>
              </w:rPr>
              <w:t>Use case description</w:t>
            </w:r>
          </w:p>
        </w:tc>
        <w:tc>
          <w:tcPr>
            <w:tcW w:w="3923" w:type="pct"/>
          </w:tcPr>
          <w:p w14:paraId="7EC18F42" w14:textId="7C10554D" w:rsidR="00BE04CD" w:rsidRPr="00DF1275" w:rsidRDefault="00BE04CD" w:rsidP="009A0CA4">
            <w:pPr>
              <w:rPr>
                <w:sz w:val="22"/>
                <w:szCs w:val="22"/>
                <w:lang w:val="en-GB"/>
              </w:rPr>
            </w:pPr>
            <w:r w:rsidRPr="00DF1275">
              <w:rPr>
                <w:sz w:val="22"/>
                <w:szCs w:val="22"/>
                <w:lang w:val="en-GB"/>
              </w:rPr>
              <w:t>Data analysis function (DAF) is introduced in IMT-2020 network [</w:t>
            </w:r>
            <w:r w:rsidR="003864F7">
              <w:rPr>
                <w:sz w:val="22"/>
                <w:szCs w:val="22"/>
                <w:lang w:val="en-GB"/>
              </w:rPr>
              <w:t>b-</w:t>
            </w:r>
            <w:r w:rsidRPr="00DF1275">
              <w:rPr>
                <w:sz w:val="22"/>
                <w:szCs w:val="22"/>
                <w:lang w:val="en-GB"/>
              </w:rPr>
              <w:t>ITU-T Y.3104]. The signalling flow between DAF and other network functions</w:t>
            </w:r>
            <w:r w:rsidR="005C3C88">
              <w:rPr>
                <w:sz w:val="22"/>
                <w:szCs w:val="22"/>
                <w:lang w:val="en-GB"/>
              </w:rPr>
              <w:t xml:space="preserve"> </w:t>
            </w:r>
            <w:r w:rsidRPr="00DF1275">
              <w:rPr>
                <w:sz w:val="22"/>
                <w:szCs w:val="22"/>
                <w:lang w:val="en-GB"/>
              </w:rPr>
              <w:t>(e.g. SMF, PCF, NACF and AF) describes data collection and analysis result providing.</w:t>
            </w:r>
          </w:p>
          <w:p w14:paraId="62A1D707" w14:textId="1AEAD1B8" w:rsidR="00BE04CD" w:rsidRPr="00DF1275" w:rsidRDefault="00BE04CD" w:rsidP="009A0CA4">
            <w:pPr>
              <w:rPr>
                <w:sz w:val="22"/>
                <w:szCs w:val="22"/>
                <w:lang w:val="en-GB"/>
              </w:rPr>
            </w:pPr>
            <w:r w:rsidRPr="00DF1275">
              <w:rPr>
                <w:sz w:val="22"/>
                <w:szCs w:val="22"/>
                <w:lang w:val="en-GB"/>
              </w:rPr>
              <w:t xml:space="preserve">The procedure in </w:t>
            </w:r>
            <w:r w:rsidR="00AA76B9">
              <w:rPr>
                <w:sz w:val="22"/>
                <w:szCs w:val="22"/>
                <w:lang w:val="en-GB"/>
              </w:rPr>
              <w:t>f</w:t>
            </w:r>
            <w:r w:rsidRPr="00DF1275">
              <w:rPr>
                <w:sz w:val="22"/>
                <w:szCs w:val="22"/>
                <w:lang w:val="en-GB"/>
              </w:rPr>
              <w:t>igure 1</w:t>
            </w:r>
            <w:r w:rsidR="00AA76B9">
              <w:rPr>
                <w:sz w:val="22"/>
                <w:szCs w:val="22"/>
                <w:lang w:val="en-GB"/>
              </w:rPr>
              <w:t>4</w:t>
            </w:r>
            <w:r w:rsidRPr="00DF1275">
              <w:rPr>
                <w:sz w:val="22"/>
                <w:szCs w:val="22"/>
                <w:lang w:val="en-GB"/>
              </w:rPr>
              <w:t xml:space="preserve"> is used by DAF to collect data on event (s) related to SMF by invoking SmfEventSubscription service. </w:t>
            </w:r>
          </w:p>
          <w:p w14:paraId="75C311B7" w14:textId="77777777" w:rsidR="00BE04CD" w:rsidRPr="00DF1275" w:rsidRDefault="00DB4D97" w:rsidP="009A0CA4">
            <w:pPr>
              <w:rPr>
                <w:sz w:val="22"/>
                <w:szCs w:val="22"/>
                <w:lang w:val="en-GB"/>
              </w:rPr>
            </w:pPr>
            <w:r>
              <w:rPr>
                <w:noProof/>
                <w:sz w:val="22"/>
                <w:szCs w:val="22"/>
                <w:lang w:eastAsia="en-US" w:bidi="hi-IN"/>
              </w:rPr>
              <w:drawing>
                <wp:inline distT="0" distB="0" distL="0" distR="0" wp14:anchorId="52B0122A" wp14:editId="47B5BEAF">
                  <wp:extent cx="4114800" cy="137922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14800" cy="1379220"/>
                          </a:xfrm>
                          <a:prstGeom prst="rect">
                            <a:avLst/>
                          </a:prstGeom>
                          <a:noFill/>
                          <a:ln>
                            <a:noFill/>
                          </a:ln>
                        </pic:spPr>
                      </pic:pic>
                    </a:graphicData>
                  </a:graphic>
                </wp:inline>
              </w:drawing>
            </w:r>
          </w:p>
          <w:p w14:paraId="578B8214" w14:textId="6C075C58" w:rsidR="00BE04CD" w:rsidRPr="00DF1275" w:rsidRDefault="00BE04CD" w:rsidP="009A0CA4">
            <w:pPr>
              <w:jc w:val="center"/>
              <w:rPr>
                <w:sz w:val="22"/>
                <w:szCs w:val="22"/>
                <w:lang w:val="en-GB"/>
              </w:rPr>
            </w:pPr>
            <w:r w:rsidRPr="00DF1275">
              <w:rPr>
                <w:sz w:val="22"/>
                <w:szCs w:val="22"/>
                <w:lang w:val="en-GB"/>
              </w:rPr>
              <w:t>Figure 1</w:t>
            </w:r>
            <w:r w:rsidR="00AA76B9">
              <w:rPr>
                <w:sz w:val="22"/>
                <w:szCs w:val="22"/>
                <w:lang w:val="en-GB"/>
              </w:rPr>
              <w:t>4:</w:t>
            </w:r>
            <w:r w:rsidRPr="00DF1275">
              <w:rPr>
                <w:sz w:val="22"/>
                <w:szCs w:val="22"/>
                <w:lang w:val="en-GB"/>
              </w:rPr>
              <w:t xml:space="preserve"> Signalling flow for Data Collection from SMF</w:t>
            </w:r>
          </w:p>
          <w:p w14:paraId="1E0A28FC" w14:textId="08608AF3" w:rsidR="00BE04CD" w:rsidRPr="00DF1275" w:rsidRDefault="00BE04CD" w:rsidP="009A0CA4">
            <w:pPr>
              <w:rPr>
                <w:sz w:val="22"/>
                <w:szCs w:val="22"/>
                <w:lang w:val="en-GB"/>
              </w:rPr>
            </w:pPr>
            <w:r w:rsidRPr="00DF1275">
              <w:rPr>
                <w:sz w:val="22"/>
                <w:szCs w:val="22"/>
                <w:lang w:val="en-GB"/>
              </w:rPr>
              <w:t>1.</w:t>
            </w:r>
            <w:r w:rsidRPr="00DF1275">
              <w:rPr>
                <w:sz w:val="22"/>
                <w:szCs w:val="22"/>
                <w:lang w:val="en-GB"/>
              </w:rPr>
              <w:tab/>
              <w:t>The DAF subscribe to or unsubscribe from a (set of) Events</w:t>
            </w:r>
            <w:r w:rsidR="005C3C88">
              <w:rPr>
                <w:sz w:val="22"/>
                <w:szCs w:val="22"/>
                <w:lang w:val="en-GB"/>
              </w:rPr>
              <w:t xml:space="preserve"> </w:t>
            </w:r>
            <w:r w:rsidRPr="00DF1275">
              <w:rPr>
                <w:sz w:val="22"/>
                <w:szCs w:val="22"/>
                <w:lang w:val="en-GB"/>
              </w:rPr>
              <w:t>(e.g. UE IP address, UP path change, PDU Session Establishment/ Release, and etc.) by invoking the SmfEventSubscription_Subscribe service operation.</w:t>
            </w:r>
          </w:p>
          <w:p w14:paraId="06D31EB9" w14:textId="77777777" w:rsidR="00BE04CD" w:rsidRPr="00DF1275" w:rsidRDefault="00BE04CD" w:rsidP="009A0CA4">
            <w:pPr>
              <w:rPr>
                <w:sz w:val="22"/>
                <w:szCs w:val="22"/>
                <w:lang w:val="en-GB"/>
              </w:rPr>
            </w:pPr>
            <w:r w:rsidRPr="00DF1275">
              <w:rPr>
                <w:sz w:val="22"/>
                <w:szCs w:val="22"/>
                <w:lang w:val="en-GB"/>
              </w:rPr>
              <w:t>2.</w:t>
            </w:r>
            <w:r w:rsidRPr="00DF1275">
              <w:rPr>
                <w:sz w:val="22"/>
                <w:szCs w:val="22"/>
                <w:lang w:val="en-GB"/>
              </w:rPr>
              <w:tab/>
              <w:t>The SMF notifies the DAF (e.g. with the event report) by invoking SmfEventSubscription_Notify service operation.</w:t>
            </w:r>
          </w:p>
          <w:p w14:paraId="6C4E4425" w14:textId="623C71C7" w:rsidR="00BE04CD" w:rsidRPr="00DF1275" w:rsidRDefault="00BE04CD" w:rsidP="009A0CA4">
            <w:pPr>
              <w:rPr>
                <w:sz w:val="22"/>
                <w:szCs w:val="22"/>
                <w:lang w:val="en-GB"/>
              </w:rPr>
            </w:pPr>
            <w:r w:rsidRPr="00DF1275">
              <w:rPr>
                <w:sz w:val="22"/>
                <w:szCs w:val="22"/>
                <w:lang w:val="en-GB"/>
              </w:rPr>
              <w:t xml:space="preserve">The procedure in </w:t>
            </w:r>
            <w:r w:rsidR="00AA76B9">
              <w:rPr>
                <w:sz w:val="22"/>
                <w:szCs w:val="22"/>
                <w:lang w:val="en-GB"/>
              </w:rPr>
              <w:t>f</w:t>
            </w:r>
            <w:r w:rsidRPr="00DF1275">
              <w:rPr>
                <w:sz w:val="22"/>
                <w:szCs w:val="22"/>
                <w:lang w:val="en-GB"/>
              </w:rPr>
              <w:t xml:space="preserve">igure </w:t>
            </w:r>
            <w:r w:rsidR="00AA76B9">
              <w:rPr>
                <w:sz w:val="22"/>
                <w:szCs w:val="22"/>
                <w:lang w:val="en-GB"/>
              </w:rPr>
              <w:t>15</w:t>
            </w:r>
            <w:r w:rsidRPr="00DF1275">
              <w:rPr>
                <w:sz w:val="22"/>
                <w:szCs w:val="22"/>
                <w:lang w:val="en-GB"/>
              </w:rPr>
              <w:t xml:space="preserve"> is used by NF service consumers (e.g. SMF) to request analytics information from DAF by invoking DafAnalysis_Request service.</w:t>
            </w:r>
          </w:p>
          <w:p w14:paraId="11992E57" w14:textId="77777777" w:rsidR="00BE04CD" w:rsidRPr="00DF1275" w:rsidRDefault="00DB4D97" w:rsidP="009A0CA4">
            <w:pPr>
              <w:rPr>
                <w:sz w:val="22"/>
                <w:szCs w:val="22"/>
                <w:lang w:val="en-GB"/>
              </w:rPr>
            </w:pPr>
            <w:r>
              <w:rPr>
                <w:noProof/>
                <w:sz w:val="22"/>
                <w:szCs w:val="22"/>
                <w:lang w:eastAsia="en-US" w:bidi="hi-IN"/>
              </w:rPr>
              <w:drawing>
                <wp:inline distT="0" distB="0" distL="0" distR="0" wp14:anchorId="226108DB" wp14:editId="7F9D85C2">
                  <wp:extent cx="4061460" cy="13487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061460" cy="1348740"/>
                          </a:xfrm>
                          <a:prstGeom prst="rect">
                            <a:avLst/>
                          </a:prstGeom>
                          <a:noFill/>
                          <a:ln>
                            <a:noFill/>
                          </a:ln>
                        </pic:spPr>
                      </pic:pic>
                    </a:graphicData>
                  </a:graphic>
                </wp:inline>
              </w:drawing>
            </w:r>
          </w:p>
          <w:p w14:paraId="3C936C7D" w14:textId="43E5BE27" w:rsidR="00BE04CD" w:rsidRPr="00DF1275" w:rsidRDefault="00BE04CD" w:rsidP="009A0CA4">
            <w:pPr>
              <w:jc w:val="center"/>
              <w:rPr>
                <w:sz w:val="22"/>
                <w:szCs w:val="22"/>
                <w:lang w:val="en-GB"/>
              </w:rPr>
            </w:pPr>
            <w:r w:rsidRPr="00DF1275">
              <w:rPr>
                <w:sz w:val="22"/>
                <w:szCs w:val="22"/>
                <w:lang w:val="en-GB"/>
              </w:rPr>
              <w:t xml:space="preserve">Figure </w:t>
            </w:r>
            <w:r w:rsidR="00AA76B9">
              <w:rPr>
                <w:sz w:val="22"/>
                <w:szCs w:val="22"/>
                <w:lang w:val="en-GB"/>
              </w:rPr>
              <w:t>15:</w:t>
            </w:r>
            <w:r w:rsidRPr="00DF1275">
              <w:rPr>
                <w:sz w:val="22"/>
                <w:szCs w:val="22"/>
                <w:lang w:val="en-GB"/>
              </w:rPr>
              <w:t xml:space="preserve"> Signalling flow for Analytics Subscribe/Unsubscribe from DAF</w:t>
            </w:r>
          </w:p>
          <w:p w14:paraId="7EB5C9AE" w14:textId="77777777" w:rsidR="00BE04CD" w:rsidRPr="00DF1275" w:rsidRDefault="00BE04CD" w:rsidP="009A0CA4">
            <w:pPr>
              <w:rPr>
                <w:sz w:val="22"/>
                <w:szCs w:val="22"/>
                <w:lang w:val="en-GB" w:eastAsia="en-US"/>
              </w:rPr>
            </w:pPr>
            <w:r w:rsidRPr="00DF1275">
              <w:rPr>
                <w:sz w:val="22"/>
                <w:szCs w:val="22"/>
                <w:lang w:val="en-GB" w:eastAsia="en-US"/>
              </w:rPr>
              <w:t>1.</w:t>
            </w:r>
            <w:r w:rsidRPr="00DF1275">
              <w:rPr>
                <w:sz w:val="22"/>
                <w:szCs w:val="22"/>
                <w:lang w:val="en-GB" w:eastAsia="en-US"/>
              </w:rPr>
              <w:tab/>
            </w:r>
            <w:r w:rsidRPr="00DF1275">
              <w:rPr>
                <w:sz w:val="22"/>
                <w:szCs w:val="22"/>
                <w:lang w:val="en-GB"/>
              </w:rPr>
              <w:t>SMF</w:t>
            </w:r>
            <w:r w:rsidRPr="00DF1275">
              <w:rPr>
                <w:sz w:val="22"/>
                <w:szCs w:val="22"/>
                <w:lang w:val="en-GB" w:eastAsia="en-US"/>
              </w:rPr>
              <w:t xml:space="preserve"> subscribes to or unsubscribe from a (set of) data analytic events by invoking the DafAnalysisSubscriptions_Subscribe service operation. </w:t>
            </w:r>
          </w:p>
          <w:p w14:paraId="1F0702FC" w14:textId="77777777" w:rsidR="00BE04CD" w:rsidRPr="00DF1275" w:rsidRDefault="00BE04CD" w:rsidP="009A0CA4">
            <w:pPr>
              <w:rPr>
                <w:sz w:val="22"/>
                <w:szCs w:val="22"/>
                <w:lang w:val="en-GB" w:eastAsia="en-US"/>
              </w:rPr>
            </w:pPr>
            <w:r w:rsidRPr="00DF1275">
              <w:rPr>
                <w:sz w:val="22"/>
                <w:szCs w:val="22"/>
                <w:lang w:val="en-GB" w:eastAsia="en-US"/>
              </w:rPr>
              <w:t xml:space="preserve">-Subscription requirements of data analytic events may include: </w:t>
            </w:r>
          </w:p>
          <w:p w14:paraId="6B0A513D" w14:textId="77777777" w:rsidR="00BE04CD" w:rsidRPr="00DF1275" w:rsidRDefault="00BE04CD" w:rsidP="009A0CA4">
            <w:pPr>
              <w:rPr>
                <w:sz w:val="22"/>
                <w:szCs w:val="22"/>
                <w:lang w:val="en-GB" w:eastAsia="en-US"/>
              </w:rPr>
            </w:pPr>
            <w:r w:rsidRPr="00DF1275">
              <w:rPr>
                <w:sz w:val="22"/>
                <w:szCs w:val="22"/>
                <w:lang w:val="en-GB" w:eastAsia="en-US"/>
              </w:rPr>
              <w:t xml:space="preserve">-Load information of UPF </w:t>
            </w:r>
          </w:p>
          <w:p w14:paraId="05DB8D3F" w14:textId="77777777" w:rsidR="00BE04CD" w:rsidRPr="00DF1275" w:rsidRDefault="00BE04CD" w:rsidP="009A0CA4">
            <w:pPr>
              <w:rPr>
                <w:sz w:val="22"/>
                <w:szCs w:val="22"/>
                <w:lang w:val="en-GB"/>
              </w:rPr>
            </w:pPr>
            <w:r w:rsidRPr="00DF1275">
              <w:rPr>
                <w:sz w:val="22"/>
                <w:szCs w:val="22"/>
                <w:lang w:val="en-GB" w:eastAsia="en-US"/>
              </w:rPr>
              <w:t>2.</w:t>
            </w:r>
            <w:r w:rsidRPr="00DF1275">
              <w:rPr>
                <w:sz w:val="22"/>
                <w:szCs w:val="22"/>
                <w:lang w:val="en-GB" w:eastAsia="en-US"/>
              </w:rPr>
              <w:tab/>
              <w:t xml:space="preserve">The DAF notifies the </w:t>
            </w:r>
            <w:r w:rsidRPr="00DF1275">
              <w:rPr>
                <w:sz w:val="22"/>
                <w:szCs w:val="22"/>
                <w:lang w:val="en-GB"/>
              </w:rPr>
              <w:t>SMF</w:t>
            </w:r>
            <w:r w:rsidRPr="00DF1275">
              <w:rPr>
                <w:sz w:val="22"/>
                <w:szCs w:val="22"/>
                <w:lang w:val="en-GB" w:eastAsia="en-US"/>
              </w:rPr>
              <w:t xml:space="preserve"> about analysis events by invoking DafAnalysisSubscriptions _Notify service operation.</w:t>
            </w:r>
          </w:p>
        </w:tc>
      </w:tr>
      <w:tr w:rsidR="00BE04CD" w:rsidRPr="00DF1275" w14:paraId="65A42154" w14:textId="77777777" w:rsidTr="003F44DC">
        <w:trPr>
          <w:jc w:val="center"/>
        </w:trPr>
        <w:tc>
          <w:tcPr>
            <w:tcW w:w="1077" w:type="pct"/>
          </w:tcPr>
          <w:p w14:paraId="1DCD97E9" w14:textId="77777777" w:rsidR="00BE04CD" w:rsidRPr="00C82CAC" w:rsidRDefault="00BE04CD" w:rsidP="009A0CA4">
            <w:pPr>
              <w:rPr>
                <w:i/>
                <w:sz w:val="22"/>
                <w:szCs w:val="22"/>
                <w:lang w:val="en-GB"/>
              </w:rPr>
            </w:pPr>
            <w:r w:rsidRPr="00C82CAC">
              <w:rPr>
                <w:i/>
                <w:sz w:val="22"/>
                <w:szCs w:val="22"/>
                <w:lang w:val="en-GB"/>
              </w:rPr>
              <w:t>Use case category</w:t>
            </w:r>
          </w:p>
        </w:tc>
        <w:tc>
          <w:tcPr>
            <w:tcW w:w="3923" w:type="pct"/>
          </w:tcPr>
          <w:p w14:paraId="73497F43" w14:textId="77777777" w:rsidR="00BE04CD" w:rsidRPr="00DF1275" w:rsidRDefault="00BE04CD" w:rsidP="00EA2CF8">
            <w:pPr>
              <w:pStyle w:val="ListParagraph"/>
              <w:ind w:left="0"/>
              <w:rPr>
                <w:sz w:val="22"/>
                <w:szCs w:val="22"/>
                <w:lang w:val="en-GB"/>
              </w:rPr>
            </w:pPr>
            <w:r w:rsidRPr="00DF1275">
              <w:rPr>
                <w:sz w:val="22"/>
                <w:szCs w:val="22"/>
                <w:lang w:val="en-GB"/>
              </w:rPr>
              <w:t xml:space="preserve">Cat 1: autonomous behaviour in IMT-2020 network </w:t>
            </w:r>
          </w:p>
        </w:tc>
      </w:tr>
      <w:tr w:rsidR="00BE04CD" w:rsidRPr="00232497" w14:paraId="09F0A645" w14:textId="77777777" w:rsidTr="003F44DC">
        <w:trPr>
          <w:jc w:val="center"/>
        </w:trPr>
        <w:tc>
          <w:tcPr>
            <w:tcW w:w="1077" w:type="pct"/>
          </w:tcPr>
          <w:p w14:paraId="649F743F" w14:textId="77777777" w:rsidR="00BE04CD" w:rsidRPr="00C82CAC" w:rsidRDefault="00BE04CD" w:rsidP="009A0CA4">
            <w:pPr>
              <w:rPr>
                <w:i/>
                <w:sz w:val="22"/>
                <w:szCs w:val="22"/>
                <w:lang w:val="en-GB"/>
              </w:rPr>
            </w:pPr>
            <w:r w:rsidRPr="00C82CAC">
              <w:rPr>
                <w:i/>
                <w:sz w:val="22"/>
                <w:szCs w:val="22"/>
                <w:lang w:val="en-GB"/>
              </w:rPr>
              <w:t>Reference</w:t>
            </w:r>
          </w:p>
        </w:tc>
        <w:tc>
          <w:tcPr>
            <w:tcW w:w="3923" w:type="pct"/>
          </w:tcPr>
          <w:p w14:paraId="543B81D5" w14:textId="77777777" w:rsidR="00BE04CD" w:rsidRPr="00EA2CF8" w:rsidRDefault="00232497" w:rsidP="00EA2CF8">
            <w:pPr>
              <w:rPr>
                <w:sz w:val="22"/>
                <w:szCs w:val="22"/>
                <w:lang w:val="fr-FR"/>
              </w:rPr>
            </w:pPr>
            <w:r w:rsidRPr="00EA2CF8">
              <w:rPr>
                <w:sz w:val="22"/>
                <w:szCs w:val="22"/>
                <w:lang w:val="fr-FR"/>
              </w:rPr>
              <w:t>[b-</w:t>
            </w:r>
            <w:r w:rsidR="00BE04CD" w:rsidRPr="00EA2CF8">
              <w:rPr>
                <w:sz w:val="22"/>
                <w:szCs w:val="22"/>
                <w:lang w:val="fr-FR"/>
              </w:rPr>
              <w:t>Q.IMT2020-PIAS</w:t>
            </w:r>
            <w:r w:rsidRPr="00EA2CF8">
              <w:rPr>
                <w:sz w:val="22"/>
                <w:szCs w:val="22"/>
                <w:lang w:val="fr-FR"/>
              </w:rPr>
              <w:t>]</w:t>
            </w:r>
          </w:p>
        </w:tc>
      </w:tr>
    </w:tbl>
    <w:p w14:paraId="70274908" w14:textId="77777777" w:rsidR="00BE04CD" w:rsidRPr="00DF1275" w:rsidRDefault="00BE04CD" w:rsidP="00B63137">
      <w:pPr>
        <w:pStyle w:val="Heading3"/>
      </w:pPr>
      <w:bookmarkStart w:id="176" w:name="_Toc86163139"/>
      <w:bookmarkStart w:id="177" w:name="_Toc86503279"/>
      <w:bookmarkStart w:id="178" w:name="_Toc86503537"/>
      <w:bookmarkStart w:id="179" w:name="_Toc108567711"/>
      <w:r w:rsidRPr="00DF1275">
        <w:t>Use case requirements</w:t>
      </w:r>
      <w:bookmarkEnd w:id="176"/>
      <w:bookmarkEnd w:id="177"/>
      <w:bookmarkEnd w:id="178"/>
      <w:bookmarkEnd w:id="179"/>
    </w:p>
    <w:p w14:paraId="2E2998F1"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0CDD11B9" w14:textId="65ACB93E" w:rsidR="00BE04CD" w:rsidRPr="00DF1275" w:rsidRDefault="003F44DC" w:rsidP="003F44DC">
      <w:pPr>
        <w:spacing w:before="0" w:after="160" w:line="256" w:lineRule="auto"/>
        <w:rPr>
          <w:lang w:val="en-GB"/>
        </w:rPr>
      </w:pPr>
      <w:r w:rsidRPr="00DF1275">
        <w:rPr>
          <w:lang w:val="en-GB"/>
        </w:rPr>
        <w:t>●</w:t>
      </w:r>
      <w:r w:rsidRPr="00DF1275">
        <w:rPr>
          <w:lang w:val="en-GB"/>
        </w:rPr>
        <w:tab/>
      </w:r>
      <w:r w:rsidR="00851583">
        <w:rPr>
          <w:lang w:val="en-GB"/>
        </w:rPr>
        <w:t>AN-UC</w:t>
      </w:r>
      <w:r w:rsidR="00FC70DA">
        <w:rPr>
          <w:lang w:val="en-GB"/>
        </w:rPr>
        <w:t>012-REQ-</w:t>
      </w:r>
      <w:r w:rsidR="00851583">
        <w:rPr>
          <w:lang w:val="en-GB"/>
        </w:rPr>
        <w:t>001</w:t>
      </w:r>
      <w:r w:rsidR="00BE04CD" w:rsidRPr="00DF1275">
        <w:rPr>
          <w:lang w:val="en-GB"/>
        </w:rPr>
        <w:t xml:space="preserve">: It is critical </w:t>
      </w:r>
      <w:r w:rsidR="00FB6D59">
        <w:rPr>
          <w:lang w:val="en-GB"/>
        </w:rPr>
        <w:t>that AN</w:t>
      </w:r>
      <w:r w:rsidR="00BE04CD" w:rsidRPr="00DF1275">
        <w:rPr>
          <w:lang w:val="en-GB"/>
        </w:rPr>
        <w:t xml:space="preserve"> enable flexible provisioning and subscription of analysis parameters in network functions. </w:t>
      </w:r>
    </w:p>
    <w:p w14:paraId="17FD9437" w14:textId="77777777" w:rsidR="00BE04CD" w:rsidRPr="00B41E38" w:rsidRDefault="00BE04CD" w:rsidP="003F44DC">
      <w:pPr>
        <w:spacing w:before="0" w:after="160" w:line="259" w:lineRule="auto"/>
        <w:rPr>
          <w:sz w:val="22"/>
          <w:szCs w:val="22"/>
          <w:lang w:val="en-GB"/>
        </w:rPr>
      </w:pPr>
      <w:r w:rsidRPr="00B41E38">
        <w:rPr>
          <w:sz w:val="22"/>
          <w:szCs w:val="22"/>
          <w:lang w:val="en-GB"/>
        </w:rPr>
        <w:t>NOTE</w:t>
      </w:r>
      <w:r w:rsidR="003F44DC" w:rsidRPr="00EA2CF8">
        <w:rPr>
          <w:sz w:val="22"/>
          <w:szCs w:val="22"/>
          <w:lang w:val="en-GB"/>
        </w:rPr>
        <w:t>– E</w:t>
      </w:r>
      <w:r w:rsidRPr="00B41E38">
        <w:rPr>
          <w:sz w:val="22"/>
          <w:szCs w:val="22"/>
          <w:lang w:val="en-GB"/>
        </w:rPr>
        <w:t xml:space="preserve">xamples of analysis parameters are events, notifications, corresponding information and event handing controllers. Network functions may dynamically provision or subscribe to controllers and corresponding parameters. </w:t>
      </w:r>
    </w:p>
    <w:p w14:paraId="762BC9AF" w14:textId="2E4B66DA" w:rsidR="003F44DC" w:rsidRPr="00DF1275" w:rsidRDefault="009325C6" w:rsidP="003F44DC">
      <w:pPr>
        <w:pStyle w:val="Heading3"/>
      </w:pPr>
      <w:bookmarkStart w:id="180" w:name="_Toc108567712"/>
      <w:r>
        <w:t>Actor interactions and possible components</w:t>
      </w:r>
      <w:bookmarkEnd w:id="180"/>
    </w:p>
    <w:p w14:paraId="08E53843" w14:textId="77777777" w:rsidR="003F44DC" w:rsidRPr="00DF1275" w:rsidRDefault="003F44DC" w:rsidP="00BE04CD">
      <w:pPr>
        <w:spacing w:before="0" w:after="160" w:line="259" w:lineRule="auto"/>
        <w:rPr>
          <w:lang w:val="en-GB"/>
        </w:rPr>
      </w:pPr>
      <w:r w:rsidRPr="00DF1275">
        <w:rPr>
          <w:lang w:val="en-GB"/>
        </w:rPr>
        <w:t>None.</w:t>
      </w:r>
    </w:p>
    <w:p w14:paraId="5CAC1537" w14:textId="77777777" w:rsidR="00BE04CD" w:rsidRPr="00DF1275" w:rsidRDefault="00BE04CD" w:rsidP="00B63137">
      <w:pPr>
        <w:pStyle w:val="Heading2"/>
      </w:pPr>
      <w:bookmarkStart w:id="181" w:name="_Toc86163140"/>
      <w:bookmarkStart w:id="182" w:name="_Toc86503281"/>
      <w:bookmarkStart w:id="183" w:name="_Toc108567713"/>
      <w:r w:rsidRPr="00DF1275">
        <w:t>Plug/play of network instance</w:t>
      </w:r>
      <w:bookmarkEnd w:id="181"/>
      <w:bookmarkEnd w:id="182"/>
      <w:bookmarkEnd w:id="183"/>
    </w:p>
    <w:tbl>
      <w:tblPr>
        <w:tblStyle w:val="TableGrid"/>
        <w:tblW w:w="5000" w:type="pct"/>
        <w:jc w:val="center"/>
        <w:tblLook w:val="04A0" w:firstRow="1" w:lastRow="0" w:firstColumn="1" w:lastColumn="0" w:noHBand="0" w:noVBand="1"/>
      </w:tblPr>
      <w:tblGrid>
        <w:gridCol w:w="2074"/>
        <w:gridCol w:w="7555"/>
      </w:tblGrid>
      <w:tr w:rsidR="00BE04CD" w:rsidRPr="00DF1275" w14:paraId="43756F0F" w14:textId="77777777" w:rsidTr="003F44DC">
        <w:trPr>
          <w:jc w:val="center"/>
        </w:trPr>
        <w:tc>
          <w:tcPr>
            <w:tcW w:w="1077" w:type="pct"/>
          </w:tcPr>
          <w:p w14:paraId="50B6C5A2" w14:textId="77777777" w:rsidR="00BE04CD" w:rsidRPr="00EA2CF8" w:rsidRDefault="00BE04CD" w:rsidP="00EA2CF8">
            <w:pPr>
              <w:rPr>
                <w:i/>
                <w:sz w:val="22"/>
                <w:szCs w:val="22"/>
                <w:lang w:val="en-GB"/>
              </w:rPr>
            </w:pPr>
            <w:r w:rsidRPr="00EA2CF8">
              <w:rPr>
                <w:i/>
                <w:sz w:val="22"/>
                <w:szCs w:val="22"/>
                <w:lang w:val="en-GB"/>
              </w:rPr>
              <w:t>Use case id</w:t>
            </w:r>
          </w:p>
        </w:tc>
        <w:tc>
          <w:tcPr>
            <w:tcW w:w="3923" w:type="pct"/>
          </w:tcPr>
          <w:p w14:paraId="0EC8ABD9" w14:textId="77777777" w:rsidR="00BE04CD" w:rsidRPr="00EA2CF8" w:rsidRDefault="00BE04CD" w:rsidP="009A0CA4">
            <w:pPr>
              <w:spacing w:before="0"/>
              <w:rPr>
                <w:sz w:val="22"/>
                <w:szCs w:val="22"/>
                <w:lang w:val="en-GB"/>
              </w:rPr>
            </w:pPr>
            <w:r w:rsidRPr="00EA2CF8">
              <w:rPr>
                <w:sz w:val="22"/>
                <w:szCs w:val="22"/>
                <w:lang w:val="en-GB"/>
              </w:rPr>
              <w:t>FG-AN-usecase-013</w:t>
            </w:r>
          </w:p>
        </w:tc>
      </w:tr>
      <w:tr w:rsidR="00BE04CD" w:rsidRPr="00DF1275" w14:paraId="25E5B6E8" w14:textId="77777777" w:rsidTr="003F44DC">
        <w:trPr>
          <w:jc w:val="center"/>
        </w:trPr>
        <w:tc>
          <w:tcPr>
            <w:tcW w:w="1077" w:type="pct"/>
          </w:tcPr>
          <w:p w14:paraId="0B327A61" w14:textId="77777777" w:rsidR="00BE04CD" w:rsidRPr="00EA2CF8" w:rsidRDefault="00BE04CD" w:rsidP="00EA2CF8">
            <w:pPr>
              <w:rPr>
                <w:i/>
                <w:sz w:val="22"/>
                <w:szCs w:val="22"/>
                <w:lang w:val="en-GB"/>
              </w:rPr>
            </w:pPr>
            <w:r w:rsidRPr="00EA2CF8">
              <w:rPr>
                <w:i/>
                <w:sz w:val="22"/>
                <w:szCs w:val="22"/>
                <w:lang w:val="en-GB"/>
              </w:rPr>
              <w:t>Use case description</w:t>
            </w:r>
          </w:p>
        </w:tc>
        <w:tc>
          <w:tcPr>
            <w:tcW w:w="3923" w:type="pct"/>
          </w:tcPr>
          <w:p w14:paraId="2A8D8C3E" w14:textId="77777777" w:rsidR="00BE04CD" w:rsidRPr="00EA2CF8" w:rsidRDefault="00BE04CD" w:rsidP="00EA2CF8">
            <w:pPr>
              <w:rPr>
                <w:sz w:val="22"/>
                <w:szCs w:val="22"/>
                <w:lang w:val="en-GB" w:eastAsia="en-US"/>
              </w:rPr>
            </w:pPr>
            <w:r w:rsidRPr="00EA2CF8">
              <w:rPr>
                <w:sz w:val="22"/>
                <w:szCs w:val="22"/>
                <w:lang w:val="en-GB" w:eastAsia="en-US"/>
              </w:rPr>
              <w:t>Benefits of open architecture approach include:</w:t>
            </w:r>
          </w:p>
          <w:p w14:paraId="1349F86C" w14:textId="59D3C5F7" w:rsidR="00BE04CD" w:rsidRPr="00EA2CF8" w:rsidRDefault="00525BBC" w:rsidP="00EA2CF8">
            <w:pPr>
              <w:rPr>
                <w:sz w:val="22"/>
                <w:szCs w:val="22"/>
                <w:lang w:val="en-GB" w:eastAsia="en-US"/>
              </w:rPr>
            </w:pPr>
            <w:r>
              <w:rPr>
                <w:sz w:val="22"/>
                <w:szCs w:val="22"/>
                <w:lang w:val="en-GB" w:eastAsia="en-US"/>
              </w:rPr>
              <w:t>-</w:t>
            </w:r>
            <w:r w:rsidR="00BE04CD" w:rsidRPr="00EA2CF8">
              <w:rPr>
                <w:sz w:val="22"/>
                <w:szCs w:val="22"/>
                <w:lang w:val="en-GB" w:eastAsia="en-US"/>
              </w:rPr>
              <w:t xml:space="preserve"> reducing CAPEX through a prosperous multi-vendor ecosystem with scale economics. However, more the number of interfaces, more the effort in integration. This needs to be mitigated using automation. </w:t>
            </w:r>
          </w:p>
          <w:p w14:paraId="17CC0F2B" w14:textId="77777777" w:rsidR="00BE04CD" w:rsidRPr="00EA2CF8" w:rsidRDefault="00BE04CD" w:rsidP="00EA2CF8">
            <w:pPr>
              <w:rPr>
                <w:sz w:val="22"/>
                <w:szCs w:val="22"/>
                <w:lang w:val="en-GB" w:eastAsia="en-US"/>
              </w:rPr>
            </w:pPr>
          </w:p>
          <w:p w14:paraId="0A6EA67D" w14:textId="41795509" w:rsidR="00BE04CD" w:rsidRPr="00EA2CF8" w:rsidRDefault="00525BBC" w:rsidP="00EA2CF8">
            <w:pPr>
              <w:rPr>
                <w:sz w:val="22"/>
                <w:szCs w:val="22"/>
                <w:lang w:val="en-GB" w:eastAsia="en-US"/>
              </w:rPr>
            </w:pPr>
            <w:r>
              <w:rPr>
                <w:sz w:val="22"/>
                <w:szCs w:val="22"/>
                <w:lang w:val="en-GB" w:eastAsia="en-US"/>
              </w:rPr>
              <w:t>-</w:t>
            </w:r>
            <w:r w:rsidR="00BE04CD" w:rsidRPr="00EA2CF8">
              <w:rPr>
                <w:sz w:val="22"/>
                <w:szCs w:val="22"/>
                <w:lang w:val="en-GB" w:eastAsia="en-US"/>
              </w:rPr>
              <w:t xml:space="preserve"> Rich application space enabled using hierarchical controllers. The </w:t>
            </w:r>
            <w:r w:rsidR="009476AD" w:rsidRPr="00EA2CF8">
              <w:rPr>
                <w:sz w:val="22"/>
                <w:szCs w:val="22"/>
                <w:lang w:val="en-GB" w:eastAsia="en-US"/>
              </w:rPr>
              <w:t>hierarchical</w:t>
            </w:r>
            <w:r w:rsidR="00BE04CD" w:rsidRPr="00EA2CF8">
              <w:rPr>
                <w:sz w:val="22"/>
                <w:szCs w:val="22"/>
                <w:lang w:val="en-GB" w:eastAsia="en-US"/>
              </w:rPr>
              <w:t xml:space="preserve"> control loops with varying time criticalities (&lt;10ms (at edge) &lt; 1s (at near edge) &lt; multi-second (at orchestrator)) were discussed in </w:t>
            </w:r>
            <w:r w:rsidR="009D514B" w:rsidRPr="00EA2CF8">
              <w:rPr>
                <w:sz w:val="22"/>
                <w:szCs w:val="22"/>
                <w:lang w:val="en-GB" w:eastAsia="en-US"/>
              </w:rPr>
              <w:t>[b-FGAN-O-013-R1]</w:t>
            </w:r>
            <w:r w:rsidR="00BE04CD" w:rsidRPr="00EA2CF8">
              <w:rPr>
                <w:sz w:val="22"/>
                <w:szCs w:val="22"/>
                <w:lang w:val="en-GB" w:eastAsia="en-US"/>
              </w:rPr>
              <w:t>. However, provisioning of applications at various levels and corresponding coordination with capabilities of the network functions is a challenge.</w:t>
            </w:r>
          </w:p>
          <w:p w14:paraId="51F5AFEC" w14:textId="77777777" w:rsidR="00BE04CD" w:rsidRPr="00EA2CF8" w:rsidRDefault="00BE04CD" w:rsidP="00EA2CF8">
            <w:pPr>
              <w:rPr>
                <w:sz w:val="22"/>
                <w:szCs w:val="22"/>
                <w:lang w:val="en-GB" w:eastAsia="en-US"/>
              </w:rPr>
            </w:pPr>
          </w:p>
          <w:p w14:paraId="596AD882" w14:textId="66C01FB8" w:rsidR="00BE04CD" w:rsidRPr="00EA2CF8" w:rsidRDefault="00BE04CD" w:rsidP="00EA2CF8">
            <w:pPr>
              <w:rPr>
                <w:sz w:val="22"/>
                <w:szCs w:val="22"/>
                <w:lang w:val="en-GB" w:eastAsia="en-US"/>
              </w:rPr>
            </w:pPr>
            <w:r w:rsidRPr="00EA2CF8">
              <w:rPr>
                <w:sz w:val="22"/>
                <w:szCs w:val="22"/>
                <w:lang w:val="en-GB" w:eastAsia="en-US"/>
              </w:rPr>
              <w:t>In this context</w:t>
            </w:r>
            <w:r w:rsidR="007649F9" w:rsidRPr="00EA2CF8">
              <w:rPr>
                <w:sz w:val="22"/>
                <w:szCs w:val="22"/>
                <w:lang w:val="en-GB" w:eastAsia="en-US"/>
              </w:rPr>
              <w:t>,</w:t>
            </w:r>
            <w:r w:rsidRPr="00EA2CF8">
              <w:rPr>
                <w:sz w:val="22"/>
                <w:szCs w:val="22"/>
                <w:lang w:val="en-GB" w:eastAsia="en-US"/>
              </w:rPr>
              <w:t xml:space="preserve"> the use case “Plug/play of network instance” in open architecture</w:t>
            </w:r>
            <w:r w:rsidR="00657117" w:rsidRPr="00EA2CF8">
              <w:rPr>
                <w:sz w:val="22"/>
                <w:szCs w:val="22"/>
                <w:lang w:val="en-GB" w:eastAsia="en-US"/>
              </w:rPr>
              <w:t xml:space="preserve"> is introduced</w:t>
            </w:r>
            <w:r w:rsidRPr="00EA2CF8">
              <w:rPr>
                <w:sz w:val="22"/>
                <w:szCs w:val="22"/>
                <w:lang w:val="en-GB" w:eastAsia="en-US"/>
              </w:rPr>
              <w:t>.</w:t>
            </w:r>
          </w:p>
          <w:p w14:paraId="7300E304" w14:textId="77777777" w:rsidR="00BE04CD" w:rsidRPr="00EA2CF8" w:rsidRDefault="00BE04CD" w:rsidP="00EA2CF8">
            <w:pPr>
              <w:rPr>
                <w:sz w:val="22"/>
                <w:szCs w:val="22"/>
                <w:lang w:val="en-GB" w:eastAsia="en-US"/>
              </w:rPr>
            </w:pPr>
            <w:r w:rsidRPr="00EA2CF8">
              <w:rPr>
                <w:sz w:val="22"/>
                <w:szCs w:val="22"/>
                <w:lang w:val="en-GB" w:eastAsia="en-US"/>
              </w:rPr>
              <w:t xml:space="preserve">NOTE- The network instance can be </w:t>
            </w:r>
            <w:r w:rsidR="00EE180F" w:rsidRPr="00EA2CF8">
              <w:rPr>
                <w:sz w:val="22"/>
                <w:szCs w:val="22"/>
                <w:lang w:val="en-GB" w:eastAsia="en-US"/>
              </w:rPr>
              <w:t xml:space="preserve">a </w:t>
            </w:r>
            <w:r w:rsidRPr="00EA2CF8">
              <w:rPr>
                <w:sz w:val="22"/>
                <w:szCs w:val="22"/>
                <w:lang w:val="en-GB" w:eastAsia="en-US"/>
              </w:rPr>
              <w:t xml:space="preserve">network resource, </w:t>
            </w:r>
            <w:r w:rsidR="00EE180F" w:rsidRPr="00EA2CF8">
              <w:rPr>
                <w:sz w:val="22"/>
                <w:szCs w:val="22"/>
                <w:lang w:val="en-GB" w:eastAsia="en-US"/>
              </w:rPr>
              <w:t xml:space="preserve">a </w:t>
            </w:r>
            <w:r w:rsidRPr="00EA2CF8">
              <w:rPr>
                <w:sz w:val="22"/>
                <w:szCs w:val="22"/>
                <w:lang w:val="en-GB" w:eastAsia="en-US"/>
              </w:rPr>
              <w:t xml:space="preserve">network function, </w:t>
            </w:r>
            <w:r w:rsidR="00EE180F" w:rsidRPr="00EA2CF8">
              <w:rPr>
                <w:sz w:val="22"/>
                <w:szCs w:val="22"/>
                <w:lang w:val="en-GB" w:eastAsia="en-US"/>
              </w:rPr>
              <w:t xml:space="preserve">a </w:t>
            </w:r>
            <w:r w:rsidRPr="00EA2CF8">
              <w:rPr>
                <w:sz w:val="22"/>
                <w:szCs w:val="22"/>
                <w:lang w:val="en-GB" w:eastAsia="en-US"/>
              </w:rPr>
              <w:t>network slice and network services [</w:t>
            </w:r>
            <w:r w:rsidR="00232497" w:rsidRPr="00EA2CF8">
              <w:rPr>
                <w:sz w:val="22"/>
                <w:szCs w:val="22"/>
                <w:lang w:val="en-GB" w:eastAsia="en-US"/>
              </w:rPr>
              <w:t>b-</w:t>
            </w:r>
            <w:r w:rsidRPr="00EA2CF8">
              <w:rPr>
                <w:sz w:val="22"/>
                <w:szCs w:val="22"/>
                <w:lang w:val="en-GB" w:eastAsia="en-US"/>
              </w:rPr>
              <w:t>ETSI GS ZSM 001].</w:t>
            </w:r>
          </w:p>
          <w:p w14:paraId="041210F6" w14:textId="77777777" w:rsidR="00BE04CD" w:rsidRPr="00EA2CF8" w:rsidRDefault="00BE04CD" w:rsidP="00EA2CF8">
            <w:pPr>
              <w:rPr>
                <w:sz w:val="22"/>
                <w:szCs w:val="22"/>
                <w:lang w:val="en-GB" w:eastAsia="en-US"/>
              </w:rPr>
            </w:pPr>
          </w:p>
          <w:p w14:paraId="44214E43" w14:textId="77777777" w:rsidR="00BE04CD" w:rsidRPr="00EA2CF8" w:rsidRDefault="00BE04CD" w:rsidP="00EA2CF8">
            <w:pPr>
              <w:rPr>
                <w:sz w:val="22"/>
                <w:szCs w:val="22"/>
                <w:lang w:val="en-GB" w:eastAsia="en-US"/>
              </w:rPr>
            </w:pPr>
            <w:r w:rsidRPr="00EA2CF8">
              <w:rPr>
                <w:sz w:val="22"/>
                <w:szCs w:val="22"/>
                <w:lang w:val="en-GB" w:eastAsia="en-US"/>
              </w:rPr>
              <w:t>Following are related steps in this use case scenario:</w:t>
            </w:r>
          </w:p>
          <w:p w14:paraId="4CC43037" w14:textId="45D29245" w:rsidR="00BE04CD" w:rsidRPr="00EA2CF8" w:rsidRDefault="00EE180F" w:rsidP="00EA2CF8">
            <w:pPr>
              <w:rPr>
                <w:sz w:val="22"/>
                <w:szCs w:val="22"/>
                <w:lang w:val="en-GB" w:eastAsia="en-US"/>
              </w:rPr>
            </w:pPr>
            <w:r w:rsidRPr="00EA2CF8">
              <w:rPr>
                <w:sz w:val="22"/>
                <w:szCs w:val="22"/>
                <w:lang w:val="en-GB" w:eastAsia="en-US"/>
              </w:rPr>
              <w:t>1</w:t>
            </w:r>
            <w:r w:rsidR="00525BBC">
              <w:rPr>
                <w:sz w:val="22"/>
                <w:szCs w:val="22"/>
                <w:lang w:val="en-GB" w:eastAsia="en-US"/>
              </w:rPr>
              <w:t>.</w:t>
            </w:r>
            <w:r w:rsidRPr="00EA2CF8">
              <w:rPr>
                <w:sz w:val="22"/>
                <w:szCs w:val="22"/>
                <w:lang w:val="en-GB" w:eastAsia="en-US"/>
              </w:rPr>
              <w:t xml:space="preserve"> </w:t>
            </w:r>
            <w:r w:rsidR="00BE04CD" w:rsidRPr="00EA2CF8">
              <w:rPr>
                <w:sz w:val="22"/>
                <w:szCs w:val="22"/>
                <w:lang w:val="en-GB" w:eastAsia="en-US"/>
              </w:rPr>
              <w:t xml:space="preserve">Addition of SRCs [ITU-T Y.3172]: </w:t>
            </w:r>
            <w:r w:rsidR="00FE022B" w:rsidRPr="00EA2CF8">
              <w:rPr>
                <w:sz w:val="22"/>
                <w:szCs w:val="22"/>
                <w:lang w:val="en-GB" w:eastAsia="en-US"/>
              </w:rPr>
              <w:t xml:space="preserve">the </w:t>
            </w:r>
            <w:r w:rsidR="00BE04CD" w:rsidRPr="00EA2CF8">
              <w:rPr>
                <w:sz w:val="22"/>
                <w:szCs w:val="22"/>
                <w:lang w:val="en-GB" w:eastAsia="en-US"/>
              </w:rPr>
              <w:t>network instance is plugged into the network. Data collection functions supported by this new SRCs are analysed.</w:t>
            </w:r>
          </w:p>
          <w:p w14:paraId="1D7A7996" w14:textId="77777777" w:rsidR="00BE04CD" w:rsidRPr="00EA2CF8" w:rsidRDefault="00EE180F" w:rsidP="00EA2CF8">
            <w:pPr>
              <w:rPr>
                <w:sz w:val="22"/>
                <w:szCs w:val="22"/>
                <w:lang w:val="en-GB" w:eastAsia="en-US"/>
              </w:rPr>
            </w:pPr>
            <w:r w:rsidRPr="00EA2CF8">
              <w:rPr>
                <w:sz w:val="22"/>
                <w:szCs w:val="22"/>
                <w:lang w:val="en-GB" w:eastAsia="en-US"/>
              </w:rPr>
              <w:t xml:space="preserve">2. </w:t>
            </w:r>
            <w:r w:rsidR="00BE04CD" w:rsidRPr="00EA2CF8">
              <w:rPr>
                <w:sz w:val="22"/>
                <w:szCs w:val="22"/>
                <w:lang w:val="en-GB" w:eastAsia="en-US"/>
              </w:rPr>
              <w:t>Bottom</w:t>
            </w:r>
            <w:r w:rsidR="00CD37C2" w:rsidRPr="00EA2CF8">
              <w:rPr>
                <w:sz w:val="22"/>
                <w:szCs w:val="22"/>
                <w:lang w:val="en-GB" w:eastAsia="en-US"/>
              </w:rPr>
              <w:t>-</w:t>
            </w:r>
            <w:r w:rsidR="00BE04CD" w:rsidRPr="00EA2CF8">
              <w:rPr>
                <w:sz w:val="22"/>
                <w:szCs w:val="22"/>
                <w:lang w:val="en-GB" w:eastAsia="en-US"/>
              </w:rPr>
              <w:t>up bootstrapping of infrastructure layer (using cloud orchestration), network as a service (NaaS, using ONAP), services layer (using service orchestration), based on these new SRCs.</w:t>
            </w:r>
          </w:p>
          <w:p w14:paraId="7E972D88" w14:textId="77777777" w:rsidR="00BE04CD" w:rsidRPr="00EA2CF8" w:rsidRDefault="00BE04CD" w:rsidP="00EA2CF8">
            <w:pPr>
              <w:rPr>
                <w:sz w:val="22"/>
                <w:szCs w:val="22"/>
                <w:lang w:val="en-GB" w:eastAsia="en-US"/>
              </w:rPr>
            </w:pPr>
            <w:r w:rsidRPr="00EA2CF8">
              <w:rPr>
                <w:sz w:val="22"/>
                <w:szCs w:val="22"/>
                <w:lang w:val="en-GB" w:eastAsia="en-US"/>
              </w:rPr>
              <w:t>OR</w:t>
            </w:r>
          </w:p>
          <w:p w14:paraId="08BAA389" w14:textId="77777777" w:rsidR="00BE04CD" w:rsidRPr="00EA2CF8" w:rsidRDefault="00BE04CD" w:rsidP="00EA2CF8">
            <w:pPr>
              <w:rPr>
                <w:sz w:val="22"/>
                <w:szCs w:val="22"/>
                <w:lang w:val="en-GB" w:eastAsia="en-US"/>
              </w:rPr>
            </w:pPr>
            <w:r w:rsidRPr="00EA2CF8">
              <w:rPr>
                <w:sz w:val="22"/>
                <w:szCs w:val="22"/>
                <w:lang w:val="en-GB" w:eastAsia="en-US"/>
              </w:rPr>
              <w:t>Top down bootstrapping of apps, services, NaaS, infrastructure, based on these new SRCs.</w:t>
            </w:r>
          </w:p>
          <w:p w14:paraId="7B206C3F" w14:textId="77777777" w:rsidR="00BE04CD" w:rsidRPr="00DF1275" w:rsidRDefault="00BE04CD" w:rsidP="009A0CA4">
            <w:pPr>
              <w:spacing w:before="0"/>
              <w:rPr>
                <w:rFonts w:asciiTheme="majorBidi" w:hAnsiTheme="majorBidi" w:cstheme="majorBidi"/>
                <w:sz w:val="22"/>
                <w:szCs w:val="22"/>
                <w:lang w:val="en-GB"/>
              </w:rPr>
            </w:pPr>
          </w:p>
        </w:tc>
      </w:tr>
      <w:tr w:rsidR="00BE04CD" w:rsidRPr="00DF1275" w14:paraId="4D72738B" w14:textId="77777777" w:rsidTr="003F44DC">
        <w:trPr>
          <w:jc w:val="center"/>
        </w:trPr>
        <w:tc>
          <w:tcPr>
            <w:tcW w:w="1077" w:type="pct"/>
          </w:tcPr>
          <w:p w14:paraId="78A6AC3B" w14:textId="77777777" w:rsidR="00BE04CD" w:rsidRPr="00EA2CF8" w:rsidRDefault="00BE04CD" w:rsidP="00EA2CF8">
            <w:pPr>
              <w:rPr>
                <w:i/>
                <w:sz w:val="22"/>
                <w:szCs w:val="22"/>
                <w:lang w:val="en-GB"/>
              </w:rPr>
            </w:pPr>
            <w:r w:rsidRPr="00EA2CF8">
              <w:rPr>
                <w:i/>
                <w:sz w:val="22"/>
                <w:szCs w:val="22"/>
                <w:lang w:val="en-GB"/>
              </w:rPr>
              <w:t>Use case category</w:t>
            </w:r>
          </w:p>
        </w:tc>
        <w:tc>
          <w:tcPr>
            <w:tcW w:w="3923" w:type="pct"/>
          </w:tcPr>
          <w:p w14:paraId="2D2A5E5A" w14:textId="77777777" w:rsidR="00BE04CD" w:rsidRPr="00DF1275" w:rsidRDefault="00BE04CD" w:rsidP="00EA2CF8">
            <w:pPr>
              <w:rPr>
                <w:rFonts w:asciiTheme="majorBidi" w:hAnsiTheme="majorBidi" w:cstheme="majorBidi"/>
                <w:sz w:val="22"/>
                <w:szCs w:val="22"/>
                <w:lang w:val="en-GB"/>
              </w:rPr>
            </w:pPr>
            <w:r w:rsidRPr="00EA2CF8">
              <w:rPr>
                <w:sz w:val="22"/>
                <w:szCs w:val="22"/>
                <w:lang w:val="en-GB" w:eastAsia="en-US"/>
              </w:rPr>
              <w:t>Cat 1: describes a scenario related to core autonomous behaviour itself.</w:t>
            </w:r>
            <w:r w:rsidRPr="00DF1275">
              <w:rPr>
                <w:rFonts w:asciiTheme="majorBidi" w:hAnsiTheme="majorBidi" w:cstheme="majorBidi"/>
                <w:sz w:val="22"/>
                <w:szCs w:val="22"/>
                <w:lang w:val="en-GB"/>
              </w:rPr>
              <w:t xml:space="preserve">  </w:t>
            </w:r>
          </w:p>
        </w:tc>
      </w:tr>
      <w:tr w:rsidR="00BE04CD" w:rsidRPr="00DF1275" w14:paraId="4FDA19F1" w14:textId="77777777" w:rsidTr="003F44DC">
        <w:trPr>
          <w:jc w:val="center"/>
        </w:trPr>
        <w:tc>
          <w:tcPr>
            <w:tcW w:w="1077" w:type="pct"/>
          </w:tcPr>
          <w:p w14:paraId="3AC774F6" w14:textId="77777777" w:rsidR="00BE04CD" w:rsidRPr="00EA2CF8" w:rsidRDefault="00BE04CD" w:rsidP="00EA2CF8">
            <w:pPr>
              <w:rPr>
                <w:i/>
                <w:sz w:val="22"/>
                <w:szCs w:val="22"/>
                <w:lang w:val="en-GB"/>
              </w:rPr>
            </w:pPr>
            <w:r w:rsidRPr="00EA2CF8">
              <w:rPr>
                <w:i/>
                <w:sz w:val="22"/>
                <w:szCs w:val="22"/>
                <w:lang w:val="en-GB"/>
              </w:rPr>
              <w:t>Reference</w:t>
            </w:r>
          </w:p>
        </w:tc>
        <w:tc>
          <w:tcPr>
            <w:tcW w:w="3923" w:type="pct"/>
          </w:tcPr>
          <w:p w14:paraId="10DED690" w14:textId="129F900F" w:rsidR="00BE04CD" w:rsidRPr="00EA2CF8" w:rsidRDefault="001313A3" w:rsidP="00EA2CF8">
            <w:pPr>
              <w:spacing w:before="0"/>
              <w:rPr>
                <w:rFonts w:asciiTheme="majorBidi" w:hAnsiTheme="majorBidi" w:cstheme="majorBidi"/>
                <w:noProof/>
                <w:sz w:val="22"/>
                <w:szCs w:val="22"/>
                <w:lang w:val="en-GB"/>
              </w:rPr>
            </w:pPr>
            <w:r w:rsidRPr="00CD1F8A">
              <w:rPr>
                <w:sz w:val="22"/>
                <w:szCs w:val="22"/>
                <w:lang w:val="en-GB"/>
              </w:rPr>
              <w:t>[b-FGAN-O-013-R1]</w:t>
            </w:r>
            <w:r>
              <w:rPr>
                <w:sz w:val="22"/>
                <w:szCs w:val="22"/>
                <w:lang w:val="en-GB"/>
              </w:rPr>
              <w:t xml:space="preserve">, </w:t>
            </w:r>
            <w:r w:rsidRPr="00836E33">
              <w:rPr>
                <w:sz w:val="22"/>
                <w:szCs w:val="22"/>
                <w:lang w:val="en-GB" w:eastAsia="en-US"/>
              </w:rPr>
              <w:t>[b-ETSI GS ZSM 001</w:t>
            </w:r>
            <w:r>
              <w:rPr>
                <w:sz w:val="22"/>
                <w:szCs w:val="22"/>
                <w:lang w:val="en-GB" w:eastAsia="en-US"/>
              </w:rPr>
              <w:t xml:space="preserve">], </w:t>
            </w:r>
            <w:r w:rsidRPr="00836E33">
              <w:rPr>
                <w:sz w:val="22"/>
                <w:szCs w:val="22"/>
                <w:lang w:val="en-GB" w:eastAsia="en-US"/>
              </w:rPr>
              <w:t>[ITU-T Y.3172]</w:t>
            </w:r>
          </w:p>
        </w:tc>
      </w:tr>
    </w:tbl>
    <w:p w14:paraId="7D222543" w14:textId="77777777" w:rsidR="00BE04CD" w:rsidRPr="00DF1275" w:rsidRDefault="00BE04CD" w:rsidP="00B63137">
      <w:pPr>
        <w:pStyle w:val="Heading3"/>
      </w:pPr>
      <w:bookmarkStart w:id="184" w:name="_Toc86163141"/>
      <w:bookmarkStart w:id="185" w:name="_Toc86503282"/>
      <w:bookmarkStart w:id="186" w:name="_Toc86503540"/>
      <w:bookmarkStart w:id="187" w:name="_Toc108567714"/>
      <w:r w:rsidRPr="00DF1275">
        <w:t>Use case requirements</w:t>
      </w:r>
      <w:bookmarkEnd w:id="184"/>
      <w:bookmarkEnd w:id="185"/>
      <w:bookmarkEnd w:id="186"/>
      <w:bookmarkEnd w:id="187"/>
    </w:p>
    <w:p w14:paraId="21FC7F11"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6EA36F3D" w14:textId="23031FEA" w:rsidR="00BE04CD" w:rsidRPr="00DF1275" w:rsidRDefault="003F44DC" w:rsidP="003F44DC">
      <w:pPr>
        <w:spacing w:before="0" w:after="160" w:line="259" w:lineRule="auto"/>
        <w:rPr>
          <w:lang w:val="en-GB"/>
        </w:rPr>
      </w:pPr>
      <w:r w:rsidRPr="00DF1275">
        <w:rPr>
          <w:lang w:val="en-GB"/>
        </w:rPr>
        <w:t>●</w:t>
      </w:r>
      <w:r w:rsidRPr="00DF1275">
        <w:rPr>
          <w:lang w:val="en-GB"/>
        </w:rPr>
        <w:tab/>
      </w:r>
      <w:r w:rsidR="00851583">
        <w:rPr>
          <w:lang w:val="en-GB"/>
        </w:rPr>
        <w:t>AN-UC</w:t>
      </w:r>
      <w:r w:rsidR="00FC70DA">
        <w:rPr>
          <w:lang w:val="en-GB"/>
        </w:rPr>
        <w:t>013-REQ-</w:t>
      </w:r>
      <w:r w:rsidR="00851583">
        <w:rPr>
          <w:lang w:val="en-GB"/>
        </w:rPr>
        <w:t>00</w:t>
      </w:r>
      <w:r w:rsidR="00AE6DEF">
        <w:rPr>
          <w:lang w:val="en-GB"/>
        </w:rPr>
        <w:t>1</w:t>
      </w:r>
      <w:r w:rsidR="00BE04CD" w:rsidRPr="00DF1275">
        <w:rPr>
          <w:lang w:val="en-GB"/>
        </w:rPr>
        <w:t xml:space="preserve">: It is critical </w:t>
      </w:r>
      <w:r w:rsidR="00FB6D59">
        <w:rPr>
          <w:lang w:val="en-GB"/>
        </w:rPr>
        <w:t>that AN</w:t>
      </w:r>
      <w:r w:rsidR="00BE04CD" w:rsidRPr="00DF1275">
        <w:rPr>
          <w:lang w:val="en-GB"/>
        </w:rPr>
        <w:t xml:space="preserve"> enable </w:t>
      </w:r>
      <w:r w:rsidR="00FE022B">
        <w:rPr>
          <w:lang w:val="en-GB"/>
        </w:rPr>
        <w:t xml:space="preserve">the </w:t>
      </w:r>
      <w:r w:rsidR="00BE04CD" w:rsidRPr="00DF1275">
        <w:rPr>
          <w:lang w:val="en-GB"/>
        </w:rPr>
        <w:t xml:space="preserve">plug and </w:t>
      </w:r>
      <w:r w:rsidR="00BE04CD" w:rsidRPr="00C53A37">
        <w:rPr>
          <w:lang w:val="en-GB"/>
        </w:rPr>
        <w:t xml:space="preserve">play of network functions </w:t>
      </w:r>
      <w:r w:rsidR="00BE04CD" w:rsidRPr="00EA2CF8">
        <w:rPr>
          <w:lang w:val="en-GB"/>
        </w:rPr>
        <w:t>in the underlay</w:t>
      </w:r>
      <w:r w:rsidR="00BE04CD" w:rsidRPr="00C53A37">
        <w:rPr>
          <w:lang w:val="en-GB"/>
        </w:rPr>
        <w:t xml:space="preserve"> </w:t>
      </w:r>
      <w:r w:rsidR="009D514B" w:rsidRPr="00C53A37">
        <w:rPr>
          <w:lang w:val="en-GB"/>
        </w:rPr>
        <w:t xml:space="preserve">network </w:t>
      </w:r>
      <w:r w:rsidR="00BE04CD" w:rsidRPr="00C53A37">
        <w:rPr>
          <w:lang w:val="en-GB"/>
        </w:rPr>
        <w:t>and subsequent seamless participation of such netwo</w:t>
      </w:r>
      <w:r w:rsidR="00BE04CD" w:rsidRPr="00DF1275">
        <w:rPr>
          <w:lang w:val="en-GB"/>
        </w:rPr>
        <w:t>rk functions in the AN functions.</w:t>
      </w:r>
    </w:p>
    <w:p w14:paraId="0EEF5C9E" w14:textId="77777777" w:rsidR="00BE04CD" w:rsidRPr="00DF1275" w:rsidRDefault="00BE04CD" w:rsidP="003F44DC">
      <w:pPr>
        <w:spacing w:before="0" w:after="160" w:line="259" w:lineRule="auto"/>
        <w:rPr>
          <w:sz w:val="22"/>
          <w:szCs w:val="18"/>
          <w:lang w:val="en-GB"/>
        </w:rPr>
      </w:pPr>
      <w:r w:rsidRPr="00DF1275">
        <w:rPr>
          <w:sz w:val="22"/>
          <w:szCs w:val="18"/>
          <w:lang w:val="en-GB"/>
        </w:rPr>
        <w:t xml:space="preserve">NOTE – </w:t>
      </w:r>
      <w:r w:rsidR="003F44DC" w:rsidRPr="00DF1275">
        <w:rPr>
          <w:sz w:val="22"/>
          <w:szCs w:val="18"/>
          <w:lang w:val="en-GB"/>
        </w:rPr>
        <w:t>E</w:t>
      </w:r>
      <w:r w:rsidRPr="00DF1275">
        <w:rPr>
          <w:sz w:val="22"/>
          <w:szCs w:val="18"/>
          <w:lang w:val="en-GB"/>
        </w:rPr>
        <w:t>xamples of AN functions are creation and hosting of controllers. Plug and play may be executed by manual or autonomous mechanisms.</w:t>
      </w:r>
    </w:p>
    <w:p w14:paraId="0FC0CAC8" w14:textId="49EC0F93" w:rsidR="003F44DC" w:rsidRPr="00DF1275" w:rsidRDefault="009325C6" w:rsidP="003F44DC">
      <w:pPr>
        <w:pStyle w:val="Heading3"/>
      </w:pPr>
      <w:bookmarkStart w:id="188" w:name="_Toc108567715"/>
      <w:r>
        <w:t>Actor interactions and possible components</w:t>
      </w:r>
      <w:bookmarkEnd w:id="188"/>
    </w:p>
    <w:p w14:paraId="723002AA" w14:textId="77777777" w:rsidR="003F44DC" w:rsidRPr="00DF1275" w:rsidRDefault="003F44DC" w:rsidP="00BE04CD">
      <w:pPr>
        <w:spacing w:before="0" w:after="160" w:line="259" w:lineRule="auto"/>
        <w:rPr>
          <w:lang w:val="en-GB"/>
        </w:rPr>
      </w:pPr>
      <w:r w:rsidRPr="00DF1275">
        <w:rPr>
          <w:lang w:val="en-GB"/>
        </w:rPr>
        <w:t>None.</w:t>
      </w:r>
    </w:p>
    <w:p w14:paraId="36E333D0" w14:textId="30335C85" w:rsidR="00BE04CD" w:rsidRPr="00DF1275" w:rsidRDefault="00BE04CD" w:rsidP="00B63137">
      <w:pPr>
        <w:pStyle w:val="Heading2"/>
      </w:pPr>
      <w:bookmarkStart w:id="189" w:name="_Toc86163142"/>
      <w:bookmarkStart w:id="190" w:name="_Toc86503284"/>
      <w:bookmarkStart w:id="191" w:name="_Toc108567716"/>
      <w:r w:rsidRPr="00DF1275">
        <w:t>Generative adversarial Sandbox (or hybrid closed loops)</w:t>
      </w:r>
      <w:bookmarkEnd w:id="189"/>
      <w:bookmarkEnd w:id="190"/>
      <w:bookmarkEnd w:id="191"/>
    </w:p>
    <w:tbl>
      <w:tblPr>
        <w:tblStyle w:val="TableGrid"/>
        <w:tblW w:w="5000" w:type="pct"/>
        <w:jc w:val="center"/>
        <w:tblLook w:val="04A0" w:firstRow="1" w:lastRow="0" w:firstColumn="1" w:lastColumn="0" w:noHBand="0" w:noVBand="1"/>
      </w:tblPr>
      <w:tblGrid>
        <w:gridCol w:w="2074"/>
        <w:gridCol w:w="7555"/>
      </w:tblGrid>
      <w:tr w:rsidR="00BE04CD" w:rsidRPr="00DF1275" w14:paraId="2CA538E4" w14:textId="77777777" w:rsidTr="003F44DC">
        <w:trPr>
          <w:jc w:val="center"/>
        </w:trPr>
        <w:tc>
          <w:tcPr>
            <w:tcW w:w="1077" w:type="pct"/>
          </w:tcPr>
          <w:p w14:paraId="4547765F" w14:textId="77777777" w:rsidR="00BE04CD" w:rsidRPr="00C82CAC" w:rsidRDefault="00BE04CD" w:rsidP="009A0CA4">
            <w:pPr>
              <w:spacing w:before="0"/>
              <w:rPr>
                <w:i/>
                <w:sz w:val="22"/>
                <w:szCs w:val="22"/>
                <w:lang w:val="en-GB"/>
              </w:rPr>
            </w:pPr>
            <w:r w:rsidRPr="00C82CAC">
              <w:rPr>
                <w:i/>
                <w:sz w:val="22"/>
                <w:szCs w:val="22"/>
                <w:lang w:val="en-GB"/>
              </w:rPr>
              <w:t>Use case id</w:t>
            </w:r>
          </w:p>
        </w:tc>
        <w:tc>
          <w:tcPr>
            <w:tcW w:w="3923" w:type="pct"/>
          </w:tcPr>
          <w:p w14:paraId="6195031C" w14:textId="77777777" w:rsidR="00BE04CD" w:rsidRPr="00DF1275" w:rsidRDefault="00BE04CD" w:rsidP="009A0CA4">
            <w:pPr>
              <w:spacing w:before="0"/>
              <w:rPr>
                <w:sz w:val="22"/>
                <w:szCs w:val="22"/>
                <w:lang w:val="en-GB"/>
              </w:rPr>
            </w:pPr>
            <w:r w:rsidRPr="00DF1275">
              <w:rPr>
                <w:sz w:val="22"/>
                <w:szCs w:val="22"/>
                <w:lang w:val="en-GB"/>
              </w:rPr>
              <w:t>FG-AN-usecase-014</w:t>
            </w:r>
          </w:p>
        </w:tc>
      </w:tr>
      <w:tr w:rsidR="00BE04CD" w:rsidRPr="00DF1275" w14:paraId="5818E4E0" w14:textId="77777777" w:rsidTr="003F44DC">
        <w:trPr>
          <w:jc w:val="center"/>
        </w:trPr>
        <w:tc>
          <w:tcPr>
            <w:tcW w:w="1077" w:type="pct"/>
          </w:tcPr>
          <w:p w14:paraId="598455FF" w14:textId="77777777" w:rsidR="00BE04CD" w:rsidRPr="00C82CAC" w:rsidRDefault="00BE04CD" w:rsidP="009A0CA4">
            <w:pPr>
              <w:spacing w:before="0"/>
              <w:rPr>
                <w:i/>
                <w:sz w:val="22"/>
                <w:szCs w:val="22"/>
                <w:lang w:val="en-GB"/>
              </w:rPr>
            </w:pPr>
            <w:r w:rsidRPr="00C82CAC">
              <w:rPr>
                <w:i/>
                <w:sz w:val="22"/>
                <w:szCs w:val="22"/>
                <w:lang w:val="en-GB"/>
              </w:rPr>
              <w:t>Use case description</w:t>
            </w:r>
          </w:p>
        </w:tc>
        <w:tc>
          <w:tcPr>
            <w:tcW w:w="3923" w:type="pct"/>
          </w:tcPr>
          <w:p w14:paraId="44E4094E" w14:textId="77777777" w:rsidR="00BE04CD" w:rsidRPr="00DF1275" w:rsidRDefault="00BE04CD" w:rsidP="009A0CA4">
            <w:pPr>
              <w:spacing w:before="0"/>
              <w:jc w:val="both"/>
              <w:rPr>
                <w:sz w:val="22"/>
                <w:szCs w:val="22"/>
                <w:lang w:val="en-GB"/>
              </w:rPr>
            </w:pPr>
            <w:r w:rsidRPr="00DF1275">
              <w:rPr>
                <w:sz w:val="22"/>
                <w:szCs w:val="22"/>
                <w:lang w:val="en-GB"/>
              </w:rPr>
              <w:t xml:space="preserve">In addition to open interfaces between various RAN components, a rich ecosystem of simulators is evolving. This allows implementation of various “hybrid” closed loops – part of the closed loop (e.g. data generation) is implemented in simulators whereas rest of the closed loop (e.g. analysis and action) are implemented in another part of the test network using real network functions (NF). </w:t>
            </w:r>
          </w:p>
          <w:p w14:paraId="7B45BDDD" w14:textId="77777777" w:rsidR="00BE04CD" w:rsidRPr="00DF1275" w:rsidRDefault="00BE04CD" w:rsidP="009A0CA4">
            <w:pPr>
              <w:spacing w:before="0"/>
              <w:jc w:val="both"/>
              <w:rPr>
                <w:sz w:val="22"/>
                <w:szCs w:val="22"/>
                <w:lang w:val="en-GB"/>
              </w:rPr>
            </w:pPr>
          </w:p>
          <w:p w14:paraId="3D91C0E5" w14:textId="560056BB" w:rsidR="00BE04CD" w:rsidRPr="00DF1275" w:rsidRDefault="009D514B" w:rsidP="009A0CA4">
            <w:pPr>
              <w:spacing w:before="0"/>
              <w:jc w:val="both"/>
              <w:rPr>
                <w:sz w:val="22"/>
                <w:szCs w:val="22"/>
                <w:lang w:val="en-GB"/>
              </w:rPr>
            </w:pPr>
            <w:r w:rsidRPr="0014297B">
              <w:rPr>
                <w:sz w:val="22"/>
                <w:szCs w:val="22"/>
                <w:lang w:val="en-GB"/>
              </w:rPr>
              <w:t>This</w:t>
            </w:r>
            <w:r w:rsidR="00BE04CD" w:rsidRPr="0014297B">
              <w:rPr>
                <w:sz w:val="22"/>
                <w:szCs w:val="22"/>
                <w:lang w:val="en-GB"/>
              </w:rPr>
              <w:t xml:space="preserve"> use case </w:t>
            </w:r>
            <w:r w:rsidRPr="0014297B">
              <w:rPr>
                <w:sz w:val="22"/>
                <w:szCs w:val="22"/>
                <w:lang w:val="en-GB"/>
              </w:rPr>
              <w:t xml:space="preserve">introduces </w:t>
            </w:r>
            <w:r w:rsidR="00BE04CD" w:rsidRPr="0014297B">
              <w:rPr>
                <w:sz w:val="22"/>
                <w:szCs w:val="22"/>
                <w:lang w:val="en-GB"/>
              </w:rPr>
              <w:t>“Generative adversarial Sandbox</w:t>
            </w:r>
            <w:r w:rsidR="00A75CEC" w:rsidRPr="0014297B">
              <w:rPr>
                <w:sz w:val="22"/>
                <w:szCs w:val="22"/>
                <w:lang w:val="en-GB"/>
              </w:rPr>
              <w:t>” (</w:t>
            </w:r>
            <w:r w:rsidR="00BE04CD" w:rsidRPr="0014297B">
              <w:rPr>
                <w:sz w:val="22"/>
                <w:szCs w:val="22"/>
                <w:lang w:val="en-GB"/>
              </w:rPr>
              <w:t xml:space="preserve">or </w:t>
            </w:r>
            <w:r w:rsidR="00A75CEC" w:rsidRPr="0014297B">
              <w:rPr>
                <w:sz w:val="22"/>
                <w:szCs w:val="22"/>
                <w:lang w:val="en-GB"/>
              </w:rPr>
              <w:t>“</w:t>
            </w:r>
            <w:r w:rsidR="00BE04CD" w:rsidRPr="0014297B">
              <w:rPr>
                <w:sz w:val="22"/>
                <w:szCs w:val="22"/>
                <w:lang w:val="en-GB"/>
              </w:rPr>
              <w:t>hybrid closed loops”</w:t>
            </w:r>
            <w:r w:rsidR="00A75CEC" w:rsidRPr="0014297B">
              <w:rPr>
                <w:sz w:val="22"/>
                <w:szCs w:val="22"/>
                <w:lang w:val="en-GB"/>
              </w:rPr>
              <w:t>)</w:t>
            </w:r>
            <w:r w:rsidR="00BE04CD" w:rsidRPr="0014297B">
              <w:rPr>
                <w:sz w:val="22"/>
                <w:szCs w:val="22"/>
                <w:lang w:val="en-GB"/>
              </w:rPr>
              <w:t>.</w:t>
            </w:r>
          </w:p>
          <w:p w14:paraId="1BA1E38A" w14:textId="77777777" w:rsidR="00BE04CD" w:rsidRPr="00DF1275" w:rsidRDefault="00BE04CD" w:rsidP="009A0CA4">
            <w:pPr>
              <w:spacing w:before="0"/>
              <w:jc w:val="both"/>
              <w:rPr>
                <w:sz w:val="22"/>
                <w:szCs w:val="22"/>
                <w:lang w:val="en-GB"/>
              </w:rPr>
            </w:pPr>
          </w:p>
          <w:p w14:paraId="2CA2F083" w14:textId="77777777" w:rsidR="00BE04CD" w:rsidRPr="00DF1275" w:rsidRDefault="00BE04CD" w:rsidP="009A0CA4">
            <w:pPr>
              <w:spacing w:before="0"/>
              <w:jc w:val="both"/>
              <w:rPr>
                <w:sz w:val="22"/>
                <w:szCs w:val="22"/>
                <w:lang w:val="en-GB"/>
              </w:rPr>
            </w:pPr>
            <w:r w:rsidRPr="00DF1275">
              <w:rPr>
                <w:sz w:val="22"/>
                <w:szCs w:val="22"/>
                <w:lang w:val="en-GB"/>
              </w:rPr>
              <w:t>Following are related steps in this use case scenario:</w:t>
            </w:r>
          </w:p>
          <w:p w14:paraId="01F1A118" w14:textId="77777777" w:rsidR="00BE04CD" w:rsidRPr="00903DCE" w:rsidRDefault="0011014A" w:rsidP="00903DCE">
            <w:pPr>
              <w:spacing w:before="0"/>
              <w:jc w:val="both"/>
              <w:rPr>
                <w:sz w:val="22"/>
                <w:szCs w:val="22"/>
                <w:lang w:val="en-GB"/>
              </w:rPr>
            </w:pPr>
            <w:r>
              <w:rPr>
                <w:sz w:val="22"/>
                <w:szCs w:val="22"/>
                <w:lang w:val="en-GB"/>
              </w:rPr>
              <w:t xml:space="preserve">1. </w:t>
            </w:r>
            <w:r w:rsidR="00BE04CD" w:rsidRPr="00903DCE">
              <w:rPr>
                <w:sz w:val="22"/>
                <w:szCs w:val="22"/>
                <w:lang w:val="en-GB"/>
              </w:rPr>
              <w:t>Based on the inputs from the NF (e.g. data from SRC) and existing closed loops, simulator configurations and capabilities are autonomously scripted.</w:t>
            </w:r>
          </w:p>
          <w:p w14:paraId="2DBDBE7B" w14:textId="77777777" w:rsidR="00BE04CD" w:rsidRPr="00903DCE" w:rsidRDefault="0011014A" w:rsidP="00903DCE">
            <w:pPr>
              <w:spacing w:before="0"/>
              <w:jc w:val="both"/>
              <w:rPr>
                <w:sz w:val="22"/>
                <w:szCs w:val="22"/>
                <w:lang w:val="en-GB"/>
              </w:rPr>
            </w:pPr>
            <w:r>
              <w:rPr>
                <w:sz w:val="22"/>
                <w:szCs w:val="22"/>
                <w:lang w:val="en-GB"/>
              </w:rPr>
              <w:t xml:space="preserve">2. </w:t>
            </w:r>
            <w:r w:rsidR="00BE04CD" w:rsidRPr="00903DCE">
              <w:rPr>
                <w:sz w:val="22"/>
                <w:szCs w:val="22"/>
                <w:lang w:val="en-GB"/>
              </w:rPr>
              <w:t>Hybrid closed loops are autonomously composed – with parts of the closed loop in real NF and parts of it in simulators.</w:t>
            </w:r>
          </w:p>
          <w:p w14:paraId="63414754" w14:textId="77777777" w:rsidR="00BE04CD" w:rsidRPr="00903DCE" w:rsidRDefault="0011014A" w:rsidP="00903DCE">
            <w:pPr>
              <w:spacing w:before="0"/>
              <w:jc w:val="both"/>
              <w:rPr>
                <w:sz w:val="22"/>
                <w:szCs w:val="22"/>
                <w:lang w:val="en-GB"/>
              </w:rPr>
            </w:pPr>
            <w:r>
              <w:rPr>
                <w:sz w:val="22"/>
                <w:szCs w:val="22"/>
                <w:lang w:val="en-GB"/>
              </w:rPr>
              <w:t xml:space="preserve">3. </w:t>
            </w:r>
            <w:r w:rsidR="00BE04CD" w:rsidRPr="00903DCE">
              <w:rPr>
                <w:sz w:val="22"/>
                <w:szCs w:val="22"/>
                <w:lang w:val="en-GB"/>
              </w:rPr>
              <w:t>Similar to Generative adversarial Networks, hybrid closed loops are evaluated and tested using 2-part network – one simulated and another real network functions.</w:t>
            </w:r>
          </w:p>
          <w:p w14:paraId="5A5A5FC5" w14:textId="77777777" w:rsidR="00BE04CD" w:rsidRPr="00903DCE" w:rsidRDefault="0011014A" w:rsidP="00903DCE">
            <w:pPr>
              <w:spacing w:before="0"/>
              <w:jc w:val="both"/>
              <w:rPr>
                <w:sz w:val="22"/>
                <w:szCs w:val="22"/>
                <w:lang w:val="en-GB"/>
              </w:rPr>
            </w:pPr>
            <w:r>
              <w:rPr>
                <w:sz w:val="22"/>
                <w:szCs w:val="22"/>
                <w:lang w:val="en-GB"/>
              </w:rPr>
              <w:t xml:space="preserve">4. </w:t>
            </w:r>
            <w:r w:rsidR="00BE04CD" w:rsidRPr="00903DCE">
              <w:rPr>
                <w:sz w:val="22"/>
                <w:szCs w:val="22"/>
                <w:lang w:val="en-GB"/>
              </w:rPr>
              <w:t>The results are analysed and ranked.</w:t>
            </w:r>
          </w:p>
        </w:tc>
      </w:tr>
      <w:tr w:rsidR="00BE04CD" w:rsidRPr="00DF1275" w14:paraId="68193E52" w14:textId="77777777" w:rsidTr="003F44DC">
        <w:trPr>
          <w:jc w:val="center"/>
        </w:trPr>
        <w:tc>
          <w:tcPr>
            <w:tcW w:w="1077" w:type="pct"/>
          </w:tcPr>
          <w:p w14:paraId="4E115D2F" w14:textId="77777777" w:rsidR="00BE04CD" w:rsidRPr="00C82CAC" w:rsidRDefault="00BE04CD" w:rsidP="009A0CA4">
            <w:pPr>
              <w:spacing w:before="0"/>
              <w:rPr>
                <w:i/>
                <w:sz w:val="22"/>
                <w:szCs w:val="22"/>
                <w:lang w:val="en-GB"/>
              </w:rPr>
            </w:pPr>
            <w:r w:rsidRPr="00C82CAC">
              <w:rPr>
                <w:i/>
                <w:sz w:val="22"/>
                <w:szCs w:val="22"/>
                <w:lang w:val="en-GB"/>
              </w:rPr>
              <w:t>Use case category</w:t>
            </w:r>
          </w:p>
        </w:tc>
        <w:tc>
          <w:tcPr>
            <w:tcW w:w="3923" w:type="pct"/>
          </w:tcPr>
          <w:p w14:paraId="0B30BEED" w14:textId="77777777" w:rsidR="00BE04CD" w:rsidRPr="00DF1275" w:rsidRDefault="00BE04CD" w:rsidP="009A0CA4">
            <w:pPr>
              <w:spacing w:before="0"/>
              <w:rPr>
                <w:sz w:val="22"/>
                <w:szCs w:val="22"/>
                <w:lang w:val="en-GB"/>
              </w:rPr>
            </w:pPr>
            <w:r w:rsidRPr="00DF1275">
              <w:rPr>
                <w:sz w:val="22"/>
                <w:szCs w:val="22"/>
                <w:lang w:val="en-GB"/>
              </w:rPr>
              <w:t xml:space="preserve">Cat 1: describes a scenario related to core autonomous behaviour itself.  </w:t>
            </w:r>
          </w:p>
        </w:tc>
      </w:tr>
      <w:tr w:rsidR="00BE04CD" w:rsidRPr="00DF1275" w14:paraId="5BEA697F" w14:textId="77777777" w:rsidTr="003F44DC">
        <w:trPr>
          <w:jc w:val="center"/>
        </w:trPr>
        <w:tc>
          <w:tcPr>
            <w:tcW w:w="1077" w:type="pct"/>
          </w:tcPr>
          <w:p w14:paraId="2B78C0C8" w14:textId="77777777" w:rsidR="00BE04CD" w:rsidRPr="00C82CAC" w:rsidRDefault="00BE04CD" w:rsidP="009A0CA4">
            <w:pPr>
              <w:spacing w:before="0"/>
              <w:rPr>
                <w:i/>
                <w:sz w:val="22"/>
                <w:szCs w:val="22"/>
                <w:lang w:val="en-GB"/>
              </w:rPr>
            </w:pPr>
            <w:r w:rsidRPr="00C82CAC">
              <w:rPr>
                <w:i/>
                <w:sz w:val="22"/>
                <w:szCs w:val="22"/>
                <w:lang w:val="en-GB"/>
              </w:rPr>
              <w:t>Reference</w:t>
            </w:r>
          </w:p>
        </w:tc>
        <w:tc>
          <w:tcPr>
            <w:tcW w:w="3923" w:type="pct"/>
          </w:tcPr>
          <w:p w14:paraId="52888F33" w14:textId="77777777" w:rsidR="00BE04CD" w:rsidRPr="00DF1275" w:rsidRDefault="00BE04CD" w:rsidP="00181353">
            <w:pPr>
              <w:pStyle w:val="ListParagraph"/>
              <w:spacing w:before="0"/>
              <w:ind w:left="360"/>
              <w:rPr>
                <w:sz w:val="22"/>
                <w:szCs w:val="22"/>
                <w:lang w:val="en-GB"/>
              </w:rPr>
            </w:pPr>
          </w:p>
        </w:tc>
      </w:tr>
    </w:tbl>
    <w:p w14:paraId="4ADE2266" w14:textId="77777777" w:rsidR="00BE04CD" w:rsidRPr="00DF1275" w:rsidRDefault="00BE04CD" w:rsidP="00B63137">
      <w:pPr>
        <w:pStyle w:val="Heading3"/>
      </w:pPr>
      <w:bookmarkStart w:id="192" w:name="_Toc86163143"/>
      <w:bookmarkStart w:id="193" w:name="_Toc86503285"/>
      <w:bookmarkStart w:id="194" w:name="_Toc86503543"/>
      <w:bookmarkStart w:id="195" w:name="_Toc108567717"/>
      <w:r w:rsidRPr="00DF1275">
        <w:t>Use case requirements</w:t>
      </w:r>
      <w:bookmarkEnd w:id="192"/>
      <w:bookmarkEnd w:id="193"/>
      <w:bookmarkEnd w:id="194"/>
      <w:bookmarkEnd w:id="195"/>
    </w:p>
    <w:p w14:paraId="46DA8729"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487FFD25" w14:textId="79CAE781" w:rsidR="00BE04CD" w:rsidRPr="00DF1275" w:rsidRDefault="003F44DC" w:rsidP="003F44DC">
      <w:pPr>
        <w:spacing w:before="0" w:after="160" w:line="259" w:lineRule="auto"/>
        <w:rPr>
          <w:lang w:val="en-GB"/>
        </w:rPr>
      </w:pPr>
      <w:r w:rsidRPr="00DF1275">
        <w:rPr>
          <w:lang w:val="en-GB"/>
        </w:rPr>
        <w:t>●</w:t>
      </w:r>
      <w:r w:rsidRPr="00DF1275">
        <w:rPr>
          <w:lang w:val="en-GB"/>
        </w:rPr>
        <w:tab/>
      </w:r>
      <w:r w:rsidR="00851583">
        <w:rPr>
          <w:lang w:val="en-GB"/>
        </w:rPr>
        <w:t>AN-UC</w:t>
      </w:r>
      <w:r w:rsidR="00E473D8">
        <w:rPr>
          <w:lang w:val="en-GB"/>
        </w:rPr>
        <w:t>014</w:t>
      </w:r>
      <w:r w:rsidR="00FC70DA">
        <w:rPr>
          <w:lang w:val="en-GB"/>
        </w:rPr>
        <w:t>-REQ-</w:t>
      </w:r>
      <w:r w:rsidR="00851583">
        <w:rPr>
          <w:lang w:val="en-GB"/>
        </w:rPr>
        <w:t>001</w:t>
      </w:r>
      <w:r w:rsidR="00BE04CD" w:rsidRPr="00DF1275">
        <w:rPr>
          <w:lang w:val="en-GB"/>
        </w:rPr>
        <w:t xml:space="preserve">: It is critical </w:t>
      </w:r>
      <w:r w:rsidR="00FB6D59">
        <w:rPr>
          <w:lang w:val="en-GB"/>
        </w:rPr>
        <w:t>that AN</w:t>
      </w:r>
      <w:r w:rsidR="00BE04CD" w:rsidRPr="00DF1275">
        <w:rPr>
          <w:lang w:val="en-GB"/>
        </w:rPr>
        <w:t xml:space="preserve"> enable creation of hybrid closed loops with parts of the closed loops hosted in real network functions as against other parts of it in simulated network functions. </w:t>
      </w:r>
    </w:p>
    <w:p w14:paraId="711F58B1" w14:textId="2FDA28B4" w:rsidR="00BE04CD" w:rsidRPr="00DF1275" w:rsidRDefault="00BE04CD" w:rsidP="003F44DC">
      <w:pPr>
        <w:spacing w:before="0" w:after="160" w:line="259" w:lineRule="auto"/>
        <w:rPr>
          <w:lang w:val="en-GB"/>
        </w:rPr>
      </w:pPr>
      <w:r w:rsidRPr="00DF1275">
        <w:rPr>
          <w:sz w:val="22"/>
          <w:szCs w:val="18"/>
          <w:lang w:val="en-GB"/>
        </w:rPr>
        <w:t xml:space="preserve">NOTE </w:t>
      </w:r>
      <w:r w:rsidR="00DC0BFE">
        <w:rPr>
          <w:sz w:val="22"/>
          <w:szCs w:val="18"/>
          <w:lang w:val="en-GB"/>
        </w:rPr>
        <w:t xml:space="preserve">1 </w:t>
      </w:r>
      <w:r w:rsidRPr="00DF1275">
        <w:rPr>
          <w:sz w:val="22"/>
          <w:szCs w:val="18"/>
          <w:lang w:val="en-GB"/>
        </w:rPr>
        <w:t xml:space="preserve">– </w:t>
      </w:r>
      <w:r w:rsidR="003F44DC" w:rsidRPr="00DF1275">
        <w:rPr>
          <w:sz w:val="22"/>
          <w:szCs w:val="18"/>
          <w:lang w:val="en-GB"/>
        </w:rPr>
        <w:t>E</w:t>
      </w:r>
      <w:r w:rsidRPr="00DF1275">
        <w:rPr>
          <w:sz w:val="22"/>
          <w:szCs w:val="18"/>
          <w:lang w:val="en-GB"/>
        </w:rPr>
        <w:t>xamples of parts of closed loops are modules which generate data, modules which implement domain specific functions, modules which provide APIs for implementation of adapting decisions from controllers</w:t>
      </w:r>
      <w:r w:rsidRPr="00DF1275">
        <w:rPr>
          <w:lang w:val="en-GB"/>
        </w:rPr>
        <w:t>.</w:t>
      </w:r>
    </w:p>
    <w:p w14:paraId="5A9A7FDA" w14:textId="525E99CC" w:rsidR="00BE04CD" w:rsidRPr="00DF1275" w:rsidRDefault="003F44DC" w:rsidP="003F44DC">
      <w:pPr>
        <w:spacing w:before="0" w:after="160" w:line="259" w:lineRule="auto"/>
        <w:rPr>
          <w:lang w:val="en-GB"/>
        </w:rPr>
      </w:pPr>
      <w:r w:rsidRPr="00DF1275">
        <w:rPr>
          <w:lang w:val="en-GB"/>
        </w:rPr>
        <w:t>●</w:t>
      </w:r>
      <w:r w:rsidRPr="00DF1275">
        <w:rPr>
          <w:lang w:val="en-GB"/>
        </w:rPr>
        <w:tab/>
      </w:r>
      <w:r w:rsidR="00851583">
        <w:rPr>
          <w:lang w:val="en-GB"/>
        </w:rPr>
        <w:t>AN-</w:t>
      </w:r>
      <w:r w:rsidR="00851583" w:rsidRPr="0014297B">
        <w:rPr>
          <w:lang w:val="en-GB"/>
        </w:rPr>
        <w:t>UC</w:t>
      </w:r>
      <w:r w:rsidR="00E473D8" w:rsidRPr="0014297B">
        <w:rPr>
          <w:lang w:val="en-GB"/>
        </w:rPr>
        <w:t>014</w:t>
      </w:r>
      <w:r w:rsidR="00FC70DA" w:rsidRPr="0014297B">
        <w:rPr>
          <w:lang w:val="en-GB"/>
        </w:rPr>
        <w:t>-REQ-</w:t>
      </w:r>
      <w:r w:rsidR="00851583" w:rsidRPr="0014297B">
        <w:rPr>
          <w:lang w:val="en-GB"/>
        </w:rPr>
        <w:t>002</w:t>
      </w:r>
      <w:r w:rsidR="00BE04CD" w:rsidRPr="0014297B">
        <w:rPr>
          <w:lang w:val="en-GB"/>
        </w:rPr>
        <w:t xml:space="preserve">: It is critical </w:t>
      </w:r>
      <w:r w:rsidR="00FB6D59">
        <w:rPr>
          <w:lang w:val="en-GB"/>
        </w:rPr>
        <w:t>that AN</w:t>
      </w:r>
      <w:r w:rsidR="00EC2D42" w:rsidRPr="0014297B">
        <w:rPr>
          <w:lang w:val="en-GB"/>
        </w:rPr>
        <w:t xml:space="preserve"> </w:t>
      </w:r>
      <w:r w:rsidR="00BE04CD" w:rsidRPr="0014297B">
        <w:rPr>
          <w:lang w:val="en-GB"/>
        </w:rPr>
        <w:t xml:space="preserve">enable testing and validation of closed loops using </w:t>
      </w:r>
      <w:r w:rsidR="00BE04CD" w:rsidRPr="00EA2CF8">
        <w:rPr>
          <w:lang w:val="en-GB"/>
        </w:rPr>
        <w:t xml:space="preserve">the parts of </w:t>
      </w:r>
      <w:r w:rsidR="00BE4AA2" w:rsidRPr="00EA2CF8">
        <w:rPr>
          <w:lang w:val="en-GB"/>
        </w:rPr>
        <w:t xml:space="preserve">closed loops </w:t>
      </w:r>
      <w:r w:rsidR="00BE04CD" w:rsidRPr="00EA2CF8">
        <w:rPr>
          <w:lang w:val="en-GB"/>
        </w:rPr>
        <w:t>hosted</w:t>
      </w:r>
      <w:r w:rsidR="00BE04CD" w:rsidRPr="0014297B">
        <w:rPr>
          <w:lang w:val="en-GB"/>
        </w:rPr>
        <w:t xml:space="preserve"> in simulated network functions.</w:t>
      </w:r>
      <w:r w:rsidR="00BE04CD" w:rsidRPr="00DF1275">
        <w:rPr>
          <w:lang w:val="en-GB"/>
        </w:rPr>
        <w:t xml:space="preserve"> </w:t>
      </w:r>
    </w:p>
    <w:p w14:paraId="7427AA48" w14:textId="0A6FEEDC" w:rsidR="00BE04CD" w:rsidRPr="00DF1275" w:rsidRDefault="00BE04CD" w:rsidP="003F44DC">
      <w:pPr>
        <w:spacing w:before="0" w:after="160" w:line="259" w:lineRule="auto"/>
        <w:rPr>
          <w:sz w:val="22"/>
          <w:szCs w:val="18"/>
          <w:lang w:val="en-GB"/>
        </w:rPr>
      </w:pPr>
      <w:r w:rsidRPr="00DF1275">
        <w:rPr>
          <w:sz w:val="22"/>
          <w:szCs w:val="18"/>
          <w:lang w:val="en-GB"/>
        </w:rPr>
        <w:t xml:space="preserve">NOTE </w:t>
      </w:r>
      <w:r w:rsidR="00DC0BFE">
        <w:rPr>
          <w:sz w:val="22"/>
          <w:szCs w:val="18"/>
          <w:lang w:val="en-GB"/>
        </w:rPr>
        <w:t xml:space="preserve">2 </w:t>
      </w:r>
      <w:r w:rsidRPr="00DF1275">
        <w:rPr>
          <w:sz w:val="22"/>
          <w:szCs w:val="18"/>
          <w:lang w:val="en-GB"/>
        </w:rPr>
        <w:t xml:space="preserve">– </w:t>
      </w:r>
      <w:r w:rsidR="003F44DC" w:rsidRPr="00DF1275">
        <w:rPr>
          <w:sz w:val="22"/>
          <w:szCs w:val="18"/>
          <w:lang w:val="en-GB"/>
        </w:rPr>
        <w:t>E</w:t>
      </w:r>
      <w:r w:rsidRPr="00DF1275">
        <w:rPr>
          <w:sz w:val="22"/>
          <w:szCs w:val="18"/>
          <w:lang w:val="en-GB"/>
        </w:rPr>
        <w:t>xamples of such testing are robustness related test scenarios, security and vulnerability testing scenarios.</w:t>
      </w:r>
    </w:p>
    <w:p w14:paraId="30BC6F10" w14:textId="1581A28C" w:rsidR="003F44DC" w:rsidRPr="00DF1275" w:rsidRDefault="009325C6" w:rsidP="003F44DC">
      <w:pPr>
        <w:pStyle w:val="Heading3"/>
      </w:pPr>
      <w:bookmarkStart w:id="196" w:name="_Toc108567718"/>
      <w:r>
        <w:t>Actor interactions and possible components</w:t>
      </w:r>
      <w:bookmarkEnd w:id="196"/>
    </w:p>
    <w:p w14:paraId="47FD89A9" w14:textId="77777777" w:rsidR="00BE04CD" w:rsidRPr="00DF1275" w:rsidRDefault="003F44DC" w:rsidP="003F44DC">
      <w:pPr>
        <w:spacing w:before="0" w:after="160" w:line="259" w:lineRule="auto"/>
        <w:rPr>
          <w:lang w:val="en-GB"/>
        </w:rPr>
      </w:pPr>
      <w:r w:rsidRPr="00DF1275">
        <w:rPr>
          <w:lang w:val="en-GB"/>
        </w:rPr>
        <w:t>None.</w:t>
      </w:r>
    </w:p>
    <w:p w14:paraId="6496F1DB" w14:textId="77777777" w:rsidR="00BE04CD" w:rsidRPr="00DF1275" w:rsidRDefault="00BE04CD" w:rsidP="00B63137">
      <w:pPr>
        <w:pStyle w:val="Heading2"/>
      </w:pPr>
      <w:bookmarkStart w:id="197" w:name="_Toc86163144"/>
      <w:bookmarkStart w:id="198" w:name="_Toc86503287"/>
      <w:bookmarkStart w:id="199" w:name="_Toc108567719"/>
      <w:r w:rsidRPr="00DF1275">
        <w:t>Open, integrated, log analysis</w:t>
      </w:r>
      <w:bookmarkEnd w:id="197"/>
      <w:bookmarkEnd w:id="198"/>
      <w:bookmarkEnd w:id="199"/>
    </w:p>
    <w:tbl>
      <w:tblPr>
        <w:tblStyle w:val="TableGrid"/>
        <w:tblW w:w="5000" w:type="pct"/>
        <w:jc w:val="center"/>
        <w:tblLook w:val="04A0" w:firstRow="1" w:lastRow="0" w:firstColumn="1" w:lastColumn="0" w:noHBand="0" w:noVBand="1"/>
      </w:tblPr>
      <w:tblGrid>
        <w:gridCol w:w="2074"/>
        <w:gridCol w:w="7555"/>
      </w:tblGrid>
      <w:tr w:rsidR="00BE04CD" w:rsidRPr="00DF1275" w14:paraId="215545C3" w14:textId="77777777" w:rsidTr="003F44DC">
        <w:trPr>
          <w:jc w:val="center"/>
        </w:trPr>
        <w:tc>
          <w:tcPr>
            <w:tcW w:w="1077" w:type="pct"/>
          </w:tcPr>
          <w:p w14:paraId="0DC95A1E" w14:textId="77777777" w:rsidR="00BE04CD" w:rsidRPr="00C82CAC" w:rsidRDefault="00BE04CD" w:rsidP="009A0CA4">
            <w:pPr>
              <w:spacing w:before="0"/>
              <w:rPr>
                <w:i/>
                <w:sz w:val="22"/>
                <w:szCs w:val="18"/>
                <w:lang w:val="en-GB"/>
              </w:rPr>
            </w:pPr>
            <w:r w:rsidRPr="00C82CAC">
              <w:rPr>
                <w:i/>
                <w:sz w:val="22"/>
                <w:szCs w:val="18"/>
                <w:lang w:val="en-GB"/>
              </w:rPr>
              <w:t>Use case id</w:t>
            </w:r>
          </w:p>
        </w:tc>
        <w:tc>
          <w:tcPr>
            <w:tcW w:w="3923" w:type="pct"/>
          </w:tcPr>
          <w:p w14:paraId="0092F889" w14:textId="77777777" w:rsidR="00BE04CD" w:rsidRPr="00DF1275" w:rsidRDefault="00BE04CD" w:rsidP="009A0CA4">
            <w:pPr>
              <w:spacing w:before="0"/>
              <w:rPr>
                <w:sz w:val="22"/>
                <w:szCs w:val="18"/>
                <w:lang w:val="en-GB"/>
              </w:rPr>
            </w:pPr>
            <w:r w:rsidRPr="00DF1275">
              <w:rPr>
                <w:sz w:val="22"/>
                <w:szCs w:val="18"/>
                <w:lang w:val="en-GB"/>
              </w:rPr>
              <w:t>FG-AN-usecase-015</w:t>
            </w:r>
          </w:p>
        </w:tc>
      </w:tr>
      <w:tr w:rsidR="00BE04CD" w:rsidRPr="00DF1275" w14:paraId="53E7D097" w14:textId="77777777" w:rsidTr="003F44DC">
        <w:trPr>
          <w:jc w:val="center"/>
        </w:trPr>
        <w:tc>
          <w:tcPr>
            <w:tcW w:w="1077" w:type="pct"/>
          </w:tcPr>
          <w:p w14:paraId="5F6200D6" w14:textId="77777777" w:rsidR="00BE04CD" w:rsidRPr="0014297B" w:rsidRDefault="00BE04CD" w:rsidP="009A0CA4">
            <w:pPr>
              <w:spacing w:before="0"/>
              <w:rPr>
                <w:i/>
                <w:sz w:val="22"/>
                <w:szCs w:val="18"/>
                <w:lang w:val="en-GB"/>
              </w:rPr>
            </w:pPr>
            <w:r w:rsidRPr="0014297B">
              <w:rPr>
                <w:i/>
                <w:sz w:val="22"/>
                <w:szCs w:val="18"/>
                <w:lang w:val="en-GB"/>
              </w:rPr>
              <w:t>Use case description</w:t>
            </w:r>
          </w:p>
        </w:tc>
        <w:tc>
          <w:tcPr>
            <w:tcW w:w="3923" w:type="pct"/>
          </w:tcPr>
          <w:p w14:paraId="4DC70385" w14:textId="12C21296" w:rsidR="00BE04CD" w:rsidRPr="0014297B" w:rsidRDefault="00BE04CD" w:rsidP="009A0CA4">
            <w:pPr>
              <w:spacing w:before="0"/>
              <w:jc w:val="both"/>
              <w:rPr>
                <w:sz w:val="22"/>
                <w:szCs w:val="18"/>
                <w:lang w:val="en-GB"/>
              </w:rPr>
            </w:pPr>
            <w:r w:rsidRPr="0014297B">
              <w:rPr>
                <w:sz w:val="22"/>
                <w:szCs w:val="18"/>
                <w:lang w:val="en-GB"/>
              </w:rPr>
              <w:t xml:space="preserve">Fault prediction and isolation based on log analysis is an important existing use case. Logs are generally implemented in unstructured text with no standard formats. With a disaggregated network service implementation, correlating logs from various vendors becomes a challenge. This </w:t>
            </w:r>
            <w:r w:rsidR="00BE4AA2" w:rsidRPr="0014297B">
              <w:rPr>
                <w:sz w:val="22"/>
                <w:szCs w:val="18"/>
                <w:lang w:val="en-GB"/>
              </w:rPr>
              <w:t>complicates</w:t>
            </w:r>
            <w:r w:rsidRPr="0014297B">
              <w:rPr>
                <w:sz w:val="22"/>
                <w:szCs w:val="18"/>
                <w:lang w:val="en-GB"/>
              </w:rPr>
              <w:t xml:space="preserve"> the fault prediction and fault isolation algorithms based on </w:t>
            </w:r>
            <w:r w:rsidR="00BE4AA2" w:rsidRPr="0014297B">
              <w:rPr>
                <w:sz w:val="22"/>
                <w:szCs w:val="18"/>
                <w:lang w:val="en-GB"/>
              </w:rPr>
              <w:t xml:space="preserve">unstructured data from </w:t>
            </w:r>
            <w:r w:rsidRPr="0014297B">
              <w:rPr>
                <w:sz w:val="22"/>
                <w:szCs w:val="18"/>
                <w:lang w:val="en-GB"/>
              </w:rPr>
              <w:t xml:space="preserve">logs.  </w:t>
            </w:r>
          </w:p>
          <w:p w14:paraId="66DEEB84" w14:textId="77777777" w:rsidR="00BE04CD" w:rsidRPr="0014297B" w:rsidRDefault="00BE04CD" w:rsidP="009A0CA4">
            <w:pPr>
              <w:spacing w:before="0"/>
              <w:jc w:val="both"/>
              <w:rPr>
                <w:sz w:val="22"/>
                <w:szCs w:val="18"/>
                <w:lang w:val="en-GB"/>
              </w:rPr>
            </w:pPr>
          </w:p>
          <w:p w14:paraId="10FE1DDE" w14:textId="1B1FE110" w:rsidR="00BE04CD" w:rsidRPr="0014297B" w:rsidRDefault="00BE4AA2" w:rsidP="009A0CA4">
            <w:pPr>
              <w:spacing w:before="0"/>
              <w:jc w:val="both"/>
              <w:rPr>
                <w:sz w:val="22"/>
                <w:szCs w:val="18"/>
                <w:lang w:val="en-GB"/>
              </w:rPr>
            </w:pPr>
            <w:r w:rsidRPr="0014297B">
              <w:rPr>
                <w:sz w:val="22"/>
                <w:szCs w:val="18"/>
                <w:lang w:val="en-GB"/>
              </w:rPr>
              <w:t>This</w:t>
            </w:r>
            <w:r w:rsidR="00BE04CD" w:rsidRPr="0014297B">
              <w:rPr>
                <w:sz w:val="22"/>
                <w:szCs w:val="18"/>
                <w:lang w:val="en-GB"/>
              </w:rPr>
              <w:t xml:space="preserve"> use case </w:t>
            </w:r>
            <w:r w:rsidRPr="0014297B">
              <w:rPr>
                <w:sz w:val="22"/>
                <w:szCs w:val="18"/>
                <w:lang w:val="en-GB"/>
              </w:rPr>
              <w:t xml:space="preserve">introduces </w:t>
            </w:r>
            <w:r w:rsidR="00BE04CD" w:rsidRPr="0014297B">
              <w:rPr>
                <w:sz w:val="22"/>
                <w:szCs w:val="18"/>
                <w:lang w:val="en-GB"/>
              </w:rPr>
              <w:t>“Open, integrated, log analysis”.</w:t>
            </w:r>
          </w:p>
          <w:p w14:paraId="7FCC8B3C" w14:textId="77777777" w:rsidR="00BE04CD" w:rsidRPr="0014297B" w:rsidRDefault="00BE04CD" w:rsidP="009A0CA4">
            <w:pPr>
              <w:spacing w:before="0"/>
              <w:jc w:val="both"/>
              <w:rPr>
                <w:sz w:val="22"/>
                <w:szCs w:val="18"/>
                <w:lang w:val="en-GB"/>
              </w:rPr>
            </w:pPr>
          </w:p>
          <w:p w14:paraId="650688D6" w14:textId="77777777" w:rsidR="00BE04CD" w:rsidRPr="0014297B" w:rsidRDefault="00BE04CD" w:rsidP="009A0CA4">
            <w:pPr>
              <w:spacing w:before="0"/>
              <w:jc w:val="both"/>
              <w:rPr>
                <w:sz w:val="22"/>
                <w:szCs w:val="18"/>
                <w:lang w:val="en-GB"/>
              </w:rPr>
            </w:pPr>
            <w:r w:rsidRPr="0014297B">
              <w:rPr>
                <w:sz w:val="22"/>
                <w:szCs w:val="18"/>
                <w:lang w:val="en-GB"/>
              </w:rPr>
              <w:t>Following are related steps in this use case scenario:</w:t>
            </w:r>
          </w:p>
          <w:p w14:paraId="46BC6650" w14:textId="77777777" w:rsidR="00BE04CD" w:rsidRPr="0014297B" w:rsidRDefault="0011014A" w:rsidP="00903DCE">
            <w:pPr>
              <w:pStyle w:val="ListParagraph"/>
              <w:spacing w:before="0"/>
              <w:ind w:left="360"/>
              <w:jc w:val="both"/>
              <w:rPr>
                <w:sz w:val="22"/>
                <w:szCs w:val="18"/>
                <w:lang w:val="en-GB"/>
              </w:rPr>
            </w:pPr>
            <w:r w:rsidRPr="0014297B">
              <w:rPr>
                <w:sz w:val="22"/>
                <w:szCs w:val="18"/>
                <w:lang w:val="en-GB"/>
              </w:rPr>
              <w:t xml:space="preserve">1. </w:t>
            </w:r>
            <w:r w:rsidR="00BE04CD" w:rsidRPr="0014297B">
              <w:rPr>
                <w:sz w:val="22"/>
                <w:szCs w:val="18"/>
                <w:lang w:val="en-GB"/>
              </w:rPr>
              <w:t>Collection of logs from various open interfaces and NFs</w:t>
            </w:r>
          </w:p>
          <w:p w14:paraId="44ADEC78" w14:textId="77777777" w:rsidR="00BE04CD" w:rsidRPr="0014297B" w:rsidRDefault="0011014A" w:rsidP="00903DCE">
            <w:pPr>
              <w:spacing w:before="0"/>
              <w:jc w:val="both"/>
              <w:rPr>
                <w:sz w:val="22"/>
                <w:szCs w:val="18"/>
                <w:lang w:val="en-GB"/>
              </w:rPr>
            </w:pPr>
            <w:r w:rsidRPr="0014297B">
              <w:rPr>
                <w:sz w:val="22"/>
                <w:szCs w:val="18"/>
                <w:lang w:val="en-GB"/>
              </w:rPr>
              <w:t xml:space="preserve">2. </w:t>
            </w:r>
            <w:r w:rsidR="00BE04CD" w:rsidRPr="0014297B">
              <w:rPr>
                <w:sz w:val="22"/>
                <w:szCs w:val="18"/>
                <w:lang w:val="en-GB"/>
              </w:rPr>
              <w:t xml:space="preserve">Correlation and </w:t>
            </w:r>
            <w:r w:rsidRPr="0014297B">
              <w:rPr>
                <w:sz w:val="22"/>
                <w:szCs w:val="18"/>
                <w:lang w:val="en-GB"/>
              </w:rPr>
              <w:t>a</w:t>
            </w:r>
            <w:r w:rsidR="00BE04CD" w:rsidRPr="0014297B">
              <w:rPr>
                <w:sz w:val="22"/>
                <w:szCs w:val="18"/>
                <w:lang w:val="en-GB"/>
              </w:rPr>
              <w:t>nalysis of the collected logs, across various open interfaces and NFs.</w:t>
            </w:r>
          </w:p>
          <w:p w14:paraId="5F559687" w14:textId="77777777" w:rsidR="00BE04CD" w:rsidRPr="0014297B" w:rsidRDefault="0011014A" w:rsidP="00903DCE">
            <w:pPr>
              <w:spacing w:before="0"/>
              <w:jc w:val="both"/>
              <w:rPr>
                <w:sz w:val="22"/>
                <w:szCs w:val="18"/>
                <w:lang w:val="en-GB"/>
              </w:rPr>
            </w:pPr>
            <w:r w:rsidRPr="0014297B">
              <w:rPr>
                <w:sz w:val="22"/>
                <w:szCs w:val="18"/>
                <w:lang w:val="en-GB"/>
              </w:rPr>
              <w:t xml:space="preserve">3. </w:t>
            </w:r>
            <w:r w:rsidR="00BE04CD" w:rsidRPr="0014297B">
              <w:rPr>
                <w:sz w:val="22"/>
                <w:szCs w:val="18"/>
                <w:lang w:val="en-GB"/>
              </w:rPr>
              <w:t>Identification of optimization mechanisms based on log analysis.</w:t>
            </w:r>
          </w:p>
          <w:p w14:paraId="717C9833" w14:textId="77777777" w:rsidR="00BE04CD" w:rsidRPr="0014297B" w:rsidRDefault="00BE04CD" w:rsidP="009A0CA4">
            <w:pPr>
              <w:spacing w:before="0"/>
              <w:jc w:val="both"/>
              <w:rPr>
                <w:sz w:val="22"/>
                <w:szCs w:val="18"/>
                <w:lang w:val="en-GB"/>
              </w:rPr>
            </w:pPr>
          </w:p>
        </w:tc>
      </w:tr>
      <w:tr w:rsidR="00BE04CD" w:rsidRPr="00DF1275" w14:paraId="28434C4C" w14:textId="77777777" w:rsidTr="003F44DC">
        <w:trPr>
          <w:jc w:val="center"/>
        </w:trPr>
        <w:tc>
          <w:tcPr>
            <w:tcW w:w="1077" w:type="pct"/>
          </w:tcPr>
          <w:p w14:paraId="7F3A18A1" w14:textId="77777777" w:rsidR="00BE04CD" w:rsidRPr="00C82CAC" w:rsidRDefault="00BE04CD" w:rsidP="009A0CA4">
            <w:pPr>
              <w:spacing w:before="0"/>
              <w:rPr>
                <w:i/>
                <w:sz w:val="22"/>
                <w:szCs w:val="18"/>
                <w:lang w:val="en-GB"/>
              </w:rPr>
            </w:pPr>
            <w:r w:rsidRPr="00C82CAC">
              <w:rPr>
                <w:i/>
                <w:sz w:val="22"/>
                <w:szCs w:val="18"/>
                <w:lang w:val="en-GB"/>
              </w:rPr>
              <w:t>Use case category</w:t>
            </w:r>
          </w:p>
        </w:tc>
        <w:tc>
          <w:tcPr>
            <w:tcW w:w="3923" w:type="pct"/>
          </w:tcPr>
          <w:p w14:paraId="72CFC847" w14:textId="77777777" w:rsidR="00BE04CD" w:rsidRPr="00DF1275" w:rsidRDefault="00BE04CD" w:rsidP="009A0CA4">
            <w:pPr>
              <w:spacing w:before="0"/>
              <w:rPr>
                <w:sz w:val="22"/>
                <w:szCs w:val="18"/>
                <w:lang w:val="en-GB"/>
              </w:rPr>
            </w:pPr>
            <w:r w:rsidRPr="00DF1275">
              <w:rPr>
                <w:sz w:val="22"/>
                <w:szCs w:val="18"/>
                <w:lang w:val="en-GB"/>
              </w:rPr>
              <w:t xml:space="preserve">Cat 2: describes a scenario related to application of autonomous behaviour in the network.    </w:t>
            </w:r>
          </w:p>
        </w:tc>
      </w:tr>
      <w:tr w:rsidR="00BE04CD" w:rsidRPr="00DF1275" w14:paraId="45819A48" w14:textId="77777777" w:rsidTr="003F44DC">
        <w:trPr>
          <w:jc w:val="center"/>
        </w:trPr>
        <w:tc>
          <w:tcPr>
            <w:tcW w:w="1077" w:type="pct"/>
          </w:tcPr>
          <w:p w14:paraId="38D2C6DE" w14:textId="77777777" w:rsidR="00BE04CD" w:rsidRPr="00C82CAC" w:rsidRDefault="00BE04CD" w:rsidP="009A0CA4">
            <w:pPr>
              <w:spacing w:before="0"/>
              <w:rPr>
                <w:i/>
                <w:sz w:val="22"/>
                <w:szCs w:val="18"/>
                <w:lang w:val="en-GB"/>
              </w:rPr>
            </w:pPr>
            <w:r w:rsidRPr="00C82CAC">
              <w:rPr>
                <w:i/>
                <w:sz w:val="22"/>
                <w:szCs w:val="18"/>
                <w:lang w:val="en-GB"/>
              </w:rPr>
              <w:t>Reference</w:t>
            </w:r>
          </w:p>
        </w:tc>
        <w:tc>
          <w:tcPr>
            <w:tcW w:w="3923" w:type="pct"/>
          </w:tcPr>
          <w:p w14:paraId="09240287" w14:textId="77777777" w:rsidR="00BE04CD" w:rsidRPr="00DF1275" w:rsidRDefault="00BE04CD" w:rsidP="009A0CA4">
            <w:pPr>
              <w:pStyle w:val="ListParagraph"/>
              <w:spacing w:before="0"/>
              <w:ind w:left="360"/>
              <w:rPr>
                <w:sz w:val="22"/>
                <w:szCs w:val="18"/>
                <w:lang w:val="en-GB"/>
              </w:rPr>
            </w:pPr>
          </w:p>
        </w:tc>
      </w:tr>
    </w:tbl>
    <w:p w14:paraId="1808A090" w14:textId="77777777" w:rsidR="00BE04CD" w:rsidRPr="00DF1275" w:rsidRDefault="00BE04CD" w:rsidP="00B63137">
      <w:pPr>
        <w:pStyle w:val="Heading3"/>
      </w:pPr>
      <w:bookmarkStart w:id="200" w:name="_Toc86163145"/>
      <w:bookmarkStart w:id="201" w:name="_Toc86503288"/>
      <w:bookmarkStart w:id="202" w:name="_Toc86503546"/>
      <w:bookmarkStart w:id="203" w:name="_Toc108567720"/>
      <w:r w:rsidRPr="00DF1275">
        <w:t>Use case requirements</w:t>
      </w:r>
      <w:bookmarkEnd w:id="200"/>
      <w:bookmarkEnd w:id="201"/>
      <w:bookmarkEnd w:id="202"/>
      <w:bookmarkEnd w:id="203"/>
    </w:p>
    <w:p w14:paraId="1E047713"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2C58E7AC" w14:textId="5C6B0E4A" w:rsidR="00BE04CD" w:rsidRPr="00DF1275" w:rsidRDefault="003F44DC" w:rsidP="003F44DC">
      <w:pPr>
        <w:spacing w:before="0" w:after="160" w:line="259" w:lineRule="auto"/>
        <w:rPr>
          <w:lang w:val="en-GB"/>
        </w:rPr>
      </w:pPr>
      <w:r w:rsidRPr="00DF1275">
        <w:rPr>
          <w:lang w:val="en-GB"/>
        </w:rPr>
        <w:t>●</w:t>
      </w:r>
      <w:r w:rsidRPr="00DF1275">
        <w:rPr>
          <w:lang w:val="en-GB"/>
        </w:rPr>
        <w:tab/>
      </w:r>
      <w:r w:rsidR="00851583">
        <w:rPr>
          <w:lang w:val="en-GB"/>
        </w:rPr>
        <w:t>AN-UC</w:t>
      </w:r>
      <w:r w:rsidR="00E473D8">
        <w:rPr>
          <w:lang w:val="en-GB"/>
        </w:rPr>
        <w:t>015</w:t>
      </w:r>
      <w:r w:rsidR="00FC70DA">
        <w:rPr>
          <w:lang w:val="en-GB"/>
        </w:rPr>
        <w:t>-REQ-</w:t>
      </w:r>
      <w:r w:rsidR="00841AD0">
        <w:rPr>
          <w:lang w:val="en-GB"/>
        </w:rPr>
        <w:t>0</w:t>
      </w:r>
      <w:r w:rsidR="00DF7F40">
        <w:rPr>
          <w:lang w:val="en-GB"/>
        </w:rPr>
        <w:t>01</w:t>
      </w:r>
      <w:r w:rsidR="00BE04CD" w:rsidRPr="00DF1275">
        <w:rPr>
          <w:lang w:val="en-GB"/>
        </w:rPr>
        <w:t xml:space="preserve">: It is critical </w:t>
      </w:r>
      <w:r w:rsidR="00FB6D59">
        <w:rPr>
          <w:lang w:val="en-GB"/>
        </w:rPr>
        <w:t>that AN</w:t>
      </w:r>
      <w:r w:rsidR="00BE04CD" w:rsidRPr="00DF1275">
        <w:rPr>
          <w:lang w:val="en-GB"/>
        </w:rPr>
        <w:t xml:space="preserve"> enable correlation and identification of relevant logs, their access using open interfaces, analysis and resulting optimization of </w:t>
      </w:r>
      <w:r w:rsidR="00BE04CD" w:rsidRPr="00C53A37">
        <w:rPr>
          <w:lang w:val="en-GB"/>
        </w:rPr>
        <w:t>underlay</w:t>
      </w:r>
      <w:r w:rsidR="00C53A37" w:rsidRPr="00C53A37">
        <w:rPr>
          <w:lang w:val="en-GB"/>
        </w:rPr>
        <w:t xml:space="preserve"> network</w:t>
      </w:r>
      <w:r w:rsidR="00BE04CD" w:rsidRPr="00C53A37">
        <w:rPr>
          <w:lang w:val="en-GB"/>
        </w:rPr>
        <w:t>s to</w:t>
      </w:r>
      <w:r w:rsidR="00BE04CD" w:rsidRPr="00DF1275">
        <w:rPr>
          <w:lang w:val="en-GB"/>
        </w:rPr>
        <w:t xml:space="preserve"> apply specific adaptations. </w:t>
      </w:r>
    </w:p>
    <w:p w14:paraId="69BC8E2B" w14:textId="121001A1" w:rsidR="003F44DC" w:rsidRPr="00DF1275" w:rsidRDefault="009325C6" w:rsidP="003F44DC">
      <w:pPr>
        <w:pStyle w:val="Heading3"/>
      </w:pPr>
      <w:bookmarkStart w:id="204" w:name="_Toc108567721"/>
      <w:r>
        <w:t>Actor interactions and possible components</w:t>
      </w:r>
      <w:bookmarkEnd w:id="204"/>
    </w:p>
    <w:p w14:paraId="01A6FBEA" w14:textId="77777777" w:rsidR="003F44DC" w:rsidRPr="00DF1275" w:rsidRDefault="003F44DC" w:rsidP="00BE04CD">
      <w:pPr>
        <w:spacing w:before="0" w:after="160" w:line="259" w:lineRule="auto"/>
        <w:rPr>
          <w:lang w:val="en-GB"/>
        </w:rPr>
      </w:pPr>
      <w:r w:rsidRPr="00DF1275">
        <w:rPr>
          <w:lang w:val="en-GB"/>
        </w:rPr>
        <w:t>None.</w:t>
      </w:r>
    </w:p>
    <w:p w14:paraId="7E1AEFE2" w14:textId="77777777" w:rsidR="00BE04CD" w:rsidRPr="00DF1275" w:rsidRDefault="00BE04CD" w:rsidP="00244134">
      <w:pPr>
        <w:pStyle w:val="Heading2"/>
      </w:pPr>
      <w:bookmarkStart w:id="205" w:name="_Toc86163146"/>
      <w:bookmarkStart w:id="206" w:name="_Toc86503290"/>
      <w:bookmarkStart w:id="207" w:name="_Toc108567722"/>
      <w:r w:rsidRPr="00DF1275">
        <w:t>Compose-able, hierarchical closed loops</w:t>
      </w:r>
      <w:bookmarkEnd w:id="205"/>
      <w:bookmarkEnd w:id="206"/>
      <w:bookmarkEnd w:id="207"/>
    </w:p>
    <w:tbl>
      <w:tblPr>
        <w:tblStyle w:val="TableGrid"/>
        <w:tblW w:w="5000" w:type="pct"/>
        <w:jc w:val="center"/>
        <w:tblLook w:val="04A0" w:firstRow="1" w:lastRow="0" w:firstColumn="1" w:lastColumn="0" w:noHBand="0" w:noVBand="1"/>
      </w:tblPr>
      <w:tblGrid>
        <w:gridCol w:w="2074"/>
        <w:gridCol w:w="7555"/>
      </w:tblGrid>
      <w:tr w:rsidR="00BE04CD" w:rsidRPr="00DF1275" w14:paraId="3D8C7F60" w14:textId="77777777" w:rsidTr="003F44DC">
        <w:trPr>
          <w:jc w:val="center"/>
        </w:trPr>
        <w:tc>
          <w:tcPr>
            <w:tcW w:w="1077" w:type="pct"/>
          </w:tcPr>
          <w:p w14:paraId="6A71B3ED" w14:textId="77777777" w:rsidR="00BE04CD" w:rsidRPr="00C82CAC" w:rsidRDefault="00BE04CD" w:rsidP="009A0CA4">
            <w:pPr>
              <w:spacing w:before="0"/>
              <w:rPr>
                <w:i/>
                <w:sz w:val="22"/>
                <w:szCs w:val="18"/>
                <w:lang w:val="en-GB"/>
              </w:rPr>
            </w:pPr>
            <w:r w:rsidRPr="00DF1275">
              <w:rPr>
                <w:sz w:val="22"/>
                <w:szCs w:val="18"/>
                <w:lang w:val="en-GB"/>
              </w:rPr>
              <w:br w:type="page"/>
            </w:r>
            <w:r w:rsidRPr="00DF1275">
              <w:rPr>
                <w:sz w:val="22"/>
                <w:szCs w:val="18"/>
                <w:lang w:val="en-GB"/>
              </w:rPr>
              <w:br w:type="page"/>
            </w:r>
            <w:r w:rsidRPr="00C82CAC">
              <w:rPr>
                <w:i/>
                <w:sz w:val="22"/>
                <w:szCs w:val="18"/>
                <w:lang w:val="en-GB"/>
              </w:rPr>
              <w:t>Use case id</w:t>
            </w:r>
          </w:p>
        </w:tc>
        <w:tc>
          <w:tcPr>
            <w:tcW w:w="3923" w:type="pct"/>
          </w:tcPr>
          <w:p w14:paraId="27107606" w14:textId="77777777" w:rsidR="00BE04CD" w:rsidRPr="00DF1275" w:rsidRDefault="00BE04CD" w:rsidP="009A0CA4">
            <w:pPr>
              <w:spacing w:before="0"/>
              <w:rPr>
                <w:sz w:val="22"/>
                <w:szCs w:val="18"/>
                <w:lang w:val="en-GB"/>
              </w:rPr>
            </w:pPr>
            <w:r w:rsidRPr="00DF1275">
              <w:rPr>
                <w:sz w:val="22"/>
                <w:szCs w:val="18"/>
                <w:lang w:val="en-GB"/>
              </w:rPr>
              <w:t>FG-AN-usecase-016</w:t>
            </w:r>
          </w:p>
        </w:tc>
      </w:tr>
      <w:tr w:rsidR="00BE04CD" w:rsidRPr="00DF1275" w14:paraId="5A3DA660" w14:textId="77777777" w:rsidTr="003F44DC">
        <w:trPr>
          <w:jc w:val="center"/>
        </w:trPr>
        <w:tc>
          <w:tcPr>
            <w:tcW w:w="1077" w:type="pct"/>
          </w:tcPr>
          <w:p w14:paraId="51FF4C62" w14:textId="77777777" w:rsidR="00BE04CD" w:rsidRPr="00C82CAC" w:rsidRDefault="00BE04CD" w:rsidP="009A0CA4">
            <w:pPr>
              <w:spacing w:before="0"/>
              <w:rPr>
                <w:i/>
                <w:sz w:val="22"/>
                <w:szCs w:val="18"/>
                <w:lang w:val="en-GB"/>
              </w:rPr>
            </w:pPr>
            <w:r w:rsidRPr="00C82CAC">
              <w:rPr>
                <w:i/>
                <w:sz w:val="22"/>
                <w:szCs w:val="18"/>
                <w:lang w:val="en-GB"/>
              </w:rPr>
              <w:t>Use case description</w:t>
            </w:r>
          </w:p>
        </w:tc>
        <w:tc>
          <w:tcPr>
            <w:tcW w:w="3923" w:type="pct"/>
          </w:tcPr>
          <w:p w14:paraId="4A222285" w14:textId="77777777" w:rsidR="00BE04CD" w:rsidRPr="0014297B" w:rsidRDefault="00BE04CD" w:rsidP="009A0CA4">
            <w:pPr>
              <w:spacing w:before="0"/>
              <w:jc w:val="both"/>
              <w:rPr>
                <w:sz w:val="22"/>
                <w:szCs w:val="18"/>
                <w:lang w:val="en-GB"/>
              </w:rPr>
            </w:pPr>
            <w:r w:rsidRPr="00DF1275">
              <w:rPr>
                <w:sz w:val="22"/>
                <w:szCs w:val="18"/>
                <w:lang w:val="en-GB"/>
              </w:rPr>
              <w:t xml:space="preserve">There are different automation loops in different levels of the architecture. High level </w:t>
            </w:r>
            <w:r w:rsidRPr="0014297B">
              <w:rPr>
                <w:sz w:val="22"/>
                <w:szCs w:val="18"/>
                <w:lang w:val="en-GB"/>
              </w:rPr>
              <w:t xml:space="preserve">use cases (like log-analysis based fault prediction) require access to capabilities of various network instances. This in turn may be provided by multiple vendors or opensource providers. Thus, provisioning and management of closed loops should be driven hierarchically.  </w:t>
            </w:r>
          </w:p>
          <w:p w14:paraId="1A9316C5" w14:textId="47EBF9B0" w:rsidR="00BE04CD" w:rsidRPr="0014297B" w:rsidRDefault="00BE4AA2" w:rsidP="009A0CA4">
            <w:pPr>
              <w:spacing w:before="0"/>
              <w:jc w:val="both"/>
              <w:rPr>
                <w:sz w:val="22"/>
                <w:szCs w:val="18"/>
                <w:lang w:val="en-GB"/>
              </w:rPr>
            </w:pPr>
            <w:r w:rsidRPr="0014297B">
              <w:rPr>
                <w:sz w:val="22"/>
                <w:szCs w:val="18"/>
                <w:lang w:val="en-GB"/>
              </w:rPr>
              <w:t xml:space="preserve">This </w:t>
            </w:r>
            <w:r w:rsidR="00BE04CD" w:rsidRPr="0014297B">
              <w:rPr>
                <w:sz w:val="22"/>
                <w:szCs w:val="18"/>
                <w:lang w:val="en-GB"/>
              </w:rPr>
              <w:t xml:space="preserve">use case </w:t>
            </w:r>
            <w:r w:rsidRPr="0014297B">
              <w:rPr>
                <w:sz w:val="22"/>
                <w:szCs w:val="18"/>
                <w:lang w:val="en-GB"/>
              </w:rPr>
              <w:t xml:space="preserve">introduces </w:t>
            </w:r>
            <w:r w:rsidR="00BE04CD" w:rsidRPr="0014297B">
              <w:rPr>
                <w:sz w:val="22"/>
                <w:szCs w:val="18"/>
                <w:lang w:val="en-GB"/>
              </w:rPr>
              <w:t>“Compose-able, hierarchical closed loops”.</w:t>
            </w:r>
          </w:p>
          <w:p w14:paraId="17DD3DDD" w14:textId="77777777" w:rsidR="00BE04CD" w:rsidRPr="00DF1275" w:rsidRDefault="00BE04CD" w:rsidP="009A0CA4">
            <w:pPr>
              <w:spacing w:before="0"/>
              <w:jc w:val="both"/>
              <w:rPr>
                <w:sz w:val="22"/>
                <w:szCs w:val="18"/>
                <w:lang w:val="en-GB"/>
              </w:rPr>
            </w:pPr>
            <w:r w:rsidRPr="0014297B">
              <w:rPr>
                <w:sz w:val="22"/>
                <w:szCs w:val="18"/>
                <w:lang w:val="en-GB"/>
              </w:rPr>
              <w:t>Following are related steps in this use case scenario:</w:t>
            </w:r>
          </w:p>
          <w:p w14:paraId="1D9B06E7" w14:textId="77777777" w:rsidR="00BE04CD" w:rsidRPr="00DF1275" w:rsidRDefault="00261904" w:rsidP="00903DCE">
            <w:pPr>
              <w:pStyle w:val="ListParagraph"/>
              <w:numPr>
                <w:ilvl w:val="0"/>
                <w:numId w:val="39"/>
              </w:numPr>
              <w:spacing w:before="0"/>
              <w:jc w:val="both"/>
              <w:rPr>
                <w:sz w:val="22"/>
                <w:szCs w:val="18"/>
                <w:lang w:val="en-GB"/>
              </w:rPr>
            </w:pPr>
            <w:r>
              <w:rPr>
                <w:sz w:val="22"/>
                <w:szCs w:val="18"/>
                <w:lang w:val="en-GB"/>
              </w:rPr>
              <w:t>D</w:t>
            </w:r>
            <w:r w:rsidR="00BE04CD" w:rsidRPr="00DF1275">
              <w:rPr>
                <w:sz w:val="22"/>
                <w:szCs w:val="18"/>
                <w:lang w:val="en-GB"/>
              </w:rPr>
              <w:t>eclarative specifications decide the high</w:t>
            </w:r>
            <w:r>
              <w:rPr>
                <w:sz w:val="22"/>
                <w:szCs w:val="18"/>
                <w:lang w:val="en-GB"/>
              </w:rPr>
              <w:t>-</w:t>
            </w:r>
            <w:r w:rsidR="00BE04CD" w:rsidRPr="00DF1275">
              <w:rPr>
                <w:sz w:val="22"/>
                <w:szCs w:val="18"/>
                <w:lang w:val="en-GB"/>
              </w:rPr>
              <w:t>level aspects of closed loops.</w:t>
            </w:r>
          </w:p>
          <w:p w14:paraId="5F64878F" w14:textId="77777777" w:rsidR="00BE04CD" w:rsidRPr="00DF1275" w:rsidRDefault="00261904" w:rsidP="00903DCE">
            <w:pPr>
              <w:pStyle w:val="ListParagraph"/>
              <w:numPr>
                <w:ilvl w:val="0"/>
                <w:numId w:val="39"/>
              </w:numPr>
              <w:spacing w:before="0"/>
              <w:jc w:val="both"/>
              <w:rPr>
                <w:sz w:val="22"/>
                <w:szCs w:val="18"/>
                <w:lang w:val="en-GB"/>
              </w:rPr>
            </w:pPr>
            <w:r>
              <w:rPr>
                <w:sz w:val="22"/>
                <w:szCs w:val="18"/>
                <w:lang w:val="en-GB"/>
              </w:rPr>
              <w:t>T</w:t>
            </w:r>
            <w:r w:rsidR="00BE04CD" w:rsidRPr="00DF1275">
              <w:rPr>
                <w:sz w:val="22"/>
                <w:szCs w:val="18"/>
                <w:lang w:val="en-GB"/>
              </w:rPr>
              <w:t>hey are in turn correlated with declarative specifications for network services.</w:t>
            </w:r>
          </w:p>
          <w:p w14:paraId="2EB16945" w14:textId="77777777" w:rsidR="00BE04CD" w:rsidRPr="00DF1275" w:rsidRDefault="00261904" w:rsidP="00903DCE">
            <w:pPr>
              <w:pStyle w:val="ListParagraph"/>
              <w:numPr>
                <w:ilvl w:val="0"/>
                <w:numId w:val="39"/>
              </w:numPr>
              <w:spacing w:before="0"/>
              <w:jc w:val="both"/>
              <w:rPr>
                <w:sz w:val="22"/>
                <w:szCs w:val="18"/>
                <w:lang w:val="en-GB"/>
              </w:rPr>
            </w:pPr>
            <w:r>
              <w:rPr>
                <w:sz w:val="22"/>
                <w:szCs w:val="18"/>
                <w:lang w:val="en-GB"/>
              </w:rPr>
              <w:t>T</w:t>
            </w:r>
            <w:r w:rsidR="00BE04CD" w:rsidRPr="00DF1275">
              <w:rPr>
                <w:sz w:val="22"/>
                <w:szCs w:val="18"/>
                <w:lang w:val="en-GB"/>
              </w:rPr>
              <w:t xml:space="preserve">hese are </w:t>
            </w:r>
            <w:r>
              <w:rPr>
                <w:sz w:val="22"/>
                <w:szCs w:val="18"/>
                <w:lang w:val="en-GB"/>
              </w:rPr>
              <w:t>then</w:t>
            </w:r>
            <w:r w:rsidR="00BE04CD" w:rsidRPr="00DF1275">
              <w:rPr>
                <w:sz w:val="22"/>
                <w:szCs w:val="18"/>
                <w:lang w:val="en-GB"/>
              </w:rPr>
              <w:t xml:space="preserve"> used to generate detailed declarative specifications for closed loops in different parts of the network.</w:t>
            </w:r>
          </w:p>
          <w:p w14:paraId="67203A41" w14:textId="77777777" w:rsidR="00BE04CD" w:rsidRPr="00DF1275" w:rsidRDefault="00261904" w:rsidP="00903DCE">
            <w:pPr>
              <w:pStyle w:val="ListParagraph"/>
              <w:numPr>
                <w:ilvl w:val="0"/>
                <w:numId w:val="39"/>
              </w:numPr>
              <w:spacing w:before="0"/>
              <w:jc w:val="both"/>
              <w:rPr>
                <w:sz w:val="22"/>
                <w:szCs w:val="18"/>
                <w:lang w:val="en-GB"/>
              </w:rPr>
            </w:pPr>
            <w:r>
              <w:rPr>
                <w:sz w:val="22"/>
                <w:szCs w:val="18"/>
                <w:lang w:val="en-GB"/>
              </w:rPr>
              <w:t>O</w:t>
            </w:r>
            <w:r w:rsidR="00BE04CD" w:rsidRPr="00DF1275">
              <w:rPr>
                <w:sz w:val="22"/>
                <w:szCs w:val="18"/>
                <w:lang w:val="en-GB"/>
              </w:rPr>
              <w:t>rchestrators at various levels generate commands to provision and manage the closed loops based on these generated declarative specifications.</w:t>
            </w:r>
          </w:p>
          <w:p w14:paraId="5A67C6AC" w14:textId="77777777" w:rsidR="00BE04CD" w:rsidRPr="00DF1275" w:rsidRDefault="00261904" w:rsidP="00903DCE">
            <w:pPr>
              <w:pStyle w:val="ListParagraph"/>
              <w:numPr>
                <w:ilvl w:val="0"/>
                <w:numId w:val="39"/>
              </w:numPr>
              <w:spacing w:before="0"/>
              <w:jc w:val="both"/>
              <w:rPr>
                <w:sz w:val="22"/>
                <w:szCs w:val="18"/>
                <w:lang w:val="en-GB"/>
              </w:rPr>
            </w:pPr>
            <w:r>
              <w:rPr>
                <w:sz w:val="22"/>
                <w:szCs w:val="18"/>
                <w:lang w:val="en-GB"/>
              </w:rPr>
              <w:t>T</w:t>
            </w:r>
            <w:r w:rsidR="00BE04CD" w:rsidRPr="00DF1275">
              <w:rPr>
                <w:sz w:val="22"/>
                <w:szCs w:val="18"/>
                <w:lang w:val="en-GB"/>
              </w:rPr>
              <w:t>he declarative specifications and/or closed loop components may be stored/updated for regeneration of closed loops at any point of time.</w:t>
            </w:r>
          </w:p>
        </w:tc>
      </w:tr>
      <w:tr w:rsidR="00BE04CD" w:rsidRPr="00DF1275" w14:paraId="05AB6C50" w14:textId="77777777" w:rsidTr="003F44DC">
        <w:trPr>
          <w:jc w:val="center"/>
        </w:trPr>
        <w:tc>
          <w:tcPr>
            <w:tcW w:w="1077" w:type="pct"/>
          </w:tcPr>
          <w:p w14:paraId="0A248E50" w14:textId="77777777" w:rsidR="00BE04CD" w:rsidRPr="00C82CAC" w:rsidRDefault="00BE04CD" w:rsidP="009A0CA4">
            <w:pPr>
              <w:spacing w:before="0"/>
              <w:rPr>
                <w:i/>
                <w:sz w:val="22"/>
                <w:szCs w:val="18"/>
                <w:lang w:val="en-GB"/>
              </w:rPr>
            </w:pPr>
            <w:r w:rsidRPr="00C82CAC">
              <w:rPr>
                <w:i/>
                <w:sz w:val="22"/>
                <w:szCs w:val="18"/>
                <w:lang w:val="en-GB"/>
              </w:rPr>
              <w:t>Use case category</w:t>
            </w:r>
          </w:p>
        </w:tc>
        <w:tc>
          <w:tcPr>
            <w:tcW w:w="3923" w:type="pct"/>
          </w:tcPr>
          <w:p w14:paraId="377459F2" w14:textId="77777777" w:rsidR="00BE04CD" w:rsidRPr="00DF1275" w:rsidRDefault="00BE04CD" w:rsidP="009A0CA4">
            <w:pPr>
              <w:spacing w:before="0"/>
              <w:rPr>
                <w:sz w:val="22"/>
                <w:szCs w:val="18"/>
                <w:lang w:val="en-GB"/>
              </w:rPr>
            </w:pPr>
            <w:r w:rsidRPr="00DF1275">
              <w:rPr>
                <w:sz w:val="22"/>
                <w:szCs w:val="18"/>
                <w:lang w:val="en-GB"/>
              </w:rPr>
              <w:t xml:space="preserve">Cat 1: describes a scenario related to core autonomous behaviour itself.  </w:t>
            </w:r>
          </w:p>
        </w:tc>
      </w:tr>
      <w:tr w:rsidR="00BE04CD" w:rsidRPr="00DF1275" w14:paraId="699D4FEE" w14:textId="77777777" w:rsidTr="003F44DC">
        <w:trPr>
          <w:jc w:val="center"/>
        </w:trPr>
        <w:tc>
          <w:tcPr>
            <w:tcW w:w="1077" w:type="pct"/>
          </w:tcPr>
          <w:p w14:paraId="1C66F2E9" w14:textId="77777777" w:rsidR="00BE04CD" w:rsidRPr="00C82CAC" w:rsidRDefault="00BE04CD" w:rsidP="009A0CA4">
            <w:pPr>
              <w:spacing w:before="0"/>
              <w:rPr>
                <w:i/>
                <w:sz w:val="22"/>
                <w:szCs w:val="18"/>
                <w:lang w:val="en-GB"/>
              </w:rPr>
            </w:pPr>
            <w:r w:rsidRPr="00C82CAC">
              <w:rPr>
                <w:i/>
                <w:sz w:val="22"/>
                <w:szCs w:val="18"/>
                <w:lang w:val="en-GB"/>
              </w:rPr>
              <w:t>Reference</w:t>
            </w:r>
          </w:p>
        </w:tc>
        <w:tc>
          <w:tcPr>
            <w:tcW w:w="3923" w:type="pct"/>
          </w:tcPr>
          <w:p w14:paraId="348190D0" w14:textId="77777777" w:rsidR="00BE04CD" w:rsidRPr="00DF1275" w:rsidRDefault="00BE04CD" w:rsidP="00181353">
            <w:pPr>
              <w:pStyle w:val="ListParagraph"/>
              <w:spacing w:before="0"/>
              <w:ind w:left="360"/>
              <w:rPr>
                <w:sz w:val="22"/>
                <w:szCs w:val="18"/>
                <w:lang w:val="en-GB"/>
              </w:rPr>
            </w:pPr>
          </w:p>
        </w:tc>
      </w:tr>
    </w:tbl>
    <w:p w14:paraId="53104B88" w14:textId="77777777" w:rsidR="00BE04CD" w:rsidRPr="00DF1275" w:rsidRDefault="00BE04CD" w:rsidP="00244134">
      <w:pPr>
        <w:pStyle w:val="Heading3"/>
      </w:pPr>
      <w:bookmarkStart w:id="208" w:name="_Toc86163147"/>
      <w:bookmarkStart w:id="209" w:name="_Toc86503291"/>
      <w:bookmarkStart w:id="210" w:name="_Toc86503549"/>
      <w:bookmarkStart w:id="211" w:name="_Toc108567723"/>
      <w:r w:rsidRPr="00DF1275">
        <w:t>Use case requirements</w:t>
      </w:r>
      <w:bookmarkEnd w:id="208"/>
      <w:bookmarkEnd w:id="209"/>
      <w:bookmarkEnd w:id="210"/>
      <w:bookmarkEnd w:id="211"/>
    </w:p>
    <w:p w14:paraId="332E73BA"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181A7FD0" w14:textId="3E979583" w:rsidR="00BE04CD" w:rsidRPr="00DF1275" w:rsidRDefault="003F44DC" w:rsidP="003F44DC">
      <w:pPr>
        <w:spacing w:before="0" w:after="160" w:line="259" w:lineRule="auto"/>
        <w:rPr>
          <w:lang w:val="en-GB"/>
        </w:rPr>
      </w:pPr>
      <w:r w:rsidRPr="00DF1275">
        <w:rPr>
          <w:lang w:val="en-GB"/>
        </w:rPr>
        <w:t>●</w:t>
      </w:r>
      <w:r w:rsidRPr="00DF1275">
        <w:rPr>
          <w:lang w:val="en-GB"/>
        </w:rPr>
        <w:tab/>
      </w:r>
      <w:r w:rsidR="00851583">
        <w:rPr>
          <w:lang w:val="en-GB"/>
        </w:rPr>
        <w:t>AN-UC</w:t>
      </w:r>
      <w:r w:rsidR="00E473D8">
        <w:rPr>
          <w:lang w:val="en-GB"/>
        </w:rPr>
        <w:t>016</w:t>
      </w:r>
      <w:r w:rsidR="00FC70DA">
        <w:rPr>
          <w:lang w:val="en-GB"/>
        </w:rPr>
        <w:t>-REQ-</w:t>
      </w:r>
      <w:r w:rsidR="00841AD0">
        <w:rPr>
          <w:lang w:val="en-GB"/>
        </w:rPr>
        <w:t>0</w:t>
      </w:r>
      <w:r w:rsidR="00DF7F40">
        <w:rPr>
          <w:lang w:val="en-GB"/>
        </w:rPr>
        <w:t>01</w:t>
      </w:r>
      <w:r w:rsidR="00BE04CD" w:rsidRPr="00DF1275">
        <w:rPr>
          <w:lang w:val="en-GB"/>
        </w:rPr>
        <w:t xml:space="preserve">: It is critical </w:t>
      </w:r>
      <w:r w:rsidR="00FB6D59">
        <w:rPr>
          <w:lang w:val="en-GB"/>
        </w:rPr>
        <w:t>that AN</w:t>
      </w:r>
      <w:r w:rsidR="00BE04CD" w:rsidRPr="00DF1275">
        <w:rPr>
          <w:lang w:val="en-GB"/>
        </w:rPr>
        <w:t xml:space="preserve"> enable composition of hierarchical closed loops using declarative specifications.</w:t>
      </w:r>
    </w:p>
    <w:p w14:paraId="4BA60EDA" w14:textId="7BA23C29" w:rsidR="00BE04CD" w:rsidRPr="0014297B" w:rsidRDefault="003F44DC" w:rsidP="003F44DC">
      <w:pPr>
        <w:spacing w:before="0" w:after="160" w:line="259" w:lineRule="auto"/>
        <w:rPr>
          <w:lang w:val="en-GB"/>
        </w:rPr>
      </w:pPr>
      <w:r w:rsidRPr="00DF1275">
        <w:rPr>
          <w:lang w:val="en-GB"/>
        </w:rPr>
        <w:t>●</w:t>
      </w:r>
      <w:r w:rsidRPr="00DF1275">
        <w:rPr>
          <w:lang w:val="en-GB"/>
        </w:rPr>
        <w:tab/>
      </w:r>
      <w:r w:rsidR="00851583">
        <w:rPr>
          <w:lang w:val="en-GB"/>
        </w:rPr>
        <w:t>AN-UC</w:t>
      </w:r>
      <w:r w:rsidR="00E473D8">
        <w:rPr>
          <w:lang w:val="en-GB"/>
        </w:rPr>
        <w:t>016</w:t>
      </w:r>
      <w:r w:rsidR="00FC70DA">
        <w:rPr>
          <w:lang w:val="en-GB"/>
        </w:rPr>
        <w:t>-REQ-</w:t>
      </w:r>
      <w:r w:rsidR="00841AD0">
        <w:rPr>
          <w:lang w:val="en-GB"/>
        </w:rPr>
        <w:t>0</w:t>
      </w:r>
      <w:r w:rsidR="00DF7F40">
        <w:rPr>
          <w:lang w:val="en-GB"/>
        </w:rPr>
        <w:t>02</w:t>
      </w:r>
      <w:r w:rsidR="00BE04CD" w:rsidRPr="00DF1275">
        <w:rPr>
          <w:lang w:val="en-GB"/>
        </w:rPr>
        <w:t xml:space="preserve">: It is critical </w:t>
      </w:r>
      <w:r w:rsidR="00FB6D59">
        <w:rPr>
          <w:lang w:val="en-GB"/>
        </w:rPr>
        <w:t>that AN</w:t>
      </w:r>
      <w:r w:rsidR="00BE04CD" w:rsidRPr="00DF1275">
        <w:rPr>
          <w:lang w:val="en-GB"/>
        </w:rPr>
        <w:t xml:space="preserve"> enable derivation of </w:t>
      </w:r>
      <w:r w:rsidR="00BE04CD" w:rsidRPr="0014297B">
        <w:rPr>
          <w:lang w:val="en-GB"/>
        </w:rPr>
        <w:t xml:space="preserve">controllers at various levels of the network. </w:t>
      </w:r>
    </w:p>
    <w:p w14:paraId="3C949531" w14:textId="7EB5879E" w:rsidR="00BE04CD" w:rsidRPr="00DF1275" w:rsidRDefault="003F44DC" w:rsidP="003F44DC">
      <w:pPr>
        <w:spacing w:before="0" w:after="160" w:line="259" w:lineRule="auto"/>
        <w:rPr>
          <w:lang w:val="en-GB"/>
        </w:rPr>
      </w:pPr>
      <w:r w:rsidRPr="0014297B">
        <w:rPr>
          <w:lang w:val="en-GB"/>
        </w:rPr>
        <w:t>●</w:t>
      </w:r>
      <w:r w:rsidRPr="0014297B">
        <w:rPr>
          <w:lang w:val="en-GB"/>
        </w:rPr>
        <w:tab/>
      </w:r>
      <w:r w:rsidR="00851583" w:rsidRPr="0014297B">
        <w:rPr>
          <w:lang w:val="en-GB"/>
        </w:rPr>
        <w:t>AN-UC</w:t>
      </w:r>
      <w:r w:rsidR="00E473D8" w:rsidRPr="0014297B">
        <w:rPr>
          <w:lang w:val="en-GB"/>
        </w:rPr>
        <w:t>016</w:t>
      </w:r>
      <w:r w:rsidR="00FC70DA" w:rsidRPr="0014297B">
        <w:rPr>
          <w:lang w:val="en-GB"/>
        </w:rPr>
        <w:t>-REQ-</w:t>
      </w:r>
      <w:r w:rsidR="00841AD0" w:rsidRPr="0014297B">
        <w:rPr>
          <w:lang w:val="en-GB"/>
        </w:rPr>
        <w:t>0</w:t>
      </w:r>
      <w:r w:rsidR="00DF7F40" w:rsidRPr="0014297B">
        <w:rPr>
          <w:lang w:val="en-GB"/>
        </w:rPr>
        <w:t>03</w:t>
      </w:r>
      <w:r w:rsidR="00BE04CD" w:rsidRPr="0014297B">
        <w:rPr>
          <w:lang w:val="en-GB"/>
        </w:rPr>
        <w:t xml:space="preserve">: It is critical </w:t>
      </w:r>
      <w:r w:rsidR="00FB6D59">
        <w:rPr>
          <w:lang w:val="en-GB"/>
        </w:rPr>
        <w:t>that AN</w:t>
      </w:r>
      <w:r w:rsidR="00BE04CD" w:rsidRPr="0014297B">
        <w:rPr>
          <w:lang w:val="en-GB"/>
        </w:rPr>
        <w:t xml:space="preserve"> enable management of declarative specifications of controllers.</w:t>
      </w:r>
      <w:r w:rsidR="00BE04CD" w:rsidRPr="00DF1275">
        <w:rPr>
          <w:lang w:val="en-GB"/>
        </w:rPr>
        <w:t xml:space="preserve"> </w:t>
      </w:r>
    </w:p>
    <w:p w14:paraId="2B2C4408" w14:textId="77777777" w:rsidR="00BE04CD" w:rsidRPr="00DF1275" w:rsidRDefault="00BE04CD" w:rsidP="003F44DC">
      <w:pPr>
        <w:spacing w:before="0" w:after="160" w:line="259" w:lineRule="auto"/>
        <w:rPr>
          <w:sz w:val="22"/>
          <w:szCs w:val="18"/>
          <w:lang w:val="en-GB"/>
        </w:rPr>
      </w:pPr>
      <w:r w:rsidRPr="00DF1275">
        <w:rPr>
          <w:sz w:val="22"/>
          <w:szCs w:val="18"/>
          <w:lang w:val="en-GB"/>
        </w:rPr>
        <w:t xml:space="preserve">NOTE – </w:t>
      </w:r>
      <w:r w:rsidR="003F44DC" w:rsidRPr="00DF1275">
        <w:rPr>
          <w:sz w:val="22"/>
          <w:szCs w:val="18"/>
          <w:lang w:val="en-GB"/>
        </w:rPr>
        <w:t>M</w:t>
      </w:r>
      <w:r w:rsidRPr="00DF1275">
        <w:rPr>
          <w:sz w:val="22"/>
          <w:szCs w:val="18"/>
          <w:lang w:val="en-GB"/>
        </w:rPr>
        <w:t>anagement operations on declarative specifications may include creation, storage, update, delete, etc.</w:t>
      </w:r>
    </w:p>
    <w:p w14:paraId="5C3AA878" w14:textId="1520BC46" w:rsidR="00BE04CD" w:rsidRDefault="009325C6" w:rsidP="003F44DC">
      <w:pPr>
        <w:pStyle w:val="Heading3"/>
      </w:pPr>
      <w:bookmarkStart w:id="212" w:name="_Toc108567724"/>
      <w:r>
        <w:t>Actor interactions and possible components</w:t>
      </w:r>
      <w:bookmarkEnd w:id="212"/>
    </w:p>
    <w:p w14:paraId="515DDAF6" w14:textId="77777777" w:rsidR="00F02C77" w:rsidRDefault="001964DE" w:rsidP="00EA2CF8">
      <w:r>
        <w:rPr>
          <w:lang w:val="en-GB" w:eastAsia="ja-JP"/>
        </w:rPr>
        <w:t>None</w:t>
      </w:r>
    </w:p>
    <w:p w14:paraId="18A5E144" w14:textId="77777777" w:rsidR="00BE04CD" w:rsidRPr="00DF1275" w:rsidRDefault="00BE04CD" w:rsidP="00244134">
      <w:pPr>
        <w:pStyle w:val="Heading2"/>
      </w:pPr>
      <w:bookmarkStart w:id="213" w:name="_Toc86163148"/>
      <w:bookmarkStart w:id="214" w:name="_Toc86503293"/>
      <w:bookmarkStart w:id="215" w:name="_Toc108567725"/>
      <w:r w:rsidRPr="00DF1275">
        <w:t>Quality of Experience (QoE) Prediction as-a-Service (QPaaS)</w:t>
      </w:r>
      <w:bookmarkEnd w:id="213"/>
      <w:bookmarkEnd w:id="214"/>
      <w:bookmarkEnd w:id="215"/>
    </w:p>
    <w:tbl>
      <w:tblPr>
        <w:tblStyle w:val="TableGrid"/>
        <w:tblW w:w="5000" w:type="pct"/>
        <w:jc w:val="center"/>
        <w:tblLook w:val="04A0" w:firstRow="1" w:lastRow="0" w:firstColumn="1" w:lastColumn="0" w:noHBand="0" w:noVBand="1"/>
      </w:tblPr>
      <w:tblGrid>
        <w:gridCol w:w="2074"/>
        <w:gridCol w:w="7555"/>
      </w:tblGrid>
      <w:tr w:rsidR="00BE04CD" w:rsidRPr="00DF1275" w14:paraId="44B1FC24" w14:textId="77777777" w:rsidTr="003F44DC">
        <w:trPr>
          <w:jc w:val="center"/>
        </w:trPr>
        <w:tc>
          <w:tcPr>
            <w:tcW w:w="1077" w:type="pct"/>
          </w:tcPr>
          <w:p w14:paraId="2EBFB5A3" w14:textId="77777777" w:rsidR="00BE04CD" w:rsidRPr="00DF1275" w:rsidRDefault="00BE04CD" w:rsidP="009A0CA4">
            <w:pPr>
              <w:jc w:val="both"/>
              <w:rPr>
                <w:i/>
                <w:sz w:val="22"/>
                <w:szCs w:val="22"/>
                <w:lang w:val="en-GB"/>
              </w:rPr>
            </w:pPr>
            <w:r w:rsidRPr="00DF1275">
              <w:rPr>
                <w:i/>
                <w:sz w:val="22"/>
                <w:szCs w:val="22"/>
                <w:lang w:val="en-GB"/>
              </w:rPr>
              <w:t>Use case id</w:t>
            </w:r>
          </w:p>
        </w:tc>
        <w:tc>
          <w:tcPr>
            <w:tcW w:w="3923" w:type="pct"/>
          </w:tcPr>
          <w:p w14:paraId="0BA7F015" w14:textId="77777777" w:rsidR="00BE04CD" w:rsidRPr="00DF1275" w:rsidRDefault="00BE04CD" w:rsidP="009A0CA4">
            <w:pPr>
              <w:jc w:val="both"/>
              <w:rPr>
                <w:sz w:val="22"/>
                <w:szCs w:val="22"/>
                <w:lang w:val="en-GB"/>
              </w:rPr>
            </w:pPr>
            <w:r w:rsidRPr="00DF1275">
              <w:rPr>
                <w:sz w:val="22"/>
                <w:szCs w:val="22"/>
                <w:lang w:val="en-GB"/>
              </w:rPr>
              <w:t>FG-AN-usecase-017</w:t>
            </w:r>
          </w:p>
        </w:tc>
      </w:tr>
      <w:tr w:rsidR="00BE04CD" w:rsidRPr="00DF1275" w14:paraId="3F350993" w14:textId="77777777" w:rsidTr="003F44DC">
        <w:trPr>
          <w:jc w:val="center"/>
        </w:trPr>
        <w:tc>
          <w:tcPr>
            <w:tcW w:w="1077" w:type="pct"/>
          </w:tcPr>
          <w:p w14:paraId="7B22D8DA" w14:textId="77777777" w:rsidR="00BE04CD" w:rsidRPr="00DF1275" w:rsidRDefault="00BE04CD" w:rsidP="009A0CA4">
            <w:pPr>
              <w:jc w:val="both"/>
              <w:rPr>
                <w:i/>
                <w:sz w:val="22"/>
                <w:szCs w:val="22"/>
                <w:lang w:val="en-GB"/>
              </w:rPr>
            </w:pPr>
            <w:r w:rsidRPr="00DF1275">
              <w:rPr>
                <w:i/>
                <w:sz w:val="22"/>
                <w:szCs w:val="22"/>
                <w:lang w:val="en-GB"/>
              </w:rPr>
              <w:t>Use case description</w:t>
            </w:r>
          </w:p>
        </w:tc>
        <w:tc>
          <w:tcPr>
            <w:tcW w:w="3923" w:type="pct"/>
          </w:tcPr>
          <w:p w14:paraId="02E612FE" w14:textId="77777777" w:rsidR="00BE04CD" w:rsidRPr="00DF1275" w:rsidRDefault="00BE04CD" w:rsidP="009A0CA4">
            <w:pPr>
              <w:jc w:val="both"/>
              <w:rPr>
                <w:sz w:val="22"/>
                <w:szCs w:val="22"/>
                <w:lang w:val="en-GB"/>
              </w:rPr>
            </w:pPr>
            <w:r w:rsidRPr="00DF1275">
              <w:rPr>
                <w:sz w:val="22"/>
                <w:szCs w:val="22"/>
                <w:lang w:val="en-GB"/>
              </w:rPr>
              <w:t xml:space="preserve">Intelligent and autonomous troubleshooting is a crucial enabler for the current </w:t>
            </w:r>
            <w:r w:rsidR="00C63646">
              <w:rPr>
                <w:sz w:val="22"/>
                <w:szCs w:val="22"/>
                <w:lang w:val="en-GB"/>
              </w:rPr>
              <w:t>IMT-2020</w:t>
            </w:r>
            <w:r w:rsidRPr="00DF1275">
              <w:rPr>
                <w:sz w:val="22"/>
                <w:szCs w:val="22"/>
                <w:lang w:val="en-GB"/>
              </w:rPr>
              <w:t xml:space="preserve">and </w:t>
            </w:r>
            <w:r w:rsidR="00C63646">
              <w:rPr>
                <w:sz w:val="22"/>
                <w:szCs w:val="22"/>
                <w:lang w:val="en-GB"/>
              </w:rPr>
              <w:t>beyond</w:t>
            </w:r>
            <w:r w:rsidRPr="00DF1275">
              <w:rPr>
                <w:sz w:val="22"/>
                <w:szCs w:val="22"/>
                <w:lang w:val="en-GB"/>
              </w:rPr>
              <w:t xml:space="preserve"> networks.  Autonomous troubleshooting is challenging for several reasons, one of which is the availability of a wide range of applications that future networks will support.  </w:t>
            </w:r>
          </w:p>
          <w:p w14:paraId="4F734E0C" w14:textId="77777777" w:rsidR="00BE04CD" w:rsidRPr="00DF1275" w:rsidRDefault="00BE04CD" w:rsidP="009A0CA4">
            <w:pPr>
              <w:jc w:val="both"/>
              <w:rPr>
                <w:sz w:val="22"/>
                <w:szCs w:val="22"/>
                <w:lang w:val="en-GB"/>
              </w:rPr>
            </w:pPr>
            <w:r w:rsidRPr="00DF1275">
              <w:rPr>
                <w:sz w:val="22"/>
                <w:szCs w:val="22"/>
                <w:lang w:val="en-GB"/>
              </w:rPr>
              <w:t>Traditionally, the methods to gain insight into the delivered quality of service and the users' experience have been through controlled laboratory experiments, where users' opinions have been collected. The results are then reported in Mean Opinion Scores (MOS), corresponding to the average of users' views. These methods are often referred to as subjective quality assessment, and there are standardized methods for conducting them.</w:t>
            </w:r>
          </w:p>
          <w:p w14:paraId="15860FE9" w14:textId="77777777" w:rsidR="00BE04CD" w:rsidRPr="00DF1275" w:rsidRDefault="00BE04CD" w:rsidP="009A0CA4">
            <w:pPr>
              <w:jc w:val="both"/>
              <w:rPr>
                <w:sz w:val="22"/>
                <w:szCs w:val="22"/>
                <w:lang w:val="en-GB"/>
              </w:rPr>
            </w:pPr>
            <w:r w:rsidRPr="00DF1275">
              <w:rPr>
                <w:sz w:val="22"/>
                <w:szCs w:val="22"/>
                <w:lang w:val="en-GB"/>
              </w:rPr>
              <w:t>In this use case, an application or network service (NS) provider use</w:t>
            </w:r>
            <w:r w:rsidR="00D5306D">
              <w:rPr>
                <w:sz w:val="22"/>
                <w:szCs w:val="22"/>
                <w:lang w:val="en-GB"/>
              </w:rPr>
              <w:t>s</w:t>
            </w:r>
            <w:r w:rsidRPr="00DF1275">
              <w:rPr>
                <w:sz w:val="22"/>
                <w:szCs w:val="22"/>
                <w:lang w:val="en-GB"/>
              </w:rPr>
              <w:t xml:space="preserve"> a QoE-Prediction-as-a-Service (QPaaS) autonomous system to conduct and follow-up QoE measurement and prediction.  </w:t>
            </w:r>
          </w:p>
          <w:p w14:paraId="531D1730" w14:textId="77777777" w:rsidR="00BE04CD" w:rsidRPr="00DF1275" w:rsidRDefault="00BE04CD" w:rsidP="009A0CA4">
            <w:pPr>
              <w:jc w:val="both"/>
              <w:rPr>
                <w:sz w:val="22"/>
                <w:szCs w:val="22"/>
                <w:lang w:val="en-GB"/>
              </w:rPr>
            </w:pPr>
            <w:r w:rsidRPr="00DF1275">
              <w:rPr>
                <w:sz w:val="22"/>
                <w:szCs w:val="22"/>
                <w:lang w:val="en-GB"/>
              </w:rPr>
              <w:t>Firstly, the autonomous system conduct</w:t>
            </w:r>
            <w:r w:rsidR="00D5306D">
              <w:rPr>
                <w:sz w:val="22"/>
                <w:szCs w:val="22"/>
                <w:lang w:val="en-GB"/>
              </w:rPr>
              <w:t>s</w:t>
            </w:r>
            <w:r w:rsidRPr="00DF1275">
              <w:rPr>
                <w:sz w:val="22"/>
                <w:szCs w:val="22"/>
                <w:lang w:val="en-GB"/>
              </w:rPr>
              <w:t xml:space="preserve"> subjective tests to measure the user experience from participating users.  The locations and specifications of which users </w:t>
            </w:r>
            <w:r w:rsidR="00D5306D">
              <w:rPr>
                <w:sz w:val="22"/>
                <w:szCs w:val="22"/>
                <w:lang w:val="en-GB"/>
              </w:rPr>
              <w:t>are</w:t>
            </w:r>
            <w:r w:rsidRPr="00DF1275">
              <w:rPr>
                <w:sz w:val="22"/>
                <w:szCs w:val="22"/>
                <w:lang w:val="en-GB"/>
              </w:rPr>
              <w:t xml:space="preserve"> selected and how the users' responses affect the QoE depend on the application and </w:t>
            </w:r>
            <w:r w:rsidR="00D5306D">
              <w:rPr>
                <w:sz w:val="22"/>
                <w:szCs w:val="22"/>
                <w:lang w:val="en-GB"/>
              </w:rPr>
              <w:t>is</w:t>
            </w:r>
            <w:r w:rsidRPr="00DF1275">
              <w:rPr>
                <w:sz w:val="22"/>
                <w:szCs w:val="22"/>
                <w:lang w:val="en-GB"/>
              </w:rPr>
              <w:t xml:space="preserve"> learned by the autonomous system.  The autonomous system also measure</w:t>
            </w:r>
            <w:r w:rsidR="00D5306D">
              <w:rPr>
                <w:sz w:val="22"/>
                <w:szCs w:val="22"/>
                <w:lang w:val="en-GB"/>
              </w:rPr>
              <w:t>s</w:t>
            </w:r>
            <w:r w:rsidRPr="00DF1275">
              <w:rPr>
                <w:sz w:val="22"/>
                <w:szCs w:val="22"/>
                <w:lang w:val="en-GB"/>
              </w:rPr>
              <w:t xml:space="preserve"> relevant user parameters to map user opinions and application KPIs.  </w:t>
            </w:r>
          </w:p>
          <w:p w14:paraId="1E0F7976" w14:textId="77777777" w:rsidR="00BE04CD" w:rsidRPr="00DF1275" w:rsidRDefault="00BE04CD" w:rsidP="009A0CA4">
            <w:pPr>
              <w:jc w:val="both"/>
              <w:rPr>
                <w:sz w:val="22"/>
                <w:szCs w:val="22"/>
                <w:lang w:val="en-GB"/>
              </w:rPr>
            </w:pPr>
            <w:r w:rsidRPr="00DF1275">
              <w:rPr>
                <w:sz w:val="22"/>
                <w:szCs w:val="22"/>
                <w:lang w:val="en-GB"/>
              </w:rPr>
              <w:t>Secondly, the autonomous system follow</w:t>
            </w:r>
            <w:r w:rsidR="00D5306D">
              <w:rPr>
                <w:sz w:val="22"/>
                <w:szCs w:val="22"/>
                <w:lang w:val="en-GB"/>
              </w:rPr>
              <w:t>s</w:t>
            </w:r>
            <w:r w:rsidRPr="00DF1275">
              <w:rPr>
                <w:sz w:val="22"/>
                <w:szCs w:val="22"/>
                <w:lang w:val="en-GB"/>
              </w:rPr>
              <w:t xml:space="preserve"> applicable network KPIs and map network and application KPIs.  </w:t>
            </w:r>
          </w:p>
          <w:p w14:paraId="52B3625B" w14:textId="4C3210BF" w:rsidR="00BE04CD" w:rsidRPr="00DF1275" w:rsidRDefault="00BE04CD" w:rsidP="009A0CA4">
            <w:pPr>
              <w:jc w:val="both"/>
              <w:rPr>
                <w:sz w:val="22"/>
                <w:szCs w:val="22"/>
                <w:lang w:val="en-GB"/>
              </w:rPr>
            </w:pPr>
            <w:r w:rsidRPr="00DF1275">
              <w:rPr>
                <w:sz w:val="22"/>
                <w:szCs w:val="22"/>
                <w:lang w:val="en-GB"/>
              </w:rPr>
              <w:t>Thirdly, based on this mapping, the autonomous system enable</w:t>
            </w:r>
            <w:r w:rsidR="00D5306D">
              <w:rPr>
                <w:sz w:val="22"/>
                <w:szCs w:val="22"/>
                <w:lang w:val="en-GB"/>
              </w:rPr>
              <w:t>s</w:t>
            </w:r>
            <w:r w:rsidRPr="00DF1275">
              <w:rPr>
                <w:sz w:val="22"/>
                <w:szCs w:val="22"/>
                <w:lang w:val="en-GB"/>
              </w:rPr>
              <w:t xml:space="preserve"> the application provider to predict the QoE of its users based on network KPIs regardless of their participation.  The autonomous system continuously (or periodically) improve</w:t>
            </w:r>
            <w:r w:rsidR="00D5306D">
              <w:rPr>
                <w:sz w:val="22"/>
                <w:szCs w:val="22"/>
                <w:lang w:val="en-GB"/>
              </w:rPr>
              <w:t>s</w:t>
            </w:r>
            <w:r w:rsidRPr="00DF1275">
              <w:rPr>
                <w:sz w:val="22"/>
                <w:szCs w:val="22"/>
                <w:lang w:val="en-GB"/>
              </w:rPr>
              <w:t xml:space="preserve"> the prediction accuracy by random subjective tests or user </w:t>
            </w:r>
            <w:r w:rsidR="00EC2D42" w:rsidRPr="00DF1275">
              <w:rPr>
                <w:sz w:val="22"/>
                <w:szCs w:val="22"/>
                <w:lang w:val="en-GB"/>
              </w:rPr>
              <w:t>behaviour</w:t>
            </w:r>
            <w:r w:rsidRPr="00DF1275">
              <w:rPr>
                <w:sz w:val="22"/>
                <w:szCs w:val="22"/>
                <w:lang w:val="en-GB"/>
              </w:rPr>
              <w:t xml:space="preserve"> analysis.</w:t>
            </w:r>
          </w:p>
          <w:p w14:paraId="46D129A1" w14:textId="77777777" w:rsidR="00BE04CD" w:rsidRPr="00DF1275" w:rsidRDefault="00BE04CD" w:rsidP="009A0CA4">
            <w:pPr>
              <w:jc w:val="both"/>
              <w:rPr>
                <w:sz w:val="22"/>
                <w:szCs w:val="22"/>
                <w:lang w:val="en-GB"/>
              </w:rPr>
            </w:pPr>
            <w:r w:rsidRPr="00DF1275">
              <w:rPr>
                <w:sz w:val="22"/>
                <w:szCs w:val="22"/>
                <w:lang w:val="en-GB"/>
              </w:rPr>
              <w:t>Related steps in this use case scenario are:</w:t>
            </w:r>
          </w:p>
          <w:p w14:paraId="6136E6E5" w14:textId="77777777" w:rsidR="00BE04CD" w:rsidRPr="00DF1275" w:rsidRDefault="00BE04CD" w:rsidP="00B81DB1">
            <w:pPr>
              <w:pStyle w:val="ListParagraph"/>
              <w:numPr>
                <w:ilvl w:val="0"/>
                <w:numId w:val="23"/>
              </w:numPr>
              <w:jc w:val="both"/>
              <w:rPr>
                <w:sz w:val="22"/>
                <w:szCs w:val="22"/>
                <w:lang w:val="en-GB"/>
              </w:rPr>
            </w:pPr>
            <w:r w:rsidRPr="00DF1275">
              <w:rPr>
                <w:sz w:val="22"/>
                <w:szCs w:val="22"/>
                <w:lang w:val="en-GB"/>
              </w:rPr>
              <w:t xml:space="preserve">Application or network service (NS) provider demands and deploys </w:t>
            </w:r>
            <w:r w:rsidR="00D5306D">
              <w:rPr>
                <w:sz w:val="22"/>
                <w:szCs w:val="22"/>
                <w:lang w:val="en-GB"/>
              </w:rPr>
              <w:t xml:space="preserve">a </w:t>
            </w:r>
            <w:r w:rsidRPr="00DF1275">
              <w:rPr>
                <w:sz w:val="22"/>
                <w:szCs w:val="22"/>
                <w:lang w:val="en-GB"/>
              </w:rPr>
              <w:t xml:space="preserve">QoE prediction as-a-service (QPaaS) from a third-party server.  </w:t>
            </w:r>
          </w:p>
          <w:p w14:paraId="1244BE21" w14:textId="77777777" w:rsidR="00BE04CD" w:rsidRPr="00DF1275" w:rsidRDefault="00BE04CD" w:rsidP="00B81DB1">
            <w:pPr>
              <w:pStyle w:val="ListParagraph"/>
              <w:numPr>
                <w:ilvl w:val="1"/>
                <w:numId w:val="23"/>
              </w:numPr>
              <w:jc w:val="both"/>
              <w:rPr>
                <w:sz w:val="22"/>
                <w:szCs w:val="22"/>
                <w:lang w:val="en-GB"/>
              </w:rPr>
            </w:pPr>
            <w:r w:rsidRPr="00DF1275">
              <w:rPr>
                <w:sz w:val="22"/>
                <w:szCs w:val="22"/>
                <w:lang w:val="en-GB"/>
              </w:rPr>
              <w:t xml:space="preserve">Application or NS provider provides a mechanism to collect/use </w:t>
            </w:r>
            <w:r w:rsidRPr="00C82CAC">
              <w:rPr>
                <w:i/>
                <w:sz w:val="22"/>
                <w:szCs w:val="22"/>
                <w:lang w:val="en-GB"/>
              </w:rPr>
              <w:t>user feedback</w:t>
            </w:r>
            <w:r w:rsidRPr="00DF1275">
              <w:rPr>
                <w:sz w:val="22"/>
                <w:szCs w:val="22"/>
                <w:lang w:val="en-GB"/>
              </w:rPr>
              <w:t xml:space="preserve"> and </w:t>
            </w:r>
            <w:r w:rsidRPr="00C82CAC">
              <w:rPr>
                <w:i/>
                <w:sz w:val="22"/>
                <w:szCs w:val="22"/>
                <w:lang w:val="en-GB"/>
              </w:rPr>
              <w:t>network metrics</w:t>
            </w:r>
            <w:r w:rsidRPr="00DF1275">
              <w:rPr>
                <w:sz w:val="22"/>
                <w:szCs w:val="22"/>
                <w:lang w:val="en-GB"/>
              </w:rPr>
              <w:t xml:space="preserve">.  </w:t>
            </w:r>
          </w:p>
          <w:p w14:paraId="723EB0C8" w14:textId="77777777" w:rsidR="00BE04CD" w:rsidRPr="00DF1275" w:rsidRDefault="00BE04CD" w:rsidP="00B81DB1">
            <w:pPr>
              <w:pStyle w:val="ListParagraph"/>
              <w:numPr>
                <w:ilvl w:val="0"/>
                <w:numId w:val="23"/>
              </w:numPr>
              <w:jc w:val="both"/>
              <w:rPr>
                <w:sz w:val="22"/>
                <w:szCs w:val="22"/>
                <w:lang w:val="en-GB"/>
              </w:rPr>
            </w:pPr>
            <w:r w:rsidRPr="00DF1275">
              <w:rPr>
                <w:sz w:val="22"/>
                <w:szCs w:val="22"/>
                <w:lang w:val="en-GB"/>
              </w:rPr>
              <w:t>Identify a method of measurement for QoE:</w:t>
            </w:r>
          </w:p>
          <w:p w14:paraId="6A10DCB8" w14:textId="77777777" w:rsidR="00BE04CD" w:rsidRPr="00DF1275" w:rsidRDefault="00BE04CD" w:rsidP="00B81DB1">
            <w:pPr>
              <w:pStyle w:val="ListParagraph"/>
              <w:numPr>
                <w:ilvl w:val="1"/>
                <w:numId w:val="23"/>
              </w:numPr>
              <w:jc w:val="both"/>
              <w:rPr>
                <w:sz w:val="22"/>
                <w:szCs w:val="22"/>
                <w:lang w:val="en-GB"/>
              </w:rPr>
            </w:pPr>
            <w:r w:rsidRPr="00DF1275">
              <w:rPr>
                <w:sz w:val="22"/>
                <w:szCs w:val="22"/>
                <w:lang w:val="en-GB"/>
              </w:rPr>
              <w:t>Perform subjective tests, e.g., video streaming, two-way communications, etc.  User opinions on a scale of 1-5 or thumbs up/down.</w:t>
            </w:r>
          </w:p>
          <w:p w14:paraId="23F0669F" w14:textId="37B955BD" w:rsidR="00BE04CD" w:rsidRPr="00DF1275" w:rsidRDefault="00BE04CD" w:rsidP="00B81DB1">
            <w:pPr>
              <w:pStyle w:val="ListParagraph"/>
              <w:numPr>
                <w:ilvl w:val="1"/>
                <w:numId w:val="23"/>
              </w:numPr>
              <w:jc w:val="both"/>
              <w:rPr>
                <w:sz w:val="22"/>
                <w:szCs w:val="22"/>
                <w:lang w:val="en-GB"/>
              </w:rPr>
            </w:pPr>
            <w:r w:rsidRPr="00DF1275">
              <w:rPr>
                <w:sz w:val="22"/>
                <w:szCs w:val="22"/>
                <w:lang w:val="en-GB"/>
              </w:rPr>
              <w:t xml:space="preserve">Perform user </w:t>
            </w:r>
            <w:r w:rsidR="00EC2D42" w:rsidRPr="00DF1275">
              <w:rPr>
                <w:sz w:val="22"/>
                <w:szCs w:val="22"/>
                <w:lang w:val="en-GB"/>
              </w:rPr>
              <w:t>behaviour</w:t>
            </w:r>
            <w:r w:rsidRPr="00DF1275">
              <w:rPr>
                <w:sz w:val="22"/>
                <w:szCs w:val="22"/>
                <w:lang w:val="en-GB"/>
              </w:rPr>
              <w:t xml:space="preserve"> analysis, e.g., gaming, AR/VR, driver assistance, etc.  In a group of gamers connected via various CSP (communication service providers), if the gamers from a particular CSP face delays or a specific cell site (geographic area) is facing latency, the gaming scores and avatar-behaviour itself leave enough clues on the QoE. Similarly, on AR/VR, the level of engagement/interaction, or in assisted driving, the level of coordination between vehicles, can be measured.</w:t>
            </w:r>
          </w:p>
          <w:p w14:paraId="589DAB31" w14:textId="77777777" w:rsidR="00BE04CD" w:rsidRPr="00DF1275" w:rsidRDefault="00D5306D" w:rsidP="00B81DB1">
            <w:pPr>
              <w:pStyle w:val="ListParagraph"/>
              <w:numPr>
                <w:ilvl w:val="0"/>
                <w:numId w:val="23"/>
              </w:numPr>
              <w:jc w:val="both"/>
              <w:rPr>
                <w:sz w:val="22"/>
                <w:szCs w:val="22"/>
                <w:lang w:val="en-GB"/>
              </w:rPr>
            </w:pPr>
            <w:r>
              <w:rPr>
                <w:sz w:val="22"/>
                <w:szCs w:val="22"/>
                <w:lang w:val="en-GB"/>
              </w:rPr>
              <w:t xml:space="preserve">The </w:t>
            </w:r>
            <w:r w:rsidR="00BE04CD" w:rsidRPr="00DF1275">
              <w:rPr>
                <w:sz w:val="22"/>
                <w:szCs w:val="22"/>
                <w:lang w:val="en-GB"/>
              </w:rPr>
              <w:t>QPaaS server collects/processes network and application KPIs.</w:t>
            </w:r>
          </w:p>
          <w:p w14:paraId="33BD50F1" w14:textId="77777777" w:rsidR="00BE04CD" w:rsidRPr="00DF1275" w:rsidRDefault="00D5306D" w:rsidP="00B81DB1">
            <w:pPr>
              <w:pStyle w:val="ListParagraph"/>
              <w:numPr>
                <w:ilvl w:val="0"/>
                <w:numId w:val="23"/>
              </w:numPr>
              <w:jc w:val="both"/>
              <w:rPr>
                <w:sz w:val="22"/>
                <w:szCs w:val="22"/>
                <w:lang w:val="en-GB"/>
              </w:rPr>
            </w:pPr>
            <w:r>
              <w:rPr>
                <w:sz w:val="22"/>
                <w:szCs w:val="22"/>
                <w:lang w:val="en-GB"/>
              </w:rPr>
              <w:t xml:space="preserve">The </w:t>
            </w:r>
            <w:r w:rsidR="00BE04CD" w:rsidRPr="00DF1275">
              <w:rPr>
                <w:sz w:val="22"/>
                <w:szCs w:val="22"/>
                <w:lang w:val="en-GB"/>
              </w:rPr>
              <w:t>QPaaS server determines a mapping between application KPIs and application QoE metric (MoS) using (supervised) machine learning.</w:t>
            </w:r>
          </w:p>
          <w:p w14:paraId="00D6F4BD" w14:textId="77777777" w:rsidR="00BE04CD" w:rsidRPr="00DF1275" w:rsidRDefault="00BE04CD" w:rsidP="00B81DB1">
            <w:pPr>
              <w:pStyle w:val="ListParagraph"/>
              <w:numPr>
                <w:ilvl w:val="1"/>
                <w:numId w:val="23"/>
              </w:numPr>
              <w:jc w:val="both"/>
              <w:rPr>
                <w:sz w:val="22"/>
                <w:szCs w:val="22"/>
                <w:lang w:val="en-GB"/>
              </w:rPr>
            </w:pPr>
            <w:r w:rsidRPr="00DF1275">
              <w:rPr>
                <w:sz w:val="22"/>
                <w:szCs w:val="22"/>
                <w:lang w:val="en-GB"/>
              </w:rPr>
              <w:t>This mapping may be used by the application server for future objective testing of user QoE.</w:t>
            </w:r>
          </w:p>
          <w:p w14:paraId="51779934" w14:textId="77777777" w:rsidR="00BE04CD" w:rsidRPr="00DF1275" w:rsidRDefault="00D5306D" w:rsidP="00B81DB1">
            <w:pPr>
              <w:pStyle w:val="ListParagraph"/>
              <w:numPr>
                <w:ilvl w:val="0"/>
                <w:numId w:val="23"/>
              </w:numPr>
              <w:jc w:val="both"/>
              <w:rPr>
                <w:sz w:val="22"/>
                <w:szCs w:val="22"/>
                <w:lang w:val="en-GB"/>
              </w:rPr>
            </w:pPr>
            <w:r>
              <w:rPr>
                <w:sz w:val="22"/>
                <w:szCs w:val="22"/>
                <w:lang w:val="en-GB"/>
              </w:rPr>
              <w:t xml:space="preserve">The </w:t>
            </w:r>
            <w:r w:rsidR="00BE04CD" w:rsidRPr="00DF1275">
              <w:rPr>
                <w:sz w:val="22"/>
                <w:szCs w:val="22"/>
                <w:lang w:val="en-GB"/>
              </w:rPr>
              <w:t xml:space="preserve">QPaaS server collects/processes relevant network service KPIs and forms a mapping between network KPI and application KPI (or MoS) using (supervised) machine learning. </w:t>
            </w:r>
          </w:p>
          <w:p w14:paraId="743D2F9D" w14:textId="77777777" w:rsidR="00BE04CD" w:rsidRPr="00DF1275" w:rsidRDefault="00BE04CD" w:rsidP="00B81DB1">
            <w:pPr>
              <w:pStyle w:val="ListParagraph"/>
              <w:numPr>
                <w:ilvl w:val="1"/>
                <w:numId w:val="23"/>
              </w:numPr>
              <w:jc w:val="both"/>
              <w:rPr>
                <w:sz w:val="22"/>
                <w:szCs w:val="22"/>
                <w:lang w:val="en-GB"/>
              </w:rPr>
            </w:pPr>
            <w:r w:rsidRPr="00DF1275">
              <w:rPr>
                <w:sz w:val="22"/>
                <w:szCs w:val="22"/>
                <w:lang w:val="en-GB"/>
              </w:rPr>
              <w:t>The NS provider may use this mapping for future objective testing of network performance given the application.</w:t>
            </w:r>
          </w:p>
          <w:p w14:paraId="6A588987" w14:textId="77777777" w:rsidR="00BE04CD" w:rsidRPr="00DF1275" w:rsidRDefault="00BE04CD" w:rsidP="00B81DB1">
            <w:pPr>
              <w:pStyle w:val="ListParagraph"/>
              <w:numPr>
                <w:ilvl w:val="0"/>
                <w:numId w:val="23"/>
              </w:numPr>
              <w:jc w:val="both"/>
              <w:rPr>
                <w:sz w:val="22"/>
                <w:szCs w:val="22"/>
                <w:lang w:val="en-GB"/>
              </w:rPr>
            </w:pPr>
            <w:r w:rsidRPr="00DF1275">
              <w:rPr>
                <w:sz w:val="22"/>
                <w:szCs w:val="22"/>
                <w:lang w:val="en-GB"/>
              </w:rPr>
              <w:t>Perform periodic verification with subjective tests/user feedback, and improve learning based on the results.</w:t>
            </w:r>
          </w:p>
          <w:p w14:paraId="61A0E4AC" w14:textId="77777777" w:rsidR="00BE04CD" w:rsidRPr="00DF1275" w:rsidRDefault="00BE04CD" w:rsidP="009A0CA4">
            <w:pPr>
              <w:jc w:val="both"/>
              <w:rPr>
                <w:sz w:val="22"/>
                <w:szCs w:val="22"/>
                <w:lang w:val="en-GB"/>
              </w:rPr>
            </w:pPr>
            <w:r w:rsidRPr="00DF1275">
              <w:rPr>
                <w:sz w:val="22"/>
                <w:szCs w:val="22"/>
                <w:lang w:val="en-GB"/>
              </w:rPr>
              <w:t xml:space="preserve">Due to various applications, QoE measurement and prediction is a significant issue in future networks.  The network should be able to autonomously perform QoE measurement and mapping of network </w:t>
            </w:r>
            <w:bookmarkStart w:id="216" w:name="OLE_LINK52"/>
            <w:r w:rsidRPr="00DF1275">
              <w:rPr>
                <w:sz w:val="22"/>
                <w:szCs w:val="22"/>
                <w:lang w:val="en-GB"/>
              </w:rPr>
              <w:t xml:space="preserve">KPI </w:t>
            </w:r>
            <w:bookmarkEnd w:id="216"/>
            <w:r w:rsidRPr="00DF1275">
              <w:rPr>
                <w:sz w:val="22"/>
                <w:szCs w:val="22"/>
                <w:lang w:val="en-GB"/>
              </w:rPr>
              <w:t xml:space="preserve">to </w:t>
            </w:r>
            <w:bookmarkStart w:id="217" w:name="OLE_LINK53"/>
            <w:r w:rsidRPr="00DF1275">
              <w:rPr>
                <w:sz w:val="22"/>
                <w:szCs w:val="22"/>
                <w:lang w:val="en-GB"/>
              </w:rPr>
              <w:t xml:space="preserve">QoE </w:t>
            </w:r>
            <w:bookmarkEnd w:id="217"/>
            <w:r w:rsidRPr="00DF1275">
              <w:rPr>
                <w:sz w:val="22"/>
                <w:szCs w:val="22"/>
                <w:lang w:val="en-GB"/>
              </w:rPr>
              <w:t>metrics.</w:t>
            </w:r>
          </w:p>
          <w:p w14:paraId="74717226" w14:textId="77777777" w:rsidR="00BE04CD" w:rsidRPr="00DF1275" w:rsidRDefault="00BE04CD" w:rsidP="009A0CA4">
            <w:pPr>
              <w:jc w:val="both"/>
              <w:rPr>
                <w:sz w:val="22"/>
                <w:szCs w:val="22"/>
                <w:lang w:val="en-GB"/>
              </w:rPr>
            </w:pPr>
            <w:r w:rsidRPr="00DF1275">
              <w:rPr>
                <w:sz w:val="22"/>
                <w:szCs w:val="22"/>
                <w:lang w:val="en-GB"/>
              </w:rPr>
              <w:t xml:space="preserve">NOTE- </w:t>
            </w:r>
            <w:r w:rsidR="00D5306D">
              <w:rPr>
                <w:sz w:val="22"/>
                <w:szCs w:val="22"/>
                <w:lang w:val="en-GB"/>
              </w:rPr>
              <w:t>A</w:t>
            </w:r>
            <w:r w:rsidRPr="00DF1275">
              <w:rPr>
                <w:sz w:val="22"/>
                <w:szCs w:val="22"/>
                <w:lang w:val="en-GB"/>
              </w:rPr>
              <w:t xml:space="preserve">s applications and network services evolve, so do their corresponding KPIs and the mappings (user satisfaction parameters, to application KPIs, and to network KPIs). See related open issues below which handles information exchange between evolving applications and NS and </w:t>
            </w:r>
            <w:bookmarkStart w:id="218" w:name="OLE_LINK54"/>
            <w:r w:rsidRPr="00DF1275">
              <w:rPr>
                <w:sz w:val="22"/>
                <w:szCs w:val="22"/>
                <w:lang w:val="en-GB"/>
              </w:rPr>
              <w:t>QPaaS</w:t>
            </w:r>
            <w:bookmarkEnd w:id="218"/>
            <w:r w:rsidRPr="00DF1275">
              <w:rPr>
                <w:sz w:val="22"/>
                <w:szCs w:val="22"/>
                <w:lang w:val="en-GB"/>
              </w:rPr>
              <w:t>.</w:t>
            </w:r>
          </w:p>
        </w:tc>
      </w:tr>
      <w:tr w:rsidR="00BE04CD" w:rsidRPr="00DF1275" w14:paraId="00AFAFA7" w14:textId="77777777" w:rsidTr="003F44DC">
        <w:trPr>
          <w:jc w:val="center"/>
        </w:trPr>
        <w:tc>
          <w:tcPr>
            <w:tcW w:w="1077" w:type="pct"/>
          </w:tcPr>
          <w:p w14:paraId="70BD2A49" w14:textId="77777777" w:rsidR="00BE04CD" w:rsidRPr="00DF1275" w:rsidRDefault="00BE04CD" w:rsidP="009A0CA4">
            <w:pPr>
              <w:jc w:val="both"/>
              <w:rPr>
                <w:i/>
                <w:sz w:val="22"/>
                <w:szCs w:val="22"/>
                <w:lang w:val="en-GB"/>
              </w:rPr>
            </w:pPr>
            <w:r w:rsidRPr="00DF1275">
              <w:rPr>
                <w:i/>
                <w:sz w:val="22"/>
                <w:szCs w:val="22"/>
                <w:lang w:val="en-GB"/>
              </w:rPr>
              <w:t>Notes on use case category</w:t>
            </w:r>
          </w:p>
        </w:tc>
        <w:tc>
          <w:tcPr>
            <w:tcW w:w="3923" w:type="pct"/>
          </w:tcPr>
          <w:p w14:paraId="240C2337" w14:textId="5C1B1225" w:rsidR="00BE04CD" w:rsidRPr="00DF1275" w:rsidRDefault="00BE04CD" w:rsidP="00EA2CF8">
            <w:pPr>
              <w:spacing w:before="0"/>
              <w:contextualSpacing/>
              <w:jc w:val="both"/>
              <w:rPr>
                <w:sz w:val="22"/>
                <w:szCs w:val="22"/>
                <w:lang w:val="en-GB"/>
              </w:rPr>
            </w:pPr>
            <w:r w:rsidRPr="00DF1275">
              <w:rPr>
                <w:sz w:val="22"/>
                <w:szCs w:val="22"/>
                <w:lang w:val="en-GB"/>
              </w:rPr>
              <w:t xml:space="preserve">Cat 2: describes a scenario related to the application of autonomous </w:t>
            </w:r>
            <w:r w:rsidR="00EC2D42" w:rsidRPr="00DF1275">
              <w:rPr>
                <w:sz w:val="22"/>
                <w:szCs w:val="22"/>
                <w:lang w:val="en-GB"/>
              </w:rPr>
              <w:t>behaviour</w:t>
            </w:r>
            <w:r w:rsidRPr="00DF1275">
              <w:rPr>
                <w:sz w:val="22"/>
                <w:szCs w:val="22"/>
                <w:lang w:val="en-GB"/>
              </w:rPr>
              <w:t xml:space="preserve"> in the network.  </w:t>
            </w:r>
          </w:p>
        </w:tc>
      </w:tr>
      <w:tr w:rsidR="00BE04CD" w:rsidRPr="00DF1275" w14:paraId="3E1858D1" w14:textId="77777777" w:rsidTr="003F44DC">
        <w:trPr>
          <w:jc w:val="center"/>
        </w:trPr>
        <w:tc>
          <w:tcPr>
            <w:tcW w:w="1077" w:type="pct"/>
          </w:tcPr>
          <w:p w14:paraId="1F320965" w14:textId="77777777" w:rsidR="00BE04CD" w:rsidRPr="00DF1275" w:rsidRDefault="00BE04CD" w:rsidP="009A0CA4">
            <w:pPr>
              <w:jc w:val="both"/>
              <w:rPr>
                <w:i/>
                <w:sz w:val="22"/>
                <w:szCs w:val="22"/>
                <w:lang w:val="en-GB"/>
              </w:rPr>
            </w:pPr>
            <w:r w:rsidRPr="00DF1275">
              <w:rPr>
                <w:i/>
                <w:sz w:val="22"/>
                <w:szCs w:val="22"/>
                <w:lang w:val="en-GB"/>
              </w:rPr>
              <w:t>Reference</w:t>
            </w:r>
          </w:p>
        </w:tc>
        <w:tc>
          <w:tcPr>
            <w:tcW w:w="3923" w:type="pct"/>
          </w:tcPr>
          <w:p w14:paraId="5D9F29ED" w14:textId="77777777" w:rsidR="00BE04CD" w:rsidRPr="00DF1275" w:rsidRDefault="00EE5F03" w:rsidP="00EE5F03">
            <w:pPr>
              <w:jc w:val="both"/>
              <w:rPr>
                <w:noProof/>
                <w:sz w:val="22"/>
                <w:szCs w:val="22"/>
                <w:lang w:val="en-GB"/>
              </w:rPr>
            </w:pPr>
            <w:r w:rsidRPr="001652DF">
              <w:rPr>
                <w:noProof/>
                <w:sz w:val="22"/>
                <w:szCs w:val="22"/>
                <w:lang w:val="en-GB"/>
              </w:rPr>
              <w:t>[b-Jahromi], [b-</w:t>
            </w:r>
            <w:r w:rsidR="00BE04CD" w:rsidRPr="001652DF">
              <w:rPr>
                <w:noProof/>
                <w:sz w:val="22"/>
                <w:szCs w:val="22"/>
                <w:lang w:val="en-GB"/>
              </w:rPr>
              <w:t>Pierucci</w:t>
            </w:r>
            <w:r w:rsidRPr="001652DF">
              <w:rPr>
                <w:noProof/>
                <w:sz w:val="22"/>
                <w:szCs w:val="22"/>
                <w:lang w:val="en-GB"/>
              </w:rPr>
              <w:t>], [b-</w:t>
            </w:r>
            <w:r w:rsidR="00BE04CD" w:rsidRPr="00DF1275">
              <w:rPr>
                <w:noProof/>
                <w:sz w:val="22"/>
                <w:szCs w:val="22"/>
                <w:lang w:val="en-GB"/>
              </w:rPr>
              <w:t>Bouraqia</w:t>
            </w:r>
            <w:r>
              <w:rPr>
                <w:noProof/>
                <w:sz w:val="22"/>
                <w:szCs w:val="22"/>
                <w:lang w:val="en-GB"/>
              </w:rPr>
              <w:t>], [b-</w:t>
            </w:r>
            <w:r w:rsidR="00BE04CD" w:rsidRPr="00DF1275">
              <w:rPr>
                <w:noProof/>
                <w:sz w:val="22"/>
                <w:szCs w:val="22"/>
                <w:lang w:val="en-GB"/>
              </w:rPr>
              <w:t>Liu</w:t>
            </w:r>
            <w:r>
              <w:rPr>
                <w:noProof/>
                <w:sz w:val="22"/>
                <w:szCs w:val="22"/>
                <w:lang w:val="en-GB"/>
              </w:rPr>
              <w:t>]</w:t>
            </w:r>
          </w:p>
        </w:tc>
      </w:tr>
    </w:tbl>
    <w:p w14:paraId="47141D19" w14:textId="77777777" w:rsidR="00BE04CD" w:rsidRPr="00DF1275" w:rsidRDefault="00BE04CD" w:rsidP="00244134">
      <w:pPr>
        <w:pStyle w:val="Heading3"/>
      </w:pPr>
      <w:bookmarkStart w:id="219" w:name="_Toc86163149"/>
      <w:bookmarkStart w:id="220" w:name="_Toc86503294"/>
      <w:bookmarkStart w:id="221" w:name="_Toc86503552"/>
      <w:bookmarkStart w:id="222" w:name="_Toc108567726"/>
      <w:r w:rsidRPr="00DF1275">
        <w:t>Use case requirements</w:t>
      </w:r>
      <w:bookmarkEnd w:id="219"/>
      <w:bookmarkEnd w:id="220"/>
      <w:bookmarkEnd w:id="221"/>
      <w:bookmarkEnd w:id="222"/>
    </w:p>
    <w:p w14:paraId="69AD1362"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2FCD857F" w14:textId="67974B98" w:rsidR="00BE04CD" w:rsidRPr="00DF1275" w:rsidRDefault="003F44DC" w:rsidP="003F44DC">
      <w:pPr>
        <w:spacing w:before="0" w:after="160" w:line="256" w:lineRule="auto"/>
        <w:rPr>
          <w:lang w:val="en-GB"/>
        </w:rPr>
      </w:pPr>
      <w:r w:rsidRPr="00DF1275">
        <w:rPr>
          <w:lang w:val="en-GB"/>
        </w:rPr>
        <w:t>●</w:t>
      </w:r>
      <w:r w:rsidRPr="00DF1275">
        <w:rPr>
          <w:lang w:val="en-GB"/>
        </w:rPr>
        <w:tab/>
      </w:r>
      <w:r w:rsidR="00851583">
        <w:rPr>
          <w:lang w:val="en-GB"/>
        </w:rPr>
        <w:t>AN-UC</w:t>
      </w:r>
      <w:r w:rsidR="00E473D8">
        <w:rPr>
          <w:lang w:val="en-GB"/>
        </w:rPr>
        <w:t>017</w:t>
      </w:r>
      <w:r w:rsidR="00FC70DA">
        <w:rPr>
          <w:lang w:val="en-GB"/>
        </w:rPr>
        <w:t>-REQ-</w:t>
      </w:r>
      <w:r w:rsidR="00841AD0">
        <w:rPr>
          <w:lang w:val="en-GB"/>
        </w:rPr>
        <w:t>0</w:t>
      </w:r>
      <w:r w:rsidR="00DF7F40">
        <w:rPr>
          <w:lang w:val="en-GB"/>
        </w:rPr>
        <w:t>01</w:t>
      </w:r>
      <w:r w:rsidR="00BE04CD" w:rsidRPr="00DF1275">
        <w:rPr>
          <w:lang w:val="en-GB"/>
        </w:rPr>
        <w:t xml:space="preserve">: It is critical </w:t>
      </w:r>
      <w:r w:rsidR="00FB6D59">
        <w:rPr>
          <w:lang w:val="en-GB"/>
        </w:rPr>
        <w:t>that AN</w:t>
      </w:r>
      <w:r w:rsidR="00BE04CD" w:rsidRPr="00DF1275">
        <w:rPr>
          <w:lang w:val="en-GB"/>
        </w:rPr>
        <w:t xml:space="preserve"> use both subjective information from users and QoE information derived and analysed from network services to arrive at the application QoE metric. </w:t>
      </w:r>
    </w:p>
    <w:p w14:paraId="7A872C61" w14:textId="323BEBAC" w:rsidR="00BE04CD" w:rsidRPr="00DF1275" w:rsidRDefault="00BE04CD" w:rsidP="003F44DC">
      <w:pPr>
        <w:spacing w:before="0" w:after="160" w:line="256" w:lineRule="auto"/>
        <w:rPr>
          <w:sz w:val="22"/>
          <w:szCs w:val="22"/>
          <w:lang w:val="en-GB"/>
        </w:rPr>
      </w:pPr>
      <w:r w:rsidRPr="00DF1275">
        <w:rPr>
          <w:sz w:val="22"/>
          <w:szCs w:val="22"/>
          <w:lang w:val="en-GB"/>
        </w:rPr>
        <w:t>NOTE</w:t>
      </w:r>
      <w:r w:rsidR="00B41E38">
        <w:rPr>
          <w:sz w:val="22"/>
          <w:szCs w:val="22"/>
          <w:lang w:val="en-GB"/>
        </w:rPr>
        <w:t xml:space="preserve"> 1 </w:t>
      </w:r>
      <w:r w:rsidR="00925990" w:rsidRPr="00DF1275">
        <w:rPr>
          <w:sz w:val="22"/>
          <w:szCs w:val="22"/>
          <w:lang w:val="en-GB"/>
        </w:rPr>
        <w:t>–</w:t>
      </w:r>
      <w:r w:rsidRPr="00DF1275">
        <w:rPr>
          <w:sz w:val="22"/>
          <w:szCs w:val="22"/>
          <w:lang w:val="en-GB"/>
        </w:rPr>
        <w:t xml:space="preserve"> </w:t>
      </w:r>
      <w:r w:rsidR="00181BD4">
        <w:rPr>
          <w:sz w:val="22"/>
          <w:szCs w:val="22"/>
          <w:lang w:val="en-GB"/>
        </w:rPr>
        <w:t>S</w:t>
      </w:r>
      <w:r w:rsidRPr="00DF1275">
        <w:rPr>
          <w:sz w:val="22"/>
          <w:szCs w:val="22"/>
          <w:lang w:val="en-GB"/>
        </w:rPr>
        <w:t>ubjective information from users may include user opinions and subject measures e.g. opinions on a scale of 1-5 or thumbs up/down about a streamed video. Examples of QoE information derived and analysed from network services are the level of engagement/interaction in an online game, or analysis of gaming scores and avatar behaviour.</w:t>
      </w:r>
    </w:p>
    <w:p w14:paraId="2EBE7DE0" w14:textId="3615A8B4" w:rsidR="00BE04CD" w:rsidRPr="00DF1275" w:rsidRDefault="003F44DC" w:rsidP="003F44DC">
      <w:pPr>
        <w:spacing w:before="0" w:after="160" w:line="259" w:lineRule="auto"/>
        <w:rPr>
          <w:lang w:val="en-GB"/>
        </w:rPr>
      </w:pPr>
      <w:r w:rsidRPr="00DF1275">
        <w:rPr>
          <w:lang w:val="en-GB"/>
        </w:rPr>
        <w:t>●</w:t>
      </w:r>
      <w:r w:rsidRPr="00DF1275">
        <w:rPr>
          <w:lang w:val="en-GB"/>
        </w:rPr>
        <w:tab/>
      </w:r>
      <w:r w:rsidR="00851583">
        <w:rPr>
          <w:lang w:val="en-GB"/>
        </w:rPr>
        <w:t>AN-UC</w:t>
      </w:r>
      <w:r w:rsidR="00E473D8">
        <w:rPr>
          <w:lang w:val="en-GB"/>
        </w:rPr>
        <w:t>017</w:t>
      </w:r>
      <w:r w:rsidR="00FC70DA">
        <w:rPr>
          <w:lang w:val="en-GB"/>
        </w:rPr>
        <w:t>-REQ-</w:t>
      </w:r>
      <w:r w:rsidR="00841AD0">
        <w:rPr>
          <w:lang w:val="en-GB"/>
        </w:rPr>
        <w:t>0</w:t>
      </w:r>
      <w:r w:rsidR="00DF7F40">
        <w:rPr>
          <w:lang w:val="en-GB"/>
        </w:rPr>
        <w:t>02</w:t>
      </w:r>
      <w:r w:rsidR="00BE04CD" w:rsidRPr="00DF1275">
        <w:rPr>
          <w:lang w:val="en-GB"/>
        </w:rPr>
        <w:t xml:space="preserve">: It is critical </w:t>
      </w:r>
      <w:r w:rsidR="00FB6D59">
        <w:rPr>
          <w:lang w:val="en-GB"/>
        </w:rPr>
        <w:t>that AN</w:t>
      </w:r>
      <w:r w:rsidR="00BE04CD" w:rsidRPr="00DF1275">
        <w:rPr>
          <w:lang w:val="en-GB"/>
        </w:rPr>
        <w:t xml:space="preserve"> learn and update the process of information collection from users and derivation from network services. </w:t>
      </w:r>
    </w:p>
    <w:p w14:paraId="5CEFBEEF" w14:textId="77F5E352" w:rsidR="00BE04CD" w:rsidRPr="00DF1275" w:rsidRDefault="00BE04CD" w:rsidP="00925990">
      <w:pPr>
        <w:spacing w:before="0" w:after="80" w:line="259" w:lineRule="auto"/>
        <w:rPr>
          <w:sz w:val="22"/>
          <w:szCs w:val="22"/>
          <w:lang w:val="en-GB"/>
        </w:rPr>
      </w:pPr>
      <w:r w:rsidRPr="00DF1275">
        <w:rPr>
          <w:sz w:val="22"/>
          <w:szCs w:val="22"/>
          <w:lang w:val="en-GB"/>
        </w:rPr>
        <w:t>NOTE</w:t>
      </w:r>
      <w:r w:rsidR="00B41E38">
        <w:rPr>
          <w:sz w:val="22"/>
          <w:szCs w:val="22"/>
          <w:lang w:val="en-GB"/>
        </w:rPr>
        <w:t xml:space="preserve"> 2</w:t>
      </w:r>
      <w:r w:rsidR="00925990" w:rsidRPr="00DF1275">
        <w:rPr>
          <w:sz w:val="22"/>
          <w:szCs w:val="22"/>
          <w:lang w:val="en-GB"/>
        </w:rPr>
        <w:t xml:space="preserve"> –</w:t>
      </w:r>
      <w:r w:rsidRPr="00DF1275">
        <w:rPr>
          <w:sz w:val="22"/>
          <w:szCs w:val="22"/>
          <w:lang w:val="en-GB"/>
        </w:rPr>
        <w:t xml:space="preserve"> For example the parameters collected, the mechanisms for collecting and the sample set for collection may be learnt and updated. Also the mapping between the application QoE metric and the information collected from users and derived from network services may evolve over a period of analysis. </w:t>
      </w:r>
    </w:p>
    <w:p w14:paraId="747CB861" w14:textId="2F1EAA24" w:rsidR="00BE04CD" w:rsidRPr="00DF1275" w:rsidRDefault="00BE04CD" w:rsidP="003F44DC">
      <w:pPr>
        <w:spacing w:before="0" w:after="160" w:line="259" w:lineRule="auto"/>
        <w:rPr>
          <w:sz w:val="22"/>
          <w:szCs w:val="22"/>
          <w:lang w:val="en-GB"/>
        </w:rPr>
      </w:pPr>
      <w:r w:rsidRPr="00DF1275">
        <w:rPr>
          <w:sz w:val="22"/>
          <w:szCs w:val="22"/>
          <w:lang w:val="en-GB"/>
        </w:rPr>
        <w:t>NOTE</w:t>
      </w:r>
      <w:r w:rsidR="00925990" w:rsidRPr="00DF1275">
        <w:rPr>
          <w:sz w:val="22"/>
          <w:szCs w:val="22"/>
          <w:lang w:val="en-GB"/>
        </w:rPr>
        <w:t xml:space="preserve"> </w:t>
      </w:r>
      <w:r w:rsidR="00B41E38">
        <w:rPr>
          <w:sz w:val="22"/>
          <w:szCs w:val="22"/>
          <w:lang w:val="en-GB"/>
        </w:rPr>
        <w:t>3</w:t>
      </w:r>
      <w:r w:rsidR="00925990" w:rsidRPr="00DF1275">
        <w:rPr>
          <w:sz w:val="22"/>
          <w:szCs w:val="22"/>
          <w:lang w:val="en-GB"/>
        </w:rPr>
        <w:t xml:space="preserve"> –</w:t>
      </w:r>
      <w:r w:rsidR="00D5306D">
        <w:rPr>
          <w:sz w:val="22"/>
          <w:szCs w:val="22"/>
          <w:lang w:val="en-GB"/>
        </w:rPr>
        <w:t>T</w:t>
      </w:r>
      <w:r w:rsidRPr="00DF1275">
        <w:rPr>
          <w:sz w:val="22"/>
          <w:szCs w:val="22"/>
          <w:lang w:val="en-GB"/>
        </w:rPr>
        <w:t>he mapping between the application QoE metric and the information collected from users and derived from network services may be modelled using AI/ML techniques.</w:t>
      </w:r>
    </w:p>
    <w:p w14:paraId="6FBA4E1B" w14:textId="3088B680" w:rsidR="00BE04CD" w:rsidRPr="00DF1275" w:rsidRDefault="003F44DC" w:rsidP="003F44DC">
      <w:pPr>
        <w:spacing w:before="0" w:after="160" w:line="259" w:lineRule="auto"/>
        <w:rPr>
          <w:lang w:val="en-GB"/>
        </w:rPr>
      </w:pPr>
      <w:r w:rsidRPr="00DF1275">
        <w:rPr>
          <w:lang w:val="en-GB"/>
        </w:rPr>
        <w:t>●</w:t>
      </w:r>
      <w:r w:rsidRPr="00DF1275">
        <w:rPr>
          <w:lang w:val="en-GB"/>
        </w:rPr>
        <w:tab/>
      </w:r>
      <w:r w:rsidR="00851583">
        <w:rPr>
          <w:lang w:val="en-GB"/>
        </w:rPr>
        <w:t>AN-UC</w:t>
      </w:r>
      <w:r w:rsidR="00E473D8">
        <w:rPr>
          <w:lang w:val="en-GB"/>
        </w:rPr>
        <w:t>017</w:t>
      </w:r>
      <w:r w:rsidR="00FC70DA">
        <w:rPr>
          <w:lang w:val="en-GB"/>
        </w:rPr>
        <w:t>-REQ-</w:t>
      </w:r>
      <w:r w:rsidR="00841AD0">
        <w:rPr>
          <w:lang w:val="en-GB"/>
        </w:rPr>
        <w:t>0</w:t>
      </w:r>
      <w:r w:rsidR="00DF7F40">
        <w:rPr>
          <w:lang w:val="en-GB"/>
        </w:rPr>
        <w:t>03</w:t>
      </w:r>
      <w:r w:rsidR="00BE04CD" w:rsidRPr="00DF1275">
        <w:rPr>
          <w:lang w:val="en-GB"/>
        </w:rPr>
        <w:t xml:space="preserve">: It is critical </w:t>
      </w:r>
      <w:r w:rsidR="00FB6D59">
        <w:rPr>
          <w:lang w:val="en-GB"/>
        </w:rPr>
        <w:t>that AN</w:t>
      </w:r>
      <w:r w:rsidR="00BE04CD" w:rsidRPr="00DF1275">
        <w:rPr>
          <w:lang w:val="en-GB"/>
        </w:rPr>
        <w:t xml:space="preserve"> evolve and update the mapping between application QoE metric, network KPIs and application KPIs.</w:t>
      </w:r>
    </w:p>
    <w:p w14:paraId="59535F2A" w14:textId="089F206E" w:rsidR="00BE04CD" w:rsidRPr="00DF1275" w:rsidRDefault="00BE04CD" w:rsidP="003F44DC">
      <w:pPr>
        <w:spacing w:before="0" w:after="160" w:line="256" w:lineRule="auto"/>
        <w:rPr>
          <w:sz w:val="22"/>
          <w:szCs w:val="22"/>
          <w:lang w:val="en-GB"/>
        </w:rPr>
      </w:pPr>
      <w:r w:rsidRPr="00DF1275">
        <w:rPr>
          <w:sz w:val="22"/>
          <w:szCs w:val="22"/>
          <w:lang w:val="en-GB"/>
        </w:rPr>
        <w:t>NOTE</w:t>
      </w:r>
      <w:r w:rsidR="00925990" w:rsidRPr="00DF1275">
        <w:rPr>
          <w:sz w:val="22"/>
          <w:szCs w:val="22"/>
          <w:lang w:val="en-GB"/>
        </w:rPr>
        <w:t xml:space="preserve"> </w:t>
      </w:r>
      <w:r w:rsidR="00B41E38">
        <w:rPr>
          <w:sz w:val="22"/>
          <w:szCs w:val="22"/>
          <w:lang w:val="en-GB"/>
        </w:rPr>
        <w:t xml:space="preserve">4 </w:t>
      </w:r>
      <w:r w:rsidR="00925990" w:rsidRPr="00DF1275">
        <w:rPr>
          <w:sz w:val="22"/>
          <w:szCs w:val="22"/>
          <w:lang w:val="en-GB"/>
        </w:rPr>
        <w:t>–</w:t>
      </w:r>
      <w:r w:rsidR="00D5306D">
        <w:rPr>
          <w:sz w:val="22"/>
          <w:szCs w:val="22"/>
          <w:lang w:val="en-GB"/>
        </w:rPr>
        <w:t>T</w:t>
      </w:r>
      <w:r w:rsidRPr="00DF1275">
        <w:rPr>
          <w:sz w:val="22"/>
          <w:szCs w:val="22"/>
          <w:lang w:val="en-GB"/>
        </w:rPr>
        <w:t xml:space="preserve">he process of </w:t>
      </w:r>
      <w:r w:rsidRPr="00657117">
        <w:rPr>
          <w:sz w:val="22"/>
          <w:szCs w:val="22"/>
          <w:lang w:val="en-GB"/>
        </w:rPr>
        <w:t xml:space="preserve">evolution and </w:t>
      </w:r>
      <w:r w:rsidR="00657117" w:rsidRPr="000F4436">
        <w:rPr>
          <w:sz w:val="22"/>
          <w:szCs w:val="22"/>
          <w:lang w:val="en-GB"/>
        </w:rPr>
        <w:t>ada</w:t>
      </w:r>
      <w:r w:rsidR="007649F9" w:rsidRPr="00EA2CF8">
        <w:rPr>
          <w:sz w:val="22"/>
          <w:szCs w:val="22"/>
          <w:lang w:val="en-GB"/>
        </w:rPr>
        <w:t>ptation</w:t>
      </w:r>
      <w:r w:rsidRPr="00657117">
        <w:rPr>
          <w:sz w:val="22"/>
          <w:szCs w:val="22"/>
          <w:lang w:val="en-GB"/>
        </w:rPr>
        <w:t xml:space="preserve"> may be triggered</w:t>
      </w:r>
      <w:r w:rsidRPr="00DF1275">
        <w:rPr>
          <w:sz w:val="22"/>
          <w:szCs w:val="22"/>
          <w:lang w:val="en-GB"/>
        </w:rPr>
        <w:t xml:space="preserve"> by application feature additions, network service updates or user device updates.</w:t>
      </w:r>
    </w:p>
    <w:p w14:paraId="6E76A3C0" w14:textId="77777777" w:rsidR="00BE04CD" w:rsidRPr="00DF1275" w:rsidRDefault="00BE04CD" w:rsidP="00BE04CD">
      <w:pPr>
        <w:spacing w:before="0" w:after="160" w:line="259" w:lineRule="auto"/>
        <w:rPr>
          <w:u w:val="single"/>
          <w:lang w:val="en-GB"/>
        </w:rPr>
      </w:pPr>
      <w:r w:rsidRPr="00DF1275">
        <w:rPr>
          <w:u w:val="single"/>
          <w:lang w:val="en-GB"/>
        </w:rPr>
        <w:t>Expected requirements</w:t>
      </w:r>
    </w:p>
    <w:p w14:paraId="67D131AE" w14:textId="6A80DF00" w:rsidR="00DC0BFE" w:rsidRDefault="003F44DC" w:rsidP="003F44DC">
      <w:pPr>
        <w:spacing w:before="0" w:after="160" w:line="259" w:lineRule="auto"/>
        <w:rPr>
          <w:lang w:val="en-GB"/>
        </w:rPr>
      </w:pPr>
      <w:r w:rsidRPr="00DF1275">
        <w:rPr>
          <w:lang w:val="en-GB"/>
        </w:rPr>
        <w:t>●</w:t>
      </w:r>
      <w:r w:rsidRPr="00DF1275">
        <w:rPr>
          <w:lang w:val="en-GB"/>
        </w:rPr>
        <w:tab/>
      </w:r>
      <w:r w:rsidR="00851583">
        <w:rPr>
          <w:lang w:val="en-GB"/>
        </w:rPr>
        <w:t>AN-UC</w:t>
      </w:r>
      <w:r w:rsidR="00E473D8">
        <w:rPr>
          <w:lang w:val="en-GB"/>
        </w:rPr>
        <w:t>017</w:t>
      </w:r>
      <w:r w:rsidR="00FC70DA">
        <w:rPr>
          <w:lang w:val="en-GB"/>
        </w:rPr>
        <w:t>-REQ-</w:t>
      </w:r>
      <w:r w:rsidR="00841AD0">
        <w:rPr>
          <w:lang w:val="en-GB"/>
        </w:rPr>
        <w:t>0</w:t>
      </w:r>
      <w:r w:rsidR="00DF7F40">
        <w:rPr>
          <w:lang w:val="en-GB"/>
        </w:rPr>
        <w:t>04</w:t>
      </w:r>
      <w:r w:rsidR="00BE04CD" w:rsidRPr="00DF1275">
        <w:rPr>
          <w:lang w:val="en-GB"/>
        </w:rPr>
        <w:t xml:space="preserve">: It is expected </w:t>
      </w:r>
      <w:r w:rsidR="00FB6D59">
        <w:rPr>
          <w:lang w:val="en-GB"/>
        </w:rPr>
        <w:t>that AN</w:t>
      </w:r>
      <w:r w:rsidR="00BE04CD" w:rsidRPr="00DF1275">
        <w:rPr>
          <w:lang w:val="en-GB"/>
        </w:rPr>
        <w:t xml:space="preserve"> enable the plugin of QoE prediction algorithms</w:t>
      </w:r>
      <w:r w:rsidR="00657117">
        <w:rPr>
          <w:lang w:val="en-GB"/>
        </w:rPr>
        <w:t xml:space="preserve">. </w:t>
      </w:r>
    </w:p>
    <w:p w14:paraId="5874E041" w14:textId="6CF805AC" w:rsidR="00BE04CD" w:rsidRPr="00DF1275" w:rsidRDefault="00657117" w:rsidP="003F44DC">
      <w:pPr>
        <w:spacing w:before="0" w:after="160" w:line="259" w:lineRule="auto"/>
        <w:rPr>
          <w:lang w:val="en-GB"/>
        </w:rPr>
      </w:pPr>
      <w:r>
        <w:rPr>
          <w:lang w:val="en-GB"/>
        </w:rPr>
        <w:t xml:space="preserve">NOTE </w:t>
      </w:r>
      <w:r w:rsidR="00DC0BFE">
        <w:rPr>
          <w:lang w:val="en-GB"/>
        </w:rPr>
        <w:t xml:space="preserve">5 </w:t>
      </w:r>
      <w:r>
        <w:rPr>
          <w:lang w:val="en-GB"/>
        </w:rPr>
        <w:t xml:space="preserve">- </w:t>
      </w:r>
      <w:r w:rsidRPr="00657117">
        <w:rPr>
          <w:lang w:val="en-GB"/>
        </w:rPr>
        <w:t>QoE prediction algorithms</w:t>
      </w:r>
      <w:r w:rsidR="00EC2D42">
        <w:rPr>
          <w:lang w:val="en-GB"/>
        </w:rPr>
        <w:t xml:space="preserve"> </w:t>
      </w:r>
      <w:r w:rsidR="007649F9" w:rsidRPr="00EA2CF8">
        <w:rPr>
          <w:lang w:val="en-GB"/>
        </w:rPr>
        <w:t>may</w:t>
      </w:r>
      <w:r w:rsidR="00BE04CD" w:rsidRPr="00657117">
        <w:rPr>
          <w:lang w:val="en-GB"/>
        </w:rPr>
        <w:t xml:space="preserve"> be</w:t>
      </w:r>
      <w:r w:rsidR="00BE04CD" w:rsidRPr="00DF1275">
        <w:rPr>
          <w:lang w:val="en-GB"/>
        </w:rPr>
        <w:t xml:space="preserve"> integrated based on abstract APIs exposed from AN, </w:t>
      </w:r>
      <w:r w:rsidR="007649F9" w:rsidRPr="00EA2CF8">
        <w:rPr>
          <w:lang w:val="en-GB"/>
        </w:rPr>
        <w:t>which</w:t>
      </w:r>
      <w:r w:rsidR="00BE04CD" w:rsidRPr="00DF1275">
        <w:rPr>
          <w:lang w:val="en-GB"/>
        </w:rPr>
        <w:t xml:space="preserve"> are agnostic to the type of application and the specific underlying network technology.  </w:t>
      </w:r>
    </w:p>
    <w:p w14:paraId="16CBFFD9" w14:textId="01FE8F4D" w:rsidR="00BE04CD" w:rsidRPr="00DF1275" w:rsidRDefault="009325C6" w:rsidP="00244134">
      <w:pPr>
        <w:pStyle w:val="Heading3"/>
      </w:pPr>
      <w:bookmarkStart w:id="223" w:name="_Toc108567727"/>
      <w:r>
        <w:t>Actor interactions and possible components</w:t>
      </w:r>
      <w:bookmarkEnd w:id="223"/>
    </w:p>
    <w:p w14:paraId="2B22E054" w14:textId="77777777" w:rsidR="0095137F" w:rsidRPr="00DF1275" w:rsidRDefault="00BE04CD" w:rsidP="0095137F">
      <w:pPr>
        <w:keepNext/>
        <w:rPr>
          <w:lang w:val="en-GB"/>
        </w:rPr>
      </w:pPr>
      <w:bookmarkStart w:id="224" w:name="_Toc86163151"/>
      <w:r w:rsidRPr="00DF1275">
        <w:rPr>
          <w:noProof/>
          <w:lang w:eastAsia="en-US" w:bidi="hi-IN"/>
        </w:rPr>
        <w:drawing>
          <wp:inline distT="0" distB="0" distL="0" distR="0" wp14:anchorId="59215943" wp14:editId="3CC1F327">
            <wp:extent cx="6120765" cy="31483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6120765" cy="3148380"/>
                    </a:xfrm>
                    <a:prstGeom prst="rect">
                      <a:avLst/>
                    </a:prstGeom>
                    <a:noFill/>
                    <a:ln w="9525">
                      <a:noFill/>
                      <a:miter lim="800000"/>
                      <a:headEnd/>
                      <a:tailEnd/>
                    </a:ln>
                  </pic:spPr>
                </pic:pic>
              </a:graphicData>
            </a:graphic>
          </wp:inline>
        </w:drawing>
      </w:r>
      <w:bookmarkEnd w:id="224"/>
    </w:p>
    <w:p w14:paraId="7404CEB4" w14:textId="3230C605" w:rsidR="0095137F" w:rsidRPr="000228D7" w:rsidRDefault="0095137F" w:rsidP="0095137F">
      <w:pPr>
        <w:pStyle w:val="Caption"/>
        <w:rPr>
          <w:sz w:val="22"/>
          <w:szCs w:val="22"/>
        </w:rPr>
      </w:pPr>
      <w:r w:rsidRPr="000228D7">
        <w:t xml:space="preserve">Figure </w:t>
      </w:r>
      <w:r w:rsidR="00B343EB">
        <w:t>1</w:t>
      </w:r>
      <w:r w:rsidR="00AA76B9">
        <w:t>6</w:t>
      </w:r>
      <w:r w:rsidRPr="000228D7">
        <w:t>:</w:t>
      </w:r>
      <w:r w:rsidR="000228D7" w:rsidRPr="00EA2CF8">
        <w:t xml:space="preserve"> </w:t>
      </w:r>
      <w:r w:rsidR="006C5495">
        <w:t>A</w:t>
      </w:r>
      <w:r w:rsidR="006C5495" w:rsidRPr="00B343EB">
        <w:t>ctor interaction</w:t>
      </w:r>
      <w:r w:rsidR="006C5495">
        <w:t>s</w:t>
      </w:r>
      <w:r w:rsidR="00AE14BD" w:rsidRPr="000228D7">
        <w:t xml:space="preserve"> </w:t>
      </w:r>
      <w:r w:rsidR="000E0775" w:rsidRPr="000228D7">
        <w:t xml:space="preserve">for </w:t>
      </w:r>
      <w:r w:rsidR="000E0775" w:rsidRPr="000228D7">
        <w:rPr>
          <w:sz w:val="22"/>
          <w:szCs w:val="22"/>
        </w:rPr>
        <w:t>Quality of Experience (QoE) Prediction as-a-Service (QPaaS)</w:t>
      </w:r>
    </w:p>
    <w:p w14:paraId="777AC793" w14:textId="77777777" w:rsidR="00DC0900" w:rsidRDefault="00DC0900" w:rsidP="00DC0900">
      <w:pPr>
        <w:rPr>
          <w:lang w:val="en-GB" w:eastAsia="en-US"/>
        </w:rPr>
      </w:pPr>
    </w:p>
    <w:p w14:paraId="3C4739BB" w14:textId="160163D4" w:rsidR="00C30DE8" w:rsidRDefault="00C30DE8" w:rsidP="00C30DE8">
      <w:pPr>
        <w:spacing w:before="0" w:after="160" w:line="256" w:lineRule="auto"/>
        <w:rPr>
          <w:lang w:val="en-GB"/>
        </w:rPr>
      </w:pPr>
      <w:r>
        <w:rPr>
          <w:lang w:val="en-GB"/>
        </w:rPr>
        <w:t>Actors involved (figure 1</w:t>
      </w:r>
      <w:r w:rsidR="00AA76B9">
        <w:rPr>
          <w:lang w:val="en-GB"/>
        </w:rPr>
        <w:t>6</w:t>
      </w:r>
      <w:r>
        <w:rPr>
          <w:lang w:val="en-GB"/>
        </w:rPr>
        <w:t>):</w:t>
      </w:r>
    </w:p>
    <w:p w14:paraId="137E80FF" w14:textId="4238D8EC" w:rsidR="00DC0900" w:rsidRPr="00E70838" w:rsidRDefault="00594EA9" w:rsidP="00903DCE">
      <w:r>
        <w:rPr>
          <w:lang w:val="en-GB" w:eastAsia="en-US"/>
        </w:rPr>
        <w:t xml:space="preserve">QPaaS: QoE prediction as a Service is an actor which provides a platform to host </w:t>
      </w:r>
      <w:r w:rsidR="00181BD4">
        <w:rPr>
          <w:lang w:val="en-GB" w:eastAsia="en-US"/>
        </w:rPr>
        <w:t>third</w:t>
      </w:r>
      <w:r>
        <w:rPr>
          <w:lang w:val="en-GB" w:eastAsia="en-US"/>
        </w:rPr>
        <w:t xml:space="preserve"> party applications which can predict the QoE experienced by end-users while using a specific application. </w:t>
      </w:r>
    </w:p>
    <w:p w14:paraId="772763BE" w14:textId="19E6B652" w:rsidR="00BE04CD" w:rsidRPr="00DF1275" w:rsidRDefault="00BE04CD" w:rsidP="0095137F">
      <w:pPr>
        <w:pStyle w:val="Heading2"/>
      </w:pPr>
      <w:bookmarkStart w:id="225" w:name="_Toc86503296"/>
      <w:bookmarkStart w:id="226" w:name="_Toc108567728"/>
      <w:r w:rsidRPr="00DF1275">
        <w:t xml:space="preserve">Autonomy applied to </w:t>
      </w:r>
      <w:bookmarkEnd w:id="225"/>
      <w:r w:rsidR="004600FB">
        <w:t>CDN</w:t>
      </w:r>
      <w:bookmarkEnd w:id="226"/>
    </w:p>
    <w:tbl>
      <w:tblPr>
        <w:tblStyle w:val="TableGrid"/>
        <w:tblW w:w="5000" w:type="pct"/>
        <w:jc w:val="center"/>
        <w:tblLook w:val="04A0" w:firstRow="1" w:lastRow="0" w:firstColumn="1" w:lastColumn="0" w:noHBand="0" w:noVBand="1"/>
      </w:tblPr>
      <w:tblGrid>
        <w:gridCol w:w="2074"/>
        <w:gridCol w:w="7555"/>
      </w:tblGrid>
      <w:tr w:rsidR="00BE04CD" w:rsidRPr="00DF1275" w14:paraId="2E6C34CE" w14:textId="77777777" w:rsidTr="00E86B59">
        <w:trPr>
          <w:jc w:val="center"/>
        </w:trPr>
        <w:tc>
          <w:tcPr>
            <w:tcW w:w="1077" w:type="pct"/>
          </w:tcPr>
          <w:p w14:paraId="3D2A5733" w14:textId="77777777" w:rsidR="00BE04CD" w:rsidRPr="00EA2CF8" w:rsidRDefault="00BE04CD" w:rsidP="009A0CA4">
            <w:pPr>
              <w:spacing w:before="0"/>
              <w:rPr>
                <w:sz w:val="22"/>
                <w:szCs w:val="22"/>
                <w:lang w:val="en-GB"/>
              </w:rPr>
            </w:pPr>
            <w:r w:rsidRPr="00EA2CF8">
              <w:rPr>
                <w:sz w:val="22"/>
                <w:szCs w:val="22"/>
                <w:lang w:val="en-GB"/>
              </w:rPr>
              <w:t>Use case id</w:t>
            </w:r>
          </w:p>
        </w:tc>
        <w:tc>
          <w:tcPr>
            <w:tcW w:w="3923" w:type="pct"/>
          </w:tcPr>
          <w:p w14:paraId="1C601E04" w14:textId="77777777" w:rsidR="00BE04CD" w:rsidRPr="00EA2CF8" w:rsidRDefault="00BE04CD" w:rsidP="009A0CA4">
            <w:pPr>
              <w:spacing w:before="0"/>
              <w:rPr>
                <w:sz w:val="22"/>
                <w:szCs w:val="22"/>
                <w:lang w:val="en-GB"/>
              </w:rPr>
            </w:pPr>
            <w:r w:rsidRPr="00EA2CF8">
              <w:rPr>
                <w:sz w:val="22"/>
                <w:szCs w:val="22"/>
                <w:lang w:val="en-GB"/>
              </w:rPr>
              <w:t xml:space="preserve">FG-AN-usecase-18 </w:t>
            </w:r>
          </w:p>
        </w:tc>
      </w:tr>
      <w:tr w:rsidR="00BE04CD" w:rsidRPr="00DF1275" w14:paraId="189862B5" w14:textId="77777777" w:rsidTr="00E86B59">
        <w:trPr>
          <w:jc w:val="center"/>
        </w:trPr>
        <w:tc>
          <w:tcPr>
            <w:tcW w:w="1077" w:type="pct"/>
          </w:tcPr>
          <w:p w14:paraId="083282E7" w14:textId="77777777" w:rsidR="00BE04CD" w:rsidRPr="00EA2CF8" w:rsidRDefault="00BE04CD" w:rsidP="009A0CA4">
            <w:pPr>
              <w:spacing w:before="0"/>
              <w:rPr>
                <w:i/>
                <w:sz w:val="22"/>
                <w:szCs w:val="22"/>
                <w:lang w:val="en-GB"/>
              </w:rPr>
            </w:pPr>
            <w:r w:rsidRPr="00EA2CF8">
              <w:rPr>
                <w:i/>
                <w:sz w:val="22"/>
                <w:szCs w:val="22"/>
                <w:lang w:val="en-GB"/>
              </w:rPr>
              <w:t>Use case description</w:t>
            </w:r>
          </w:p>
        </w:tc>
        <w:tc>
          <w:tcPr>
            <w:tcW w:w="3923" w:type="pct"/>
          </w:tcPr>
          <w:p w14:paraId="14D49703" w14:textId="23F7B64B" w:rsidR="00BE04CD" w:rsidRPr="00EA2CF8" w:rsidRDefault="00BE04CD" w:rsidP="009A0CA4">
            <w:pPr>
              <w:jc w:val="both"/>
              <w:rPr>
                <w:sz w:val="22"/>
                <w:szCs w:val="22"/>
                <w:lang w:val="en-GB"/>
              </w:rPr>
            </w:pPr>
            <w:r w:rsidRPr="00EA2CF8">
              <w:rPr>
                <w:sz w:val="22"/>
                <w:szCs w:val="22"/>
                <w:lang w:val="en-GB"/>
              </w:rPr>
              <w:t>[</w:t>
            </w:r>
            <w:r w:rsidR="00BE4AA2" w:rsidRPr="00EA2CF8">
              <w:rPr>
                <w:sz w:val="22"/>
                <w:szCs w:val="22"/>
                <w:lang w:val="en-GB"/>
              </w:rPr>
              <w:t>b-FGAN-O-013-R1</w:t>
            </w:r>
            <w:r w:rsidRPr="00EA2CF8">
              <w:rPr>
                <w:sz w:val="22"/>
                <w:szCs w:val="22"/>
                <w:lang w:val="en-GB"/>
              </w:rPr>
              <w:t xml:space="preserve">] introduced Autonomous content delivery networks (CDN), especially looking at a few key aspects of CDN and what makes them unique, focusing on several of their properties and approaches </w:t>
            </w:r>
            <w:r w:rsidR="001740DE" w:rsidRPr="00EA2CF8">
              <w:rPr>
                <w:sz w:val="22"/>
                <w:szCs w:val="22"/>
                <w:lang w:val="en-GB"/>
              </w:rPr>
              <w:t xml:space="preserve">that </w:t>
            </w:r>
            <w:r w:rsidRPr="00EA2CF8">
              <w:rPr>
                <w:sz w:val="22"/>
                <w:szCs w:val="22"/>
                <w:lang w:val="en-GB"/>
              </w:rPr>
              <w:t xml:space="preserve">can leverage to increase their autonomy.  With increasing bandwidth of networks, proliferation in the connected devices, increasing demand of content (e.g. live video, cloud gaming, 360 video), build-your-own approach to </w:t>
            </w:r>
            <w:r w:rsidR="004600FB">
              <w:rPr>
                <w:sz w:val="22"/>
                <w:szCs w:val="22"/>
                <w:lang w:val="en-GB"/>
              </w:rPr>
              <w:t>CDN</w:t>
            </w:r>
            <w:r w:rsidRPr="00EA2CF8">
              <w:rPr>
                <w:sz w:val="22"/>
                <w:szCs w:val="22"/>
                <w:lang w:val="en-GB"/>
              </w:rPr>
              <w:t xml:space="preserve"> enabled by cloud services, cloud based CDNs are attractive but with several challenges. However caching based on data analysis remains unsolved while CDN providers struggle to provide rich content at high QoE.  </w:t>
            </w:r>
          </w:p>
          <w:p w14:paraId="3AB1FF52" w14:textId="711920C7" w:rsidR="00BE04CD" w:rsidRPr="00EA2CF8" w:rsidRDefault="00BE04CD" w:rsidP="009A0CA4">
            <w:pPr>
              <w:jc w:val="both"/>
              <w:rPr>
                <w:sz w:val="22"/>
                <w:szCs w:val="22"/>
                <w:lang w:val="en-GB"/>
              </w:rPr>
            </w:pPr>
            <w:r w:rsidRPr="00EA2CF8">
              <w:rPr>
                <w:sz w:val="22"/>
                <w:szCs w:val="22"/>
                <w:lang w:val="en-GB"/>
              </w:rPr>
              <w:t>[</w:t>
            </w:r>
            <w:r w:rsidR="00BE4AA2" w:rsidRPr="00EA2CF8">
              <w:rPr>
                <w:sz w:val="22"/>
                <w:szCs w:val="22"/>
                <w:lang w:val="en-GB"/>
              </w:rPr>
              <w:t>b-FGAN-O-013-R1</w:t>
            </w:r>
            <w:r w:rsidRPr="00EA2CF8">
              <w:rPr>
                <w:sz w:val="22"/>
                <w:szCs w:val="22"/>
                <w:lang w:val="en-GB"/>
              </w:rPr>
              <w:t xml:space="preserve">] called out specific aspects that need programmability- routing, caching and eviction. Importance of logging and metrics were called out on request/response metadata, timing information, internal logic decisions. </w:t>
            </w:r>
          </w:p>
          <w:p w14:paraId="599CAD3A" w14:textId="6C0B61B5" w:rsidR="00BE04CD" w:rsidRPr="00EA2CF8" w:rsidRDefault="00BE04CD" w:rsidP="009A0CA4">
            <w:pPr>
              <w:spacing w:before="0"/>
              <w:jc w:val="both"/>
              <w:rPr>
                <w:sz w:val="22"/>
                <w:szCs w:val="22"/>
                <w:lang w:val="en-GB"/>
              </w:rPr>
            </w:pPr>
            <w:r w:rsidRPr="00EA2CF8">
              <w:rPr>
                <w:sz w:val="22"/>
                <w:szCs w:val="22"/>
                <w:lang w:val="en-GB"/>
              </w:rPr>
              <w:t xml:space="preserve">Current implementations of closed loops for managing </w:t>
            </w:r>
            <w:r w:rsidR="004600FB">
              <w:rPr>
                <w:sz w:val="22"/>
                <w:szCs w:val="22"/>
                <w:lang w:val="en-GB"/>
              </w:rPr>
              <w:t>CDN</w:t>
            </w:r>
            <w:r w:rsidRPr="00EA2CF8">
              <w:rPr>
                <w:sz w:val="22"/>
                <w:szCs w:val="22"/>
                <w:lang w:val="en-GB"/>
              </w:rPr>
              <w:t xml:space="preserve"> are simplistic e.g. Standard auto scaling in the context of CDN, increasing the stream-per-node approach by hardware beef-up (better compute, more cores, more memory, L1 cache, networking including PCIe 4.0, cryptographic acceleration)</w:t>
            </w:r>
          </w:p>
          <w:p w14:paraId="40722559" w14:textId="77777777" w:rsidR="00BE04CD" w:rsidRPr="00EA2CF8" w:rsidRDefault="00BE04CD" w:rsidP="009A0CA4">
            <w:pPr>
              <w:jc w:val="both"/>
              <w:rPr>
                <w:sz w:val="22"/>
                <w:szCs w:val="22"/>
                <w:lang w:val="en-GB"/>
              </w:rPr>
            </w:pPr>
            <w:r w:rsidRPr="00EA2CF8">
              <w:rPr>
                <w:sz w:val="22"/>
                <w:szCs w:val="22"/>
                <w:lang w:val="en-GB"/>
              </w:rPr>
              <w:t>The following considerations are important to note in the context of autonomous CDNs:</w:t>
            </w:r>
          </w:p>
          <w:p w14:paraId="760FB001" w14:textId="3EB97EB2" w:rsidR="00BE04CD" w:rsidRPr="00EA2CF8" w:rsidRDefault="00BE04CD" w:rsidP="009A0CA4">
            <w:pPr>
              <w:jc w:val="both"/>
              <w:rPr>
                <w:sz w:val="22"/>
                <w:szCs w:val="22"/>
                <w:lang w:val="en-GB"/>
              </w:rPr>
            </w:pPr>
            <w:r w:rsidRPr="00EA2CF8">
              <w:rPr>
                <w:sz w:val="22"/>
                <w:szCs w:val="22"/>
                <w:lang w:val="en-GB"/>
              </w:rPr>
              <w:t xml:space="preserve">1) metric for success: </w:t>
            </w:r>
            <w:r w:rsidR="004600FB">
              <w:rPr>
                <w:sz w:val="22"/>
                <w:szCs w:val="22"/>
                <w:lang w:val="en-GB"/>
              </w:rPr>
              <w:t>CDN</w:t>
            </w:r>
            <w:r w:rsidRPr="00EA2CF8">
              <w:rPr>
                <w:sz w:val="22"/>
                <w:szCs w:val="22"/>
                <w:lang w:val="en-GB"/>
              </w:rPr>
              <w:t xml:space="preserve"> usually define their success based on whether they can serve the user traffic. But this has a cyclic effect because the ability to attract traffic depends on how well CDNs process the traffic they currently have. The challenging part is the metric used to judge the CDN</w:t>
            </w:r>
            <w:r w:rsidR="001740DE" w:rsidRPr="00EA2CF8">
              <w:rPr>
                <w:sz w:val="22"/>
                <w:szCs w:val="22"/>
                <w:lang w:val="en-GB"/>
              </w:rPr>
              <w:t>.</w:t>
            </w:r>
            <w:r w:rsidRPr="00EA2CF8">
              <w:rPr>
                <w:sz w:val="22"/>
                <w:szCs w:val="22"/>
                <w:lang w:val="en-GB"/>
              </w:rPr>
              <w:t xml:space="preserve"> </w:t>
            </w:r>
          </w:p>
          <w:p w14:paraId="52E00D0D" w14:textId="6D3E4502" w:rsidR="00BE04CD" w:rsidRPr="00EA2CF8" w:rsidRDefault="001740DE" w:rsidP="009A0CA4">
            <w:pPr>
              <w:pStyle w:val="ListParagraph"/>
              <w:ind w:left="360"/>
              <w:jc w:val="both"/>
              <w:rPr>
                <w:sz w:val="22"/>
                <w:szCs w:val="22"/>
                <w:lang w:val="en-GB"/>
              </w:rPr>
            </w:pPr>
            <w:r w:rsidRPr="00EA2CF8">
              <w:rPr>
                <w:sz w:val="22"/>
                <w:szCs w:val="22"/>
                <w:lang w:val="en-GB"/>
              </w:rPr>
              <w:t xml:space="preserve">NOTE - For </w:t>
            </w:r>
            <w:r w:rsidR="007649F9" w:rsidRPr="00EA2CF8">
              <w:rPr>
                <w:sz w:val="22"/>
                <w:szCs w:val="22"/>
                <w:lang w:val="en-GB"/>
              </w:rPr>
              <w:t>example:</w:t>
            </w:r>
          </w:p>
          <w:p w14:paraId="78617AC5" w14:textId="77777777" w:rsidR="00BE04CD" w:rsidRPr="00EA2CF8" w:rsidRDefault="00BE04CD" w:rsidP="009A0CA4">
            <w:pPr>
              <w:pStyle w:val="ListParagraph"/>
              <w:ind w:left="360"/>
              <w:jc w:val="both"/>
              <w:rPr>
                <w:sz w:val="22"/>
                <w:szCs w:val="22"/>
                <w:lang w:val="en-GB"/>
              </w:rPr>
            </w:pPr>
            <w:r w:rsidRPr="00EA2CF8">
              <w:rPr>
                <w:sz w:val="22"/>
                <w:szCs w:val="22"/>
                <w:lang w:val="en-GB"/>
              </w:rPr>
              <w:t>a) incorporating the current number of requests into the score would be useful.</w:t>
            </w:r>
          </w:p>
          <w:p w14:paraId="4EAFC99B" w14:textId="77777777" w:rsidR="00BE04CD" w:rsidRPr="00EA2CF8" w:rsidRDefault="00BE04CD" w:rsidP="009A0CA4">
            <w:pPr>
              <w:pStyle w:val="ListParagraph"/>
              <w:ind w:left="360"/>
              <w:jc w:val="both"/>
              <w:rPr>
                <w:sz w:val="22"/>
                <w:szCs w:val="22"/>
                <w:lang w:val="en-GB"/>
              </w:rPr>
            </w:pPr>
            <w:r w:rsidRPr="00EA2CF8">
              <w:rPr>
                <w:sz w:val="22"/>
                <w:szCs w:val="22"/>
                <w:lang w:val="en-GB"/>
              </w:rPr>
              <w:t>b) if there is anonymised access to user quality of experience (QoE) data, how fast the page loaded, it would be a useful metric.</w:t>
            </w:r>
          </w:p>
          <w:p w14:paraId="48D62AD5" w14:textId="77777777" w:rsidR="00BE04CD" w:rsidRPr="00EA2CF8" w:rsidRDefault="00BE04CD" w:rsidP="009A0CA4">
            <w:pPr>
              <w:pStyle w:val="ListParagraph"/>
              <w:ind w:left="360"/>
              <w:jc w:val="both"/>
              <w:rPr>
                <w:sz w:val="22"/>
                <w:szCs w:val="22"/>
                <w:lang w:val="en-GB"/>
              </w:rPr>
            </w:pPr>
            <w:r w:rsidRPr="00EA2CF8">
              <w:rPr>
                <w:sz w:val="22"/>
                <w:szCs w:val="22"/>
                <w:lang w:val="en-GB"/>
              </w:rPr>
              <w:t>c) another option is to measure the response time from the CDN (usually abridged to the hit ratio)</w:t>
            </w:r>
          </w:p>
          <w:p w14:paraId="5B35F9F4" w14:textId="77777777" w:rsidR="00BE04CD" w:rsidRPr="00EA2CF8" w:rsidRDefault="00BE04CD" w:rsidP="009A0CA4">
            <w:pPr>
              <w:pStyle w:val="ListParagraph"/>
              <w:ind w:left="360"/>
              <w:jc w:val="both"/>
              <w:rPr>
                <w:sz w:val="22"/>
                <w:szCs w:val="22"/>
                <w:lang w:val="en-GB"/>
              </w:rPr>
            </w:pPr>
            <w:r w:rsidRPr="00EA2CF8">
              <w:rPr>
                <w:sz w:val="22"/>
                <w:szCs w:val="22"/>
                <w:lang w:val="en-GB"/>
              </w:rPr>
              <w:t>d) include other overlays in the measurement e.g. control planes, service management, tiered storage design.</w:t>
            </w:r>
          </w:p>
          <w:p w14:paraId="40C2F7E8" w14:textId="77777777" w:rsidR="00BE04CD" w:rsidRPr="00EA2CF8" w:rsidRDefault="00BE04CD" w:rsidP="009A0CA4">
            <w:pPr>
              <w:pStyle w:val="ListParagraph"/>
              <w:ind w:left="360"/>
              <w:jc w:val="both"/>
              <w:rPr>
                <w:sz w:val="22"/>
                <w:szCs w:val="22"/>
                <w:lang w:val="en-GB"/>
              </w:rPr>
            </w:pPr>
            <w:r w:rsidRPr="00EA2CF8">
              <w:rPr>
                <w:sz w:val="22"/>
                <w:szCs w:val="22"/>
                <w:lang w:val="en-GB"/>
              </w:rPr>
              <w:t xml:space="preserve">e) going beyond auto scaling to healing, load balancing and edge compute, concurrency, </w:t>
            </w:r>
          </w:p>
          <w:p w14:paraId="1F43ABCE" w14:textId="0F515DE6" w:rsidR="00BE04CD" w:rsidRPr="00EA2CF8" w:rsidRDefault="00BE04CD" w:rsidP="009A0CA4">
            <w:pPr>
              <w:jc w:val="both"/>
              <w:rPr>
                <w:b/>
                <w:sz w:val="22"/>
                <w:szCs w:val="22"/>
                <w:lang w:val="en-GB"/>
              </w:rPr>
            </w:pPr>
            <w:r w:rsidRPr="00EA2CF8">
              <w:rPr>
                <w:sz w:val="22"/>
                <w:szCs w:val="22"/>
                <w:lang w:val="en-GB"/>
              </w:rPr>
              <w:t>2) adapting the possible caching strategies</w:t>
            </w:r>
            <w:r w:rsidR="003523EA" w:rsidRPr="00CF0981">
              <w:rPr>
                <w:sz w:val="22"/>
                <w:szCs w:val="22"/>
                <w:lang w:val="en-GB"/>
              </w:rPr>
              <w:t xml:space="preserve"> (needed especially for </w:t>
            </w:r>
            <w:r w:rsidR="003523EA" w:rsidRPr="00EA2CF8">
              <w:rPr>
                <w:sz w:val="22"/>
                <w:szCs w:val="22"/>
                <w:lang w:val="en-GB"/>
              </w:rPr>
              <w:t>m</w:t>
            </w:r>
            <w:r w:rsidRPr="00EA2CF8">
              <w:rPr>
                <w:sz w:val="22"/>
                <w:szCs w:val="22"/>
                <w:lang w:val="en-GB"/>
              </w:rPr>
              <w:t xml:space="preserve">emory intensive contents </w:t>
            </w:r>
            <w:r w:rsidR="00CF0981" w:rsidRPr="00EA2CF8">
              <w:rPr>
                <w:sz w:val="22"/>
                <w:szCs w:val="22"/>
                <w:lang w:val="en-GB"/>
              </w:rPr>
              <w:t xml:space="preserve">which </w:t>
            </w:r>
            <w:r w:rsidRPr="00EA2CF8">
              <w:rPr>
                <w:sz w:val="22"/>
                <w:szCs w:val="22"/>
                <w:lang w:val="en-GB"/>
              </w:rPr>
              <w:t>require large memory in CDN</w:t>
            </w:r>
            <w:r w:rsidR="003523EA" w:rsidRPr="00EA2CF8">
              <w:rPr>
                <w:sz w:val="22"/>
                <w:szCs w:val="22"/>
                <w:lang w:val="en-GB"/>
              </w:rPr>
              <w:t>):</w:t>
            </w:r>
            <w:r w:rsidRPr="00EA2CF8">
              <w:rPr>
                <w:sz w:val="22"/>
                <w:szCs w:val="22"/>
                <w:lang w:val="en-GB"/>
              </w:rPr>
              <w:t xml:space="preserve"> </w:t>
            </w:r>
          </w:p>
          <w:p w14:paraId="0222D31C" w14:textId="77777777" w:rsidR="00BE04CD" w:rsidRPr="00EA2CF8" w:rsidRDefault="007649F9" w:rsidP="009A0CA4">
            <w:pPr>
              <w:pStyle w:val="ListParagraph"/>
              <w:ind w:left="360"/>
              <w:jc w:val="both"/>
              <w:rPr>
                <w:sz w:val="22"/>
                <w:szCs w:val="22"/>
                <w:lang w:val="en-GB"/>
              </w:rPr>
            </w:pPr>
            <w:r w:rsidRPr="00EA2CF8">
              <w:rPr>
                <w:sz w:val="22"/>
                <w:szCs w:val="22"/>
                <w:lang w:val="en-GB"/>
              </w:rPr>
              <w:t>a)</w:t>
            </w:r>
            <w:r w:rsidR="00BE04CD" w:rsidRPr="00EA2CF8">
              <w:rPr>
                <w:sz w:val="22"/>
                <w:szCs w:val="22"/>
                <w:lang w:val="en-GB"/>
              </w:rPr>
              <w:t xml:space="preserve"> based on the treatment of various type of content and CDN use cases in the cache. e.g. live video that is cached for a brief period of time, VoD, live transcoding.</w:t>
            </w:r>
          </w:p>
          <w:p w14:paraId="0D098169" w14:textId="2464821D" w:rsidR="00BE04CD" w:rsidRPr="00EA2CF8" w:rsidRDefault="00BE04CD" w:rsidP="009A0CA4">
            <w:pPr>
              <w:pStyle w:val="ListParagraph"/>
              <w:ind w:left="360"/>
              <w:jc w:val="both"/>
              <w:rPr>
                <w:sz w:val="22"/>
                <w:szCs w:val="22"/>
                <w:lang w:val="en-GB"/>
              </w:rPr>
            </w:pPr>
            <w:r w:rsidRPr="00EA2CF8">
              <w:rPr>
                <w:sz w:val="22"/>
                <w:szCs w:val="22"/>
                <w:lang w:val="en-GB"/>
              </w:rPr>
              <w:t>To reduce the time to live (TTL) to avoid keeping infrequently popular objects in cache</w:t>
            </w:r>
            <w:r w:rsidR="0014297B">
              <w:rPr>
                <w:sz w:val="22"/>
                <w:szCs w:val="22"/>
                <w:lang w:val="en-GB"/>
              </w:rPr>
              <w:t>.</w:t>
            </w:r>
          </w:p>
          <w:p w14:paraId="40B66161" w14:textId="77777777" w:rsidR="00BE04CD" w:rsidRPr="00EA2CF8" w:rsidRDefault="00BE04CD" w:rsidP="009A0CA4">
            <w:pPr>
              <w:pStyle w:val="ListParagraph"/>
              <w:ind w:left="360"/>
              <w:jc w:val="both"/>
              <w:rPr>
                <w:sz w:val="22"/>
                <w:szCs w:val="22"/>
                <w:lang w:val="en-GB"/>
              </w:rPr>
            </w:pPr>
            <w:r w:rsidRPr="00EA2CF8">
              <w:rPr>
                <w:sz w:val="22"/>
                <w:szCs w:val="22"/>
                <w:lang w:val="en-GB"/>
              </w:rPr>
              <w:t>b) bypass the cache for large objects, or for certain classes of users, or particular extensions</w:t>
            </w:r>
          </w:p>
          <w:p w14:paraId="2FC2949B" w14:textId="77777777" w:rsidR="00BE04CD" w:rsidRPr="00EA2CF8" w:rsidRDefault="00BE04CD" w:rsidP="009A0CA4">
            <w:pPr>
              <w:pStyle w:val="ListParagraph"/>
              <w:ind w:left="360"/>
              <w:jc w:val="both"/>
              <w:rPr>
                <w:sz w:val="22"/>
                <w:szCs w:val="22"/>
                <w:lang w:val="en-GB"/>
              </w:rPr>
            </w:pPr>
            <w:r w:rsidRPr="00EA2CF8">
              <w:rPr>
                <w:sz w:val="22"/>
                <w:szCs w:val="22"/>
                <w:lang w:val="en-GB"/>
              </w:rPr>
              <w:t>c) use the disk, or explicitly forbid it</w:t>
            </w:r>
          </w:p>
          <w:p w14:paraId="56CBC8B6" w14:textId="77777777" w:rsidR="00BE04CD" w:rsidRPr="00EA2CF8" w:rsidRDefault="00BE04CD" w:rsidP="009A0CA4">
            <w:pPr>
              <w:pStyle w:val="ListParagraph"/>
              <w:ind w:left="360"/>
              <w:jc w:val="both"/>
              <w:rPr>
                <w:sz w:val="22"/>
                <w:szCs w:val="22"/>
                <w:lang w:val="en-GB"/>
              </w:rPr>
            </w:pPr>
            <w:r w:rsidRPr="00EA2CF8">
              <w:rPr>
                <w:sz w:val="22"/>
                <w:szCs w:val="22"/>
                <w:lang w:val="en-GB"/>
              </w:rPr>
              <w:t>d) take advantage of flexibility provided by virtual cache</w:t>
            </w:r>
          </w:p>
          <w:p w14:paraId="62DFD61E" w14:textId="08BED287" w:rsidR="00BE04CD" w:rsidRPr="00EA2CF8" w:rsidRDefault="00BE04CD" w:rsidP="009A0CA4">
            <w:pPr>
              <w:jc w:val="both"/>
              <w:rPr>
                <w:b/>
                <w:sz w:val="22"/>
                <w:szCs w:val="22"/>
                <w:lang w:val="en-GB"/>
              </w:rPr>
            </w:pPr>
            <w:r w:rsidRPr="00EA2CF8">
              <w:rPr>
                <w:sz w:val="22"/>
                <w:szCs w:val="22"/>
                <w:lang w:val="en-GB"/>
              </w:rPr>
              <w:t xml:space="preserve">3) </w:t>
            </w:r>
            <w:r w:rsidR="0014297B" w:rsidRPr="00EA2CF8">
              <w:rPr>
                <w:sz w:val="22"/>
                <w:szCs w:val="22"/>
                <w:lang w:val="en-GB"/>
              </w:rPr>
              <w:t>d</w:t>
            </w:r>
            <w:r w:rsidRPr="00EA2CF8">
              <w:rPr>
                <w:sz w:val="22"/>
                <w:szCs w:val="22"/>
                <w:lang w:val="en-GB"/>
              </w:rPr>
              <w:t>ecoupl</w:t>
            </w:r>
            <w:r w:rsidR="00BE4AA2" w:rsidRPr="00EA2CF8">
              <w:rPr>
                <w:sz w:val="22"/>
                <w:szCs w:val="22"/>
                <w:lang w:val="en-GB"/>
              </w:rPr>
              <w:t>ing</w:t>
            </w:r>
            <w:r w:rsidRPr="00EA2CF8">
              <w:rPr>
                <w:sz w:val="22"/>
                <w:szCs w:val="22"/>
                <w:lang w:val="en-GB"/>
              </w:rPr>
              <w:t xml:space="preserve"> the components</w:t>
            </w:r>
            <w:r w:rsidR="005B035A" w:rsidRPr="00EA2CF8">
              <w:rPr>
                <w:sz w:val="22"/>
                <w:szCs w:val="22"/>
                <w:lang w:val="en-GB"/>
              </w:rPr>
              <w:t xml:space="preserve"> help </w:t>
            </w:r>
            <w:r w:rsidR="00CD32E3" w:rsidRPr="00EA2CF8">
              <w:rPr>
                <w:sz w:val="22"/>
                <w:szCs w:val="22"/>
                <w:lang w:val="en-GB"/>
              </w:rPr>
              <w:t>standardization:</w:t>
            </w:r>
          </w:p>
          <w:p w14:paraId="40261B3C" w14:textId="1B9F4A95" w:rsidR="00BE04CD" w:rsidRPr="00EA2CF8" w:rsidRDefault="00BE04CD" w:rsidP="009A0CA4">
            <w:pPr>
              <w:pStyle w:val="ListParagraph"/>
              <w:ind w:left="360"/>
              <w:jc w:val="both"/>
              <w:rPr>
                <w:sz w:val="22"/>
                <w:szCs w:val="22"/>
                <w:lang w:val="en-GB"/>
              </w:rPr>
            </w:pPr>
            <w:r w:rsidRPr="00EA2CF8">
              <w:rPr>
                <w:sz w:val="22"/>
                <w:szCs w:val="22"/>
                <w:lang w:val="en-GB"/>
              </w:rPr>
              <w:t xml:space="preserve">a) </w:t>
            </w:r>
            <w:r w:rsidR="00181BD4">
              <w:rPr>
                <w:sz w:val="22"/>
                <w:szCs w:val="22"/>
                <w:lang w:val="en-GB"/>
              </w:rPr>
              <w:t>O</w:t>
            </w:r>
            <w:r w:rsidRPr="00EA2CF8">
              <w:rPr>
                <w:sz w:val="22"/>
                <w:szCs w:val="22"/>
                <w:lang w:val="en-GB"/>
              </w:rPr>
              <w:t>pen-caching is pushing to provide a subset of metrics</w:t>
            </w:r>
          </w:p>
          <w:p w14:paraId="10EF9A93" w14:textId="48FCE452" w:rsidR="00BE04CD" w:rsidRPr="00EA2CF8" w:rsidRDefault="00BE04CD" w:rsidP="009A0CA4">
            <w:pPr>
              <w:pStyle w:val="ListParagraph"/>
              <w:ind w:left="360"/>
              <w:jc w:val="both"/>
              <w:rPr>
                <w:sz w:val="22"/>
                <w:szCs w:val="22"/>
                <w:lang w:eastAsia="ko-KR"/>
              </w:rPr>
            </w:pPr>
            <w:r w:rsidRPr="00EA2CF8">
              <w:rPr>
                <w:sz w:val="22"/>
                <w:szCs w:val="22"/>
                <w:lang w:val="en-GB"/>
              </w:rPr>
              <w:t xml:space="preserve">b) </w:t>
            </w:r>
            <w:r w:rsidR="00181BD4">
              <w:rPr>
                <w:sz w:val="22"/>
                <w:szCs w:val="22"/>
                <w:lang w:val="en-GB"/>
              </w:rPr>
              <w:t>P</w:t>
            </w:r>
            <w:r w:rsidRPr="00EA2CF8">
              <w:rPr>
                <w:sz w:val="22"/>
                <w:szCs w:val="22"/>
                <w:lang w:val="en-GB"/>
              </w:rPr>
              <w:t>erhaps an opportunity to derive “upstream” gaps in standards and lead an opensource proof of concept (PoC).</w:t>
            </w:r>
          </w:p>
          <w:p w14:paraId="5309C1B5" w14:textId="28D00A1A" w:rsidR="00BE04CD" w:rsidRPr="00EA2CF8" w:rsidRDefault="00BE04CD" w:rsidP="009A0CA4">
            <w:pPr>
              <w:pStyle w:val="ListParagraph"/>
              <w:ind w:left="360"/>
              <w:jc w:val="both"/>
              <w:rPr>
                <w:sz w:val="22"/>
                <w:szCs w:val="22"/>
                <w:lang w:val="en-GB"/>
              </w:rPr>
            </w:pPr>
            <w:r w:rsidRPr="00EA2CF8">
              <w:rPr>
                <w:sz w:val="22"/>
                <w:szCs w:val="22"/>
                <w:lang w:val="en-GB"/>
              </w:rPr>
              <w:t xml:space="preserve">c) </w:t>
            </w:r>
            <w:r w:rsidR="00181BD4">
              <w:rPr>
                <w:sz w:val="22"/>
                <w:szCs w:val="22"/>
                <w:lang w:val="en-GB"/>
              </w:rPr>
              <w:t>S</w:t>
            </w:r>
            <w:r w:rsidRPr="00EA2CF8">
              <w:rPr>
                <w:sz w:val="22"/>
                <w:szCs w:val="22"/>
                <w:lang w:val="en-GB"/>
              </w:rPr>
              <w:t xml:space="preserve">tudy of an open, interoperable CDN components – e.g. caching, transcoding, analytics which can help independent evolution of the CDN pipeline, while taking advantage of the work in other bodies e.g. encode/decode, AI, graphics. and hardware evolution e.g. compute/mem/network/acceleration. </w:t>
            </w:r>
          </w:p>
          <w:p w14:paraId="38592175" w14:textId="50203D3E" w:rsidR="00BE04CD" w:rsidRPr="00EA2CF8" w:rsidRDefault="00BE04CD" w:rsidP="009A0CA4">
            <w:pPr>
              <w:pStyle w:val="ListParagraph"/>
              <w:ind w:left="360"/>
              <w:jc w:val="both"/>
              <w:rPr>
                <w:sz w:val="22"/>
                <w:szCs w:val="22"/>
                <w:lang w:val="en-GB"/>
              </w:rPr>
            </w:pPr>
            <w:r w:rsidRPr="00EA2CF8">
              <w:rPr>
                <w:sz w:val="22"/>
                <w:szCs w:val="22"/>
                <w:lang w:val="en-GB"/>
              </w:rPr>
              <w:t xml:space="preserve">d) </w:t>
            </w:r>
            <w:r w:rsidR="00181BD4">
              <w:rPr>
                <w:sz w:val="22"/>
                <w:szCs w:val="22"/>
                <w:lang w:val="en-GB"/>
              </w:rPr>
              <w:t>S</w:t>
            </w:r>
            <w:r w:rsidRPr="00EA2CF8">
              <w:rPr>
                <w:sz w:val="22"/>
                <w:szCs w:val="22"/>
                <w:lang w:val="en-GB"/>
              </w:rPr>
              <w:t xml:space="preserve">imilarly, take advantage of the software deployment trajectory towards cloud native. </w:t>
            </w:r>
          </w:p>
          <w:p w14:paraId="4E656423" w14:textId="77777777" w:rsidR="000F4436" w:rsidRPr="00EA2CF8" w:rsidRDefault="000F4436" w:rsidP="009A0CA4">
            <w:pPr>
              <w:pStyle w:val="ListParagraph"/>
              <w:ind w:left="360"/>
              <w:jc w:val="both"/>
              <w:rPr>
                <w:sz w:val="22"/>
                <w:szCs w:val="22"/>
                <w:lang w:val="en-GB"/>
              </w:rPr>
            </w:pPr>
          </w:p>
          <w:p w14:paraId="22BF7C5E" w14:textId="77777777" w:rsidR="00BE04CD" w:rsidRPr="00EA2CF8" w:rsidRDefault="00BE04CD" w:rsidP="009A0CA4">
            <w:pPr>
              <w:spacing w:before="0"/>
              <w:jc w:val="both"/>
              <w:rPr>
                <w:sz w:val="22"/>
                <w:szCs w:val="22"/>
                <w:lang w:val="en-GB"/>
              </w:rPr>
            </w:pPr>
            <w:r w:rsidRPr="00EA2CF8">
              <w:rPr>
                <w:sz w:val="22"/>
                <w:szCs w:val="22"/>
                <w:lang w:val="en-GB"/>
              </w:rPr>
              <w:t>Following are related steps in this use case scenario:</w:t>
            </w:r>
          </w:p>
          <w:p w14:paraId="2712D9F9" w14:textId="7FDA5D65" w:rsidR="00BE04CD" w:rsidRPr="00EA2CF8" w:rsidRDefault="00BE04CD" w:rsidP="009A0CA4">
            <w:pPr>
              <w:spacing w:before="0"/>
              <w:rPr>
                <w:sz w:val="22"/>
                <w:szCs w:val="22"/>
                <w:lang w:val="en-GB"/>
              </w:rPr>
            </w:pPr>
            <w:r w:rsidRPr="00EA2CF8">
              <w:rPr>
                <w:sz w:val="22"/>
                <w:szCs w:val="22"/>
                <w:lang w:val="en-GB"/>
              </w:rPr>
              <w:t xml:space="preserve">1. </w:t>
            </w:r>
            <w:r w:rsidR="00181BD4">
              <w:rPr>
                <w:sz w:val="22"/>
                <w:szCs w:val="22"/>
                <w:lang w:val="en-GB"/>
              </w:rPr>
              <w:t>O</w:t>
            </w:r>
            <w:r w:rsidRPr="00EA2CF8">
              <w:rPr>
                <w:sz w:val="22"/>
                <w:szCs w:val="22"/>
                <w:lang w:val="en-GB"/>
              </w:rPr>
              <w:t xml:space="preserve">uter-loop: Represent the “QoS/QoE requirements” in an intent, deployment considerations (e.g. hardware, cloud) are to be captured in the intent. software/CDN pipeline considerations are to be captured here too. </w:t>
            </w:r>
          </w:p>
          <w:p w14:paraId="1940E54C" w14:textId="773DDEC7" w:rsidR="00BE04CD" w:rsidRPr="00EA2CF8" w:rsidRDefault="00BE04CD" w:rsidP="009A0CA4">
            <w:pPr>
              <w:spacing w:before="0"/>
              <w:rPr>
                <w:sz w:val="22"/>
                <w:szCs w:val="22"/>
                <w:lang w:val="en-GB"/>
              </w:rPr>
            </w:pPr>
            <w:r w:rsidRPr="00EA2CF8">
              <w:rPr>
                <w:sz w:val="22"/>
                <w:szCs w:val="22"/>
                <w:lang w:val="en-GB"/>
              </w:rPr>
              <w:t xml:space="preserve">2. </w:t>
            </w:r>
            <w:r w:rsidR="00181BD4">
              <w:rPr>
                <w:sz w:val="22"/>
                <w:szCs w:val="22"/>
                <w:lang w:val="en-GB"/>
              </w:rPr>
              <w:t>B</w:t>
            </w:r>
            <w:r w:rsidRPr="00EA2CF8">
              <w:rPr>
                <w:sz w:val="22"/>
                <w:szCs w:val="22"/>
                <w:lang w:val="en-GB"/>
              </w:rPr>
              <w:t xml:space="preserve">ased on analysis, derive the cache policy, action: auto scaling/traffic routing, geographic location (e.g. edge), decide storage configurations, APIs and concurrency mechanisms. </w:t>
            </w:r>
          </w:p>
          <w:p w14:paraId="69A96528" w14:textId="1B98787F" w:rsidR="00BE04CD" w:rsidRPr="00EA2CF8" w:rsidRDefault="00BE04CD" w:rsidP="009A0CA4">
            <w:pPr>
              <w:spacing w:before="0"/>
              <w:rPr>
                <w:sz w:val="22"/>
                <w:szCs w:val="22"/>
                <w:lang w:val="en-GB"/>
              </w:rPr>
            </w:pPr>
            <w:r w:rsidRPr="00EA2CF8">
              <w:rPr>
                <w:sz w:val="22"/>
                <w:szCs w:val="22"/>
                <w:lang w:val="en-GB"/>
              </w:rPr>
              <w:t xml:space="preserve">3. </w:t>
            </w:r>
            <w:r w:rsidR="00181BD4">
              <w:rPr>
                <w:sz w:val="22"/>
                <w:szCs w:val="22"/>
                <w:lang w:val="en-GB"/>
              </w:rPr>
              <w:t>E</w:t>
            </w:r>
            <w:r w:rsidRPr="00EA2CF8">
              <w:rPr>
                <w:sz w:val="22"/>
                <w:szCs w:val="22"/>
                <w:lang w:val="en-GB"/>
              </w:rPr>
              <w:t>xperiment to determine a good combo of KPIs, data measurement, policies, action areas (e.g. scaling, positioning)</w:t>
            </w:r>
          </w:p>
          <w:p w14:paraId="229A937D" w14:textId="435371E2" w:rsidR="00BE04CD" w:rsidRPr="00EA2CF8" w:rsidRDefault="00BE04CD" w:rsidP="009A0CA4">
            <w:pPr>
              <w:spacing w:before="0"/>
              <w:rPr>
                <w:sz w:val="22"/>
                <w:szCs w:val="22"/>
                <w:lang w:val="en-GB"/>
              </w:rPr>
            </w:pPr>
            <w:r w:rsidRPr="00EA2CF8">
              <w:rPr>
                <w:sz w:val="22"/>
                <w:szCs w:val="22"/>
                <w:lang w:val="en-GB"/>
              </w:rPr>
              <w:t xml:space="preserve">4. </w:t>
            </w:r>
            <w:r w:rsidR="00181BD4">
              <w:rPr>
                <w:sz w:val="22"/>
                <w:szCs w:val="22"/>
                <w:lang w:val="en-GB"/>
              </w:rPr>
              <w:t>I</w:t>
            </w:r>
            <w:r w:rsidRPr="00EA2CF8">
              <w:rPr>
                <w:sz w:val="22"/>
                <w:szCs w:val="22"/>
                <w:lang w:val="en-GB"/>
              </w:rPr>
              <w:t>nner-loop: Adapt the CDN and corresponding configurations based on the above, with tangible, demonstrable benefits in QoE.</w:t>
            </w:r>
          </w:p>
          <w:p w14:paraId="1F18E1BA" w14:textId="7344CB75" w:rsidR="00BE04CD" w:rsidRPr="00EA2CF8" w:rsidRDefault="00BE04CD" w:rsidP="009A0CA4">
            <w:pPr>
              <w:spacing w:before="0"/>
              <w:rPr>
                <w:sz w:val="22"/>
                <w:szCs w:val="22"/>
                <w:lang w:val="en-GB"/>
              </w:rPr>
            </w:pPr>
            <w:r w:rsidRPr="00EA2CF8">
              <w:rPr>
                <w:sz w:val="22"/>
                <w:szCs w:val="22"/>
                <w:lang w:val="en-GB"/>
              </w:rPr>
              <w:t xml:space="preserve">5. </w:t>
            </w:r>
            <w:r w:rsidR="00181BD4">
              <w:rPr>
                <w:sz w:val="22"/>
                <w:szCs w:val="22"/>
                <w:lang w:val="en-GB"/>
              </w:rPr>
              <w:t>F</w:t>
            </w:r>
            <w:r w:rsidRPr="00EA2CF8">
              <w:rPr>
                <w:sz w:val="22"/>
                <w:szCs w:val="22"/>
                <w:lang w:val="en-GB"/>
              </w:rPr>
              <w:t>eedback to intent evolution – to step 1 above.</w:t>
            </w:r>
          </w:p>
        </w:tc>
      </w:tr>
      <w:tr w:rsidR="00BE04CD" w:rsidRPr="00DF1275" w14:paraId="0ECE2E54" w14:textId="77777777" w:rsidTr="00E86B59">
        <w:trPr>
          <w:jc w:val="center"/>
        </w:trPr>
        <w:tc>
          <w:tcPr>
            <w:tcW w:w="1077" w:type="pct"/>
          </w:tcPr>
          <w:p w14:paraId="290F6DD5" w14:textId="77777777" w:rsidR="00BE04CD" w:rsidRPr="00EA2CF8" w:rsidRDefault="00BE04CD" w:rsidP="009A0CA4">
            <w:pPr>
              <w:spacing w:before="0"/>
              <w:rPr>
                <w:i/>
                <w:sz w:val="22"/>
                <w:szCs w:val="22"/>
                <w:lang w:val="en-GB"/>
              </w:rPr>
            </w:pPr>
            <w:r w:rsidRPr="00EA2CF8">
              <w:rPr>
                <w:i/>
                <w:sz w:val="22"/>
                <w:szCs w:val="22"/>
                <w:lang w:val="en-GB"/>
              </w:rPr>
              <w:t>Notes on use case category</w:t>
            </w:r>
          </w:p>
        </w:tc>
        <w:tc>
          <w:tcPr>
            <w:tcW w:w="3923" w:type="pct"/>
          </w:tcPr>
          <w:p w14:paraId="4FF54112" w14:textId="77777777" w:rsidR="00BE04CD" w:rsidRPr="00EA2CF8" w:rsidRDefault="00BE04CD" w:rsidP="009A0CA4">
            <w:pPr>
              <w:spacing w:before="0"/>
              <w:rPr>
                <w:sz w:val="22"/>
                <w:szCs w:val="22"/>
                <w:lang w:val="en-GB"/>
              </w:rPr>
            </w:pPr>
            <w:r w:rsidRPr="00EA2CF8">
              <w:rPr>
                <w:sz w:val="22"/>
                <w:szCs w:val="22"/>
                <w:lang w:val="en-GB"/>
              </w:rPr>
              <w:t xml:space="preserve">Cat 2: describes a scenario related to application of autonomous behaviour in the network.  </w:t>
            </w:r>
          </w:p>
        </w:tc>
      </w:tr>
      <w:tr w:rsidR="001313A3" w:rsidRPr="00DF1275" w14:paraId="7A5A4531" w14:textId="77777777" w:rsidTr="00E86B59">
        <w:trPr>
          <w:jc w:val="center"/>
        </w:trPr>
        <w:tc>
          <w:tcPr>
            <w:tcW w:w="1077" w:type="pct"/>
          </w:tcPr>
          <w:p w14:paraId="53BB3854" w14:textId="4FD30E56" w:rsidR="001313A3" w:rsidRPr="001313A3" w:rsidRDefault="001313A3" w:rsidP="009A0CA4">
            <w:pPr>
              <w:spacing w:before="0"/>
              <w:rPr>
                <w:i/>
                <w:sz w:val="22"/>
                <w:szCs w:val="22"/>
                <w:lang w:val="en-GB"/>
              </w:rPr>
            </w:pPr>
            <w:r>
              <w:rPr>
                <w:i/>
                <w:sz w:val="22"/>
                <w:szCs w:val="22"/>
                <w:lang w:val="en-GB"/>
              </w:rPr>
              <w:t>Reference</w:t>
            </w:r>
          </w:p>
        </w:tc>
        <w:tc>
          <w:tcPr>
            <w:tcW w:w="3923" w:type="pct"/>
          </w:tcPr>
          <w:p w14:paraId="506CD5FE" w14:textId="75A4C0D0" w:rsidR="001313A3" w:rsidRPr="001313A3" w:rsidRDefault="001313A3" w:rsidP="009A0CA4">
            <w:pPr>
              <w:spacing w:before="0"/>
              <w:rPr>
                <w:sz w:val="22"/>
                <w:szCs w:val="22"/>
                <w:lang w:val="en-GB"/>
              </w:rPr>
            </w:pPr>
            <w:r w:rsidRPr="00CD1F8A">
              <w:rPr>
                <w:sz w:val="22"/>
                <w:szCs w:val="22"/>
                <w:lang w:val="en-GB"/>
              </w:rPr>
              <w:t>[b-FGAN-O-013-R1]</w:t>
            </w:r>
          </w:p>
        </w:tc>
      </w:tr>
    </w:tbl>
    <w:p w14:paraId="16D3F761" w14:textId="77777777" w:rsidR="00BE04CD" w:rsidRPr="00DF1275" w:rsidRDefault="00BE04CD" w:rsidP="00244134">
      <w:pPr>
        <w:pStyle w:val="Heading3"/>
      </w:pPr>
      <w:bookmarkStart w:id="227" w:name="_Toc86163152"/>
      <w:bookmarkStart w:id="228" w:name="_Toc86503297"/>
      <w:bookmarkStart w:id="229" w:name="_Toc86503555"/>
      <w:bookmarkStart w:id="230" w:name="_Toc108567729"/>
      <w:r w:rsidRPr="00DF1275">
        <w:t>Use case requirements</w:t>
      </w:r>
      <w:bookmarkEnd w:id="227"/>
      <w:bookmarkEnd w:id="228"/>
      <w:bookmarkEnd w:id="229"/>
      <w:bookmarkEnd w:id="230"/>
    </w:p>
    <w:p w14:paraId="5CC5F3D1"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31277FE1" w14:textId="2BF87C8D" w:rsidR="00BE04CD" w:rsidRPr="00DF1275" w:rsidRDefault="003F44DC" w:rsidP="003F44DC">
      <w:pPr>
        <w:spacing w:before="0"/>
        <w:rPr>
          <w:lang w:val="en-GB"/>
        </w:rPr>
      </w:pPr>
      <w:r w:rsidRPr="00DF1275">
        <w:rPr>
          <w:lang w:val="en-GB"/>
        </w:rPr>
        <w:t>●</w:t>
      </w:r>
      <w:r w:rsidRPr="00DF1275">
        <w:rPr>
          <w:lang w:val="en-GB"/>
        </w:rPr>
        <w:tab/>
      </w:r>
      <w:r w:rsidR="00851583">
        <w:rPr>
          <w:lang w:val="en-GB"/>
        </w:rPr>
        <w:t>AN-UC</w:t>
      </w:r>
      <w:r w:rsidR="00E473D8">
        <w:rPr>
          <w:lang w:val="en-GB"/>
        </w:rPr>
        <w:t>018</w:t>
      </w:r>
      <w:r w:rsidR="00FC70DA">
        <w:rPr>
          <w:lang w:val="en-GB"/>
        </w:rPr>
        <w:t>-REQ-</w:t>
      </w:r>
      <w:r w:rsidR="00841AD0">
        <w:rPr>
          <w:lang w:val="en-GB"/>
        </w:rPr>
        <w:t>0</w:t>
      </w:r>
      <w:r w:rsidR="00DF7F40">
        <w:rPr>
          <w:lang w:val="en-GB"/>
        </w:rPr>
        <w:t>01</w:t>
      </w:r>
      <w:r w:rsidR="00BE04CD" w:rsidRPr="00DF1275">
        <w:rPr>
          <w:lang w:val="en-GB"/>
        </w:rPr>
        <w:t xml:space="preserve">: </w:t>
      </w:r>
      <w:r w:rsidR="00B848DD">
        <w:rPr>
          <w:lang w:val="en-GB"/>
        </w:rPr>
        <w:t>I</w:t>
      </w:r>
      <w:r w:rsidR="00BE04CD" w:rsidRPr="00DF1275">
        <w:rPr>
          <w:lang w:val="en-GB"/>
        </w:rPr>
        <w:t xml:space="preserve">t is critical </w:t>
      </w:r>
      <w:r w:rsidR="00FB6D59">
        <w:rPr>
          <w:lang w:val="en-GB"/>
        </w:rPr>
        <w:t>that AN</w:t>
      </w:r>
      <w:r w:rsidR="00BE04CD" w:rsidRPr="00DF1275">
        <w:rPr>
          <w:lang w:val="en-GB"/>
        </w:rPr>
        <w:t xml:space="preserve"> enable representation of QoS/QoE requirements in an intent, and additionally deployment considerations (e.g. hardware, cloud) and software/CDN pipeline considerations are to be captured in the intent. </w:t>
      </w:r>
    </w:p>
    <w:p w14:paraId="5361A43E" w14:textId="77777777" w:rsidR="00BE04CD" w:rsidRPr="00DF1275" w:rsidRDefault="00BE04CD" w:rsidP="003F44DC">
      <w:pPr>
        <w:spacing w:before="0"/>
        <w:rPr>
          <w:lang w:val="en-GB"/>
        </w:rPr>
      </w:pPr>
    </w:p>
    <w:p w14:paraId="63E6BFA1" w14:textId="7E436E82" w:rsidR="00BE04CD" w:rsidRPr="00DF1275" w:rsidRDefault="003F44DC" w:rsidP="003F44DC">
      <w:pPr>
        <w:spacing w:before="0"/>
        <w:rPr>
          <w:lang w:val="en-GB"/>
        </w:rPr>
      </w:pPr>
      <w:r w:rsidRPr="00DF1275">
        <w:rPr>
          <w:lang w:val="en-GB"/>
        </w:rPr>
        <w:t>●</w:t>
      </w:r>
      <w:r w:rsidRPr="00DF1275">
        <w:rPr>
          <w:lang w:val="en-GB"/>
        </w:rPr>
        <w:tab/>
      </w:r>
      <w:r w:rsidR="00851583">
        <w:rPr>
          <w:lang w:val="en-GB"/>
        </w:rPr>
        <w:t>AN-UC</w:t>
      </w:r>
      <w:r w:rsidR="00E473D8">
        <w:rPr>
          <w:lang w:val="en-GB"/>
        </w:rPr>
        <w:t>018</w:t>
      </w:r>
      <w:r w:rsidR="00FC70DA">
        <w:rPr>
          <w:lang w:val="en-GB"/>
        </w:rPr>
        <w:t>-REQ-</w:t>
      </w:r>
      <w:r w:rsidR="00841AD0">
        <w:rPr>
          <w:lang w:val="en-GB"/>
        </w:rPr>
        <w:t>0</w:t>
      </w:r>
      <w:r w:rsidR="00DF7F40">
        <w:rPr>
          <w:lang w:val="en-GB"/>
        </w:rPr>
        <w:t>02</w:t>
      </w:r>
      <w:r w:rsidR="00BE04CD" w:rsidRPr="00DF1275">
        <w:rPr>
          <w:lang w:val="en-GB"/>
        </w:rPr>
        <w:t xml:space="preserve">:  </w:t>
      </w:r>
      <w:r w:rsidR="00B848DD">
        <w:rPr>
          <w:lang w:val="en-GB"/>
        </w:rPr>
        <w:t>I</w:t>
      </w:r>
      <w:r w:rsidR="00BE04CD" w:rsidRPr="00DF1275">
        <w:rPr>
          <w:lang w:val="en-GB"/>
        </w:rPr>
        <w:t xml:space="preserve">t is critical </w:t>
      </w:r>
      <w:r w:rsidR="00FB6D59">
        <w:rPr>
          <w:lang w:val="en-GB"/>
        </w:rPr>
        <w:t>that AN</w:t>
      </w:r>
      <w:r w:rsidR="00BE04CD" w:rsidRPr="00DF1275">
        <w:rPr>
          <w:lang w:val="en-GB"/>
        </w:rPr>
        <w:t xml:space="preserve"> enable adaptations based on analysis.</w:t>
      </w:r>
    </w:p>
    <w:p w14:paraId="26526CEA" w14:textId="77777777" w:rsidR="00BE04CD" w:rsidRPr="00DF1275" w:rsidRDefault="00BE04CD" w:rsidP="00F54DAA">
      <w:pPr>
        <w:spacing w:before="0"/>
        <w:rPr>
          <w:lang w:val="en-GB"/>
        </w:rPr>
      </w:pPr>
    </w:p>
    <w:p w14:paraId="4329164A" w14:textId="5B0B8F47" w:rsidR="00BE04CD" w:rsidRPr="000F4436" w:rsidRDefault="003F44DC" w:rsidP="003F44DC">
      <w:pPr>
        <w:spacing w:before="0"/>
        <w:rPr>
          <w:lang w:val="en-GB"/>
        </w:rPr>
      </w:pPr>
      <w:r w:rsidRPr="00DF1275">
        <w:rPr>
          <w:lang w:val="en-GB"/>
        </w:rPr>
        <w:t>●</w:t>
      </w:r>
      <w:r w:rsidRPr="00DF1275">
        <w:rPr>
          <w:lang w:val="en-GB"/>
        </w:rPr>
        <w:tab/>
      </w:r>
      <w:r w:rsidR="00851583" w:rsidRPr="000F4436">
        <w:rPr>
          <w:lang w:val="en-GB"/>
        </w:rPr>
        <w:t>AN-UC</w:t>
      </w:r>
      <w:r w:rsidR="00E473D8" w:rsidRPr="000F4436">
        <w:rPr>
          <w:lang w:val="en-GB"/>
        </w:rPr>
        <w:t>018</w:t>
      </w:r>
      <w:r w:rsidR="00FC70DA" w:rsidRPr="000F4436">
        <w:rPr>
          <w:lang w:val="en-GB"/>
        </w:rPr>
        <w:t>-REQ-</w:t>
      </w:r>
      <w:r w:rsidR="00DF7F40" w:rsidRPr="000F4436">
        <w:rPr>
          <w:lang w:val="en-GB"/>
        </w:rPr>
        <w:t xml:space="preserve">003: </w:t>
      </w:r>
      <w:r w:rsidR="00B848DD" w:rsidRPr="002114A0">
        <w:rPr>
          <w:lang w:val="en-GB"/>
        </w:rPr>
        <w:t>I</w:t>
      </w:r>
      <w:r w:rsidR="00BE04CD" w:rsidRPr="002114A0">
        <w:rPr>
          <w:lang w:val="en-GB"/>
        </w:rPr>
        <w:t xml:space="preserve">t is critical </w:t>
      </w:r>
      <w:r w:rsidR="00FB6D59">
        <w:rPr>
          <w:lang w:val="en-GB"/>
        </w:rPr>
        <w:t>that AN</w:t>
      </w:r>
      <w:r w:rsidR="00BE04CD" w:rsidRPr="002114A0">
        <w:rPr>
          <w:lang w:val="en-GB"/>
        </w:rPr>
        <w:t xml:space="preserve"> enable experiment to determine a good </w:t>
      </w:r>
      <w:r w:rsidR="007649F9" w:rsidRPr="00EA2CF8">
        <w:rPr>
          <w:lang w:val="en-GB"/>
        </w:rPr>
        <w:t>combination</w:t>
      </w:r>
      <w:r w:rsidR="00BE04CD" w:rsidRPr="000F4436">
        <w:rPr>
          <w:lang w:val="en-GB"/>
        </w:rPr>
        <w:t xml:space="preserve"> of KPIs, data measurement, policies, action areas (e.g. scaling, positioning)</w:t>
      </w:r>
    </w:p>
    <w:p w14:paraId="1A48E116" w14:textId="77777777" w:rsidR="00BE04CD" w:rsidRPr="000F4436" w:rsidRDefault="00BE04CD" w:rsidP="003F44DC">
      <w:pPr>
        <w:spacing w:before="0"/>
        <w:rPr>
          <w:lang w:val="en-GB"/>
        </w:rPr>
      </w:pPr>
    </w:p>
    <w:p w14:paraId="78EFD86A" w14:textId="292014B8" w:rsidR="00BE04CD" w:rsidRPr="00DF1275" w:rsidRDefault="009150A9" w:rsidP="003F44DC">
      <w:pPr>
        <w:spacing w:before="0"/>
        <w:rPr>
          <w:lang w:val="en-GB"/>
        </w:rPr>
      </w:pPr>
      <w:r w:rsidRPr="00DF1275">
        <w:rPr>
          <w:lang w:val="en-GB"/>
        </w:rPr>
        <w:t>●</w:t>
      </w:r>
      <w:r w:rsidRPr="00DF1275">
        <w:rPr>
          <w:lang w:val="en-GB"/>
        </w:rPr>
        <w:tab/>
      </w:r>
      <w:r w:rsidR="00851583" w:rsidRPr="000F4436">
        <w:rPr>
          <w:lang w:val="en-GB"/>
        </w:rPr>
        <w:t>AN-UC</w:t>
      </w:r>
      <w:r w:rsidR="00E473D8" w:rsidRPr="000F4436">
        <w:rPr>
          <w:lang w:val="en-GB"/>
        </w:rPr>
        <w:t>018</w:t>
      </w:r>
      <w:r w:rsidR="00FC70DA" w:rsidRPr="000F4436">
        <w:rPr>
          <w:lang w:val="en-GB"/>
        </w:rPr>
        <w:t>-REQ-</w:t>
      </w:r>
      <w:r w:rsidR="00DF7F40" w:rsidRPr="000F4436">
        <w:rPr>
          <w:lang w:val="en-GB"/>
        </w:rPr>
        <w:t>004</w:t>
      </w:r>
      <w:r w:rsidR="00BE04CD" w:rsidRPr="000F4436">
        <w:rPr>
          <w:lang w:val="en-GB"/>
        </w:rPr>
        <w:t>:</w:t>
      </w:r>
      <w:r>
        <w:rPr>
          <w:lang w:val="en-GB"/>
        </w:rPr>
        <w:t xml:space="preserve"> </w:t>
      </w:r>
      <w:r w:rsidR="00B848DD">
        <w:rPr>
          <w:lang w:val="en-GB"/>
        </w:rPr>
        <w:t>I</w:t>
      </w:r>
      <w:r w:rsidR="00BE04CD" w:rsidRPr="00DF1275">
        <w:rPr>
          <w:lang w:val="en-GB"/>
        </w:rPr>
        <w:t xml:space="preserve">t is critical </w:t>
      </w:r>
      <w:r w:rsidR="00FB6D59">
        <w:rPr>
          <w:lang w:val="en-GB"/>
        </w:rPr>
        <w:t>that AN</w:t>
      </w:r>
      <w:r w:rsidR="00BE04CD" w:rsidRPr="00DF1275">
        <w:rPr>
          <w:lang w:val="en-GB"/>
        </w:rPr>
        <w:t xml:space="preserve"> enable the tracing of adaptations on configurations to tangible, demonstrable benefits in QoE.</w:t>
      </w:r>
    </w:p>
    <w:p w14:paraId="244E4907" w14:textId="77777777" w:rsidR="00BE04CD" w:rsidRPr="00DF1275" w:rsidRDefault="00BE04CD" w:rsidP="003F44DC">
      <w:pPr>
        <w:spacing w:before="0"/>
        <w:rPr>
          <w:lang w:val="en-GB"/>
        </w:rPr>
      </w:pPr>
    </w:p>
    <w:p w14:paraId="6A546862" w14:textId="5D9B5DB4" w:rsidR="00BE04CD" w:rsidRPr="00DF1275" w:rsidRDefault="003F44DC" w:rsidP="003F44DC">
      <w:pPr>
        <w:spacing w:before="0" w:after="160" w:line="259" w:lineRule="auto"/>
        <w:rPr>
          <w:lang w:val="en-GB"/>
        </w:rPr>
      </w:pPr>
      <w:r w:rsidRPr="00DF1275">
        <w:rPr>
          <w:lang w:val="en-GB"/>
        </w:rPr>
        <w:t>●</w:t>
      </w:r>
      <w:r w:rsidRPr="00DF1275">
        <w:rPr>
          <w:lang w:val="en-GB"/>
        </w:rPr>
        <w:tab/>
      </w:r>
      <w:r w:rsidR="00851583">
        <w:rPr>
          <w:lang w:val="en-GB"/>
        </w:rPr>
        <w:t>AN-UC</w:t>
      </w:r>
      <w:r w:rsidR="00E473D8">
        <w:rPr>
          <w:lang w:val="en-GB"/>
        </w:rPr>
        <w:t>018</w:t>
      </w:r>
      <w:r w:rsidR="00FC70DA">
        <w:rPr>
          <w:lang w:val="en-GB"/>
        </w:rPr>
        <w:t>-REQ-</w:t>
      </w:r>
      <w:r w:rsidR="00DF7F40">
        <w:rPr>
          <w:lang w:val="en-GB"/>
        </w:rPr>
        <w:t>005</w:t>
      </w:r>
      <w:r w:rsidR="00BE04CD" w:rsidRPr="00DF1275">
        <w:rPr>
          <w:lang w:val="en-GB"/>
        </w:rPr>
        <w:t xml:space="preserve">: </w:t>
      </w:r>
      <w:r w:rsidR="00B848DD">
        <w:rPr>
          <w:lang w:val="en-GB"/>
        </w:rPr>
        <w:t>I</w:t>
      </w:r>
      <w:r w:rsidR="00BE04CD" w:rsidRPr="00DF1275">
        <w:rPr>
          <w:lang w:val="en-GB"/>
        </w:rPr>
        <w:t xml:space="preserve">t is critical </w:t>
      </w:r>
      <w:r w:rsidR="00FB6D59">
        <w:rPr>
          <w:lang w:val="en-GB"/>
        </w:rPr>
        <w:t>that AN</w:t>
      </w:r>
      <w:r w:rsidR="00BE04CD" w:rsidRPr="00DF1275">
        <w:rPr>
          <w:lang w:val="en-GB"/>
        </w:rPr>
        <w:t xml:space="preserve"> enable feedback to intent evolution.</w:t>
      </w:r>
    </w:p>
    <w:p w14:paraId="43356572" w14:textId="77777777" w:rsidR="00BE04CD" w:rsidRPr="00DF1275" w:rsidRDefault="00BE04CD" w:rsidP="003F44DC">
      <w:pPr>
        <w:spacing w:before="0" w:after="160" w:line="259" w:lineRule="auto"/>
        <w:rPr>
          <w:sz w:val="22"/>
          <w:szCs w:val="22"/>
          <w:lang w:val="en-GB"/>
        </w:rPr>
      </w:pPr>
      <w:r w:rsidRPr="00DF1275">
        <w:rPr>
          <w:sz w:val="22"/>
          <w:szCs w:val="22"/>
          <w:lang w:val="en-GB"/>
        </w:rPr>
        <w:t>NOTE</w:t>
      </w:r>
      <w:r w:rsidR="00E86B59" w:rsidRPr="00DF1275">
        <w:rPr>
          <w:sz w:val="22"/>
          <w:szCs w:val="22"/>
          <w:lang w:val="en-GB"/>
        </w:rPr>
        <w:t xml:space="preserve"> – F</w:t>
      </w:r>
      <w:r w:rsidRPr="00DF1275">
        <w:rPr>
          <w:sz w:val="22"/>
          <w:szCs w:val="22"/>
          <w:lang w:val="en-GB"/>
        </w:rPr>
        <w:t xml:space="preserve">eedback may include parameters for representation in the intent, additional deployment considerations, and adaptations. </w:t>
      </w:r>
    </w:p>
    <w:p w14:paraId="7281AB31" w14:textId="2C669D5B" w:rsidR="003F44DC" w:rsidRPr="00DF1275" w:rsidRDefault="009325C6" w:rsidP="003F44DC">
      <w:pPr>
        <w:pStyle w:val="Heading3"/>
      </w:pPr>
      <w:bookmarkStart w:id="231" w:name="_Toc108567730"/>
      <w:r>
        <w:t>Actor interactions and possible components</w:t>
      </w:r>
      <w:bookmarkEnd w:id="231"/>
    </w:p>
    <w:p w14:paraId="73915C67" w14:textId="77777777" w:rsidR="003F44DC" w:rsidRPr="00DF1275" w:rsidRDefault="00E86B59" w:rsidP="00BE04CD">
      <w:pPr>
        <w:spacing w:before="0" w:after="160" w:line="259" w:lineRule="auto"/>
        <w:rPr>
          <w:lang w:val="en-GB"/>
        </w:rPr>
      </w:pPr>
      <w:r w:rsidRPr="00DF1275">
        <w:rPr>
          <w:lang w:val="en-GB"/>
        </w:rPr>
        <w:t>None.</w:t>
      </w:r>
    </w:p>
    <w:p w14:paraId="2A92C0F3" w14:textId="393F75DF" w:rsidR="00BE04CD" w:rsidRPr="00DF1275" w:rsidRDefault="00BE04CD" w:rsidP="00DD3D92">
      <w:pPr>
        <w:pStyle w:val="Heading2"/>
      </w:pPr>
      <w:bookmarkStart w:id="232" w:name="_Toc86163153"/>
      <w:bookmarkStart w:id="233" w:name="_Toc86503299"/>
      <w:bookmarkStart w:id="234" w:name="_Toc108567731"/>
      <w:r w:rsidRPr="00DF1275">
        <w:t xml:space="preserve">Analysis-driven evolution in virtualized RAN based on </w:t>
      </w:r>
      <w:bookmarkEnd w:id="232"/>
      <w:bookmarkEnd w:id="233"/>
      <w:bookmarkEnd w:id="234"/>
      <w:r w:rsidR="00181BD4">
        <w:t>DevOps</w:t>
      </w:r>
    </w:p>
    <w:tbl>
      <w:tblPr>
        <w:tblStyle w:val="TableGrid"/>
        <w:tblW w:w="5000" w:type="pct"/>
        <w:tblLook w:val="04A0" w:firstRow="1" w:lastRow="0" w:firstColumn="1" w:lastColumn="0" w:noHBand="0" w:noVBand="1"/>
      </w:tblPr>
      <w:tblGrid>
        <w:gridCol w:w="2496"/>
        <w:gridCol w:w="7133"/>
      </w:tblGrid>
      <w:tr w:rsidR="00BE04CD" w:rsidRPr="00DF1275" w14:paraId="36D39F6A" w14:textId="77777777" w:rsidTr="00E86B59">
        <w:tc>
          <w:tcPr>
            <w:tcW w:w="1296" w:type="pct"/>
          </w:tcPr>
          <w:p w14:paraId="5B00E28C" w14:textId="77777777" w:rsidR="00BE04CD" w:rsidRPr="00C82CAC" w:rsidRDefault="00BE04CD" w:rsidP="00E86B59">
            <w:pPr>
              <w:keepNext/>
              <w:keepLines/>
              <w:tabs>
                <w:tab w:val="left" w:pos="794"/>
                <w:tab w:val="left" w:pos="1191"/>
                <w:tab w:val="left" w:pos="1588"/>
                <w:tab w:val="left" w:pos="1985"/>
              </w:tabs>
              <w:overflowPunct w:val="0"/>
              <w:autoSpaceDE w:val="0"/>
              <w:autoSpaceDN w:val="0"/>
              <w:adjustRightInd w:val="0"/>
              <w:spacing w:before="0"/>
              <w:textAlignment w:val="baseline"/>
              <w:outlineLvl w:val="0"/>
              <w:rPr>
                <w:i/>
                <w:sz w:val="22"/>
                <w:szCs w:val="22"/>
                <w:lang w:val="en-GB"/>
              </w:rPr>
            </w:pPr>
            <w:bookmarkStart w:id="235" w:name="_Toc86163154"/>
            <w:r w:rsidRPr="00C82CAC">
              <w:rPr>
                <w:i/>
                <w:sz w:val="22"/>
                <w:szCs w:val="22"/>
                <w:lang w:val="en-GB"/>
              </w:rPr>
              <w:t>Use case id</w:t>
            </w:r>
            <w:bookmarkEnd w:id="235"/>
          </w:p>
        </w:tc>
        <w:tc>
          <w:tcPr>
            <w:tcW w:w="3704" w:type="pct"/>
          </w:tcPr>
          <w:p w14:paraId="4BFFFE82" w14:textId="77777777" w:rsidR="00BE04CD" w:rsidRPr="00DF1275" w:rsidRDefault="00BE04CD" w:rsidP="009A0CA4">
            <w:pPr>
              <w:keepNext/>
              <w:keepLines/>
              <w:tabs>
                <w:tab w:val="left" w:pos="794"/>
                <w:tab w:val="left" w:pos="1191"/>
                <w:tab w:val="left" w:pos="1588"/>
                <w:tab w:val="left" w:pos="1985"/>
              </w:tabs>
              <w:overflowPunct w:val="0"/>
              <w:autoSpaceDE w:val="0"/>
              <w:autoSpaceDN w:val="0"/>
              <w:adjustRightInd w:val="0"/>
              <w:spacing w:before="0"/>
              <w:textAlignment w:val="baseline"/>
              <w:outlineLvl w:val="0"/>
              <w:rPr>
                <w:sz w:val="22"/>
                <w:szCs w:val="22"/>
                <w:lang w:val="en-GB"/>
              </w:rPr>
            </w:pPr>
            <w:bookmarkStart w:id="236" w:name="_Toc86163155"/>
            <w:r w:rsidRPr="00DF1275">
              <w:rPr>
                <w:sz w:val="22"/>
                <w:szCs w:val="22"/>
                <w:lang w:val="en-GB"/>
              </w:rPr>
              <w:t>FG-AN-usecase-19</w:t>
            </w:r>
            <w:bookmarkEnd w:id="236"/>
          </w:p>
        </w:tc>
      </w:tr>
      <w:tr w:rsidR="00BE04CD" w:rsidRPr="00DF1275" w14:paraId="6F301F93" w14:textId="77777777" w:rsidTr="00E86B59">
        <w:tc>
          <w:tcPr>
            <w:tcW w:w="1296" w:type="pct"/>
          </w:tcPr>
          <w:p w14:paraId="6F976558" w14:textId="77777777" w:rsidR="00BE04CD" w:rsidRPr="00C82CAC" w:rsidRDefault="00BE04CD" w:rsidP="00E86B59">
            <w:pPr>
              <w:spacing w:before="0"/>
              <w:rPr>
                <w:i/>
                <w:sz w:val="22"/>
                <w:szCs w:val="22"/>
                <w:lang w:val="en-GB"/>
              </w:rPr>
            </w:pPr>
            <w:r w:rsidRPr="00C82CAC">
              <w:rPr>
                <w:i/>
                <w:sz w:val="22"/>
                <w:szCs w:val="22"/>
                <w:lang w:val="en-GB"/>
              </w:rPr>
              <w:t>Use case description</w:t>
            </w:r>
          </w:p>
          <w:p w14:paraId="1E17D7E2" w14:textId="77777777" w:rsidR="00BE04CD" w:rsidRPr="00C82CAC" w:rsidRDefault="00BE04CD" w:rsidP="00E86B59">
            <w:pPr>
              <w:spacing w:before="0"/>
              <w:rPr>
                <w:i/>
                <w:sz w:val="22"/>
                <w:szCs w:val="22"/>
                <w:lang w:val="en-GB"/>
              </w:rPr>
            </w:pPr>
          </w:p>
        </w:tc>
        <w:tc>
          <w:tcPr>
            <w:tcW w:w="3704" w:type="pct"/>
          </w:tcPr>
          <w:p w14:paraId="098D69DA" w14:textId="5387EE62" w:rsidR="00BE04CD" w:rsidRPr="00DF1275" w:rsidRDefault="00BE04CD" w:rsidP="009A0CA4">
            <w:pPr>
              <w:spacing w:before="0"/>
              <w:rPr>
                <w:sz w:val="22"/>
                <w:szCs w:val="22"/>
                <w:lang w:val="en-GB"/>
              </w:rPr>
            </w:pPr>
            <w:r w:rsidRPr="00DF1275">
              <w:rPr>
                <w:sz w:val="22"/>
                <w:szCs w:val="22"/>
                <w:lang w:val="en-GB"/>
              </w:rPr>
              <w:t>Open radio access network (e.g. O-RAN) architectures allow disaggregated evolution of RAN components. Programmability and interfaces exposed by RAN components in open RANs allow developers the opportunity to create applications (e.g.</w:t>
            </w:r>
            <w:r w:rsidR="00EC2D42">
              <w:rPr>
                <w:sz w:val="22"/>
                <w:szCs w:val="22"/>
                <w:lang w:val="en-GB"/>
              </w:rPr>
              <w:t xml:space="preserve"> </w:t>
            </w:r>
            <w:r w:rsidRPr="00DF1275">
              <w:rPr>
                <w:sz w:val="22"/>
                <w:szCs w:val="22"/>
                <w:lang w:val="en-GB"/>
              </w:rPr>
              <w:t xml:space="preserve">xApps) based on data from RAN. </w:t>
            </w:r>
          </w:p>
          <w:p w14:paraId="11229236" w14:textId="28F70BD4" w:rsidR="00BE04CD" w:rsidRPr="00DF1275" w:rsidRDefault="00BE04CD" w:rsidP="009A0CA4">
            <w:pPr>
              <w:spacing w:before="0"/>
              <w:rPr>
                <w:sz w:val="22"/>
                <w:szCs w:val="22"/>
                <w:lang w:val="en-GB"/>
              </w:rPr>
            </w:pPr>
            <w:r w:rsidRPr="00DF1275">
              <w:rPr>
                <w:sz w:val="22"/>
                <w:szCs w:val="22"/>
                <w:lang w:val="en-GB"/>
              </w:rPr>
              <w:t xml:space="preserve">In parallel, development methodologies like </w:t>
            </w:r>
            <w:r w:rsidR="00181BD4">
              <w:rPr>
                <w:sz w:val="22"/>
                <w:szCs w:val="22"/>
                <w:lang w:val="en-GB"/>
              </w:rPr>
              <w:t>DevOps</w:t>
            </w:r>
            <w:r w:rsidRPr="00DF1275">
              <w:rPr>
                <w:sz w:val="22"/>
                <w:szCs w:val="22"/>
                <w:lang w:val="en-GB"/>
              </w:rPr>
              <w:t xml:space="preserve"> are being applied to enable rapid introduction of services to networks.  </w:t>
            </w:r>
          </w:p>
          <w:p w14:paraId="764FD610" w14:textId="288E02F3" w:rsidR="00BE04CD" w:rsidRPr="00DF1275" w:rsidRDefault="00BE04CD" w:rsidP="009A0CA4">
            <w:pPr>
              <w:spacing w:before="0"/>
              <w:rPr>
                <w:sz w:val="22"/>
                <w:szCs w:val="22"/>
                <w:lang w:val="en-GB"/>
              </w:rPr>
            </w:pPr>
            <w:r w:rsidRPr="00CD32E3">
              <w:rPr>
                <w:sz w:val="22"/>
                <w:szCs w:val="22"/>
                <w:lang w:val="en-GB"/>
              </w:rPr>
              <w:t xml:space="preserve">At the same time, technology evolution </w:t>
            </w:r>
            <w:r w:rsidR="005B035A" w:rsidRPr="00CD32E3">
              <w:rPr>
                <w:sz w:val="22"/>
                <w:szCs w:val="22"/>
                <w:lang w:val="en-GB"/>
              </w:rPr>
              <w:t>to the</w:t>
            </w:r>
            <w:r w:rsidRPr="00CD32E3">
              <w:rPr>
                <w:sz w:val="22"/>
                <w:szCs w:val="22"/>
                <w:lang w:val="en-GB"/>
              </w:rPr>
              <w:t xml:space="preserve"> </w:t>
            </w:r>
            <w:r w:rsidR="005B035A" w:rsidRPr="00CD32E3">
              <w:rPr>
                <w:sz w:val="22"/>
                <w:szCs w:val="22"/>
                <w:lang w:val="en-GB"/>
              </w:rPr>
              <w:t xml:space="preserve">next generation of networks </w:t>
            </w:r>
            <w:r w:rsidRPr="00CD32E3">
              <w:rPr>
                <w:sz w:val="22"/>
                <w:szCs w:val="22"/>
                <w:lang w:val="en-GB"/>
              </w:rPr>
              <w:t>is in progress.</w:t>
            </w:r>
          </w:p>
          <w:p w14:paraId="6FD429B5" w14:textId="77777777" w:rsidR="00BE04CD" w:rsidRPr="00DF1275" w:rsidRDefault="00BE04CD" w:rsidP="009A0CA4">
            <w:pPr>
              <w:spacing w:before="0"/>
              <w:rPr>
                <w:sz w:val="22"/>
                <w:szCs w:val="22"/>
                <w:lang w:val="en-GB"/>
              </w:rPr>
            </w:pPr>
            <w:r w:rsidRPr="00DF1275">
              <w:rPr>
                <w:sz w:val="22"/>
                <w:szCs w:val="22"/>
                <w:lang w:val="en-GB"/>
              </w:rPr>
              <w:t xml:space="preserve">This use case links the dev and ops cycle on one side to the programmability offered by new RAN architectures like O-RAN. </w:t>
            </w:r>
          </w:p>
          <w:p w14:paraId="3950F55F" w14:textId="77777777" w:rsidR="00BE04CD" w:rsidRPr="00DF1275" w:rsidRDefault="00BE04CD" w:rsidP="009A0CA4">
            <w:pPr>
              <w:spacing w:before="0"/>
              <w:rPr>
                <w:sz w:val="22"/>
                <w:szCs w:val="22"/>
                <w:lang w:val="en-GB"/>
              </w:rPr>
            </w:pPr>
            <w:r w:rsidRPr="00DF1275">
              <w:rPr>
                <w:sz w:val="22"/>
                <w:szCs w:val="22"/>
                <w:lang w:val="en-GB"/>
              </w:rPr>
              <w:t xml:space="preserve">An analysis of RAN services and applications (e.g. data, messages, interfaces, logs, etc from xApps and rApps) can provide valuable information regarding software evolution and technology evolution and deployment evolution. </w:t>
            </w:r>
          </w:p>
          <w:p w14:paraId="71E217A6" w14:textId="314A7E63" w:rsidR="00BE04CD" w:rsidRDefault="00BE04CD" w:rsidP="009A0CA4">
            <w:pPr>
              <w:spacing w:before="0"/>
              <w:rPr>
                <w:sz w:val="22"/>
                <w:szCs w:val="22"/>
                <w:lang w:val="en-GB"/>
              </w:rPr>
            </w:pPr>
          </w:p>
          <w:p w14:paraId="355A6F75" w14:textId="6B13DD85" w:rsidR="005B035A" w:rsidRPr="00EA2CF8" w:rsidRDefault="005B035A" w:rsidP="005B035A">
            <w:pPr>
              <w:rPr>
                <w:sz w:val="22"/>
                <w:szCs w:val="18"/>
                <w:lang w:val="en-GB"/>
              </w:rPr>
            </w:pPr>
            <w:r w:rsidRPr="00EA2CF8">
              <w:rPr>
                <w:sz w:val="22"/>
                <w:szCs w:val="18"/>
                <w:lang w:val="en-GB"/>
              </w:rPr>
              <w:t>NOTE - [b-</w:t>
            </w:r>
            <w:r w:rsidRPr="00EA2CF8">
              <w:rPr>
                <w:sz w:val="22"/>
                <w:szCs w:val="18"/>
              </w:rPr>
              <w:t xml:space="preserve"> </w:t>
            </w:r>
            <w:r w:rsidRPr="00EA2CF8">
              <w:rPr>
                <w:sz w:val="22"/>
                <w:szCs w:val="18"/>
                <w:lang w:val="en-GB"/>
              </w:rPr>
              <w:t>O-RAN.WG3.E2GAP] defines an interface, E2, connecting the Near-RT RIC and one or more O-CU-CPs, one or more O-CU-UPs, one or more O-DUs, and one or more O-eNBs. E2 Node is a logical node terminating E2 interface. The E2 enables a direct association between the xApp and the RAN functionality.</w:t>
            </w:r>
          </w:p>
          <w:p w14:paraId="11DF69BE" w14:textId="77777777" w:rsidR="005B035A" w:rsidRPr="00EA2CF8" w:rsidRDefault="005B035A" w:rsidP="009A0CA4">
            <w:pPr>
              <w:spacing w:before="0"/>
              <w:rPr>
                <w:sz w:val="21"/>
                <w:szCs w:val="21"/>
                <w:lang w:val="en-GB"/>
              </w:rPr>
            </w:pPr>
          </w:p>
          <w:p w14:paraId="09B228DA" w14:textId="74262ED3" w:rsidR="00BE04CD" w:rsidRPr="005B035A" w:rsidRDefault="00BE04CD" w:rsidP="009A0CA4">
            <w:pPr>
              <w:spacing w:before="0"/>
              <w:rPr>
                <w:sz w:val="22"/>
                <w:szCs w:val="22"/>
                <w:lang w:val="en-GB"/>
              </w:rPr>
            </w:pPr>
            <w:r w:rsidRPr="005B035A">
              <w:rPr>
                <w:sz w:val="22"/>
                <w:szCs w:val="22"/>
                <w:lang w:val="en-GB"/>
              </w:rPr>
              <w:t>Following are related steps in this use case scenario (with O-RAN as example architecture</w:t>
            </w:r>
            <w:r w:rsidR="005C3A7B" w:rsidRPr="005B035A">
              <w:rPr>
                <w:sz w:val="22"/>
                <w:szCs w:val="22"/>
                <w:lang w:val="en-GB"/>
              </w:rPr>
              <w:t xml:space="preserve"> </w:t>
            </w:r>
            <w:r w:rsidR="007649F9" w:rsidRPr="00EA2CF8">
              <w:rPr>
                <w:sz w:val="22"/>
                <w:szCs w:val="22"/>
                <w:lang w:val="en-GB"/>
              </w:rPr>
              <w:t>[</w:t>
            </w:r>
            <w:r w:rsidR="005C3A7B" w:rsidRPr="005B035A">
              <w:rPr>
                <w:sz w:val="22"/>
                <w:szCs w:val="22"/>
                <w:lang w:val="en-GB"/>
              </w:rPr>
              <w:t>b-O-RAN.WG1.O-RAN-Arch</w:t>
            </w:r>
            <w:r w:rsidR="007649F9" w:rsidRPr="00EA2CF8">
              <w:rPr>
                <w:sz w:val="22"/>
                <w:szCs w:val="22"/>
                <w:lang w:val="en-GB"/>
              </w:rPr>
              <w:t>]</w:t>
            </w:r>
            <w:r w:rsidRPr="005B035A">
              <w:rPr>
                <w:sz w:val="22"/>
                <w:szCs w:val="22"/>
                <w:lang w:val="en-GB"/>
              </w:rPr>
              <w:t>):</w:t>
            </w:r>
          </w:p>
          <w:p w14:paraId="12D5FC41" w14:textId="0D7E0615" w:rsidR="00BE04CD" w:rsidRPr="005B035A" w:rsidRDefault="00BE04CD" w:rsidP="009A0CA4">
            <w:pPr>
              <w:spacing w:before="0"/>
              <w:rPr>
                <w:sz w:val="22"/>
                <w:szCs w:val="22"/>
                <w:lang w:val="en-GB"/>
              </w:rPr>
            </w:pPr>
            <w:r w:rsidRPr="005B035A">
              <w:rPr>
                <w:sz w:val="22"/>
                <w:szCs w:val="22"/>
                <w:lang w:val="en-GB"/>
              </w:rPr>
              <w:t>1. Analysis of heterogeneous RAN components, corresponding splits, capabilities, deployment options and interfaces and data models (e.g.</w:t>
            </w:r>
            <w:r w:rsidR="00181BD4">
              <w:rPr>
                <w:sz w:val="22"/>
                <w:szCs w:val="22"/>
                <w:lang w:val="en-GB"/>
              </w:rPr>
              <w:t xml:space="preserve"> </w:t>
            </w:r>
            <w:r w:rsidRPr="00EA2CF8">
              <w:rPr>
                <w:sz w:val="22"/>
                <w:szCs w:val="22"/>
                <w:lang w:val="en-GB"/>
              </w:rPr>
              <w:t>E2 nodes and E2AP support</w:t>
            </w:r>
            <w:r w:rsidRPr="005B035A">
              <w:rPr>
                <w:sz w:val="22"/>
                <w:szCs w:val="22"/>
                <w:lang w:val="en-GB"/>
              </w:rPr>
              <w:t xml:space="preserve">). </w:t>
            </w:r>
          </w:p>
          <w:p w14:paraId="363B00E9" w14:textId="77777777" w:rsidR="00BE04CD" w:rsidRPr="005B035A" w:rsidRDefault="00BE04CD" w:rsidP="009A0CA4">
            <w:pPr>
              <w:spacing w:before="0"/>
              <w:rPr>
                <w:sz w:val="22"/>
                <w:szCs w:val="22"/>
                <w:lang w:val="en-GB"/>
              </w:rPr>
            </w:pPr>
            <w:r w:rsidRPr="005B035A">
              <w:rPr>
                <w:sz w:val="22"/>
                <w:szCs w:val="22"/>
                <w:lang w:val="en-GB"/>
              </w:rPr>
              <w:t xml:space="preserve">2. Analyse the information in the near real time RAN intelligent controller (nRT RIC) </w:t>
            </w:r>
          </w:p>
          <w:p w14:paraId="109EC66F" w14:textId="77777777" w:rsidR="00BE04CD" w:rsidRPr="005B035A" w:rsidRDefault="00BE04CD" w:rsidP="009A0CA4">
            <w:pPr>
              <w:spacing w:before="0"/>
              <w:rPr>
                <w:sz w:val="22"/>
                <w:szCs w:val="22"/>
                <w:lang w:val="en-GB"/>
              </w:rPr>
            </w:pPr>
            <w:r w:rsidRPr="005B035A">
              <w:rPr>
                <w:sz w:val="22"/>
                <w:szCs w:val="22"/>
                <w:lang w:val="en-GB"/>
              </w:rPr>
              <w:t xml:space="preserve">3. Discover the capabilities of various RAN nodes and instantiate (potentially cloud-native versions of ) applications (e.g. </w:t>
            </w:r>
            <w:r w:rsidRPr="00EA2CF8">
              <w:rPr>
                <w:sz w:val="22"/>
                <w:szCs w:val="22"/>
                <w:lang w:val="en-GB"/>
              </w:rPr>
              <w:t>xApps</w:t>
            </w:r>
            <w:r w:rsidRPr="005B035A">
              <w:rPr>
                <w:sz w:val="22"/>
                <w:szCs w:val="22"/>
                <w:lang w:val="en-GB"/>
              </w:rPr>
              <w:t xml:space="preserve">) based on RIC SDKs. </w:t>
            </w:r>
          </w:p>
          <w:p w14:paraId="362F575B" w14:textId="77777777" w:rsidR="00BE04CD" w:rsidRPr="005B035A" w:rsidRDefault="00BE04CD" w:rsidP="009A0CA4">
            <w:pPr>
              <w:spacing w:before="0"/>
              <w:rPr>
                <w:sz w:val="22"/>
                <w:szCs w:val="22"/>
                <w:lang w:val="en-GB"/>
              </w:rPr>
            </w:pPr>
            <w:r w:rsidRPr="005B035A">
              <w:rPr>
                <w:sz w:val="22"/>
                <w:szCs w:val="22"/>
                <w:lang w:val="en-GB"/>
              </w:rPr>
              <w:t>4. Provision and analyse the closed loops at near real time RIC.</w:t>
            </w:r>
          </w:p>
          <w:p w14:paraId="51371F64" w14:textId="77DF4A10" w:rsidR="00BE04CD" w:rsidRPr="007B7828" w:rsidRDefault="00BE04CD" w:rsidP="009A0CA4">
            <w:pPr>
              <w:spacing w:before="0"/>
              <w:rPr>
                <w:sz w:val="22"/>
                <w:szCs w:val="22"/>
                <w:lang w:val="en-GB"/>
              </w:rPr>
            </w:pPr>
            <w:r w:rsidRPr="005B035A">
              <w:rPr>
                <w:sz w:val="22"/>
                <w:szCs w:val="22"/>
                <w:lang w:val="en-GB"/>
              </w:rPr>
              <w:t xml:space="preserve">5. In correlation with the non RT RIC, analyse the </w:t>
            </w:r>
            <w:r w:rsidR="00181BD4">
              <w:rPr>
                <w:sz w:val="22"/>
                <w:szCs w:val="22"/>
                <w:lang w:val="en-GB"/>
              </w:rPr>
              <w:t>DevOps</w:t>
            </w:r>
            <w:r w:rsidRPr="005B035A">
              <w:rPr>
                <w:sz w:val="22"/>
                <w:szCs w:val="22"/>
                <w:lang w:val="en-GB"/>
              </w:rPr>
              <w:t xml:space="preserve"> cycle at the near real time RIC to provision new types of CNFs in the near real time RIC and new </w:t>
            </w:r>
            <w:r w:rsidRPr="007B7828">
              <w:rPr>
                <w:sz w:val="22"/>
                <w:szCs w:val="22"/>
                <w:lang w:val="en-GB"/>
              </w:rPr>
              <w:t xml:space="preserve">types of </w:t>
            </w:r>
            <w:r w:rsidRPr="00EA2CF8">
              <w:rPr>
                <w:sz w:val="22"/>
                <w:szCs w:val="22"/>
                <w:lang w:val="en-GB"/>
              </w:rPr>
              <w:t>E2 nodes</w:t>
            </w:r>
            <w:r w:rsidRPr="007B7828">
              <w:rPr>
                <w:sz w:val="22"/>
                <w:szCs w:val="22"/>
                <w:lang w:val="en-GB"/>
              </w:rPr>
              <w:t xml:space="preserve"> (or new capability-needs in E2 nodes).</w:t>
            </w:r>
          </w:p>
          <w:p w14:paraId="4ABC174B" w14:textId="13E1E066" w:rsidR="00BE04CD" w:rsidRPr="00DF1275" w:rsidRDefault="00BE04CD" w:rsidP="009A0CA4">
            <w:pPr>
              <w:spacing w:before="0"/>
              <w:rPr>
                <w:sz w:val="22"/>
                <w:szCs w:val="22"/>
                <w:lang w:val="en-GB"/>
              </w:rPr>
            </w:pPr>
            <w:r w:rsidRPr="007B7828">
              <w:rPr>
                <w:sz w:val="22"/>
                <w:szCs w:val="22"/>
                <w:lang w:val="en-GB"/>
              </w:rPr>
              <w:t xml:space="preserve">6. In the non RT RIC, analyse the </w:t>
            </w:r>
            <w:r w:rsidR="00181BD4" w:rsidRPr="007B7828">
              <w:rPr>
                <w:sz w:val="22"/>
                <w:szCs w:val="22"/>
                <w:lang w:val="en-GB"/>
              </w:rPr>
              <w:t>DevOps</w:t>
            </w:r>
            <w:r w:rsidRPr="007B7828">
              <w:rPr>
                <w:sz w:val="22"/>
                <w:szCs w:val="22"/>
                <w:lang w:val="en-GB"/>
              </w:rPr>
              <w:t xml:space="preserve"> cycles of near RT RIC, new capability needs of E2 nodes, arrive at new use cases (e.g.</w:t>
            </w:r>
            <w:r w:rsidR="007B7828" w:rsidRPr="007B7828">
              <w:rPr>
                <w:sz w:val="22"/>
                <w:szCs w:val="22"/>
                <w:lang w:val="en-GB"/>
              </w:rPr>
              <w:t>,</w:t>
            </w:r>
            <w:r w:rsidRPr="007B7828">
              <w:rPr>
                <w:sz w:val="22"/>
                <w:szCs w:val="22"/>
                <w:lang w:val="en-GB"/>
              </w:rPr>
              <w:t xml:space="preserve"> </w:t>
            </w:r>
            <w:r w:rsidR="007B7828" w:rsidRPr="00EA2CF8">
              <w:rPr>
                <w:sz w:val="22"/>
                <w:szCs w:val="22"/>
                <w:lang w:val="en-GB"/>
              </w:rPr>
              <w:t>l</w:t>
            </w:r>
            <w:r w:rsidR="00181BD4" w:rsidRPr="007B7828">
              <w:rPr>
                <w:sz w:val="22"/>
                <w:szCs w:val="22"/>
                <w:lang w:val="en-GB"/>
              </w:rPr>
              <w:t>imitations of the current network with respect to user experience and the corresponding reasons</w:t>
            </w:r>
            <w:r w:rsidRPr="005B035A">
              <w:rPr>
                <w:sz w:val="22"/>
                <w:szCs w:val="22"/>
                <w:lang w:val="en-GB"/>
              </w:rPr>
              <w:t>)</w:t>
            </w:r>
          </w:p>
          <w:p w14:paraId="2CD67B87" w14:textId="77777777" w:rsidR="00BE04CD" w:rsidRPr="00DF1275" w:rsidRDefault="00BE04CD" w:rsidP="009A0CA4">
            <w:pPr>
              <w:spacing w:before="0"/>
              <w:rPr>
                <w:sz w:val="22"/>
                <w:szCs w:val="22"/>
                <w:lang w:val="en-GB"/>
              </w:rPr>
            </w:pPr>
          </w:p>
          <w:p w14:paraId="2F807C5F" w14:textId="6F005640" w:rsidR="00BE04CD" w:rsidRPr="00EA2CF8" w:rsidRDefault="00CD32E3" w:rsidP="00EA2CF8">
            <w:pPr>
              <w:spacing w:before="0"/>
              <w:rPr>
                <w:sz w:val="22"/>
                <w:szCs w:val="22"/>
                <w:lang w:val="en-GB"/>
              </w:rPr>
            </w:pPr>
            <w:r>
              <w:rPr>
                <w:sz w:val="22"/>
                <w:szCs w:val="22"/>
                <w:lang w:val="en-GB"/>
              </w:rPr>
              <w:t>T</w:t>
            </w:r>
            <w:r w:rsidR="00BE04CD" w:rsidRPr="00EA2CF8">
              <w:rPr>
                <w:sz w:val="22"/>
                <w:szCs w:val="22"/>
                <w:lang w:val="en-GB"/>
              </w:rPr>
              <w:t xml:space="preserve">his use case is related to the evolution and experimentation aspects. It takes advantage of the increased data gathered from RAN via the open interfaces and the </w:t>
            </w:r>
            <w:r w:rsidR="00181BD4">
              <w:rPr>
                <w:sz w:val="22"/>
                <w:szCs w:val="22"/>
                <w:lang w:val="en-GB"/>
              </w:rPr>
              <w:t>DevOps</w:t>
            </w:r>
            <w:r w:rsidR="00BE04CD" w:rsidRPr="00EA2CF8">
              <w:rPr>
                <w:sz w:val="22"/>
                <w:szCs w:val="22"/>
                <w:lang w:val="en-GB"/>
              </w:rPr>
              <w:t xml:space="preserve"> style of RIC application development to automate specific aspects of the evolution process.</w:t>
            </w:r>
          </w:p>
        </w:tc>
      </w:tr>
      <w:tr w:rsidR="00BE04CD" w:rsidRPr="00DF1275" w14:paraId="2B1D7FBA" w14:textId="77777777" w:rsidTr="00E86B59">
        <w:tc>
          <w:tcPr>
            <w:tcW w:w="1296" w:type="pct"/>
          </w:tcPr>
          <w:p w14:paraId="24384D27" w14:textId="77777777" w:rsidR="00BE04CD" w:rsidRPr="00C82CAC" w:rsidRDefault="00BE04CD" w:rsidP="00E86B59">
            <w:pPr>
              <w:spacing w:before="0"/>
              <w:rPr>
                <w:i/>
                <w:sz w:val="22"/>
                <w:szCs w:val="22"/>
                <w:lang w:val="en-GB"/>
              </w:rPr>
            </w:pPr>
            <w:r w:rsidRPr="00C82CAC">
              <w:rPr>
                <w:i/>
                <w:sz w:val="22"/>
                <w:szCs w:val="22"/>
                <w:lang w:val="en-GB"/>
              </w:rPr>
              <w:t>Notes on use case category</w:t>
            </w:r>
          </w:p>
        </w:tc>
        <w:tc>
          <w:tcPr>
            <w:tcW w:w="3704" w:type="pct"/>
          </w:tcPr>
          <w:p w14:paraId="1EF4A9A9" w14:textId="77777777" w:rsidR="00BE04CD" w:rsidRPr="00DF1275" w:rsidRDefault="00BE04CD" w:rsidP="009A0CA4">
            <w:pPr>
              <w:spacing w:before="0"/>
              <w:rPr>
                <w:sz w:val="22"/>
                <w:szCs w:val="22"/>
                <w:lang w:val="en-GB"/>
              </w:rPr>
            </w:pPr>
            <w:r w:rsidRPr="00DF1275">
              <w:rPr>
                <w:sz w:val="22"/>
                <w:szCs w:val="22"/>
                <w:lang w:val="en-GB"/>
              </w:rPr>
              <w:t xml:space="preserve">Cat 1: describes a scenario related to core autonomous behaviour itself.  </w:t>
            </w:r>
          </w:p>
        </w:tc>
      </w:tr>
      <w:tr w:rsidR="00BE04CD" w:rsidRPr="00DF1275" w14:paraId="515DD852" w14:textId="77777777" w:rsidTr="00E86B59">
        <w:tc>
          <w:tcPr>
            <w:tcW w:w="1296" w:type="pct"/>
          </w:tcPr>
          <w:p w14:paraId="453DD8A9" w14:textId="77777777" w:rsidR="00BE04CD" w:rsidRPr="00C82CAC" w:rsidRDefault="00BE04CD" w:rsidP="00E86B59">
            <w:pPr>
              <w:spacing w:before="0"/>
              <w:rPr>
                <w:i/>
                <w:sz w:val="22"/>
                <w:szCs w:val="22"/>
                <w:lang w:val="en-GB"/>
              </w:rPr>
            </w:pPr>
            <w:r w:rsidRPr="00C82CAC">
              <w:rPr>
                <w:i/>
                <w:sz w:val="22"/>
                <w:szCs w:val="22"/>
                <w:lang w:val="en-GB"/>
              </w:rPr>
              <w:t>References</w:t>
            </w:r>
          </w:p>
        </w:tc>
        <w:tc>
          <w:tcPr>
            <w:tcW w:w="3704" w:type="pct"/>
          </w:tcPr>
          <w:p w14:paraId="70ADA9F4" w14:textId="75B7307A" w:rsidR="00BE04CD" w:rsidRPr="00EA2CF8" w:rsidRDefault="00BE04CD" w:rsidP="00EA2CF8">
            <w:pPr>
              <w:spacing w:before="0"/>
              <w:rPr>
                <w:noProof/>
                <w:sz w:val="22"/>
                <w:szCs w:val="22"/>
                <w:lang w:val="en-GB"/>
              </w:rPr>
            </w:pPr>
            <w:r w:rsidRPr="00EA2CF8">
              <w:rPr>
                <w:noProof/>
                <w:sz w:val="22"/>
                <w:szCs w:val="22"/>
                <w:lang w:val="en-GB"/>
              </w:rPr>
              <w:t>[</w:t>
            </w:r>
            <w:r w:rsidR="00AB4C9A" w:rsidRPr="00EA2CF8">
              <w:rPr>
                <w:noProof/>
                <w:sz w:val="22"/>
                <w:szCs w:val="22"/>
                <w:lang w:val="en-GB"/>
              </w:rPr>
              <w:t>b-</w:t>
            </w:r>
            <w:r w:rsidRPr="00EA2CF8">
              <w:rPr>
                <w:noProof/>
                <w:sz w:val="22"/>
                <w:szCs w:val="22"/>
                <w:lang w:val="en-GB"/>
              </w:rPr>
              <w:t>DISH-AWS]</w:t>
            </w:r>
            <w:r w:rsidR="00AB4C9A" w:rsidRPr="00EA2CF8">
              <w:rPr>
                <w:noProof/>
                <w:sz w:val="22"/>
                <w:szCs w:val="22"/>
                <w:lang w:val="en-GB"/>
              </w:rPr>
              <w:t xml:space="preserve">, </w:t>
            </w:r>
            <w:r w:rsidRPr="00EA2CF8">
              <w:rPr>
                <w:noProof/>
                <w:sz w:val="22"/>
                <w:szCs w:val="22"/>
                <w:lang w:val="en-GB"/>
              </w:rPr>
              <w:t>[</w:t>
            </w:r>
            <w:r w:rsidR="002100A8" w:rsidRPr="00EA2CF8">
              <w:rPr>
                <w:noProof/>
                <w:sz w:val="22"/>
                <w:szCs w:val="22"/>
                <w:lang w:val="en-GB"/>
              </w:rPr>
              <w:t>b-</w:t>
            </w:r>
            <w:r w:rsidRPr="00EA2CF8">
              <w:rPr>
                <w:noProof/>
                <w:sz w:val="22"/>
                <w:szCs w:val="22"/>
                <w:lang w:val="en-GB"/>
              </w:rPr>
              <w:t>ONF-auto-service]</w:t>
            </w:r>
            <w:r w:rsidR="0043101A" w:rsidRPr="00EA2CF8">
              <w:rPr>
                <w:noProof/>
                <w:sz w:val="22"/>
                <w:szCs w:val="22"/>
                <w:lang w:val="en-GB"/>
              </w:rPr>
              <w:t xml:space="preserve">, </w:t>
            </w:r>
            <w:r w:rsidR="005C3A7B" w:rsidRPr="00EA2CF8">
              <w:rPr>
                <w:noProof/>
                <w:sz w:val="22"/>
                <w:szCs w:val="22"/>
                <w:lang w:val="en-GB"/>
              </w:rPr>
              <w:t xml:space="preserve">[b-O-RAN.WG1.O-RAN-Arch], </w:t>
            </w:r>
            <w:r w:rsidR="0043101A" w:rsidRPr="00EA2CF8">
              <w:rPr>
                <w:noProof/>
                <w:sz w:val="22"/>
                <w:szCs w:val="22"/>
                <w:lang w:val="en-GB"/>
              </w:rPr>
              <w:t>[b-O-RAN.WG3.E2GAP]</w:t>
            </w:r>
          </w:p>
        </w:tc>
      </w:tr>
    </w:tbl>
    <w:p w14:paraId="1840A42C" w14:textId="77777777" w:rsidR="00BE04CD" w:rsidRPr="00DF1275" w:rsidRDefault="00BE04CD" w:rsidP="00DD3D92">
      <w:pPr>
        <w:pStyle w:val="Heading3"/>
      </w:pPr>
      <w:bookmarkStart w:id="237" w:name="_Toc86163156"/>
      <w:bookmarkStart w:id="238" w:name="_Toc86503300"/>
      <w:bookmarkStart w:id="239" w:name="_Toc86503558"/>
      <w:bookmarkStart w:id="240" w:name="_Toc108567732"/>
      <w:r w:rsidRPr="00DF1275">
        <w:t>Use case requirements</w:t>
      </w:r>
      <w:bookmarkEnd w:id="237"/>
      <w:bookmarkEnd w:id="238"/>
      <w:bookmarkEnd w:id="239"/>
      <w:bookmarkEnd w:id="240"/>
    </w:p>
    <w:p w14:paraId="02E6F26C"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70EEC2D1" w14:textId="5C22C49C" w:rsidR="00BE04CD" w:rsidRPr="00DF1275" w:rsidRDefault="003F44DC" w:rsidP="003F44DC">
      <w:pPr>
        <w:spacing w:before="0"/>
        <w:rPr>
          <w:lang w:val="en-GB"/>
        </w:rPr>
      </w:pPr>
      <w:r w:rsidRPr="00DF1275">
        <w:rPr>
          <w:lang w:val="en-GB"/>
        </w:rPr>
        <w:t>●</w:t>
      </w:r>
      <w:r w:rsidRPr="00DF1275">
        <w:rPr>
          <w:lang w:val="en-GB"/>
        </w:rPr>
        <w:tab/>
      </w:r>
      <w:r w:rsidR="00851583">
        <w:rPr>
          <w:lang w:val="en-GB"/>
        </w:rPr>
        <w:t>AN-UC</w:t>
      </w:r>
      <w:r w:rsidR="00E473D8">
        <w:rPr>
          <w:lang w:val="en-GB"/>
        </w:rPr>
        <w:t>019</w:t>
      </w:r>
      <w:r w:rsidR="00FC70DA">
        <w:rPr>
          <w:lang w:val="en-GB"/>
        </w:rPr>
        <w:t>-REQ-</w:t>
      </w:r>
      <w:r w:rsidR="00DF7F40">
        <w:rPr>
          <w:lang w:val="en-GB"/>
        </w:rPr>
        <w:t>001</w:t>
      </w:r>
      <w:r w:rsidR="00BE04CD" w:rsidRPr="00DF1275">
        <w:rPr>
          <w:lang w:val="en-GB"/>
        </w:rPr>
        <w:t xml:space="preserve">: </w:t>
      </w:r>
      <w:r w:rsidR="00B66D59">
        <w:rPr>
          <w:lang w:val="en-GB"/>
        </w:rPr>
        <w:t>I</w:t>
      </w:r>
      <w:r w:rsidR="00BE04CD" w:rsidRPr="00DF1275">
        <w:rPr>
          <w:lang w:val="en-GB"/>
        </w:rPr>
        <w:t xml:space="preserve">t is critical </w:t>
      </w:r>
      <w:r w:rsidR="00FB6D59">
        <w:rPr>
          <w:lang w:val="en-GB"/>
        </w:rPr>
        <w:t>that AN</w:t>
      </w:r>
      <w:r w:rsidR="00BE04CD" w:rsidRPr="00DF1275">
        <w:rPr>
          <w:lang w:val="en-GB"/>
        </w:rPr>
        <w:t xml:space="preserve"> enable </w:t>
      </w:r>
      <w:r w:rsidR="00B66D59">
        <w:rPr>
          <w:lang w:val="en-GB"/>
        </w:rPr>
        <w:t xml:space="preserve">the </w:t>
      </w:r>
      <w:r w:rsidR="00BE04CD" w:rsidRPr="00DF1275">
        <w:rPr>
          <w:lang w:val="en-GB"/>
        </w:rPr>
        <w:t xml:space="preserve">analysis of heterogeneous RAN components, corresponding splits, capabilities, deployment options and interfaces and data models </w:t>
      </w:r>
    </w:p>
    <w:p w14:paraId="12B4C4DE" w14:textId="17EAD1FC" w:rsidR="00BE04CD" w:rsidRPr="00DF1275" w:rsidRDefault="00BE04CD" w:rsidP="00E86B59">
      <w:pPr>
        <w:spacing w:before="80"/>
        <w:rPr>
          <w:sz w:val="22"/>
          <w:szCs w:val="22"/>
          <w:lang w:val="en-GB"/>
        </w:rPr>
      </w:pPr>
      <w:r w:rsidRPr="005B035A">
        <w:rPr>
          <w:sz w:val="22"/>
          <w:szCs w:val="22"/>
          <w:lang w:val="en-GB"/>
        </w:rPr>
        <w:t>NOTE</w:t>
      </w:r>
      <w:r w:rsidR="00E86B59" w:rsidRPr="005B035A">
        <w:rPr>
          <w:sz w:val="22"/>
          <w:szCs w:val="22"/>
          <w:lang w:val="en-GB"/>
        </w:rPr>
        <w:t xml:space="preserve"> </w:t>
      </w:r>
      <w:r w:rsidR="00B41E38">
        <w:rPr>
          <w:sz w:val="22"/>
          <w:szCs w:val="22"/>
          <w:lang w:val="en-GB"/>
        </w:rPr>
        <w:t xml:space="preserve">1 </w:t>
      </w:r>
      <w:r w:rsidR="00E86B59" w:rsidRPr="005B035A">
        <w:rPr>
          <w:sz w:val="22"/>
          <w:szCs w:val="22"/>
          <w:lang w:val="en-GB"/>
        </w:rPr>
        <w:t>–</w:t>
      </w:r>
      <w:r w:rsidR="00B41E38">
        <w:rPr>
          <w:sz w:val="22"/>
          <w:szCs w:val="22"/>
          <w:lang w:val="en-GB"/>
        </w:rPr>
        <w:t xml:space="preserve"> </w:t>
      </w:r>
      <w:r w:rsidR="00CD32E3">
        <w:rPr>
          <w:sz w:val="22"/>
          <w:szCs w:val="22"/>
          <w:lang w:val="en-GB"/>
        </w:rPr>
        <w:t>E.</w:t>
      </w:r>
      <w:r w:rsidRPr="00EA2CF8">
        <w:rPr>
          <w:sz w:val="22"/>
          <w:szCs w:val="22"/>
          <w:lang w:val="en-GB"/>
        </w:rPr>
        <w:t>g. E2 nodes and E2AP support.</w:t>
      </w:r>
    </w:p>
    <w:p w14:paraId="3BF12349" w14:textId="77777777" w:rsidR="00BE04CD" w:rsidRPr="00DF1275" w:rsidRDefault="00BE04CD" w:rsidP="003F44DC">
      <w:pPr>
        <w:spacing w:before="0"/>
        <w:rPr>
          <w:lang w:val="en-GB"/>
        </w:rPr>
      </w:pPr>
    </w:p>
    <w:p w14:paraId="2CE3688F" w14:textId="6B89AB10" w:rsidR="00BE04CD" w:rsidRPr="00DF1275" w:rsidRDefault="003F44DC" w:rsidP="003F44DC">
      <w:pPr>
        <w:spacing w:before="0"/>
        <w:rPr>
          <w:lang w:val="en-GB"/>
        </w:rPr>
      </w:pPr>
      <w:r w:rsidRPr="00DF1275">
        <w:rPr>
          <w:lang w:val="en-GB"/>
        </w:rPr>
        <w:t>●</w:t>
      </w:r>
      <w:r w:rsidRPr="00DF1275">
        <w:rPr>
          <w:lang w:val="en-GB"/>
        </w:rPr>
        <w:tab/>
      </w:r>
      <w:r w:rsidR="00851583">
        <w:rPr>
          <w:lang w:val="en-GB"/>
        </w:rPr>
        <w:t>AN-UC</w:t>
      </w:r>
      <w:r w:rsidR="00E473D8">
        <w:rPr>
          <w:lang w:val="en-GB"/>
        </w:rPr>
        <w:t>019</w:t>
      </w:r>
      <w:r w:rsidR="00FC70DA">
        <w:rPr>
          <w:lang w:val="en-GB"/>
        </w:rPr>
        <w:t>-REQ-</w:t>
      </w:r>
      <w:r w:rsidR="00DF7F40">
        <w:rPr>
          <w:lang w:val="en-GB"/>
        </w:rPr>
        <w:t>002</w:t>
      </w:r>
      <w:r w:rsidR="00BE04CD" w:rsidRPr="00DF1275">
        <w:rPr>
          <w:lang w:val="en-GB"/>
        </w:rPr>
        <w:t xml:space="preserve">: </w:t>
      </w:r>
      <w:r w:rsidR="00B66D59">
        <w:rPr>
          <w:lang w:val="en-GB"/>
        </w:rPr>
        <w:t>I</w:t>
      </w:r>
      <w:r w:rsidR="00BE04CD" w:rsidRPr="00DF1275">
        <w:rPr>
          <w:lang w:val="en-GB"/>
        </w:rPr>
        <w:t xml:space="preserve">t is critical </w:t>
      </w:r>
      <w:r w:rsidR="00FB6D59">
        <w:rPr>
          <w:lang w:val="en-GB"/>
        </w:rPr>
        <w:t>that AN</w:t>
      </w:r>
      <w:r w:rsidR="00BE04CD" w:rsidRPr="00DF1275">
        <w:rPr>
          <w:lang w:val="en-GB"/>
        </w:rPr>
        <w:t xml:space="preserve"> enable </w:t>
      </w:r>
      <w:r w:rsidR="00B66D59">
        <w:rPr>
          <w:lang w:val="en-GB"/>
        </w:rPr>
        <w:t xml:space="preserve">the </w:t>
      </w:r>
      <w:r w:rsidR="00BE04CD" w:rsidRPr="00DF1275">
        <w:rPr>
          <w:lang w:val="en-GB"/>
        </w:rPr>
        <w:t xml:space="preserve">discovery of the capabilities of various RAN </w:t>
      </w:r>
      <w:r w:rsidR="00BE04CD" w:rsidRPr="002114A0">
        <w:rPr>
          <w:lang w:val="en-GB"/>
        </w:rPr>
        <w:t xml:space="preserve">nodes </w:t>
      </w:r>
      <w:r w:rsidR="007649F9" w:rsidRPr="00EA2CF8">
        <w:rPr>
          <w:lang w:val="en-GB"/>
        </w:rPr>
        <w:t>and the instantiation of</w:t>
      </w:r>
      <w:r w:rsidR="00BE04CD" w:rsidRPr="002114A0">
        <w:rPr>
          <w:lang w:val="en-GB"/>
        </w:rPr>
        <w:t xml:space="preserve"> (potentially cloud-native </w:t>
      </w:r>
      <w:r w:rsidR="00BE04CD" w:rsidRPr="00DF1275">
        <w:rPr>
          <w:lang w:val="en-GB"/>
        </w:rPr>
        <w:t>versions of) applications.</w:t>
      </w:r>
    </w:p>
    <w:p w14:paraId="2B2F02E7" w14:textId="7F5FD837" w:rsidR="00BE04CD" w:rsidRPr="00DF1275" w:rsidRDefault="00BE04CD" w:rsidP="00E86B59">
      <w:pPr>
        <w:spacing w:before="80"/>
        <w:rPr>
          <w:sz w:val="22"/>
          <w:szCs w:val="22"/>
          <w:lang w:val="en-GB"/>
        </w:rPr>
      </w:pPr>
      <w:r w:rsidRPr="00DF1275">
        <w:rPr>
          <w:sz w:val="22"/>
          <w:szCs w:val="22"/>
          <w:lang w:val="en-GB"/>
        </w:rPr>
        <w:t>NOTE</w:t>
      </w:r>
      <w:r w:rsidR="00E86B59" w:rsidRPr="00DF1275">
        <w:rPr>
          <w:sz w:val="22"/>
          <w:szCs w:val="22"/>
          <w:lang w:val="en-GB"/>
        </w:rPr>
        <w:t xml:space="preserve"> </w:t>
      </w:r>
      <w:r w:rsidR="00DC0BFE">
        <w:rPr>
          <w:sz w:val="22"/>
          <w:szCs w:val="22"/>
          <w:lang w:val="en-GB"/>
        </w:rPr>
        <w:t xml:space="preserve">2 </w:t>
      </w:r>
      <w:r w:rsidR="00E86B59" w:rsidRPr="00DF1275">
        <w:rPr>
          <w:sz w:val="22"/>
          <w:szCs w:val="22"/>
          <w:lang w:val="en-GB"/>
        </w:rPr>
        <w:t>–E</w:t>
      </w:r>
      <w:r w:rsidRPr="00DF1275">
        <w:rPr>
          <w:sz w:val="22"/>
          <w:szCs w:val="22"/>
          <w:lang w:val="en-GB"/>
        </w:rPr>
        <w:t xml:space="preserve">xamples of applications are xApps. </w:t>
      </w:r>
    </w:p>
    <w:p w14:paraId="458F204C" w14:textId="77777777" w:rsidR="00BE04CD" w:rsidRPr="00DF1275" w:rsidRDefault="00BE04CD" w:rsidP="003F44DC">
      <w:pPr>
        <w:spacing w:before="0"/>
        <w:rPr>
          <w:lang w:val="en-GB"/>
        </w:rPr>
      </w:pPr>
    </w:p>
    <w:p w14:paraId="1ED6EF49" w14:textId="5FE35EFD" w:rsidR="00BE04CD" w:rsidRPr="00DF1275" w:rsidRDefault="003F44DC" w:rsidP="003F44DC">
      <w:pPr>
        <w:spacing w:before="0"/>
        <w:rPr>
          <w:lang w:val="en-GB"/>
        </w:rPr>
      </w:pPr>
      <w:r w:rsidRPr="00DF1275">
        <w:rPr>
          <w:lang w:val="en-GB"/>
        </w:rPr>
        <w:t>●</w:t>
      </w:r>
      <w:r w:rsidRPr="00DF1275">
        <w:rPr>
          <w:lang w:val="en-GB"/>
        </w:rPr>
        <w:tab/>
      </w:r>
      <w:r w:rsidR="00851583">
        <w:rPr>
          <w:lang w:val="en-GB"/>
        </w:rPr>
        <w:t>AN-UC</w:t>
      </w:r>
      <w:r w:rsidR="00E473D8">
        <w:rPr>
          <w:lang w:val="en-GB"/>
        </w:rPr>
        <w:t>019</w:t>
      </w:r>
      <w:r w:rsidR="00FC70DA">
        <w:rPr>
          <w:lang w:val="en-GB"/>
        </w:rPr>
        <w:t>-REQ-</w:t>
      </w:r>
      <w:r w:rsidR="00841AD0">
        <w:rPr>
          <w:lang w:val="en-GB"/>
        </w:rPr>
        <w:t>0</w:t>
      </w:r>
      <w:r w:rsidR="00DF7F40">
        <w:rPr>
          <w:lang w:val="en-GB"/>
        </w:rPr>
        <w:t>03</w:t>
      </w:r>
      <w:r w:rsidR="00BE04CD" w:rsidRPr="00DF1275">
        <w:rPr>
          <w:lang w:val="en-GB"/>
        </w:rPr>
        <w:t xml:space="preserve">: </w:t>
      </w:r>
      <w:r w:rsidR="00B66D59">
        <w:rPr>
          <w:lang w:val="en-GB"/>
        </w:rPr>
        <w:t>I</w:t>
      </w:r>
      <w:r w:rsidR="00BE04CD" w:rsidRPr="00DF1275">
        <w:rPr>
          <w:lang w:val="en-GB"/>
        </w:rPr>
        <w:t xml:space="preserve">t is critical </w:t>
      </w:r>
      <w:r w:rsidR="00FB6D59">
        <w:rPr>
          <w:lang w:val="en-GB"/>
        </w:rPr>
        <w:t>that AN</w:t>
      </w:r>
      <w:r w:rsidR="00BE04CD" w:rsidRPr="00DF1275">
        <w:rPr>
          <w:lang w:val="en-GB"/>
        </w:rPr>
        <w:t xml:space="preserve"> enable provisioning and analysis of closed loops at near real time locations.</w:t>
      </w:r>
    </w:p>
    <w:p w14:paraId="36A677AC" w14:textId="50F53433" w:rsidR="00BE04CD" w:rsidRPr="00DF1275" w:rsidRDefault="00BE04CD" w:rsidP="00E86B59">
      <w:pPr>
        <w:spacing w:before="80"/>
        <w:rPr>
          <w:sz w:val="22"/>
          <w:szCs w:val="22"/>
          <w:lang w:val="en-GB"/>
        </w:rPr>
      </w:pPr>
      <w:r w:rsidRPr="00DF1275">
        <w:rPr>
          <w:sz w:val="22"/>
          <w:szCs w:val="22"/>
          <w:lang w:val="en-GB"/>
        </w:rPr>
        <w:t>NOTE</w:t>
      </w:r>
      <w:r w:rsidR="00E86B59" w:rsidRPr="00DF1275">
        <w:rPr>
          <w:sz w:val="22"/>
          <w:szCs w:val="22"/>
          <w:lang w:val="en-GB"/>
        </w:rPr>
        <w:t xml:space="preserve"> </w:t>
      </w:r>
      <w:r w:rsidR="00DC0BFE">
        <w:rPr>
          <w:sz w:val="22"/>
          <w:szCs w:val="22"/>
          <w:lang w:val="en-GB"/>
        </w:rPr>
        <w:t>3</w:t>
      </w:r>
      <w:r w:rsidR="00B41E38">
        <w:rPr>
          <w:sz w:val="22"/>
          <w:szCs w:val="22"/>
          <w:lang w:val="en-GB"/>
        </w:rPr>
        <w:t xml:space="preserve"> </w:t>
      </w:r>
      <w:r w:rsidR="00E86B59" w:rsidRPr="00DF1275">
        <w:rPr>
          <w:sz w:val="22"/>
          <w:szCs w:val="22"/>
          <w:lang w:val="en-GB"/>
        </w:rPr>
        <w:t>–</w:t>
      </w:r>
      <w:r w:rsidRPr="00DF1275">
        <w:rPr>
          <w:sz w:val="22"/>
          <w:szCs w:val="22"/>
          <w:lang w:val="en-GB"/>
        </w:rPr>
        <w:t xml:space="preserve"> </w:t>
      </w:r>
      <w:r w:rsidR="00295965">
        <w:rPr>
          <w:sz w:val="22"/>
          <w:szCs w:val="22"/>
          <w:lang w:val="en-GB"/>
        </w:rPr>
        <w:t>N</w:t>
      </w:r>
      <w:r w:rsidRPr="00DF1275">
        <w:rPr>
          <w:sz w:val="22"/>
          <w:szCs w:val="22"/>
          <w:lang w:val="en-GB"/>
        </w:rPr>
        <w:t>ear real time RIC is an example of near real time location.</w:t>
      </w:r>
    </w:p>
    <w:p w14:paraId="2B49C525" w14:textId="77777777" w:rsidR="00BE04CD" w:rsidRPr="00DF1275" w:rsidRDefault="00BE04CD" w:rsidP="003F44DC">
      <w:pPr>
        <w:spacing w:before="0"/>
        <w:rPr>
          <w:lang w:val="en-GB"/>
        </w:rPr>
      </w:pPr>
    </w:p>
    <w:p w14:paraId="481CF71B" w14:textId="49740835" w:rsidR="00BE04CD" w:rsidRPr="00DF1275" w:rsidRDefault="003F44DC" w:rsidP="003F44DC">
      <w:pPr>
        <w:spacing w:before="0"/>
        <w:rPr>
          <w:lang w:val="en-GB"/>
        </w:rPr>
      </w:pPr>
      <w:r w:rsidRPr="00DF1275">
        <w:rPr>
          <w:lang w:val="en-GB"/>
        </w:rPr>
        <w:t>●</w:t>
      </w:r>
      <w:r w:rsidRPr="00DF1275">
        <w:rPr>
          <w:lang w:val="en-GB"/>
        </w:rPr>
        <w:tab/>
      </w:r>
      <w:r w:rsidR="00851583">
        <w:rPr>
          <w:lang w:val="en-GB"/>
        </w:rPr>
        <w:t>AN-UC</w:t>
      </w:r>
      <w:r w:rsidR="00E473D8">
        <w:rPr>
          <w:lang w:val="en-GB"/>
        </w:rPr>
        <w:t>019</w:t>
      </w:r>
      <w:r w:rsidR="00FC70DA">
        <w:rPr>
          <w:lang w:val="en-GB"/>
        </w:rPr>
        <w:t>-REQ-</w:t>
      </w:r>
      <w:r w:rsidR="00DF7F40">
        <w:rPr>
          <w:lang w:val="en-GB"/>
        </w:rPr>
        <w:t>004</w:t>
      </w:r>
      <w:r w:rsidR="00BE04CD" w:rsidRPr="00DF1275">
        <w:rPr>
          <w:lang w:val="en-GB"/>
        </w:rPr>
        <w:t xml:space="preserve">: </w:t>
      </w:r>
      <w:r w:rsidR="00B66D59">
        <w:rPr>
          <w:lang w:val="en-GB"/>
        </w:rPr>
        <w:t>I</w:t>
      </w:r>
      <w:r w:rsidR="00BE04CD" w:rsidRPr="00DF1275">
        <w:rPr>
          <w:lang w:val="en-GB"/>
        </w:rPr>
        <w:t xml:space="preserve">t is critical </w:t>
      </w:r>
      <w:r w:rsidR="00FB6D59">
        <w:rPr>
          <w:lang w:val="en-GB"/>
        </w:rPr>
        <w:t>that AN</w:t>
      </w:r>
      <w:r w:rsidR="00BE04CD" w:rsidRPr="00DF1275">
        <w:rPr>
          <w:lang w:val="en-GB"/>
        </w:rPr>
        <w:t xml:space="preserve"> in correlation with the orchestrator, analyse the </w:t>
      </w:r>
      <w:r w:rsidR="00181BD4">
        <w:rPr>
          <w:lang w:val="en-GB"/>
        </w:rPr>
        <w:t>DevOps</w:t>
      </w:r>
      <w:r w:rsidR="00BE04CD" w:rsidRPr="00DF1275">
        <w:rPr>
          <w:lang w:val="en-GB"/>
        </w:rPr>
        <w:t xml:space="preserve"> cycle at the near real time locations to provision new types of network functions in the near real time locations </w:t>
      </w:r>
    </w:p>
    <w:p w14:paraId="1A409868" w14:textId="036BA3A9" w:rsidR="00BE04CD" w:rsidRPr="00DF1275" w:rsidRDefault="00BE04CD" w:rsidP="00E86B59">
      <w:pPr>
        <w:spacing w:before="80"/>
        <w:rPr>
          <w:sz w:val="22"/>
          <w:szCs w:val="22"/>
          <w:lang w:val="en-GB"/>
        </w:rPr>
      </w:pPr>
      <w:r w:rsidRPr="00DF1275">
        <w:rPr>
          <w:sz w:val="22"/>
          <w:szCs w:val="22"/>
          <w:lang w:val="en-GB"/>
        </w:rPr>
        <w:t>NOTE</w:t>
      </w:r>
      <w:r w:rsidR="00E86B59" w:rsidRPr="00DF1275">
        <w:rPr>
          <w:sz w:val="22"/>
          <w:szCs w:val="22"/>
          <w:lang w:val="en-GB"/>
        </w:rPr>
        <w:t xml:space="preserve"> </w:t>
      </w:r>
      <w:r w:rsidR="00DC0BFE">
        <w:rPr>
          <w:sz w:val="22"/>
          <w:szCs w:val="22"/>
          <w:lang w:val="en-GB"/>
        </w:rPr>
        <w:t>4</w:t>
      </w:r>
      <w:r w:rsidR="00B41E38">
        <w:rPr>
          <w:sz w:val="22"/>
          <w:szCs w:val="22"/>
          <w:lang w:val="en-GB"/>
        </w:rPr>
        <w:t xml:space="preserve"> </w:t>
      </w:r>
      <w:r w:rsidR="00E86B59" w:rsidRPr="00DF1275">
        <w:rPr>
          <w:sz w:val="22"/>
          <w:szCs w:val="22"/>
          <w:lang w:val="en-GB"/>
        </w:rPr>
        <w:t>–</w:t>
      </w:r>
      <w:r w:rsidR="00B41E38">
        <w:rPr>
          <w:sz w:val="22"/>
          <w:szCs w:val="22"/>
          <w:lang w:val="en-GB"/>
        </w:rPr>
        <w:t xml:space="preserve"> </w:t>
      </w:r>
      <w:r w:rsidR="00E86B59" w:rsidRPr="00DF1275">
        <w:rPr>
          <w:sz w:val="22"/>
          <w:szCs w:val="22"/>
          <w:lang w:val="en-GB"/>
        </w:rPr>
        <w:t>F</w:t>
      </w:r>
      <w:r w:rsidRPr="00DF1275">
        <w:rPr>
          <w:sz w:val="22"/>
          <w:szCs w:val="22"/>
          <w:lang w:val="en-GB"/>
        </w:rPr>
        <w:t>urther examples of new types of network functions are new types of E2 nodes (or new capability-needs in E2 nodes).</w:t>
      </w:r>
    </w:p>
    <w:p w14:paraId="3B23A034" w14:textId="53724C08" w:rsidR="003F44DC" w:rsidRPr="00DF1275" w:rsidRDefault="009325C6" w:rsidP="003F44DC">
      <w:pPr>
        <w:pStyle w:val="Heading3"/>
      </w:pPr>
      <w:bookmarkStart w:id="241" w:name="_Toc108567733"/>
      <w:r>
        <w:t>Actor interactions and possible components</w:t>
      </w:r>
      <w:bookmarkEnd w:id="241"/>
    </w:p>
    <w:p w14:paraId="60C5BD3C" w14:textId="77777777" w:rsidR="00E86B59" w:rsidRPr="00DF1275" w:rsidRDefault="00E86B59" w:rsidP="00E86B59">
      <w:pPr>
        <w:rPr>
          <w:lang w:val="en-GB" w:eastAsia="ja-JP"/>
        </w:rPr>
      </w:pPr>
      <w:r w:rsidRPr="00DF1275">
        <w:rPr>
          <w:lang w:val="en-GB" w:eastAsia="ja-JP"/>
        </w:rPr>
        <w:t>None.</w:t>
      </w:r>
    </w:p>
    <w:p w14:paraId="1CF9988A" w14:textId="77777777" w:rsidR="00BE04CD" w:rsidRPr="00DF1275" w:rsidRDefault="00BE04CD" w:rsidP="00DD3D92">
      <w:pPr>
        <w:pStyle w:val="Heading2"/>
      </w:pPr>
      <w:bookmarkStart w:id="242" w:name="_Toc86163157"/>
      <w:bookmarkStart w:id="243" w:name="_Toc86503302"/>
      <w:bookmarkStart w:id="244" w:name="_Toc108567734"/>
      <w:r w:rsidRPr="00DF1275">
        <w:t xml:space="preserve">Evolving </w:t>
      </w:r>
      <w:r w:rsidR="00E86B59" w:rsidRPr="00DF1275">
        <w:t>e</w:t>
      </w:r>
      <w:r w:rsidRPr="00DF1275">
        <w:t xml:space="preserve">dge applications for verticals using </w:t>
      </w:r>
      <w:r w:rsidR="00E86B59" w:rsidRPr="00DF1275">
        <w:t>p</w:t>
      </w:r>
      <w:r w:rsidRPr="00DF1275">
        <w:t>rivate 5G</w:t>
      </w:r>
      <w:bookmarkEnd w:id="242"/>
      <w:bookmarkEnd w:id="243"/>
      <w:bookmarkEnd w:id="244"/>
    </w:p>
    <w:tbl>
      <w:tblPr>
        <w:tblStyle w:val="TableGrid"/>
        <w:tblW w:w="5000" w:type="pct"/>
        <w:tblLook w:val="04A0" w:firstRow="1" w:lastRow="0" w:firstColumn="1" w:lastColumn="0" w:noHBand="0" w:noVBand="1"/>
      </w:tblPr>
      <w:tblGrid>
        <w:gridCol w:w="2496"/>
        <w:gridCol w:w="7133"/>
      </w:tblGrid>
      <w:tr w:rsidR="00BE04CD" w:rsidRPr="00DF1275" w14:paraId="19FD0778" w14:textId="77777777" w:rsidTr="00AF2DC5">
        <w:tc>
          <w:tcPr>
            <w:tcW w:w="1296" w:type="pct"/>
          </w:tcPr>
          <w:p w14:paraId="2E5DB5A2" w14:textId="77777777" w:rsidR="00BE04CD" w:rsidRPr="00DF1275" w:rsidRDefault="00BE04CD" w:rsidP="009A0CA4">
            <w:pPr>
              <w:spacing w:before="0"/>
              <w:rPr>
                <w:sz w:val="22"/>
                <w:szCs w:val="22"/>
                <w:lang w:val="en-GB"/>
              </w:rPr>
            </w:pPr>
            <w:r w:rsidRPr="00DF1275">
              <w:rPr>
                <w:sz w:val="22"/>
                <w:szCs w:val="22"/>
                <w:lang w:val="en-GB"/>
              </w:rPr>
              <w:t>Use case id</w:t>
            </w:r>
          </w:p>
        </w:tc>
        <w:tc>
          <w:tcPr>
            <w:tcW w:w="3704" w:type="pct"/>
          </w:tcPr>
          <w:p w14:paraId="5C0DD6F9" w14:textId="77777777" w:rsidR="00BE04CD" w:rsidRPr="00DF1275" w:rsidRDefault="00BE04CD" w:rsidP="009A0CA4">
            <w:pPr>
              <w:spacing w:before="0"/>
              <w:rPr>
                <w:sz w:val="22"/>
                <w:szCs w:val="22"/>
                <w:lang w:val="en-GB"/>
              </w:rPr>
            </w:pPr>
            <w:r w:rsidRPr="00DF1275">
              <w:rPr>
                <w:sz w:val="22"/>
                <w:szCs w:val="22"/>
                <w:lang w:val="en-GB"/>
              </w:rPr>
              <w:t>FG-AN-usecase-20</w:t>
            </w:r>
          </w:p>
        </w:tc>
      </w:tr>
      <w:tr w:rsidR="00BE04CD" w:rsidRPr="00DF1275" w14:paraId="74559A89" w14:textId="77777777" w:rsidTr="00AF2DC5">
        <w:tc>
          <w:tcPr>
            <w:tcW w:w="1296" w:type="pct"/>
          </w:tcPr>
          <w:p w14:paraId="1B14477C" w14:textId="77777777" w:rsidR="00BE04CD" w:rsidRPr="00DF1275" w:rsidRDefault="00BE04CD" w:rsidP="009A0CA4">
            <w:pPr>
              <w:spacing w:before="0"/>
              <w:rPr>
                <w:i/>
                <w:sz w:val="22"/>
                <w:szCs w:val="22"/>
                <w:lang w:val="en-GB"/>
              </w:rPr>
            </w:pPr>
            <w:r w:rsidRPr="00DF1275">
              <w:rPr>
                <w:i/>
                <w:sz w:val="22"/>
                <w:szCs w:val="22"/>
                <w:lang w:val="en-GB"/>
              </w:rPr>
              <w:t>Use case description</w:t>
            </w:r>
          </w:p>
        </w:tc>
        <w:tc>
          <w:tcPr>
            <w:tcW w:w="3704" w:type="pct"/>
          </w:tcPr>
          <w:p w14:paraId="5F8A5D34" w14:textId="77777777" w:rsidR="005B035A" w:rsidRDefault="00BE04CD" w:rsidP="009A0CA4">
            <w:pPr>
              <w:spacing w:before="0"/>
              <w:rPr>
                <w:sz w:val="22"/>
                <w:szCs w:val="22"/>
                <w:lang w:val="en-GB"/>
              </w:rPr>
            </w:pPr>
            <w:r w:rsidRPr="00DF1275">
              <w:rPr>
                <w:sz w:val="22"/>
                <w:szCs w:val="22"/>
                <w:lang w:val="en-GB"/>
              </w:rPr>
              <w:t xml:space="preserve">Vertical network applications like corrosion detection and intruder detection needs to be enabled at the edge using AI/ML. </w:t>
            </w:r>
          </w:p>
          <w:p w14:paraId="1787EBCF" w14:textId="025BEDF9" w:rsidR="005B035A" w:rsidRPr="00EA2CF8" w:rsidRDefault="007649F9" w:rsidP="009A0CA4">
            <w:pPr>
              <w:spacing w:before="0"/>
              <w:rPr>
                <w:sz w:val="22"/>
                <w:szCs w:val="22"/>
                <w:lang w:val="en-GB"/>
              </w:rPr>
            </w:pPr>
            <w:r w:rsidRPr="00EA2CF8">
              <w:rPr>
                <w:sz w:val="22"/>
                <w:szCs w:val="22"/>
                <w:lang w:val="en-GB"/>
              </w:rPr>
              <w:t xml:space="preserve">These applications </w:t>
            </w:r>
            <w:r w:rsidR="005B035A" w:rsidRPr="00EA2CF8">
              <w:rPr>
                <w:sz w:val="22"/>
                <w:szCs w:val="22"/>
                <w:lang w:val="en-GB"/>
              </w:rPr>
              <w:t>enable</w:t>
            </w:r>
            <w:r w:rsidR="00343DD7" w:rsidRPr="00EA2CF8">
              <w:rPr>
                <w:sz w:val="22"/>
                <w:szCs w:val="22"/>
                <w:lang w:val="en-GB"/>
              </w:rPr>
              <w:t xml:space="preserve"> </w:t>
            </w:r>
            <w:r w:rsidR="005B035A" w:rsidRPr="00EA2CF8">
              <w:rPr>
                <w:sz w:val="22"/>
                <w:szCs w:val="22"/>
                <w:lang w:val="en-GB"/>
              </w:rPr>
              <w:t>i</w:t>
            </w:r>
            <w:r w:rsidR="00BE04CD" w:rsidRPr="00EA2CF8">
              <w:rPr>
                <w:sz w:val="22"/>
                <w:szCs w:val="22"/>
                <w:lang w:val="en-GB"/>
              </w:rPr>
              <w:t>nspection and surveillance</w:t>
            </w:r>
            <w:r w:rsidR="005B035A" w:rsidRPr="00EA2CF8">
              <w:rPr>
                <w:sz w:val="22"/>
                <w:szCs w:val="22"/>
                <w:lang w:val="en-GB"/>
              </w:rPr>
              <w:t xml:space="preserve"> </w:t>
            </w:r>
            <w:r w:rsidR="00BE04CD" w:rsidRPr="00EA2CF8">
              <w:rPr>
                <w:sz w:val="22"/>
                <w:szCs w:val="22"/>
                <w:lang w:val="en-GB"/>
              </w:rPr>
              <w:t xml:space="preserve">services for critical industrial infrastructures. </w:t>
            </w:r>
            <w:r w:rsidR="005B035A" w:rsidRPr="00EA2CF8">
              <w:rPr>
                <w:sz w:val="22"/>
                <w:szCs w:val="22"/>
                <w:lang w:val="en-GB"/>
              </w:rPr>
              <w:t>However, m</w:t>
            </w:r>
            <w:r w:rsidR="00BE04CD" w:rsidRPr="00EA2CF8">
              <w:rPr>
                <w:sz w:val="22"/>
                <w:szCs w:val="22"/>
                <w:lang w:val="en-GB"/>
              </w:rPr>
              <w:t>ulti-domain (core and edge) e2e deployment of applications, on demand, is needed</w:t>
            </w:r>
            <w:r w:rsidR="005B035A" w:rsidRPr="00EA2CF8">
              <w:rPr>
                <w:sz w:val="22"/>
                <w:szCs w:val="22"/>
                <w:lang w:val="en-GB"/>
              </w:rPr>
              <w:t xml:space="preserve"> to achieve the required performance for these applications.  </w:t>
            </w:r>
            <w:r w:rsidR="00343DD7" w:rsidRPr="00EA2CF8">
              <w:rPr>
                <w:sz w:val="22"/>
                <w:szCs w:val="22"/>
                <w:lang w:val="en-GB"/>
              </w:rPr>
              <w:t xml:space="preserve">In this context, </w:t>
            </w:r>
            <w:r w:rsidR="00BE04CD" w:rsidRPr="00EA2CF8">
              <w:rPr>
                <w:sz w:val="22"/>
                <w:szCs w:val="22"/>
                <w:lang w:val="en-GB"/>
              </w:rPr>
              <w:t>5G orchestration platform allows distributed deployment of applications, especially in exploiting the capabilities at an edge environment.</w:t>
            </w:r>
            <w:r w:rsidRPr="00EA2CF8">
              <w:rPr>
                <w:sz w:val="22"/>
                <w:szCs w:val="22"/>
                <w:lang w:val="en-GB"/>
              </w:rPr>
              <w:t xml:space="preserve"> This allows network operators to manage the unique KPIs of services at edge sites without exposing the network architecture. </w:t>
            </w:r>
          </w:p>
          <w:p w14:paraId="7CEB8C71" w14:textId="77777777" w:rsidR="00BE04CD" w:rsidRPr="00DF1275" w:rsidRDefault="007649F9" w:rsidP="009A0CA4">
            <w:pPr>
              <w:spacing w:before="0"/>
              <w:rPr>
                <w:sz w:val="22"/>
                <w:szCs w:val="22"/>
                <w:lang w:val="en-GB"/>
              </w:rPr>
            </w:pPr>
            <w:r w:rsidRPr="00EA2CF8">
              <w:rPr>
                <w:sz w:val="22"/>
                <w:szCs w:val="22"/>
                <w:lang w:val="en-GB"/>
              </w:rPr>
              <w:t>By providing an environment to develop and deploy edge applications, to serve specific needs of verticals, network operators are able to create an ecosystem for value creation, especially for domain-focussed small businesses.</w:t>
            </w:r>
          </w:p>
          <w:p w14:paraId="7377B7EB" w14:textId="77777777" w:rsidR="00BE04CD" w:rsidRPr="00DF1275" w:rsidRDefault="00BE04CD" w:rsidP="009A0CA4">
            <w:pPr>
              <w:spacing w:before="0"/>
              <w:rPr>
                <w:sz w:val="22"/>
                <w:szCs w:val="22"/>
                <w:lang w:val="en-GB"/>
              </w:rPr>
            </w:pPr>
          </w:p>
          <w:p w14:paraId="52D7AFBA" w14:textId="77777777" w:rsidR="00BE04CD" w:rsidRPr="00DF1275" w:rsidRDefault="00BE04CD" w:rsidP="009A0CA4">
            <w:pPr>
              <w:spacing w:before="0"/>
              <w:rPr>
                <w:sz w:val="22"/>
                <w:szCs w:val="22"/>
                <w:lang w:val="en-GB"/>
              </w:rPr>
            </w:pPr>
            <w:r w:rsidRPr="00DF1275">
              <w:rPr>
                <w:sz w:val="22"/>
                <w:szCs w:val="22"/>
                <w:lang w:val="en-GB"/>
              </w:rPr>
              <w:t>Following are related steps in this use case scenario:</w:t>
            </w:r>
          </w:p>
          <w:p w14:paraId="377D4810" w14:textId="77777777" w:rsidR="00BE04CD" w:rsidRPr="00DF1275" w:rsidRDefault="00BE04CD" w:rsidP="009A0CA4">
            <w:pPr>
              <w:spacing w:before="0"/>
              <w:rPr>
                <w:sz w:val="22"/>
                <w:szCs w:val="22"/>
                <w:lang w:val="en-GB"/>
              </w:rPr>
            </w:pPr>
            <w:r w:rsidRPr="00DF1275">
              <w:rPr>
                <w:sz w:val="22"/>
                <w:szCs w:val="22"/>
                <w:lang w:val="en-GB"/>
              </w:rPr>
              <w:t xml:space="preserve">1. </w:t>
            </w:r>
            <w:r w:rsidR="00A02C4D">
              <w:rPr>
                <w:sz w:val="22"/>
                <w:szCs w:val="22"/>
                <w:lang w:val="en-GB"/>
              </w:rPr>
              <w:t>E</w:t>
            </w:r>
            <w:r w:rsidRPr="00DF1275">
              <w:rPr>
                <w:sz w:val="22"/>
                <w:szCs w:val="22"/>
                <w:lang w:val="en-GB"/>
              </w:rPr>
              <w:t>nterprises deploy private 5G network slices at edge</w:t>
            </w:r>
          </w:p>
          <w:p w14:paraId="5C427151" w14:textId="77777777" w:rsidR="00BE04CD" w:rsidRPr="00DF1275" w:rsidRDefault="00BE04CD" w:rsidP="009A0CA4">
            <w:pPr>
              <w:spacing w:before="0"/>
              <w:rPr>
                <w:sz w:val="22"/>
                <w:szCs w:val="22"/>
                <w:lang w:val="en-GB"/>
              </w:rPr>
            </w:pPr>
            <w:r w:rsidRPr="00DF1275">
              <w:rPr>
                <w:sz w:val="22"/>
                <w:szCs w:val="22"/>
                <w:lang w:val="en-GB"/>
              </w:rPr>
              <w:t xml:space="preserve">2. </w:t>
            </w:r>
            <w:r w:rsidR="00A02C4D">
              <w:rPr>
                <w:sz w:val="22"/>
                <w:szCs w:val="22"/>
                <w:lang w:val="en-GB"/>
              </w:rPr>
              <w:t>T</w:t>
            </w:r>
            <w:r w:rsidRPr="00DF1275">
              <w:rPr>
                <w:sz w:val="22"/>
                <w:szCs w:val="22"/>
                <w:lang w:val="en-GB"/>
              </w:rPr>
              <w:t>he applications and KPIs are analysed at the edge</w:t>
            </w:r>
          </w:p>
          <w:p w14:paraId="7C0212A7" w14:textId="77777777" w:rsidR="00BE04CD" w:rsidRPr="00DF1275" w:rsidRDefault="00BE04CD" w:rsidP="009A0CA4">
            <w:pPr>
              <w:spacing w:before="0"/>
              <w:rPr>
                <w:sz w:val="22"/>
                <w:szCs w:val="22"/>
                <w:lang w:val="en-GB"/>
              </w:rPr>
            </w:pPr>
            <w:r w:rsidRPr="00DF1275">
              <w:rPr>
                <w:sz w:val="22"/>
                <w:szCs w:val="22"/>
                <w:lang w:val="en-GB"/>
              </w:rPr>
              <w:t xml:space="preserve">3. </w:t>
            </w:r>
            <w:r w:rsidR="00A02C4D">
              <w:rPr>
                <w:sz w:val="22"/>
                <w:szCs w:val="22"/>
                <w:lang w:val="en-GB"/>
              </w:rPr>
              <w:t>N</w:t>
            </w:r>
            <w:r w:rsidRPr="00DF1275">
              <w:rPr>
                <w:sz w:val="22"/>
                <w:szCs w:val="22"/>
                <w:lang w:val="en-GB"/>
              </w:rPr>
              <w:t>etwork management and optimization approaches are triggered based on this analysis</w:t>
            </w:r>
          </w:p>
          <w:p w14:paraId="6AAD91F0" w14:textId="1BC5093B" w:rsidR="005105DC" w:rsidRPr="00DF1275" w:rsidRDefault="00BE04CD" w:rsidP="009A0CA4">
            <w:pPr>
              <w:spacing w:before="0"/>
              <w:rPr>
                <w:sz w:val="22"/>
                <w:szCs w:val="22"/>
                <w:lang w:val="en-GB"/>
              </w:rPr>
            </w:pPr>
            <w:r w:rsidRPr="00DF1275">
              <w:rPr>
                <w:sz w:val="22"/>
                <w:szCs w:val="22"/>
                <w:lang w:val="en-GB"/>
              </w:rPr>
              <w:t xml:space="preserve">4. </w:t>
            </w:r>
            <w:r w:rsidR="00A02C4D">
              <w:rPr>
                <w:sz w:val="22"/>
                <w:szCs w:val="22"/>
                <w:lang w:val="en-GB"/>
              </w:rPr>
              <w:t>T</w:t>
            </w:r>
            <w:r w:rsidRPr="00DF1275">
              <w:rPr>
                <w:sz w:val="22"/>
                <w:szCs w:val="22"/>
                <w:lang w:val="en-GB"/>
              </w:rPr>
              <w:t>ailor made applications which are specifically tuned for the needs of the enterprise are offered to the enterprise.</w:t>
            </w:r>
          </w:p>
          <w:p w14:paraId="71B16574" w14:textId="0CAA9751" w:rsidR="00BE04CD" w:rsidRPr="00DF1275" w:rsidRDefault="00BE04CD" w:rsidP="009A0CA4">
            <w:pPr>
              <w:spacing w:before="0"/>
              <w:rPr>
                <w:sz w:val="22"/>
                <w:szCs w:val="22"/>
                <w:lang w:val="en-GB"/>
              </w:rPr>
            </w:pPr>
            <w:r w:rsidRPr="00DF1275">
              <w:rPr>
                <w:sz w:val="22"/>
                <w:szCs w:val="22"/>
                <w:lang w:val="en-GB"/>
              </w:rPr>
              <w:t>NOTE</w:t>
            </w:r>
            <w:r w:rsidR="00B41E38">
              <w:rPr>
                <w:sz w:val="22"/>
                <w:szCs w:val="22"/>
                <w:lang w:val="en-GB"/>
              </w:rPr>
              <w:t xml:space="preserve"> </w:t>
            </w:r>
            <w:r w:rsidRPr="00DF1275">
              <w:rPr>
                <w:sz w:val="22"/>
                <w:szCs w:val="22"/>
                <w:lang w:val="en-GB"/>
              </w:rPr>
              <w:t xml:space="preserve">- </w:t>
            </w:r>
            <w:r w:rsidR="00A02C4D" w:rsidRPr="00B02BF2">
              <w:rPr>
                <w:sz w:val="22"/>
                <w:szCs w:val="22"/>
                <w:lang w:val="en-GB"/>
              </w:rPr>
              <w:t>T</w:t>
            </w:r>
            <w:r w:rsidRPr="00B02BF2">
              <w:rPr>
                <w:sz w:val="22"/>
                <w:szCs w:val="22"/>
                <w:lang w:val="en-GB"/>
              </w:rPr>
              <w:t xml:space="preserve">his </w:t>
            </w:r>
            <w:r w:rsidR="005105DC" w:rsidRPr="00B02BF2">
              <w:rPr>
                <w:sz w:val="22"/>
                <w:szCs w:val="22"/>
                <w:lang w:val="en-GB"/>
              </w:rPr>
              <w:t>aligns</w:t>
            </w:r>
            <w:r w:rsidRPr="00B02BF2">
              <w:rPr>
                <w:sz w:val="22"/>
                <w:szCs w:val="22"/>
                <w:lang w:val="en-GB"/>
              </w:rPr>
              <w:t xml:space="preserve"> with the concept of NetApps and network application orchestrator (NAO)</w:t>
            </w:r>
            <w:r w:rsidRPr="00DF1275">
              <w:rPr>
                <w:sz w:val="22"/>
                <w:szCs w:val="22"/>
                <w:lang w:val="en-GB"/>
              </w:rPr>
              <w:t xml:space="preserve"> </w:t>
            </w:r>
            <w:r w:rsidR="00343DD7" w:rsidRPr="00343DD7">
              <w:rPr>
                <w:sz w:val="22"/>
                <w:szCs w:val="22"/>
                <w:lang w:val="en-GB"/>
              </w:rPr>
              <w:t>[b-FGAN-O-013-R1]</w:t>
            </w:r>
            <w:r w:rsidRPr="00DF1275">
              <w:rPr>
                <w:sz w:val="22"/>
                <w:szCs w:val="22"/>
                <w:lang w:val="en-GB"/>
              </w:rPr>
              <w:t xml:space="preserve">, decoupling the network operations logic from service provider logic and providing clear business roles. </w:t>
            </w:r>
          </w:p>
          <w:p w14:paraId="0AA095B9" w14:textId="2F451E04" w:rsidR="00BE04CD" w:rsidRPr="00DF1275" w:rsidRDefault="002114A0" w:rsidP="009A0CA4">
            <w:pPr>
              <w:spacing w:before="0"/>
              <w:rPr>
                <w:sz w:val="22"/>
                <w:szCs w:val="22"/>
                <w:lang w:val="en-GB"/>
              </w:rPr>
            </w:pPr>
            <w:r w:rsidRPr="00EA2CF8">
              <w:rPr>
                <w:sz w:val="22"/>
                <w:szCs w:val="22"/>
                <w:lang w:val="en-GB"/>
              </w:rPr>
              <w:t>5</w:t>
            </w:r>
            <w:r w:rsidR="00BE04CD" w:rsidRPr="00EA2CF8">
              <w:rPr>
                <w:sz w:val="22"/>
                <w:szCs w:val="22"/>
                <w:lang w:val="en-GB"/>
              </w:rPr>
              <w:t>.</w:t>
            </w:r>
            <w:r w:rsidR="00BE04CD" w:rsidRPr="00DF1275">
              <w:rPr>
                <w:sz w:val="22"/>
                <w:szCs w:val="22"/>
                <w:lang w:val="en-GB"/>
              </w:rPr>
              <w:t xml:space="preserve"> </w:t>
            </w:r>
            <w:r w:rsidR="00CD32E3">
              <w:rPr>
                <w:sz w:val="22"/>
                <w:szCs w:val="22"/>
                <w:lang w:val="en-GB"/>
              </w:rPr>
              <w:t>T</w:t>
            </w:r>
            <w:r w:rsidR="00BE04CD" w:rsidRPr="00DF1275">
              <w:rPr>
                <w:sz w:val="22"/>
                <w:szCs w:val="22"/>
                <w:lang w:val="en-GB"/>
              </w:rPr>
              <w:t>he process facilitates experimentation and evaluation of candidate solutions.</w:t>
            </w:r>
          </w:p>
          <w:p w14:paraId="4D9CA2E3" w14:textId="6FB1BAE1" w:rsidR="00BE04CD" w:rsidRPr="00CD32E3" w:rsidRDefault="002114A0" w:rsidP="009A0CA4">
            <w:pPr>
              <w:spacing w:before="0"/>
              <w:rPr>
                <w:sz w:val="22"/>
                <w:szCs w:val="22"/>
                <w:lang w:val="en-GB"/>
              </w:rPr>
            </w:pPr>
            <w:r w:rsidRPr="00EA2CF8">
              <w:rPr>
                <w:sz w:val="22"/>
                <w:szCs w:val="22"/>
                <w:lang w:val="en-GB"/>
              </w:rPr>
              <w:t>6</w:t>
            </w:r>
            <w:r w:rsidR="00BE04CD" w:rsidRPr="00EA2CF8">
              <w:rPr>
                <w:sz w:val="22"/>
                <w:szCs w:val="22"/>
                <w:lang w:val="en-GB"/>
              </w:rPr>
              <w:t>.</w:t>
            </w:r>
            <w:r w:rsidR="00BE04CD" w:rsidRPr="00CD32E3">
              <w:rPr>
                <w:sz w:val="22"/>
                <w:szCs w:val="22"/>
                <w:lang w:val="en-GB"/>
              </w:rPr>
              <w:t xml:space="preserve"> </w:t>
            </w:r>
            <w:r w:rsidR="005105DC">
              <w:rPr>
                <w:sz w:val="22"/>
                <w:szCs w:val="22"/>
                <w:lang w:val="en-GB"/>
              </w:rPr>
              <w:t>E</w:t>
            </w:r>
            <w:r w:rsidR="00BE04CD" w:rsidRPr="00CD32E3">
              <w:rPr>
                <w:sz w:val="22"/>
                <w:szCs w:val="22"/>
                <w:lang w:val="en-GB"/>
              </w:rPr>
              <w:t>dge network evolution and adaptation is triggered based on the analysis.</w:t>
            </w:r>
          </w:p>
          <w:p w14:paraId="0D21BFA6" w14:textId="77777777" w:rsidR="00BE04CD" w:rsidRPr="00CD32E3" w:rsidRDefault="00BE04CD" w:rsidP="009A0CA4">
            <w:pPr>
              <w:spacing w:before="0"/>
              <w:rPr>
                <w:sz w:val="22"/>
                <w:szCs w:val="22"/>
                <w:lang w:val="en-GB"/>
              </w:rPr>
            </w:pPr>
          </w:p>
          <w:p w14:paraId="49866167" w14:textId="77777777" w:rsidR="00F02C77" w:rsidRPr="00EA2CF8" w:rsidRDefault="007649F9" w:rsidP="00EA2CF8">
            <w:pPr>
              <w:spacing w:before="0"/>
              <w:ind w:left="-57"/>
              <w:rPr>
                <w:sz w:val="22"/>
                <w:szCs w:val="22"/>
                <w:lang w:val="en-GB"/>
              </w:rPr>
            </w:pPr>
            <w:r w:rsidRPr="00EA2CF8">
              <w:rPr>
                <w:sz w:val="22"/>
                <w:szCs w:val="22"/>
                <w:lang w:val="en-GB"/>
              </w:rPr>
              <w:t>This use case is related to the evolution and experimentation aspects. It takes advantage of the increased deployment flexibility provided by private 5G networks. Edge-core information exchange is used to trigger experimentation and adaptation of the edge.</w:t>
            </w:r>
          </w:p>
          <w:p w14:paraId="435378FF" w14:textId="77777777" w:rsidR="00F02C77" w:rsidRPr="00EA2CF8" w:rsidRDefault="007649F9" w:rsidP="00EA2CF8">
            <w:pPr>
              <w:spacing w:before="0"/>
              <w:ind w:left="-57"/>
              <w:rPr>
                <w:b/>
                <w:sz w:val="22"/>
                <w:szCs w:val="22"/>
                <w:lang w:val="en-GB"/>
              </w:rPr>
            </w:pPr>
            <w:r w:rsidRPr="00EA2CF8">
              <w:rPr>
                <w:sz w:val="22"/>
                <w:szCs w:val="22"/>
                <w:lang w:val="en-GB"/>
              </w:rPr>
              <w:t>There is also an expectation of alignment with domain specific experiments and matching KPIs based on innovations in the verticals.</w:t>
            </w:r>
          </w:p>
        </w:tc>
      </w:tr>
      <w:tr w:rsidR="00BE04CD" w:rsidRPr="00DF1275" w14:paraId="36949045" w14:textId="77777777" w:rsidTr="00AF2DC5">
        <w:tc>
          <w:tcPr>
            <w:tcW w:w="1296" w:type="pct"/>
          </w:tcPr>
          <w:p w14:paraId="13167A0D" w14:textId="77777777" w:rsidR="00BE04CD" w:rsidRPr="00DF1275" w:rsidRDefault="00BE04CD" w:rsidP="009A0CA4">
            <w:pPr>
              <w:spacing w:before="0"/>
              <w:rPr>
                <w:i/>
                <w:sz w:val="22"/>
                <w:szCs w:val="22"/>
                <w:lang w:val="en-GB"/>
              </w:rPr>
            </w:pPr>
            <w:r w:rsidRPr="00DF1275">
              <w:rPr>
                <w:i/>
                <w:sz w:val="22"/>
                <w:szCs w:val="22"/>
                <w:lang w:val="en-GB"/>
              </w:rPr>
              <w:t>Notes on use case category</w:t>
            </w:r>
          </w:p>
        </w:tc>
        <w:tc>
          <w:tcPr>
            <w:tcW w:w="3704" w:type="pct"/>
          </w:tcPr>
          <w:p w14:paraId="6054F6FF" w14:textId="77777777" w:rsidR="00BE04CD" w:rsidRPr="00DF1275" w:rsidRDefault="00BE04CD" w:rsidP="009A0CA4">
            <w:pPr>
              <w:spacing w:before="0"/>
              <w:rPr>
                <w:sz w:val="22"/>
                <w:szCs w:val="22"/>
                <w:lang w:val="en-GB"/>
              </w:rPr>
            </w:pPr>
            <w:r w:rsidRPr="00DF1275">
              <w:rPr>
                <w:sz w:val="22"/>
                <w:szCs w:val="22"/>
                <w:lang w:val="en-GB"/>
              </w:rPr>
              <w:t xml:space="preserve">Cat 1: describes a scenario related to core autonomous behaviour itself.  </w:t>
            </w:r>
          </w:p>
        </w:tc>
      </w:tr>
      <w:tr w:rsidR="00BE04CD" w:rsidRPr="00DF1275" w14:paraId="77DBBBB5" w14:textId="77777777" w:rsidTr="00AF2DC5">
        <w:tc>
          <w:tcPr>
            <w:tcW w:w="1296" w:type="pct"/>
          </w:tcPr>
          <w:p w14:paraId="025F5B85" w14:textId="77777777" w:rsidR="00BE04CD" w:rsidRPr="00DF1275" w:rsidRDefault="00BE04CD" w:rsidP="009A0CA4">
            <w:pPr>
              <w:spacing w:before="0"/>
              <w:rPr>
                <w:i/>
                <w:sz w:val="22"/>
                <w:szCs w:val="22"/>
                <w:lang w:val="en-GB"/>
              </w:rPr>
            </w:pPr>
            <w:r w:rsidRPr="00DF1275">
              <w:rPr>
                <w:i/>
                <w:sz w:val="22"/>
                <w:szCs w:val="22"/>
                <w:lang w:val="en-GB"/>
              </w:rPr>
              <w:t>References</w:t>
            </w:r>
          </w:p>
        </w:tc>
        <w:tc>
          <w:tcPr>
            <w:tcW w:w="3704" w:type="pct"/>
          </w:tcPr>
          <w:p w14:paraId="1F46BD60" w14:textId="0285D1B6" w:rsidR="00BE04CD" w:rsidRPr="00EA2CF8" w:rsidRDefault="001313A3" w:rsidP="00EA2CF8">
            <w:pPr>
              <w:spacing w:before="0"/>
              <w:rPr>
                <w:noProof/>
                <w:sz w:val="22"/>
                <w:szCs w:val="22"/>
                <w:lang w:val="en-GB"/>
              </w:rPr>
            </w:pPr>
            <w:r w:rsidRPr="00CD1F8A">
              <w:rPr>
                <w:sz w:val="22"/>
                <w:szCs w:val="22"/>
                <w:lang w:val="en-GB"/>
              </w:rPr>
              <w:t>[b-FGAN-O-013-R1]</w:t>
            </w:r>
          </w:p>
        </w:tc>
      </w:tr>
    </w:tbl>
    <w:p w14:paraId="43BD02AB" w14:textId="77777777" w:rsidR="00BE04CD" w:rsidRPr="00DF1275" w:rsidRDefault="00BE04CD" w:rsidP="00DD3D92">
      <w:pPr>
        <w:pStyle w:val="Heading3"/>
      </w:pPr>
      <w:bookmarkStart w:id="245" w:name="_Toc86163158"/>
      <w:bookmarkStart w:id="246" w:name="_Toc86503303"/>
      <w:bookmarkStart w:id="247" w:name="_Toc86503561"/>
      <w:bookmarkStart w:id="248" w:name="_Toc108567735"/>
      <w:r w:rsidRPr="00DF1275">
        <w:t>Use case requirements</w:t>
      </w:r>
      <w:bookmarkEnd w:id="245"/>
      <w:bookmarkEnd w:id="246"/>
      <w:bookmarkEnd w:id="247"/>
      <w:bookmarkEnd w:id="248"/>
    </w:p>
    <w:p w14:paraId="451C33F6"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66023609" w14:textId="468A003F" w:rsidR="00BE04CD" w:rsidRPr="00527B16" w:rsidRDefault="003F44DC" w:rsidP="003F44DC">
      <w:pPr>
        <w:spacing w:before="0" w:after="160" w:line="256" w:lineRule="auto"/>
        <w:rPr>
          <w:lang w:val="en-GB"/>
        </w:rPr>
      </w:pPr>
      <w:r w:rsidRPr="00DF1275">
        <w:rPr>
          <w:lang w:val="en-GB"/>
        </w:rPr>
        <w:t>●</w:t>
      </w:r>
      <w:r w:rsidRPr="00DF1275">
        <w:rPr>
          <w:lang w:val="en-GB"/>
        </w:rPr>
        <w:tab/>
      </w:r>
      <w:r w:rsidR="00851583">
        <w:rPr>
          <w:lang w:val="en-GB"/>
        </w:rPr>
        <w:t>AN-UC</w:t>
      </w:r>
      <w:r w:rsidR="00E473D8">
        <w:rPr>
          <w:lang w:val="en-GB"/>
        </w:rPr>
        <w:t>020</w:t>
      </w:r>
      <w:r w:rsidR="00FC70DA">
        <w:rPr>
          <w:lang w:val="en-GB"/>
        </w:rPr>
        <w:t>-REQ-</w:t>
      </w:r>
      <w:r w:rsidR="00DF7F40">
        <w:rPr>
          <w:lang w:val="en-GB"/>
        </w:rPr>
        <w:t>001</w:t>
      </w:r>
      <w:r w:rsidR="00BE04CD" w:rsidRPr="00DF1275">
        <w:rPr>
          <w:lang w:val="en-GB"/>
        </w:rPr>
        <w:t xml:space="preserve">: It is critical </w:t>
      </w:r>
      <w:r w:rsidR="00FB6D59">
        <w:rPr>
          <w:lang w:val="en-GB"/>
        </w:rPr>
        <w:t>that AN</w:t>
      </w:r>
      <w:r w:rsidR="00BE04CD" w:rsidRPr="00DF1275">
        <w:rPr>
          <w:lang w:val="en-GB"/>
        </w:rPr>
        <w:t xml:space="preserve"> interface with network application orchestration </w:t>
      </w:r>
      <w:r w:rsidR="00BE04CD" w:rsidRPr="00527B16">
        <w:rPr>
          <w:lang w:val="en-GB"/>
        </w:rPr>
        <w:t xml:space="preserve">platforms </w:t>
      </w:r>
      <w:r w:rsidR="00BE04CD" w:rsidRPr="00EA2CF8">
        <w:rPr>
          <w:lang w:val="en-GB"/>
        </w:rPr>
        <w:t xml:space="preserve">at </w:t>
      </w:r>
      <w:r w:rsidR="00FA633B" w:rsidRPr="00EA2CF8">
        <w:rPr>
          <w:lang w:val="en-GB"/>
        </w:rPr>
        <w:t xml:space="preserve">the </w:t>
      </w:r>
      <w:r w:rsidR="00BE04CD" w:rsidRPr="00EA2CF8">
        <w:rPr>
          <w:lang w:val="en-GB"/>
        </w:rPr>
        <w:t xml:space="preserve">edge </w:t>
      </w:r>
      <w:r w:rsidR="00BE04CD" w:rsidRPr="00527B16">
        <w:rPr>
          <w:lang w:val="en-GB"/>
        </w:rPr>
        <w:t xml:space="preserve">to provide both local, vertical-specific, including real time analytics as well as non-real time analytics. </w:t>
      </w:r>
    </w:p>
    <w:p w14:paraId="7DDFF705" w14:textId="382CB663" w:rsidR="00BE04CD" w:rsidRPr="00DF1275" w:rsidRDefault="00BE04CD" w:rsidP="003F44DC">
      <w:pPr>
        <w:spacing w:before="0" w:after="160" w:line="256" w:lineRule="auto"/>
        <w:rPr>
          <w:sz w:val="22"/>
          <w:szCs w:val="22"/>
          <w:lang w:val="en-GB"/>
        </w:rPr>
      </w:pPr>
      <w:r w:rsidRPr="00527B16">
        <w:rPr>
          <w:sz w:val="22"/>
          <w:szCs w:val="22"/>
          <w:lang w:val="en-GB"/>
        </w:rPr>
        <w:t>NOTE</w:t>
      </w:r>
      <w:r w:rsidR="00A1515A">
        <w:rPr>
          <w:sz w:val="22"/>
          <w:szCs w:val="22"/>
          <w:lang w:val="en-GB"/>
        </w:rPr>
        <w:t xml:space="preserve"> </w:t>
      </w:r>
      <w:r w:rsidR="00A02C4D" w:rsidRPr="00527B16">
        <w:rPr>
          <w:sz w:val="22"/>
          <w:szCs w:val="22"/>
          <w:lang w:val="en-GB"/>
        </w:rPr>
        <w:t xml:space="preserve">1 </w:t>
      </w:r>
      <w:r w:rsidR="00E86B59" w:rsidRPr="00527B16">
        <w:rPr>
          <w:sz w:val="22"/>
          <w:szCs w:val="22"/>
          <w:lang w:val="en-GB"/>
        </w:rPr>
        <w:t>–</w:t>
      </w:r>
      <w:r w:rsidR="00A02C4D" w:rsidRPr="00527B16">
        <w:rPr>
          <w:sz w:val="22"/>
          <w:szCs w:val="22"/>
          <w:lang w:val="en-GB"/>
        </w:rPr>
        <w:t>N</w:t>
      </w:r>
      <w:r w:rsidRPr="00527B16">
        <w:rPr>
          <w:sz w:val="22"/>
          <w:szCs w:val="22"/>
          <w:lang w:val="en-GB"/>
        </w:rPr>
        <w:t>etwork application orchestration platforms may coordinate with edge analytics and edge service management to abstract the edge network architecture to the AN.</w:t>
      </w:r>
      <w:r w:rsidR="00FA633B" w:rsidRPr="00527B16">
        <w:rPr>
          <w:sz w:val="22"/>
          <w:szCs w:val="22"/>
          <w:lang w:val="en-GB"/>
        </w:rPr>
        <w:t xml:space="preserve"> Analytics may be made available for </w:t>
      </w:r>
      <w:r w:rsidR="00FA633B" w:rsidRPr="00EA2CF8">
        <w:rPr>
          <w:lang w:val="en-GB"/>
        </w:rPr>
        <w:t>remote access (e.g. away from the edge)</w:t>
      </w:r>
      <w:r w:rsidR="00FA633B" w:rsidRPr="00527B16">
        <w:rPr>
          <w:lang w:val="en-GB"/>
        </w:rPr>
        <w:t>.</w:t>
      </w:r>
    </w:p>
    <w:p w14:paraId="14146F68" w14:textId="1B6FE63C" w:rsidR="00BE04CD" w:rsidRPr="00DF1275" w:rsidRDefault="003F44DC" w:rsidP="003F44DC">
      <w:pPr>
        <w:spacing w:before="0" w:after="160" w:line="256" w:lineRule="auto"/>
        <w:rPr>
          <w:lang w:val="en-GB"/>
        </w:rPr>
      </w:pPr>
      <w:r w:rsidRPr="00DF1275">
        <w:rPr>
          <w:lang w:val="en-GB"/>
        </w:rPr>
        <w:t>●</w:t>
      </w:r>
      <w:r w:rsidRPr="00DF1275">
        <w:rPr>
          <w:lang w:val="en-GB"/>
        </w:rPr>
        <w:tab/>
      </w:r>
      <w:r w:rsidR="00851583">
        <w:rPr>
          <w:lang w:val="en-GB"/>
        </w:rPr>
        <w:t>AN-UC</w:t>
      </w:r>
      <w:r w:rsidR="00E473D8">
        <w:rPr>
          <w:lang w:val="en-GB"/>
        </w:rPr>
        <w:t>020</w:t>
      </w:r>
      <w:r w:rsidR="00FC70DA">
        <w:rPr>
          <w:lang w:val="en-GB"/>
        </w:rPr>
        <w:t>-REQ-</w:t>
      </w:r>
      <w:r w:rsidR="00DF7F40">
        <w:rPr>
          <w:lang w:val="en-GB"/>
        </w:rPr>
        <w:t>002</w:t>
      </w:r>
      <w:r w:rsidR="00BE04CD" w:rsidRPr="00DF1275">
        <w:rPr>
          <w:lang w:val="en-GB"/>
        </w:rPr>
        <w:t xml:space="preserve">: It is critical </w:t>
      </w:r>
      <w:r w:rsidR="00FB6D59">
        <w:rPr>
          <w:lang w:val="en-GB"/>
        </w:rPr>
        <w:t>that AN</w:t>
      </w:r>
      <w:r w:rsidR="00BE04CD" w:rsidRPr="006C1A21">
        <w:rPr>
          <w:lang w:val="en-GB"/>
        </w:rPr>
        <w:t xml:space="preserve"> provide network management </w:t>
      </w:r>
      <w:r w:rsidR="007649F9" w:rsidRPr="00EA2CF8">
        <w:rPr>
          <w:lang w:val="en-GB"/>
        </w:rPr>
        <w:t>and</w:t>
      </w:r>
      <w:r w:rsidR="00BE04CD" w:rsidRPr="006C1A21">
        <w:rPr>
          <w:lang w:val="en-GB"/>
        </w:rPr>
        <w:t xml:space="preserve"> optimization</w:t>
      </w:r>
      <w:r w:rsidR="006C1A21" w:rsidRPr="006C1A21">
        <w:rPr>
          <w:lang w:val="en-GB"/>
        </w:rPr>
        <w:t>,</w:t>
      </w:r>
      <w:r w:rsidR="00EC2D42">
        <w:rPr>
          <w:lang w:val="en-GB"/>
        </w:rPr>
        <w:t xml:space="preserve"> </w:t>
      </w:r>
      <w:r w:rsidR="006C1A21" w:rsidRPr="006C1A21">
        <w:rPr>
          <w:lang w:val="en-GB"/>
        </w:rPr>
        <w:t xml:space="preserve">as well as </w:t>
      </w:r>
      <w:r w:rsidR="00BE04CD" w:rsidRPr="006C1A21">
        <w:rPr>
          <w:lang w:val="en-GB"/>
        </w:rPr>
        <w:t xml:space="preserve">application management </w:t>
      </w:r>
      <w:r w:rsidR="007649F9" w:rsidRPr="00EA2CF8">
        <w:rPr>
          <w:lang w:val="en-GB"/>
        </w:rPr>
        <w:t>and o</w:t>
      </w:r>
      <w:r w:rsidR="00BE04CD" w:rsidRPr="006C1A21">
        <w:rPr>
          <w:lang w:val="en-GB"/>
        </w:rPr>
        <w:t>ptimization services to application orchestration platforms at the edge.</w:t>
      </w:r>
    </w:p>
    <w:p w14:paraId="6F02B488" w14:textId="2EE0409F" w:rsidR="00BE04CD" w:rsidRPr="00DF1275" w:rsidRDefault="00BE04CD" w:rsidP="003F44DC">
      <w:pPr>
        <w:spacing w:before="0" w:after="160" w:line="256" w:lineRule="auto"/>
        <w:rPr>
          <w:sz w:val="22"/>
          <w:szCs w:val="22"/>
          <w:lang w:val="en-GB"/>
        </w:rPr>
      </w:pPr>
      <w:r w:rsidRPr="00DF1275">
        <w:rPr>
          <w:sz w:val="22"/>
          <w:szCs w:val="22"/>
          <w:lang w:val="en-GB"/>
        </w:rPr>
        <w:t>NOTE</w:t>
      </w:r>
      <w:r w:rsidR="00A1515A">
        <w:rPr>
          <w:sz w:val="22"/>
          <w:szCs w:val="22"/>
          <w:lang w:val="en-GB"/>
        </w:rPr>
        <w:t xml:space="preserve"> </w:t>
      </w:r>
      <w:r w:rsidR="00A02C4D">
        <w:rPr>
          <w:sz w:val="22"/>
          <w:szCs w:val="22"/>
          <w:lang w:val="en-GB"/>
        </w:rPr>
        <w:t xml:space="preserve">2 </w:t>
      </w:r>
      <w:r w:rsidR="00E86B59" w:rsidRPr="00DF1275">
        <w:rPr>
          <w:sz w:val="22"/>
          <w:szCs w:val="22"/>
          <w:lang w:val="en-GB"/>
        </w:rPr>
        <w:t>–</w:t>
      </w:r>
      <w:r w:rsidR="00A02C4D">
        <w:rPr>
          <w:sz w:val="22"/>
          <w:szCs w:val="22"/>
          <w:lang w:val="en-GB"/>
        </w:rPr>
        <w:t>W</w:t>
      </w:r>
      <w:r w:rsidRPr="00DF1275">
        <w:rPr>
          <w:sz w:val="22"/>
          <w:szCs w:val="22"/>
          <w:lang w:val="en-GB"/>
        </w:rPr>
        <w:t>hile network management and optimization provide specific inputs to the edge about the network architecture, application management and optimization services may provide specific inputs on placement, functionalities and other aspects of applications.</w:t>
      </w:r>
    </w:p>
    <w:p w14:paraId="55D4B7BF" w14:textId="77777777" w:rsidR="00BE04CD" w:rsidRPr="00DF1275" w:rsidRDefault="00BE04CD" w:rsidP="00BE04CD">
      <w:pPr>
        <w:spacing w:before="0" w:after="160" w:line="259" w:lineRule="auto"/>
        <w:rPr>
          <w:u w:val="single"/>
          <w:lang w:val="en-GB"/>
        </w:rPr>
      </w:pPr>
      <w:r w:rsidRPr="00DF1275">
        <w:rPr>
          <w:u w:val="single"/>
          <w:lang w:val="en-GB"/>
        </w:rPr>
        <w:t xml:space="preserve">Expected requirements </w:t>
      </w:r>
    </w:p>
    <w:p w14:paraId="5C99FB6B" w14:textId="06CA5ADF" w:rsidR="00BE04CD" w:rsidRPr="00DF1275" w:rsidRDefault="003F44DC" w:rsidP="003F44DC">
      <w:pPr>
        <w:spacing w:before="0" w:after="160" w:line="259" w:lineRule="auto"/>
        <w:rPr>
          <w:lang w:val="en-GB"/>
        </w:rPr>
      </w:pPr>
      <w:r w:rsidRPr="00DF1275">
        <w:rPr>
          <w:lang w:val="en-GB"/>
        </w:rPr>
        <w:t>●</w:t>
      </w:r>
      <w:r w:rsidRPr="00DF1275">
        <w:rPr>
          <w:lang w:val="en-GB"/>
        </w:rPr>
        <w:tab/>
      </w:r>
      <w:r w:rsidR="00851583">
        <w:rPr>
          <w:lang w:val="en-GB"/>
        </w:rPr>
        <w:t>AN-UC</w:t>
      </w:r>
      <w:r w:rsidR="00E473D8">
        <w:rPr>
          <w:lang w:val="en-GB"/>
        </w:rPr>
        <w:t>020</w:t>
      </w:r>
      <w:r w:rsidR="00FC70DA">
        <w:rPr>
          <w:lang w:val="en-GB"/>
        </w:rPr>
        <w:t>-REQ-</w:t>
      </w:r>
      <w:r w:rsidR="00DF7F40">
        <w:rPr>
          <w:lang w:val="en-GB"/>
        </w:rPr>
        <w:t>003</w:t>
      </w:r>
      <w:r w:rsidR="00BE04CD" w:rsidRPr="00DF1275">
        <w:rPr>
          <w:lang w:val="en-GB"/>
        </w:rPr>
        <w:t xml:space="preserve">: It is expected </w:t>
      </w:r>
      <w:r w:rsidR="00FB6D59">
        <w:rPr>
          <w:lang w:val="en-GB"/>
        </w:rPr>
        <w:t>that AN</w:t>
      </w:r>
      <w:r w:rsidR="00BE04CD" w:rsidRPr="00DF1275">
        <w:rPr>
          <w:lang w:val="en-GB"/>
        </w:rPr>
        <w:t xml:space="preserve"> provide tailor-made recipes for application management and optimization specific to verticals deployed at the edge.</w:t>
      </w:r>
    </w:p>
    <w:p w14:paraId="1A4F1A54" w14:textId="1C0CCBB2" w:rsidR="00BE04CD" w:rsidRPr="00DF1275" w:rsidRDefault="00BE04CD" w:rsidP="003F44DC">
      <w:pPr>
        <w:spacing w:before="0" w:after="160" w:line="259" w:lineRule="auto"/>
        <w:rPr>
          <w:sz w:val="22"/>
          <w:szCs w:val="22"/>
          <w:lang w:val="en-GB"/>
        </w:rPr>
      </w:pPr>
      <w:r w:rsidRPr="00DF1275">
        <w:rPr>
          <w:sz w:val="22"/>
          <w:szCs w:val="22"/>
          <w:lang w:val="en-GB"/>
        </w:rPr>
        <w:t>NOTE</w:t>
      </w:r>
      <w:r w:rsidR="00A02C4D">
        <w:rPr>
          <w:sz w:val="22"/>
          <w:szCs w:val="22"/>
          <w:lang w:val="en-GB"/>
        </w:rPr>
        <w:t xml:space="preserve"> 3</w:t>
      </w:r>
      <w:r w:rsidR="00E86B59" w:rsidRPr="00DF1275">
        <w:rPr>
          <w:sz w:val="22"/>
          <w:szCs w:val="22"/>
          <w:lang w:val="en-GB"/>
        </w:rPr>
        <w:t xml:space="preserve"> –</w:t>
      </w:r>
      <w:r w:rsidR="00A02C4D">
        <w:rPr>
          <w:sz w:val="22"/>
          <w:szCs w:val="22"/>
          <w:lang w:val="en-GB"/>
        </w:rPr>
        <w:t>T</w:t>
      </w:r>
      <w:r w:rsidRPr="00DF1275">
        <w:rPr>
          <w:sz w:val="22"/>
          <w:szCs w:val="22"/>
          <w:lang w:val="en-GB"/>
        </w:rPr>
        <w:t xml:space="preserve">hese recipes may be the result of offline, generalized analytics at the AN. These recipes may be considered by </w:t>
      </w:r>
      <w:r w:rsidR="008D6BFB" w:rsidRPr="00DF1275">
        <w:rPr>
          <w:sz w:val="22"/>
          <w:szCs w:val="22"/>
          <w:lang w:val="en-GB"/>
        </w:rPr>
        <w:t>NAO</w:t>
      </w:r>
      <w:r w:rsidR="008D6BFB">
        <w:rPr>
          <w:sz w:val="22"/>
          <w:szCs w:val="22"/>
          <w:lang w:val="en-GB"/>
        </w:rPr>
        <w:t xml:space="preserve"> </w:t>
      </w:r>
      <w:r w:rsidRPr="00DF1275">
        <w:rPr>
          <w:sz w:val="22"/>
          <w:szCs w:val="22"/>
          <w:lang w:val="en-GB"/>
        </w:rPr>
        <w:t>while designing, developing and deploying applications at the edge.</w:t>
      </w:r>
    </w:p>
    <w:p w14:paraId="67B1D5EA" w14:textId="77777777" w:rsidR="00BE04CD" w:rsidRPr="00DF1275" w:rsidRDefault="00BE04CD" w:rsidP="00BE04CD">
      <w:pPr>
        <w:spacing w:before="0" w:after="160" w:line="259" w:lineRule="auto"/>
        <w:rPr>
          <w:u w:val="single"/>
          <w:lang w:val="en-GB"/>
        </w:rPr>
      </w:pPr>
      <w:r w:rsidRPr="00DF1275">
        <w:rPr>
          <w:u w:val="single"/>
          <w:lang w:val="en-GB"/>
        </w:rPr>
        <w:t>Added value requirements</w:t>
      </w:r>
    </w:p>
    <w:p w14:paraId="2C686433" w14:textId="7A39EA90" w:rsidR="00BE04CD" w:rsidRPr="00DF1275" w:rsidRDefault="003F44DC" w:rsidP="003F44DC">
      <w:pPr>
        <w:spacing w:before="0" w:after="160" w:line="259" w:lineRule="auto"/>
        <w:rPr>
          <w:lang w:val="en-GB"/>
        </w:rPr>
      </w:pPr>
      <w:r w:rsidRPr="00DF1275">
        <w:rPr>
          <w:lang w:val="en-GB"/>
        </w:rPr>
        <w:t>●</w:t>
      </w:r>
      <w:r w:rsidRPr="00DF1275">
        <w:rPr>
          <w:lang w:val="en-GB"/>
        </w:rPr>
        <w:tab/>
      </w:r>
      <w:r w:rsidR="00851583">
        <w:rPr>
          <w:lang w:val="en-GB"/>
        </w:rPr>
        <w:t>AN-UC</w:t>
      </w:r>
      <w:r w:rsidR="00E473D8">
        <w:rPr>
          <w:lang w:val="en-GB"/>
        </w:rPr>
        <w:t>020</w:t>
      </w:r>
      <w:r w:rsidR="00FC70DA">
        <w:rPr>
          <w:lang w:val="en-GB"/>
        </w:rPr>
        <w:t>-REQ-</w:t>
      </w:r>
      <w:r w:rsidR="00DF7F40">
        <w:rPr>
          <w:lang w:val="en-GB"/>
        </w:rPr>
        <w:t>004</w:t>
      </w:r>
      <w:r w:rsidR="00BE04CD" w:rsidRPr="00DF1275">
        <w:rPr>
          <w:lang w:val="en-GB"/>
        </w:rPr>
        <w:t xml:space="preserve">: It is of added value </w:t>
      </w:r>
      <w:r w:rsidR="00FB6D59">
        <w:rPr>
          <w:lang w:val="en-GB"/>
        </w:rPr>
        <w:t>that AN</w:t>
      </w:r>
      <w:r w:rsidR="00BE04CD" w:rsidRPr="00DF1275">
        <w:rPr>
          <w:lang w:val="en-GB"/>
        </w:rPr>
        <w:t xml:space="preserve"> </w:t>
      </w:r>
      <w:r w:rsidR="00BE04CD" w:rsidRPr="006E48C7">
        <w:rPr>
          <w:lang w:val="en-GB"/>
        </w:rPr>
        <w:t xml:space="preserve">consider </w:t>
      </w:r>
      <w:r w:rsidR="00CD1F8A" w:rsidRPr="006E48C7">
        <w:rPr>
          <w:lang w:val="en-GB"/>
        </w:rPr>
        <w:t xml:space="preserve">input </w:t>
      </w:r>
      <w:r w:rsidR="00BE04CD" w:rsidRPr="006E48C7">
        <w:rPr>
          <w:lang w:val="en-GB"/>
        </w:rPr>
        <w:t>from</w:t>
      </w:r>
      <w:r w:rsidR="00DE7F62" w:rsidRPr="006E48C7">
        <w:rPr>
          <w:lang w:val="en-GB"/>
        </w:rPr>
        <w:t xml:space="preserve"> </w:t>
      </w:r>
      <w:r w:rsidR="008D6BFB" w:rsidRPr="00EA2CF8">
        <w:rPr>
          <w:szCs w:val="24"/>
          <w:lang w:val="en-GB"/>
        </w:rPr>
        <w:t>NAO</w:t>
      </w:r>
      <w:r w:rsidR="00BE04CD" w:rsidRPr="006E48C7">
        <w:rPr>
          <w:lang w:val="en-GB"/>
        </w:rPr>
        <w:t>, and continuously optimize the tailor-made recipes for application management and optimization specific to verticals deployed at the edge.</w:t>
      </w:r>
    </w:p>
    <w:p w14:paraId="3BD8CB79" w14:textId="6D1D6AFA" w:rsidR="00BE04CD" w:rsidRPr="00DF1275" w:rsidRDefault="007649F9" w:rsidP="003F44DC">
      <w:pPr>
        <w:spacing w:before="0" w:after="160" w:line="259" w:lineRule="auto"/>
        <w:rPr>
          <w:sz w:val="22"/>
          <w:szCs w:val="22"/>
          <w:lang w:val="en-GB"/>
        </w:rPr>
      </w:pPr>
      <w:r w:rsidRPr="00DB6EF3">
        <w:rPr>
          <w:sz w:val="22"/>
          <w:szCs w:val="22"/>
          <w:lang w:val="en-GB"/>
        </w:rPr>
        <w:t>NOTE</w:t>
      </w:r>
      <w:r w:rsidR="00DB6EF3" w:rsidRPr="00EA2CF8">
        <w:rPr>
          <w:sz w:val="22"/>
          <w:szCs w:val="22"/>
          <w:lang w:val="en-GB"/>
        </w:rPr>
        <w:t xml:space="preserve"> 4</w:t>
      </w:r>
      <w:r w:rsidRPr="00DB6EF3">
        <w:rPr>
          <w:sz w:val="22"/>
          <w:szCs w:val="22"/>
          <w:lang w:val="en-GB"/>
        </w:rPr>
        <w:t xml:space="preserve"> –The </w:t>
      </w:r>
      <w:r w:rsidR="00CD1F8A" w:rsidRPr="00EA2CF8">
        <w:rPr>
          <w:sz w:val="22"/>
          <w:szCs w:val="22"/>
          <w:lang w:val="en-GB"/>
        </w:rPr>
        <w:t xml:space="preserve">input </w:t>
      </w:r>
      <w:r w:rsidRPr="00DB6EF3">
        <w:rPr>
          <w:sz w:val="22"/>
          <w:szCs w:val="22"/>
          <w:lang w:val="en-GB"/>
        </w:rPr>
        <w:t xml:space="preserve">from </w:t>
      </w:r>
      <w:r w:rsidR="008D6BFB" w:rsidRPr="00EA2CF8">
        <w:rPr>
          <w:szCs w:val="24"/>
          <w:lang w:val="en-GB"/>
        </w:rPr>
        <w:t>NAO</w:t>
      </w:r>
      <w:r w:rsidR="00DE7F62" w:rsidRPr="00DB6EF3">
        <w:rPr>
          <w:szCs w:val="24"/>
          <w:lang w:val="en-GB"/>
        </w:rPr>
        <w:t xml:space="preserve"> </w:t>
      </w:r>
      <w:r w:rsidR="00CD1F8A" w:rsidRPr="00EA2CF8">
        <w:rPr>
          <w:sz w:val="22"/>
          <w:szCs w:val="22"/>
          <w:lang w:val="en-GB"/>
        </w:rPr>
        <w:t xml:space="preserve">may be agnostic to </w:t>
      </w:r>
      <w:r w:rsidRPr="00DB6EF3">
        <w:rPr>
          <w:sz w:val="22"/>
          <w:szCs w:val="22"/>
          <w:lang w:val="en-GB"/>
        </w:rPr>
        <w:t>the details of network architecture or user details at the edge.</w:t>
      </w:r>
      <w:r w:rsidR="00CD1F8A">
        <w:rPr>
          <w:sz w:val="22"/>
          <w:szCs w:val="22"/>
          <w:lang w:val="en-GB"/>
        </w:rPr>
        <w:t xml:space="preserve"> This would further enhance the privacy and security of the system.</w:t>
      </w:r>
    </w:p>
    <w:p w14:paraId="0702BDB9" w14:textId="1C9DD8A8" w:rsidR="00BE04CD" w:rsidRPr="00DF1275" w:rsidRDefault="009325C6" w:rsidP="00DD3D92">
      <w:pPr>
        <w:pStyle w:val="Heading3"/>
      </w:pPr>
      <w:bookmarkStart w:id="249" w:name="_Toc108567736"/>
      <w:r>
        <w:t>Actor interactions and possible components</w:t>
      </w:r>
      <w:bookmarkEnd w:id="249"/>
    </w:p>
    <w:p w14:paraId="0F3510BE" w14:textId="77777777" w:rsidR="005208CC" w:rsidRPr="00DF1275" w:rsidRDefault="00BE04CD" w:rsidP="005208CC">
      <w:pPr>
        <w:keepNext/>
        <w:spacing w:before="0" w:after="160" w:line="259" w:lineRule="auto"/>
        <w:rPr>
          <w:lang w:val="en-GB"/>
        </w:rPr>
      </w:pPr>
      <w:r w:rsidRPr="00DF1275">
        <w:rPr>
          <w:noProof/>
          <w:lang w:eastAsia="en-US" w:bidi="hi-IN"/>
        </w:rPr>
        <w:drawing>
          <wp:inline distT="0" distB="0" distL="0" distR="0" wp14:anchorId="5C39C7B0" wp14:editId="2FAE91F7">
            <wp:extent cx="6120765" cy="3522196"/>
            <wp:effectExtent l="19050" t="0" r="0" b="0"/>
            <wp:docPr id="8" name="Picture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descr="Text&#10;&#10;Description automatically generated"/>
                    <pic:cNvPicPr>
                      <a:picLocks noChangeAspect="1" noChangeArrowheads="1"/>
                    </pic:cNvPicPr>
                  </pic:nvPicPr>
                  <pic:blipFill>
                    <a:blip r:embed="rId40" cstate="print"/>
                    <a:srcRect/>
                    <a:stretch>
                      <a:fillRect/>
                    </a:stretch>
                  </pic:blipFill>
                  <pic:spPr bwMode="auto">
                    <a:xfrm>
                      <a:off x="0" y="0"/>
                      <a:ext cx="6120765" cy="3522196"/>
                    </a:xfrm>
                    <a:prstGeom prst="rect">
                      <a:avLst/>
                    </a:prstGeom>
                    <a:noFill/>
                    <a:ln w="9525">
                      <a:noFill/>
                      <a:miter lim="800000"/>
                      <a:headEnd/>
                      <a:tailEnd/>
                    </a:ln>
                  </pic:spPr>
                </pic:pic>
              </a:graphicData>
            </a:graphic>
          </wp:inline>
        </w:drawing>
      </w:r>
    </w:p>
    <w:p w14:paraId="01CFF4C9" w14:textId="26FFC6F1" w:rsidR="005208CC" w:rsidRPr="000228D7" w:rsidRDefault="005208CC" w:rsidP="005208CC">
      <w:pPr>
        <w:pStyle w:val="Caption"/>
        <w:rPr>
          <w:sz w:val="22"/>
          <w:szCs w:val="22"/>
        </w:rPr>
      </w:pPr>
      <w:r w:rsidRPr="000228D7">
        <w:t xml:space="preserve">Figure </w:t>
      </w:r>
      <w:r w:rsidR="00DF0C69">
        <w:t>1</w:t>
      </w:r>
      <w:r w:rsidR="00AA76B9">
        <w:t>7</w:t>
      </w:r>
      <w:r w:rsidRPr="000228D7">
        <w:t>:</w:t>
      </w:r>
      <w:r w:rsidR="000228D7" w:rsidRPr="00EA2CF8">
        <w:t xml:space="preserve"> </w:t>
      </w:r>
      <w:r w:rsidR="006C5495">
        <w:t>A</w:t>
      </w:r>
      <w:r w:rsidR="006C5495" w:rsidRPr="00B343EB">
        <w:t>ctor interaction</w:t>
      </w:r>
      <w:r w:rsidR="006C5495">
        <w:t>s</w:t>
      </w:r>
      <w:r w:rsidR="00B9281A" w:rsidRPr="000228D7">
        <w:t xml:space="preserve"> </w:t>
      </w:r>
      <w:r w:rsidR="000E0775" w:rsidRPr="000228D7">
        <w:t xml:space="preserve">for </w:t>
      </w:r>
      <w:r w:rsidR="000E0775" w:rsidRPr="000228D7">
        <w:rPr>
          <w:sz w:val="22"/>
          <w:szCs w:val="22"/>
        </w:rPr>
        <w:t>Evolving Edge applications for verticals using Private 5G</w:t>
      </w:r>
    </w:p>
    <w:p w14:paraId="21EE797F" w14:textId="6CEC51E1" w:rsidR="00C30DE8" w:rsidRDefault="00042D48" w:rsidP="00C30DE8">
      <w:pPr>
        <w:spacing w:before="0" w:after="160" w:line="256" w:lineRule="auto"/>
        <w:rPr>
          <w:lang w:val="en-GB"/>
        </w:rPr>
      </w:pPr>
      <w:r>
        <w:rPr>
          <w:lang w:val="en-GB"/>
        </w:rPr>
        <w:t>A</w:t>
      </w:r>
      <w:r w:rsidR="00C30DE8">
        <w:rPr>
          <w:lang w:val="en-GB"/>
        </w:rPr>
        <w:t>ctors involved (figure 1</w:t>
      </w:r>
      <w:r w:rsidR="00AA76B9">
        <w:rPr>
          <w:lang w:val="en-GB"/>
        </w:rPr>
        <w:t>7</w:t>
      </w:r>
      <w:r w:rsidR="00C30DE8">
        <w:rPr>
          <w:lang w:val="en-GB"/>
        </w:rPr>
        <w:t>):</w:t>
      </w:r>
    </w:p>
    <w:p w14:paraId="54B7B2A3" w14:textId="410E185A" w:rsidR="005264B9" w:rsidRDefault="00B23270" w:rsidP="005264B9">
      <w:pPr>
        <w:rPr>
          <w:lang w:val="en-GB" w:eastAsia="en-US"/>
        </w:rPr>
      </w:pPr>
      <w:r>
        <w:rPr>
          <w:lang w:val="en-GB" w:eastAsia="en-US"/>
        </w:rPr>
        <w:t xml:space="preserve">NAO@edge: </w:t>
      </w:r>
      <w:r w:rsidR="005105DC">
        <w:rPr>
          <w:lang w:val="en-GB" w:eastAsia="en-US"/>
        </w:rPr>
        <w:t>T</w:t>
      </w:r>
      <w:r>
        <w:rPr>
          <w:lang w:val="en-GB" w:eastAsia="en-US"/>
        </w:rPr>
        <w:t>his is an actor which manages the network application and orchestrates their lifecycle at the edge locations.</w:t>
      </w:r>
    </w:p>
    <w:p w14:paraId="264CFC38" w14:textId="77777777" w:rsidR="00B23270" w:rsidRPr="00E70838" w:rsidRDefault="00B23270" w:rsidP="00315A18"/>
    <w:p w14:paraId="7274C47C" w14:textId="77777777" w:rsidR="00BE04CD" w:rsidRPr="00DF1275" w:rsidRDefault="00BE04CD" w:rsidP="00333D1F">
      <w:pPr>
        <w:pStyle w:val="Heading2"/>
      </w:pPr>
      <w:bookmarkStart w:id="250" w:name="_Toc86503305"/>
      <w:bookmarkStart w:id="251" w:name="_Toc86163160"/>
      <w:bookmarkStart w:id="252" w:name="_Toc108567737"/>
      <w:r w:rsidRPr="00DF1275">
        <w:t xml:space="preserve">Experimentation and </w:t>
      </w:r>
      <w:r w:rsidR="00A55EC7" w:rsidRPr="00DF1275">
        <w:t>“</w:t>
      </w:r>
      <w:r w:rsidRPr="00DF1275">
        <w:t>fire-drills” for public safety networks</w:t>
      </w:r>
      <w:bookmarkEnd w:id="250"/>
      <w:bookmarkEnd w:id="251"/>
      <w:bookmarkEnd w:id="252"/>
    </w:p>
    <w:tbl>
      <w:tblPr>
        <w:tblStyle w:val="TableGrid"/>
        <w:tblW w:w="5000" w:type="pct"/>
        <w:tblLook w:val="04A0" w:firstRow="1" w:lastRow="0" w:firstColumn="1" w:lastColumn="0" w:noHBand="0" w:noVBand="1"/>
      </w:tblPr>
      <w:tblGrid>
        <w:gridCol w:w="2496"/>
        <w:gridCol w:w="7133"/>
      </w:tblGrid>
      <w:tr w:rsidR="00BE04CD" w:rsidRPr="00DF1275" w14:paraId="2E84D6DA" w14:textId="77777777" w:rsidTr="00A55EC7">
        <w:tc>
          <w:tcPr>
            <w:tcW w:w="1296" w:type="pct"/>
          </w:tcPr>
          <w:p w14:paraId="04A2C894" w14:textId="77777777" w:rsidR="00BE04CD" w:rsidRPr="00C82CAC" w:rsidRDefault="00BE04CD" w:rsidP="00A55EC7">
            <w:pPr>
              <w:keepNext/>
              <w:keepLines/>
              <w:tabs>
                <w:tab w:val="left" w:pos="794"/>
                <w:tab w:val="left" w:pos="1191"/>
                <w:tab w:val="left" w:pos="1588"/>
                <w:tab w:val="left" w:pos="1985"/>
              </w:tabs>
              <w:overflowPunct w:val="0"/>
              <w:autoSpaceDE w:val="0"/>
              <w:autoSpaceDN w:val="0"/>
              <w:adjustRightInd w:val="0"/>
              <w:spacing w:before="0"/>
              <w:textAlignment w:val="baseline"/>
              <w:outlineLvl w:val="0"/>
              <w:rPr>
                <w:i/>
                <w:sz w:val="22"/>
                <w:szCs w:val="18"/>
                <w:lang w:val="en-GB"/>
              </w:rPr>
            </w:pPr>
            <w:bookmarkStart w:id="253" w:name="_Toc86163161"/>
            <w:r w:rsidRPr="00C82CAC">
              <w:rPr>
                <w:i/>
                <w:sz w:val="22"/>
                <w:szCs w:val="18"/>
                <w:lang w:val="en-GB"/>
              </w:rPr>
              <w:t>Use case id</w:t>
            </w:r>
            <w:bookmarkEnd w:id="253"/>
          </w:p>
        </w:tc>
        <w:tc>
          <w:tcPr>
            <w:tcW w:w="3704" w:type="pct"/>
          </w:tcPr>
          <w:p w14:paraId="73F58F3C" w14:textId="77777777" w:rsidR="00BE04CD" w:rsidRPr="00DF1275" w:rsidRDefault="00BE04CD" w:rsidP="009A0CA4">
            <w:pPr>
              <w:spacing w:before="0"/>
              <w:rPr>
                <w:sz w:val="22"/>
                <w:szCs w:val="18"/>
                <w:lang w:val="en-GB"/>
              </w:rPr>
            </w:pPr>
            <w:r w:rsidRPr="00DF1275">
              <w:rPr>
                <w:sz w:val="22"/>
                <w:szCs w:val="18"/>
                <w:lang w:val="en-GB"/>
              </w:rPr>
              <w:t>FG-AN-usecase-21</w:t>
            </w:r>
          </w:p>
        </w:tc>
      </w:tr>
      <w:tr w:rsidR="00BE04CD" w:rsidRPr="00DF1275" w14:paraId="61141758" w14:textId="77777777" w:rsidTr="00A55EC7">
        <w:tc>
          <w:tcPr>
            <w:tcW w:w="1296" w:type="pct"/>
          </w:tcPr>
          <w:p w14:paraId="39332BF5" w14:textId="77777777" w:rsidR="00BE04CD" w:rsidRPr="00C82CAC" w:rsidRDefault="00BE04CD" w:rsidP="00A55EC7">
            <w:pPr>
              <w:spacing w:before="0"/>
              <w:rPr>
                <w:i/>
                <w:sz w:val="22"/>
                <w:szCs w:val="18"/>
                <w:lang w:val="en-GB"/>
              </w:rPr>
            </w:pPr>
            <w:r w:rsidRPr="00C82CAC">
              <w:rPr>
                <w:i/>
                <w:sz w:val="22"/>
                <w:szCs w:val="18"/>
                <w:lang w:val="en-GB"/>
              </w:rPr>
              <w:t>Use case description</w:t>
            </w:r>
          </w:p>
        </w:tc>
        <w:tc>
          <w:tcPr>
            <w:tcW w:w="3704" w:type="pct"/>
          </w:tcPr>
          <w:p w14:paraId="7B2A29C5" w14:textId="77777777" w:rsidR="00BE04CD" w:rsidRPr="00DF1275" w:rsidRDefault="00BE04CD" w:rsidP="009A0CA4">
            <w:pPr>
              <w:spacing w:before="0"/>
              <w:rPr>
                <w:sz w:val="22"/>
                <w:szCs w:val="18"/>
                <w:lang w:val="en-GB"/>
              </w:rPr>
            </w:pPr>
            <w:r w:rsidRPr="00DF1275">
              <w:rPr>
                <w:sz w:val="22"/>
                <w:szCs w:val="18"/>
                <w:lang w:val="en-GB"/>
              </w:rPr>
              <w:t>Emergency response and public safety needs resilient, on-demand network setup and management. This will require inputs from verticals including emergency responders. Experimentation and trial runs may be mandated in certain regions.</w:t>
            </w:r>
          </w:p>
          <w:p w14:paraId="1B916D9E" w14:textId="52454B56" w:rsidR="00BE04CD" w:rsidRPr="00DF1275" w:rsidRDefault="00BE04CD" w:rsidP="009A0CA4">
            <w:pPr>
              <w:spacing w:before="0"/>
              <w:rPr>
                <w:sz w:val="22"/>
                <w:szCs w:val="18"/>
                <w:lang w:val="en-GB"/>
              </w:rPr>
            </w:pPr>
            <w:r w:rsidRPr="00DF1275">
              <w:rPr>
                <w:sz w:val="22"/>
                <w:szCs w:val="18"/>
                <w:lang w:val="en-GB"/>
              </w:rPr>
              <w:t>Based on the new technologies used in evolving the networks, there are different ways of deploying public safety networks. To validate the readiness of such networks, experiments need to be designed, even for the rare scenarios. In fact</w:t>
            </w:r>
            <w:r w:rsidR="00DA40B8">
              <w:rPr>
                <w:sz w:val="22"/>
                <w:szCs w:val="18"/>
                <w:lang w:val="en-GB"/>
              </w:rPr>
              <w:t>,</w:t>
            </w:r>
            <w:r w:rsidRPr="00DF1275">
              <w:rPr>
                <w:sz w:val="22"/>
                <w:szCs w:val="18"/>
                <w:lang w:val="en-GB"/>
              </w:rPr>
              <w:t xml:space="preserve"> for public safety networks, the design of rare scenarios is more important than the “sunny-day” success scenarios. </w:t>
            </w:r>
          </w:p>
          <w:p w14:paraId="35271466" w14:textId="77777777" w:rsidR="00BE04CD" w:rsidRPr="00DF1275" w:rsidRDefault="00BE04CD" w:rsidP="009A0CA4">
            <w:pPr>
              <w:spacing w:before="0"/>
              <w:rPr>
                <w:sz w:val="22"/>
                <w:szCs w:val="18"/>
                <w:lang w:val="en-GB"/>
              </w:rPr>
            </w:pPr>
            <w:r w:rsidRPr="00DF1275">
              <w:rPr>
                <w:sz w:val="22"/>
                <w:szCs w:val="18"/>
                <w:lang w:val="en-GB"/>
              </w:rPr>
              <w:t xml:space="preserve">It is also important that the experimentation matches step with the evolution of technologies used for implementing the public safety networks. </w:t>
            </w:r>
          </w:p>
          <w:p w14:paraId="37466A44" w14:textId="77777777" w:rsidR="00BE04CD" w:rsidRPr="00DF1275" w:rsidRDefault="00BE04CD" w:rsidP="009A0CA4">
            <w:pPr>
              <w:spacing w:before="0"/>
              <w:rPr>
                <w:sz w:val="22"/>
                <w:szCs w:val="18"/>
                <w:lang w:val="en-GB"/>
              </w:rPr>
            </w:pPr>
          </w:p>
          <w:p w14:paraId="23678B0C" w14:textId="77777777" w:rsidR="00BE04CD" w:rsidRPr="00DF1275" w:rsidRDefault="00BE04CD" w:rsidP="009A0CA4">
            <w:pPr>
              <w:spacing w:before="0"/>
              <w:rPr>
                <w:sz w:val="22"/>
                <w:szCs w:val="18"/>
                <w:lang w:val="en-GB"/>
              </w:rPr>
            </w:pPr>
            <w:r w:rsidRPr="00DF1275">
              <w:rPr>
                <w:sz w:val="22"/>
                <w:szCs w:val="18"/>
                <w:lang w:val="en-GB"/>
              </w:rPr>
              <w:t>Following are related steps in this use case scenario:</w:t>
            </w:r>
          </w:p>
          <w:p w14:paraId="564E04C1" w14:textId="54C91906" w:rsidR="00BE04CD" w:rsidRPr="00DF1275" w:rsidRDefault="00BE04CD" w:rsidP="009A0CA4">
            <w:pPr>
              <w:spacing w:before="0"/>
              <w:rPr>
                <w:sz w:val="22"/>
                <w:szCs w:val="18"/>
                <w:lang w:val="en-GB"/>
              </w:rPr>
            </w:pPr>
            <w:r w:rsidRPr="00DF1275">
              <w:rPr>
                <w:sz w:val="22"/>
                <w:szCs w:val="18"/>
                <w:lang w:val="en-GB"/>
              </w:rPr>
              <w:t xml:space="preserve">- step 0: </w:t>
            </w:r>
            <w:r w:rsidR="005105DC">
              <w:rPr>
                <w:sz w:val="22"/>
                <w:szCs w:val="18"/>
                <w:lang w:val="en-GB"/>
              </w:rPr>
              <w:t>C</w:t>
            </w:r>
            <w:r w:rsidRPr="00DF1275">
              <w:rPr>
                <w:sz w:val="22"/>
                <w:szCs w:val="18"/>
                <w:lang w:val="en-GB"/>
              </w:rPr>
              <w:t>ontinuous analysis of external inputs and creation of strategies for experiments (experiments are equivalent to "fire drills")</w:t>
            </w:r>
          </w:p>
          <w:p w14:paraId="0A193F33" w14:textId="41D1DD56" w:rsidR="00BE04CD" w:rsidRPr="00DF1275" w:rsidRDefault="00BE04CD" w:rsidP="009A0CA4">
            <w:pPr>
              <w:spacing w:before="0"/>
              <w:rPr>
                <w:sz w:val="22"/>
                <w:szCs w:val="18"/>
                <w:lang w:val="en-GB"/>
              </w:rPr>
            </w:pPr>
            <w:r w:rsidRPr="00DF1275">
              <w:rPr>
                <w:sz w:val="22"/>
                <w:szCs w:val="18"/>
                <w:lang w:val="en-GB"/>
              </w:rPr>
              <w:t xml:space="preserve">- step 1: </w:t>
            </w:r>
            <w:r w:rsidR="005105DC">
              <w:rPr>
                <w:sz w:val="22"/>
                <w:szCs w:val="18"/>
                <w:lang w:val="en-GB"/>
              </w:rPr>
              <w:t>C</w:t>
            </w:r>
            <w:r w:rsidRPr="00DF1275">
              <w:rPr>
                <w:sz w:val="22"/>
                <w:szCs w:val="18"/>
                <w:lang w:val="en-GB"/>
              </w:rPr>
              <w:t>losed loops are formed in sandboxes, "fire drills" are conducted and analysed.</w:t>
            </w:r>
          </w:p>
          <w:p w14:paraId="059A4E43" w14:textId="2B250422" w:rsidR="00BE04CD" w:rsidRPr="00DF1275" w:rsidRDefault="00BE04CD" w:rsidP="009A0CA4">
            <w:pPr>
              <w:spacing w:before="0"/>
              <w:rPr>
                <w:sz w:val="22"/>
                <w:szCs w:val="18"/>
                <w:lang w:val="en-GB"/>
              </w:rPr>
            </w:pPr>
            <w:r w:rsidRPr="00DF1275">
              <w:rPr>
                <w:sz w:val="22"/>
                <w:szCs w:val="18"/>
                <w:lang w:val="en-GB"/>
              </w:rPr>
              <w:t xml:space="preserve">- step-2: </w:t>
            </w:r>
            <w:r w:rsidR="005105DC">
              <w:rPr>
                <w:sz w:val="22"/>
                <w:szCs w:val="18"/>
                <w:lang w:val="en-GB"/>
              </w:rPr>
              <w:t>B</w:t>
            </w:r>
            <w:r w:rsidRPr="00DF1275">
              <w:rPr>
                <w:sz w:val="22"/>
                <w:szCs w:val="18"/>
                <w:lang w:val="en-GB"/>
              </w:rPr>
              <w:t>ased on the “success” or failure of the rare scenarios, network optimization may be triggered.</w:t>
            </w:r>
          </w:p>
          <w:p w14:paraId="0BB925CD" w14:textId="77777777" w:rsidR="00BE04CD" w:rsidRPr="00DF1275" w:rsidRDefault="00BE04CD" w:rsidP="009A0CA4">
            <w:pPr>
              <w:spacing w:before="0"/>
              <w:rPr>
                <w:sz w:val="22"/>
                <w:szCs w:val="18"/>
                <w:lang w:val="en-GB"/>
              </w:rPr>
            </w:pPr>
          </w:p>
          <w:p w14:paraId="6DB8AEBA" w14:textId="4AE81334" w:rsidR="00F02C77" w:rsidRPr="00EA2CF8" w:rsidRDefault="00DA40B8" w:rsidP="00EA2CF8">
            <w:pPr>
              <w:spacing w:before="0"/>
              <w:rPr>
                <w:b/>
                <w:sz w:val="22"/>
                <w:szCs w:val="18"/>
                <w:lang w:val="en-GB"/>
              </w:rPr>
            </w:pPr>
            <w:r>
              <w:rPr>
                <w:sz w:val="22"/>
                <w:szCs w:val="18"/>
                <w:lang w:val="en-GB"/>
              </w:rPr>
              <w:t>T</w:t>
            </w:r>
            <w:r w:rsidR="007649F9" w:rsidRPr="00EA2CF8">
              <w:rPr>
                <w:sz w:val="22"/>
                <w:szCs w:val="18"/>
                <w:lang w:val="en-GB"/>
              </w:rPr>
              <w:t>his use case is related to the evolution and experimentation aspects. It applies the principle similar to GAN for experimenting, validating the preparedness of public safety networks.</w:t>
            </w:r>
          </w:p>
        </w:tc>
      </w:tr>
      <w:tr w:rsidR="00BE04CD" w:rsidRPr="00DF1275" w14:paraId="6C08ECB9" w14:textId="77777777" w:rsidTr="00A55EC7">
        <w:tc>
          <w:tcPr>
            <w:tcW w:w="1296" w:type="pct"/>
          </w:tcPr>
          <w:p w14:paraId="5AD07BE2" w14:textId="77777777" w:rsidR="00BE04CD" w:rsidRPr="00C82CAC" w:rsidRDefault="00BE04CD" w:rsidP="00A55EC7">
            <w:pPr>
              <w:spacing w:before="0"/>
              <w:rPr>
                <w:i/>
                <w:sz w:val="22"/>
                <w:szCs w:val="18"/>
                <w:lang w:val="en-GB"/>
              </w:rPr>
            </w:pPr>
            <w:r w:rsidRPr="00C82CAC">
              <w:rPr>
                <w:i/>
                <w:sz w:val="22"/>
                <w:szCs w:val="18"/>
                <w:lang w:val="en-GB"/>
              </w:rPr>
              <w:t>Notes on use case category</w:t>
            </w:r>
          </w:p>
        </w:tc>
        <w:tc>
          <w:tcPr>
            <w:tcW w:w="3704" w:type="pct"/>
          </w:tcPr>
          <w:p w14:paraId="0B2D830B" w14:textId="77777777" w:rsidR="00BE04CD" w:rsidRPr="00DF1275" w:rsidRDefault="00BE04CD" w:rsidP="009A0CA4">
            <w:pPr>
              <w:spacing w:before="0"/>
              <w:rPr>
                <w:sz w:val="22"/>
                <w:szCs w:val="18"/>
                <w:lang w:val="en-GB"/>
              </w:rPr>
            </w:pPr>
            <w:r w:rsidRPr="00DF1275">
              <w:rPr>
                <w:sz w:val="22"/>
                <w:szCs w:val="18"/>
                <w:lang w:val="en-GB"/>
              </w:rPr>
              <w:t xml:space="preserve">Cat 1: describes a scenario related to core autonomous behaviour itself.  </w:t>
            </w:r>
          </w:p>
        </w:tc>
      </w:tr>
      <w:tr w:rsidR="00BE04CD" w:rsidRPr="00DF1275" w14:paraId="76C0C53C" w14:textId="77777777" w:rsidTr="00A55EC7">
        <w:tc>
          <w:tcPr>
            <w:tcW w:w="1296" w:type="pct"/>
          </w:tcPr>
          <w:p w14:paraId="2971201F" w14:textId="77777777" w:rsidR="00BE04CD" w:rsidRPr="00C82CAC" w:rsidRDefault="00BE04CD" w:rsidP="00A55EC7">
            <w:pPr>
              <w:spacing w:before="0"/>
              <w:rPr>
                <w:i/>
                <w:sz w:val="22"/>
                <w:szCs w:val="18"/>
                <w:lang w:val="en-GB"/>
              </w:rPr>
            </w:pPr>
            <w:r w:rsidRPr="00C82CAC">
              <w:rPr>
                <w:i/>
                <w:sz w:val="22"/>
                <w:szCs w:val="18"/>
                <w:lang w:val="en-GB"/>
              </w:rPr>
              <w:t>Reference</w:t>
            </w:r>
          </w:p>
        </w:tc>
        <w:tc>
          <w:tcPr>
            <w:tcW w:w="3704" w:type="pct"/>
          </w:tcPr>
          <w:p w14:paraId="73EA18A7" w14:textId="77777777" w:rsidR="00BE04CD" w:rsidRPr="00DF1275" w:rsidRDefault="00BE04CD" w:rsidP="009A0CA4">
            <w:pPr>
              <w:pStyle w:val="ListParagraph"/>
              <w:spacing w:before="0"/>
              <w:ind w:left="360"/>
              <w:rPr>
                <w:noProof/>
                <w:sz w:val="22"/>
                <w:szCs w:val="18"/>
                <w:lang w:val="en-GB"/>
              </w:rPr>
            </w:pPr>
          </w:p>
        </w:tc>
      </w:tr>
    </w:tbl>
    <w:p w14:paraId="5C5B97B1" w14:textId="77777777" w:rsidR="00BE04CD" w:rsidRPr="00DF1275" w:rsidRDefault="00BE04CD" w:rsidP="00333D1F">
      <w:pPr>
        <w:pStyle w:val="Heading3"/>
      </w:pPr>
      <w:bookmarkStart w:id="254" w:name="_Toc86163162"/>
      <w:bookmarkStart w:id="255" w:name="_Toc86503306"/>
      <w:bookmarkStart w:id="256" w:name="_Toc86503564"/>
      <w:bookmarkStart w:id="257" w:name="_Toc108567738"/>
      <w:r w:rsidRPr="00DF1275">
        <w:t>Use case requirements</w:t>
      </w:r>
      <w:bookmarkEnd w:id="254"/>
      <w:bookmarkEnd w:id="255"/>
      <w:bookmarkEnd w:id="256"/>
      <w:bookmarkEnd w:id="257"/>
    </w:p>
    <w:p w14:paraId="40D735BF"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1B35AF10" w14:textId="44359CBD" w:rsidR="00BE04CD" w:rsidRPr="00DF1275" w:rsidRDefault="00A55EC7" w:rsidP="00A55EC7">
      <w:pPr>
        <w:spacing w:before="0"/>
        <w:rPr>
          <w:lang w:val="en-GB"/>
        </w:rPr>
      </w:pPr>
      <w:r w:rsidRPr="00DF1275">
        <w:rPr>
          <w:lang w:val="en-GB"/>
        </w:rPr>
        <w:t>●</w:t>
      </w:r>
      <w:r w:rsidRPr="00DF1275">
        <w:rPr>
          <w:lang w:val="en-GB"/>
        </w:rPr>
        <w:tab/>
      </w:r>
      <w:r w:rsidR="00851583">
        <w:rPr>
          <w:lang w:val="en-GB"/>
        </w:rPr>
        <w:t>AN-UC</w:t>
      </w:r>
      <w:r w:rsidR="00E473D8">
        <w:rPr>
          <w:lang w:val="en-GB"/>
        </w:rPr>
        <w:t>021</w:t>
      </w:r>
      <w:r w:rsidR="00FC70DA">
        <w:rPr>
          <w:lang w:val="en-GB"/>
        </w:rPr>
        <w:t>-REQ-</w:t>
      </w:r>
      <w:r w:rsidR="00DF7F40">
        <w:rPr>
          <w:lang w:val="en-GB"/>
        </w:rPr>
        <w:t>001</w:t>
      </w:r>
      <w:r w:rsidR="00BE04CD" w:rsidRPr="00DF1275">
        <w:rPr>
          <w:lang w:val="en-GB"/>
        </w:rPr>
        <w:t xml:space="preserve">: It is critical that </w:t>
      </w:r>
      <w:r w:rsidR="00FB6D59">
        <w:rPr>
          <w:lang w:val="en-GB"/>
        </w:rPr>
        <w:t>AN</w:t>
      </w:r>
      <w:r w:rsidR="00BE04CD" w:rsidRPr="00DF1275">
        <w:rPr>
          <w:lang w:val="en-GB"/>
        </w:rPr>
        <w:t xml:space="preserve"> enable continuous analysis of external inputs and creation of strategies for experiments.</w:t>
      </w:r>
    </w:p>
    <w:p w14:paraId="7589C802" w14:textId="77777777" w:rsidR="00BE04CD" w:rsidRPr="00DF1275" w:rsidRDefault="00BE04CD" w:rsidP="00A55EC7">
      <w:pPr>
        <w:spacing w:before="0"/>
        <w:rPr>
          <w:lang w:val="en-GB"/>
        </w:rPr>
      </w:pPr>
    </w:p>
    <w:p w14:paraId="41CAF4B4" w14:textId="57CAD93F" w:rsidR="00BE04CD" w:rsidRPr="00DF1275" w:rsidRDefault="00A55EC7" w:rsidP="00A55EC7">
      <w:pPr>
        <w:spacing w:before="0"/>
        <w:rPr>
          <w:lang w:val="en-GB"/>
        </w:rPr>
      </w:pPr>
      <w:r w:rsidRPr="00DF1275">
        <w:rPr>
          <w:lang w:val="en-GB"/>
        </w:rPr>
        <w:t>●</w:t>
      </w:r>
      <w:r w:rsidRPr="00DF1275">
        <w:rPr>
          <w:lang w:val="en-GB"/>
        </w:rPr>
        <w:tab/>
      </w:r>
      <w:r w:rsidR="00851583">
        <w:rPr>
          <w:lang w:val="en-GB"/>
        </w:rPr>
        <w:t>AN-UC</w:t>
      </w:r>
      <w:r w:rsidR="00E473D8">
        <w:rPr>
          <w:lang w:val="en-GB"/>
        </w:rPr>
        <w:t>021</w:t>
      </w:r>
      <w:r w:rsidR="00FC70DA">
        <w:rPr>
          <w:lang w:val="en-GB"/>
        </w:rPr>
        <w:t>-REQ-</w:t>
      </w:r>
      <w:r w:rsidR="00DF7F40">
        <w:rPr>
          <w:lang w:val="en-GB"/>
        </w:rPr>
        <w:t>002</w:t>
      </w:r>
      <w:r w:rsidR="00BE04CD" w:rsidRPr="00DF1275">
        <w:rPr>
          <w:lang w:val="en-GB"/>
        </w:rPr>
        <w:t xml:space="preserve">: It is critical that </w:t>
      </w:r>
      <w:r w:rsidR="00FB6D59">
        <w:rPr>
          <w:lang w:val="en-GB"/>
        </w:rPr>
        <w:t>AN</w:t>
      </w:r>
      <w:r w:rsidR="00BE04CD" w:rsidRPr="00DF1275">
        <w:rPr>
          <w:lang w:val="en-GB"/>
        </w:rPr>
        <w:t xml:space="preserve"> enable closed loops formation in sandboxes, where specific tests could be conducted and analysed on those closed loops.</w:t>
      </w:r>
    </w:p>
    <w:p w14:paraId="221A8086" w14:textId="1BFD36E2" w:rsidR="00BE04CD" w:rsidRPr="00DF1275" w:rsidRDefault="00A55EC7" w:rsidP="00A55EC7">
      <w:pPr>
        <w:rPr>
          <w:lang w:val="en-GB"/>
        </w:rPr>
      </w:pPr>
      <w:r w:rsidRPr="00DF1275">
        <w:rPr>
          <w:lang w:val="en-GB"/>
        </w:rPr>
        <w:t>●</w:t>
      </w:r>
      <w:r w:rsidRPr="00DF1275">
        <w:rPr>
          <w:lang w:val="en-GB"/>
        </w:rPr>
        <w:tab/>
      </w:r>
      <w:r w:rsidR="00851583">
        <w:rPr>
          <w:lang w:val="en-GB"/>
        </w:rPr>
        <w:t>AN-UC</w:t>
      </w:r>
      <w:r w:rsidR="00E473D8">
        <w:rPr>
          <w:lang w:val="en-GB"/>
        </w:rPr>
        <w:t>021</w:t>
      </w:r>
      <w:r w:rsidR="00FC70DA">
        <w:rPr>
          <w:lang w:val="en-GB"/>
        </w:rPr>
        <w:t>-REQ-</w:t>
      </w:r>
      <w:r w:rsidR="00DF7F40">
        <w:rPr>
          <w:lang w:val="en-GB"/>
        </w:rPr>
        <w:t>003</w:t>
      </w:r>
      <w:r w:rsidR="00BE04CD" w:rsidRPr="00DF1275">
        <w:rPr>
          <w:lang w:val="en-GB"/>
        </w:rPr>
        <w:t xml:space="preserve">: It is critical that </w:t>
      </w:r>
      <w:r w:rsidR="00FB6D59">
        <w:rPr>
          <w:lang w:val="en-GB"/>
        </w:rPr>
        <w:t>AN</w:t>
      </w:r>
      <w:r w:rsidR="00BE04CD" w:rsidRPr="00DF1275">
        <w:rPr>
          <w:lang w:val="en-GB"/>
        </w:rPr>
        <w:t xml:space="preserve"> trigger network optimizations based on the “success” or failure of the rare scenarios in sandboxes.</w:t>
      </w:r>
    </w:p>
    <w:p w14:paraId="6DC15411" w14:textId="5C2F2C47" w:rsidR="00A55EC7" w:rsidRPr="00DF1275" w:rsidRDefault="009325C6" w:rsidP="00A55EC7">
      <w:pPr>
        <w:pStyle w:val="Heading3"/>
      </w:pPr>
      <w:bookmarkStart w:id="258" w:name="_Toc108567739"/>
      <w:r>
        <w:t>Actor interactions and possible components</w:t>
      </w:r>
      <w:bookmarkEnd w:id="258"/>
    </w:p>
    <w:p w14:paraId="2CC303A4" w14:textId="77777777" w:rsidR="00A55EC7" w:rsidRPr="00DF1275" w:rsidRDefault="00A55EC7" w:rsidP="00A55EC7">
      <w:pPr>
        <w:rPr>
          <w:lang w:val="en-GB" w:eastAsia="ja-JP"/>
        </w:rPr>
      </w:pPr>
      <w:r w:rsidRPr="00DF1275">
        <w:rPr>
          <w:lang w:val="en-GB" w:eastAsia="ja-JP"/>
        </w:rPr>
        <w:t>None.</w:t>
      </w:r>
    </w:p>
    <w:p w14:paraId="506F80F8" w14:textId="77777777" w:rsidR="00BE04CD" w:rsidRPr="00DF1275" w:rsidRDefault="00BE04CD" w:rsidP="00333D1F">
      <w:pPr>
        <w:pStyle w:val="Heading2"/>
      </w:pPr>
      <w:bookmarkStart w:id="259" w:name="_Toc86163163"/>
      <w:bookmarkStart w:id="260" w:name="_Toc86503308"/>
      <w:bookmarkStart w:id="261" w:name="_Toc108567740"/>
      <w:r w:rsidRPr="00DF1275">
        <w:t xml:space="preserve">Machine </w:t>
      </w:r>
      <w:r w:rsidR="00A55EC7" w:rsidRPr="00DF1275">
        <w:t>learning for network automation</w:t>
      </w:r>
      <w:bookmarkEnd w:id="259"/>
      <w:bookmarkEnd w:id="260"/>
      <w:bookmarkEnd w:id="261"/>
    </w:p>
    <w:tbl>
      <w:tblPr>
        <w:tblStyle w:val="TableGrid"/>
        <w:tblW w:w="5000" w:type="pct"/>
        <w:tblLook w:val="04A0" w:firstRow="1" w:lastRow="0" w:firstColumn="1" w:lastColumn="0" w:noHBand="0" w:noVBand="1"/>
      </w:tblPr>
      <w:tblGrid>
        <w:gridCol w:w="2400"/>
        <w:gridCol w:w="7229"/>
      </w:tblGrid>
      <w:tr w:rsidR="00BE04CD" w:rsidRPr="00DF1275" w14:paraId="1849005E" w14:textId="77777777" w:rsidTr="00A55EC7">
        <w:tc>
          <w:tcPr>
            <w:tcW w:w="1246" w:type="pct"/>
          </w:tcPr>
          <w:p w14:paraId="60B3947E" w14:textId="77777777" w:rsidR="00BE04CD" w:rsidRPr="00C82CAC" w:rsidRDefault="00BE04CD" w:rsidP="00A55EC7">
            <w:pPr>
              <w:keepNext/>
              <w:keepLines/>
              <w:tabs>
                <w:tab w:val="left" w:pos="794"/>
                <w:tab w:val="left" w:pos="1191"/>
                <w:tab w:val="left" w:pos="1588"/>
                <w:tab w:val="left" w:pos="1985"/>
              </w:tabs>
              <w:overflowPunct w:val="0"/>
              <w:autoSpaceDE w:val="0"/>
              <w:autoSpaceDN w:val="0"/>
              <w:adjustRightInd w:val="0"/>
              <w:spacing w:before="0"/>
              <w:textAlignment w:val="baseline"/>
              <w:outlineLvl w:val="0"/>
              <w:rPr>
                <w:i/>
                <w:sz w:val="22"/>
                <w:szCs w:val="18"/>
                <w:lang w:val="en-GB"/>
              </w:rPr>
            </w:pPr>
            <w:bookmarkStart w:id="262" w:name="_Toc86163164"/>
            <w:r w:rsidRPr="00C82CAC">
              <w:rPr>
                <w:i/>
                <w:sz w:val="22"/>
                <w:szCs w:val="18"/>
                <w:lang w:val="en-GB"/>
              </w:rPr>
              <w:t>Use case id</w:t>
            </w:r>
            <w:bookmarkEnd w:id="262"/>
          </w:p>
        </w:tc>
        <w:tc>
          <w:tcPr>
            <w:tcW w:w="3754" w:type="pct"/>
          </w:tcPr>
          <w:p w14:paraId="64547CEA" w14:textId="77777777" w:rsidR="00BE04CD" w:rsidRPr="00DF1275" w:rsidRDefault="00BE04CD" w:rsidP="009A0CA4">
            <w:pPr>
              <w:keepNext/>
              <w:keepLines/>
              <w:tabs>
                <w:tab w:val="left" w:pos="794"/>
                <w:tab w:val="left" w:pos="1191"/>
                <w:tab w:val="left" w:pos="1588"/>
                <w:tab w:val="left" w:pos="1985"/>
              </w:tabs>
              <w:overflowPunct w:val="0"/>
              <w:autoSpaceDE w:val="0"/>
              <w:autoSpaceDN w:val="0"/>
              <w:adjustRightInd w:val="0"/>
              <w:spacing w:before="0"/>
              <w:textAlignment w:val="baseline"/>
              <w:outlineLvl w:val="0"/>
              <w:rPr>
                <w:sz w:val="22"/>
                <w:szCs w:val="18"/>
                <w:lang w:val="en-GB"/>
              </w:rPr>
            </w:pPr>
            <w:bookmarkStart w:id="263" w:name="_Toc86163165"/>
            <w:r w:rsidRPr="00DF1275">
              <w:rPr>
                <w:sz w:val="22"/>
                <w:szCs w:val="18"/>
                <w:lang w:val="en-GB"/>
              </w:rPr>
              <w:t>FG-AN-usecase-22</w:t>
            </w:r>
            <w:bookmarkEnd w:id="263"/>
          </w:p>
        </w:tc>
      </w:tr>
      <w:tr w:rsidR="00BE04CD" w:rsidRPr="00DF1275" w14:paraId="51524DC7" w14:textId="77777777" w:rsidTr="00A55EC7">
        <w:tc>
          <w:tcPr>
            <w:tcW w:w="1246" w:type="pct"/>
          </w:tcPr>
          <w:p w14:paraId="439FC414" w14:textId="77777777" w:rsidR="00BE04CD" w:rsidRPr="00C82CAC" w:rsidRDefault="00BE04CD" w:rsidP="00A55EC7">
            <w:pPr>
              <w:spacing w:before="0"/>
              <w:rPr>
                <w:i/>
                <w:sz w:val="22"/>
                <w:szCs w:val="18"/>
                <w:lang w:val="en-GB"/>
              </w:rPr>
            </w:pPr>
            <w:r w:rsidRPr="00C82CAC">
              <w:rPr>
                <w:i/>
                <w:sz w:val="22"/>
                <w:szCs w:val="18"/>
                <w:lang w:val="en-GB"/>
              </w:rPr>
              <w:t>Use case description</w:t>
            </w:r>
          </w:p>
        </w:tc>
        <w:tc>
          <w:tcPr>
            <w:tcW w:w="3754" w:type="pct"/>
          </w:tcPr>
          <w:p w14:paraId="63321A5D" w14:textId="062BE3C0" w:rsidR="00BE04CD" w:rsidRPr="00DA40B8" w:rsidRDefault="00CD1F8A" w:rsidP="009A0CA4">
            <w:pPr>
              <w:spacing w:before="0"/>
              <w:jc w:val="both"/>
              <w:rPr>
                <w:sz w:val="22"/>
                <w:szCs w:val="18"/>
                <w:lang w:val="en-GB"/>
              </w:rPr>
            </w:pPr>
            <w:r w:rsidRPr="00DA40B8">
              <w:rPr>
                <w:sz w:val="22"/>
                <w:szCs w:val="18"/>
                <w:lang w:val="en-GB"/>
              </w:rPr>
              <w:t>[b-FGAN-O-013-R1]</w:t>
            </w:r>
            <w:r w:rsidR="00BE04CD" w:rsidRPr="00DA40B8">
              <w:rPr>
                <w:sz w:val="22"/>
                <w:szCs w:val="18"/>
                <w:lang w:val="en-GB"/>
              </w:rPr>
              <w:t xml:space="preserve"> introduce</w:t>
            </w:r>
            <w:r w:rsidR="00DA40B8">
              <w:rPr>
                <w:sz w:val="22"/>
                <w:szCs w:val="18"/>
                <w:lang w:val="en-GB"/>
              </w:rPr>
              <w:t>s</w:t>
            </w:r>
            <w:r w:rsidR="00BE04CD" w:rsidRPr="00DA40B8">
              <w:rPr>
                <w:sz w:val="22"/>
                <w:szCs w:val="18"/>
                <w:lang w:val="en-GB"/>
              </w:rPr>
              <w:t xml:space="preserve"> Machine Learning-enabled network automation and the required “tailoring” of ML apps for networks. </w:t>
            </w:r>
          </w:p>
          <w:p w14:paraId="142A5F98" w14:textId="3B744820" w:rsidR="00BE04CD" w:rsidRPr="00DA40B8" w:rsidRDefault="00CD1F8A" w:rsidP="009A0CA4">
            <w:pPr>
              <w:jc w:val="both"/>
              <w:rPr>
                <w:sz w:val="22"/>
                <w:szCs w:val="18"/>
                <w:lang w:val="en-GB"/>
              </w:rPr>
            </w:pPr>
            <w:r w:rsidRPr="00DA40B8">
              <w:rPr>
                <w:sz w:val="22"/>
                <w:szCs w:val="18"/>
                <w:lang w:val="en-GB"/>
              </w:rPr>
              <w:t>[b-FGAN-O-013-R1]</w:t>
            </w:r>
            <w:r w:rsidRPr="00DA40B8" w:rsidDel="00CD1F8A">
              <w:rPr>
                <w:sz w:val="22"/>
                <w:szCs w:val="18"/>
                <w:lang w:val="en-GB"/>
              </w:rPr>
              <w:t xml:space="preserve"> </w:t>
            </w:r>
            <w:r w:rsidR="00BE04CD" w:rsidRPr="00DA40B8">
              <w:rPr>
                <w:sz w:val="22"/>
                <w:szCs w:val="18"/>
                <w:lang w:val="en-GB"/>
              </w:rPr>
              <w:t>call</w:t>
            </w:r>
            <w:r w:rsidR="00DA40B8">
              <w:rPr>
                <w:sz w:val="22"/>
                <w:szCs w:val="18"/>
                <w:lang w:val="en-GB"/>
              </w:rPr>
              <w:t>s</w:t>
            </w:r>
            <w:r w:rsidR="00BE04CD" w:rsidRPr="00DA40B8">
              <w:rPr>
                <w:sz w:val="22"/>
                <w:szCs w:val="18"/>
                <w:lang w:val="en-GB"/>
              </w:rPr>
              <w:t xml:space="preserve"> out specific aspects that need consideration in network while applying ML: requirements from each domain, specificities (time, data and error) of each domain. Reference architecture </w:t>
            </w:r>
            <w:r w:rsidR="00DA40B8">
              <w:rPr>
                <w:sz w:val="22"/>
                <w:szCs w:val="18"/>
                <w:lang w:val="en-GB"/>
              </w:rPr>
              <w:t>is</w:t>
            </w:r>
            <w:r w:rsidR="00BE04CD" w:rsidRPr="00DA40B8">
              <w:rPr>
                <w:sz w:val="22"/>
                <w:szCs w:val="18"/>
                <w:lang w:val="en-GB"/>
              </w:rPr>
              <w:t xml:space="preserve"> discussed including a ML orchestration layer. Considerations on algorithm design including </w:t>
            </w:r>
            <w:r w:rsidR="00C72769" w:rsidRPr="00DA40B8">
              <w:rPr>
                <w:sz w:val="22"/>
                <w:szCs w:val="18"/>
                <w:lang w:val="en-GB"/>
              </w:rPr>
              <w:t>trade-offs</w:t>
            </w:r>
            <w:r w:rsidR="00BE04CD" w:rsidRPr="00DA40B8">
              <w:rPr>
                <w:sz w:val="22"/>
                <w:szCs w:val="18"/>
                <w:lang w:val="en-GB"/>
              </w:rPr>
              <w:t xml:space="preserve"> </w:t>
            </w:r>
            <w:r w:rsidR="00DA40B8">
              <w:rPr>
                <w:sz w:val="22"/>
                <w:szCs w:val="18"/>
                <w:lang w:val="en-GB"/>
              </w:rPr>
              <w:t>are</w:t>
            </w:r>
            <w:r w:rsidR="00BE04CD" w:rsidRPr="00DA40B8">
              <w:rPr>
                <w:sz w:val="22"/>
                <w:szCs w:val="18"/>
                <w:lang w:val="en-GB"/>
              </w:rPr>
              <w:t xml:space="preserve"> discussed. </w:t>
            </w:r>
          </w:p>
          <w:p w14:paraId="38A1FCB9" w14:textId="28803EF7" w:rsidR="00BE04CD" w:rsidRPr="00DA40B8" w:rsidRDefault="00BE04CD" w:rsidP="009A0CA4">
            <w:pPr>
              <w:spacing w:before="0"/>
              <w:jc w:val="both"/>
              <w:rPr>
                <w:sz w:val="22"/>
                <w:szCs w:val="18"/>
                <w:lang w:val="en-GB"/>
              </w:rPr>
            </w:pPr>
            <w:r w:rsidRPr="00DA40B8">
              <w:rPr>
                <w:sz w:val="22"/>
                <w:szCs w:val="18"/>
                <w:lang w:val="en-GB"/>
              </w:rPr>
              <w:t xml:space="preserve">The concept of “sub-problems” in networks and the limited role of ML </w:t>
            </w:r>
            <w:r w:rsidR="00DA40B8">
              <w:rPr>
                <w:sz w:val="22"/>
                <w:szCs w:val="18"/>
                <w:lang w:val="en-GB"/>
              </w:rPr>
              <w:t>is</w:t>
            </w:r>
            <w:r w:rsidR="00DA40B8" w:rsidRPr="00DA40B8">
              <w:rPr>
                <w:sz w:val="22"/>
                <w:szCs w:val="18"/>
                <w:lang w:val="en-GB"/>
              </w:rPr>
              <w:t xml:space="preserve"> </w:t>
            </w:r>
            <w:r w:rsidRPr="00DA40B8">
              <w:rPr>
                <w:sz w:val="22"/>
                <w:szCs w:val="18"/>
                <w:lang w:val="en-GB"/>
              </w:rPr>
              <w:t xml:space="preserve">discussed too. The challenge in mix-match of data with ML (with respect to security, location, interoperability, etc) </w:t>
            </w:r>
            <w:r w:rsidR="00DA40B8">
              <w:rPr>
                <w:sz w:val="22"/>
                <w:szCs w:val="18"/>
                <w:lang w:val="en-GB"/>
              </w:rPr>
              <w:t>is</w:t>
            </w:r>
            <w:r w:rsidRPr="00DA40B8">
              <w:rPr>
                <w:sz w:val="22"/>
                <w:szCs w:val="18"/>
                <w:lang w:val="en-GB"/>
              </w:rPr>
              <w:t xml:space="preserve"> discussed. A potentially top-down approach to service optimization </w:t>
            </w:r>
            <w:r w:rsidR="00DA40B8">
              <w:rPr>
                <w:sz w:val="22"/>
                <w:szCs w:val="18"/>
                <w:lang w:val="en-GB"/>
              </w:rPr>
              <w:t>is</w:t>
            </w:r>
            <w:r w:rsidRPr="00DA40B8">
              <w:rPr>
                <w:sz w:val="22"/>
                <w:szCs w:val="18"/>
                <w:lang w:val="en-GB"/>
              </w:rPr>
              <w:t xml:space="preserve"> discussed.  </w:t>
            </w:r>
          </w:p>
          <w:p w14:paraId="39690905" w14:textId="77777777" w:rsidR="00BE04CD" w:rsidRPr="00DA40B8" w:rsidRDefault="00BE04CD" w:rsidP="009A0CA4">
            <w:pPr>
              <w:jc w:val="both"/>
              <w:rPr>
                <w:b/>
                <w:sz w:val="22"/>
                <w:szCs w:val="18"/>
                <w:lang w:val="en-GB"/>
              </w:rPr>
            </w:pPr>
            <w:r w:rsidRPr="00DA40B8">
              <w:rPr>
                <w:sz w:val="22"/>
                <w:szCs w:val="18"/>
                <w:lang w:val="en-GB"/>
              </w:rPr>
              <w:t>Following are the additional considerations in this use case:</w:t>
            </w:r>
          </w:p>
          <w:p w14:paraId="0D8BC70E" w14:textId="1D70E1A3" w:rsidR="00BE04CD" w:rsidRPr="00DA40B8" w:rsidRDefault="00BE04CD" w:rsidP="009A0CA4">
            <w:pPr>
              <w:jc w:val="both"/>
              <w:rPr>
                <w:b/>
                <w:sz w:val="22"/>
                <w:szCs w:val="18"/>
                <w:lang w:val="en-GB"/>
              </w:rPr>
            </w:pPr>
            <w:r w:rsidRPr="00DA40B8">
              <w:rPr>
                <w:sz w:val="22"/>
                <w:szCs w:val="18"/>
                <w:lang w:val="en-GB"/>
              </w:rPr>
              <w:t xml:space="preserve">1. Domain specific characteristics (called “specificities” in </w:t>
            </w:r>
            <w:r w:rsidR="00CD1F8A" w:rsidRPr="00DA40B8">
              <w:rPr>
                <w:sz w:val="22"/>
                <w:szCs w:val="18"/>
                <w:lang w:val="en-GB"/>
              </w:rPr>
              <w:t>[b-FGAN-O-013-R1]</w:t>
            </w:r>
            <w:r w:rsidRPr="00DA40B8">
              <w:rPr>
                <w:sz w:val="22"/>
                <w:szCs w:val="18"/>
                <w:lang w:val="en-GB"/>
              </w:rPr>
              <w:t>) may not be known beforehand to the solution designer, especially given the loosely coupled architecture of future networks and ML.</w:t>
            </w:r>
          </w:p>
          <w:p w14:paraId="46602D71" w14:textId="1575B3A2" w:rsidR="00BE04CD" w:rsidRPr="00DA40B8" w:rsidRDefault="00BE04CD" w:rsidP="009A0CA4">
            <w:pPr>
              <w:jc w:val="both"/>
              <w:rPr>
                <w:b/>
                <w:sz w:val="22"/>
                <w:szCs w:val="18"/>
                <w:lang w:val="en-GB"/>
              </w:rPr>
            </w:pPr>
            <w:r w:rsidRPr="00DA40B8">
              <w:rPr>
                <w:sz w:val="22"/>
                <w:szCs w:val="18"/>
                <w:lang w:val="en-GB"/>
              </w:rPr>
              <w:t>2. In addition to domain-specificities, service</w:t>
            </w:r>
            <w:r w:rsidR="00CD1F8A" w:rsidRPr="00DA40B8">
              <w:rPr>
                <w:sz w:val="22"/>
                <w:szCs w:val="18"/>
                <w:lang w:val="en-GB"/>
              </w:rPr>
              <w:t>-</w:t>
            </w:r>
            <w:r w:rsidRPr="00DA40B8">
              <w:rPr>
                <w:sz w:val="22"/>
                <w:szCs w:val="18"/>
                <w:lang w:val="en-GB"/>
              </w:rPr>
              <w:t>based specificities may be important too. Even in case of multi-domain services, specificities could be captured per-domain, E2E, at service level. So when new tenants</w:t>
            </w:r>
            <w:r w:rsidR="00C12029">
              <w:rPr>
                <w:sz w:val="22"/>
                <w:szCs w:val="18"/>
                <w:lang w:val="en-GB"/>
              </w:rPr>
              <w:t xml:space="preserve"> are added</w:t>
            </w:r>
            <w:r w:rsidRPr="00DA40B8">
              <w:rPr>
                <w:sz w:val="22"/>
                <w:szCs w:val="18"/>
                <w:lang w:val="en-GB"/>
              </w:rPr>
              <w:t>, a way to dynamically capture their specificities + the domains which their corresponding specificities</w:t>
            </w:r>
            <w:r w:rsidR="00C12029">
              <w:rPr>
                <w:sz w:val="22"/>
                <w:szCs w:val="18"/>
                <w:lang w:val="en-GB"/>
              </w:rPr>
              <w:t>, is needed</w:t>
            </w:r>
            <w:r w:rsidRPr="00DA40B8">
              <w:rPr>
                <w:sz w:val="22"/>
                <w:szCs w:val="18"/>
                <w:lang w:val="en-GB"/>
              </w:rPr>
              <w:t>.</w:t>
            </w:r>
          </w:p>
          <w:p w14:paraId="72BC1B38" w14:textId="77777777" w:rsidR="00BE04CD" w:rsidRPr="00DA40B8" w:rsidRDefault="00BE04CD" w:rsidP="009A0CA4">
            <w:pPr>
              <w:jc w:val="both"/>
              <w:rPr>
                <w:b/>
                <w:sz w:val="22"/>
                <w:szCs w:val="18"/>
                <w:lang w:val="en-GB"/>
              </w:rPr>
            </w:pPr>
            <w:r w:rsidRPr="00DA40B8">
              <w:rPr>
                <w:sz w:val="22"/>
                <w:szCs w:val="18"/>
                <w:lang w:val="en-GB"/>
              </w:rPr>
              <w:t xml:space="preserve">3. Agile dev and deployments in future networks may need dynamic discovery of </w:t>
            </w:r>
            <w:r w:rsidR="00461C60" w:rsidRPr="00DA40B8">
              <w:rPr>
                <w:sz w:val="22"/>
                <w:szCs w:val="18"/>
                <w:lang w:val="en-GB"/>
              </w:rPr>
              <w:t>trade-offs</w:t>
            </w:r>
            <w:r w:rsidRPr="00DA40B8">
              <w:rPr>
                <w:sz w:val="22"/>
                <w:szCs w:val="18"/>
                <w:lang w:val="en-GB"/>
              </w:rPr>
              <w:t xml:space="preserve"> per service. Considering the service life cycle as day-0 (design), day-1 (deployment), day-2 (monitor), day-3 (optimization), day-4 (re-design), day-5 (evolution), feedback loops are important to enable rapid development and reduce time to market for new services.</w:t>
            </w:r>
          </w:p>
          <w:p w14:paraId="356D2503" w14:textId="77777777" w:rsidR="00BE04CD" w:rsidRPr="00DA40B8" w:rsidRDefault="00BE04CD" w:rsidP="009A0CA4">
            <w:pPr>
              <w:jc w:val="both"/>
              <w:rPr>
                <w:b/>
                <w:sz w:val="22"/>
                <w:szCs w:val="18"/>
                <w:lang w:val="en-GB"/>
              </w:rPr>
            </w:pPr>
            <w:r w:rsidRPr="00DA40B8">
              <w:rPr>
                <w:sz w:val="22"/>
                <w:szCs w:val="18"/>
                <w:lang w:val="en-GB"/>
              </w:rPr>
              <w:t xml:space="preserve">4. run-time discovery of “sub-problems” </w:t>
            </w:r>
          </w:p>
          <w:p w14:paraId="3731ACB2" w14:textId="77777777" w:rsidR="00BE04CD" w:rsidRPr="00DA40B8" w:rsidRDefault="00BE04CD" w:rsidP="009A0CA4">
            <w:pPr>
              <w:spacing w:before="0"/>
              <w:jc w:val="both"/>
              <w:rPr>
                <w:sz w:val="22"/>
                <w:szCs w:val="18"/>
                <w:lang w:val="en-GB"/>
              </w:rPr>
            </w:pPr>
          </w:p>
          <w:p w14:paraId="07BB02E2" w14:textId="77777777" w:rsidR="00BE04CD" w:rsidRPr="00DA40B8" w:rsidRDefault="00BE04CD" w:rsidP="009A0CA4">
            <w:pPr>
              <w:spacing w:before="0"/>
              <w:jc w:val="both"/>
              <w:rPr>
                <w:sz w:val="22"/>
                <w:szCs w:val="18"/>
                <w:lang w:val="en-GB"/>
              </w:rPr>
            </w:pPr>
            <w:r w:rsidRPr="00DA40B8">
              <w:rPr>
                <w:sz w:val="22"/>
                <w:szCs w:val="18"/>
                <w:lang w:val="en-GB"/>
              </w:rPr>
              <w:t>Following are related steps in this use case scenario:</w:t>
            </w:r>
          </w:p>
          <w:p w14:paraId="2C6A3FE4" w14:textId="77777777" w:rsidR="00BE04CD" w:rsidRPr="00DA40B8" w:rsidRDefault="00BE04CD" w:rsidP="009A0CA4">
            <w:pPr>
              <w:spacing w:before="0"/>
              <w:rPr>
                <w:sz w:val="22"/>
                <w:szCs w:val="18"/>
                <w:lang w:val="en-GB"/>
              </w:rPr>
            </w:pPr>
            <w:r w:rsidRPr="00DA40B8">
              <w:rPr>
                <w:sz w:val="22"/>
                <w:szCs w:val="18"/>
                <w:lang w:val="en-GB"/>
              </w:rPr>
              <w:t>1. ML pipelines configure policies in the network based on the network QoS feedback.</w:t>
            </w:r>
          </w:p>
          <w:p w14:paraId="4399A122" w14:textId="5F79017A" w:rsidR="00BE04CD" w:rsidRPr="00DA40B8" w:rsidRDefault="00BE04CD" w:rsidP="009A0CA4">
            <w:pPr>
              <w:spacing w:before="0"/>
              <w:rPr>
                <w:sz w:val="22"/>
                <w:szCs w:val="18"/>
                <w:lang w:val="en-GB"/>
              </w:rPr>
            </w:pPr>
            <w:r w:rsidRPr="00DA40B8">
              <w:rPr>
                <w:sz w:val="22"/>
                <w:szCs w:val="18"/>
                <w:lang w:val="en-GB"/>
              </w:rPr>
              <w:t xml:space="preserve">2. Service metrics and related policies are provisioned in the ML pipelines based on the monitoring and analysis of errors. </w:t>
            </w:r>
          </w:p>
          <w:p w14:paraId="77C775DC" w14:textId="403A84EE" w:rsidR="00BE04CD" w:rsidRPr="00DA40B8" w:rsidRDefault="00BE04CD" w:rsidP="009A0CA4">
            <w:pPr>
              <w:spacing w:before="0"/>
              <w:rPr>
                <w:sz w:val="22"/>
                <w:szCs w:val="18"/>
                <w:lang w:val="en-GB"/>
              </w:rPr>
            </w:pPr>
            <w:r w:rsidRPr="00DA40B8">
              <w:rPr>
                <w:sz w:val="22"/>
                <w:szCs w:val="18"/>
                <w:lang w:val="en-GB"/>
              </w:rPr>
              <w:t xml:space="preserve">3. </w:t>
            </w:r>
            <w:r w:rsidR="005105DC">
              <w:rPr>
                <w:sz w:val="22"/>
                <w:szCs w:val="18"/>
                <w:lang w:val="en-GB"/>
              </w:rPr>
              <w:t>S</w:t>
            </w:r>
            <w:r w:rsidRPr="00DA40B8">
              <w:rPr>
                <w:sz w:val="22"/>
                <w:szCs w:val="18"/>
                <w:lang w:val="en-GB"/>
              </w:rPr>
              <w:t xml:space="preserve">ervice redesign and optimization is triggered based on “sub-problems” and “specificities” discovered. </w:t>
            </w:r>
          </w:p>
          <w:p w14:paraId="3A0167F7" w14:textId="200A6F9C" w:rsidR="00BE04CD" w:rsidRPr="00DA40B8" w:rsidRDefault="00BE04CD" w:rsidP="009A0CA4">
            <w:pPr>
              <w:spacing w:before="0"/>
              <w:rPr>
                <w:sz w:val="22"/>
                <w:szCs w:val="18"/>
                <w:lang w:val="en-GB"/>
              </w:rPr>
            </w:pPr>
            <w:r w:rsidRPr="00DA40B8">
              <w:rPr>
                <w:sz w:val="22"/>
                <w:szCs w:val="18"/>
                <w:lang w:val="en-GB"/>
              </w:rPr>
              <w:t xml:space="preserve">4. </w:t>
            </w:r>
            <w:r w:rsidR="005105DC">
              <w:rPr>
                <w:sz w:val="22"/>
                <w:szCs w:val="18"/>
                <w:lang w:val="en-GB"/>
              </w:rPr>
              <w:t>N</w:t>
            </w:r>
            <w:r w:rsidRPr="00DA40B8">
              <w:rPr>
                <w:sz w:val="22"/>
                <w:szCs w:val="18"/>
                <w:lang w:val="en-GB"/>
              </w:rPr>
              <w:t>etwork/domain specificities are tracked and similarly optimization problems are tracked. These are input to the service evolution.</w:t>
            </w:r>
          </w:p>
          <w:p w14:paraId="62FE500F" w14:textId="77777777" w:rsidR="00BE04CD" w:rsidRPr="00DA40B8" w:rsidRDefault="00BE04CD" w:rsidP="009A0CA4">
            <w:pPr>
              <w:spacing w:before="0"/>
              <w:rPr>
                <w:sz w:val="22"/>
                <w:szCs w:val="18"/>
                <w:lang w:val="en-GB"/>
              </w:rPr>
            </w:pPr>
          </w:p>
        </w:tc>
      </w:tr>
      <w:tr w:rsidR="00BE04CD" w:rsidRPr="00DF1275" w14:paraId="63346CCA" w14:textId="77777777" w:rsidTr="00A55EC7">
        <w:tc>
          <w:tcPr>
            <w:tcW w:w="1246" w:type="pct"/>
          </w:tcPr>
          <w:p w14:paraId="5D7EAE92" w14:textId="77777777" w:rsidR="00BE04CD" w:rsidRPr="00C82CAC" w:rsidRDefault="00BE04CD" w:rsidP="00A55EC7">
            <w:pPr>
              <w:spacing w:before="0"/>
              <w:rPr>
                <w:i/>
                <w:sz w:val="22"/>
                <w:szCs w:val="18"/>
                <w:lang w:val="en-GB"/>
              </w:rPr>
            </w:pPr>
            <w:r w:rsidRPr="00C82CAC">
              <w:rPr>
                <w:i/>
                <w:sz w:val="22"/>
                <w:szCs w:val="18"/>
                <w:lang w:val="en-GB"/>
              </w:rPr>
              <w:t>Notes on use case category</w:t>
            </w:r>
          </w:p>
        </w:tc>
        <w:tc>
          <w:tcPr>
            <w:tcW w:w="3754" w:type="pct"/>
          </w:tcPr>
          <w:p w14:paraId="5FFC0ABA" w14:textId="4B6882A5" w:rsidR="00BE04CD" w:rsidRPr="00DF1275" w:rsidRDefault="00BE04CD" w:rsidP="009A0CA4">
            <w:pPr>
              <w:spacing w:before="0"/>
              <w:rPr>
                <w:sz w:val="22"/>
                <w:szCs w:val="18"/>
                <w:lang w:val="en-GB"/>
              </w:rPr>
            </w:pPr>
            <w:r w:rsidRPr="00DF1275">
              <w:rPr>
                <w:sz w:val="22"/>
                <w:szCs w:val="18"/>
                <w:lang w:val="en-GB"/>
              </w:rPr>
              <w:t xml:space="preserve">Cat 2: </w:t>
            </w:r>
            <w:r w:rsidR="005105DC">
              <w:rPr>
                <w:sz w:val="22"/>
                <w:szCs w:val="18"/>
                <w:lang w:val="en-GB"/>
              </w:rPr>
              <w:t>D</w:t>
            </w:r>
            <w:r w:rsidRPr="00DF1275">
              <w:rPr>
                <w:sz w:val="22"/>
                <w:szCs w:val="18"/>
                <w:lang w:val="en-GB"/>
              </w:rPr>
              <w:t xml:space="preserve">escribes a scenario related to application of autonomous behaviour in the network.  </w:t>
            </w:r>
          </w:p>
        </w:tc>
      </w:tr>
      <w:tr w:rsidR="00BE04CD" w:rsidRPr="00E0652C" w14:paraId="5A361D34" w14:textId="77777777" w:rsidTr="00A55EC7">
        <w:tc>
          <w:tcPr>
            <w:tcW w:w="1246" w:type="pct"/>
          </w:tcPr>
          <w:p w14:paraId="1DDCB98A" w14:textId="77777777" w:rsidR="00BE04CD" w:rsidRPr="00C82CAC" w:rsidRDefault="00BE04CD" w:rsidP="00A55EC7">
            <w:pPr>
              <w:spacing w:before="0"/>
              <w:rPr>
                <w:i/>
                <w:sz w:val="22"/>
                <w:szCs w:val="18"/>
                <w:lang w:val="en-GB"/>
              </w:rPr>
            </w:pPr>
            <w:r w:rsidRPr="00C82CAC">
              <w:rPr>
                <w:i/>
                <w:sz w:val="22"/>
                <w:szCs w:val="18"/>
                <w:lang w:val="en-GB"/>
              </w:rPr>
              <w:t>Reference</w:t>
            </w:r>
          </w:p>
        </w:tc>
        <w:tc>
          <w:tcPr>
            <w:tcW w:w="3754" w:type="pct"/>
          </w:tcPr>
          <w:p w14:paraId="37C6A1B3" w14:textId="050190D8" w:rsidR="00BE04CD" w:rsidRPr="00EA2CF8" w:rsidRDefault="001313A3" w:rsidP="009A0CA4">
            <w:pPr>
              <w:spacing w:before="0"/>
              <w:rPr>
                <w:noProof/>
                <w:sz w:val="22"/>
                <w:szCs w:val="18"/>
                <w:lang w:val="de-DE"/>
              </w:rPr>
            </w:pPr>
            <w:r w:rsidRPr="00EA2CF8">
              <w:rPr>
                <w:sz w:val="22"/>
                <w:szCs w:val="22"/>
                <w:lang w:val="de-DE"/>
              </w:rPr>
              <w:t>[b-FGAN-O-013-R1]</w:t>
            </w:r>
            <w:r w:rsidR="001B37D8" w:rsidRPr="00EA2CF8">
              <w:rPr>
                <w:sz w:val="22"/>
                <w:szCs w:val="22"/>
                <w:lang w:val="de-DE"/>
              </w:rPr>
              <w:t xml:space="preserve">, </w:t>
            </w:r>
            <w:r w:rsidR="001B37D8" w:rsidRPr="00EA2CF8">
              <w:rPr>
                <w:lang w:val="de-DE"/>
              </w:rPr>
              <w:t>[ITU-T Y.3172]</w:t>
            </w:r>
          </w:p>
        </w:tc>
      </w:tr>
    </w:tbl>
    <w:p w14:paraId="690B312D" w14:textId="77777777" w:rsidR="00BE04CD" w:rsidRPr="00DF1275" w:rsidRDefault="00BE04CD" w:rsidP="00333D1F">
      <w:pPr>
        <w:pStyle w:val="Heading3"/>
      </w:pPr>
      <w:bookmarkStart w:id="264" w:name="_Toc86163166"/>
      <w:bookmarkStart w:id="265" w:name="_Toc86503309"/>
      <w:bookmarkStart w:id="266" w:name="_Toc86503567"/>
      <w:bookmarkStart w:id="267" w:name="_Toc108567741"/>
      <w:r w:rsidRPr="00DF1275">
        <w:t>Use case requirements</w:t>
      </w:r>
      <w:bookmarkEnd w:id="264"/>
      <w:bookmarkEnd w:id="265"/>
      <w:bookmarkEnd w:id="266"/>
      <w:bookmarkEnd w:id="267"/>
    </w:p>
    <w:p w14:paraId="6D6A6AA7"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268A8AAC" w14:textId="0368DF05" w:rsidR="00BE04CD" w:rsidRPr="00DF1275" w:rsidRDefault="00A55EC7" w:rsidP="00A55EC7">
      <w:pPr>
        <w:jc w:val="both"/>
        <w:rPr>
          <w:lang w:val="en-GB"/>
        </w:rPr>
      </w:pPr>
      <w:r w:rsidRPr="00DF1275">
        <w:rPr>
          <w:lang w:val="en-GB"/>
        </w:rPr>
        <w:t>●</w:t>
      </w:r>
      <w:r w:rsidRPr="00DF1275">
        <w:rPr>
          <w:lang w:val="en-GB"/>
        </w:rPr>
        <w:tab/>
      </w:r>
      <w:r w:rsidR="00851583">
        <w:rPr>
          <w:lang w:val="en-GB"/>
        </w:rPr>
        <w:t>AN-UC</w:t>
      </w:r>
      <w:r w:rsidR="00E473D8">
        <w:rPr>
          <w:lang w:val="en-GB"/>
        </w:rPr>
        <w:t>022</w:t>
      </w:r>
      <w:r w:rsidR="00FC70DA">
        <w:rPr>
          <w:lang w:val="en-GB"/>
        </w:rPr>
        <w:t>-REQ-</w:t>
      </w:r>
      <w:r w:rsidR="00DF7F40">
        <w:rPr>
          <w:lang w:val="en-GB"/>
        </w:rPr>
        <w:t>001</w:t>
      </w:r>
      <w:r w:rsidR="00BE04CD" w:rsidRPr="00DF1275">
        <w:rPr>
          <w:lang w:val="en-GB"/>
        </w:rPr>
        <w:t xml:space="preserve">: It is critical that </w:t>
      </w:r>
      <w:r w:rsidR="00FB6D59">
        <w:rPr>
          <w:lang w:val="en-GB"/>
        </w:rPr>
        <w:t>AN</w:t>
      </w:r>
      <w:r w:rsidR="00BE04CD" w:rsidRPr="00DF1275">
        <w:rPr>
          <w:lang w:val="en-GB"/>
        </w:rPr>
        <w:t xml:space="preserve"> enable, in case of multi-domain services, specificities per-domain, E2E. </w:t>
      </w:r>
    </w:p>
    <w:p w14:paraId="2BF6A1A8" w14:textId="645E0F5E" w:rsidR="00BE04CD" w:rsidRPr="00DF1275" w:rsidRDefault="00BE04CD" w:rsidP="00A55EC7">
      <w:pPr>
        <w:jc w:val="both"/>
        <w:rPr>
          <w:rFonts w:eastAsia="Times New Roman"/>
          <w:b/>
          <w:szCs w:val="18"/>
          <w:lang w:val="en-GB"/>
        </w:rPr>
      </w:pPr>
      <w:r w:rsidRPr="00DF1275">
        <w:rPr>
          <w:sz w:val="22"/>
          <w:szCs w:val="18"/>
          <w:lang w:val="en-GB"/>
        </w:rPr>
        <w:t>NOTE</w:t>
      </w:r>
      <w:r w:rsidR="00A55EC7" w:rsidRPr="00DF1275">
        <w:rPr>
          <w:sz w:val="22"/>
          <w:szCs w:val="18"/>
          <w:lang w:val="en-GB"/>
        </w:rPr>
        <w:t xml:space="preserve"> </w:t>
      </w:r>
      <w:r w:rsidR="00A1515A">
        <w:rPr>
          <w:sz w:val="22"/>
          <w:szCs w:val="18"/>
          <w:lang w:val="en-GB"/>
        </w:rPr>
        <w:t xml:space="preserve">1 </w:t>
      </w:r>
      <w:r w:rsidR="00A55EC7" w:rsidRPr="00DF1275">
        <w:rPr>
          <w:sz w:val="22"/>
          <w:szCs w:val="18"/>
          <w:lang w:val="en-GB"/>
        </w:rPr>
        <w:t>–</w:t>
      </w:r>
      <w:r w:rsidR="00A1515A">
        <w:rPr>
          <w:sz w:val="22"/>
          <w:szCs w:val="18"/>
          <w:lang w:val="en-GB"/>
        </w:rPr>
        <w:t xml:space="preserve"> </w:t>
      </w:r>
      <w:r w:rsidR="00A55EC7" w:rsidRPr="00DF1275">
        <w:rPr>
          <w:sz w:val="22"/>
          <w:szCs w:val="18"/>
          <w:lang w:val="en-GB"/>
        </w:rPr>
        <w:t>T</w:t>
      </w:r>
      <w:r w:rsidRPr="00DF1275">
        <w:rPr>
          <w:sz w:val="22"/>
          <w:szCs w:val="18"/>
          <w:lang w:val="en-GB"/>
        </w:rPr>
        <w:t>his includes a way to dynamically, autonomously capture their specificities + the domains which their corresponding specificities.</w:t>
      </w:r>
    </w:p>
    <w:p w14:paraId="2FA47436" w14:textId="77777777" w:rsidR="00BE04CD" w:rsidRPr="00DF1275" w:rsidRDefault="00A55EC7" w:rsidP="00A55EC7">
      <w:pPr>
        <w:jc w:val="both"/>
        <w:rPr>
          <w:lang w:val="en-GB"/>
        </w:rPr>
      </w:pPr>
      <w:r w:rsidRPr="00DF1275">
        <w:rPr>
          <w:lang w:val="en-GB"/>
        </w:rPr>
        <w:t>●</w:t>
      </w:r>
      <w:r w:rsidRPr="00DF1275">
        <w:rPr>
          <w:lang w:val="en-GB"/>
        </w:rPr>
        <w:tab/>
      </w:r>
      <w:r w:rsidR="00851583">
        <w:rPr>
          <w:lang w:val="en-GB"/>
        </w:rPr>
        <w:t>AN-UC</w:t>
      </w:r>
      <w:r w:rsidR="00E473D8">
        <w:rPr>
          <w:lang w:val="en-GB"/>
        </w:rPr>
        <w:t>022</w:t>
      </w:r>
      <w:r w:rsidR="00FC70DA">
        <w:rPr>
          <w:lang w:val="en-GB"/>
        </w:rPr>
        <w:t>-REQ-</w:t>
      </w:r>
      <w:r w:rsidR="00841AD0">
        <w:rPr>
          <w:lang w:val="en-GB"/>
        </w:rPr>
        <w:t>0</w:t>
      </w:r>
      <w:r w:rsidR="00DF7F40">
        <w:rPr>
          <w:lang w:val="en-GB"/>
        </w:rPr>
        <w:t>02</w:t>
      </w:r>
      <w:r w:rsidR="00BE04CD" w:rsidRPr="00DF1275">
        <w:rPr>
          <w:lang w:val="en-GB"/>
        </w:rPr>
        <w:t xml:space="preserve">: it is critical that AN enable agile dev and deployments in future networks dynamic discovery of </w:t>
      </w:r>
      <w:r w:rsidR="00AC4E4E" w:rsidRPr="00DF1275">
        <w:rPr>
          <w:lang w:val="en-GB"/>
        </w:rPr>
        <w:t>trade-offs</w:t>
      </w:r>
      <w:r w:rsidR="00BE04CD" w:rsidRPr="00DF1275">
        <w:rPr>
          <w:lang w:val="en-GB"/>
        </w:rPr>
        <w:t xml:space="preserve"> per service. </w:t>
      </w:r>
    </w:p>
    <w:p w14:paraId="530B0EB6" w14:textId="72397AC8" w:rsidR="00BE04CD" w:rsidRPr="00DF1275" w:rsidRDefault="00BE04CD" w:rsidP="00A55EC7">
      <w:pPr>
        <w:jc w:val="both"/>
        <w:rPr>
          <w:rFonts w:eastAsia="Times New Roman"/>
          <w:b/>
          <w:szCs w:val="18"/>
          <w:lang w:val="en-GB"/>
        </w:rPr>
      </w:pPr>
      <w:r w:rsidRPr="00DF1275">
        <w:rPr>
          <w:sz w:val="22"/>
          <w:szCs w:val="18"/>
          <w:lang w:val="en-GB"/>
        </w:rPr>
        <w:t>NOTE</w:t>
      </w:r>
      <w:r w:rsidR="00A55EC7" w:rsidRPr="00DF1275">
        <w:rPr>
          <w:sz w:val="22"/>
          <w:szCs w:val="18"/>
          <w:lang w:val="en-GB"/>
        </w:rPr>
        <w:t xml:space="preserve"> </w:t>
      </w:r>
      <w:r w:rsidR="00A1515A">
        <w:rPr>
          <w:sz w:val="22"/>
          <w:szCs w:val="18"/>
          <w:lang w:val="en-GB"/>
        </w:rPr>
        <w:t xml:space="preserve">2 </w:t>
      </w:r>
      <w:r w:rsidR="00A55EC7" w:rsidRPr="00DF1275">
        <w:rPr>
          <w:sz w:val="22"/>
          <w:szCs w:val="18"/>
          <w:lang w:val="en-GB"/>
        </w:rPr>
        <w:t>–</w:t>
      </w:r>
      <w:r w:rsidRPr="00DF1275">
        <w:rPr>
          <w:sz w:val="22"/>
          <w:szCs w:val="18"/>
          <w:lang w:val="en-GB"/>
        </w:rPr>
        <w:t xml:space="preserve"> Considering the service life cycle as day-0 (design), day-1 (deployment), day-2 (monitor), day-3 (optimization), day-4 (re-design), day-5 (evolution), feedback loops are important to enable rapid development and reduce time to market for new services.</w:t>
      </w:r>
    </w:p>
    <w:p w14:paraId="6A4046D0" w14:textId="6685E9C1" w:rsidR="00BE04CD" w:rsidRPr="00DF1275" w:rsidRDefault="00A55EC7" w:rsidP="00A55EC7">
      <w:pPr>
        <w:jc w:val="both"/>
        <w:rPr>
          <w:rFonts w:eastAsia="Times New Roman"/>
          <w:b/>
          <w:sz w:val="28"/>
          <w:lang w:val="en-GB"/>
        </w:rPr>
      </w:pPr>
      <w:r w:rsidRPr="00DF1275">
        <w:rPr>
          <w:lang w:val="en-GB"/>
        </w:rPr>
        <w:t>●</w:t>
      </w:r>
      <w:r w:rsidRPr="00DF1275">
        <w:rPr>
          <w:lang w:val="en-GB"/>
        </w:rPr>
        <w:tab/>
      </w:r>
      <w:r w:rsidR="00851583">
        <w:rPr>
          <w:lang w:val="en-GB"/>
        </w:rPr>
        <w:t>AN-UC</w:t>
      </w:r>
      <w:r w:rsidR="00E473D8">
        <w:rPr>
          <w:lang w:val="en-GB"/>
        </w:rPr>
        <w:t>022</w:t>
      </w:r>
      <w:r w:rsidR="00FC70DA">
        <w:rPr>
          <w:lang w:val="en-GB"/>
        </w:rPr>
        <w:t>-REQ-</w:t>
      </w:r>
      <w:r w:rsidR="00DF7F40">
        <w:rPr>
          <w:lang w:val="en-GB"/>
        </w:rPr>
        <w:t>003</w:t>
      </w:r>
      <w:r w:rsidR="005105DC">
        <w:rPr>
          <w:lang w:val="en-GB"/>
        </w:rPr>
        <w:t>:</w:t>
      </w:r>
      <w:r w:rsidR="00BE04CD" w:rsidRPr="00DF1275">
        <w:rPr>
          <w:lang w:val="en-GB"/>
        </w:rPr>
        <w:t xml:space="preserve"> </w:t>
      </w:r>
      <w:r w:rsidR="005105DC">
        <w:rPr>
          <w:lang w:val="en-GB"/>
        </w:rPr>
        <w:t>I</w:t>
      </w:r>
      <w:r w:rsidR="00BE04CD" w:rsidRPr="00DF1275">
        <w:rPr>
          <w:lang w:val="en-GB"/>
        </w:rPr>
        <w:t>t is critical that AN enable run-time discovery of “sub-problems”.</w:t>
      </w:r>
    </w:p>
    <w:p w14:paraId="3EE98C94" w14:textId="3A658F25" w:rsidR="00BE04CD" w:rsidRPr="00DF1275" w:rsidRDefault="009325C6" w:rsidP="00A55EC7">
      <w:pPr>
        <w:pStyle w:val="Heading3"/>
      </w:pPr>
      <w:bookmarkStart w:id="268" w:name="_Toc108567742"/>
      <w:r>
        <w:t>Actor interactions and possible components</w:t>
      </w:r>
      <w:bookmarkEnd w:id="268"/>
    </w:p>
    <w:p w14:paraId="20C2DCA3" w14:textId="77777777" w:rsidR="00A55EC7" w:rsidRPr="00DF1275" w:rsidRDefault="00A55EC7" w:rsidP="00A55EC7">
      <w:pPr>
        <w:rPr>
          <w:lang w:val="en-GB" w:eastAsia="ja-JP"/>
        </w:rPr>
      </w:pPr>
      <w:r w:rsidRPr="00DF1275">
        <w:rPr>
          <w:lang w:val="en-GB" w:eastAsia="ja-JP"/>
        </w:rPr>
        <w:t>None.</w:t>
      </w:r>
    </w:p>
    <w:p w14:paraId="6E972F01" w14:textId="77777777" w:rsidR="00BE04CD" w:rsidRPr="00DF1275" w:rsidRDefault="00BE04CD" w:rsidP="00333D1F">
      <w:pPr>
        <w:pStyle w:val="Heading2"/>
      </w:pPr>
      <w:bookmarkStart w:id="269" w:name="_Toc86163167"/>
      <w:bookmarkStart w:id="270" w:name="_Toc86503311"/>
      <w:bookmarkStart w:id="271" w:name="_Toc108567743"/>
      <w:r w:rsidRPr="00DF1275">
        <w:t>Autonomous agents (with varied competence) in networks</w:t>
      </w:r>
      <w:bookmarkEnd w:id="269"/>
      <w:bookmarkEnd w:id="270"/>
      <w:bookmarkEnd w:id="271"/>
    </w:p>
    <w:tbl>
      <w:tblPr>
        <w:tblStyle w:val="TableGrid"/>
        <w:tblW w:w="9634" w:type="dxa"/>
        <w:tblLook w:val="04A0" w:firstRow="1" w:lastRow="0" w:firstColumn="1" w:lastColumn="0" w:noHBand="0" w:noVBand="1"/>
      </w:tblPr>
      <w:tblGrid>
        <w:gridCol w:w="2160"/>
        <w:gridCol w:w="7474"/>
      </w:tblGrid>
      <w:tr w:rsidR="00A55EC7" w:rsidRPr="00DF1275" w14:paraId="29753FED" w14:textId="77777777" w:rsidTr="00EA2CF8">
        <w:tc>
          <w:tcPr>
            <w:tcW w:w="2160" w:type="dxa"/>
          </w:tcPr>
          <w:p w14:paraId="38F338BE" w14:textId="77777777" w:rsidR="00BE04CD" w:rsidRPr="00C82CAC" w:rsidRDefault="00BE04CD" w:rsidP="00A55EC7">
            <w:pPr>
              <w:keepNext/>
              <w:keepLines/>
              <w:tabs>
                <w:tab w:val="left" w:pos="794"/>
                <w:tab w:val="left" w:pos="1191"/>
                <w:tab w:val="left" w:pos="1588"/>
                <w:tab w:val="left" w:pos="1985"/>
              </w:tabs>
              <w:overflowPunct w:val="0"/>
              <w:autoSpaceDE w:val="0"/>
              <w:autoSpaceDN w:val="0"/>
              <w:adjustRightInd w:val="0"/>
              <w:spacing w:before="0"/>
              <w:textAlignment w:val="baseline"/>
              <w:outlineLvl w:val="0"/>
              <w:rPr>
                <w:i/>
                <w:sz w:val="22"/>
                <w:szCs w:val="22"/>
                <w:lang w:val="en-GB"/>
              </w:rPr>
            </w:pPr>
            <w:bookmarkStart w:id="272" w:name="_Toc86163168"/>
            <w:r w:rsidRPr="00C82CAC">
              <w:rPr>
                <w:i/>
                <w:sz w:val="22"/>
                <w:szCs w:val="22"/>
                <w:lang w:val="en-GB"/>
              </w:rPr>
              <w:t>Use case id</w:t>
            </w:r>
            <w:bookmarkEnd w:id="272"/>
          </w:p>
        </w:tc>
        <w:tc>
          <w:tcPr>
            <w:tcW w:w="7474" w:type="dxa"/>
          </w:tcPr>
          <w:p w14:paraId="65D4A2C5" w14:textId="77777777" w:rsidR="00BE04CD" w:rsidRPr="00DF1275" w:rsidRDefault="00BE04CD" w:rsidP="009A0CA4">
            <w:pPr>
              <w:keepNext/>
              <w:keepLines/>
              <w:tabs>
                <w:tab w:val="left" w:pos="794"/>
                <w:tab w:val="left" w:pos="1191"/>
                <w:tab w:val="left" w:pos="1588"/>
                <w:tab w:val="left" w:pos="1985"/>
              </w:tabs>
              <w:overflowPunct w:val="0"/>
              <w:autoSpaceDE w:val="0"/>
              <w:autoSpaceDN w:val="0"/>
              <w:adjustRightInd w:val="0"/>
              <w:spacing w:before="0"/>
              <w:textAlignment w:val="baseline"/>
              <w:outlineLvl w:val="0"/>
              <w:rPr>
                <w:sz w:val="22"/>
                <w:szCs w:val="22"/>
                <w:lang w:val="en-GB"/>
              </w:rPr>
            </w:pPr>
            <w:bookmarkStart w:id="273" w:name="_Toc86163169"/>
            <w:r w:rsidRPr="00DF1275">
              <w:rPr>
                <w:sz w:val="22"/>
                <w:szCs w:val="22"/>
                <w:lang w:val="en-GB"/>
              </w:rPr>
              <w:t>FG-AN-usecase-23</w:t>
            </w:r>
            <w:bookmarkEnd w:id="273"/>
          </w:p>
        </w:tc>
      </w:tr>
      <w:tr w:rsidR="00A55EC7" w:rsidRPr="00DF1275" w14:paraId="7B692864" w14:textId="77777777" w:rsidTr="00EA2CF8">
        <w:tc>
          <w:tcPr>
            <w:tcW w:w="2160" w:type="dxa"/>
          </w:tcPr>
          <w:p w14:paraId="12223134" w14:textId="77777777" w:rsidR="00BE04CD" w:rsidRPr="00C82CAC" w:rsidRDefault="00BE04CD" w:rsidP="00A55EC7">
            <w:pPr>
              <w:spacing w:before="0"/>
              <w:rPr>
                <w:i/>
                <w:sz w:val="22"/>
                <w:szCs w:val="22"/>
                <w:lang w:val="en-GB"/>
              </w:rPr>
            </w:pPr>
            <w:r w:rsidRPr="00C82CAC">
              <w:rPr>
                <w:i/>
                <w:sz w:val="22"/>
                <w:szCs w:val="22"/>
                <w:lang w:val="en-GB"/>
              </w:rPr>
              <w:t>Use case description</w:t>
            </w:r>
          </w:p>
        </w:tc>
        <w:tc>
          <w:tcPr>
            <w:tcW w:w="7474" w:type="dxa"/>
          </w:tcPr>
          <w:p w14:paraId="44C66405" w14:textId="4045A259" w:rsidR="00BE04CD" w:rsidRPr="00DF1275" w:rsidRDefault="00CD1F8A" w:rsidP="009A0CA4">
            <w:pPr>
              <w:spacing w:before="0"/>
              <w:jc w:val="both"/>
              <w:rPr>
                <w:sz w:val="22"/>
                <w:szCs w:val="22"/>
                <w:lang w:val="en-GB"/>
              </w:rPr>
            </w:pPr>
            <w:r w:rsidRPr="00CD1F8A">
              <w:rPr>
                <w:sz w:val="22"/>
                <w:szCs w:val="22"/>
                <w:lang w:val="en-GB"/>
              </w:rPr>
              <w:t>[b-FGAN-O-013-</w:t>
            </w:r>
            <w:r w:rsidRPr="00DB6EF3">
              <w:rPr>
                <w:sz w:val="22"/>
                <w:szCs w:val="22"/>
                <w:lang w:val="en-GB"/>
              </w:rPr>
              <w:t>R1]</w:t>
            </w:r>
            <w:r w:rsidRPr="00EA2CF8" w:rsidDel="00CD1F8A">
              <w:rPr>
                <w:sz w:val="22"/>
                <w:szCs w:val="22"/>
                <w:lang w:val="en-GB"/>
              </w:rPr>
              <w:t xml:space="preserve"> </w:t>
            </w:r>
            <w:r w:rsidR="00BE04CD" w:rsidRPr="00DB6EF3">
              <w:rPr>
                <w:sz w:val="22"/>
                <w:szCs w:val="22"/>
                <w:lang w:val="en-GB"/>
              </w:rPr>
              <w:t>introduce</w:t>
            </w:r>
            <w:r w:rsidR="00DA40B8">
              <w:rPr>
                <w:sz w:val="22"/>
                <w:szCs w:val="22"/>
                <w:lang w:val="en-GB"/>
              </w:rPr>
              <w:t>s</w:t>
            </w:r>
            <w:r w:rsidR="00BE04CD" w:rsidRPr="00DF1275">
              <w:rPr>
                <w:sz w:val="22"/>
                <w:szCs w:val="22"/>
                <w:lang w:val="en-GB"/>
              </w:rPr>
              <w:t xml:space="preserve"> autonomous Systems in hostile environments. Estimation and judgement of competence as key criteria for determining the right level of autonomy </w:t>
            </w:r>
            <w:r w:rsidR="00DA40B8">
              <w:rPr>
                <w:sz w:val="22"/>
                <w:szCs w:val="22"/>
                <w:lang w:val="en-GB"/>
              </w:rPr>
              <w:t>is</w:t>
            </w:r>
            <w:r w:rsidR="00BE04CD" w:rsidRPr="00DF1275">
              <w:rPr>
                <w:sz w:val="22"/>
                <w:szCs w:val="22"/>
                <w:lang w:val="en-GB"/>
              </w:rPr>
              <w:t xml:space="preserve"> the focus. Levels of autonomy for unmanned systems </w:t>
            </w:r>
            <w:r w:rsidR="00DA40B8">
              <w:rPr>
                <w:sz w:val="22"/>
                <w:szCs w:val="22"/>
                <w:lang w:val="en-GB"/>
              </w:rPr>
              <w:t>are</w:t>
            </w:r>
            <w:r w:rsidR="00BE04CD" w:rsidRPr="00DF1275">
              <w:rPr>
                <w:sz w:val="22"/>
                <w:szCs w:val="22"/>
                <w:lang w:val="en-GB"/>
              </w:rPr>
              <w:t xml:space="preserve"> introduced, especially ranging from “sub-functions” to single functions to single system to teams. A framework for robot autonomy </w:t>
            </w:r>
            <w:r w:rsidR="00DA40B8">
              <w:rPr>
                <w:sz w:val="22"/>
                <w:szCs w:val="22"/>
                <w:lang w:val="en-GB"/>
              </w:rPr>
              <w:t>is</w:t>
            </w:r>
            <w:r w:rsidR="00BE04CD" w:rsidRPr="00DF1275">
              <w:rPr>
                <w:sz w:val="22"/>
                <w:szCs w:val="22"/>
                <w:lang w:val="en-GB"/>
              </w:rPr>
              <w:t xml:space="preserve"> discussed with corresponding guidelines. Based on these, the characteristics for operations in hostile environments </w:t>
            </w:r>
            <w:r w:rsidR="00DA40B8">
              <w:rPr>
                <w:sz w:val="22"/>
                <w:szCs w:val="22"/>
                <w:lang w:val="en-GB"/>
              </w:rPr>
              <w:t>are</w:t>
            </w:r>
            <w:r w:rsidR="00BE04CD" w:rsidRPr="00DF1275">
              <w:rPr>
                <w:sz w:val="22"/>
                <w:szCs w:val="22"/>
                <w:lang w:val="en-GB"/>
              </w:rPr>
              <w:t xml:space="preserve"> listed. </w:t>
            </w:r>
          </w:p>
          <w:p w14:paraId="09F7DC47" w14:textId="11D5247D" w:rsidR="00BE04CD" w:rsidRPr="00DF1275" w:rsidRDefault="00CD1F8A" w:rsidP="009A0CA4">
            <w:pPr>
              <w:jc w:val="both"/>
              <w:rPr>
                <w:sz w:val="22"/>
                <w:szCs w:val="22"/>
                <w:lang w:val="en-GB"/>
              </w:rPr>
            </w:pPr>
            <w:r w:rsidRPr="00CD1F8A">
              <w:rPr>
                <w:sz w:val="22"/>
                <w:szCs w:val="22"/>
                <w:lang w:val="en-GB"/>
              </w:rPr>
              <w:t>[b-FGAN-O-013-R1]</w:t>
            </w:r>
            <w:r w:rsidRPr="00CD1F8A" w:rsidDel="00CD1F8A">
              <w:rPr>
                <w:sz w:val="22"/>
                <w:szCs w:val="22"/>
                <w:lang w:val="en-GB"/>
              </w:rPr>
              <w:t xml:space="preserve"> </w:t>
            </w:r>
            <w:r w:rsidR="00BE04CD" w:rsidRPr="00DF1275">
              <w:rPr>
                <w:sz w:val="22"/>
                <w:szCs w:val="22"/>
                <w:lang w:val="en-GB"/>
              </w:rPr>
              <w:t>call</w:t>
            </w:r>
            <w:r w:rsidR="00DA40B8">
              <w:rPr>
                <w:sz w:val="22"/>
                <w:szCs w:val="22"/>
                <w:lang w:val="en-GB"/>
              </w:rPr>
              <w:t>s</w:t>
            </w:r>
            <w:r w:rsidR="00BE04CD" w:rsidRPr="00DF1275">
              <w:rPr>
                <w:sz w:val="22"/>
                <w:szCs w:val="22"/>
                <w:lang w:val="en-GB"/>
              </w:rPr>
              <w:t xml:space="preserve"> out the requirements for operations with autonomous systems. Relation between the needed level of autonomy depending on environment and type of task in contrast to capabilities of the system in combination with policies. Systems should provide the best possible support and hence the autonomy level has to be adjusted such that humans only have to intervene when it is necessary and makes sense. Due to dynamics during missions in hostile environments, the systems have to adapt their autonomy level at run-time (or humans have to do it) according to the situation and the corresponding requirements. The existing stage levels of autonomy have to be extended by the ability of switching the level in run-time (judgement by design vs. judgement in run time)</w:t>
            </w:r>
          </w:p>
          <w:p w14:paraId="04CA35B6" w14:textId="77777777" w:rsidR="00BE04CD" w:rsidRPr="00DF1275" w:rsidRDefault="00BE04CD" w:rsidP="009A0CA4">
            <w:pPr>
              <w:spacing w:before="0"/>
              <w:jc w:val="both"/>
              <w:rPr>
                <w:sz w:val="22"/>
                <w:szCs w:val="22"/>
                <w:lang w:val="en-GB"/>
              </w:rPr>
            </w:pPr>
          </w:p>
          <w:p w14:paraId="5C7B3725" w14:textId="5B61A787" w:rsidR="00BE04CD" w:rsidRPr="00DF1275" w:rsidRDefault="00BE04CD" w:rsidP="009A0CA4">
            <w:pPr>
              <w:spacing w:before="0"/>
              <w:jc w:val="both"/>
              <w:rPr>
                <w:sz w:val="22"/>
                <w:szCs w:val="22"/>
                <w:lang w:val="en-GB"/>
              </w:rPr>
            </w:pPr>
            <w:r w:rsidRPr="00DF1275">
              <w:rPr>
                <w:sz w:val="22"/>
                <w:szCs w:val="22"/>
                <w:lang w:val="en-GB"/>
              </w:rPr>
              <w:t xml:space="preserve">A simple workflow scheme for autonomy with varying autonomy levels </w:t>
            </w:r>
            <w:r w:rsidR="00DA40B8">
              <w:rPr>
                <w:sz w:val="22"/>
                <w:szCs w:val="22"/>
                <w:lang w:val="en-GB"/>
              </w:rPr>
              <w:t>is</w:t>
            </w:r>
            <w:r w:rsidR="00DA40B8" w:rsidRPr="00DF1275">
              <w:rPr>
                <w:sz w:val="22"/>
                <w:szCs w:val="22"/>
                <w:lang w:val="en-GB"/>
              </w:rPr>
              <w:t xml:space="preserve"> </w:t>
            </w:r>
            <w:r w:rsidRPr="00DF1275">
              <w:rPr>
                <w:sz w:val="22"/>
                <w:szCs w:val="22"/>
                <w:lang w:val="en-GB"/>
              </w:rPr>
              <w:t>discussed. This include</w:t>
            </w:r>
            <w:r w:rsidR="00DA40B8">
              <w:rPr>
                <w:sz w:val="22"/>
                <w:szCs w:val="22"/>
                <w:lang w:val="en-GB"/>
              </w:rPr>
              <w:t>s</w:t>
            </w:r>
            <w:r w:rsidRPr="00DF1275">
              <w:rPr>
                <w:sz w:val="22"/>
                <w:szCs w:val="22"/>
                <w:lang w:val="en-GB"/>
              </w:rPr>
              <w:t xml:space="preserve"> task specification by human and task understanding, feasibility check, task planning, task execution by system. Request for support to human and control by human can be to any of these workflow steps. Monitoring of performance levels by humans and learning by the system are added steps.  </w:t>
            </w:r>
          </w:p>
          <w:p w14:paraId="7DFF70D6" w14:textId="77777777" w:rsidR="00BE04CD" w:rsidRPr="00DF1275" w:rsidRDefault="00BE04CD" w:rsidP="009A0CA4">
            <w:pPr>
              <w:spacing w:before="0"/>
              <w:jc w:val="both"/>
              <w:rPr>
                <w:sz w:val="22"/>
                <w:szCs w:val="22"/>
                <w:lang w:val="en-GB"/>
              </w:rPr>
            </w:pPr>
          </w:p>
          <w:p w14:paraId="4B98BF3F" w14:textId="519D81B4" w:rsidR="00BE04CD" w:rsidRPr="00DF1275" w:rsidRDefault="00BE04CD" w:rsidP="009A0CA4">
            <w:pPr>
              <w:spacing w:before="0"/>
              <w:jc w:val="both"/>
              <w:rPr>
                <w:sz w:val="22"/>
                <w:szCs w:val="22"/>
                <w:lang w:val="en-GB"/>
              </w:rPr>
            </w:pPr>
            <w:r w:rsidRPr="00DF1275">
              <w:rPr>
                <w:sz w:val="22"/>
                <w:szCs w:val="22"/>
                <w:lang w:val="en-GB"/>
              </w:rPr>
              <w:t xml:space="preserve">Autonomy level and dependency on competence </w:t>
            </w:r>
            <w:r w:rsidR="00DA40B8">
              <w:rPr>
                <w:sz w:val="22"/>
                <w:szCs w:val="22"/>
                <w:lang w:val="en-GB"/>
              </w:rPr>
              <w:t>are</w:t>
            </w:r>
            <w:r w:rsidRPr="00DF1275">
              <w:rPr>
                <w:sz w:val="22"/>
                <w:szCs w:val="22"/>
                <w:lang w:val="en-GB"/>
              </w:rPr>
              <w:t xml:space="preserve"> discussed. Competence analysis as a weighted function of capabilities needed, capabilities existing, existing options for actions and existing constraints </w:t>
            </w:r>
            <w:r w:rsidR="00DA40B8">
              <w:rPr>
                <w:sz w:val="22"/>
                <w:szCs w:val="22"/>
                <w:lang w:val="en-GB"/>
              </w:rPr>
              <w:t>is</w:t>
            </w:r>
            <w:r w:rsidRPr="00DF1275">
              <w:rPr>
                <w:sz w:val="22"/>
                <w:szCs w:val="22"/>
                <w:lang w:val="en-GB"/>
              </w:rPr>
              <w:t xml:space="preserve"> described.</w:t>
            </w:r>
          </w:p>
          <w:p w14:paraId="3DEDB751" w14:textId="77777777" w:rsidR="00BE04CD" w:rsidRPr="00DF1275" w:rsidRDefault="00BE04CD" w:rsidP="009A0CA4">
            <w:pPr>
              <w:jc w:val="both"/>
              <w:rPr>
                <w:sz w:val="22"/>
                <w:szCs w:val="22"/>
                <w:lang w:val="en-GB"/>
              </w:rPr>
            </w:pPr>
            <w:r w:rsidRPr="00DF1275">
              <w:rPr>
                <w:sz w:val="22"/>
                <w:szCs w:val="22"/>
                <w:lang w:val="en-GB"/>
              </w:rPr>
              <w:t>Following are the additional considerations in this use case:</w:t>
            </w:r>
          </w:p>
          <w:p w14:paraId="639E79B0" w14:textId="2285A8E4" w:rsidR="00BE04CD" w:rsidRPr="00DF1275" w:rsidRDefault="00BE04CD" w:rsidP="009A0CA4">
            <w:pPr>
              <w:jc w:val="both"/>
              <w:rPr>
                <w:sz w:val="22"/>
                <w:szCs w:val="22"/>
                <w:lang w:val="en-GB"/>
              </w:rPr>
            </w:pPr>
            <w:r w:rsidRPr="00DF1275">
              <w:rPr>
                <w:sz w:val="22"/>
                <w:szCs w:val="22"/>
                <w:lang w:val="en-GB"/>
              </w:rPr>
              <w:t>1. Taking telco service design, development, deployment and operations (ops) as an example - the levels of autonomy may be applied in</w:t>
            </w:r>
            <w:r w:rsidR="00B02BF2">
              <w:rPr>
                <w:sz w:val="22"/>
                <w:szCs w:val="22"/>
                <w:lang w:val="en-GB"/>
              </w:rPr>
              <w:t xml:space="preserve"> as </w:t>
            </w:r>
            <w:r w:rsidRPr="00DF1275">
              <w:rPr>
                <w:sz w:val="22"/>
                <w:szCs w:val="22"/>
                <w:lang w:val="en-GB"/>
              </w:rPr>
              <w:t xml:space="preserve">follows: </w:t>
            </w:r>
          </w:p>
          <w:p w14:paraId="51AF37EB" w14:textId="7CACE5C7" w:rsidR="00BE04CD" w:rsidRPr="00DF1275" w:rsidRDefault="00BE04CD" w:rsidP="009A0CA4">
            <w:pPr>
              <w:jc w:val="both"/>
              <w:rPr>
                <w:sz w:val="22"/>
                <w:szCs w:val="22"/>
                <w:lang w:val="en-GB"/>
              </w:rPr>
            </w:pPr>
            <w:r w:rsidRPr="00DF1275">
              <w:rPr>
                <w:sz w:val="22"/>
                <w:szCs w:val="22"/>
                <w:lang w:val="en-GB"/>
              </w:rPr>
              <w:t xml:space="preserve">(a) </w:t>
            </w:r>
            <w:r w:rsidR="005105DC">
              <w:rPr>
                <w:sz w:val="22"/>
                <w:szCs w:val="22"/>
                <w:lang w:val="en-GB"/>
              </w:rPr>
              <w:t>S</w:t>
            </w:r>
            <w:r w:rsidRPr="00DF1275">
              <w:rPr>
                <w:sz w:val="22"/>
                <w:szCs w:val="22"/>
                <w:lang w:val="en-GB"/>
              </w:rPr>
              <w:t xml:space="preserve">ervice design is done by designers (100% designer interaction, no ops interaction) </w:t>
            </w:r>
          </w:p>
          <w:p w14:paraId="4A010A30" w14:textId="0FF7F0EB" w:rsidR="00BE04CD" w:rsidRPr="00DF1275" w:rsidRDefault="00BE04CD" w:rsidP="009A0CA4">
            <w:pPr>
              <w:jc w:val="both"/>
              <w:rPr>
                <w:sz w:val="22"/>
                <w:szCs w:val="22"/>
                <w:lang w:val="en-GB"/>
              </w:rPr>
            </w:pPr>
            <w:r w:rsidRPr="00DF1275">
              <w:rPr>
                <w:sz w:val="22"/>
                <w:szCs w:val="22"/>
                <w:lang w:val="en-GB"/>
              </w:rPr>
              <w:t xml:space="preserve">(b) </w:t>
            </w:r>
            <w:r w:rsidR="005105DC">
              <w:rPr>
                <w:sz w:val="22"/>
                <w:szCs w:val="22"/>
                <w:lang w:val="en-GB"/>
              </w:rPr>
              <w:t>E</w:t>
            </w:r>
            <w:r w:rsidRPr="00DF1275">
              <w:rPr>
                <w:sz w:val="22"/>
                <w:szCs w:val="22"/>
                <w:lang w:val="en-GB"/>
              </w:rPr>
              <w:t>xisting software development kits (SDKs) and application programming interfaces (APIs) are exercised to create applications (e.g.</w:t>
            </w:r>
            <w:r w:rsidR="00EC2D42">
              <w:rPr>
                <w:sz w:val="22"/>
                <w:szCs w:val="22"/>
                <w:lang w:val="en-GB"/>
              </w:rPr>
              <w:t xml:space="preserve"> </w:t>
            </w:r>
            <w:r w:rsidRPr="00DF1275">
              <w:rPr>
                <w:sz w:val="22"/>
                <w:szCs w:val="22"/>
                <w:lang w:val="en-GB"/>
              </w:rPr>
              <w:t>rApps or xApps) – (high level designer interaction, high code but low ops interaction)</w:t>
            </w:r>
          </w:p>
          <w:p w14:paraId="24F0A8C8" w14:textId="35E210F5" w:rsidR="00BE04CD" w:rsidRPr="00DF1275" w:rsidRDefault="00BE04CD" w:rsidP="009A0CA4">
            <w:pPr>
              <w:jc w:val="both"/>
              <w:rPr>
                <w:sz w:val="22"/>
                <w:szCs w:val="22"/>
                <w:lang w:val="en-GB"/>
              </w:rPr>
            </w:pPr>
            <w:r w:rsidRPr="00DF1275">
              <w:rPr>
                <w:sz w:val="22"/>
                <w:szCs w:val="22"/>
                <w:lang w:val="en-GB"/>
              </w:rPr>
              <w:t xml:space="preserve">(c) </w:t>
            </w:r>
            <w:r w:rsidR="005105DC">
              <w:rPr>
                <w:sz w:val="22"/>
                <w:szCs w:val="22"/>
                <w:lang w:val="en-GB"/>
              </w:rPr>
              <w:t>C</w:t>
            </w:r>
            <w:r w:rsidRPr="00DF1275">
              <w:rPr>
                <w:sz w:val="22"/>
                <w:szCs w:val="22"/>
                <w:lang w:val="en-GB"/>
              </w:rPr>
              <w:t xml:space="preserve">onfiguration of existing or new services in real time environments (e.g. distributed unit (DU) – mid level designer interaction, high ops involvement). </w:t>
            </w:r>
          </w:p>
          <w:p w14:paraId="3F87D63A" w14:textId="3CB15993" w:rsidR="00BE04CD" w:rsidRPr="00DF1275" w:rsidRDefault="00BE04CD" w:rsidP="009A0CA4">
            <w:pPr>
              <w:jc w:val="both"/>
              <w:rPr>
                <w:sz w:val="22"/>
                <w:szCs w:val="22"/>
                <w:lang w:val="en-GB"/>
              </w:rPr>
            </w:pPr>
            <w:r w:rsidRPr="00DF1275">
              <w:rPr>
                <w:sz w:val="22"/>
                <w:szCs w:val="22"/>
                <w:lang w:val="en-GB"/>
              </w:rPr>
              <w:t xml:space="preserve">(d) </w:t>
            </w:r>
            <w:r w:rsidR="005105DC">
              <w:rPr>
                <w:sz w:val="22"/>
                <w:szCs w:val="22"/>
                <w:lang w:val="en-GB"/>
              </w:rPr>
              <w:t>S</w:t>
            </w:r>
            <w:r w:rsidRPr="00DF1275">
              <w:rPr>
                <w:sz w:val="22"/>
                <w:szCs w:val="22"/>
                <w:lang w:val="en-GB"/>
              </w:rPr>
              <w:t xml:space="preserve">ervice deployment and QoE measurement in customer premises (e.g. VoD – no code, low designer interaction, collaborative, high ops involvement). </w:t>
            </w:r>
          </w:p>
          <w:p w14:paraId="5932332E" w14:textId="7AC63CAF" w:rsidR="00BE04CD" w:rsidRPr="00DF1275" w:rsidRDefault="00BE04CD" w:rsidP="009A0CA4">
            <w:pPr>
              <w:jc w:val="both"/>
              <w:rPr>
                <w:sz w:val="22"/>
                <w:szCs w:val="22"/>
                <w:lang w:val="en-GB"/>
              </w:rPr>
            </w:pPr>
            <w:r w:rsidRPr="00DF1275">
              <w:rPr>
                <w:sz w:val="22"/>
                <w:szCs w:val="22"/>
                <w:lang w:val="en-GB"/>
              </w:rPr>
              <w:t>Thus, it may be relevant to consider the nature of the task in addition to the type of environment</w:t>
            </w:r>
            <w:r w:rsidR="00D6142E">
              <w:rPr>
                <w:sz w:val="22"/>
                <w:szCs w:val="22"/>
                <w:lang w:val="en-GB"/>
              </w:rPr>
              <w:t>,</w:t>
            </w:r>
            <w:r w:rsidRPr="00DF1275">
              <w:rPr>
                <w:sz w:val="22"/>
                <w:szCs w:val="22"/>
                <w:lang w:val="en-GB"/>
              </w:rPr>
              <w:t xml:space="preserve"> e.g. for the ops engineers </w:t>
            </w:r>
            <w:r w:rsidR="00D6142E">
              <w:rPr>
                <w:sz w:val="22"/>
                <w:szCs w:val="22"/>
                <w:lang w:val="en-GB"/>
              </w:rPr>
              <w:t xml:space="preserve">the </w:t>
            </w:r>
            <w:r w:rsidRPr="00DF1275">
              <w:rPr>
                <w:sz w:val="22"/>
                <w:szCs w:val="22"/>
                <w:lang w:val="en-GB"/>
              </w:rPr>
              <w:t xml:space="preserve">design phase is a “difficult environment” (due to low involvement) and for the service designers </w:t>
            </w:r>
            <w:r w:rsidR="00D6142E">
              <w:rPr>
                <w:sz w:val="22"/>
                <w:szCs w:val="22"/>
                <w:lang w:val="en-GB"/>
              </w:rPr>
              <w:t xml:space="preserve">the </w:t>
            </w:r>
            <w:r w:rsidRPr="00DF1275">
              <w:rPr>
                <w:sz w:val="22"/>
                <w:szCs w:val="22"/>
                <w:lang w:val="en-GB"/>
              </w:rPr>
              <w:t xml:space="preserve">customer premises is a “difficult environment” (due to constraints in site visits). </w:t>
            </w:r>
          </w:p>
          <w:p w14:paraId="75E249D1" w14:textId="77777777" w:rsidR="00BE04CD" w:rsidRPr="00DF1275" w:rsidRDefault="00BE04CD" w:rsidP="009A0CA4">
            <w:pPr>
              <w:spacing w:before="0"/>
              <w:jc w:val="both"/>
              <w:rPr>
                <w:sz w:val="22"/>
                <w:szCs w:val="22"/>
                <w:lang w:val="en-GB"/>
              </w:rPr>
            </w:pPr>
          </w:p>
          <w:p w14:paraId="0536DC87" w14:textId="4B6A7C26" w:rsidR="00BE04CD" w:rsidRPr="00DF1275" w:rsidRDefault="00BE04CD" w:rsidP="009A0CA4">
            <w:pPr>
              <w:spacing w:before="0"/>
              <w:jc w:val="both"/>
              <w:rPr>
                <w:sz w:val="22"/>
                <w:szCs w:val="22"/>
                <w:lang w:val="en-GB"/>
              </w:rPr>
            </w:pPr>
            <w:r w:rsidRPr="00DF1275">
              <w:rPr>
                <w:sz w:val="22"/>
                <w:szCs w:val="22"/>
                <w:lang w:val="en-GB"/>
              </w:rPr>
              <w:t>Thus, it may be relevant to consider a multi-agent system where the agents have varied competences (capabilities</w:t>
            </w:r>
            <w:r w:rsidR="005105DC">
              <w:rPr>
                <w:sz w:val="22"/>
                <w:szCs w:val="22"/>
                <w:lang w:val="en-GB"/>
              </w:rPr>
              <w:t xml:space="preserve">, </w:t>
            </w:r>
            <w:r w:rsidRPr="00DF1275">
              <w:rPr>
                <w:sz w:val="22"/>
                <w:szCs w:val="22"/>
                <w:lang w:val="en-GB"/>
              </w:rPr>
              <w:t xml:space="preserve">options for actions </w:t>
            </w:r>
            <w:r w:rsidR="005105DC">
              <w:rPr>
                <w:sz w:val="22"/>
                <w:szCs w:val="22"/>
                <w:lang w:val="en-GB"/>
              </w:rPr>
              <w:t xml:space="preserve">and </w:t>
            </w:r>
            <w:r w:rsidRPr="00DF1275">
              <w:rPr>
                <w:sz w:val="22"/>
                <w:szCs w:val="22"/>
                <w:lang w:val="en-GB"/>
              </w:rPr>
              <w:t xml:space="preserve">constraints).  </w:t>
            </w:r>
          </w:p>
          <w:p w14:paraId="24B6D56D" w14:textId="77777777" w:rsidR="00BE04CD" w:rsidRPr="00DF1275" w:rsidRDefault="00BE04CD" w:rsidP="009A0CA4">
            <w:pPr>
              <w:spacing w:before="0"/>
              <w:jc w:val="both"/>
              <w:rPr>
                <w:sz w:val="22"/>
                <w:szCs w:val="22"/>
                <w:lang w:val="en-GB"/>
              </w:rPr>
            </w:pPr>
          </w:p>
          <w:p w14:paraId="15267AC9" w14:textId="77777777" w:rsidR="00BE04CD" w:rsidRPr="00DF1275" w:rsidRDefault="00BE04CD" w:rsidP="009A0CA4">
            <w:pPr>
              <w:spacing w:before="0"/>
              <w:jc w:val="both"/>
              <w:rPr>
                <w:sz w:val="22"/>
                <w:szCs w:val="22"/>
                <w:lang w:val="en-GB"/>
              </w:rPr>
            </w:pPr>
            <w:r w:rsidRPr="00DF1275">
              <w:rPr>
                <w:sz w:val="22"/>
                <w:szCs w:val="22"/>
                <w:lang w:val="en-GB"/>
              </w:rPr>
              <w:t>Following are related steps in this use case scenario:</w:t>
            </w:r>
          </w:p>
          <w:p w14:paraId="5FD11A68" w14:textId="6F3A6407" w:rsidR="00BE04CD" w:rsidRPr="009D2778" w:rsidRDefault="00BE04CD" w:rsidP="00EA2CF8">
            <w:pPr>
              <w:spacing w:before="0"/>
              <w:rPr>
                <w:sz w:val="22"/>
                <w:szCs w:val="22"/>
                <w:lang w:val="en-GB"/>
              </w:rPr>
            </w:pPr>
            <w:r w:rsidRPr="00DF1275">
              <w:rPr>
                <w:sz w:val="22"/>
                <w:szCs w:val="22"/>
                <w:lang w:val="en-GB"/>
              </w:rPr>
              <w:t>1. Problem detected in the network</w:t>
            </w:r>
            <w:r w:rsidR="00C728C7">
              <w:rPr>
                <w:sz w:val="22"/>
                <w:szCs w:val="22"/>
                <w:lang w:val="en-GB"/>
              </w:rPr>
              <w:t>: E</w:t>
            </w:r>
            <w:r w:rsidRPr="00DF1275">
              <w:rPr>
                <w:sz w:val="22"/>
                <w:szCs w:val="22"/>
                <w:lang w:val="en-GB"/>
              </w:rPr>
              <w:t xml:space="preserve">.g. </w:t>
            </w:r>
            <w:r w:rsidR="005105DC">
              <w:rPr>
                <w:sz w:val="22"/>
                <w:szCs w:val="22"/>
                <w:lang w:val="en-GB"/>
              </w:rPr>
              <w:t>V</w:t>
            </w:r>
            <w:r w:rsidRPr="00DF1275">
              <w:rPr>
                <w:sz w:val="22"/>
                <w:szCs w:val="22"/>
                <w:lang w:val="en-GB"/>
              </w:rPr>
              <w:t xml:space="preserve">ideo performance degradation for </w:t>
            </w:r>
            <w:r w:rsidRPr="00283586">
              <w:rPr>
                <w:sz w:val="22"/>
                <w:szCs w:val="22"/>
                <w:lang w:val="en-GB"/>
              </w:rPr>
              <w:t>customers</w:t>
            </w:r>
            <w:bookmarkStart w:id="274" w:name="_Toc86163170"/>
            <w:r w:rsidR="005105DC" w:rsidRPr="009D2778">
              <w:rPr>
                <w:sz w:val="22"/>
                <w:szCs w:val="22"/>
                <w:lang w:val="en-GB"/>
              </w:rPr>
              <w:t>,</w:t>
            </w:r>
            <w:r w:rsidRPr="009D2778">
              <w:rPr>
                <w:sz w:val="22"/>
                <w:szCs w:val="22"/>
                <w:lang w:val="en-GB"/>
              </w:rPr>
              <w:t xml:space="preserve"> agents collect debug data. analysis agents with matching capabilities are deployed at the nRT RIC and triggered to analyse the data.</w:t>
            </w:r>
            <w:bookmarkEnd w:id="274"/>
          </w:p>
          <w:p w14:paraId="7F6FB4C2" w14:textId="379A2175" w:rsidR="00C728C7" w:rsidRPr="009D2778" w:rsidRDefault="00BE04CD" w:rsidP="00EA2CF8">
            <w:pPr>
              <w:spacing w:before="0"/>
              <w:rPr>
                <w:sz w:val="22"/>
                <w:szCs w:val="22"/>
                <w:lang w:val="en-GB"/>
              </w:rPr>
            </w:pPr>
            <w:r w:rsidRPr="009D2778">
              <w:rPr>
                <w:sz w:val="22"/>
                <w:szCs w:val="22"/>
                <w:lang w:val="en-GB"/>
              </w:rPr>
              <w:t xml:space="preserve">2. </w:t>
            </w:r>
            <w:r w:rsidR="00C728C7" w:rsidRPr="009D2778">
              <w:rPr>
                <w:sz w:val="22"/>
                <w:szCs w:val="22"/>
                <w:lang w:val="en-GB"/>
              </w:rPr>
              <w:t>F</w:t>
            </w:r>
            <w:r w:rsidRPr="009D2778">
              <w:rPr>
                <w:sz w:val="22"/>
                <w:szCs w:val="22"/>
                <w:lang w:val="en-GB"/>
              </w:rPr>
              <w:t>ault isolation</w:t>
            </w:r>
            <w:bookmarkStart w:id="275" w:name="OLE_LINK55"/>
            <w:r w:rsidR="00C728C7" w:rsidRPr="009D2778">
              <w:rPr>
                <w:sz w:val="22"/>
                <w:szCs w:val="22"/>
                <w:lang w:val="en-GB"/>
              </w:rPr>
              <w:t>:</w:t>
            </w:r>
            <w:r w:rsidRPr="009D2778">
              <w:rPr>
                <w:sz w:val="22"/>
                <w:szCs w:val="22"/>
                <w:lang w:val="en-GB"/>
              </w:rPr>
              <w:t xml:space="preserve"> </w:t>
            </w:r>
            <w:r w:rsidR="00283586" w:rsidRPr="009D2778">
              <w:rPr>
                <w:sz w:val="22"/>
                <w:szCs w:val="22"/>
                <w:lang w:val="en-GB"/>
              </w:rPr>
              <w:t>e</w:t>
            </w:r>
            <w:r w:rsidR="00C728C7" w:rsidRPr="009D2778">
              <w:rPr>
                <w:sz w:val="22"/>
                <w:szCs w:val="22"/>
                <w:lang w:val="en-GB"/>
              </w:rPr>
              <w:t>xample of steps in the scenario are</w:t>
            </w:r>
            <w:r w:rsidRPr="009D2778">
              <w:rPr>
                <w:sz w:val="22"/>
                <w:szCs w:val="22"/>
                <w:lang w:val="en-GB"/>
              </w:rPr>
              <w:t xml:space="preserve"> </w:t>
            </w:r>
            <w:bookmarkEnd w:id="275"/>
            <w:r w:rsidRPr="009D2778">
              <w:rPr>
                <w:sz w:val="22"/>
                <w:szCs w:val="22"/>
                <w:lang w:val="en-GB"/>
              </w:rPr>
              <w:t>in CU, DU, user plane</w:t>
            </w:r>
            <w:r w:rsidR="00C728C7" w:rsidRPr="009D2778">
              <w:rPr>
                <w:sz w:val="22"/>
                <w:szCs w:val="22"/>
                <w:lang w:val="en-GB"/>
              </w:rPr>
              <w:t xml:space="preserve"> and </w:t>
            </w:r>
            <w:r w:rsidRPr="009D2778">
              <w:rPr>
                <w:sz w:val="22"/>
                <w:szCs w:val="22"/>
                <w:lang w:val="en-GB"/>
              </w:rPr>
              <w:t>control plane</w:t>
            </w:r>
            <w:bookmarkStart w:id="276" w:name="_Toc86163171"/>
            <w:r w:rsidR="00C728C7" w:rsidRPr="009D2778">
              <w:rPr>
                <w:sz w:val="22"/>
                <w:szCs w:val="22"/>
                <w:lang w:val="en-GB"/>
              </w:rPr>
              <w:t>, c</w:t>
            </w:r>
            <w:r w:rsidRPr="009D2778">
              <w:rPr>
                <w:sz w:val="22"/>
                <w:szCs w:val="22"/>
                <w:lang w:val="en-GB"/>
              </w:rPr>
              <w:t xml:space="preserve">ollaborative analysis is used to pin-point the cause of failure. </w:t>
            </w:r>
            <w:r w:rsidR="00D6142E" w:rsidRPr="009D2778">
              <w:rPr>
                <w:sz w:val="22"/>
                <w:szCs w:val="22"/>
                <w:lang w:val="en-GB"/>
              </w:rPr>
              <w:t>T</w:t>
            </w:r>
            <w:r w:rsidRPr="009D2778">
              <w:rPr>
                <w:sz w:val="22"/>
                <w:szCs w:val="22"/>
                <w:lang w:val="en-GB"/>
              </w:rPr>
              <w:t xml:space="preserve">his may involve multi-agent team communication to do the steps in the workflow described in </w:t>
            </w:r>
            <w:r w:rsidR="00CD1F8A" w:rsidRPr="009D2778">
              <w:rPr>
                <w:sz w:val="22"/>
                <w:szCs w:val="22"/>
                <w:lang w:val="en-GB"/>
              </w:rPr>
              <w:t>[b-FGAN-O-013-R1]</w:t>
            </w:r>
            <w:r w:rsidR="00CD1F8A" w:rsidRPr="009D2778" w:rsidDel="00CD1F8A">
              <w:rPr>
                <w:sz w:val="22"/>
                <w:szCs w:val="22"/>
                <w:lang w:val="en-GB"/>
              </w:rPr>
              <w:t xml:space="preserve"> </w:t>
            </w:r>
            <w:bookmarkEnd w:id="276"/>
          </w:p>
          <w:p w14:paraId="1E8A614C" w14:textId="3C0AB6B0" w:rsidR="00BE04CD" w:rsidRPr="009D2778" w:rsidRDefault="00BE04CD" w:rsidP="00C728C7">
            <w:pPr>
              <w:spacing w:before="0"/>
              <w:rPr>
                <w:sz w:val="22"/>
                <w:szCs w:val="22"/>
                <w:lang w:val="en-GB"/>
              </w:rPr>
            </w:pPr>
            <w:r w:rsidRPr="009D2778">
              <w:rPr>
                <w:sz w:val="22"/>
                <w:szCs w:val="22"/>
                <w:lang w:val="en-GB"/>
              </w:rPr>
              <w:t xml:space="preserve">3. </w:t>
            </w:r>
            <w:r w:rsidR="00C728C7" w:rsidRPr="009D2778">
              <w:rPr>
                <w:sz w:val="22"/>
                <w:szCs w:val="22"/>
                <w:lang w:val="en-GB"/>
              </w:rPr>
              <w:t>F</w:t>
            </w:r>
            <w:r w:rsidRPr="009D2778">
              <w:rPr>
                <w:sz w:val="22"/>
                <w:szCs w:val="22"/>
                <w:lang w:val="en-GB"/>
              </w:rPr>
              <w:t>ault correction</w:t>
            </w:r>
            <w:r w:rsidR="00C728C7" w:rsidRPr="009D2778">
              <w:rPr>
                <w:sz w:val="22"/>
                <w:szCs w:val="22"/>
                <w:lang w:val="en-GB"/>
              </w:rPr>
              <w:t xml:space="preserve">: </w:t>
            </w:r>
            <w:r w:rsidR="00283586" w:rsidRPr="00EA2CF8">
              <w:rPr>
                <w:sz w:val="22"/>
                <w:szCs w:val="22"/>
                <w:lang w:val="en-GB"/>
              </w:rPr>
              <w:t>e</w:t>
            </w:r>
            <w:r w:rsidR="00C728C7" w:rsidRPr="009D2778">
              <w:rPr>
                <w:sz w:val="22"/>
                <w:szCs w:val="22"/>
                <w:lang w:val="en-GB"/>
              </w:rPr>
              <w:t xml:space="preserve">xample of steps in the scenario are </w:t>
            </w:r>
            <w:r w:rsidRPr="009D2778">
              <w:rPr>
                <w:sz w:val="22"/>
                <w:szCs w:val="22"/>
                <w:lang w:val="en-GB"/>
              </w:rPr>
              <w:t>parameter configuration</w:t>
            </w:r>
            <w:r w:rsidR="00C728C7" w:rsidRPr="009D2778">
              <w:rPr>
                <w:sz w:val="22"/>
                <w:szCs w:val="22"/>
                <w:lang w:val="en-GB"/>
              </w:rPr>
              <w:t xml:space="preserve">, </w:t>
            </w:r>
            <w:r w:rsidRPr="009D2778">
              <w:rPr>
                <w:sz w:val="22"/>
                <w:szCs w:val="22"/>
                <w:lang w:val="en-GB"/>
              </w:rPr>
              <w:t xml:space="preserve"> service upgrade or software re</w:t>
            </w:r>
            <w:r w:rsidR="00C728C7" w:rsidRPr="009D2778">
              <w:rPr>
                <w:sz w:val="22"/>
                <w:szCs w:val="22"/>
                <w:lang w:val="en-GB"/>
              </w:rPr>
              <w:t>-</w:t>
            </w:r>
            <w:r w:rsidRPr="009D2778">
              <w:rPr>
                <w:sz w:val="22"/>
                <w:szCs w:val="22"/>
                <w:lang w:val="en-GB"/>
              </w:rPr>
              <w:t>config</w:t>
            </w:r>
            <w:r w:rsidR="00C728C7" w:rsidRPr="009D2778">
              <w:rPr>
                <w:sz w:val="22"/>
                <w:szCs w:val="22"/>
                <w:lang w:val="en-GB"/>
              </w:rPr>
              <w:t>uration</w:t>
            </w:r>
            <w:r w:rsidRPr="009D2778">
              <w:rPr>
                <w:sz w:val="22"/>
                <w:szCs w:val="22"/>
                <w:lang w:val="en-GB"/>
              </w:rPr>
              <w:t>.</w:t>
            </w:r>
          </w:p>
          <w:p w14:paraId="3DC35A88" w14:textId="1F7F57CC" w:rsidR="00BE04CD" w:rsidRPr="009D2778" w:rsidRDefault="00BE04CD" w:rsidP="009A0CA4">
            <w:pPr>
              <w:spacing w:before="0"/>
              <w:rPr>
                <w:sz w:val="22"/>
                <w:szCs w:val="22"/>
                <w:lang w:val="en-GB"/>
              </w:rPr>
            </w:pPr>
            <w:r w:rsidRPr="009D2778">
              <w:rPr>
                <w:sz w:val="22"/>
                <w:szCs w:val="22"/>
                <w:lang w:val="en-GB"/>
              </w:rPr>
              <w:t xml:space="preserve">4. </w:t>
            </w:r>
            <w:r w:rsidR="00C728C7" w:rsidRPr="009D2778">
              <w:rPr>
                <w:sz w:val="22"/>
                <w:szCs w:val="22"/>
                <w:lang w:val="en-GB"/>
              </w:rPr>
              <w:t>A</w:t>
            </w:r>
            <w:r w:rsidRPr="009D2778">
              <w:rPr>
                <w:sz w:val="22"/>
                <w:szCs w:val="22"/>
                <w:lang w:val="en-GB"/>
              </w:rPr>
              <w:t>nalysis of task performance by agents</w:t>
            </w:r>
            <w:r w:rsidR="00C728C7" w:rsidRPr="009D2778">
              <w:rPr>
                <w:sz w:val="22"/>
                <w:szCs w:val="22"/>
                <w:lang w:val="en-GB"/>
              </w:rPr>
              <w:t xml:space="preserve">: </w:t>
            </w:r>
            <w:r w:rsidR="00283586" w:rsidRPr="009D2778">
              <w:rPr>
                <w:sz w:val="22"/>
                <w:szCs w:val="22"/>
                <w:lang w:val="en-GB"/>
              </w:rPr>
              <w:t>e</w:t>
            </w:r>
            <w:r w:rsidR="00C728C7" w:rsidRPr="009D2778">
              <w:rPr>
                <w:sz w:val="22"/>
                <w:szCs w:val="22"/>
                <w:lang w:val="en-GB"/>
              </w:rPr>
              <w:t>xample of steps in the scenario are</w:t>
            </w:r>
          </w:p>
          <w:p w14:paraId="0A74D68C" w14:textId="10D65A90" w:rsidR="00BE04CD" w:rsidRPr="009D2778" w:rsidRDefault="00C728C7" w:rsidP="009A0CA4">
            <w:pPr>
              <w:spacing w:before="0"/>
              <w:rPr>
                <w:sz w:val="22"/>
                <w:szCs w:val="22"/>
                <w:lang w:val="en-GB"/>
              </w:rPr>
            </w:pPr>
            <w:r w:rsidRPr="009D2778">
              <w:rPr>
                <w:sz w:val="22"/>
                <w:szCs w:val="22"/>
                <w:lang w:val="en-GB"/>
              </w:rPr>
              <w:t xml:space="preserve"> c</w:t>
            </w:r>
            <w:r w:rsidR="00BE04CD" w:rsidRPr="009D2778">
              <w:rPr>
                <w:sz w:val="22"/>
                <w:szCs w:val="22"/>
                <w:lang w:val="en-GB"/>
              </w:rPr>
              <w:t>ollaborative analysis is used to collect data from the agents</w:t>
            </w:r>
            <w:r w:rsidRPr="009D2778">
              <w:rPr>
                <w:sz w:val="22"/>
                <w:szCs w:val="22"/>
                <w:lang w:val="en-GB"/>
              </w:rPr>
              <w:t xml:space="preserve">, </w:t>
            </w:r>
            <w:r w:rsidR="00BE04CD" w:rsidRPr="009D2778">
              <w:rPr>
                <w:sz w:val="22"/>
                <w:szCs w:val="22"/>
                <w:lang w:val="en-GB"/>
              </w:rPr>
              <w:t>including where the human interactions were needed.</w:t>
            </w:r>
          </w:p>
          <w:p w14:paraId="16740178" w14:textId="5C869B0A" w:rsidR="00BE04CD" w:rsidRPr="00DF1275" w:rsidRDefault="00BE04CD" w:rsidP="00C728C7">
            <w:pPr>
              <w:spacing w:before="0"/>
              <w:rPr>
                <w:b/>
                <w:sz w:val="22"/>
                <w:szCs w:val="22"/>
                <w:lang w:val="en-GB"/>
              </w:rPr>
            </w:pPr>
            <w:r w:rsidRPr="009D2778">
              <w:rPr>
                <w:sz w:val="22"/>
                <w:szCs w:val="22"/>
                <w:lang w:val="en-GB"/>
              </w:rPr>
              <w:t xml:space="preserve">5. </w:t>
            </w:r>
            <w:r w:rsidR="00C728C7" w:rsidRPr="009D2778">
              <w:rPr>
                <w:sz w:val="22"/>
                <w:szCs w:val="22"/>
                <w:lang w:val="en-GB"/>
              </w:rPr>
              <w:t>T</w:t>
            </w:r>
            <w:r w:rsidRPr="009D2778">
              <w:rPr>
                <w:sz w:val="22"/>
                <w:szCs w:val="22"/>
                <w:lang w:val="en-GB"/>
              </w:rPr>
              <w:t>rigger creation of new agents with new capabilities</w:t>
            </w:r>
            <w:r w:rsidR="00C728C7" w:rsidRPr="009D2778">
              <w:rPr>
                <w:sz w:val="22"/>
                <w:szCs w:val="22"/>
                <w:lang w:val="en-GB"/>
              </w:rPr>
              <w:t xml:space="preserve">: </w:t>
            </w:r>
            <w:r w:rsidR="00283586" w:rsidRPr="009D2778">
              <w:rPr>
                <w:sz w:val="22"/>
                <w:szCs w:val="22"/>
                <w:lang w:val="en-GB"/>
              </w:rPr>
              <w:t>e</w:t>
            </w:r>
            <w:r w:rsidR="00C728C7" w:rsidRPr="009D2778">
              <w:rPr>
                <w:sz w:val="22"/>
                <w:szCs w:val="22"/>
                <w:lang w:val="en-GB"/>
              </w:rPr>
              <w:t>xample of steps in the scenario are</w:t>
            </w:r>
            <w:r w:rsidR="00C728C7">
              <w:rPr>
                <w:sz w:val="22"/>
                <w:szCs w:val="22"/>
                <w:lang w:val="en-GB"/>
              </w:rPr>
              <w:t xml:space="preserve"> </w:t>
            </w:r>
            <w:r w:rsidRPr="00DF1275">
              <w:rPr>
                <w:sz w:val="22"/>
                <w:szCs w:val="22"/>
                <w:lang w:val="en-GB"/>
              </w:rPr>
              <w:t>location and capabilities are selected based on the next higher level of autonomy to reduce human interaction in this scenario.</w:t>
            </w:r>
          </w:p>
        </w:tc>
      </w:tr>
      <w:tr w:rsidR="00A55EC7" w:rsidRPr="00DF1275" w14:paraId="7A2CF498" w14:textId="77777777" w:rsidTr="00EA2CF8">
        <w:tc>
          <w:tcPr>
            <w:tcW w:w="2160" w:type="dxa"/>
          </w:tcPr>
          <w:p w14:paraId="0C3F6F54" w14:textId="77777777" w:rsidR="00BE04CD" w:rsidRPr="00C82CAC" w:rsidRDefault="00BE04CD" w:rsidP="00A55EC7">
            <w:pPr>
              <w:spacing w:before="0"/>
              <w:rPr>
                <w:i/>
                <w:sz w:val="22"/>
                <w:szCs w:val="22"/>
                <w:lang w:val="en-GB"/>
              </w:rPr>
            </w:pPr>
            <w:r w:rsidRPr="00C82CAC">
              <w:rPr>
                <w:i/>
                <w:sz w:val="22"/>
                <w:szCs w:val="22"/>
                <w:lang w:val="en-GB"/>
              </w:rPr>
              <w:t>Notes on use case category</w:t>
            </w:r>
          </w:p>
        </w:tc>
        <w:tc>
          <w:tcPr>
            <w:tcW w:w="7474" w:type="dxa"/>
          </w:tcPr>
          <w:p w14:paraId="789EABAD" w14:textId="77777777" w:rsidR="00BE04CD" w:rsidRPr="00DF1275" w:rsidRDefault="00BE04CD" w:rsidP="009A0CA4">
            <w:pPr>
              <w:spacing w:before="0"/>
              <w:rPr>
                <w:sz w:val="22"/>
                <w:szCs w:val="22"/>
                <w:lang w:val="en-GB"/>
              </w:rPr>
            </w:pPr>
            <w:r w:rsidRPr="00DF1275">
              <w:rPr>
                <w:sz w:val="22"/>
                <w:szCs w:val="22"/>
                <w:lang w:val="en-GB"/>
              </w:rPr>
              <w:t xml:space="preserve">Cat 2: describes a scenario related to application of autonomous behaviour in the network.  </w:t>
            </w:r>
          </w:p>
        </w:tc>
      </w:tr>
      <w:tr w:rsidR="00A55EC7" w:rsidRPr="00E0652C" w14:paraId="60D82429" w14:textId="77777777" w:rsidTr="00EA2CF8">
        <w:tc>
          <w:tcPr>
            <w:tcW w:w="2160" w:type="dxa"/>
          </w:tcPr>
          <w:p w14:paraId="174B9A02" w14:textId="77777777" w:rsidR="00BE04CD" w:rsidRPr="00C82CAC" w:rsidRDefault="00BE04CD" w:rsidP="00A55EC7">
            <w:pPr>
              <w:spacing w:before="0"/>
              <w:rPr>
                <w:i/>
                <w:sz w:val="22"/>
                <w:szCs w:val="22"/>
                <w:lang w:val="en-GB"/>
              </w:rPr>
            </w:pPr>
            <w:r w:rsidRPr="00C82CAC">
              <w:rPr>
                <w:i/>
                <w:sz w:val="22"/>
                <w:szCs w:val="22"/>
                <w:lang w:val="en-GB"/>
              </w:rPr>
              <w:t>Reference</w:t>
            </w:r>
          </w:p>
        </w:tc>
        <w:tc>
          <w:tcPr>
            <w:tcW w:w="7474" w:type="dxa"/>
          </w:tcPr>
          <w:p w14:paraId="4A600622" w14:textId="0049FB6B" w:rsidR="00BE04CD" w:rsidRPr="00EA2CF8" w:rsidRDefault="006D7868" w:rsidP="006D7868">
            <w:pPr>
              <w:spacing w:before="0"/>
              <w:rPr>
                <w:sz w:val="22"/>
                <w:szCs w:val="22"/>
                <w:lang w:val="de-DE"/>
              </w:rPr>
            </w:pPr>
            <w:r w:rsidRPr="00EA2CF8">
              <w:rPr>
                <w:sz w:val="22"/>
                <w:szCs w:val="22"/>
                <w:lang w:val="de-DE"/>
              </w:rPr>
              <w:t>[b-Beyerer], [b-Hesse]</w:t>
            </w:r>
            <w:r w:rsidR="001313A3" w:rsidRPr="00EA2CF8">
              <w:rPr>
                <w:sz w:val="22"/>
                <w:szCs w:val="22"/>
                <w:lang w:val="de-DE"/>
              </w:rPr>
              <w:t>, [b-FGAN-O-013-R1]</w:t>
            </w:r>
          </w:p>
        </w:tc>
      </w:tr>
    </w:tbl>
    <w:p w14:paraId="5EF0229E" w14:textId="77777777" w:rsidR="00BE04CD" w:rsidRPr="00DF1275" w:rsidRDefault="00BE04CD" w:rsidP="00333D1F">
      <w:pPr>
        <w:pStyle w:val="Heading3"/>
      </w:pPr>
      <w:bookmarkStart w:id="277" w:name="_Toc86163172"/>
      <w:bookmarkStart w:id="278" w:name="_Toc86503312"/>
      <w:bookmarkStart w:id="279" w:name="_Toc86503570"/>
      <w:bookmarkStart w:id="280" w:name="_Toc108567744"/>
      <w:r w:rsidRPr="00DF1275">
        <w:t>Use case requirements</w:t>
      </w:r>
      <w:bookmarkEnd w:id="277"/>
      <w:bookmarkEnd w:id="278"/>
      <w:bookmarkEnd w:id="279"/>
      <w:bookmarkEnd w:id="280"/>
    </w:p>
    <w:p w14:paraId="3D6CEC8D"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16BBBF4E" w14:textId="61E905EC" w:rsidR="00BE04CD" w:rsidRPr="00DF1275" w:rsidRDefault="00A55EC7" w:rsidP="00A55EC7">
      <w:pPr>
        <w:spacing w:before="0" w:after="80"/>
        <w:rPr>
          <w:lang w:val="en-GB"/>
        </w:rPr>
      </w:pPr>
      <w:r w:rsidRPr="00DF1275">
        <w:rPr>
          <w:lang w:val="en-GB"/>
        </w:rPr>
        <w:t>●</w:t>
      </w:r>
      <w:r w:rsidRPr="00DF1275">
        <w:rPr>
          <w:lang w:val="en-GB"/>
        </w:rPr>
        <w:tab/>
      </w:r>
      <w:r w:rsidR="00851583">
        <w:rPr>
          <w:lang w:val="en-GB"/>
        </w:rPr>
        <w:t>AN-UC</w:t>
      </w:r>
      <w:r w:rsidR="00E473D8">
        <w:rPr>
          <w:lang w:val="en-GB"/>
        </w:rPr>
        <w:t>023</w:t>
      </w:r>
      <w:r w:rsidR="00FC70DA">
        <w:rPr>
          <w:lang w:val="en-GB"/>
        </w:rPr>
        <w:t>-REQ-</w:t>
      </w:r>
      <w:r w:rsidR="00DF7F40">
        <w:rPr>
          <w:lang w:val="en-GB"/>
        </w:rPr>
        <w:t>001</w:t>
      </w:r>
      <w:r w:rsidR="00BE04CD" w:rsidRPr="00DF1275">
        <w:rPr>
          <w:lang w:val="en-GB"/>
        </w:rPr>
        <w:t xml:space="preserve">: It is critical that </w:t>
      </w:r>
      <w:r w:rsidR="00FB6D59">
        <w:rPr>
          <w:lang w:val="en-GB"/>
        </w:rPr>
        <w:t>AN</w:t>
      </w:r>
      <w:r w:rsidR="00BE04CD" w:rsidRPr="00DF1275">
        <w:rPr>
          <w:lang w:val="en-GB"/>
        </w:rPr>
        <w:t xml:space="preserve"> enable, autonomous agents to collect debug data. </w:t>
      </w:r>
    </w:p>
    <w:p w14:paraId="3BA6E442" w14:textId="77777777" w:rsidR="00BE04CD" w:rsidRPr="00DF1275" w:rsidRDefault="00BE04CD" w:rsidP="00A55EC7">
      <w:pPr>
        <w:spacing w:before="0" w:after="80"/>
        <w:rPr>
          <w:sz w:val="22"/>
          <w:szCs w:val="18"/>
          <w:lang w:val="en-GB"/>
        </w:rPr>
      </w:pPr>
      <w:r w:rsidRPr="00DF1275">
        <w:rPr>
          <w:sz w:val="22"/>
          <w:szCs w:val="18"/>
          <w:lang w:val="en-GB"/>
        </w:rPr>
        <w:t xml:space="preserve">NOTE </w:t>
      </w:r>
      <w:r w:rsidR="005E6E7A">
        <w:rPr>
          <w:sz w:val="22"/>
          <w:szCs w:val="18"/>
          <w:lang w:val="en-GB"/>
        </w:rPr>
        <w:t xml:space="preserve">1 </w:t>
      </w:r>
      <w:r w:rsidRPr="00DF1275">
        <w:rPr>
          <w:sz w:val="22"/>
          <w:szCs w:val="18"/>
          <w:lang w:val="en-GB"/>
        </w:rPr>
        <w:t xml:space="preserve">– </w:t>
      </w:r>
      <w:r w:rsidR="00A55EC7" w:rsidRPr="00DF1275">
        <w:rPr>
          <w:sz w:val="22"/>
          <w:szCs w:val="18"/>
          <w:lang w:val="en-GB"/>
        </w:rPr>
        <w:t>F</w:t>
      </w:r>
      <w:r w:rsidRPr="00DF1275">
        <w:rPr>
          <w:sz w:val="22"/>
          <w:szCs w:val="18"/>
          <w:lang w:val="en-GB"/>
        </w:rPr>
        <w:t>or example analysis agents with matching capabilities are deployed at the nRT RIC and triggered to analyse the data.</w:t>
      </w:r>
    </w:p>
    <w:p w14:paraId="0C8F986A" w14:textId="439516D0" w:rsidR="00BE04CD" w:rsidRPr="00DF1275" w:rsidRDefault="00A55EC7" w:rsidP="00A55EC7">
      <w:pPr>
        <w:spacing w:before="0" w:after="80"/>
        <w:rPr>
          <w:lang w:val="en-GB"/>
        </w:rPr>
      </w:pPr>
      <w:r w:rsidRPr="00DF1275">
        <w:rPr>
          <w:lang w:val="en-GB"/>
        </w:rPr>
        <w:t>●</w:t>
      </w:r>
      <w:r w:rsidRPr="00DF1275">
        <w:rPr>
          <w:lang w:val="en-GB"/>
        </w:rPr>
        <w:tab/>
      </w:r>
      <w:r w:rsidR="00851583">
        <w:rPr>
          <w:lang w:val="en-GB"/>
        </w:rPr>
        <w:t>AN-UC</w:t>
      </w:r>
      <w:r w:rsidR="00E473D8">
        <w:rPr>
          <w:lang w:val="en-GB"/>
        </w:rPr>
        <w:t>023</w:t>
      </w:r>
      <w:r w:rsidR="00FC70DA">
        <w:rPr>
          <w:lang w:val="en-GB"/>
        </w:rPr>
        <w:t>-REQ-</w:t>
      </w:r>
      <w:r w:rsidR="00DF7F40">
        <w:rPr>
          <w:lang w:val="en-GB"/>
        </w:rPr>
        <w:t>002</w:t>
      </w:r>
      <w:r w:rsidR="00BE04CD" w:rsidRPr="00DF1275">
        <w:rPr>
          <w:lang w:val="en-GB"/>
        </w:rPr>
        <w:t xml:space="preserve">: It is critical that </w:t>
      </w:r>
      <w:r w:rsidR="00FB6D59">
        <w:rPr>
          <w:lang w:val="en-GB"/>
        </w:rPr>
        <w:t>AN</w:t>
      </w:r>
      <w:r w:rsidR="00BE04CD" w:rsidRPr="00DF1275">
        <w:rPr>
          <w:lang w:val="en-GB"/>
        </w:rPr>
        <w:t xml:space="preserve"> enable, fault isolation (e.g. in CU, DU, user plane, control plane) using collaborative analysis is used to pin-point the cause of failure. </w:t>
      </w:r>
    </w:p>
    <w:p w14:paraId="7BD6C537" w14:textId="4998FF81" w:rsidR="00BE04CD" w:rsidRPr="00EA2CF8" w:rsidRDefault="00BE04CD" w:rsidP="00A55EC7">
      <w:pPr>
        <w:spacing w:before="0" w:after="80"/>
        <w:rPr>
          <w:sz w:val="22"/>
          <w:szCs w:val="18"/>
          <w:lang w:val="en-GB"/>
        </w:rPr>
      </w:pPr>
      <w:r w:rsidRPr="00EA2CF8">
        <w:rPr>
          <w:sz w:val="22"/>
          <w:szCs w:val="18"/>
          <w:lang w:val="en-GB"/>
        </w:rPr>
        <w:t xml:space="preserve">NOTE </w:t>
      </w:r>
      <w:r w:rsidR="005E6E7A" w:rsidRPr="00EA2CF8">
        <w:rPr>
          <w:sz w:val="22"/>
          <w:szCs w:val="18"/>
          <w:lang w:val="en-GB"/>
        </w:rPr>
        <w:t xml:space="preserve">2 </w:t>
      </w:r>
      <w:r w:rsidRPr="00EA2CF8">
        <w:rPr>
          <w:sz w:val="22"/>
          <w:szCs w:val="18"/>
          <w:lang w:val="en-GB"/>
        </w:rPr>
        <w:t xml:space="preserve">- </w:t>
      </w:r>
      <w:r w:rsidR="00C84CFB">
        <w:rPr>
          <w:sz w:val="22"/>
          <w:szCs w:val="18"/>
          <w:lang w:val="en-GB"/>
        </w:rPr>
        <w:t>T</w:t>
      </w:r>
      <w:r w:rsidRPr="00EA2CF8">
        <w:rPr>
          <w:sz w:val="22"/>
          <w:szCs w:val="18"/>
          <w:lang w:val="en-GB"/>
        </w:rPr>
        <w:t>his may involve multi-agent team communication to do the steps in the workflow.</w:t>
      </w:r>
    </w:p>
    <w:p w14:paraId="7958BD59" w14:textId="3D06C16E" w:rsidR="00BE04CD" w:rsidRPr="00DF1275" w:rsidRDefault="00A55EC7" w:rsidP="00A55EC7">
      <w:pPr>
        <w:spacing w:before="0" w:after="80"/>
        <w:rPr>
          <w:lang w:val="en-GB"/>
        </w:rPr>
      </w:pPr>
      <w:r w:rsidRPr="00DF1275">
        <w:rPr>
          <w:lang w:val="en-GB"/>
        </w:rPr>
        <w:t>●</w:t>
      </w:r>
      <w:r w:rsidRPr="00DF1275">
        <w:rPr>
          <w:lang w:val="en-GB"/>
        </w:rPr>
        <w:tab/>
      </w:r>
      <w:r w:rsidR="00851583">
        <w:rPr>
          <w:lang w:val="en-GB"/>
        </w:rPr>
        <w:t>AN-UC</w:t>
      </w:r>
      <w:r w:rsidR="00E473D8">
        <w:rPr>
          <w:lang w:val="en-GB"/>
        </w:rPr>
        <w:t>023</w:t>
      </w:r>
      <w:r w:rsidR="00FC70DA">
        <w:rPr>
          <w:lang w:val="en-GB"/>
        </w:rPr>
        <w:t>-REQ-</w:t>
      </w:r>
      <w:r w:rsidR="00DF7F40">
        <w:rPr>
          <w:lang w:val="en-GB"/>
        </w:rPr>
        <w:t>00</w:t>
      </w:r>
      <w:r w:rsidR="00B57D1B">
        <w:rPr>
          <w:lang w:val="en-GB"/>
        </w:rPr>
        <w:t>3</w:t>
      </w:r>
      <w:r w:rsidR="00BE04CD" w:rsidRPr="00DF1275">
        <w:rPr>
          <w:lang w:val="en-GB"/>
        </w:rPr>
        <w:t xml:space="preserve">: It is critical that </w:t>
      </w:r>
      <w:r w:rsidR="00FB6D59">
        <w:rPr>
          <w:lang w:val="en-GB"/>
        </w:rPr>
        <w:t>AN</w:t>
      </w:r>
      <w:r w:rsidR="00BE04CD" w:rsidRPr="00DF1275">
        <w:rPr>
          <w:lang w:val="en-GB"/>
        </w:rPr>
        <w:t xml:space="preserve"> enable, fault correction (e.g. parameter configuration) using service upgrade or software </w:t>
      </w:r>
      <w:r w:rsidR="00CD1F8A">
        <w:rPr>
          <w:lang w:val="en-GB"/>
        </w:rPr>
        <w:t>reconfigurations</w:t>
      </w:r>
      <w:r w:rsidR="00BE04CD" w:rsidRPr="00DF1275">
        <w:rPr>
          <w:lang w:val="en-GB"/>
        </w:rPr>
        <w:t>.</w:t>
      </w:r>
    </w:p>
    <w:p w14:paraId="5C64EE99" w14:textId="47377A11" w:rsidR="00BE04CD" w:rsidRPr="00DF1275" w:rsidRDefault="00A55EC7" w:rsidP="00A55EC7">
      <w:pPr>
        <w:spacing w:before="0" w:after="80"/>
        <w:rPr>
          <w:lang w:val="en-GB"/>
        </w:rPr>
      </w:pPr>
      <w:r w:rsidRPr="00DF1275">
        <w:rPr>
          <w:lang w:val="en-GB"/>
        </w:rPr>
        <w:t>●</w:t>
      </w:r>
      <w:r w:rsidRPr="00DF1275">
        <w:rPr>
          <w:lang w:val="en-GB"/>
        </w:rPr>
        <w:tab/>
      </w:r>
      <w:r w:rsidR="00851583">
        <w:rPr>
          <w:lang w:val="en-GB"/>
        </w:rPr>
        <w:t>AN-UC</w:t>
      </w:r>
      <w:r w:rsidR="00E473D8">
        <w:rPr>
          <w:lang w:val="en-GB"/>
        </w:rPr>
        <w:t>023</w:t>
      </w:r>
      <w:r w:rsidR="00FC70DA">
        <w:rPr>
          <w:lang w:val="en-GB"/>
        </w:rPr>
        <w:t>-REQ-</w:t>
      </w:r>
      <w:r w:rsidR="00DF7F40">
        <w:rPr>
          <w:lang w:val="en-GB"/>
        </w:rPr>
        <w:t>00</w:t>
      </w:r>
      <w:r w:rsidR="00B57D1B">
        <w:rPr>
          <w:lang w:val="en-GB"/>
        </w:rPr>
        <w:t>4</w:t>
      </w:r>
      <w:r w:rsidR="00BE04CD" w:rsidRPr="00DF1275">
        <w:rPr>
          <w:lang w:val="en-GB"/>
        </w:rPr>
        <w:t xml:space="preserve">: It is critical that </w:t>
      </w:r>
      <w:r w:rsidR="00FB6D59">
        <w:rPr>
          <w:lang w:val="en-GB"/>
        </w:rPr>
        <w:t>AN</w:t>
      </w:r>
      <w:r w:rsidR="00BE04CD" w:rsidRPr="00DF1275">
        <w:rPr>
          <w:lang w:val="en-GB"/>
        </w:rPr>
        <w:t xml:space="preserve"> enable analysis of task performance by agents</w:t>
      </w:r>
    </w:p>
    <w:p w14:paraId="272259BF" w14:textId="159D7322" w:rsidR="00BE04CD" w:rsidRPr="00DF1275" w:rsidRDefault="00BE04CD" w:rsidP="00A55EC7">
      <w:pPr>
        <w:spacing w:before="0" w:after="80"/>
        <w:rPr>
          <w:sz w:val="22"/>
          <w:szCs w:val="18"/>
          <w:lang w:val="en-GB"/>
        </w:rPr>
      </w:pPr>
      <w:r w:rsidRPr="00DF1275">
        <w:rPr>
          <w:sz w:val="22"/>
          <w:szCs w:val="18"/>
          <w:lang w:val="en-GB"/>
        </w:rPr>
        <w:t>NOTE</w:t>
      </w:r>
      <w:r w:rsidR="00A1515A">
        <w:rPr>
          <w:sz w:val="22"/>
          <w:szCs w:val="18"/>
          <w:lang w:val="en-GB"/>
        </w:rPr>
        <w:t xml:space="preserve"> </w:t>
      </w:r>
      <w:r w:rsidR="005E6E7A">
        <w:rPr>
          <w:sz w:val="22"/>
          <w:szCs w:val="18"/>
          <w:lang w:val="en-GB"/>
        </w:rPr>
        <w:t xml:space="preserve">3 </w:t>
      </w:r>
      <w:r w:rsidR="00A55EC7" w:rsidRPr="00DF1275">
        <w:rPr>
          <w:sz w:val="22"/>
          <w:szCs w:val="18"/>
          <w:lang w:val="en-GB"/>
        </w:rPr>
        <w:t>–</w:t>
      </w:r>
      <w:r w:rsidR="00A1515A">
        <w:rPr>
          <w:sz w:val="22"/>
          <w:szCs w:val="18"/>
          <w:lang w:val="en-GB"/>
        </w:rPr>
        <w:t xml:space="preserve"> </w:t>
      </w:r>
      <w:r w:rsidR="00A55EC7" w:rsidRPr="00DF1275">
        <w:rPr>
          <w:sz w:val="22"/>
          <w:szCs w:val="18"/>
          <w:lang w:val="en-GB"/>
        </w:rPr>
        <w:t>C</w:t>
      </w:r>
      <w:r w:rsidRPr="00DF1275">
        <w:rPr>
          <w:sz w:val="22"/>
          <w:szCs w:val="18"/>
          <w:lang w:val="en-GB"/>
        </w:rPr>
        <w:t>ollaborative analysis is used to collect data from the agents – including where the human interactions were needed.</w:t>
      </w:r>
    </w:p>
    <w:p w14:paraId="6BD9B905" w14:textId="3652C79A" w:rsidR="00BE04CD" w:rsidRPr="00DF1275" w:rsidRDefault="00A55EC7" w:rsidP="00A55EC7">
      <w:pPr>
        <w:spacing w:before="0" w:after="80"/>
        <w:rPr>
          <w:lang w:val="en-GB"/>
        </w:rPr>
      </w:pPr>
      <w:r w:rsidRPr="00DF1275">
        <w:rPr>
          <w:lang w:val="en-GB"/>
        </w:rPr>
        <w:t>●</w:t>
      </w:r>
      <w:r w:rsidRPr="00DF1275">
        <w:rPr>
          <w:lang w:val="en-GB"/>
        </w:rPr>
        <w:tab/>
      </w:r>
      <w:r w:rsidR="00851583">
        <w:rPr>
          <w:lang w:val="en-GB"/>
        </w:rPr>
        <w:t>AN-UC</w:t>
      </w:r>
      <w:r w:rsidR="00E473D8">
        <w:rPr>
          <w:lang w:val="en-GB"/>
        </w:rPr>
        <w:t>023</w:t>
      </w:r>
      <w:r w:rsidR="00FC70DA">
        <w:rPr>
          <w:lang w:val="en-GB"/>
        </w:rPr>
        <w:t>-REQ-</w:t>
      </w:r>
      <w:r w:rsidR="00DF7F40">
        <w:rPr>
          <w:lang w:val="en-GB"/>
        </w:rPr>
        <w:t>00</w:t>
      </w:r>
      <w:r w:rsidR="00B57D1B">
        <w:rPr>
          <w:lang w:val="en-GB"/>
        </w:rPr>
        <w:t>5</w:t>
      </w:r>
      <w:r w:rsidR="00BE04CD" w:rsidRPr="00DF1275">
        <w:rPr>
          <w:lang w:val="en-GB"/>
        </w:rPr>
        <w:t xml:space="preserve">: It is critical that </w:t>
      </w:r>
      <w:r w:rsidR="00FB6D59">
        <w:rPr>
          <w:lang w:val="en-GB"/>
        </w:rPr>
        <w:t>AN</w:t>
      </w:r>
      <w:r w:rsidR="00BE04CD" w:rsidRPr="00DF1275">
        <w:rPr>
          <w:lang w:val="en-GB"/>
        </w:rPr>
        <w:t xml:space="preserve"> enable creation of new agents with new capabilities.</w:t>
      </w:r>
    </w:p>
    <w:p w14:paraId="1A9BDD58" w14:textId="7B34E04D" w:rsidR="00BE04CD" w:rsidRPr="00DF1275" w:rsidRDefault="00BE04CD" w:rsidP="00A55EC7">
      <w:pPr>
        <w:spacing w:after="80"/>
        <w:jc w:val="both"/>
        <w:rPr>
          <w:sz w:val="22"/>
          <w:szCs w:val="18"/>
          <w:lang w:val="en-GB"/>
        </w:rPr>
      </w:pPr>
      <w:r w:rsidRPr="00DF1275">
        <w:rPr>
          <w:sz w:val="22"/>
          <w:szCs w:val="18"/>
          <w:lang w:val="en-GB"/>
        </w:rPr>
        <w:t>NOTE</w:t>
      </w:r>
      <w:r w:rsidR="00A1515A">
        <w:rPr>
          <w:sz w:val="22"/>
          <w:szCs w:val="18"/>
          <w:lang w:val="en-GB"/>
        </w:rPr>
        <w:t xml:space="preserve"> </w:t>
      </w:r>
      <w:r w:rsidR="005E6E7A">
        <w:rPr>
          <w:sz w:val="22"/>
          <w:szCs w:val="18"/>
          <w:lang w:val="en-GB"/>
        </w:rPr>
        <w:t xml:space="preserve">4 </w:t>
      </w:r>
      <w:r w:rsidR="00A55EC7" w:rsidRPr="00DF1275">
        <w:rPr>
          <w:sz w:val="22"/>
          <w:szCs w:val="18"/>
          <w:lang w:val="en-GB"/>
        </w:rPr>
        <w:t>–</w:t>
      </w:r>
      <w:r w:rsidR="00A1515A">
        <w:rPr>
          <w:sz w:val="22"/>
          <w:szCs w:val="18"/>
          <w:lang w:val="en-GB"/>
        </w:rPr>
        <w:t xml:space="preserve"> </w:t>
      </w:r>
      <w:r w:rsidR="00A55EC7" w:rsidRPr="00DF1275">
        <w:rPr>
          <w:sz w:val="22"/>
          <w:szCs w:val="18"/>
          <w:lang w:val="en-GB"/>
        </w:rPr>
        <w:t>E</w:t>
      </w:r>
      <w:r w:rsidRPr="00DF1275">
        <w:rPr>
          <w:sz w:val="22"/>
          <w:szCs w:val="18"/>
          <w:lang w:val="en-GB"/>
        </w:rPr>
        <w:t>xample location and capabilities are selected based on the next higher level of autonomy to reduce human interaction in this scenario.</w:t>
      </w:r>
    </w:p>
    <w:p w14:paraId="68873B6E" w14:textId="20C0283A" w:rsidR="00BD0B9A" w:rsidRPr="00DF1275" w:rsidRDefault="009325C6" w:rsidP="00BD0B9A">
      <w:pPr>
        <w:pStyle w:val="Heading3"/>
      </w:pPr>
      <w:bookmarkStart w:id="281" w:name="_Toc108567745"/>
      <w:r>
        <w:t>Actor interactions and possible components</w:t>
      </w:r>
      <w:bookmarkEnd w:id="281"/>
    </w:p>
    <w:p w14:paraId="26FFC939" w14:textId="77777777" w:rsidR="00BD0B9A" w:rsidRPr="00DF1275" w:rsidRDefault="00BD0B9A" w:rsidP="00BD0B9A">
      <w:pPr>
        <w:rPr>
          <w:lang w:val="en-GB" w:eastAsia="ja-JP"/>
        </w:rPr>
      </w:pPr>
      <w:r w:rsidRPr="00DF1275">
        <w:rPr>
          <w:lang w:val="en-GB" w:eastAsia="ja-JP"/>
        </w:rPr>
        <w:t>None.</w:t>
      </w:r>
    </w:p>
    <w:p w14:paraId="3DD75684" w14:textId="77777777" w:rsidR="00BE04CD" w:rsidRPr="00DF1275" w:rsidRDefault="00BE04CD" w:rsidP="00333D1F">
      <w:pPr>
        <w:pStyle w:val="Heading2"/>
      </w:pPr>
      <w:bookmarkStart w:id="282" w:name="_Toc86163173"/>
      <w:bookmarkStart w:id="283" w:name="_Toc86503314"/>
      <w:bookmarkStart w:id="284" w:name="_Toc108567746"/>
      <w:r w:rsidRPr="00DF1275">
        <w:t>Automated, adaptive acceleration for AI @ edge</w:t>
      </w:r>
      <w:bookmarkEnd w:id="282"/>
      <w:bookmarkEnd w:id="283"/>
      <w:bookmarkEnd w:id="284"/>
    </w:p>
    <w:tbl>
      <w:tblPr>
        <w:tblStyle w:val="TableGrid"/>
        <w:tblW w:w="5000" w:type="pct"/>
        <w:tblLook w:val="04A0" w:firstRow="1" w:lastRow="0" w:firstColumn="1" w:lastColumn="0" w:noHBand="0" w:noVBand="1"/>
      </w:tblPr>
      <w:tblGrid>
        <w:gridCol w:w="2407"/>
        <w:gridCol w:w="7222"/>
      </w:tblGrid>
      <w:tr w:rsidR="00BE04CD" w:rsidRPr="00DF1275" w14:paraId="1E8417D6" w14:textId="77777777" w:rsidTr="00A55EC7">
        <w:tc>
          <w:tcPr>
            <w:tcW w:w="1250" w:type="pct"/>
          </w:tcPr>
          <w:p w14:paraId="091ED262" w14:textId="77777777" w:rsidR="00BE04CD" w:rsidRPr="00C82CAC" w:rsidRDefault="00BE04CD" w:rsidP="009A0CA4">
            <w:pPr>
              <w:spacing w:before="0"/>
              <w:rPr>
                <w:i/>
                <w:sz w:val="22"/>
                <w:szCs w:val="22"/>
                <w:lang w:val="en-GB"/>
              </w:rPr>
            </w:pPr>
            <w:r w:rsidRPr="00C82CAC">
              <w:rPr>
                <w:i/>
                <w:sz w:val="22"/>
                <w:szCs w:val="22"/>
                <w:lang w:val="en-GB"/>
              </w:rPr>
              <w:t>Use case id</w:t>
            </w:r>
          </w:p>
        </w:tc>
        <w:tc>
          <w:tcPr>
            <w:tcW w:w="3750" w:type="pct"/>
          </w:tcPr>
          <w:p w14:paraId="7E79B790" w14:textId="77777777" w:rsidR="00BE04CD" w:rsidRPr="00DF1275" w:rsidRDefault="00BE04CD" w:rsidP="009A0CA4">
            <w:pPr>
              <w:spacing w:before="0"/>
              <w:rPr>
                <w:sz w:val="22"/>
                <w:szCs w:val="22"/>
                <w:lang w:val="en-GB"/>
              </w:rPr>
            </w:pPr>
            <w:r w:rsidRPr="00DF1275">
              <w:rPr>
                <w:sz w:val="22"/>
                <w:szCs w:val="22"/>
                <w:lang w:val="en-GB"/>
              </w:rPr>
              <w:t>FG-AN-usecase-24</w:t>
            </w:r>
          </w:p>
        </w:tc>
      </w:tr>
      <w:tr w:rsidR="00BE04CD" w:rsidRPr="00DF1275" w14:paraId="3F234EF8" w14:textId="77777777" w:rsidTr="00A55EC7">
        <w:tc>
          <w:tcPr>
            <w:tcW w:w="1250" w:type="pct"/>
          </w:tcPr>
          <w:p w14:paraId="4C931E6B" w14:textId="77777777" w:rsidR="00BE04CD" w:rsidRPr="00C82CAC" w:rsidRDefault="00BE04CD" w:rsidP="009A0CA4">
            <w:pPr>
              <w:spacing w:before="0"/>
              <w:rPr>
                <w:i/>
                <w:sz w:val="22"/>
                <w:szCs w:val="22"/>
                <w:lang w:val="en-GB"/>
              </w:rPr>
            </w:pPr>
            <w:r w:rsidRPr="00C82CAC">
              <w:rPr>
                <w:i/>
                <w:sz w:val="22"/>
                <w:szCs w:val="22"/>
                <w:lang w:val="en-GB"/>
              </w:rPr>
              <w:t>Use case description</w:t>
            </w:r>
          </w:p>
        </w:tc>
        <w:tc>
          <w:tcPr>
            <w:tcW w:w="3750" w:type="pct"/>
          </w:tcPr>
          <w:p w14:paraId="4302D91F" w14:textId="1AB4403D" w:rsidR="00BE04CD" w:rsidRPr="00DF1275" w:rsidRDefault="00CD1F8A" w:rsidP="009A0CA4">
            <w:pPr>
              <w:spacing w:before="0"/>
              <w:jc w:val="both"/>
              <w:rPr>
                <w:sz w:val="22"/>
                <w:szCs w:val="22"/>
                <w:lang w:val="en-GB"/>
              </w:rPr>
            </w:pPr>
            <w:r w:rsidRPr="00CD1F8A">
              <w:rPr>
                <w:sz w:val="22"/>
                <w:szCs w:val="22"/>
                <w:lang w:val="en-GB"/>
              </w:rPr>
              <w:t>[b-FGAN-O-013-R1]</w:t>
            </w:r>
            <w:r w:rsidRPr="00CD1F8A" w:rsidDel="00CD1F8A">
              <w:rPr>
                <w:sz w:val="22"/>
                <w:szCs w:val="22"/>
                <w:lang w:val="en-GB"/>
              </w:rPr>
              <w:t xml:space="preserve"> </w:t>
            </w:r>
            <w:r w:rsidR="00BE04CD" w:rsidRPr="00EA2CF8">
              <w:rPr>
                <w:sz w:val="22"/>
                <w:szCs w:val="22"/>
                <w:highlight w:val="green"/>
                <w:lang w:val="en-GB"/>
              </w:rPr>
              <w:t>introduce</w:t>
            </w:r>
            <w:r w:rsidR="005A1AA1">
              <w:rPr>
                <w:sz w:val="22"/>
                <w:szCs w:val="22"/>
                <w:highlight w:val="green"/>
                <w:lang w:val="en-GB"/>
              </w:rPr>
              <w:t>s</w:t>
            </w:r>
            <w:r w:rsidR="00BE04CD" w:rsidRPr="00DF1275">
              <w:rPr>
                <w:sz w:val="22"/>
                <w:szCs w:val="22"/>
                <w:lang w:val="en-GB"/>
              </w:rPr>
              <w:t xml:space="preserve"> </w:t>
            </w:r>
            <w:r w:rsidR="008E696E">
              <w:rPr>
                <w:sz w:val="22"/>
                <w:szCs w:val="22"/>
                <w:lang w:val="en-GB"/>
              </w:rPr>
              <w:t>s</w:t>
            </w:r>
            <w:r w:rsidR="00BE04CD" w:rsidRPr="00DF1275">
              <w:rPr>
                <w:sz w:val="22"/>
                <w:szCs w:val="22"/>
                <w:lang w:val="en-GB"/>
              </w:rPr>
              <w:t xml:space="preserve">patial </w:t>
            </w:r>
            <w:r w:rsidR="008E696E">
              <w:rPr>
                <w:sz w:val="22"/>
                <w:szCs w:val="22"/>
                <w:lang w:val="en-GB"/>
              </w:rPr>
              <w:t>a</w:t>
            </w:r>
            <w:r w:rsidR="00BE04CD" w:rsidRPr="00DF1275">
              <w:rPr>
                <w:sz w:val="22"/>
                <w:szCs w:val="22"/>
                <w:lang w:val="en-GB"/>
              </w:rPr>
              <w:t>rchitectures which scale performance &amp; resources to meet the application requirements and Scaling to fit into available resources – in the context of DNN. It also discussed that reduced precision can be highly effective to reach</w:t>
            </w:r>
          </w:p>
          <w:p w14:paraId="5F504377" w14:textId="10112A39" w:rsidR="00BE04CD" w:rsidRPr="00DF1275" w:rsidRDefault="00BE04CD" w:rsidP="009A0CA4">
            <w:pPr>
              <w:spacing w:before="0"/>
              <w:jc w:val="both"/>
              <w:rPr>
                <w:sz w:val="22"/>
                <w:szCs w:val="22"/>
                <w:lang w:val="en-GB"/>
              </w:rPr>
            </w:pPr>
            <w:r w:rsidRPr="00DF1275">
              <w:rPr>
                <w:sz w:val="22"/>
                <w:szCs w:val="22"/>
                <w:lang w:val="en-GB"/>
              </w:rPr>
              <w:t>communication requirements. Spatial architectures can exploit custom arithmetic at a greater degree. Further, it discussed topologies fully co designed for hardware architecture, where the Circuit is the DNN [</w:t>
            </w:r>
            <w:r w:rsidR="00891D76">
              <w:rPr>
                <w:sz w:val="22"/>
                <w:szCs w:val="22"/>
                <w:lang w:val="en-GB"/>
              </w:rPr>
              <w:t>b-</w:t>
            </w:r>
            <w:r w:rsidR="00891D76" w:rsidRPr="00891D76">
              <w:rPr>
                <w:sz w:val="22"/>
                <w:szCs w:val="22"/>
                <w:lang w:val="en-GB"/>
              </w:rPr>
              <w:t>Umuroglu</w:t>
            </w:r>
            <w:r w:rsidRPr="00DF1275">
              <w:rPr>
                <w:sz w:val="22"/>
                <w:szCs w:val="22"/>
                <w:lang w:val="en-GB"/>
              </w:rPr>
              <w:t xml:space="preserve">]. Adjust the parameters of </w:t>
            </w:r>
            <w:r w:rsidRPr="00D6142E">
              <w:rPr>
                <w:sz w:val="22"/>
                <w:szCs w:val="22"/>
                <w:lang w:val="en-GB"/>
              </w:rPr>
              <w:t>DNN (lookup</w:t>
            </w:r>
            <w:r w:rsidRPr="00DF1275">
              <w:rPr>
                <w:sz w:val="22"/>
                <w:szCs w:val="22"/>
                <w:lang w:val="en-GB"/>
              </w:rPr>
              <w:t xml:space="preserve"> table (LUT) contents) while iterating on training dataset until accuracy. </w:t>
            </w:r>
          </w:p>
          <w:p w14:paraId="253917D4" w14:textId="378707BD" w:rsidR="00BE04CD" w:rsidRPr="00DF1275" w:rsidRDefault="00BE04CD" w:rsidP="009A0CA4">
            <w:pPr>
              <w:jc w:val="both"/>
              <w:rPr>
                <w:sz w:val="22"/>
                <w:szCs w:val="22"/>
                <w:lang w:val="en-GB"/>
              </w:rPr>
            </w:pPr>
            <w:r w:rsidRPr="00DF1275">
              <w:rPr>
                <w:sz w:val="22"/>
                <w:szCs w:val="22"/>
                <w:lang w:val="en-GB"/>
              </w:rPr>
              <w:t>[</w:t>
            </w:r>
            <w:r w:rsidR="00DB6EF3" w:rsidRPr="00CD1F8A">
              <w:rPr>
                <w:sz w:val="22"/>
                <w:szCs w:val="22"/>
                <w:lang w:val="en-GB"/>
              </w:rPr>
              <w:t>b-FGAN-O-013-R1</w:t>
            </w:r>
            <w:r w:rsidRPr="00DF1275">
              <w:rPr>
                <w:sz w:val="22"/>
                <w:szCs w:val="22"/>
                <w:lang w:val="en-GB"/>
              </w:rPr>
              <w:t>] show</w:t>
            </w:r>
            <w:r w:rsidR="005A1AA1">
              <w:rPr>
                <w:sz w:val="22"/>
                <w:szCs w:val="22"/>
                <w:lang w:val="en-GB"/>
              </w:rPr>
              <w:t>s</w:t>
            </w:r>
            <w:r w:rsidRPr="00DF1275">
              <w:rPr>
                <w:sz w:val="22"/>
                <w:szCs w:val="22"/>
                <w:lang w:val="en-GB"/>
              </w:rPr>
              <w:t xml:space="preserve"> results (with an example of intrusion detection) that spatial processing, customized arithmetic and learned circuits can help scale to communication throughput and latency requirements. </w:t>
            </w:r>
          </w:p>
          <w:p w14:paraId="1A53F390" w14:textId="4FABC598" w:rsidR="00BE04CD" w:rsidRPr="00DF1275" w:rsidRDefault="00DB6EF3" w:rsidP="009A0CA4">
            <w:pPr>
              <w:jc w:val="both"/>
              <w:rPr>
                <w:sz w:val="22"/>
                <w:szCs w:val="22"/>
                <w:lang w:val="en-GB"/>
              </w:rPr>
            </w:pPr>
            <w:r w:rsidRPr="00DF1275">
              <w:rPr>
                <w:sz w:val="22"/>
                <w:szCs w:val="22"/>
                <w:lang w:val="en-GB"/>
              </w:rPr>
              <w:t>[</w:t>
            </w:r>
            <w:r w:rsidRPr="00CD1F8A">
              <w:rPr>
                <w:sz w:val="22"/>
                <w:szCs w:val="22"/>
                <w:lang w:val="en-GB"/>
              </w:rPr>
              <w:t>b-FGAN-O-013-R1</w:t>
            </w:r>
            <w:r w:rsidRPr="00DF1275">
              <w:rPr>
                <w:sz w:val="22"/>
                <w:szCs w:val="22"/>
                <w:lang w:val="en-GB"/>
              </w:rPr>
              <w:t xml:space="preserve">] </w:t>
            </w:r>
            <w:r w:rsidR="00BE04CD" w:rsidRPr="00DF1275">
              <w:rPr>
                <w:sz w:val="22"/>
                <w:szCs w:val="22"/>
                <w:lang w:val="en-GB"/>
              </w:rPr>
              <w:t>also tal</w:t>
            </w:r>
            <w:r w:rsidR="00DF5008">
              <w:rPr>
                <w:sz w:val="22"/>
                <w:szCs w:val="22"/>
                <w:lang w:val="en-GB"/>
              </w:rPr>
              <w:t>ks</w:t>
            </w:r>
            <w:r w:rsidR="00BE04CD" w:rsidRPr="00DF1275">
              <w:rPr>
                <w:sz w:val="22"/>
                <w:szCs w:val="22"/>
                <w:lang w:val="en-GB"/>
              </w:rPr>
              <w:t xml:space="preserve"> about [</w:t>
            </w:r>
            <w:r w:rsidR="0069676E">
              <w:rPr>
                <w:sz w:val="22"/>
                <w:szCs w:val="22"/>
                <w:lang w:val="en-GB"/>
              </w:rPr>
              <w:t>b-Blott</w:t>
            </w:r>
            <w:r w:rsidR="00BE04CD" w:rsidRPr="00DF1275">
              <w:rPr>
                <w:sz w:val="22"/>
                <w:szCs w:val="22"/>
                <w:lang w:val="en-GB"/>
              </w:rPr>
              <w:t xml:space="preserve">] and Providing tools and platforms for exploration of DNN compute architectures. ML engineers can create specialized hardware architectures on an FPGA with spatial architectures and custom precision.  Design and runtime software tools (e.g. FINN) for DNN to FPGA development starting with training or learning reduced precision DNNs, using ONNX based intermediate representation, perform optimization on this intermediate representation, to create a DNN hardware IP, was discussed. </w:t>
            </w:r>
          </w:p>
          <w:p w14:paraId="21B3A319" w14:textId="77777777" w:rsidR="00BE04CD" w:rsidRPr="00DF1275" w:rsidRDefault="00BE04CD" w:rsidP="009A0CA4">
            <w:pPr>
              <w:spacing w:before="0"/>
              <w:jc w:val="both"/>
              <w:rPr>
                <w:sz w:val="22"/>
                <w:szCs w:val="22"/>
                <w:lang w:val="en-GB"/>
              </w:rPr>
            </w:pPr>
          </w:p>
          <w:p w14:paraId="0384AA03" w14:textId="77777777" w:rsidR="00BE04CD" w:rsidRPr="00DF1275" w:rsidRDefault="00BE04CD" w:rsidP="009A0CA4">
            <w:pPr>
              <w:spacing w:before="0"/>
              <w:jc w:val="both"/>
              <w:rPr>
                <w:sz w:val="22"/>
                <w:szCs w:val="22"/>
                <w:lang w:val="en-GB"/>
              </w:rPr>
            </w:pPr>
            <w:r w:rsidRPr="00DF1275">
              <w:rPr>
                <w:sz w:val="22"/>
                <w:szCs w:val="22"/>
                <w:lang w:val="en-GB"/>
              </w:rPr>
              <w:t>Thus, it may be relevant to consider the following aspects for this specific use case:</w:t>
            </w:r>
          </w:p>
          <w:p w14:paraId="137AE3D9" w14:textId="77777777" w:rsidR="00BE04CD" w:rsidRPr="00DF1275" w:rsidRDefault="00BE04CD" w:rsidP="009A0CA4">
            <w:pPr>
              <w:spacing w:before="0"/>
              <w:jc w:val="both"/>
              <w:rPr>
                <w:sz w:val="22"/>
                <w:szCs w:val="22"/>
                <w:lang w:val="en-GB"/>
              </w:rPr>
            </w:pPr>
            <w:r w:rsidRPr="00DF1275">
              <w:rPr>
                <w:sz w:val="22"/>
                <w:szCs w:val="22"/>
                <w:lang w:val="en-GB"/>
              </w:rPr>
              <w:t xml:space="preserve">1) AI-enabled applications are increasingly being deployed at the edge. Low latency, low power consumption and small footprint are considerations for AI applications at the edge. Accelerated, AI-enabled applications at the edge are important enablers for future networks. </w:t>
            </w:r>
          </w:p>
          <w:p w14:paraId="6C83BC7E" w14:textId="77777777" w:rsidR="00BE04CD" w:rsidRPr="00DF1275" w:rsidRDefault="00BE04CD" w:rsidP="009A0CA4">
            <w:pPr>
              <w:spacing w:before="0"/>
              <w:jc w:val="both"/>
              <w:rPr>
                <w:sz w:val="22"/>
                <w:szCs w:val="22"/>
                <w:lang w:val="en-GB"/>
              </w:rPr>
            </w:pPr>
            <w:r w:rsidRPr="00DF1275">
              <w:rPr>
                <w:sz w:val="22"/>
                <w:szCs w:val="22"/>
                <w:lang w:val="en-GB"/>
              </w:rPr>
              <w:t>2) As AI technology evolves, AI models evolve, the acceleration platform must also be adaptable and at the same time satisfying the requirements above. Also, reduced time to market, development time and cost to reach production readiness, are important factors influencing deployment decisions by network operators. fully customized circuit board is developed for each application may not fit this bill.</w:t>
            </w:r>
          </w:p>
          <w:p w14:paraId="14E3249D" w14:textId="0BC83DAD" w:rsidR="00BE04CD" w:rsidRPr="00DF1275" w:rsidRDefault="00BE04CD" w:rsidP="009A0CA4">
            <w:pPr>
              <w:spacing w:before="0"/>
              <w:jc w:val="both"/>
              <w:rPr>
                <w:sz w:val="22"/>
                <w:szCs w:val="22"/>
                <w:lang w:val="en-GB"/>
              </w:rPr>
            </w:pPr>
            <w:r w:rsidRPr="00DF1275">
              <w:rPr>
                <w:sz w:val="22"/>
                <w:szCs w:val="22"/>
                <w:lang w:val="en-GB"/>
              </w:rPr>
              <w:t xml:space="preserve">3) </w:t>
            </w:r>
            <w:r w:rsidR="008E696E">
              <w:rPr>
                <w:sz w:val="22"/>
                <w:szCs w:val="22"/>
                <w:lang w:val="en-GB"/>
              </w:rPr>
              <w:t>P</w:t>
            </w:r>
            <w:r w:rsidRPr="00DF1275">
              <w:rPr>
                <w:sz w:val="22"/>
                <w:szCs w:val="22"/>
                <w:lang w:val="en-GB"/>
              </w:rPr>
              <w:t>luggable solutions into a larger edge application, providing both the flexibility of a custom implementation with the ease-of-use and reduced time</w:t>
            </w:r>
            <w:r w:rsidR="009560D4">
              <w:rPr>
                <w:sz w:val="22"/>
                <w:szCs w:val="22"/>
                <w:lang w:val="en-GB"/>
              </w:rPr>
              <w:t>-</w:t>
            </w:r>
            <w:r w:rsidRPr="00DF1275">
              <w:rPr>
                <w:sz w:val="22"/>
                <w:szCs w:val="22"/>
                <w:lang w:val="en-GB"/>
              </w:rPr>
              <w:t xml:space="preserve">to-market of an off-the-shelf solution, are needed. </w:t>
            </w:r>
          </w:p>
          <w:p w14:paraId="690051CE" w14:textId="77777777" w:rsidR="00BE04CD" w:rsidRPr="00DF1275" w:rsidRDefault="00BE04CD" w:rsidP="009A0CA4">
            <w:pPr>
              <w:spacing w:before="0"/>
              <w:jc w:val="both"/>
              <w:rPr>
                <w:sz w:val="22"/>
                <w:szCs w:val="22"/>
                <w:lang w:val="en-GB"/>
              </w:rPr>
            </w:pPr>
            <w:r w:rsidRPr="00DF1275">
              <w:rPr>
                <w:sz w:val="22"/>
                <w:szCs w:val="22"/>
                <w:lang w:val="en-GB"/>
              </w:rPr>
              <w:t>4) Adaptive computing includes hardware that can be highly optimized for specific applications such as Field Programmable Gate Arrays (FPGAs). In addition to FPGAs, new types of adaptive hardware such as adaptive System-on-Chip (SoC) which contains FPGA fabric, coupled with one or more embedded CPU subsystems, have been introduced recently.</w:t>
            </w:r>
          </w:p>
          <w:p w14:paraId="4C4F4392" w14:textId="1BF2C714" w:rsidR="00BE04CD" w:rsidRPr="00DF1275" w:rsidRDefault="00BE04CD" w:rsidP="009A0CA4">
            <w:pPr>
              <w:spacing w:before="0"/>
              <w:jc w:val="both"/>
              <w:rPr>
                <w:sz w:val="22"/>
                <w:szCs w:val="22"/>
                <w:lang w:val="en-GB"/>
              </w:rPr>
            </w:pPr>
            <w:r w:rsidRPr="00DF1275">
              <w:rPr>
                <w:sz w:val="22"/>
                <w:szCs w:val="22"/>
                <w:lang w:val="en-GB"/>
              </w:rPr>
              <w:t xml:space="preserve">5) </w:t>
            </w:r>
            <w:r w:rsidR="008E696E">
              <w:rPr>
                <w:sz w:val="22"/>
                <w:szCs w:val="22"/>
                <w:lang w:val="en-GB"/>
              </w:rPr>
              <w:t>P</w:t>
            </w:r>
            <w:r w:rsidRPr="00DF1275">
              <w:rPr>
                <w:sz w:val="22"/>
                <w:szCs w:val="22"/>
                <w:lang w:val="en-GB"/>
              </w:rPr>
              <w:t>rebuilt platforms and APIs, software tools enable full customization of the adaptive hardware, enabling even more flexibility and optimization. This can be used to design highly flexible, yet efficient systems at the edge.</w:t>
            </w:r>
          </w:p>
          <w:p w14:paraId="17E01BEC" w14:textId="4BCC0AB4" w:rsidR="00BE04CD" w:rsidRPr="00DF1275" w:rsidRDefault="00BE04CD" w:rsidP="009A0CA4">
            <w:pPr>
              <w:spacing w:before="0"/>
              <w:jc w:val="both"/>
              <w:rPr>
                <w:sz w:val="22"/>
                <w:szCs w:val="22"/>
                <w:lang w:val="en-GB"/>
              </w:rPr>
            </w:pPr>
            <w:r w:rsidRPr="00DF1275">
              <w:rPr>
                <w:sz w:val="22"/>
                <w:szCs w:val="22"/>
                <w:lang w:val="en-GB"/>
              </w:rPr>
              <w:t xml:space="preserve">6) </w:t>
            </w:r>
            <w:r w:rsidR="008E696E">
              <w:rPr>
                <w:sz w:val="22"/>
                <w:szCs w:val="22"/>
                <w:lang w:val="en-GB"/>
              </w:rPr>
              <w:t>E</w:t>
            </w:r>
            <w:r w:rsidRPr="00DF1275">
              <w:rPr>
                <w:sz w:val="22"/>
                <w:szCs w:val="22"/>
                <w:lang w:val="en-GB"/>
              </w:rPr>
              <w:t xml:space="preserve">xploiting the development and adoption of standards in interface and protocols at the edge, different AI-enabled edge applications can use similar hardware components. </w:t>
            </w:r>
          </w:p>
          <w:p w14:paraId="0B9BE515" w14:textId="77777777" w:rsidR="00BE04CD" w:rsidRPr="00DF1275" w:rsidRDefault="00BE04CD" w:rsidP="009A0CA4">
            <w:pPr>
              <w:spacing w:before="0"/>
              <w:jc w:val="both"/>
              <w:rPr>
                <w:sz w:val="22"/>
                <w:szCs w:val="22"/>
                <w:lang w:val="en-GB"/>
              </w:rPr>
            </w:pPr>
          </w:p>
          <w:p w14:paraId="76B020E1" w14:textId="77777777" w:rsidR="00BE04CD" w:rsidRPr="00DF1275" w:rsidRDefault="00BE04CD" w:rsidP="009A0CA4">
            <w:pPr>
              <w:spacing w:before="0"/>
              <w:jc w:val="both"/>
              <w:rPr>
                <w:sz w:val="22"/>
                <w:szCs w:val="22"/>
                <w:lang w:val="en-GB"/>
              </w:rPr>
            </w:pPr>
            <w:r w:rsidRPr="00DF1275">
              <w:rPr>
                <w:sz w:val="22"/>
                <w:szCs w:val="22"/>
                <w:lang w:val="en-GB"/>
              </w:rPr>
              <w:t>Following are related steps in this use case scenario:</w:t>
            </w:r>
          </w:p>
          <w:p w14:paraId="5DEA582A" w14:textId="77777777" w:rsidR="00BE04CD" w:rsidRPr="00DF1275" w:rsidRDefault="00BE04CD" w:rsidP="009A0CA4">
            <w:pPr>
              <w:spacing w:before="0"/>
              <w:rPr>
                <w:sz w:val="22"/>
                <w:szCs w:val="22"/>
                <w:lang w:val="en-GB"/>
              </w:rPr>
            </w:pPr>
            <w:r w:rsidRPr="00DF1275">
              <w:rPr>
                <w:sz w:val="22"/>
                <w:szCs w:val="22"/>
                <w:lang w:val="en-GB"/>
              </w:rPr>
              <w:t>1. Given an AI/ML model layered architecture, the following considerations needs to be applied – (a) concurrency in processing of layers, (b) fragmentation/buffering between layers vs. offloading of layers into compute (c) precision vs. performance and energy efficiency.</w:t>
            </w:r>
          </w:p>
          <w:p w14:paraId="024529FD" w14:textId="7FAB9C22" w:rsidR="00BE04CD" w:rsidRPr="00DF1275" w:rsidRDefault="00BE04CD" w:rsidP="009A0CA4">
            <w:pPr>
              <w:spacing w:before="0"/>
              <w:rPr>
                <w:sz w:val="22"/>
                <w:szCs w:val="22"/>
                <w:lang w:val="en-GB"/>
              </w:rPr>
            </w:pPr>
            <w:r w:rsidRPr="00DF1275">
              <w:rPr>
                <w:sz w:val="22"/>
                <w:szCs w:val="22"/>
                <w:lang w:val="en-GB"/>
              </w:rPr>
              <w:t xml:space="preserve">2. </w:t>
            </w:r>
            <w:r w:rsidR="00D66D30">
              <w:rPr>
                <w:sz w:val="22"/>
                <w:szCs w:val="22"/>
                <w:lang w:val="en-GB"/>
              </w:rPr>
              <w:t>G</w:t>
            </w:r>
            <w:r w:rsidRPr="00DF1275">
              <w:rPr>
                <w:sz w:val="22"/>
                <w:szCs w:val="22"/>
                <w:lang w:val="en-GB"/>
              </w:rPr>
              <w:t xml:space="preserve">iven the specific goals and constraints of the AI/ML model, </w:t>
            </w:r>
            <w:bookmarkStart w:id="285" w:name="OLE_LINK28"/>
            <w:r w:rsidRPr="00DF1275">
              <w:rPr>
                <w:sz w:val="22"/>
                <w:szCs w:val="22"/>
                <w:lang w:val="en-GB"/>
              </w:rPr>
              <w:t xml:space="preserve">consider the </w:t>
            </w:r>
            <w:r w:rsidR="00914823">
              <w:rPr>
                <w:sz w:val="22"/>
                <w:szCs w:val="22"/>
                <w:lang w:val="en-GB"/>
              </w:rPr>
              <w:t>trade-off between complexity of</w:t>
            </w:r>
            <w:bookmarkEnd w:id="285"/>
            <w:r w:rsidR="00914823">
              <w:rPr>
                <w:sz w:val="22"/>
                <w:szCs w:val="22"/>
                <w:lang w:val="en-GB"/>
              </w:rPr>
              <w:t xml:space="preserve"> </w:t>
            </w:r>
            <w:r w:rsidRPr="00DF1275">
              <w:rPr>
                <w:sz w:val="22"/>
                <w:szCs w:val="22"/>
                <w:lang w:val="en-GB"/>
              </w:rPr>
              <w:t>target platform architecture and precision to explore the model architecture and layer compositions.</w:t>
            </w:r>
          </w:p>
          <w:p w14:paraId="32688383" w14:textId="5712237B" w:rsidR="00BE04CD" w:rsidRPr="00DF1275" w:rsidRDefault="00BE04CD" w:rsidP="009A0CA4">
            <w:pPr>
              <w:spacing w:before="0"/>
              <w:rPr>
                <w:sz w:val="22"/>
                <w:szCs w:val="22"/>
                <w:lang w:val="en-GB"/>
              </w:rPr>
            </w:pPr>
            <w:r w:rsidRPr="00DF1275">
              <w:rPr>
                <w:sz w:val="22"/>
                <w:szCs w:val="22"/>
                <w:lang w:val="en-GB"/>
              </w:rPr>
              <w:t xml:space="preserve">3. </w:t>
            </w:r>
            <w:r w:rsidR="00D66D30">
              <w:rPr>
                <w:sz w:val="22"/>
                <w:szCs w:val="22"/>
                <w:lang w:val="en-GB"/>
              </w:rPr>
              <w:t>T</w:t>
            </w:r>
            <w:r w:rsidRPr="00DF1275">
              <w:rPr>
                <w:sz w:val="22"/>
                <w:szCs w:val="22"/>
                <w:lang w:val="en-GB"/>
              </w:rPr>
              <w:t>ransformation of a</w:t>
            </w:r>
            <w:r w:rsidR="00D6142E">
              <w:rPr>
                <w:sz w:val="22"/>
                <w:szCs w:val="22"/>
                <w:lang w:val="en-GB"/>
              </w:rPr>
              <w:t>n</w:t>
            </w:r>
            <w:r w:rsidRPr="00DF1275">
              <w:rPr>
                <w:sz w:val="22"/>
                <w:szCs w:val="22"/>
                <w:lang w:val="en-GB"/>
              </w:rPr>
              <w:t xml:space="preserve"> AI/ML model</w:t>
            </w:r>
            <w:r w:rsidR="00A73AE0">
              <w:rPr>
                <w:sz w:val="22"/>
                <w:szCs w:val="22"/>
                <w:lang w:val="en-GB"/>
              </w:rPr>
              <w:t>,</w:t>
            </w:r>
            <w:r w:rsidRPr="00DF1275">
              <w:rPr>
                <w:sz w:val="22"/>
                <w:szCs w:val="22"/>
                <w:lang w:val="en-GB"/>
              </w:rPr>
              <w:t xml:space="preserve"> </w:t>
            </w:r>
            <w:r w:rsidR="00BC49BA">
              <w:rPr>
                <w:sz w:val="22"/>
                <w:szCs w:val="22"/>
                <w:lang w:val="en-GB"/>
              </w:rPr>
              <w:t xml:space="preserve">going through the process of </w:t>
            </w:r>
            <w:r w:rsidRPr="00DF1275">
              <w:rPr>
                <w:sz w:val="22"/>
                <w:szCs w:val="22"/>
                <w:lang w:val="en-GB"/>
              </w:rPr>
              <w:t>intermediate representation</w:t>
            </w:r>
            <w:r w:rsidR="00A73AE0">
              <w:rPr>
                <w:sz w:val="22"/>
                <w:szCs w:val="22"/>
                <w:lang w:val="en-GB"/>
              </w:rPr>
              <w:t>,</w:t>
            </w:r>
            <w:r w:rsidRPr="00DF1275">
              <w:rPr>
                <w:sz w:val="22"/>
                <w:szCs w:val="22"/>
                <w:lang w:val="en-GB"/>
              </w:rPr>
              <w:t xml:space="preserve"> optimization</w:t>
            </w:r>
            <w:r w:rsidR="00A73AE0">
              <w:rPr>
                <w:sz w:val="22"/>
                <w:szCs w:val="22"/>
                <w:lang w:val="en-GB"/>
              </w:rPr>
              <w:t xml:space="preserve">, </w:t>
            </w:r>
            <w:r w:rsidRPr="00DF1275">
              <w:rPr>
                <w:sz w:val="22"/>
                <w:szCs w:val="22"/>
                <w:lang w:val="en-GB"/>
              </w:rPr>
              <w:t>hardware implementation</w:t>
            </w:r>
            <w:r w:rsidR="00A73AE0">
              <w:rPr>
                <w:sz w:val="22"/>
                <w:szCs w:val="22"/>
                <w:lang w:val="en-GB"/>
              </w:rPr>
              <w:t>,</w:t>
            </w:r>
            <w:r w:rsidRPr="00DF1275">
              <w:rPr>
                <w:sz w:val="22"/>
                <w:szCs w:val="22"/>
                <w:lang w:val="en-GB"/>
              </w:rPr>
              <w:t xml:space="preserve"> evaluation </w:t>
            </w:r>
            <w:r w:rsidR="00A73AE0">
              <w:rPr>
                <w:sz w:val="22"/>
                <w:szCs w:val="22"/>
                <w:lang w:val="en-GB"/>
              </w:rPr>
              <w:t xml:space="preserve">and </w:t>
            </w:r>
            <w:r w:rsidRPr="00DF1275">
              <w:rPr>
                <w:sz w:val="22"/>
                <w:szCs w:val="22"/>
                <w:lang w:val="en-GB"/>
              </w:rPr>
              <w:t>back to training/modelling.</w:t>
            </w:r>
          </w:p>
          <w:p w14:paraId="6E89FFB2" w14:textId="6DE8121A" w:rsidR="00BE04CD" w:rsidRPr="00DF1275" w:rsidRDefault="00BE04CD" w:rsidP="009A0CA4">
            <w:pPr>
              <w:spacing w:before="0"/>
              <w:rPr>
                <w:sz w:val="22"/>
                <w:szCs w:val="22"/>
                <w:lang w:val="en-GB"/>
              </w:rPr>
            </w:pPr>
            <w:r w:rsidRPr="00DF1275">
              <w:rPr>
                <w:sz w:val="22"/>
                <w:szCs w:val="22"/>
                <w:lang w:val="en-GB"/>
              </w:rPr>
              <w:t xml:space="preserve">4. </w:t>
            </w:r>
            <w:r w:rsidR="00D66D30">
              <w:rPr>
                <w:sz w:val="22"/>
                <w:szCs w:val="22"/>
                <w:lang w:val="en-GB"/>
              </w:rPr>
              <w:t>D</w:t>
            </w:r>
            <w:r w:rsidRPr="00DF1275">
              <w:rPr>
                <w:sz w:val="22"/>
                <w:szCs w:val="22"/>
                <w:lang w:val="en-GB"/>
              </w:rPr>
              <w:t xml:space="preserve">erive feedback for hardware </w:t>
            </w:r>
            <w:r w:rsidR="00B35FDD" w:rsidRPr="00DF1275">
              <w:rPr>
                <w:sz w:val="22"/>
                <w:szCs w:val="22"/>
                <w:lang w:val="en-GB"/>
              </w:rPr>
              <w:t>adaptation</w:t>
            </w:r>
            <w:r w:rsidRPr="00DF1275">
              <w:rPr>
                <w:sz w:val="22"/>
                <w:szCs w:val="22"/>
                <w:lang w:val="en-GB"/>
              </w:rPr>
              <w:t xml:space="preserve"> and design.</w:t>
            </w:r>
          </w:p>
        </w:tc>
      </w:tr>
      <w:tr w:rsidR="00BE04CD" w:rsidRPr="00DF1275" w14:paraId="2AEFE265" w14:textId="77777777" w:rsidTr="00A55EC7">
        <w:tc>
          <w:tcPr>
            <w:tcW w:w="1250" w:type="pct"/>
          </w:tcPr>
          <w:p w14:paraId="48994AF2" w14:textId="77777777" w:rsidR="00BE04CD" w:rsidRPr="00C82CAC" w:rsidRDefault="00BE04CD" w:rsidP="009A0CA4">
            <w:pPr>
              <w:spacing w:before="0"/>
              <w:rPr>
                <w:i/>
                <w:sz w:val="22"/>
                <w:szCs w:val="22"/>
                <w:lang w:val="en-GB"/>
              </w:rPr>
            </w:pPr>
            <w:r w:rsidRPr="00C82CAC">
              <w:rPr>
                <w:i/>
                <w:sz w:val="22"/>
                <w:szCs w:val="22"/>
                <w:lang w:val="en-GB"/>
              </w:rPr>
              <w:t>Notes on use case category</w:t>
            </w:r>
          </w:p>
        </w:tc>
        <w:tc>
          <w:tcPr>
            <w:tcW w:w="3750" w:type="pct"/>
          </w:tcPr>
          <w:p w14:paraId="3BDD115D" w14:textId="7B0B6947" w:rsidR="00BE04CD" w:rsidRPr="00DF1275" w:rsidRDefault="00BE04CD" w:rsidP="009A0CA4">
            <w:pPr>
              <w:spacing w:before="0"/>
              <w:rPr>
                <w:sz w:val="22"/>
                <w:szCs w:val="22"/>
                <w:lang w:val="en-GB"/>
              </w:rPr>
            </w:pPr>
            <w:r w:rsidRPr="00DF1275">
              <w:rPr>
                <w:sz w:val="22"/>
                <w:szCs w:val="22"/>
                <w:lang w:val="en-GB"/>
              </w:rPr>
              <w:t xml:space="preserve">Cat 2: </w:t>
            </w:r>
            <w:r w:rsidR="00D66D30">
              <w:rPr>
                <w:sz w:val="22"/>
                <w:szCs w:val="22"/>
                <w:lang w:val="en-GB"/>
              </w:rPr>
              <w:t>D</w:t>
            </w:r>
            <w:r w:rsidRPr="00DF1275">
              <w:rPr>
                <w:sz w:val="22"/>
                <w:szCs w:val="22"/>
                <w:lang w:val="en-GB"/>
              </w:rPr>
              <w:t xml:space="preserve">escribes a scenario related to application of autonomous behaviour in the network.  </w:t>
            </w:r>
          </w:p>
        </w:tc>
      </w:tr>
      <w:tr w:rsidR="00BE04CD" w:rsidRPr="00DF1275" w14:paraId="2078D130" w14:textId="77777777" w:rsidTr="00A55EC7">
        <w:tc>
          <w:tcPr>
            <w:tcW w:w="1250" w:type="pct"/>
          </w:tcPr>
          <w:p w14:paraId="3B863677" w14:textId="77777777" w:rsidR="00BE04CD" w:rsidRPr="00C82CAC" w:rsidRDefault="00BE04CD" w:rsidP="009A0CA4">
            <w:pPr>
              <w:spacing w:before="0"/>
              <w:rPr>
                <w:i/>
                <w:sz w:val="22"/>
                <w:szCs w:val="22"/>
                <w:lang w:val="en-GB"/>
              </w:rPr>
            </w:pPr>
            <w:r w:rsidRPr="00C82CAC">
              <w:rPr>
                <w:i/>
                <w:sz w:val="22"/>
                <w:szCs w:val="22"/>
                <w:lang w:val="en-GB"/>
              </w:rPr>
              <w:t>Reference</w:t>
            </w:r>
          </w:p>
        </w:tc>
        <w:tc>
          <w:tcPr>
            <w:tcW w:w="3750" w:type="pct"/>
          </w:tcPr>
          <w:p w14:paraId="26E4540A" w14:textId="55A3B4D0" w:rsidR="00BE04CD" w:rsidRPr="00DF1275" w:rsidRDefault="00BE04CD" w:rsidP="00AD2BA7">
            <w:pPr>
              <w:spacing w:before="0"/>
              <w:rPr>
                <w:sz w:val="22"/>
                <w:szCs w:val="22"/>
                <w:lang w:val="en-GB"/>
              </w:rPr>
            </w:pPr>
            <w:r w:rsidRPr="00DF1275">
              <w:rPr>
                <w:noProof/>
                <w:sz w:val="22"/>
                <w:szCs w:val="22"/>
                <w:lang w:val="en-GB"/>
              </w:rPr>
              <w:t>[</w:t>
            </w:r>
            <w:r w:rsidR="00007D01">
              <w:rPr>
                <w:noProof/>
                <w:sz w:val="22"/>
                <w:szCs w:val="22"/>
                <w:lang w:val="en-GB"/>
              </w:rPr>
              <w:t>b-</w:t>
            </w:r>
            <w:r w:rsidRPr="00DF1275">
              <w:rPr>
                <w:color w:val="222222"/>
                <w:sz w:val="22"/>
                <w:szCs w:val="22"/>
                <w:shd w:val="clear" w:color="auto" w:fill="FFFFFF"/>
                <w:lang w:val="en-GB"/>
              </w:rPr>
              <w:t>Blott</w:t>
            </w:r>
            <w:r w:rsidR="00007D01">
              <w:rPr>
                <w:color w:val="222222"/>
                <w:sz w:val="22"/>
                <w:szCs w:val="22"/>
                <w:shd w:val="clear" w:color="auto" w:fill="FFFFFF"/>
                <w:lang w:val="en-GB"/>
              </w:rPr>
              <w:t xml:space="preserve">], </w:t>
            </w:r>
            <w:r w:rsidR="00AF797A">
              <w:rPr>
                <w:color w:val="222222"/>
                <w:sz w:val="22"/>
                <w:szCs w:val="22"/>
                <w:shd w:val="clear" w:color="auto" w:fill="FFFFFF"/>
                <w:lang w:val="en-GB"/>
              </w:rPr>
              <w:t xml:space="preserve">[b-Xilinx], </w:t>
            </w:r>
            <w:r w:rsidR="00891D76">
              <w:rPr>
                <w:sz w:val="22"/>
                <w:szCs w:val="22"/>
                <w:lang w:val="en-GB"/>
              </w:rPr>
              <w:t>[b-</w:t>
            </w:r>
            <w:r w:rsidR="00891D76" w:rsidRPr="00891D76">
              <w:rPr>
                <w:sz w:val="22"/>
                <w:szCs w:val="22"/>
                <w:lang w:val="en-GB"/>
              </w:rPr>
              <w:t>Umuroglu</w:t>
            </w:r>
            <w:r w:rsidR="00891D76">
              <w:rPr>
                <w:sz w:val="22"/>
                <w:szCs w:val="22"/>
                <w:lang w:val="en-GB"/>
              </w:rPr>
              <w:t>]</w:t>
            </w:r>
            <w:r w:rsidR="00AF797A">
              <w:rPr>
                <w:sz w:val="22"/>
                <w:szCs w:val="22"/>
                <w:lang w:val="en-GB"/>
              </w:rPr>
              <w:t xml:space="preserve">, </w:t>
            </w:r>
            <w:r w:rsidR="00AD2BA7" w:rsidRPr="00AD2BA7">
              <w:rPr>
                <w:sz w:val="22"/>
                <w:szCs w:val="22"/>
                <w:lang w:val="en-GB"/>
              </w:rPr>
              <w:t>[b-SCALE-Sim]</w:t>
            </w:r>
            <w:r w:rsidR="00DB6EF3">
              <w:rPr>
                <w:sz w:val="22"/>
                <w:szCs w:val="22"/>
                <w:lang w:val="en-GB"/>
              </w:rPr>
              <w:t xml:space="preserve">, </w:t>
            </w:r>
            <w:r w:rsidR="00DB6EF3" w:rsidRPr="00DF1275">
              <w:rPr>
                <w:sz w:val="22"/>
                <w:szCs w:val="22"/>
                <w:lang w:val="en-GB"/>
              </w:rPr>
              <w:t>[</w:t>
            </w:r>
            <w:r w:rsidR="00DB6EF3" w:rsidRPr="00CD1F8A">
              <w:rPr>
                <w:sz w:val="22"/>
                <w:szCs w:val="22"/>
                <w:lang w:val="en-GB"/>
              </w:rPr>
              <w:t>b-FGAN-O-013-R1</w:t>
            </w:r>
            <w:r w:rsidR="00DB6EF3" w:rsidRPr="00DF1275">
              <w:rPr>
                <w:sz w:val="22"/>
                <w:szCs w:val="22"/>
                <w:lang w:val="en-GB"/>
              </w:rPr>
              <w:t>]</w:t>
            </w:r>
          </w:p>
        </w:tc>
      </w:tr>
    </w:tbl>
    <w:p w14:paraId="55FDD1D6" w14:textId="77777777" w:rsidR="00BE04CD" w:rsidRPr="00DF1275" w:rsidRDefault="00BE04CD" w:rsidP="00333D1F">
      <w:pPr>
        <w:pStyle w:val="Heading3"/>
      </w:pPr>
      <w:bookmarkStart w:id="286" w:name="_Toc86163174"/>
      <w:bookmarkStart w:id="287" w:name="_Toc86503315"/>
      <w:bookmarkStart w:id="288" w:name="_Toc86503573"/>
      <w:bookmarkStart w:id="289" w:name="_Toc108567747"/>
      <w:r w:rsidRPr="00DF1275">
        <w:t>Use case requirements</w:t>
      </w:r>
      <w:bookmarkEnd w:id="286"/>
      <w:bookmarkEnd w:id="287"/>
      <w:bookmarkEnd w:id="288"/>
      <w:bookmarkEnd w:id="289"/>
    </w:p>
    <w:p w14:paraId="0567EFD0"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7F67B5B5" w14:textId="7FD2B01E" w:rsidR="00BE04CD" w:rsidRPr="00DF1275" w:rsidRDefault="00E52ACD" w:rsidP="00E52ACD">
      <w:pPr>
        <w:spacing w:before="0"/>
        <w:rPr>
          <w:lang w:val="en-GB"/>
        </w:rPr>
      </w:pPr>
      <w:r w:rsidRPr="00DF1275">
        <w:rPr>
          <w:lang w:val="en-GB"/>
        </w:rPr>
        <w:t>●</w:t>
      </w:r>
      <w:r w:rsidRPr="00DF1275">
        <w:rPr>
          <w:lang w:val="en-GB"/>
        </w:rPr>
        <w:tab/>
      </w:r>
      <w:r w:rsidR="00851583">
        <w:rPr>
          <w:lang w:val="en-GB"/>
        </w:rPr>
        <w:t>AN-UC</w:t>
      </w:r>
      <w:r w:rsidR="00E473D8">
        <w:rPr>
          <w:lang w:val="en-GB"/>
        </w:rPr>
        <w:t>024</w:t>
      </w:r>
      <w:r w:rsidR="00FC70DA">
        <w:rPr>
          <w:lang w:val="en-GB"/>
        </w:rPr>
        <w:t>-REQ-</w:t>
      </w:r>
      <w:r w:rsidR="00BE04CD" w:rsidRPr="00DF1275">
        <w:rPr>
          <w:lang w:val="en-GB"/>
        </w:rPr>
        <w:t>0</w:t>
      </w:r>
      <w:r w:rsidR="00DF7F40">
        <w:rPr>
          <w:lang w:val="en-GB"/>
        </w:rPr>
        <w:t>01</w:t>
      </w:r>
      <w:r w:rsidR="00BE04CD" w:rsidRPr="00DF1275">
        <w:rPr>
          <w:lang w:val="en-GB"/>
        </w:rPr>
        <w:t xml:space="preserve">: It is critical that </w:t>
      </w:r>
      <w:r w:rsidR="00FB6D59">
        <w:rPr>
          <w:lang w:val="en-GB"/>
        </w:rPr>
        <w:t>AN</w:t>
      </w:r>
      <w:r w:rsidR="00BE04CD" w:rsidRPr="00DF1275">
        <w:rPr>
          <w:lang w:val="en-GB"/>
        </w:rPr>
        <w:t xml:space="preserve"> enable, analysis of concurrency in processing of layers in a DNN, fragmentation/buffering between layers vs. offloading of layers into compute and analysis of precision vs. performance and energy efficiency.</w:t>
      </w:r>
      <w:r w:rsidR="00BE04CD" w:rsidRPr="00DF1275">
        <w:rPr>
          <w:lang w:val="en-GB"/>
        </w:rPr>
        <w:br/>
      </w:r>
    </w:p>
    <w:p w14:paraId="48B2D4F8" w14:textId="2AA46B78" w:rsidR="00BE04CD" w:rsidRPr="00DF1275" w:rsidRDefault="00E52ACD" w:rsidP="00E52ACD">
      <w:pPr>
        <w:spacing w:before="0"/>
        <w:rPr>
          <w:lang w:val="en-GB"/>
        </w:rPr>
      </w:pPr>
      <w:r w:rsidRPr="00DF1275">
        <w:rPr>
          <w:lang w:val="en-GB"/>
        </w:rPr>
        <w:t>●</w:t>
      </w:r>
      <w:r w:rsidRPr="00DF1275">
        <w:rPr>
          <w:lang w:val="en-GB"/>
        </w:rPr>
        <w:tab/>
      </w:r>
      <w:r w:rsidR="00851583">
        <w:rPr>
          <w:lang w:val="en-GB"/>
        </w:rPr>
        <w:t>AN-UC</w:t>
      </w:r>
      <w:r w:rsidR="00E473D8">
        <w:rPr>
          <w:lang w:val="en-GB"/>
        </w:rPr>
        <w:t>024</w:t>
      </w:r>
      <w:r w:rsidR="00FC70DA">
        <w:rPr>
          <w:lang w:val="en-GB"/>
        </w:rPr>
        <w:t>-REQ-</w:t>
      </w:r>
      <w:r w:rsidR="00BE04CD" w:rsidRPr="00DF1275">
        <w:rPr>
          <w:lang w:val="en-GB"/>
        </w:rPr>
        <w:t>0</w:t>
      </w:r>
      <w:r w:rsidR="00DF7F40">
        <w:rPr>
          <w:lang w:val="en-GB"/>
        </w:rPr>
        <w:t>02</w:t>
      </w:r>
      <w:r w:rsidR="00BE04CD" w:rsidRPr="00DF1275">
        <w:rPr>
          <w:lang w:val="en-GB"/>
        </w:rPr>
        <w:t xml:space="preserve">: It is critical that </w:t>
      </w:r>
      <w:r w:rsidR="00FB6D59">
        <w:rPr>
          <w:lang w:val="en-GB"/>
        </w:rPr>
        <w:t>AN</w:t>
      </w:r>
      <w:r w:rsidR="00BE04CD" w:rsidRPr="00DF1275">
        <w:rPr>
          <w:lang w:val="en-GB"/>
        </w:rPr>
        <w:t xml:space="preserve"> </w:t>
      </w:r>
      <w:r w:rsidR="00914823" w:rsidRPr="00DF1275">
        <w:rPr>
          <w:sz w:val="22"/>
          <w:szCs w:val="22"/>
          <w:lang w:val="en-GB"/>
        </w:rPr>
        <w:t xml:space="preserve">consider the </w:t>
      </w:r>
      <w:r w:rsidR="00914823">
        <w:rPr>
          <w:sz w:val="22"/>
          <w:szCs w:val="22"/>
          <w:lang w:val="en-GB"/>
        </w:rPr>
        <w:t>trade-off between complexity of</w:t>
      </w:r>
      <w:r w:rsidR="00914823" w:rsidRPr="00DF1275" w:rsidDel="00914823">
        <w:rPr>
          <w:lang w:val="en-GB"/>
        </w:rPr>
        <w:t xml:space="preserve"> </w:t>
      </w:r>
      <w:r w:rsidR="00BE04CD" w:rsidRPr="00DF1275">
        <w:rPr>
          <w:lang w:val="en-GB"/>
        </w:rPr>
        <w:t>the target platform architecture and precision to explore the ML model architecture and layer compositions.</w:t>
      </w:r>
      <w:r w:rsidR="00BE04CD" w:rsidRPr="00DF1275">
        <w:rPr>
          <w:lang w:val="en-GB"/>
        </w:rPr>
        <w:br/>
      </w:r>
    </w:p>
    <w:p w14:paraId="0FA0FD72" w14:textId="23E81BEB" w:rsidR="00BE04CD" w:rsidRPr="00DF1275" w:rsidRDefault="00E52ACD" w:rsidP="00E52ACD">
      <w:pPr>
        <w:spacing w:before="0"/>
        <w:rPr>
          <w:lang w:val="en-GB"/>
        </w:rPr>
      </w:pPr>
      <w:r w:rsidRPr="00DF1275">
        <w:rPr>
          <w:lang w:val="en-GB"/>
        </w:rPr>
        <w:t>●</w:t>
      </w:r>
      <w:r w:rsidRPr="00DF1275">
        <w:rPr>
          <w:lang w:val="en-GB"/>
        </w:rPr>
        <w:tab/>
      </w:r>
      <w:r w:rsidR="00851583">
        <w:rPr>
          <w:lang w:val="en-GB"/>
        </w:rPr>
        <w:t>AN-UC</w:t>
      </w:r>
      <w:r w:rsidR="00E473D8">
        <w:rPr>
          <w:lang w:val="en-GB"/>
        </w:rPr>
        <w:t>024</w:t>
      </w:r>
      <w:r w:rsidR="00FC70DA">
        <w:rPr>
          <w:lang w:val="en-GB"/>
        </w:rPr>
        <w:t>-REQ-</w:t>
      </w:r>
      <w:r w:rsidR="00BE04CD" w:rsidRPr="00DF1275">
        <w:rPr>
          <w:lang w:val="en-GB"/>
        </w:rPr>
        <w:t>0</w:t>
      </w:r>
      <w:r w:rsidR="00DF7F40">
        <w:rPr>
          <w:lang w:val="en-GB"/>
        </w:rPr>
        <w:t>03</w:t>
      </w:r>
      <w:r w:rsidR="00BE04CD" w:rsidRPr="00DF1275">
        <w:rPr>
          <w:lang w:val="en-GB"/>
        </w:rPr>
        <w:t xml:space="preserve">: </w:t>
      </w:r>
      <w:r w:rsidR="00433660" w:rsidRPr="00433660">
        <w:rPr>
          <w:lang w:val="en-GB"/>
        </w:rPr>
        <w:t xml:space="preserve">It is critical that Autonomous Networks enable a bi-directional pipeline to support the transformation of AI/ML models </w:t>
      </w:r>
      <w:r w:rsidR="00755553" w:rsidRPr="00433660">
        <w:rPr>
          <w:lang w:val="en-GB"/>
        </w:rPr>
        <w:t>encompassing</w:t>
      </w:r>
      <w:r w:rsidR="00433660" w:rsidRPr="00433660">
        <w:rPr>
          <w:lang w:val="en-GB"/>
        </w:rPr>
        <w:t xml:space="preserve"> specification, optimisation, implementation, evaluation, and deployment.</w:t>
      </w:r>
      <w:r w:rsidR="00FB6D59">
        <w:rPr>
          <w:lang w:val="en-GB"/>
        </w:rPr>
        <w:t>AN</w:t>
      </w:r>
      <w:r w:rsidR="00BE04CD" w:rsidRPr="00DF1275">
        <w:rPr>
          <w:lang w:val="en-GB"/>
        </w:rPr>
        <w:br/>
      </w:r>
    </w:p>
    <w:p w14:paraId="2E27BF9A" w14:textId="1A83C876" w:rsidR="00BE04CD" w:rsidRPr="00DF1275" w:rsidRDefault="00E52ACD" w:rsidP="00E52ACD">
      <w:pPr>
        <w:spacing w:before="0"/>
        <w:rPr>
          <w:lang w:val="en-GB"/>
        </w:rPr>
      </w:pPr>
      <w:r w:rsidRPr="00DF1275">
        <w:rPr>
          <w:lang w:val="en-GB"/>
        </w:rPr>
        <w:t>●</w:t>
      </w:r>
      <w:r w:rsidRPr="00DF1275">
        <w:rPr>
          <w:lang w:val="en-GB"/>
        </w:rPr>
        <w:tab/>
      </w:r>
      <w:r w:rsidR="00851583">
        <w:rPr>
          <w:lang w:val="en-GB"/>
        </w:rPr>
        <w:t>AN-UC</w:t>
      </w:r>
      <w:r w:rsidR="00E473D8">
        <w:rPr>
          <w:lang w:val="en-GB"/>
        </w:rPr>
        <w:t>024</w:t>
      </w:r>
      <w:r w:rsidR="00FC70DA">
        <w:rPr>
          <w:lang w:val="en-GB"/>
        </w:rPr>
        <w:t>-REQ-</w:t>
      </w:r>
      <w:r w:rsidR="00BE04CD" w:rsidRPr="00DF1275">
        <w:rPr>
          <w:lang w:val="en-GB"/>
        </w:rPr>
        <w:t>0</w:t>
      </w:r>
      <w:r w:rsidR="00DF7F40">
        <w:rPr>
          <w:lang w:val="en-GB"/>
        </w:rPr>
        <w:t>04</w:t>
      </w:r>
      <w:r w:rsidR="00BE04CD" w:rsidRPr="00DF1275">
        <w:rPr>
          <w:lang w:val="en-GB"/>
        </w:rPr>
        <w:t xml:space="preserve">: It is critical that </w:t>
      </w:r>
      <w:r w:rsidR="00FB6D59">
        <w:rPr>
          <w:lang w:val="en-GB"/>
        </w:rPr>
        <w:t>AN</w:t>
      </w:r>
      <w:r w:rsidR="00BE04CD" w:rsidRPr="00DF1275">
        <w:rPr>
          <w:lang w:val="en-GB"/>
        </w:rPr>
        <w:t xml:space="preserve"> derive feedback for hardware </w:t>
      </w:r>
      <w:r w:rsidR="0003440C" w:rsidRPr="00DF1275">
        <w:rPr>
          <w:lang w:val="en-GB"/>
        </w:rPr>
        <w:t>adaptation</w:t>
      </w:r>
      <w:r w:rsidR="00BE04CD" w:rsidRPr="00DF1275">
        <w:rPr>
          <w:lang w:val="en-GB"/>
        </w:rPr>
        <w:t xml:space="preserve"> and design.</w:t>
      </w:r>
    </w:p>
    <w:p w14:paraId="45EE51D5" w14:textId="4CAE1249" w:rsidR="00E52ACD" w:rsidRPr="00DF1275" w:rsidRDefault="009325C6" w:rsidP="00E52ACD">
      <w:pPr>
        <w:pStyle w:val="Heading3"/>
      </w:pPr>
      <w:bookmarkStart w:id="290" w:name="_Toc108567748"/>
      <w:r>
        <w:t>Actor interactions and possible components</w:t>
      </w:r>
      <w:bookmarkEnd w:id="290"/>
    </w:p>
    <w:p w14:paraId="62C63EE1" w14:textId="77777777" w:rsidR="00E52ACD" w:rsidRPr="00DF1275" w:rsidRDefault="00E52ACD" w:rsidP="00E52ACD">
      <w:pPr>
        <w:rPr>
          <w:lang w:val="en-GB" w:eastAsia="ja-JP"/>
        </w:rPr>
      </w:pPr>
      <w:r w:rsidRPr="00DF1275">
        <w:rPr>
          <w:lang w:val="en-GB" w:eastAsia="ja-JP"/>
        </w:rPr>
        <w:t>None.</w:t>
      </w:r>
    </w:p>
    <w:p w14:paraId="6A672A28" w14:textId="77777777" w:rsidR="00BE04CD" w:rsidRPr="00A400BF" w:rsidRDefault="00BE04CD" w:rsidP="00333D1F">
      <w:pPr>
        <w:pStyle w:val="Heading2"/>
      </w:pPr>
      <w:bookmarkStart w:id="291" w:name="_Toc86163175"/>
      <w:bookmarkStart w:id="292" w:name="_Toc86503317"/>
      <w:bookmarkStart w:id="293" w:name="_Toc108567749"/>
      <w:r w:rsidRPr="00A400BF">
        <w:t>Assistive networks: Adaptation of communication system based on changing user accessibility needs</w:t>
      </w:r>
      <w:bookmarkEnd w:id="291"/>
      <w:bookmarkEnd w:id="292"/>
      <w:bookmarkEnd w:id="293"/>
    </w:p>
    <w:tbl>
      <w:tblPr>
        <w:tblStyle w:val="TableGrid"/>
        <w:tblW w:w="5000" w:type="pct"/>
        <w:tblLayout w:type="fixed"/>
        <w:tblLook w:val="04A0" w:firstRow="1" w:lastRow="0" w:firstColumn="1" w:lastColumn="0" w:noHBand="0" w:noVBand="1"/>
      </w:tblPr>
      <w:tblGrid>
        <w:gridCol w:w="2064"/>
        <w:gridCol w:w="7565"/>
      </w:tblGrid>
      <w:tr w:rsidR="00BE04CD" w:rsidRPr="00DF1275" w14:paraId="058603C8" w14:textId="77777777" w:rsidTr="00E52ACD">
        <w:tc>
          <w:tcPr>
            <w:tcW w:w="1072" w:type="pct"/>
          </w:tcPr>
          <w:p w14:paraId="12C93A5E" w14:textId="77777777" w:rsidR="00BE04CD" w:rsidRPr="00C82CAC" w:rsidRDefault="00BE04CD" w:rsidP="009A0CA4">
            <w:pPr>
              <w:spacing w:before="0"/>
              <w:rPr>
                <w:i/>
                <w:sz w:val="22"/>
                <w:szCs w:val="22"/>
                <w:lang w:val="en-GB"/>
              </w:rPr>
            </w:pPr>
            <w:r w:rsidRPr="00C82CAC">
              <w:rPr>
                <w:i/>
                <w:sz w:val="22"/>
                <w:szCs w:val="22"/>
                <w:lang w:val="en-GB"/>
              </w:rPr>
              <w:t>Use case id</w:t>
            </w:r>
          </w:p>
        </w:tc>
        <w:tc>
          <w:tcPr>
            <w:tcW w:w="3928" w:type="pct"/>
          </w:tcPr>
          <w:p w14:paraId="4CD0E8F6" w14:textId="77777777" w:rsidR="00BE04CD" w:rsidRPr="00DF1275" w:rsidRDefault="00BE04CD" w:rsidP="009A0CA4">
            <w:pPr>
              <w:spacing w:before="0"/>
              <w:rPr>
                <w:sz w:val="22"/>
                <w:szCs w:val="22"/>
                <w:lang w:val="en-GB"/>
              </w:rPr>
            </w:pPr>
            <w:r w:rsidRPr="00DF1275">
              <w:rPr>
                <w:sz w:val="22"/>
                <w:szCs w:val="22"/>
                <w:lang w:val="en-GB"/>
              </w:rPr>
              <w:t>FG-AN-usecase-25</w:t>
            </w:r>
          </w:p>
        </w:tc>
      </w:tr>
      <w:tr w:rsidR="00BE04CD" w:rsidRPr="00DF1275" w14:paraId="35ADD147" w14:textId="77777777" w:rsidTr="00E52ACD">
        <w:tc>
          <w:tcPr>
            <w:tcW w:w="1072" w:type="pct"/>
          </w:tcPr>
          <w:p w14:paraId="014BBE0B" w14:textId="77777777" w:rsidR="00BE04CD" w:rsidRPr="00C82CAC" w:rsidRDefault="00BE04CD" w:rsidP="009A0CA4">
            <w:pPr>
              <w:spacing w:before="0"/>
              <w:rPr>
                <w:i/>
                <w:sz w:val="22"/>
                <w:szCs w:val="22"/>
                <w:lang w:val="en-GB"/>
              </w:rPr>
            </w:pPr>
            <w:r w:rsidRPr="00C82CAC">
              <w:rPr>
                <w:i/>
                <w:sz w:val="22"/>
                <w:szCs w:val="22"/>
                <w:lang w:val="en-GB"/>
              </w:rPr>
              <w:t>Use case description</w:t>
            </w:r>
          </w:p>
          <w:p w14:paraId="51C649D1" w14:textId="77777777" w:rsidR="00BE04CD" w:rsidRPr="00C82CAC" w:rsidRDefault="00BE04CD" w:rsidP="009A0CA4">
            <w:pPr>
              <w:spacing w:before="0"/>
              <w:rPr>
                <w:i/>
                <w:sz w:val="22"/>
                <w:szCs w:val="22"/>
                <w:lang w:val="en-GB"/>
              </w:rPr>
            </w:pPr>
          </w:p>
        </w:tc>
        <w:tc>
          <w:tcPr>
            <w:tcW w:w="3928" w:type="pct"/>
          </w:tcPr>
          <w:p w14:paraId="19DB58F1" w14:textId="77777777" w:rsidR="00BE04CD" w:rsidRPr="00DF1275" w:rsidRDefault="00BE04CD" w:rsidP="009A0CA4">
            <w:pPr>
              <w:rPr>
                <w:sz w:val="22"/>
                <w:szCs w:val="22"/>
                <w:lang w:val="en-GB"/>
              </w:rPr>
            </w:pPr>
            <w:r w:rsidRPr="00DF1275">
              <w:rPr>
                <w:sz w:val="22"/>
                <w:szCs w:val="22"/>
                <w:lang w:val="en-GB"/>
              </w:rPr>
              <w:t>For both disabled and the able-bodied, as the accessibility requirements evolve, adaptations need to be applied on the network, device and user profiles need to align with the changing needs of the user.</w:t>
            </w:r>
          </w:p>
          <w:p w14:paraId="0EEFE295" w14:textId="77777777" w:rsidR="00BE04CD" w:rsidRPr="00DF1275" w:rsidRDefault="00BE04CD" w:rsidP="009A0CA4">
            <w:pPr>
              <w:rPr>
                <w:sz w:val="22"/>
                <w:szCs w:val="22"/>
                <w:lang w:val="en-GB"/>
              </w:rPr>
            </w:pPr>
            <w:r w:rsidRPr="00DF1275">
              <w:rPr>
                <w:sz w:val="22"/>
                <w:szCs w:val="22"/>
                <w:lang w:val="en-GB"/>
              </w:rPr>
              <w:t>The scope of assistive technologies needs to be broadened to “assistive networks”. Assistive networks can be thought of E2E network slices that include assistive, adaptive, and rehabilitative connectivity for persons with specific needs. It also includes the automated mechanisms used in selecting, locating, using and customizing the networks. Assistive networks promote greater independence by enabling people to connect to the devices and network more autonomously.</w:t>
            </w:r>
          </w:p>
          <w:p w14:paraId="23D4171E" w14:textId="77777777" w:rsidR="00BE04CD" w:rsidRPr="00DF1275" w:rsidRDefault="00BE04CD" w:rsidP="009A0CA4">
            <w:pPr>
              <w:rPr>
                <w:sz w:val="22"/>
                <w:szCs w:val="22"/>
                <w:lang w:val="en-GB"/>
              </w:rPr>
            </w:pPr>
            <w:r w:rsidRPr="00DF1275">
              <w:rPr>
                <w:sz w:val="22"/>
                <w:szCs w:val="22"/>
                <w:lang w:val="en-GB"/>
              </w:rPr>
              <w:t>Environmental models exist for surroundings but building on top of such environment models to adapt the connectivity to the user with specific requirements is the need of the hour.</w:t>
            </w:r>
          </w:p>
          <w:p w14:paraId="1A879B17" w14:textId="77777777" w:rsidR="00BE04CD" w:rsidRPr="00DF1275" w:rsidRDefault="00BE04CD" w:rsidP="009A0CA4">
            <w:pPr>
              <w:rPr>
                <w:sz w:val="22"/>
                <w:szCs w:val="22"/>
                <w:lang w:val="en-GB"/>
              </w:rPr>
            </w:pPr>
            <w:r w:rsidRPr="00DF1275">
              <w:rPr>
                <w:sz w:val="22"/>
                <w:szCs w:val="22"/>
                <w:lang w:val="en-GB"/>
              </w:rPr>
              <w:t>User model and simulations are needed to provide inputs to AN.</w:t>
            </w:r>
          </w:p>
          <w:p w14:paraId="5F5575E1" w14:textId="77777777" w:rsidR="00BE04CD" w:rsidRPr="00DF1275" w:rsidRDefault="00BE04CD" w:rsidP="009A0CA4">
            <w:pPr>
              <w:rPr>
                <w:sz w:val="22"/>
                <w:szCs w:val="22"/>
                <w:lang w:val="en-GB"/>
              </w:rPr>
            </w:pPr>
            <w:r w:rsidRPr="00DF1275">
              <w:rPr>
                <w:sz w:val="22"/>
                <w:szCs w:val="22"/>
                <w:lang w:val="en-GB"/>
              </w:rPr>
              <w:t>Development of standard definitions are needed for application model, assistive network, context modelling, environmental model and common user profile, metadata, simulation and virtual instance in the context of AN.</w:t>
            </w:r>
          </w:p>
          <w:p w14:paraId="6C981F3D" w14:textId="77777777" w:rsidR="00BE04CD" w:rsidRPr="00DF1275" w:rsidRDefault="00BE04CD" w:rsidP="009A0CA4">
            <w:pPr>
              <w:rPr>
                <w:sz w:val="22"/>
                <w:szCs w:val="22"/>
                <w:lang w:val="en-GB"/>
              </w:rPr>
            </w:pPr>
            <w:r w:rsidRPr="00DF1275">
              <w:rPr>
                <w:sz w:val="22"/>
                <w:szCs w:val="22"/>
                <w:lang w:val="en-GB"/>
              </w:rPr>
              <w:t>Individualization needs to be added as an important dimension of AN for future networks.</w:t>
            </w:r>
          </w:p>
          <w:p w14:paraId="22F35395" w14:textId="77777777" w:rsidR="00BE04CD" w:rsidRPr="00DF1275" w:rsidRDefault="00BE04CD" w:rsidP="009A0CA4">
            <w:pPr>
              <w:spacing w:before="0"/>
              <w:rPr>
                <w:sz w:val="22"/>
                <w:szCs w:val="22"/>
                <w:lang w:val="en-GB"/>
              </w:rPr>
            </w:pPr>
            <w:r w:rsidRPr="00DF1275">
              <w:rPr>
                <w:sz w:val="22"/>
                <w:szCs w:val="22"/>
                <w:lang w:val="en-GB"/>
              </w:rPr>
              <w:t>Reuse of common user profile (CUP) to automate the collection, analysis and adaptation of the network and applications is proposed here.</w:t>
            </w:r>
          </w:p>
          <w:p w14:paraId="6BDA4EAC" w14:textId="77777777" w:rsidR="00BE04CD" w:rsidRPr="00DF1275" w:rsidRDefault="00BE04CD" w:rsidP="009A0CA4">
            <w:pPr>
              <w:spacing w:before="0"/>
              <w:rPr>
                <w:sz w:val="22"/>
                <w:szCs w:val="22"/>
                <w:lang w:val="en-GB"/>
              </w:rPr>
            </w:pPr>
          </w:p>
          <w:p w14:paraId="31090AA1" w14:textId="77777777" w:rsidR="00BE04CD" w:rsidRPr="00DF1275" w:rsidRDefault="00BE04CD" w:rsidP="009A0CA4">
            <w:pPr>
              <w:spacing w:before="0"/>
              <w:rPr>
                <w:sz w:val="22"/>
                <w:szCs w:val="22"/>
                <w:lang w:val="en-GB"/>
              </w:rPr>
            </w:pPr>
            <w:r w:rsidRPr="00DF1275">
              <w:rPr>
                <w:sz w:val="22"/>
                <w:szCs w:val="22"/>
                <w:lang w:val="en-GB"/>
              </w:rPr>
              <w:t>Following are related steps in this use case scenario:</w:t>
            </w:r>
          </w:p>
          <w:p w14:paraId="42E99CED" w14:textId="77777777" w:rsidR="00BE04CD" w:rsidRPr="00DF1275" w:rsidRDefault="00BE04CD" w:rsidP="009A0CA4">
            <w:pPr>
              <w:spacing w:before="0"/>
              <w:rPr>
                <w:sz w:val="22"/>
                <w:szCs w:val="22"/>
                <w:lang w:val="en-GB"/>
              </w:rPr>
            </w:pPr>
          </w:p>
          <w:p w14:paraId="17361328" w14:textId="77777777" w:rsidR="00BE04CD" w:rsidRPr="00DF1275" w:rsidRDefault="00BE04CD" w:rsidP="009A0CA4">
            <w:pPr>
              <w:spacing w:before="0"/>
              <w:rPr>
                <w:sz w:val="22"/>
                <w:szCs w:val="22"/>
                <w:lang w:val="en-GB"/>
              </w:rPr>
            </w:pPr>
            <w:r w:rsidRPr="00DF1275">
              <w:rPr>
                <w:sz w:val="22"/>
                <w:szCs w:val="22"/>
                <w:lang w:val="en-GB"/>
              </w:rPr>
              <w:t>1. Environment model including the network environment is built for the user.</w:t>
            </w:r>
          </w:p>
          <w:p w14:paraId="10899DF5" w14:textId="783C2ECA" w:rsidR="00BE04CD" w:rsidRPr="00DF1275" w:rsidRDefault="00BE04CD" w:rsidP="009A0CA4">
            <w:pPr>
              <w:spacing w:before="0"/>
              <w:rPr>
                <w:sz w:val="22"/>
                <w:szCs w:val="22"/>
                <w:lang w:val="en-GB"/>
              </w:rPr>
            </w:pPr>
            <w:r w:rsidRPr="00DF1275">
              <w:rPr>
                <w:sz w:val="22"/>
                <w:szCs w:val="22"/>
                <w:lang w:val="en-GB"/>
              </w:rPr>
              <w:t xml:space="preserve">e.g. </w:t>
            </w:r>
            <w:r w:rsidR="00D66D30">
              <w:rPr>
                <w:sz w:val="22"/>
                <w:szCs w:val="22"/>
                <w:lang w:val="en-GB"/>
              </w:rPr>
              <w:t>R</w:t>
            </w:r>
            <w:r w:rsidRPr="00DF1275">
              <w:rPr>
                <w:sz w:val="22"/>
                <w:szCs w:val="22"/>
                <w:lang w:val="en-GB"/>
              </w:rPr>
              <w:t>adio propagation models, signal strengths with respect areas, mobility prediction models.</w:t>
            </w:r>
          </w:p>
          <w:p w14:paraId="0A7D6ADE" w14:textId="77777777" w:rsidR="00BE04CD" w:rsidRPr="00DF1275" w:rsidRDefault="00BE04CD" w:rsidP="009A0CA4">
            <w:pPr>
              <w:spacing w:before="0"/>
              <w:rPr>
                <w:sz w:val="22"/>
                <w:szCs w:val="22"/>
                <w:lang w:val="en-GB"/>
              </w:rPr>
            </w:pPr>
          </w:p>
          <w:p w14:paraId="0879763B" w14:textId="77777777" w:rsidR="00BE04CD" w:rsidRPr="00DF1275" w:rsidRDefault="00BE04CD" w:rsidP="009A0CA4">
            <w:pPr>
              <w:spacing w:before="0"/>
              <w:rPr>
                <w:sz w:val="22"/>
                <w:szCs w:val="22"/>
                <w:lang w:val="en-GB"/>
              </w:rPr>
            </w:pPr>
            <w:r w:rsidRPr="00DF1275">
              <w:rPr>
                <w:sz w:val="22"/>
                <w:szCs w:val="22"/>
                <w:lang w:val="en-GB"/>
              </w:rPr>
              <w:t>2. User model is accessed and updated.</w:t>
            </w:r>
          </w:p>
          <w:p w14:paraId="36B97606" w14:textId="37DBFD62" w:rsidR="00BE04CD" w:rsidRPr="00DF1275" w:rsidRDefault="00BE04CD" w:rsidP="009A0CA4">
            <w:pPr>
              <w:spacing w:before="0"/>
              <w:rPr>
                <w:sz w:val="22"/>
                <w:szCs w:val="22"/>
                <w:lang w:val="en-GB"/>
              </w:rPr>
            </w:pPr>
            <w:r w:rsidRPr="00DF1275">
              <w:rPr>
                <w:sz w:val="22"/>
                <w:szCs w:val="22"/>
                <w:lang w:val="en-GB"/>
              </w:rPr>
              <w:t xml:space="preserve">e.g. </w:t>
            </w:r>
            <w:r w:rsidR="00D66D30">
              <w:rPr>
                <w:sz w:val="22"/>
                <w:szCs w:val="22"/>
                <w:lang w:val="en-GB"/>
              </w:rPr>
              <w:t>U</w:t>
            </w:r>
            <w:r w:rsidRPr="00DF1275">
              <w:rPr>
                <w:sz w:val="22"/>
                <w:szCs w:val="22"/>
                <w:lang w:val="en-GB"/>
              </w:rPr>
              <w:t>ser specific constraints, user inside a car wearing seat belt has limited mobility within the car. Similarly for elderly and children, persons under emergency needs.</w:t>
            </w:r>
          </w:p>
          <w:p w14:paraId="03F18DB0" w14:textId="77777777" w:rsidR="00BE04CD" w:rsidRPr="00DF1275" w:rsidRDefault="00BE04CD" w:rsidP="009A0CA4">
            <w:pPr>
              <w:spacing w:before="0"/>
              <w:rPr>
                <w:sz w:val="22"/>
                <w:szCs w:val="22"/>
                <w:lang w:val="en-GB"/>
              </w:rPr>
            </w:pPr>
          </w:p>
          <w:p w14:paraId="64D553AE" w14:textId="77777777" w:rsidR="00BE04CD" w:rsidRPr="00DF1275" w:rsidRDefault="00BE04CD" w:rsidP="009A0CA4">
            <w:pPr>
              <w:spacing w:before="0"/>
              <w:rPr>
                <w:sz w:val="22"/>
                <w:szCs w:val="22"/>
                <w:lang w:val="en-GB"/>
              </w:rPr>
            </w:pPr>
            <w:r w:rsidRPr="00DF1275">
              <w:rPr>
                <w:sz w:val="22"/>
                <w:szCs w:val="22"/>
                <w:lang w:val="en-GB"/>
              </w:rPr>
              <w:t>3. Simulations are used (offline and/or real time) to determine the changes and adaptations needed in the network to satisfy the needs of the user.</w:t>
            </w:r>
          </w:p>
          <w:p w14:paraId="66F823A2" w14:textId="0D947823" w:rsidR="00BE04CD" w:rsidRPr="00DF1275" w:rsidRDefault="00BE04CD" w:rsidP="009A0CA4">
            <w:pPr>
              <w:spacing w:before="0"/>
              <w:rPr>
                <w:sz w:val="22"/>
                <w:szCs w:val="22"/>
                <w:lang w:val="en-GB"/>
              </w:rPr>
            </w:pPr>
            <w:r w:rsidRPr="00DF1275">
              <w:rPr>
                <w:sz w:val="22"/>
                <w:szCs w:val="22"/>
                <w:lang w:val="en-GB"/>
              </w:rPr>
              <w:t xml:space="preserve">e.g. </w:t>
            </w:r>
            <w:r w:rsidR="00D66D30">
              <w:rPr>
                <w:sz w:val="22"/>
                <w:szCs w:val="22"/>
                <w:lang w:val="en-GB"/>
              </w:rPr>
              <w:t>D</w:t>
            </w:r>
            <w:r w:rsidRPr="00DF1275">
              <w:rPr>
                <w:sz w:val="22"/>
                <w:szCs w:val="22"/>
                <w:lang w:val="en-GB"/>
              </w:rPr>
              <w:t>igital twins which include environment simulations and user specific criteria.</w:t>
            </w:r>
          </w:p>
          <w:p w14:paraId="587BED7E" w14:textId="77777777" w:rsidR="00BE04CD" w:rsidRPr="00DF1275" w:rsidRDefault="00BE04CD" w:rsidP="009A0CA4">
            <w:pPr>
              <w:spacing w:before="0"/>
              <w:rPr>
                <w:sz w:val="22"/>
                <w:szCs w:val="22"/>
                <w:lang w:val="en-GB"/>
              </w:rPr>
            </w:pPr>
          </w:p>
          <w:p w14:paraId="2552ED57" w14:textId="77777777" w:rsidR="00BE04CD" w:rsidRPr="00DF1275" w:rsidRDefault="00BE04CD" w:rsidP="009A0CA4">
            <w:pPr>
              <w:spacing w:before="0"/>
              <w:rPr>
                <w:sz w:val="22"/>
                <w:szCs w:val="22"/>
                <w:lang w:val="en-GB"/>
              </w:rPr>
            </w:pPr>
            <w:r w:rsidRPr="00DF1275">
              <w:rPr>
                <w:sz w:val="22"/>
                <w:szCs w:val="22"/>
                <w:lang w:val="en-GB"/>
              </w:rPr>
              <w:t>4. Adaptations are applied to the network and the context.</w:t>
            </w:r>
          </w:p>
          <w:p w14:paraId="7967F207" w14:textId="13D1A0E6" w:rsidR="00BE04CD" w:rsidRPr="00DF1275" w:rsidRDefault="00BE04CD" w:rsidP="009A0CA4">
            <w:pPr>
              <w:spacing w:before="0"/>
              <w:rPr>
                <w:sz w:val="22"/>
                <w:szCs w:val="22"/>
                <w:lang w:val="en-GB"/>
              </w:rPr>
            </w:pPr>
            <w:r w:rsidRPr="00DF1275">
              <w:rPr>
                <w:sz w:val="22"/>
                <w:szCs w:val="22"/>
                <w:lang w:val="en-GB"/>
              </w:rPr>
              <w:t xml:space="preserve">e.g. </w:t>
            </w:r>
            <w:r w:rsidR="00D66D30">
              <w:rPr>
                <w:sz w:val="22"/>
                <w:szCs w:val="22"/>
                <w:lang w:val="en-GB"/>
              </w:rPr>
              <w:t>D</w:t>
            </w:r>
            <w:r w:rsidRPr="00DF1275">
              <w:rPr>
                <w:sz w:val="22"/>
                <w:szCs w:val="22"/>
                <w:lang w:val="en-GB"/>
              </w:rPr>
              <w:t>rone based coverage is provided, reconfigurable intelligent surface (RIS) configurations or beam configurations to provide better coverage.</w:t>
            </w:r>
          </w:p>
          <w:p w14:paraId="23BCE510" w14:textId="77777777" w:rsidR="00BE04CD" w:rsidRPr="00DF1275" w:rsidRDefault="00BE04CD" w:rsidP="009A0CA4">
            <w:pPr>
              <w:spacing w:before="0"/>
              <w:rPr>
                <w:sz w:val="22"/>
                <w:szCs w:val="22"/>
                <w:lang w:val="en-GB"/>
              </w:rPr>
            </w:pPr>
          </w:p>
          <w:p w14:paraId="20AC6DA8" w14:textId="6C164449" w:rsidR="00BE04CD" w:rsidRPr="00DF1275" w:rsidRDefault="00BE04CD" w:rsidP="009A0CA4">
            <w:pPr>
              <w:spacing w:before="0"/>
              <w:rPr>
                <w:sz w:val="22"/>
                <w:szCs w:val="22"/>
                <w:lang w:val="en-GB"/>
              </w:rPr>
            </w:pPr>
            <w:r w:rsidRPr="00DF1275">
              <w:rPr>
                <w:sz w:val="22"/>
                <w:szCs w:val="22"/>
                <w:lang w:val="en-GB"/>
              </w:rPr>
              <w:t xml:space="preserve">5. </w:t>
            </w:r>
            <w:r w:rsidR="00D66D30">
              <w:rPr>
                <w:sz w:val="22"/>
                <w:szCs w:val="22"/>
                <w:lang w:val="en-GB"/>
              </w:rPr>
              <w:t>G</w:t>
            </w:r>
            <w:r w:rsidRPr="00DF1275">
              <w:rPr>
                <w:sz w:val="22"/>
                <w:szCs w:val="22"/>
                <w:lang w:val="en-GB"/>
              </w:rPr>
              <w:t>eneralizations and evolutions are studied for applicability in a larger context.</w:t>
            </w:r>
          </w:p>
          <w:p w14:paraId="11F78D84" w14:textId="77777777" w:rsidR="00BE04CD" w:rsidRPr="00DF1275" w:rsidRDefault="00BE04CD" w:rsidP="009A0CA4">
            <w:pPr>
              <w:spacing w:before="0"/>
              <w:rPr>
                <w:sz w:val="22"/>
                <w:szCs w:val="22"/>
                <w:lang w:val="en-GB"/>
              </w:rPr>
            </w:pPr>
            <w:r w:rsidRPr="00DF1275">
              <w:rPr>
                <w:sz w:val="22"/>
                <w:szCs w:val="22"/>
                <w:lang w:val="en-GB"/>
              </w:rPr>
              <w:t>e.g. continuous update of models, transfer of model parameters across domains for easy learning, evolution of network simulators and context for new encountered scenarios.</w:t>
            </w:r>
          </w:p>
          <w:p w14:paraId="5B465EC0" w14:textId="6BFEC081" w:rsidR="00BE04CD" w:rsidRPr="00EA2CF8" w:rsidRDefault="006D1AF0" w:rsidP="00EA2CF8">
            <w:pPr>
              <w:spacing w:before="0"/>
              <w:ind w:left="360"/>
              <w:rPr>
                <w:sz w:val="22"/>
                <w:szCs w:val="22"/>
                <w:lang w:val="en-GB"/>
              </w:rPr>
            </w:pPr>
            <w:r>
              <w:rPr>
                <w:sz w:val="22"/>
                <w:szCs w:val="22"/>
                <w:lang w:val="en-GB"/>
              </w:rPr>
              <w:t>T</w:t>
            </w:r>
            <w:r w:rsidR="00BE04CD" w:rsidRPr="00EA2CF8">
              <w:rPr>
                <w:sz w:val="22"/>
                <w:szCs w:val="22"/>
                <w:lang w:val="en-GB"/>
              </w:rPr>
              <w:t xml:space="preserve">his use case is related to adding environment sensing and adaptation to include inclusivity in the evolution and experimentation aspects. </w:t>
            </w:r>
          </w:p>
        </w:tc>
      </w:tr>
      <w:tr w:rsidR="00BE04CD" w:rsidRPr="00DF1275" w14:paraId="16E5EF2F" w14:textId="77777777" w:rsidTr="00E52ACD">
        <w:tc>
          <w:tcPr>
            <w:tcW w:w="1072" w:type="pct"/>
          </w:tcPr>
          <w:p w14:paraId="68426F5A" w14:textId="77777777" w:rsidR="00BE04CD" w:rsidRPr="00C82CAC" w:rsidRDefault="00BE04CD" w:rsidP="009A0CA4">
            <w:pPr>
              <w:spacing w:before="0"/>
              <w:rPr>
                <w:i/>
                <w:sz w:val="22"/>
                <w:szCs w:val="22"/>
                <w:lang w:val="en-GB"/>
              </w:rPr>
            </w:pPr>
            <w:r w:rsidRPr="00C82CAC">
              <w:rPr>
                <w:i/>
                <w:sz w:val="22"/>
                <w:szCs w:val="22"/>
                <w:lang w:val="en-GB"/>
              </w:rPr>
              <w:t>Notes on use case category</w:t>
            </w:r>
          </w:p>
        </w:tc>
        <w:tc>
          <w:tcPr>
            <w:tcW w:w="3928" w:type="pct"/>
          </w:tcPr>
          <w:p w14:paraId="57B6B260" w14:textId="77777777" w:rsidR="00BE04CD" w:rsidRPr="00DF1275" w:rsidRDefault="00BE04CD" w:rsidP="009A0CA4">
            <w:pPr>
              <w:spacing w:before="0"/>
              <w:rPr>
                <w:sz w:val="22"/>
                <w:szCs w:val="22"/>
                <w:lang w:val="en-GB"/>
              </w:rPr>
            </w:pPr>
            <w:r w:rsidRPr="00DF1275">
              <w:rPr>
                <w:sz w:val="22"/>
                <w:szCs w:val="22"/>
                <w:lang w:val="en-GB"/>
              </w:rPr>
              <w:t xml:space="preserve">Cat 2: describes a scenario related to application of autonomous behaviour in the network.  </w:t>
            </w:r>
          </w:p>
        </w:tc>
      </w:tr>
      <w:tr w:rsidR="00BE04CD" w:rsidRPr="00DF1275" w14:paraId="7CB637ED" w14:textId="77777777" w:rsidTr="00EA2CF8">
        <w:trPr>
          <w:trHeight w:val="748"/>
        </w:trPr>
        <w:tc>
          <w:tcPr>
            <w:tcW w:w="1072" w:type="pct"/>
          </w:tcPr>
          <w:p w14:paraId="222958B9" w14:textId="77777777" w:rsidR="00BE04CD" w:rsidRPr="00C82CAC" w:rsidRDefault="00BE04CD" w:rsidP="009A0CA4">
            <w:pPr>
              <w:spacing w:before="0"/>
              <w:rPr>
                <w:i/>
                <w:sz w:val="22"/>
                <w:szCs w:val="22"/>
                <w:lang w:val="en-GB"/>
              </w:rPr>
            </w:pPr>
            <w:r w:rsidRPr="00C82CAC">
              <w:rPr>
                <w:i/>
                <w:sz w:val="22"/>
                <w:szCs w:val="22"/>
                <w:lang w:val="en-GB"/>
              </w:rPr>
              <w:t>References</w:t>
            </w:r>
          </w:p>
        </w:tc>
        <w:tc>
          <w:tcPr>
            <w:tcW w:w="3928" w:type="pct"/>
          </w:tcPr>
          <w:p w14:paraId="273D7B76" w14:textId="77777777" w:rsidR="00BE04CD" w:rsidRPr="00DF1275" w:rsidRDefault="006D496D" w:rsidP="006D496D">
            <w:pPr>
              <w:pStyle w:val="Reftext"/>
              <w:ind w:left="0" w:firstLine="0"/>
              <w:rPr>
                <w:sz w:val="22"/>
                <w:szCs w:val="22"/>
              </w:rPr>
            </w:pPr>
            <w:r w:rsidRPr="006D496D">
              <w:rPr>
                <w:sz w:val="22"/>
                <w:szCs w:val="22"/>
              </w:rPr>
              <w:t>[b-J.acc-us-prof]</w:t>
            </w:r>
            <w:r>
              <w:rPr>
                <w:sz w:val="22"/>
                <w:szCs w:val="22"/>
              </w:rPr>
              <w:t xml:space="preserve">, </w:t>
            </w:r>
            <w:r w:rsidRPr="006D496D">
              <w:rPr>
                <w:sz w:val="22"/>
                <w:szCs w:val="22"/>
              </w:rPr>
              <w:t>[b-Biswas]</w:t>
            </w:r>
            <w:r>
              <w:rPr>
                <w:sz w:val="22"/>
                <w:szCs w:val="22"/>
              </w:rPr>
              <w:t xml:space="preserve">, </w:t>
            </w:r>
            <w:r w:rsidRPr="006D496D">
              <w:rPr>
                <w:sz w:val="22"/>
                <w:szCs w:val="22"/>
              </w:rPr>
              <w:t>[b-AVA-1]</w:t>
            </w:r>
            <w:r>
              <w:rPr>
                <w:sz w:val="22"/>
                <w:szCs w:val="22"/>
              </w:rPr>
              <w:t xml:space="preserve">, </w:t>
            </w:r>
            <w:r w:rsidRPr="006D496D">
              <w:rPr>
                <w:sz w:val="22"/>
                <w:szCs w:val="22"/>
              </w:rPr>
              <w:t>[b-AVA-2]</w:t>
            </w:r>
            <w:r>
              <w:rPr>
                <w:sz w:val="22"/>
                <w:szCs w:val="22"/>
              </w:rPr>
              <w:t xml:space="preserve">, </w:t>
            </w:r>
            <w:r w:rsidRPr="006D496D">
              <w:rPr>
                <w:sz w:val="22"/>
                <w:szCs w:val="22"/>
              </w:rPr>
              <w:t>[b-ISO/IEC 24756]</w:t>
            </w:r>
            <w:r>
              <w:rPr>
                <w:sz w:val="22"/>
                <w:szCs w:val="22"/>
              </w:rPr>
              <w:t xml:space="preserve">, </w:t>
            </w:r>
            <w:r w:rsidRPr="006D496D">
              <w:rPr>
                <w:sz w:val="22"/>
                <w:szCs w:val="22"/>
              </w:rPr>
              <w:t>[b-ISO 9241-129]</w:t>
            </w:r>
            <w:r>
              <w:rPr>
                <w:sz w:val="22"/>
                <w:szCs w:val="22"/>
              </w:rPr>
              <w:t xml:space="preserve">, </w:t>
            </w:r>
            <w:r w:rsidRPr="006D496D">
              <w:rPr>
                <w:sz w:val="22"/>
                <w:szCs w:val="22"/>
              </w:rPr>
              <w:t>[b-KUKA</w:t>
            </w:r>
            <w:r>
              <w:rPr>
                <w:sz w:val="22"/>
                <w:szCs w:val="22"/>
              </w:rPr>
              <w:t>]</w:t>
            </w:r>
          </w:p>
        </w:tc>
      </w:tr>
    </w:tbl>
    <w:p w14:paraId="758C8C09" w14:textId="77777777" w:rsidR="00BE04CD" w:rsidRPr="00DF1275" w:rsidRDefault="00BE04CD" w:rsidP="00333D1F">
      <w:pPr>
        <w:pStyle w:val="Heading3"/>
      </w:pPr>
      <w:bookmarkStart w:id="294" w:name="_Toc86163176"/>
      <w:bookmarkStart w:id="295" w:name="_Toc86503318"/>
      <w:bookmarkStart w:id="296" w:name="_Toc86503576"/>
      <w:bookmarkStart w:id="297" w:name="_Toc108567750"/>
      <w:r w:rsidRPr="00DF1275">
        <w:t>Use case requirements</w:t>
      </w:r>
      <w:bookmarkEnd w:id="294"/>
      <w:bookmarkEnd w:id="295"/>
      <w:bookmarkEnd w:id="296"/>
      <w:bookmarkEnd w:id="297"/>
    </w:p>
    <w:p w14:paraId="2BE528BC"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11588AB1" w14:textId="017F9479" w:rsidR="00BE04CD" w:rsidRPr="00DF1275" w:rsidRDefault="00E52ACD" w:rsidP="00E52ACD">
      <w:pPr>
        <w:spacing w:before="0" w:after="80"/>
        <w:rPr>
          <w:lang w:val="en-GB"/>
        </w:rPr>
      </w:pPr>
      <w:r w:rsidRPr="00DF1275">
        <w:rPr>
          <w:lang w:val="en-GB"/>
        </w:rPr>
        <w:t>●</w:t>
      </w:r>
      <w:r w:rsidRPr="00DF1275">
        <w:rPr>
          <w:lang w:val="en-GB"/>
        </w:rPr>
        <w:tab/>
      </w:r>
      <w:r w:rsidR="00851583">
        <w:rPr>
          <w:lang w:val="en-GB"/>
        </w:rPr>
        <w:t>AN-UC</w:t>
      </w:r>
      <w:r w:rsidR="00E473D8">
        <w:rPr>
          <w:lang w:val="en-GB"/>
        </w:rPr>
        <w:t>025</w:t>
      </w:r>
      <w:r w:rsidR="00FC70DA">
        <w:rPr>
          <w:lang w:val="en-GB"/>
        </w:rPr>
        <w:t>-REQ-</w:t>
      </w:r>
      <w:r w:rsidR="00DF7F40">
        <w:rPr>
          <w:lang w:val="en-GB"/>
        </w:rPr>
        <w:t>001</w:t>
      </w:r>
      <w:r w:rsidR="00BE04CD" w:rsidRPr="00DF1275">
        <w:rPr>
          <w:lang w:val="en-GB"/>
        </w:rPr>
        <w:t xml:space="preserve">: It is critical that </w:t>
      </w:r>
      <w:r w:rsidR="00FB6D59">
        <w:rPr>
          <w:lang w:val="en-GB"/>
        </w:rPr>
        <w:t>AN</w:t>
      </w:r>
      <w:r w:rsidR="00BE04CD" w:rsidRPr="00DF1275">
        <w:rPr>
          <w:lang w:val="en-GB"/>
        </w:rPr>
        <w:t xml:space="preserve"> enable, creation and representation of </w:t>
      </w:r>
      <w:r w:rsidRPr="00DF1275">
        <w:rPr>
          <w:lang w:val="en-GB"/>
        </w:rPr>
        <w:t>e</w:t>
      </w:r>
      <w:r w:rsidR="00BE04CD" w:rsidRPr="00DF1275">
        <w:rPr>
          <w:lang w:val="en-GB"/>
        </w:rPr>
        <w:t>nvironment model including the network environment for the user with assistive needs.</w:t>
      </w:r>
    </w:p>
    <w:p w14:paraId="0CCD6C57" w14:textId="166F8667" w:rsidR="00BE04CD" w:rsidRPr="00DF1275" w:rsidRDefault="00BE04CD" w:rsidP="00E52ACD">
      <w:pPr>
        <w:spacing w:before="0" w:after="80"/>
        <w:rPr>
          <w:sz w:val="22"/>
          <w:szCs w:val="22"/>
          <w:lang w:val="en-GB"/>
        </w:rPr>
      </w:pPr>
      <w:r w:rsidRPr="00DF1275">
        <w:rPr>
          <w:sz w:val="22"/>
          <w:szCs w:val="22"/>
          <w:lang w:val="en-GB"/>
        </w:rPr>
        <w:t>NOTE</w:t>
      </w:r>
      <w:r w:rsidR="00A1515A">
        <w:rPr>
          <w:sz w:val="22"/>
          <w:szCs w:val="22"/>
          <w:lang w:val="en-GB"/>
        </w:rPr>
        <w:t xml:space="preserve"> </w:t>
      </w:r>
      <w:r w:rsidR="005E6E7A">
        <w:rPr>
          <w:sz w:val="22"/>
          <w:szCs w:val="22"/>
          <w:lang w:val="en-GB"/>
        </w:rPr>
        <w:t xml:space="preserve">1 </w:t>
      </w:r>
      <w:r w:rsidR="00E52ACD" w:rsidRPr="00DF1275">
        <w:rPr>
          <w:sz w:val="22"/>
          <w:szCs w:val="22"/>
          <w:lang w:val="en-GB"/>
        </w:rPr>
        <w:t>–</w:t>
      </w:r>
      <w:r w:rsidR="00A1515A">
        <w:rPr>
          <w:sz w:val="22"/>
          <w:szCs w:val="22"/>
          <w:lang w:val="en-GB"/>
        </w:rPr>
        <w:t xml:space="preserve"> </w:t>
      </w:r>
      <w:r w:rsidR="0017315A">
        <w:rPr>
          <w:sz w:val="22"/>
          <w:szCs w:val="22"/>
          <w:lang w:val="en-GB"/>
        </w:rPr>
        <w:t>E</w:t>
      </w:r>
      <w:r w:rsidRPr="00DF1275">
        <w:rPr>
          <w:sz w:val="22"/>
          <w:szCs w:val="22"/>
          <w:lang w:val="en-GB"/>
        </w:rPr>
        <w:t>.g. radio propagation models, signal strengths with respect areas, mobility prediction models.</w:t>
      </w:r>
    </w:p>
    <w:p w14:paraId="3FC1F662" w14:textId="12AEF34D" w:rsidR="00BE04CD" w:rsidRPr="00DF1275" w:rsidRDefault="00E52ACD" w:rsidP="00E52ACD">
      <w:pPr>
        <w:spacing w:before="0" w:after="80"/>
        <w:rPr>
          <w:lang w:val="en-GB"/>
        </w:rPr>
      </w:pPr>
      <w:r w:rsidRPr="00DF1275">
        <w:rPr>
          <w:lang w:val="en-GB"/>
        </w:rPr>
        <w:t>●</w:t>
      </w:r>
      <w:r w:rsidRPr="00DF1275">
        <w:rPr>
          <w:lang w:val="en-GB"/>
        </w:rPr>
        <w:tab/>
      </w:r>
      <w:r w:rsidR="00851583">
        <w:rPr>
          <w:lang w:val="en-GB"/>
        </w:rPr>
        <w:t>AN-UC</w:t>
      </w:r>
      <w:r w:rsidR="00E473D8">
        <w:rPr>
          <w:lang w:val="en-GB"/>
        </w:rPr>
        <w:t>025</w:t>
      </w:r>
      <w:r w:rsidR="00FC70DA">
        <w:rPr>
          <w:lang w:val="en-GB"/>
        </w:rPr>
        <w:t>-REQ-</w:t>
      </w:r>
      <w:r w:rsidR="00DF7F40">
        <w:rPr>
          <w:lang w:val="en-GB"/>
        </w:rPr>
        <w:t>002</w:t>
      </w:r>
      <w:r w:rsidR="00BE04CD" w:rsidRPr="00DF1275">
        <w:rPr>
          <w:lang w:val="en-GB"/>
        </w:rPr>
        <w:t xml:space="preserve">: It is critical that </w:t>
      </w:r>
      <w:r w:rsidR="00FB6D59">
        <w:rPr>
          <w:lang w:val="en-GB"/>
        </w:rPr>
        <w:t>AN</w:t>
      </w:r>
      <w:r w:rsidR="00BE04CD" w:rsidRPr="00DF1275">
        <w:rPr>
          <w:lang w:val="en-GB"/>
        </w:rPr>
        <w:t xml:space="preserve"> enable </w:t>
      </w:r>
      <w:r w:rsidR="007578CB" w:rsidRPr="00DF1275">
        <w:rPr>
          <w:lang w:val="en-GB"/>
        </w:rPr>
        <w:t>updat</w:t>
      </w:r>
      <w:r w:rsidR="007578CB">
        <w:rPr>
          <w:lang w:val="en-GB"/>
        </w:rPr>
        <w:t>ing</w:t>
      </w:r>
      <w:r w:rsidR="007578CB" w:rsidRPr="00DF1275">
        <w:rPr>
          <w:lang w:val="en-GB"/>
        </w:rPr>
        <w:t xml:space="preserve"> </w:t>
      </w:r>
      <w:r w:rsidR="00BE04CD" w:rsidRPr="00DF1275">
        <w:rPr>
          <w:lang w:val="en-GB"/>
        </w:rPr>
        <w:t>of user model.</w:t>
      </w:r>
    </w:p>
    <w:p w14:paraId="0F15F0F6" w14:textId="313079BF" w:rsidR="00BE04CD" w:rsidRPr="00DF1275" w:rsidRDefault="00BE04CD" w:rsidP="00E52ACD">
      <w:pPr>
        <w:spacing w:before="0" w:after="80"/>
        <w:rPr>
          <w:lang w:val="en-GB"/>
        </w:rPr>
      </w:pPr>
      <w:r w:rsidRPr="00DF1275">
        <w:rPr>
          <w:lang w:val="en-GB"/>
        </w:rPr>
        <w:t>NOTE</w:t>
      </w:r>
      <w:r w:rsidR="00A1515A">
        <w:rPr>
          <w:lang w:val="en-GB"/>
        </w:rPr>
        <w:t xml:space="preserve"> </w:t>
      </w:r>
      <w:r w:rsidR="005E6E7A">
        <w:rPr>
          <w:lang w:val="en-GB"/>
        </w:rPr>
        <w:t xml:space="preserve">2 </w:t>
      </w:r>
      <w:r w:rsidR="00E52ACD" w:rsidRPr="00DF1275">
        <w:rPr>
          <w:lang w:val="en-GB"/>
        </w:rPr>
        <w:t>–</w:t>
      </w:r>
      <w:r w:rsidR="0017315A">
        <w:rPr>
          <w:lang w:val="en-GB"/>
        </w:rPr>
        <w:t xml:space="preserve"> E</w:t>
      </w:r>
      <w:r w:rsidRPr="00DF1275">
        <w:rPr>
          <w:lang w:val="en-GB"/>
        </w:rPr>
        <w:t>.g. user specific constraints, user inside a car wearing seat belt has limited mobility within the car. Similarly for elderly and children, persons under emergency needs.</w:t>
      </w:r>
    </w:p>
    <w:p w14:paraId="57C9BB4C" w14:textId="2BBB6E9A" w:rsidR="00BE04CD" w:rsidRPr="00DF1275" w:rsidRDefault="00E52ACD" w:rsidP="00E52ACD">
      <w:pPr>
        <w:spacing w:before="0" w:after="80"/>
        <w:rPr>
          <w:lang w:val="en-GB"/>
        </w:rPr>
      </w:pPr>
      <w:r w:rsidRPr="00DF1275">
        <w:rPr>
          <w:lang w:val="en-GB"/>
        </w:rPr>
        <w:t>●</w:t>
      </w:r>
      <w:r w:rsidRPr="00DF1275">
        <w:rPr>
          <w:lang w:val="en-GB"/>
        </w:rPr>
        <w:tab/>
      </w:r>
      <w:r w:rsidR="00851583">
        <w:rPr>
          <w:lang w:val="en-GB"/>
        </w:rPr>
        <w:t>AN-UC</w:t>
      </w:r>
      <w:r w:rsidR="00E473D8">
        <w:rPr>
          <w:lang w:val="en-GB"/>
        </w:rPr>
        <w:t>025</w:t>
      </w:r>
      <w:r w:rsidR="00FC70DA">
        <w:rPr>
          <w:lang w:val="en-GB"/>
        </w:rPr>
        <w:t>-REQ-</w:t>
      </w:r>
      <w:r w:rsidR="00DF7F40">
        <w:rPr>
          <w:lang w:val="en-GB"/>
        </w:rPr>
        <w:t>003</w:t>
      </w:r>
      <w:r w:rsidR="00BE04CD" w:rsidRPr="00DF1275">
        <w:rPr>
          <w:lang w:val="en-GB"/>
        </w:rPr>
        <w:t xml:space="preserve">: It is critical that </w:t>
      </w:r>
      <w:r w:rsidR="00FB6D59">
        <w:rPr>
          <w:lang w:val="en-GB"/>
        </w:rPr>
        <w:t>AN</w:t>
      </w:r>
      <w:r w:rsidR="00BE04CD" w:rsidRPr="00DF1275">
        <w:rPr>
          <w:lang w:val="en-GB"/>
        </w:rPr>
        <w:t xml:space="preserve"> enable Simulations (offline and/or real time) to determine the changes and adaptations needed in the network to satisfy the needs of the user.</w:t>
      </w:r>
    </w:p>
    <w:p w14:paraId="712339B5" w14:textId="508ED818" w:rsidR="00BE04CD" w:rsidRPr="00DF1275" w:rsidRDefault="00BE04CD" w:rsidP="00E52ACD">
      <w:pPr>
        <w:spacing w:before="0" w:after="80"/>
        <w:rPr>
          <w:sz w:val="22"/>
          <w:szCs w:val="22"/>
          <w:lang w:val="en-GB"/>
        </w:rPr>
      </w:pPr>
      <w:r w:rsidRPr="00DF1275">
        <w:rPr>
          <w:sz w:val="22"/>
          <w:szCs w:val="22"/>
          <w:lang w:val="en-GB"/>
        </w:rPr>
        <w:t>NOTE</w:t>
      </w:r>
      <w:r w:rsidR="00A1515A">
        <w:rPr>
          <w:sz w:val="22"/>
          <w:szCs w:val="22"/>
          <w:lang w:val="en-GB"/>
        </w:rPr>
        <w:t xml:space="preserve"> </w:t>
      </w:r>
      <w:r w:rsidR="005E6E7A">
        <w:rPr>
          <w:sz w:val="22"/>
          <w:szCs w:val="22"/>
          <w:lang w:val="en-GB"/>
        </w:rPr>
        <w:t xml:space="preserve">3 </w:t>
      </w:r>
      <w:r w:rsidR="00E52ACD" w:rsidRPr="00DF1275">
        <w:rPr>
          <w:sz w:val="22"/>
          <w:szCs w:val="22"/>
          <w:lang w:val="en-GB"/>
        </w:rPr>
        <w:t>–</w:t>
      </w:r>
      <w:r w:rsidR="0017315A">
        <w:rPr>
          <w:sz w:val="22"/>
          <w:szCs w:val="22"/>
          <w:lang w:val="en-GB"/>
        </w:rPr>
        <w:t xml:space="preserve"> E</w:t>
      </w:r>
      <w:r w:rsidRPr="00DF1275">
        <w:rPr>
          <w:sz w:val="22"/>
          <w:szCs w:val="22"/>
          <w:lang w:val="en-GB"/>
        </w:rPr>
        <w:t>.g. digital twins which include environment simulations and user specific criteria.</w:t>
      </w:r>
    </w:p>
    <w:p w14:paraId="6F69D28E" w14:textId="1304FBDF" w:rsidR="00BE04CD" w:rsidRPr="00DF1275" w:rsidRDefault="00E52ACD" w:rsidP="00E52ACD">
      <w:pPr>
        <w:spacing w:before="0" w:after="80"/>
        <w:rPr>
          <w:lang w:val="en-GB"/>
        </w:rPr>
      </w:pPr>
      <w:r w:rsidRPr="00DF1275">
        <w:rPr>
          <w:lang w:val="en-GB"/>
        </w:rPr>
        <w:t>●</w:t>
      </w:r>
      <w:r w:rsidRPr="00DF1275">
        <w:rPr>
          <w:lang w:val="en-GB"/>
        </w:rPr>
        <w:tab/>
      </w:r>
      <w:r w:rsidR="00851583">
        <w:rPr>
          <w:lang w:val="en-GB"/>
        </w:rPr>
        <w:t>AN-UC</w:t>
      </w:r>
      <w:r w:rsidR="00E473D8">
        <w:rPr>
          <w:lang w:val="en-GB"/>
        </w:rPr>
        <w:t>025</w:t>
      </w:r>
      <w:r w:rsidR="00FC70DA">
        <w:rPr>
          <w:lang w:val="en-GB"/>
        </w:rPr>
        <w:t>-REQ-</w:t>
      </w:r>
      <w:r w:rsidR="00DF7F40">
        <w:rPr>
          <w:lang w:val="en-GB"/>
        </w:rPr>
        <w:t>004</w:t>
      </w:r>
      <w:r w:rsidR="00BE04CD" w:rsidRPr="00DF1275">
        <w:rPr>
          <w:lang w:val="en-GB"/>
        </w:rPr>
        <w:t xml:space="preserve">: It is critical that </w:t>
      </w:r>
      <w:r w:rsidR="00FB6D59">
        <w:rPr>
          <w:lang w:val="en-GB"/>
        </w:rPr>
        <w:t>AN</w:t>
      </w:r>
      <w:r w:rsidR="00BE04CD" w:rsidRPr="00DF1275">
        <w:rPr>
          <w:lang w:val="en-GB"/>
        </w:rPr>
        <w:t xml:space="preserve"> enable Adaptations applied to the network and the context.</w:t>
      </w:r>
    </w:p>
    <w:p w14:paraId="49BF90E4" w14:textId="413F43BF" w:rsidR="00BE04CD" w:rsidRPr="00DF1275" w:rsidRDefault="00BE04CD" w:rsidP="00E52ACD">
      <w:pPr>
        <w:spacing w:before="0" w:after="80"/>
        <w:rPr>
          <w:sz w:val="22"/>
          <w:szCs w:val="22"/>
          <w:lang w:val="en-GB"/>
        </w:rPr>
      </w:pPr>
      <w:r w:rsidRPr="00DF1275">
        <w:rPr>
          <w:sz w:val="22"/>
          <w:szCs w:val="22"/>
          <w:lang w:val="en-GB"/>
        </w:rPr>
        <w:t>NOTE</w:t>
      </w:r>
      <w:r w:rsidR="00A1515A">
        <w:rPr>
          <w:sz w:val="22"/>
          <w:szCs w:val="22"/>
          <w:lang w:val="en-GB"/>
        </w:rPr>
        <w:t xml:space="preserve"> </w:t>
      </w:r>
      <w:r w:rsidR="005E6E7A">
        <w:rPr>
          <w:sz w:val="22"/>
          <w:szCs w:val="22"/>
          <w:lang w:val="en-GB"/>
        </w:rPr>
        <w:t xml:space="preserve">4 </w:t>
      </w:r>
      <w:r w:rsidR="00E52ACD" w:rsidRPr="00DF1275">
        <w:rPr>
          <w:sz w:val="22"/>
          <w:szCs w:val="22"/>
          <w:lang w:val="en-GB"/>
        </w:rPr>
        <w:t>–</w:t>
      </w:r>
      <w:r w:rsidR="0017315A">
        <w:rPr>
          <w:sz w:val="22"/>
          <w:szCs w:val="22"/>
          <w:lang w:val="en-GB"/>
        </w:rPr>
        <w:t xml:space="preserve"> E</w:t>
      </w:r>
      <w:r w:rsidRPr="00DF1275">
        <w:rPr>
          <w:sz w:val="22"/>
          <w:szCs w:val="22"/>
          <w:lang w:val="en-GB"/>
        </w:rPr>
        <w:t>.g. drone based coverage is provided, reconfigurable intelligent surface (RIS) configurations or beam configurations to provide better coverage.</w:t>
      </w:r>
    </w:p>
    <w:p w14:paraId="552645AE" w14:textId="3316D6E5" w:rsidR="00BE04CD" w:rsidRPr="00DF1275" w:rsidRDefault="00E52ACD" w:rsidP="00E52ACD">
      <w:pPr>
        <w:spacing w:before="0" w:after="80"/>
        <w:rPr>
          <w:lang w:val="en-GB"/>
        </w:rPr>
      </w:pPr>
      <w:r w:rsidRPr="00DF1275">
        <w:rPr>
          <w:lang w:val="en-GB"/>
        </w:rPr>
        <w:t>●</w:t>
      </w:r>
      <w:r w:rsidRPr="00DF1275">
        <w:rPr>
          <w:lang w:val="en-GB"/>
        </w:rPr>
        <w:tab/>
      </w:r>
      <w:r w:rsidR="00851583">
        <w:rPr>
          <w:lang w:val="en-GB"/>
        </w:rPr>
        <w:t>AN-UC</w:t>
      </w:r>
      <w:r w:rsidR="00E473D8">
        <w:rPr>
          <w:lang w:val="en-GB"/>
        </w:rPr>
        <w:t>025</w:t>
      </w:r>
      <w:r w:rsidR="00FC70DA">
        <w:rPr>
          <w:lang w:val="en-GB"/>
        </w:rPr>
        <w:t>-REQ-</w:t>
      </w:r>
      <w:r w:rsidR="00DF7F40">
        <w:rPr>
          <w:lang w:val="en-GB"/>
        </w:rPr>
        <w:t>005</w:t>
      </w:r>
      <w:r w:rsidR="00BE04CD" w:rsidRPr="00DF1275">
        <w:rPr>
          <w:lang w:val="en-GB"/>
        </w:rPr>
        <w:t xml:space="preserve">: It is critical that </w:t>
      </w:r>
      <w:r w:rsidR="00FB6D59">
        <w:rPr>
          <w:lang w:val="en-GB"/>
        </w:rPr>
        <w:t>AN</w:t>
      </w:r>
      <w:r w:rsidR="00BE04CD" w:rsidRPr="00DF1275">
        <w:rPr>
          <w:lang w:val="en-GB"/>
        </w:rPr>
        <w:t xml:space="preserve"> enable generalizations and evolutions which are studied for applicability in a larger context.</w:t>
      </w:r>
    </w:p>
    <w:p w14:paraId="384C0FA9" w14:textId="0E3EE73C" w:rsidR="00BE04CD" w:rsidRPr="00DF1275" w:rsidRDefault="00BE04CD" w:rsidP="00E52ACD">
      <w:pPr>
        <w:spacing w:before="0" w:after="80"/>
        <w:rPr>
          <w:sz w:val="22"/>
          <w:szCs w:val="22"/>
          <w:lang w:val="en-GB"/>
        </w:rPr>
      </w:pPr>
      <w:r w:rsidRPr="00DF1275">
        <w:rPr>
          <w:sz w:val="22"/>
          <w:szCs w:val="22"/>
          <w:lang w:val="en-GB"/>
        </w:rPr>
        <w:t>NOTE</w:t>
      </w:r>
      <w:r w:rsidR="00A1515A">
        <w:rPr>
          <w:sz w:val="22"/>
          <w:szCs w:val="22"/>
          <w:lang w:val="en-GB"/>
        </w:rPr>
        <w:t xml:space="preserve"> </w:t>
      </w:r>
      <w:r w:rsidR="005E6E7A">
        <w:rPr>
          <w:sz w:val="22"/>
          <w:szCs w:val="22"/>
          <w:lang w:val="en-GB"/>
        </w:rPr>
        <w:t xml:space="preserve">5 </w:t>
      </w:r>
      <w:r w:rsidR="00E52ACD" w:rsidRPr="00DF1275">
        <w:rPr>
          <w:sz w:val="22"/>
          <w:szCs w:val="22"/>
          <w:lang w:val="en-GB"/>
        </w:rPr>
        <w:t>–</w:t>
      </w:r>
      <w:r w:rsidR="0017315A">
        <w:rPr>
          <w:sz w:val="22"/>
          <w:szCs w:val="22"/>
          <w:lang w:val="en-GB"/>
        </w:rPr>
        <w:t xml:space="preserve"> E</w:t>
      </w:r>
      <w:r w:rsidRPr="00DF1275">
        <w:rPr>
          <w:sz w:val="22"/>
          <w:szCs w:val="22"/>
          <w:lang w:val="en-GB"/>
        </w:rPr>
        <w:t>.g. continuous update of models, transfer of model parameters across domains for easy learning, evolution of network simulators and context for new encountered scenarios.</w:t>
      </w:r>
    </w:p>
    <w:p w14:paraId="59018C00" w14:textId="1E39ACAF" w:rsidR="00BE04CD" w:rsidRPr="00DF1275" w:rsidRDefault="009325C6" w:rsidP="00E52ACD">
      <w:pPr>
        <w:pStyle w:val="Heading3"/>
      </w:pPr>
      <w:bookmarkStart w:id="298" w:name="_Toc108567751"/>
      <w:r>
        <w:t>Actor interactions and possible components</w:t>
      </w:r>
      <w:bookmarkEnd w:id="298"/>
    </w:p>
    <w:p w14:paraId="2B64D263" w14:textId="77777777" w:rsidR="00E52ACD" w:rsidRPr="00DF1275" w:rsidRDefault="00E52ACD" w:rsidP="00E52ACD">
      <w:pPr>
        <w:rPr>
          <w:lang w:val="en-GB" w:eastAsia="ja-JP"/>
        </w:rPr>
      </w:pPr>
      <w:r w:rsidRPr="00DF1275">
        <w:rPr>
          <w:lang w:val="en-GB" w:eastAsia="ja-JP"/>
        </w:rPr>
        <w:t>None.</w:t>
      </w:r>
    </w:p>
    <w:p w14:paraId="55E7F981" w14:textId="77777777" w:rsidR="00BE04CD" w:rsidRPr="00DF1275" w:rsidRDefault="00BE04CD" w:rsidP="00A55EC7">
      <w:pPr>
        <w:pStyle w:val="Heading2"/>
      </w:pPr>
      <w:bookmarkStart w:id="299" w:name="_Toc86163177"/>
      <w:bookmarkStart w:id="300" w:name="_Toc86503320"/>
      <w:bookmarkStart w:id="301" w:name="_Toc108567752"/>
      <w:r w:rsidRPr="00DF1275">
        <w:t>Ev-as-a-service: Achieving zero touch evolution in a delegated autonomy case</w:t>
      </w:r>
      <w:bookmarkEnd w:id="299"/>
      <w:bookmarkEnd w:id="300"/>
      <w:bookmarkEnd w:id="301"/>
    </w:p>
    <w:tbl>
      <w:tblPr>
        <w:tblStyle w:val="TableGrid"/>
        <w:tblW w:w="5000" w:type="pct"/>
        <w:tblLook w:val="04A0" w:firstRow="1" w:lastRow="0" w:firstColumn="1" w:lastColumn="0" w:noHBand="0" w:noVBand="1"/>
      </w:tblPr>
      <w:tblGrid>
        <w:gridCol w:w="2369"/>
        <w:gridCol w:w="7260"/>
      </w:tblGrid>
      <w:tr w:rsidR="00BE04CD" w:rsidRPr="00DF1275" w14:paraId="3E76CBD0" w14:textId="77777777" w:rsidTr="008751AF">
        <w:tc>
          <w:tcPr>
            <w:tcW w:w="1230" w:type="pct"/>
          </w:tcPr>
          <w:p w14:paraId="3F5BA607" w14:textId="77777777" w:rsidR="00BE04CD" w:rsidRPr="00C82CAC" w:rsidRDefault="00BE04CD" w:rsidP="009A0CA4">
            <w:pPr>
              <w:spacing w:before="0"/>
              <w:rPr>
                <w:i/>
                <w:sz w:val="22"/>
                <w:szCs w:val="22"/>
                <w:lang w:val="en-GB"/>
              </w:rPr>
            </w:pPr>
            <w:r w:rsidRPr="00C82CAC">
              <w:rPr>
                <w:i/>
                <w:sz w:val="22"/>
                <w:szCs w:val="22"/>
                <w:lang w:val="en-GB"/>
              </w:rPr>
              <w:t>Use case id</w:t>
            </w:r>
          </w:p>
        </w:tc>
        <w:tc>
          <w:tcPr>
            <w:tcW w:w="3770" w:type="pct"/>
          </w:tcPr>
          <w:p w14:paraId="39FD1E0E" w14:textId="77777777" w:rsidR="00BE04CD" w:rsidRPr="00DF1275" w:rsidRDefault="00BE04CD" w:rsidP="009A0CA4">
            <w:pPr>
              <w:spacing w:before="0"/>
              <w:rPr>
                <w:sz w:val="22"/>
                <w:szCs w:val="22"/>
                <w:lang w:val="en-GB"/>
              </w:rPr>
            </w:pPr>
            <w:r w:rsidRPr="00DF1275">
              <w:rPr>
                <w:sz w:val="22"/>
                <w:szCs w:val="22"/>
                <w:lang w:val="en-GB"/>
              </w:rPr>
              <w:t>FG-AN-usecase-26</w:t>
            </w:r>
          </w:p>
        </w:tc>
      </w:tr>
      <w:tr w:rsidR="00BE04CD" w:rsidRPr="00DF1275" w14:paraId="2DB3AA16" w14:textId="77777777" w:rsidTr="008751AF">
        <w:tc>
          <w:tcPr>
            <w:tcW w:w="1230" w:type="pct"/>
          </w:tcPr>
          <w:p w14:paraId="6E75C466" w14:textId="77777777" w:rsidR="00BE04CD" w:rsidRPr="00C82CAC" w:rsidRDefault="00BE04CD" w:rsidP="009A0CA4">
            <w:pPr>
              <w:spacing w:before="0"/>
              <w:rPr>
                <w:i/>
                <w:sz w:val="22"/>
                <w:szCs w:val="22"/>
                <w:lang w:val="en-GB"/>
              </w:rPr>
            </w:pPr>
            <w:r w:rsidRPr="00C82CAC">
              <w:rPr>
                <w:i/>
                <w:sz w:val="22"/>
                <w:szCs w:val="22"/>
                <w:lang w:val="en-GB"/>
              </w:rPr>
              <w:t>Use case description</w:t>
            </w:r>
          </w:p>
          <w:p w14:paraId="36FC7517" w14:textId="77777777" w:rsidR="00BE04CD" w:rsidRPr="00C82CAC" w:rsidRDefault="00BE04CD" w:rsidP="009A0CA4">
            <w:pPr>
              <w:spacing w:before="0"/>
              <w:rPr>
                <w:i/>
                <w:sz w:val="22"/>
                <w:szCs w:val="22"/>
                <w:lang w:val="en-GB"/>
              </w:rPr>
            </w:pPr>
          </w:p>
        </w:tc>
        <w:tc>
          <w:tcPr>
            <w:tcW w:w="3770" w:type="pct"/>
          </w:tcPr>
          <w:p w14:paraId="762D15CA" w14:textId="77777777" w:rsidR="005A1AA1" w:rsidRPr="00DF1275" w:rsidRDefault="005A1AA1" w:rsidP="005A1AA1">
            <w:pPr>
              <w:rPr>
                <w:sz w:val="22"/>
                <w:szCs w:val="22"/>
                <w:lang w:val="en-GB"/>
              </w:rPr>
            </w:pPr>
            <w:r w:rsidRPr="001A7372">
              <w:rPr>
                <w:sz w:val="22"/>
                <w:szCs w:val="22"/>
                <w:lang w:val="en-GB"/>
              </w:rPr>
              <w:t>Some usage scenarios assume a multi-domain architecture</w:t>
            </w:r>
            <w:r w:rsidRPr="00DF1275">
              <w:rPr>
                <w:sz w:val="22"/>
                <w:szCs w:val="22"/>
                <w:lang w:val="en-GB"/>
              </w:rPr>
              <w:t xml:space="preserve">. Each domain may have its own orchestrator. </w:t>
            </w:r>
          </w:p>
          <w:p w14:paraId="3AA9E816" w14:textId="77777777" w:rsidR="005A1AA1" w:rsidRPr="00DF1275" w:rsidRDefault="005A1AA1" w:rsidP="005A1AA1">
            <w:pPr>
              <w:pStyle w:val="ListParagraph"/>
              <w:spacing w:before="0"/>
              <w:ind w:left="0"/>
              <w:rPr>
                <w:sz w:val="22"/>
                <w:szCs w:val="22"/>
                <w:lang w:val="en-GB"/>
              </w:rPr>
            </w:pPr>
            <w:r w:rsidRPr="00DF1275">
              <w:rPr>
                <w:sz w:val="22"/>
                <w:szCs w:val="22"/>
                <w:lang w:val="en-GB"/>
              </w:rPr>
              <w:t>NOTE</w:t>
            </w:r>
            <w:r>
              <w:rPr>
                <w:sz w:val="22"/>
                <w:szCs w:val="22"/>
                <w:lang w:val="en-GB"/>
              </w:rPr>
              <w:t xml:space="preserve"> 1 –</w:t>
            </w:r>
            <w:r w:rsidRPr="00DF1275">
              <w:rPr>
                <w:sz w:val="22"/>
                <w:szCs w:val="22"/>
                <w:lang w:val="en-GB"/>
              </w:rPr>
              <w:t xml:space="preserve"> Example in FG-AN-usecase-20, </w:t>
            </w:r>
            <w:r w:rsidRPr="001313A3">
              <w:rPr>
                <w:sz w:val="22"/>
                <w:szCs w:val="22"/>
                <w:lang w:val="en-GB"/>
              </w:rPr>
              <w:t xml:space="preserve">network application orchestrator </w:t>
            </w:r>
            <w:r>
              <w:rPr>
                <w:sz w:val="22"/>
                <w:szCs w:val="22"/>
                <w:lang w:val="en-GB"/>
              </w:rPr>
              <w:t>(</w:t>
            </w:r>
            <w:r w:rsidRPr="00DF1275">
              <w:rPr>
                <w:sz w:val="22"/>
                <w:szCs w:val="22"/>
                <w:lang w:val="en-GB"/>
              </w:rPr>
              <w:t>NAO</w:t>
            </w:r>
            <w:r>
              <w:rPr>
                <w:sz w:val="22"/>
                <w:szCs w:val="22"/>
                <w:lang w:val="en-GB"/>
              </w:rPr>
              <w:t>)</w:t>
            </w:r>
            <w:r w:rsidRPr="00DF1275">
              <w:rPr>
                <w:sz w:val="22"/>
                <w:szCs w:val="22"/>
                <w:lang w:val="en-GB"/>
              </w:rPr>
              <w:t xml:space="preserve"> is mentioned. MANO/NFVO is used in the NFV domain, service orchestrator may be used similar to ONAP in the communication domain.  </w:t>
            </w:r>
          </w:p>
          <w:p w14:paraId="233957A8" w14:textId="77777777" w:rsidR="005A1AA1" w:rsidRPr="00DF1275" w:rsidRDefault="005A1AA1" w:rsidP="005A1AA1">
            <w:pPr>
              <w:pStyle w:val="ListParagraph"/>
              <w:numPr>
                <w:ilvl w:val="0"/>
                <w:numId w:val="21"/>
              </w:numPr>
              <w:spacing w:before="0"/>
              <w:ind w:left="0"/>
              <w:rPr>
                <w:sz w:val="22"/>
                <w:szCs w:val="22"/>
                <w:lang w:val="en-GB"/>
              </w:rPr>
            </w:pPr>
            <w:r w:rsidRPr="00DF1275">
              <w:rPr>
                <w:sz w:val="22"/>
                <w:szCs w:val="22"/>
                <w:lang w:val="en-GB"/>
              </w:rPr>
              <w:t>Closed loops are assumed in each domain, managed by the corresponding orchestrators.</w:t>
            </w:r>
          </w:p>
          <w:p w14:paraId="69E47C54" w14:textId="77777777" w:rsidR="005A1AA1" w:rsidRPr="00DF1275" w:rsidRDefault="005A1AA1" w:rsidP="005A1AA1">
            <w:pPr>
              <w:pStyle w:val="ListParagraph"/>
              <w:numPr>
                <w:ilvl w:val="0"/>
                <w:numId w:val="21"/>
              </w:numPr>
              <w:spacing w:before="0"/>
              <w:ind w:left="0"/>
              <w:rPr>
                <w:sz w:val="22"/>
                <w:szCs w:val="22"/>
                <w:lang w:val="en-GB"/>
              </w:rPr>
            </w:pPr>
            <w:r w:rsidRPr="00DF1275">
              <w:rPr>
                <w:sz w:val="22"/>
                <w:szCs w:val="22"/>
                <w:lang w:val="en-GB"/>
              </w:rPr>
              <w:t>(For the purposes of this use case), it is assumed that each closed loop enables autonomous behaviour in that domain for specific use cases e.g. resource scaling based on load.</w:t>
            </w:r>
          </w:p>
          <w:p w14:paraId="7D829A79" w14:textId="77777777" w:rsidR="005A1AA1" w:rsidRPr="00DF1275" w:rsidRDefault="005A1AA1" w:rsidP="005A1AA1">
            <w:pPr>
              <w:pStyle w:val="ListParagraph"/>
              <w:spacing w:before="0"/>
              <w:ind w:left="0"/>
              <w:rPr>
                <w:sz w:val="22"/>
                <w:szCs w:val="22"/>
                <w:lang w:val="en-GB"/>
              </w:rPr>
            </w:pPr>
            <w:r w:rsidRPr="00DF1275">
              <w:rPr>
                <w:sz w:val="22"/>
                <w:szCs w:val="22"/>
                <w:lang w:val="en-GB"/>
              </w:rPr>
              <w:t>NOTE</w:t>
            </w:r>
            <w:r>
              <w:rPr>
                <w:sz w:val="22"/>
                <w:szCs w:val="22"/>
                <w:lang w:val="en-GB"/>
              </w:rPr>
              <w:t xml:space="preserve"> 2 </w:t>
            </w:r>
            <w:r w:rsidRPr="00DF1275">
              <w:rPr>
                <w:sz w:val="22"/>
                <w:szCs w:val="22"/>
                <w:lang w:val="en-GB"/>
              </w:rPr>
              <w:t>- The autonomous behaviour enabled by use case specific closed loops and managed by domain orchestrators can be extended to any number of management domains.</w:t>
            </w:r>
          </w:p>
          <w:p w14:paraId="166D0CBF" w14:textId="7D555674" w:rsidR="005A1AA1" w:rsidRPr="00DF1275" w:rsidRDefault="005A1AA1" w:rsidP="005A1AA1">
            <w:pPr>
              <w:pStyle w:val="ListParagraph"/>
              <w:numPr>
                <w:ilvl w:val="0"/>
                <w:numId w:val="21"/>
              </w:numPr>
              <w:spacing w:before="0"/>
              <w:ind w:left="0"/>
              <w:rPr>
                <w:sz w:val="22"/>
                <w:szCs w:val="22"/>
                <w:lang w:val="en-GB"/>
              </w:rPr>
            </w:pPr>
            <w:r w:rsidRPr="00DF1275">
              <w:rPr>
                <w:sz w:val="22"/>
                <w:szCs w:val="22"/>
                <w:lang w:val="en-GB"/>
              </w:rPr>
              <w:t>Current frameworks [ITU-T Y.3172</w:t>
            </w:r>
            <w:r>
              <w:rPr>
                <w:sz w:val="22"/>
                <w:szCs w:val="22"/>
                <w:lang w:val="en-GB"/>
              </w:rPr>
              <w:t>]</w:t>
            </w:r>
            <w:r w:rsidRPr="00DF1275">
              <w:rPr>
                <w:sz w:val="22"/>
                <w:szCs w:val="22"/>
                <w:lang w:val="en-GB"/>
              </w:rPr>
              <w:t xml:space="preserve">, </w:t>
            </w:r>
            <w:r>
              <w:rPr>
                <w:sz w:val="22"/>
                <w:szCs w:val="22"/>
                <w:lang w:val="en-GB"/>
              </w:rPr>
              <w:t xml:space="preserve">[ITU-T </w:t>
            </w:r>
            <w:r w:rsidRPr="00DF1275">
              <w:rPr>
                <w:sz w:val="22"/>
                <w:szCs w:val="22"/>
                <w:lang w:val="en-GB"/>
              </w:rPr>
              <w:t>Y.3179</w:t>
            </w:r>
            <w:r>
              <w:rPr>
                <w:sz w:val="22"/>
                <w:szCs w:val="22"/>
                <w:lang w:val="en-GB"/>
              </w:rPr>
              <w:t>]</w:t>
            </w:r>
            <w:r w:rsidRPr="00DF1275">
              <w:rPr>
                <w:sz w:val="22"/>
                <w:szCs w:val="22"/>
                <w:lang w:val="en-GB"/>
              </w:rPr>
              <w:t xml:space="preserve">, </w:t>
            </w:r>
            <w:r>
              <w:rPr>
                <w:sz w:val="22"/>
                <w:szCs w:val="22"/>
                <w:lang w:val="en-GB"/>
              </w:rPr>
              <w:t>[</w:t>
            </w:r>
            <w:r w:rsidRPr="001740DE">
              <w:rPr>
                <w:sz w:val="22"/>
                <w:szCs w:val="22"/>
                <w:lang w:val="en-GB"/>
              </w:rPr>
              <w:t>b-ETSI GS ZSM 002</w:t>
            </w:r>
            <w:r w:rsidRPr="00DF1275">
              <w:rPr>
                <w:sz w:val="22"/>
                <w:szCs w:val="22"/>
                <w:lang w:val="en-GB"/>
              </w:rPr>
              <w:t xml:space="preserve">] assume offline development and provisioning of services which form the closed loops. </w:t>
            </w:r>
            <w:r w:rsidR="0017315A">
              <w:rPr>
                <w:sz w:val="22"/>
                <w:szCs w:val="22"/>
                <w:lang w:val="en-GB"/>
              </w:rPr>
              <w:t>E</w:t>
            </w:r>
            <w:r w:rsidRPr="00DF1275">
              <w:rPr>
                <w:sz w:val="22"/>
                <w:szCs w:val="22"/>
                <w:lang w:val="en-GB"/>
              </w:rPr>
              <w:t>.g. AI/ML model training based on data from the network, followed by model serving in the network.</w:t>
            </w:r>
          </w:p>
          <w:p w14:paraId="708EA75E" w14:textId="77777777" w:rsidR="005A1AA1" w:rsidRPr="00DF1275" w:rsidRDefault="005A1AA1" w:rsidP="005A1AA1">
            <w:pPr>
              <w:pStyle w:val="ListParagraph"/>
              <w:numPr>
                <w:ilvl w:val="0"/>
                <w:numId w:val="21"/>
              </w:numPr>
              <w:spacing w:before="0"/>
              <w:ind w:left="0"/>
              <w:rPr>
                <w:sz w:val="22"/>
                <w:szCs w:val="22"/>
                <w:lang w:val="en-GB"/>
              </w:rPr>
            </w:pPr>
            <w:r w:rsidRPr="00DF1275">
              <w:rPr>
                <w:sz w:val="22"/>
                <w:szCs w:val="22"/>
                <w:lang w:val="en-GB"/>
              </w:rPr>
              <w:t>This use case introduces an evolution (Ev) function which analyses the inputs from the closed loops (and other context information in the domain orchestrator) to trigger creation of new services which can cater to the evolving needs of the domains.</w:t>
            </w:r>
          </w:p>
          <w:p w14:paraId="2BB7B2E4" w14:textId="4DE28AEA" w:rsidR="005A1AA1" w:rsidRPr="00DF1275" w:rsidRDefault="005A1AA1" w:rsidP="005A1AA1">
            <w:pPr>
              <w:pStyle w:val="ListParagraph"/>
              <w:numPr>
                <w:ilvl w:val="0"/>
                <w:numId w:val="21"/>
              </w:numPr>
              <w:spacing w:before="0"/>
              <w:ind w:left="0"/>
              <w:rPr>
                <w:sz w:val="22"/>
                <w:szCs w:val="22"/>
                <w:lang w:val="en-GB"/>
              </w:rPr>
            </w:pPr>
            <w:r w:rsidRPr="00DF1275">
              <w:rPr>
                <w:sz w:val="22"/>
                <w:szCs w:val="22"/>
                <w:lang w:val="en-GB"/>
              </w:rPr>
              <w:t xml:space="preserve">The triggers may be input to </w:t>
            </w:r>
            <w:r w:rsidR="00181BD4">
              <w:rPr>
                <w:sz w:val="22"/>
                <w:szCs w:val="22"/>
                <w:lang w:val="en-GB"/>
              </w:rPr>
              <w:t>DevOps</w:t>
            </w:r>
            <w:r w:rsidRPr="00DF1275">
              <w:rPr>
                <w:sz w:val="22"/>
                <w:szCs w:val="22"/>
                <w:lang w:val="en-GB"/>
              </w:rPr>
              <w:t xml:space="preserve"> pipeline. This may result in creation of new framework services or new applications or new VNFs or new configurations or new AI/ML models etc</w:t>
            </w:r>
          </w:p>
          <w:p w14:paraId="4156A47A" w14:textId="77777777" w:rsidR="005A1AA1" w:rsidRPr="00DF1275" w:rsidRDefault="005A1AA1" w:rsidP="005A1AA1">
            <w:pPr>
              <w:pStyle w:val="ListParagraph"/>
              <w:numPr>
                <w:ilvl w:val="0"/>
                <w:numId w:val="21"/>
              </w:numPr>
              <w:spacing w:before="0"/>
              <w:ind w:left="0"/>
              <w:rPr>
                <w:sz w:val="22"/>
                <w:szCs w:val="22"/>
                <w:lang w:val="en-GB"/>
              </w:rPr>
            </w:pPr>
            <w:r w:rsidRPr="00DF1275">
              <w:rPr>
                <w:sz w:val="22"/>
                <w:szCs w:val="22"/>
                <w:lang w:val="en-GB"/>
              </w:rPr>
              <w:t>These may then be tested and evaluated in an experimental setup (e.g. Digital twins, Sandbox, etc) and deployed in corresponding domains using the domain orchestrators.</w:t>
            </w:r>
          </w:p>
          <w:p w14:paraId="0F648653" w14:textId="77777777" w:rsidR="00BE04CD" w:rsidRPr="00DF1275" w:rsidRDefault="00BE04CD" w:rsidP="009A0CA4">
            <w:pPr>
              <w:pStyle w:val="PlainText"/>
              <w:rPr>
                <w:rFonts w:ascii="Courier New" w:hAnsi="Courier New" w:cs="Courier New"/>
                <w:sz w:val="22"/>
                <w:szCs w:val="22"/>
                <w:lang w:val="en-GB"/>
              </w:rPr>
            </w:pPr>
          </w:p>
          <w:p w14:paraId="1E81CC4F" w14:textId="46451A0D" w:rsidR="00BE04CD" w:rsidRPr="00DF1275" w:rsidRDefault="00BE04CD" w:rsidP="009A0CA4">
            <w:pPr>
              <w:pStyle w:val="PlainText"/>
              <w:rPr>
                <w:b/>
                <w:sz w:val="22"/>
                <w:szCs w:val="22"/>
                <w:lang w:val="en-GB"/>
              </w:rPr>
            </w:pPr>
            <w:r w:rsidRPr="00DF1275">
              <w:rPr>
                <w:rFonts w:ascii="Times New Roman" w:eastAsiaTheme="minorEastAsia" w:hAnsi="Times New Roman" w:cs="Times New Roman"/>
                <w:sz w:val="22"/>
                <w:szCs w:val="22"/>
                <w:lang w:val="en-GB" w:eastAsia="ja-JP"/>
              </w:rPr>
              <w:t xml:space="preserve">In summary, the </w:t>
            </w:r>
            <w:r w:rsidRPr="007578CB">
              <w:rPr>
                <w:rFonts w:ascii="Times New Roman" w:eastAsiaTheme="minorEastAsia" w:hAnsi="Times New Roman" w:cs="Times New Roman"/>
                <w:sz w:val="22"/>
                <w:szCs w:val="22"/>
                <w:lang w:val="en-GB" w:eastAsia="ja-JP"/>
              </w:rPr>
              <w:t xml:space="preserve">use case </w:t>
            </w:r>
            <w:r w:rsidR="007578CB" w:rsidRPr="007578CB">
              <w:rPr>
                <w:rFonts w:ascii="Times New Roman" w:eastAsiaTheme="minorEastAsia" w:hAnsi="Times New Roman" w:cs="Times New Roman"/>
                <w:sz w:val="22"/>
                <w:szCs w:val="22"/>
                <w:lang w:val="en-GB" w:eastAsia="ja-JP"/>
              </w:rPr>
              <w:t>aims</w:t>
            </w:r>
            <w:r w:rsidR="007578CB">
              <w:rPr>
                <w:rFonts w:ascii="Times New Roman" w:eastAsiaTheme="minorEastAsia" w:hAnsi="Times New Roman" w:cs="Times New Roman"/>
                <w:sz w:val="22"/>
                <w:szCs w:val="22"/>
                <w:lang w:val="en-GB" w:eastAsia="ja-JP"/>
              </w:rPr>
              <w:t xml:space="preserve"> to</w:t>
            </w:r>
            <w:r w:rsidRPr="00DF1275">
              <w:rPr>
                <w:rFonts w:ascii="Times New Roman" w:eastAsiaTheme="minorEastAsia" w:hAnsi="Times New Roman" w:cs="Times New Roman"/>
                <w:sz w:val="22"/>
                <w:szCs w:val="22"/>
                <w:lang w:val="en-GB" w:eastAsia="ja-JP"/>
              </w:rPr>
              <w:t xml:space="preserve"> monitor, identify the need for ev, generate new f</w:t>
            </w:r>
            <w:r w:rsidR="00A47C14">
              <w:rPr>
                <w:rFonts w:ascii="Times New Roman" w:eastAsiaTheme="minorEastAsia" w:hAnsi="Times New Roman" w:cs="Times New Roman"/>
                <w:sz w:val="22"/>
                <w:szCs w:val="22"/>
                <w:lang w:val="en-GB" w:eastAsia="ja-JP"/>
              </w:rPr>
              <w:t>unction</w:t>
            </w:r>
            <w:r w:rsidRPr="00DF1275">
              <w:rPr>
                <w:rFonts w:ascii="Times New Roman" w:eastAsiaTheme="minorEastAsia" w:hAnsi="Times New Roman" w:cs="Times New Roman"/>
                <w:sz w:val="22"/>
                <w:szCs w:val="22"/>
                <w:lang w:val="en-GB" w:eastAsia="ja-JP"/>
              </w:rPr>
              <w:t xml:space="preserve"> to support this need, “(re-)inject” that function through </w:t>
            </w:r>
            <w:r w:rsidR="00181BD4">
              <w:rPr>
                <w:rFonts w:ascii="Times New Roman" w:eastAsiaTheme="minorEastAsia" w:hAnsi="Times New Roman" w:cs="Times New Roman"/>
                <w:sz w:val="22"/>
                <w:szCs w:val="22"/>
                <w:lang w:val="en-GB" w:eastAsia="ja-JP"/>
              </w:rPr>
              <w:t>DevOps</w:t>
            </w:r>
            <w:r w:rsidRPr="00DF1275">
              <w:rPr>
                <w:rFonts w:ascii="Times New Roman" w:eastAsiaTheme="minorEastAsia" w:hAnsi="Times New Roman" w:cs="Times New Roman"/>
                <w:sz w:val="22"/>
                <w:szCs w:val="22"/>
                <w:lang w:val="en-GB" w:eastAsia="ja-JP"/>
              </w:rPr>
              <w:t xml:space="preserve"> pipeline into the closed loops. Note that this may require multi-domain coordination to modify the closed loops and may be challenging from an implementation perspective. Implementation may depend on the capabilities provided by the underlying closed loop frameworks e.g. ZSM.</w:t>
            </w:r>
          </w:p>
          <w:p w14:paraId="7487C857" w14:textId="77777777" w:rsidR="00BE04CD" w:rsidRPr="00DF1275" w:rsidRDefault="00BE04CD" w:rsidP="009A0CA4">
            <w:pPr>
              <w:pStyle w:val="PlainText"/>
              <w:rPr>
                <w:sz w:val="22"/>
                <w:szCs w:val="22"/>
                <w:lang w:val="en-GB"/>
              </w:rPr>
            </w:pPr>
          </w:p>
          <w:p w14:paraId="181DA30D" w14:textId="77777777" w:rsidR="00BE04CD" w:rsidRPr="00DF1275" w:rsidRDefault="00BE04CD" w:rsidP="009A0CA4">
            <w:pPr>
              <w:pStyle w:val="PlainText"/>
              <w:rPr>
                <w:sz w:val="22"/>
                <w:szCs w:val="22"/>
                <w:lang w:val="en-GB"/>
              </w:rPr>
            </w:pPr>
            <w:r w:rsidRPr="00DF1275">
              <w:rPr>
                <w:rFonts w:ascii="Times New Roman" w:eastAsiaTheme="minorEastAsia" w:hAnsi="Times New Roman" w:cs="Times New Roman"/>
                <w:sz w:val="22"/>
                <w:szCs w:val="22"/>
                <w:lang w:val="en-GB" w:eastAsia="ja-JP"/>
              </w:rPr>
              <w:t xml:space="preserve">Levels of “mutation” of CL: </w:t>
            </w:r>
          </w:p>
          <w:p w14:paraId="4404DD80" w14:textId="77777777" w:rsidR="00BE04CD" w:rsidRPr="00DF1275" w:rsidRDefault="00BE04CD" w:rsidP="009A0CA4">
            <w:pPr>
              <w:pStyle w:val="PlainText"/>
              <w:rPr>
                <w:sz w:val="22"/>
                <w:szCs w:val="22"/>
                <w:lang w:val="en-GB"/>
              </w:rPr>
            </w:pPr>
            <w:r w:rsidRPr="00DF1275">
              <w:rPr>
                <w:rFonts w:ascii="Times New Roman" w:eastAsiaTheme="minorEastAsia" w:hAnsi="Times New Roman" w:cs="Times New Roman"/>
                <w:sz w:val="22"/>
                <w:szCs w:val="22"/>
                <w:lang w:val="en-GB" w:eastAsia="ja-JP"/>
              </w:rPr>
              <w:t>There can be a spectrum of adaptation changes to the closed loops (CL):</w:t>
            </w:r>
          </w:p>
          <w:p w14:paraId="09B23EAF" w14:textId="64054860" w:rsidR="00BE04CD" w:rsidRPr="00DF1275" w:rsidRDefault="00BE04CD" w:rsidP="009A0CA4">
            <w:pPr>
              <w:pStyle w:val="PlainText"/>
              <w:rPr>
                <w:sz w:val="22"/>
                <w:szCs w:val="22"/>
                <w:lang w:val="en-GB"/>
              </w:rPr>
            </w:pPr>
            <w:r w:rsidRPr="00DF1275">
              <w:rPr>
                <w:rFonts w:ascii="Times New Roman" w:eastAsiaTheme="minorEastAsia" w:hAnsi="Times New Roman" w:cs="Times New Roman"/>
                <w:sz w:val="22"/>
                <w:szCs w:val="22"/>
                <w:lang w:val="en-GB" w:eastAsia="ja-JP"/>
              </w:rPr>
              <w:t xml:space="preserve">a) </w:t>
            </w:r>
            <w:r w:rsidR="0017315A">
              <w:rPr>
                <w:rFonts w:ascii="Times New Roman" w:eastAsiaTheme="minorEastAsia" w:hAnsi="Times New Roman" w:cs="Times New Roman"/>
                <w:sz w:val="22"/>
                <w:szCs w:val="22"/>
                <w:lang w:val="en-GB" w:eastAsia="ja-JP"/>
              </w:rPr>
              <w:t>N</w:t>
            </w:r>
            <w:r w:rsidRPr="00DF1275">
              <w:rPr>
                <w:rFonts w:ascii="Times New Roman" w:eastAsiaTheme="minorEastAsia" w:hAnsi="Times New Roman" w:cs="Times New Roman"/>
                <w:sz w:val="22"/>
                <w:szCs w:val="22"/>
                <w:lang w:val="en-GB" w:eastAsia="ja-JP"/>
              </w:rPr>
              <w:t>o adaptation at all – same input to the CL, always leads to the same output.</w:t>
            </w:r>
          </w:p>
          <w:p w14:paraId="161B887B" w14:textId="39B67B0B" w:rsidR="00BE04CD" w:rsidRPr="00DF1275" w:rsidRDefault="00BE04CD" w:rsidP="009A0CA4">
            <w:pPr>
              <w:pStyle w:val="PlainText"/>
              <w:rPr>
                <w:sz w:val="22"/>
                <w:szCs w:val="22"/>
                <w:lang w:val="en-GB"/>
              </w:rPr>
            </w:pPr>
            <w:r w:rsidRPr="00DF1275">
              <w:rPr>
                <w:rFonts w:ascii="Times New Roman" w:eastAsiaTheme="minorEastAsia" w:hAnsi="Times New Roman" w:cs="Times New Roman"/>
                <w:sz w:val="22"/>
                <w:szCs w:val="22"/>
                <w:lang w:val="en-GB" w:eastAsia="ja-JP"/>
              </w:rPr>
              <w:t xml:space="preserve">b) </w:t>
            </w:r>
            <w:r w:rsidR="0017315A">
              <w:rPr>
                <w:rFonts w:ascii="Times New Roman" w:eastAsiaTheme="minorEastAsia" w:hAnsi="Times New Roman" w:cs="Times New Roman"/>
                <w:sz w:val="22"/>
                <w:szCs w:val="22"/>
                <w:lang w:val="en-GB" w:eastAsia="ja-JP"/>
              </w:rPr>
              <w:t>L</w:t>
            </w:r>
            <w:r w:rsidRPr="00DF1275">
              <w:rPr>
                <w:rFonts w:ascii="Times New Roman" w:eastAsiaTheme="minorEastAsia" w:hAnsi="Times New Roman" w:cs="Times New Roman"/>
                <w:sz w:val="22"/>
                <w:szCs w:val="22"/>
                <w:lang w:val="en-GB" w:eastAsia="ja-JP"/>
              </w:rPr>
              <w:t>imited adaptation – CL improves utility over time, so same input may not lead to the same output (after improvement).</w:t>
            </w:r>
          </w:p>
          <w:p w14:paraId="394FA668" w14:textId="289B2B9D" w:rsidR="00BE04CD" w:rsidRPr="00DF1275" w:rsidRDefault="00BE04CD" w:rsidP="009A0CA4">
            <w:pPr>
              <w:pStyle w:val="PlainText"/>
              <w:rPr>
                <w:sz w:val="22"/>
                <w:szCs w:val="22"/>
                <w:lang w:val="en-GB"/>
              </w:rPr>
            </w:pPr>
            <w:r w:rsidRPr="00DF1275">
              <w:rPr>
                <w:rFonts w:ascii="Times New Roman" w:eastAsiaTheme="minorEastAsia" w:hAnsi="Times New Roman" w:cs="Times New Roman"/>
                <w:sz w:val="22"/>
                <w:szCs w:val="22"/>
                <w:lang w:val="en-GB" w:eastAsia="ja-JP"/>
              </w:rPr>
              <w:t xml:space="preserve">c) </w:t>
            </w:r>
            <w:r w:rsidR="0017315A">
              <w:rPr>
                <w:rFonts w:ascii="Times New Roman" w:eastAsiaTheme="minorEastAsia" w:hAnsi="Times New Roman" w:cs="Times New Roman"/>
                <w:sz w:val="22"/>
                <w:szCs w:val="22"/>
                <w:lang w:val="en-GB" w:eastAsia="ja-JP"/>
              </w:rPr>
              <w:t>F</w:t>
            </w:r>
            <w:r w:rsidRPr="00DF1275">
              <w:rPr>
                <w:rFonts w:ascii="Times New Roman" w:eastAsiaTheme="minorEastAsia" w:hAnsi="Times New Roman" w:cs="Times New Roman"/>
                <w:sz w:val="22"/>
                <w:szCs w:val="22"/>
                <w:lang w:val="en-GB" w:eastAsia="ja-JP"/>
              </w:rPr>
              <w:t xml:space="preserve">ull-fledged evolution, involving development and injection of new functions. </w:t>
            </w:r>
          </w:p>
          <w:p w14:paraId="3FAFC7D0" w14:textId="77777777" w:rsidR="00BE04CD" w:rsidRPr="00DF1275" w:rsidRDefault="00BE04CD" w:rsidP="009A0CA4">
            <w:pPr>
              <w:pStyle w:val="PlainText"/>
              <w:rPr>
                <w:sz w:val="22"/>
                <w:szCs w:val="22"/>
                <w:lang w:val="en-GB"/>
              </w:rPr>
            </w:pPr>
            <w:r w:rsidRPr="00DF1275">
              <w:rPr>
                <w:rFonts w:ascii="Times New Roman" w:eastAsiaTheme="minorEastAsia" w:hAnsi="Times New Roman" w:cs="Times New Roman"/>
                <w:sz w:val="22"/>
                <w:szCs w:val="22"/>
                <w:lang w:val="en-GB" w:eastAsia="ja-JP"/>
              </w:rPr>
              <w:t xml:space="preserve">The capability of underlying closed loop frameworks may be factor in deciding the level of adaptation possible in the AN. </w:t>
            </w:r>
          </w:p>
          <w:p w14:paraId="55913CD8" w14:textId="77777777" w:rsidR="00BE04CD" w:rsidRPr="00DF1275" w:rsidRDefault="00BE04CD" w:rsidP="009A0CA4">
            <w:pPr>
              <w:pStyle w:val="PlainText"/>
              <w:rPr>
                <w:sz w:val="22"/>
                <w:szCs w:val="22"/>
                <w:lang w:val="en-GB"/>
              </w:rPr>
            </w:pPr>
          </w:p>
          <w:p w14:paraId="3FD812D8" w14:textId="77777777" w:rsidR="00BE04CD" w:rsidRPr="009D2778" w:rsidRDefault="00BE04CD" w:rsidP="009A0CA4">
            <w:pPr>
              <w:pStyle w:val="PlainText"/>
              <w:rPr>
                <w:sz w:val="22"/>
                <w:szCs w:val="22"/>
                <w:lang w:val="en-GB"/>
              </w:rPr>
            </w:pPr>
            <w:r w:rsidRPr="00DF1275">
              <w:rPr>
                <w:rFonts w:ascii="Times New Roman" w:eastAsiaTheme="minorEastAsia" w:hAnsi="Times New Roman" w:cs="Times New Roman"/>
                <w:sz w:val="22"/>
                <w:szCs w:val="22"/>
                <w:lang w:val="en-GB" w:eastAsia="ja-JP"/>
              </w:rPr>
              <w:t xml:space="preserve">Division of </w:t>
            </w:r>
            <w:r w:rsidRPr="009D2778">
              <w:rPr>
                <w:rFonts w:ascii="Times New Roman" w:eastAsiaTheme="minorEastAsia" w:hAnsi="Times New Roman" w:cs="Times New Roman"/>
                <w:sz w:val="22"/>
                <w:szCs w:val="22"/>
                <w:lang w:val="en-GB" w:eastAsia="ja-JP"/>
              </w:rPr>
              <w:t xml:space="preserve">responsibility between the controller and the CL: </w:t>
            </w:r>
          </w:p>
          <w:p w14:paraId="5F57C348" w14:textId="6F99788A" w:rsidR="00BE04CD" w:rsidRPr="00DF1275" w:rsidRDefault="00BE04CD" w:rsidP="009A0CA4">
            <w:pPr>
              <w:pStyle w:val="PlainText"/>
              <w:rPr>
                <w:sz w:val="22"/>
                <w:szCs w:val="22"/>
                <w:lang w:val="en-GB"/>
              </w:rPr>
            </w:pPr>
            <w:r w:rsidRPr="009D2778">
              <w:rPr>
                <w:rFonts w:ascii="Times New Roman" w:eastAsiaTheme="minorEastAsia" w:hAnsi="Times New Roman" w:cs="Times New Roman"/>
                <w:sz w:val="22"/>
                <w:szCs w:val="22"/>
                <w:lang w:val="en-GB" w:eastAsia="ja-JP"/>
              </w:rPr>
              <w:t>1) “</w:t>
            </w:r>
            <w:r w:rsidR="0017315A" w:rsidRPr="009D2778">
              <w:rPr>
                <w:rFonts w:ascii="Times New Roman" w:eastAsiaTheme="minorEastAsia" w:hAnsi="Times New Roman" w:cs="Times New Roman"/>
                <w:sz w:val="22"/>
                <w:szCs w:val="22"/>
                <w:lang w:val="en-GB" w:eastAsia="ja-JP"/>
              </w:rPr>
              <w:t>Unintelligent</w:t>
            </w:r>
            <w:r w:rsidRPr="009D2778">
              <w:rPr>
                <w:rFonts w:ascii="Times New Roman" w:eastAsiaTheme="minorEastAsia" w:hAnsi="Times New Roman" w:cs="Times New Roman"/>
                <w:sz w:val="22"/>
                <w:szCs w:val="22"/>
                <w:lang w:val="en-GB" w:eastAsia="ja-JP"/>
              </w:rPr>
              <w:t xml:space="preserve">” vs. “intelligent” </w:t>
            </w:r>
            <w:r w:rsidR="009D2778" w:rsidRPr="009D2778">
              <w:rPr>
                <w:rFonts w:ascii="Times New Roman" w:eastAsiaTheme="minorEastAsia" w:hAnsi="Times New Roman" w:cs="Times New Roman"/>
                <w:sz w:val="22"/>
                <w:szCs w:val="22"/>
                <w:lang w:val="en-GB" w:eastAsia="ja-JP"/>
              </w:rPr>
              <w:t>CLs</w:t>
            </w:r>
            <w:r w:rsidRPr="009D2778">
              <w:rPr>
                <w:rFonts w:ascii="Times New Roman" w:eastAsiaTheme="minorEastAsia" w:hAnsi="Times New Roman" w:cs="Times New Roman"/>
                <w:sz w:val="22"/>
                <w:szCs w:val="22"/>
                <w:lang w:val="en-GB" w:eastAsia="ja-JP"/>
              </w:rPr>
              <w:t xml:space="preserve">: </w:t>
            </w:r>
            <w:r w:rsidR="009D2778" w:rsidRPr="009D2778">
              <w:rPr>
                <w:rFonts w:ascii="Times New Roman" w:eastAsiaTheme="minorEastAsia" w:hAnsi="Times New Roman" w:cs="Times New Roman"/>
                <w:sz w:val="22"/>
                <w:szCs w:val="22"/>
                <w:lang w:val="en-GB" w:eastAsia="ja-JP"/>
              </w:rPr>
              <w:t xml:space="preserve">unintelligent </w:t>
            </w:r>
            <w:r w:rsidRPr="009D2778">
              <w:rPr>
                <w:rFonts w:ascii="Times New Roman" w:eastAsiaTheme="minorEastAsia" w:hAnsi="Times New Roman" w:cs="Times New Roman"/>
                <w:sz w:val="22"/>
                <w:szCs w:val="22"/>
                <w:lang w:val="en-GB" w:eastAsia="ja-JP"/>
              </w:rPr>
              <w:t>CL may allow full re-configuratio</w:t>
            </w:r>
            <w:r w:rsidRPr="00DF1275">
              <w:rPr>
                <w:rFonts w:ascii="Times New Roman" w:eastAsiaTheme="minorEastAsia" w:hAnsi="Times New Roman" w:cs="Times New Roman"/>
                <w:sz w:val="22"/>
                <w:szCs w:val="22"/>
                <w:lang w:val="en-GB" w:eastAsia="ja-JP"/>
              </w:rPr>
              <w:t>ns and re-injections of functions which may allow overall mutation of its functionality over time. Whereas an “intelligent” closed loop may use its intelligence to limit external influence by the controller. In any case, the domain orchestrator should know the mutation-capabilities of the CL. In case of limitations encountered for adaptations, the CL (or domain orchestrator) should be able to escalate the requirement to higher domains.</w:t>
            </w:r>
          </w:p>
          <w:p w14:paraId="44EB80B1" w14:textId="6DB23C24" w:rsidR="00BE04CD" w:rsidRPr="00DF1275" w:rsidRDefault="00BE04CD" w:rsidP="009A0CA4">
            <w:pPr>
              <w:pStyle w:val="PlainText"/>
              <w:rPr>
                <w:sz w:val="22"/>
                <w:szCs w:val="22"/>
                <w:lang w:val="en-GB"/>
              </w:rPr>
            </w:pPr>
            <w:r w:rsidRPr="00DF1275">
              <w:rPr>
                <w:rFonts w:ascii="Times New Roman" w:eastAsiaTheme="minorEastAsia" w:hAnsi="Times New Roman" w:cs="Times New Roman"/>
                <w:sz w:val="22"/>
                <w:szCs w:val="22"/>
                <w:lang w:val="en-GB" w:eastAsia="ja-JP"/>
              </w:rPr>
              <w:t xml:space="preserve">2) </w:t>
            </w:r>
            <w:r w:rsidR="0017315A">
              <w:rPr>
                <w:rFonts w:ascii="Times New Roman" w:eastAsiaTheme="minorEastAsia" w:hAnsi="Times New Roman" w:cs="Times New Roman"/>
                <w:sz w:val="22"/>
                <w:szCs w:val="22"/>
                <w:lang w:val="en-GB" w:eastAsia="ja-JP"/>
              </w:rPr>
              <w:t>T</w:t>
            </w:r>
            <w:r w:rsidRPr="00DF1275">
              <w:rPr>
                <w:rFonts w:ascii="Times New Roman" w:eastAsiaTheme="minorEastAsia" w:hAnsi="Times New Roman" w:cs="Times New Roman"/>
                <w:sz w:val="22"/>
                <w:szCs w:val="22"/>
                <w:lang w:val="en-GB" w:eastAsia="ja-JP"/>
              </w:rPr>
              <w:t>imescale of Ev</w:t>
            </w:r>
            <w:r w:rsidR="00EC2D42">
              <w:rPr>
                <w:rFonts w:ascii="Times New Roman" w:eastAsiaTheme="minorEastAsia" w:hAnsi="Times New Roman" w:cs="Times New Roman"/>
                <w:sz w:val="22"/>
                <w:szCs w:val="22"/>
                <w:lang w:val="en-GB" w:eastAsia="ja-JP"/>
              </w:rPr>
              <w:t xml:space="preserve"> </w:t>
            </w:r>
            <w:r w:rsidRPr="00DF1275">
              <w:rPr>
                <w:rFonts w:ascii="Times New Roman" w:eastAsiaTheme="minorEastAsia" w:hAnsi="Times New Roman" w:cs="Times New Roman"/>
                <w:sz w:val="22"/>
                <w:szCs w:val="22"/>
                <w:lang w:val="en-GB" w:eastAsia="ja-JP"/>
              </w:rPr>
              <w:t xml:space="preserve">has to be agreed between the CL and the orchestrator.  </w:t>
            </w:r>
          </w:p>
          <w:p w14:paraId="19B4D07C" w14:textId="77777777" w:rsidR="00BE04CD" w:rsidRPr="00DF1275" w:rsidRDefault="00BE04CD" w:rsidP="009A0CA4">
            <w:pPr>
              <w:spacing w:before="0"/>
              <w:rPr>
                <w:sz w:val="22"/>
                <w:szCs w:val="22"/>
                <w:lang w:val="en-GB"/>
              </w:rPr>
            </w:pPr>
          </w:p>
          <w:p w14:paraId="48AED1C7" w14:textId="77777777" w:rsidR="00BE04CD" w:rsidRPr="00DF1275" w:rsidRDefault="00BE04CD" w:rsidP="009A0CA4">
            <w:pPr>
              <w:spacing w:before="0"/>
              <w:rPr>
                <w:sz w:val="22"/>
                <w:szCs w:val="22"/>
                <w:lang w:val="en-GB"/>
              </w:rPr>
            </w:pPr>
            <w:r w:rsidRPr="00DF1275">
              <w:rPr>
                <w:sz w:val="22"/>
                <w:szCs w:val="22"/>
                <w:lang w:val="en-GB"/>
              </w:rPr>
              <w:t>Following are related (example) steps in this use case scenario:</w:t>
            </w:r>
          </w:p>
          <w:p w14:paraId="75B2A9FD" w14:textId="77777777" w:rsidR="00BE04CD" w:rsidRPr="00DF1275" w:rsidRDefault="00BE04CD" w:rsidP="009A0CA4">
            <w:pPr>
              <w:spacing w:before="0"/>
              <w:rPr>
                <w:sz w:val="22"/>
                <w:szCs w:val="22"/>
                <w:lang w:val="en-GB"/>
              </w:rPr>
            </w:pPr>
          </w:p>
          <w:p w14:paraId="623041EC" w14:textId="77777777" w:rsidR="00BE04CD" w:rsidRPr="00DF1275" w:rsidRDefault="00BE04CD" w:rsidP="009A0CA4">
            <w:pPr>
              <w:spacing w:before="0"/>
              <w:rPr>
                <w:sz w:val="22"/>
                <w:szCs w:val="22"/>
                <w:lang w:val="en-GB"/>
              </w:rPr>
            </w:pPr>
            <w:r w:rsidRPr="00DF1275">
              <w:rPr>
                <w:sz w:val="22"/>
                <w:szCs w:val="22"/>
                <w:lang w:val="en-GB"/>
              </w:rPr>
              <w:t>1. Enterprise/vertical provides intent for application/service</w:t>
            </w:r>
          </w:p>
          <w:p w14:paraId="705DF40A" w14:textId="77777777" w:rsidR="00BE04CD" w:rsidRPr="00DF1275" w:rsidRDefault="00BE04CD" w:rsidP="009A0CA4">
            <w:pPr>
              <w:spacing w:before="0"/>
              <w:rPr>
                <w:sz w:val="22"/>
                <w:szCs w:val="22"/>
                <w:lang w:val="en-GB"/>
              </w:rPr>
            </w:pPr>
            <w:r w:rsidRPr="00DF1275">
              <w:rPr>
                <w:sz w:val="22"/>
                <w:szCs w:val="22"/>
                <w:lang w:val="en-GB"/>
              </w:rPr>
              <w:t>2. A corresponding slice is created by NAO.</w:t>
            </w:r>
          </w:p>
          <w:p w14:paraId="5F6826C1" w14:textId="77777777" w:rsidR="00BE04CD" w:rsidRPr="00DF1275" w:rsidRDefault="00BE04CD" w:rsidP="009A0CA4">
            <w:pPr>
              <w:spacing w:before="0"/>
              <w:rPr>
                <w:sz w:val="22"/>
                <w:szCs w:val="22"/>
                <w:lang w:val="en-GB"/>
              </w:rPr>
            </w:pPr>
            <w:r w:rsidRPr="00DF1275">
              <w:rPr>
                <w:sz w:val="22"/>
                <w:szCs w:val="22"/>
                <w:lang w:val="en-GB"/>
              </w:rPr>
              <w:t>3. Corresponding resources are allocated by NFV MANO</w:t>
            </w:r>
          </w:p>
          <w:p w14:paraId="39A3B585" w14:textId="77777777" w:rsidR="00BE04CD" w:rsidRPr="00DF1275" w:rsidRDefault="00BE04CD" w:rsidP="009A0CA4">
            <w:pPr>
              <w:spacing w:before="0"/>
              <w:rPr>
                <w:sz w:val="22"/>
                <w:szCs w:val="22"/>
                <w:lang w:val="en-GB"/>
              </w:rPr>
            </w:pPr>
            <w:r w:rsidRPr="00DF1275">
              <w:rPr>
                <w:sz w:val="22"/>
                <w:szCs w:val="22"/>
                <w:lang w:val="en-GB"/>
              </w:rPr>
              <w:t>4. NSaaS may be instantiated using ONAP/SO.</w:t>
            </w:r>
          </w:p>
          <w:p w14:paraId="58778F60" w14:textId="77777777" w:rsidR="00BE04CD" w:rsidRPr="00DF1275" w:rsidRDefault="00BE04CD" w:rsidP="009A0CA4">
            <w:pPr>
              <w:spacing w:before="0"/>
              <w:rPr>
                <w:sz w:val="22"/>
                <w:szCs w:val="22"/>
                <w:lang w:val="en-GB"/>
              </w:rPr>
            </w:pPr>
            <w:r w:rsidRPr="00DF1275">
              <w:rPr>
                <w:sz w:val="22"/>
                <w:szCs w:val="22"/>
                <w:lang w:val="en-GB"/>
              </w:rPr>
              <w:t>5. use case specific closed loops are instantiated in each domain e.g. power optimization, interference management, resource utilization, self-x.</w:t>
            </w:r>
          </w:p>
          <w:p w14:paraId="7DC42A77" w14:textId="77777777" w:rsidR="00BE04CD" w:rsidRPr="00DF1275" w:rsidRDefault="00BE04CD" w:rsidP="009A0CA4">
            <w:pPr>
              <w:spacing w:before="0"/>
              <w:rPr>
                <w:sz w:val="22"/>
                <w:szCs w:val="22"/>
                <w:lang w:val="en-GB"/>
              </w:rPr>
            </w:pPr>
            <w:r w:rsidRPr="00DF1275">
              <w:rPr>
                <w:sz w:val="22"/>
                <w:szCs w:val="22"/>
                <w:lang w:val="en-GB"/>
              </w:rPr>
              <w:t>6. Ev as a Service is instantiated in the zero touch framework.</w:t>
            </w:r>
          </w:p>
          <w:p w14:paraId="699E1A34" w14:textId="77777777" w:rsidR="00BE04CD" w:rsidRPr="00DF1275" w:rsidRDefault="00BE04CD" w:rsidP="009A0CA4">
            <w:pPr>
              <w:spacing w:before="0"/>
              <w:rPr>
                <w:sz w:val="22"/>
                <w:szCs w:val="22"/>
                <w:lang w:val="en-GB"/>
              </w:rPr>
            </w:pPr>
            <w:r w:rsidRPr="00DF1275">
              <w:rPr>
                <w:sz w:val="22"/>
                <w:szCs w:val="22"/>
                <w:lang w:val="en-GB"/>
              </w:rPr>
              <w:t>7. Based on the analysis of inputs from use case specific closed loops and domain orchestrators, Ev triggers configurations, updates, service instantiation, new closed loops, even new service development (using triggers to Devops pipeline).</w:t>
            </w:r>
          </w:p>
          <w:p w14:paraId="71602A35" w14:textId="77777777" w:rsidR="00BE04CD" w:rsidRPr="00DF1275" w:rsidRDefault="00BE04CD" w:rsidP="009A0CA4">
            <w:pPr>
              <w:spacing w:before="0"/>
              <w:rPr>
                <w:sz w:val="22"/>
                <w:szCs w:val="22"/>
                <w:lang w:val="en-GB"/>
              </w:rPr>
            </w:pPr>
            <w:r w:rsidRPr="00DF1275">
              <w:rPr>
                <w:sz w:val="22"/>
                <w:szCs w:val="22"/>
                <w:lang w:val="en-GB"/>
              </w:rPr>
              <w:t xml:space="preserve">8. After testing and validation, such updates are reflected in the domains and use case specific closed loops. </w:t>
            </w:r>
          </w:p>
          <w:p w14:paraId="6717006B" w14:textId="77777777" w:rsidR="005E6E7A" w:rsidRPr="00DF1275" w:rsidRDefault="005E6E7A" w:rsidP="009A0CA4">
            <w:pPr>
              <w:spacing w:before="0"/>
              <w:rPr>
                <w:sz w:val="22"/>
                <w:szCs w:val="22"/>
                <w:lang w:val="en-GB"/>
              </w:rPr>
            </w:pPr>
          </w:p>
          <w:p w14:paraId="7877F9B6" w14:textId="77777777" w:rsidR="00F02C77" w:rsidRPr="00EA2CF8" w:rsidRDefault="007649F9" w:rsidP="00EA2CF8">
            <w:pPr>
              <w:spacing w:before="0"/>
              <w:ind w:hanging="64"/>
              <w:rPr>
                <w:sz w:val="22"/>
                <w:szCs w:val="22"/>
                <w:lang w:val="en-GB"/>
              </w:rPr>
            </w:pPr>
            <w:r w:rsidRPr="00EA2CF8">
              <w:rPr>
                <w:sz w:val="22"/>
                <w:szCs w:val="22"/>
                <w:lang w:val="en-GB"/>
              </w:rPr>
              <w:t>This use case proposes Ev-as-a-service scenario in relation to zero-touch frameworks.</w:t>
            </w:r>
          </w:p>
        </w:tc>
      </w:tr>
      <w:tr w:rsidR="00BE04CD" w:rsidRPr="00DF1275" w14:paraId="59544F74" w14:textId="77777777" w:rsidTr="008751AF">
        <w:tc>
          <w:tcPr>
            <w:tcW w:w="1230" w:type="pct"/>
          </w:tcPr>
          <w:p w14:paraId="6090E847" w14:textId="77777777" w:rsidR="00BE04CD" w:rsidRPr="00C82CAC" w:rsidRDefault="00BE04CD" w:rsidP="009A0CA4">
            <w:pPr>
              <w:spacing w:before="0"/>
              <w:rPr>
                <w:i/>
                <w:sz w:val="22"/>
                <w:szCs w:val="22"/>
                <w:lang w:val="en-GB"/>
              </w:rPr>
            </w:pPr>
            <w:r w:rsidRPr="00C82CAC">
              <w:rPr>
                <w:i/>
                <w:sz w:val="22"/>
                <w:szCs w:val="22"/>
                <w:lang w:val="en-GB"/>
              </w:rPr>
              <w:t>Notes on use case category</w:t>
            </w:r>
          </w:p>
        </w:tc>
        <w:tc>
          <w:tcPr>
            <w:tcW w:w="3770" w:type="pct"/>
          </w:tcPr>
          <w:p w14:paraId="322BE747" w14:textId="77777777" w:rsidR="00BE04CD" w:rsidRPr="00DF1275" w:rsidRDefault="00BE04CD" w:rsidP="009A0CA4">
            <w:pPr>
              <w:spacing w:before="0"/>
              <w:rPr>
                <w:sz w:val="22"/>
                <w:szCs w:val="22"/>
                <w:lang w:val="en-GB"/>
              </w:rPr>
            </w:pPr>
            <w:r w:rsidRPr="00DF1275">
              <w:rPr>
                <w:sz w:val="22"/>
                <w:szCs w:val="22"/>
                <w:lang w:val="en-GB"/>
              </w:rPr>
              <w:t xml:space="preserve">Cat 2: describes a scenario related to application of autonomous behaviour in the network.  </w:t>
            </w:r>
          </w:p>
        </w:tc>
      </w:tr>
      <w:tr w:rsidR="00BE04CD" w:rsidRPr="00DF1275" w14:paraId="7893CA87" w14:textId="77777777" w:rsidTr="008751AF">
        <w:tc>
          <w:tcPr>
            <w:tcW w:w="1230" w:type="pct"/>
          </w:tcPr>
          <w:p w14:paraId="473BFA6B" w14:textId="77777777" w:rsidR="00BE04CD" w:rsidRPr="00C82CAC" w:rsidRDefault="00BE04CD" w:rsidP="009A0CA4">
            <w:pPr>
              <w:spacing w:before="0"/>
              <w:rPr>
                <w:i/>
                <w:sz w:val="22"/>
                <w:szCs w:val="22"/>
                <w:lang w:val="en-GB"/>
              </w:rPr>
            </w:pPr>
            <w:r w:rsidRPr="00C82CAC">
              <w:rPr>
                <w:i/>
                <w:sz w:val="22"/>
                <w:szCs w:val="22"/>
                <w:lang w:val="en-GB"/>
              </w:rPr>
              <w:t>References</w:t>
            </w:r>
          </w:p>
        </w:tc>
        <w:tc>
          <w:tcPr>
            <w:tcW w:w="3770" w:type="pct"/>
          </w:tcPr>
          <w:p w14:paraId="6302AC2B" w14:textId="77777777" w:rsidR="00BE04CD" w:rsidRPr="00DF1275" w:rsidRDefault="00BE04CD" w:rsidP="009F7332">
            <w:pPr>
              <w:pStyle w:val="Reftext"/>
              <w:ind w:left="0" w:firstLine="0"/>
              <w:rPr>
                <w:sz w:val="22"/>
                <w:szCs w:val="22"/>
              </w:rPr>
            </w:pPr>
            <w:r w:rsidRPr="00DF1275">
              <w:rPr>
                <w:sz w:val="22"/>
                <w:szCs w:val="22"/>
              </w:rPr>
              <w:t>[</w:t>
            </w:r>
            <w:r w:rsidR="00047A15">
              <w:rPr>
                <w:sz w:val="22"/>
                <w:szCs w:val="22"/>
              </w:rPr>
              <w:t>b-</w:t>
            </w:r>
            <w:r w:rsidRPr="00DF1275">
              <w:rPr>
                <w:sz w:val="22"/>
                <w:szCs w:val="22"/>
              </w:rPr>
              <w:t>ETSI GS ZSM 001]</w:t>
            </w:r>
            <w:r w:rsidR="00047A15">
              <w:rPr>
                <w:sz w:val="22"/>
                <w:szCs w:val="22"/>
              </w:rPr>
              <w:t xml:space="preserve">, </w:t>
            </w:r>
            <w:r w:rsidRPr="00DF1275">
              <w:rPr>
                <w:sz w:val="22"/>
                <w:szCs w:val="22"/>
              </w:rPr>
              <w:t>[</w:t>
            </w:r>
            <w:r w:rsidR="00047A15">
              <w:rPr>
                <w:sz w:val="22"/>
                <w:szCs w:val="22"/>
              </w:rPr>
              <w:t>b-</w:t>
            </w:r>
            <w:r w:rsidRPr="00DF1275">
              <w:rPr>
                <w:sz w:val="22"/>
                <w:szCs w:val="22"/>
              </w:rPr>
              <w:t>ETSI GS ZSM 002]</w:t>
            </w:r>
            <w:r w:rsidR="00566AEE">
              <w:rPr>
                <w:sz w:val="22"/>
                <w:szCs w:val="22"/>
              </w:rPr>
              <w:t xml:space="preserve">, </w:t>
            </w:r>
            <w:r w:rsidR="00566AEE" w:rsidRPr="00566AEE">
              <w:rPr>
                <w:sz w:val="22"/>
                <w:szCs w:val="22"/>
              </w:rPr>
              <w:t>[b-ETSI GR ZSM 009-3]</w:t>
            </w:r>
            <w:r w:rsidR="00E667B4">
              <w:rPr>
                <w:sz w:val="22"/>
                <w:szCs w:val="22"/>
              </w:rPr>
              <w:t>, [</w:t>
            </w:r>
            <w:r w:rsidR="00E667B4" w:rsidRPr="00E667B4">
              <w:rPr>
                <w:sz w:val="22"/>
                <w:szCs w:val="22"/>
              </w:rPr>
              <w:t>b-Ciavaglia</w:t>
            </w:r>
            <w:r w:rsidR="00E667B4">
              <w:rPr>
                <w:sz w:val="22"/>
                <w:szCs w:val="22"/>
              </w:rPr>
              <w:t>-1]</w:t>
            </w:r>
            <w:r w:rsidR="009F7332">
              <w:rPr>
                <w:sz w:val="22"/>
                <w:szCs w:val="22"/>
              </w:rPr>
              <w:t xml:space="preserve">, </w:t>
            </w:r>
            <w:r w:rsidRPr="00DF1275">
              <w:rPr>
                <w:sz w:val="22"/>
                <w:szCs w:val="22"/>
              </w:rPr>
              <w:t>[</w:t>
            </w:r>
            <w:r w:rsidR="00696499">
              <w:rPr>
                <w:sz w:val="22"/>
                <w:szCs w:val="22"/>
              </w:rPr>
              <w:t>b-</w:t>
            </w:r>
            <w:r w:rsidRPr="00DF1275">
              <w:rPr>
                <w:sz w:val="22"/>
                <w:szCs w:val="22"/>
              </w:rPr>
              <w:t xml:space="preserve">ETSI </w:t>
            </w:r>
            <w:r w:rsidR="00FF10BB">
              <w:rPr>
                <w:sz w:val="22"/>
                <w:szCs w:val="22"/>
              </w:rPr>
              <w:t xml:space="preserve">GS </w:t>
            </w:r>
            <w:r w:rsidRPr="00DF1275">
              <w:rPr>
                <w:sz w:val="22"/>
                <w:szCs w:val="22"/>
              </w:rPr>
              <w:t>ZSM 013]</w:t>
            </w:r>
            <w:r w:rsidR="009F7332">
              <w:rPr>
                <w:sz w:val="22"/>
                <w:szCs w:val="22"/>
              </w:rPr>
              <w:t xml:space="preserve">, </w:t>
            </w:r>
            <w:r w:rsidRPr="00DF1275">
              <w:rPr>
                <w:sz w:val="22"/>
                <w:szCs w:val="22"/>
              </w:rPr>
              <w:t>[ITU-T Y.3172]</w:t>
            </w:r>
            <w:r w:rsidR="009F7332">
              <w:rPr>
                <w:sz w:val="22"/>
                <w:szCs w:val="22"/>
              </w:rPr>
              <w:t xml:space="preserve">, </w:t>
            </w:r>
            <w:r w:rsidRPr="00DF1275">
              <w:rPr>
                <w:sz w:val="22"/>
                <w:szCs w:val="22"/>
              </w:rPr>
              <w:t>[ITU-T Y.3179]</w:t>
            </w:r>
          </w:p>
        </w:tc>
      </w:tr>
    </w:tbl>
    <w:p w14:paraId="58CDA63C" w14:textId="77777777" w:rsidR="00BE04CD" w:rsidRPr="00DF1275" w:rsidRDefault="00BE04CD" w:rsidP="00A55EC7">
      <w:pPr>
        <w:pStyle w:val="Heading3"/>
      </w:pPr>
      <w:bookmarkStart w:id="302" w:name="_Toc86163179"/>
      <w:bookmarkStart w:id="303" w:name="_Toc86503321"/>
      <w:bookmarkStart w:id="304" w:name="_Toc86503579"/>
      <w:bookmarkStart w:id="305" w:name="_Toc108567753"/>
      <w:r w:rsidRPr="00DF1275">
        <w:t>Use case requirements</w:t>
      </w:r>
      <w:bookmarkEnd w:id="302"/>
      <w:bookmarkEnd w:id="303"/>
      <w:bookmarkEnd w:id="304"/>
      <w:bookmarkEnd w:id="305"/>
    </w:p>
    <w:p w14:paraId="646F3C1D"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1A620917" w14:textId="277FE337" w:rsidR="00BE04CD" w:rsidRPr="00DF1275" w:rsidRDefault="008751AF" w:rsidP="008751AF">
      <w:pPr>
        <w:spacing w:before="0" w:after="160" w:line="256" w:lineRule="auto"/>
        <w:rPr>
          <w:lang w:val="en-GB"/>
        </w:rPr>
      </w:pPr>
      <w:r w:rsidRPr="00DF1275">
        <w:rPr>
          <w:lang w:val="en-GB"/>
        </w:rPr>
        <w:t>●</w:t>
      </w:r>
      <w:r w:rsidRPr="00DF1275">
        <w:rPr>
          <w:lang w:val="en-GB"/>
        </w:rPr>
        <w:tab/>
      </w:r>
      <w:r w:rsidR="00851583">
        <w:rPr>
          <w:lang w:val="en-GB"/>
        </w:rPr>
        <w:t>AN-UC</w:t>
      </w:r>
      <w:r w:rsidR="00E473D8">
        <w:rPr>
          <w:lang w:val="en-GB"/>
        </w:rPr>
        <w:t>026</w:t>
      </w:r>
      <w:r w:rsidR="00FC70DA">
        <w:rPr>
          <w:lang w:val="en-GB"/>
        </w:rPr>
        <w:t>-REQ-</w:t>
      </w:r>
      <w:r w:rsidR="00DF7F40">
        <w:rPr>
          <w:lang w:val="en-GB"/>
        </w:rPr>
        <w:t>001</w:t>
      </w:r>
      <w:r w:rsidR="00BE04CD" w:rsidRPr="00DF1275">
        <w:rPr>
          <w:lang w:val="en-GB"/>
        </w:rPr>
        <w:t xml:space="preserve">: It is critical that evolution function (Ev) in </w:t>
      </w:r>
      <w:r w:rsidR="00FB6D59">
        <w:rPr>
          <w:lang w:val="en-GB"/>
        </w:rPr>
        <w:t>AN</w:t>
      </w:r>
      <w:r w:rsidR="00BE04CD" w:rsidRPr="00DF1275">
        <w:rPr>
          <w:lang w:val="en-GB"/>
        </w:rPr>
        <w:t xml:space="preserve"> analyses the inputs from domain specific closed loops (and other context information in the domain orchestrator) to trigger management (creation, update and delete) of network services, which may in turn participate in the closed loops. </w:t>
      </w:r>
    </w:p>
    <w:p w14:paraId="3E03880E" w14:textId="12824973" w:rsidR="00BE04CD" w:rsidRPr="00DF1275" w:rsidRDefault="00BE04CD" w:rsidP="008751AF">
      <w:pPr>
        <w:spacing w:before="0" w:after="160" w:line="256" w:lineRule="auto"/>
        <w:rPr>
          <w:sz w:val="22"/>
          <w:szCs w:val="18"/>
          <w:lang w:val="en-GB"/>
        </w:rPr>
      </w:pPr>
      <w:r w:rsidRPr="00DF1275">
        <w:rPr>
          <w:sz w:val="22"/>
          <w:szCs w:val="18"/>
          <w:lang w:val="en-GB"/>
        </w:rPr>
        <w:t>NOTE</w:t>
      </w:r>
      <w:r w:rsidR="008751AF" w:rsidRPr="00DF1275">
        <w:rPr>
          <w:sz w:val="22"/>
          <w:szCs w:val="18"/>
          <w:lang w:val="en-GB"/>
        </w:rPr>
        <w:t xml:space="preserve"> </w:t>
      </w:r>
      <w:r w:rsidR="00737DC7">
        <w:rPr>
          <w:sz w:val="22"/>
          <w:szCs w:val="18"/>
          <w:lang w:val="en-GB"/>
        </w:rPr>
        <w:t xml:space="preserve">1 </w:t>
      </w:r>
      <w:r w:rsidR="008751AF" w:rsidRPr="00DF1275">
        <w:rPr>
          <w:sz w:val="22"/>
          <w:szCs w:val="18"/>
          <w:lang w:val="en-GB"/>
        </w:rPr>
        <w:t>–T</w:t>
      </w:r>
      <w:r w:rsidRPr="00DF1275">
        <w:rPr>
          <w:sz w:val="22"/>
          <w:szCs w:val="18"/>
          <w:lang w:val="en-GB"/>
        </w:rPr>
        <w:t>he management (creation, update and delete) of network services, over a number of iterations, may result in evolution.</w:t>
      </w:r>
    </w:p>
    <w:p w14:paraId="28874C9E" w14:textId="703C7976" w:rsidR="00BE04CD" w:rsidRPr="00DF1275" w:rsidRDefault="008751AF" w:rsidP="008751AF">
      <w:pPr>
        <w:spacing w:before="0" w:after="160" w:line="256" w:lineRule="auto"/>
        <w:rPr>
          <w:lang w:val="en-GB"/>
        </w:rPr>
      </w:pPr>
      <w:r w:rsidRPr="00DF1275">
        <w:rPr>
          <w:lang w:val="en-GB"/>
        </w:rPr>
        <w:t>●</w:t>
      </w:r>
      <w:r w:rsidRPr="00DF1275">
        <w:rPr>
          <w:lang w:val="en-GB"/>
        </w:rPr>
        <w:tab/>
      </w:r>
      <w:r w:rsidR="00851583">
        <w:rPr>
          <w:lang w:val="en-GB"/>
        </w:rPr>
        <w:t>AN-UC</w:t>
      </w:r>
      <w:r w:rsidR="00E473D8">
        <w:rPr>
          <w:lang w:val="en-GB"/>
        </w:rPr>
        <w:t>026</w:t>
      </w:r>
      <w:r w:rsidR="00FC70DA">
        <w:rPr>
          <w:lang w:val="en-GB"/>
        </w:rPr>
        <w:t>-REQ-</w:t>
      </w:r>
      <w:r w:rsidR="00DF7F40">
        <w:rPr>
          <w:lang w:val="en-GB"/>
        </w:rPr>
        <w:t>002</w:t>
      </w:r>
      <w:r w:rsidR="00BE04CD" w:rsidRPr="00DF1275">
        <w:rPr>
          <w:lang w:val="en-GB"/>
        </w:rPr>
        <w:t xml:space="preserve">: </w:t>
      </w:r>
      <w:r w:rsidR="009D12E0">
        <w:rPr>
          <w:lang w:val="en-GB"/>
        </w:rPr>
        <w:t>I</w:t>
      </w:r>
      <w:r w:rsidR="00BE04CD" w:rsidRPr="00DF1275">
        <w:rPr>
          <w:lang w:val="en-GB"/>
        </w:rPr>
        <w:t>t is critical that the modifications to network services and applications may be tested and evaluated in an experimental setup and deployed in corresponding domains using the domain orchestrators.</w:t>
      </w:r>
    </w:p>
    <w:p w14:paraId="69930078" w14:textId="75A01B94" w:rsidR="00BE04CD" w:rsidRPr="00DF1275" w:rsidRDefault="00BE04CD" w:rsidP="008751AF">
      <w:pPr>
        <w:spacing w:before="0" w:after="160" w:line="256" w:lineRule="auto"/>
        <w:rPr>
          <w:sz w:val="22"/>
          <w:szCs w:val="18"/>
          <w:lang w:val="en-GB"/>
        </w:rPr>
      </w:pPr>
      <w:r w:rsidRPr="00DF1275">
        <w:rPr>
          <w:sz w:val="22"/>
          <w:szCs w:val="18"/>
          <w:lang w:val="en-GB"/>
        </w:rPr>
        <w:t>NOTE</w:t>
      </w:r>
      <w:r w:rsidR="008751AF" w:rsidRPr="00DF1275">
        <w:rPr>
          <w:sz w:val="22"/>
          <w:szCs w:val="18"/>
          <w:lang w:val="en-GB"/>
        </w:rPr>
        <w:t xml:space="preserve"> </w:t>
      </w:r>
      <w:r w:rsidR="00737DC7">
        <w:rPr>
          <w:sz w:val="22"/>
          <w:szCs w:val="18"/>
          <w:lang w:val="en-GB"/>
        </w:rPr>
        <w:t xml:space="preserve">2 </w:t>
      </w:r>
      <w:r w:rsidR="008751AF" w:rsidRPr="00DF1275">
        <w:rPr>
          <w:sz w:val="22"/>
          <w:szCs w:val="18"/>
          <w:lang w:val="en-GB"/>
        </w:rPr>
        <w:t>–</w:t>
      </w:r>
      <w:r w:rsidR="00737DC7">
        <w:rPr>
          <w:sz w:val="22"/>
          <w:szCs w:val="18"/>
          <w:lang w:val="en-GB"/>
        </w:rPr>
        <w:t xml:space="preserve"> </w:t>
      </w:r>
      <w:r w:rsidR="008751AF" w:rsidRPr="00DF1275">
        <w:rPr>
          <w:sz w:val="22"/>
          <w:szCs w:val="18"/>
          <w:lang w:val="en-GB"/>
        </w:rPr>
        <w:t>E</w:t>
      </w:r>
      <w:r w:rsidRPr="00DF1275">
        <w:rPr>
          <w:sz w:val="22"/>
          <w:szCs w:val="18"/>
          <w:lang w:val="en-GB"/>
        </w:rPr>
        <w:t>xamples of experimental setups used for testing and evaluation of network services and applications are Digital twins, Sandbox, etc.</w:t>
      </w:r>
    </w:p>
    <w:p w14:paraId="4785E8D7" w14:textId="77777777" w:rsidR="00BE04CD" w:rsidRPr="00DF1275" w:rsidRDefault="00BE04CD" w:rsidP="00BE04CD">
      <w:pPr>
        <w:spacing w:before="0" w:after="160" w:line="256" w:lineRule="auto"/>
        <w:rPr>
          <w:u w:val="single"/>
          <w:lang w:val="en-GB"/>
        </w:rPr>
      </w:pPr>
      <w:r w:rsidRPr="00DF1275">
        <w:rPr>
          <w:u w:val="single"/>
          <w:lang w:val="en-GB"/>
        </w:rPr>
        <w:t>Expected requirements</w:t>
      </w:r>
    </w:p>
    <w:p w14:paraId="7742537F" w14:textId="3A13ABC9" w:rsidR="00BE04CD" w:rsidRPr="00DF1275" w:rsidRDefault="008751AF" w:rsidP="008751AF">
      <w:pPr>
        <w:spacing w:before="0" w:after="160" w:line="256" w:lineRule="auto"/>
        <w:rPr>
          <w:lang w:val="en-GB"/>
        </w:rPr>
      </w:pPr>
      <w:r w:rsidRPr="00DF1275">
        <w:rPr>
          <w:lang w:val="en-GB"/>
        </w:rPr>
        <w:t>●</w:t>
      </w:r>
      <w:r w:rsidRPr="00DF1275">
        <w:rPr>
          <w:lang w:val="en-GB"/>
        </w:rPr>
        <w:tab/>
      </w:r>
      <w:r w:rsidR="00851583">
        <w:rPr>
          <w:lang w:val="en-GB"/>
        </w:rPr>
        <w:t>AN-UC</w:t>
      </w:r>
      <w:r w:rsidR="00E473D8">
        <w:rPr>
          <w:lang w:val="en-GB"/>
        </w:rPr>
        <w:t>026</w:t>
      </w:r>
      <w:r w:rsidR="00FC70DA">
        <w:rPr>
          <w:lang w:val="en-GB"/>
        </w:rPr>
        <w:t>-REQ-</w:t>
      </w:r>
      <w:r w:rsidR="00DF7F40">
        <w:rPr>
          <w:lang w:val="en-GB"/>
        </w:rPr>
        <w:t>003</w:t>
      </w:r>
      <w:r w:rsidR="00BE04CD" w:rsidRPr="00DF1275">
        <w:rPr>
          <w:lang w:val="en-GB"/>
        </w:rPr>
        <w:t xml:space="preserve">: </w:t>
      </w:r>
      <w:r w:rsidR="009D12E0">
        <w:rPr>
          <w:lang w:val="en-GB"/>
        </w:rPr>
        <w:t>I</w:t>
      </w:r>
      <w:r w:rsidR="00BE04CD" w:rsidRPr="00DF1275">
        <w:rPr>
          <w:lang w:val="en-GB"/>
        </w:rPr>
        <w:t xml:space="preserve">t is expected that management of network services or applications or VNFs or configurations or AI/ML models is done at runtime in coordination with </w:t>
      </w:r>
      <w:r w:rsidR="00181BD4">
        <w:rPr>
          <w:lang w:val="en-GB"/>
        </w:rPr>
        <w:t>DevOps</w:t>
      </w:r>
      <w:r w:rsidR="00BE04CD" w:rsidRPr="00DF1275">
        <w:rPr>
          <w:lang w:val="en-GB"/>
        </w:rPr>
        <w:t xml:space="preserve"> pipelines.</w:t>
      </w:r>
    </w:p>
    <w:p w14:paraId="468A35B5" w14:textId="1FB20BDF" w:rsidR="00BE04CD" w:rsidRPr="00DF1275" w:rsidRDefault="008751AF" w:rsidP="008751AF">
      <w:pPr>
        <w:spacing w:before="0" w:after="160" w:line="256" w:lineRule="auto"/>
        <w:rPr>
          <w:lang w:val="en-GB"/>
        </w:rPr>
      </w:pPr>
      <w:r w:rsidRPr="00DF1275">
        <w:rPr>
          <w:lang w:val="en-GB"/>
        </w:rPr>
        <w:t>●</w:t>
      </w:r>
      <w:r w:rsidRPr="00DF1275">
        <w:rPr>
          <w:lang w:val="en-GB"/>
        </w:rPr>
        <w:tab/>
      </w:r>
      <w:r w:rsidR="00851583">
        <w:rPr>
          <w:lang w:val="en-GB"/>
        </w:rPr>
        <w:t>AN-UC</w:t>
      </w:r>
      <w:r w:rsidR="00E473D8">
        <w:rPr>
          <w:lang w:val="en-GB"/>
        </w:rPr>
        <w:t>026</w:t>
      </w:r>
      <w:r w:rsidR="00FC70DA">
        <w:rPr>
          <w:lang w:val="en-GB"/>
        </w:rPr>
        <w:t>-REQ-</w:t>
      </w:r>
      <w:r w:rsidR="00DF7F40">
        <w:rPr>
          <w:lang w:val="en-GB"/>
        </w:rPr>
        <w:t>004</w:t>
      </w:r>
      <w:r w:rsidR="00BE04CD" w:rsidRPr="00DF1275">
        <w:rPr>
          <w:lang w:val="en-GB"/>
        </w:rPr>
        <w:t xml:space="preserve">: </w:t>
      </w:r>
      <w:r w:rsidR="009D12E0">
        <w:rPr>
          <w:lang w:val="en-GB"/>
        </w:rPr>
        <w:t>I</w:t>
      </w:r>
      <w:r w:rsidR="00BE04CD" w:rsidRPr="00DF1275">
        <w:rPr>
          <w:lang w:val="en-GB"/>
        </w:rPr>
        <w:t>t is expected that domain specific closed loops allow management of network services or applications or VNFs or configurations or AI/ML models in coordination with AN components.</w:t>
      </w:r>
    </w:p>
    <w:p w14:paraId="3F3B4349" w14:textId="6168861A" w:rsidR="00BE04CD" w:rsidRPr="00DF1275" w:rsidRDefault="00BE04CD" w:rsidP="008751AF">
      <w:pPr>
        <w:spacing w:before="0" w:line="256" w:lineRule="auto"/>
        <w:rPr>
          <w:sz w:val="22"/>
          <w:szCs w:val="18"/>
          <w:lang w:val="en-GB"/>
        </w:rPr>
      </w:pPr>
      <w:r w:rsidRPr="00DF1275">
        <w:rPr>
          <w:sz w:val="22"/>
          <w:szCs w:val="18"/>
          <w:lang w:val="en-GB"/>
        </w:rPr>
        <w:t>NOTE</w:t>
      </w:r>
      <w:r w:rsidR="005E6E7A">
        <w:rPr>
          <w:sz w:val="22"/>
          <w:szCs w:val="18"/>
          <w:lang w:val="en-GB"/>
        </w:rPr>
        <w:t xml:space="preserve"> </w:t>
      </w:r>
      <w:r w:rsidR="00737DC7">
        <w:rPr>
          <w:sz w:val="22"/>
          <w:szCs w:val="18"/>
          <w:lang w:val="en-GB"/>
        </w:rPr>
        <w:t xml:space="preserve">3 </w:t>
      </w:r>
      <w:r w:rsidR="008751AF" w:rsidRPr="00DF1275">
        <w:rPr>
          <w:sz w:val="22"/>
          <w:szCs w:val="18"/>
          <w:lang w:val="en-GB"/>
        </w:rPr>
        <w:t>–</w:t>
      </w:r>
      <w:r w:rsidRPr="00DF1275">
        <w:rPr>
          <w:sz w:val="22"/>
          <w:szCs w:val="18"/>
          <w:lang w:val="en-GB"/>
        </w:rPr>
        <w:t xml:space="preserve"> There can be a spectrum of adaptation changes (levels of “mutation”) of network services: </w:t>
      </w:r>
    </w:p>
    <w:p w14:paraId="5F911BE3" w14:textId="01ED7275" w:rsidR="00BE04CD" w:rsidRPr="00DF1275" w:rsidRDefault="00BE04CD" w:rsidP="008751AF">
      <w:pPr>
        <w:spacing w:before="0" w:line="256" w:lineRule="auto"/>
        <w:rPr>
          <w:sz w:val="22"/>
          <w:szCs w:val="18"/>
          <w:lang w:val="en-GB"/>
        </w:rPr>
      </w:pPr>
      <w:r w:rsidRPr="00DF1275">
        <w:rPr>
          <w:sz w:val="22"/>
          <w:szCs w:val="18"/>
          <w:lang w:val="en-GB"/>
        </w:rPr>
        <w:t xml:space="preserve">a) </w:t>
      </w:r>
      <w:r w:rsidR="009D12E0">
        <w:rPr>
          <w:sz w:val="22"/>
          <w:szCs w:val="18"/>
          <w:lang w:val="en-GB"/>
        </w:rPr>
        <w:t>N</w:t>
      </w:r>
      <w:r w:rsidRPr="00DF1275">
        <w:rPr>
          <w:sz w:val="22"/>
          <w:szCs w:val="18"/>
          <w:lang w:val="en-GB"/>
        </w:rPr>
        <w:t xml:space="preserve">o adaptation at all </w:t>
      </w:r>
    </w:p>
    <w:p w14:paraId="5CE7C188" w14:textId="0D4CB245" w:rsidR="00BE04CD" w:rsidRPr="00DF1275" w:rsidRDefault="00BE04CD" w:rsidP="008751AF">
      <w:pPr>
        <w:spacing w:before="0" w:line="256" w:lineRule="auto"/>
        <w:rPr>
          <w:sz w:val="22"/>
          <w:szCs w:val="18"/>
          <w:lang w:val="en-GB"/>
        </w:rPr>
      </w:pPr>
      <w:r w:rsidRPr="00DF1275">
        <w:rPr>
          <w:sz w:val="22"/>
          <w:szCs w:val="18"/>
          <w:lang w:val="en-GB"/>
        </w:rPr>
        <w:t xml:space="preserve">b) </w:t>
      </w:r>
      <w:r w:rsidR="009D12E0">
        <w:rPr>
          <w:sz w:val="22"/>
          <w:szCs w:val="18"/>
          <w:lang w:val="en-GB"/>
        </w:rPr>
        <w:t>L</w:t>
      </w:r>
      <w:r w:rsidRPr="00DF1275">
        <w:rPr>
          <w:sz w:val="22"/>
          <w:szCs w:val="18"/>
          <w:lang w:val="en-GB"/>
        </w:rPr>
        <w:t>imited adaptation – improves utility over time</w:t>
      </w:r>
    </w:p>
    <w:p w14:paraId="41F87817" w14:textId="525FCAA6" w:rsidR="00BE04CD" w:rsidRPr="00DF1275" w:rsidRDefault="00BE04CD" w:rsidP="008751AF">
      <w:pPr>
        <w:spacing w:before="0" w:line="256" w:lineRule="auto"/>
        <w:rPr>
          <w:sz w:val="22"/>
          <w:szCs w:val="18"/>
          <w:lang w:val="en-GB"/>
        </w:rPr>
      </w:pPr>
      <w:r w:rsidRPr="00DF1275">
        <w:rPr>
          <w:sz w:val="22"/>
          <w:szCs w:val="18"/>
          <w:lang w:val="en-GB"/>
        </w:rPr>
        <w:t xml:space="preserve">c) </w:t>
      </w:r>
      <w:r w:rsidR="009D12E0">
        <w:rPr>
          <w:sz w:val="22"/>
          <w:szCs w:val="18"/>
          <w:lang w:val="en-GB"/>
        </w:rPr>
        <w:t>F</w:t>
      </w:r>
      <w:r w:rsidRPr="00DF1275">
        <w:rPr>
          <w:sz w:val="22"/>
          <w:szCs w:val="18"/>
          <w:lang w:val="en-GB"/>
        </w:rPr>
        <w:t xml:space="preserve">ull-fledged evolution, involving development and injection of new functions. </w:t>
      </w:r>
    </w:p>
    <w:p w14:paraId="7423E398" w14:textId="77777777" w:rsidR="00BE04CD" w:rsidRPr="00DF1275" w:rsidRDefault="00BE04CD" w:rsidP="008751AF">
      <w:pPr>
        <w:spacing w:before="0" w:line="256" w:lineRule="auto"/>
        <w:rPr>
          <w:sz w:val="22"/>
          <w:szCs w:val="18"/>
          <w:lang w:val="en-GB"/>
        </w:rPr>
      </w:pPr>
      <w:r w:rsidRPr="00DF1275">
        <w:rPr>
          <w:sz w:val="22"/>
          <w:szCs w:val="18"/>
          <w:lang w:val="en-GB"/>
        </w:rPr>
        <w:t>The capability of underlying closed loop frameworks may be factor in deciding the level of evolution and adaptation possible in the AN.</w:t>
      </w:r>
    </w:p>
    <w:p w14:paraId="1FDF24DF" w14:textId="77777777" w:rsidR="00BE04CD" w:rsidRPr="00DF1275" w:rsidRDefault="00BE04CD" w:rsidP="00BE04CD">
      <w:pPr>
        <w:spacing w:before="0" w:line="256" w:lineRule="auto"/>
        <w:ind w:left="720"/>
        <w:rPr>
          <w:lang w:val="en-GB"/>
        </w:rPr>
      </w:pPr>
    </w:p>
    <w:p w14:paraId="4E965328" w14:textId="77777777" w:rsidR="00BE04CD" w:rsidRPr="00DF1275" w:rsidRDefault="00BE04CD" w:rsidP="00BE04CD">
      <w:pPr>
        <w:spacing w:before="0" w:after="160" w:line="259" w:lineRule="auto"/>
        <w:rPr>
          <w:u w:val="single"/>
          <w:lang w:val="en-GB"/>
        </w:rPr>
      </w:pPr>
      <w:r w:rsidRPr="00DF1275">
        <w:rPr>
          <w:u w:val="single"/>
          <w:lang w:val="en-GB"/>
        </w:rPr>
        <w:t>Added value requirements</w:t>
      </w:r>
    </w:p>
    <w:p w14:paraId="7800FEB1" w14:textId="3FEE1B03" w:rsidR="00BE04CD" w:rsidRPr="00DF1275" w:rsidRDefault="008751AF" w:rsidP="008751AF">
      <w:pPr>
        <w:spacing w:before="0" w:after="160" w:line="259" w:lineRule="auto"/>
        <w:rPr>
          <w:lang w:val="en-GB"/>
        </w:rPr>
      </w:pPr>
      <w:r w:rsidRPr="00DF1275">
        <w:rPr>
          <w:lang w:val="en-GB"/>
        </w:rPr>
        <w:t>●</w:t>
      </w:r>
      <w:r w:rsidRPr="00DF1275">
        <w:rPr>
          <w:lang w:val="en-GB"/>
        </w:rPr>
        <w:tab/>
      </w:r>
      <w:r w:rsidR="00851583">
        <w:rPr>
          <w:lang w:val="en-GB"/>
        </w:rPr>
        <w:t>AN-UC</w:t>
      </w:r>
      <w:r w:rsidR="00E473D8">
        <w:rPr>
          <w:lang w:val="en-GB"/>
        </w:rPr>
        <w:t>026</w:t>
      </w:r>
      <w:r w:rsidR="00FC70DA">
        <w:rPr>
          <w:lang w:val="en-GB"/>
        </w:rPr>
        <w:t>-REQ-</w:t>
      </w:r>
      <w:r w:rsidR="00DF7F40">
        <w:rPr>
          <w:lang w:val="en-GB"/>
        </w:rPr>
        <w:t>005</w:t>
      </w:r>
      <w:r w:rsidR="00BE04CD" w:rsidRPr="00DF1275">
        <w:rPr>
          <w:lang w:val="en-GB"/>
        </w:rPr>
        <w:t xml:space="preserve">: It is of added value that Ev function in </w:t>
      </w:r>
      <w:r w:rsidR="00FB6D59">
        <w:rPr>
          <w:lang w:val="en-GB"/>
        </w:rPr>
        <w:t>AN</w:t>
      </w:r>
      <w:r w:rsidR="00BE04CD" w:rsidRPr="00DF1275">
        <w:rPr>
          <w:lang w:val="en-GB"/>
        </w:rPr>
        <w:t xml:space="preserve"> act as consumer of mutation functions provided by underlying service management frameworks and in turn provides evolution service to underlying service management frameworks.</w:t>
      </w:r>
    </w:p>
    <w:p w14:paraId="5937D259" w14:textId="2C8F0F0B" w:rsidR="00BE04CD" w:rsidRPr="00DF1275" w:rsidRDefault="00BE04CD" w:rsidP="008751AF">
      <w:pPr>
        <w:spacing w:before="0" w:line="256" w:lineRule="auto"/>
        <w:rPr>
          <w:sz w:val="22"/>
          <w:szCs w:val="18"/>
          <w:lang w:val="en-GB"/>
        </w:rPr>
      </w:pPr>
      <w:r w:rsidRPr="00DF1275">
        <w:rPr>
          <w:sz w:val="22"/>
          <w:szCs w:val="18"/>
          <w:lang w:val="en-GB"/>
        </w:rPr>
        <w:t>NOTE</w:t>
      </w:r>
      <w:r w:rsidR="000228D7">
        <w:rPr>
          <w:sz w:val="22"/>
          <w:szCs w:val="18"/>
          <w:lang w:val="en-GB"/>
        </w:rPr>
        <w:t xml:space="preserve"> </w:t>
      </w:r>
      <w:r w:rsidR="005E6E7A">
        <w:rPr>
          <w:sz w:val="22"/>
          <w:szCs w:val="18"/>
          <w:lang w:val="en-GB"/>
        </w:rPr>
        <w:t xml:space="preserve"> </w:t>
      </w:r>
      <w:r w:rsidR="00737DC7">
        <w:rPr>
          <w:sz w:val="22"/>
          <w:szCs w:val="18"/>
          <w:lang w:val="en-GB"/>
        </w:rPr>
        <w:t xml:space="preserve">4 </w:t>
      </w:r>
      <w:r w:rsidR="008751AF" w:rsidRPr="00DF1275">
        <w:rPr>
          <w:sz w:val="22"/>
          <w:szCs w:val="18"/>
          <w:lang w:val="en-GB"/>
        </w:rPr>
        <w:t>–</w:t>
      </w:r>
      <w:r w:rsidR="00737DC7">
        <w:rPr>
          <w:sz w:val="22"/>
          <w:szCs w:val="18"/>
          <w:lang w:val="en-GB"/>
        </w:rPr>
        <w:t xml:space="preserve"> </w:t>
      </w:r>
      <w:r w:rsidR="008751AF" w:rsidRPr="00DF1275">
        <w:rPr>
          <w:sz w:val="22"/>
          <w:szCs w:val="18"/>
          <w:lang w:val="en-GB"/>
        </w:rPr>
        <w:t>E</w:t>
      </w:r>
      <w:r w:rsidRPr="00DF1275">
        <w:rPr>
          <w:sz w:val="22"/>
          <w:szCs w:val="18"/>
          <w:lang w:val="en-GB"/>
        </w:rPr>
        <w:t>xample of a service management framework is ETSI ZSM [</w:t>
      </w:r>
      <w:r w:rsidR="00A47BDB">
        <w:rPr>
          <w:sz w:val="22"/>
          <w:szCs w:val="18"/>
          <w:lang w:val="en-GB"/>
        </w:rPr>
        <w:t>b-</w:t>
      </w:r>
      <w:r w:rsidRPr="00DF1275">
        <w:rPr>
          <w:sz w:val="22"/>
          <w:szCs w:val="18"/>
          <w:lang w:val="en-GB"/>
        </w:rPr>
        <w:t>ETSI GS ZSM 001].</w:t>
      </w:r>
    </w:p>
    <w:p w14:paraId="4D8D7886" w14:textId="0740E161" w:rsidR="008751AF" w:rsidRPr="00DF1275" w:rsidRDefault="009325C6" w:rsidP="008751AF">
      <w:pPr>
        <w:pStyle w:val="Heading3"/>
      </w:pPr>
      <w:bookmarkStart w:id="306" w:name="_Toc108567754"/>
      <w:r>
        <w:t>Actor interactions and possible components</w:t>
      </w:r>
      <w:bookmarkEnd w:id="306"/>
    </w:p>
    <w:p w14:paraId="47557E80" w14:textId="77777777" w:rsidR="008751AF" w:rsidRPr="00DF1275" w:rsidRDefault="008751AF" w:rsidP="008751AF">
      <w:pPr>
        <w:rPr>
          <w:lang w:val="en-GB" w:eastAsia="ja-JP"/>
        </w:rPr>
      </w:pPr>
      <w:r w:rsidRPr="00DF1275">
        <w:rPr>
          <w:lang w:val="en-GB" w:eastAsia="ja-JP"/>
        </w:rPr>
        <w:t>None.</w:t>
      </w:r>
    </w:p>
    <w:p w14:paraId="35E2DBD4" w14:textId="77777777" w:rsidR="00BE04CD" w:rsidRPr="00DF1275" w:rsidRDefault="00BE04CD" w:rsidP="00A55EC7">
      <w:pPr>
        <w:pStyle w:val="Heading2"/>
      </w:pPr>
      <w:bookmarkStart w:id="307" w:name="_Toc86163180"/>
      <w:bookmarkStart w:id="308" w:name="_Toc86503323"/>
      <w:bookmarkStart w:id="309" w:name="_Toc108567755"/>
      <w:r w:rsidRPr="00DF1275">
        <w:t>Experimentation as a service: Digital twins as platforms for experimentation</w:t>
      </w:r>
      <w:bookmarkEnd w:id="307"/>
      <w:bookmarkEnd w:id="308"/>
      <w:bookmarkEnd w:id="309"/>
    </w:p>
    <w:tbl>
      <w:tblPr>
        <w:tblStyle w:val="TableGrid"/>
        <w:tblW w:w="5000" w:type="pct"/>
        <w:tblLook w:val="04A0" w:firstRow="1" w:lastRow="0" w:firstColumn="1" w:lastColumn="0" w:noHBand="0" w:noVBand="1"/>
      </w:tblPr>
      <w:tblGrid>
        <w:gridCol w:w="2369"/>
        <w:gridCol w:w="7260"/>
      </w:tblGrid>
      <w:tr w:rsidR="00BE04CD" w:rsidRPr="00DF1275" w14:paraId="0C2C9FCD" w14:textId="77777777" w:rsidTr="008751AF">
        <w:tc>
          <w:tcPr>
            <w:tcW w:w="1230" w:type="pct"/>
          </w:tcPr>
          <w:p w14:paraId="5B1819FF" w14:textId="77777777" w:rsidR="00BE04CD" w:rsidRPr="00C82CAC" w:rsidRDefault="00BE04CD" w:rsidP="009A0CA4">
            <w:pPr>
              <w:spacing w:before="0"/>
              <w:rPr>
                <w:i/>
                <w:sz w:val="22"/>
                <w:szCs w:val="22"/>
                <w:lang w:val="en-GB"/>
              </w:rPr>
            </w:pPr>
            <w:r w:rsidRPr="00C82CAC">
              <w:rPr>
                <w:i/>
                <w:sz w:val="22"/>
                <w:szCs w:val="22"/>
                <w:lang w:val="en-GB"/>
              </w:rPr>
              <w:t>Use case id</w:t>
            </w:r>
          </w:p>
        </w:tc>
        <w:tc>
          <w:tcPr>
            <w:tcW w:w="3770" w:type="pct"/>
          </w:tcPr>
          <w:p w14:paraId="46AA3E80" w14:textId="77777777" w:rsidR="00BE04CD" w:rsidRPr="00EA2CF8" w:rsidRDefault="00BE04CD" w:rsidP="009A0CA4">
            <w:pPr>
              <w:spacing w:before="0"/>
              <w:rPr>
                <w:sz w:val="22"/>
                <w:szCs w:val="22"/>
                <w:lang w:val="en-GB"/>
              </w:rPr>
            </w:pPr>
            <w:r w:rsidRPr="00EA2CF8">
              <w:rPr>
                <w:sz w:val="22"/>
                <w:szCs w:val="22"/>
                <w:lang w:val="en-GB"/>
              </w:rPr>
              <w:t>FG-AN-usecase-27</w:t>
            </w:r>
          </w:p>
        </w:tc>
      </w:tr>
      <w:tr w:rsidR="00BE04CD" w:rsidRPr="00DF1275" w14:paraId="0E9498C4" w14:textId="77777777" w:rsidTr="008751AF">
        <w:tc>
          <w:tcPr>
            <w:tcW w:w="1230" w:type="pct"/>
          </w:tcPr>
          <w:p w14:paraId="26FB3325" w14:textId="77777777" w:rsidR="00BE04CD" w:rsidRPr="00C82CAC" w:rsidRDefault="00BE04CD" w:rsidP="009A0CA4">
            <w:pPr>
              <w:spacing w:before="0"/>
              <w:rPr>
                <w:i/>
                <w:sz w:val="22"/>
                <w:szCs w:val="22"/>
                <w:lang w:val="en-GB"/>
              </w:rPr>
            </w:pPr>
            <w:r w:rsidRPr="00C82CAC">
              <w:rPr>
                <w:i/>
                <w:sz w:val="22"/>
                <w:szCs w:val="22"/>
                <w:lang w:val="en-GB"/>
              </w:rPr>
              <w:t>Use case description</w:t>
            </w:r>
          </w:p>
          <w:p w14:paraId="0DE5EAB6" w14:textId="77777777" w:rsidR="00BE04CD" w:rsidRPr="00C82CAC" w:rsidRDefault="00BE04CD" w:rsidP="009A0CA4">
            <w:pPr>
              <w:spacing w:before="0"/>
              <w:rPr>
                <w:i/>
                <w:sz w:val="22"/>
                <w:szCs w:val="22"/>
                <w:lang w:val="en-GB"/>
              </w:rPr>
            </w:pPr>
          </w:p>
        </w:tc>
        <w:tc>
          <w:tcPr>
            <w:tcW w:w="3770" w:type="pct"/>
          </w:tcPr>
          <w:p w14:paraId="4869FA8B" w14:textId="193D9E61" w:rsidR="00BE04CD" w:rsidRPr="00EA2CF8" w:rsidRDefault="00914823" w:rsidP="009A0CA4">
            <w:pPr>
              <w:rPr>
                <w:sz w:val="22"/>
                <w:szCs w:val="22"/>
                <w:lang w:val="en-GB"/>
              </w:rPr>
            </w:pPr>
            <w:r w:rsidRPr="000228D7">
              <w:rPr>
                <w:rFonts w:eastAsia="MS Mincho"/>
              </w:rPr>
              <w:t>[b-FGAN-O-</w:t>
            </w:r>
            <w:r w:rsidRPr="007578CB">
              <w:rPr>
                <w:rFonts w:eastAsia="MS Mincho"/>
              </w:rPr>
              <w:t>013-R1]</w:t>
            </w:r>
            <w:r w:rsidR="00BE04CD" w:rsidRPr="00EA2CF8">
              <w:rPr>
                <w:sz w:val="22"/>
                <w:szCs w:val="22"/>
                <w:lang w:val="en-GB"/>
              </w:rPr>
              <w:t xml:space="preserve"> described a digital twin</w:t>
            </w:r>
            <w:r w:rsidR="00DB286B">
              <w:rPr>
                <w:sz w:val="22"/>
                <w:szCs w:val="22"/>
                <w:lang w:val="en-GB"/>
              </w:rPr>
              <w:t xml:space="preserve"> (DT)</w:t>
            </w:r>
            <w:r w:rsidR="00BE04CD" w:rsidRPr="00EA2CF8">
              <w:rPr>
                <w:sz w:val="22"/>
                <w:szCs w:val="22"/>
                <w:lang w:val="en-GB"/>
              </w:rPr>
              <w:t xml:space="preserve"> as a representation of a physical and/ or logical object. The contribution proposed to build Digital Twins of Computer Network infrastructures. Some examples of the (hypothetical) questions which could be answered using digital twins were listed as: Which is the best network upgrade given a budget? Which is the best link upgrade to accommodate a new customer? </w:t>
            </w:r>
            <w:r w:rsidR="00C12029">
              <w:rPr>
                <w:sz w:val="22"/>
                <w:szCs w:val="22"/>
                <w:lang w:val="en-GB"/>
              </w:rPr>
              <w:t>What is the method to s</w:t>
            </w:r>
            <w:r w:rsidR="00BE04CD" w:rsidRPr="00EA2CF8">
              <w:rPr>
                <w:sz w:val="22"/>
                <w:szCs w:val="22"/>
                <w:lang w:val="en-GB"/>
              </w:rPr>
              <w:t>upport a new customer SLA with the current network capacity? etc.</w:t>
            </w:r>
          </w:p>
          <w:p w14:paraId="24BD89B4" w14:textId="14BDB09F" w:rsidR="00BE04CD" w:rsidRPr="00EA2CF8" w:rsidRDefault="00BE04CD" w:rsidP="009A0CA4">
            <w:pPr>
              <w:rPr>
                <w:sz w:val="22"/>
                <w:szCs w:val="22"/>
                <w:lang w:val="en-GB"/>
              </w:rPr>
            </w:pPr>
            <w:r w:rsidRPr="00EA2CF8">
              <w:rPr>
                <w:sz w:val="22"/>
                <w:szCs w:val="22"/>
                <w:lang w:val="en-GB"/>
              </w:rPr>
              <w:t xml:space="preserve">The impact of digital twins in Network Planning and Upgrading, Troubleshooting and Performance Analysis, What-if Analysis were described in </w:t>
            </w:r>
            <w:r w:rsidR="00914823" w:rsidRPr="00EA2CF8">
              <w:rPr>
                <w:sz w:val="22"/>
                <w:szCs w:val="22"/>
                <w:lang w:val="en-GB"/>
              </w:rPr>
              <w:t xml:space="preserve">[b-FGAN-O-013-R1]. </w:t>
            </w:r>
            <w:r w:rsidRPr="00EA2CF8">
              <w:rPr>
                <w:sz w:val="22"/>
                <w:szCs w:val="22"/>
                <w:lang w:val="en-GB"/>
              </w:rPr>
              <w:t>This makes digital twins a perfect environment for experimentation in the context of autonomous networks.</w:t>
            </w:r>
          </w:p>
          <w:p w14:paraId="165884C0" w14:textId="4839E633" w:rsidR="00BE04CD" w:rsidRPr="00EA2CF8" w:rsidRDefault="00914823" w:rsidP="009A0CA4">
            <w:pPr>
              <w:pStyle w:val="Default"/>
              <w:rPr>
                <w:sz w:val="22"/>
                <w:szCs w:val="22"/>
                <w:lang w:val="en-GB"/>
              </w:rPr>
            </w:pPr>
            <w:r w:rsidRPr="00EA2CF8">
              <w:rPr>
                <w:sz w:val="22"/>
                <w:szCs w:val="22"/>
                <w:lang w:val="en-GB"/>
              </w:rPr>
              <w:t>[b-FGAN-O-013-R1]</w:t>
            </w:r>
            <w:r w:rsidRPr="00EA2CF8" w:rsidDel="00914823">
              <w:rPr>
                <w:sz w:val="22"/>
                <w:szCs w:val="22"/>
                <w:lang w:val="en-GB"/>
              </w:rPr>
              <w:t xml:space="preserve"> </w:t>
            </w:r>
            <w:r w:rsidR="00BE04CD" w:rsidRPr="00EA2CF8">
              <w:rPr>
                <w:sz w:val="22"/>
                <w:szCs w:val="22"/>
                <w:lang w:val="en-GB"/>
              </w:rPr>
              <w:t xml:space="preserve">took the approach of using neural networks (NN) to build digital twins. The approach using </w:t>
            </w:r>
            <w:r w:rsidR="006D4F0B" w:rsidRPr="007578CB">
              <w:rPr>
                <w:sz w:val="22"/>
                <w:szCs w:val="22"/>
                <w:lang w:val="en-GB"/>
              </w:rPr>
              <w:t>graph neural network (</w:t>
            </w:r>
            <w:r w:rsidR="00E63148" w:rsidRPr="00EA2CF8">
              <w:rPr>
                <w:sz w:val="22"/>
                <w:szCs w:val="22"/>
                <w:lang w:val="en-GB"/>
              </w:rPr>
              <w:t>GNN</w:t>
            </w:r>
            <w:r w:rsidR="006D4F0B" w:rsidRPr="007578CB">
              <w:rPr>
                <w:sz w:val="22"/>
                <w:szCs w:val="22"/>
                <w:lang w:val="en-GB"/>
              </w:rPr>
              <w:t>)</w:t>
            </w:r>
            <w:r w:rsidR="00E63148" w:rsidRPr="00EA2CF8">
              <w:rPr>
                <w:sz w:val="22"/>
                <w:szCs w:val="22"/>
                <w:lang w:val="en-GB"/>
              </w:rPr>
              <w:t xml:space="preserve"> [b-Scarselli]</w:t>
            </w:r>
            <w:r w:rsidR="00E63148" w:rsidRPr="00EA2CF8" w:rsidDel="00E63148">
              <w:rPr>
                <w:sz w:val="22"/>
                <w:szCs w:val="22"/>
                <w:lang w:val="en-GB"/>
              </w:rPr>
              <w:t xml:space="preserve"> </w:t>
            </w:r>
            <w:r w:rsidR="00BE04CD" w:rsidRPr="00EA2CF8">
              <w:rPr>
                <w:sz w:val="22"/>
                <w:szCs w:val="22"/>
                <w:lang w:val="en-GB"/>
              </w:rPr>
              <w:t xml:space="preserve">was described. It generalizes to unseen topologies, routings and traffics. Specific example of </w:t>
            </w:r>
            <w:r w:rsidR="007649F9" w:rsidRPr="00EA2CF8">
              <w:rPr>
                <w:sz w:val="22"/>
                <w:szCs w:val="22"/>
                <w:lang w:val="en-GB"/>
              </w:rPr>
              <w:t>Route</w:t>
            </w:r>
            <w:r w:rsidR="00323B87" w:rsidRPr="00EA2CF8">
              <w:rPr>
                <w:sz w:val="22"/>
                <w:szCs w:val="22"/>
                <w:lang w:val="en-GB"/>
              </w:rPr>
              <w:t>N</w:t>
            </w:r>
            <w:r w:rsidR="007649F9" w:rsidRPr="00EA2CF8">
              <w:rPr>
                <w:sz w:val="22"/>
                <w:szCs w:val="22"/>
                <w:lang w:val="en-GB"/>
              </w:rPr>
              <w:t>et</w:t>
            </w:r>
            <w:r w:rsidR="00BE04CD" w:rsidRPr="00EA2CF8">
              <w:rPr>
                <w:sz w:val="22"/>
                <w:szCs w:val="22"/>
                <w:lang w:val="en-GB"/>
              </w:rPr>
              <w:t xml:space="preserve"> </w:t>
            </w:r>
            <w:r w:rsidR="00323B87" w:rsidRPr="00EA2CF8">
              <w:rPr>
                <w:sz w:val="22"/>
                <w:szCs w:val="22"/>
                <w:lang w:val="en-GB" w:eastAsia="en-US"/>
              </w:rPr>
              <w:t>[b-Rusek-2]</w:t>
            </w:r>
            <w:r w:rsidR="00640890" w:rsidRPr="00EA2CF8">
              <w:rPr>
                <w:sz w:val="22"/>
                <w:szCs w:val="22"/>
                <w:lang w:val="en-GB"/>
              </w:rPr>
              <w:t xml:space="preserve"> </w:t>
            </w:r>
            <w:r w:rsidR="00BE04CD" w:rsidRPr="00EA2CF8">
              <w:rPr>
                <w:sz w:val="22"/>
                <w:szCs w:val="22"/>
                <w:lang w:val="en-GB"/>
              </w:rPr>
              <w:t xml:space="preserve">was described. RouteNet can generalize to unseen topologies, routings and traffic matrices. </w:t>
            </w:r>
          </w:p>
          <w:p w14:paraId="5CE982BB" w14:textId="6810C0EB" w:rsidR="00BE04CD" w:rsidRPr="00EA2CF8" w:rsidRDefault="00BE04CD" w:rsidP="009A0CA4">
            <w:pPr>
              <w:pStyle w:val="Default"/>
              <w:spacing w:before="120"/>
              <w:rPr>
                <w:sz w:val="22"/>
                <w:szCs w:val="22"/>
                <w:lang w:val="en-GB"/>
              </w:rPr>
            </w:pPr>
            <w:r w:rsidRPr="00EA2CF8">
              <w:rPr>
                <w:sz w:val="22"/>
                <w:szCs w:val="22"/>
                <w:lang w:val="en-GB"/>
              </w:rPr>
              <w:t xml:space="preserve">DRL+GNN looks as a promising technique for real-time network optimization was introduced in </w:t>
            </w:r>
            <w:r w:rsidR="00914823" w:rsidRPr="00EA2CF8">
              <w:rPr>
                <w:sz w:val="22"/>
                <w:szCs w:val="22"/>
                <w:lang w:val="en-GB"/>
              </w:rPr>
              <w:t>[b-FGAN-O-013-R1]</w:t>
            </w:r>
            <w:r w:rsidR="0069676E">
              <w:rPr>
                <w:sz w:val="22"/>
                <w:szCs w:val="22"/>
                <w:lang w:val="en-GB"/>
              </w:rPr>
              <w:t>.</w:t>
            </w:r>
          </w:p>
          <w:p w14:paraId="054916A1" w14:textId="65C5E417" w:rsidR="00BE04CD" w:rsidRPr="00EA2CF8" w:rsidRDefault="00FB6D59" w:rsidP="009A0CA4">
            <w:pPr>
              <w:rPr>
                <w:color w:val="000000"/>
                <w:sz w:val="22"/>
                <w:szCs w:val="22"/>
                <w:lang w:val="en-GB"/>
              </w:rPr>
            </w:pPr>
            <w:r>
              <w:rPr>
                <w:color w:val="000000"/>
                <w:sz w:val="22"/>
                <w:szCs w:val="22"/>
                <w:lang w:val="en-GB"/>
              </w:rPr>
              <w:t>AN</w:t>
            </w:r>
            <w:r w:rsidR="00BE04CD" w:rsidRPr="00EA2CF8">
              <w:rPr>
                <w:color w:val="000000"/>
                <w:sz w:val="22"/>
                <w:szCs w:val="22"/>
                <w:lang w:val="en-GB"/>
              </w:rPr>
              <w:t xml:space="preserve"> aim</w:t>
            </w:r>
            <w:r w:rsidR="0069676E">
              <w:rPr>
                <w:color w:val="000000"/>
                <w:sz w:val="22"/>
                <w:szCs w:val="22"/>
                <w:lang w:val="en-GB"/>
              </w:rPr>
              <w:t>s</w:t>
            </w:r>
            <w:r w:rsidR="00BE04CD" w:rsidRPr="00EA2CF8">
              <w:rPr>
                <w:color w:val="000000"/>
                <w:sz w:val="22"/>
                <w:szCs w:val="22"/>
                <w:lang w:val="en-GB"/>
              </w:rPr>
              <w:t xml:space="preserve"> to remove the human from the control loop. This poses hard challenges to offer 100% guarantees once the AN products are deployed in networks. In order to achieve mature solutions for autonomous network control, it will be essential for AN vendors to validate in advance that their products will operate successfully in the target customer networks, before they are actually deployed. </w:t>
            </w:r>
          </w:p>
          <w:p w14:paraId="756D97ED" w14:textId="73CC35B2" w:rsidR="00BE04CD" w:rsidRPr="00EA2CF8" w:rsidRDefault="00BE04CD" w:rsidP="00EA2CF8">
            <w:pPr>
              <w:jc w:val="both"/>
              <w:rPr>
                <w:lang w:val="en-GB"/>
              </w:rPr>
            </w:pPr>
            <w:r w:rsidRPr="00EA2CF8">
              <w:rPr>
                <w:sz w:val="22"/>
                <w:szCs w:val="22"/>
                <w:lang w:val="en-GB"/>
              </w:rPr>
              <w:t>A DT can be used to estimate accurately the resulting network performance of an experimentation approach and the effect after applying the actions produced by the AN, thus determining what network scenarios are well-supported by the product. After a comprehensive validation test, the vendor can apply the adaptations to the network.</w:t>
            </w:r>
          </w:p>
          <w:p w14:paraId="6FBDADFF" w14:textId="7C34EAB7" w:rsidR="00BE04CD" w:rsidRPr="00EA2CF8" w:rsidRDefault="00BE04CD" w:rsidP="009A0CA4">
            <w:pPr>
              <w:pStyle w:val="CommentText"/>
              <w:rPr>
                <w:rFonts w:eastAsiaTheme="minorEastAsia"/>
                <w:sz w:val="22"/>
                <w:szCs w:val="22"/>
                <w:lang w:val="en-GB" w:eastAsia="ja-JP"/>
              </w:rPr>
            </w:pPr>
            <w:r w:rsidRPr="00EA2CF8">
              <w:rPr>
                <w:rFonts w:eastAsiaTheme="minorEastAsia"/>
                <w:sz w:val="22"/>
                <w:szCs w:val="22"/>
                <w:lang w:val="en-GB" w:eastAsia="ja-JP"/>
              </w:rPr>
              <w:t>Following are examples of scenarios in this use case:</w:t>
            </w:r>
          </w:p>
          <w:p w14:paraId="6BEABA06" w14:textId="292E378A" w:rsidR="00BE04CD" w:rsidRPr="00EA2CF8" w:rsidRDefault="00BE04CD" w:rsidP="009A0CA4">
            <w:pPr>
              <w:pStyle w:val="CommentText"/>
              <w:rPr>
                <w:rFonts w:eastAsiaTheme="minorEastAsia"/>
                <w:sz w:val="22"/>
                <w:szCs w:val="22"/>
                <w:lang w:val="en-GB" w:eastAsia="ja-JP"/>
              </w:rPr>
            </w:pPr>
            <w:r w:rsidRPr="00EA2CF8">
              <w:rPr>
                <w:rFonts w:eastAsiaTheme="minorEastAsia"/>
                <w:sz w:val="22"/>
                <w:szCs w:val="22"/>
                <w:lang w:val="en-GB" w:eastAsia="ja-JP"/>
              </w:rPr>
              <w:t xml:space="preserve">Scenario-1: </w:t>
            </w:r>
            <w:r w:rsidRPr="00EA2CF8">
              <w:rPr>
                <w:rFonts w:eastAsiaTheme="minorEastAsia"/>
                <w:b/>
                <w:sz w:val="22"/>
                <w:szCs w:val="22"/>
                <w:lang w:val="en-GB" w:eastAsia="ja-JP"/>
              </w:rPr>
              <w:t>preparation of DT:</w:t>
            </w:r>
            <w:r w:rsidRPr="00EA2CF8">
              <w:rPr>
                <w:rFonts w:eastAsiaTheme="minorEastAsia"/>
                <w:sz w:val="22"/>
                <w:szCs w:val="22"/>
                <w:lang w:val="en-GB" w:eastAsia="ja-JP"/>
              </w:rPr>
              <w:t xml:space="preserve"> import network configurations (includ</w:t>
            </w:r>
            <w:r w:rsidR="009D12E0" w:rsidRPr="009D2778">
              <w:rPr>
                <w:rFonts w:eastAsiaTheme="minorEastAsia"/>
                <w:sz w:val="22"/>
                <w:szCs w:val="22"/>
                <w:lang w:val="en-GB" w:eastAsia="ja-JP"/>
              </w:rPr>
              <w:t xml:space="preserve">ing </w:t>
            </w:r>
            <w:r w:rsidRPr="00EA2CF8">
              <w:rPr>
                <w:rFonts w:eastAsiaTheme="minorEastAsia"/>
                <w:sz w:val="22"/>
                <w:szCs w:val="22"/>
                <w:lang w:val="en-GB" w:eastAsia="ja-JP"/>
              </w:rPr>
              <w:t>closed loops) into digital twin. This sets the stage for preparation of simulations in the DT.</w:t>
            </w:r>
          </w:p>
          <w:p w14:paraId="4929D91C" w14:textId="6D15611A" w:rsidR="00BE04CD" w:rsidRPr="00EA2CF8" w:rsidRDefault="00BE04CD" w:rsidP="009A0CA4">
            <w:pPr>
              <w:pStyle w:val="CommentText"/>
              <w:rPr>
                <w:sz w:val="22"/>
                <w:szCs w:val="22"/>
                <w:lang w:val="en-GB"/>
              </w:rPr>
            </w:pPr>
            <w:r w:rsidRPr="00EA2CF8">
              <w:rPr>
                <w:rFonts w:eastAsiaTheme="minorEastAsia"/>
                <w:sz w:val="22"/>
                <w:szCs w:val="22"/>
                <w:lang w:val="en-GB" w:eastAsia="ja-JP"/>
              </w:rPr>
              <w:t xml:space="preserve">Scenario-2: </w:t>
            </w:r>
            <w:r w:rsidRPr="00EA2CF8">
              <w:rPr>
                <w:rFonts w:eastAsiaTheme="minorEastAsia"/>
                <w:b/>
                <w:sz w:val="22"/>
                <w:szCs w:val="22"/>
                <w:lang w:val="en-GB" w:eastAsia="ja-JP"/>
              </w:rPr>
              <w:t>trigger of DT for simulations</w:t>
            </w:r>
            <w:r w:rsidRPr="00EA2CF8">
              <w:rPr>
                <w:rFonts w:eastAsiaTheme="minorEastAsia"/>
                <w:sz w:val="22"/>
                <w:szCs w:val="22"/>
                <w:lang w:val="en-GB" w:eastAsia="ja-JP"/>
              </w:rPr>
              <w:t>: update of network configurations in digital twin (if any, by engineer), followed by simulations in digital twin and generation of asynchronous events. These events are consumed by AN engine and may in turn result in experimental configurations/updates from the AN engine towards the DT. This cycle may continue based on the sequence of simulations and scenarios in the DT. The validation of KPIs in the DT as a result of experimentation and adaptations by the AN engine is an important step.</w:t>
            </w:r>
          </w:p>
          <w:p w14:paraId="3431379E" w14:textId="683B1695" w:rsidR="00BE04CD" w:rsidRPr="00EA2CF8" w:rsidRDefault="00BE04CD" w:rsidP="009A0CA4">
            <w:pPr>
              <w:pStyle w:val="CommentText"/>
              <w:rPr>
                <w:sz w:val="22"/>
                <w:szCs w:val="22"/>
                <w:lang w:val="en-GB"/>
              </w:rPr>
            </w:pPr>
            <w:r w:rsidRPr="00EA2CF8">
              <w:rPr>
                <w:rFonts w:eastAsiaTheme="minorEastAsia"/>
                <w:sz w:val="22"/>
                <w:szCs w:val="22"/>
                <w:lang w:val="en-GB" w:eastAsia="ja-JP"/>
              </w:rPr>
              <w:t xml:space="preserve">Scenario-3: </w:t>
            </w:r>
            <w:r w:rsidRPr="00EA2CF8">
              <w:rPr>
                <w:rFonts w:eastAsiaTheme="minorEastAsia"/>
                <w:b/>
                <w:sz w:val="22"/>
                <w:szCs w:val="22"/>
                <w:lang w:val="en-GB" w:eastAsia="ja-JP"/>
              </w:rPr>
              <w:t>trigger of AN engine by operator</w:t>
            </w:r>
            <w:r w:rsidRPr="00EA2CF8">
              <w:rPr>
                <w:rFonts w:eastAsiaTheme="minorEastAsia"/>
                <w:sz w:val="22"/>
                <w:szCs w:val="22"/>
                <w:lang w:val="en-GB" w:eastAsia="ja-JP"/>
              </w:rPr>
              <w:t>: update of network policy/configurations by engineer, which triggers AN engine to corresponding experiments or configurations towards the digital twin. Experimentation may be configured in the digital twin and corresponding events and KPIs may be used to evaluation the result of the experimentation. This may result in selecting the best possible sequence of actions or adaptations towards the network. The validation of the AN engine actions is an important step here.</w:t>
            </w:r>
          </w:p>
          <w:p w14:paraId="5F2F87B5" w14:textId="77777777" w:rsidR="00BE04CD" w:rsidRPr="00EA2CF8" w:rsidRDefault="00BE04CD" w:rsidP="009A0CA4">
            <w:pPr>
              <w:pStyle w:val="CommentText"/>
              <w:rPr>
                <w:sz w:val="22"/>
                <w:szCs w:val="22"/>
                <w:lang w:val="en-GB"/>
              </w:rPr>
            </w:pPr>
            <w:r w:rsidRPr="00EA2CF8">
              <w:rPr>
                <w:rFonts w:eastAsiaTheme="minorEastAsia"/>
                <w:sz w:val="22"/>
                <w:szCs w:val="22"/>
                <w:lang w:val="en-GB" w:eastAsia="ja-JP"/>
              </w:rPr>
              <w:t xml:space="preserve">Scenario-4: </w:t>
            </w:r>
            <w:r w:rsidRPr="00EA2CF8">
              <w:rPr>
                <w:rFonts w:eastAsiaTheme="minorEastAsia"/>
                <w:b/>
                <w:sz w:val="22"/>
                <w:szCs w:val="22"/>
                <w:lang w:val="en-GB" w:eastAsia="ja-JP"/>
              </w:rPr>
              <w:t>trigger based on evolution</w:t>
            </w:r>
            <w:r w:rsidRPr="00EA2CF8">
              <w:rPr>
                <w:rFonts w:eastAsiaTheme="minorEastAsia"/>
                <w:sz w:val="22"/>
                <w:szCs w:val="22"/>
                <w:lang w:val="en-GB" w:eastAsia="ja-JP"/>
              </w:rPr>
              <w:t>: Other triggers for experiments in AN engine may include inputs from evolution functionality. Experimentation and evaluation of actions or adaptations towards the network are same as above.</w:t>
            </w:r>
          </w:p>
          <w:p w14:paraId="3D760664" w14:textId="77777777" w:rsidR="00BE04CD" w:rsidRPr="00EA2CF8" w:rsidRDefault="00BE04CD" w:rsidP="009A0CA4">
            <w:pPr>
              <w:spacing w:before="0"/>
              <w:rPr>
                <w:sz w:val="22"/>
                <w:szCs w:val="22"/>
                <w:lang w:val="en-GB"/>
              </w:rPr>
            </w:pPr>
          </w:p>
          <w:p w14:paraId="73E009C9" w14:textId="77777777" w:rsidR="00BE04CD" w:rsidRPr="00EA2CF8" w:rsidRDefault="00BE04CD" w:rsidP="009A0CA4">
            <w:pPr>
              <w:spacing w:before="0"/>
              <w:rPr>
                <w:sz w:val="22"/>
                <w:szCs w:val="22"/>
                <w:lang w:val="en-GB"/>
              </w:rPr>
            </w:pPr>
            <w:r w:rsidRPr="00EA2CF8">
              <w:rPr>
                <w:sz w:val="22"/>
                <w:szCs w:val="22"/>
                <w:lang w:val="en-GB"/>
              </w:rPr>
              <w:t>Following are related steps in this use case scenario:</w:t>
            </w:r>
          </w:p>
          <w:p w14:paraId="74E44D97" w14:textId="77777777" w:rsidR="00BE04CD" w:rsidRPr="00EA2CF8" w:rsidRDefault="00BE04CD" w:rsidP="009A0CA4">
            <w:pPr>
              <w:spacing w:before="0"/>
              <w:rPr>
                <w:sz w:val="22"/>
                <w:szCs w:val="22"/>
                <w:lang w:val="en-GB"/>
              </w:rPr>
            </w:pPr>
            <w:r w:rsidRPr="00EA2CF8">
              <w:rPr>
                <w:sz w:val="22"/>
                <w:szCs w:val="22"/>
                <w:lang w:val="en-GB"/>
              </w:rPr>
              <w:t>1. Import environment into DT, trigger simulations in DT and validate the results, especially the use case specific closed loops.</w:t>
            </w:r>
          </w:p>
          <w:p w14:paraId="75819782" w14:textId="77777777" w:rsidR="00BE04CD" w:rsidRPr="00EA2CF8" w:rsidRDefault="00BE04CD" w:rsidP="009A0CA4">
            <w:pPr>
              <w:spacing w:before="0"/>
              <w:rPr>
                <w:sz w:val="22"/>
                <w:szCs w:val="22"/>
                <w:lang w:val="en-GB"/>
              </w:rPr>
            </w:pPr>
            <w:r w:rsidRPr="00EA2CF8">
              <w:rPr>
                <w:sz w:val="22"/>
                <w:szCs w:val="22"/>
                <w:lang w:val="en-GB"/>
              </w:rPr>
              <w:t>2. AN-triggered experiments and adaptations are tested using corresponding simulator settings in DT and evaluating the impact in simulations.</w:t>
            </w:r>
          </w:p>
          <w:p w14:paraId="079E4799" w14:textId="77777777" w:rsidR="00BE04CD" w:rsidRPr="00EA2CF8" w:rsidRDefault="00BE04CD" w:rsidP="009A0CA4">
            <w:pPr>
              <w:spacing w:before="0"/>
              <w:rPr>
                <w:sz w:val="22"/>
                <w:szCs w:val="22"/>
                <w:lang w:val="en-GB"/>
              </w:rPr>
            </w:pPr>
            <w:r w:rsidRPr="00EA2CF8">
              <w:rPr>
                <w:sz w:val="22"/>
                <w:szCs w:val="22"/>
                <w:lang w:val="en-GB"/>
              </w:rPr>
              <w:t xml:space="preserve">Describe the relation with autonomous behaviour (if any). </w:t>
            </w:r>
          </w:p>
          <w:p w14:paraId="5E2D6550" w14:textId="77777777" w:rsidR="00BE04CD" w:rsidRPr="00EA2CF8" w:rsidRDefault="00BE04CD" w:rsidP="00B81DB1">
            <w:pPr>
              <w:pStyle w:val="ListParagraph"/>
              <w:numPr>
                <w:ilvl w:val="0"/>
                <w:numId w:val="21"/>
              </w:numPr>
              <w:spacing w:before="0"/>
              <w:rPr>
                <w:sz w:val="22"/>
                <w:szCs w:val="22"/>
                <w:lang w:val="en-GB"/>
              </w:rPr>
            </w:pPr>
            <w:r w:rsidRPr="00EA2CF8">
              <w:rPr>
                <w:sz w:val="22"/>
                <w:szCs w:val="22"/>
                <w:lang w:val="en-GB"/>
              </w:rPr>
              <w:t>this use case is related to the concept of experimentation.</w:t>
            </w:r>
          </w:p>
        </w:tc>
      </w:tr>
      <w:tr w:rsidR="00BE04CD" w:rsidRPr="00DF1275" w14:paraId="66B7D8E2" w14:textId="77777777" w:rsidTr="008751AF">
        <w:tc>
          <w:tcPr>
            <w:tcW w:w="1230" w:type="pct"/>
          </w:tcPr>
          <w:p w14:paraId="75B53D7D" w14:textId="77777777" w:rsidR="00BE04CD" w:rsidRPr="00C82CAC" w:rsidRDefault="00BE04CD" w:rsidP="009A0CA4">
            <w:pPr>
              <w:spacing w:before="0"/>
              <w:rPr>
                <w:i/>
                <w:sz w:val="22"/>
                <w:szCs w:val="22"/>
                <w:lang w:val="en-GB"/>
              </w:rPr>
            </w:pPr>
            <w:r w:rsidRPr="00C82CAC">
              <w:rPr>
                <w:i/>
                <w:sz w:val="22"/>
                <w:szCs w:val="22"/>
                <w:lang w:val="en-GB"/>
              </w:rPr>
              <w:t>Notes on use case category</w:t>
            </w:r>
          </w:p>
        </w:tc>
        <w:tc>
          <w:tcPr>
            <w:tcW w:w="3770" w:type="pct"/>
          </w:tcPr>
          <w:p w14:paraId="4504DDA5" w14:textId="77777777" w:rsidR="00BE04CD" w:rsidRPr="00EA2CF8" w:rsidRDefault="00BE04CD" w:rsidP="009A0CA4">
            <w:pPr>
              <w:spacing w:before="0"/>
              <w:rPr>
                <w:sz w:val="22"/>
                <w:szCs w:val="22"/>
                <w:lang w:val="en-GB"/>
              </w:rPr>
            </w:pPr>
            <w:r w:rsidRPr="00EA2CF8">
              <w:rPr>
                <w:sz w:val="22"/>
                <w:szCs w:val="22"/>
                <w:lang w:val="en-GB"/>
              </w:rPr>
              <w:t xml:space="preserve">Cat 2: describes a scenario related to application of autonomous behaviour in the network.  </w:t>
            </w:r>
          </w:p>
        </w:tc>
      </w:tr>
      <w:tr w:rsidR="00BE04CD" w:rsidRPr="00DF1275" w14:paraId="30F7E1D0" w14:textId="77777777" w:rsidTr="008751AF">
        <w:tc>
          <w:tcPr>
            <w:tcW w:w="1230" w:type="pct"/>
          </w:tcPr>
          <w:p w14:paraId="1EE0A307" w14:textId="77777777" w:rsidR="00BE04CD" w:rsidRPr="00C82CAC" w:rsidRDefault="00BE04CD" w:rsidP="009A0CA4">
            <w:pPr>
              <w:spacing w:before="0"/>
              <w:rPr>
                <w:i/>
                <w:sz w:val="22"/>
                <w:szCs w:val="22"/>
                <w:lang w:val="en-GB"/>
              </w:rPr>
            </w:pPr>
            <w:r w:rsidRPr="00C82CAC">
              <w:rPr>
                <w:i/>
                <w:sz w:val="22"/>
                <w:szCs w:val="22"/>
                <w:lang w:val="en-GB"/>
              </w:rPr>
              <w:t>References</w:t>
            </w:r>
          </w:p>
        </w:tc>
        <w:tc>
          <w:tcPr>
            <w:tcW w:w="3770" w:type="pct"/>
          </w:tcPr>
          <w:p w14:paraId="2ADB0FBF" w14:textId="67A9EC21" w:rsidR="00BE04CD" w:rsidRPr="00EA2CF8" w:rsidRDefault="003E7A66" w:rsidP="003E7A66">
            <w:pPr>
              <w:spacing w:before="0"/>
              <w:rPr>
                <w:sz w:val="22"/>
                <w:szCs w:val="22"/>
                <w:lang w:val="en-GB"/>
              </w:rPr>
            </w:pPr>
            <w:r w:rsidRPr="00EA2CF8">
              <w:rPr>
                <w:sz w:val="22"/>
                <w:szCs w:val="22"/>
                <w:lang w:val="en-GB" w:eastAsia="en-US"/>
              </w:rPr>
              <w:t>[b-Rusek</w:t>
            </w:r>
            <w:r w:rsidR="00323B87" w:rsidRPr="00EA2CF8">
              <w:rPr>
                <w:sz w:val="22"/>
                <w:szCs w:val="22"/>
                <w:lang w:val="en-GB" w:eastAsia="en-US"/>
              </w:rPr>
              <w:t>-1</w:t>
            </w:r>
            <w:r w:rsidRPr="00EA2CF8">
              <w:rPr>
                <w:sz w:val="22"/>
                <w:szCs w:val="22"/>
                <w:lang w:val="en-GB" w:eastAsia="en-US"/>
              </w:rPr>
              <w:t>],</w:t>
            </w:r>
            <w:r w:rsidR="00323B87" w:rsidRPr="00EA2CF8">
              <w:rPr>
                <w:sz w:val="22"/>
                <w:szCs w:val="22"/>
                <w:lang w:val="en-GB" w:eastAsia="en-US"/>
              </w:rPr>
              <w:t xml:space="preserve"> [b-Rusek-2],</w:t>
            </w:r>
            <w:r w:rsidRPr="00EA2CF8">
              <w:rPr>
                <w:sz w:val="22"/>
                <w:szCs w:val="22"/>
                <w:lang w:val="en-GB" w:eastAsia="en-US"/>
              </w:rPr>
              <w:t xml:space="preserve"> [b-Almasan]</w:t>
            </w:r>
            <w:r w:rsidR="000228D7">
              <w:rPr>
                <w:sz w:val="22"/>
                <w:szCs w:val="22"/>
                <w:lang w:val="en-GB" w:eastAsia="en-US"/>
              </w:rPr>
              <w:t xml:space="preserve">, </w:t>
            </w:r>
            <w:r w:rsidR="000228D7" w:rsidRPr="00836E33">
              <w:rPr>
                <w:sz w:val="22"/>
                <w:szCs w:val="22"/>
                <w:lang w:val="en-GB"/>
              </w:rPr>
              <w:t>[b-FGAN-O-013-R1]</w:t>
            </w:r>
          </w:p>
        </w:tc>
      </w:tr>
    </w:tbl>
    <w:p w14:paraId="309EB0B8" w14:textId="77777777" w:rsidR="00BE04CD" w:rsidRPr="00DF1275" w:rsidRDefault="00BE04CD" w:rsidP="00A55EC7">
      <w:pPr>
        <w:pStyle w:val="Heading3"/>
      </w:pPr>
      <w:bookmarkStart w:id="310" w:name="_Toc86163181"/>
      <w:bookmarkStart w:id="311" w:name="_Toc86503324"/>
      <w:bookmarkStart w:id="312" w:name="_Toc86503582"/>
      <w:bookmarkStart w:id="313" w:name="_Toc108567756"/>
      <w:r w:rsidRPr="00DF1275">
        <w:t>Use case requirements</w:t>
      </w:r>
      <w:bookmarkEnd w:id="310"/>
      <w:bookmarkEnd w:id="311"/>
      <w:bookmarkEnd w:id="312"/>
      <w:bookmarkEnd w:id="313"/>
    </w:p>
    <w:p w14:paraId="52EE599C"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1CF09C8D" w14:textId="77777777" w:rsidR="00BE04CD" w:rsidRPr="00DF1275" w:rsidRDefault="008751AF" w:rsidP="008751AF">
      <w:pPr>
        <w:spacing w:before="0"/>
        <w:rPr>
          <w:lang w:val="en-GB"/>
        </w:rPr>
      </w:pPr>
      <w:r w:rsidRPr="00DF1275">
        <w:rPr>
          <w:lang w:val="en-GB"/>
        </w:rPr>
        <w:t>●</w:t>
      </w:r>
      <w:r w:rsidRPr="00DF1275">
        <w:rPr>
          <w:lang w:val="en-GB"/>
        </w:rPr>
        <w:tab/>
      </w:r>
      <w:r w:rsidR="00851583">
        <w:rPr>
          <w:lang w:val="en-GB"/>
        </w:rPr>
        <w:t>AN-UC</w:t>
      </w:r>
      <w:r w:rsidR="00E473D8">
        <w:rPr>
          <w:lang w:val="en-GB"/>
        </w:rPr>
        <w:t>027</w:t>
      </w:r>
      <w:r w:rsidR="00FC70DA">
        <w:rPr>
          <w:lang w:val="en-GB"/>
        </w:rPr>
        <w:t>-REQ-</w:t>
      </w:r>
      <w:r w:rsidR="00DF7F40">
        <w:rPr>
          <w:lang w:val="en-GB"/>
        </w:rPr>
        <w:t>001</w:t>
      </w:r>
      <w:r w:rsidR="00BE04CD" w:rsidRPr="00DF1275">
        <w:rPr>
          <w:lang w:val="en-GB"/>
        </w:rPr>
        <w:t>: It is critical that AN enable import of simulation environment into DT, trigger simulations in DT and validate the results, especially the use case specific closed loops.</w:t>
      </w:r>
    </w:p>
    <w:p w14:paraId="55B28FC2" w14:textId="77777777" w:rsidR="00BE04CD" w:rsidRPr="00DF1275" w:rsidRDefault="00BE04CD" w:rsidP="008751AF">
      <w:pPr>
        <w:spacing w:before="0"/>
        <w:rPr>
          <w:lang w:val="en-GB"/>
        </w:rPr>
      </w:pPr>
    </w:p>
    <w:p w14:paraId="3E41EAB5" w14:textId="77777777" w:rsidR="00BE04CD" w:rsidRPr="00DF1275" w:rsidRDefault="008751AF" w:rsidP="008751AF">
      <w:pPr>
        <w:spacing w:before="0"/>
        <w:rPr>
          <w:lang w:val="en-GB"/>
        </w:rPr>
      </w:pPr>
      <w:r w:rsidRPr="00DF1275">
        <w:rPr>
          <w:lang w:val="en-GB"/>
        </w:rPr>
        <w:t>●</w:t>
      </w:r>
      <w:r w:rsidRPr="00DF1275">
        <w:rPr>
          <w:lang w:val="en-GB"/>
        </w:rPr>
        <w:tab/>
      </w:r>
      <w:r w:rsidR="00851583">
        <w:rPr>
          <w:lang w:val="en-GB"/>
        </w:rPr>
        <w:t>AN-UC</w:t>
      </w:r>
      <w:r w:rsidR="00E473D8">
        <w:rPr>
          <w:lang w:val="en-GB"/>
        </w:rPr>
        <w:t>027</w:t>
      </w:r>
      <w:r w:rsidR="00FC70DA">
        <w:rPr>
          <w:lang w:val="en-GB"/>
        </w:rPr>
        <w:t>-REQ-</w:t>
      </w:r>
      <w:r w:rsidR="00DF7F40">
        <w:rPr>
          <w:lang w:val="en-GB"/>
        </w:rPr>
        <w:t>002</w:t>
      </w:r>
      <w:r w:rsidR="00BE04CD" w:rsidRPr="00DF1275">
        <w:rPr>
          <w:lang w:val="en-GB"/>
        </w:rPr>
        <w:t>: It is critical that AN-triggered experiments and adaptations are tested using corresponding simulator settings in DT and the impact in simulated environment is evaluated.</w:t>
      </w:r>
    </w:p>
    <w:p w14:paraId="01D5E472" w14:textId="3DDE40F3" w:rsidR="00BE04CD" w:rsidRPr="00DF1275" w:rsidRDefault="009325C6" w:rsidP="00A55EC7">
      <w:pPr>
        <w:pStyle w:val="Heading3"/>
      </w:pPr>
      <w:bookmarkStart w:id="314" w:name="_Toc108567757"/>
      <w:r>
        <w:t>Actor interactions and possible components</w:t>
      </w:r>
      <w:bookmarkEnd w:id="314"/>
    </w:p>
    <w:p w14:paraId="05A98FDB" w14:textId="77777777" w:rsidR="00BE04CD" w:rsidRPr="00DF1275" w:rsidRDefault="00BE04CD" w:rsidP="00BE04CD">
      <w:pPr>
        <w:spacing w:before="0"/>
        <w:rPr>
          <w:lang w:val="en-GB"/>
        </w:rPr>
      </w:pPr>
    </w:p>
    <w:p w14:paraId="55007F01" w14:textId="77777777" w:rsidR="008751AF" w:rsidRPr="00DF1275" w:rsidRDefault="00BE04CD" w:rsidP="008751AF">
      <w:pPr>
        <w:keepNext/>
        <w:spacing w:before="0"/>
        <w:jc w:val="center"/>
        <w:rPr>
          <w:lang w:val="en-GB"/>
        </w:rPr>
      </w:pPr>
      <w:r w:rsidRPr="00DF1275">
        <w:rPr>
          <w:noProof/>
          <w:lang w:eastAsia="en-US" w:bidi="hi-IN"/>
        </w:rPr>
        <w:drawing>
          <wp:inline distT="0" distB="0" distL="0" distR="0" wp14:anchorId="57228134" wp14:editId="3AF048AD">
            <wp:extent cx="5185562" cy="2784194"/>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5185562" cy="2784194"/>
                    </a:xfrm>
                    <a:prstGeom prst="rect">
                      <a:avLst/>
                    </a:prstGeom>
                    <a:noFill/>
                    <a:ln w="9525">
                      <a:noFill/>
                      <a:miter lim="800000"/>
                      <a:headEnd/>
                      <a:tailEnd/>
                    </a:ln>
                  </pic:spPr>
                </pic:pic>
              </a:graphicData>
            </a:graphic>
          </wp:inline>
        </w:drawing>
      </w:r>
    </w:p>
    <w:p w14:paraId="0F152DE9" w14:textId="59ED3B6C" w:rsidR="00BE04CD" w:rsidRDefault="008751AF" w:rsidP="008751AF">
      <w:pPr>
        <w:pStyle w:val="Caption"/>
      </w:pPr>
      <w:r w:rsidRPr="00DF1275">
        <w:t xml:space="preserve">Figure </w:t>
      </w:r>
      <w:r w:rsidR="00AA76B9">
        <w:t>18</w:t>
      </w:r>
      <w:r w:rsidRPr="00DF1275">
        <w:t>:</w:t>
      </w:r>
      <w:r w:rsidR="000228D7">
        <w:t xml:space="preserve"> </w:t>
      </w:r>
      <w:r w:rsidR="006C5495">
        <w:t>P</w:t>
      </w:r>
      <w:r w:rsidR="00DD7218">
        <w:t>ossible components</w:t>
      </w:r>
      <w:r w:rsidR="00202788">
        <w:t xml:space="preserve"> for </w:t>
      </w:r>
      <w:r w:rsidR="007578CB">
        <w:t>e</w:t>
      </w:r>
      <w:r w:rsidR="00E37222" w:rsidRPr="00DF1275">
        <w:t>xperimentation as a service</w:t>
      </w:r>
    </w:p>
    <w:p w14:paraId="28E2340D" w14:textId="211B11EF" w:rsidR="00DD7218" w:rsidRDefault="00DD7218" w:rsidP="00DD7218">
      <w:pPr>
        <w:rPr>
          <w:lang w:val="en-GB" w:eastAsia="en-US"/>
        </w:rPr>
      </w:pPr>
    </w:p>
    <w:p w14:paraId="268BCC47" w14:textId="7D0D7F6A" w:rsidR="00DD7218" w:rsidRDefault="00202788" w:rsidP="00DD7218">
      <w:pPr>
        <w:rPr>
          <w:lang w:val="en-GB" w:eastAsia="en-US"/>
        </w:rPr>
      </w:pPr>
      <w:r w:rsidRPr="00202788">
        <w:rPr>
          <w:lang w:val="en-GB" w:eastAsia="en-US"/>
        </w:rPr>
        <w:t xml:space="preserve">Possible key components involved </w:t>
      </w:r>
      <w:r w:rsidR="00DD7218" w:rsidRPr="00DD7218">
        <w:rPr>
          <w:lang w:val="en-GB" w:eastAsia="en-US"/>
        </w:rPr>
        <w:t>(figure 1</w:t>
      </w:r>
      <w:r w:rsidR="00AA76B9">
        <w:rPr>
          <w:lang w:val="en-GB" w:eastAsia="en-US"/>
        </w:rPr>
        <w:t>8</w:t>
      </w:r>
      <w:r w:rsidR="00DD7218" w:rsidRPr="00DD7218">
        <w:rPr>
          <w:lang w:val="en-GB" w:eastAsia="en-US"/>
        </w:rPr>
        <w:t>):</w:t>
      </w:r>
    </w:p>
    <w:p w14:paraId="1FD1C97B" w14:textId="09DDF5E7" w:rsidR="00DD7218" w:rsidRPr="00737DC7" w:rsidRDefault="00DD7218" w:rsidP="00EA2CF8">
      <w:pPr>
        <w:pStyle w:val="ListParagraph"/>
        <w:numPr>
          <w:ilvl w:val="0"/>
          <w:numId w:val="59"/>
        </w:numPr>
        <w:rPr>
          <w:lang w:val="en-GB" w:eastAsia="en-US"/>
        </w:rPr>
      </w:pPr>
      <w:r w:rsidRPr="00737DC7">
        <w:rPr>
          <w:lang w:val="en-GB" w:eastAsia="en-US"/>
        </w:rPr>
        <w:t xml:space="preserve">Experimentation manager: </w:t>
      </w:r>
      <w:r w:rsidR="009D12E0">
        <w:rPr>
          <w:lang w:val="en-GB" w:eastAsia="en-US"/>
        </w:rPr>
        <w:t>T</w:t>
      </w:r>
      <w:r w:rsidRPr="00737DC7">
        <w:rPr>
          <w:lang w:val="en-GB" w:eastAsia="en-US"/>
        </w:rPr>
        <w:t>his is a component which manages the experimentation stage of controllers, including testing and verification.</w:t>
      </w:r>
    </w:p>
    <w:p w14:paraId="7ECAA5B1" w14:textId="232F6414" w:rsidR="00202788" w:rsidRPr="00737DC7" w:rsidRDefault="00202788" w:rsidP="00EA2CF8">
      <w:pPr>
        <w:pStyle w:val="ListParagraph"/>
        <w:numPr>
          <w:ilvl w:val="0"/>
          <w:numId w:val="59"/>
        </w:numPr>
        <w:rPr>
          <w:lang w:val="en-GB" w:eastAsia="en-US"/>
        </w:rPr>
      </w:pPr>
      <w:r w:rsidRPr="00737DC7">
        <w:rPr>
          <w:lang w:val="en-GB" w:eastAsia="en-US"/>
        </w:rPr>
        <w:t xml:space="preserve">DT platform: </w:t>
      </w:r>
      <w:r w:rsidR="009D12E0">
        <w:rPr>
          <w:lang w:val="en-GB" w:eastAsia="en-US"/>
        </w:rPr>
        <w:t>T</w:t>
      </w:r>
      <w:r w:rsidRPr="00737DC7">
        <w:rPr>
          <w:lang w:val="en-GB" w:eastAsia="en-US"/>
        </w:rPr>
        <w:t xml:space="preserve">his component provides </w:t>
      </w:r>
      <w:r w:rsidR="003664D2" w:rsidRPr="00737DC7">
        <w:rPr>
          <w:lang w:val="en-GB" w:eastAsia="en-US"/>
        </w:rPr>
        <w:t>a</w:t>
      </w:r>
      <w:r w:rsidRPr="00737DC7">
        <w:rPr>
          <w:lang w:val="en-GB" w:eastAsia="en-US"/>
        </w:rPr>
        <w:t xml:space="preserve"> Digital Twin platform that allows testing and verification of controllers.</w:t>
      </w:r>
    </w:p>
    <w:p w14:paraId="16D7E2E3" w14:textId="6C1F1FD7" w:rsidR="00202788" w:rsidRPr="006853CF" w:rsidRDefault="00202788" w:rsidP="00EA2CF8">
      <w:pPr>
        <w:pStyle w:val="ListParagraph"/>
        <w:numPr>
          <w:ilvl w:val="0"/>
          <w:numId w:val="59"/>
        </w:numPr>
      </w:pPr>
      <w:r w:rsidRPr="00EA2CF8">
        <w:rPr>
          <w:lang w:val="en-GB" w:eastAsia="en-US"/>
        </w:rPr>
        <w:t xml:space="preserve">Controller Repo: </w:t>
      </w:r>
      <w:r w:rsidR="009D12E0">
        <w:rPr>
          <w:lang w:val="en-GB" w:eastAsia="en-US"/>
        </w:rPr>
        <w:t>T</w:t>
      </w:r>
      <w:r w:rsidRPr="00EA2CF8">
        <w:rPr>
          <w:lang w:val="en-GB" w:eastAsia="en-US"/>
        </w:rPr>
        <w:t>his component provides a repository of controllers.</w:t>
      </w:r>
    </w:p>
    <w:p w14:paraId="3A8F050F" w14:textId="77777777" w:rsidR="00BE04CD" w:rsidRDefault="00BE04CD" w:rsidP="00A55EC7">
      <w:pPr>
        <w:pStyle w:val="Heading2"/>
      </w:pPr>
      <w:bookmarkStart w:id="315" w:name="_Toc86163183"/>
      <w:bookmarkStart w:id="316" w:name="_Toc86503326"/>
      <w:bookmarkStart w:id="317" w:name="_Toc108567758"/>
      <w:r w:rsidRPr="00DF1275">
        <w:t>Evolution from scenario-specific, explicit-coordination to coordination-free interoperability (achieved using data-driven approaches)</w:t>
      </w:r>
      <w:bookmarkEnd w:id="315"/>
      <w:bookmarkEnd w:id="316"/>
      <w:bookmarkEnd w:id="317"/>
    </w:p>
    <w:p w14:paraId="1BC1D9E2" w14:textId="77777777" w:rsidR="001755BB" w:rsidRPr="001755BB" w:rsidRDefault="001755BB" w:rsidP="001755BB">
      <w:pPr>
        <w:rPr>
          <w:lang w:val="en-GB" w:eastAsia="ja-JP"/>
        </w:rPr>
      </w:pPr>
    </w:p>
    <w:tbl>
      <w:tblPr>
        <w:tblStyle w:val="TableGrid"/>
        <w:tblW w:w="5000" w:type="pct"/>
        <w:tblLook w:val="04A0" w:firstRow="1" w:lastRow="0" w:firstColumn="1" w:lastColumn="0" w:noHBand="0" w:noVBand="1"/>
      </w:tblPr>
      <w:tblGrid>
        <w:gridCol w:w="2369"/>
        <w:gridCol w:w="7260"/>
      </w:tblGrid>
      <w:tr w:rsidR="00BE04CD" w:rsidRPr="00DF1275" w14:paraId="20B602CB" w14:textId="77777777" w:rsidTr="008751AF">
        <w:tc>
          <w:tcPr>
            <w:tcW w:w="1230" w:type="pct"/>
          </w:tcPr>
          <w:p w14:paraId="76D066E0" w14:textId="77777777" w:rsidR="00BE04CD" w:rsidRPr="00DF1275" w:rsidRDefault="00BE04CD" w:rsidP="009A0CA4">
            <w:pPr>
              <w:rPr>
                <w:i/>
                <w:sz w:val="22"/>
                <w:szCs w:val="22"/>
                <w:lang w:val="en-GB"/>
              </w:rPr>
            </w:pPr>
            <w:r w:rsidRPr="00DF1275">
              <w:rPr>
                <w:i/>
                <w:sz w:val="22"/>
                <w:szCs w:val="22"/>
                <w:lang w:val="en-GB"/>
              </w:rPr>
              <w:t>Use case id</w:t>
            </w:r>
          </w:p>
        </w:tc>
        <w:tc>
          <w:tcPr>
            <w:tcW w:w="3770" w:type="pct"/>
          </w:tcPr>
          <w:p w14:paraId="34078CEC" w14:textId="77777777" w:rsidR="00BE04CD" w:rsidRPr="00DF1275" w:rsidRDefault="00BE04CD" w:rsidP="009A0CA4">
            <w:pPr>
              <w:rPr>
                <w:sz w:val="22"/>
                <w:szCs w:val="22"/>
                <w:lang w:val="en-GB"/>
              </w:rPr>
            </w:pPr>
            <w:r w:rsidRPr="00DF1275">
              <w:rPr>
                <w:sz w:val="22"/>
                <w:szCs w:val="22"/>
                <w:lang w:val="en-GB"/>
              </w:rPr>
              <w:t>FG-AN-usecase-28</w:t>
            </w:r>
          </w:p>
        </w:tc>
      </w:tr>
      <w:tr w:rsidR="00BE04CD" w:rsidRPr="00DF1275" w14:paraId="5D721655" w14:textId="77777777" w:rsidTr="008751AF">
        <w:tc>
          <w:tcPr>
            <w:tcW w:w="1230" w:type="pct"/>
          </w:tcPr>
          <w:p w14:paraId="0195DD0C" w14:textId="77777777" w:rsidR="00BE04CD" w:rsidRPr="00DF1275" w:rsidRDefault="00BE04CD" w:rsidP="009A0CA4">
            <w:pPr>
              <w:rPr>
                <w:i/>
                <w:sz w:val="22"/>
                <w:szCs w:val="22"/>
                <w:lang w:val="en-GB"/>
              </w:rPr>
            </w:pPr>
            <w:r w:rsidRPr="00DF1275">
              <w:rPr>
                <w:i/>
                <w:sz w:val="22"/>
                <w:szCs w:val="22"/>
                <w:lang w:val="en-GB"/>
              </w:rPr>
              <w:t>Use case description</w:t>
            </w:r>
          </w:p>
        </w:tc>
        <w:tc>
          <w:tcPr>
            <w:tcW w:w="3770" w:type="pct"/>
          </w:tcPr>
          <w:p w14:paraId="6D4DCAC8" w14:textId="77777777" w:rsidR="00BE04CD" w:rsidRPr="009E0176" w:rsidRDefault="00BE04CD" w:rsidP="009A0CA4">
            <w:pPr>
              <w:rPr>
                <w:sz w:val="22"/>
                <w:szCs w:val="22"/>
                <w:lang w:val="en-GB"/>
              </w:rPr>
            </w:pPr>
            <w:r w:rsidRPr="009E0176">
              <w:rPr>
                <w:sz w:val="22"/>
                <w:szCs w:val="22"/>
                <w:lang w:val="en-GB"/>
              </w:rPr>
              <w:t xml:space="preserve">Deep learning is being used to address challenging problems in wireless communications such as modulation recognition, radio fingerprinting and many other scenarios. The advantages of this approach include the capability to address wide-range of scenarios, where a mathematical model is difficult to make (e.g. channel estimation, beam management for future networks). </w:t>
            </w:r>
          </w:p>
          <w:p w14:paraId="5C69480D" w14:textId="77777777" w:rsidR="00BE04CD" w:rsidRPr="009E0176" w:rsidRDefault="00BE04CD" w:rsidP="009A0CA4">
            <w:pPr>
              <w:rPr>
                <w:sz w:val="22"/>
                <w:szCs w:val="22"/>
                <w:lang w:val="en-GB"/>
              </w:rPr>
            </w:pPr>
            <w:r w:rsidRPr="009E0176">
              <w:rPr>
                <w:sz w:val="22"/>
                <w:szCs w:val="22"/>
                <w:lang w:val="en-GB"/>
              </w:rPr>
              <w:t xml:space="preserve">Existing solutions mostly rely on explicit coordination between the transmitter (TX) and the receiver (RX), introducing problems of interoperability and necessity for standards. Such signalling messages eat into the costly spectrum and complicate protocol design. </w:t>
            </w:r>
          </w:p>
          <w:p w14:paraId="4DFE0798" w14:textId="77777777" w:rsidR="00BE04CD" w:rsidRPr="009E0176" w:rsidRDefault="00BE04CD" w:rsidP="009A0CA4">
            <w:pPr>
              <w:rPr>
                <w:sz w:val="22"/>
                <w:szCs w:val="22"/>
                <w:lang w:val="en-GB"/>
              </w:rPr>
            </w:pPr>
            <w:r w:rsidRPr="009E0176">
              <w:rPr>
                <w:sz w:val="22"/>
                <w:szCs w:val="22"/>
                <w:lang w:val="en-GB"/>
              </w:rPr>
              <w:t xml:space="preserve">A data-driven approach based on neural networks (NN) is an alternative to achieve coordination-free interoperability. </w:t>
            </w:r>
          </w:p>
          <w:p w14:paraId="25762923" w14:textId="313A4921" w:rsidR="00BE04CD" w:rsidRPr="009E0176" w:rsidRDefault="005F475B" w:rsidP="009A0CA4">
            <w:pPr>
              <w:rPr>
                <w:sz w:val="22"/>
                <w:szCs w:val="22"/>
                <w:lang w:val="en-GB"/>
              </w:rPr>
            </w:pPr>
            <w:r w:rsidRPr="00EA2CF8">
              <w:rPr>
                <w:sz w:val="22"/>
                <w:szCs w:val="22"/>
                <w:lang w:val="en-GB"/>
              </w:rPr>
              <w:t>An e</w:t>
            </w:r>
            <w:r w:rsidR="00BE04CD" w:rsidRPr="005F475B">
              <w:rPr>
                <w:sz w:val="22"/>
                <w:szCs w:val="22"/>
                <w:lang w:val="en-GB"/>
              </w:rPr>
              <w:t>xample</w:t>
            </w:r>
            <w:r w:rsidRPr="00EA2CF8">
              <w:rPr>
                <w:sz w:val="22"/>
                <w:szCs w:val="22"/>
                <w:lang w:val="en-GB"/>
              </w:rPr>
              <w:t xml:space="preserve"> scenario</w:t>
            </w:r>
            <w:r w:rsidR="00BE04CD" w:rsidRPr="005F475B">
              <w:rPr>
                <w:sz w:val="22"/>
                <w:szCs w:val="22"/>
                <w:lang w:val="en-GB"/>
              </w:rPr>
              <w:t xml:space="preserve"> for the use case</w:t>
            </w:r>
            <w:r w:rsidRPr="00EA2CF8">
              <w:rPr>
                <w:sz w:val="22"/>
                <w:szCs w:val="22"/>
                <w:lang w:val="en-GB"/>
              </w:rPr>
              <w:t xml:space="preserve"> is as follows:</w:t>
            </w:r>
          </w:p>
          <w:p w14:paraId="4114F22A" w14:textId="77777777" w:rsidR="00BE04CD" w:rsidRPr="009E0176" w:rsidRDefault="00BE04CD" w:rsidP="009A0CA4">
            <w:pPr>
              <w:rPr>
                <w:sz w:val="22"/>
                <w:szCs w:val="22"/>
                <w:lang w:val="en-GB"/>
              </w:rPr>
            </w:pPr>
            <w:r w:rsidRPr="009E0176">
              <w:rPr>
                <w:sz w:val="22"/>
                <w:szCs w:val="22"/>
                <w:lang w:val="en-GB"/>
              </w:rPr>
              <w:t xml:space="preserve">Millimeter wave (mmWave) communication with large antenna arrays is a promising technique to enable extremely high data rates. Because of their highly directional transmissions, radios operating at millimeter wave (mmWave) frequencies need to perform beam management to establish and maintain reliable mmWave links. Transmitter (TX) and the receiver (RX) need to coordinate to select the beam pair that yields the highest beamforming gain. </w:t>
            </w:r>
          </w:p>
          <w:p w14:paraId="5B9B15EA" w14:textId="35EFDA6B" w:rsidR="00BE04CD" w:rsidRPr="009E0176" w:rsidRDefault="00BE04CD" w:rsidP="009A0CA4">
            <w:pPr>
              <w:rPr>
                <w:sz w:val="22"/>
                <w:szCs w:val="22"/>
                <w:lang w:val="en-GB"/>
              </w:rPr>
            </w:pPr>
            <w:r w:rsidRPr="009E0176">
              <w:rPr>
                <w:sz w:val="22"/>
                <w:szCs w:val="22"/>
                <w:lang w:val="en-GB"/>
              </w:rPr>
              <w:t>Currently 5G NR defines the stages of exhaustive beam sweep (EBS) as: initial access (IA) and beam tracking. For both IA and beam tracking, the 3</w:t>
            </w:r>
            <w:r w:rsidRPr="009E0176">
              <w:rPr>
                <w:sz w:val="22"/>
                <w:szCs w:val="22"/>
                <w:vertAlign w:val="superscript"/>
                <w:lang w:val="en-GB"/>
              </w:rPr>
              <w:t>rd</w:t>
            </w:r>
            <w:r w:rsidRPr="009E0176">
              <w:rPr>
                <w:sz w:val="22"/>
                <w:szCs w:val="22"/>
                <w:lang w:val="en-GB"/>
              </w:rPr>
              <w:t xml:space="preserve"> Generation Partnership Project (3GPP) NR standard for 5G communications utilizes synchronization signal blocks (SSBs</w:t>
            </w:r>
            <w:r w:rsidRPr="003279F0">
              <w:rPr>
                <w:sz w:val="22"/>
                <w:szCs w:val="22"/>
                <w:lang w:val="en-GB"/>
              </w:rPr>
              <w:t>)</w:t>
            </w:r>
            <w:r w:rsidR="009E0176" w:rsidRPr="003279F0">
              <w:rPr>
                <w:sz w:val="22"/>
                <w:szCs w:val="22"/>
                <w:lang w:val="en-GB"/>
              </w:rPr>
              <w:t xml:space="preserve"> </w:t>
            </w:r>
            <w:r w:rsidR="003279F0" w:rsidRPr="003279F0">
              <w:rPr>
                <w:szCs w:val="24"/>
              </w:rPr>
              <w:t>[b-3GPP 36.331]</w:t>
            </w:r>
            <w:r w:rsidRPr="003279F0">
              <w:rPr>
                <w:sz w:val="22"/>
                <w:szCs w:val="22"/>
                <w:lang w:val="en-GB"/>
              </w:rPr>
              <w:t>.</w:t>
            </w:r>
            <w:r w:rsidRPr="009E0176">
              <w:rPr>
                <w:sz w:val="22"/>
                <w:szCs w:val="22"/>
                <w:lang w:val="en-GB"/>
              </w:rPr>
              <w:t xml:space="preserve"> </w:t>
            </w:r>
          </w:p>
          <w:p w14:paraId="67A497FC" w14:textId="77777777" w:rsidR="00BE04CD" w:rsidRPr="009E0176" w:rsidRDefault="00BE04CD" w:rsidP="009A0CA4">
            <w:pPr>
              <w:rPr>
                <w:sz w:val="22"/>
                <w:szCs w:val="22"/>
                <w:lang w:val="en-GB"/>
              </w:rPr>
            </w:pPr>
            <w:r w:rsidRPr="009E0176">
              <w:rPr>
                <w:sz w:val="22"/>
                <w:szCs w:val="22"/>
                <w:lang w:val="en-GB"/>
              </w:rPr>
              <w:t>Beam management for the IA procedure in 3GPP NR involves:</w:t>
            </w:r>
          </w:p>
          <w:p w14:paraId="3067808E" w14:textId="51371EA2" w:rsidR="00BE04CD" w:rsidRPr="009E0176" w:rsidRDefault="00BE04CD" w:rsidP="009A0CA4">
            <w:pPr>
              <w:rPr>
                <w:sz w:val="22"/>
                <w:szCs w:val="22"/>
                <w:lang w:val="en-GB"/>
              </w:rPr>
            </w:pPr>
            <w:r w:rsidRPr="009E0176">
              <w:rPr>
                <w:sz w:val="22"/>
                <w:szCs w:val="22"/>
                <w:lang w:val="en-GB"/>
              </w:rPr>
              <w:t xml:space="preserve">1) </w:t>
            </w:r>
            <w:r w:rsidR="009D12E0">
              <w:rPr>
                <w:sz w:val="22"/>
                <w:szCs w:val="22"/>
                <w:lang w:val="en-GB"/>
              </w:rPr>
              <w:t>B</w:t>
            </w:r>
            <w:r w:rsidRPr="009E0176">
              <w:rPr>
                <w:sz w:val="22"/>
                <w:szCs w:val="22"/>
                <w:lang w:val="en-GB"/>
              </w:rPr>
              <w:t xml:space="preserve">eam sweep: </w:t>
            </w:r>
            <w:r w:rsidR="009D12E0">
              <w:rPr>
                <w:sz w:val="22"/>
                <w:szCs w:val="22"/>
                <w:lang w:val="en-GB"/>
              </w:rPr>
              <w:t>B</w:t>
            </w:r>
            <w:r w:rsidRPr="009E0176">
              <w:rPr>
                <w:sz w:val="22"/>
                <w:szCs w:val="22"/>
                <w:lang w:val="en-GB"/>
              </w:rPr>
              <w:t>ase station transmits directional Synchronization Signals (SSs) to cover all the TXBs of a certain codebook. Each beam is swept with an SSB, which is a group of 4 OFDM symbols and 240 subcarriers in frequency.</w:t>
            </w:r>
          </w:p>
          <w:p w14:paraId="0DBB918B" w14:textId="53D5EEB1" w:rsidR="00BE04CD" w:rsidRPr="009E0176" w:rsidRDefault="00BE04CD" w:rsidP="009A0CA4">
            <w:pPr>
              <w:rPr>
                <w:sz w:val="22"/>
                <w:szCs w:val="22"/>
                <w:lang w:val="en-GB"/>
              </w:rPr>
            </w:pPr>
            <w:r w:rsidRPr="009E0176">
              <w:rPr>
                <w:sz w:val="22"/>
                <w:szCs w:val="22"/>
                <w:lang w:val="en-GB"/>
              </w:rPr>
              <w:t xml:space="preserve">2) </w:t>
            </w:r>
            <w:r w:rsidR="009D12E0">
              <w:rPr>
                <w:sz w:val="22"/>
                <w:szCs w:val="22"/>
                <w:lang w:val="en-GB"/>
              </w:rPr>
              <w:t>B</w:t>
            </w:r>
            <w:r w:rsidRPr="009E0176">
              <w:rPr>
                <w:sz w:val="22"/>
                <w:szCs w:val="22"/>
                <w:lang w:val="en-GB"/>
              </w:rPr>
              <w:t xml:space="preserve">eam measurement: </w:t>
            </w:r>
            <w:r w:rsidR="009D12E0">
              <w:rPr>
                <w:sz w:val="22"/>
                <w:szCs w:val="22"/>
                <w:lang w:val="en-GB"/>
              </w:rPr>
              <w:t>T</w:t>
            </w:r>
            <w:r w:rsidRPr="009E0176">
              <w:rPr>
                <w:sz w:val="22"/>
                <w:szCs w:val="22"/>
                <w:lang w:val="en-GB"/>
              </w:rPr>
              <w:t>he User Equipment (UE) itself, if configured for directional reception, performs a directional scan, measuring the quality of each beam pair</w:t>
            </w:r>
          </w:p>
          <w:p w14:paraId="6FCB3FAF" w14:textId="2A0E098F" w:rsidR="00BE04CD" w:rsidRPr="009E0176" w:rsidRDefault="00BE04CD" w:rsidP="009A0CA4">
            <w:pPr>
              <w:rPr>
                <w:sz w:val="22"/>
                <w:szCs w:val="22"/>
                <w:lang w:val="en-GB"/>
              </w:rPr>
            </w:pPr>
            <w:r w:rsidRPr="009E0176">
              <w:rPr>
                <w:sz w:val="22"/>
                <w:szCs w:val="22"/>
                <w:lang w:val="en-GB"/>
              </w:rPr>
              <w:t xml:space="preserve">3) </w:t>
            </w:r>
            <w:r w:rsidR="009D12E0">
              <w:rPr>
                <w:sz w:val="22"/>
                <w:szCs w:val="22"/>
                <w:lang w:val="en-GB"/>
              </w:rPr>
              <w:t>B</w:t>
            </w:r>
            <w:r w:rsidRPr="009E0176">
              <w:rPr>
                <w:sz w:val="22"/>
                <w:szCs w:val="22"/>
                <w:lang w:val="en-GB"/>
              </w:rPr>
              <w:t xml:space="preserve">eam decision: </w:t>
            </w:r>
            <w:r w:rsidR="009D12E0">
              <w:rPr>
                <w:sz w:val="22"/>
                <w:szCs w:val="22"/>
                <w:lang w:val="en-GB"/>
              </w:rPr>
              <w:t>T</w:t>
            </w:r>
            <w:r w:rsidRPr="009E0176">
              <w:rPr>
                <w:sz w:val="22"/>
                <w:szCs w:val="22"/>
                <w:lang w:val="en-GB"/>
              </w:rPr>
              <w:t>he UE selects the beam to be used to perform initial access</w:t>
            </w:r>
          </w:p>
          <w:p w14:paraId="635713A2" w14:textId="77916A9E" w:rsidR="00BE04CD" w:rsidRPr="009E0176" w:rsidRDefault="00BE04CD" w:rsidP="009A0CA4">
            <w:pPr>
              <w:rPr>
                <w:sz w:val="22"/>
                <w:szCs w:val="22"/>
                <w:lang w:val="en-GB"/>
              </w:rPr>
            </w:pPr>
            <w:r w:rsidRPr="009E0176">
              <w:rPr>
                <w:sz w:val="22"/>
                <w:szCs w:val="22"/>
                <w:lang w:val="en-GB"/>
              </w:rPr>
              <w:t xml:space="preserve">4) </w:t>
            </w:r>
            <w:r w:rsidR="009D12E0">
              <w:rPr>
                <w:sz w:val="22"/>
                <w:szCs w:val="22"/>
                <w:lang w:val="en-GB"/>
              </w:rPr>
              <w:t>B</w:t>
            </w:r>
            <w:r w:rsidRPr="009E0176">
              <w:rPr>
                <w:sz w:val="22"/>
                <w:szCs w:val="22"/>
                <w:lang w:val="en-GB"/>
              </w:rPr>
              <w:t>eam reporting: During the next SSB in the selected direction, the UE acquires information on the time and frequency resources in which the base station will be in receive mode for the random access message using the same TXB</w:t>
            </w:r>
            <w:r w:rsidR="009E0176">
              <w:rPr>
                <w:sz w:val="22"/>
                <w:szCs w:val="22"/>
                <w:lang w:val="en-GB"/>
              </w:rPr>
              <w:t>.</w:t>
            </w:r>
          </w:p>
          <w:p w14:paraId="1E991FD2" w14:textId="7E3D1714" w:rsidR="00BE04CD" w:rsidRPr="009D2778" w:rsidRDefault="003664D2" w:rsidP="009A0CA4">
            <w:pPr>
              <w:rPr>
                <w:sz w:val="22"/>
                <w:szCs w:val="22"/>
                <w:lang w:val="en-GB"/>
              </w:rPr>
            </w:pPr>
            <w:r w:rsidRPr="009D2778">
              <w:rPr>
                <w:sz w:val="22"/>
                <w:szCs w:val="22"/>
                <w:lang w:val="en-GB"/>
              </w:rPr>
              <w:t>R</w:t>
            </w:r>
            <w:r w:rsidR="00BE04CD" w:rsidRPr="009D2778">
              <w:rPr>
                <w:sz w:val="22"/>
                <w:szCs w:val="22"/>
                <w:lang w:val="en-GB"/>
              </w:rPr>
              <w:t>eceiver can associate Signal-to-Noise-Ratio (SNR) levels to beams without explicit coordination with the transmitter</w:t>
            </w:r>
            <w:r w:rsidR="005F475B" w:rsidRPr="00EA2CF8">
              <w:rPr>
                <w:sz w:val="22"/>
                <w:szCs w:val="22"/>
                <w:lang w:val="en-GB"/>
              </w:rPr>
              <w:t xml:space="preserve"> using </w:t>
            </w:r>
            <w:r w:rsidR="00BE04CD" w:rsidRPr="009D2778">
              <w:rPr>
                <w:sz w:val="22"/>
                <w:szCs w:val="22"/>
                <w:lang w:val="en-GB"/>
              </w:rPr>
              <w:t xml:space="preserve">pilot-less estimation technique. </w:t>
            </w:r>
            <w:r w:rsidR="005F475B" w:rsidRPr="00EA2CF8">
              <w:rPr>
                <w:sz w:val="22"/>
                <w:szCs w:val="22"/>
                <w:lang w:val="en-GB"/>
              </w:rPr>
              <w:t>T</w:t>
            </w:r>
            <w:r w:rsidR="00BE04CD" w:rsidRPr="009D2778">
              <w:rPr>
                <w:sz w:val="22"/>
                <w:szCs w:val="22"/>
                <w:lang w:val="en-GB"/>
              </w:rPr>
              <w:t xml:space="preserve">he RX infers the Angle of Arrival (AoA) and the TXB by passively eavesdropping on data transmissions to other users in the network. </w:t>
            </w:r>
            <w:r w:rsidR="005F475B" w:rsidRPr="00EA2CF8">
              <w:rPr>
                <w:sz w:val="22"/>
                <w:szCs w:val="22"/>
                <w:lang w:val="en-GB"/>
              </w:rPr>
              <w:t xml:space="preserve">This is enabled by </w:t>
            </w:r>
            <w:r w:rsidR="00BE04CD" w:rsidRPr="009D2778">
              <w:rPr>
                <w:sz w:val="22"/>
                <w:szCs w:val="22"/>
                <w:lang w:val="en-GB"/>
              </w:rPr>
              <w:t>leveraging a data-driven approach based on convolutional neural networks (CNNs) to achieve coordination-free beam management in mmWave networks</w:t>
            </w:r>
            <w:r w:rsidR="005F475B" w:rsidRPr="00EA2CF8">
              <w:rPr>
                <w:sz w:val="22"/>
                <w:szCs w:val="22"/>
                <w:lang w:val="en-GB"/>
              </w:rPr>
              <w:t xml:space="preserve"> </w:t>
            </w:r>
            <w:r w:rsidR="00BE04CD" w:rsidRPr="009D2778">
              <w:rPr>
                <w:sz w:val="22"/>
                <w:szCs w:val="22"/>
                <w:lang w:val="en-GB"/>
              </w:rPr>
              <w:t xml:space="preserve">based on a unique “signature” of the beam from the </w:t>
            </w:r>
            <w:r w:rsidR="00FF3201" w:rsidRPr="009D2778">
              <w:rPr>
                <w:sz w:val="22"/>
                <w:szCs w:val="22"/>
                <w:lang w:val="en-GB"/>
              </w:rPr>
              <w:t>impairments</w:t>
            </w:r>
            <w:r w:rsidR="00BE04CD" w:rsidRPr="009D2778">
              <w:rPr>
                <w:sz w:val="22"/>
                <w:szCs w:val="22"/>
                <w:lang w:val="en-GB"/>
              </w:rPr>
              <w:t>.</w:t>
            </w:r>
          </w:p>
          <w:p w14:paraId="3D4974A4" w14:textId="43C88BF1" w:rsidR="00BE04CD" w:rsidRPr="009E0176" w:rsidRDefault="005F475B" w:rsidP="009A0CA4">
            <w:pPr>
              <w:rPr>
                <w:b/>
                <w:sz w:val="22"/>
                <w:szCs w:val="22"/>
                <w:lang w:val="en-GB"/>
              </w:rPr>
            </w:pPr>
            <w:r w:rsidRPr="00EA2CF8">
              <w:rPr>
                <w:sz w:val="22"/>
                <w:szCs w:val="22"/>
                <w:lang w:val="en-GB"/>
              </w:rPr>
              <w:t xml:space="preserve">This method </w:t>
            </w:r>
            <w:r w:rsidR="00BE04CD" w:rsidRPr="009D2778">
              <w:rPr>
                <w:sz w:val="22"/>
                <w:szCs w:val="22"/>
                <w:lang w:val="en-GB"/>
              </w:rPr>
              <w:t>infer</w:t>
            </w:r>
            <w:r w:rsidRPr="00EA2CF8">
              <w:rPr>
                <w:sz w:val="22"/>
                <w:szCs w:val="22"/>
                <w:lang w:val="en-GB"/>
              </w:rPr>
              <w:t>s</w:t>
            </w:r>
            <w:r w:rsidR="00BE04CD" w:rsidRPr="009D2778">
              <w:rPr>
                <w:sz w:val="22"/>
                <w:szCs w:val="22"/>
                <w:lang w:val="en-GB"/>
              </w:rPr>
              <w:t xml:space="preserve"> the Angle of Arrival (AoA) of the beam and the actual beam being used by the transmitter through waveform-level deep learning on ongoing transmissions between the TX to other receivers.</w:t>
            </w:r>
            <w:r w:rsidR="007207E9" w:rsidRPr="00EA2CF8">
              <w:rPr>
                <w:sz w:val="22"/>
                <w:szCs w:val="22"/>
                <w:lang w:val="en-GB"/>
              </w:rPr>
              <w:t xml:space="preserve"> </w:t>
            </w:r>
            <w:r w:rsidR="00BE04CD" w:rsidRPr="009D2778">
              <w:rPr>
                <w:sz w:val="22"/>
                <w:szCs w:val="22"/>
                <w:lang w:val="en-GB"/>
              </w:rPr>
              <w:t>Experimentation</w:t>
            </w:r>
            <w:r w:rsidR="003F74B0" w:rsidRPr="00EA2CF8">
              <w:rPr>
                <w:sz w:val="22"/>
                <w:szCs w:val="22"/>
                <w:lang w:val="en-GB"/>
              </w:rPr>
              <w:t xml:space="preserve"> is achieved by </w:t>
            </w:r>
            <w:r w:rsidR="00BE04CD" w:rsidRPr="009D2778">
              <w:rPr>
                <w:sz w:val="22"/>
                <w:szCs w:val="22"/>
                <w:lang w:val="en-GB"/>
              </w:rPr>
              <w:t>experimental data collection campaign with two software-defined radio testbeds, and by using multiple antennas, codebooks, gains and locations</w:t>
            </w:r>
            <w:r w:rsidR="003279F0" w:rsidRPr="00EA2CF8">
              <w:rPr>
                <w:sz w:val="22"/>
                <w:szCs w:val="22"/>
                <w:lang w:val="en-GB"/>
              </w:rPr>
              <w:t xml:space="preserve"> and includes</w:t>
            </w:r>
            <w:r w:rsidR="007207E9" w:rsidRPr="00EA2CF8">
              <w:rPr>
                <w:sz w:val="22"/>
                <w:szCs w:val="22"/>
                <w:lang w:val="en-GB"/>
              </w:rPr>
              <w:t xml:space="preserve"> </w:t>
            </w:r>
            <w:r w:rsidR="00BE04CD" w:rsidRPr="009D2778">
              <w:rPr>
                <w:sz w:val="22"/>
                <w:szCs w:val="22"/>
                <w:lang w:val="en-GB"/>
              </w:rPr>
              <w:t>3 different AoAs</w:t>
            </w:r>
            <w:r w:rsidR="007207E9" w:rsidRPr="00EA2CF8">
              <w:rPr>
                <w:sz w:val="22"/>
                <w:szCs w:val="22"/>
                <w:lang w:val="en-GB"/>
              </w:rPr>
              <w:t xml:space="preserve"> and </w:t>
            </w:r>
            <w:r w:rsidR="00BE04CD" w:rsidRPr="009D2778">
              <w:rPr>
                <w:sz w:val="22"/>
                <w:szCs w:val="22"/>
                <w:lang w:val="en-GB"/>
              </w:rPr>
              <w:t>multiple TX and RX locations.</w:t>
            </w:r>
          </w:p>
          <w:p w14:paraId="460C8B6C" w14:textId="39D7EC34" w:rsidR="00BE04CD" w:rsidRPr="009E0176" w:rsidRDefault="00BE04CD" w:rsidP="009A0CA4">
            <w:pPr>
              <w:rPr>
                <w:b/>
                <w:sz w:val="22"/>
                <w:szCs w:val="22"/>
                <w:lang w:val="en-GB"/>
              </w:rPr>
            </w:pPr>
            <w:r w:rsidRPr="009E0176">
              <w:rPr>
                <w:sz w:val="22"/>
                <w:szCs w:val="22"/>
                <w:lang w:val="en-GB"/>
              </w:rPr>
              <w:t>Evaluation criteria</w:t>
            </w:r>
            <w:r w:rsidR="003F74B0">
              <w:rPr>
                <w:sz w:val="22"/>
                <w:szCs w:val="22"/>
                <w:lang w:val="en-GB"/>
              </w:rPr>
              <w:t xml:space="preserve"> includes a</w:t>
            </w:r>
            <w:r w:rsidRPr="009E0176">
              <w:rPr>
                <w:sz w:val="22"/>
                <w:szCs w:val="22"/>
                <w:lang w:val="en-GB"/>
              </w:rPr>
              <w:t xml:space="preserve">n upper bound on the expected search time of the proposed algorithm. The proposed technique reduces latency by up to 7x with respect to the 5G NR initial beam sweep in a default configuration and with a 12-beam codebook. </w:t>
            </w:r>
          </w:p>
          <w:p w14:paraId="6A4D91E3" w14:textId="77777777" w:rsidR="00BE04CD" w:rsidRPr="009E0176" w:rsidRDefault="00BE04CD" w:rsidP="009A0CA4">
            <w:pPr>
              <w:rPr>
                <w:sz w:val="22"/>
                <w:szCs w:val="22"/>
                <w:lang w:val="en-GB"/>
              </w:rPr>
            </w:pPr>
            <w:r w:rsidRPr="009E0176">
              <w:rPr>
                <w:sz w:val="22"/>
                <w:szCs w:val="22"/>
                <w:lang w:val="en-GB"/>
              </w:rPr>
              <w:t>Following are related steps in this use case scenario:</w:t>
            </w:r>
          </w:p>
          <w:p w14:paraId="3CE2A1A2" w14:textId="01E9215A" w:rsidR="00BE04CD" w:rsidRPr="009E0176" w:rsidRDefault="00BE04CD" w:rsidP="009A0CA4">
            <w:pPr>
              <w:pStyle w:val="ListParagraph"/>
              <w:ind w:left="0"/>
              <w:rPr>
                <w:b/>
                <w:sz w:val="22"/>
                <w:szCs w:val="22"/>
                <w:lang w:val="en-GB"/>
              </w:rPr>
            </w:pPr>
            <w:r w:rsidRPr="009E0176">
              <w:rPr>
                <w:sz w:val="22"/>
                <w:szCs w:val="22"/>
                <w:lang w:val="en-GB"/>
              </w:rPr>
              <w:t xml:space="preserve">1. Based on the analysis of data from the network, reference points are selected by </w:t>
            </w:r>
            <w:r w:rsidR="003664D2" w:rsidRPr="009E0176">
              <w:rPr>
                <w:sz w:val="22"/>
                <w:szCs w:val="22"/>
                <w:lang w:val="en-GB"/>
              </w:rPr>
              <w:t>evolution</w:t>
            </w:r>
            <w:r w:rsidRPr="009E0176">
              <w:rPr>
                <w:sz w:val="22"/>
                <w:szCs w:val="22"/>
                <w:lang w:val="en-GB"/>
              </w:rPr>
              <w:t xml:space="preserve"> where data-driven NN based approaches can be applied to reduce signalling. </w:t>
            </w:r>
            <w:r w:rsidR="003664D2" w:rsidRPr="009E0176">
              <w:rPr>
                <w:sz w:val="22"/>
                <w:szCs w:val="22"/>
                <w:lang w:val="en-GB"/>
              </w:rPr>
              <w:t>Evolution</w:t>
            </w:r>
            <w:r w:rsidRPr="009E0176">
              <w:rPr>
                <w:sz w:val="22"/>
                <w:szCs w:val="22"/>
                <w:lang w:val="en-GB"/>
              </w:rPr>
              <w:t xml:space="preserve"> should cherry-pick the reference points which has the best </w:t>
            </w:r>
            <w:r w:rsidR="00284ECB" w:rsidRPr="009E0176">
              <w:rPr>
                <w:sz w:val="22"/>
                <w:szCs w:val="22"/>
                <w:lang w:val="en-GB"/>
              </w:rPr>
              <w:t>trade-offs</w:t>
            </w:r>
            <w:r w:rsidRPr="009E0176">
              <w:rPr>
                <w:sz w:val="22"/>
                <w:szCs w:val="22"/>
                <w:lang w:val="en-GB"/>
              </w:rPr>
              <w:t xml:space="preserve"> in terms of benefits (e.g. spectral efficiency, latency, etc) as against the cost of training. </w:t>
            </w:r>
            <w:r w:rsidR="003664D2" w:rsidRPr="009E0176">
              <w:rPr>
                <w:sz w:val="22"/>
                <w:szCs w:val="22"/>
                <w:lang w:val="en-GB"/>
              </w:rPr>
              <w:t xml:space="preserve">Evolution </w:t>
            </w:r>
            <w:r w:rsidRPr="009E0176">
              <w:rPr>
                <w:sz w:val="22"/>
                <w:szCs w:val="22"/>
                <w:lang w:val="en-GB"/>
              </w:rPr>
              <w:t xml:space="preserve">should also help in understanding the experimentation approaches to follow. </w:t>
            </w:r>
          </w:p>
          <w:p w14:paraId="5D5F9A78" w14:textId="07C725D4" w:rsidR="00BE04CD" w:rsidRPr="009E0176" w:rsidRDefault="00BE04CD" w:rsidP="009A0CA4">
            <w:pPr>
              <w:pStyle w:val="ListParagraph"/>
              <w:ind w:left="0"/>
              <w:rPr>
                <w:b/>
                <w:sz w:val="22"/>
                <w:szCs w:val="22"/>
                <w:lang w:val="en-GB"/>
              </w:rPr>
            </w:pPr>
            <w:r w:rsidRPr="009E0176">
              <w:rPr>
                <w:sz w:val="22"/>
                <w:szCs w:val="22"/>
                <w:lang w:val="en-GB"/>
              </w:rPr>
              <w:t>2. Based on the scenario under study (for evolution), experimentation is setup and data sources are provisioned and ML pipelines are setup [</w:t>
            </w:r>
            <w:r w:rsidR="001A04F3">
              <w:rPr>
                <w:sz w:val="22"/>
                <w:szCs w:val="22"/>
                <w:lang w:val="en-GB"/>
              </w:rPr>
              <w:t xml:space="preserve">ITU-T </w:t>
            </w:r>
            <w:r w:rsidRPr="009E0176">
              <w:rPr>
                <w:sz w:val="22"/>
                <w:szCs w:val="22"/>
                <w:lang w:val="en-GB"/>
              </w:rPr>
              <w:t xml:space="preserve">Y.3172]. </w:t>
            </w:r>
          </w:p>
          <w:p w14:paraId="37B5C689" w14:textId="77777777" w:rsidR="00BE04CD" w:rsidRPr="009E0176" w:rsidRDefault="00BE04CD" w:rsidP="009A0CA4">
            <w:pPr>
              <w:pStyle w:val="ListParagraph"/>
              <w:ind w:left="0"/>
              <w:rPr>
                <w:b/>
                <w:sz w:val="22"/>
                <w:szCs w:val="22"/>
                <w:lang w:val="en-GB"/>
              </w:rPr>
            </w:pPr>
            <w:r w:rsidRPr="009E0176">
              <w:rPr>
                <w:sz w:val="22"/>
                <w:szCs w:val="22"/>
                <w:lang w:val="en-GB"/>
              </w:rPr>
              <w:t>3. Based on the evaluation of the AI/ML models in the sandbox, they are injected into the network functions (NFs).</w:t>
            </w:r>
          </w:p>
          <w:p w14:paraId="538E408C" w14:textId="77777777" w:rsidR="00BE04CD" w:rsidRPr="009E0176" w:rsidRDefault="00BE04CD" w:rsidP="009A0CA4">
            <w:pPr>
              <w:pStyle w:val="ListParagraph"/>
              <w:ind w:left="0"/>
              <w:rPr>
                <w:sz w:val="22"/>
                <w:szCs w:val="22"/>
                <w:lang w:val="en-GB"/>
              </w:rPr>
            </w:pPr>
            <w:r w:rsidRPr="009E0176">
              <w:rPr>
                <w:sz w:val="22"/>
                <w:szCs w:val="22"/>
                <w:lang w:val="en-GB"/>
              </w:rPr>
              <w:t>4. Control and data flows are modified according to the evolved network.</w:t>
            </w:r>
          </w:p>
          <w:p w14:paraId="134F1F57" w14:textId="67B13C14" w:rsidR="00BE04CD" w:rsidRPr="009E0176" w:rsidRDefault="00BE04CD" w:rsidP="009A0CA4">
            <w:pPr>
              <w:rPr>
                <w:sz w:val="22"/>
                <w:szCs w:val="22"/>
                <w:lang w:val="en-GB"/>
              </w:rPr>
            </w:pPr>
          </w:p>
        </w:tc>
      </w:tr>
      <w:tr w:rsidR="00BE04CD" w:rsidRPr="00DF1275" w14:paraId="1A4FB062" w14:textId="77777777" w:rsidTr="008751AF">
        <w:tc>
          <w:tcPr>
            <w:tcW w:w="1230" w:type="pct"/>
          </w:tcPr>
          <w:p w14:paraId="7CCFB0E3" w14:textId="77777777" w:rsidR="00BE04CD" w:rsidRPr="00DF1275" w:rsidRDefault="00BE04CD" w:rsidP="009A0CA4">
            <w:pPr>
              <w:rPr>
                <w:i/>
                <w:sz w:val="22"/>
                <w:szCs w:val="22"/>
                <w:lang w:val="en-GB"/>
              </w:rPr>
            </w:pPr>
            <w:r w:rsidRPr="00DF1275">
              <w:rPr>
                <w:i/>
                <w:sz w:val="22"/>
                <w:szCs w:val="22"/>
                <w:lang w:val="en-GB"/>
              </w:rPr>
              <w:t>Notes on use case category</w:t>
            </w:r>
          </w:p>
        </w:tc>
        <w:tc>
          <w:tcPr>
            <w:tcW w:w="3770" w:type="pct"/>
          </w:tcPr>
          <w:p w14:paraId="46C1F7E4" w14:textId="56DAE7AA" w:rsidR="00BE04CD" w:rsidRPr="00DF1275" w:rsidRDefault="00BE04CD" w:rsidP="009A0CA4">
            <w:pPr>
              <w:rPr>
                <w:sz w:val="22"/>
                <w:szCs w:val="22"/>
                <w:lang w:val="en-GB"/>
              </w:rPr>
            </w:pPr>
            <w:r w:rsidRPr="00DF1275">
              <w:rPr>
                <w:sz w:val="22"/>
                <w:szCs w:val="22"/>
                <w:lang w:val="en-GB"/>
              </w:rPr>
              <w:t xml:space="preserve">Cat 1: </w:t>
            </w:r>
            <w:r w:rsidR="009D12E0">
              <w:rPr>
                <w:sz w:val="22"/>
                <w:szCs w:val="22"/>
                <w:lang w:val="en-GB"/>
              </w:rPr>
              <w:t>D</w:t>
            </w:r>
            <w:r w:rsidRPr="00DF1275">
              <w:rPr>
                <w:sz w:val="22"/>
                <w:szCs w:val="22"/>
                <w:lang w:val="en-GB"/>
              </w:rPr>
              <w:t xml:space="preserve">escribes a scenario related to core autonomous </w:t>
            </w:r>
            <w:r w:rsidR="00C5332D" w:rsidRPr="00DF1275">
              <w:rPr>
                <w:sz w:val="22"/>
                <w:szCs w:val="22"/>
                <w:lang w:val="en-GB"/>
              </w:rPr>
              <w:t>behaviour</w:t>
            </w:r>
            <w:r w:rsidRPr="00DF1275">
              <w:rPr>
                <w:sz w:val="22"/>
                <w:szCs w:val="22"/>
                <w:lang w:val="en-GB"/>
              </w:rPr>
              <w:t xml:space="preserve"> itself.  </w:t>
            </w:r>
          </w:p>
        </w:tc>
      </w:tr>
      <w:tr w:rsidR="00BE04CD" w:rsidRPr="00DF1275" w14:paraId="0D43B67E" w14:textId="77777777" w:rsidTr="008751AF">
        <w:tc>
          <w:tcPr>
            <w:tcW w:w="1230" w:type="pct"/>
          </w:tcPr>
          <w:p w14:paraId="37F5134A" w14:textId="77777777" w:rsidR="00BE04CD" w:rsidRPr="00DF1275" w:rsidRDefault="00BE04CD" w:rsidP="009A0CA4">
            <w:pPr>
              <w:rPr>
                <w:i/>
                <w:sz w:val="22"/>
                <w:szCs w:val="22"/>
                <w:lang w:val="en-GB"/>
              </w:rPr>
            </w:pPr>
            <w:r w:rsidRPr="00DF1275">
              <w:rPr>
                <w:i/>
                <w:sz w:val="22"/>
                <w:szCs w:val="22"/>
                <w:lang w:val="en-GB"/>
              </w:rPr>
              <w:t>Reference</w:t>
            </w:r>
          </w:p>
        </w:tc>
        <w:tc>
          <w:tcPr>
            <w:tcW w:w="3770" w:type="pct"/>
          </w:tcPr>
          <w:p w14:paraId="4FF1E0A3" w14:textId="77777777" w:rsidR="00BE04CD" w:rsidRPr="00DF1275" w:rsidRDefault="00906C55" w:rsidP="00324FD0">
            <w:pPr>
              <w:keepNext/>
              <w:keepLines/>
              <w:tabs>
                <w:tab w:val="left" w:pos="794"/>
                <w:tab w:val="left" w:pos="1191"/>
                <w:tab w:val="left" w:pos="1588"/>
                <w:tab w:val="left" w:pos="1985"/>
              </w:tabs>
              <w:overflowPunct w:val="0"/>
              <w:autoSpaceDE w:val="0"/>
              <w:autoSpaceDN w:val="0"/>
              <w:adjustRightInd w:val="0"/>
              <w:spacing w:before="0"/>
              <w:textAlignment w:val="baseline"/>
              <w:outlineLvl w:val="0"/>
              <w:rPr>
                <w:sz w:val="22"/>
                <w:szCs w:val="22"/>
                <w:lang w:val="en-GB"/>
              </w:rPr>
            </w:pPr>
            <w:r w:rsidRPr="00906C55">
              <w:rPr>
                <w:sz w:val="22"/>
                <w:szCs w:val="22"/>
                <w:lang w:val="en-GB"/>
              </w:rPr>
              <w:t>[b-O’Shea-1]</w:t>
            </w:r>
            <w:r>
              <w:rPr>
                <w:sz w:val="22"/>
                <w:szCs w:val="22"/>
                <w:lang w:val="en-GB"/>
              </w:rPr>
              <w:t xml:space="preserve">, </w:t>
            </w:r>
            <w:r w:rsidRPr="00906C55">
              <w:rPr>
                <w:sz w:val="22"/>
                <w:szCs w:val="22"/>
                <w:lang w:val="en-GB"/>
              </w:rPr>
              <w:t>[b-O’Shea-2]</w:t>
            </w:r>
            <w:r>
              <w:rPr>
                <w:sz w:val="22"/>
                <w:szCs w:val="22"/>
                <w:lang w:val="en-GB"/>
              </w:rPr>
              <w:t xml:space="preserve">, </w:t>
            </w:r>
            <w:r w:rsidRPr="00906C55">
              <w:rPr>
                <w:sz w:val="22"/>
                <w:szCs w:val="22"/>
                <w:lang w:val="en-GB"/>
              </w:rPr>
              <w:t>[b-Jagannath]</w:t>
            </w:r>
            <w:bookmarkStart w:id="318" w:name="_Toc86163187"/>
            <w:r w:rsidR="00370A4F">
              <w:rPr>
                <w:sz w:val="22"/>
                <w:szCs w:val="22"/>
                <w:lang w:val="en-GB"/>
              </w:rPr>
              <w:t>, [b-Mao]</w:t>
            </w:r>
            <w:r w:rsidR="00324FD0">
              <w:rPr>
                <w:sz w:val="22"/>
                <w:szCs w:val="22"/>
                <w:lang w:val="en-GB"/>
              </w:rPr>
              <w:t xml:space="preserve">, </w:t>
            </w:r>
            <w:r w:rsidR="00324FD0" w:rsidRPr="00324FD0">
              <w:rPr>
                <w:sz w:val="22"/>
                <w:szCs w:val="22"/>
                <w:lang w:val="en-GB"/>
              </w:rPr>
              <w:t>[b-AI4Good-1]</w:t>
            </w:r>
            <w:r w:rsidR="00324FD0">
              <w:rPr>
                <w:sz w:val="22"/>
                <w:szCs w:val="22"/>
                <w:lang w:val="en-GB"/>
              </w:rPr>
              <w:t xml:space="preserve">, </w:t>
            </w:r>
            <w:r w:rsidR="00324FD0" w:rsidRPr="00324FD0">
              <w:rPr>
                <w:sz w:val="22"/>
                <w:szCs w:val="22"/>
                <w:lang w:val="en-GB"/>
              </w:rPr>
              <w:t>[b-AI4Good-2]</w:t>
            </w:r>
            <w:r w:rsidR="00324FD0">
              <w:rPr>
                <w:sz w:val="22"/>
                <w:szCs w:val="22"/>
                <w:lang w:val="en-GB"/>
              </w:rPr>
              <w:t xml:space="preserve">, </w:t>
            </w:r>
            <w:r w:rsidR="00324FD0" w:rsidRPr="00324FD0">
              <w:rPr>
                <w:sz w:val="22"/>
                <w:szCs w:val="22"/>
                <w:lang w:val="en-GB"/>
              </w:rPr>
              <w:t>[b-AI4Good-3]</w:t>
            </w:r>
            <w:bookmarkEnd w:id="318"/>
          </w:p>
        </w:tc>
      </w:tr>
    </w:tbl>
    <w:p w14:paraId="79BCBB1D" w14:textId="77777777" w:rsidR="00BE04CD" w:rsidRPr="00DF1275" w:rsidRDefault="00BE04CD" w:rsidP="00A55EC7">
      <w:pPr>
        <w:pStyle w:val="Heading3"/>
      </w:pPr>
      <w:bookmarkStart w:id="319" w:name="_Toc86163188"/>
      <w:bookmarkStart w:id="320" w:name="_Toc86503327"/>
      <w:bookmarkStart w:id="321" w:name="_Toc86503585"/>
      <w:bookmarkStart w:id="322" w:name="_Toc108567759"/>
      <w:r w:rsidRPr="00DF1275">
        <w:t>Use case requirements</w:t>
      </w:r>
      <w:bookmarkEnd w:id="319"/>
      <w:bookmarkEnd w:id="320"/>
      <w:bookmarkEnd w:id="321"/>
      <w:bookmarkEnd w:id="322"/>
    </w:p>
    <w:p w14:paraId="58634257"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72F4F8B7" w14:textId="77777777" w:rsidR="00BE04CD" w:rsidRPr="00DF1275" w:rsidRDefault="00C82CAC" w:rsidP="00C82CAC">
      <w:pPr>
        <w:pStyle w:val="ListParagraph"/>
        <w:spacing w:after="80"/>
        <w:ind w:left="0"/>
        <w:contextualSpacing w:val="0"/>
        <w:rPr>
          <w:lang w:val="en-GB"/>
        </w:rPr>
      </w:pPr>
      <w:r w:rsidRPr="00DF1275">
        <w:rPr>
          <w:lang w:val="en-GB"/>
        </w:rPr>
        <w:t>●</w:t>
      </w:r>
      <w:r w:rsidRPr="00DF1275">
        <w:rPr>
          <w:lang w:val="en-GB"/>
        </w:rPr>
        <w:tab/>
      </w:r>
      <w:r w:rsidR="00851583">
        <w:rPr>
          <w:lang w:val="en-GB"/>
        </w:rPr>
        <w:t>AN-UC</w:t>
      </w:r>
      <w:r w:rsidR="00E473D8">
        <w:rPr>
          <w:lang w:val="en-GB"/>
        </w:rPr>
        <w:t>028</w:t>
      </w:r>
      <w:r w:rsidR="00FC70DA">
        <w:rPr>
          <w:lang w:val="en-GB"/>
        </w:rPr>
        <w:t>-REQ-</w:t>
      </w:r>
      <w:r w:rsidR="00DF7F40">
        <w:rPr>
          <w:lang w:val="en-GB"/>
        </w:rPr>
        <w:t>001</w:t>
      </w:r>
      <w:r w:rsidR="00BE04CD" w:rsidRPr="00DF1275">
        <w:rPr>
          <w:lang w:val="en-GB"/>
        </w:rPr>
        <w:t xml:space="preserve">: It is critical that AN enable selection of reference points are based on evolution where data-driven NN based approaches can be applied to reduce signalling. </w:t>
      </w:r>
    </w:p>
    <w:p w14:paraId="3AF68103" w14:textId="1579475F" w:rsidR="00BE04CD" w:rsidRPr="00DF1275" w:rsidRDefault="00BE04CD" w:rsidP="00C82CAC">
      <w:pPr>
        <w:pStyle w:val="ListParagraph"/>
        <w:spacing w:after="80"/>
        <w:ind w:left="0"/>
        <w:contextualSpacing w:val="0"/>
        <w:rPr>
          <w:sz w:val="22"/>
          <w:szCs w:val="18"/>
          <w:lang w:val="en-GB"/>
        </w:rPr>
      </w:pPr>
      <w:r w:rsidRPr="00DF1275">
        <w:rPr>
          <w:sz w:val="22"/>
          <w:szCs w:val="18"/>
          <w:lang w:val="en-GB"/>
        </w:rPr>
        <w:t>NOTE</w:t>
      </w:r>
      <w:r w:rsidR="00C82CAC" w:rsidRPr="00DF1275">
        <w:rPr>
          <w:sz w:val="22"/>
          <w:szCs w:val="18"/>
          <w:lang w:val="en-GB"/>
        </w:rPr>
        <w:t xml:space="preserve"> –</w:t>
      </w:r>
      <w:r w:rsidR="003664D2">
        <w:rPr>
          <w:sz w:val="22"/>
          <w:szCs w:val="18"/>
          <w:lang w:val="en-GB"/>
        </w:rPr>
        <w:t xml:space="preserve"> Evolution </w:t>
      </w:r>
      <w:r w:rsidRPr="00DF1275">
        <w:rPr>
          <w:sz w:val="22"/>
          <w:szCs w:val="18"/>
          <w:lang w:val="en-GB"/>
        </w:rPr>
        <w:t xml:space="preserve">should cherry-pick the reference points which has the best </w:t>
      </w:r>
      <w:r w:rsidR="00781F90" w:rsidRPr="00DF1275">
        <w:rPr>
          <w:sz w:val="22"/>
          <w:szCs w:val="18"/>
          <w:lang w:val="en-GB"/>
        </w:rPr>
        <w:t>trade-offs</w:t>
      </w:r>
      <w:r w:rsidRPr="00DF1275">
        <w:rPr>
          <w:sz w:val="22"/>
          <w:szCs w:val="18"/>
          <w:lang w:val="en-GB"/>
        </w:rPr>
        <w:t xml:space="preserve"> in terms of benefits (e.g. spectral efficiency, latency, etc) as against the cost of training. </w:t>
      </w:r>
      <w:r w:rsidR="003664D2">
        <w:rPr>
          <w:sz w:val="22"/>
          <w:szCs w:val="18"/>
          <w:lang w:val="en-GB"/>
        </w:rPr>
        <w:t xml:space="preserve">Evolution </w:t>
      </w:r>
      <w:r w:rsidRPr="00DF1275">
        <w:rPr>
          <w:sz w:val="22"/>
          <w:szCs w:val="18"/>
          <w:lang w:val="en-GB"/>
        </w:rPr>
        <w:t xml:space="preserve">should also help in understanding the experimentation approaches to follow. </w:t>
      </w:r>
    </w:p>
    <w:p w14:paraId="1DC025BC" w14:textId="77777777" w:rsidR="00BE04CD" w:rsidRPr="00DF1275" w:rsidRDefault="00C82CAC" w:rsidP="00C82CAC">
      <w:pPr>
        <w:pStyle w:val="ListParagraph"/>
        <w:spacing w:after="80"/>
        <w:ind w:left="0"/>
        <w:contextualSpacing w:val="0"/>
        <w:rPr>
          <w:lang w:val="en-GB"/>
        </w:rPr>
      </w:pPr>
      <w:r w:rsidRPr="00DF1275">
        <w:rPr>
          <w:lang w:val="en-GB"/>
        </w:rPr>
        <w:t>●</w:t>
      </w:r>
      <w:r w:rsidRPr="00DF1275">
        <w:rPr>
          <w:lang w:val="en-GB"/>
        </w:rPr>
        <w:tab/>
      </w:r>
      <w:r w:rsidR="00851583">
        <w:rPr>
          <w:lang w:val="en-GB"/>
        </w:rPr>
        <w:t>AN-UC</w:t>
      </w:r>
      <w:r w:rsidR="00E473D8">
        <w:rPr>
          <w:lang w:val="en-GB"/>
        </w:rPr>
        <w:t>028</w:t>
      </w:r>
      <w:r w:rsidR="00FC70DA">
        <w:rPr>
          <w:lang w:val="en-GB"/>
        </w:rPr>
        <w:t>-REQ-</w:t>
      </w:r>
      <w:r w:rsidR="00DF7F40">
        <w:rPr>
          <w:lang w:val="en-GB"/>
        </w:rPr>
        <w:t>002</w:t>
      </w:r>
      <w:r w:rsidR="00BE04CD" w:rsidRPr="00DF1275">
        <w:rPr>
          <w:lang w:val="en-GB"/>
        </w:rPr>
        <w:t>: It is critical that AN enable, based on the scenario under study (for evolution), experimentation setup and data sources provisioning and ML pipelines setup [</w:t>
      </w:r>
      <w:r w:rsidR="0047119E">
        <w:rPr>
          <w:lang w:val="en-GB"/>
        </w:rPr>
        <w:t xml:space="preserve">ITU-T </w:t>
      </w:r>
      <w:r w:rsidR="00BE04CD" w:rsidRPr="00DF1275">
        <w:rPr>
          <w:lang w:val="en-GB"/>
        </w:rPr>
        <w:t xml:space="preserve">Y.3172]. </w:t>
      </w:r>
    </w:p>
    <w:p w14:paraId="6F74685F" w14:textId="77777777" w:rsidR="00BE04CD" w:rsidRPr="00DF1275" w:rsidRDefault="00C82CAC" w:rsidP="00C82CAC">
      <w:pPr>
        <w:pStyle w:val="ListParagraph"/>
        <w:spacing w:after="80"/>
        <w:ind w:left="0"/>
        <w:contextualSpacing w:val="0"/>
        <w:rPr>
          <w:rFonts w:eastAsia="Times New Roman"/>
          <w:b/>
          <w:sz w:val="28"/>
          <w:lang w:val="en-GB"/>
        </w:rPr>
      </w:pPr>
      <w:r w:rsidRPr="00DF1275">
        <w:rPr>
          <w:lang w:val="en-GB"/>
        </w:rPr>
        <w:t>●</w:t>
      </w:r>
      <w:r w:rsidRPr="00DF1275">
        <w:rPr>
          <w:lang w:val="en-GB"/>
        </w:rPr>
        <w:tab/>
      </w:r>
      <w:r w:rsidR="00851583">
        <w:rPr>
          <w:lang w:val="en-GB"/>
        </w:rPr>
        <w:t>AN-UC</w:t>
      </w:r>
      <w:r w:rsidR="00E473D8">
        <w:rPr>
          <w:lang w:val="en-GB"/>
        </w:rPr>
        <w:t>028</w:t>
      </w:r>
      <w:r w:rsidR="00FC70DA">
        <w:rPr>
          <w:lang w:val="en-GB"/>
        </w:rPr>
        <w:t>-REQ-</w:t>
      </w:r>
      <w:r w:rsidR="00DF7F40">
        <w:rPr>
          <w:lang w:val="en-GB"/>
        </w:rPr>
        <w:t>003</w:t>
      </w:r>
      <w:r w:rsidR="00BE04CD" w:rsidRPr="00DF1275">
        <w:rPr>
          <w:lang w:val="en-GB"/>
        </w:rPr>
        <w:t>: It is critical that AN enable, injection of ML models into the network functions (NFs), Based on the evaluation of the AI/ML models in the sandbox,</w:t>
      </w:r>
    </w:p>
    <w:p w14:paraId="5FD504DD" w14:textId="77777777" w:rsidR="00BE04CD" w:rsidRPr="00DF1275" w:rsidRDefault="00C82CAC" w:rsidP="00C82CAC">
      <w:pPr>
        <w:spacing w:before="0" w:after="80"/>
        <w:rPr>
          <w:lang w:val="en-GB"/>
        </w:rPr>
      </w:pPr>
      <w:r w:rsidRPr="00DF1275">
        <w:rPr>
          <w:lang w:val="en-GB"/>
        </w:rPr>
        <w:t>●</w:t>
      </w:r>
      <w:r w:rsidRPr="00DF1275">
        <w:rPr>
          <w:lang w:val="en-GB"/>
        </w:rPr>
        <w:tab/>
      </w:r>
      <w:r w:rsidR="00851583">
        <w:rPr>
          <w:lang w:val="en-GB"/>
        </w:rPr>
        <w:t>AN-UC</w:t>
      </w:r>
      <w:r w:rsidR="00E473D8">
        <w:rPr>
          <w:lang w:val="en-GB"/>
        </w:rPr>
        <w:t>028</w:t>
      </w:r>
      <w:r w:rsidR="00FC70DA">
        <w:rPr>
          <w:lang w:val="en-GB"/>
        </w:rPr>
        <w:t>-REQ-</w:t>
      </w:r>
      <w:r w:rsidR="00DF7F40">
        <w:rPr>
          <w:lang w:val="en-GB"/>
        </w:rPr>
        <w:t>004</w:t>
      </w:r>
      <w:r w:rsidR="00BE04CD" w:rsidRPr="00DF1275">
        <w:rPr>
          <w:lang w:val="en-GB"/>
        </w:rPr>
        <w:t>: It is critical that AN enable, modification of Control and data flows according to the evolved network.</w:t>
      </w:r>
    </w:p>
    <w:p w14:paraId="0A2871F9" w14:textId="68B3D68F" w:rsidR="00C82CAC" w:rsidRPr="00DF1275" w:rsidRDefault="009325C6" w:rsidP="00C82CAC">
      <w:pPr>
        <w:pStyle w:val="Heading3"/>
      </w:pPr>
      <w:bookmarkStart w:id="323" w:name="_Toc108567760"/>
      <w:r>
        <w:t>Actor interactions and possible components</w:t>
      </w:r>
      <w:bookmarkEnd w:id="323"/>
    </w:p>
    <w:p w14:paraId="4CA90F35" w14:textId="77777777" w:rsidR="00C82CAC" w:rsidRPr="00DF1275" w:rsidRDefault="00C82CAC" w:rsidP="00C82CAC">
      <w:pPr>
        <w:rPr>
          <w:lang w:val="en-GB" w:eastAsia="ja-JP"/>
        </w:rPr>
      </w:pPr>
      <w:r w:rsidRPr="00DF1275">
        <w:rPr>
          <w:lang w:val="en-GB" w:eastAsia="ja-JP"/>
        </w:rPr>
        <w:t>None.</w:t>
      </w:r>
    </w:p>
    <w:p w14:paraId="0CB95579" w14:textId="77777777" w:rsidR="00BE04CD" w:rsidRPr="00DF1275" w:rsidRDefault="00BE04CD" w:rsidP="00A55EC7">
      <w:pPr>
        <w:pStyle w:val="Heading2"/>
      </w:pPr>
      <w:bookmarkStart w:id="324" w:name="_Toc86163189"/>
      <w:bookmarkStart w:id="325" w:name="_Toc86503329"/>
      <w:bookmarkStart w:id="326" w:name="_Toc108567761"/>
      <w:r w:rsidRPr="00DF1275">
        <w:rPr>
          <w:lang w:eastAsia="zh-CN"/>
        </w:rPr>
        <w:t>I</w:t>
      </w:r>
      <w:r w:rsidRPr="00DF1275">
        <w:t xml:space="preserve">ntelligent </w:t>
      </w:r>
      <w:r w:rsidR="00C82CAC" w:rsidRPr="00DF1275">
        <w:rPr>
          <w:lang w:eastAsia="zh-CN"/>
        </w:rPr>
        <w:t>m</w:t>
      </w:r>
      <w:r w:rsidR="00C82CAC" w:rsidRPr="00DF1275">
        <w:t xml:space="preserve">aintenance </w:t>
      </w:r>
      <w:r w:rsidR="00C82CAC" w:rsidRPr="00DF1275">
        <w:rPr>
          <w:lang w:eastAsia="zh-CN"/>
        </w:rPr>
        <w:t>a</w:t>
      </w:r>
      <w:r w:rsidR="00C82CAC" w:rsidRPr="00DF1275">
        <w:t xml:space="preserve">ssistance </w:t>
      </w:r>
      <w:r w:rsidR="00C82CAC" w:rsidRPr="00DF1275">
        <w:rPr>
          <w:lang w:eastAsia="zh-CN"/>
        </w:rPr>
        <w:t>s</w:t>
      </w:r>
      <w:r w:rsidR="00C82CAC" w:rsidRPr="00DF1275">
        <w:t>ystem</w:t>
      </w:r>
      <w:bookmarkEnd w:id="324"/>
      <w:bookmarkEnd w:id="325"/>
      <w:bookmarkEnd w:id="326"/>
    </w:p>
    <w:tbl>
      <w:tblPr>
        <w:tblStyle w:val="TableGrid"/>
        <w:tblW w:w="5000" w:type="pct"/>
        <w:jc w:val="center"/>
        <w:tblLook w:val="04A0" w:firstRow="1" w:lastRow="0" w:firstColumn="1" w:lastColumn="0" w:noHBand="0" w:noVBand="1"/>
      </w:tblPr>
      <w:tblGrid>
        <w:gridCol w:w="2074"/>
        <w:gridCol w:w="7555"/>
      </w:tblGrid>
      <w:tr w:rsidR="00BE04CD" w:rsidRPr="00DF1275" w14:paraId="2117F156" w14:textId="77777777" w:rsidTr="00C82CAC">
        <w:trPr>
          <w:jc w:val="center"/>
        </w:trPr>
        <w:tc>
          <w:tcPr>
            <w:tcW w:w="1077" w:type="pct"/>
          </w:tcPr>
          <w:p w14:paraId="3D10C80B" w14:textId="77777777" w:rsidR="00BE04CD" w:rsidRPr="00DF1275" w:rsidRDefault="00BE04CD" w:rsidP="009A0CA4">
            <w:pPr>
              <w:spacing w:before="0"/>
              <w:rPr>
                <w:i/>
                <w:sz w:val="22"/>
                <w:szCs w:val="22"/>
                <w:lang w:val="en-GB"/>
              </w:rPr>
            </w:pPr>
            <w:r w:rsidRPr="00DF1275">
              <w:rPr>
                <w:i/>
                <w:sz w:val="22"/>
                <w:szCs w:val="22"/>
                <w:lang w:val="en-GB"/>
              </w:rPr>
              <w:t>Use case id</w:t>
            </w:r>
          </w:p>
        </w:tc>
        <w:tc>
          <w:tcPr>
            <w:tcW w:w="3923" w:type="pct"/>
          </w:tcPr>
          <w:p w14:paraId="47D7139B" w14:textId="77777777" w:rsidR="00BE04CD" w:rsidRPr="00DF1275" w:rsidRDefault="00BE04CD" w:rsidP="009A0CA4">
            <w:pPr>
              <w:spacing w:before="0"/>
              <w:rPr>
                <w:sz w:val="22"/>
                <w:szCs w:val="22"/>
                <w:lang w:val="en-GB"/>
              </w:rPr>
            </w:pPr>
            <w:r w:rsidRPr="00DF1275">
              <w:rPr>
                <w:sz w:val="22"/>
                <w:szCs w:val="22"/>
                <w:lang w:val="en-GB"/>
              </w:rPr>
              <w:t>FG-AN-usecase-029</w:t>
            </w:r>
          </w:p>
        </w:tc>
      </w:tr>
      <w:tr w:rsidR="00BE04CD" w:rsidRPr="00DF1275" w14:paraId="4BE679AF" w14:textId="77777777" w:rsidTr="00C82CAC">
        <w:trPr>
          <w:jc w:val="center"/>
        </w:trPr>
        <w:tc>
          <w:tcPr>
            <w:tcW w:w="1077" w:type="pct"/>
          </w:tcPr>
          <w:p w14:paraId="2E92236B" w14:textId="77777777" w:rsidR="00BE04CD" w:rsidRPr="00DF1275" w:rsidRDefault="00BE04CD" w:rsidP="009A0CA4">
            <w:pPr>
              <w:spacing w:before="0"/>
              <w:rPr>
                <w:i/>
                <w:sz w:val="22"/>
                <w:szCs w:val="22"/>
                <w:lang w:val="en-GB"/>
              </w:rPr>
            </w:pPr>
            <w:r w:rsidRPr="00DF1275">
              <w:rPr>
                <w:i/>
                <w:sz w:val="22"/>
                <w:szCs w:val="22"/>
                <w:lang w:val="en-GB"/>
              </w:rPr>
              <w:t>Use case description</w:t>
            </w:r>
          </w:p>
        </w:tc>
        <w:tc>
          <w:tcPr>
            <w:tcW w:w="3923" w:type="pct"/>
          </w:tcPr>
          <w:p w14:paraId="37659C09" w14:textId="77777777" w:rsidR="00BE04CD" w:rsidRPr="00DF1275" w:rsidRDefault="00BE04CD" w:rsidP="009A0CA4">
            <w:pPr>
              <w:spacing w:before="0"/>
              <w:jc w:val="both"/>
              <w:rPr>
                <w:sz w:val="22"/>
                <w:szCs w:val="22"/>
                <w:lang w:val="en-GB"/>
              </w:rPr>
            </w:pPr>
            <w:r w:rsidRPr="00DF1275">
              <w:rPr>
                <w:sz w:val="22"/>
                <w:szCs w:val="22"/>
                <w:lang w:val="en-GB"/>
              </w:rPr>
              <w:t>The intelligent maintenance assistance system is an intelligent service system for network operation and maintenance. The system combines AI algorithms and AR capabilities to provide intelligent assistance for front line staff of operators in aspects of network operation and maintenance.</w:t>
            </w:r>
          </w:p>
          <w:p w14:paraId="501FC8C7" w14:textId="77777777" w:rsidR="00BE04CD" w:rsidRPr="00DF1275" w:rsidRDefault="00BE04CD" w:rsidP="009A0CA4">
            <w:pPr>
              <w:spacing w:before="0"/>
              <w:jc w:val="both"/>
              <w:rPr>
                <w:sz w:val="22"/>
                <w:szCs w:val="22"/>
                <w:lang w:val="en-GB"/>
              </w:rPr>
            </w:pPr>
            <w:r w:rsidRPr="00DF1275">
              <w:rPr>
                <w:sz w:val="22"/>
                <w:szCs w:val="22"/>
                <w:lang w:val="en-GB"/>
              </w:rPr>
              <w:t>The system includes backstage support system and AR glasses app. The backstage support system is deployed in cloud servers in the form of micro-service, and is connected with the network management system of operators to exchange data. The AR glasses app is used for staff's on-site work.</w:t>
            </w:r>
          </w:p>
          <w:p w14:paraId="6E666D61" w14:textId="77777777" w:rsidR="00BE04CD" w:rsidRPr="00DF1275" w:rsidRDefault="00BE04CD" w:rsidP="009A0CA4">
            <w:pPr>
              <w:spacing w:before="0"/>
              <w:jc w:val="both"/>
              <w:rPr>
                <w:sz w:val="22"/>
                <w:szCs w:val="22"/>
                <w:lang w:val="en-GB"/>
              </w:rPr>
            </w:pPr>
          </w:p>
          <w:p w14:paraId="6A7F2270" w14:textId="16589E38" w:rsidR="00BE04CD" w:rsidRPr="00DF1275" w:rsidRDefault="00BE04CD" w:rsidP="009A0CA4">
            <w:pPr>
              <w:spacing w:before="0"/>
              <w:jc w:val="both"/>
              <w:rPr>
                <w:sz w:val="22"/>
                <w:szCs w:val="22"/>
                <w:lang w:val="en-GB"/>
              </w:rPr>
            </w:pPr>
            <w:r w:rsidRPr="00DF1275">
              <w:rPr>
                <w:sz w:val="22"/>
                <w:szCs w:val="22"/>
                <w:lang w:val="en-GB"/>
              </w:rPr>
              <w:t>The backstage support system provides the following functions</w:t>
            </w:r>
            <w:r w:rsidR="00F62817">
              <w:rPr>
                <w:sz w:val="22"/>
                <w:szCs w:val="22"/>
                <w:lang w:val="en-GB"/>
              </w:rPr>
              <w:t>:</w:t>
            </w:r>
            <w:r w:rsidRPr="00DF1275">
              <w:rPr>
                <w:sz w:val="22"/>
                <w:szCs w:val="22"/>
                <w:lang w:val="en-GB"/>
              </w:rPr>
              <w:t xml:space="preserve"> </w:t>
            </w:r>
          </w:p>
          <w:p w14:paraId="2A591ACD" w14:textId="77777777" w:rsidR="00BE04CD" w:rsidRPr="00DF1275" w:rsidRDefault="00BE04CD" w:rsidP="009A0CA4">
            <w:pPr>
              <w:spacing w:before="0"/>
              <w:jc w:val="both"/>
              <w:rPr>
                <w:sz w:val="22"/>
                <w:szCs w:val="22"/>
                <w:lang w:val="en-GB"/>
              </w:rPr>
            </w:pPr>
            <w:r w:rsidRPr="00DF1275">
              <w:rPr>
                <w:sz w:val="22"/>
                <w:szCs w:val="22"/>
                <w:lang w:val="en-GB"/>
              </w:rPr>
              <w:t>1. AI algorithms and AR capabilities for system. Developers can also use these algorithms to develop applications.</w:t>
            </w:r>
          </w:p>
          <w:p w14:paraId="3765E478" w14:textId="60BA92CC" w:rsidR="00BE04CD" w:rsidRPr="001652DF" w:rsidRDefault="00F62817" w:rsidP="00EA2CF8">
            <w:pPr>
              <w:spacing w:before="0"/>
              <w:ind w:left="567"/>
              <w:jc w:val="both"/>
              <w:rPr>
                <w:sz w:val="22"/>
                <w:szCs w:val="22"/>
                <w:lang w:val="fr-FR"/>
              </w:rPr>
            </w:pPr>
            <w:r>
              <w:rPr>
                <w:sz w:val="22"/>
                <w:szCs w:val="22"/>
                <w:lang w:val="fr-FR"/>
              </w:rPr>
              <w:t>a</w:t>
            </w:r>
            <w:r w:rsidR="00BE04CD" w:rsidRPr="001652DF">
              <w:rPr>
                <w:sz w:val="22"/>
                <w:szCs w:val="22"/>
                <w:lang w:val="fr-FR"/>
              </w:rPr>
              <w:t>) AI algorithms</w:t>
            </w:r>
            <w:r w:rsidR="00C5332D">
              <w:rPr>
                <w:sz w:val="22"/>
                <w:szCs w:val="22"/>
                <w:lang w:val="fr-FR"/>
              </w:rPr>
              <w:t xml:space="preserve"> </w:t>
            </w:r>
            <w:r w:rsidR="00BE04CD" w:rsidRPr="001652DF">
              <w:rPr>
                <w:sz w:val="22"/>
                <w:szCs w:val="22"/>
                <w:lang w:val="fr-FR"/>
              </w:rPr>
              <w:t>include Bar code / QR code recognition, OCR, device port recognition.</w:t>
            </w:r>
          </w:p>
          <w:p w14:paraId="5AFA99B2" w14:textId="709E8EBF" w:rsidR="00BE04CD" w:rsidRPr="00DF1275" w:rsidRDefault="00F62817" w:rsidP="00EA2CF8">
            <w:pPr>
              <w:ind w:left="567"/>
              <w:rPr>
                <w:sz w:val="22"/>
                <w:szCs w:val="22"/>
                <w:lang w:val="en-GB"/>
              </w:rPr>
            </w:pPr>
            <w:r>
              <w:rPr>
                <w:sz w:val="22"/>
                <w:szCs w:val="22"/>
                <w:lang w:val="en-GB"/>
              </w:rPr>
              <w:t>b</w:t>
            </w:r>
            <w:r w:rsidR="00BE04CD" w:rsidRPr="00DF1275">
              <w:rPr>
                <w:sz w:val="22"/>
                <w:szCs w:val="22"/>
                <w:lang w:val="en-GB"/>
              </w:rPr>
              <w:t>) AR capabilities include image recognition and tracking, 3D object recognition and tracking, visual simultaneous localization and mapping (SLAM).</w:t>
            </w:r>
          </w:p>
          <w:p w14:paraId="5AE73427" w14:textId="77777777" w:rsidR="00BE04CD" w:rsidRPr="00DF1275" w:rsidRDefault="00BE04CD" w:rsidP="009A0CA4">
            <w:pPr>
              <w:rPr>
                <w:sz w:val="22"/>
                <w:szCs w:val="22"/>
                <w:lang w:val="en-GB"/>
              </w:rPr>
            </w:pPr>
            <w:r w:rsidRPr="00DF1275">
              <w:rPr>
                <w:sz w:val="22"/>
                <w:szCs w:val="22"/>
                <w:lang w:val="en-GB"/>
              </w:rPr>
              <w:t>2. The data management function can help implement equipment data transmission, storage, and management, including network resource data, equipment status data, equipment operation data, etc.</w:t>
            </w:r>
          </w:p>
          <w:p w14:paraId="72C8AAFC" w14:textId="77777777" w:rsidR="00BE04CD" w:rsidRPr="00DF1275" w:rsidRDefault="00BE04CD" w:rsidP="009A0CA4">
            <w:pPr>
              <w:rPr>
                <w:sz w:val="22"/>
                <w:szCs w:val="22"/>
                <w:lang w:val="en-GB"/>
              </w:rPr>
            </w:pPr>
            <w:r w:rsidRPr="00DF1275">
              <w:rPr>
                <w:sz w:val="22"/>
                <w:szCs w:val="22"/>
                <w:lang w:val="en-GB"/>
              </w:rPr>
              <w:t>3. The system management function includes user management, authority management, system operation management, parameters configuration and other functions to ensure the stable and reliable operation of the system.</w:t>
            </w:r>
          </w:p>
          <w:p w14:paraId="17547831" w14:textId="0DD73225" w:rsidR="00BE04CD" w:rsidRPr="00DF1275" w:rsidRDefault="00BE04CD" w:rsidP="009A0CA4">
            <w:pPr>
              <w:rPr>
                <w:sz w:val="22"/>
                <w:szCs w:val="22"/>
                <w:lang w:val="en-GB"/>
              </w:rPr>
            </w:pPr>
            <w:r w:rsidRPr="00DF1275">
              <w:rPr>
                <w:sz w:val="22"/>
                <w:szCs w:val="22"/>
                <w:lang w:val="en-GB"/>
              </w:rPr>
              <w:t>The AR glasses app provides the following functions</w:t>
            </w:r>
            <w:r w:rsidR="00F62817">
              <w:rPr>
                <w:sz w:val="22"/>
                <w:szCs w:val="22"/>
                <w:lang w:val="en-GB"/>
              </w:rPr>
              <w:t>:</w:t>
            </w:r>
          </w:p>
          <w:p w14:paraId="1E939FFB" w14:textId="13AB798E" w:rsidR="00BE04CD" w:rsidRPr="00DF1275" w:rsidRDefault="00BE04CD" w:rsidP="00B81DB1">
            <w:pPr>
              <w:numPr>
                <w:ilvl w:val="0"/>
                <w:numId w:val="25"/>
              </w:numPr>
              <w:ind w:left="720" w:hanging="360"/>
              <w:rPr>
                <w:sz w:val="22"/>
                <w:szCs w:val="22"/>
                <w:lang w:val="en-GB"/>
              </w:rPr>
            </w:pPr>
            <w:r w:rsidRPr="00DF1275">
              <w:rPr>
                <w:sz w:val="22"/>
                <w:szCs w:val="22"/>
                <w:lang w:val="en-GB"/>
              </w:rPr>
              <w:t>Information collection</w:t>
            </w:r>
            <w:r w:rsidR="009D12E0">
              <w:rPr>
                <w:sz w:val="22"/>
                <w:szCs w:val="22"/>
                <w:lang w:val="en-GB"/>
              </w:rPr>
              <w:t>:</w:t>
            </w:r>
            <w:r w:rsidRPr="00DF1275">
              <w:rPr>
                <w:sz w:val="22"/>
                <w:szCs w:val="22"/>
                <w:lang w:val="en-GB"/>
              </w:rPr>
              <w:t xml:space="preserve"> Staff can collect pictures through the camera of AR glasses and upload them to the backstage support system. The AI algorithms in the backstage support system can recognize the collected pictures and save the recognition results. Here, the staff can collect the text information of the labels of devices to supplement and update the information in the backstage support system.</w:t>
            </w:r>
          </w:p>
          <w:p w14:paraId="206D3228" w14:textId="3462F455" w:rsidR="00BE04CD" w:rsidRPr="00DF1275" w:rsidRDefault="00BE04CD" w:rsidP="00B81DB1">
            <w:pPr>
              <w:numPr>
                <w:ilvl w:val="0"/>
                <w:numId w:val="25"/>
              </w:numPr>
              <w:ind w:left="720" w:hanging="360"/>
              <w:rPr>
                <w:sz w:val="22"/>
                <w:szCs w:val="22"/>
                <w:lang w:val="en-GB"/>
              </w:rPr>
            </w:pPr>
            <w:r w:rsidRPr="00DF1275">
              <w:rPr>
                <w:sz w:val="22"/>
                <w:szCs w:val="22"/>
                <w:lang w:val="en-GB"/>
              </w:rPr>
              <w:t>Data visualization</w:t>
            </w:r>
            <w:r w:rsidR="009D12E0">
              <w:rPr>
                <w:sz w:val="22"/>
                <w:szCs w:val="22"/>
                <w:lang w:val="en-GB"/>
              </w:rPr>
              <w:t>:</w:t>
            </w:r>
            <w:r w:rsidRPr="00DF1275">
              <w:rPr>
                <w:sz w:val="22"/>
                <w:szCs w:val="22"/>
                <w:lang w:val="en-GB"/>
              </w:rPr>
              <w:t xml:space="preserve"> The data managed in the backstage support system can be displayed on the AR glasses. This function can provide the display of alarm information, base station information, equipment information, electricity consumption and network status, to assist the network operation and maintenance of staff.</w:t>
            </w:r>
          </w:p>
          <w:p w14:paraId="1829F76F" w14:textId="77777777" w:rsidR="00BE04CD" w:rsidRPr="00DF1275" w:rsidRDefault="00BE04CD" w:rsidP="00B81DB1">
            <w:pPr>
              <w:numPr>
                <w:ilvl w:val="0"/>
                <w:numId w:val="25"/>
              </w:numPr>
              <w:ind w:left="720" w:hanging="360"/>
              <w:rPr>
                <w:sz w:val="22"/>
                <w:szCs w:val="22"/>
                <w:lang w:val="en-GB"/>
              </w:rPr>
            </w:pPr>
            <w:r w:rsidRPr="00DF1275">
              <w:rPr>
                <w:sz w:val="22"/>
                <w:szCs w:val="22"/>
                <w:lang w:val="en-GB"/>
              </w:rPr>
              <w:t>Remote guidance of experts. Through the camera of AR glasses, experts get the situation of the work site and provide remote guidance.</w:t>
            </w:r>
          </w:p>
          <w:p w14:paraId="1D061B11" w14:textId="77777777" w:rsidR="00BE04CD" w:rsidRPr="00DF1275" w:rsidRDefault="00BE04CD" w:rsidP="009A0CA4">
            <w:pPr>
              <w:spacing w:before="0"/>
              <w:rPr>
                <w:rFonts w:ascii="Microsoft YaHei" w:eastAsia="Microsoft YaHei" w:hAnsi="Microsoft YaHei" w:cs="Microsoft YaHei"/>
                <w:color w:val="231F20"/>
                <w:sz w:val="22"/>
                <w:szCs w:val="22"/>
                <w:lang w:val="en-GB"/>
              </w:rPr>
            </w:pPr>
          </w:p>
          <w:p w14:paraId="0E49286E" w14:textId="77777777" w:rsidR="00BE04CD" w:rsidRPr="00DF1275" w:rsidRDefault="00BE04CD" w:rsidP="009A0CA4">
            <w:pPr>
              <w:keepLines/>
              <w:tabs>
                <w:tab w:val="left" w:pos="964"/>
                <w:tab w:val="left" w:leader="dot" w:pos="9356"/>
                <w:tab w:val="right" w:pos="9639"/>
              </w:tabs>
              <w:overflowPunct w:val="0"/>
              <w:autoSpaceDE w:val="0"/>
              <w:autoSpaceDN w:val="0"/>
              <w:adjustRightInd w:val="0"/>
              <w:spacing w:before="0"/>
              <w:ind w:right="851"/>
              <w:textAlignment w:val="baseline"/>
              <w:rPr>
                <w:sz w:val="22"/>
                <w:szCs w:val="22"/>
                <w:lang w:val="en-GB"/>
              </w:rPr>
            </w:pPr>
            <w:r w:rsidRPr="00DF1275">
              <w:rPr>
                <w:sz w:val="22"/>
                <w:szCs w:val="22"/>
                <w:lang w:val="en-GB"/>
              </w:rPr>
              <w:t>The steps in this use case are as below:</w:t>
            </w:r>
          </w:p>
          <w:p w14:paraId="27A0C1DB" w14:textId="77777777" w:rsidR="00BE04CD" w:rsidRPr="00DF1275" w:rsidRDefault="00BE04CD" w:rsidP="009A0CA4">
            <w:pPr>
              <w:spacing w:before="0"/>
              <w:rPr>
                <w:sz w:val="22"/>
                <w:szCs w:val="22"/>
                <w:lang w:val="en-GB"/>
              </w:rPr>
            </w:pPr>
            <w:r w:rsidRPr="00DF1275">
              <w:rPr>
                <w:sz w:val="22"/>
                <w:szCs w:val="22"/>
                <w:lang w:val="en-GB"/>
              </w:rPr>
              <w:t xml:space="preserve">1. Using AR glasses (and other external sensors), collect data about the environment, which includes equipment label, port, electricity consumption etc. This step may include barcode / QR code recognition, OCR, Device port recognition etc. </w:t>
            </w:r>
          </w:p>
          <w:p w14:paraId="5D39A362" w14:textId="77777777" w:rsidR="00BE04CD" w:rsidRPr="00DF1275" w:rsidRDefault="00BE04CD" w:rsidP="009A0CA4">
            <w:pPr>
              <w:spacing w:before="0"/>
              <w:rPr>
                <w:sz w:val="22"/>
                <w:szCs w:val="22"/>
                <w:lang w:val="en-GB"/>
              </w:rPr>
            </w:pPr>
          </w:p>
          <w:p w14:paraId="073DC29E" w14:textId="77777777" w:rsidR="00BE04CD" w:rsidRPr="00DF1275" w:rsidRDefault="00BE04CD" w:rsidP="009A0CA4">
            <w:pPr>
              <w:spacing w:before="0"/>
              <w:rPr>
                <w:sz w:val="22"/>
                <w:szCs w:val="22"/>
                <w:lang w:val="en-GB"/>
              </w:rPr>
            </w:pPr>
            <w:r w:rsidRPr="00DF1275">
              <w:rPr>
                <w:sz w:val="22"/>
                <w:szCs w:val="22"/>
                <w:lang w:val="en-GB"/>
              </w:rPr>
              <w:t>2. AI based cognition analysis, perception visualization and other analysis algorithms are applied on the collected data to create a virtual model of planning and design to real environment to assist network designers. This step may include application of Image recognition and tracking, 3D object recognition and tracking, Visual SLAM.</w:t>
            </w:r>
          </w:p>
          <w:p w14:paraId="675FDCF8" w14:textId="77777777" w:rsidR="00BE04CD" w:rsidRPr="00DF1275" w:rsidRDefault="00BE04CD" w:rsidP="009A0CA4">
            <w:pPr>
              <w:spacing w:before="0"/>
              <w:rPr>
                <w:sz w:val="22"/>
                <w:szCs w:val="22"/>
                <w:lang w:val="en-GB"/>
              </w:rPr>
            </w:pPr>
          </w:p>
          <w:p w14:paraId="63AD116D" w14:textId="77777777" w:rsidR="00BE04CD" w:rsidRPr="00DF1275" w:rsidRDefault="00BE04CD" w:rsidP="009A0CA4">
            <w:pPr>
              <w:spacing w:before="0"/>
              <w:rPr>
                <w:rFonts w:ascii="Microsoft YaHei" w:eastAsia="Microsoft YaHei" w:hAnsi="Microsoft YaHei" w:cs="Microsoft YaHei"/>
                <w:color w:val="231F20"/>
                <w:sz w:val="22"/>
                <w:szCs w:val="22"/>
                <w:lang w:val="en-GB"/>
              </w:rPr>
            </w:pPr>
            <w:r w:rsidRPr="00DF1275">
              <w:rPr>
                <w:sz w:val="22"/>
                <w:szCs w:val="22"/>
                <w:lang w:val="en-GB"/>
              </w:rPr>
              <w:t>3. This model is then used in conjunction with real data for maintenance and optimization by intelligence maintenance assistance system. This step may involve query of the virtual model, analysis of real alarms, cell data, along with the virtual model, to create intelligence assistance for frontline workers. This step may use network data management, system management and core algorithms for the whole system. The output from this step may include 3D models which can be rendered in AR glasses, AI processed network information for display, real-time remote guidance information.</w:t>
            </w:r>
          </w:p>
          <w:p w14:paraId="01825BB1" w14:textId="77777777" w:rsidR="00BE04CD" w:rsidRPr="00DF1275" w:rsidRDefault="00BE04CD" w:rsidP="009A0CA4">
            <w:pPr>
              <w:spacing w:before="0"/>
              <w:rPr>
                <w:rFonts w:ascii="Microsoft YaHei" w:eastAsia="Microsoft YaHei" w:hAnsi="Microsoft YaHei" w:cs="Microsoft YaHei"/>
                <w:color w:val="231F20"/>
                <w:sz w:val="22"/>
                <w:szCs w:val="22"/>
                <w:lang w:val="en-GB"/>
              </w:rPr>
            </w:pPr>
          </w:p>
          <w:p w14:paraId="010447A8" w14:textId="77777777" w:rsidR="00BE04CD" w:rsidRPr="00DF1275" w:rsidRDefault="00BE04CD" w:rsidP="009A0CA4">
            <w:pPr>
              <w:spacing w:before="0"/>
              <w:rPr>
                <w:sz w:val="22"/>
                <w:szCs w:val="22"/>
                <w:lang w:val="en-GB"/>
              </w:rPr>
            </w:pPr>
            <w:r w:rsidRPr="00DF1275">
              <w:rPr>
                <w:sz w:val="22"/>
                <w:szCs w:val="22"/>
                <w:lang w:val="en-GB"/>
              </w:rPr>
              <w:t>4. As the network services evolve and new network functions are plugged in (virtual or physical), the following evolution steps are applied:</w:t>
            </w:r>
          </w:p>
          <w:p w14:paraId="1C3DADE9" w14:textId="77777777" w:rsidR="00BE04CD" w:rsidRPr="00DF1275" w:rsidRDefault="00BE04CD" w:rsidP="00B81DB1">
            <w:pPr>
              <w:pStyle w:val="ListParagraph"/>
              <w:numPr>
                <w:ilvl w:val="0"/>
                <w:numId w:val="26"/>
              </w:numPr>
              <w:rPr>
                <w:sz w:val="22"/>
                <w:szCs w:val="22"/>
                <w:lang w:val="en-GB"/>
              </w:rPr>
            </w:pPr>
            <w:r w:rsidRPr="00DF1275">
              <w:rPr>
                <w:sz w:val="22"/>
                <w:szCs w:val="22"/>
                <w:lang w:val="en-GB"/>
              </w:rPr>
              <w:t>AR app is updated to collect new data, including new equipment data, and new sensors and new environment information.</w:t>
            </w:r>
          </w:p>
          <w:p w14:paraId="05457343" w14:textId="77777777" w:rsidR="00BE04CD" w:rsidRPr="00DF1275" w:rsidRDefault="00BE04CD" w:rsidP="00B81DB1">
            <w:pPr>
              <w:pStyle w:val="ListParagraph"/>
              <w:numPr>
                <w:ilvl w:val="0"/>
                <w:numId w:val="26"/>
              </w:numPr>
              <w:rPr>
                <w:sz w:val="22"/>
                <w:szCs w:val="22"/>
                <w:lang w:val="en-GB"/>
              </w:rPr>
            </w:pPr>
            <w:r w:rsidRPr="00DF1275">
              <w:rPr>
                <w:sz w:val="22"/>
                <w:szCs w:val="22"/>
                <w:lang w:val="en-GB"/>
              </w:rPr>
              <w:t>backstage support system is updated with new data management systems, core algorithms etc</w:t>
            </w:r>
          </w:p>
          <w:p w14:paraId="54639197" w14:textId="77777777" w:rsidR="00BE04CD" w:rsidRPr="00DF1275" w:rsidRDefault="00BE04CD" w:rsidP="009A0CA4">
            <w:pPr>
              <w:pStyle w:val="ListParagraph"/>
              <w:rPr>
                <w:sz w:val="22"/>
                <w:szCs w:val="22"/>
                <w:lang w:val="en-GB"/>
              </w:rPr>
            </w:pPr>
          </w:p>
          <w:p w14:paraId="0AD5318D" w14:textId="77777777" w:rsidR="00BE04CD" w:rsidRPr="00DF1275" w:rsidRDefault="00BE04CD" w:rsidP="009A0CA4">
            <w:pPr>
              <w:spacing w:before="0"/>
              <w:rPr>
                <w:rFonts w:ascii="Microsoft YaHei" w:eastAsia="Microsoft YaHei" w:hAnsi="Microsoft YaHei" w:cs="Microsoft YaHei"/>
                <w:color w:val="231F20"/>
                <w:sz w:val="22"/>
                <w:szCs w:val="22"/>
                <w:lang w:val="en-GB"/>
              </w:rPr>
            </w:pPr>
            <w:r w:rsidRPr="00DF1275">
              <w:rPr>
                <w:sz w:val="22"/>
                <w:szCs w:val="22"/>
                <w:lang w:val="en-GB"/>
              </w:rPr>
              <w:t>5. Periodic or asynchronous reports are produced for human consumption regarding the operation of intelligent maintenance assistant system.</w:t>
            </w:r>
          </w:p>
          <w:p w14:paraId="2FDAA85E" w14:textId="77777777" w:rsidR="00BE04CD" w:rsidRPr="00DF1275" w:rsidRDefault="00BE04CD" w:rsidP="009A0CA4">
            <w:pPr>
              <w:spacing w:before="0"/>
              <w:rPr>
                <w:rFonts w:ascii="Microsoft YaHei" w:eastAsia="Microsoft YaHei" w:hAnsi="Microsoft YaHei" w:cs="Microsoft YaHei"/>
                <w:color w:val="231F20"/>
                <w:sz w:val="22"/>
                <w:szCs w:val="22"/>
                <w:lang w:val="en-GB"/>
              </w:rPr>
            </w:pPr>
          </w:p>
          <w:p w14:paraId="7279F630" w14:textId="77777777" w:rsidR="00BE04CD" w:rsidRPr="00DF1275" w:rsidRDefault="00BE04CD" w:rsidP="009A0CA4">
            <w:pPr>
              <w:spacing w:before="0"/>
              <w:rPr>
                <w:rFonts w:ascii="Microsoft YaHei" w:eastAsia="Microsoft YaHei" w:hAnsi="Microsoft YaHei" w:cs="Microsoft YaHei"/>
                <w:color w:val="231F20"/>
                <w:sz w:val="22"/>
                <w:szCs w:val="22"/>
                <w:lang w:val="en-GB"/>
              </w:rPr>
            </w:pPr>
            <w:r w:rsidRPr="00DF1275">
              <w:rPr>
                <w:sz w:val="22"/>
                <w:szCs w:val="22"/>
                <w:lang w:val="en-GB"/>
              </w:rPr>
              <w:t>6. A software development kit (SDK) may be exposed to 3rd party developers who may develop new applications to analyse the AR-collected data. This may in turn help operators to provide new value-added applications in the intelligent maintenance assistant system.</w:t>
            </w:r>
          </w:p>
        </w:tc>
      </w:tr>
      <w:tr w:rsidR="00BE04CD" w:rsidRPr="00DF1275" w14:paraId="1C47322D" w14:textId="77777777" w:rsidTr="00C82CAC">
        <w:trPr>
          <w:jc w:val="center"/>
        </w:trPr>
        <w:tc>
          <w:tcPr>
            <w:tcW w:w="1077" w:type="pct"/>
          </w:tcPr>
          <w:p w14:paraId="63D71E4A" w14:textId="77777777" w:rsidR="00BE04CD" w:rsidRPr="00DF1275" w:rsidRDefault="00BE04CD" w:rsidP="009A0CA4">
            <w:pPr>
              <w:spacing w:before="0"/>
              <w:rPr>
                <w:i/>
                <w:sz w:val="22"/>
                <w:szCs w:val="22"/>
                <w:lang w:val="en-GB"/>
              </w:rPr>
            </w:pPr>
            <w:r w:rsidRPr="00DF1275">
              <w:rPr>
                <w:i/>
                <w:sz w:val="22"/>
                <w:szCs w:val="22"/>
                <w:lang w:val="en-GB"/>
              </w:rPr>
              <w:t>Notes on use case category</w:t>
            </w:r>
          </w:p>
        </w:tc>
        <w:tc>
          <w:tcPr>
            <w:tcW w:w="3923" w:type="pct"/>
          </w:tcPr>
          <w:p w14:paraId="4EB1F66A" w14:textId="77777777" w:rsidR="00BE04CD" w:rsidRPr="00DF1275" w:rsidRDefault="00BE04CD" w:rsidP="009A0CA4">
            <w:pPr>
              <w:spacing w:before="0"/>
              <w:rPr>
                <w:sz w:val="22"/>
                <w:szCs w:val="22"/>
                <w:lang w:val="en-GB"/>
              </w:rPr>
            </w:pPr>
            <w:r w:rsidRPr="00DF1275">
              <w:rPr>
                <w:sz w:val="22"/>
                <w:szCs w:val="22"/>
                <w:lang w:val="en-GB"/>
              </w:rPr>
              <w:t xml:space="preserve">Cat 2: describes a scenario related to application of autonomous behaviour in the network.  </w:t>
            </w:r>
          </w:p>
        </w:tc>
      </w:tr>
      <w:tr w:rsidR="00BE04CD" w:rsidRPr="00DF1275" w14:paraId="2B0D4668" w14:textId="77777777" w:rsidTr="00C82CAC">
        <w:trPr>
          <w:jc w:val="center"/>
        </w:trPr>
        <w:tc>
          <w:tcPr>
            <w:tcW w:w="1077" w:type="pct"/>
          </w:tcPr>
          <w:p w14:paraId="21543BB1" w14:textId="77777777" w:rsidR="00BE04CD" w:rsidRPr="00DF1275" w:rsidRDefault="00BE04CD" w:rsidP="009A0CA4">
            <w:pPr>
              <w:spacing w:before="0"/>
              <w:rPr>
                <w:i/>
                <w:sz w:val="22"/>
                <w:szCs w:val="22"/>
                <w:lang w:val="en-GB"/>
              </w:rPr>
            </w:pPr>
            <w:r w:rsidRPr="00DF1275">
              <w:rPr>
                <w:i/>
                <w:sz w:val="22"/>
                <w:szCs w:val="22"/>
                <w:lang w:val="en-GB"/>
              </w:rPr>
              <w:t>Reference</w:t>
            </w:r>
          </w:p>
        </w:tc>
        <w:tc>
          <w:tcPr>
            <w:tcW w:w="3923" w:type="pct"/>
          </w:tcPr>
          <w:p w14:paraId="3782AC00" w14:textId="77777777" w:rsidR="00BE04CD" w:rsidRPr="00DF1275" w:rsidRDefault="00BE04CD" w:rsidP="009A0CA4">
            <w:pPr>
              <w:spacing w:before="0"/>
              <w:rPr>
                <w:sz w:val="22"/>
                <w:szCs w:val="22"/>
                <w:lang w:val="en-GB"/>
              </w:rPr>
            </w:pPr>
          </w:p>
        </w:tc>
      </w:tr>
    </w:tbl>
    <w:p w14:paraId="3752C56B" w14:textId="77777777" w:rsidR="00BE04CD" w:rsidRPr="00DF1275" w:rsidRDefault="00BE04CD" w:rsidP="00A55EC7">
      <w:pPr>
        <w:pStyle w:val="Heading3"/>
      </w:pPr>
      <w:bookmarkStart w:id="327" w:name="_Toc86163190"/>
      <w:bookmarkStart w:id="328" w:name="_Toc86503330"/>
      <w:bookmarkStart w:id="329" w:name="_Toc86503588"/>
      <w:bookmarkStart w:id="330" w:name="_Toc108567762"/>
      <w:r w:rsidRPr="00DF1275">
        <w:t>Use case requirements</w:t>
      </w:r>
      <w:bookmarkEnd w:id="327"/>
      <w:bookmarkEnd w:id="328"/>
      <w:bookmarkEnd w:id="329"/>
      <w:bookmarkEnd w:id="330"/>
    </w:p>
    <w:p w14:paraId="7D6C7834" w14:textId="77777777" w:rsidR="00BE04CD" w:rsidRPr="00DF1275" w:rsidRDefault="00BE04CD" w:rsidP="00BE04CD">
      <w:pPr>
        <w:spacing w:before="0" w:after="160" w:line="254" w:lineRule="auto"/>
        <w:rPr>
          <w:u w:val="single"/>
          <w:lang w:val="en-GB"/>
        </w:rPr>
      </w:pPr>
      <w:r w:rsidRPr="00DF1275">
        <w:rPr>
          <w:u w:val="single"/>
          <w:lang w:val="en-GB"/>
        </w:rPr>
        <w:t>Critical requirements</w:t>
      </w:r>
    </w:p>
    <w:p w14:paraId="454C5708" w14:textId="5344401D" w:rsidR="00BE04CD" w:rsidRPr="00DF1275" w:rsidRDefault="00C82CAC" w:rsidP="00C82CAC">
      <w:pPr>
        <w:spacing w:before="0" w:after="160" w:line="254" w:lineRule="auto"/>
        <w:rPr>
          <w:lang w:val="en-GB"/>
        </w:rPr>
      </w:pPr>
      <w:r w:rsidRPr="00DF1275">
        <w:rPr>
          <w:lang w:val="en-GB"/>
        </w:rPr>
        <w:t>●</w:t>
      </w:r>
      <w:r w:rsidRPr="00DF1275">
        <w:rPr>
          <w:lang w:val="en-GB"/>
        </w:rPr>
        <w:tab/>
      </w:r>
      <w:r w:rsidR="00851583">
        <w:rPr>
          <w:lang w:val="en-GB"/>
        </w:rPr>
        <w:t>AN-UC</w:t>
      </w:r>
      <w:r w:rsidR="00E473D8">
        <w:rPr>
          <w:lang w:val="en-GB"/>
        </w:rPr>
        <w:t>029</w:t>
      </w:r>
      <w:r w:rsidR="00FC70DA">
        <w:rPr>
          <w:lang w:val="en-GB"/>
        </w:rPr>
        <w:t>-REQ-</w:t>
      </w:r>
      <w:r w:rsidR="00DF7F40">
        <w:rPr>
          <w:lang w:val="en-GB"/>
        </w:rPr>
        <w:t>001</w:t>
      </w:r>
      <w:r w:rsidR="00BE04CD" w:rsidRPr="00DF1275">
        <w:rPr>
          <w:lang w:val="en-GB"/>
        </w:rPr>
        <w:t xml:space="preserve">: It is critical that </w:t>
      </w:r>
      <w:r w:rsidR="00FB6D59">
        <w:rPr>
          <w:lang w:val="en-GB"/>
        </w:rPr>
        <w:t>AN</w:t>
      </w:r>
      <w:r w:rsidR="00BE04CD" w:rsidRPr="00DF1275">
        <w:rPr>
          <w:lang w:val="en-GB"/>
        </w:rPr>
        <w:t xml:space="preserve"> enable collection of environment data related to network operation and maintenance using automated techniques such as augmented reality (AR) glasses. </w:t>
      </w:r>
    </w:p>
    <w:p w14:paraId="1CB3965D" w14:textId="7C5C6D33" w:rsidR="00BE04CD" w:rsidRPr="00DF1275" w:rsidRDefault="00C82CAC" w:rsidP="00C82CAC">
      <w:pPr>
        <w:spacing w:before="0" w:after="160" w:line="254" w:lineRule="auto"/>
        <w:rPr>
          <w:lang w:val="en-GB"/>
        </w:rPr>
      </w:pPr>
      <w:r w:rsidRPr="00DF1275">
        <w:rPr>
          <w:lang w:val="en-GB"/>
        </w:rPr>
        <w:t>●</w:t>
      </w:r>
      <w:r w:rsidRPr="00DF1275">
        <w:rPr>
          <w:lang w:val="en-GB"/>
        </w:rPr>
        <w:tab/>
      </w:r>
      <w:r w:rsidR="00851583">
        <w:rPr>
          <w:lang w:val="en-GB"/>
        </w:rPr>
        <w:t>AN-UC</w:t>
      </w:r>
      <w:r w:rsidR="00E473D8">
        <w:rPr>
          <w:lang w:val="en-GB"/>
        </w:rPr>
        <w:t>029</w:t>
      </w:r>
      <w:r w:rsidR="00FC70DA">
        <w:rPr>
          <w:lang w:val="en-GB"/>
        </w:rPr>
        <w:t>-REQ-</w:t>
      </w:r>
      <w:r w:rsidR="00DF7F40">
        <w:rPr>
          <w:lang w:val="en-GB"/>
        </w:rPr>
        <w:t>002</w:t>
      </w:r>
      <w:r w:rsidR="00BE04CD" w:rsidRPr="00DF1275">
        <w:rPr>
          <w:lang w:val="en-GB"/>
        </w:rPr>
        <w:t xml:space="preserve">: It is critical that </w:t>
      </w:r>
      <w:r w:rsidR="00FB6D59">
        <w:rPr>
          <w:lang w:val="en-GB"/>
        </w:rPr>
        <w:t>AN</w:t>
      </w:r>
      <w:r w:rsidR="00BE04CD" w:rsidRPr="00DF1275">
        <w:rPr>
          <w:lang w:val="en-GB"/>
        </w:rPr>
        <w:t xml:space="preserve"> enable analysis of environment data related to network operation and maintenance using cloud and AI techniques.</w:t>
      </w:r>
    </w:p>
    <w:p w14:paraId="309C3A10" w14:textId="00D64779" w:rsidR="00BE04CD" w:rsidRPr="00DF1275" w:rsidRDefault="00C82CAC" w:rsidP="00C82CAC">
      <w:pPr>
        <w:spacing w:before="0" w:after="160" w:line="254" w:lineRule="auto"/>
        <w:rPr>
          <w:lang w:val="en-GB"/>
        </w:rPr>
      </w:pPr>
      <w:r w:rsidRPr="00DF1275">
        <w:rPr>
          <w:lang w:val="en-GB"/>
        </w:rPr>
        <w:t>●</w:t>
      </w:r>
      <w:r w:rsidRPr="00DF1275">
        <w:rPr>
          <w:lang w:val="en-GB"/>
        </w:rPr>
        <w:tab/>
      </w:r>
      <w:r w:rsidR="00851583">
        <w:rPr>
          <w:lang w:val="en-GB"/>
        </w:rPr>
        <w:t>AN-UC</w:t>
      </w:r>
      <w:r w:rsidR="00E473D8">
        <w:rPr>
          <w:lang w:val="en-GB"/>
        </w:rPr>
        <w:t>029</w:t>
      </w:r>
      <w:r w:rsidR="00FC70DA">
        <w:rPr>
          <w:lang w:val="en-GB"/>
        </w:rPr>
        <w:t>-REQ-</w:t>
      </w:r>
      <w:r w:rsidR="00DF7F40">
        <w:rPr>
          <w:lang w:val="en-GB"/>
        </w:rPr>
        <w:t>003</w:t>
      </w:r>
      <w:r w:rsidR="00BE04CD" w:rsidRPr="00DF1275">
        <w:rPr>
          <w:lang w:val="en-GB"/>
        </w:rPr>
        <w:t xml:space="preserve">: It is critical that </w:t>
      </w:r>
      <w:r w:rsidR="00FB6D59">
        <w:rPr>
          <w:lang w:val="en-GB"/>
        </w:rPr>
        <w:t>AN</w:t>
      </w:r>
      <w:r w:rsidR="00BE04CD" w:rsidRPr="00DF1275">
        <w:rPr>
          <w:lang w:val="en-GB"/>
        </w:rPr>
        <w:t xml:space="preserve"> provide intelligent assistance, rendered using automated techniques such as AR, for network operation and maintenance.</w:t>
      </w:r>
    </w:p>
    <w:p w14:paraId="746C4E34" w14:textId="7F425582" w:rsidR="00BE04CD" w:rsidRPr="00DF1275" w:rsidRDefault="00BE04CD" w:rsidP="00C82CAC">
      <w:pPr>
        <w:spacing w:before="0" w:after="160" w:line="256" w:lineRule="auto"/>
        <w:rPr>
          <w:lang w:val="en-GB"/>
        </w:rPr>
      </w:pPr>
      <w:r w:rsidRPr="00DF1275">
        <w:rPr>
          <w:sz w:val="22"/>
          <w:szCs w:val="18"/>
          <w:lang w:val="en-GB"/>
        </w:rPr>
        <w:t>NOTE</w:t>
      </w:r>
      <w:r w:rsidR="007E3E84">
        <w:rPr>
          <w:sz w:val="22"/>
          <w:szCs w:val="18"/>
          <w:lang w:val="en-GB"/>
        </w:rPr>
        <w:t xml:space="preserve"> 1</w:t>
      </w:r>
      <w:r w:rsidR="00C82CAC" w:rsidRPr="00DF1275">
        <w:rPr>
          <w:sz w:val="22"/>
          <w:szCs w:val="18"/>
          <w:lang w:val="en-GB"/>
        </w:rPr>
        <w:t xml:space="preserve"> –</w:t>
      </w:r>
      <w:r w:rsidRPr="00DF1275">
        <w:rPr>
          <w:sz w:val="22"/>
          <w:szCs w:val="18"/>
          <w:lang w:val="en-GB"/>
        </w:rPr>
        <w:t xml:space="preserve"> The intelligent assistance may be produced using analysis by AI/ML on the collected data from AR</w:t>
      </w:r>
      <w:r w:rsidRPr="00DF1275">
        <w:rPr>
          <w:lang w:val="en-GB"/>
        </w:rPr>
        <w:t>.</w:t>
      </w:r>
    </w:p>
    <w:p w14:paraId="7A010B49" w14:textId="3780AFDE" w:rsidR="00BE04CD" w:rsidRPr="00DF1275" w:rsidRDefault="00C82CAC" w:rsidP="00C82CAC">
      <w:pPr>
        <w:spacing w:before="0" w:after="160" w:line="254" w:lineRule="auto"/>
        <w:rPr>
          <w:lang w:val="en-GB"/>
        </w:rPr>
      </w:pPr>
      <w:r w:rsidRPr="00DF1275">
        <w:rPr>
          <w:lang w:val="en-GB"/>
        </w:rPr>
        <w:t>●</w:t>
      </w:r>
      <w:r w:rsidRPr="00DF1275">
        <w:rPr>
          <w:lang w:val="en-GB"/>
        </w:rPr>
        <w:tab/>
      </w:r>
      <w:r w:rsidR="00851583">
        <w:rPr>
          <w:lang w:val="en-GB"/>
        </w:rPr>
        <w:t>AN-UC</w:t>
      </w:r>
      <w:r w:rsidR="00E473D8">
        <w:rPr>
          <w:lang w:val="en-GB"/>
        </w:rPr>
        <w:t>029</w:t>
      </w:r>
      <w:r w:rsidR="00FC70DA">
        <w:rPr>
          <w:lang w:val="en-GB"/>
        </w:rPr>
        <w:t>-REQ-</w:t>
      </w:r>
      <w:r w:rsidR="00DF7F40">
        <w:rPr>
          <w:lang w:val="en-GB"/>
        </w:rPr>
        <w:t>004</w:t>
      </w:r>
      <w:r w:rsidR="00BE04CD" w:rsidRPr="00DF1275">
        <w:rPr>
          <w:lang w:val="en-GB"/>
        </w:rPr>
        <w:t xml:space="preserve">: It is critical that </w:t>
      </w:r>
      <w:r w:rsidR="00FB6D59">
        <w:rPr>
          <w:lang w:val="en-GB"/>
        </w:rPr>
        <w:t>AN</w:t>
      </w:r>
      <w:r w:rsidR="00BE04CD" w:rsidRPr="00DF1275">
        <w:rPr>
          <w:lang w:val="en-GB"/>
        </w:rPr>
        <w:t xml:space="preserve"> update the data collection mechanisms and data analysis mechanisms along with the result rendering mechanisms based on the analysis by AI/ML on the collected data from AR and the evolution of the underlay networks.</w:t>
      </w:r>
    </w:p>
    <w:p w14:paraId="151AED07" w14:textId="5EE7B95B" w:rsidR="00BE04CD" w:rsidRPr="00DF1275" w:rsidRDefault="00C82CAC" w:rsidP="00C82CAC">
      <w:pPr>
        <w:spacing w:before="0" w:after="160" w:line="254" w:lineRule="auto"/>
        <w:rPr>
          <w:lang w:val="en-GB"/>
        </w:rPr>
      </w:pPr>
      <w:r w:rsidRPr="00DF1275">
        <w:rPr>
          <w:lang w:val="en-GB"/>
        </w:rPr>
        <w:t>●</w:t>
      </w:r>
      <w:r w:rsidRPr="00DF1275">
        <w:rPr>
          <w:lang w:val="en-GB"/>
        </w:rPr>
        <w:tab/>
      </w:r>
      <w:r w:rsidR="00851583">
        <w:rPr>
          <w:lang w:val="en-GB"/>
        </w:rPr>
        <w:t>AN-UC</w:t>
      </w:r>
      <w:r w:rsidR="00E473D8">
        <w:rPr>
          <w:lang w:val="en-GB"/>
        </w:rPr>
        <w:t>029</w:t>
      </w:r>
      <w:r w:rsidR="00FC70DA">
        <w:rPr>
          <w:lang w:val="en-GB"/>
        </w:rPr>
        <w:t>-REQ-</w:t>
      </w:r>
      <w:r w:rsidR="00DF7F40">
        <w:rPr>
          <w:lang w:val="en-GB"/>
        </w:rPr>
        <w:t>005</w:t>
      </w:r>
      <w:r w:rsidR="00BE04CD" w:rsidRPr="00DF1275">
        <w:rPr>
          <w:lang w:val="en-GB"/>
        </w:rPr>
        <w:t xml:space="preserve">: It is critical that </w:t>
      </w:r>
      <w:r w:rsidR="00FB6D59">
        <w:rPr>
          <w:lang w:val="en-GB"/>
        </w:rPr>
        <w:t>AN</w:t>
      </w:r>
      <w:r w:rsidR="00BE04CD" w:rsidRPr="00DF1275">
        <w:rPr>
          <w:lang w:val="en-GB"/>
        </w:rPr>
        <w:t xml:space="preserve"> provide periodic and/or asynchronous updates to humans about the operation of the intelligent assistant system.</w:t>
      </w:r>
    </w:p>
    <w:p w14:paraId="4503E29C" w14:textId="77777777" w:rsidR="00BE04CD" w:rsidRPr="00DF1275" w:rsidRDefault="00BE04CD" w:rsidP="00BE04CD">
      <w:pPr>
        <w:spacing w:before="0" w:after="160" w:line="256" w:lineRule="auto"/>
        <w:rPr>
          <w:u w:val="single"/>
          <w:lang w:val="en-GB"/>
        </w:rPr>
      </w:pPr>
      <w:r w:rsidRPr="00DF1275">
        <w:rPr>
          <w:u w:val="single"/>
          <w:lang w:val="en-GB"/>
        </w:rPr>
        <w:t>Expected requirements</w:t>
      </w:r>
    </w:p>
    <w:p w14:paraId="411955EF" w14:textId="7ABEB7F7" w:rsidR="00BE04CD" w:rsidRPr="00DF1275" w:rsidRDefault="00C82CAC" w:rsidP="00C82CAC">
      <w:pPr>
        <w:spacing w:before="0" w:after="160" w:line="254" w:lineRule="auto"/>
        <w:rPr>
          <w:lang w:val="en-GB"/>
        </w:rPr>
      </w:pPr>
      <w:r w:rsidRPr="00DF1275">
        <w:rPr>
          <w:lang w:val="en-GB"/>
        </w:rPr>
        <w:t>●</w:t>
      </w:r>
      <w:r w:rsidRPr="00DF1275">
        <w:rPr>
          <w:lang w:val="en-GB"/>
        </w:rPr>
        <w:tab/>
      </w:r>
      <w:r w:rsidR="00851583">
        <w:rPr>
          <w:lang w:val="en-GB"/>
        </w:rPr>
        <w:t>AN-UC</w:t>
      </w:r>
      <w:r w:rsidR="00E473D8">
        <w:rPr>
          <w:lang w:val="en-GB"/>
        </w:rPr>
        <w:t>029</w:t>
      </w:r>
      <w:r w:rsidR="00FC70DA">
        <w:rPr>
          <w:lang w:val="en-GB"/>
        </w:rPr>
        <w:t>-REQ-</w:t>
      </w:r>
      <w:r w:rsidR="00DF7F40">
        <w:rPr>
          <w:lang w:val="en-GB"/>
        </w:rPr>
        <w:t>006</w:t>
      </w:r>
      <w:r w:rsidR="00BE04CD" w:rsidRPr="00DF1275">
        <w:rPr>
          <w:lang w:val="en-GB"/>
        </w:rPr>
        <w:t xml:space="preserve">: It is expected that </w:t>
      </w:r>
      <w:r w:rsidR="00FB6D59">
        <w:rPr>
          <w:lang w:val="en-GB"/>
        </w:rPr>
        <w:t>AN</w:t>
      </w:r>
      <w:r w:rsidR="00BE04CD" w:rsidRPr="00DF1275">
        <w:rPr>
          <w:lang w:val="en-GB"/>
        </w:rPr>
        <w:t xml:space="preserve"> enable exposure of programming capabilities to 3</w:t>
      </w:r>
      <w:r w:rsidR="00BE04CD" w:rsidRPr="00DF1275">
        <w:rPr>
          <w:vertAlign w:val="superscript"/>
          <w:lang w:val="en-GB"/>
        </w:rPr>
        <w:t>rd</w:t>
      </w:r>
      <w:r w:rsidR="00BE04CD" w:rsidRPr="00DF1275">
        <w:rPr>
          <w:lang w:val="en-GB"/>
        </w:rPr>
        <w:t xml:space="preserve"> party developers for creation of novel applications which can help automated operation and maintenance of network, including evolution and adaptation of network functions.</w:t>
      </w:r>
    </w:p>
    <w:p w14:paraId="040294CF" w14:textId="46E48CBF" w:rsidR="00BE04CD" w:rsidRPr="00DF1275" w:rsidRDefault="00BE04CD" w:rsidP="00C82CAC">
      <w:pPr>
        <w:spacing w:before="0" w:after="160" w:line="254" w:lineRule="auto"/>
        <w:rPr>
          <w:sz w:val="22"/>
          <w:szCs w:val="22"/>
          <w:lang w:val="en-GB"/>
        </w:rPr>
      </w:pPr>
      <w:r w:rsidRPr="00DF1275">
        <w:rPr>
          <w:sz w:val="22"/>
          <w:szCs w:val="22"/>
          <w:lang w:val="en-GB"/>
        </w:rPr>
        <w:t>NOTE</w:t>
      </w:r>
      <w:r w:rsidR="00C82CAC" w:rsidRPr="00DF1275">
        <w:rPr>
          <w:sz w:val="22"/>
          <w:szCs w:val="22"/>
          <w:lang w:val="en-GB"/>
        </w:rPr>
        <w:t xml:space="preserve"> </w:t>
      </w:r>
      <w:r w:rsidR="007E3E84">
        <w:rPr>
          <w:sz w:val="22"/>
          <w:szCs w:val="22"/>
          <w:lang w:val="en-GB"/>
        </w:rPr>
        <w:t xml:space="preserve">2 </w:t>
      </w:r>
      <w:r w:rsidR="00C82CAC" w:rsidRPr="00DF1275">
        <w:rPr>
          <w:sz w:val="22"/>
          <w:szCs w:val="22"/>
          <w:lang w:val="en-GB"/>
        </w:rPr>
        <w:t>–</w:t>
      </w:r>
      <w:r w:rsidRPr="00DF1275">
        <w:rPr>
          <w:sz w:val="22"/>
          <w:szCs w:val="22"/>
          <w:lang w:val="en-GB"/>
        </w:rPr>
        <w:t xml:space="preserve"> Such novel applications may analyse the data collected using AR, suggest new data collection mechanisms based on gaps in collected data, suggest new analytical methods, or suggest new targets for application of analysis.</w:t>
      </w:r>
    </w:p>
    <w:p w14:paraId="72137AA6" w14:textId="484046B5" w:rsidR="00BE04CD" w:rsidRPr="00DF1275" w:rsidRDefault="009325C6" w:rsidP="00C82CAC">
      <w:pPr>
        <w:pStyle w:val="Heading3"/>
      </w:pPr>
      <w:bookmarkStart w:id="331" w:name="_Toc108567763"/>
      <w:r>
        <w:t>Actor interactions and possible components</w:t>
      </w:r>
      <w:bookmarkEnd w:id="331"/>
    </w:p>
    <w:p w14:paraId="70552E02" w14:textId="40946A16" w:rsidR="00F02C77" w:rsidRDefault="00B64436" w:rsidP="00EA2CF8">
      <w:bookmarkStart w:id="332" w:name="_Toc86163192"/>
      <w:bookmarkStart w:id="333" w:name="_Toc86503332"/>
      <w:r>
        <w:t>None.</w:t>
      </w:r>
    </w:p>
    <w:p w14:paraId="0ED2FEBC" w14:textId="77777777" w:rsidR="00BE04CD" w:rsidRPr="00DF1275" w:rsidRDefault="00BE04CD" w:rsidP="00A55EC7">
      <w:pPr>
        <w:pStyle w:val="Heading2"/>
      </w:pPr>
      <w:bookmarkStart w:id="334" w:name="_Toc108567764"/>
      <w:r w:rsidRPr="00DF1275">
        <w:t>Demand forecasting and live service migration methods in edge computing systems</w:t>
      </w:r>
      <w:bookmarkEnd w:id="332"/>
      <w:bookmarkEnd w:id="333"/>
      <w:bookmarkEnd w:id="334"/>
    </w:p>
    <w:tbl>
      <w:tblPr>
        <w:tblStyle w:val="TableGrid"/>
        <w:tblW w:w="5000" w:type="pct"/>
        <w:jc w:val="center"/>
        <w:tblLook w:val="04A0" w:firstRow="1" w:lastRow="0" w:firstColumn="1" w:lastColumn="0" w:noHBand="0" w:noVBand="1"/>
      </w:tblPr>
      <w:tblGrid>
        <w:gridCol w:w="2074"/>
        <w:gridCol w:w="7555"/>
      </w:tblGrid>
      <w:tr w:rsidR="00BE04CD" w:rsidRPr="00DF1275" w14:paraId="425518C9" w14:textId="77777777" w:rsidTr="00C82CAC">
        <w:trPr>
          <w:jc w:val="center"/>
        </w:trPr>
        <w:tc>
          <w:tcPr>
            <w:tcW w:w="1077" w:type="pct"/>
          </w:tcPr>
          <w:p w14:paraId="4F833D73" w14:textId="77777777" w:rsidR="00BE04CD" w:rsidRPr="00DF1275" w:rsidRDefault="00BE04CD" w:rsidP="009A0CA4">
            <w:pPr>
              <w:spacing w:before="0"/>
              <w:rPr>
                <w:i/>
                <w:sz w:val="22"/>
                <w:szCs w:val="22"/>
                <w:lang w:val="en-GB"/>
              </w:rPr>
            </w:pPr>
            <w:r w:rsidRPr="00DF1275">
              <w:rPr>
                <w:i/>
                <w:sz w:val="22"/>
                <w:szCs w:val="22"/>
                <w:lang w:val="en-GB"/>
              </w:rPr>
              <w:t>Use case id</w:t>
            </w:r>
          </w:p>
        </w:tc>
        <w:tc>
          <w:tcPr>
            <w:tcW w:w="3923" w:type="pct"/>
          </w:tcPr>
          <w:p w14:paraId="78D945BB" w14:textId="77777777" w:rsidR="00BE04CD" w:rsidRPr="00DF1275" w:rsidRDefault="00BE04CD" w:rsidP="009A0CA4">
            <w:pPr>
              <w:spacing w:before="0"/>
              <w:rPr>
                <w:sz w:val="22"/>
                <w:szCs w:val="22"/>
                <w:lang w:val="en-GB"/>
              </w:rPr>
            </w:pPr>
            <w:r w:rsidRPr="00DF1275">
              <w:rPr>
                <w:sz w:val="22"/>
                <w:szCs w:val="22"/>
                <w:lang w:val="en-GB"/>
              </w:rPr>
              <w:t>FG-AN-usecase-030</w:t>
            </w:r>
          </w:p>
        </w:tc>
      </w:tr>
      <w:tr w:rsidR="00BE04CD" w:rsidRPr="00DF1275" w14:paraId="0F142CB0" w14:textId="77777777" w:rsidTr="00C82CAC">
        <w:trPr>
          <w:jc w:val="center"/>
        </w:trPr>
        <w:tc>
          <w:tcPr>
            <w:tcW w:w="1077" w:type="pct"/>
          </w:tcPr>
          <w:p w14:paraId="55A4A89E" w14:textId="77777777" w:rsidR="00BE04CD" w:rsidRPr="00DF1275" w:rsidRDefault="00BE04CD" w:rsidP="009A0CA4">
            <w:pPr>
              <w:spacing w:before="0"/>
              <w:rPr>
                <w:i/>
                <w:sz w:val="22"/>
                <w:szCs w:val="22"/>
                <w:lang w:val="en-GB"/>
              </w:rPr>
            </w:pPr>
            <w:r w:rsidRPr="00DF1275">
              <w:rPr>
                <w:i/>
                <w:sz w:val="22"/>
                <w:szCs w:val="22"/>
                <w:lang w:val="en-GB"/>
              </w:rPr>
              <w:t>Use case description</w:t>
            </w:r>
          </w:p>
        </w:tc>
        <w:tc>
          <w:tcPr>
            <w:tcW w:w="3923" w:type="pct"/>
          </w:tcPr>
          <w:p w14:paraId="28E587D2" w14:textId="77777777" w:rsidR="00BE04CD" w:rsidRPr="00DF1275" w:rsidRDefault="00BE04CD" w:rsidP="009A0CA4">
            <w:pPr>
              <w:spacing w:before="0"/>
              <w:jc w:val="both"/>
              <w:rPr>
                <w:sz w:val="22"/>
                <w:szCs w:val="22"/>
                <w:lang w:val="en-GB"/>
              </w:rPr>
            </w:pPr>
            <w:r w:rsidRPr="00DF1275">
              <w:rPr>
                <w:sz w:val="22"/>
                <w:szCs w:val="22"/>
                <w:lang w:val="en-GB"/>
              </w:rPr>
              <w:t xml:space="preserve">Virtualization and cloudification of services have enabled automation, flexible placement and programmability to network topology. Efficiency of service delivery can be significantly improved using these techniques. However, there are significant challenges to host Ultra-reliable low-latency communication (URLLC) and massive machine type communications (mMTC) services in 5G, in centralized topologies. Monitoring of networks by telco operators have revealed that network topology is not static and load is not uniform over a long service time. </w:t>
            </w:r>
          </w:p>
          <w:p w14:paraId="089855A4" w14:textId="77777777" w:rsidR="00BE04CD" w:rsidRPr="00DF1275" w:rsidRDefault="00BE04CD" w:rsidP="009A0CA4">
            <w:pPr>
              <w:spacing w:before="0"/>
              <w:jc w:val="both"/>
              <w:rPr>
                <w:sz w:val="22"/>
                <w:szCs w:val="22"/>
                <w:lang w:val="en-GB"/>
              </w:rPr>
            </w:pPr>
            <w:r w:rsidRPr="00DF1275">
              <w:rPr>
                <w:sz w:val="22"/>
                <w:szCs w:val="22"/>
                <w:lang w:val="en-GB"/>
              </w:rPr>
              <w:t>This use case describes a dynamic network topology and service placement using the Genetic Algorithm to analyze and predict services. In addition, an efficient forecasting and live migration methods of service as an application to edge computing systems are introduced. This approach can enable intelligent allocation of operator equipment resources, for providing flexible and efficient topologies. Simulation based analysis of results proved that the network equipment efficiency can significantly be increased by these techniques.</w:t>
            </w:r>
          </w:p>
          <w:p w14:paraId="571A1997" w14:textId="77777777" w:rsidR="00BE04CD" w:rsidRPr="00DF1275" w:rsidRDefault="00BE04CD" w:rsidP="009A0CA4">
            <w:pPr>
              <w:spacing w:before="0"/>
              <w:jc w:val="both"/>
              <w:rPr>
                <w:sz w:val="22"/>
                <w:szCs w:val="22"/>
                <w:lang w:val="en-GB"/>
              </w:rPr>
            </w:pPr>
          </w:p>
          <w:p w14:paraId="1F54ABB8" w14:textId="3EA1DC41" w:rsidR="00BE04CD" w:rsidRPr="00DF1275" w:rsidRDefault="00BE04CD" w:rsidP="009A0CA4">
            <w:pPr>
              <w:spacing w:before="0"/>
              <w:jc w:val="both"/>
              <w:rPr>
                <w:sz w:val="22"/>
                <w:szCs w:val="22"/>
                <w:lang w:val="en-GB"/>
              </w:rPr>
            </w:pPr>
            <w:r w:rsidRPr="00DF1275">
              <w:rPr>
                <w:sz w:val="22"/>
                <w:szCs w:val="22"/>
                <w:lang w:val="en-GB"/>
              </w:rPr>
              <w:t>The optimization of mobile edge computing network performance for a service by addressing the service placement problem is described below</w:t>
            </w:r>
            <w:r w:rsidR="00421936">
              <w:rPr>
                <w:sz w:val="22"/>
                <w:szCs w:val="22"/>
                <w:lang w:val="en-GB"/>
              </w:rPr>
              <w:t>.</w:t>
            </w:r>
            <w:r w:rsidRPr="00DF1275">
              <w:rPr>
                <w:sz w:val="22"/>
                <w:szCs w:val="22"/>
                <w:lang w:val="en-GB"/>
              </w:rPr>
              <w:t xml:space="preserve"> </w:t>
            </w:r>
          </w:p>
          <w:p w14:paraId="0E4C80F9" w14:textId="77777777" w:rsidR="00BE04CD" w:rsidRPr="00DF1275" w:rsidRDefault="00BE04CD" w:rsidP="009A0CA4">
            <w:pPr>
              <w:spacing w:before="0"/>
              <w:jc w:val="both"/>
              <w:rPr>
                <w:sz w:val="22"/>
                <w:szCs w:val="22"/>
                <w:lang w:val="en-GB"/>
              </w:rPr>
            </w:pPr>
          </w:p>
          <w:p w14:paraId="27FC7CBE" w14:textId="74171A88" w:rsidR="00BE04CD" w:rsidRPr="00DF1275" w:rsidRDefault="00BE04CD" w:rsidP="009A0CA4">
            <w:pPr>
              <w:spacing w:before="0"/>
              <w:jc w:val="both"/>
              <w:rPr>
                <w:sz w:val="22"/>
                <w:szCs w:val="22"/>
                <w:lang w:val="en-GB"/>
              </w:rPr>
            </w:pPr>
            <w:r w:rsidRPr="008410D5">
              <w:rPr>
                <w:sz w:val="22"/>
                <w:szCs w:val="22"/>
                <w:lang w:val="en-GB"/>
              </w:rPr>
              <w:t>“Match-making” and analytics service is hosted by REx platform</w:t>
            </w:r>
            <w:r w:rsidR="00421936" w:rsidRPr="008410D5">
              <w:rPr>
                <w:sz w:val="22"/>
                <w:szCs w:val="22"/>
                <w:lang w:val="en-GB"/>
              </w:rPr>
              <w:t xml:space="preserve"> </w:t>
            </w:r>
            <w:r w:rsidR="00FB21EF" w:rsidRPr="008410D5">
              <w:rPr>
                <w:sz w:val="22"/>
                <w:szCs w:val="18"/>
              </w:rPr>
              <w:t>[b-AI4Good-4],</w:t>
            </w:r>
            <w:r w:rsidRPr="008410D5">
              <w:rPr>
                <w:sz w:val="22"/>
                <w:szCs w:val="22"/>
                <w:lang w:val="en-GB"/>
              </w:rPr>
              <w:t xml:space="preserve"> exposed as APIs to 3</w:t>
            </w:r>
            <w:r w:rsidRPr="008410D5">
              <w:rPr>
                <w:sz w:val="22"/>
                <w:szCs w:val="22"/>
                <w:vertAlign w:val="superscript"/>
                <w:lang w:val="en-GB"/>
              </w:rPr>
              <w:t>rd</w:t>
            </w:r>
            <w:r w:rsidRPr="008410D5">
              <w:rPr>
                <w:sz w:val="22"/>
                <w:szCs w:val="22"/>
                <w:lang w:val="en-GB"/>
              </w:rPr>
              <w:t xml:space="preserve"> party service providers. Services (e.g. gaming) can now utilize the resources at the edge efficiently. Edge network reports the resource status (and other metadata) to the REx platform via the “RExclient”</w:t>
            </w:r>
            <w:r w:rsidR="00477F3B" w:rsidRPr="00EA2CF8">
              <w:rPr>
                <w:sz w:val="22"/>
                <w:szCs w:val="22"/>
                <w:lang w:val="en-GB"/>
              </w:rPr>
              <w:t xml:space="preserve"> deployed at </w:t>
            </w:r>
            <w:r w:rsidRPr="008410D5">
              <w:rPr>
                <w:sz w:val="22"/>
                <w:szCs w:val="22"/>
                <w:lang w:val="en-GB"/>
              </w:rPr>
              <w:t>the edge</w:t>
            </w:r>
            <w:r w:rsidR="00421936" w:rsidRPr="008410D5">
              <w:rPr>
                <w:sz w:val="22"/>
                <w:szCs w:val="22"/>
                <w:lang w:val="en-GB"/>
              </w:rPr>
              <w:t xml:space="preserve"> [</w:t>
            </w:r>
            <w:r w:rsidR="00477F3B" w:rsidRPr="008410D5">
              <w:rPr>
                <w:sz w:val="22"/>
                <w:szCs w:val="22"/>
                <w:lang w:val="en-GB"/>
              </w:rPr>
              <w:t>b-FGAN-O-013-R1</w:t>
            </w:r>
            <w:r w:rsidR="00421936" w:rsidRPr="008410D5">
              <w:rPr>
                <w:sz w:val="22"/>
                <w:szCs w:val="22"/>
                <w:lang w:val="en-GB"/>
              </w:rPr>
              <w:t>]</w:t>
            </w:r>
            <w:r w:rsidRPr="008410D5">
              <w:rPr>
                <w:sz w:val="22"/>
                <w:szCs w:val="22"/>
                <w:lang w:val="en-GB"/>
              </w:rPr>
              <w:t>. 3</w:t>
            </w:r>
            <w:r w:rsidRPr="008410D5">
              <w:rPr>
                <w:sz w:val="22"/>
                <w:szCs w:val="22"/>
                <w:vertAlign w:val="superscript"/>
                <w:lang w:val="en-GB"/>
              </w:rPr>
              <w:t>rd</w:t>
            </w:r>
            <w:r w:rsidRPr="008410D5">
              <w:rPr>
                <w:sz w:val="22"/>
                <w:szCs w:val="22"/>
                <w:lang w:val="en-GB"/>
              </w:rPr>
              <w:t xml:space="preserve"> party service provider interfaces with the REx platform via “RExclient”</w:t>
            </w:r>
            <w:r w:rsidR="00477F3B" w:rsidRPr="00EA2CF8">
              <w:rPr>
                <w:sz w:val="22"/>
                <w:szCs w:val="22"/>
                <w:lang w:val="en-GB"/>
              </w:rPr>
              <w:t xml:space="preserve"> deployed at the </w:t>
            </w:r>
            <w:r w:rsidRPr="008410D5">
              <w:rPr>
                <w:sz w:val="22"/>
                <w:szCs w:val="22"/>
                <w:lang w:val="en-GB"/>
              </w:rPr>
              <w:t>service provider</w:t>
            </w:r>
            <w:r w:rsidR="00421936" w:rsidRPr="008410D5">
              <w:rPr>
                <w:sz w:val="22"/>
                <w:szCs w:val="22"/>
                <w:lang w:val="en-GB"/>
              </w:rPr>
              <w:t xml:space="preserve"> [</w:t>
            </w:r>
            <w:r w:rsidR="00477F3B" w:rsidRPr="008410D5">
              <w:rPr>
                <w:sz w:val="22"/>
                <w:szCs w:val="22"/>
                <w:lang w:val="en-GB"/>
              </w:rPr>
              <w:t>b-FGAN-O-013-R1</w:t>
            </w:r>
            <w:r w:rsidR="00421936" w:rsidRPr="008410D5">
              <w:rPr>
                <w:sz w:val="22"/>
                <w:szCs w:val="22"/>
                <w:lang w:val="en-GB"/>
              </w:rPr>
              <w:t xml:space="preserve">] </w:t>
            </w:r>
            <w:r w:rsidRPr="008410D5">
              <w:rPr>
                <w:sz w:val="22"/>
                <w:szCs w:val="22"/>
                <w:lang w:val="en-GB"/>
              </w:rPr>
              <w:t xml:space="preserve"> for service deployment at the edge.</w:t>
            </w:r>
          </w:p>
          <w:p w14:paraId="1C4A45EA" w14:textId="77777777" w:rsidR="00BE04CD" w:rsidRPr="00DF1275" w:rsidRDefault="00BE04CD" w:rsidP="009A0CA4">
            <w:pPr>
              <w:spacing w:before="0"/>
              <w:jc w:val="both"/>
              <w:rPr>
                <w:sz w:val="22"/>
                <w:szCs w:val="22"/>
                <w:lang w:val="en-GB"/>
              </w:rPr>
            </w:pPr>
          </w:p>
          <w:p w14:paraId="6868E105" w14:textId="77777777" w:rsidR="00BE04CD" w:rsidRPr="00DF1275" w:rsidRDefault="00BE04CD" w:rsidP="009A0CA4">
            <w:pPr>
              <w:spacing w:before="0"/>
              <w:jc w:val="both"/>
              <w:rPr>
                <w:sz w:val="22"/>
                <w:szCs w:val="22"/>
                <w:lang w:val="en-GB"/>
              </w:rPr>
            </w:pPr>
            <w:r w:rsidRPr="00DF1275">
              <w:rPr>
                <w:sz w:val="22"/>
                <w:szCs w:val="22"/>
                <w:lang w:val="en-GB"/>
              </w:rPr>
              <w:t xml:space="preserve">In addition, the following extensions are proposed: </w:t>
            </w:r>
          </w:p>
          <w:p w14:paraId="1A8D73CE" w14:textId="77777777" w:rsidR="00BE04CD" w:rsidRPr="00DF1275" w:rsidRDefault="00BE04CD" w:rsidP="00B81DB1">
            <w:pPr>
              <w:pStyle w:val="ListParagraph"/>
              <w:numPr>
                <w:ilvl w:val="0"/>
                <w:numId w:val="21"/>
              </w:numPr>
              <w:spacing w:before="0"/>
              <w:jc w:val="both"/>
              <w:rPr>
                <w:sz w:val="22"/>
                <w:szCs w:val="22"/>
                <w:lang w:val="en-GB"/>
              </w:rPr>
            </w:pPr>
            <w:r w:rsidRPr="00DF1275">
              <w:rPr>
                <w:sz w:val="22"/>
                <w:szCs w:val="22"/>
                <w:lang w:val="en-GB"/>
              </w:rPr>
              <w:t>REx platform will host “composition” service for controllers (closed loops).</w:t>
            </w:r>
          </w:p>
          <w:p w14:paraId="3FA06A65" w14:textId="77777777" w:rsidR="00BE04CD" w:rsidRPr="00DF1275" w:rsidRDefault="00BE04CD" w:rsidP="00B81DB1">
            <w:pPr>
              <w:pStyle w:val="ListParagraph"/>
              <w:numPr>
                <w:ilvl w:val="0"/>
                <w:numId w:val="21"/>
              </w:numPr>
              <w:spacing w:before="0"/>
              <w:jc w:val="both"/>
              <w:rPr>
                <w:sz w:val="22"/>
                <w:szCs w:val="22"/>
                <w:lang w:val="en-GB"/>
              </w:rPr>
            </w:pPr>
            <w:r w:rsidRPr="00DF1275">
              <w:rPr>
                <w:sz w:val="22"/>
                <w:szCs w:val="22"/>
                <w:lang w:val="en-GB"/>
              </w:rPr>
              <w:t>Edge networks will expose APIs to deploy and manage controllers</w:t>
            </w:r>
          </w:p>
          <w:p w14:paraId="081E8640" w14:textId="77777777" w:rsidR="00BE04CD" w:rsidRPr="00DF1275" w:rsidRDefault="00BE04CD" w:rsidP="00B81DB1">
            <w:pPr>
              <w:pStyle w:val="ListParagraph"/>
              <w:numPr>
                <w:ilvl w:val="0"/>
                <w:numId w:val="21"/>
              </w:numPr>
              <w:spacing w:before="0"/>
              <w:jc w:val="both"/>
              <w:rPr>
                <w:sz w:val="22"/>
                <w:szCs w:val="22"/>
                <w:lang w:val="en-GB"/>
              </w:rPr>
            </w:pPr>
            <w:r w:rsidRPr="00DF1275">
              <w:rPr>
                <w:sz w:val="22"/>
                <w:szCs w:val="22"/>
                <w:lang w:val="en-GB"/>
              </w:rPr>
              <w:t xml:space="preserve">REx platform will analyse the requirements from applications and manage the composition service towards the edge networks. </w:t>
            </w:r>
          </w:p>
          <w:p w14:paraId="16110BC3" w14:textId="3561C706" w:rsidR="00BE04CD" w:rsidRPr="00DF1275" w:rsidRDefault="00BE04CD" w:rsidP="00B81DB1">
            <w:pPr>
              <w:pStyle w:val="ListParagraph"/>
              <w:numPr>
                <w:ilvl w:val="0"/>
                <w:numId w:val="21"/>
              </w:numPr>
              <w:spacing w:before="0"/>
              <w:jc w:val="both"/>
              <w:rPr>
                <w:sz w:val="22"/>
                <w:szCs w:val="22"/>
                <w:lang w:val="en-GB"/>
              </w:rPr>
            </w:pPr>
            <w:r w:rsidRPr="00DF1275">
              <w:rPr>
                <w:sz w:val="22"/>
                <w:szCs w:val="22"/>
                <w:lang w:val="en-GB"/>
              </w:rPr>
              <w:t xml:space="preserve">The sub/pub mechanism described in </w:t>
            </w:r>
            <w:r w:rsidR="00340225" w:rsidRPr="00340225">
              <w:rPr>
                <w:sz w:val="22"/>
                <w:szCs w:val="22"/>
                <w:lang w:val="en-GB"/>
              </w:rPr>
              <w:t>[</w:t>
            </w:r>
            <w:bookmarkStart w:id="335" w:name="OLE_LINK50"/>
            <w:r w:rsidR="00340225" w:rsidRPr="00340225">
              <w:rPr>
                <w:sz w:val="22"/>
                <w:szCs w:val="22"/>
                <w:lang w:val="en-GB"/>
              </w:rPr>
              <w:t>b-FGAN-O-013-R1</w:t>
            </w:r>
            <w:bookmarkEnd w:id="335"/>
            <w:r w:rsidR="00340225" w:rsidRPr="00340225">
              <w:rPr>
                <w:sz w:val="22"/>
                <w:szCs w:val="22"/>
                <w:lang w:val="en-GB"/>
              </w:rPr>
              <w:t>]</w:t>
            </w:r>
            <w:r w:rsidRPr="00DF1275">
              <w:rPr>
                <w:sz w:val="22"/>
                <w:szCs w:val="22"/>
                <w:lang w:val="en-GB"/>
              </w:rPr>
              <w:t xml:space="preserve"> is extended to include controller metadata. </w:t>
            </w:r>
          </w:p>
          <w:p w14:paraId="26FCE865" w14:textId="77777777" w:rsidR="00BE04CD" w:rsidRPr="00DF1275" w:rsidRDefault="00BE04CD" w:rsidP="00B81DB1">
            <w:pPr>
              <w:pStyle w:val="ListParagraph"/>
              <w:numPr>
                <w:ilvl w:val="1"/>
                <w:numId w:val="21"/>
              </w:numPr>
              <w:jc w:val="both"/>
              <w:rPr>
                <w:sz w:val="22"/>
                <w:szCs w:val="22"/>
                <w:lang w:val="en-GB"/>
              </w:rPr>
            </w:pPr>
            <w:r w:rsidRPr="00DF1275">
              <w:rPr>
                <w:sz w:val="22"/>
                <w:szCs w:val="22"/>
                <w:lang w:val="en-GB"/>
              </w:rPr>
              <w:t>Registration of MEC on the platform will include controller capabilities.</w:t>
            </w:r>
          </w:p>
          <w:p w14:paraId="4F6C3924" w14:textId="77777777" w:rsidR="00BE04CD" w:rsidRPr="00DF1275" w:rsidRDefault="00BE04CD" w:rsidP="00B81DB1">
            <w:pPr>
              <w:pStyle w:val="ListParagraph"/>
              <w:numPr>
                <w:ilvl w:val="1"/>
                <w:numId w:val="21"/>
              </w:numPr>
              <w:jc w:val="both"/>
              <w:rPr>
                <w:sz w:val="22"/>
                <w:szCs w:val="22"/>
                <w:lang w:val="en-GB"/>
              </w:rPr>
            </w:pPr>
            <w:r w:rsidRPr="00DF1275">
              <w:rPr>
                <w:sz w:val="22"/>
                <w:szCs w:val="22"/>
                <w:lang w:val="en-GB"/>
              </w:rPr>
              <w:t>Pub MEC status information to the platform will include controller status.</w:t>
            </w:r>
          </w:p>
          <w:p w14:paraId="05D8FABD" w14:textId="77777777" w:rsidR="00BE04CD" w:rsidRPr="00DF1275" w:rsidRDefault="00BE04CD" w:rsidP="00B81DB1">
            <w:pPr>
              <w:pStyle w:val="ListParagraph"/>
              <w:numPr>
                <w:ilvl w:val="1"/>
                <w:numId w:val="21"/>
              </w:numPr>
              <w:jc w:val="both"/>
              <w:rPr>
                <w:sz w:val="22"/>
                <w:szCs w:val="22"/>
                <w:lang w:val="en-GB"/>
              </w:rPr>
            </w:pPr>
            <w:r w:rsidRPr="00DF1275">
              <w:rPr>
                <w:sz w:val="22"/>
                <w:szCs w:val="22"/>
                <w:lang w:val="en-GB"/>
              </w:rPr>
              <w:t xml:space="preserve">Service provider subscribed to this platform receives information about available MECs along with the controllers. </w:t>
            </w:r>
          </w:p>
          <w:p w14:paraId="7017E446" w14:textId="77777777" w:rsidR="00BE04CD" w:rsidRPr="00DF1275" w:rsidRDefault="00BE04CD" w:rsidP="009A0CA4">
            <w:pPr>
              <w:spacing w:before="0"/>
              <w:jc w:val="both"/>
              <w:rPr>
                <w:sz w:val="22"/>
                <w:szCs w:val="22"/>
                <w:lang w:val="en-GB"/>
              </w:rPr>
            </w:pPr>
          </w:p>
          <w:p w14:paraId="5F9D336F" w14:textId="77777777" w:rsidR="00BE04CD" w:rsidRPr="00DF1275" w:rsidRDefault="00BE04CD" w:rsidP="009A0CA4">
            <w:pPr>
              <w:spacing w:before="0"/>
              <w:jc w:val="both"/>
              <w:rPr>
                <w:sz w:val="22"/>
                <w:szCs w:val="22"/>
                <w:lang w:val="en-GB"/>
              </w:rPr>
            </w:pPr>
            <w:r w:rsidRPr="00DF1275">
              <w:rPr>
                <w:sz w:val="22"/>
                <w:szCs w:val="22"/>
                <w:lang w:val="en-GB"/>
              </w:rPr>
              <w:t xml:space="preserve">1. Connection, Discovery and capability exchange (info exchange) between the hosted (prediction) service and clients (e.g.REx server and client) on the network operator side (edge) and the (application) service providers on the ISP side. </w:t>
            </w:r>
          </w:p>
          <w:p w14:paraId="2CCB19A5" w14:textId="77777777" w:rsidR="00BE04CD" w:rsidRPr="00DF1275" w:rsidRDefault="00BE04CD" w:rsidP="009A0CA4">
            <w:pPr>
              <w:spacing w:before="0"/>
              <w:jc w:val="both"/>
              <w:rPr>
                <w:sz w:val="22"/>
                <w:szCs w:val="22"/>
                <w:lang w:val="en-GB"/>
              </w:rPr>
            </w:pPr>
          </w:p>
          <w:p w14:paraId="06A38D23" w14:textId="77777777" w:rsidR="00BE04CD" w:rsidRPr="00DF1275" w:rsidRDefault="00BE04CD" w:rsidP="009A0CA4">
            <w:pPr>
              <w:spacing w:before="0"/>
              <w:jc w:val="both"/>
              <w:rPr>
                <w:sz w:val="22"/>
                <w:szCs w:val="22"/>
                <w:lang w:val="en-GB"/>
              </w:rPr>
            </w:pPr>
            <w:r w:rsidRPr="00DF1275">
              <w:rPr>
                <w:sz w:val="22"/>
                <w:szCs w:val="22"/>
                <w:lang w:val="en-GB"/>
              </w:rPr>
              <w:t>2. Data (including traffic characteristics and controller metadata) is measured and analysed to predict the resource utilization and automation at the edge.</w:t>
            </w:r>
          </w:p>
          <w:p w14:paraId="4B6A220D" w14:textId="77777777" w:rsidR="00BE04CD" w:rsidRPr="00DF1275" w:rsidRDefault="00BE04CD" w:rsidP="009A0CA4">
            <w:pPr>
              <w:spacing w:before="0"/>
              <w:jc w:val="both"/>
              <w:rPr>
                <w:sz w:val="22"/>
                <w:szCs w:val="22"/>
                <w:lang w:val="en-GB"/>
              </w:rPr>
            </w:pPr>
          </w:p>
          <w:p w14:paraId="41A91840" w14:textId="77777777" w:rsidR="00BE04CD" w:rsidRPr="00DF1275" w:rsidRDefault="00BE04CD" w:rsidP="009A0CA4">
            <w:pPr>
              <w:spacing w:before="0"/>
              <w:jc w:val="both"/>
              <w:rPr>
                <w:sz w:val="22"/>
                <w:szCs w:val="22"/>
                <w:lang w:val="en-GB"/>
              </w:rPr>
            </w:pPr>
            <w:r w:rsidRPr="00DF1275">
              <w:rPr>
                <w:sz w:val="22"/>
                <w:szCs w:val="22"/>
                <w:lang w:val="en-GB"/>
              </w:rPr>
              <w:t>3. Placement of services, migration, and composition of corresponding controllers are managed by REx platform.</w:t>
            </w:r>
          </w:p>
        </w:tc>
      </w:tr>
      <w:tr w:rsidR="00BE04CD" w:rsidRPr="00DF1275" w14:paraId="71F00AC8" w14:textId="77777777" w:rsidTr="00C82CAC">
        <w:trPr>
          <w:jc w:val="center"/>
        </w:trPr>
        <w:tc>
          <w:tcPr>
            <w:tcW w:w="1077" w:type="pct"/>
          </w:tcPr>
          <w:p w14:paraId="140322D3" w14:textId="77777777" w:rsidR="00BE04CD" w:rsidRPr="00DF1275" w:rsidRDefault="00BE04CD" w:rsidP="009A0CA4">
            <w:pPr>
              <w:spacing w:before="0"/>
              <w:rPr>
                <w:i/>
                <w:sz w:val="22"/>
                <w:szCs w:val="22"/>
                <w:lang w:val="en-GB"/>
              </w:rPr>
            </w:pPr>
            <w:r w:rsidRPr="00DF1275">
              <w:rPr>
                <w:i/>
                <w:sz w:val="22"/>
                <w:szCs w:val="22"/>
                <w:lang w:val="en-GB"/>
              </w:rPr>
              <w:t>Notes on use case category</w:t>
            </w:r>
          </w:p>
        </w:tc>
        <w:tc>
          <w:tcPr>
            <w:tcW w:w="3923" w:type="pct"/>
          </w:tcPr>
          <w:p w14:paraId="575BA5AF" w14:textId="77777777" w:rsidR="00BE04CD" w:rsidRPr="00DF1275" w:rsidRDefault="00BE04CD" w:rsidP="009A0CA4">
            <w:pPr>
              <w:spacing w:before="0"/>
              <w:rPr>
                <w:sz w:val="22"/>
                <w:szCs w:val="22"/>
                <w:lang w:val="en-GB"/>
              </w:rPr>
            </w:pPr>
            <w:r w:rsidRPr="00DF1275">
              <w:rPr>
                <w:sz w:val="22"/>
                <w:szCs w:val="22"/>
                <w:lang w:val="en-GB"/>
              </w:rPr>
              <w:t xml:space="preserve">Cat 2: describes a scenario related to application of autonomous behaviour in the network.  </w:t>
            </w:r>
          </w:p>
        </w:tc>
      </w:tr>
      <w:tr w:rsidR="00BE04CD" w:rsidRPr="00DF1275" w14:paraId="2E308DE1" w14:textId="77777777" w:rsidTr="00C82CAC">
        <w:trPr>
          <w:jc w:val="center"/>
        </w:trPr>
        <w:tc>
          <w:tcPr>
            <w:tcW w:w="1077" w:type="pct"/>
          </w:tcPr>
          <w:p w14:paraId="13202A22" w14:textId="77777777" w:rsidR="00BE04CD" w:rsidRPr="00DF1275" w:rsidRDefault="00BE04CD" w:rsidP="009A0CA4">
            <w:pPr>
              <w:spacing w:before="0"/>
              <w:rPr>
                <w:i/>
                <w:sz w:val="22"/>
                <w:szCs w:val="22"/>
                <w:lang w:val="en-GB"/>
              </w:rPr>
            </w:pPr>
            <w:r w:rsidRPr="00DF1275">
              <w:rPr>
                <w:i/>
                <w:sz w:val="22"/>
                <w:szCs w:val="22"/>
                <w:lang w:val="en-GB"/>
              </w:rPr>
              <w:t>Reference</w:t>
            </w:r>
          </w:p>
        </w:tc>
        <w:tc>
          <w:tcPr>
            <w:tcW w:w="3923" w:type="pct"/>
          </w:tcPr>
          <w:p w14:paraId="53FD0EE0" w14:textId="7D9B00E4" w:rsidR="00BE04CD" w:rsidRPr="000363A6" w:rsidRDefault="000363A6" w:rsidP="000363A6">
            <w:bookmarkStart w:id="336" w:name="OLE_LINK49"/>
            <w:r w:rsidRPr="000363A6">
              <w:rPr>
                <w:sz w:val="22"/>
                <w:szCs w:val="18"/>
              </w:rPr>
              <w:t>[</w:t>
            </w:r>
            <w:r>
              <w:rPr>
                <w:sz w:val="22"/>
                <w:szCs w:val="18"/>
              </w:rPr>
              <w:t>b-A</w:t>
            </w:r>
            <w:r w:rsidR="0047119E">
              <w:rPr>
                <w:sz w:val="22"/>
                <w:szCs w:val="18"/>
              </w:rPr>
              <w:t>I4Good</w:t>
            </w:r>
            <w:r w:rsidR="003D3563">
              <w:rPr>
                <w:sz w:val="22"/>
                <w:szCs w:val="18"/>
              </w:rPr>
              <w:t>-4</w:t>
            </w:r>
            <w:r w:rsidRPr="000363A6">
              <w:rPr>
                <w:sz w:val="22"/>
                <w:szCs w:val="18"/>
              </w:rPr>
              <w:t>]</w:t>
            </w:r>
            <w:r w:rsidR="00340225">
              <w:rPr>
                <w:sz w:val="22"/>
                <w:szCs w:val="18"/>
              </w:rPr>
              <w:t xml:space="preserve">, </w:t>
            </w:r>
            <w:bookmarkEnd w:id="336"/>
            <w:r w:rsidR="00340225" w:rsidRPr="00340225">
              <w:rPr>
                <w:sz w:val="22"/>
                <w:szCs w:val="18"/>
              </w:rPr>
              <w:t>[b-FGAN-O-013-R1]</w:t>
            </w:r>
          </w:p>
        </w:tc>
      </w:tr>
    </w:tbl>
    <w:p w14:paraId="17BFB6CD" w14:textId="77777777" w:rsidR="00BE04CD" w:rsidRPr="00DF1275" w:rsidRDefault="00BE04CD" w:rsidP="00A55EC7">
      <w:pPr>
        <w:pStyle w:val="Heading3"/>
      </w:pPr>
      <w:bookmarkStart w:id="337" w:name="_Toc86503333"/>
      <w:bookmarkStart w:id="338" w:name="_Toc86503591"/>
      <w:bookmarkStart w:id="339" w:name="_Toc108567765"/>
      <w:r w:rsidRPr="00DF1275">
        <w:t>Use case requirements</w:t>
      </w:r>
      <w:bookmarkEnd w:id="337"/>
      <w:bookmarkEnd w:id="338"/>
      <w:bookmarkEnd w:id="339"/>
    </w:p>
    <w:p w14:paraId="30D48395" w14:textId="77777777" w:rsidR="00BE04CD" w:rsidRPr="00DF1275" w:rsidRDefault="00BE04CD" w:rsidP="00BE04CD">
      <w:pPr>
        <w:spacing w:before="0" w:after="160" w:line="254" w:lineRule="auto"/>
        <w:rPr>
          <w:u w:val="single"/>
          <w:lang w:val="en-GB"/>
        </w:rPr>
      </w:pPr>
      <w:r w:rsidRPr="00DF1275">
        <w:rPr>
          <w:u w:val="single"/>
          <w:lang w:val="en-GB"/>
        </w:rPr>
        <w:t>Critical requirements</w:t>
      </w:r>
    </w:p>
    <w:p w14:paraId="63C8ABF1" w14:textId="63625704" w:rsidR="00BE04CD" w:rsidRPr="00DF1275" w:rsidRDefault="00C82CAC" w:rsidP="00C82CAC">
      <w:pPr>
        <w:pStyle w:val="ListParagraph"/>
        <w:spacing w:before="0"/>
        <w:ind w:left="0"/>
        <w:jc w:val="both"/>
        <w:rPr>
          <w:lang w:val="en-GB"/>
        </w:rPr>
      </w:pPr>
      <w:r w:rsidRPr="00DF1275">
        <w:rPr>
          <w:lang w:val="en-GB"/>
        </w:rPr>
        <w:t>●</w:t>
      </w:r>
      <w:r w:rsidRPr="00DF1275">
        <w:rPr>
          <w:lang w:val="en-GB"/>
        </w:rPr>
        <w:tab/>
      </w:r>
      <w:r w:rsidR="00851583">
        <w:rPr>
          <w:lang w:val="en-GB"/>
        </w:rPr>
        <w:t>AN-UC</w:t>
      </w:r>
      <w:r w:rsidR="00E473D8">
        <w:rPr>
          <w:lang w:val="en-GB"/>
        </w:rPr>
        <w:t>030</w:t>
      </w:r>
      <w:r w:rsidR="00FC70DA">
        <w:rPr>
          <w:lang w:val="en-GB"/>
        </w:rPr>
        <w:t>-REQ-</w:t>
      </w:r>
      <w:r w:rsidR="00DF7F40">
        <w:rPr>
          <w:lang w:val="en-GB"/>
        </w:rPr>
        <w:t>001</w:t>
      </w:r>
      <w:r w:rsidR="00BE04CD" w:rsidRPr="00DF1275">
        <w:rPr>
          <w:lang w:val="en-GB"/>
        </w:rPr>
        <w:t xml:space="preserve">: </w:t>
      </w:r>
      <w:r w:rsidR="009D12E0">
        <w:rPr>
          <w:lang w:val="en-GB"/>
        </w:rPr>
        <w:t>I</w:t>
      </w:r>
      <w:r w:rsidR="00BE04CD" w:rsidRPr="00DF1275">
        <w:rPr>
          <w:lang w:val="en-GB"/>
        </w:rPr>
        <w:t>t is critical that AN integrate with Edge networks that will expose APIs to deploy and manage controllers</w:t>
      </w:r>
    </w:p>
    <w:p w14:paraId="24791AF6" w14:textId="77777777" w:rsidR="00BE04CD" w:rsidRPr="00DF1275" w:rsidRDefault="00BE04CD" w:rsidP="00C82CAC">
      <w:pPr>
        <w:pStyle w:val="ListParagraph"/>
        <w:spacing w:before="0"/>
        <w:ind w:left="0"/>
        <w:jc w:val="both"/>
        <w:rPr>
          <w:lang w:val="en-GB"/>
        </w:rPr>
      </w:pPr>
    </w:p>
    <w:p w14:paraId="550C241C" w14:textId="4EB11389" w:rsidR="00BE04CD" w:rsidRPr="00DF1275" w:rsidRDefault="00C82CAC" w:rsidP="00C82CAC">
      <w:pPr>
        <w:pStyle w:val="ListParagraph"/>
        <w:spacing w:before="0"/>
        <w:ind w:left="0"/>
        <w:jc w:val="both"/>
        <w:rPr>
          <w:lang w:val="en-GB"/>
        </w:rPr>
      </w:pPr>
      <w:r w:rsidRPr="00DF1275">
        <w:rPr>
          <w:lang w:val="en-GB"/>
        </w:rPr>
        <w:t>●</w:t>
      </w:r>
      <w:r w:rsidRPr="00DF1275">
        <w:rPr>
          <w:lang w:val="en-GB"/>
        </w:rPr>
        <w:tab/>
      </w:r>
      <w:r w:rsidR="00851583">
        <w:rPr>
          <w:lang w:val="en-GB"/>
        </w:rPr>
        <w:t>AN-UC</w:t>
      </w:r>
      <w:r w:rsidR="00E473D8">
        <w:rPr>
          <w:lang w:val="en-GB"/>
        </w:rPr>
        <w:t>030</w:t>
      </w:r>
      <w:r w:rsidR="00FC70DA">
        <w:rPr>
          <w:lang w:val="en-GB"/>
        </w:rPr>
        <w:t>-REQ-</w:t>
      </w:r>
      <w:r w:rsidR="00DF7F40">
        <w:rPr>
          <w:lang w:val="en-GB"/>
        </w:rPr>
        <w:t>002</w:t>
      </w:r>
      <w:r w:rsidR="00BE04CD" w:rsidRPr="00DF1275">
        <w:rPr>
          <w:lang w:val="en-GB"/>
        </w:rPr>
        <w:t xml:space="preserve">: </w:t>
      </w:r>
      <w:r w:rsidR="009D12E0">
        <w:rPr>
          <w:lang w:val="en-GB"/>
        </w:rPr>
        <w:t>I</w:t>
      </w:r>
      <w:r w:rsidR="00BE04CD" w:rsidRPr="00DF1275">
        <w:rPr>
          <w:lang w:val="en-GB"/>
        </w:rPr>
        <w:t xml:space="preserve">t is critical that AN enable analysis of the requirements from applications and manage the composition service towards the edge networks. </w:t>
      </w:r>
    </w:p>
    <w:p w14:paraId="4DD230B8" w14:textId="77777777" w:rsidR="00BE04CD" w:rsidRPr="00DF1275" w:rsidRDefault="00BE04CD" w:rsidP="00C82CAC">
      <w:pPr>
        <w:pStyle w:val="ListParagraph"/>
        <w:spacing w:before="0"/>
        <w:ind w:left="0"/>
        <w:jc w:val="both"/>
        <w:rPr>
          <w:lang w:val="en-GB"/>
        </w:rPr>
      </w:pPr>
    </w:p>
    <w:p w14:paraId="13A3E7ED" w14:textId="7A475BDD" w:rsidR="00BE04CD" w:rsidRPr="00DF1275" w:rsidRDefault="00C82CAC" w:rsidP="00C82CAC">
      <w:pPr>
        <w:pStyle w:val="ListParagraph"/>
        <w:spacing w:before="0"/>
        <w:ind w:left="0"/>
        <w:jc w:val="both"/>
        <w:rPr>
          <w:lang w:val="en-GB"/>
        </w:rPr>
      </w:pPr>
      <w:r w:rsidRPr="00DF1275">
        <w:rPr>
          <w:lang w:val="en-GB"/>
        </w:rPr>
        <w:t>●</w:t>
      </w:r>
      <w:r w:rsidRPr="00DF1275">
        <w:rPr>
          <w:lang w:val="en-GB"/>
        </w:rPr>
        <w:tab/>
      </w:r>
      <w:r w:rsidR="00851583">
        <w:rPr>
          <w:lang w:val="en-GB"/>
        </w:rPr>
        <w:t>AN-UC</w:t>
      </w:r>
      <w:r w:rsidR="00E473D8">
        <w:rPr>
          <w:lang w:val="en-GB"/>
        </w:rPr>
        <w:t>030</w:t>
      </w:r>
      <w:r w:rsidR="00FC70DA">
        <w:rPr>
          <w:lang w:val="en-GB"/>
        </w:rPr>
        <w:t>-REQ-</w:t>
      </w:r>
      <w:r w:rsidR="00DF7F40">
        <w:rPr>
          <w:lang w:val="en-GB"/>
        </w:rPr>
        <w:t>003</w:t>
      </w:r>
      <w:r w:rsidR="00BE04CD" w:rsidRPr="00DF1275">
        <w:rPr>
          <w:lang w:val="en-GB"/>
        </w:rPr>
        <w:t xml:space="preserve">: </w:t>
      </w:r>
      <w:r w:rsidR="009D12E0">
        <w:rPr>
          <w:lang w:val="en-GB"/>
        </w:rPr>
        <w:t>I</w:t>
      </w:r>
      <w:r w:rsidR="00BE04CD" w:rsidRPr="00DF1275">
        <w:rPr>
          <w:lang w:val="en-GB"/>
        </w:rPr>
        <w:t xml:space="preserve">t is critical that AN enable sub/pub mechanism including controller metadata. </w:t>
      </w:r>
    </w:p>
    <w:p w14:paraId="120523DA" w14:textId="77777777" w:rsidR="00BE04CD" w:rsidRPr="00DF1275" w:rsidRDefault="00BE04CD" w:rsidP="00C82CAC">
      <w:pPr>
        <w:pStyle w:val="ListParagraph"/>
        <w:spacing w:before="80"/>
        <w:ind w:left="0"/>
        <w:contextualSpacing w:val="0"/>
        <w:jc w:val="both"/>
        <w:rPr>
          <w:sz w:val="22"/>
          <w:szCs w:val="18"/>
          <w:lang w:val="en-GB"/>
        </w:rPr>
      </w:pPr>
      <w:r w:rsidRPr="00DF1275">
        <w:rPr>
          <w:sz w:val="22"/>
          <w:szCs w:val="18"/>
          <w:lang w:val="en-GB"/>
        </w:rPr>
        <w:t>NOTE</w:t>
      </w:r>
      <w:r w:rsidR="00C82CAC" w:rsidRPr="00DF1275">
        <w:rPr>
          <w:sz w:val="22"/>
          <w:szCs w:val="18"/>
          <w:lang w:val="en-GB"/>
        </w:rPr>
        <w:t xml:space="preserve"> –T</w:t>
      </w:r>
      <w:r w:rsidRPr="00DF1275">
        <w:rPr>
          <w:sz w:val="22"/>
          <w:szCs w:val="18"/>
          <w:lang w:val="en-GB"/>
        </w:rPr>
        <w:t xml:space="preserve">hus, Registration of MEC on the platform will include controller capabilities. Pub MEC status information to the platform will include controller status. Service provider subscribed to this platform receives information about available MECs along with the controllers. </w:t>
      </w:r>
    </w:p>
    <w:p w14:paraId="6A3D10E0" w14:textId="77777777" w:rsidR="00BE04CD" w:rsidRPr="00DF1275" w:rsidRDefault="00BE04CD" w:rsidP="00C82CAC">
      <w:pPr>
        <w:spacing w:before="0"/>
        <w:jc w:val="both"/>
        <w:rPr>
          <w:lang w:val="en-GB"/>
        </w:rPr>
      </w:pPr>
    </w:p>
    <w:p w14:paraId="43BD416F" w14:textId="1E9C191C" w:rsidR="00BE04CD" w:rsidRPr="00DF1275" w:rsidRDefault="00C82CAC" w:rsidP="00C82CAC">
      <w:pPr>
        <w:spacing w:before="0"/>
        <w:jc w:val="both"/>
        <w:rPr>
          <w:lang w:val="en-GB"/>
        </w:rPr>
      </w:pPr>
      <w:r w:rsidRPr="00DF1275">
        <w:rPr>
          <w:lang w:val="en-GB"/>
        </w:rPr>
        <w:t>●</w:t>
      </w:r>
      <w:r w:rsidRPr="00DF1275">
        <w:rPr>
          <w:lang w:val="en-GB"/>
        </w:rPr>
        <w:tab/>
      </w:r>
      <w:r w:rsidR="00851583">
        <w:rPr>
          <w:lang w:val="en-GB"/>
        </w:rPr>
        <w:t>AN-UC</w:t>
      </w:r>
      <w:r w:rsidR="00E473D8">
        <w:rPr>
          <w:lang w:val="en-GB"/>
        </w:rPr>
        <w:t>030</w:t>
      </w:r>
      <w:r w:rsidR="00FC70DA">
        <w:rPr>
          <w:lang w:val="en-GB"/>
        </w:rPr>
        <w:t>-REQ-</w:t>
      </w:r>
      <w:r w:rsidR="00DF7F40">
        <w:rPr>
          <w:lang w:val="en-GB"/>
        </w:rPr>
        <w:t>004</w:t>
      </w:r>
      <w:r w:rsidR="00BE04CD" w:rsidRPr="00DF1275">
        <w:rPr>
          <w:lang w:val="en-GB"/>
        </w:rPr>
        <w:t xml:space="preserve">: </w:t>
      </w:r>
      <w:r w:rsidR="009D12E0">
        <w:rPr>
          <w:lang w:val="en-GB"/>
        </w:rPr>
        <w:t>I</w:t>
      </w:r>
      <w:r w:rsidR="00BE04CD" w:rsidRPr="00DF1275">
        <w:rPr>
          <w:lang w:val="en-GB"/>
        </w:rPr>
        <w:t xml:space="preserve">t is critical that AN enable Connection, Discovery and capability exchange (info exchange) between the hosted (prediction) service and clients on the network operator side (edge) and the (application) service providers on the ISP side. </w:t>
      </w:r>
    </w:p>
    <w:p w14:paraId="4E8413EB" w14:textId="77777777" w:rsidR="00BE04CD" w:rsidRPr="00DF1275" w:rsidRDefault="00BE04CD" w:rsidP="00C82CAC">
      <w:pPr>
        <w:spacing w:before="0"/>
        <w:jc w:val="both"/>
        <w:rPr>
          <w:lang w:val="en-GB"/>
        </w:rPr>
      </w:pPr>
    </w:p>
    <w:p w14:paraId="3BFCFAFC" w14:textId="657C0955" w:rsidR="00BE04CD" w:rsidRPr="00DF1275" w:rsidRDefault="00C82CAC" w:rsidP="00C82CAC">
      <w:pPr>
        <w:spacing w:before="0"/>
        <w:jc w:val="both"/>
        <w:rPr>
          <w:lang w:val="en-GB"/>
        </w:rPr>
      </w:pPr>
      <w:r w:rsidRPr="00DF1275">
        <w:rPr>
          <w:lang w:val="en-GB"/>
        </w:rPr>
        <w:t>●</w:t>
      </w:r>
      <w:r w:rsidRPr="00DF1275">
        <w:rPr>
          <w:lang w:val="en-GB"/>
        </w:rPr>
        <w:tab/>
      </w:r>
      <w:r w:rsidR="00851583">
        <w:rPr>
          <w:lang w:val="en-GB"/>
        </w:rPr>
        <w:t>AN-UC</w:t>
      </w:r>
      <w:r w:rsidR="00E473D8">
        <w:rPr>
          <w:lang w:val="en-GB"/>
        </w:rPr>
        <w:t>030</w:t>
      </w:r>
      <w:r w:rsidR="00FC70DA">
        <w:rPr>
          <w:lang w:val="en-GB"/>
        </w:rPr>
        <w:t>-REQ-</w:t>
      </w:r>
      <w:r w:rsidR="00DF7F40">
        <w:rPr>
          <w:lang w:val="en-GB"/>
        </w:rPr>
        <w:t>005</w:t>
      </w:r>
      <w:r w:rsidR="00BE04CD" w:rsidRPr="00DF1275">
        <w:rPr>
          <w:lang w:val="en-GB"/>
        </w:rPr>
        <w:t xml:space="preserve">: </w:t>
      </w:r>
      <w:r w:rsidR="009D12E0">
        <w:rPr>
          <w:lang w:val="en-GB"/>
        </w:rPr>
        <w:t>I</w:t>
      </w:r>
      <w:r w:rsidR="00BE04CD" w:rsidRPr="00DF1275">
        <w:rPr>
          <w:lang w:val="en-GB"/>
        </w:rPr>
        <w:t>t is critical that Placement of services, migration, and composition of corresponding controllers are managed by domain specific orchestrators.</w:t>
      </w:r>
    </w:p>
    <w:p w14:paraId="73355C80" w14:textId="627EEAA0" w:rsidR="00BE04CD" w:rsidRPr="00DF1275" w:rsidRDefault="009325C6" w:rsidP="00A55EC7">
      <w:pPr>
        <w:pStyle w:val="Heading3"/>
      </w:pPr>
      <w:bookmarkStart w:id="340" w:name="_Toc108567766"/>
      <w:r>
        <w:t>Actor interactions and possible components</w:t>
      </w:r>
      <w:bookmarkEnd w:id="340"/>
    </w:p>
    <w:p w14:paraId="612A9B3A" w14:textId="77777777" w:rsidR="00BE04CD" w:rsidRPr="00DF1275" w:rsidRDefault="00BE04CD" w:rsidP="00EA2CF8">
      <w:pPr>
        <w:spacing w:before="0"/>
        <w:rPr>
          <w:lang w:val="en-GB"/>
        </w:rPr>
      </w:pPr>
    </w:p>
    <w:p w14:paraId="3A91DC4F" w14:textId="050B6791" w:rsidR="00DF1275" w:rsidRDefault="00BE04CD" w:rsidP="00EA2CF8">
      <w:pPr>
        <w:keepNext/>
        <w:spacing w:before="0"/>
      </w:pPr>
      <w:r w:rsidRPr="00DF1275">
        <w:rPr>
          <w:noProof/>
          <w:lang w:eastAsia="en-US" w:bidi="hi-IN"/>
        </w:rPr>
        <w:drawing>
          <wp:inline distT="0" distB="0" distL="0" distR="0" wp14:anchorId="7B871CEF" wp14:editId="407E9EC7">
            <wp:extent cx="5976967" cy="3648345"/>
            <wp:effectExtent l="0" t="0" r="5080" b="9525"/>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3"/>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5976967" cy="3648345"/>
                    </a:xfrm>
                    <a:prstGeom prst="rect">
                      <a:avLst/>
                    </a:prstGeom>
                    <a:noFill/>
                    <a:ln w="9525">
                      <a:noFill/>
                      <a:miter lim="800000"/>
                      <a:headEnd/>
                      <a:tailEnd/>
                    </a:ln>
                  </pic:spPr>
                </pic:pic>
              </a:graphicData>
            </a:graphic>
          </wp:inline>
        </w:drawing>
      </w:r>
    </w:p>
    <w:p w14:paraId="2B101B4F" w14:textId="77777777" w:rsidR="00246696" w:rsidRDefault="00246696" w:rsidP="00EA2CF8">
      <w:pPr>
        <w:pStyle w:val="Caption"/>
        <w:jc w:val="left"/>
      </w:pPr>
    </w:p>
    <w:p w14:paraId="08BD8D2F" w14:textId="7BCAE275" w:rsidR="00BE04CD" w:rsidRDefault="00DF1275" w:rsidP="00DF1275">
      <w:pPr>
        <w:pStyle w:val="Caption"/>
        <w:rPr>
          <w:sz w:val="22"/>
          <w:szCs w:val="22"/>
        </w:rPr>
      </w:pPr>
      <w:r w:rsidRPr="00DF1275">
        <w:t xml:space="preserve">Figure </w:t>
      </w:r>
      <w:r w:rsidR="00AA76B9">
        <w:t>19</w:t>
      </w:r>
      <w:r w:rsidRPr="00DF1275">
        <w:t>:</w:t>
      </w:r>
      <w:r w:rsidR="00E37222">
        <w:t xml:space="preserve"> </w:t>
      </w:r>
      <w:r w:rsidR="006C5495">
        <w:t>A</w:t>
      </w:r>
      <w:r w:rsidR="006C5495" w:rsidRPr="00B343EB">
        <w:t>ctor interaction</w:t>
      </w:r>
      <w:r w:rsidR="006C5495">
        <w:t>s</w:t>
      </w:r>
      <w:r w:rsidR="006C5495" w:rsidDel="006C5495">
        <w:t xml:space="preserve"> </w:t>
      </w:r>
      <w:r w:rsidR="00E37222">
        <w:t xml:space="preserve">for </w:t>
      </w:r>
      <w:r w:rsidR="00C9283F">
        <w:rPr>
          <w:sz w:val="22"/>
          <w:szCs w:val="22"/>
        </w:rPr>
        <w:t>d</w:t>
      </w:r>
      <w:r w:rsidR="00E37222" w:rsidRPr="00DF1275">
        <w:rPr>
          <w:sz w:val="22"/>
          <w:szCs w:val="22"/>
        </w:rPr>
        <w:t>emand forecasting and live service migration</w:t>
      </w:r>
    </w:p>
    <w:p w14:paraId="35406DBB" w14:textId="315EA8DA" w:rsidR="007E3E84" w:rsidRDefault="007E3E84" w:rsidP="007E3E84">
      <w:pPr>
        <w:rPr>
          <w:lang w:val="en-GB" w:eastAsia="en-US"/>
        </w:rPr>
      </w:pPr>
      <w:r w:rsidRPr="007E3E84">
        <w:rPr>
          <w:lang w:val="en-GB" w:eastAsia="en-US"/>
        </w:rPr>
        <w:t>Actors involved (figure 1</w:t>
      </w:r>
      <w:r w:rsidR="00AA76B9">
        <w:rPr>
          <w:lang w:val="en-GB" w:eastAsia="en-US"/>
        </w:rPr>
        <w:t>9</w:t>
      </w:r>
      <w:r w:rsidRPr="007E3E84">
        <w:rPr>
          <w:lang w:val="en-GB" w:eastAsia="en-US"/>
        </w:rPr>
        <w:t>):</w:t>
      </w:r>
    </w:p>
    <w:p w14:paraId="27414824" w14:textId="3A05A010" w:rsidR="003664D2" w:rsidRPr="003664D2" w:rsidRDefault="00C5319A" w:rsidP="003664D2">
      <w:pPr>
        <w:pStyle w:val="ListParagraph"/>
        <w:numPr>
          <w:ilvl w:val="0"/>
          <w:numId w:val="53"/>
        </w:numPr>
        <w:rPr>
          <w:lang w:val="en-GB" w:eastAsia="en-US"/>
        </w:rPr>
      </w:pPr>
      <w:r>
        <w:rPr>
          <w:lang w:val="en-GB" w:eastAsia="en-US"/>
        </w:rPr>
        <w:t>N</w:t>
      </w:r>
      <w:r w:rsidR="00FD7C2B" w:rsidRPr="00FD7C2B">
        <w:rPr>
          <w:lang w:val="en-GB" w:eastAsia="en-US"/>
        </w:rPr>
        <w:t>etwork application orchestrator</w:t>
      </w:r>
      <w:r w:rsidR="00FD7C2B">
        <w:rPr>
          <w:lang w:val="en-GB" w:eastAsia="en-US"/>
        </w:rPr>
        <w:t xml:space="preserve"> </w:t>
      </w:r>
      <w:r w:rsidR="003664D2" w:rsidRPr="003664D2">
        <w:rPr>
          <w:lang w:val="en-GB" w:eastAsia="en-US"/>
        </w:rPr>
        <w:t xml:space="preserve">NAO: </w:t>
      </w:r>
      <w:r w:rsidR="009D12E0">
        <w:rPr>
          <w:lang w:val="en-GB" w:eastAsia="en-US"/>
        </w:rPr>
        <w:t>T</w:t>
      </w:r>
      <w:r w:rsidR="003664D2" w:rsidRPr="003664D2">
        <w:rPr>
          <w:lang w:val="en-GB" w:eastAsia="en-US"/>
        </w:rPr>
        <w:t>his is an actor which manages the network application and orchestrates their lifecycle</w:t>
      </w:r>
      <w:r w:rsidR="00FD7C2B">
        <w:rPr>
          <w:lang w:val="en-GB" w:eastAsia="en-US"/>
        </w:rPr>
        <w:t>.</w:t>
      </w:r>
    </w:p>
    <w:p w14:paraId="57D307BB" w14:textId="3E9B3F6F" w:rsidR="007E3E84" w:rsidRPr="00EE0E14" w:rsidRDefault="007E3E84" w:rsidP="00EA2CF8">
      <w:pPr>
        <w:pStyle w:val="ListParagraph"/>
        <w:numPr>
          <w:ilvl w:val="0"/>
          <w:numId w:val="53"/>
        </w:numPr>
        <w:rPr>
          <w:lang w:val="en-GB" w:eastAsia="en-US"/>
        </w:rPr>
      </w:pPr>
      <w:r w:rsidRPr="00EE0E14">
        <w:rPr>
          <w:lang w:val="en-GB" w:eastAsia="en-US"/>
        </w:rPr>
        <w:t>REx::AN Orchestrator: This actor is an implementation of AN Orchestrator that manages controllers in the network</w:t>
      </w:r>
      <w:r w:rsidR="000373F5" w:rsidRPr="00EE0E14">
        <w:rPr>
          <w:lang w:val="en-GB" w:eastAsia="en-US"/>
        </w:rPr>
        <w:t xml:space="preserve"> using REx platform.</w:t>
      </w:r>
    </w:p>
    <w:p w14:paraId="64DD4DEE" w14:textId="04DA56AA" w:rsidR="00202788" w:rsidRPr="00EE0E14" w:rsidRDefault="00202788" w:rsidP="00EA2CF8">
      <w:pPr>
        <w:pStyle w:val="ListParagraph"/>
        <w:numPr>
          <w:ilvl w:val="0"/>
          <w:numId w:val="53"/>
        </w:numPr>
        <w:rPr>
          <w:lang w:val="en-GB" w:eastAsia="en-US"/>
        </w:rPr>
      </w:pPr>
      <w:r w:rsidRPr="00EE0E14">
        <w:rPr>
          <w:lang w:val="en-GB" w:eastAsia="en-US"/>
        </w:rPr>
        <w:t xml:space="preserve">OpenCN: </w:t>
      </w:r>
      <w:r w:rsidR="009D12E0">
        <w:rPr>
          <w:lang w:val="en-GB" w:eastAsia="en-US"/>
        </w:rPr>
        <w:t>T</w:t>
      </w:r>
      <w:r w:rsidRPr="00EE0E14">
        <w:rPr>
          <w:lang w:val="en-GB" w:eastAsia="en-US"/>
        </w:rPr>
        <w:t>his actor stores the controllers.</w:t>
      </w:r>
    </w:p>
    <w:p w14:paraId="071E6798" w14:textId="473B6ADC" w:rsidR="007E3E84" w:rsidRDefault="007E3E84" w:rsidP="00EE0E14">
      <w:pPr>
        <w:pStyle w:val="ListParagraph"/>
        <w:numPr>
          <w:ilvl w:val="0"/>
          <w:numId w:val="53"/>
        </w:numPr>
        <w:rPr>
          <w:lang w:val="en-GB" w:eastAsia="en-US"/>
        </w:rPr>
      </w:pPr>
      <w:r w:rsidRPr="00EE0E14">
        <w:rPr>
          <w:lang w:val="en-GB" w:eastAsia="en-US"/>
        </w:rPr>
        <w:t xml:space="preserve">AN Sandbox: </w:t>
      </w:r>
      <w:r w:rsidR="009D12E0">
        <w:rPr>
          <w:lang w:val="en-GB" w:eastAsia="en-US"/>
        </w:rPr>
        <w:t>T</w:t>
      </w:r>
      <w:r w:rsidRPr="00EE0E14">
        <w:rPr>
          <w:lang w:val="en-GB" w:eastAsia="en-US"/>
        </w:rPr>
        <w:t>his actor provides an experimentation platform for controllers. This allows testing and verification of controllers. This may be implemented in the form of an openly accessible sandbox.</w:t>
      </w:r>
    </w:p>
    <w:p w14:paraId="6E23FA9F" w14:textId="4D7F4F1D" w:rsidR="00FD7C2B" w:rsidRPr="00FD7C2B" w:rsidRDefault="00FD7C2B" w:rsidP="00FD7C2B">
      <w:pPr>
        <w:pStyle w:val="ListParagraph"/>
        <w:numPr>
          <w:ilvl w:val="0"/>
          <w:numId w:val="53"/>
        </w:numPr>
        <w:rPr>
          <w:lang w:val="en-GB" w:eastAsia="en-US"/>
        </w:rPr>
      </w:pPr>
      <w:r w:rsidRPr="00FD7C2B">
        <w:rPr>
          <w:lang w:val="en-GB" w:eastAsia="en-US"/>
        </w:rPr>
        <w:t xml:space="preserve">NAO@edge: </w:t>
      </w:r>
      <w:r w:rsidR="009D12E0">
        <w:rPr>
          <w:lang w:val="en-GB" w:eastAsia="en-US"/>
        </w:rPr>
        <w:t>T</w:t>
      </w:r>
      <w:r w:rsidRPr="00FD7C2B">
        <w:rPr>
          <w:lang w:val="en-GB" w:eastAsia="en-US"/>
        </w:rPr>
        <w:t>his is an actor which manages the network application and orchestrates their lifecycle at the edge locations.</w:t>
      </w:r>
    </w:p>
    <w:p w14:paraId="7CC1AF2E" w14:textId="77777777" w:rsidR="007E3E84" w:rsidRPr="006853CF" w:rsidRDefault="007E3E84" w:rsidP="00EA2CF8"/>
    <w:p w14:paraId="6ADDE650" w14:textId="77777777" w:rsidR="00BE04CD" w:rsidRPr="00DF1275" w:rsidRDefault="00BE04CD" w:rsidP="00A55EC7">
      <w:pPr>
        <w:pStyle w:val="Heading2"/>
      </w:pPr>
      <w:bookmarkStart w:id="341" w:name="_Toc86503335"/>
      <w:bookmarkStart w:id="342" w:name="_Toc108567767"/>
      <w:r w:rsidRPr="00DF1275">
        <w:t>OpenCN: An open repository of intents for controllers and modules</w:t>
      </w:r>
      <w:bookmarkEnd w:id="341"/>
      <w:bookmarkEnd w:id="342"/>
    </w:p>
    <w:tbl>
      <w:tblPr>
        <w:tblStyle w:val="TableGrid"/>
        <w:tblW w:w="5000" w:type="pct"/>
        <w:tblLook w:val="04A0" w:firstRow="1" w:lastRow="0" w:firstColumn="1" w:lastColumn="0" w:noHBand="0" w:noVBand="1"/>
      </w:tblPr>
      <w:tblGrid>
        <w:gridCol w:w="2074"/>
        <w:gridCol w:w="7555"/>
      </w:tblGrid>
      <w:tr w:rsidR="00BE04CD" w:rsidRPr="00DF1275" w14:paraId="04902AB9" w14:textId="77777777" w:rsidTr="00DF1275">
        <w:tc>
          <w:tcPr>
            <w:tcW w:w="1077" w:type="pct"/>
          </w:tcPr>
          <w:p w14:paraId="5DD98BA3" w14:textId="77777777" w:rsidR="00BE04CD" w:rsidRPr="00DF1275" w:rsidRDefault="00BE04CD" w:rsidP="009A0CA4">
            <w:pPr>
              <w:spacing w:before="0"/>
              <w:rPr>
                <w:i/>
                <w:sz w:val="22"/>
                <w:szCs w:val="18"/>
                <w:lang w:val="en-GB"/>
              </w:rPr>
            </w:pPr>
            <w:r w:rsidRPr="00DF1275">
              <w:rPr>
                <w:i/>
                <w:sz w:val="22"/>
                <w:szCs w:val="18"/>
                <w:lang w:val="en-GB"/>
              </w:rPr>
              <w:t>Use case id</w:t>
            </w:r>
          </w:p>
        </w:tc>
        <w:tc>
          <w:tcPr>
            <w:tcW w:w="3923" w:type="pct"/>
          </w:tcPr>
          <w:p w14:paraId="7DCEE0BA" w14:textId="77777777" w:rsidR="00BE04CD" w:rsidRPr="00DF1275" w:rsidRDefault="00BE04CD" w:rsidP="009A0CA4">
            <w:pPr>
              <w:spacing w:before="0"/>
              <w:rPr>
                <w:sz w:val="22"/>
                <w:szCs w:val="18"/>
                <w:lang w:val="en-GB"/>
              </w:rPr>
            </w:pPr>
            <w:r w:rsidRPr="00DF1275">
              <w:rPr>
                <w:sz w:val="22"/>
                <w:szCs w:val="18"/>
                <w:lang w:val="en-GB"/>
              </w:rPr>
              <w:t>FG-AN-usecase-031</w:t>
            </w:r>
          </w:p>
        </w:tc>
      </w:tr>
      <w:tr w:rsidR="00BE04CD" w:rsidRPr="00DF1275" w14:paraId="10915A80" w14:textId="77777777" w:rsidTr="00DF1275">
        <w:tc>
          <w:tcPr>
            <w:tcW w:w="1077" w:type="pct"/>
          </w:tcPr>
          <w:p w14:paraId="29C3A518" w14:textId="77777777" w:rsidR="00BE04CD" w:rsidRPr="00DF1275" w:rsidRDefault="00BE04CD" w:rsidP="009A0CA4">
            <w:pPr>
              <w:spacing w:before="0"/>
              <w:rPr>
                <w:i/>
                <w:sz w:val="22"/>
                <w:szCs w:val="18"/>
                <w:lang w:val="en-GB"/>
              </w:rPr>
            </w:pPr>
            <w:r w:rsidRPr="00DF1275">
              <w:rPr>
                <w:i/>
                <w:sz w:val="22"/>
                <w:szCs w:val="18"/>
                <w:lang w:val="en-GB"/>
              </w:rPr>
              <w:t>Use case description</w:t>
            </w:r>
          </w:p>
        </w:tc>
        <w:tc>
          <w:tcPr>
            <w:tcW w:w="3923" w:type="pct"/>
          </w:tcPr>
          <w:p w14:paraId="51A151CD" w14:textId="77777777" w:rsidR="00BE04CD" w:rsidRPr="00DF1275" w:rsidRDefault="00BE04CD" w:rsidP="009A0CA4">
            <w:pPr>
              <w:spacing w:before="0"/>
              <w:jc w:val="both"/>
              <w:rPr>
                <w:sz w:val="22"/>
                <w:szCs w:val="18"/>
                <w:lang w:val="en-GB"/>
              </w:rPr>
            </w:pPr>
          </w:p>
          <w:p w14:paraId="34CBF546" w14:textId="30E61AEC" w:rsidR="00BE04CD" w:rsidRPr="00DF1275" w:rsidRDefault="00BE04CD" w:rsidP="009A0CA4">
            <w:pPr>
              <w:spacing w:before="0"/>
              <w:jc w:val="both"/>
              <w:rPr>
                <w:sz w:val="22"/>
                <w:szCs w:val="18"/>
                <w:lang w:val="en-GB"/>
              </w:rPr>
            </w:pPr>
            <w:r w:rsidRPr="00DF1275">
              <w:rPr>
                <w:sz w:val="22"/>
                <w:szCs w:val="18"/>
                <w:lang w:val="en-GB"/>
              </w:rPr>
              <w:t xml:space="preserve">As controllers/closed loops evolve to solve practical problems in the networks, this use case aims to provide a baseline repository (called OpenCN) of intents for different forms of controllers. As in the case of various opensource repositories and AI/ML marketplaces, an open repository will form a baseline </w:t>
            </w:r>
            <w:r w:rsidRPr="008410D5">
              <w:rPr>
                <w:sz w:val="22"/>
                <w:szCs w:val="18"/>
                <w:lang w:val="en-GB"/>
              </w:rPr>
              <w:t>for reusable controllers, provide components for composing and chaining together controllers. In addition, open repo will increase trust in controllers</w:t>
            </w:r>
            <w:r w:rsidRPr="00DF1275">
              <w:rPr>
                <w:sz w:val="22"/>
                <w:szCs w:val="18"/>
                <w:lang w:val="en-GB"/>
              </w:rPr>
              <w:t xml:space="preserve">. </w:t>
            </w:r>
          </w:p>
          <w:p w14:paraId="0F8D4311" w14:textId="61C105F8" w:rsidR="00BE04CD" w:rsidRPr="00DF1275" w:rsidRDefault="00BE04CD" w:rsidP="009A0CA4">
            <w:pPr>
              <w:spacing w:before="0"/>
              <w:jc w:val="both"/>
              <w:rPr>
                <w:sz w:val="22"/>
                <w:szCs w:val="18"/>
                <w:lang w:val="en-GB"/>
              </w:rPr>
            </w:pPr>
            <w:r w:rsidRPr="00DF1275">
              <w:rPr>
                <w:sz w:val="22"/>
                <w:szCs w:val="18"/>
                <w:lang w:val="en-GB"/>
              </w:rPr>
              <w:t>Metadata related to controllers which describes the controllers and related modules would be enables discovery and other related services like subscription/publication of new controllers etc. Metadata also allows to specify guidelines for integrating controllers with service-x and underlay</w:t>
            </w:r>
            <w:r w:rsidR="00C53A37">
              <w:rPr>
                <w:sz w:val="22"/>
                <w:szCs w:val="18"/>
                <w:lang w:val="en-GB"/>
              </w:rPr>
              <w:t xml:space="preserve"> network</w:t>
            </w:r>
            <w:r w:rsidRPr="00DF1275">
              <w:rPr>
                <w:sz w:val="22"/>
                <w:szCs w:val="18"/>
                <w:lang w:val="en-GB"/>
              </w:rPr>
              <w:t>s.</w:t>
            </w:r>
          </w:p>
          <w:p w14:paraId="3952A557" w14:textId="77777777" w:rsidR="00BE04CD" w:rsidRPr="00DF1275" w:rsidRDefault="00BE04CD" w:rsidP="009A0CA4">
            <w:pPr>
              <w:spacing w:before="0"/>
              <w:jc w:val="both"/>
              <w:rPr>
                <w:sz w:val="22"/>
                <w:szCs w:val="18"/>
                <w:lang w:val="en-GB"/>
              </w:rPr>
            </w:pPr>
            <w:r w:rsidRPr="00DF1275">
              <w:rPr>
                <w:sz w:val="22"/>
                <w:szCs w:val="18"/>
                <w:lang w:val="en-GB"/>
              </w:rPr>
              <w:t xml:space="preserve">Not only does the baseline intents allow stakeholders to reuse, extend and interoperate controller implementations, but it also allows the development of an ecosystem of services around it – providing customizations (adaptations), integrations (post experimentations) and finally evolutions.  </w:t>
            </w:r>
          </w:p>
          <w:p w14:paraId="329DBCFE" w14:textId="4C6FB11A" w:rsidR="00BE04CD" w:rsidRPr="00DF1275" w:rsidRDefault="00BE04CD" w:rsidP="009A0CA4">
            <w:pPr>
              <w:spacing w:before="0"/>
              <w:jc w:val="both"/>
              <w:rPr>
                <w:sz w:val="22"/>
                <w:szCs w:val="18"/>
                <w:lang w:val="en-GB"/>
              </w:rPr>
            </w:pPr>
            <w:r w:rsidRPr="005752AA">
              <w:rPr>
                <w:sz w:val="22"/>
                <w:szCs w:val="18"/>
                <w:lang w:val="en-GB"/>
              </w:rPr>
              <w:t xml:space="preserve">NOTE- </w:t>
            </w:r>
            <w:r w:rsidR="005752AA">
              <w:rPr>
                <w:sz w:val="22"/>
                <w:szCs w:val="18"/>
                <w:lang w:val="en-GB"/>
              </w:rPr>
              <w:t xml:space="preserve">It is possible to </w:t>
            </w:r>
            <w:r w:rsidRPr="005752AA">
              <w:rPr>
                <w:sz w:val="22"/>
                <w:szCs w:val="18"/>
                <w:lang w:val="en-GB"/>
              </w:rPr>
              <w:t>integra</w:t>
            </w:r>
            <w:r w:rsidR="005752AA">
              <w:rPr>
                <w:sz w:val="22"/>
                <w:szCs w:val="18"/>
                <w:lang w:val="en-GB"/>
              </w:rPr>
              <w:t>te</w:t>
            </w:r>
            <w:r w:rsidRPr="005752AA">
              <w:rPr>
                <w:sz w:val="22"/>
                <w:szCs w:val="18"/>
                <w:lang w:val="en-GB"/>
              </w:rPr>
              <w:t xml:space="preserve"> OpenCN with closed loop frameworks e.g. ETSI ZSM </w:t>
            </w:r>
            <w:r w:rsidR="00C5319A" w:rsidRPr="005752AA">
              <w:rPr>
                <w:sz w:val="22"/>
                <w:szCs w:val="18"/>
                <w:lang w:val="en-GB"/>
              </w:rPr>
              <w:t>[</w:t>
            </w:r>
            <w:r w:rsidR="005752AA" w:rsidRPr="005752AA">
              <w:rPr>
                <w:szCs w:val="24"/>
              </w:rPr>
              <w:t>b-ETSI GS ZSM 002</w:t>
            </w:r>
            <w:r w:rsidR="00C5319A" w:rsidRPr="005752AA">
              <w:rPr>
                <w:sz w:val="22"/>
                <w:szCs w:val="18"/>
                <w:lang w:val="en-GB"/>
              </w:rPr>
              <w:t>]</w:t>
            </w:r>
            <w:r w:rsidRPr="005752AA">
              <w:rPr>
                <w:sz w:val="22"/>
                <w:szCs w:val="18"/>
                <w:lang w:val="en-GB"/>
              </w:rPr>
              <w:t>.</w:t>
            </w:r>
            <w:r w:rsidRPr="00DF1275">
              <w:rPr>
                <w:sz w:val="22"/>
                <w:szCs w:val="18"/>
                <w:lang w:val="en-GB"/>
              </w:rPr>
              <w:t xml:space="preserve"> </w:t>
            </w:r>
          </w:p>
          <w:p w14:paraId="68683390" w14:textId="77777777" w:rsidR="00BE04CD" w:rsidRPr="00DF1275" w:rsidRDefault="00BE04CD" w:rsidP="009A0CA4">
            <w:pPr>
              <w:spacing w:before="0"/>
              <w:jc w:val="both"/>
              <w:rPr>
                <w:sz w:val="22"/>
                <w:szCs w:val="18"/>
                <w:lang w:val="en-GB"/>
              </w:rPr>
            </w:pPr>
          </w:p>
          <w:p w14:paraId="008F0C9C" w14:textId="77777777" w:rsidR="00BE04CD" w:rsidRPr="00EA2CF8" w:rsidRDefault="00BE04CD" w:rsidP="009A0CA4">
            <w:pPr>
              <w:spacing w:before="0"/>
              <w:jc w:val="both"/>
              <w:rPr>
                <w:sz w:val="22"/>
                <w:szCs w:val="18"/>
                <w:u w:val="single"/>
                <w:lang w:val="en-GB"/>
              </w:rPr>
            </w:pPr>
            <w:r w:rsidRPr="00EA2CF8">
              <w:rPr>
                <w:sz w:val="22"/>
                <w:szCs w:val="18"/>
                <w:u w:val="single"/>
                <w:lang w:val="en-GB"/>
              </w:rPr>
              <w:t>Steps in the use case are as follows:</w:t>
            </w:r>
          </w:p>
          <w:p w14:paraId="0AE3625D" w14:textId="77777777" w:rsidR="00BE04CD" w:rsidRPr="00DF1275" w:rsidRDefault="00BE04CD" w:rsidP="009A0CA4">
            <w:pPr>
              <w:spacing w:before="0"/>
              <w:jc w:val="both"/>
              <w:rPr>
                <w:sz w:val="22"/>
                <w:szCs w:val="18"/>
                <w:lang w:val="en-GB"/>
              </w:rPr>
            </w:pPr>
            <w:r w:rsidRPr="00DF1275">
              <w:rPr>
                <w:sz w:val="22"/>
                <w:szCs w:val="18"/>
                <w:lang w:val="en-GB"/>
              </w:rPr>
              <w:t>- Initial version of controllers are formed from intent or composition from modules (by evolution controllers)</w:t>
            </w:r>
          </w:p>
          <w:p w14:paraId="50414B46" w14:textId="77777777" w:rsidR="00BE04CD" w:rsidRPr="00DF1275" w:rsidRDefault="00BE04CD" w:rsidP="009A0CA4">
            <w:pPr>
              <w:spacing w:before="0"/>
              <w:jc w:val="both"/>
              <w:rPr>
                <w:sz w:val="22"/>
                <w:szCs w:val="18"/>
                <w:lang w:val="en-GB"/>
              </w:rPr>
            </w:pPr>
            <w:r w:rsidRPr="00DF1275">
              <w:rPr>
                <w:sz w:val="22"/>
                <w:szCs w:val="18"/>
                <w:lang w:val="en-GB"/>
              </w:rPr>
              <w:t>- These may be stored in the repo labelled as “untested” or candidate controllers</w:t>
            </w:r>
          </w:p>
          <w:p w14:paraId="73F19854" w14:textId="77777777" w:rsidR="00BE04CD" w:rsidRPr="00DF1275" w:rsidRDefault="00BE04CD" w:rsidP="009A0CA4">
            <w:pPr>
              <w:spacing w:before="0"/>
              <w:jc w:val="both"/>
              <w:rPr>
                <w:sz w:val="22"/>
                <w:szCs w:val="18"/>
                <w:lang w:val="en-GB"/>
              </w:rPr>
            </w:pPr>
            <w:r w:rsidRPr="00DF1275">
              <w:rPr>
                <w:sz w:val="22"/>
                <w:szCs w:val="18"/>
                <w:lang w:val="en-GB"/>
              </w:rPr>
              <w:t>- Experimentation (Ex) manager pulls the candidates from the repo and (uses AN sandbox to) evaluate and test and compare the controllers</w:t>
            </w:r>
          </w:p>
          <w:p w14:paraId="166DB339" w14:textId="77777777" w:rsidR="00BE04CD" w:rsidRPr="00DF1275" w:rsidRDefault="00BE04CD" w:rsidP="009A0CA4">
            <w:pPr>
              <w:spacing w:before="0"/>
              <w:jc w:val="both"/>
              <w:rPr>
                <w:sz w:val="22"/>
                <w:szCs w:val="18"/>
                <w:lang w:val="en-GB"/>
              </w:rPr>
            </w:pPr>
            <w:r w:rsidRPr="00DF1275">
              <w:rPr>
                <w:sz w:val="22"/>
                <w:szCs w:val="18"/>
                <w:lang w:val="en-GB"/>
              </w:rPr>
              <w:t>- Evolution (Ev) manager uses the open repo to pull and apply ev strategies</w:t>
            </w:r>
          </w:p>
          <w:p w14:paraId="098149FB" w14:textId="3CAA94EC" w:rsidR="00BE04CD" w:rsidRPr="00DF1275" w:rsidRDefault="00BE04CD" w:rsidP="009A0CA4">
            <w:pPr>
              <w:spacing w:before="0"/>
              <w:jc w:val="both"/>
              <w:rPr>
                <w:sz w:val="22"/>
                <w:szCs w:val="18"/>
                <w:lang w:val="en-GB"/>
              </w:rPr>
            </w:pPr>
            <w:r w:rsidRPr="00DF1275">
              <w:rPr>
                <w:sz w:val="22"/>
                <w:szCs w:val="18"/>
                <w:lang w:val="en-GB"/>
              </w:rPr>
              <w:t>- Operational (Op) controllers are stored in the open repo and pulled and deployed in underlay</w:t>
            </w:r>
            <w:r w:rsidR="00C53A37">
              <w:rPr>
                <w:sz w:val="22"/>
                <w:szCs w:val="18"/>
                <w:lang w:val="en-GB"/>
              </w:rPr>
              <w:t xml:space="preserve"> network</w:t>
            </w:r>
            <w:r w:rsidRPr="00DF1275">
              <w:rPr>
                <w:sz w:val="22"/>
                <w:szCs w:val="18"/>
                <w:lang w:val="en-GB"/>
              </w:rPr>
              <w:t>s by various closed loop automation frameworks.</w:t>
            </w:r>
          </w:p>
          <w:p w14:paraId="3FFFE578" w14:textId="77777777" w:rsidR="00BE04CD" w:rsidRPr="00DF1275" w:rsidRDefault="00BE04CD" w:rsidP="009A0CA4">
            <w:pPr>
              <w:spacing w:before="0"/>
              <w:jc w:val="both"/>
              <w:rPr>
                <w:sz w:val="22"/>
                <w:szCs w:val="18"/>
                <w:lang w:val="en-GB"/>
              </w:rPr>
            </w:pPr>
            <w:r w:rsidRPr="00DF1275">
              <w:rPr>
                <w:sz w:val="22"/>
                <w:szCs w:val="18"/>
                <w:lang w:val="en-GB"/>
              </w:rPr>
              <w:t>NOTE- Standardized intent formats may be used for storing controllers.</w:t>
            </w:r>
          </w:p>
          <w:p w14:paraId="57130AC7" w14:textId="77777777" w:rsidR="00BE04CD" w:rsidRPr="00DF1275" w:rsidRDefault="00BE04CD" w:rsidP="009A0CA4">
            <w:pPr>
              <w:spacing w:before="0"/>
              <w:jc w:val="both"/>
              <w:rPr>
                <w:rFonts w:ascii="Microsoft YaHei" w:eastAsia="Microsoft YaHei" w:hAnsi="Microsoft YaHei" w:cs="Microsoft YaHei"/>
                <w:color w:val="231F20"/>
                <w:sz w:val="22"/>
                <w:szCs w:val="18"/>
                <w:lang w:val="en-GB"/>
              </w:rPr>
            </w:pPr>
          </w:p>
        </w:tc>
      </w:tr>
      <w:tr w:rsidR="00BE04CD" w:rsidRPr="00DF1275" w14:paraId="684F9656" w14:textId="77777777" w:rsidTr="00DF1275">
        <w:tc>
          <w:tcPr>
            <w:tcW w:w="1077" w:type="pct"/>
          </w:tcPr>
          <w:p w14:paraId="33498AB0" w14:textId="77777777" w:rsidR="00BE04CD" w:rsidRPr="00DF1275" w:rsidRDefault="00BE04CD" w:rsidP="009A0CA4">
            <w:pPr>
              <w:spacing w:before="0"/>
              <w:rPr>
                <w:i/>
                <w:sz w:val="22"/>
                <w:szCs w:val="18"/>
                <w:lang w:val="en-GB"/>
              </w:rPr>
            </w:pPr>
            <w:r w:rsidRPr="00DF1275">
              <w:rPr>
                <w:i/>
                <w:sz w:val="22"/>
                <w:szCs w:val="18"/>
                <w:lang w:val="en-GB"/>
              </w:rPr>
              <w:t>Notes on use case category</w:t>
            </w:r>
          </w:p>
        </w:tc>
        <w:tc>
          <w:tcPr>
            <w:tcW w:w="3923" w:type="pct"/>
          </w:tcPr>
          <w:p w14:paraId="275A3F88" w14:textId="73EA186B" w:rsidR="00BE04CD" w:rsidRPr="00DF1275" w:rsidRDefault="00BE04CD" w:rsidP="009A0CA4">
            <w:pPr>
              <w:pBdr>
                <w:top w:val="nil"/>
                <w:left w:val="nil"/>
                <w:bottom w:val="nil"/>
                <w:right w:val="nil"/>
                <w:between w:val="nil"/>
              </w:pBdr>
              <w:spacing w:before="0"/>
              <w:rPr>
                <w:color w:val="000000"/>
                <w:sz w:val="22"/>
                <w:szCs w:val="18"/>
                <w:lang w:val="en-GB"/>
              </w:rPr>
            </w:pPr>
            <w:r w:rsidRPr="00DF1275">
              <w:rPr>
                <w:color w:val="000000"/>
                <w:sz w:val="22"/>
                <w:szCs w:val="18"/>
                <w:lang w:val="en-GB"/>
              </w:rPr>
              <w:t xml:space="preserve">Cat 1: </w:t>
            </w:r>
            <w:r w:rsidR="009D12E0">
              <w:rPr>
                <w:color w:val="000000"/>
                <w:sz w:val="22"/>
                <w:szCs w:val="18"/>
                <w:lang w:val="en-GB"/>
              </w:rPr>
              <w:t>D</w:t>
            </w:r>
            <w:r w:rsidRPr="00DF1275">
              <w:rPr>
                <w:color w:val="000000"/>
                <w:sz w:val="22"/>
                <w:szCs w:val="18"/>
                <w:lang w:val="en-GB"/>
              </w:rPr>
              <w:t xml:space="preserve">escribes a scenario related to core autonomous behaviour itself. </w:t>
            </w:r>
          </w:p>
          <w:p w14:paraId="4C4403B8" w14:textId="77777777" w:rsidR="00BE04CD" w:rsidRPr="00DF1275" w:rsidRDefault="00BE04CD" w:rsidP="009A0CA4">
            <w:pPr>
              <w:spacing w:before="0"/>
              <w:rPr>
                <w:sz w:val="22"/>
                <w:szCs w:val="18"/>
                <w:lang w:val="en-GB"/>
              </w:rPr>
            </w:pPr>
          </w:p>
        </w:tc>
      </w:tr>
      <w:tr w:rsidR="00BE04CD" w:rsidRPr="00DF1275" w14:paraId="52DB0D7C" w14:textId="77777777" w:rsidTr="00DF1275">
        <w:tc>
          <w:tcPr>
            <w:tcW w:w="1077" w:type="pct"/>
          </w:tcPr>
          <w:p w14:paraId="2F1675B9" w14:textId="77777777" w:rsidR="00BE04CD" w:rsidRPr="00DF1275" w:rsidRDefault="00BE04CD" w:rsidP="009A0CA4">
            <w:pPr>
              <w:spacing w:before="0"/>
              <w:rPr>
                <w:i/>
                <w:sz w:val="22"/>
                <w:szCs w:val="18"/>
                <w:lang w:val="en-GB"/>
              </w:rPr>
            </w:pPr>
            <w:r w:rsidRPr="00DF1275">
              <w:rPr>
                <w:i/>
                <w:sz w:val="22"/>
                <w:szCs w:val="18"/>
                <w:lang w:val="en-GB"/>
              </w:rPr>
              <w:t>Reference</w:t>
            </w:r>
          </w:p>
        </w:tc>
        <w:tc>
          <w:tcPr>
            <w:tcW w:w="3923" w:type="pct"/>
          </w:tcPr>
          <w:p w14:paraId="0BAEFAE0" w14:textId="77777777" w:rsidR="00BE04CD" w:rsidRPr="00DF1275" w:rsidRDefault="00BE04CD" w:rsidP="009A0CA4">
            <w:pPr>
              <w:spacing w:before="0"/>
              <w:rPr>
                <w:sz w:val="22"/>
                <w:szCs w:val="18"/>
                <w:lang w:val="en-GB"/>
              </w:rPr>
            </w:pPr>
          </w:p>
        </w:tc>
      </w:tr>
    </w:tbl>
    <w:p w14:paraId="38A12B09" w14:textId="77777777" w:rsidR="00BE04CD" w:rsidRPr="00DF1275" w:rsidRDefault="00BE04CD" w:rsidP="00A55EC7">
      <w:pPr>
        <w:pStyle w:val="Heading3"/>
      </w:pPr>
      <w:bookmarkStart w:id="343" w:name="_Toc86163193"/>
      <w:bookmarkStart w:id="344" w:name="_Toc86503336"/>
      <w:bookmarkStart w:id="345" w:name="_Toc86503594"/>
      <w:bookmarkStart w:id="346" w:name="_Toc108567768"/>
      <w:r w:rsidRPr="00DF1275">
        <w:t>Use case requirements</w:t>
      </w:r>
      <w:bookmarkEnd w:id="343"/>
      <w:bookmarkEnd w:id="344"/>
      <w:bookmarkEnd w:id="345"/>
      <w:bookmarkEnd w:id="346"/>
    </w:p>
    <w:p w14:paraId="19FCBBB5" w14:textId="77777777" w:rsidR="00BE04CD" w:rsidRPr="00DF1275" w:rsidRDefault="00BE04CD" w:rsidP="00BE04CD">
      <w:pPr>
        <w:spacing w:before="0" w:after="160" w:line="254" w:lineRule="auto"/>
        <w:rPr>
          <w:u w:val="single"/>
          <w:lang w:val="en-GB"/>
        </w:rPr>
      </w:pPr>
      <w:r w:rsidRPr="00DF1275">
        <w:rPr>
          <w:u w:val="single"/>
          <w:lang w:val="en-GB"/>
        </w:rPr>
        <w:t>Critical requirements</w:t>
      </w:r>
    </w:p>
    <w:p w14:paraId="0FB9D484" w14:textId="76B7C93D" w:rsidR="00BE04CD" w:rsidRPr="00DF1275" w:rsidRDefault="002929B0" w:rsidP="002929B0">
      <w:pPr>
        <w:spacing w:before="0"/>
        <w:jc w:val="both"/>
        <w:rPr>
          <w:lang w:val="en-GB"/>
        </w:rPr>
      </w:pPr>
      <w:r>
        <w:rPr>
          <w:lang w:val="en-GB"/>
        </w:rPr>
        <w:t>●</w:t>
      </w:r>
      <w:r>
        <w:rPr>
          <w:lang w:val="en-GB"/>
        </w:rPr>
        <w:tab/>
      </w:r>
      <w:r w:rsidR="00851583">
        <w:rPr>
          <w:lang w:val="en-GB"/>
        </w:rPr>
        <w:t>AN-UC</w:t>
      </w:r>
      <w:r w:rsidR="00E473D8">
        <w:rPr>
          <w:lang w:val="en-GB"/>
        </w:rPr>
        <w:t>031</w:t>
      </w:r>
      <w:r w:rsidR="00FC70DA">
        <w:rPr>
          <w:lang w:val="en-GB"/>
        </w:rPr>
        <w:t>-REQ-</w:t>
      </w:r>
      <w:r w:rsidR="00DF7F40">
        <w:rPr>
          <w:lang w:val="en-GB"/>
        </w:rPr>
        <w:t>001</w:t>
      </w:r>
      <w:r w:rsidR="00BE04CD" w:rsidRPr="00DF1275">
        <w:rPr>
          <w:lang w:val="en-GB"/>
        </w:rPr>
        <w:t xml:space="preserve">: </w:t>
      </w:r>
      <w:r w:rsidR="009D12E0">
        <w:rPr>
          <w:lang w:val="en-GB"/>
        </w:rPr>
        <w:t>I</w:t>
      </w:r>
      <w:r w:rsidR="00BE04CD" w:rsidRPr="00DF1275">
        <w:rPr>
          <w:lang w:val="en-GB"/>
        </w:rPr>
        <w:t xml:space="preserve">t is critical that AN enable storage of controllers in an open repository. </w:t>
      </w:r>
    </w:p>
    <w:p w14:paraId="671A838C" w14:textId="6F9B9BCF" w:rsidR="00BE04CD" w:rsidRPr="002929B0" w:rsidRDefault="00BE04CD" w:rsidP="002929B0">
      <w:pPr>
        <w:jc w:val="both"/>
        <w:rPr>
          <w:sz w:val="22"/>
          <w:szCs w:val="22"/>
          <w:lang w:val="en-GB"/>
        </w:rPr>
      </w:pPr>
      <w:r w:rsidRPr="002929B0">
        <w:rPr>
          <w:sz w:val="22"/>
          <w:szCs w:val="22"/>
          <w:lang w:val="en-GB"/>
        </w:rPr>
        <w:t>NOTE</w:t>
      </w:r>
      <w:r w:rsidR="002929B0" w:rsidRPr="002929B0">
        <w:rPr>
          <w:sz w:val="22"/>
          <w:szCs w:val="22"/>
          <w:lang w:val="en-GB"/>
        </w:rPr>
        <w:t xml:space="preserve"> –</w:t>
      </w:r>
      <w:r w:rsidRPr="002929B0">
        <w:rPr>
          <w:sz w:val="22"/>
          <w:szCs w:val="22"/>
          <w:lang w:val="en-GB"/>
        </w:rPr>
        <w:t xml:space="preserve"> Experimentation (Ex) manager pulls the candidates from the repo and (uses AN sandbox to) evaluate and test and compare the controllers. Evolution (Ev) manager uses the open repo to pull and apply ev strategies. Operational (Op) controllers are stored in the open repo and pulled and deployed in underlay</w:t>
      </w:r>
      <w:r w:rsidR="00C53A37">
        <w:rPr>
          <w:sz w:val="22"/>
          <w:szCs w:val="22"/>
          <w:lang w:val="en-GB"/>
        </w:rPr>
        <w:t xml:space="preserve"> network</w:t>
      </w:r>
      <w:r w:rsidRPr="002929B0">
        <w:rPr>
          <w:sz w:val="22"/>
          <w:szCs w:val="22"/>
          <w:lang w:val="en-GB"/>
        </w:rPr>
        <w:t>s by various closed loop automation frameworks.</w:t>
      </w:r>
    </w:p>
    <w:p w14:paraId="7F358984" w14:textId="77777777" w:rsidR="00BE04CD" w:rsidRPr="00DF1275" w:rsidRDefault="00BE04CD" w:rsidP="00BE04CD">
      <w:pPr>
        <w:pStyle w:val="L-Heading2"/>
      </w:pPr>
      <w:bookmarkStart w:id="347" w:name="_Toc86163194"/>
      <w:r w:rsidRPr="00DF1275">
        <w:br w:type="page"/>
      </w:r>
    </w:p>
    <w:p w14:paraId="43E9903A" w14:textId="03B0197B" w:rsidR="00BE04CD" w:rsidRPr="00DF1275" w:rsidRDefault="009325C6" w:rsidP="00A55EC7">
      <w:pPr>
        <w:pStyle w:val="Heading3"/>
      </w:pPr>
      <w:bookmarkStart w:id="348" w:name="_Toc108567769"/>
      <w:bookmarkEnd w:id="347"/>
      <w:r>
        <w:t>Actor interactions and possible components</w:t>
      </w:r>
      <w:bookmarkEnd w:id="348"/>
    </w:p>
    <w:p w14:paraId="724EE3E6" w14:textId="77777777" w:rsidR="00F02C77" w:rsidRPr="00EA2CF8" w:rsidRDefault="00F02C77" w:rsidP="00EA2CF8"/>
    <w:p w14:paraId="5789DECC" w14:textId="77777777" w:rsidR="00F02C77" w:rsidRDefault="002F42FB" w:rsidP="00EA2CF8">
      <w:r>
        <w:rPr>
          <w:noProof/>
          <w:lang w:eastAsia="en-US" w:bidi="hi-IN"/>
        </w:rPr>
        <w:drawing>
          <wp:inline distT="0" distB="0" distL="0" distR="0" wp14:anchorId="5BAD85FF" wp14:editId="183B8150">
            <wp:extent cx="6120765" cy="3484203"/>
            <wp:effectExtent l="0" t="0" r="0" b="254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7"/>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0765" cy="3484203"/>
                    </a:xfrm>
                    <a:prstGeom prst="rect">
                      <a:avLst/>
                    </a:prstGeom>
                    <a:noFill/>
                    <a:ln w="9525">
                      <a:noFill/>
                      <a:miter lim="800000"/>
                      <a:headEnd/>
                      <a:tailEnd/>
                    </a:ln>
                  </pic:spPr>
                </pic:pic>
              </a:graphicData>
            </a:graphic>
          </wp:inline>
        </w:drawing>
      </w:r>
    </w:p>
    <w:p w14:paraId="5F3515D8" w14:textId="77777777" w:rsidR="00F02C77" w:rsidRDefault="00F02C77" w:rsidP="00EA2CF8"/>
    <w:p w14:paraId="1293E23A" w14:textId="6525CE6D" w:rsidR="00BE04CD" w:rsidRDefault="002929B0" w:rsidP="002929B0">
      <w:pPr>
        <w:pStyle w:val="Caption"/>
        <w:rPr>
          <w:sz w:val="22"/>
          <w:szCs w:val="18"/>
        </w:rPr>
      </w:pPr>
      <w:r>
        <w:t xml:space="preserve">Figure </w:t>
      </w:r>
      <w:r w:rsidR="00AA76B9">
        <w:t>20</w:t>
      </w:r>
      <w:r>
        <w:t>:</w:t>
      </w:r>
      <w:r w:rsidR="00E37222">
        <w:t xml:space="preserve"> </w:t>
      </w:r>
      <w:r w:rsidR="006C5495">
        <w:t>A</w:t>
      </w:r>
      <w:r w:rsidR="006C5495" w:rsidRPr="00B343EB">
        <w:t>ctor interaction</w:t>
      </w:r>
      <w:r w:rsidR="006C5495">
        <w:t>s</w:t>
      </w:r>
      <w:r w:rsidR="00E37222">
        <w:t xml:space="preserve"> for </w:t>
      </w:r>
      <w:r w:rsidR="00E37222" w:rsidRPr="00DF1275">
        <w:rPr>
          <w:sz w:val="22"/>
          <w:szCs w:val="18"/>
        </w:rPr>
        <w:t>open repository of intents</w:t>
      </w:r>
    </w:p>
    <w:p w14:paraId="38A82928" w14:textId="512877D5" w:rsidR="000373F5" w:rsidRDefault="000373F5" w:rsidP="000373F5">
      <w:pPr>
        <w:rPr>
          <w:lang w:val="en-GB" w:eastAsia="en-US"/>
        </w:rPr>
      </w:pPr>
      <w:r w:rsidRPr="000373F5">
        <w:rPr>
          <w:lang w:val="en-GB" w:eastAsia="en-US"/>
        </w:rPr>
        <w:t xml:space="preserve">Actors involved (figure </w:t>
      </w:r>
      <w:r w:rsidR="00AA76B9">
        <w:rPr>
          <w:lang w:val="en-GB" w:eastAsia="en-US"/>
        </w:rPr>
        <w:t>20</w:t>
      </w:r>
      <w:r w:rsidRPr="000373F5">
        <w:rPr>
          <w:lang w:val="en-GB" w:eastAsia="en-US"/>
        </w:rPr>
        <w:t>):</w:t>
      </w:r>
    </w:p>
    <w:p w14:paraId="199E45D6" w14:textId="1889F761" w:rsidR="00EE0E14" w:rsidRDefault="00EE0E14" w:rsidP="00EE0E14">
      <w:pPr>
        <w:pStyle w:val="ListParagraph"/>
        <w:numPr>
          <w:ilvl w:val="0"/>
          <w:numId w:val="54"/>
        </w:numPr>
        <w:rPr>
          <w:lang w:val="en-GB" w:eastAsia="en-US"/>
        </w:rPr>
      </w:pPr>
      <w:r>
        <w:rPr>
          <w:lang w:val="en-GB" w:eastAsia="en-US"/>
        </w:rPr>
        <w:t xml:space="preserve">Control loop designer: </w:t>
      </w:r>
      <w:r w:rsidR="009D12E0">
        <w:rPr>
          <w:lang w:val="en-GB" w:eastAsia="en-US"/>
        </w:rPr>
        <w:t>T</w:t>
      </w:r>
      <w:r>
        <w:rPr>
          <w:lang w:val="en-GB" w:eastAsia="en-US"/>
        </w:rPr>
        <w:t>his actor designs a control loop</w:t>
      </w:r>
      <w:r w:rsidR="00AD5DA6">
        <w:rPr>
          <w:lang w:val="en-GB" w:eastAsia="en-US"/>
        </w:rPr>
        <w:t>.</w:t>
      </w:r>
      <w:r w:rsidR="00FD7C2B">
        <w:rPr>
          <w:lang w:val="en-GB" w:eastAsia="en-US"/>
        </w:rPr>
        <w:t xml:space="preserve"> The actor can be a human or a machine.</w:t>
      </w:r>
    </w:p>
    <w:p w14:paraId="635BA836" w14:textId="7FE40546" w:rsidR="000373F5" w:rsidRPr="00EE0E14" w:rsidRDefault="000373F5" w:rsidP="00EA2CF8">
      <w:pPr>
        <w:pStyle w:val="ListParagraph"/>
        <w:numPr>
          <w:ilvl w:val="0"/>
          <w:numId w:val="54"/>
        </w:numPr>
        <w:rPr>
          <w:lang w:val="en-GB" w:eastAsia="en-US"/>
        </w:rPr>
      </w:pPr>
      <w:r w:rsidRPr="00EE0E14">
        <w:rPr>
          <w:lang w:val="en-GB" w:eastAsia="en-US"/>
        </w:rPr>
        <w:t xml:space="preserve">AN Orchestrator: </w:t>
      </w:r>
      <w:r w:rsidR="009D12E0">
        <w:rPr>
          <w:lang w:val="en-GB" w:eastAsia="en-US"/>
        </w:rPr>
        <w:t>T</w:t>
      </w:r>
      <w:r w:rsidRPr="00EE0E14">
        <w:rPr>
          <w:lang w:val="en-GB" w:eastAsia="en-US"/>
        </w:rPr>
        <w:t>his actor manages the other AN components in the network.</w:t>
      </w:r>
    </w:p>
    <w:p w14:paraId="1FA23180" w14:textId="69AB41BE" w:rsidR="000373F5" w:rsidRPr="00EE0E14" w:rsidRDefault="000373F5" w:rsidP="00EA2CF8">
      <w:pPr>
        <w:pStyle w:val="ListParagraph"/>
        <w:numPr>
          <w:ilvl w:val="0"/>
          <w:numId w:val="54"/>
        </w:numPr>
        <w:rPr>
          <w:lang w:val="en-GB" w:eastAsia="en-US"/>
        </w:rPr>
      </w:pPr>
      <w:r w:rsidRPr="00EE0E14">
        <w:rPr>
          <w:lang w:val="en-GB" w:eastAsia="en-US"/>
        </w:rPr>
        <w:t xml:space="preserve">OpenCN: </w:t>
      </w:r>
      <w:r w:rsidR="009D12E0">
        <w:rPr>
          <w:lang w:val="en-GB" w:eastAsia="en-US"/>
        </w:rPr>
        <w:t>T</w:t>
      </w:r>
      <w:r w:rsidRPr="00EE0E14">
        <w:rPr>
          <w:lang w:val="en-GB" w:eastAsia="en-US"/>
        </w:rPr>
        <w:t>his actor stores the controllers.</w:t>
      </w:r>
    </w:p>
    <w:p w14:paraId="6A53F327" w14:textId="6A0604D7" w:rsidR="000373F5" w:rsidRPr="00EE0E14" w:rsidRDefault="000373F5" w:rsidP="00EA2CF8">
      <w:pPr>
        <w:pStyle w:val="ListParagraph"/>
        <w:numPr>
          <w:ilvl w:val="0"/>
          <w:numId w:val="54"/>
        </w:numPr>
        <w:rPr>
          <w:lang w:val="en-GB" w:eastAsia="en-US"/>
        </w:rPr>
      </w:pPr>
      <w:r w:rsidRPr="00EE0E14">
        <w:rPr>
          <w:lang w:val="en-GB" w:eastAsia="en-US"/>
        </w:rPr>
        <w:t xml:space="preserve">AN Sandbox: </w:t>
      </w:r>
      <w:r w:rsidR="009D12E0">
        <w:rPr>
          <w:lang w:val="en-GB" w:eastAsia="en-US"/>
        </w:rPr>
        <w:t>T</w:t>
      </w:r>
      <w:r w:rsidRPr="00EE0E14">
        <w:rPr>
          <w:lang w:val="en-GB" w:eastAsia="en-US"/>
        </w:rPr>
        <w:t>his actor provides an experimentation platform for controllers. This allows testing and verification of controllers. This may be implemented in the form of an openly accessible sandbox.</w:t>
      </w:r>
    </w:p>
    <w:p w14:paraId="1C926CAC" w14:textId="03F49EC0" w:rsidR="00202788" w:rsidRPr="00EE0E14" w:rsidRDefault="00202788" w:rsidP="00EA2CF8">
      <w:pPr>
        <w:pStyle w:val="ListParagraph"/>
        <w:numPr>
          <w:ilvl w:val="0"/>
          <w:numId w:val="54"/>
        </w:numPr>
        <w:rPr>
          <w:lang w:val="en-GB" w:eastAsia="en-US"/>
        </w:rPr>
      </w:pPr>
      <w:r w:rsidRPr="00EE0E14">
        <w:rPr>
          <w:lang w:val="en-GB" w:eastAsia="en-US"/>
        </w:rPr>
        <w:t xml:space="preserve">Closed loop automation frameworks: </w:t>
      </w:r>
      <w:r w:rsidR="009D12E0">
        <w:rPr>
          <w:lang w:val="en-GB" w:eastAsia="en-US"/>
        </w:rPr>
        <w:t>T</w:t>
      </w:r>
      <w:r w:rsidRPr="00EE0E14">
        <w:rPr>
          <w:lang w:val="en-GB" w:eastAsia="en-US"/>
        </w:rPr>
        <w:t xml:space="preserve">his actor </w:t>
      </w:r>
      <w:r w:rsidR="008D006E" w:rsidRPr="00EE0E14">
        <w:rPr>
          <w:lang w:val="en-GB" w:eastAsia="en-US"/>
        </w:rPr>
        <w:t>manages closed loops in the networks.</w:t>
      </w:r>
    </w:p>
    <w:p w14:paraId="0E39B605" w14:textId="77777777" w:rsidR="000373F5" w:rsidRPr="00EA2CF8" w:rsidRDefault="000373F5" w:rsidP="00EA2CF8">
      <w:pPr>
        <w:rPr>
          <w:lang w:val="en-GB"/>
        </w:rPr>
      </w:pPr>
    </w:p>
    <w:p w14:paraId="4E5A8DFB" w14:textId="77777777" w:rsidR="00BE04CD" w:rsidRPr="00DF1275" w:rsidRDefault="00BE04CD" w:rsidP="00A55EC7">
      <w:pPr>
        <w:pStyle w:val="Heading2"/>
      </w:pPr>
      <w:bookmarkStart w:id="349" w:name="_Toc86163195"/>
      <w:bookmarkStart w:id="350" w:name="_Toc86503338"/>
      <w:bookmarkStart w:id="351" w:name="_Toc108567770"/>
      <w:r w:rsidRPr="00DF1275">
        <w:t xml:space="preserve">AI enabled </w:t>
      </w:r>
      <w:r w:rsidR="003338F4">
        <w:t>g</w:t>
      </w:r>
      <w:r w:rsidRPr="00DF1275">
        <w:t>ame theory-based mechanism for resource allocation</w:t>
      </w:r>
      <w:bookmarkEnd w:id="349"/>
      <w:bookmarkEnd w:id="350"/>
      <w:bookmarkEnd w:id="351"/>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074"/>
        <w:gridCol w:w="7555"/>
      </w:tblGrid>
      <w:tr w:rsidR="00BE04CD" w:rsidRPr="003338F4" w14:paraId="159B9E1C" w14:textId="77777777" w:rsidTr="003338F4">
        <w:trPr>
          <w:jc w:val="center"/>
        </w:trPr>
        <w:tc>
          <w:tcPr>
            <w:tcW w:w="1077" w:type="pct"/>
          </w:tcPr>
          <w:p w14:paraId="0305B7E5" w14:textId="77777777" w:rsidR="00BE04CD" w:rsidRPr="00EA2CF8" w:rsidRDefault="00BE04CD" w:rsidP="009A0CA4">
            <w:pPr>
              <w:spacing w:before="0"/>
              <w:rPr>
                <w:i/>
                <w:sz w:val="22"/>
                <w:szCs w:val="22"/>
                <w:lang w:val="en-GB"/>
              </w:rPr>
            </w:pPr>
            <w:r w:rsidRPr="00EA2CF8">
              <w:rPr>
                <w:i/>
                <w:sz w:val="22"/>
                <w:szCs w:val="22"/>
                <w:lang w:val="en-GB"/>
              </w:rPr>
              <w:t>Use case id</w:t>
            </w:r>
          </w:p>
        </w:tc>
        <w:tc>
          <w:tcPr>
            <w:tcW w:w="3923" w:type="pct"/>
          </w:tcPr>
          <w:p w14:paraId="0D6C7A47" w14:textId="77777777" w:rsidR="00BE04CD" w:rsidRPr="00EA2CF8" w:rsidRDefault="00BE04CD" w:rsidP="009A0CA4">
            <w:pPr>
              <w:spacing w:before="0"/>
              <w:rPr>
                <w:sz w:val="22"/>
                <w:szCs w:val="22"/>
                <w:lang w:val="en-GB"/>
              </w:rPr>
            </w:pPr>
            <w:r w:rsidRPr="00EA2CF8">
              <w:rPr>
                <w:sz w:val="22"/>
                <w:szCs w:val="22"/>
                <w:lang w:val="en-GB"/>
              </w:rPr>
              <w:t>FG-AN-usecase-032</w:t>
            </w:r>
          </w:p>
        </w:tc>
      </w:tr>
      <w:tr w:rsidR="00BE04CD" w:rsidRPr="003338F4" w14:paraId="35C6634B" w14:textId="77777777" w:rsidTr="003338F4">
        <w:trPr>
          <w:jc w:val="center"/>
        </w:trPr>
        <w:tc>
          <w:tcPr>
            <w:tcW w:w="1077" w:type="pct"/>
          </w:tcPr>
          <w:p w14:paraId="0E0D5804" w14:textId="77777777" w:rsidR="00BE04CD" w:rsidRPr="00EA2CF8" w:rsidRDefault="00BE04CD" w:rsidP="009A0CA4">
            <w:pPr>
              <w:spacing w:before="0"/>
              <w:rPr>
                <w:i/>
                <w:sz w:val="22"/>
                <w:szCs w:val="22"/>
                <w:lang w:val="en-GB"/>
              </w:rPr>
            </w:pPr>
            <w:r w:rsidRPr="00EA2CF8">
              <w:rPr>
                <w:i/>
                <w:sz w:val="22"/>
                <w:szCs w:val="22"/>
                <w:lang w:val="en-GB"/>
              </w:rPr>
              <w:t>Use case description</w:t>
            </w:r>
          </w:p>
        </w:tc>
        <w:tc>
          <w:tcPr>
            <w:tcW w:w="3923" w:type="pct"/>
          </w:tcPr>
          <w:p w14:paraId="30F63BA4" w14:textId="7A9164A3" w:rsidR="00BE04CD" w:rsidRDefault="00BE04CD" w:rsidP="009A0CA4">
            <w:pPr>
              <w:spacing w:before="0"/>
              <w:jc w:val="both"/>
              <w:rPr>
                <w:sz w:val="22"/>
                <w:szCs w:val="22"/>
                <w:lang w:val="en-GB"/>
              </w:rPr>
            </w:pPr>
            <w:r w:rsidRPr="00EA2CF8">
              <w:rPr>
                <w:sz w:val="22"/>
                <w:szCs w:val="22"/>
                <w:lang w:val="en-GB"/>
              </w:rPr>
              <w:t xml:space="preserve">With the advent of Internet of Things, large number of devices may be trying to connect to the network. Macro base station may be capacity limited to serve these devices. An alternative is device to device communication, but complexity of algorithms and privacy concerns are limiting factors here. Another option is deploying small base stations known as small cells and each small cell try to serve set of users. </w:t>
            </w:r>
          </w:p>
          <w:p w14:paraId="166DA869" w14:textId="77777777" w:rsidR="00340225" w:rsidRPr="00EA2CF8" w:rsidRDefault="00340225" w:rsidP="009A0CA4">
            <w:pPr>
              <w:spacing w:before="0"/>
              <w:jc w:val="both"/>
              <w:rPr>
                <w:sz w:val="22"/>
                <w:szCs w:val="22"/>
                <w:lang w:val="en-GB"/>
              </w:rPr>
            </w:pPr>
          </w:p>
          <w:p w14:paraId="715AC02B" w14:textId="16A094EB" w:rsidR="00BE04CD" w:rsidRDefault="00BE04CD" w:rsidP="009A0CA4">
            <w:pPr>
              <w:spacing w:before="0"/>
              <w:jc w:val="both"/>
              <w:rPr>
                <w:sz w:val="22"/>
                <w:szCs w:val="22"/>
                <w:lang w:val="en-GB"/>
              </w:rPr>
            </w:pPr>
            <w:r w:rsidRPr="00EA2CF8">
              <w:rPr>
                <w:sz w:val="22"/>
                <w:szCs w:val="22"/>
                <w:lang w:val="en-GB"/>
              </w:rPr>
              <w:t xml:space="preserve">Microcell, metro cell, Pico cell and femtocells are collectively known as small cells and network containing all these base stations are termed as </w:t>
            </w:r>
            <w:r w:rsidR="004115A0">
              <w:rPr>
                <w:sz w:val="22"/>
                <w:szCs w:val="22"/>
                <w:lang w:val="en-GB"/>
              </w:rPr>
              <w:t>"h</w:t>
            </w:r>
            <w:r w:rsidRPr="00EA2CF8">
              <w:rPr>
                <w:sz w:val="22"/>
                <w:szCs w:val="22"/>
                <w:lang w:val="en-GB"/>
              </w:rPr>
              <w:t>eterogeneous networks</w:t>
            </w:r>
            <w:r w:rsidR="004115A0">
              <w:rPr>
                <w:sz w:val="22"/>
                <w:szCs w:val="22"/>
                <w:lang w:val="en-GB"/>
              </w:rPr>
              <w:t>”</w:t>
            </w:r>
            <w:r w:rsidRPr="00EA2CF8">
              <w:rPr>
                <w:sz w:val="22"/>
                <w:szCs w:val="22"/>
                <w:lang w:val="en-GB"/>
              </w:rPr>
              <w:t>. To optimize the use of bandwidth, co-channel deployment mechanisms</w:t>
            </w:r>
            <w:r w:rsidR="00C12029">
              <w:rPr>
                <w:sz w:val="22"/>
                <w:szCs w:val="22"/>
                <w:lang w:val="en-GB"/>
              </w:rPr>
              <w:t xml:space="preserve"> are assumed</w:t>
            </w:r>
            <w:r w:rsidRPr="00EA2CF8">
              <w:rPr>
                <w:sz w:val="22"/>
                <w:szCs w:val="22"/>
                <w:lang w:val="en-GB"/>
              </w:rPr>
              <w:t xml:space="preserve">, </w:t>
            </w:r>
            <w:r w:rsidR="00C12029">
              <w:rPr>
                <w:sz w:val="22"/>
                <w:szCs w:val="22"/>
                <w:lang w:val="en-GB"/>
              </w:rPr>
              <w:t xml:space="preserve">i.e. </w:t>
            </w:r>
            <w:r w:rsidRPr="00EA2CF8">
              <w:rPr>
                <w:sz w:val="22"/>
                <w:szCs w:val="22"/>
                <w:lang w:val="en-GB"/>
              </w:rPr>
              <w:t>macro cell and small cells will share the same set of sub-channels. Transmission among small cells may cause interference not only among them but also to the macro cell users. Hence</w:t>
            </w:r>
            <w:r w:rsidR="004115A0">
              <w:rPr>
                <w:sz w:val="22"/>
                <w:szCs w:val="22"/>
                <w:lang w:val="en-GB"/>
              </w:rPr>
              <w:t>,</w:t>
            </w:r>
            <w:r w:rsidRPr="00EA2CF8">
              <w:rPr>
                <w:sz w:val="22"/>
                <w:szCs w:val="22"/>
                <w:lang w:val="en-GB"/>
              </w:rPr>
              <w:t xml:space="preserve"> efficient resource allocation algorithms </w:t>
            </w:r>
            <w:r w:rsidR="00C12029">
              <w:rPr>
                <w:sz w:val="22"/>
                <w:szCs w:val="22"/>
                <w:lang w:val="en-GB"/>
              </w:rPr>
              <w:t xml:space="preserve">are considerd </w:t>
            </w:r>
            <w:r w:rsidRPr="00EA2CF8">
              <w:rPr>
                <w:sz w:val="22"/>
                <w:szCs w:val="22"/>
                <w:lang w:val="en-GB"/>
              </w:rPr>
              <w:t xml:space="preserve">to mitigate interference among them so as to satisfy QoS constraints of all the devices/users. </w:t>
            </w:r>
          </w:p>
          <w:p w14:paraId="1D95C65F" w14:textId="77777777" w:rsidR="00340225" w:rsidRPr="00EA2CF8" w:rsidRDefault="00340225" w:rsidP="009A0CA4">
            <w:pPr>
              <w:spacing w:before="0"/>
              <w:jc w:val="both"/>
              <w:rPr>
                <w:sz w:val="22"/>
                <w:szCs w:val="22"/>
                <w:lang w:val="en-GB"/>
              </w:rPr>
            </w:pPr>
          </w:p>
          <w:p w14:paraId="418B174D" w14:textId="297DA64F" w:rsidR="00BE04CD" w:rsidRPr="00EA2CF8" w:rsidRDefault="00BE04CD" w:rsidP="009A0CA4">
            <w:pPr>
              <w:spacing w:before="0"/>
              <w:jc w:val="both"/>
              <w:rPr>
                <w:sz w:val="22"/>
                <w:szCs w:val="22"/>
                <w:lang w:val="en-GB"/>
              </w:rPr>
            </w:pPr>
            <w:r w:rsidRPr="00EA2CF8">
              <w:rPr>
                <w:sz w:val="22"/>
                <w:szCs w:val="22"/>
                <w:lang w:val="en-GB"/>
              </w:rPr>
              <w:t>Distributed algorithms may be needed to mitigate the interference since there may not be coordination (e.g. X2 interface</w:t>
            </w:r>
            <w:r w:rsidR="00022B00" w:rsidRPr="00EA2CF8">
              <w:rPr>
                <w:sz w:val="22"/>
                <w:szCs w:val="22"/>
                <w:lang w:val="en-GB"/>
              </w:rPr>
              <w:t xml:space="preserve"> [</w:t>
            </w:r>
            <w:r w:rsidR="00022B00" w:rsidRPr="008410D5">
              <w:rPr>
                <w:szCs w:val="24"/>
              </w:rPr>
              <w:t>b-3GPP 36.420</w:t>
            </w:r>
            <w:r w:rsidR="00022B00" w:rsidRPr="00EA2CF8">
              <w:rPr>
                <w:sz w:val="22"/>
                <w:szCs w:val="22"/>
                <w:lang w:val="en-GB"/>
              </w:rPr>
              <w:t>]</w:t>
            </w:r>
            <w:r w:rsidRPr="00EA2CF8">
              <w:rPr>
                <w:sz w:val="22"/>
                <w:szCs w:val="22"/>
                <w:lang w:val="en-GB"/>
              </w:rPr>
              <w:t xml:space="preserve">) among the small cells. </w:t>
            </w:r>
          </w:p>
          <w:p w14:paraId="1009AB2F" w14:textId="4AA8D9D4" w:rsidR="00BE04CD" w:rsidRPr="00EA2CF8" w:rsidRDefault="00BE04CD" w:rsidP="009A0CA4">
            <w:pPr>
              <w:spacing w:before="0"/>
              <w:jc w:val="both"/>
              <w:rPr>
                <w:sz w:val="22"/>
                <w:szCs w:val="22"/>
                <w:lang w:val="en-GB"/>
              </w:rPr>
            </w:pPr>
            <w:r w:rsidRPr="00EA2CF8">
              <w:rPr>
                <w:sz w:val="22"/>
                <w:szCs w:val="22"/>
                <w:lang w:val="en-GB"/>
              </w:rPr>
              <w:t xml:space="preserve">In this scenario, distributed resource allocation (subchannel allocation and power allocation to each subchannel) </w:t>
            </w:r>
            <w:r w:rsidR="00C12029">
              <w:rPr>
                <w:sz w:val="22"/>
                <w:szCs w:val="22"/>
                <w:lang w:val="en-GB"/>
              </w:rPr>
              <w:t xml:space="preserve">are proposed </w:t>
            </w:r>
            <w:r w:rsidRPr="00EA2CF8">
              <w:rPr>
                <w:sz w:val="22"/>
                <w:szCs w:val="22"/>
                <w:lang w:val="en-GB"/>
              </w:rPr>
              <w:t>so as to satisfy QoS requirements of all the devices. NOTE- Game theory</w:t>
            </w:r>
            <w:r w:rsidR="00C5332D" w:rsidRPr="00EA2CF8">
              <w:rPr>
                <w:sz w:val="22"/>
                <w:szCs w:val="22"/>
                <w:lang w:val="en-GB"/>
              </w:rPr>
              <w:t xml:space="preserve"> </w:t>
            </w:r>
            <w:r w:rsidRPr="00EA2CF8">
              <w:rPr>
                <w:sz w:val="22"/>
                <w:szCs w:val="22"/>
                <w:lang w:val="en-GB"/>
              </w:rPr>
              <w:t>based model is</w:t>
            </w:r>
            <w:r w:rsidR="00C5332D" w:rsidRPr="00EA2CF8">
              <w:rPr>
                <w:sz w:val="22"/>
                <w:szCs w:val="22"/>
                <w:lang w:val="en-GB"/>
              </w:rPr>
              <w:t xml:space="preserve"> </w:t>
            </w:r>
            <w:r w:rsidRPr="00EA2CF8">
              <w:rPr>
                <w:sz w:val="22"/>
                <w:szCs w:val="22"/>
                <w:lang w:val="en-GB"/>
              </w:rPr>
              <w:t>proposed and to reach equilibrium points both traditional based algorithms like ML algorithms</w:t>
            </w:r>
            <w:r w:rsidR="00C12029">
              <w:rPr>
                <w:sz w:val="22"/>
                <w:szCs w:val="22"/>
                <w:lang w:val="en-GB"/>
              </w:rPr>
              <w:t xml:space="preserve"> are proposed.</w:t>
            </w:r>
          </w:p>
          <w:p w14:paraId="5DF8E51E" w14:textId="77777777" w:rsidR="00BE04CD" w:rsidRPr="00EA2CF8" w:rsidRDefault="00BE04CD" w:rsidP="009A0CA4">
            <w:pPr>
              <w:spacing w:before="0"/>
              <w:jc w:val="both"/>
              <w:rPr>
                <w:sz w:val="22"/>
                <w:szCs w:val="22"/>
                <w:lang w:val="en-GB"/>
              </w:rPr>
            </w:pPr>
          </w:p>
          <w:p w14:paraId="307A8ED5" w14:textId="4AB97AF9" w:rsidR="00BE04CD" w:rsidRPr="00EA2CF8" w:rsidRDefault="00BE04CD" w:rsidP="009A0CA4">
            <w:pPr>
              <w:spacing w:before="0"/>
              <w:jc w:val="both"/>
              <w:rPr>
                <w:sz w:val="22"/>
                <w:szCs w:val="22"/>
                <w:lang w:val="en-GB"/>
              </w:rPr>
            </w:pPr>
            <w:r w:rsidRPr="00EA2CF8">
              <w:rPr>
                <w:sz w:val="22"/>
                <w:szCs w:val="22"/>
                <w:lang w:val="en-GB"/>
              </w:rPr>
              <w:t>Story-1 for the use case: In an enterprise deployment of small cell, say in a factory floor, low</w:t>
            </w:r>
            <w:r w:rsidR="00C5332D" w:rsidRPr="00EA2CF8">
              <w:rPr>
                <w:sz w:val="22"/>
                <w:szCs w:val="22"/>
                <w:lang w:val="en-GB"/>
              </w:rPr>
              <w:t xml:space="preserve"> </w:t>
            </w:r>
            <w:r w:rsidRPr="00EA2CF8">
              <w:rPr>
                <w:sz w:val="22"/>
                <w:szCs w:val="22"/>
                <w:lang w:val="en-GB"/>
              </w:rPr>
              <w:t xml:space="preserve">latency is required for certain UEs, e.g. robotic arms or self-guided vehicles such as in Industry 4.0 use cases. Macro cell coverage is limited in such indoor factory floors and interference is a problem. Resource allocation for low-latency UEs in the presence of interference and low coverage by macro is the problem addressed in this “story”. </w:t>
            </w:r>
          </w:p>
          <w:p w14:paraId="68C66089" w14:textId="77777777" w:rsidR="00BE04CD" w:rsidRPr="00EA2CF8" w:rsidRDefault="00BE04CD" w:rsidP="00B81DB1">
            <w:pPr>
              <w:numPr>
                <w:ilvl w:val="0"/>
                <w:numId w:val="27"/>
              </w:numPr>
              <w:pBdr>
                <w:top w:val="nil"/>
                <w:left w:val="nil"/>
                <w:bottom w:val="nil"/>
                <w:right w:val="nil"/>
                <w:between w:val="nil"/>
              </w:pBdr>
              <w:spacing w:before="0"/>
              <w:jc w:val="both"/>
              <w:rPr>
                <w:sz w:val="22"/>
                <w:szCs w:val="22"/>
                <w:lang w:val="en-GB"/>
              </w:rPr>
            </w:pPr>
            <w:r w:rsidRPr="00EA2CF8">
              <w:rPr>
                <w:color w:val="000000"/>
                <w:sz w:val="22"/>
                <w:szCs w:val="22"/>
                <w:lang w:val="en-GB"/>
              </w:rPr>
              <w:t>Co-existence of UEs that require low latency service and that does not require low latency service</w:t>
            </w:r>
          </w:p>
          <w:p w14:paraId="1D725BD6" w14:textId="77777777" w:rsidR="00BE04CD" w:rsidRPr="00EA2CF8" w:rsidRDefault="00BE04CD" w:rsidP="00B81DB1">
            <w:pPr>
              <w:numPr>
                <w:ilvl w:val="1"/>
                <w:numId w:val="27"/>
              </w:numPr>
              <w:pBdr>
                <w:top w:val="nil"/>
                <w:left w:val="nil"/>
                <w:bottom w:val="nil"/>
                <w:right w:val="nil"/>
                <w:between w:val="nil"/>
              </w:pBdr>
              <w:spacing w:before="0"/>
              <w:jc w:val="both"/>
              <w:rPr>
                <w:sz w:val="22"/>
                <w:szCs w:val="22"/>
                <w:lang w:val="en-GB"/>
              </w:rPr>
            </w:pPr>
            <w:r w:rsidRPr="00EA2CF8">
              <w:rPr>
                <w:color w:val="000000"/>
                <w:sz w:val="22"/>
                <w:szCs w:val="22"/>
                <w:lang w:val="en-GB"/>
              </w:rPr>
              <w:t>Each small cell can allocate certain channels (power has to be allocated via game theory) to UEs that require low latency (high priority basis) and for other UEs it can allocate channel and power by playing game model</w:t>
            </w:r>
          </w:p>
          <w:p w14:paraId="4739E214" w14:textId="77777777" w:rsidR="00BE04CD" w:rsidRPr="00EA2CF8" w:rsidRDefault="00BE04CD" w:rsidP="00B81DB1">
            <w:pPr>
              <w:numPr>
                <w:ilvl w:val="1"/>
                <w:numId w:val="27"/>
              </w:numPr>
              <w:pBdr>
                <w:top w:val="nil"/>
                <w:left w:val="nil"/>
                <w:bottom w:val="nil"/>
                <w:right w:val="nil"/>
                <w:between w:val="nil"/>
              </w:pBdr>
              <w:spacing w:before="0"/>
              <w:jc w:val="both"/>
              <w:rPr>
                <w:sz w:val="22"/>
                <w:szCs w:val="22"/>
                <w:lang w:val="en-GB"/>
              </w:rPr>
            </w:pPr>
            <w:r w:rsidRPr="00EA2CF8">
              <w:rPr>
                <w:color w:val="000000"/>
                <w:sz w:val="22"/>
                <w:szCs w:val="22"/>
                <w:lang w:val="en-GB"/>
              </w:rPr>
              <w:t>Power allocation is based on UEs rate requirement</w:t>
            </w:r>
          </w:p>
          <w:p w14:paraId="12A30218" w14:textId="77777777" w:rsidR="00BE04CD" w:rsidRPr="00EA2CF8" w:rsidRDefault="00BE04CD" w:rsidP="00B81DB1">
            <w:pPr>
              <w:numPr>
                <w:ilvl w:val="0"/>
                <w:numId w:val="27"/>
              </w:numPr>
              <w:pBdr>
                <w:top w:val="nil"/>
                <w:left w:val="nil"/>
                <w:bottom w:val="nil"/>
                <w:right w:val="nil"/>
                <w:between w:val="nil"/>
              </w:pBdr>
              <w:spacing w:before="0"/>
              <w:jc w:val="both"/>
              <w:rPr>
                <w:sz w:val="22"/>
                <w:szCs w:val="22"/>
                <w:lang w:val="en-GB"/>
              </w:rPr>
            </w:pPr>
            <w:r w:rsidRPr="00EA2CF8">
              <w:rPr>
                <w:color w:val="000000"/>
                <w:sz w:val="22"/>
                <w:szCs w:val="22"/>
                <w:lang w:val="en-GB"/>
              </w:rPr>
              <w:t>Serving UEs that all require low latency</w:t>
            </w:r>
          </w:p>
          <w:p w14:paraId="12940A9E" w14:textId="77777777" w:rsidR="00BE04CD" w:rsidRPr="00EA2CF8" w:rsidRDefault="00BE04CD" w:rsidP="00B81DB1">
            <w:pPr>
              <w:numPr>
                <w:ilvl w:val="1"/>
                <w:numId w:val="27"/>
              </w:numPr>
              <w:pBdr>
                <w:top w:val="nil"/>
                <w:left w:val="nil"/>
                <w:bottom w:val="nil"/>
                <w:right w:val="nil"/>
                <w:between w:val="nil"/>
              </w:pBdr>
              <w:spacing w:before="0"/>
              <w:jc w:val="both"/>
              <w:rPr>
                <w:sz w:val="22"/>
                <w:szCs w:val="22"/>
                <w:lang w:val="en-GB"/>
              </w:rPr>
            </w:pPr>
            <w:r w:rsidRPr="00EA2CF8">
              <w:rPr>
                <w:color w:val="000000"/>
                <w:sz w:val="22"/>
                <w:szCs w:val="22"/>
                <w:lang w:val="en-GB"/>
              </w:rPr>
              <w:t>The small cell that serves these users can act as a leader and other cells can act as a follower.</w:t>
            </w:r>
          </w:p>
          <w:p w14:paraId="54681634" w14:textId="29225A24" w:rsidR="00BE04CD" w:rsidRPr="00EA2CF8" w:rsidRDefault="00BE04CD" w:rsidP="00B81DB1">
            <w:pPr>
              <w:numPr>
                <w:ilvl w:val="1"/>
                <w:numId w:val="27"/>
              </w:numPr>
              <w:pBdr>
                <w:top w:val="nil"/>
                <w:left w:val="nil"/>
                <w:bottom w:val="nil"/>
                <w:right w:val="nil"/>
                <w:between w:val="nil"/>
              </w:pBdr>
              <w:spacing w:before="0"/>
              <w:jc w:val="both"/>
              <w:rPr>
                <w:sz w:val="22"/>
                <w:szCs w:val="22"/>
                <w:lang w:val="en-GB"/>
              </w:rPr>
            </w:pPr>
            <w:r w:rsidRPr="00EA2CF8">
              <w:rPr>
                <w:color w:val="000000"/>
                <w:sz w:val="22"/>
                <w:szCs w:val="22"/>
                <w:lang w:val="en-GB"/>
              </w:rPr>
              <w:t xml:space="preserve">Here priority will go to the leader and after allocation of resource by this cell, all others will allocate resources accordingly by playing </w:t>
            </w:r>
            <w:r w:rsidR="00C5332D" w:rsidRPr="00EA2CF8">
              <w:rPr>
                <w:color w:val="000000"/>
                <w:sz w:val="22"/>
                <w:szCs w:val="22"/>
                <w:lang w:val="en-GB"/>
              </w:rPr>
              <w:t>Stackelberg</w:t>
            </w:r>
            <w:r w:rsidRPr="00EA2CF8">
              <w:rPr>
                <w:color w:val="000000"/>
                <w:sz w:val="22"/>
                <w:szCs w:val="22"/>
                <w:lang w:val="en-GB"/>
              </w:rPr>
              <w:t xml:space="preserve"> game model</w:t>
            </w:r>
            <w:r w:rsidR="004115A0" w:rsidRPr="008410D5">
              <w:rPr>
                <w:color w:val="000000"/>
                <w:sz w:val="22"/>
                <w:szCs w:val="22"/>
                <w:lang w:val="en-GB"/>
              </w:rPr>
              <w:t xml:space="preserve"> [</w:t>
            </w:r>
            <w:r w:rsidR="0087004E" w:rsidRPr="008410D5">
              <w:rPr>
                <w:sz w:val="22"/>
                <w:szCs w:val="22"/>
                <w:lang w:val="en-GB"/>
              </w:rPr>
              <w:t>b-</w:t>
            </w:r>
            <w:bookmarkStart w:id="352" w:name="OLE_LINK46"/>
            <w:r w:rsidR="0087004E" w:rsidRPr="008410D5">
              <w:rPr>
                <w:sz w:val="22"/>
                <w:szCs w:val="22"/>
                <w:lang w:val="en-GB"/>
              </w:rPr>
              <w:t>Sankar</w:t>
            </w:r>
            <w:bookmarkEnd w:id="352"/>
            <w:r w:rsidR="0087004E" w:rsidRPr="008410D5">
              <w:rPr>
                <w:sz w:val="22"/>
                <w:szCs w:val="22"/>
                <w:lang w:val="en-GB"/>
              </w:rPr>
              <w:t>-2</w:t>
            </w:r>
            <w:r w:rsidR="004115A0" w:rsidRPr="008410D5">
              <w:rPr>
                <w:color w:val="000000"/>
                <w:sz w:val="22"/>
                <w:szCs w:val="22"/>
                <w:lang w:val="en-GB"/>
              </w:rPr>
              <w:t>]</w:t>
            </w:r>
            <w:r w:rsidRPr="00EA2CF8">
              <w:rPr>
                <w:color w:val="000000"/>
                <w:sz w:val="22"/>
                <w:szCs w:val="22"/>
                <w:lang w:val="en-GB"/>
              </w:rPr>
              <w:t>.</w:t>
            </w:r>
          </w:p>
          <w:p w14:paraId="3828BBAE" w14:textId="078B974F" w:rsidR="00BE04CD" w:rsidRPr="00EA2CF8" w:rsidRDefault="00BE04CD" w:rsidP="00B81DB1">
            <w:pPr>
              <w:pStyle w:val="ListParagraph"/>
              <w:numPr>
                <w:ilvl w:val="0"/>
                <w:numId w:val="27"/>
              </w:numPr>
              <w:spacing w:before="0"/>
              <w:jc w:val="both"/>
              <w:rPr>
                <w:sz w:val="22"/>
                <w:szCs w:val="22"/>
                <w:lang w:val="en-GB"/>
              </w:rPr>
            </w:pPr>
            <w:r w:rsidRPr="00EA2CF8">
              <w:rPr>
                <w:sz w:val="22"/>
                <w:szCs w:val="22"/>
                <w:lang w:val="en-GB"/>
              </w:rPr>
              <w:t xml:space="preserve">Given the measurements such as channel gains observed by user on a particular subchannel along with </w:t>
            </w:r>
            <w:r w:rsidR="004115A0" w:rsidRPr="008410D5">
              <w:rPr>
                <w:sz w:val="22"/>
                <w:szCs w:val="22"/>
                <w:lang w:val="en-GB"/>
              </w:rPr>
              <w:t>i</w:t>
            </w:r>
            <w:r w:rsidRPr="00EA2CF8">
              <w:rPr>
                <w:sz w:val="22"/>
                <w:szCs w:val="22"/>
                <w:lang w:val="en-GB"/>
              </w:rPr>
              <w:t>nterference plus noise on that channel</w:t>
            </w:r>
            <w:r w:rsidR="004115A0" w:rsidRPr="008410D5">
              <w:rPr>
                <w:sz w:val="22"/>
                <w:szCs w:val="22"/>
                <w:lang w:val="en-GB"/>
              </w:rPr>
              <w:t>,</w:t>
            </w:r>
            <w:r w:rsidRPr="00EA2CF8">
              <w:rPr>
                <w:sz w:val="22"/>
                <w:szCs w:val="22"/>
                <w:lang w:val="en-GB"/>
              </w:rPr>
              <w:t xml:space="preserve"> </w:t>
            </w:r>
            <w:r w:rsidR="004115A0" w:rsidRPr="008410D5">
              <w:rPr>
                <w:sz w:val="22"/>
                <w:szCs w:val="22"/>
                <w:lang w:val="en-GB"/>
              </w:rPr>
              <w:t>it is</w:t>
            </w:r>
            <w:r w:rsidR="004115A0" w:rsidRPr="00EA2CF8">
              <w:rPr>
                <w:sz w:val="22"/>
                <w:szCs w:val="22"/>
                <w:lang w:val="en-GB"/>
              </w:rPr>
              <w:t xml:space="preserve"> </w:t>
            </w:r>
            <w:r w:rsidRPr="00EA2CF8">
              <w:rPr>
                <w:sz w:val="22"/>
                <w:szCs w:val="22"/>
                <w:lang w:val="en-GB"/>
              </w:rPr>
              <w:t>need</w:t>
            </w:r>
            <w:r w:rsidR="004115A0" w:rsidRPr="008410D5">
              <w:rPr>
                <w:sz w:val="22"/>
                <w:szCs w:val="22"/>
                <w:lang w:val="en-GB"/>
              </w:rPr>
              <w:t>ed</w:t>
            </w:r>
            <w:r w:rsidRPr="00EA2CF8">
              <w:rPr>
                <w:sz w:val="22"/>
                <w:szCs w:val="22"/>
                <w:lang w:val="en-GB"/>
              </w:rPr>
              <w:t xml:space="preserve"> to allocate channel and power per subchannel so as to satisfy user requirements (e.g., rate, low latency)</w:t>
            </w:r>
          </w:p>
          <w:p w14:paraId="0DB4E68B" w14:textId="3F231025" w:rsidR="00BE04CD" w:rsidRPr="00EA2CF8" w:rsidRDefault="00BE04CD" w:rsidP="00B81DB1">
            <w:pPr>
              <w:pStyle w:val="ListParagraph"/>
              <w:numPr>
                <w:ilvl w:val="1"/>
                <w:numId w:val="27"/>
              </w:numPr>
              <w:spacing w:before="0"/>
              <w:jc w:val="both"/>
              <w:rPr>
                <w:sz w:val="22"/>
                <w:szCs w:val="22"/>
                <w:lang w:val="en-GB"/>
              </w:rPr>
            </w:pPr>
            <w:r w:rsidRPr="00EA2CF8">
              <w:rPr>
                <w:sz w:val="22"/>
                <w:szCs w:val="22"/>
                <w:lang w:val="en-GB"/>
              </w:rPr>
              <w:t>Here channel allocation matrix and power per subchannel (</w:t>
            </w:r>
            <w:r w:rsidR="004115A0" w:rsidRPr="008410D5">
              <w:rPr>
                <w:sz w:val="22"/>
                <w:szCs w:val="22"/>
                <w:lang w:val="en-GB"/>
              </w:rPr>
              <w:t>k</w:t>
            </w:r>
            <w:r w:rsidRPr="00EA2CF8">
              <w:rPr>
                <w:sz w:val="22"/>
                <w:szCs w:val="22"/>
                <w:lang w:val="en-GB"/>
              </w:rPr>
              <w:t>nown as Nash Equilibrium-NE point</w:t>
            </w:r>
            <w:r w:rsidR="004115A0" w:rsidRPr="008410D5">
              <w:rPr>
                <w:sz w:val="22"/>
                <w:szCs w:val="22"/>
                <w:lang w:val="en-GB"/>
              </w:rPr>
              <w:t xml:space="preserve"> [</w:t>
            </w:r>
            <w:r w:rsidR="0087004E" w:rsidRPr="008410D5">
              <w:rPr>
                <w:sz w:val="22"/>
                <w:szCs w:val="22"/>
                <w:lang w:val="en-GB"/>
              </w:rPr>
              <w:t>b-Sankar-1</w:t>
            </w:r>
            <w:r w:rsidR="004115A0" w:rsidRPr="008410D5">
              <w:rPr>
                <w:sz w:val="22"/>
                <w:szCs w:val="22"/>
                <w:lang w:val="en-GB"/>
              </w:rPr>
              <w:t>]</w:t>
            </w:r>
            <w:r w:rsidRPr="00EA2CF8">
              <w:rPr>
                <w:sz w:val="22"/>
                <w:szCs w:val="22"/>
                <w:lang w:val="en-GB"/>
              </w:rPr>
              <w:t xml:space="preserve">) has to be computed iteratively via game theory approach. </w:t>
            </w:r>
            <w:r w:rsidR="00C12029">
              <w:rPr>
                <w:sz w:val="22"/>
                <w:szCs w:val="22"/>
                <w:lang w:val="en-GB"/>
              </w:rPr>
              <w:t>T</w:t>
            </w:r>
            <w:r w:rsidRPr="00EA2CF8">
              <w:rPr>
                <w:sz w:val="22"/>
                <w:szCs w:val="22"/>
                <w:lang w:val="en-GB"/>
              </w:rPr>
              <w:t>hree different kind of algorithms such as traditional optimised algorithm, reinforcement learning algorithm and genetic algorithm</w:t>
            </w:r>
            <w:r w:rsidR="00C12029">
              <w:rPr>
                <w:sz w:val="22"/>
                <w:szCs w:val="22"/>
                <w:lang w:val="en-GB"/>
              </w:rPr>
              <w:t>, are used.</w:t>
            </w:r>
          </w:p>
          <w:p w14:paraId="6FFD1E49" w14:textId="0FA06DE7" w:rsidR="00BE04CD" w:rsidRPr="00EA2CF8" w:rsidRDefault="00C12029" w:rsidP="00B81DB1">
            <w:pPr>
              <w:pStyle w:val="ListParagraph"/>
              <w:numPr>
                <w:ilvl w:val="1"/>
                <w:numId w:val="27"/>
              </w:numPr>
              <w:spacing w:before="0"/>
              <w:jc w:val="both"/>
              <w:rPr>
                <w:sz w:val="22"/>
                <w:szCs w:val="22"/>
                <w:lang w:val="en-GB"/>
              </w:rPr>
            </w:pPr>
            <w:r>
              <w:rPr>
                <w:sz w:val="22"/>
                <w:szCs w:val="22"/>
                <w:lang w:val="en-GB"/>
              </w:rPr>
              <w:t>C</w:t>
            </w:r>
            <w:r w:rsidR="00BE04CD" w:rsidRPr="00EA2CF8">
              <w:rPr>
                <w:sz w:val="22"/>
                <w:szCs w:val="22"/>
                <w:lang w:val="en-GB"/>
              </w:rPr>
              <w:t>ompar</w:t>
            </w:r>
            <w:r>
              <w:rPr>
                <w:sz w:val="22"/>
                <w:szCs w:val="22"/>
                <w:lang w:val="en-GB"/>
              </w:rPr>
              <w:t>ison of</w:t>
            </w:r>
            <w:r w:rsidR="00BE04CD" w:rsidRPr="00EA2CF8">
              <w:rPr>
                <w:sz w:val="22"/>
                <w:szCs w:val="22"/>
                <w:lang w:val="en-GB"/>
              </w:rPr>
              <w:t xml:space="preserve"> the above algorithms for better usage. </w:t>
            </w:r>
          </w:p>
          <w:p w14:paraId="5C7FD4C6" w14:textId="122B9A77" w:rsidR="00BE04CD" w:rsidRPr="00EA2CF8" w:rsidRDefault="00BE04CD" w:rsidP="00B81DB1">
            <w:pPr>
              <w:pStyle w:val="ListParagraph"/>
              <w:numPr>
                <w:ilvl w:val="1"/>
                <w:numId w:val="27"/>
              </w:numPr>
              <w:spacing w:before="0"/>
              <w:jc w:val="both"/>
              <w:rPr>
                <w:sz w:val="22"/>
                <w:szCs w:val="22"/>
                <w:lang w:val="en-GB"/>
              </w:rPr>
            </w:pPr>
            <w:r w:rsidRPr="00EA2CF8">
              <w:rPr>
                <w:sz w:val="22"/>
                <w:szCs w:val="22"/>
                <w:lang w:val="en-GB"/>
              </w:rPr>
              <w:t xml:space="preserve">Once </w:t>
            </w:r>
            <w:r w:rsidR="004115A0">
              <w:rPr>
                <w:sz w:val="22"/>
                <w:szCs w:val="22"/>
                <w:lang w:val="en-GB"/>
              </w:rPr>
              <w:t xml:space="preserve">it is created the </w:t>
            </w:r>
            <w:r w:rsidRPr="00EA2CF8">
              <w:rPr>
                <w:sz w:val="22"/>
                <w:szCs w:val="22"/>
                <w:lang w:val="en-GB"/>
              </w:rPr>
              <w:t>data set that consists of various measurements-channel gains, interference plus noise, set of sub channels, user per cell, user requirements along with NE point</w:t>
            </w:r>
            <w:r w:rsidR="004115A0">
              <w:rPr>
                <w:sz w:val="22"/>
                <w:szCs w:val="22"/>
                <w:lang w:val="en-GB"/>
              </w:rPr>
              <w:t xml:space="preserve">, </w:t>
            </w:r>
            <w:r w:rsidRPr="00EA2CF8">
              <w:rPr>
                <w:sz w:val="22"/>
                <w:szCs w:val="22"/>
                <w:lang w:val="en-GB"/>
              </w:rPr>
              <w:t xml:space="preserve"> the supervised learning </w:t>
            </w:r>
            <w:r w:rsidR="004B0946">
              <w:rPr>
                <w:sz w:val="22"/>
                <w:szCs w:val="22"/>
                <w:lang w:val="en-GB"/>
              </w:rPr>
              <w:t xml:space="preserve">(SL) </w:t>
            </w:r>
            <w:r w:rsidRPr="00EA2CF8">
              <w:rPr>
                <w:sz w:val="22"/>
                <w:szCs w:val="22"/>
                <w:lang w:val="en-GB"/>
              </w:rPr>
              <w:t xml:space="preserve">model </w:t>
            </w:r>
            <w:r w:rsidR="004115A0">
              <w:rPr>
                <w:sz w:val="22"/>
                <w:szCs w:val="22"/>
                <w:lang w:val="en-GB"/>
              </w:rPr>
              <w:t>can be trained (</w:t>
            </w:r>
            <w:r w:rsidRPr="00EA2CF8">
              <w:rPr>
                <w:sz w:val="22"/>
                <w:szCs w:val="22"/>
                <w:lang w:val="en-GB"/>
              </w:rPr>
              <w:t xml:space="preserve">this model sits at the </w:t>
            </w:r>
            <w:r w:rsidR="004115A0">
              <w:rPr>
                <w:sz w:val="22"/>
                <w:szCs w:val="22"/>
                <w:lang w:val="en-GB"/>
              </w:rPr>
              <w:t>s</w:t>
            </w:r>
            <w:r w:rsidRPr="00EA2CF8">
              <w:rPr>
                <w:sz w:val="22"/>
                <w:szCs w:val="22"/>
                <w:lang w:val="en-GB"/>
              </w:rPr>
              <w:t>mall BSs to obtain subchannel allocation and power per subchannel depends on the local measurements along with other inputs at each small BS</w:t>
            </w:r>
            <w:r w:rsidR="004115A0">
              <w:rPr>
                <w:sz w:val="22"/>
                <w:szCs w:val="22"/>
                <w:lang w:val="en-GB"/>
              </w:rPr>
              <w:t>)</w:t>
            </w:r>
            <w:r w:rsidRPr="00EA2CF8">
              <w:rPr>
                <w:sz w:val="22"/>
                <w:szCs w:val="22"/>
                <w:lang w:val="en-GB"/>
              </w:rPr>
              <w:t>.</w:t>
            </w:r>
          </w:p>
          <w:p w14:paraId="2F128C51" w14:textId="2DD18965" w:rsidR="00BE04CD" w:rsidRPr="00EA2CF8" w:rsidRDefault="004115A0" w:rsidP="00B81DB1">
            <w:pPr>
              <w:pStyle w:val="ListParagraph"/>
              <w:numPr>
                <w:ilvl w:val="1"/>
                <w:numId w:val="27"/>
              </w:numPr>
              <w:spacing w:before="0"/>
              <w:jc w:val="both"/>
              <w:rPr>
                <w:sz w:val="22"/>
                <w:szCs w:val="22"/>
                <w:lang w:val="en-GB"/>
              </w:rPr>
            </w:pPr>
            <w:r>
              <w:rPr>
                <w:sz w:val="22"/>
                <w:szCs w:val="22"/>
                <w:lang w:val="en-GB"/>
              </w:rPr>
              <w:t>C</w:t>
            </w:r>
            <w:r w:rsidR="00BE04CD" w:rsidRPr="00EA2CF8">
              <w:rPr>
                <w:sz w:val="22"/>
                <w:szCs w:val="22"/>
                <w:lang w:val="en-GB"/>
              </w:rPr>
              <w:t>ompare the output from SL with traditional methods.</w:t>
            </w:r>
          </w:p>
          <w:p w14:paraId="759DD7D7" w14:textId="77777777" w:rsidR="00BE04CD" w:rsidRPr="00EA2CF8" w:rsidRDefault="00BE04CD" w:rsidP="009A0CA4">
            <w:pPr>
              <w:pStyle w:val="ListParagraph"/>
              <w:spacing w:before="0"/>
              <w:ind w:left="1440"/>
              <w:jc w:val="both"/>
              <w:rPr>
                <w:sz w:val="22"/>
                <w:szCs w:val="22"/>
                <w:lang w:val="en-GB"/>
              </w:rPr>
            </w:pPr>
          </w:p>
          <w:p w14:paraId="436E39D5" w14:textId="68B8B43B" w:rsidR="00BE04CD" w:rsidRPr="00EA2CF8" w:rsidRDefault="00BE04CD" w:rsidP="00B81DB1">
            <w:pPr>
              <w:pStyle w:val="ListParagraph"/>
              <w:numPr>
                <w:ilvl w:val="0"/>
                <w:numId w:val="27"/>
              </w:numPr>
              <w:spacing w:before="0"/>
              <w:ind w:left="1080"/>
              <w:jc w:val="both"/>
              <w:rPr>
                <w:sz w:val="22"/>
                <w:szCs w:val="22"/>
                <w:lang w:val="en-GB"/>
              </w:rPr>
            </w:pPr>
            <w:r w:rsidRPr="00EA2CF8">
              <w:rPr>
                <w:sz w:val="22"/>
                <w:szCs w:val="22"/>
                <w:lang w:val="en-GB"/>
              </w:rPr>
              <w:t>Suppos</w:t>
            </w:r>
            <w:r w:rsidR="004B0946">
              <w:rPr>
                <w:sz w:val="22"/>
                <w:szCs w:val="22"/>
                <w:lang w:val="en-GB"/>
              </w:rPr>
              <w:t>ing</w:t>
            </w:r>
            <w:r w:rsidRPr="00EA2CF8">
              <w:rPr>
                <w:sz w:val="22"/>
                <w:szCs w:val="22"/>
                <w:lang w:val="en-GB"/>
              </w:rPr>
              <w:t xml:space="preserve"> there are multiple users try to access the channel at a particular time and resources are scarce, then </w:t>
            </w:r>
            <w:r w:rsidR="004B0946">
              <w:rPr>
                <w:sz w:val="22"/>
                <w:szCs w:val="22"/>
                <w:lang w:val="en-GB"/>
              </w:rPr>
              <w:t>it s needed</w:t>
            </w:r>
            <w:r w:rsidRPr="00EA2CF8">
              <w:rPr>
                <w:sz w:val="22"/>
                <w:szCs w:val="22"/>
                <w:lang w:val="en-GB"/>
              </w:rPr>
              <w:t xml:space="preserve"> to schedule the users into different frame durations (msec). For this auctioning mechanism </w:t>
            </w:r>
            <w:r w:rsidR="00E62212">
              <w:rPr>
                <w:sz w:val="22"/>
                <w:szCs w:val="22"/>
                <w:lang w:val="en-GB"/>
              </w:rPr>
              <w:t xml:space="preserve">is considered </w:t>
            </w:r>
            <w:r w:rsidRPr="00EA2CF8">
              <w:rPr>
                <w:sz w:val="22"/>
                <w:szCs w:val="22"/>
                <w:lang w:val="en-GB"/>
              </w:rPr>
              <w:t>to schedule the user in a particular time slot. Utility for each auction is a function of user requirements such as rate, latency etc.</w:t>
            </w:r>
          </w:p>
          <w:p w14:paraId="76AD7B6A" w14:textId="107D7E2F" w:rsidR="00BE04CD" w:rsidRPr="00EA2CF8" w:rsidRDefault="00BE04CD" w:rsidP="00B81DB1">
            <w:pPr>
              <w:pStyle w:val="ListParagraph"/>
              <w:numPr>
                <w:ilvl w:val="0"/>
                <w:numId w:val="27"/>
              </w:numPr>
              <w:spacing w:before="0"/>
              <w:ind w:left="1080"/>
              <w:jc w:val="both"/>
              <w:rPr>
                <w:sz w:val="22"/>
                <w:szCs w:val="22"/>
                <w:lang w:val="en-GB"/>
              </w:rPr>
            </w:pPr>
            <w:r w:rsidRPr="00EA2CF8">
              <w:rPr>
                <w:sz w:val="22"/>
                <w:szCs w:val="22"/>
                <w:lang w:val="en-GB"/>
              </w:rPr>
              <w:t xml:space="preserve">Once </w:t>
            </w:r>
            <w:r w:rsidR="00E62212">
              <w:rPr>
                <w:sz w:val="22"/>
                <w:szCs w:val="22"/>
                <w:lang w:val="en-GB"/>
              </w:rPr>
              <w:t>the</w:t>
            </w:r>
            <w:r w:rsidRPr="00EA2CF8">
              <w:rPr>
                <w:sz w:val="22"/>
                <w:szCs w:val="22"/>
                <w:lang w:val="en-GB"/>
              </w:rPr>
              <w:t xml:space="preserve"> user scheduling</w:t>
            </w:r>
            <w:r w:rsidR="00E62212">
              <w:rPr>
                <w:sz w:val="22"/>
                <w:szCs w:val="22"/>
                <w:lang w:val="en-GB"/>
              </w:rPr>
              <w:t xml:space="preserve"> is performed</w:t>
            </w:r>
            <w:r w:rsidRPr="00EA2CF8">
              <w:rPr>
                <w:sz w:val="22"/>
                <w:szCs w:val="22"/>
                <w:lang w:val="en-GB"/>
              </w:rPr>
              <w:t>, then channel and power per channel according to algorithm described above</w:t>
            </w:r>
            <w:r w:rsidR="00E62212">
              <w:rPr>
                <w:sz w:val="22"/>
                <w:szCs w:val="22"/>
                <w:lang w:val="en-GB"/>
              </w:rPr>
              <w:t>, are performed</w:t>
            </w:r>
            <w:r w:rsidRPr="00EA2CF8">
              <w:rPr>
                <w:sz w:val="22"/>
                <w:szCs w:val="22"/>
                <w:lang w:val="en-GB"/>
              </w:rPr>
              <w:t>.</w:t>
            </w:r>
          </w:p>
          <w:p w14:paraId="786485F1" w14:textId="395E98A2" w:rsidR="00BE04CD" w:rsidRPr="00EA2CF8" w:rsidRDefault="00BE04CD" w:rsidP="00B81DB1">
            <w:pPr>
              <w:pStyle w:val="ListParagraph"/>
              <w:numPr>
                <w:ilvl w:val="0"/>
                <w:numId w:val="27"/>
              </w:numPr>
              <w:spacing w:before="0"/>
              <w:ind w:left="1080"/>
              <w:jc w:val="both"/>
              <w:rPr>
                <w:sz w:val="22"/>
                <w:szCs w:val="22"/>
                <w:lang w:val="en-GB"/>
              </w:rPr>
            </w:pPr>
            <w:r w:rsidRPr="00EA2CF8">
              <w:rPr>
                <w:sz w:val="22"/>
                <w:szCs w:val="22"/>
                <w:lang w:val="en-GB"/>
              </w:rPr>
              <w:t>In the above procedure both time domain and frequency domain scheduling</w:t>
            </w:r>
            <w:r w:rsidR="00E62212">
              <w:rPr>
                <w:sz w:val="22"/>
                <w:szCs w:val="22"/>
                <w:lang w:val="en-GB"/>
              </w:rPr>
              <w:t xml:space="preserve"> are performed</w:t>
            </w:r>
            <w:r w:rsidRPr="00EA2CF8">
              <w:rPr>
                <w:sz w:val="22"/>
                <w:szCs w:val="22"/>
                <w:lang w:val="en-GB"/>
              </w:rPr>
              <w:t xml:space="preserve"> separately. </w:t>
            </w:r>
          </w:p>
          <w:p w14:paraId="4373793E" w14:textId="77777777" w:rsidR="00BE04CD" w:rsidRPr="00EA2CF8" w:rsidRDefault="00BE04CD" w:rsidP="009A0CA4">
            <w:pPr>
              <w:pStyle w:val="ListParagraph"/>
              <w:spacing w:before="0"/>
              <w:ind w:left="1080"/>
              <w:jc w:val="both"/>
              <w:rPr>
                <w:sz w:val="22"/>
                <w:szCs w:val="22"/>
                <w:lang w:val="en-GB"/>
              </w:rPr>
            </w:pPr>
          </w:p>
          <w:p w14:paraId="3FFF21C1" w14:textId="7D12443B" w:rsidR="00BE04CD" w:rsidRPr="00EA2CF8" w:rsidRDefault="00340225" w:rsidP="009A0CA4">
            <w:pPr>
              <w:spacing w:before="0"/>
              <w:jc w:val="both"/>
              <w:rPr>
                <w:sz w:val="22"/>
                <w:szCs w:val="22"/>
                <w:lang w:val="en-GB"/>
              </w:rPr>
            </w:pPr>
            <w:r>
              <w:rPr>
                <w:sz w:val="22"/>
                <w:szCs w:val="22"/>
                <w:lang w:val="en-GB"/>
              </w:rPr>
              <w:t>S</w:t>
            </w:r>
            <w:r w:rsidR="00BE04CD" w:rsidRPr="00EA2CF8">
              <w:rPr>
                <w:sz w:val="22"/>
                <w:szCs w:val="22"/>
                <w:lang w:val="en-GB"/>
              </w:rPr>
              <w:t>tory-2: surveillance videos– high UL rate is required for cameras – macro cell coverage and interference is problem. Allocation for rate-required UEs in the presence of interference and low coverage by macro. Priority allocation for UL intensive UEs to achieve QoS.</w:t>
            </w:r>
          </w:p>
          <w:p w14:paraId="39BEC7F9" w14:textId="77777777" w:rsidR="00BE04CD" w:rsidRPr="00EA2CF8" w:rsidRDefault="00BE04CD" w:rsidP="009A0CA4">
            <w:pPr>
              <w:spacing w:before="0"/>
              <w:jc w:val="both"/>
              <w:rPr>
                <w:sz w:val="22"/>
                <w:szCs w:val="22"/>
                <w:lang w:val="en-GB"/>
              </w:rPr>
            </w:pPr>
          </w:p>
          <w:p w14:paraId="670A73A5" w14:textId="40D09347" w:rsidR="00BE04CD" w:rsidRPr="00EA2CF8" w:rsidRDefault="00340225" w:rsidP="009A0CA4">
            <w:pPr>
              <w:spacing w:before="0"/>
              <w:jc w:val="both"/>
              <w:rPr>
                <w:sz w:val="22"/>
                <w:szCs w:val="22"/>
                <w:lang w:val="en-GB"/>
              </w:rPr>
            </w:pPr>
            <w:r>
              <w:rPr>
                <w:sz w:val="22"/>
                <w:szCs w:val="22"/>
                <w:lang w:val="en-GB"/>
              </w:rPr>
              <w:t>S</w:t>
            </w:r>
            <w:r w:rsidR="00BE04CD" w:rsidRPr="00EA2CF8">
              <w:rPr>
                <w:sz w:val="22"/>
                <w:szCs w:val="22"/>
                <w:lang w:val="en-GB"/>
              </w:rPr>
              <w:t>tory-3: power constrained – wearables etc – privacy – user specific data cannot be exposed to 3</w:t>
            </w:r>
            <w:r w:rsidR="00BE04CD" w:rsidRPr="00EA2CF8">
              <w:rPr>
                <w:sz w:val="22"/>
                <w:szCs w:val="22"/>
                <w:vertAlign w:val="superscript"/>
                <w:lang w:val="en-GB"/>
              </w:rPr>
              <w:t>rd</w:t>
            </w:r>
            <w:r w:rsidR="00BE04CD" w:rsidRPr="00EA2CF8">
              <w:rPr>
                <w:sz w:val="22"/>
                <w:szCs w:val="22"/>
                <w:lang w:val="en-GB"/>
              </w:rPr>
              <w:t xml:space="preserve"> party – to do analytics, no data should be taken out of the trust zone (enterprise or private network). All AI/ML, analytics etc needs to be done within the private network. </w:t>
            </w:r>
          </w:p>
          <w:p w14:paraId="17037921" w14:textId="77777777" w:rsidR="00BE04CD" w:rsidRPr="00EA2CF8" w:rsidRDefault="00BE04CD" w:rsidP="009A0CA4">
            <w:pPr>
              <w:spacing w:before="0"/>
              <w:jc w:val="both"/>
              <w:rPr>
                <w:sz w:val="22"/>
                <w:szCs w:val="22"/>
                <w:lang w:val="en-GB"/>
              </w:rPr>
            </w:pPr>
          </w:p>
          <w:p w14:paraId="7B4AA7F3" w14:textId="77777777" w:rsidR="00BE04CD" w:rsidRPr="00EA2CF8" w:rsidRDefault="00BE04CD" w:rsidP="009A0CA4">
            <w:pPr>
              <w:spacing w:before="0"/>
              <w:jc w:val="both"/>
              <w:rPr>
                <w:sz w:val="22"/>
                <w:szCs w:val="22"/>
                <w:lang w:val="en-GB"/>
              </w:rPr>
            </w:pPr>
            <w:r w:rsidRPr="00EA2CF8">
              <w:rPr>
                <w:sz w:val="22"/>
                <w:szCs w:val="22"/>
                <w:lang w:val="en-GB"/>
              </w:rPr>
              <w:t>The steps in the use case (related to autonomy) are:</w:t>
            </w:r>
          </w:p>
          <w:p w14:paraId="7A1A019F" w14:textId="77777777" w:rsidR="00BE04CD" w:rsidRPr="00EA2CF8" w:rsidRDefault="00BE04CD" w:rsidP="009A0CA4">
            <w:pPr>
              <w:spacing w:before="0"/>
              <w:rPr>
                <w:i/>
                <w:sz w:val="22"/>
                <w:szCs w:val="22"/>
                <w:lang w:val="en-GB"/>
              </w:rPr>
            </w:pPr>
          </w:p>
          <w:p w14:paraId="52BD23C7" w14:textId="151DC9D2" w:rsidR="00BE04CD" w:rsidRPr="00EA2CF8" w:rsidRDefault="00BE04CD" w:rsidP="009A0CA4">
            <w:pPr>
              <w:spacing w:before="0"/>
              <w:rPr>
                <w:sz w:val="22"/>
                <w:szCs w:val="22"/>
                <w:lang w:val="en-GB"/>
              </w:rPr>
            </w:pPr>
            <w:r w:rsidRPr="00EA2CF8">
              <w:rPr>
                <w:sz w:val="22"/>
                <w:szCs w:val="22"/>
                <w:lang w:val="en-GB"/>
              </w:rPr>
              <w:t>1. Controllers are formed based on, e.g.</w:t>
            </w:r>
            <w:r w:rsidR="004B0946">
              <w:rPr>
                <w:sz w:val="22"/>
                <w:szCs w:val="22"/>
                <w:lang w:val="en-GB"/>
              </w:rPr>
              <w:t>,</w:t>
            </w:r>
            <w:r w:rsidRPr="00EA2CF8">
              <w:rPr>
                <w:sz w:val="22"/>
                <w:szCs w:val="22"/>
                <w:lang w:val="en-GB"/>
              </w:rPr>
              <w:t xml:space="preserve"> Intents and/or Evolution (Ev) to optimize resource allocation with various considerations including latency, throughput or privacy preserving analytics.</w:t>
            </w:r>
          </w:p>
          <w:p w14:paraId="3D125C3D" w14:textId="4665569D" w:rsidR="00BE04CD" w:rsidRPr="00EA2CF8" w:rsidRDefault="00BE04CD" w:rsidP="009A0CA4">
            <w:pPr>
              <w:spacing w:before="0"/>
              <w:rPr>
                <w:i/>
                <w:sz w:val="22"/>
                <w:szCs w:val="22"/>
                <w:lang w:val="en-GB"/>
              </w:rPr>
            </w:pPr>
            <w:r w:rsidRPr="00EA2CF8">
              <w:rPr>
                <w:sz w:val="22"/>
                <w:szCs w:val="22"/>
                <w:lang w:val="en-GB"/>
              </w:rPr>
              <w:t>2. Modelling of inter-controller interaction using game theory: “Players” in the game would be the equivalence classes of controllers.</w:t>
            </w:r>
            <w:r w:rsidR="00C5332D" w:rsidRPr="00EA2CF8">
              <w:rPr>
                <w:sz w:val="22"/>
                <w:szCs w:val="22"/>
                <w:lang w:val="en-GB"/>
              </w:rPr>
              <w:t xml:space="preserve"> </w:t>
            </w:r>
            <w:r w:rsidRPr="00EA2CF8">
              <w:rPr>
                <w:sz w:val="22"/>
                <w:szCs w:val="22"/>
                <w:lang w:val="en-GB"/>
              </w:rPr>
              <w:t>“players” may be selected from the evolvable population.</w:t>
            </w:r>
          </w:p>
          <w:p w14:paraId="04696CED" w14:textId="77777777" w:rsidR="00BE04CD" w:rsidRPr="00EA2CF8" w:rsidRDefault="00BE04CD" w:rsidP="009A0CA4">
            <w:pPr>
              <w:spacing w:before="0"/>
              <w:rPr>
                <w:i/>
                <w:sz w:val="22"/>
                <w:szCs w:val="22"/>
                <w:lang w:val="en-GB"/>
              </w:rPr>
            </w:pPr>
          </w:p>
          <w:p w14:paraId="5B846EA0" w14:textId="1CAEF0C6" w:rsidR="00BE04CD" w:rsidRPr="00EA2CF8" w:rsidRDefault="00BE04CD" w:rsidP="009A0CA4">
            <w:pPr>
              <w:spacing w:before="0"/>
              <w:rPr>
                <w:sz w:val="22"/>
                <w:szCs w:val="22"/>
                <w:lang w:val="en-GB"/>
              </w:rPr>
            </w:pPr>
            <w:r w:rsidRPr="00EA2CF8">
              <w:rPr>
                <w:sz w:val="22"/>
                <w:szCs w:val="22"/>
                <w:lang w:val="en-GB"/>
              </w:rPr>
              <w:t xml:space="preserve">3. (Initial) Strategies/gains/payoffs are defined and initialized for each equivalence class and game is </w:t>
            </w:r>
            <w:r w:rsidR="00C5332D" w:rsidRPr="00EA2CF8">
              <w:rPr>
                <w:sz w:val="22"/>
                <w:szCs w:val="22"/>
                <w:lang w:val="en-GB"/>
              </w:rPr>
              <w:t>modelled</w:t>
            </w:r>
            <w:r w:rsidRPr="00EA2CF8">
              <w:rPr>
                <w:sz w:val="22"/>
                <w:szCs w:val="22"/>
                <w:lang w:val="en-GB"/>
              </w:rPr>
              <w:t>.</w:t>
            </w:r>
          </w:p>
          <w:p w14:paraId="0294E89D" w14:textId="77777777" w:rsidR="00BE04CD" w:rsidRPr="00EA2CF8" w:rsidRDefault="00BE04CD" w:rsidP="009A0CA4">
            <w:pPr>
              <w:spacing w:before="0"/>
              <w:rPr>
                <w:sz w:val="22"/>
                <w:szCs w:val="22"/>
                <w:lang w:val="en-GB"/>
              </w:rPr>
            </w:pPr>
            <w:r w:rsidRPr="00EA2CF8">
              <w:rPr>
                <w:sz w:val="22"/>
                <w:szCs w:val="22"/>
                <w:lang w:val="en-GB"/>
              </w:rPr>
              <w:t>4. Players [controllers] can be cooperating or non-cooperating. They may participate in the game based on trust.</w:t>
            </w:r>
          </w:p>
          <w:p w14:paraId="25AC8583" w14:textId="77777777" w:rsidR="00BE04CD" w:rsidRPr="00EA2CF8" w:rsidRDefault="00BE04CD" w:rsidP="009A0CA4">
            <w:pPr>
              <w:spacing w:before="0"/>
              <w:rPr>
                <w:i/>
                <w:sz w:val="22"/>
                <w:szCs w:val="22"/>
                <w:lang w:val="en-GB"/>
              </w:rPr>
            </w:pPr>
          </w:p>
          <w:p w14:paraId="668AA817" w14:textId="77777777" w:rsidR="00BE04CD" w:rsidRPr="00EA2CF8" w:rsidRDefault="00BE04CD" w:rsidP="009A0CA4">
            <w:pPr>
              <w:spacing w:before="0"/>
              <w:rPr>
                <w:sz w:val="22"/>
                <w:szCs w:val="22"/>
                <w:lang w:val="en-GB"/>
              </w:rPr>
            </w:pPr>
            <w:r w:rsidRPr="00EA2CF8">
              <w:rPr>
                <w:sz w:val="22"/>
                <w:szCs w:val="22"/>
                <w:lang w:val="en-GB"/>
              </w:rPr>
              <w:t>5. Modelling of strategies/gains/payoff for each player (controller) may change based on Evolution.</w:t>
            </w:r>
          </w:p>
          <w:p w14:paraId="705F5F5B" w14:textId="015EAC5C" w:rsidR="00BE04CD" w:rsidRPr="00EA2CF8" w:rsidRDefault="00BE04CD" w:rsidP="009A0CA4">
            <w:pPr>
              <w:spacing w:before="0"/>
              <w:rPr>
                <w:sz w:val="22"/>
                <w:szCs w:val="22"/>
                <w:lang w:val="en-GB"/>
              </w:rPr>
            </w:pPr>
            <w:r w:rsidRPr="00EA2CF8">
              <w:rPr>
                <w:sz w:val="22"/>
                <w:szCs w:val="22"/>
                <w:lang w:val="en-GB"/>
              </w:rPr>
              <w:t>6. Use experimentation (Ex) to study the model (strategies/gains) which is evolved and the elements of trust in this game can be studied. And the strategies for maximizing the gains</w:t>
            </w:r>
            <w:r w:rsidR="004B0946">
              <w:rPr>
                <w:sz w:val="22"/>
                <w:szCs w:val="22"/>
                <w:lang w:val="en-GB"/>
              </w:rPr>
              <w:t xml:space="preserve"> can also be investigated</w:t>
            </w:r>
            <w:r w:rsidRPr="00EA2CF8">
              <w:rPr>
                <w:sz w:val="22"/>
                <w:szCs w:val="22"/>
                <w:lang w:val="en-GB"/>
              </w:rPr>
              <w:t>, either by cooperation or non-cooperation.</w:t>
            </w:r>
          </w:p>
          <w:p w14:paraId="15DA2092" w14:textId="77777777" w:rsidR="00BE04CD" w:rsidRPr="00EA2CF8" w:rsidRDefault="00BE04CD" w:rsidP="009A0CA4">
            <w:pPr>
              <w:spacing w:before="0"/>
              <w:rPr>
                <w:sz w:val="22"/>
                <w:szCs w:val="22"/>
                <w:lang w:val="en-GB"/>
              </w:rPr>
            </w:pPr>
          </w:p>
          <w:p w14:paraId="6C2033EA" w14:textId="77777777" w:rsidR="00BE04CD" w:rsidRPr="00EA2CF8" w:rsidRDefault="00BE04CD" w:rsidP="009A0CA4">
            <w:pPr>
              <w:spacing w:before="0"/>
              <w:rPr>
                <w:sz w:val="22"/>
                <w:szCs w:val="22"/>
                <w:lang w:val="en-GB"/>
              </w:rPr>
            </w:pPr>
            <w:r w:rsidRPr="00EA2CF8">
              <w:rPr>
                <w:sz w:val="22"/>
                <w:szCs w:val="22"/>
                <w:lang w:val="en-GB"/>
              </w:rPr>
              <w:t>7. Adaptations to be applied to the Controllers are arrived at – in the form of changes to strategies, gains/payoffs and trust. Formation of new “players” may be part of adaptation.</w:t>
            </w:r>
          </w:p>
          <w:p w14:paraId="2A747EA9" w14:textId="77777777" w:rsidR="00BE04CD" w:rsidRPr="00EA2CF8" w:rsidRDefault="00BE04CD" w:rsidP="009A0CA4">
            <w:pPr>
              <w:spacing w:before="0"/>
              <w:rPr>
                <w:iCs/>
                <w:sz w:val="22"/>
                <w:szCs w:val="22"/>
                <w:lang w:val="en-GB"/>
              </w:rPr>
            </w:pPr>
          </w:p>
          <w:p w14:paraId="522BED8A" w14:textId="280703B0" w:rsidR="00BE04CD" w:rsidRPr="00EA2CF8" w:rsidRDefault="00BE04CD" w:rsidP="009A0CA4">
            <w:pPr>
              <w:spacing w:before="0"/>
              <w:rPr>
                <w:i/>
                <w:sz w:val="22"/>
                <w:szCs w:val="22"/>
                <w:lang w:val="en-GB"/>
              </w:rPr>
            </w:pPr>
            <w:r w:rsidRPr="00EA2CF8">
              <w:rPr>
                <w:iCs/>
                <w:sz w:val="22"/>
                <w:szCs w:val="22"/>
                <w:lang w:val="en-GB"/>
              </w:rPr>
              <w:t xml:space="preserve">8. </w:t>
            </w:r>
            <w:r w:rsidRPr="00EA2CF8">
              <w:rPr>
                <w:sz w:val="22"/>
                <w:szCs w:val="22"/>
                <w:lang w:val="en-GB"/>
              </w:rPr>
              <w:t>Outer loop:  Collect the data from the set of solutions, train the AI/ML model</w:t>
            </w:r>
            <w:r w:rsidR="004B0946">
              <w:rPr>
                <w:sz w:val="22"/>
                <w:szCs w:val="22"/>
                <w:lang w:val="en-GB"/>
              </w:rPr>
              <w:t xml:space="preserve">, </w:t>
            </w:r>
            <w:r w:rsidRPr="00EA2CF8">
              <w:rPr>
                <w:sz w:val="22"/>
                <w:szCs w:val="22"/>
                <w:lang w:val="en-GB"/>
              </w:rPr>
              <w:t xml:space="preserve"> infer the equilibrium from the new input data using trained model. </w:t>
            </w:r>
          </w:p>
          <w:p w14:paraId="7A44A04B" w14:textId="77777777" w:rsidR="00BE04CD" w:rsidRPr="00EA2CF8" w:rsidRDefault="00BE04CD" w:rsidP="009A0CA4">
            <w:pPr>
              <w:spacing w:before="0"/>
              <w:rPr>
                <w:sz w:val="22"/>
                <w:szCs w:val="22"/>
                <w:lang w:val="en-GB"/>
              </w:rPr>
            </w:pPr>
            <w:bookmarkStart w:id="353" w:name="_gjdgxs" w:colFirst="0" w:colLast="0"/>
            <w:bookmarkEnd w:id="353"/>
          </w:p>
        </w:tc>
      </w:tr>
      <w:tr w:rsidR="00BE04CD" w:rsidRPr="003338F4" w14:paraId="0F0DCD93" w14:textId="77777777" w:rsidTr="003338F4">
        <w:trPr>
          <w:jc w:val="center"/>
        </w:trPr>
        <w:tc>
          <w:tcPr>
            <w:tcW w:w="1077" w:type="pct"/>
          </w:tcPr>
          <w:p w14:paraId="16DC0C71" w14:textId="77777777" w:rsidR="00BE04CD" w:rsidRPr="00EA2CF8" w:rsidRDefault="00BE04CD" w:rsidP="009A0CA4">
            <w:pPr>
              <w:spacing w:before="0"/>
              <w:rPr>
                <w:i/>
                <w:sz w:val="22"/>
                <w:szCs w:val="22"/>
                <w:lang w:val="en-GB"/>
              </w:rPr>
            </w:pPr>
            <w:r w:rsidRPr="00EA2CF8">
              <w:rPr>
                <w:i/>
                <w:sz w:val="22"/>
                <w:szCs w:val="22"/>
                <w:lang w:val="en-GB"/>
              </w:rPr>
              <w:t>Notes on use case category</w:t>
            </w:r>
          </w:p>
        </w:tc>
        <w:tc>
          <w:tcPr>
            <w:tcW w:w="3923" w:type="pct"/>
          </w:tcPr>
          <w:p w14:paraId="12D5F683" w14:textId="22456338" w:rsidR="00BE04CD" w:rsidRPr="00EA2CF8" w:rsidRDefault="00BE04CD" w:rsidP="009A0CA4">
            <w:pPr>
              <w:pBdr>
                <w:top w:val="nil"/>
                <w:left w:val="nil"/>
                <w:bottom w:val="nil"/>
                <w:right w:val="nil"/>
                <w:between w:val="nil"/>
              </w:pBdr>
              <w:spacing w:before="0"/>
              <w:rPr>
                <w:color w:val="000000"/>
                <w:sz w:val="22"/>
                <w:szCs w:val="22"/>
                <w:lang w:val="en-GB"/>
              </w:rPr>
            </w:pPr>
            <w:r w:rsidRPr="00EA2CF8">
              <w:rPr>
                <w:color w:val="000000"/>
                <w:sz w:val="22"/>
                <w:szCs w:val="22"/>
                <w:lang w:val="en-GB"/>
              </w:rPr>
              <w:t>Cat 1:</w:t>
            </w:r>
            <w:r w:rsidR="009D12E0">
              <w:rPr>
                <w:color w:val="000000"/>
                <w:sz w:val="22"/>
                <w:szCs w:val="22"/>
                <w:lang w:val="en-GB"/>
              </w:rPr>
              <w:t xml:space="preserve"> D</w:t>
            </w:r>
            <w:r w:rsidRPr="00EA2CF8">
              <w:rPr>
                <w:color w:val="000000"/>
                <w:sz w:val="22"/>
                <w:szCs w:val="22"/>
                <w:lang w:val="en-GB"/>
              </w:rPr>
              <w:t xml:space="preserve">escribes a scenario related to core autonomous behaviour itself. </w:t>
            </w:r>
          </w:p>
          <w:p w14:paraId="355EC08E" w14:textId="77777777" w:rsidR="00BE04CD" w:rsidRPr="00EA2CF8" w:rsidRDefault="00BE04CD" w:rsidP="009A0CA4">
            <w:pPr>
              <w:pBdr>
                <w:top w:val="nil"/>
                <w:left w:val="nil"/>
                <w:bottom w:val="nil"/>
                <w:right w:val="nil"/>
                <w:between w:val="nil"/>
              </w:pBdr>
              <w:spacing w:before="0"/>
              <w:ind w:left="360"/>
              <w:rPr>
                <w:sz w:val="22"/>
                <w:szCs w:val="22"/>
                <w:lang w:val="en-GB"/>
              </w:rPr>
            </w:pPr>
          </w:p>
        </w:tc>
      </w:tr>
      <w:tr w:rsidR="00BE04CD" w:rsidRPr="003338F4" w14:paraId="337721A8" w14:textId="77777777" w:rsidTr="003338F4">
        <w:trPr>
          <w:jc w:val="center"/>
        </w:trPr>
        <w:tc>
          <w:tcPr>
            <w:tcW w:w="1077" w:type="pct"/>
          </w:tcPr>
          <w:p w14:paraId="71FC70DB" w14:textId="77777777" w:rsidR="00BE04CD" w:rsidRPr="00EA2CF8" w:rsidRDefault="00BE04CD" w:rsidP="009A0CA4">
            <w:pPr>
              <w:spacing w:before="0"/>
              <w:rPr>
                <w:i/>
                <w:sz w:val="22"/>
                <w:szCs w:val="22"/>
                <w:lang w:val="en-GB"/>
              </w:rPr>
            </w:pPr>
            <w:r w:rsidRPr="00EA2CF8">
              <w:rPr>
                <w:i/>
                <w:sz w:val="22"/>
                <w:szCs w:val="22"/>
                <w:lang w:val="en-GB"/>
              </w:rPr>
              <w:t>Reference</w:t>
            </w:r>
          </w:p>
        </w:tc>
        <w:tc>
          <w:tcPr>
            <w:tcW w:w="3923" w:type="pct"/>
          </w:tcPr>
          <w:p w14:paraId="7C8272B2" w14:textId="2DD14A82" w:rsidR="00BE04CD" w:rsidRPr="00EA2CF8" w:rsidRDefault="00851108" w:rsidP="00F3791A">
            <w:pPr>
              <w:spacing w:before="0"/>
              <w:rPr>
                <w:sz w:val="22"/>
                <w:szCs w:val="22"/>
                <w:lang w:val="en-GB"/>
              </w:rPr>
            </w:pPr>
            <w:r w:rsidRPr="00EA2CF8">
              <w:rPr>
                <w:sz w:val="22"/>
                <w:szCs w:val="22"/>
                <w:lang w:val="en-GB"/>
              </w:rPr>
              <w:t>[b-Sankar-1</w:t>
            </w:r>
            <w:r w:rsidR="00985B21">
              <w:rPr>
                <w:sz w:val="22"/>
                <w:szCs w:val="22"/>
                <w:lang w:val="en-GB"/>
              </w:rPr>
              <w:t>]</w:t>
            </w:r>
            <w:r w:rsidRPr="00EA2CF8">
              <w:rPr>
                <w:sz w:val="22"/>
                <w:szCs w:val="22"/>
                <w:lang w:val="en-GB"/>
              </w:rPr>
              <w:t xml:space="preserve">, [b-Sankar-2], </w:t>
            </w:r>
            <w:r w:rsidR="00126EDE" w:rsidRPr="00EA2CF8">
              <w:rPr>
                <w:sz w:val="22"/>
                <w:szCs w:val="22"/>
                <w:lang w:val="en-GB"/>
              </w:rPr>
              <w:t>[</w:t>
            </w:r>
            <w:r w:rsidR="00BD4625" w:rsidRPr="00EA2CF8">
              <w:rPr>
                <w:sz w:val="22"/>
                <w:szCs w:val="22"/>
                <w:lang w:val="en-GB"/>
              </w:rPr>
              <w:t>b-Ahmad</w:t>
            </w:r>
            <w:r w:rsidR="00126EDE" w:rsidRPr="00EA2CF8">
              <w:rPr>
                <w:sz w:val="22"/>
                <w:szCs w:val="22"/>
                <w:lang w:val="en-GB"/>
              </w:rPr>
              <w:t>]</w:t>
            </w:r>
            <w:r w:rsidR="00BD4625" w:rsidRPr="00EA2CF8">
              <w:rPr>
                <w:sz w:val="22"/>
                <w:szCs w:val="22"/>
                <w:lang w:val="en-GB"/>
              </w:rPr>
              <w:t xml:space="preserve">, </w:t>
            </w:r>
            <w:r w:rsidR="00462A38" w:rsidRPr="00EA2CF8">
              <w:rPr>
                <w:sz w:val="22"/>
                <w:szCs w:val="22"/>
                <w:lang w:val="en-GB"/>
              </w:rPr>
              <w:t xml:space="preserve">[b-Al-Turjman], </w:t>
            </w:r>
            <w:r w:rsidR="00F3791A" w:rsidRPr="00EA2CF8">
              <w:rPr>
                <w:sz w:val="22"/>
                <w:szCs w:val="22"/>
                <w:lang w:val="en-GB"/>
              </w:rPr>
              <w:t>[b-Ciavaglia</w:t>
            </w:r>
            <w:r w:rsidR="00E667B4" w:rsidRPr="00EA2CF8">
              <w:rPr>
                <w:sz w:val="22"/>
                <w:szCs w:val="22"/>
                <w:lang w:val="en-GB"/>
              </w:rPr>
              <w:t>-2</w:t>
            </w:r>
            <w:r w:rsidR="00F3791A" w:rsidRPr="00EA2CF8">
              <w:rPr>
                <w:sz w:val="22"/>
                <w:szCs w:val="22"/>
                <w:lang w:val="en-GB"/>
              </w:rPr>
              <w:t>]</w:t>
            </w:r>
          </w:p>
        </w:tc>
      </w:tr>
    </w:tbl>
    <w:p w14:paraId="7C5301C5" w14:textId="77777777" w:rsidR="00BE04CD" w:rsidRPr="00DF1275" w:rsidRDefault="00BE04CD" w:rsidP="00A55EC7">
      <w:pPr>
        <w:pStyle w:val="Heading3"/>
      </w:pPr>
      <w:bookmarkStart w:id="354" w:name="_Toc86163199"/>
      <w:bookmarkStart w:id="355" w:name="_Toc86503339"/>
      <w:bookmarkStart w:id="356" w:name="_Toc86503597"/>
      <w:bookmarkStart w:id="357" w:name="_Toc108567771"/>
      <w:r w:rsidRPr="00DF1275">
        <w:t>Use case requirements</w:t>
      </w:r>
      <w:bookmarkEnd w:id="354"/>
      <w:bookmarkEnd w:id="355"/>
      <w:bookmarkEnd w:id="356"/>
      <w:bookmarkEnd w:id="357"/>
    </w:p>
    <w:p w14:paraId="1777D74F" w14:textId="77777777" w:rsidR="00BE04CD" w:rsidRPr="00DF1275" w:rsidRDefault="00BE04CD" w:rsidP="00BE04CD">
      <w:pPr>
        <w:spacing w:before="0" w:after="160" w:line="254" w:lineRule="auto"/>
        <w:rPr>
          <w:u w:val="single"/>
          <w:lang w:val="en-GB"/>
        </w:rPr>
      </w:pPr>
      <w:r w:rsidRPr="00DF1275">
        <w:rPr>
          <w:u w:val="single"/>
          <w:lang w:val="en-GB"/>
        </w:rPr>
        <w:t>Critical requirements</w:t>
      </w:r>
    </w:p>
    <w:p w14:paraId="6B8BA52C" w14:textId="5AFC2170" w:rsidR="00BE04CD" w:rsidRPr="00DF1275" w:rsidRDefault="003338F4" w:rsidP="003338F4">
      <w:pPr>
        <w:spacing w:before="0" w:after="160" w:line="254" w:lineRule="auto"/>
        <w:rPr>
          <w:lang w:val="en-GB"/>
        </w:rPr>
      </w:pPr>
      <w:r>
        <w:rPr>
          <w:lang w:val="en-GB"/>
        </w:rPr>
        <w:t>●</w:t>
      </w:r>
      <w:r>
        <w:rPr>
          <w:lang w:val="en-GB"/>
        </w:rPr>
        <w:tab/>
      </w:r>
      <w:r w:rsidR="00851583">
        <w:rPr>
          <w:lang w:val="en-GB"/>
        </w:rPr>
        <w:t>AN-UC</w:t>
      </w:r>
      <w:r w:rsidR="00E473D8">
        <w:rPr>
          <w:lang w:val="en-GB"/>
        </w:rPr>
        <w:t>032</w:t>
      </w:r>
      <w:r w:rsidR="00FC70DA">
        <w:rPr>
          <w:lang w:val="en-GB"/>
        </w:rPr>
        <w:t>-REQ-</w:t>
      </w:r>
      <w:r w:rsidR="00DF7F40">
        <w:rPr>
          <w:lang w:val="en-GB"/>
        </w:rPr>
        <w:t>001</w:t>
      </w:r>
      <w:r w:rsidR="00BE04CD" w:rsidRPr="00DF1275">
        <w:rPr>
          <w:lang w:val="en-GB"/>
        </w:rPr>
        <w:t xml:space="preserve">: It is critical that </w:t>
      </w:r>
      <w:r w:rsidR="00FB6D59">
        <w:rPr>
          <w:lang w:val="en-GB"/>
        </w:rPr>
        <w:t>AN</w:t>
      </w:r>
      <w:r w:rsidR="00BE04CD" w:rsidRPr="00DF1275">
        <w:rPr>
          <w:lang w:val="en-GB"/>
        </w:rPr>
        <w:t xml:space="preserve"> enable characterisation of controllers using metadata, which may be updated dynamically based on monitoring of the controllers.</w:t>
      </w:r>
    </w:p>
    <w:p w14:paraId="674C8104" w14:textId="7C7A70B1" w:rsidR="00BE04CD" w:rsidRPr="003338F4" w:rsidRDefault="00BE04CD" w:rsidP="003338F4">
      <w:pPr>
        <w:spacing w:before="0" w:after="160" w:line="254" w:lineRule="auto"/>
        <w:rPr>
          <w:sz w:val="22"/>
          <w:szCs w:val="22"/>
          <w:lang w:val="en-GB"/>
        </w:rPr>
      </w:pPr>
      <w:r w:rsidRPr="003338F4">
        <w:rPr>
          <w:sz w:val="22"/>
          <w:szCs w:val="22"/>
          <w:lang w:val="en-GB"/>
        </w:rPr>
        <w:t>NOTE</w:t>
      </w:r>
      <w:r w:rsidR="003338F4" w:rsidRPr="003338F4">
        <w:rPr>
          <w:sz w:val="22"/>
          <w:szCs w:val="22"/>
          <w:lang w:val="en-GB"/>
        </w:rPr>
        <w:t xml:space="preserve"> </w:t>
      </w:r>
      <w:r w:rsidR="00FD7C2B">
        <w:rPr>
          <w:sz w:val="22"/>
          <w:szCs w:val="22"/>
          <w:lang w:val="en-GB"/>
        </w:rPr>
        <w:t xml:space="preserve">1 </w:t>
      </w:r>
      <w:r w:rsidR="003338F4" w:rsidRPr="003338F4">
        <w:rPr>
          <w:sz w:val="22"/>
          <w:szCs w:val="22"/>
          <w:lang w:val="en-GB"/>
        </w:rPr>
        <w:t>–T</w:t>
      </w:r>
      <w:r w:rsidRPr="003338F4">
        <w:rPr>
          <w:sz w:val="22"/>
          <w:szCs w:val="22"/>
          <w:lang w:val="en-GB"/>
        </w:rPr>
        <w:t xml:space="preserve">he metadata associated with controllers would be used for modelling controllers as players. Example – the closed loops aiming to optimize transmit power and those intending to optimize coverage may be modelled as players in a game. </w:t>
      </w:r>
    </w:p>
    <w:p w14:paraId="7CFE765A" w14:textId="77777777" w:rsidR="00BE04CD" w:rsidRPr="00DF1275" w:rsidRDefault="00BE04CD" w:rsidP="00BE04CD">
      <w:pPr>
        <w:spacing w:before="0" w:after="160" w:line="254" w:lineRule="auto"/>
        <w:rPr>
          <w:lang w:val="en-GB"/>
        </w:rPr>
      </w:pPr>
      <w:r w:rsidRPr="00DF1275">
        <w:rPr>
          <w:u w:val="single"/>
          <w:lang w:val="en-GB"/>
        </w:rPr>
        <w:t>Expected requirements</w:t>
      </w:r>
    </w:p>
    <w:p w14:paraId="490F5D38" w14:textId="159BAFD4" w:rsidR="00BE04CD" w:rsidRPr="00DF1275" w:rsidRDefault="003338F4" w:rsidP="003338F4">
      <w:pPr>
        <w:spacing w:before="0" w:after="160" w:line="254" w:lineRule="auto"/>
        <w:rPr>
          <w:lang w:val="en-GB"/>
        </w:rPr>
      </w:pPr>
      <w:r>
        <w:rPr>
          <w:lang w:val="en-GB"/>
        </w:rPr>
        <w:t>●</w:t>
      </w:r>
      <w:r>
        <w:rPr>
          <w:lang w:val="en-GB"/>
        </w:rPr>
        <w:tab/>
      </w:r>
      <w:r w:rsidR="00851583">
        <w:rPr>
          <w:lang w:val="en-GB"/>
        </w:rPr>
        <w:t>AN-UC</w:t>
      </w:r>
      <w:r w:rsidR="00E473D8">
        <w:rPr>
          <w:lang w:val="en-GB"/>
        </w:rPr>
        <w:t>032</w:t>
      </w:r>
      <w:r w:rsidR="00FC70DA">
        <w:rPr>
          <w:lang w:val="en-GB"/>
        </w:rPr>
        <w:t>-REQ-</w:t>
      </w:r>
      <w:r w:rsidR="00DF7F40">
        <w:rPr>
          <w:lang w:val="en-GB"/>
        </w:rPr>
        <w:t>002</w:t>
      </w:r>
      <w:r w:rsidR="00BE04CD" w:rsidRPr="00DF1275">
        <w:rPr>
          <w:lang w:val="en-GB"/>
        </w:rPr>
        <w:t xml:space="preserve">: It is expected that </w:t>
      </w:r>
      <w:r w:rsidR="00FB6D59">
        <w:rPr>
          <w:lang w:val="en-GB"/>
        </w:rPr>
        <w:t>AN</w:t>
      </w:r>
      <w:r w:rsidR="00BE04CD" w:rsidRPr="00DF1275">
        <w:rPr>
          <w:lang w:val="en-GB"/>
        </w:rPr>
        <w:t xml:space="preserve"> enable experimentation with various gaming strategies, payoffs and equilibria with controllers are players.</w:t>
      </w:r>
    </w:p>
    <w:p w14:paraId="6D78175D" w14:textId="4EA4F2B7" w:rsidR="00BE04CD" w:rsidRPr="003338F4" w:rsidRDefault="00BE04CD" w:rsidP="003338F4">
      <w:pPr>
        <w:spacing w:before="0" w:after="160" w:line="254" w:lineRule="auto"/>
        <w:rPr>
          <w:sz w:val="22"/>
          <w:szCs w:val="18"/>
          <w:lang w:val="en-GB"/>
        </w:rPr>
      </w:pPr>
      <w:r w:rsidRPr="003338F4">
        <w:rPr>
          <w:sz w:val="22"/>
          <w:szCs w:val="18"/>
          <w:lang w:val="en-GB"/>
        </w:rPr>
        <w:t>NOTE</w:t>
      </w:r>
      <w:r w:rsidR="003338F4" w:rsidRPr="003338F4">
        <w:rPr>
          <w:sz w:val="22"/>
          <w:szCs w:val="18"/>
          <w:lang w:val="en-GB"/>
        </w:rPr>
        <w:t xml:space="preserve"> </w:t>
      </w:r>
      <w:r w:rsidR="00FD7C2B">
        <w:rPr>
          <w:sz w:val="22"/>
          <w:szCs w:val="18"/>
          <w:lang w:val="en-GB"/>
        </w:rPr>
        <w:t xml:space="preserve">2 </w:t>
      </w:r>
      <w:r w:rsidR="003338F4" w:rsidRPr="003338F4">
        <w:rPr>
          <w:sz w:val="22"/>
          <w:szCs w:val="18"/>
          <w:lang w:val="en-GB"/>
        </w:rPr>
        <w:t>–</w:t>
      </w:r>
      <w:r w:rsidR="00FD7C2B">
        <w:rPr>
          <w:sz w:val="22"/>
          <w:szCs w:val="18"/>
          <w:lang w:val="en-GB"/>
        </w:rPr>
        <w:t xml:space="preserve"> </w:t>
      </w:r>
      <w:r w:rsidR="003338F4" w:rsidRPr="003338F4">
        <w:rPr>
          <w:sz w:val="22"/>
          <w:szCs w:val="18"/>
          <w:lang w:val="en-GB"/>
        </w:rPr>
        <w:t>E</w:t>
      </w:r>
      <w:r w:rsidRPr="003338F4">
        <w:rPr>
          <w:sz w:val="22"/>
          <w:szCs w:val="18"/>
          <w:lang w:val="en-GB"/>
        </w:rPr>
        <w:t>xperimentation may be conducted in the Sandbox and coordinated e.g. by experimentation manager, may result in analysis of strategies, payoffs and equilibria.</w:t>
      </w:r>
    </w:p>
    <w:p w14:paraId="33254BD0" w14:textId="10B503A1" w:rsidR="00BE04CD" w:rsidRPr="00DF1275" w:rsidRDefault="003338F4" w:rsidP="003338F4">
      <w:pPr>
        <w:spacing w:before="0" w:after="160" w:line="254" w:lineRule="auto"/>
        <w:rPr>
          <w:lang w:val="en-GB"/>
        </w:rPr>
      </w:pPr>
      <w:r>
        <w:rPr>
          <w:lang w:val="en-GB"/>
        </w:rPr>
        <w:t>●</w:t>
      </w:r>
      <w:r>
        <w:rPr>
          <w:lang w:val="en-GB"/>
        </w:rPr>
        <w:tab/>
      </w:r>
      <w:r w:rsidR="00851583">
        <w:rPr>
          <w:lang w:val="en-GB"/>
        </w:rPr>
        <w:t>AN-UC</w:t>
      </w:r>
      <w:r w:rsidR="00E473D8">
        <w:rPr>
          <w:lang w:val="en-GB"/>
        </w:rPr>
        <w:t>032</w:t>
      </w:r>
      <w:r w:rsidR="00FC70DA">
        <w:rPr>
          <w:lang w:val="en-GB"/>
        </w:rPr>
        <w:t>-REQ-</w:t>
      </w:r>
      <w:r w:rsidR="00DF7F40">
        <w:rPr>
          <w:lang w:val="en-GB"/>
        </w:rPr>
        <w:t>003</w:t>
      </w:r>
      <w:r w:rsidR="00BE04CD" w:rsidRPr="00DF1275">
        <w:rPr>
          <w:lang w:val="en-GB"/>
        </w:rPr>
        <w:t xml:space="preserve">: It is expected that </w:t>
      </w:r>
      <w:r w:rsidR="00FB6D59">
        <w:rPr>
          <w:lang w:val="en-GB"/>
        </w:rPr>
        <w:t>AN</w:t>
      </w:r>
      <w:r w:rsidR="00BE04CD" w:rsidRPr="00DF1275">
        <w:rPr>
          <w:lang w:val="en-GB"/>
        </w:rPr>
        <w:t xml:space="preserve"> enable classification of controllers with respect to trustability of controllers.</w:t>
      </w:r>
    </w:p>
    <w:p w14:paraId="38DA3C4F" w14:textId="6B4C73C3" w:rsidR="00BE04CD" w:rsidRPr="003338F4" w:rsidRDefault="00BE04CD" w:rsidP="003338F4">
      <w:pPr>
        <w:spacing w:before="0" w:after="160" w:line="254" w:lineRule="auto"/>
        <w:rPr>
          <w:sz w:val="22"/>
          <w:szCs w:val="18"/>
          <w:lang w:val="en-GB"/>
        </w:rPr>
      </w:pPr>
      <w:r w:rsidRPr="003338F4">
        <w:rPr>
          <w:sz w:val="22"/>
          <w:szCs w:val="18"/>
          <w:lang w:val="en-GB"/>
        </w:rPr>
        <w:t>NOTE</w:t>
      </w:r>
      <w:r w:rsidR="003338F4" w:rsidRPr="003338F4">
        <w:rPr>
          <w:sz w:val="22"/>
          <w:szCs w:val="18"/>
          <w:lang w:val="en-GB"/>
        </w:rPr>
        <w:t xml:space="preserve"> </w:t>
      </w:r>
      <w:r w:rsidR="00FD7C2B">
        <w:rPr>
          <w:sz w:val="22"/>
          <w:szCs w:val="18"/>
          <w:lang w:val="en-GB"/>
        </w:rPr>
        <w:t xml:space="preserve">3 </w:t>
      </w:r>
      <w:r w:rsidR="003338F4" w:rsidRPr="003338F4">
        <w:rPr>
          <w:sz w:val="22"/>
          <w:szCs w:val="18"/>
          <w:lang w:val="en-GB"/>
        </w:rPr>
        <w:t>–</w:t>
      </w:r>
      <w:r w:rsidR="00FD7C2B">
        <w:rPr>
          <w:sz w:val="22"/>
          <w:szCs w:val="18"/>
          <w:lang w:val="en-GB"/>
        </w:rPr>
        <w:t xml:space="preserve"> </w:t>
      </w:r>
      <w:r w:rsidR="003338F4" w:rsidRPr="003338F4">
        <w:rPr>
          <w:sz w:val="22"/>
          <w:szCs w:val="18"/>
          <w:lang w:val="en-GB"/>
        </w:rPr>
        <w:t>P</w:t>
      </w:r>
      <w:r w:rsidRPr="003338F4">
        <w:rPr>
          <w:sz w:val="22"/>
          <w:szCs w:val="18"/>
          <w:lang w:val="en-GB"/>
        </w:rPr>
        <w:t xml:space="preserve">arameters related to measurement of trust as applied to controllers and the methods of classification may be out of scope of this particular use case. </w:t>
      </w:r>
    </w:p>
    <w:p w14:paraId="2748830F" w14:textId="0B58E007" w:rsidR="00BE04CD" w:rsidRPr="00DF1275" w:rsidRDefault="003338F4" w:rsidP="003338F4">
      <w:pPr>
        <w:spacing w:before="0" w:after="160" w:line="254" w:lineRule="auto"/>
        <w:rPr>
          <w:lang w:val="en-GB"/>
        </w:rPr>
      </w:pPr>
      <w:r>
        <w:rPr>
          <w:lang w:val="en-GB"/>
        </w:rPr>
        <w:t>●</w:t>
      </w:r>
      <w:r>
        <w:rPr>
          <w:lang w:val="en-GB"/>
        </w:rPr>
        <w:tab/>
      </w:r>
      <w:r w:rsidR="00851583">
        <w:rPr>
          <w:lang w:val="en-GB"/>
        </w:rPr>
        <w:t>AN-UC</w:t>
      </w:r>
      <w:r w:rsidR="00E473D8">
        <w:rPr>
          <w:lang w:val="en-GB"/>
        </w:rPr>
        <w:t>032</w:t>
      </w:r>
      <w:r w:rsidR="00FC70DA">
        <w:rPr>
          <w:lang w:val="en-GB"/>
        </w:rPr>
        <w:t>-REQ-</w:t>
      </w:r>
      <w:r w:rsidR="00DF7F40">
        <w:rPr>
          <w:lang w:val="en-GB"/>
        </w:rPr>
        <w:t>004</w:t>
      </w:r>
      <w:r w:rsidR="00BE04CD" w:rsidRPr="00DF1275">
        <w:rPr>
          <w:lang w:val="en-GB"/>
        </w:rPr>
        <w:t xml:space="preserve">: It is expected that </w:t>
      </w:r>
      <w:r w:rsidR="00FB6D59">
        <w:rPr>
          <w:lang w:val="en-GB"/>
        </w:rPr>
        <w:t>AN</w:t>
      </w:r>
      <w:r w:rsidR="00BE04CD" w:rsidRPr="00DF1275">
        <w:rPr>
          <w:lang w:val="en-GB"/>
        </w:rPr>
        <w:t xml:space="preserve"> enable analysis of experimentation results with AI/ML based techniques.</w:t>
      </w:r>
    </w:p>
    <w:p w14:paraId="23D8A08E" w14:textId="2F7CC4AF" w:rsidR="00BE04CD" w:rsidRPr="003338F4" w:rsidRDefault="00BE04CD" w:rsidP="003338F4">
      <w:pPr>
        <w:spacing w:before="0" w:after="160" w:line="254" w:lineRule="auto"/>
        <w:rPr>
          <w:sz w:val="22"/>
          <w:szCs w:val="18"/>
          <w:lang w:val="en-GB"/>
        </w:rPr>
      </w:pPr>
      <w:r w:rsidRPr="003338F4">
        <w:rPr>
          <w:sz w:val="22"/>
          <w:szCs w:val="18"/>
          <w:lang w:val="en-GB"/>
        </w:rPr>
        <w:t>NOTE</w:t>
      </w:r>
      <w:r w:rsidR="003338F4" w:rsidRPr="003338F4">
        <w:rPr>
          <w:sz w:val="22"/>
          <w:szCs w:val="18"/>
          <w:lang w:val="en-GB"/>
        </w:rPr>
        <w:t xml:space="preserve"> </w:t>
      </w:r>
      <w:r w:rsidR="00FD7C2B">
        <w:rPr>
          <w:sz w:val="22"/>
          <w:szCs w:val="18"/>
          <w:lang w:val="en-GB"/>
        </w:rPr>
        <w:t xml:space="preserve">4 </w:t>
      </w:r>
      <w:r w:rsidR="003338F4" w:rsidRPr="003338F4">
        <w:rPr>
          <w:sz w:val="22"/>
          <w:szCs w:val="18"/>
          <w:lang w:val="en-GB"/>
        </w:rPr>
        <w:t>–</w:t>
      </w:r>
      <w:r w:rsidR="00FD7C2B">
        <w:rPr>
          <w:sz w:val="22"/>
          <w:szCs w:val="18"/>
          <w:lang w:val="en-GB"/>
        </w:rPr>
        <w:t xml:space="preserve"> </w:t>
      </w:r>
      <w:r w:rsidR="003338F4" w:rsidRPr="003338F4">
        <w:rPr>
          <w:sz w:val="22"/>
          <w:szCs w:val="18"/>
          <w:lang w:val="en-GB"/>
        </w:rPr>
        <w:t>L</w:t>
      </w:r>
      <w:r w:rsidRPr="003338F4">
        <w:rPr>
          <w:sz w:val="22"/>
          <w:szCs w:val="18"/>
          <w:lang w:val="en-GB"/>
        </w:rPr>
        <w:t>earnings from AI/ML may be used in optimizing the gaming strategies, payoffs and equilibria.</w:t>
      </w:r>
    </w:p>
    <w:p w14:paraId="489433B6" w14:textId="6B972A48" w:rsidR="00BE04CD" w:rsidRPr="00DF1275" w:rsidRDefault="003338F4" w:rsidP="003338F4">
      <w:pPr>
        <w:spacing w:before="0" w:after="160" w:line="254" w:lineRule="auto"/>
        <w:rPr>
          <w:lang w:val="en-GB"/>
        </w:rPr>
      </w:pPr>
      <w:r>
        <w:rPr>
          <w:lang w:val="en-GB"/>
        </w:rPr>
        <w:t>●</w:t>
      </w:r>
      <w:r>
        <w:rPr>
          <w:lang w:val="en-GB"/>
        </w:rPr>
        <w:tab/>
      </w:r>
      <w:r w:rsidR="00851583">
        <w:rPr>
          <w:lang w:val="en-GB"/>
        </w:rPr>
        <w:t>AN-UC</w:t>
      </w:r>
      <w:r w:rsidR="00E473D8">
        <w:rPr>
          <w:lang w:val="en-GB"/>
        </w:rPr>
        <w:t>032</w:t>
      </w:r>
      <w:r w:rsidR="00FC70DA">
        <w:rPr>
          <w:lang w:val="en-GB"/>
        </w:rPr>
        <w:t>-REQ-</w:t>
      </w:r>
      <w:r w:rsidR="00DF7F40">
        <w:rPr>
          <w:lang w:val="en-GB"/>
        </w:rPr>
        <w:t>005</w:t>
      </w:r>
      <w:r w:rsidR="00BE04CD" w:rsidRPr="00DF1275">
        <w:rPr>
          <w:lang w:val="en-GB"/>
        </w:rPr>
        <w:t xml:space="preserve">: It is expected that </w:t>
      </w:r>
      <w:r w:rsidR="00FB6D59">
        <w:rPr>
          <w:lang w:val="en-GB"/>
        </w:rPr>
        <w:t>AN</w:t>
      </w:r>
      <w:r w:rsidR="00BE04CD" w:rsidRPr="00DF1275">
        <w:rPr>
          <w:lang w:val="en-GB"/>
        </w:rPr>
        <w:t xml:space="preserve"> enable adaptation of controllers with new strategies.</w:t>
      </w:r>
    </w:p>
    <w:p w14:paraId="7890BBEF" w14:textId="01806DFD" w:rsidR="00BE04CD" w:rsidRPr="003338F4" w:rsidRDefault="00BE04CD" w:rsidP="003338F4">
      <w:pPr>
        <w:spacing w:before="0" w:after="160" w:line="254" w:lineRule="auto"/>
        <w:rPr>
          <w:sz w:val="22"/>
          <w:szCs w:val="18"/>
          <w:lang w:val="en-GB"/>
        </w:rPr>
      </w:pPr>
      <w:r w:rsidRPr="003338F4">
        <w:rPr>
          <w:sz w:val="22"/>
          <w:szCs w:val="18"/>
          <w:lang w:val="en-GB"/>
        </w:rPr>
        <w:t>NOTE</w:t>
      </w:r>
      <w:r w:rsidR="003338F4" w:rsidRPr="003338F4">
        <w:rPr>
          <w:sz w:val="22"/>
          <w:szCs w:val="18"/>
          <w:lang w:val="en-GB"/>
        </w:rPr>
        <w:t xml:space="preserve"> </w:t>
      </w:r>
      <w:r w:rsidR="00FD7C2B">
        <w:rPr>
          <w:sz w:val="22"/>
          <w:szCs w:val="18"/>
          <w:lang w:val="en-GB"/>
        </w:rPr>
        <w:t xml:space="preserve">5 </w:t>
      </w:r>
      <w:r w:rsidR="003338F4" w:rsidRPr="003338F4">
        <w:rPr>
          <w:sz w:val="22"/>
          <w:szCs w:val="18"/>
          <w:lang w:val="en-GB"/>
        </w:rPr>
        <w:t>–</w:t>
      </w:r>
      <w:r w:rsidR="00FD7C2B">
        <w:rPr>
          <w:sz w:val="22"/>
          <w:szCs w:val="18"/>
          <w:lang w:val="en-GB"/>
        </w:rPr>
        <w:t xml:space="preserve"> </w:t>
      </w:r>
      <w:r w:rsidR="003338F4" w:rsidRPr="003338F4">
        <w:rPr>
          <w:sz w:val="22"/>
          <w:szCs w:val="18"/>
          <w:lang w:val="en-GB"/>
        </w:rPr>
        <w:t>L</w:t>
      </w:r>
      <w:r w:rsidRPr="003338F4">
        <w:rPr>
          <w:sz w:val="22"/>
          <w:szCs w:val="18"/>
          <w:lang w:val="en-GB"/>
        </w:rPr>
        <w:t>earnings from AI/ML may be used in optimizing the gaming strategies, payoffs and equilibria.</w:t>
      </w:r>
    </w:p>
    <w:p w14:paraId="6386B276" w14:textId="213DFFC6" w:rsidR="00BE04CD" w:rsidRPr="00DF1275" w:rsidRDefault="003338F4" w:rsidP="003338F4">
      <w:pPr>
        <w:spacing w:before="0" w:after="160" w:line="254" w:lineRule="auto"/>
        <w:rPr>
          <w:lang w:val="en-GB"/>
        </w:rPr>
      </w:pPr>
      <w:r>
        <w:rPr>
          <w:lang w:val="en-GB"/>
        </w:rPr>
        <w:t>●</w:t>
      </w:r>
      <w:r>
        <w:rPr>
          <w:lang w:val="en-GB"/>
        </w:rPr>
        <w:tab/>
      </w:r>
      <w:r w:rsidR="00851583">
        <w:rPr>
          <w:lang w:val="en-GB"/>
        </w:rPr>
        <w:t>AN-UC</w:t>
      </w:r>
      <w:r w:rsidR="00E473D8">
        <w:rPr>
          <w:lang w:val="en-GB"/>
        </w:rPr>
        <w:t>032</w:t>
      </w:r>
      <w:r w:rsidR="00FC70DA">
        <w:rPr>
          <w:lang w:val="en-GB"/>
        </w:rPr>
        <w:t>-REQ-</w:t>
      </w:r>
      <w:r w:rsidR="00DF7F40">
        <w:rPr>
          <w:lang w:val="en-GB"/>
        </w:rPr>
        <w:t>006</w:t>
      </w:r>
      <w:r w:rsidR="00BE04CD" w:rsidRPr="00DF1275">
        <w:rPr>
          <w:lang w:val="en-GB"/>
        </w:rPr>
        <w:t xml:space="preserve">: It is expected that </w:t>
      </w:r>
      <w:r w:rsidR="00FB6D59">
        <w:rPr>
          <w:lang w:val="en-GB"/>
        </w:rPr>
        <w:t>AN</w:t>
      </w:r>
      <w:r w:rsidR="00BE04CD" w:rsidRPr="00DF1275">
        <w:rPr>
          <w:lang w:val="en-GB"/>
        </w:rPr>
        <w:t xml:space="preserve"> enable derivation and application of different combinations of game theory mechanisms such as auction theory based on the use case specification.</w:t>
      </w:r>
    </w:p>
    <w:p w14:paraId="417955C6" w14:textId="0CA44554" w:rsidR="00BE04CD" w:rsidRPr="003338F4" w:rsidRDefault="00BE04CD" w:rsidP="003338F4">
      <w:pPr>
        <w:spacing w:before="0" w:after="160" w:line="254" w:lineRule="auto"/>
        <w:rPr>
          <w:sz w:val="22"/>
          <w:szCs w:val="22"/>
          <w:lang w:val="en-GB"/>
        </w:rPr>
      </w:pPr>
      <w:r w:rsidRPr="003338F4">
        <w:rPr>
          <w:sz w:val="22"/>
          <w:szCs w:val="22"/>
          <w:lang w:val="en-GB"/>
        </w:rPr>
        <w:t>NOTE</w:t>
      </w:r>
      <w:r w:rsidR="003338F4" w:rsidRPr="003338F4">
        <w:rPr>
          <w:sz w:val="22"/>
          <w:szCs w:val="22"/>
          <w:lang w:val="en-GB"/>
        </w:rPr>
        <w:t xml:space="preserve"> </w:t>
      </w:r>
      <w:r w:rsidR="00FD7C2B">
        <w:rPr>
          <w:sz w:val="22"/>
          <w:szCs w:val="22"/>
          <w:lang w:val="en-GB"/>
        </w:rPr>
        <w:t xml:space="preserve">6 </w:t>
      </w:r>
      <w:r w:rsidR="003338F4" w:rsidRPr="003338F4">
        <w:rPr>
          <w:sz w:val="22"/>
          <w:szCs w:val="22"/>
          <w:lang w:val="en-GB"/>
        </w:rPr>
        <w:t>–</w:t>
      </w:r>
      <w:r w:rsidR="00FD7C2B">
        <w:rPr>
          <w:sz w:val="22"/>
          <w:szCs w:val="22"/>
          <w:lang w:val="en-GB"/>
        </w:rPr>
        <w:t xml:space="preserve"> </w:t>
      </w:r>
      <w:r w:rsidR="003338F4" w:rsidRPr="003338F4">
        <w:rPr>
          <w:sz w:val="22"/>
          <w:szCs w:val="22"/>
          <w:lang w:val="en-GB"/>
        </w:rPr>
        <w:t>U</w:t>
      </w:r>
      <w:r w:rsidRPr="003338F4">
        <w:rPr>
          <w:sz w:val="22"/>
          <w:szCs w:val="22"/>
          <w:lang w:val="en-GB"/>
        </w:rPr>
        <w:t>se case specification may be captured and formalized in the form of Intent. Derivation of game theory mechanisms such as auctioneer may use human or automated mechanisms. Application or integration of such mechanisms in underlay</w:t>
      </w:r>
      <w:r w:rsidR="00C53A37">
        <w:rPr>
          <w:sz w:val="22"/>
          <w:szCs w:val="22"/>
          <w:lang w:val="en-GB"/>
        </w:rPr>
        <w:t xml:space="preserve"> network</w:t>
      </w:r>
      <w:r w:rsidRPr="003338F4">
        <w:rPr>
          <w:sz w:val="22"/>
          <w:szCs w:val="22"/>
          <w:lang w:val="en-GB"/>
        </w:rPr>
        <w:t xml:space="preserve">s may use specific architecture and interface considerations such as in Open RAN. </w:t>
      </w:r>
      <w:bookmarkStart w:id="358" w:name="_Toc86163200"/>
    </w:p>
    <w:p w14:paraId="66DC5EE6" w14:textId="628A0CE5" w:rsidR="00BE04CD" w:rsidRPr="00DF1275" w:rsidRDefault="001964DE" w:rsidP="00985B21">
      <w:pPr>
        <w:pStyle w:val="Heading3"/>
      </w:pPr>
      <w:bookmarkStart w:id="359" w:name="_Toc108567772"/>
      <w:bookmarkStart w:id="360" w:name="_Toc86503340"/>
      <w:bookmarkStart w:id="361" w:name="_Toc86503598"/>
      <w:r w:rsidRPr="00DF1275">
        <w:rPr>
          <w:noProof/>
          <w:lang w:val="en-US" w:eastAsia="en-US" w:bidi="hi-IN"/>
        </w:rPr>
        <w:drawing>
          <wp:anchor distT="0" distB="0" distL="114300" distR="114300" simplePos="0" relativeHeight="251658245" behindDoc="0" locked="0" layoutInCell="1" allowOverlap="1" wp14:anchorId="630730A7" wp14:editId="2530C3C2">
            <wp:simplePos x="0" y="0"/>
            <wp:positionH relativeFrom="column">
              <wp:posOffset>-97155</wp:posOffset>
            </wp:positionH>
            <wp:positionV relativeFrom="paragraph">
              <wp:posOffset>251460</wp:posOffset>
            </wp:positionV>
            <wp:extent cx="6122035" cy="3516630"/>
            <wp:effectExtent l="0" t="0" r="0" b="7620"/>
            <wp:wrapTopAndBottom/>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0"/>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6122035" cy="3516630"/>
                    </a:xfrm>
                    <a:prstGeom prst="rect">
                      <a:avLst/>
                    </a:prstGeom>
                    <a:noFill/>
                    <a:ln w="9525">
                      <a:noFill/>
                      <a:miter lim="800000"/>
                      <a:headEnd/>
                      <a:tailEnd/>
                    </a:ln>
                  </pic:spPr>
                </pic:pic>
              </a:graphicData>
            </a:graphic>
            <wp14:sizeRelV relativeFrom="margin">
              <wp14:pctHeight>0</wp14:pctHeight>
            </wp14:sizeRelV>
          </wp:anchor>
        </w:drawing>
      </w:r>
      <w:r w:rsidR="00340225" w:rsidRPr="00340225">
        <w:t xml:space="preserve"> </w:t>
      </w:r>
      <w:r w:rsidR="00340225">
        <w:t>Actor interactions and possible components</w:t>
      </w:r>
      <w:bookmarkEnd w:id="358"/>
      <w:bookmarkEnd w:id="359"/>
      <w:bookmarkEnd w:id="360"/>
      <w:bookmarkEnd w:id="361"/>
    </w:p>
    <w:p w14:paraId="2F3192D2" w14:textId="00AAD1E7" w:rsidR="00F02C77" w:rsidRPr="00EA2CF8" w:rsidRDefault="001964DE" w:rsidP="00EA2CF8">
      <w:pPr>
        <w:pStyle w:val="Caption"/>
        <w:rPr>
          <w:noProof/>
          <w:sz w:val="22"/>
          <w:szCs w:val="22"/>
          <w:lang w:eastAsia="en-IN"/>
        </w:rPr>
      </w:pPr>
      <w:r w:rsidRPr="00EA2CF8">
        <w:rPr>
          <w:sz w:val="22"/>
          <w:szCs w:val="22"/>
        </w:rPr>
        <w:t xml:space="preserve">Figure </w:t>
      </w:r>
      <w:r w:rsidR="00AA76B9">
        <w:rPr>
          <w:sz w:val="22"/>
          <w:szCs w:val="22"/>
        </w:rPr>
        <w:t>21</w:t>
      </w:r>
      <w:r w:rsidRPr="00EA2CF8">
        <w:rPr>
          <w:sz w:val="22"/>
          <w:szCs w:val="22"/>
        </w:rPr>
        <w:t xml:space="preserve">: </w:t>
      </w:r>
      <w:r w:rsidR="00DF0C69">
        <w:rPr>
          <w:sz w:val="22"/>
          <w:szCs w:val="22"/>
        </w:rPr>
        <w:t>A</w:t>
      </w:r>
      <w:r w:rsidR="00340225" w:rsidRPr="00EA2CF8">
        <w:rPr>
          <w:sz w:val="22"/>
          <w:szCs w:val="22"/>
        </w:rPr>
        <w:t>ctor interaction</w:t>
      </w:r>
      <w:r w:rsidR="006C5495">
        <w:rPr>
          <w:sz w:val="22"/>
          <w:szCs w:val="22"/>
        </w:rPr>
        <w:t>s</w:t>
      </w:r>
      <w:r w:rsidR="00340225" w:rsidRPr="00EA2CF8">
        <w:rPr>
          <w:sz w:val="22"/>
          <w:szCs w:val="22"/>
        </w:rPr>
        <w:t xml:space="preserve"> for </w:t>
      </w:r>
      <w:r w:rsidRPr="00EA2CF8">
        <w:rPr>
          <w:sz w:val="22"/>
          <w:szCs w:val="22"/>
        </w:rPr>
        <w:t>AI enabled Game theory-based resource allocation</w:t>
      </w:r>
    </w:p>
    <w:p w14:paraId="1BDA4008" w14:textId="34433E3F" w:rsidR="00F02C77" w:rsidRDefault="00F02C77" w:rsidP="00EA2CF8">
      <w:pPr>
        <w:rPr>
          <w:lang w:val="en-GB"/>
        </w:rPr>
      </w:pPr>
    </w:p>
    <w:p w14:paraId="1ED74029" w14:textId="56CF5134" w:rsidR="00F02C77" w:rsidRDefault="005705E3" w:rsidP="00EA2CF8">
      <w:r w:rsidRPr="005705E3">
        <w:rPr>
          <w:noProof/>
        </w:rPr>
        <w:t xml:space="preserve"> </w:t>
      </w:r>
      <w:r w:rsidRPr="005705E3">
        <w:rPr>
          <w:noProof/>
        </w:rPr>
        <w:drawing>
          <wp:inline distT="0" distB="0" distL="0" distR="0" wp14:anchorId="1D1F4BCE" wp14:editId="22A1581D">
            <wp:extent cx="5804957" cy="2198217"/>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5">
                      <a:extLst>
                        <a:ext uri="{28A0092B-C50C-407E-A947-70E740481C1C}">
                          <a14:useLocalDpi xmlns:a14="http://schemas.microsoft.com/office/drawing/2010/main" val="0"/>
                        </a:ext>
                      </a:extLst>
                    </a:blip>
                    <a:stretch>
                      <a:fillRect/>
                    </a:stretch>
                  </pic:blipFill>
                  <pic:spPr>
                    <a:xfrm>
                      <a:off x="0" y="0"/>
                      <a:ext cx="5804957" cy="2198217"/>
                    </a:xfrm>
                    <a:prstGeom prst="rect">
                      <a:avLst/>
                    </a:prstGeom>
                  </pic:spPr>
                </pic:pic>
              </a:graphicData>
            </a:graphic>
          </wp:inline>
        </w:drawing>
      </w:r>
    </w:p>
    <w:p w14:paraId="42C522C9" w14:textId="363D610E" w:rsidR="00BE04CD" w:rsidRPr="00EA2CF8" w:rsidRDefault="007E5ACB" w:rsidP="007E5ACB">
      <w:pPr>
        <w:pStyle w:val="Caption"/>
        <w:rPr>
          <w:sz w:val="22"/>
          <w:szCs w:val="22"/>
        </w:rPr>
      </w:pPr>
      <w:r w:rsidRPr="00EA2CF8">
        <w:rPr>
          <w:sz w:val="22"/>
          <w:szCs w:val="22"/>
        </w:rPr>
        <w:t xml:space="preserve">Figure </w:t>
      </w:r>
      <w:r w:rsidR="00AA76B9">
        <w:rPr>
          <w:sz w:val="22"/>
          <w:szCs w:val="22"/>
        </w:rPr>
        <w:t>22</w:t>
      </w:r>
      <w:r w:rsidRPr="00EA2CF8">
        <w:rPr>
          <w:sz w:val="22"/>
          <w:szCs w:val="22"/>
        </w:rPr>
        <w:t>:</w:t>
      </w:r>
      <w:r w:rsidR="00BA65AA">
        <w:rPr>
          <w:sz w:val="22"/>
          <w:szCs w:val="22"/>
        </w:rPr>
        <w:t xml:space="preserve"> </w:t>
      </w:r>
      <w:r w:rsidR="00AE3A6B" w:rsidRPr="00EA2CF8">
        <w:rPr>
          <w:sz w:val="22"/>
          <w:szCs w:val="22"/>
        </w:rPr>
        <w:t xml:space="preserve">Possible components related to </w:t>
      </w:r>
      <w:r w:rsidR="00E37222" w:rsidRPr="00EA2CF8">
        <w:rPr>
          <w:sz w:val="22"/>
          <w:szCs w:val="22"/>
        </w:rPr>
        <w:t>AI enabled Game theory</w:t>
      </w:r>
      <w:r w:rsidR="00C9283F" w:rsidRPr="00EA2CF8">
        <w:rPr>
          <w:sz w:val="22"/>
          <w:szCs w:val="22"/>
        </w:rPr>
        <w:t>-</w:t>
      </w:r>
      <w:r w:rsidR="00E37222" w:rsidRPr="00EA2CF8">
        <w:rPr>
          <w:sz w:val="22"/>
          <w:szCs w:val="22"/>
        </w:rPr>
        <w:t>based resource allocation</w:t>
      </w:r>
    </w:p>
    <w:p w14:paraId="4A943889" w14:textId="6FB6E5BA" w:rsidR="008D006E" w:rsidRDefault="00A56CA1">
      <w:pPr>
        <w:rPr>
          <w:lang w:val="en-GB"/>
        </w:rPr>
      </w:pPr>
      <w:r w:rsidRPr="00A56CA1">
        <w:rPr>
          <w:lang w:val="en-GB"/>
        </w:rPr>
        <w:t xml:space="preserve">Actors involved (figure </w:t>
      </w:r>
      <w:r w:rsidR="00AA76B9">
        <w:rPr>
          <w:lang w:val="en-GB"/>
        </w:rPr>
        <w:t>21</w:t>
      </w:r>
      <w:r w:rsidRPr="00A56CA1">
        <w:rPr>
          <w:lang w:val="en-GB"/>
        </w:rPr>
        <w:t>):</w:t>
      </w:r>
    </w:p>
    <w:p w14:paraId="4124C0A4" w14:textId="5697FF17" w:rsidR="00C41F02" w:rsidRDefault="00C41F02" w:rsidP="00C41F02">
      <w:pPr>
        <w:pStyle w:val="ListParagraph"/>
        <w:numPr>
          <w:ilvl w:val="0"/>
          <w:numId w:val="54"/>
        </w:numPr>
        <w:rPr>
          <w:lang w:val="en-GB" w:eastAsia="en-US"/>
        </w:rPr>
      </w:pPr>
      <w:r>
        <w:rPr>
          <w:lang w:val="en-GB" w:eastAsia="en-US"/>
        </w:rPr>
        <w:t xml:space="preserve">Control loop designer: </w:t>
      </w:r>
      <w:r w:rsidR="009D12E0">
        <w:rPr>
          <w:lang w:val="en-GB" w:eastAsia="en-US"/>
        </w:rPr>
        <w:t>T</w:t>
      </w:r>
      <w:r>
        <w:rPr>
          <w:lang w:val="en-GB" w:eastAsia="en-US"/>
        </w:rPr>
        <w:t>his actor designs a control loop. The actor can be a human or a machine.</w:t>
      </w:r>
    </w:p>
    <w:p w14:paraId="1715AA61" w14:textId="2021EC33" w:rsidR="00EE0E14" w:rsidRDefault="00EE0E14" w:rsidP="00EA2CF8">
      <w:pPr>
        <w:pStyle w:val="ListParagraph"/>
        <w:numPr>
          <w:ilvl w:val="0"/>
          <w:numId w:val="54"/>
        </w:numPr>
        <w:tabs>
          <w:tab w:val="left" w:pos="3114"/>
        </w:tabs>
      </w:pPr>
      <w:r w:rsidRPr="00EE0E14">
        <w:t xml:space="preserve">AN orchestrator: </w:t>
      </w:r>
      <w:r w:rsidR="009D12E0">
        <w:t>T</w:t>
      </w:r>
      <w:r w:rsidRPr="00EE0E14">
        <w:t xml:space="preserve">his </w:t>
      </w:r>
      <w:r>
        <w:t xml:space="preserve">actor </w:t>
      </w:r>
      <w:r w:rsidRPr="00EE0E14">
        <w:t>manages the other AN components in the network.</w:t>
      </w:r>
    </w:p>
    <w:p w14:paraId="6CFE7492" w14:textId="506F2802" w:rsidR="00A56CA1" w:rsidRDefault="00A56CA1" w:rsidP="00EA2CF8">
      <w:pPr>
        <w:pStyle w:val="ListParagraph"/>
        <w:numPr>
          <w:ilvl w:val="0"/>
          <w:numId w:val="54"/>
        </w:numPr>
        <w:tabs>
          <w:tab w:val="left" w:pos="3114"/>
        </w:tabs>
      </w:pPr>
      <w:r w:rsidRPr="00A56CA1">
        <w:t xml:space="preserve">OpenCN: </w:t>
      </w:r>
      <w:r w:rsidR="009D12E0">
        <w:t>T</w:t>
      </w:r>
      <w:r w:rsidRPr="00A56CA1">
        <w:t>his actor stores the controllers.</w:t>
      </w:r>
    </w:p>
    <w:p w14:paraId="5C580E04" w14:textId="535EB981" w:rsidR="00A56CA1" w:rsidRDefault="00A56CA1" w:rsidP="00EA2CF8">
      <w:pPr>
        <w:pStyle w:val="ListParagraph"/>
        <w:numPr>
          <w:ilvl w:val="0"/>
          <w:numId w:val="54"/>
        </w:numPr>
        <w:tabs>
          <w:tab w:val="left" w:pos="3114"/>
        </w:tabs>
      </w:pPr>
      <w:r w:rsidRPr="00A56CA1">
        <w:t xml:space="preserve">AN Sandbox: </w:t>
      </w:r>
      <w:r w:rsidR="009D12E0">
        <w:t>T</w:t>
      </w:r>
      <w:r w:rsidRPr="00A56CA1">
        <w:t>his actor provides an experimentation platform for controllers. This allows testing and verification of controllers. This may be implemented in the form of an openly accessible sandbox.</w:t>
      </w:r>
      <w:r>
        <w:tab/>
      </w:r>
    </w:p>
    <w:p w14:paraId="147F7B4C" w14:textId="73FF6F77" w:rsidR="00EE0E14" w:rsidRDefault="00EE0E14" w:rsidP="00EA2CF8">
      <w:pPr>
        <w:pStyle w:val="ListParagraph"/>
        <w:numPr>
          <w:ilvl w:val="0"/>
          <w:numId w:val="54"/>
        </w:numPr>
        <w:tabs>
          <w:tab w:val="left" w:pos="3114"/>
        </w:tabs>
      </w:pPr>
      <w:r w:rsidRPr="00EE0E14">
        <w:t xml:space="preserve">Closed loop automation frameworks: </w:t>
      </w:r>
      <w:r w:rsidR="009D12E0">
        <w:t>T</w:t>
      </w:r>
      <w:r w:rsidRPr="00EE0E14">
        <w:t>his actor manages closed loops in the networks.</w:t>
      </w:r>
    </w:p>
    <w:p w14:paraId="7CB51BAE" w14:textId="7E70AA1C" w:rsidR="00EE0E14" w:rsidRDefault="00AD5DA6" w:rsidP="00A56CA1">
      <w:pPr>
        <w:tabs>
          <w:tab w:val="left" w:pos="3114"/>
        </w:tabs>
      </w:pPr>
      <w:r w:rsidRPr="00AD5DA6">
        <w:t xml:space="preserve">Possible key components involved (figure </w:t>
      </w:r>
      <w:r w:rsidR="00AA76B9">
        <w:t>22</w:t>
      </w:r>
      <w:r w:rsidRPr="00AD5DA6">
        <w:t>):</w:t>
      </w:r>
    </w:p>
    <w:p w14:paraId="50200CB8" w14:textId="433ADDD2" w:rsidR="00AD5DA6" w:rsidRDefault="00AD5DA6" w:rsidP="00EA2CF8">
      <w:pPr>
        <w:pStyle w:val="ListParagraph"/>
        <w:numPr>
          <w:ilvl w:val="0"/>
          <w:numId w:val="55"/>
        </w:numPr>
        <w:tabs>
          <w:tab w:val="left" w:pos="3114"/>
        </w:tabs>
      </w:pPr>
      <w:r>
        <w:t>Repo</w:t>
      </w:r>
      <w:r w:rsidRPr="00AD5DA6">
        <w:t xml:space="preserve">: </w:t>
      </w:r>
      <w:r w:rsidR="009D12E0">
        <w:t>T</w:t>
      </w:r>
      <w:r w:rsidRPr="00AD5DA6">
        <w:t>his component provides a repository of controllers.</w:t>
      </w:r>
      <w:r w:rsidR="008C5BB0">
        <w:t xml:space="preserve"> </w:t>
      </w:r>
    </w:p>
    <w:p w14:paraId="4A2401B9" w14:textId="445C9FA0" w:rsidR="00AD5DA6" w:rsidRDefault="00AD5DA6" w:rsidP="00EA2CF8">
      <w:pPr>
        <w:pStyle w:val="ListParagraph"/>
        <w:numPr>
          <w:ilvl w:val="0"/>
          <w:numId w:val="55"/>
        </w:numPr>
        <w:tabs>
          <w:tab w:val="left" w:pos="3114"/>
        </w:tabs>
      </w:pPr>
      <w:r w:rsidRPr="00AD5DA6">
        <w:t xml:space="preserve">Sandbox: </w:t>
      </w:r>
      <w:r w:rsidR="009D12E0">
        <w:t>T</w:t>
      </w:r>
      <w:r w:rsidRPr="00AD5DA6">
        <w:t>his component provides an experimentation platform that allows testing and verification of controllers</w:t>
      </w:r>
      <w:r>
        <w:t>.</w:t>
      </w:r>
    </w:p>
    <w:p w14:paraId="4C1FE83A" w14:textId="30648AE7" w:rsidR="00AD5DA6" w:rsidRDefault="00AD5DA6" w:rsidP="00AD5DA6">
      <w:pPr>
        <w:pStyle w:val="ListParagraph"/>
        <w:numPr>
          <w:ilvl w:val="0"/>
          <w:numId w:val="55"/>
        </w:numPr>
        <w:tabs>
          <w:tab w:val="left" w:pos="3114"/>
        </w:tabs>
      </w:pPr>
      <w:r w:rsidRPr="00AD5DA6">
        <w:t xml:space="preserve">Analytics: </w:t>
      </w:r>
      <w:r w:rsidR="009D12E0">
        <w:t>T</w:t>
      </w:r>
      <w:r w:rsidRPr="00AD5DA6">
        <w:t>his component provides analytics services (including prediction, inferences) for the AN.</w:t>
      </w:r>
    </w:p>
    <w:p w14:paraId="352CCBF0" w14:textId="72697CF0" w:rsidR="007E5CB0" w:rsidRPr="00A56CA1" w:rsidRDefault="007E5CB0" w:rsidP="00EA2CF8">
      <w:pPr>
        <w:pStyle w:val="ListParagraph"/>
        <w:numPr>
          <w:ilvl w:val="0"/>
          <w:numId w:val="55"/>
        </w:numPr>
        <w:tabs>
          <w:tab w:val="left" w:pos="3114"/>
        </w:tabs>
      </w:pPr>
      <w:r>
        <w:t xml:space="preserve">Optimization plug-ins: </w:t>
      </w:r>
      <w:r w:rsidR="009D12E0">
        <w:t>T</w:t>
      </w:r>
      <w:r w:rsidR="00303B82" w:rsidRPr="00303B82">
        <w:t>his component provides plug-ins which implement specific optimisation algorithms on top of basic schemes. E.g. Game theory based mechanisms for resource allocation.</w:t>
      </w:r>
    </w:p>
    <w:p w14:paraId="2CC05D8C" w14:textId="77777777" w:rsidR="00BE04CD" w:rsidRPr="00DF1275" w:rsidRDefault="00BE04CD" w:rsidP="00A55EC7">
      <w:pPr>
        <w:pStyle w:val="Heading2"/>
      </w:pPr>
      <w:bookmarkStart w:id="362" w:name="_Toc86163201"/>
      <w:bookmarkStart w:id="363" w:name="_Toc86503341"/>
      <w:bookmarkStart w:id="364" w:name="_Toc108567773"/>
      <w:r w:rsidRPr="00DF1275">
        <w:t>Service automation using workflows</w:t>
      </w:r>
      <w:bookmarkEnd w:id="362"/>
      <w:bookmarkEnd w:id="363"/>
      <w:bookmarkEnd w:id="364"/>
    </w:p>
    <w:tbl>
      <w:tblPr>
        <w:tblStyle w:val="TableGrid"/>
        <w:tblW w:w="5000" w:type="pct"/>
        <w:jc w:val="center"/>
        <w:tblLook w:val="04A0" w:firstRow="1" w:lastRow="0" w:firstColumn="1" w:lastColumn="0" w:noHBand="0" w:noVBand="1"/>
      </w:tblPr>
      <w:tblGrid>
        <w:gridCol w:w="2074"/>
        <w:gridCol w:w="7555"/>
      </w:tblGrid>
      <w:tr w:rsidR="00BE04CD" w:rsidRPr="001A4B0E" w14:paraId="2B303671" w14:textId="77777777" w:rsidTr="001A4B0E">
        <w:trPr>
          <w:jc w:val="center"/>
        </w:trPr>
        <w:tc>
          <w:tcPr>
            <w:tcW w:w="1077" w:type="pct"/>
          </w:tcPr>
          <w:p w14:paraId="6AD19D19" w14:textId="77777777" w:rsidR="00BE04CD" w:rsidRPr="00EA2CF8" w:rsidRDefault="00BE04CD" w:rsidP="009A0CA4">
            <w:pPr>
              <w:spacing w:before="0"/>
              <w:rPr>
                <w:i/>
                <w:sz w:val="22"/>
                <w:szCs w:val="22"/>
                <w:lang w:val="en-GB"/>
              </w:rPr>
            </w:pPr>
            <w:r w:rsidRPr="00EA2CF8">
              <w:rPr>
                <w:i/>
                <w:sz w:val="22"/>
                <w:szCs w:val="22"/>
                <w:lang w:val="en-GB"/>
              </w:rPr>
              <w:t>Use case id</w:t>
            </w:r>
          </w:p>
        </w:tc>
        <w:tc>
          <w:tcPr>
            <w:tcW w:w="3923" w:type="pct"/>
          </w:tcPr>
          <w:p w14:paraId="0684AEBD" w14:textId="77777777" w:rsidR="00BE04CD" w:rsidRPr="00EA2CF8" w:rsidRDefault="00BE04CD" w:rsidP="009A0CA4">
            <w:pPr>
              <w:spacing w:before="0"/>
              <w:rPr>
                <w:sz w:val="22"/>
                <w:szCs w:val="22"/>
                <w:lang w:val="en-GB"/>
              </w:rPr>
            </w:pPr>
            <w:r w:rsidRPr="00EA2CF8">
              <w:rPr>
                <w:sz w:val="22"/>
                <w:szCs w:val="22"/>
                <w:lang w:val="en-GB"/>
              </w:rPr>
              <w:t>FG-AN-usecase-033</w:t>
            </w:r>
          </w:p>
        </w:tc>
      </w:tr>
      <w:tr w:rsidR="00BE04CD" w:rsidRPr="001A4B0E" w14:paraId="31989D9E" w14:textId="77777777" w:rsidTr="001A4B0E">
        <w:trPr>
          <w:jc w:val="center"/>
        </w:trPr>
        <w:tc>
          <w:tcPr>
            <w:tcW w:w="1077" w:type="pct"/>
          </w:tcPr>
          <w:p w14:paraId="73A56636" w14:textId="77777777" w:rsidR="00BE04CD" w:rsidRPr="00EA2CF8" w:rsidRDefault="00BE04CD" w:rsidP="009A0CA4">
            <w:pPr>
              <w:spacing w:before="0"/>
              <w:rPr>
                <w:i/>
                <w:sz w:val="22"/>
                <w:szCs w:val="22"/>
                <w:lang w:val="en-GB"/>
              </w:rPr>
            </w:pPr>
            <w:r w:rsidRPr="00EA2CF8">
              <w:rPr>
                <w:i/>
                <w:sz w:val="22"/>
                <w:szCs w:val="22"/>
                <w:lang w:val="en-GB"/>
              </w:rPr>
              <w:t>Use case description</w:t>
            </w:r>
          </w:p>
        </w:tc>
        <w:tc>
          <w:tcPr>
            <w:tcW w:w="3923" w:type="pct"/>
          </w:tcPr>
          <w:p w14:paraId="2B4F2BAA" w14:textId="77777777" w:rsidR="00BE04CD" w:rsidRPr="00EA2CF8" w:rsidRDefault="00BE04CD" w:rsidP="009A0CA4">
            <w:pPr>
              <w:rPr>
                <w:sz w:val="22"/>
                <w:szCs w:val="22"/>
                <w:lang w:val="en-GB"/>
              </w:rPr>
            </w:pPr>
            <w:r w:rsidRPr="00EA2CF8">
              <w:rPr>
                <w:sz w:val="22"/>
                <w:szCs w:val="22"/>
                <w:lang w:val="en-GB"/>
              </w:rPr>
              <w:t xml:space="preserve">Network automation scenarios in future networks include large scale automation of management of network devices, services and retrieval of operational state data from a network. User specific workflows, along with modularized tasks are one of the mechanisms to achieve this automation. </w:t>
            </w:r>
          </w:p>
          <w:p w14:paraId="174AF0F4" w14:textId="1B4497CB" w:rsidR="00BE04CD" w:rsidRPr="00EA2CF8" w:rsidRDefault="00BE04CD" w:rsidP="009A0CA4">
            <w:pPr>
              <w:rPr>
                <w:sz w:val="22"/>
                <w:szCs w:val="22"/>
                <w:lang w:val="en-GB"/>
              </w:rPr>
            </w:pPr>
            <w:r w:rsidRPr="00EA2CF8">
              <w:rPr>
                <w:sz w:val="22"/>
                <w:szCs w:val="22"/>
                <w:lang w:val="en-GB"/>
              </w:rPr>
              <w:t>Combined with an interworking of NETCONF</w:t>
            </w:r>
            <w:r w:rsidR="00807C13" w:rsidRPr="00EA2CF8">
              <w:rPr>
                <w:sz w:val="22"/>
                <w:szCs w:val="22"/>
                <w:lang w:val="en-GB"/>
              </w:rPr>
              <w:t xml:space="preserve"> [b-IETF RF</w:t>
            </w:r>
            <w:r w:rsidR="00315266" w:rsidRPr="00EA2CF8">
              <w:rPr>
                <w:sz w:val="22"/>
                <w:szCs w:val="22"/>
                <w:lang w:val="en-GB"/>
              </w:rPr>
              <w:t>C</w:t>
            </w:r>
            <w:r w:rsidR="00807C13" w:rsidRPr="00EA2CF8">
              <w:rPr>
                <w:sz w:val="22"/>
                <w:szCs w:val="22"/>
                <w:lang w:val="en-GB"/>
              </w:rPr>
              <w:t xml:space="preserve"> 6241]</w:t>
            </w:r>
            <w:r w:rsidRPr="00EA2CF8">
              <w:rPr>
                <w:sz w:val="22"/>
                <w:szCs w:val="22"/>
                <w:lang w:val="en-GB"/>
              </w:rPr>
              <w:t xml:space="preserve"> </w:t>
            </w:r>
            <w:r w:rsidR="00315266" w:rsidRPr="00EA2CF8">
              <w:rPr>
                <w:sz w:val="22"/>
                <w:szCs w:val="22"/>
                <w:lang w:val="en-GB"/>
              </w:rPr>
              <w:t xml:space="preserve">and </w:t>
            </w:r>
            <w:r w:rsidR="00807C13" w:rsidRPr="00EA2CF8">
              <w:rPr>
                <w:sz w:val="22"/>
                <w:szCs w:val="22"/>
                <w:lang w:val="en-GB"/>
              </w:rPr>
              <w:t xml:space="preserve">OpenConfig </w:t>
            </w:r>
            <w:r w:rsidRPr="00EA2CF8">
              <w:rPr>
                <w:sz w:val="22"/>
                <w:szCs w:val="22"/>
                <w:lang w:val="en-GB"/>
              </w:rPr>
              <w:t>YANG models</w:t>
            </w:r>
            <w:r w:rsidR="00DD7EBE" w:rsidRPr="008410D5">
              <w:rPr>
                <w:sz w:val="22"/>
                <w:szCs w:val="22"/>
                <w:lang w:val="en-GB"/>
              </w:rPr>
              <w:t xml:space="preserve"> [</w:t>
            </w:r>
            <w:r w:rsidR="000179DE" w:rsidRPr="00EA2CF8">
              <w:rPr>
                <w:sz w:val="22"/>
                <w:szCs w:val="22"/>
                <w:lang w:val="en-GB"/>
              </w:rPr>
              <w:t>b-Openconfig</w:t>
            </w:r>
            <w:r w:rsidR="00DD7EBE" w:rsidRPr="008410D5">
              <w:rPr>
                <w:sz w:val="22"/>
                <w:szCs w:val="22"/>
                <w:lang w:val="en-GB"/>
              </w:rPr>
              <w:t>]</w:t>
            </w:r>
            <w:r w:rsidRPr="00EA2CF8">
              <w:rPr>
                <w:sz w:val="22"/>
                <w:szCs w:val="22"/>
                <w:lang w:val="en-GB"/>
              </w:rPr>
              <w:t xml:space="preserve">, vendor native models, and the </w:t>
            </w:r>
            <w:r w:rsidR="00EF74E4" w:rsidRPr="00EA2CF8">
              <w:rPr>
                <w:sz w:val="22"/>
                <w:szCs w:val="22"/>
                <w:lang w:val="en-GB"/>
              </w:rPr>
              <w:t>command line interface (</w:t>
            </w:r>
            <w:r w:rsidRPr="00EA2CF8">
              <w:rPr>
                <w:sz w:val="22"/>
                <w:szCs w:val="22"/>
                <w:lang w:val="en-GB"/>
              </w:rPr>
              <w:t>CLI</w:t>
            </w:r>
            <w:r w:rsidR="00EF74E4" w:rsidRPr="003438B3">
              <w:rPr>
                <w:sz w:val="22"/>
                <w:szCs w:val="22"/>
                <w:lang w:val="en-GB"/>
              </w:rPr>
              <w:t>)</w:t>
            </w:r>
            <w:r w:rsidRPr="00EA2CF8">
              <w:rPr>
                <w:sz w:val="22"/>
                <w:szCs w:val="22"/>
                <w:lang w:val="en-GB"/>
              </w:rPr>
              <w:t>, use specific, customized solutions can be created and dockerized containers can be designed and tested.</w:t>
            </w:r>
          </w:p>
          <w:p w14:paraId="310A6C1A" w14:textId="77777777" w:rsidR="00BE04CD" w:rsidRPr="00EA2CF8" w:rsidRDefault="00BE04CD" w:rsidP="009A0CA4">
            <w:pPr>
              <w:rPr>
                <w:sz w:val="22"/>
                <w:szCs w:val="22"/>
                <w:lang w:val="en-GB"/>
              </w:rPr>
            </w:pPr>
            <w:r w:rsidRPr="00EA2CF8">
              <w:rPr>
                <w:sz w:val="22"/>
                <w:szCs w:val="22"/>
                <w:lang w:val="en-GB"/>
              </w:rPr>
              <w:t xml:space="preserve">The workflows are defined using a JSON based domain specific language (DSL) by wiring a set of tasks together. The tasks are either control tasks (fork, conditional, etc.) or application tasks (i.e. encoding a file) that are executed on a remote device. Atomic tasks are chained together into more complex workflows. </w:t>
            </w:r>
          </w:p>
          <w:p w14:paraId="77E1E268" w14:textId="4FFEDEA4" w:rsidR="00BE04CD" w:rsidRPr="00EA2CF8" w:rsidRDefault="00BE04CD" w:rsidP="009A0CA4">
            <w:pPr>
              <w:rPr>
                <w:sz w:val="22"/>
                <w:szCs w:val="22"/>
                <w:lang w:val="en-GB"/>
              </w:rPr>
            </w:pPr>
            <w:r w:rsidRPr="00EA2CF8">
              <w:rPr>
                <w:sz w:val="22"/>
                <w:szCs w:val="22"/>
                <w:lang w:val="en-GB"/>
              </w:rPr>
              <w:t>NOTE</w:t>
            </w:r>
            <w:r w:rsidR="003438B3">
              <w:rPr>
                <w:sz w:val="22"/>
                <w:szCs w:val="22"/>
                <w:lang w:val="en-GB"/>
              </w:rPr>
              <w:t xml:space="preserve"> 1 </w:t>
            </w:r>
            <w:r w:rsidRPr="00EA2CF8">
              <w:rPr>
                <w:sz w:val="22"/>
                <w:szCs w:val="22"/>
                <w:lang w:val="en-GB"/>
              </w:rPr>
              <w:t xml:space="preserve">- The FRINX Machine </w:t>
            </w:r>
            <w:r w:rsidR="00985B21" w:rsidRPr="00901A5A">
              <w:rPr>
                <w:sz w:val="22"/>
                <w:szCs w:val="22"/>
                <w:lang w:val="en-GB"/>
              </w:rPr>
              <w:t>[</w:t>
            </w:r>
            <w:r w:rsidR="00985B21" w:rsidRPr="00836E33">
              <w:rPr>
                <w:sz w:val="22"/>
                <w:szCs w:val="22"/>
                <w:lang w:val="en-GB"/>
              </w:rPr>
              <w:t xml:space="preserve">b-FRINX-1] </w:t>
            </w:r>
            <w:r w:rsidRPr="00EA2CF8">
              <w:rPr>
                <w:sz w:val="22"/>
                <w:szCs w:val="22"/>
                <w:lang w:val="en-GB"/>
              </w:rPr>
              <w:t xml:space="preserve">distribution comes pre-loaded with a number of standardized workflows. </w:t>
            </w:r>
          </w:p>
          <w:p w14:paraId="2FB79C21" w14:textId="77777777" w:rsidR="00BE04CD" w:rsidRPr="00EA2CF8" w:rsidRDefault="00BE04CD" w:rsidP="009A0CA4">
            <w:pPr>
              <w:spacing w:before="0"/>
              <w:jc w:val="both"/>
              <w:rPr>
                <w:sz w:val="22"/>
                <w:szCs w:val="22"/>
                <w:lang w:val="en-GB"/>
              </w:rPr>
            </w:pPr>
          </w:p>
          <w:p w14:paraId="31ED6AA4" w14:textId="273C6046" w:rsidR="00BE04CD" w:rsidRDefault="00BE04CD" w:rsidP="009A0CA4">
            <w:pPr>
              <w:spacing w:before="0"/>
              <w:jc w:val="both"/>
              <w:rPr>
                <w:sz w:val="22"/>
                <w:szCs w:val="22"/>
                <w:u w:val="single"/>
                <w:lang w:val="en-GB"/>
              </w:rPr>
            </w:pPr>
            <w:r w:rsidRPr="00EA2CF8">
              <w:rPr>
                <w:sz w:val="22"/>
                <w:szCs w:val="22"/>
                <w:u w:val="single"/>
                <w:lang w:val="en-GB"/>
              </w:rPr>
              <w:t>Steps in this use case are as follows:</w:t>
            </w:r>
          </w:p>
          <w:p w14:paraId="52462835" w14:textId="77777777" w:rsidR="00901A5A" w:rsidRPr="00EA2CF8" w:rsidRDefault="00901A5A" w:rsidP="009A0CA4">
            <w:pPr>
              <w:spacing w:before="0"/>
              <w:jc w:val="both"/>
              <w:rPr>
                <w:sz w:val="22"/>
                <w:szCs w:val="22"/>
                <w:u w:val="single"/>
                <w:lang w:val="en-GB"/>
              </w:rPr>
            </w:pPr>
          </w:p>
          <w:p w14:paraId="7C20E872" w14:textId="318010ED" w:rsidR="00BE04CD" w:rsidRPr="00EA2CF8" w:rsidRDefault="00BE04CD" w:rsidP="009A0CA4">
            <w:pPr>
              <w:spacing w:before="0"/>
              <w:jc w:val="both"/>
              <w:rPr>
                <w:sz w:val="22"/>
                <w:szCs w:val="22"/>
                <w:lang w:val="en-GB"/>
              </w:rPr>
            </w:pPr>
            <w:r w:rsidRPr="00EA2CF8">
              <w:rPr>
                <w:sz w:val="22"/>
                <w:szCs w:val="22"/>
                <w:lang w:val="en-GB"/>
              </w:rPr>
              <w:t xml:space="preserve">Step-1: </w:t>
            </w:r>
            <w:r w:rsidR="009D12E0">
              <w:rPr>
                <w:b/>
                <w:sz w:val="22"/>
                <w:szCs w:val="22"/>
                <w:lang w:val="en-GB"/>
              </w:rPr>
              <w:t>C</w:t>
            </w:r>
            <w:r w:rsidRPr="00EA2CF8">
              <w:rPr>
                <w:b/>
                <w:sz w:val="22"/>
                <w:szCs w:val="22"/>
                <w:lang w:val="en-GB"/>
              </w:rPr>
              <w:t>reate or compose workflow:</w:t>
            </w:r>
          </w:p>
          <w:p w14:paraId="15825993" w14:textId="77777777" w:rsidR="00BE04CD" w:rsidRPr="00EA2CF8" w:rsidRDefault="00BE04CD" w:rsidP="009A0CA4">
            <w:pPr>
              <w:spacing w:before="0"/>
              <w:jc w:val="both"/>
              <w:rPr>
                <w:sz w:val="22"/>
                <w:szCs w:val="22"/>
                <w:lang w:val="en-GB"/>
              </w:rPr>
            </w:pPr>
            <w:r w:rsidRPr="00EA2CF8">
              <w:rPr>
                <w:sz w:val="22"/>
                <w:szCs w:val="22"/>
                <w:lang w:val="en-GB"/>
              </w:rPr>
              <w:t xml:space="preserve">Operations or functions on workflows include: In addition to create, the workflow designer can also  </w:t>
            </w:r>
          </w:p>
          <w:p w14:paraId="44B30F21" w14:textId="77777777" w:rsidR="00BE04CD" w:rsidRPr="00EA2CF8" w:rsidRDefault="00BE04CD" w:rsidP="009A0CA4">
            <w:pPr>
              <w:spacing w:before="0"/>
              <w:ind w:left="720"/>
              <w:jc w:val="both"/>
              <w:rPr>
                <w:sz w:val="22"/>
                <w:szCs w:val="22"/>
                <w:lang w:val="en-GB"/>
              </w:rPr>
            </w:pPr>
            <w:r w:rsidRPr="00EA2CF8">
              <w:rPr>
                <w:sz w:val="22"/>
                <w:szCs w:val="22"/>
                <w:lang w:val="en-GB"/>
              </w:rPr>
              <w:t>- edit a workflow</w:t>
            </w:r>
          </w:p>
          <w:p w14:paraId="24583DB5" w14:textId="77777777" w:rsidR="00BE04CD" w:rsidRPr="00EA2CF8" w:rsidRDefault="00BE04CD" w:rsidP="009A0CA4">
            <w:pPr>
              <w:spacing w:before="0"/>
              <w:ind w:left="720"/>
              <w:jc w:val="both"/>
              <w:rPr>
                <w:sz w:val="22"/>
                <w:szCs w:val="22"/>
                <w:lang w:val="en-GB"/>
              </w:rPr>
            </w:pPr>
            <w:r w:rsidRPr="00EA2CF8">
              <w:rPr>
                <w:sz w:val="22"/>
                <w:szCs w:val="22"/>
                <w:lang w:val="en-GB"/>
              </w:rPr>
              <w:t>- delete a workflow</w:t>
            </w:r>
          </w:p>
          <w:p w14:paraId="6843FEA0" w14:textId="77777777" w:rsidR="00BE04CD" w:rsidRPr="00EA2CF8" w:rsidRDefault="00BE04CD" w:rsidP="009A0CA4">
            <w:pPr>
              <w:spacing w:before="0"/>
              <w:jc w:val="both"/>
              <w:rPr>
                <w:sz w:val="22"/>
                <w:szCs w:val="22"/>
                <w:lang w:val="en-GB"/>
              </w:rPr>
            </w:pPr>
            <w:r w:rsidRPr="00EA2CF8">
              <w:rPr>
                <w:sz w:val="22"/>
                <w:szCs w:val="22"/>
                <w:lang w:val="en-GB"/>
              </w:rPr>
              <w:t xml:space="preserve">These operations may be achieved using a workflow manager. </w:t>
            </w:r>
          </w:p>
          <w:p w14:paraId="138C30F8" w14:textId="77777777" w:rsidR="00BE04CD" w:rsidRPr="00EA2CF8" w:rsidRDefault="00BE04CD" w:rsidP="009A0CA4">
            <w:pPr>
              <w:spacing w:before="0"/>
              <w:jc w:val="both"/>
              <w:rPr>
                <w:sz w:val="22"/>
                <w:szCs w:val="22"/>
                <w:lang w:val="en-GB"/>
              </w:rPr>
            </w:pPr>
            <w:r w:rsidRPr="00EA2CF8">
              <w:rPr>
                <w:sz w:val="22"/>
                <w:szCs w:val="22"/>
                <w:lang w:val="en-GB"/>
              </w:rPr>
              <w:t>This may include an API based interface or a GUI based interface.</w:t>
            </w:r>
          </w:p>
          <w:p w14:paraId="043F62B4" w14:textId="77777777" w:rsidR="00BE04CD" w:rsidRPr="00EA2CF8" w:rsidRDefault="00BE04CD" w:rsidP="009A0CA4">
            <w:pPr>
              <w:spacing w:before="0"/>
              <w:jc w:val="both"/>
              <w:rPr>
                <w:sz w:val="22"/>
                <w:szCs w:val="22"/>
                <w:lang w:val="en-GB"/>
              </w:rPr>
            </w:pPr>
            <w:r w:rsidRPr="00EA2CF8">
              <w:rPr>
                <w:sz w:val="22"/>
                <w:szCs w:val="22"/>
                <w:lang w:val="en-GB"/>
              </w:rPr>
              <w:t xml:space="preserve">A graphical user interface may be used to create, edit or run workflows and monitor any open tasks.  The GUI may also help in explainability. </w:t>
            </w:r>
          </w:p>
          <w:p w14:paraId="1B4BE3AD" w14:textId="01EA6D81" w:rsidR="00BE04CD" w:rsidRPr="00EA2CF8" w:rsidRDefault="00BE04CD" w:rsidP="009A0CA4">
            <w:pPr>
              <w:spacing w:before="0"/>
              <w:jc w:val="both"/>
              <w:rPr>
                <w:sz w:val="22"/>
                <w:szCs w:val="22"/>
                <w:lang w:val="en-GB"/>
              </w:rPr>
            </w:pPr>
            <w:r w:rsidRPr="00EA2CF8">
              <w:rPr>
                <w:sz w:val="22"/>
                <w:szCs w:val="22"/>
                <w:lang w:val="en-GB"/>
              </w:rPr>
              <w:t>NOTE</w:t>
            </w:r>
            <w:r w:rsidR="00901A5A">
              <w:rPr>
                <w:sz w:val="22"/>
                <w:szCs w:val="22"/>
                <w:lang w:val="en-GB"/>
              </w:rPr>
              <w:t xml:space="preserve"> </w:t>
            </w:r>
            <w:r w:rsidR="003438B3">
              <w:rPr>
                <w:sz w:val="22"/>
                <w:szCs w:val="22"/>
                <w:lang w:val="en-GB"/>
              </w:rPr>
              <w:t>2</w:t>
            </w:r>
            <w:r w:rsidR="00901A5A">
              <w:rPr>
                <w:sz w:val="22"/>
                <w:szCs w:val="22"/>
                <w:lang w:val="en-GB"/>
              </w:rPr>
              <w:t xml:space="preserve"> </w:t>
            </w:r>
            <w:r w:rsidRPr="00EA2CF8">
              <w:rPr>
                <w:sz w:val="22"/>
                <w:szCs w:val="22"/>
                <w:lang w:val="en-GB"/>
              </w:rPr>
              <w:t>- This would help to on-board new services (e.g. in underlay</w:t>
            </w:r>
            <w:r w:rsidR="00C53A37">
              <w:rPr>
                <w:sz w:val="22"/>
                <w:szCs w:val="22"/>
                <w:lang w:val="en-GB"/>
              </w:rPr>
              <w:t xml:space="preserve"> network</w:t>
            </w:r>
            <w:r w:rsidRPr="00EA2CF8">
              <w:rPr>
                <w:sz w:val="22"/>
                <w:szCs w:val="22"/>
                <w:lang w:val="en-GB"/>
              </w:rPr>
              <w:t>s) and view their status.</w:t>
            </w:r>
          </w:p>
          <w:p w14:paraId="496A28A2" w14:textId="1B7B6F0B" w:rsidR="00BE04CD" w:rsidRPr="00EA2CF8" w:rsidRDefault="00BE04CD" w:rsidP="009A0CA4">
            <w:pPr>
              <w:rPr>
                <w:sz w:val="22"/>
                <w:szCs w:val="22"/>
                <w:lang w:val="en-GB"/>
              </w:rPr>
            </w:pPr>
            <w:r w:rsidRPr="00EA2CF8">
              <w:rPr>
                <w:sz w:val="22"/>
                <w:szCs w:val="22"/>
                <w:lang w:val="en-GB"/>
              </w:rPr>
              <w:t>NOTE</w:t>
            </w:r>
            <w:r w:rsidR="00901A5A">
              <w:rPr>
                <w:sz w:val="22"/>
                <w:szCs w:val="22"/>
                <w:lang w:val="en-GB"/>
              </w:rPr>
              <w:t xml:space="preserve"> </w:t>
            </w:r>
            <w:r w:rsidR="003438B3">
              <w:rPr>
                <w:sz w:val="22"/>
                <w:szCs w:val="22"/>
                <w:lang w:val="en-GB"/>
              </w:rPr>
              <w:t>3</w:t>
            </w:r>
            <w:r w:rsidR="00901A5A">
              <w:rPr>
                <w:sz w:val="22"/>
                <w:szCs w:val="22"/>
                <w:lang w:val="en-GB"/>
              </w:rPr>
              <w:t xml:space="preserve"> </w:t>
            </w:r>
            <w:r w:rsidRPr="00EA2CF8">
              <w:rPr>
                <w:sz w:val="22"/>
                <w:szCs w:val="22"/>
                <w:lang w:val="en-GB"/>
              </w:rPr>
              <w:t xml:space="preserve">- </w:t>
            </w:r>
            <w:r w:rsidR="00901A5A">
              <w:rPr>
                <w:sz w:val="22"/>
                <w:szCs w:val="22"/>
                <w:lang w:val="en-GB"/>
              </w:rPr>
              <w:t>T</w:t>
            </w:r>
            <w:r w:rsidRPr="00EA2CF8">
              <w:rPr>
                <w:sz w:val="22"/>
                <w:szCs w:val="22"/>
                <w:lang w:val="en-GB"/>
              </w:rPr>
              <w:t>he composing step (from the GUI) may produce output in a generic form (e.g. TOSCA or YANG) and translating this representation of workflows into deployable instances can be using a generic and can take different types of inputs and produce different types outputs.</w:t>
            </w:r>
          </w:p>
          <w:p w14:paraId="08A59EF4" w14:textId="695FBF6D" w:rsidR="00BE04CD" w:rsidRPr="00EA2CF8" w:rsidRDefault="00BE04CD" w:rsidP="009A0CA4">
            <w:pPr>
              <w:rPr>
                <w:sz w:val="22"/>
                <w:szCs w:val="22"/>
                <w:lang w:val="en-GB"/>
              </w:rPr>
            </w:pPr>
            <w:r w:rsidRPr="00EA2CF8">
              <w:rPr>
                <w:sz w:val="22"/>
                <w:szCs w:val="22"/>
                <w:lang w:val="en-GB"/>
              </w:rPr>
              <w:t xml:space="preserve">Step-2: </w:t>
            </w:r>
            <w:r w:rsidR="009D12E0">
              <w:rPr>
                <w:b/>
                <w:sz w:val="22"/>
                <w:szCs w:val="22"/>
                <w:lang w:val="en-GB"/>
              </w:rPr>
              <w:t>S</w:t>
            </w:r>
            <w:r w:rsidRPr="00EA2CF8">
              <w:rPr>
                <w:b/>
                <w:sz w:val="22"/>
                <w:szCs w:val="22"/>
                <w:lang w:val="en-GB"/>
              </w:rPr>
              <w:t>tore in</w:t>
            </w:r>
            <w:r w:rsidR="003B0834">
              <w:rPr>
                <w:b/>
                <w:sz w:val="22"/>
                <w:szCs w:val="22"/>
                <w:lang w:val="en-GB"/>
              </w:rPr>
              <w:t xml:space="preserve"> </w:t>
            </w:r>
            <w:r w:rsidRPr="00EA2CF8">
              <w:rPr>
                <w:b/>
                <w:sz w:val="22"/>
                <w:szCs w:val="22"/>
                <w:lang w:val="en-GB"/>
              </w:rPr>
              <w:t>Resource database</w:t>
            </w:r>
            <w:r w:rsidRPr="00EA2CF8">
              <w:rPr>
                <w:sz w:val="22"/>
                <w:szCs w:val="22"/>
                <w:lang w:val="en-GB"/>
              </w:rPr>
              <w:t xml:space="preserve">: workflow specification and execution data are stored in a resource database. </w:t>
            </w:r>
          </w:p>
          <w:p w14:paraId="54CFB0C9" w14:textId="77777777" w:rsidR="00BE04CD" w:rsidRPr="00EA2CF8" w:rsidRDefault="00BE04CD" w:rsidP="009A0CA4">
            <w:pPr>
              <w:spacing w:before="0"/>
              <w:jc w:val="both"/>
              <w:rPr>
                <w:sz w:val="22"/>
                <w:szCs w:val="22"/>
                <w:lang w:val="en-GB"/>
              </w:rPr>
            </w:pPr>
          </w:p>
          <w:p w14:paraId="3EBDE710" w14:textId="3B25F337" w:rsidR="00BE04CD" w:rsidRPr="00EA2CF8" w:rsidRDefault="00BE04CD" w:rsidP="009A0CA4">
            <w:pPr>
              <w:spacing w:before="0"/>
              <w:jc w:val="both"/>
              <w:rPr>
                <w:sz w:val="22"/>
                <w:szCs w:val="22"/>
                <w:lang w:val="en-GB"/>
              </w:rPr>
            </w:pPr>
            <w:r w:rsidRPr="00EA2CF8">
              <w:rPr>
                <w:sz w:val="22"/>
                <w:szCs w:val="22"/>
                <w:lang w:val="en-GB"/>
              </w:rPr>
              <w:t xml:space="preserve">Step-3: </w:t>
            </w:r>
            <w:r w:rsidR="009D12E0">
              <w:rPr>
                <w:b/>
                <w:sz w:val="22"/>
                <w:szCs w:val="22"/>
                <w:lang w:val="en-GB"/>
              </w:rPr>
              <w:t>L</w:t>
            </w:r>
            <w:r w:rsidRPr="00EA2CF8">
              <w:rPr>
                <w:b/>
                <w:sz w:val="22"/>
                <w:szCs w:val="22"/>
                <w:lang w:val="en-GB"/>
              </w:rPr>
              <w:t>ink</w:t>
            </w:r>
            <w:r w:rsidR="003B0834">
              <w:rPr>
                <w:b/>
                <w:sz w:val="22"/>
                <w:szCs w:val="22"/>
                <w:lang w:val="en-GB"/>
              </w:rPr>
              <w:t xml:space="preserve"> </w:t>
            </w:r>
            <w:r w:rsidR="009D12E0">
              <w:rPr>
                <w:b/>
                <w:sz w:val="22"/>
                <w:szCs w:val="22"/>
                <w:lang w:val="en-GB"/>
              </w:rPr>
              <w:t>t</w:t>
            </w:r>
            <w:r w:rsidRPr="00EA2CF8">
              <w:rPr>
                <w:b/>
                <w:sz w:val="22"/>
                <w:szCs w:val="22"/>
                <w:lang w:val="en-GB"/>
              </w:rPr>
              <w:t>asks</w:t>
            </w:r>
            <w:r w:rsidRPr="00EA2CF8">
              <w:rPr>
                <w:sz w:val="22"/>
                <w:szCs w:val="22"/>
                <w:lang w:val="en-GB"/>
              </w:rPr>
              <w:t xml:space="preserve">: A task corresponds to a worker utilized in the workflow. Tasks in our workflow may receive input parameters and execution logic of our task may be implemented in python functions called worker. Worker tasks may be registered in the main python file “main.py” in the same directory where you just created your worker. </w:t>
            </w:r>
          </w:p>
          <w:p w14:paraId="165614B3" w14:textId="5669A4D6" w:rsidR="00BE04CD" w:rsidRPr="00EA2CF8" w:rsidRDefault="00BE04CD" w:rsidP="009A0CA4">
            <w:pPr>
              <w:spacing w:before="0"/>
              <w:jc w:val="both"/>
              <w:rPr>
                <w:sz w:val="22"/>
                <w:szCs w:val="22"/>
                <w:lang w:val="en-GB"/>
              </w:rPr>
            </w:pPr>
            <w:r w:rsidRPr="00EA2CF8">
              <w:rPr>
                <w:sz w:val="22"/>
                <w:szCs w:val="22"/>
                <w:lang w:val="en-GB"/>
              </w:rPr>
              <w:t>NOTE</w:t>
            </w:r>
            <w:r w:rsidR="00901A5A">
              <w:rPr>
                <w:sz w:val="22"/>
                <w:szCs w:val="22"/>
                <w:lang w:val="en-GB"/>
              </w:rPr>
              <w:t xml:space="preserve"> </w:t>
            </w:r>
            <w:r w:rsidR="003438B3">
              <w:rPr>
                <w:sz w:val="22"/>
                <w:szCs w:val="22"/>
                <w:lang w:val="en-GB"/>
              </w:rPr>
              <w:t>4</w:t>
            </w:r>
            <w:r w:rsidR="00901A5A">
              <w:rPr>
                <w:sz w:val="22"/>
                <w:szCs w:val="22"/>
                <w:lang w:val="en-GB"/>
              </w:rPr>
              <w:t xml:space="preserve"> </w:t>
            </w:r>
            <w:r w:rsidRPr="00EA2CF8">
              <w:rPr>
                <w:sz w:val="22"/>
                <w:szCs w:val="22"/>
                <w:lang w:val="en-GB"/>
              </w:rPr>
              <w:t xml:space="preserve">- All workers which one want to use in </w:t>
            </w:r>
            <w:r w:rsidR="001B6EF3">
              <w:rPr>
                <w:sz w:val="22"/>
                <w:szCs w:val="22"/>
                <w:lang w:val="en-GB"/>
              </w:rPr>
              <w:t>FRINX</w:t>
            </w:r>
            <w:r w:rsidR="001B6EF3" w:rsidRPr="00EA2CF8">
              <w:rPr>
                <w:sz w:val="22"/>
                <w:szCs w:val="22"/>
                <w:lang w:val="en-GB"/>
              </w:rPr>
              <w:t xml:space="preserve"> </w:t>
            </w:r>
            <w:r w:rsidRPr="00EA2CF8">
              <w:rPr>
                <w:sz w:val="22"/>
                <w:szCs w:val="22"/>
                <w:lang w:val="en-GB"/>
              </w:rPr>
              <w:t>Machine must be included in this file.</w:t>
            </w:r>
          </w:p>
          <w:p w14:paraId="7F64E03B" w14:textId="77777777" w:rsidR="00BE04CD" w:rsidRPr="00EA2CF8" w:rsidRDefault="00BE04CD" w:rsidP="009A0CA4">
            <w:pPr>
              <w:spacing w:before="0"/>
              <w:ind w:left="720"/>
              <w:jc w:val="both"/>
              <w:rPr>
                <w:sz w:val="22"/>
                <w:szCs w:val="22"/>
                <w:lang w:val="en-GB"/>
              </w:rPr>
            </w:pPr>
          </w:p>
          <w:p w14:paraId="5BFB2307" w14:textId="1D9C6F60" w:rsidR="00BE04CD" w:rsidRPr="00EA2CF8" w:rsidRDefault="00BE04CD" w:rsidP="009A0CA4">
            <w:pPr>
              <w:spacing w:before="0"/>
              <w:jc w:val="both"/>
              <w:rPr>
                <w:sz w:val="22"/>
                <w:szCs w:val="22"/>
                <w:lang w:val="en-GB"/>
              </w:rPr>
            </w:pPr>
            <w:r w:rsidRPr="00EA2CF8">
              <w:rPr>
                <w:sz w:val="22"/>
                <w:szCs w:val="22"/>
                <w:lang w:val="en-GB"/>
              </w:rPr>
              <w:t>Step-</w:t>
            </w:r>
            <w:r w:rsidR="003438B3">
              <w:rPr>
                <w:sz w:val="22"/>
                <w:szCs w:val="22"/>
                <w:lang w:val="en-GB"/>
              </w:rPr>
              <w:t>5</w:t>
            </w:r>
            <w:r w:rsidRPr="00EA2CF8">
              <w:rPr>
                <w:sz w:val="22"/>
                <w:szCs w:val="22"/>
                <w:lang w:val="en-GB"/>
              </w:rPr>
              <w:t xml:space="preserve">: </w:t>
            </w:r>
            <w:r w:rsidR="009D12E0">
              <w:rPr>
                <w:b/>
                <w:sz w:val="22"/>
                <w:szCs w:val="22"/>
                <w:lang w:val="en-GB"/>
              </w:rPr>
              <w:t>D</w:t>
            </w:r>
            <w:r w:rsidRPr="00EA2CF8">
              <w:rPr>
                <w:b/>
                <w:sz w:val="22"/>
                <w:szCs w:val="22"/>
                <w:lang w:val="en-GB"/>
              </w:rPr>
              <w:t>eploy</w:t>
            </w:r>
            <w:r w:rsidRPr="00EA2CF8">
              <w:rPr>
                <w:sz w:val="22"/>
                <w:szCs w:val="22"/>
                <w:lang w:val="en-GB"/>
              </w:rPr>
              <w:t xml:space="preserve"> workflows: Workflows may be deployed on simulated underlay</w:t>
            </w:r>
            <w:r w:rsidR="00C53A37">
              <w:rPr>
                <w:sz w:val="22"/>
                <w:szCs w:val="22"/>
                <w:lang w:val="en-GB"/>
              </w:rPr>
              <w:t xml:space="preserve"> network</w:t>
            </w:r>
            <w:r w:rsidRPr="00EA2CF8">
              <w:rPr>
                <w:sz w:val="22"/>
                <w:szCs w:val="22"/>
                <w:lang w:val="en-GB"/>
              </w:rPr>
              <w:t>s and their performance and benchmarking may be tested and monitored. Workflows may also be deployed on real underlay</w:t>
            </w:r>
            <w:r w:rsidR="00C53A37">
              <w:rPr>
                <w:sz w:val="22"/>
                <w:szCs w:val="22"/>
                <w:lang w:val="en-GB"/>
              </w:rPr>
              <w:t xml:space="preserve"> network</w:t>
            </w:r>
            <w:r w:rsidRPr="00EA2CF8">
              <w:rPr>
                <w:sz w:val="22"/>
                <w:szCs w:val="22"/>
                <w:lang w:val="en-GB"/>
              </w:rPr>
              <w:t>s once their performance in the experimentation is satisfactory.</w:t>
            </w:r>
          </w:p>
          <w:p w14:paraId="4C7BBD73" w14:textId="77777777" w:rsidR="00BE04CD" w:rsidRPr="00EA2CF8" w:rsidRDefault="00BE04CD" w:rsidP="009A0CA4">
            <w:pPr>
              <w:spacing w:before="0"/>
              <w:jc w:val="both"/>
              <w:rPr>
                <w:sz w:val="22"/>
                <w:szCs w:val="22"/>
                <w:lang w:val="en-GB"/>
              </w:rPr>
            </w:pPr>
          </w:p>
          <w:p w14:paraId="421FD2EC" w14:textId="2F26021A" w:rsidR="00BE04CD" w:rsidRPr="00EA2CF8" w:rsidRDefault="00BE04CD" w:rsidP="009A0CA4">
            <w:pPr>
              <w:spacing w:before="0"/>
              <w:jc w:val="both"/>
              <w:rPr>
                <w:sz w:val="22"/>
                <w:szCs w:val="22"/>
                <w:lang w:val="en-GB"/>
              </w:rPr>
            </w:pPr>
            <w:r w:rsidRPr="00EA2CF8">
              <w:rPr>
                <w:sz w:val="22"/>
                <w:szCs w:val="22"/>
                <w:lang w:val="en-GB"/>
              </w:rPr>
              <w:t>Step-</w:t>
            </w:r>
            <w:r w:rsidR="003438B3">
              <w:rPr>
                <w:sz w:val="22"/>
                <w:szCs w:val="22"/>
                <w:lang w:val="en-GB"/>
              </w:rPr>
              <w:t>6</w:t>
            </w:r>
            <w:r w:rsidR="007649F9" w:rsidRPr="00EA2CF8">
              <w:rPr>
                <w:sz w:val="22"/>
                <w:szCs w:val="22"/>
                <w:lang w:val="en-GB"/>
              </w:rPr>
              <w:t>:</w:t>
            </w:r>
            <w:r w:rsidR="009D12E0">
              <w:rPr>
                <w:b/>
                <w:sz w:val="22"/>
                <w:szCs w:val="22"/>
                <w:lang w:val="en-GB"/>
              </w:rPr>
              <w:t xml:space="preserve"> M</w:t>
            </w:r>
            <w:r w:rsidRPr="00EA2CF8">
              <w:rPr>
                <w:b/>
                <w:sz w:val="22"/>
                <w:szCs w:val="22"/>
                <w:lang w:val="en-GB"/>
              </w:rPr>
              <w:t>onitor:</w:t>
            </w:r>
            <w:r w:rsidRPr="00EA2CF8">
              <w:rPr>
                <w:sz w:val="22"/>
                <w:szCs w:val="22"/>
                <w:lang w:val="en-GB"/>
              </w:rPr>
              <w:t xml:space="preserve"> The following service states may be mapped to workflows:</w:t>
            </w:r>
          </w:p>
          <w:p w14:paraId="59EB8206" w14:textId="77777777" w:rsidR="00BE04CD" w:rsidRPr="00EA2CF8" w:rsidRDefault="00BE04CD" w:rsidP="009A0CA4">
            <w:pPr>
              <w:spacing w:before="0"/>
              <w:ind w:left="720"/>
              <w:jc w:val="both"/>
              <w:rPr>
                <w:sz w:val="22"/>
                <w:szCs w:val="22"/>
                <w:lang w:val="en-GB"/>
              </w:rPr>
            </w:pPr>
            <w:r w:rsidRPr="00EA2CF8">
              <w:rPr>
                <w:sz w:val="22"/>
                <w:szCs w:val="22"/>
                <w:lang w:val="en-GB"/>
              </w:rPr>
              <w:t xml:space="preserve">- experimental state: workflows which are deployed in the sandbox are in experimental state. In combination with simulators, these are tested and experimented upon. </w:t>
            </w:r>
          </w:p>
          <w:p w14:paraId="3AE7F54D" w14:textId="77777777" w:rsidR="00BE04CD" w:rsidRPr="00EA2CF8" w:rsidRDefault="00BE04CD" w:rsidP="009A0CA4">
            <w:pPr>
              <w:spacing w:before="0"/>
              <w:ind w:left="720"/>
              <w:jc w:val="both"/>
              <w:rPr>
                <w:sz w:val="22"/>
                <w:szCs w:val="22"/>
                <w:lang w:val="en-GB"/>
              </w:rPr>
            </w:pPr>
            <w:r w:rsidRPr="00EA2CF8">
              <w:rPr>
                <w:sz w:val="22"/>
                <w:szCs w:val="22"/>
                <w:lang w:val="en-GB"/>
              </w:rPr>
              <w:t>- evolutionary state: workflows which are in ev state are selected for evolution, and based on ev strategies, various experiments may be designed for them.</w:t>
            </w:r>
          </w:p>
          <w:p w14:paraId="6FBA4BA2" w14:textId="53F8A1F1" w:rsidR="00BE04CD" w:rsidRPr="00EA2CF8" w:rsidRDefault="00BE04CD" w:rsidP="009A0CA4">
            <w:pPr>
              <w:spacing w:before="0"/>
              <w:ind w:left="720"/>
              <w:jc w:val="both"/>
              <w:rPr>
                <w:sz w:val="22"/>
                <w:szCs w:val="22"/>
                <w:lang w:val="en-GB"/>
              </w:rPr>
            </w:pPr>
            <w:r w:rsidRPr="00EA2CF8">
              <w:rPr>
                <w:sz w:val="22"/>
                <w:szCs w:val="22"/>
                <w:lang w:val="en-GB"/>
              </w:rPr>
              <w:t>- deployed state: workflows which are in deployed state are in combination with service-x, acting upon real underlay</w:t>
            </w:r>
            <w:r w:rsidR="00C53A37">
              <w:rPr>
                <w:sz w:val="22"/>
                <w:szCs w:val="22"/>
                <w:lang w:val="en-GB"/>
              </w:rPr>
              <w:t xml:space="preserve"> network</w:t>
            </w:r>
            <w:r w:rsidRPr="00EA2CF8">
              <w:rPr>
                <w:sz w:val="22"/>
                <w:szCs w:val="22"/>
                <w:lang w:val="en-GB"/>
              </w:rPr>
              <w:t xml:space="preserve">s. They may be monitored for performance and other parameters. </w:t>
            </w:r>
          </w:p>
          <w:p w14:paraId="36604913" w14:textId="185C9050" w:rsidR="00BE04CD" w:rsidRPr="00EA2CF8" w:rsidRDefault="00BE04CD" w:rsidP="009A0CA4">
            <w:pPr>
              <w:spacing w:before="0"/>
              <w:rPr>
                <w:sz w:val="22"/>
                <w:szCs w:val="22"/>
                <w:lang w:val="en-GB"/>
              </w:rPr>
            </w:pPr>
          </w:p>
          <w:p w14:paraId="26E02F47" w14:textId="77777777" w:rsidR="00BE04CD" w:rsidRPr="00EA2CF8" w:rsidRDefault="00BE04CD" w:rsidP="009A0CA4">
            <w:pPr>
              <w:rPr>
                <w:sz w:val="22"/>
                <w:szCs w:val="22"/>
                <w:lang w:val="en-GB"/>
              </w:rPr>
            </w:pPr>
            <w:r w:rsidRPr="00EA2CF8">
              <w:rPr>
                <w:sz w:val="22"/>
                <w:szCs w:val="22"/>
                <w:lang w:val="en-GB"/>
              </w:rPr>
              <w:t>- In the context of the use case, controllers (closed loops) are represented as workflows. Modules are modelled as tasks.</w:t>
            </w:r>
          </w:p>
          <w:p w14:paraId="01827450" w14:textId="03A6C646" w:rsidR="00BE04CD" w:rsidRPr="00EA2CF8" w:rsidRDefault="00BE04CD" w:rsidP="009A0CA4">
            <w:pPr>
              <w:rPr>
                <w:sz w:val="22"/>
                <w:szCs w:val="22"/>
                <w:lang w:val="en-GB"/>
              </w:rPr>
            </w:pPr>
            <w:r w:rsidRPr="00EA2CF8">
              <w:rPr>
                <w:sz w:val="22"/>
                <w:szCs w:val="22"/>
                <w:lang w:val="en-GB"/>
              </w:rPr>
              <w:t xml:space="preserve">- </w:t>
            </w:r>
            <w:r w:rsidR="00185223">
              <w:rPr>
                <w:sz w:val="22"/>
                <w:szCs w:val="22"/>
                <w:lang w:val="en-GB"/>
              </w:rPr>
              <w:t>C</w:t>
            </w:r>
            <w:r w:rsidRPr="00EA2CF8">
              <w:rPr>
                <w:sz w:val="22"/>
                <w:szCs w:val="22"/>
                <w:lang w:val="en-GB"/>
              </w:rPr>
              <w:t>ontroller specification and module specifications are created using designer, sanity checked and stored in the resource db.</w:t>
            </w:r>
          </w:p>
          <w:p w14:paraId="04B4D96A" w14:textId="30112CB2" w:rsidR="00BE04CD" w:rsidRPr="00EA2CF8" w:rsidRDefault="00BE04CD" w:rsidP="009A0CA4">
            <w:pPr>
              <w:spacing w:before="0"/>
              <w:jc w:val="both"/>
              <w:rPr>
                <w:sz w:val="22"/>
                <w:szCs w:val="22"/>
                <w:lang w:val="en-GB"/>
              </w:rPr>
            </w:pPr>
            <w:r w:rsidRPr="00EA2CF8">
              <w:rPr>
                <w:sz w:val="22"/>
                <w:szCs w:val="22"/>
                <w:lang w:val="en-GB"/>
              </w:rPr>
              <w:t xml:space="preserve">- </w:t>
            </w:r>
            <w:r w:rsidR="00185223">
              <w:rPr>
                <w:sz w:val="22"/>
                <w:szCs w:val="22"/>
                <w:lang w:val="en-GB"/>
              </w:rPr>
              <w:t>W</w:t>
            </w:r>
            <w:r w:rsidR="00185223" w:rsidRPr="00EA2CF8">
              <w:rPr>
                <w:sz w:val="22"/>
                <w:szCs w:val="22"/>
                <w:lang w:val="en-GB"/>
              </w:rPr>
              <w:t xml:space="preserve">orkflow </w:t>
            </w:r>
            <w:r w:rsidRPr="00EA2CF8">
              <w:rPr>
                <w:sz w:val="22"/>
                <w:szCs w:val="22"/>
                <w:lang w:val="en-GB"/>
              </w:rPr>
              <w:t>manager is used to visualize the controllers, monitor and analyse</w:t>
            </w:r>
          </w:p>
          <w:p w14:paraId="29055B67" w14:textId="77777777" w:rsidR="00BE04CD" w:rsidRPr="00EA2CF8" w:rsidRDefault="00BE04CD" w:rsidP="009A0CA4">
            <w:pPr>
              <w:spacing w:before="0"/>
              <w:jc w:val="both"/>
              <w:rPr>
                <w:sz w:val="22"/>
                <w:szCs w:val="22"/>
                <w:lang w:val="en-GB"/>
              </w:rPr>
            </w:pPr>
            <w:r w:rsidRPr="00EA2CF8">
              <w:rPr>
                <w:sz w:val="22"/>
                <w:szCs w:val="22"/>
                <w:lang w:val="en-GB"/>
              </w:rPr>
              <w:t>- deploy will link service-x with controllers</w:t>
            </w:r>
          </w:p>
          <w:p w14:paraId="4D903D9D" w14:textId="77777777" w:rsidR="00BE04CD" w:rsidRPr="00EA2CF8" w:rsidRDefault="00BE04CD" w:rsidP="009A0CA4">
            <w:pPr>
              <w:spacing w:before="0"/>
              <w:rPr>
                <w:sz w:val="22"/>
                <w:szCs w:val="22"/>
                <w:lang w:val="en-GB"/>
              </w:rPr>
            </w:pPr>
          </w:p>
        </w:tc>
      </w:tr>
      <w:tr w:rsidR="00BE04CD" w:rsidRPr="001A4B0E" w14:paraId="6BA662FC" w14:textId="77777777" w:rsidTr="001A4B0E">
        <w:trPr>
          <w:jc w:val="center"/>
        </w:trPr>
        <w:tc>
          <w:tcPr>
            <w:tcW w:w="1077" w:type="pct"/>
          </w:tcPr>
          <w:p w14:paraId="46E39602" w14:textId="77777777" w:rsidR="00BE04CD" w:rsidRPr="00EA2CF8" w:rsidRDefault="00BE04CD" w:rsidP="009A0CA4">
            <w:pPr>
              <w:spacing w:before="0"/>
              <w:rPr>
                <w:i/>
                <w:sz w:val="22"/>
                <w:szCs w:val="22"/>
                <w:lang w:val="en-GB"/>
              </w:rPr>
            </w:pPr>
            <w:r w:rsidRPr="00EA2CF8">
              <w:rPr>
                <w:i/>
                <w:sz w:val="22"/>
                <w:szCs w:val="22"/>
                <w:lang w:val="en-GB"/>
              </w:rPr>
              <w:t>Notes on use case category</w:t>
            </w:r>
          </w:p>
        </w:tc>
        <w:tc>
          <w:tcPr>
            <w:tcW w:w="3923" w:type="pct"/>
          </w:tcPr>
          <w:p w14:paraId="23FE9BE0" w14:textId="77777777" w:rsidR="00BE04CD" w:rsidRPr="00EA2CF8" w:rsidRDefault="00BE04CD" w:rsidP="009A0CA4">
            <w:pPr>
              <w:spacing w:before="0"/>
              <w:rPr>
                <w:sz w:val="22"/>
                <w:szCs w:val="22"/>
                <w:lang w:val="en-GB"/>
              </w:rPr>
            </w:pPr>
          </w:p>
          <w:p w14:paraId="79AEAF59" w14:textId="77777777" w:rsidR="00BE04CD" w:rsidRPr="00EA2CF8" w:rsidRDefault="00BE04CD" w:rsidP="00B81DB1">
            <w:pPr>
              <w:pStyle w:val="ListParagraph"/>
              <w:numPr>
                <w:ilvl w:val="0"/>
                <w:numId w:val="22"/>
              </w:numPr>
              <w:spacing w:before="0"/>
              <w:rPr>
                <w:sz w:val="22"/>
                <w:szCs w:val="22"/>
                <w:lang w:val="en-GB"/>
              </w:rPr>
            </w:pPr>
            <w:r w:rsidRPr="00EA2CF8">
              <w:rPr>
                <w:sz w:val="22"/>
                <w:szCs w:val="22"/>
                <w:lang w:val="en-GB"/>
              </w:rPr>
              <w:t xml:space="preserve">Cat 1: describes a scenario related to core autonomous behaviour itself. </w:t>
            </w:r>
          </w:p>
          <w:p w14:paraId="3D89D468" w14:textId="77777777" w:rsidR="00BE04CD" w:rsidRPr="00EA2CF8" w:rsidRDefault="00BE04CD" w:rsidP="009A0CA4">
            <w:pPr>
              <w:pStyle w:val="ListParagraph"/>
              <w:spacing w:before="0"/>
              <w:ind w:left="360"/>
              <w:rPr>
                <w:sz w:val="22"/>
                <w:szCs w:val="22"/>
                <w:lang w:val="en-GB"/>
              </w:rPr>
            </w:pPr>
          </w:p>
        </w:tc>
      </w:tr>
      <w:tr w:rsidR="00BE04CD" w:rsidRPr="001A4B0E" w14:paraId="41C66600" w14:textId="77777777" w:rsidTr="001A4B0E">
        <w:trPr>
          <w:jc w:val="center"/>
        </w:trPr>
        <w:tc>
          <w:tcPr>
            <w:tcW w:w="1077" w:type="pct"/>
          </w:tcPr>
          <w:p w14:paraId="6FC77DB6" w14:textId="77777777" w:rsidR="00BE04CD" w:rsidRPr="00EA2CF8" w:rsidRDefault="00BE04CD" w:rsidP="009A0CA4">
            <w:pPr>
              <w:spacing w:before="0"/>
              <w:rPr>
                <w:i/>
                <w:sz w:val="22"/>
                <w:szCs w:val="22"/>
                <w:lang w:val="en-GB"/>
              </w:rPr>
            </w:pPr>
            <w:r w:rsidRPr="00EA2CF8">
              <w:rPr>
                <w:i/>
                <w:sz w:val="22"/>
                <w:szCs w:val="22"/>
                <w:lang w:val="en-GB"/>
              </w:rPr>
              <w:t>Reference</w:t>
            </w:r>
          </w:p>
        </w:tc>
        <w:tc>
          <w:tcPr>
            <w:tcW w:w="3923" w:type="pct"/>
          </w:tcPr>
          <w:p w14:paraId="532EB444" w14:textId="50C1C579" w:rsidR="00BE04CD" w:rsidRPr="00EA2CF8" w:rsidRDefault="00EC25B3" w:rsidP="009A0CA4">
            <w:pPr>
              <w:spacing w:before="0"/>
              <w:rPr>
                <w:noProof/>
                <w:sz w:val="22"/>
                <w:szCs w:val="22"/>
                <w:lang w:val="en-GB"/>
              </w:rPr>
            </w:pPr>
            <w:r w:rsidRPr="00EA2CF8">
              <w:rPr>
                <w:sz w:val="22"/>
                <w:szCs w:val="22"/>
                <w:lang w:val="en-GB"/>
              </w:rPr>
              <w:t>[b-FRINX-1], [</w:t>
            </w:r>
            <w:r w:rsidR="00CE0E00" w:rsidRPr="00EA2CF8">
              <w:rPr>
                <w:sz w:val="22"/>
                <w:szCs w:val="22"/>
                <w:lang w:val="en-GB"/>
              </w:rPr>
              <w:t>b-FRINX</w:t>
            </w:r>
            <w:r w:rsidR="00985B21">
              <w:rPr>
                <w:sz w:val="22"/>
                <w:szCs w:val="22"/>
                <w:lang w:val="en-GB"/>
              </w:rPr>
              <w:t>-2</w:t>
            </w:r>
            <w:r w:rsidRPr="00EA2CF8">
              <w:rPr>
                <w:sz w:val="22"/>
                <w:szCs w:val="22"/>
                <w:lang w:val="en-GB"/>
              </w:rPr>
              <w:t>], [b-</w:t>
            </w:r>
            <w:r w:rsidR="00CE0E00" w:rsidRPr="00EA2CF8">
              <w:rPr>
                <w:sz w:val="22"/>
                <w:szCs w:val="22"/>
                <w:lang w:val="en-GB"/>
              </w:rPr>
              <w:t>TIP 5G</w:t>
            </w:r>
            <w:r w:rsidRPr="00EA2CF8">
              <w:rPr>
                <w:sz w:val="22"/>
                <w:szCs w:val="22"/>
                <w:lang w:val="en-GB"/>
              </w:rPr>
              <w:t>]</w:t>
            </w:r>
          </w:p>
        </w:tc>
      </w:tr>
    </w:tbl>
    <w:p w14:paraId="7343EAE9" w14:textId="77777777" w:rsidR="00BE04CD" w:rsidRPr="00DF1275" w:rsidRDefault="001A4B0E" w:rsidP="00A55EC7">
      <w:pPr>
        <w:pStyle w:val="Heading3"/>
      </w:pPr>
      <w:bookmarkStart w:id="365" w:name="_Toc86163202"/>
      <w:bookmarkStart w:id="366" w:name="_Toc86503342"/>
      <w:bookmarkStart w:id="367" w:name="_Toc86503600"/>
      <w:bookmarkStart w:id="368" w:name="_Toc108567774"/>
      <w:r>
        <w:t>U</w:t>
      </w:r>
      <w:r w:rsidR="00BE04CD" w:rsidRPr="00DF1275">
        <w:t>se case requirements</w:t>
      </w:r>
      <w:bookmarkEnd w:id="365"/>
      <w:bookmarkEnd w:id="366"/>
      <w:bookmarkEnd w:id="367"/>
      <w:bookmarkEnd w:id="368"/>
    </w:p>
    <w:p w14:paraId="0F97CF7A" w14:textId="1DEC6429" w:rsidR="00BE04CD" w:rsidRPr="00DF1275" w:rsidRDefault="001A4B0E" w:rsidP="001A4B0E">
      <w:pPr>
        <w:spacing w:before="0" w:after="160" w:line="254" w:lineRule="auto"/>
        <w:rPr>
          <w:lang w:val="en-GB"/>
        </w:rPr>
      </w:pPr>
      <w:r>
        <w:rPr>
          <w:lang w:val="en-GB"/>
        </w:rPr>
        <w:t>●</w:t>
      </w:r>
      <w:r>
        <w:rPr>
          <w:lang w:val="en-GB"/>
        </w:rPr>
        <w:tab/>
      </w:r>
      <w:r w:rsidR="00851583">
        <w:rPr>
          <w:lang w:val="en-GB"/>
        </w:rPr>
        <w:t>AN-UC</w:t>
      </w:r>
      <w:r w:rsidR="00E473D8">
        <w:rPr>
          <w:lang w:val="en-GB"/>
        </w:rPr>
        <w:t>033</w:t>
      </w:r>
      <w:r w:rsidR="00FC70DA">
        <w:rPr>
          <w:lang w:val="en-GB"/>
        </w:rPr>
        <w:t>-REQ-</w:t>
      </w:r>
      <w:r w:rsidR="00DF7F40">
        <w:rPr>
          <w:lang w:val="en-GB"/>
        </w:rPr>
        <w:t>001</w:t>
      </w:r>
      <w:r w:rsidR="00BE04CD" w:rsidRPr="00DF1275">
        <w:rPr>
          <w:lang w:val="en-GB"/>
        </w:rPr>
        <w:t xml:space="preserve">: It is critical that </w:t>
      </w:r>
      <w:r w:rsidR="00FB6D59">
        <w:rPr>
          <w:lang w:val="en-GB"/>
        </w:rPr>
        <w:t>AN</w:t>
      </w:r>
      <w:r w:rsidR="00BE04CD" w:rsidRPr="00DF1275">
        <w:rPr>
          <w:lang w:val="en-GB"/>
        </w:rPr>
        <w:t xml:space="preserve"> </w:t>
      </w:r>
      <w:bookmarkStart w:id="369" w:name="OLE_LINK23"/>
      <w:r w:rsidR="00BE04CD" w:rsidRPr="00DF1275">
        <w:rPr>
          <w:lang w:val="en-GB"/>
        </w:rPr>
        <w:t>enable creation of controllers in a generic format agnostic to the type and characteristics of the underlay network</w:t>
      </w:r>
      <w:bookmarkEnd w:id="369"/>
      <w:r w:rsidR="00BE04CD" w:rsidRPr="00DF1275">
        <w:rPr>
          <w:lang w:val="en-GB"/>
        </w:rPr>
        <w:t>.</w:t>
      </w:r>
    </w:p>
    <w:p w14:paraId="4DFF4546" w14:textId="332B4470" w:rsidR="00BE04CD" w:rsidRPr="001A4B0E" w:rsidRDefault="00BE04CD" w:rsidP="001A4B0E">
      <w:pPr>
        <w:spacing w:before="0" w:after="160" w:line="256" w:lineRule="auto"/>
        <w:rPr>
          <w:sz w:val="22"/>
          <w:szCs w:val="22"/>
          <w:lang w:val="en-GB"/>
        </w:rPr>
      </w:pPr>
      <w:r w:rsidRPr="001A4B0E">
        <w:rPr>
          <w:sz w:val="22"/>
          <w:szCs w:val="22"/>
          <w:lang w:val="en-GB"/>
        </w:rPr>
        <w:t>NOTE</w:t>
      </w:r>
      <w:r w:rsidR="001A4B0E" w:rsidRPr="001A4B0E">
        <w:rPr>
          <w:sz w:val="22"/>
          <w:szCs w:val="22"/>
          <w:lang w:val="en-GB"/>
        </w:rPr>
        <w:t xml:space="preserve"> </w:t>
      </w:r>
      <w:r w:rsidR="008C5BB0">
        <w:rPr>
          <w:sz w:val="22"/>
          <w:szCs w:val="22"/>
          <w:lang w:val="en-GB"/>
        </w:rPr>
        <w:t xml:space="preserve">1 </w:t>
      </w:r>
      <w:r w:rsidR="001A4B0E" w:rsidRPr="001A4B0E">
        <w:rPr>
          <w:sz w:val="22"/>
          <w:szCs w:val="22"/>
          <w:lang w:val="en-GB"/>
        </w:rPr>
        <w:t>–</w:t>
      </w:r>
      <w:r w:rsidR="008C5BB0">
        <w:rPr>
          <w:sz w:val="22"/>
          <w:szCs w:val="22"/>
          <w:lang w:val="en-GB"/>
        </w:rPr>
        <w:t xml:space="preserve"> </w:t>
      </w:r>
      <w:r w:rsidR="001A4B0E" w:rsidRPr="001A4B0E">
        <w:rPr>
          <w:sz w:val="22"/>
          <w:szCs w:val="22"/>
          <w:lang w:val="en-GB"/>
        </w:rPr>
        <w:t>T</w:t>
      </w:r>
      <w:r w:rsidRPr="001A4B0E">
        <w:rPr>
          <w:sz w:val="22"/>
          <w:szCs w:val="22"/>
          <w:lang w:val="en-GB"/>
        </w:rPr>
        <w:t>he generic format may not include deployment specific details. This allows design time flexibility and abstraction.</w:t>
      </w:r>
    </w:p>
    <w:p w14:paraId="551172FC" w14:textId="10CB34EA" w:rsidR="00BE04CD" w:rsidRPr="00DF1275" w:rsidRDefault="001A4B0E" w:rsidP="001A4B0E">
      <w:pPr>
        <w:spacing w:before="0" w:after="160" w:line="254" w:lineRule="auto"/>
        <w:rPr>
          <w:lang w:val="en-GB"/>
        </w:rPr>
      </w:pPr>
      <w:r w:rsidRPr="00C53A37">
        <w:rPr>
          <w:lang w:val="en-GB"/>
        </w:rPr>
        <w:t>●</w:t>
      </w:r>
      <w:r w:rsidRPr="00C53A37">
        <w:rPr>
          <w:lang w:val="en-GB"/>
        </w:rPr>
        <w:tab/>
      </w:r>
      <w:r w:rsidR="00851583" w:rsidRPr="00C53A37">
        <w:rPr>
          <w:lang w:val="en-GB"/>
        </w:rPr>
        <w:t>AN-UC</w:t>
      </w:r>
      <w:r w:rsidR="00E473D8" w:rsidRPr="00C53A37">
        <w:rPr>
          <w:lang w:val="en-GB"/>
        </w:rPr>
        <w:t>033</w:t>
      </w:r>
      <w:r w:rsidR="00FC70DA" w:rsidRPr="00C53A37">
        <w:rPr>
          <w:lang w:val="en-GB"/>
        </w:rPr>
        <w:t>-REQ-</w:t>
      </w:r>
      <w:r w:rsidR="00DF7F40" w:rsidRPr="00C53A37">
        <w:rPr>
          <w:lang w:val="en-GB"/>
        </w:rPr>
        <w:t>002</w:t>
      </w:r>
      <w:r w:rsidR="00BE04CD" w:rsidRPr="00C53A37">
        <w:rPr>
          <w:lang w:val="en-GB"/>
        </w:rPr>
        <w:t xml:space="preserve">: It is critical that </w:t>
      </w:r>
      <w:r w:rsidR="00FB6D59" w:rsidRPr="00C53A37">
        <w:rPr>
          <w:lang w:val="en-GB"/>
        </w:rPr>
        <w:t>AN</w:t>
      </w:r>
      <w:r w:rsidR="00BE04CD" w:rsidRPr="00C53A37">
        <w:rPr>
          <w:lang w:val="en-GB"/>
        </w:rPr>
        <w:t xml:space="preserve"> enable translation of controller specifications from generic format to include underlay </w:t>
      </w:r>
      <w:r w:rsidR="00C53A37" w:rsidRPr="00C53A37">
        <w:rPr>
          <w:lang w:val="en-GB"/>
        </w:rPr>
        <w:t xml:space="preserve">network </w:t>
      </w:r>
      <w:r w:rsidR="00BE04CD" w:rsidRPr="00C53A37">
        <w:rPr>
          <w:lang w:val="en-GB"/>
        </w:rPr>
        <w:t>specific details.</w:t>
      </w:r>
    </w:p>
    <w:p w14:paraId="1974FE3F" w14:textId="00F91B24" w:rsidR="00BE04CD" w:rsidRPr="001A4B0E" w:rsidRDefault="00BE04CD" w:rsidP="001A4B0E">
      <w:pPr>
        <w:spacing w:before="0" w:after="160" w:line="254" w:lineRule="auto"/>
        <w:rPr>
          <w:sz w:val="22"/>
          <w:szCs w:val="22"/>
          <w:lang w:val="en-GB"/>
        </w:rPr>
      </w:pPr>
      <w:r w:rsidRPr="001A4B0E">
        <w:rPr>
          <w:sz w:val="22"/>
          <w:szCs w:val="22"/>
          <w:lang w:val="en-GB"/>
        </w:rPr>
        <w:t>NOTE</w:t>
      </w:r>
      <w:r w:rsidR="001A4B0E" w:rsidRPr="001A4B0E">
        <w:rPr>
          <w:sz w:val="22"/>
          <w:szCs w:val="22"/>
          <w:lang w:val="en-GB"/>
        </w:rPr>
        <w:t xml:space="preserve"> </w:t>
      </w:r>
      <w:r w:rsidR="008C5BB0">
        <w:rPr>
          <w:sz w:val="22"/>
          <w:szCs w:val="22"/>
          <w:lang w:val="en-GB"/>
        </w:rPr>
        <w:t xml:space="preserve">2 </w:t>
      </w:r>
      <w:r w:rsidR="001A4B0E" w:rsidRPr="001A4B0E">
        <w:rPr>
          <w:sz w:val="22"/>
          <w:szCs w:val="22"/>
          <w:lang w:val="en-GB"/>
        </w:rPr>
        <w:t>–</w:t>
      </w:r>
      <w:r w:rsidR="008C5BB0">
        <w:rPr>
          <w:sz w:val="22"/>
          <w:szCs w:val="22"/>
          <w:lang w:val="en-GB"/>
        </w:rPr>
        <w:t xml:space="preserve"> </w:t>
      </w:r>
      <w:r w:rsidR="001A4B0E" w:rsidRPr="001A4B0E">
        <w:rPr>
          <w:sz w:val="22"/>
          <w:szCs w:val="22"/>
          <w:lang w:val="en-GB"/>
        </w:rPr>
        <w:t>T</w:t>
      </w:r>
      <w:r w:rsidRPr="001A4B0E">
        <w:rPr>
          <w:sz w:val="22"/>
          <w:szCs w:val="22"/>
          <w:lang w:val="en-GB"/>
        </w:rPr>
        <w:t xml:space="preserve">he translation of controller specifications may include, for example, steps like replacing and augmenting abstracted parameters with underlay </w:t>
      </w:r>
      <w:r w:rsidR="00C53A37">
        <w:rPr>
          <w:sz w:val="22"/>
          <w:szCs w:val="22"/>
          <w:lang w:val="en-GB"/>
        </w:rPr>
        <w:t xml:space="preserve">network </w:t>
      </w:r>
      <w:r w:rsidRPr="001A4B0E">
        <w:rPr>
          <w:sz w:val="22"/>
          <w:szCs w:val="22"/>
          <w:lang w:val="en-GB"/>
        </w:rPr>
        <w:t xml:space="preserve">specific parameters and such customizations.  </w:t>
      </w:r>
    </w:p>
    <w:p w14:paraId="384A826A" w14:textId="63180892" w:rsidR="00BE04CD" w:rsidRPr="00DF1275" w:rsidRDefault="001A4B0E" w:rsidP="001A4B0E">
      <w:pPr>
        <w:spacing w:before="0" w:after="160" w:line="254" w:lineRule="auto"/>
        <w:rPr>
          <w:lang w:val="en-GB"/>
        </w:rPr>
      </w:pPr>
      <w:r w:rsidRPr="00C53A37">
        <w:rPr>
          <w:lang w:val="en-GB"/>
        </w:rPr>
        <w:t>●</w:t>
      </w:r>
      <w:r w:rsidRPr="00C53A37">
        <w:rPr>
          <w:lang w:val="en-GB"/>
        </w:rPr>
        <w:tab/>
      </w:r>
      <w:r w:rsidR="00851583" w:rsidRPr="00C53A37">
        <w:rPr>
          <w:lang w:val="en-GB"/>
        </w:rPr>
        <w:t>AN-UC</w:t>
      </w:r>
      <w:r w:rsidR="00E473D8" w:rsidRPr="00C53A37">
        <w:rPr>
          <w:lang w:val="en-GB"/>
        </w:rPr>
        <w:t>033</w:t>
      </w:r>
      <w:r w:rsidR="00FC70DA" w:rsidRPr="00C53A37">
        <w:rPr>
          <w:lang w:val="en-GB"/>
        </w:rPr>
        <w:t>-REQ-</w:t>
      </w:r>
      <w:r w:rsidR="00DF7F40" w:rsidRPr="00C53A37">
        <w:rPr>
          <w:lang w:val="en-GB"/>
        </w:rPr>
        <w:t>003</w:t>
      </w:r>
      <w:r w:rsidR="00BE04CD" w:rsidRPr="00C53A37">
        <w:rPr>
          <w:lang w:val="en-GB"/>
        </w:rPr>
        <w:t xml:space="preserve">: It is critical that </w:t>
      </w:r>
      <w:r w:rsidR="00FB6D59" w:rsidRPr="00C53A37">
        <w:rPr>
          <w:lang w:val="en-GB"/>
        </w:rPr>
        <w:t>AN</w:t>
      </w:r>
      <w:r w:rsidR="00BE04CD" w:rsidRPr="00C53A37">
        <w:rPr>
          <w:lang w:val="en-GB"/>
        </w:rPr>
        <w:t xml:space="preserve"> enable storage of generic and underlay</w:t>
      </w:r>
      <w:r w:rsidR="00C53A37" w:rsidRPr="00C53A37">
        <w:rPr>
          <w:lang w:val="en-GB"/>
        </w:rPr>
        <w:t xml:space="preserve"> network </w:t>
      </w:r>
      <w:r w:rsidR="00BE04CD" w:rsidRPr="00C53A37">
        <w:rPr>
          <w:lang w:val="en-GB"/>
        </w:rPr>
        <w:t>specific representation of controllers in a repository.</w:t>
      </w:r>
    </w:p>
    <w:p w14:paraId="1D79F9F2" w14:textId="77777777" w:rsidR="00BE04CD" w:rsidRPr="00DF1275" w:rsidRDefault="00BE04CD" w:rsidP="00BE04CD">
      <w:pPr>
        <w:spacing w:before="0" w:after="160" w:line="256" w:lineRule="auto"/>
        <w:rPr>
          <w:u w:val="single"/>
          <w:lang w:val="en-GB"/>
        </w:rPr>
      </w:pPr>
      <w:r w:rsidRPr="00DF1275">
        <w:rPr>
          <w:u w:val="single"/>
          <w:lang w:val="en-GB"/>
        </w:rPr>
        <w:t>Expected requirements</w:t>
      </w:r>
    </w:p>
    <w:p w14:paraId="6B767FCB" w14:textId="2325984A" w:rsidR="00BE04CD" w:rsidRPr="00DF1275" w:rsidRDefault="001A4B0E" w:rsidP="001A4B0E">
      <w:pPr>
        <w:spacing w:before="0" w:after="160" w:line="254" w:lineRule="auto"/>
        <w:rPr>
          <w:lang w:val="en-GB"/>
        </w:rPr>
      </w:pPr>
      <w:r w:rsidRPr="00C53A37">
        <w:rPr>
          <w:lang w:val="en-GB"/>
        </w:rPr>
        <w:t>●</w:t>
      </w:r>
      <w:r w:rsidRPr="00C53A37">
        <w:rPr>
          <w:lang w:val="en-GB"/>
        </w:rPr>
        <w:tab/>
      </w:r>
      <w:r w:rsidR="00851583" w:rsidRPr="00C53A37">
        <w:rPr>
          <w:lang w:val="en-GB"/>
        </w:rPr>
        <w:t>AN-UC</w:t>
      </w:r>
      <w:r w:rsidR="00E473D8" w:rsidRPr="00C53A37">
        <w:rPr>
          <w:lang w:val="en-GB"/>
        </w:rPr>
        <w:t>033</w:t>
      </w:r>
      <w:r w:rsidR="00FC70DA" w:rsidRPr="00C53A37">
        <w:rPr>
          <w:lang w:val="en-GB"/>
        </w:rPr>
        <w:t>-REQ-</w:t>
      </w:r>
      <w:r w:rsidR="00DF7F40" w:rsidRPr="00C53A37">
        <w:rPr>
          <w:lang w:val="en-GB"/>
        </w:rPr>
        <w:t>004</w:t>
      </w:r>
      <w:r w:rsidR="00BE04CD" w:rsidRPr="00C53A37">
        <w:rPr>
          <w:lang w:val="en-GB"/>
        </w:rPr>
        <w:t xml:space="preserve">: It is expected that </w:t>
      </w:r>
      <w:r w:rsidR="00FB6D59" w:rsidRPr="00C53A37">
        <w:rPr>
          <w:lang w:val="en-GB"/>
        </w:rPr>
        <w:t>AN</w:t>
      </w:r>
      <w:r w:rsidR="00BE04CD" w:rsidRPr="00C53A37">
        <w:rPr>
          <w:lang w:val="en-GB"/>
        </w:rPr>
        <w:t xml:space="preserve"> enable different implementations of translation from generic to underlay</w:t>
      </w:r>
      <w:r w:rsidR="00C53A37" w:rsidRPr="00C53A37">
        <w:rPr>
          <w:lang w:val="en-GB"/>
        </w:rPr>
        <w:t xml:space="preserve"> network </w:t>
      </w:r>
      <w:r w:rsidR="00BE04CD" w:rsidRPr="00C53A37">
        <w:rPr>
          <w:lang w:val="en-GB"/>
        </w:rPr>
        <w:t>specific representation of controllers.</w:t>
      </w:r>
    </w:p>
    <w:p w14:paraId="3C118881" w14:textId="0FB8560D" w:rsidR="00BE04CD" w:rsidRPr="001A4B0E" w:rsidRDefault="00BE04CD" w:rsidP="001A4B0E">
      <w:pPr>
        <w:spacing w:before="0" w:after="160" w:line="254" w:lineRule="auto"/>
        <w:rPr>
          <w:sz w:val="22"/>
          <w:szCs w:val="18"/>
          <w:lang w:val="en-GB"/>
        </w:rPr>
      </w:pPr>
      <w:r w:rsidRPr="001A4B0E">
        <w:rPr>
          <w:sz w:val="22"/>
          <w:szCs w:val="18"/>
          <w:lang w:val="en-GB"/>
        </w:rPr>
        <w:t>NOTE</w:t>
      </w:r>
      <w:r w:rsidR="001A4B0E" w:rsidRPr="001A4B0E">
        <w:rPr>
          <w:sz w:val="22"/>
          <w:szCs w:val="18"/>
          <w:lang w:val="en-GB"/>
        </w:rPr>
        <w:t xml:space="preserve"> </w:t>
      </w:r>
      <w:r w:rsidR="008C5BB0">
        <w:rPr>
          <w:sz w:val="22"/>
          <w:szCs w:val="18"/>
          <w:lang w:val="en-GB"/>
        </w:rPr>
        <w:t xml:space="preserve">3 </w:t>
      </w:r>
      <w:r w:rsidR="001A4B0E" w:rsidRPr="001A4B0E">
        <w:rPr>
          <w:sz w:val="22"/>
          <w:szCs w:val="18"/>
          <w:lang w:val="en-GB"/>
        </w:rPr>
        <w:t>–</w:t>
      </w:r>
      <w:r w:rsidR="008C5BB0">
        <w:rPr>
          <w:sz w:val="22"/>
          <w:szCs w:val="18"/>
          <w:lang w:val="en-GB"/>
        </w:rPr>
        <w:t xml:space="preserve"> </w:t>
      </w:r>
      <w:r w:rsidR="001A4B0E" w:rsidRPr="001A4B0E">
        <w:rPr>
          <w:sz w:val="22"/>
          <w:szCs w:val="18"/>
          <w:lang w:val="en-GB"/>
        </w:rPr>
        <w:t>W</w:t>
      </w:r>
      <w:r w:rsidRPr="001A4B0E">
        <w:rPr>
          <w:sz w:val="22"/>
          <w:szCs w:val="18"/>
          <w:lang w:val="en-GB"/>
        </w:rPr>
        <w:t>orkflow managers which implement the translation may be provided by different vendors.</w:t>
      </w:r>
    </w:p>
    <w:p w14:paraId="07AE9D26" w14:textId="74501F21" w:rsidR="00BE04CD" w:rsidRPr="00DF1275" w:rsidRDefault="001A4B0E" w:rsidP="001A4B0E">
      <w:pPr>
        <w:spacing w:before="0" w:after="160" w:line="254" w:lineRule="auto"/>
        <w:rPr>
          <w:lang w:val="en-GB"/>
        </w:rPr>
      </w:pPr>
      <w:r>
        <w:rPr>
          <w:lang w:val="en-GB"/>
        </w:rPr>
        <w:t>●</w:t>
      </w:r>
      <w:r>
        <w:rPr>
          <w:lang w:val="en-GB"/>
        </w:rPr>
        <w:tab/>
      </w:r>
      <w:r w:rsidR="00851583">
        <w:rPr>
          <w:lang w:val="en-GB"/>
        </w:rPr>
        <w:t>AN-UC</w:t>
      </w:r>
      <w:r w:rsidR="00E473D8">
        <w:rPr>
          <w:lang w:val="en-GB"/>
        </w:rPr>
        <w:t>033</w:t>
      </w:r>
      <w:r w:rsidR="00FC70DA">
        <w:rPr>
          <w:lang w:val="en-GB"/>
        </w:rPr>
        <w:t>-REQ-</w:t>
      </w:r>
      <w:r w:rsidR="00DF7F40">
        <w:rPr>
          <w:lang w:val="en-GB"/>
        </w:rPr>
        <w:t>005</w:t>
      </w:r>
      <w:r w:rsidR="00BE04CD" w:rsidRPr="00DF1275">
        <w:rPr>
          <w:lang w:val="en-GB"/>
        </w:rPr>
        <w:t xml:space="preserve">: It is expected that </w:t>
      </w:r>
      <w:r w:rsidR="00FB6D59">
        <w:rPr>
          <w:lang w:val="en-GB"/>
        </w:rPr>
        <w:t>AN</w:t>
      </w:r>
      <w:r w:rsidR="00BE04CD" w:rsidRPr="00DF1275">
        <w:rPr>
          <w:lang w:val="en-GB"/>
        </w:rPr>
        <w:t xml:space="preserve"> enable storage of different classes of controllers in a repository.</w:t>
      </w:r>
    </w:p>
    <w:p w14:paraId="50CF7DF1" w14:textId="10FE7D13" w:rsidR="00BE04CD" w:rsidRPr="001A4B0E" w:rsidRDefault="00BE04CD" w:rsidP="001A4B0E">
      <w:pPr>
        <w:spacing w:before="0" w:after="160" w:line="254" w:lineRule="auto"/>
        <w:rPr>
          <w:sz w:val="22"/>
          <w:szCs w:val="18"/>
          <w:lang w:val="en-GB"/>
        </w:rPr>
      </w:pPr>
      <w:r w:rsidRPr="001A4B0E">
        <w:rPr>
          <w:sz w:val="22"/>
          <w:szCs w:val="18"/>
          <w:lang w:val="en-GB"/>
        </w:rPr>
        <w:t>NOTE</w:t>
      </w:r>
      <w:r w:rsidR="001A4B0E" w:rsidRPr="001A4B0E">
        <w:rPr>
          <w:sz w:val="22"/>
          <w:szCs w:val="18"/>
          <w:lang w:val="en-GB"/>
        </w:rPr>
        <w:t xml:space="preserve"> </w:t>
      </w:r>
      <w:r w:rsidR="008C5BB0">
        <w:rPr>
          <w:sz w:val="22"/>
          <w:szCs w:val="18"/>
          <w:lang w:val="en-GB"/>
        </w:rPr>
        <w:t xml:space="preserve">4 </w:t>
      </w:r>
      <w:r w:rsidR="001A4B0E" w:rsidRPr="001A4B0E">
        <w:rPr>
          <w:sz w:val="22"/>
          <w:szCs w:val="18"/>
          <w:lang w:val="en-GB"/>
        </w:rPr>
        <w:t>–</w:t>
      </w:r>
      <w:r w:rsidRPr="001A4B0E">
        <w:rPr>
          <w:sz w:val="22"/>
          <w:szCs w:val="18"/>
          <w:lang w:val="en-GB"/>
        </w:rPr>
        <w:t xml:space="preserve"> Examples of different classes of controllers are (a) initial representation of controllers, (b) those which are experimented with corresponding metadata (results), (c) those which are deployed with corresponding metadata (from monitoring).</w:t>
      </w:r>
    </w:p>
    <w:p w14:paraId="431F56CD" w14:textId="32A72946" w:rsidR="00BE04CD" w:rsidRPr="00DF1275" w:rsidRDefault="009325C6" w:rsidP="00A55EC7">
      <w:pPr>
        <w:pStyle w:val="Heading3"/>
      </w:pPr>
      <w:bookmarkStart w:id="370" w:name="_Toc108567775"/>
      <w:r>
        <w:t>Actor interactions and possible components</w:t>
      </w:r>
      <w:bookmarkEnd w:id="370"/>
    </w:p>
    <w:p w14:paraId="7E8DF2E4" w14:textId="77777777" w:rsidR="00BA65AA" w:rsidRDefault="00BE04CD" w:rsidP="00BA65AA">
      <w:pPr>
        <w:keepNext/>
        <w:spacing w:before="0"/>
      </w:pPr>
      <w:r w:rsidRPr="00DF1275">
        <w:rPr>
          <w:noProof/>
          <w:lang w:eastAsia="en-US" w:bidi="hi-IN"/>
        </w:rPr>
        <w:drawing>
          <wp:inline distT="0" distB="0" distL="0" distR="0" wp14:anchorId="0AF2FE3F" wp14:editId="3A3A5632">
            <wp:extent cx="6079652" cy="3452518"/>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9"/>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6079652" cy="3452518"/>
                    </a:xfrm>
                    <a:prstGeom prst="rect">
                      <a:avLst/>
                    </a:prstGeom>
                    <a:noFill/>
                    <a:ln w="9525">
                      <a:noFill/>
                      <a:miter lim="800000"/>
                      <a:headEnd/>
                      <a:tailEnd/>
                    </a:ln>
                  </pic:spPr>
                </pic:pic>
              </a:graphicData>
            </a:graphic>
          </wp:inline>
        </w:drawing>
      </w:r>
    </w:p>
    <w:p w14:paraId="2451BE8E" w14:textId="6441A123" w:rsidR="00CC6879" w:rsidRDefault="00BA65AA" w:rsidP="00EA2CF8">
      <w:pPr>
        <w:pStyle w:val="Caption"/>
      </w:pPr>
      <w:r>
        <w:t xml:space="preserve">Figure </w:t>
      </w:r>
      <w:r w:rsidR="00AA76B9">
        <w:t>23</w:t>
      </w:r>
      <w:r>
        <w:t xml:space="preserve">: </w:t>
      </w:r>
      <w:r w:rsidR="00DF0C69">
        <w:rPr>
          <w:sz w:val="22"/>
          <w:szCs w:val="22"/>
        </w:rPr>
        <w:t>A</w:t>
      </w:r>
      <w:r w:rsidRPr="00836E33">
        <w:rPr>
          <w:sz w:val="22"/>
          <w:szCs w:val="22"/>
        </w:rPr>
        <w:t>ctor interaction</w:t>
      </w:r>
      <w:r w:rsidR="006C5495">
        <w:rPr>
          <w:sz w:val="22"/>
          <w:szCs w:val="22"/>
        </w:rPr>
        <w:t>s</w:t>
      </w:r>
      <w:r w:rsidRPr="00836E33">
        <w:rPr>
          <w:sz w:val="22"/>
          <w:szCs w:val="22"/>
        </w:rPr>
        <w:t xml:space="preserve"> for service automation using workflows</w:t>
      </w:r>
    </w:p>
    <w:p w14:paraId="255C239A" w14:textId="77777777" w:rsidR="00BE04CD" w:rsidRPr="00DF1275" w:rsidRDefault="00BE04CD" w:rsidP="00BE04CD">
      <w:pPr>
        <w:spacing w:before="0"/>
        <w:rPr>
          <w:lang w:val="en-GB"/>
        </w:rPr>
      </w:pPr>
    </w:p>
    <w:p w14:paraId="5ACE8D1B" w14:textId="77777777" w:rsidR="00BE04CD" w:rsidRPr="00DF1275" w:rsidRDefault="00BE04CD" w:rsidP="00BE04CD">
      <w:pPr>
        <w:spacing w:before="0"/>
        <w:rPr>
          <w:lang w:val="en-GB"/>
        </w:rPr>
      </w:pPr>
    </w:p>
    <w:p w14:paraId="41082D8F" w14:textId="77777777" w:rsidR="00BE04CD" w:rsidRPr="00DF1275" w:rsidRDefault="00BE04CD" w:rsidP="00BE04CD">
      <w:pPr>
        <w:spacing w:before="0"/>
        <w:rPr>
          <w:lang w:val="en-GB"/>
        </w:rPr>
      </w:pPr>
    </w:p>
    <w:p w14:paraId="3C86617A" w14:textId="77777777" w:rsidR="00BA65AA" w:rsidRDefault="00BE04CD" w:rsidP="00BA65AA">
      <w:pPr>
        <w:keepNext/>
        <w:spacing w:before="0"/>
        <w:jc w:val="center"/>
      </w:pPr>
      <w:r w:rsidRPr="00DF1275">
        <w:rPr>
          <w:noProof/>
          <w:lang w:eastAsia="en-US" w:bidi="hi-IN"/>
        </w:rPr>
        <w:drawing>
          <wp:inline distT="0" distB="0" distL="0" distR="0" wp14:anchorId="3F201D2D" wp14:editId="4C75CEA6">
            <wp:extent cx="6120765" cy="3249691"/>
            <wp:effectExtent l="0" t="0" r="0" b="8255"/>
            <wp:docPr id="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pic:cNvPicPr>
                      <a:picLocks noChangeAspect="1" noChangeArrowheads="1"/>
                    </pic:cNvPicPr>
                  </pic:nvPicPr>
                  <pic:blipFill>
                    <a:blip r:embed="rId47">
                      <a:extLst>
                        <a:ext uri="{28A0092B-C50C-407E-A947-70E740481C1C}">
                          <a14:useLocalDpi xmlns:a14="http://schemas.microsoft.com/office/drawing/2010/main" val="0"/>
                        </a:ext>
                      </a:extLst>
                    </a:blip>
                    <a:srcRect l="865" r="865"/>
                    <a:stretch>
                      <a:fillRect/>
                    </a:stretch>
                  </pic:blipFill>
                  <pic:spPr bwMode="auto">
                    <a:xfrm>
                      <a:off x="0" y="0"/>
                      <a:ext cx="6120765" cy="3249691"/>
                    </a:xfrm>
                    <a:prstGeom prst="rect">
                      <a:avLst/>
                    </a:prstGeom>
                    <a:noFill/>
                    <a:ln>
                      <a:noFill/>
                    </a:ln>
                    <a:extLst>
                      <a:ext uri="{53640926-AAD7-44D8-BBD7-CCE9431645EC}">
                        <a14:shadowObscured xmlns:a14="http://schemas.microsoft.com/office/drawing/2010/main"/>
                      </a:ext>
                    </a:extLst>
                  </pic:spPr>
                </pic:pic>
              </a:graphicData>
            </a:graphic>
          </wp:inline>
        </w:drawing>
      </w:r>
    </w:p>
    <w:p w14:paraId="71C89E3D" w14:textId="6F058336" w:rsidR="0078442A" w:rsidRDefault="00BA65AA">
      <w:pPr>
        <w:pStyle w:val="Caption"/>
        <w:rPr>
          <w:sz w:val="22"/>
          <w:szCs w:val="22"/>
        </w:rPr>
      </w:pPr>
      <w:r>
        <w:t xml:space="preserve">Figure </w:t>
      </w:r>
      <w:r w:rsidR="00AA76B9">
        <w:t>24</w:t>
      </w:r>
      <w:r>
        <w:t xml:space="preserve">: </w:t>
      </w:r>
      <w:r w:rsidRPr="00836E33">
        <w:rPr>
          <w:sz w:val="22"/>
          <w:szCs w:val="22"/>
        </w:rPr>
        <w:t>Possible components related to service automation using workflows</w:t>
      </w:r>
    </w:p>
    <w:p w14:paraId="5B2C5FA8" w14:textId="76D98227" w:rsidR="0005686A" w:rsidRDefault="0005686A" w:rsidP="0005686A">
      <w:pPr>
        <w:rPr>
          <w:lang w:val="en-GB" w:eastAsia="en-US"/>
        </w:rPr>
      </w:pPr>
    </w:p>
    <w:p w14:paraId="1E5234A5" w14:textId="0E989E09" w:rsidR="0005686A" w:rsidRDefault="0005686A" w:rsidP="0005686A">
      <w:pPr>
        <w:rPr>
          <w:lang w:val="en-GB"/>
        </w:rPr>
      </w:pPr>
      <w:r w:rsidRPr="00A56CA1">
        <w:rPr>
          <w:lang w:val="en-GB"/>
        </w:rPr>
        <w:t xml:space="preserve">Actors involved (figure </w:t>
      </w:r>
      <w:r>
        <w:rPr>
          <w:lang w:val="en-GB"/>
        </w:rPr>
        <w:t>2</w:t>
      </w:r>
      <w:r w:rsidR="00E747FD">
        <w:rPr>
          <w:lang w:val="en-GB"/>
        </w:rPr>
        <w:t>3</w:t>
      </w:r>
      <w:r w:rsidRPr="00A56CA1">
        <w:rPr>
          <w:lang w:val="en-GB"/>
        </w:rPr>
        <w:t>):</w:t>
      </w:r>
    </w:p>
    <w:p w14:paraId="39A521E8" w14:textId="41879724" w:rsidR="00E747FD" w:rsidRDefault="00E747FD" w:rsidP="0005686A">
      <w:pPr>
        <w:pStyle w:val="ListParagraph"/>
        <w:numPr>
          <w:ilvl w:val="0"/>
          <w:numId w:val="54"/>
        </w:numPr>
        <w:rPr>
          <w:lang w:val="en-GB" w:eastAsia="en-US"/>
        </w:rPr>
      </w:pPr>
      <w:r>
        <w:rPr>
          <w:lang w:val="en-GB" w:eastAsia="en-US"/>
        </w:rPr>
        <w:t>Workflow mediator</w:t>
      </w:r>
      <w:r w:rsidR="003B0834">
        <w:rPr>
          <w:lang w:val="en-GB" w:eastAsia="en-US"/>
        </w:rPr>
        <w:t xml:space="preserve">: </w:t>
      </w:r>
      <w:r w:rsidR="009D12E0">
        <w:rPr>
          <w:lang w:val="en-GB" w:eastAsia="en-US"/>
        </w:rPr>
        <w:t>T</w:t>
      </w:r>
      <w:r w:rsidR="003B0834">
        <w:rPr>
          <w:lang w:val="en-GB" w:eastAsia="en-US"/>
        </w:rPr>
        <w:t xml:space="preserve">his actor is responsible for </w:t>
      </w:r>
      <w:r w:rsidR="003B0834" w:rsidRPr="00DF1275">
        <w:rPr>
          <w:lang w:val="en-GB"/>
        </w:rPr>
        <w:t>enabl</w:t>
      </w:r>
      <w:r w:rsidR="003B0834">
        <w:rPr>
          <w:lang w:val="en-GB"/>
        </w:rPr>
        <w:t>ing</w:t>
      </w:r>
      <w:r w:rsidR="003B0834" w:rsidRPr="00DF1275">
        <w:rPr>
          <w:lang w:val="en-GB"/>
        </w:rPr>
        <w:t xml:space="preserve"> creation of controllers in a generic format agnostic </w:t>
      </w:r>
      <w:r w:rsidR="003B0834">
        <w:rPr>
          <w:lang w:val="en-GB"/>
        </w:rPr>
        <w:t xml:space="preserve">and interacting with workflow managers adapt them </w:t>
      </w:r>
      <w:r w:rsidR="003B0834" w:rsidRPr="00DF1275">
        <w:rPr>
          <w:lang w:val="en-GB"/>
        </w:rPr>
        <w:t>to the type and characteristics of the underlay network</w:t>
      </w:r>
      <w:r w:rsidR="003B0834">
        <w:rPr>
          <w:lang w:val="en-GB"/>
        </w:rPr>
        <w:t>.</w:t>
      </w:r>
    </w:p>
    <w:p w14:paraId="7F3D75F5" w14:textId="09BE28E8" w:rsidR="00E747FD" w:rsidRDefault="00E747FD" w:rsidP="0005686A">
      <w:pPr>
        <w:pStyle w:val="ListParagraph"/>
        <w:numPr>
          <w:ilvl w:val="0"/>
          <w:numId w:val="54"/>
        </w:numPr>
        <w:rPr>
          <w:lang w:val="en-GB" w:eastAsia="en-US"/>
        </w:rPr>
      </w:pPr>
      <w:r>
        <w:rPr>
          <w:lang w:val="en-GB" w:eastAsia="en-US"/>
        </w:rPr>
        <w:t>Workflow manager</w:t>
      </w:r>
      <w:r w:rsidR="003B0834">
        <w:rPr>
          <w:lang w:val="en-GB" w:eastAsia="en-US"/>
        </w:rPr>
        <w:t xml:space="preserve">: </w:t>
      </w:r>
      <w:r w:rsidR="009D12E0">
        <w:rPr>
          <w:lang w:val="en-GB" w:eastAsia="en-US"/>
        </w:rPr>
        <w:t>T</w:t>
      </w:r>
      <w:r w:rsidR="00AA472B">
        <w:rPr>
          <w:lang w:val="en-GB" w:eastAsia="en-US"/>
        </w:rPr>
        <w:t>his actor creates workflows from existing or newly created tasks and further triggers the validation and deployment of workflows in different types of underlay</w:t>
      </w:r>
      <w:r w:rsidR="00C53A37">
        <w:rPr>
          <w:lang w:val="en-GB" w:eastAsia="en-US"/>
        </w:rPr>
        <w:t xml:space="preserve"> network</w:t>
      </w:r>
      <w:r w:rsidR="00AA472B">
        <w:rPr>
          <w:lang w:val="en-GB" w:eastAsia="en-US"/>
        </w:rPr>
        <w:t>s.</w:t>
      </w:r>
    </w:p>
    <w:p w14:paraId="4C6FE7A6" w14:textId="5F34042D" w:rsidR="00E747FD" w:rsidRPr="00EA2CF8" w:rsidRDefault="00E747FD" w:rsidP="00EA2CF8">
      <w:pPr>
        <w:pStyle w:val="ListParagraph"/>
        <w:numPr>
          <w:ilvl w:val="0"/>
          <w:numId w:val="54"/>
        </w:numPr>
        <w:rPr>
          <w:lang w:val="en-GB" w:eastAsia="en-US"/>
        </w:rPr>
      </w:pPr>
      <w:r w:rsidRPr="00C53A37">
        <w:rPr>
          <w:lang w:val="en-GB" w:eastAsia="en-US"/>
        </w:rPr>
        <w:t>Deployment manager</w:t>
      </w:r>
      <w:r w:rsidR="00AA472B" w:rsidRPr="00C53A37">
        <w:rPr>
          <w:lang w:val="en-GB" w:eastAsia="en-US"/>
        </w:rPr>
        <w:t xml:space="preserve">: </w:t>
      </w:r>
      <w:r w:rsidR="009D12E0" w:rsidRPr="00C53A37">
        <w:rPr>
          <w:lang w:val="en-GB" w:eastAsia="en-US"/>
        </w:rPr>
        <w:t>T</w:t>
      </w:r>
      <w:r w:rsidR="00AA472B" w:rsidRPr="00C53A37">
        <w:rPr>
          <w:lang w:val="en-GB" w:eastAsia="en-US"/>
        </w:rPr>
        <w:t>his actor deploys the workflows in underlay</w:t>
      </w:r>
      <w:r w:rsidR="00C53A37" w:rsidRPr="00C53A37">
        <w:rPr>
          <w:lang w:val="en-GB" w:eastAsia="en-US"/>
        </w:rPr>
        <w:t xml:space="preserve"> network</w:t>
      </w:r>
      <w:r w:rsidR="00AA472B" w:rsidRPr="00C53A37">
        <w:rPr>
          <w:lang w:val="en-GB" w:eastAsia="en-US"/>
        </w:rPr>
        <w:t>s.</w:t>
      </w:r>
    </w:p>
    <w:p w14:paraId="73A2A19B" w14:textId="77777777" w:rsidR="00E747FD" w:rsidRDefault="00E747FD" w:rsidP="00E747FD">
      <w:pPr>
        <w:tabs>
          <w:tab w:val="left" w:pos="3114"/>
        </w:tabs>
      </w:pPr>
      <w:r w:rsidRPr="00AD5DA6">
        <w:t xml:space="preserve">Possible key components involved (figure </w:t>
      </w:r>
      <w:r>
        <w:t>24</w:t>
      </w:r>
      <w:r w:rsidRPr="00AD5DA6">
        <w:t>):</w:t>
      </w:r>
    </w:p>
    <w:p w14:paraId="71295317" w14:textId="69911F84" w:rsidR="00E747FD" w:rsidRDefault="00E747FD" w:rsidP="0005686A">
      <w:pPr>
        <w:pStyle w:val="ListParagraph"/>
        <w:numPr>
          <w:ilvl w:val="0"/>
          <w:numId w:val="54"/>
        </w:numPr>
        <w:rPr>
          <w:lang w:val="en-GB" w:eastAsia="en-US"/>
        </w:rPr>
      </w:pPr>
      <w:r>
        <w:rPr>
          <w:lang w:val="en-GB" w:eastAsia="en-US"/>
        </w:rPr>
        <w:t>Auto-controller-gen:</w:t>
      </w:r>
      <w:r w:rsidR="00AA472B">
        <w:rPr>
          <w:lang w:val="en-GB" w:eastAsia="en-US"/>
        </w:rPr>
        <w:t xml:space="preserve"> </w:t>
      </w:r>
      <w:r w:rsidR="009D12E0">
        <w:rPr>
          <w:lang w:val="en-GB" w:eastAsia="en-US"/>
        </w:rPr>
        <w:t>T</w:t>
      </w:r>
      <w:r w:rsidR="00AA472B">
        <w:rPr>
          <w:lang w:val="en-GB" w:eastAsia="en-US"/>
        </w:rPr>
        <w:t>his component is responsible for generating controllers, automated or assisting humans. This component may use inputs from the knowledge base, controller repositories and recommendation systems to generate controllers.</w:t>
      </w:r>
    </w:p>
    <w:p w14:paraId="3ECC5D01" w14:textId="7F72FDBD" w:rsidR="00E747FD" w:rsidRDefault="00E747FD" w:rsidP="0005686A">
      <w:pPr>
        <w:pStyle w:val="ListParagraph"/>
        <w:numPr>
          <w:ilvl w:val="0"/>
          <w:numId w:val="54"/>
        </w:numPr>
        <w:rPr>
          <w:lang w:val="en-GB" w:eastAsia="en-US"/>
        </w:rPr>
      </w:pPr>
      <w:r>
        <w:rPr>
          <w:lang w:val="en-GB" w:eastAsia="en-US"/>
        </w:rPr>
        <w:t>Abstract format</w:t>
      </w:r>
      <w:r w:rsidR="00AA472B">
        <w:rPr>
          <w:lang w:val="en-GB" w:eastAsia="en-US"/>
        </w:rPr>
        <w:t xml:space="preserve">: </w:t>
      </w:r>
      <w:r w:rsidR="009D12E0">
        <w:rPr>
          <w:lang w:val="en-GB" w:eastAsia="en-US"/>
        </w:rPr>
        <w:t>A</w:t>
      </w:r>
      <w:r w:rsidR="00AA472B">
        <w:rPr>
          <w:lang w:val="en-GB" w:eastAsia="en-US"/>
        </w:rPr>
        <w:t xml:space="preserve"> declarative format which allows to represent the design of controllers while abstracting the deployment details. The adaptations for specific </w:t>
      </w:r>
      <w:r w:rsidR="00AA472B" w:rsidRPr="00C53A37">
        <w:rPr>
          <w:lang w:val="en-GB" w:eastAsia="en-US"/>
        </w:rPr>
        <w:t>underlay</w:t>
      </w:r>
      <w:r w:rsidR="00C53A37" w:rsidRPr="00C53A37">
        <w:rPr>
          <w:lang w:val="en-GB" w:eastAsia="en-US"/>
        </w:rPr>
        <w:t xml:space="preserve"> network</w:t>
      </w:r>
      <w:r w:rsidR="00AA472B" w:rsidRPr="00C53A37">
        <w:rPr>
          <w:lang w:val="en-GB" w:eastAsia="en-US"/>
        </w:rPr>
        <w:t>s</w:t>
      </w:r>
      <w:r w:rsidR="00AA472B">
        <w:rPr>
          <w:lang w:val="en-GB" w:eastAsia="en-US"/>
        </w:rPr>
        <w:t xml:space="preserve"> are applied at a later stage than design stage.</w:t>
      </w:r>
    </w:p>
    <w:p w14:paraId="19B72A96" w14:textId="7B903510" w:rsidR="00E747FD" w:rsidRDefault="00346B80" w:rsidP="0005686A">
      <w:pPr>
        <w:pStyle w:val="ListParagraph"/>
        <w:numPr>
          <w:ilvl w:val="0"/>
          <w:numId w:val="54"/>
        </w:numPr>
        <w:rPr>
          <w:lang w:val="en-GB" w:eastAsia="en-US"/>
        </w:rPr>
      </w:pPr>
      <w:r>
        <w:rPr>
          <w:lang w:val="en-GB" w:eastAsia="en-US"/>
        </w:rPr>
        <w:t>Graphical user interface (</w:t>
      </w:r>
      <w:r w:rsidR="00E747FD">
        <w:rPr>
          <w:lang w:val="en-GB" w:eastAsia="en-US"/>
        </w:rPr>
        <w:t>GUI</w:t>
      </w:r>
      <w:r>
        <w:rPr>
          <w:lang w:val="en-GB" w:eastAsia="en-US"/>
        </w:rPr>
        <w:t xml:space="preserve">) or </w:t>
      </w:r>
      <w:r w:rsidR="00E747FD">
        <w:rPr>
          <w:lang w:val="en-GB" w:eastAsia="en-US"/>
        </w:rPr>
        <w:t>CLI</w:t>
      </w:r>
      <w:r w:rsidR="00AA472B">
        <w:rPr>
          <w:lang w:val="en-GB" w:eastAsia="en-US"/>
        </w:rPr>
        <w:t xml:space="preserve">: </w:t>
      </w:r>
      <w:r w:rsidR="009D12E0">
        <w:rPr>
          <w:lang w:val="en-GB" w:eastAsia="en-US"/>
        </w:rPr>
        <w:t>A</w:t>
      </w:r>
      <w:r w:rsidR="00AA472B">
        <w:rPr>
          <w:lang w:val="en-GB" w:eastAsia="en-US"/>
        </w:rPr>
        <w:t xml:space="preserve"> g</w:t>
      </w:r>
      <w:r>
        <w:rPr>
          <w:lang w:val="en-GB" w:eastAsia="en-US"/>
        </w:rPr>
        <w:t>raphical front-end which allows better experience for human users who are designing and managing controllers.</w:t>
      </w:r>
    </w:p>
    <w:p w14:paraId="1162F860" w14:textId="3D582AE4" w:rsidR="0005686A" w:rsidRPr="00EA2CF8" w:rsidRDefault="00E747FD" w:rsidP="00EA2CF8">
      <w:pPr>
        <w:pStyle w:val="ListParagraph"/>
        <w:numPr>
          <w:ilvl w:val="0"/>
          <w:numId w:val="54"/>
        </w:numPr>
        <w:rPr>
          <w:lang w:val="en-GB" w:eastAsia="en-US"/>
        </w:rPr>
      </w:pPr>
      <w:r>
        <w:rPr>
          <w:lang w:val="en-GB" w:eastAsia="en-US"/>
        </w:rPr>
        <w:t>Compiler</w:t>
      </w:r>
      <w:r w:rsidR="00346B80">
        <w:rPr>
          <w:lang w:val="en-GB" w:eastAsia="en-US"/>
        </w:rPr>
        <w:t xml:space="preserve"> or </w:t>
      </w:r>
      <w:r>
        <w:rPr>
          <w:lang w:val="en-GB" w:eastAsia="en-US"/>
        </w:rPr>
        <w:t>mapper</w:t>
      </w:r>
      <w:r w:rsidR="00346B80">
        <w:rPr>
          <w:lang w:val="en-GB" w:eastAsia="en-US"/>
        </w:rPr>
        <w:t xml:space="preserve">: </w:t>
      </w:r>
      <w:r w:rsidR="009D12E0">
        <w:rPr>
          <w:lang w:val="en-GB" w:eastAsia="en-US"/>
        </w:rPr>
        <w:t>T</w:t>
      </w:r>
      <w:r w:rsidR="00346B80">
        <w:rPr>
          <w:lang w:val="en-GB" w:eastAsia="en-US"/>
        </w:rPr>
        <w:t xml:space="preserve">his component parses the controllers, validates the syntax as well as appropriately maps the abstracted notations and sub-components to their respective </w:t>
      </w:r>
      <w:r w:rsidR="00346B80" w:rsidRPr="00C53A37">
        <w:rPr>
          <w:lang w:val="en-GB" w:eastAsia="en-US"/>
        </w:rPr>
        <w:t>underlay</w:t>
      </w:r>
      <w:r w:rsidR="00C53A37" w:rsidRPr="00C53A37">
        <w:rPr>
          <w:lang w:val="en-GB" w:eastAsia="en-US"/>
        </w:rPr>
        <w:t xml:space="preserve"> network</w:t>
      </w:r>
      <w:r w:rsidR="00346B80" w:rsidRPr="00C53A37">
        <w:rPr>
          <w:lang w:val="en-GB" w:eastAsia="en-US"/>
        </w:rPr>
        <w:t xml:space="preserve"> specific detailed representations. </w:t>
      </w:r>
    </w:p>
    <w:p w14:paraId="0E6BDD32" w14:textId="77777777" w:rsidR="00BE04CD" w:rsidRPr="00DF1275" w:rsidRDefault="00BE04CD" w:rsidP="00A55EC7">
      <w:pPr>
        <w:pStyle w:val="Heading2"/>
      </w:pPr>
      <w:bookmarkStart w:id="371" w:name="_Toc108122605"/>
      <w:bookmarkStart w:id="372" w:name="_Toc108567776"/>
      <w:bookmarkStart w:id="373" w:name="_Toc86163204"/>
      <w:bookmarkStart w:id="374" w:name="_Toc86503344"/>
      <w:bookmarkStart w:id="375" w:name="_Toc108567777"/>
      <w:bookmarkEnd w:id="371"/>
      <w:bookmarkEnd w:id="372"/>
      <w:r w:rsidRPr="00DF1275">
        <w:t xml:space="preserve">Disaggregation and </w:t>
      </w:r>
      <w:r w:rsidR="0078442A" w:rsidRPr="00DF1275">
        <w:t>placement of in-network programs</w:t>
      </w:r>
      <w:bookmarkEnd w:id="373"/>
      <w:bookmarkEnd w:id="374"/>
      <w:bookmarkEnd w:id="375"/>
    </w:p>
    <w:tbl>
      <w:tblPr>
        <w:tblStyle w:val="TableGrid"/>
        <w:tblW w:w="5000" w:type="pct"/>
        <w:jc w:val="center"/>
        <w:tblLook w:val="04A0" w:firstRow="1" w:lastRow="0" w:firstColumn="1" w:lastColumn="0" w:noHBand="0" w:noVBand="1"/>
      </w:tblPr>
      <w:tblGrid>
        <w:gridCol w:w="2074"/>
        <w:gridCol w:w="7555"/>
      </w:tblGrid>
      <w:tr w:rsidR="00BE04CD" w:rsidRPr="0078442A" w14:paraId="7FE44531" w14:textId="77777777" w:rsidTr="0078442A">
        <w:trPr>
          <w:jc w:val="center"/>
        </w:trPr>
        <w:tc>
          <w:tcPr>
            <w:tcW w:w="1077" w:type="pct"/>
          </w:tcPr>
          <w:p w14:paraId="5B1188A6" w14:textId="77777777" w:rsidR="00BE04CD" w:rsidRPr="0078442A" w:rsidRDefault="00BE04CD" w:rsidP="009A0CA4">
            <w:pPr>
              <w:spacing w:before="0"/>
              <w:rPr>
                <w:i/>
                <w:sz w:val="22"/>
                <w:szCs w:val="22"/>
                <w:lang w:val="en-GB"/>
              </w:rPr>
            </w:pPr>
            <w:r w:rsidRPr="0078442A">
              <w:rPr>
                <w:i/>
                <w:sz w:val="22"/>
                <w:szCs w:val="22"/>
                <w:lang w:val="en-GB"/>
              </w:rPr>
              <w:t>Use case id</w:t>
            </w:r>
          </w:p>
        </w:tc>
        <w:tc>
          <w:tcPr>
            <w:tcW w:w="3923" w:type="pct"/>
          </w:tcPr>
          <w:p w14:paraId="4AB43F11" w14:textId="77777777" w:rsidR="00BE04CD" w:rsidRPr="0078442A" w:rsidRDefault="00BE04CD" w:rsidP="009A0CA4">
            <w:pPr>
              <w:spacing w:before="0"/>
              <w:rPr>
                <w:sz w:val="22"/>
                <w:szCs w:val="22"/>
                <w:lang w:val="en-GB"/>
              </w:rPr>
            </w:pPr>
            <w:r w:rsidRPr="0078442A">
              <w:rPr>
                <w:sz w:val="22"/>
                <w:szCs w:val="22"/>
                <w:lang w:val="en-GB"/>
              </w:rPr>
              <w:t>FG-AN-usecase-034</w:t>
            </w:r>
          </w:p>
        </w:tc>
      </w:tr>
      <w:tr w:rsidR="00BE04CD" w:rsidRPr="0078442A" w14:paraId="7B044FB2" w14:textId="77777777" w:rsidTr="0078442A">
        <w:trPr>
          <w:jc w:val="center"/>
        </w:trPr>
        <w:tc>
          <w:tcPr>
            <w:tcW w:w="1077" w:type="pct"/>
          </w:tcPr>
          <w:p w14:paraId="733F56B8" w14:textId="77777777" w:rsidR="00BE04CD" w:rsidRPr="0078442A" w:rsidRDefault="00BE04CD" w:rsidP="009A0CA4">
            <w:pPr>
              <w:spacing w:before="0"/>
              <w:rPr>
                <w:i/>
                <w:sz w:val="22"/>
                <w:szCs w:val="22"/>
                <w:lang w:val="en-GB"/>
              </w:rPr>
            </w:pPr>
            <w:r w:rsidRPr="0078442A">
              <w:rPr>
                <w:i/>
                <w:sz w:val="22"/>
                <w:szCs w:val="22"/>
                <w:lang w:val="en-GB"/>
              </w:rPr>
              <w:t>Use case description</w:t>
            </w:r>
          </w:p>
        </w:tc>
        <w:tc>
          <w:tcPr>
            <w:tcW w:w="3923" w:type="pct"/>
          </w:tcPr>
          <w:p w14:paraId="5FEEBCAA" w14:textId="3AD40D25" w:rsidR="00BE04CD" w:rsidRPr="003A18A9" w:rsidRDefault="00BE04CD" w:rsidP="009A0CA4">
            <w:pPr>
              <w:rPr>
                <w:sz w:val="22"/>
                <w:szCs w:val="22"/>
                <w:lang w:val="en-GB"/>
              </w:rPr>
            </w:pPr>
            <w:r w:rsidRPr="0078442A">
              <w:rPr>
                <w:sz w:val="22"/>
                <w:szCs w:val="22"/>
                <w:lang w:val="en-GB"/>
              </w:rPr>
              <w:t xml:space="preserve">Concepts and tools based on the overarching vision of Software-Defined Networking such as host based (packet processing), </w:t>
            </w:r>
            <w:r w:rsidR="00315266">
              <w:rPr>
                <w:sz w:val="22"/>
                <w:szCs w:val="22"/>
                <w:lang w:val="en-GB"/>
              </w:rPr>
              <w:t>m</w:t>
            </w:r>
            <w:r w:rsidRPr="0078442A">
              <w:rPr>
                <w:sz w:val="22"/>
                <w:szCs w:val="22"/>
                <w:lang w:val="en-GB"/>
              </w:rPr>
              <w:t xml:space="preserve">iddleboxes, NFV (Network Function Virtualization), OpenFlow and configurable flow tables, and </w:t>
            </w:r>
            <w:r w:rsidRPr="003A18A9">
              <w:rPr>
                <w:sz w:val="22"/>
                <w:szCs w:val="22"/>
                <w:lang w:val="en-GB"/>
              </w:rPr>
              <w:t xml:space="preserve">Programmable switch ASICs are well known. Support for P4 Language consortium </w:t>
            </w:r>
            <w:r w:rsidR="0037598D" w:rsidRPr="003A18A9">
              <w:rPr>
                <w:sz w:val="22"/>
                <w:szCs w:val="22"/>
                <w:lang w:val="en-GB"/>
              </w:rPr>
              <w:t>[</w:t>
            </w:r>
            <w:r w:rsidR="00906281" w:rsidRPr="00EA2CF8">
              <w:rPr>
                <w:sz w:val="22"/>
                <w:szCs w:val="22"/>
                <w:lang w:val="en-GB"/>
              </w:rPr>
              <w:t>b-</w:t>
            </w:r>
            <w:r w:rsidR="0069482C" w:rsidRPr="00EA2CF8">
              <w:rPr>
                <w:sz w:val="22"/>
                <w:szCs w:val="22"/>
                <w:lang w:val="en-GB"/>
              </w:rPr>
              <w:t xml:space="preserve">ONF </w:t>
            </w:r>
            <w:r w:rsidR="00906281" w:rsidRPr="00EA2CF8">
              <w:rPr>
                <w:sz w:val="22"/>
                <w:szCs w:val="22"/>
                <w:lang w:val="en-GB"/>
              </w:rPr>
              <w:t>P4</w:t>
            </w:r>
            <w:r w:rsidR="0037598D" w:rsidRPr="003A18A9">
              <w:rPr>
                <w:sz w:val="22"/>
                <w:szCs w:val="22"/>
                <w:lang w:val="en-GB"/>
              </w:rPr>
              <w:t xml:space="preserve">] </w:t>
            </w:r>
            <w:r w:rsidRPr="003A18A9">
              <w:rPr>
                <w:sz w:val="22"/>
                <w:szCs w:val="22"/>
                <w:lang w:val="en-GB"/>
              </w:rPr>
              <w:t>has grown over time and it has been central to enabling dataplane programmability. In-Network Programs such as Forward Error Correction (FEC), traffic compression, encapsulation/decapsulation, etc are typical applications in dataplanes. However, the current programming paradigms map dataplane programs 1:1 to devices and resource dedicated to the program, executing on a single target, limiting to the scope of “programmability of the network” and hence creating a mismatch with the overarching vision of SDN.</w:t>
            </w:r>
          </w:p>
          <w:p w14:paraId="564A3F3F" w14:textId="415A8EEE" w:rsidR="00315266" w:rsidRPr="00EA2CF8" w:rsidRDefault="00D74507" w:rsidP="00EA2CF8">
            <w:pPr>
              <w:rPr>
                <w:sz w:val="22"/>
                <w:szCs w:val="22"/>
                <w:lang w:val="en-GB"/>
              </w:rPr>
            </w:pPr>
            <w:r w:rsidRPr="003A18A9">
              <w:rPr>
                <w:sz w:val="22"/>
                <w:szCs w:val="22"/>
                <w:lang w:val="en-GB"/>
              </w:rPr>
              <w:t>Toolsets which d</w:t>
            </w:r>
            <w:r w:rsidR="00BE04CD" w:rsidRPr="003A18A9">
              <w:rPr>
                <w:sz w:val="22"/>
                <w:szCs w:val="22"/>
                <w:lang w:val="en-GB"/>
              </w:rPr>
              <w:t>ecompos</w:t>
            </w:r>
            <w:r w:rsidRPr="003A18A9">
              <w:rPr>
                <w:sz w:val="22"/>
                <w:szCs w:val="22"/>
                <w:lang w:val="en-GB"/>
              </w:rPr>
              <w:t>e</w:t>
            </w:r>
            <w:r w:rsidR="00BE04CD" w:rsidRPr="003A18A9">
              <w:rPr>
                <w:sz w:val="22"/>
                <w:szCs w:val="22"/>
                <w:lang w:val="en-GB"/>
              </w:rPr>
              <w:t xml:space="preserve"> dataplane programs into a suitable mix of dataplanes </w:t>
            </w:r>
            <w:r w:rsidRPr="003A18A9">
              <w:rPr>
                <w:sz w:val="22"/>
                <w:szCs w:val="22"/>
                <w:lang w:val="en-GB"/>
              </w:rPr>
              <w:t xml:space="preserve">are </w:t>
            </w:r>
            <w:r w:rsidR="00BE04CD" w:rsidRPr="003A18A9">
              <w:rPr>
                <w:sz w:val="22"/>
                <w:szCs w:val="22"/>
                <w:lang w:val="en-GB"/>
              </w:rPr>
              <w:t>needed.</w:t>
            </w:r>
            <w:r w:rsidRPr="003A18A9">
              <w:rPr>
                <w:sz w:val="22"/>
                <w:szCs w:val="22"/>
                <w:lang w:val="en-GB"/>
              </w:rPr>
              <w:t xml:space="preserve"> </w:t>
            </w:r>
            <w:r w:rsidR="00315266" w:rsidRPr="00EA2CF8">
              <w:rPr>
                <w:rFonts w:eastAsia="MS Mincho"/>
                <w:sz w:val="22"/>
                <w:szCs w:val="22"/>
                <w:lang w:val="en-GB"/>
              </w:rPr>
              <w:t>Flightplan</w:t>
            </w:r>
            <w:r w:rsidRPr="00EA2CF8">
              <w:rPr>
                <w:rFonts w:eastAsia="MS Mincho"/>
                <w:sz w:val="22"/>
                <w:szCs w:val="22"/>
                <w:lang w:val="en-GB"/>
              </w:rPr>
              <w:t xml:space="preserve"> [b-Flightplan]</w:t>
            </w:r>
            <w:r w:rsidR="00315266" w:rsidRPr="00EA2CF8">
              <w:rPr>
                <w:rFonts w:eastAsia="MS Mincho"/>
                <w:sz w:val="22"/>
                <w:szCs w:val="22"/>
                <w:lang w:val="en-GB"/>
              </w:rPr>
              <w:t xml:space="preserve"> is an example of such toolset</w:t>
            </w:r>
            <w:r w:rsidR="003A18A9" w:rsidRPr="003A18A9">
              <w:rPr>
                <w:rFonts w:eastAsia="MS Mincho"/>
                <w:sz w:val="22"/>
                <w:szCs w:val="22"/>
                <w:lang w:val="en-GB"/>
              </w:rPr>
              <w:t>s</w:t>
            </w:r>
            <w:r w:rsidR="00315266" w:rsidRPr="00EA2CF8">
              <w:rPr>
                <w:rFonts w:eastAsia="MS Mincho"/>
                <w:sz w:val="22"/>
                <w:szCs w:val="22"/>
                <w:lang w:val="en-GB"/>
              </w:rPr>
              <w:t xml:space="preserve"> which</w:t>
            </w:r>
            <w:r w:rsidRPr="00EA2CF8">
              <w:rPr>
                <w:rFonts w:eastAsia="MS Mincho"/>
                <w:sz w:val="22"/>
                <w:szCs w:val="22"/>
                <w:lang w:val="en-GB"/>
              </w:rPr>
              <w:t xml:space="preserve"> </w:t>
            </w:r>
            <w:r w:rsidR="00315266" w:rsidRPr="00EA2CF8">
              <w:rPr>
                <w:rFonts w:eastAsia="MS Mincho"/>
                <w:sz w:val="22"/>
                <w:szCs w:val="22"/>
                <w:lang w:val="en-GB"/>
              </w:rPr>
              <w:t>helps splitting a P4 program into a set of cooperating P4 programs and maps them to run as a di</w:t>
            </w:r>
            <w:r w:rsidRPr="00EA2CF8">
              <w:rPr>
                <w:rFonts w:eastAsia="MS Mincho"/>
                <w:sz w:val="22"/>
                <w:szCs w:val="22"/>
                <w:lang w:val="en-GB"/>
              </w:rPr>
              <w:t>s</w:t>
            </w:r>
            <w:r w:rsidR="00315266" w:rsidRPr="00EA2CF8">
              <w:rPr>
                <w:rFonts w:eastAsia="MS Mincho"/>
                <w:sz w:val="22"/>
                <w:szCs w:val="22"/>
                <w:lang w:val="en-GB"/>
              </w:rPr>
              <w:t xml:space="preserve">tributed system formed of several, possibly heterogeneous, dataplanes. </w:t>
            </w:r>
          </w:p>
          <w:p w14:paraId="01D2E8E9" w14:textId="77777777" w:rsidR="00BE04CD" w:rsidRPr="0078442A" w:rsidRDefault="00BE04CD" w:rsidP="009A0CA4">
            <w:pPr>
              <w:spacing w:before="0"/>
              <w:jc w:val="both"/>
              <w:rPr>
                <w:sz w:val="22"/>
                <w:szCs w:val="22"/>
                <w:lang w:val="en-GB"/>
              </w:rPr>
            </w:pPr>
          </w:p>
          <w:p w14:paraId="133DE393" w14:textId="77777777" w:rsidR="00BE04CD" w:rsidRPr="0078442A" w:rsidRDefault="00BE04CD" w:rsidP="009A0CA4">
            <w:pPr>
              <w:spacing w:before="0"/>
              <w:jc w:val="both"/>
              <w:rPr>
                <w:sz w:val="22"/>
                <w:szCs w:val="22"/>
                <w:u w:val="single"/>
                <w:lang w:val="en-GB"/>
              </w:rPr>
            </w:pPr>
            <w:r w:rsidRPr="0078442A">
              <w:rPr>
                <w:sz w:val="22"/>
                <w:szCs w:val="22"/>
                <w:u w:val="single"/>
                <w:lang w:val="en-GB"/>
              </w:rPr>
              <w:t>Steps in this use case are as follows:</w:t>
            </w:r>
          </w:p>
          <w:p w14:paraId="48504955" w14:textId="77777777" w:rsidR="00BE04CD" w:rsidRPr="0078442A" w:rsidRDefault="00BE04CD" w:rsidP="009A0CA4">
            <w:pPr>
              <w:spacing w:before="0"/>
              <w:jc w:val="both"/>
              <w:rPr>
                <w:sz w:val="22"/>
                <w:szCs w:val="22"/>
                <w:u w:val="single"/>
                <w:lang w:val="en-GB"/>
              </w:rPr>
            </w:pPr>
          </w:p>
          <w:p w14:paraId="4B1A24EF" w14:textId="719F25A6" w:rsidR="00BE04CD" w:rsidRPr="0078442A" w:rsidRDefault="0037598D" w:rsidP="009A0CA4">
            <w:pPr>
              <w:keepNext/>
              <w:keepLines/>
              <w:tabs>
                <w:tab w:val="left" w:pos="1021"/>
                <w:tab w:val="left" w:pos="1191"/>
                <w:tab w:val="left" w:pos="1588"/>
                <w:tab w:val="left" w:pos="1985"/>
              </w:tabs>
              <w:overflowPunct w:val="0"/>
              <w:autoSpaceDE w:val="0"/>
              <w:autoSpaceDN w:val="0"/>
              <w:adjustRightInd w:val="0"/>
              <w:spacing w:before="0"/>
              <w:ind w:left="1021" w:hanging="1021"/>
              <w:jc w:val="both"/>
              <w:textAlignment w:val="baseline"/>
              <w:outlineLvl w:val="3"/>
              <w:rPr>
                <w:b/>
                <w:sz w:val="22"/>
                <w:szCs w:val="22"/>
                <w:u w:val="single"/>
                <w:lang w:val="en-GB"/>
              </w:rPr>
            </w:pPr>
            <w:r>
              <w:rPr>
                <w:b/>
                <w:sz w:val="22"/>
                <w:szCs w:val="22"/>
                <w:u w:val="single"/>
                <w:lang w:val="en-GB"/>
              </w:rPr>
              <w:t xml:space="preserve">Scenario </w:t>
            </w:r>
            <w:r w:rsidR="00BE04CD" w:rsidRPr="0078442A">
              <w:rPr>
                <w:b/>
                <w:sz w:val="22"/>
                <w:szCs w:val="22"/>
                <w:u w:val="single"/>
                <w:lang w:val="en-GB"/>
              </w:rPr>
              <w:t>A</w:t>
            </w:r>
            <w:r>
              <w:rPr>
                <w:b/>
                <w:sz w:val="22"/>
                <w:szCs w:val="22"/>
                <w:u w:val="single"/>
                <w:lang w:val="en-GB"/>
              </w:rPr>
              <w:t>:</w:t>
            </w:r>
            <w:r w:rsidR="00BE04CD" w:rsidRPr="0078442A">
              <w:rPr>
                <w:b/>
                <w:sz w:val="22"/>
                <w:szCs w:val="22"/>
                <w:u w:val="single"/>
                <w:lang w:val="en-GB"/>
              </w:rPr>
              <w:t xml:space="preserve"> “loosely coupled” integration of flightplan with AN</w:t>
            </w:r>
          </w:p>
          <w:p w14:paraId="4507C39C" w14:textId="0174351D" w:rsidR="00BE04CD" w:rsidRPr="0078442A" w:rsidRDefault="00BE04CD" w:rsidP="009A0CA4">
            <w:pPr>
              <w:spacing w:before="0"/>
              <w:jc w:val="both"/>
              <w:rPr>
                <w:b/>
                <w:sz w:val="22"/>
                <w:szCs w:val="22"/>
                <w:lang w:val="en-GB"/>
              </w:rPr>
            </w:pPr>
            <w:r w:rsidRPr="0078442A">
              <w:rPr>
                <w:sz w:val="22"/>
                <w:szCs w:val="22"/>
                <w:lang w:val="en-GB"/>
              </w:rPr>
              <w:t>Step-1: Given a controller specification, selection of “in-network controllers”</w:t>
            </w:r>
            <w:r w:rsidR="0064003B">
              <w:rPr>
                <w:sz w:val="22"/>
                <w:szCs w:val="22"/>
                <w:lang w:val="en-GB"/>
              </w:rPr>
              <w:t>,</w:t>
            </w:r>
            <w:r w:rsidRPr="0078442A">
              <w:rPr>
                <w:sz w:val="22"/>
                <w:szCs w:val="22"/>
                <w:lang w:val="en-GB"/>
              </w:rPr>
              <w:t xml:space="preserve"> e.g.</w:t>
            </w:r>
            <w:r w:rsidR="0064003B">
              <w:rPr>
                <w:sz w:val="22"/>
                <w:szCs w:val="22"/>
                <w:lang w:val="en-GB"/>
              </w:rPr>
              <w:t>, d</w:t>
            </w:r>
            <w:r w:rsidRPr="0078442A">
              <w:rPr>
                <w:sz w:val="22"/>
                <w:szCs w:val="22"/>
                <w:lang w:val="en-GB"/>
              </w:rPr>
              <w:t xml:space="preserve">ataplane programs, is made by the selection controller. </w:t>
            </w:r>
          </w:p>
          <w:p w14:paraId="55E808E5" w14:textId="77777777" w:rsidR="00BE04CD" w:rsidRPr="0078442A" w:rsidRDefault="00BE04CD" w:rsidP="009A0CA4">
            <w:pPr>
              <w:spacing w:before="0"/>
              <w:jc w:val="both"/>
              <w:rPr>
                <w:sz w:val="22"/>
                <w:szCs w:val="22"/>
                <w:lang w:val="en-GB"/>
              </w:rPr>
            </w:pPr>
          </w:p>
          <w:p w14:paraId="41AA0F22" w14:textId="77777777" w:rsidR="00BE04CD" w:rsidRPr="0078442A" w:rsidRDefault="00BE04CD" w:rsidP="009A0CA4">
            <w:pPr>
              <w:rPr>
                <w:sz w:val="22"/>
                <w:szCs w:val="22"/>
                <w:lang w:val="en-GB"/>
              </w:rPr>
            </w:pPr>
            <w:r w:rsidRPr="0078442A">
              <w:rPr>
                <w:sz w:val="22"/>
                <w:szCs w:val="22"/>
                <w:lang w:val="en-GB"/>
              </w:rPr>
              <w:t>Step-2: Flightplan helps in segmenting, planning and allocation/mapping to devices.</w:t>
            </w:r>
          </w:p>
          <w:p w14:paraId="3413724E" w14:textId="77777777" w:rsidR="00BE04CD" w:rsidRPr="0078442A" w:rsidRDefault="00BE04CD" w:rsidP="009A0CA4">
            <w:pPr>
              <w:spacing w:before="0"/>
              <w:jc w:val="both"/>
              <w:rPr>
                <w:sz w:val="22"/>
                <w:szCs w:val="22"/>
                <w:lang w:val="en-GB"/>
              </w:rPr>
            </w:pPr>
          </w:p>
          <w:p w14:paraId="6914E3D7" w14:textId="2E8E0103" w:rsidR="00BE04CD" w:rsidRPr="0078442A" w:rsidRDefault="00BE04CD" w:rsidP="009A0CA4">
            <w:pPr>
              <w:spacing w:before="0"/>
              <w:jc w:val="both"/>
              <w:rPr>
                <w:b/>
                <w:sz w:val="22"/>
                <w:szCs w:val="22"/>
                <w:lang w:val="en-GB"/>
              </w:rPr>
            </w:pPr>
            <w:r w:rsidRPr="00DF5008">
              <w:rPr>
                <w:sz w:val="22"/>
                <w:szCs w:val="22"/>
                <w:lang w:val="en-GB"/>
              </w:rPr>
              <w:t xml:space="preserve">Step-3: </w:t>
            </w:r>
            <w:r w:rsidR="007E1BA2" w:rsidRPr="00DF5008">
              <w:rPr>
                <w:sz w:val="22"/>
                <w:szCs w:val="22"/>
                <w:lang w:val="en-GB"/>
              </w:rPr>
              <w:t>U</w:t>
            </w:r>
            <w:r w:rsidRPr="00DF5008">
              <w:rPr>
                <w:sz w:val="22"/>
                <w:szCs w:val="22"/>
                <w:lang w:val="en-GB"/>
              </w:rPr>
              <w:t>nderlay</w:t>
            </w:r>
            <w:r w:rsidR="00C53A37" w:rsidRPr="00DF5008">
              <w:rPr>
                <w:sz w:val="22"/>
                <w:szCs w:val="22"/>
                <w:lang w:val="en-GB"/>
              </w:rPr>
              <w:t xml:space="preserve"> network</w:t>
            </w:r>
            <w:r w:rsidRPr="00DF5008">
              <w:rPr>
                <w:sz w:val="22"/>
                <w:szCs w:val="22"/>
                <w:lang w:val="en-GB"/>
              </w:rPr>
              <w:t xml:space="preserve">s </w:t>
            </w:r>
            <w:r w:rsidR="007E1BA2" w:rsidRPr="00DF5008">
              <w:rPr>
                <w:sz w:val="22"/>
                <w:szCs w:val="22"/>
                <w:lang w:val="en-GB"/>
              </w:rPr>
              <w:t>may use other toolsets</w:t>
            </w:r>
            <w:r w:rsidR="00DF5008" w:rsidRPr="00EA2CF8">
              <w:rPr>
                <w:sz w:val="22"/>
                <w:szCs w:val="22"/>
                <w:lang w:val="en-GB"/>
              </w:rPr>
              <w:t>,</w:t>
            </w:r>
            <w:r w:rsidR="007E1BA2" w:rsidRPr="00DF5008">
              <w:rPr>
                <w:sz w:val="22"/>
                <w:szCs w:val="22"/>
                <w:lang w:val="en-GB"/>
              </w:rPr>
              <w:t xml:space="preserve"> </w:t>
            </w:r>
            <w:r w:rsidRPr="00DF5008">
              <w:rPr>
                <w:sz w:val="22"/>
                <w:szCs w:val="22"/>
                <w:lang w:val="en-GB"/>
              </w:rPr>
              <w:t>e.g. FRINX Machine</w:t>
            </w:r>
            <w:r w:rsidR="00DF5008" w:rsidRPr="00EA2CF8">
              <w:rPr>
                <w:sz w:val="22"/>
                <w:szCs w:val="22"/>
                <w:lang w:val="en-GB"/>
              </w:rPr>
              <w:t>,</w:t>
            </w:r>
            <w:r w:rsidR="007E1BA2" w:rsidRPr="00DF5008">
              <w:rPr>
                <w:sz w:val="22"/>
                <w:szCs w:val="22"/>
                <w:lang w:val="en-GB"/>
              </w:rPr>
              <w:t xml:space="preserve"> or form </w:t>
            </w:r>
            <w:r w:rsidRPr="00DF5008">
              <w:rPr>
                <w:sz w:val="22"/>
                <w:szCs w:val="22"/>
                <w:lang w:val="en-GB"/>
              </w:rPr>
              <w:t>ZSM managed domains</w:t>
            </w:r>
            <w:r w:rsidR="00DF5008" w:rsidRPr="00DF5008">
              <w:rPr>
                <w:sz w:val="22"/>
                <w:szCs w:val="22"/>
                <w:lang w:val="en-GB"/>
              </w:rPr>
              <w:t>,</w:t>
            </w:r>
            <w:r w:rsidR="007E1BA2" w:rsidRPr="00DF5008">
              <w:rPr>
                <w:sz w:val="22"/>
                <w:szCs w:val="22"/>
                <w:lang w:val="en-GB"/>
              </w:rPr>
              <w:t xml:space="preserve"> and/or </w:t>
            </w:r>
            <w:r w:rsidRPr="00DF5008">
              <w:rPr>
                <w:sz w:val="22"/>
                <w:szCs w:val="22"/>
                <w:lang w:val="en-GB"/>
              </w:rPr>
              <w:t>host their own ways</w:t>
            </w:r>
            <w:r w:rsidRPr="0078442A">
              <w:rPr>
                <w:sz w:val="22"/>
                <w:szCs w:val="22"/>
                <w:lang w:val="en-GB"/>
              </w:rPr>
              <w:t xml:space="preserve"> of achieving the above mentioned integration of controllers in their service domains. This forms the “application” (or deployment) side of controller lifecycle.</w:t>
            </w:r>
          </w:p>
          <w:p w14:paraId="61759036" w14:textId="77777777" w:rsidR="00BE04CD" w:rsidRPr="0078442A" w:rsidRDefault="00BE04CD" w:rsidP="009A0CA4">
            <w:pPr>
              <w:spacing w:before="0"/>
              <w:ind w:left="720"/>
              <w:jc w:val="both"/>
              <w:rPr>
                <w:sz w:val="22"/>
                <w:szCs w:val="22"/>
                <w:lang w:val="en-GB"/>
              </w:rPr>
            </w:pPr>
          </w:p>
          <w:p w14:paraId="762A510A" w14:textId="18C996D3" w:rsidR="00BE04CD" w:rsidRPr="0078442A" w:rsidRDefault="0037598D" w:rsidP="009A0CA4">
            <w:pPr>
              <w:spacing w:before="0"/>
              <w:jc w:val="both"/>
              <w:rPr>
                <w:b/>
                <w:sz w:val="22"/>
                <w:szCs w:val="22"/>
                <w:lang w:val="en-GB"/>
              </w:rPr>
            </w:pPr>
            <w:r>
              <w:rPr>
                <w:b/>
                <w:sz w:val="22"/>
                <w:szCs w:val="22"/>
                <w:lang w:val="en-GB"/>
              </w:rPr>
              <w:t xml:space="preserve">Scenario </w:t>
            </w:r>
            <w:r w:rsidR="00BE04CD" w:rsidRPr="0078442A">
              <w:rPr>
                <w:b/>
                <w:sz w:val="22"/>
                <w:szCs w:val="22"/>
                <w:lang w:val="en-GB"/>
              </w:rPr>
              <w:t>B</w:t>
            </w:r>
            <w:r>
              <w:rPr>
                <w:b/>
                <w:sz w:val="22"/>
                <w:szCs w:val="22"/>
                <w:lang w:val="en-GB"/>
              </w:rPr>
              <w:t>:</w:t>
            </w:r>
            <w:r w:rsidR="00BE04CD" w:rsidRPr="0078442A">
              <w:rPr>
                <w:b/>
                <w:sz w:val="22"/>
                <w:szCs w:val="22"/>
                <w:lang w:val="en-GB"/>
              </w:rPr>
              <w:t xml:space="preserve"> “tightly coupled” integration of flightplan with AN</w:t>
            </w:r>
          </w:p>
          <w:p w14:paraId="5073DC46" w14:textId="77777777" w:rsidR="00BE04CD" w:rsidRPr="0078442A" w:rsidRDefault="00BE04CD" w:rsidP="009A0CA4">
            <w:pPr>
              <w:spacing w:before="0"/>
              <w:jc w:val="both"/>
              <w:rPr>
                <w:sz w:val="22"/>
                <w:szCs w:val="22"/>
                <w:lang w:val="en-GB"/>
              </w:rPr>
            </w:pPr>
          </w:p>
          <w:p w14:paraId="07D65C26" w14:textId="4D05998B" w:rsidR="00BE04CD" w:rsidRPr="003A18A9" w:rsidRDefault="00BE04CD" w:rsidP="009A0CA4">
            <w:pPr>
              <w:spacing w:before="0"/>
              <w:jc w:val="both"/>
              <w:rPr>
                <w:sz w:val="22"/>
                <w:szCs w:val="22"/>
                <w:lang w:val="en-GB"/>
              </w:rPr>
            </w:pPr>
            <w:r w:rsidRPr="003A18A9">
              <w:rPr>
                <w:sz w:val="22"/>
                <w:szCs w:val="22"/>
                <w:lang w:val="en-GB"/>
              </w:rPr>
              <w:t>Step-</w:t>
            </w:r>
            <w:r w:rsidR="00D74507" w:rsidRPr="00EA2CF8">
              <w:rPr>
                <w:sz w:val="22"/>
                <w:szCs w:val="22"/>
                <w:lang w:val="en-GB"/>
              </w:rPr>
              <w:t>1</w:t>
            </w:r>
            <w:r w:rsidRPr="003A18A9">
              <w:rPr>
                <w:sz w:val="22"/>
                <w:szCs w:val="22"/>
                <w:lang w:val="en-GB"/>
              </w:rPr>
              <w:t xml:space="preserve">: </w:t>
            </w:r>
            <w:r w:rsidR="00A73AE0" w:rsidRPr="003A18A9">
              <w:rPr>
                <w:sz w:val="22"/>
                <w:szCs w:val="22"/>
                <w:lang w:val="en-GB"/>
              </w:rPr>
              <w:t>F</w:t>
            </w:r>
            <w:r w:rsidRPr="003A18A9">
              <w:rPr>
                <w:sz w:val="22"/>
                <w:szCs w:val="22"/>
                <w:lang w:val="en-GB"/>
              </w:rPr>
              <w:t>lightplan may interface and “collaborate” with AN orchestrator (or different controllers in the AN domain) to achieve the following:</w:t>
            </w:r>
          </w:p>
          <w:p w14:paraId="4599D4CD" w14:textId="29284D4A" w:rsidR="00BE04CD" w:rsidRPr="003A18A9" w:rsidRDefault="00BE04CD" w:rsidP="009A0CA4">
            <w:pPr>
              <w:spacing w:before="0"/>
              <w:jc w:val="both"/>
              <w:rPr>
                <w:sz w:val="22"/>
                <w:szCs w:val="22"/>
                <w:lang w:val="en-GB"/>
              </w:rPr>
            </w:pPr>
            <w:r w:rsidRPr="003A18A9">
              <w:rPr>
                <w:sz w:val="22"/>
                <w:szCs w:val="22"/>
                <w:lang w:val="en-GB"/>
              </w:rPr>
              <w:t>a) segmentation of dataplane</w:t>
            </w:r>
            <w:r w:rsidR="00C5332D" w:rsidRPr="003A18A9">
              <w:rPr>
                <w:sz w:val="22"/>
                <w:szCs w:val="22"/>
                <w:lang w:val="en-GB"/>
              </w:rPr>
              <w:t xml:space="preserve"> </w:t>
            </w:r>
            <w:r w:rsidRPr="003A18A9">
              <w:rPr>
                <w:sz w:val="22"/>
                <w:szCs w:val="22"/>
                <w:lang w:val="en-GB"/>
              </w:rPr>
              <w:t>programs</w:t>
            </w:r>
            <w:r w:rsidR="00C5332D" w:rsidRPr="003A18A9">
              <w:rPr>
                <w:sz w:val="22"/>
                <w:szCs w:val="22"/>
                <w:lang w:val="en-GB"/>
              </w:rPr>
              <w:t xml:space="preserve"> </w:t>
            </w:r>
            <w:r w:rsidRPr="003A18A9">
              <w:rPr>
                <w:sz w:val="22"/>
                <w:szCs w:val="22"/>
                <w:lang w:val="en-GB"/>
              </w:rPr>
              <w:t>based factors known to AN e.g. resource needs, overall E2E controller deployments across different domains like ZSM or FRINX.</w:t>
            </w:r>
          </w:p>
          <w:p w14:paraId="3985A2C0" w14:textId="77777777" w:rsidR="00BE04CD" w:rsidRPr="003A18A9" w:rsidRDefault="00BE04CD" w:rsidP="009A0CA4">
            <w:pPr>
              <w:spacing w:before="0"/>
              <w:jc w:val="both"/>
              <w:rPr>
                <w:sz w:val="22"/>
                <w:szCs w:val="22"/>
                <w:lang w:val="en-GB"/>
              </w:rPr>
            </w:pPr>
            <w:r w:rsidRPr="003A18A9">
              <w:rPr>
                <w:sz w:val="22"/>
                <w:szCs w:val="22"/>
                <w:lang w:val="en-GB"/>
              </w:rPr>
              <w:t>b) Diagnose and debug and analyse various “possibilities” for solutions.</w:t>
            </w:r>
          </w:p>
          <w:p w14:paraId="56C17744" w14:textId="77777777" w:rsidR="00BE04CD" w:rsidRPr="003A18A9" w:rsidRDefault="00BE04CD" w:rsidP="009A0CA4">
            <w:pPr>
              <w:spacing w:before="0"/>
              <w:jc w:val="both"/>
              <w:rPr>
                <w:sz w:val="22"/>
                <w:szCs w:val="22"/>
                <w:lang w:val="en-GB"/>
              </w:rPr>
            </w:pPr>
            <w:r w:rsidRPr="003A18A9">
              <w:rPr>
                <w:sz w:val="22"/>
                <w:szCs w:val="22"/>
                <w:lang w:val="en-GB"/>
              </w:rPr>
              <w:t>c) hand-over control between various dataplanes</w:t>
            </w:r>
          </w:p>
          <w:p w14:paraId="57094B89" w14:textId="77777777" w:rsidR="00BE04CD" w:rsidRPr="003A18A9" w:rsidRDefault="00BE04CD" w:rsidP="009A0CA4">
            <w:pPr>
              <w:spacing w:before="0"/>
              <w:jc w:val="both"/>
              <w:rPr>
                <w:sz w:val="22"/>
                <w:szCs w:val="22"/>
                <w:lang w:val="en-GB"/>
              </w:rPr>
            </w:pPr>
            <w:r w:rsidRPr="003A18A9">
              <w:rPr>
                <w:sz w:val="22"/>
                <w:szCs w:val="22"/>
                <w:lang w:val="en-GB"/>
              </w:rPr>
              <w:t>d) placement of controllers</w:t>
            </w:r>
          </w:p>
          <w:p w14:paraId="1AA3ACD3" w14:textId="77777777" w:rsidR="00BE04CD" w:rsidRPr="003A18A9" w:rsidRDefault="00BE04CD" w:rsidP="009A0CA4">
            <w:pPr>
              <w:spacing w:before="0"/>
              <w:jc w:val="both"/>
              <w:rPr>
                <w:sz w:val="22"/>
                <w:szCs w:val="22"/>
                <w:lang w:val="en-GB"/>
              </w:rPr>
            </w:pPr>
            <w:r w:rsidRPr="003A18A9">
              <w:rPr>
                <w:sz w:val="22"/>
                <w:szCs w:val="22"/>
                <w:lang w:val="en-GB"/>
              </w:rPr>
              <w:t>e) analysis of performance KPIs</w:t>
            </w:r>
          </w:p>
          <w:p w14:paraId="1429DD44" w14:textId="77777777" w:rsidR="00BE04CD" w:rsidRPr="003A18A9" w:rsidRDefault="00BE04CD" w:rsidP="009A0CA4">
            <w:pPr>
              <w:spacing w:before="0"/>
              <w:jc w:val="both"/>
              <w:rPr>
                <w:sz w:val="22"/>
                <w:szCs w:val="22"/>
                <w:lang w:val="en-GB"/>
              </w:rPr>
            </w:pPr>
          </w:p>
          <w:p w14:paraId="251A3F8A" w14:textId="4890992D" w:rsidR="00BE04CD" w:rsidRPr="0078442A" w:rsidRDefault="00BE04CD" w:rsidP="009A0CA4">
            <w:pPr>
              <w:spacing w:before="0"/>
              <w:jc w:val="both"/>
              <w:rPr>
                <w:b/>
                <w:sz w:val="22"/>
                <w:szCs w:val="22"/>
                <w:lang w:val="en-GB"/>
              </w:rPr>
            </w:pPr>
            <w:r w:rsidRPr="003A18A9">
              <w:rPr>
                <w:sz w:val="22"/>
                <w:szCs w:val="22"/>
                <w:lang w:val="en-GB"/>
              </w:rPr>
              <w:t>Step-</w:t>
            </w:r>
            <w:r w:rsidR="00D74507" w:rsidRPr="00EA2CF8">
              <w:rPr>
                <w:sz w:val="22"/>
                <w:szCs w:val="22"/>
                <w:lang w:val="en-GB"/>
              </w:rPr>
              <w:t>2</w:t>
            </w:r>
            <w:r w:rsidRPr="003A18A9">
              <w:rPr>
                <w:sz w:val="22"/>
                <w:szCs w:val="22"/>
                <w:lang w:val="en-GB"/>
              </w:rPr>
              <w:t xml:space="preserve">: </w:t>
            </w:r>
            <w:r w:rsidR="00D74507" w:rsidRPr="003A18A9">
              <w:rPr>
                <w:sz w:val="22"/>
                <w:szCs w:val="22"/>
                <w:lang w:val="en-GB"/>
              </w:rPr>
              <w:t xml:space="preserve">Recommend, possibly evolutionary, </w:t>
            </w:r>
            <w:r w:rsidRPr="003A18A9">
              <w:rPr>
                <w:sz w:val="22"/>
                <w:szCs w:val="22"/>
                <w:lang w:val="en-GB"/>
              </w:rPr>
              <w:t>changes to controllers based on flightplan’s analysis of constraints and KPIs.</w:t>
            </w:r>
          </w:p>
        </w:tc>
      </w:tr>
      <w:tr w:rsidR="00BE04CD" w:rsidRPr="0078442A" w14:paraId="70B7C1E0" w14:textId="77777777" w:rsidTr="0078442A">
        <w:trPr>
          <w:jc w:val="center"/>
        </w:trPr>
        <w:tc>
          <w:tcPr>
            <w:tcW w:w="1077" w:type="pct"/>
          </w:tcPr>
          <w:p w14:paraId="6F725333" w14:textId="77777777" w:rsidR="00BE04CD" w:rsidRPr="0078442A" w:rsidRDefault="00BE04CD" w:rsidP="009A0CA4">
            <w:pPr>
              <w:spacing w:before="0"/>
              <w:rPr>
                <w:i/>
                <w:sz w:val="22"/>
                <w:szCs w:val="22"/>
                <w:lang w:val="en-GB"/>
              </w:rPr>
            </w:pPr>
            <w:r w:rsidRPr="0078442A">
              <w:rPr>
                <w:i/>
                <w:sz w:val="22"/>
                <w:szCs w:val="22"/>
                <w:lang w:val="en-GB"/>
              </w:rPr>
              <w:t>Notes on use case category</w:t>
            </w:r>
          </w:p>
        </w:tc>
        <w:tc>
          <w:tcPr>
            <w:tcW w:w="3923" w:type="pct"/>
          </w:tcPr>
          <w:p w14:paraId="0FEECF54" w14:textId="77777777" w:rsidR="00BE04CD" w:rsidRPr="0078442A" w:rsidRDefault="00BE04CD" w:rsidP="009A0CA4">
            <w:pPr>
              <w:spacing w:before="0"/>
              <w:rPr>
                <w:sz w:val="22"/>
                <w:szCs w:val="22"/>
                <w:lang w:val="en-GB"/>
              </w:rPr>
            </w:pPr>
          </w:p>
          <w:p w14:paraId="57949079" w14:textId="77777777" w:rsidR="00BE04CD" w:rsidRPr="0078442A" w:rsidRDefault="00BE04CD" w:rsidP="00B81DB1">
            <w:pPr>
              <w:pStyle w:val="ListParagraph"/>
              <w:numPr>
                <w:ilvl w:val="0"/>
                <w:numId w:val="22"/>
              </w:numPr>
              <w:spacing w:before="0"/>
              <w:rPr>
                <w:sz w:val="22"/>
                <w:szCs w:val="22"/>
                <w:lang w:val="en-GB"/>
              </w:rPr>
            </w:pPr>
            <w:r w:rsidRPr="0078442A">
              <w:rPr>
                <w:sz w:val="22"/>
                <w:szCs w:val="22"/>
                <w:lang w:val="en-GB"/>
              </w:rPr>
              <w:t xml:space="preserve">Cat 1: describes a scenario related to core autonomous behaviour itself. </w:t>
            </w:r>
          </w:p>
          <w:p w14:paraId="79774C51" w14:textId="77777777" w:rsidR="00BE04CD" w:rsidRPr="0078442A" w:rsidRDefault="00BE04CD" w:rsidP="009A0CA4">
            <w:pPr>
              <w:pStyle w:val="ListParagraph"/>
              <w:spacing w:before="0"/>
              <w:ind w:left="360"/>
              <w:rPr>
                <w:sz w:val="22"/>
                <w:szCs w:val="22"/>
                <w:lang w:val="en-GB"/>
              </w:rPr>
            </w:pPr>
          </w:p>
        </w:tc>
      </w:tr>
      <w:tr w:rsidR="00BE04CD" w:rsidRPr="0078442A" w14:paraId="75F6DB5D" w14:textId="77777777" w:rsidTr="0078442A">
        <w:trPr>
          <w:jc w:val="center"/>
        </w:trPr>
        <w:tc>
          <w:tcPr>
            <w:tcW w:w="1077" w:type="pct"/>
          </w:tcPr>
          <w:p w14:paraId="4E8997D2" w14:textId="77777777" w:rsidR="00BE04CD" w:rsidRPr="0078442A" w:rsidRDefault="00BE04CD" w:rsidP="009A0CA4">
            <w:pPr>
              <w:spacing w:before="0"/>
              <w:rPr>
                <w:i/>
                <w:sz w:val="22"/>
                <w:szCs w:val="22"/>
                <w:lang w:val="en-GB"/>
              </w:rPr>
            </w:pPr>
            <w:r w:rsidRPr="0078442A">
              <w:rPr>
                <w:i/>
                <w:sz w:val="22"/>
                <w:szCs w:val="22"/>
                <w:lang w:val="en-GB"/>
              </w:rPr>
              <w:t>Reference</w:t>
            </w:r>
          </w:p>
        </w:tc>
        <w:tc>
          <w:tcPr>
            <w:tcW w:w="3923" w:type="pct"/>
          </w:tcPr>
          <w:p w14:paraId="0F922DE1" w14:textId="77777777" w:rsidR="00BE04CD" w:rsidRPr="0078442A" w:rsidRDefault="0037518B" w:rsidP="009A0CA4">
            <w:pPr>
              <w:rPr>
                <w:sz w:val="22"/>
                <w:szCs w:val="22"/>
                <w:lang w:val="en-GB"/>
              </w:rPr>
            </w:pPr>
            <w:bookmarkStart w:id="376" w:name="OLE_LINK47"/>
            <w:r>
              <w:rPr>
                <w:sz w:val="22"/>
                <w:szCs w:val="22"/>
                <w:lang w:val="en-GB"/>
              </w:rPr>
              <w:t>[b-Flightplan]</w:t>
            </w:r>
            <w:bookmarkEnd w:id="376"/>
          </w:p>
        </w:tc>
      </w:tr>
    </w:tbl>
    <w:p w14:paraId="1A4A7BB1" w14:textId="77777777" w:rsidR="00BE04CD" w:rsidRPr="00DF1275" w:rsidRDefault="00BE04CD" w:rsidP="00A55EC7">
      <w:pPr>
        <w:pStyle w:val="Heading3"/>
      </w:pPr>
      <w:bookmarkStart w:id="377" w:name="_Toc86163205"/>
      <w:bookmarkStart w:id="378" w:name="_Toc86503345"/>
      <w:bookmarkStart w:id="379" w:name="_Toc86503603"/>
      <w:bookmarkStart w:id="380" w:name="_Toc108567778"/>
      <w:r w:rsidRPr="00DF1275">
        <w:t>Use case requirements</w:t>
      </w:r>
      <w:bookmarkEnd w:id="377"/>
      <w:bookmarkEnd w:id="378"/>
      <w:bookmarkEnd w:id="379"/>
      <w:bookmarkEnd w:id="380"/>
    </w:p>
    <w:p w14:paraId="36780759" w14:textId="3BBAF68D" w:rsidR="00BE04CD" w:rsidRPr="00DF1275" w:rsidRDefault="0078442A" w:rsidP="0078442A">
      <w:pPr>
        <w:spacing w:before="0" w:after="160" w:line="254" w:lineRule="auto"/>
        <w:rPr>
          <w:lang w:val="en-GB"/>
        </w:rPr>
      </w:pPr>
      <w:r>
        <w:rPr>
          <w:lang w:val="en-GB"/>
        </w:rPr>
        <w:t>●</w:t>
      </w:r>
      <w:r>
        <w:rPr>
          <w:lang w:val="en-GB"/>
        </w:rPr>
        <w:tab/>
      </w:r>
      <w:r w:rsidR="00851583">
        <w:rPr>
          <w:lang w:val="en-GB"/>
        </w:rPr>
        <w:t>AN-UC</w:t>
      </w:r>
      <w:r w:rsidR="00E473D8">
        <w:rPr>
          <w:lang w:val="en-GB"/>
        </w:rPr>
        <w:t>034</w:t>
      </w:r>
      <w:r w:rsidR="00FC70DA">
        <w:rPr>
          <w:lang w:val="en-GB"/>
        </w:rPr>
        <w:t>-REQ-</w:t>
      </w:r>
      <w:r w:rsidR="00DF7F40">
        <w:rPr>
          <w:lang w:val="en-GB"/>
        </w:rPr>
        <w:t>001</w:t>
      </w:r>
      <w:r w:rsidR="00BE04CD" w:rsidRPr="00DF1275">
        <w:rPr>
          <w:lang w:val="en-GB"/>
        </w:rPr>
        <w:t xml:space="preserve">: </w:t>
      </w:r>
      <w:r w:rsidR="00CA75FA">
        <w:rPr>
          <w:lang w:val="en-GB"/>
        </w:rPr>
        <w:t>I</w:t>
      </w:r>
      <w:r w:rsidR="00BE04CD" w:rsidRPr="00DF1275">
        <w:rPr>
          <w:lang w:val="en-GB"/>
        </w:rPr>
        <w:t xml:space="preserve">t is critical </w:t>
      </w:r>
      <w:r w:rsidR="00FB6D59">
        <w:rPr>
          <w:lang w:val="en-GB"/>
        </w:rPr>
        <w:t>that AN</w:t>
      </w:r>
      <w:r w:rsidR="00D74507">
        <w:rPr>
          <w:lang w:val="en-GB"/>
        </w:rPr>
        <w:t xml:space="preserve"> s</w:t>
      </w:r>
      <w:r w:rsidR="00BE04CD" w:rsidRPr="00DF1275">
        <w:rPr>
          <w:lang w:val="en-GB"/>
        </w:rPr>
        <w:t>upport both loosely coupled and tightly coupled integration mechanisms with underlay</w:t>
      </w:r>
      <w:r w:rsidR="00284246">
        <w:rPr>
          <w:lang w:val="en-GB"/>
        </w:rPr>
        <w:t xml:space="preserve"> network</w:t>
      </w:r>
      <w:r w:rsidR="00BE04CD" w:rsidRPr="00DF1275">
        <w:rPr>
          <w:lang w:val="en-GB"/>
        </w:rPr>
        <w:t>s.</w:t>
      </w:r>
    </w:p>
    <w:p w14:paraId="35BEB733" w14:textId="53876FD0" w:rsidR="00BE04CD" w:rsidRPr="0078442A" w:rsidRDefault="00BE04CD" w:rsidP="0078442A">
      <w:pPr>
        <w:spacing w:before="0" w:after="160" w:line="254" w:lineRule="auto"/>
        <w:rPr>
          <w:sz w:val="22"/>
          <w:szCs w:val="22"/>
          <w:lang w:val="en-GB"/>
        </w:rPr>
      </w:pPr>
      <w:r w:rsidRPr="0078442A">
        <w:rPr>
          <w:sz w:val="22"/>
          <w:szCs w:val="22"/>
          <w:lang w:val="en-GB"/>
        </w:rPr>
        <w:t>NOTE</w:t>
      </w:r>
      <w:r w:rsidR="0078442A" w:rsidRPr="0078442A">
        <w:rPr>
          <w:sz w:val="22"/>
          <w:szCs w:val="22"/>
          <w:lang w:val="en-GB"/>
        </w:rPr>
        <w:t xml:space="preserve"> 1 </w:t>
      </w:r>
      <w:r w:rsidR="0078442A" w:rsidRPr="00DF5008">
        <w:rPr>
          <w:sz w:val="22"/>
          <w:szCs w:val="22"/>
          <w:lang w:val="en-GB"/>
        </w:rPr>
        <w:t>–</w:t>
      </w:r>
      <w:r w:rsidR="00DF5008">
        <w:rPr>
          <w:sz w:val="22"/>
          <w:szCs w:val="22"/>
          <w:lang w:val="en-GB"/>
        </w:rPr>
        <w:t xml:space="preserve"> </w:t>
      </w:r>
      <w:r w:rsidR="007E1BA2" w:rsidRPr="00DF5008">
        <w:rPr>
          <w:sz w:val="22"/>
          <w:szCs w:val="22"/>
          <w:lang w:val="en-GB"/>
        </w:rPr>
        <w:t>For e</w:t>
      </w:r>
      <w:r w:rsidRPr="00DF5008">
        <w:rPr>
          <w:sz w:val="22"/>
          <w:szCs w:val="22"/>
          <w:lang w:val="en-GB"/>
        </w:rPr>
        <w:t>xample</w:t>
      </w:r>
      <w:r w:rsidR="00DF5008" w:rsidRPr="00EA2CF8">
        <w:rPr>
          <w:sz w:val="22"/>
          <w:szCs w:val="22"/>
          <w:lang w:val="en-GB"/>
        </w:rPr>
        <w:t>,</w:t>
      </w:r>
      <w:r w:rsidRPr="00DF5008">
        <w:rPr>
          <w:sz w:val="22"/>
          <w:szCs w:val="22"/>
          <w:lang w:val="en-GB"/>
        </w:rPr>
        <w:t xml:space="preserve"> underlay</w:t>
      </w:r>
      <w:r w:rsidR="00284246" w:rsidRPr="00DF5008">
        <w:rPr>
          <w:sz w:val="22"/>
          <w:szCs w:val="22"/>
          <w:lang w:val="en-GB"/>
        </w:rPr>
        <w:t xml:space="preserve"> network</w:t>
      </w:r>
      <w:r w:rsidR="007E1BA2" w:rsidRPr="00DF5008">
        <w:rPr>
          <w:sz w:val="22"/>
          <w:szCs w:val="22"/>
          <w:lang w:val="en-GB"/>
        </w:rPr>
        <w:t>s may integrate</w:t>
      </w:r>
      <w:r w:rsidRPr="00DF5008">
        <w:rPr>
          <w:sz w:val="22"/>
          <w:szCs w:val="22"/>
          <w:lang w:val="en-GB"/>
        </w:rPr>
        <w:t xml:space="preserve"> workflow</w:t>
      </w:r>
      <w:r w:rsidRPr="0078442A">
        <w:rPr>
          <w:sz w:val="22"/>
          <w:szCs w:val="22"/>
          <w:lang w:val="en-GB"/>
        </w:rPr>
        <w:t xml:space="preserve"> management mechanisms like FRINX, closed loop automation frameworks like ETSI ZSM, and in-network dataplane program management mechanisms like Flightplan. Example of loosely coupled integration is passing down intents from AN to Flightplan (which further analyses it to derive program profile). Example of tightly coupled integration is exchange of granular information e.g. current resource allocation status, current KPIs monitored, providing control and visibility over placement of controllers in devices.</w:t>
      </w:r>
    </w:p>
    <w:p w14:paraId="7086FF82" w14:textId="6028B15A" w:rsidR="00BE04CD" w:rsidRPr="0078442A" w:rsidRDefault="00BE04CD" w:rsidP="0078442A">
      <w:pPr>
        <w:spacing w:before="0" w:after="160" w:line="254" w:lineRule="auto"/>
        <w:rPr>
          <w:sz w:val="22"/>
          <w:szCs w:val="22"/>
          <w:lang w:val="en-GB"/>
        </w:rPr>
      </w:pPr>
      <w:r w:rsidRPr="0078442A">
        <w:rPr>
          <w:sz w:val="22"/>
          <w:szCs w:val="22"/>
          <w:lang w:val="en-GB"/>
        </w:rPr>
        <w:t>NOTE</w:t>
      </w:r>
      <w:r w:rsidR="0078442A" w:rsidRPr="0078442A">
        <w:rPr>
          <w:sz w:val="22"/>
          <w:szCs w:val="22"/>
          <w:lang w:val="en-GB"/>
        </w:rPr>
        <w:t xml:space="preserve"> 2 –</w:t>
      </w:r>
      <w:r w:rsidR="008C5BB0">
        <w:rPr>
          <w:sz w:val="22"/>
          <w:szCs w:val="22"/>
          <w:lang w:val="en-GB"/>
        </w:rPr>
        <w:t xml:space="preserve"> </w:t>
      </w:r>
      <w:r w:rsidR="0078442A" w:rsidRPr="0078442A">
        <w:rPr>
          <w:sz w:val="22"/>
          <w:szCs w:val="22"/>
          <w:lang w:val="en-GB"/>
        </w:rPr>
        <w:t>T</w:t>
      </w:r>
      <w:r w:rsidRPr="0078442A">
        <w:rPr>
          <w:sz w:val="22"/>
          <w:szCs w:val="22"/>
          <w:lang w:val="en-GB"/>
        </w:rPr>
        <w:t>he loosely coupled integration allows for more autonomy in the underlay</w:t>
      </w:r>
      <w:r w:rsidR="00284246">
        <w:rPr>
          <w:sz w:val="22"/>
          <w:szCs w:val="22"/>
          <w:lang w:val="en-GB"/>
        </w:rPr>
        <w:t xml:space="preserve"> network</w:t>
      </w:r>
      <w:r w:rsidRPr="0078442A">
        <w:rPr>
          <w:sz w:val="22"/>
          <w:szCs w:val="22"/>
          <w:lang w:val="en-GB"/>
        </w:rPr>
        <w:t>.</w:t>
      </w:r>
    </w:p>
    <w:p w14:paraId="06051238" w14:textId="68E45946" w:rsidR="00BE04CD" w:rsidRPr="00DF1275" w:rsidRDefault="0078442A" w:rsidP="0078442A">
      <w:pPr>
        <w:spacing w:before="0"/>
        <w:ind w:firstLine="11"/>
        <w:rPr>
          <w:lang w:val="en-GB"/>
        </w:rPr>
      </w:pPr>
      <w:bookmarkStart w:id="381" w:name="_Toc86163206"/>
      <w:r>
        <w:rPr>
          <w:lang w:val="en-GB"/>
        </w:rPr>
        <w:t>●</w:t>
      </w:r>
      <w:r>
        <w:rPr>
          <w:lang w:val="en-GB"/>
        </w:rPr>
        <w:tab/>
      </w:r>
      <w:r w:rsidR="00851583">
        <w:rPr>
          <w:lang w:val="en-GB"/>
        </w:rPr>
        <w:t>AN-UC</w:t>
      </w:r>
      <w:r w:rsidR="00E473D8">
        <w:rPr>
          <w:lang w:val="en-GB"/>
        </w:rPr>
        <w:t>034</w:t>
      </w:r>
      <w:r w:rsidR="00FC70DA">
        <w:rPr>
          <w:lang w:val="en-GB"/>
        </w:rPr>
        <w:t>-REQ-</w:t>
      </w:r>
      <w:r w:rsidR="00DF7F40">
        <w:rPr>
          <w:lang w:val="en-GB"/>
        </w:rPr>
        <w:t>002</w:t>
      </w:r>
      <w:r w:rsidR="00BE04CD" w:rsidRPr="00DF1275">
        <w:rPr>
          <w:lang w:val="en-GB"/>
        </w:rPr>
        <w:t xml:space="preserve">: </w:t>
      </w:r>
      <w:r w:rsidR="00CA75FA">
        <w:rPr>
          <w:lang w:val="en-GB"/>
        </w:rPr>
        <w:t>I</w:t>
      </w:r>
      <w:r w:rsidR="00BE04CD" w:rsidRPr="00DF1275">
        <w:rPr>
          <w:lang w:val="en-GB"/>
        </w:rPr>
        <w:t xml:space="preserve">t is critical that </w:t>
      </w:r>
      <w:r w:rsidR="00284246">
        <w:rPr>
          <w:lang w:val="en-GB"/>
        </w:rPr>
        <w:t>underlay network</w:t>
      </w:r>
      <w:r w:rsidR="00BE04CD" w:rsidRPr="00DF1275">
        <w:rPr>
          <w:lang w:val="en-GB"/>
        </w:rPr>
        <w:t>s support loosely coupled integration mechanisms with AN.</w:t>
      </w:r>
    </w:p>
    <w:p w14:paraId="0B98A8B7" w14:textId="77777777" w:rsidR="00BE04CD" w:rsidRPr="00DF1275" w:rsidRDefault="00BE04CD" w:rsidP="0078442A">
      <w:pPr>
        <w:spacing w:before="0"/>
        <w:ind w:firstLine="11"/>
        <w:rPr>
          <w:lang w:val="en-GB"/>
        </w:rPr>
      </w:pPr>
    </w:p>
    <w:p w14:paraId="7A8D3B0F" w14:textId="2845E090" w:rsidR="00BE04CD" w:rsidRPr="00DF1275" w:rsidRDefault="0078442A" w:rsidP="0078442A">
      <w:pPr>
        <w:spacing w:before="0"/>
        <w:ind w:firstLine="11"/>
        <w:rPr>
          <w:lang w:val="en-GB"/>
        </w:rPr>
      </w:pPr>
      <w:r>
        <w:rPr>
          <w:lang w:val="en-GB"/>
        </w:rPr>
        <w:t>●</w:t>
      </w:r>
      <w:r>
        <w:rPr>
          <w:lang w:val="en-GB"/>
        </w:rPr>
        <w:tab/>
      </w:r>
      <w:r w:rsidR="00851583">
        <w:rPr>
          <w:lang w:val="en-GB"/>
        </w:rPr>
        <w:t>AN-UC</w:t>
      </w:r>
      <w:r w:rsidR="00E473D8">
        <w:rPr>
          <w:lang w:val="en-GB"/>
        </w:rPr>
        <w:t>034</w:t>
      </w:r>
      <w:r w:rsidR="00FC70DA">
        <w:rPr>
          <w:lang w:val="en-GB"/>
        </w:rPr>
        <w:t>-REQ-</w:t>
      </w:r>
      <w:r w:rsidR="00DF7F40">
        <w:rPr>
          <w:lang w:val="en-GB"/>
        </w:rPr>
        <w:t>003</w:t>
      </w:r>
      <w:r w:rsidR="00BE04CD" w:rsidRPr="00DF1275">
        <w:rPr>
          <w:lang w:val="en-GB"/>
        </w:rPr>
        <w:t xml:space="preserve">: </w:t>
      </w:r>
      <w:r w:rsidR="00CA75FA">
        <w:rPr>
          <w:lang w:val="en-GB"/>
        </w:rPr>
        <w:t>I</w:t>
      </w:r>
      <w:r w:rsidR="00BE04CD" w:rsidRPr="00DF1275">
        <w:rPr>
          <w:lang w:val="en-GB"/>
        </w:rPr>
        <w:t xml:space="preserve">t is critical </w:t>
      </w:r>
      <w:r w:rsidR="00FB6D59">
        <w:rPr>
          <w:lang w:val="en-GB"/>
        </w:rPr>
        <w:t>that AN</w:t>
      </w:r>
      <w:r w:rsidR="00E0652C">
        <w:rPr>
          <w:lang w:val="en-GB"/>
        </w:rPr>
        <w:t xml:space="preserve"> s</w:t>
      </w:r>
      <w:r w:rsidR="00BE04CD" w:rsidRPr="00DF1275">
        <w:rPr>
          <w:lang w:val="en-GB"/>
        </w:rPr>
        <w:t xml:space="preserve">upport discovery of capability with respect to level of integration provided by the </w:t>
      </w:r>
      <w:r w:rsidR="00284246">
        <w:rPr>
          <w:lang w:val="en-GB"/>
        </w:rPr>
        <w:t>underlay network</w:t>
      </w:r>
      <w:r w:rsidR="00BE04CD" w:rsidRPr="00DF1275">
        <w:rPr>
          <w:lang w:val="en-GB"/>
        </w:rPr>
        <w:t>.</w:t>
      </w:r>
    </w:p>
    <w:p w14:paraId="171FB2B3" w14:textId="77777777" w:rsidR="00BE04CD" w:rsidRPr="00DF1275" w:rsidRDefault="00BE04CD" w:rsidP="0078442A">
      <w:pPr>
        <w:spacing w:before="0"/>
        <w:ind w:firstLine="11"/>
        <w:rPr>
          <w:lang w:val="en-GB"/>
        </w:rPr>
      </w:pPr>
    </w:p>
    <w:p w14:paraId="3617476F" w14:textId="6554004C" w:rsidR="00BE04CD" w:rsidRPr="00DF1275" w:rsidRDefault="0078442A" w:rsidP="0078442A">
      <w:pPr>
        <w:spacing w:before="0"/>
        <w:ind w:firstLine="11"/>
        <w:rPr>
          <w:lang w:val="en-GB"/>
        </w:rPr>
      </w:pPr>
      <w:r>
        <w:rPr>
          <w:lang w:val="en-GB"/>
        </w:rPr>
        <w:t>●</w:t>
      </w:r>
      <w:r>
        <w:rPr>
          <w:lang w:val="en-GB"/>
        </w:rPr>
        <w:tab/>
      </w:r>
      <w:r w:rsidR="00851583">
        <w:rPr>
          <w:lang w:val="en-GB"/>
        </w:rPr>
        <w:t>AN-UC</w:t>
      </w:r>
      <w:r w:rsidR="00E473D8">
        <w:rPr>
          <w:lang w:val="en-GB"/>
        </w:rPr>
        <w:t>034</w:t>
      </w:r>
      <w:r w:rsidR="00FC70DA">
        <w:rPr>
          <w:lang w:val="en-GB"/>
        </w:rPr>
        <w:t>-REQ-</w:t>
      </w:r>
      <w:r w:rsidR="00DF7F40">
        <w:rPr>
          <w:lang w:val="en-GB"/>
        </w:rPr>
        <w:t>004</w:t>
      </w:r>
      <w:r w:rsidR="00BE04CD" w:rsidRPr="00DF1275">
        <w:rPr>
          <w:lang w:val="en-GB"/>
        </w:rPr>
        <w:t xml:space="preserve">: </w:t>
      </w:r>
      <w:r w:rsidR="00CA75FA">
        <w:rPr>
          <w:lang w:val="en-GB"/>
        </w:rPr>
        <w:t>I</w:t>
      </w:r>
      <w:r w:rsidR="00BE04CD" w:rsidRPr="00DF1275">
        <w:rPr>
          <w:lang w:val="en-GB"/>
        </w:rPr>
        <w:t xml:space="preserve">t is critical that AN decide the “application” and deployment of controllers to various </w:t>
      </w:r>
      <w:r w:rsidR="00284246">
        <w:rPr>
          <w:lang w:val="en-GB"/>
        </w:rPr>
        <w:t>underlay network</w:t>
      </w:r>
      <w:r w:rsidR="00BE04CD" w:rsidRPr="00DF1275">
        <w:rPr>
          <w:lang w:val="en-GB"/>
        </w:rPr>
        <w:t xml:space="preserve">s based on the E2E requirements of the use case. </w:t>
      </w:r>
    </w:p>
    <w:p w14:paraId="361C2EF6" w14:textId="77777777" w:rsidR="00BE04CD" w:rsidRPr="00DF1275" w:rsidRDefault="00BE04CD" w:rsidP="0078442A">
      <w:pPr>
        <w:spacing w:before="0"/>
        <w:ind w:firstLine="11"/>
        <w:rPr>
          <w:lang w:val="en-GB"/>
        </w:rPr>
      </w:pPr>
    </w:p>
    <w:p w14:paraId="724271B3" w14:textId="24661778" w:rsidR="00BE04CD" w:rsidRPr="00DF1275" w:rsidRDefault="0078442A" w:rsidP="0078442A">
      <w:pPr>
        <w:spacing w:before="0"/>
        <w:ind w:firstLine="11"/>
        <w:rPr>
          <w:lang w:val="en-GB"/>
        </w:rPr>
      </w:pPr>
      <w:r>
        <w:rPr>
          <w:lang w:val="en-GB"/>
        </w:rPr>
        <w:t>●</w:t>
      </w:r>
      <w:r>
        <w:rPr>
          <w:lang w:val="en-GB"/>
        </w:rPr>
        <w:tab/>
      </w:r>
      <w:r w:rsidR="00851583">
        <w:rPr>
          <w:lang w:val="en-GB"/>
        </w:rPr>
        <w:t>AN-UC</w:t>
      </w:r>
      <w:r w:rsidR="00E473D8">
        <w:rPr>
          <w:lang w:val="en-GB"/>
        </w:rPr>
        <w:t>034</w:t>
      </w:r>
      <w:r w:rsidR="00FC70DA">
        <w:rPr>
          <w:lang w:val="en-GB"/>
        </w:rPr>
        <w:t>-REQ-</w:t>
      </w:r>
      <w:r w:rsidR="00DF7F40">
        <w:rPr>
          <w:lang w:val="en-GB"/>
        </w:rPr>
        <w:t>005</w:t>
      </w:r>
      <w:r w:rsidR="00BE04CD" w:rsidRPr="00DF1275">
        <w:rPr>
          <w:lang w:val="en-GB"/>
        </w:rPr>
        <w:t xml:space="preserve">: </w:t>
      </w:r>
      <w:r w:rsidR="00CA75FA">
        <w:rPr>
          <w:lang w:val="en-GB"/>
        </w:rPr>
        <w:t>I</w:t>
      </w:r>
      <w:r w:rsidR="00BE04CD" w:rsidRPr="00DF1275">
        <w:rPr>
          <w:lang w:val="en-GB"/>
        </w:rPr>
        <w:t xml:space="preserve">t is expected that </w:t>
      </w:r>
      <w:r w:rsidR="00284246">
        <w:rPr>
          <w:lang w:val="en-GB"/>
        </w:rPr>
        <w:t>underlay network</w:t>
      </w:r>
      <w:r w:rsidR="00BE04CD" w:rsidRPr="00DF1275">
        <w:rPr>
          <w:lang w:val="en-GB"/>
        </w:rPr>
        <w:t>s support tightly coupled integration mechanisms with AN.</w:t>
      </w:r>
    </w:p>
    <w:p w14:paraId="7A10D42A" w14:textId="2331D998" w:rsidR="00BE04CD" w:rsidRPr="00DF1275" w:rsidRDefault="009325C6" w:rsidP="00A55EC7">
      <w:pPr>
        <w:pStyle w:val="Heading3"/>
      </w:pPr>
      <w:bookmarkStart w:id="382" w:name="_Toc108567779"/>
      <w:bookmarkEnd w:id="381"/>
      <w:r>
        <w:t>Actor interactions and possible components</w:t>
      </w:r>
      <w:bookmarkEnd w:id="382"/>
    </w:p>
    <w:p w14:paraId="72A83E13" w14:textId="77777777" w:rsidR="00BE04CD" w:rsidRPr="00DF1275" w:rsidRDefault="00BE04CD" w:rsidP="00EA2CF8">
      <w:pPr>
        <w:spacing w:before="0"/>
        <w:rPr>
          <w:lang w:val="en-GB"/>
        </w:rPr>
      </w:pPr>
    </w:p>
    <w:p w14:paraId="74004BA8" w14:textId="77777777" w:rsidR="00BA65AA" w:rsidRDefault="00BE04CD" w:rsidP="00EA2CF8">
      <w:pPr>
        <w:keepNext/>
        <w:spacing w:before="0"/>
      </w:pPr>
      <w:r w:rsidRPr="00DF1275">
        <w:rPr>
          <w:noProof/>
          <w:lang w:eastAsia="en-US" w:bidi="hi-IN"/>
        </w:rPr>
        <w:drawing>
          <wp:inline distT="0" distB="0" distL="0" distR="0" wp14:anchorId="437BB36F" wp14:editId="5527D416">
            <wp:extent cx="6120765" cy="3179694"/>
            <wp:effectExtent l="0" t="0" r="0" b="1905"/>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48">
                      <a:extLst>
                        <a:ext uri="{28A0092B-C50C-407E-A947-70E740481C1C}">
                          <a14:useLocalDpi xmlns:a14="http://schemas.microsoft.com/office/drawing/2010/main" val="0"/>
                        </a:ext>
                      </a:extLst>
                    </a:blip>
                    <a:srcRect l="188" r="188"/>
                    <a:stretch>
                      <a:fillRect/>
                    </a:stretch>
                  </pic:blipFill>
                  <pic:spPr bwMode="auto">
                    <a:xfrm>
                      <a:off x="0" y="0"/>
                      <a:ext cx="6120765" cy="3179694"/>
                    </a:xfrm>
                    <a:prstGeom prst="rect">
                      <a:avLst/>
                    </a:prstGeom>
                    <a:noFill/>
                    <a:ln>
                      <a:noFill/>
                    </a:ln>
                    <a:extLst>
                      <a:ext uri="{53640926-AAD7-44D8-BBD7-CCE9431645EC}">
                        <a14:shadowObscured xmlns:a14="http://schemas.microsoft.com/office/drawing/2010/main"/>
                      </a:ext>
                    </a:extLst>
                  </pic:spPr>
                </pic:pic>
              </a:graphicData>
            </a:graphic>
          </wp:inline>
        </w:drawing>
      </w:r>
    </w:p>
    <w:p w14:paraId="3B62519E" w14:textId="1078B10E" w:rsidR="0078442A" w:rsidRDefault="00BA65AA">
      <w:pPr>
        <w:pStyle w:val="Caption"/>
        <w:rPr>
          <w:sz w:val="22"/>
          <w:szCs w:val="22"/>
        </w:rPr>
      </w:pPr>
      <w:r w:rsidRPr="0064003B">
        <w:t xml:space="preserve">Figure </w:t>
      </w:r>
      <w:r w:rsidR="00AA76B9" w:rsidRPr="0064003B">
        <w:t>25</w:t>
      </w:r>
      <w:r w:rsidRPr="0064003B">
        <w:t>:</w:t>
      </w:r>
      <w:r w:rsidRPr="00EA2CF8">
        <w:t xml:space="preserve"> Actor interactions for </w:t>
      </w:r>
      <w:r w:rsidRPr="00EA2CF8">
        <w:rPr>
          <w:sz w:val="22"/>
          <w:szCs w:val="22"/>
        </w:rPr>
        <w:t xml:space="preserve">disaggregation and </w:t>
      </w:r>
      <w:r w:rsidR="0064003B">
        <w:rPr>
          <w:sz w:val="22"/>
          <w:szCs w:val="22"/>
        </w:rPr>
        <w:t>p</w:t>
      </w:r>
      <w:r w:rsidRPr="00EA2CF8">
        <w:rPr>
          <w:sz w:val="22"/>
          <w:szCs w:val="22"/>
        </w:rPr>
        <w:t xml:space="preserve">lacement of </w:t>
      </w:r>
      <w:r w:rsidR="00DF0C69" w:rsidRPr="00EA2CF8">
        <w:rPr>
          <w:sz w:val="22"/>
          <w:szCs w:val="22"/>
        </w:rPr>
        <w:t>i</w:t>
      </w:r>
      <w:r w:rsidRPr="00EA2CF8">
        <w:rPr>
          <w:sz w:val="22"/>
          <w:szCs w:val="22"/>
        </w:rPr>
        <w:t>n-</w:t>
      </w:r>
      <w:r w:rsidR="00DF0C69" w:rsidRPr="00EA2CF8">
        <w:rPr>
          <w:sz w:val="22"/>
          <w:szCs w:val="22"/>
        </w:rPr>
        <w:t>n</w:t>
      </w:r>
      <w:r w:rsidRPr="00EA2CF8">
        <w:rPr>
          <w:sz w:val="22"/>
          <w:szCs w:val="22"/>
        </w:rPr>
        <w:t xml:space="preserve">etwork </w:t>
      </w:r>
      <w:r w:rsidR="00DF0C69" w:rsidRPr="00EA2CF8">
        <w:rPr>
          <w:sz w:val="22"/>
          <w:szCs w:val="22"/>
        </w:rPr>
        <w:t>p</w:t>
      </w:r>
      <w:r w:rsidRPr="00EA2CF8">
        <w:rPr>
          <w:sz w:val="22"/>
          <w:szCs w:val="22"/>
        </w:rPr>
        <w:t>rograms</w:t>
      </w:r>
    </w:p>
    <w:p w14:paraId="2A93A0CF" w14:textId="07563EA6" w:rsidR="00E747FD" w:rsidRDefault="00E747FD" w:rsidP="00E747FD">
      <w:pPr>
        <w:rPr>
          <w:lang w:val="en-GB"/>
        </w:rPr>
      </w:pPr>
      <w:bookmarkStart w:id="383" w:name="OLE_LINK35"/>
      <w:bookmarkStart w:id="384" w:name="OLE_LINK36"/>
      <w:r w:rsidRPr="00A56CA1">
        <w:rPr>
          <w:lang w:val="en-GB"/>
        </w:rPr>
        <w:t xml:space="preserve">Actors involved (figure </w:t>
      </w:r>
      <w:r>
        <w:rPr>
          <w:lang w:val="en-GB"/>
        </w:rPr>
        <w:t>25</w:t>
      </w:r>
      <w:r w:rsidRPr="00A56CA1">
        <w:rPr>
          <w:lang w:val="en-GB"/>
        </w:rPr>
        <w:t>):</w:t>
      </w:r>
    </w:p>
    <w:p w14:paraId="06155321" w14:textId="38CA8B8A" w:rsidR="00E747FD" w:rsidRDefault="00E747FD" w:rsidP="00E747FD">
      <w:pPr>
        <w:pStyle w:val="ListParagraph"/>
        <w:numPr>
          <w:ilvl w:val="0"/>
          <w:numId w:val="54"/>
        </w:numPr>
        <w:rPr>
          <w:lang w:val="en-GB" w:eastAsia="en-US"/>
        </w:rPr>
      </w:pPr>
      <w:r>
        <w:rPr>
          <w:lang w:val="en-GB" w:eastAsia="en-US"/>
        </w:rPr>
        <w:t>Underlay-1</w:t>
      </w:r>
      <w:r w:rsidR="00346B80">
        <w:rPr>
          <w:lang w:val="en-GB" w:eastAsia="en-US"/>
        </w:rPr>
        <w:t xml:space="preserve">: </w:t>
      </w:r>
      <w:r w:rsidR="00CA75FA">
        <w:rPr>
          <w:lang w:val="en-GB" w:eastAsia="en-US"/>
        </w:rPr>
        <w:t>A</w:t>
      </w:r>
      <w:r w:rsidR="00346B80">
        <w:rPr>
          <w:lang w:val="en-GB" w:eastAsia="en-US"/>
        </w:rPr>
        <w:t xml:space="preserve">n instance of </w:t>
      </w:r>
      <w:r w:rsidR="00284246">
        <w:rPr>
          <w:lang w:val="en-GB" w:eastAsia="en-US"/>
        </w:rPr>
        <w:t>underlay network</w:t>
      </w:r>
      <w:r w:rsidR="00346B80">
        <w:rPr>
          <w:lang w:val="en-GB" w:eastAsia="en-US"/>
        </w:rPr>
        <w:t>, which implements disaggregation and placement of in-network programs.</w:t>
      </w:r>
    </w:p>
    <w:p w14:paraId="08D7C4E4" w14:textId="438F2CEC" w:rsidR="00346B80" w:rsidRDefault="00346B80" w:rsidP="00E747FD">
      <w:pPr>
        <w:pStyle w:val="ListParagraph"/>
        <w:numPr>
          <w:ilvl w:val="0"/>
          <w:numId w:val="54"/>
        </w:numPr>
        <w:rPr>
          <w:lang w:val="en-GB" w:eastAsia="en-US"/>
        </w:rPr>
      </w:pPr>
      <w:r>
        <w:rPr>
          <w:lang w:val="en-GB" w:eastAsia="en-US"/>
        </w:rPr>
        <w:t xml:space="preserve">Underlay-2: </w:t>
      </w:r>
      <w:r w:rsidR="00CA75FA">
        <w:rPr>
          <w:lang w:val="en-GB" w:eastAsia="en-US"/>
        </w:rPr>
        <w:t>A</w:t>
      </w:r>
      <w:r w:rsidR="00E3190C">
        <w:rPr>
          <w:lang w:val="en-GB" w:eastAsia="en-US"/>
        </w:rPr>
        <w:t xml:space="preserve">n instance of </w:t>
      </w:r>
      <w:r w:rsidR="00284246">
        <w:rPr>
          <w:lang w:val="en-GB" w:eastAsia="en-US"/>
        </w:rPr>
        <w:t>underlay network</w:t>
      </w:r>
      <w:r w:rsidR="00E3190C">
        <w:rPr>
          <w:lang w:val="en-GB" w:eastAsia="en-US"/>
        </w:rPr>
        <w:t xml:space="preserve"> which implements closed loop automation frameworks.</w:t>
      </w:r>
    </w:p>
    <w:bookmarkEnd w:id="383"/>
    <w:p w14:paraId="596C259F" w14:textId="37B63491" w:rsidR="00E3190C" w:rsidRDefault="00E3190C" w:rsidP="00E747FD">
      <w:pPr>
        <w:pStyle w:val="ListParagraph"/>
        <w:numPr>
          <w:ilvl w:val="0"/>
          <w:numId w:val="54"/>
        </w:numPr>
        <w:rPr>
          <w:lang w:val="en-GB" w:eastAsia="en-US"/>
        </w:rPr>
      </w:pPr>
      <w:r>
        <w:rPr>
          <w:lang w:val="en-GB" w:eastAsia="en-US"/>
        </w:rPr>
        <w:t xml:space="preserve">Underlay-3: </w:t>
      </w:r>
      <w:r w:rsidR="00CA75FA">
        <w:rPr>
          <w:lang w:val="en-GB" w:eastAsia="en-US"/>
        </w:rPr>
        <w:t>A</w:t>
      </w:r>
      <w:r>
        <w:rPr>
          <w:lang w:val="en-GB" w:eastAsia="en-US"/>
        </w:rPr>
        <w:t xml:space="preserve">n instance of </w:t>
      </w:r>
      <w:r w:rsidR="00284246">
        <w:rPr>
          <w:lang w:val="en-GB" w:eastAsia="en-US"/>
        </w:rPr>
        <w:t>underlay network</w:t>
      </w:r>
      <w:r>
        <w:rPr>
          <w:lang w:val="en-GB" w:eastAsia="en-US"/>
        </w:rPr>
        <w:t xml:space="preserve"> which implements workflow orchestration</w:t>
      </w:r>
      <w:r w:rsidR="0064003B">
        <w:rPr>
          <w:lang w:val="en-GB" w:eastAsia="en-US"/>
        </w:rPr>
        <w:t>,</w:t>
      </w:r>
      <w:r>
        <w:rPr>
          <w:lang w:val="en-GB" w:eastAsia="en-US"/>
        </w:rPr>
        <w:t xml:space="preserve"> e.g.</w:t>
      </w:r>
      <w:r w:rsidR="0064003B">
        <w:rPr>
          <w:lang w:val="en-GB" w:eastAsia="en-US"/>
        </w:rPr>
        <w:t>,</w:t>
      </w:r>
      <w:r>
        <w:rPr>
          <w:lang w:val="en-GB" w:eastAsia="en-US"/>
        </w:rPr>
        <w:t xml:space="preserve"> FRINX machine.</w:t>
      </w:r>
    </w:p>
    <w:p w14:paraId="3352BCC9" w14:textId="7F01EAC4" w:rsidR="00E3190C" w:rsidRDefault="00E3190C" w:rsidP="00E747FD">
      <w:pPr>
        <w:pStyle w:val="ListParagraph"/>
        <w:numPr>
          <w:ilvl w:val="0"/>
          <w:numId w:val="54"/>
        </w:numPr>
        <w:rPr>
          <w:lang w:val="en-GB" w:eastAsia="en-US"/>
        </w:rPr>
      </w:pPr>
      <w:r>
        <w:rPr>
          <w:lang w:val="en-GB" w:eastAsia="en-US"/>
        </w:rPr>
        <w:t xml:space="preserve">Application: </w:t>
      </w:r>
      <w:bookmarkStart w:id="385" w:name="OLE_LINK33"/>
      <w:r w:rsidR="00CA75FA">
        <w:rPr>
          <w:lang w:val="en-GB" w:eastAsia="en-US"/>
        </w:rPr>
        <w:t>T</w:t>
      </w:r>
      <w:r>
        <w:rPr>
          <w:lang w:val="en-GB" w:eastAsia="en-US"/>
        </w:rPr>
        <w:t xml:space="preserve">his actor interacts with </w:t>
      </w:r>
      <w:r w:rsidR="00284246">
        <w:rPr>
          <w:lang w:val="en-GB" w:eastAsia="en-US"/>
        </w:rPr>
        <w:t>underlay network</w:t>
      </w:r>
      <w:r>
        <w:rPr>
          <w:lang w:val="en-GB" w:eastAsia="en-US"/>
        </w:rPr>
        <w:t xml:space="preserve">s to instantiate and operate the controllers in the various </w:t>
      </w:r>
      <w:r w:rsidR="00284246">
        <w:rPr>
          <w:lang w:val="en-GB" w:eastAsia="en-US"/>
        </w:rPr>
        <w:t>underlay network</w:t>
      </w:r>
      <w:r>
        <w:rPr>
          <w:lang w:val="en-GB" w:eastAsia="en-US"/>
        </w:rPr>
        <w:t xml:space="preserve">s. For example, an operation controller which uses APIs exposed by various </w:t>
      </w:r>
      <w:r w:rsidR="00284246">
        <w:rPr>
          <w:lang w:val="en-GB" w:eastAsia="en-US"/>
        </w:rPr>
        <w:t>underlay network</w:t>
      </w:r>
      <w:r>
        <w:rPr>
          <w:lang w:val="en-GB" w:eastAsia="en-US"/>
        </w:rPr>
        <w:t>s.</w:t>
      </w:r>
    </w:p>
    <w:bookmarkEnd w:id="385"/>
    <w:p w14:paraId="04BCF58A" w14:textId="7928E3C4" w:rsidR="00E3190C" w:rsidRPr="008C0B51" w:rsidRDefault="00E3190C" w:rsidP="00E747FD">
      <w:pPr>
        <w:pStyle w:val="ListParagraph"/>
        <w:numPr>
          <w:ilvl w:val="0"/>
          <w:numId w:val="54"/>
        </w:numPr>
        <w:rPr>
          <w:lang w:val="en-GB" w:eastAsia="en-US"/>
        </w:rPr>
      </w:pPr>
      <w:r>
        <w:rPr>
          <w:lang w:val="en-GB" w:eastAsia="en-US"/>
        </w:rPr>
        <w:t xml:space="preserve">AN controller: </w:t>
      </w:r>
      <w:r w:rsidR="00CA75FA">
        <w:rPr>
          <w:lang w:val="en-GB" w:eastAsia="en-US"/>
        </w:rPr>
        <w:t>T</w:t>
      </w:r>
      <w:r>
        <w:rPr>
          <w:lang w:val="en-GB" w:eastAsia="en-US"/>
        </w:rPr>
        <w:t xml:space="preserve">his actor selects the </w:t>
      </w:r>
      <w:r w:rsidR="00284246">
        <w:rPr>
          <w:lang w:val="en-GB" w:eastAsia="en-US"/>
        </w:rPr>
        <w:t>underlay network</w:t>
      </w:r>
      <w:r>
        <w:rPr>
          <w:lang w:val="en-GB" w:eastAsia="en-US"/>
        </w:rPr>
        <w:t xml:space="preserve"> to deploy the controllers as per the use case description.</w:t>
      </w:r>
      <w:bookmarkEnd w:id="384"/>
    </w:p>
    <w:p w14:paraId="08ED93A1" w14:textId="3D62B1A7" w:rsidR="00BE04CD" w:rsidRPr="00DF1275" w:rsidRDefault="00BE04CD" w:rsidP="00A55EC7">
      <w:pPr>
        <w:pStyle w:val="Heading2"/>
      </w:pPr>
      <w:bookmarkStart w:id="386" w:name="_Toc108567780"/>
      <w:bookmarkStart w:id="387" w:name="_Toc108567781"/>
      <w:bookmarkStart w:id="388" w:name="_Toc108122609"/>
      <w:bookmarkStart w:id="389" w:name="_Toc108567782"/>
      <w:bookmarkStart w:id="390" w:name="_Toc86163207"/>
      <w:bookmarkStart w:id="391" w:name="_Toc86503347"/>
      <w:bookmarkStart w:id="392" w:name="_Toc108567783"/>
      <w:bookmarkEnd w:id="386"/>
      <w:bookmarkEnd w:id="387"/>
      <w:bookmarkEnd w:id="388"/>
      <w:bookmarkEnd w:id="389"/>
      <w:r w:rsidRPr="00DF1275">
        <w:t xml:space="preserve">A </w:t>
      </w:r>
      <w:r w:rsidR="0078442A" w:rsidRPr="00DF1275">
        <w:t>fast and lightweight a</w:t>
      </w:r>
      <w:r w:rsidRPr="00DF1275">
        <w:t>utoML</w:t>
      </w:r>
      <w:r w:rsidR="00A73AE0">
        <w:t xml:space="preserve"> </w:t>
      </w:r>
      <w:r w:rsidR="0078442A">
        <w:t>l</w:t>
      </w:r>
      <w:r w:rsidRPr="00DF1275">
        <w:t>ibrary</w:t>
      </w:r>
      <w:bookmarkEnd w:id="390"/>
      <w:r w:rsidR="0078442A">
        <w:t xml:space="preserve"> (</w:t>
      </w:r>
      <w:r w:rsidR="0078442A" w:rsidRPr="00DF1275">
        <w:t>FLAML</w:t>
      </w:r>
      <w:r w:rsidR="0078442A">
        <w:t>)</w:t>
      </w:r>
      <w:bookmarkEnd w:id="391"/>
      <w:bookmarkEnd w:id="392"/>
    </w:p>
    <w:tbl>
      <w:tblPr>
        <w:tblStyle w:val="TableGrid"/>
        <w:tblW w:w="5000" w:type="pct"/>
        <w:jc w:val="center"/>
        <w:tblLook w:val="04A0" w:firstRow="1" w:lastRow="0" w:firstColumn="1" w:lastColumn="0" w:noHBand="0" w:noVBand="1"/>
      </w:tblPr>
      <w:tblGrid>
        <w:gridCol w:w="2074"/>
        <w:gridCol w:w="7555"/>
      </w:tblGrid>
      <w:tr w:rsidR="00BE04CD" w:rsidRPr="0078442A" w14:paraId="3359A136" w14:textId="77777777" w:rsidTr="0078442A">
        <w:trPr>
          <w:jc w:val="center"/>
        </w:trPr>
        <w:tc>
          <w:tcPr>
            <w:tcW w:w="1077" w:type="pct"/>
          </w:tcPr>
          <w:p w14:paraId="1D453486" w14:textId="77777777" w:rsidR="00BE04CD" w:rsidRPr="0078442A" w:rsidRDefault="00BE04CD" w:rsidP="009A0CA4">
            <w:pPr>
              <w:spacing w:before="0"/>
              <w:rPr>
                <w:i/>
                <w:sz w:val="22"/>
                <w:szCs w:val="22"/>
                <w:lang w:val="en-GB"/>
              </w:rPr>
            </w:pPr>
            <w:r w:rsidRPr="0078442A">
              <w:rPr>
                <w:i/>
                <w:sz w:val="22"/>
                <w:szCs w:val="22"/>
                <w:lang w:val="en-GB"/>
              </w:rPr>
              <w:t>Use case id</w:t>
            </w:r>
          </w:p>
        </w:tc>
        <w:tc>
          <w:tcPr>
            <w:tcW w:w="3923" w:type="pct"/>
          </w:tcPr>
          <w:p w14:paraId="02FCB287" w14:textId="77777777" w:rsidR="00BE04CD" w:rsidRPr="0078442A" w:rsidRDefault="00BE04CD" w:rsidP="009A0CA4">
            <w:pPr>
              <w:spacing w:before="0"/>
              <w:rPr>
                <w:sz w:val="22"/>
                <w:szCs w:val="22"/>
                <w:lang w:val="en-GB"/>
              </w:rPr>
            </w:pPr>
            <w:r w:rsidRPr="0078442A">
              <w:rPr>
                <w:sz w:val="22"/>
                <w:szCs w:val="22"/>
                <w:lang w:val="en-GB"/>
              </w:rPr>
              <w:t>FG-AN-usecase-035</w:t>
            </w:r>
          </w:p>
        </w:tc>
      </w:tr>
      <w:tr w:rsidR="00BE04CD" w:rsidRPr="0078442A" w14:paraId="00D844FB" w14:textId="77777777" w:rsidTr="0078442A">
        <w:trPr>
          <w:jc w:val="center"/>
        </w:trPr>
        <w:tc>
          <w:tcPr>
            <w:tcW w:w="1077" w:type="pct"/>
          </w:tcPr>
          <w:p w14:paraId="108A68FE" w14:textId="77777777" w:rsidR="00BE04CD" w:rsidRPr="0078442A" w:rsidRDefault="00BE04CD" w:rsidP="009A0CA4">
            <w:pPr>
              <w:spacing w:before="0"/>
              <w:rPr>
                <w:i/>
                <w:sz w:val="22"/>
                <w:szCs w:val="22"/>
                <w:lang w:val="en-GB"/>
              </w:rPr>
            </w:pPr>
            <w:r w:rsidRPr="0078442A">
              <w:rPr>
                <w:i/>
                <w:sz w:val="22"/>
                <w:szCs w:val="22"/>
                <w:lang w:val="en-GB"/>
              </w:rPr>
              <w:t>Use case description</w:t>
            </w:r>
          </w:p>
        </w:tc>
        <w:tc>
          <w:tcPr>
            <w:tcW w:w="3923" w:type="pct"/>
          </w:tcPr>
          <w:p w14:paraId="28EA909F" w14:textId="0E8468E7" w:rsidR="00BE04CD" w:rsidRPr="0078442A" w:rsidRDefault="00BE04CD" w:rsidP="009A0CA4">
            <w:pPr>
              <w:spacing w:before="0"/>
              <w:jc w:val="both"/>
              <w:rPr>
                <w:sz w:val="22"/>
                <w:szCs w:val="22"/>
                <w:lang w:val="en-GB"/>
              </w:rPr>
            </w:pPr>
            <w:r w:rsidRPr="0078442A">
              <w:rPr>
                <w:sz w:val="22"/>
                <w:szCs w:val="22"/>
                <w:lang w:val="en-GB"/>
              </w:rPr>
              <w:t>Currently, selecting learners and hyper parameters for each learner is a tedious and manual task. Fast and Lightweight AutoML (FLAML</w:t>
            </w:r>
            <w:r w:rsidRPr="003A18A9">
              <w:rPr>
                <w:sz w:val="22"/>
                <w:szCs w:val="22"/>
                <w:lang w:val="en-GB"/>
              </w:rPr>
              <w:t>)</w:t>
            </w:r>
            <w:r w:rsidR="0064003B" w:rsidRPr="003A18A9">
              <w:rPr>
                <w:sz w:val="22"/>
                <w:szCs w:val="22"/>
                <w:lang w:val="en-GB"/>
              </w:rPr>
              <w:t xml:space="preserve"> [</w:t>
            </w:r>
            <w:r w:rsidR="00906281" w:rsidRPr="00EA2CF8">
              <w:rPr>
                <w:sz w:val="22"/>
                <w:szCs w:val="18"/>
                <w:lang w:val="en-IN"/>
              </w:rPr>
              <w:t>b-FLAML</w:t>
            </w:r>
            <w:r w:rsidR="0064003B" w:rsidRPr="003A18A9">
              <w:rPr>
                <w:sz w:val="22"/>
                <w:szCs w:val="22"/>
                <w:lang w:val="en-GB"/>
              </w:rPr>
              <w:t xml:space="preserve">] </w:t>
            </w:r>
            <w:r w:rsidRPr="003A18A9">
              <w:rPr>
                <w:sz w:val="22"/>
                <w:szCs w:val="22"/>
                <w:lang w:val="en-GB"/>
              </w:rPr>
              <w:t xml:space="preserve"> is</w:t>
            </w:r>
            <w:r w:rsidRPr="0078442A">
              <w:rPr>
                <w:sz w:val="22"/>
                <w:szCs w:val="22"/>
                <w:lang w:val="en-GB"/>
              </w:rPr>
              <w:t xml:space="preserve"> a lightweight Python library that finds accurate machine learning models automatically, efficiently and economically. </w:t>
            </w:r>
          </w:p>
          <w:p w14:paraId="49BAEE04" w14:textId="77777777" w:rsidR="00BE04CD" w:rsidRPr="0078442A" w:rsidRDefault="00BE04CD" w:rsidP="009A0CA4">
            <w:pPr>
              <w:spacing w:before="0"/>
              <w:jc w:val="both"/>
              <w:rPr>
                <w:sz w:val="22"/>
                <w:szCs w:val="22"/>
                <w:lang w:val="en-GB"/>
              </w:rPr>
            </w:pPr>
            <w:r w:rsidRPr="0078442A">
              <w:rPr>
                <w:sz w:val="22"/>
                <w:szCs w:val="22"/>
                <w:lang w:val="en-GB"/>
              </w:rPr>
              <w:t>FLAML leverages the structure of the search space to choose a search order optimized for both cost and error. For example, the system tends to propose cheap configurations at the beginning stage of the search, but quickly moves to configurations with high model complexity and large sample size when needed in the later stage of the search.</w:t>
            </w:r>
          </w:p>
          <w:p w14:paraId="2349E985" w14:textId="77777777" w:rsidR="00BE04CD" w:rsidRPr="0078442A" w:rsidRDefault="00BE04CD" w:rsidP="009A0CA4">
            <w:pPr>
              <w:spacing w:before="0"/>
              <w:jc w:val="both"/>
              <w:rPr>
                <w:sz w:val="22"/>
                <w:szCs w:val="22"/>
                <w:lang w:val="en-GB"/>
              </w:rPr>
            </w:pPr>
            <w:r w:rsidRPr="0078442A">
              <w:rPr>
                <w:sz w:val="22"/>
                <w:szCs w:val="22"/>
                <w:lang w:val="en-GB"/>
              </w:rPr>
              <w:t>FLAML integrates several simple but effective search strategies into an adaptive system.</w:t>
            </w:r>
          </w:p>
          <w:p w14:paraId="65905387" w14:textId="77777777" w:rsidR="00BE04CD" w:rsidRPr="0078442A" w:rsidRDefault="00BE04CD" w:rsidP="009A0CA4">
            <w:pPr>
              <w:spacing w:before="0"/>
              <w:jc w:val="both"/>
              <w:rPr>
                <w:sz w:val="22"/>
                <w:szCs w:val="22"/>
                <w:lang w:val="en-GB"/>
              </w:rPr>
            </w:pPr>
            <w:r w:rsidRPr="0078442A">
              <w:rPr>
                <w:sz w:val="22"/>
                <w:szCs w:val="22"/>
                <w:lang w:val="en-GB"/>
              </w:rPr>
              <w:t>FLAML can:</w:t>
            </w:r>
          </w:p>
          <w:p w14:paraId="6CE1556E" w14:textId="08B90BC3" w:rsidR="00BE04CD" w:rsidRPr="0078442A" w:rsidRDefault="00BE04CD" w:rsidP="009A0CA4">
            <w:pPr>
              <w:spacing w:before="0"/>
              <w:jc w:val="both"/>
              <w:rPr>
                <w:sz w:val="22"/>
                <w:szCs w:val="22"/>
                <w:lang w:val="en-GB"/>
              </w:rPr>
            </w:pPr>
            <w:r w:rsidRPr="0078442A">
              <w:rPr>
                <w:sz w:val="22"/>
                <w:szCs w:val="22"/>
                <w:lang w:val="en-GB"/>
              </w:rPr>
              <w:t xml:space="preserve">1. </w:t>
            </w:r>
            <w:r w:rsidR="00CA75FA">
              <w:rPr>
                <w:sz w:val="22"/>
                <w:szCs w:val="22"/>
                <w:lang w:val="en-GB"/>
              </w:rPr>
              <w:t>O</w:t>
            </w:r>
            <w:r w:rsidRPr="0078442A">
              <w:rPr>
                <w:sz w:val="22"/>
                <w:szCs w:val="22"/>
                <w:lang w:val="en-GB"/>
              </w:rPr>
              <w:t>ptimize with low latency</w:t>
            </w:r>
          </w:p>
          <w:p w14:paraId="1B9752AD" w14:textId="77777777" w:rsidR="00BE04CD" w:rsidRPr="0078442A" w:rsidRDefault="00BE04CD" w:rsidP="009A0CA4">
            <w:pPr>
              <w:spacing w:before="0"/>
              <w:jc w:val="both"/>
              <w:rPr>
                <w:sz w:val="22"/>
                <w:szCs w:val="22"/>
                <w:lang w:val="en-GB"/>
              </w:rPr>
            </w:pPr>
            <w:r w:rsidRPr="0078442A">
              <w:rPr>
                <w:sz w:val="22"/>
                <w:szCs w:val="22"/>
                <w:lang w:val="en-GB"/>
              </w:rPr>
              <w:t>2. Can handle large datasets</w:t>
            </w:r>
          </w:p>
          <w:p w14:paraId="174B781D" w14:textId="3E04E0E7" w:rsidR="00BE04CD" w:rsidRPr="0078442A" w:rsidRDefault="00BE04CD" w:rsidP="009A0CA4">
            <w:pPr>
              <w:spacing w:before="0"/>
              <w:jc w:val="both"/>
              <w:rPr>
                <w:sz w:val="22"/>
                <w:szCs w:val="22"/>
                <w:lang w:val="en-GB"/>
              </w:rPr>
            </w:pPr>
            <w:r w:rsidRPr="0078442A">
              <w:rPr>
                <w:sz w:val="22"/>
                <w:szCs w:val="22"/>
                <w:lang w:val="en-GB"/>
              </w:rPr>
              <w:t xml:space="preserve">3. </w:t>
            </w:r>
            <w:r w:rsidR="00CA75FA">
              <w:rPr>
                <w:sz w:val="22"/>
                <w:szCs w:val="22"/>
                <w:lang w:val="en-GB"/>
              </w:rPr>
              <w:t>N</w:t>
            </w:r>
            <w:r w:rsidRPr="0078442A">
              <w:rPr>
                <w:sz w:val="22"/>
                <w:szCs w:val="22"/>
                <w:lang w:val="en-GB"/>
              </w:rPr>
              <w:t>ot restricted to fixed set of configs</w:t>
            </w:r>
          </w:p>
          <w:p w14:paraId="454BAC07" w14:textId="5C34C613" w:rsidR="00BE04CD" w:rsidRPr="0078442A" w:rsidRDefault="00BE04CD" w:rsidP="009A0CA4">
            <w:pPr>
              <w:spacing w:before="0"/>
              <w:jc w:val="both"/>
              <w:rPr>
                <w:sz w:val="22"/>
                <w:szCs w:val="22"/>
                <w:lang w:val="en-GB"/>
              </w:rPr>
            </w:pPr>
            <w:r w:rsidRPr="0078442A">
              <w:rPr>
                <w:sz w:val="22"/>
                <w:szCs w:val="22"/>
                <w:lang w:val="en-GB"/>
              </w:rPr>
              <w:t xml:space="preserve">4. </w:t>
            </w:r>
            <w:r w:rsidR="00CA75FA">
              <w:rPr>
                <w:sz w:val="22"/>
                <w:szCs w:val="22"/>
                <w:lang w:val="en-GB"/>
              </w:rPr>
              <w:t>E</w:t>
            </w:r>
            <w:r w:rsidRPr="0078442A">
              <w:rPr>
                <w:sz w:val="22"/>
                <w:szCs w:val="22"/>
                <w:lang w:val="en-GB"/>
              </w:rPr>
              <w:t>asy to add new/custom learners</w:t>
            </w:r>
          </w:p>
          <w:p w14:paraId="03136AEE" w14:textId="6F9F9DAB" w:rsidR="00BE04CD" w:rsidRPr="0078442A" w:rsidRDefault="00BE04CD" w:rsidP="009A0CA4">
            <w:pPr>
              <w:spacing w:before="0"/>
              <w:jc w:val="both"/>
              <w:rPr>
                <w:sz w:val="22"/>
                <w:szCs w:val="22"/>
                <w:lang w:val="en-GB"/>
              </w:rPr>
            </w:pPr>
            <w:r w:rsidRPr="0078442A">
              <w:rPr>
                <w:sz w:val="22"/>
                <w:szCs w:val="22"/>
                <w:lang w:val="en-GB"/>
              </w:rPr>
              <w:t xml:space="preserve">5. </w:t>
            </w:r>
            <w:r w:rsidR="00CA75FA">
              <w:rPr>
                <w:sz w:val="22"/>
                <w:szCs w:val="22"/>
                <w:lang w:val="en-GB"/>
              </w:rPr>
              <w:t>C</w:t>
            </w:r>
            <w:r w:rsidRPr="0078442A">
              <w:rPr>
                <w:sz w:val="22"/>
                <w:szCs w:val="22"/>
                <w:lang w:val="en-GB"/>
              </w:rPr>
              <w:t>an cold start.</w:t>
            </w:r>
          </w:p>
          <w:p w14:paraId="1AF9CC88" w14:textId="77777777" w:rsidR="00BE04CD" w:rsidRPr="0078442A" w:rsidRDefault="00BE04CD" w:rsidP="009A0CA4">
            <w:pPr>
              <w:spacing w:before="0"/>
              <w:jc w:val="both"/>
              <w:rPr>
                <w:sz w:val="22"/>
                <w:szCs w:val="22"/>
                <w:lang w:val="en-GB"/>
              </w:rPr>
            </w:pPr>
          </w:p>
          <w:p w14:paraId="7C284D5B" w14:textId="59708FFF" w:rsidR="00BE04CD" w:rsidRPr="003438B3" w:rsidRDefault="00BE04CD" w:rsidP="009A0CA4">
            <w:pPr>
              <w:spacing w:before="0"/>
              <w:jc w:val="both"/>
              <w:rPr>
                <w:sz w:val="22"/>
                <w:szCs w:val="22"/>
                <w:lang w:val="en-GB"/>
              </w:rPr>
            </w:pPr>
            <w:r w:rsidRPr="003438B3">
              <w:rPr>
                <w:sz w:val="22"/>
                <w:szCs w:val="22"/>
                <w:lang w:val="en-GB"/>
              </w:rPr>
              <w:t>Some of the optimizations done are related to:</w:t>
            </w:r>
          </w:p>
          <w:p w14:paraId="312C85A2" w14:textId="1743D6DF" w:rsidR="00BE04CD" w:rsidRPr="003438B3" w:rsidRDefault="00BE04CD" w:rsidP="009A0CA4">
            <w:pPr>
              <w:spacing w:before="0"/>
              <w:jc w:val="both"/>
              <w:rPr>
                <w:sz w:val="22"/>
                <w:szCs w:val="22"/>
                <w:lang w:val="en-GB"/>
              </w:rPr>
            </w:pPr>
            <w:r w:rsidRPr="003438B3">
              <w:rPr>
                <w:sz w:val="22"/>
                <w:szCs w:val="22"/>
                <w:lang w:val="en-GB"/>
              </w:rPr>
              <w:t xml:space="preserve">1. </w:t>
            </w:r>
            <w:r w:rsidR="00CA75FA" w:rsidRPr="003438B3">
              <w:rPr>
                <w:sz w:val="22"/>
                <w:szCs w:val="22"/>
                <w:lang w:val="en-GB"/>
              </w:rPr>
              <w:t xml:space="preserve">The </w:t>
            </w:r>
            <w:r w:rsidRPr="003438B3">
              <w:rPr>
                <w:sz w:val="22"/>
                <w:szCs w:val="22"/>
                <w:lang w:val="en-GB"/>
              </w:rPr>
              <w:t xml:space="preserve">trials </w:t>
            </w:r>
            <w:r w:rsidR="00CA75FA" w:rsidRPr="003438B3">
              <w:rPr>
                <w:sz w:val="22"/>
                <w:szCs w:val="22"/>
                <w:lang w:val="en-GB"/>
              </w:rPr>
              <w:t xml:space="preserve">experimentation to be </w:t>
            </w:r>
            <w:r w:rsidRPr="003438B3">
              <w:rPr>
                <w:sz w:val="22"/>
                <w:szCs w:val="22"/>
                <w:lang w:val="en-GB"/>
              </w:rPr>
              <w:t>invoke</w:t>
            </w:r>
            <w:r w:rsidR="00CA75FA" w:rsidRPr="003438B3">
              <w:rPr>
                <w:sz w:val="22"/>
                <w:szCs w:val="22"/>
                <w:lang w:val="en-GB"/>
              </w:rPr>
              <w:t>d</w:t>
            </w:r>
          </w:p>
          <w:p w14:paraId="140F6F25" w14:textId="2096E794" w:rsidR="00BE04CD" w:rsidRPr="0078442A" w:rsidRDefault="00BE04CD" w:rsidP="009A0CA4">
            <w:pPr>
              <w:spacing w:before="0"/>
              <w:jc w:val="both"/>
              <w:rPr>
                <w:sz w:val="22"/>
                <w:szCs w:val="22"/>
                <w:lang w:val="en-GB"/>
              </w:rPr>
            </w:pPr>
            <w:r w:rsidRPr="003438B3">
              <w:rPr>
                <w:sz w:val="22"/>
                <w:szCs w:val="22"/>
                <w:lang w:val="en-GB"/>
              </w:rPr>
              <w:t xml:space="preserve">2. </w:t>
            </w:r>
            <w:r w:rsidR="00CA75FA" w:rsidRPr="003438B3">
              <w:rPr>
                <w:sz w:val="22"/>
                <w:szCs w:val="22"/>
                <w:lang w:val="en-GB"/>
              </w:rPr>
              <w:t>The order to invoke the trials</w:t>
            </w:r>
          </w:p>
          <w:p w14:paraId="2F27A95F" w14:textId="77777777" w:rsidR="00BE04CD" w:rsidRPr="0078442A" w:rsidRDefault="00BE04CD" w:rsidP="009A0CA4">
            <w:pPr>
              <w:spacing w:before="0"/>
              <w:jc w:val="both"/>
              <w:rPr>
                <w:sz w:val="22"/>
                <w:szCs w:val="22"/>
                <w:lang w:val="en-GB"/>
              </w:rPr>
            </w:pPr>
          </w:p>
          <w:p w14:paraId="1F996D91" w14:textId="77777777" w:rsidR="00BE04CD" w:rsidRPr="0078442A" w:rsidRDefault="00BE04CD" w:rsidP="009A0CA4">
            <w:pPr>
              <w:spacing w:before="0"/>
              <w:jc w:val="both"/>
              <w:rPr>
                <w:sz w:val="22"/>
                <w:szCs w:val="22"/>
                <w:lang w:val="en-GB"/>
              </w:rPr>
            </w:pPr>
            <w:r w:rsidRPr="0078442A">
              <w:rPr>
                <w:sz w:val="22"/>
                <w:szCs w:val="22"/>
                <w:lang w:val="en-GB"/>
              </w:rPr>
              <w:t>Some of the proposed properties of optimizations in FLAML are:</w:t>
            </w:r>
          </w:p>
          <w:p w14:paraId="5C0D1529" w14:textId="583EE5F1" w:rsidR="00BE04CD" w:rsidRPr="0078442A" w:rsidRDefault="00BE04CD" w:rsidP="009A0CA4">
            <w:pPr>
              <w:spacing w:before="0"/>
              <w:jc w:val="both"/>
              <w:rPr>
                <w:sz w:val="22"/>
                <w:szCs w:val="22"/>
                <w:lang w:val="en-GB"/>
              </w:rPr>
            </w:pPr>
            <w:r w:rsidRPr="0078442A">
              <w:rPr>
                <w:sz w:val="22"/>
                <w:szCs w:val="22"/>
                <w:lang w:val="en-GB"/>
              </w:rPr>
              <w:t xml:space="preserve">1. </w:t>
            </w:r>
            <w:r w:rsidR="00EF1CDA">
              <w:rPr>
                <w:sz w:val="22"/>
                <w:szCs w:val="22"/>
                <w:lang w:val="en-GB"/>
              </w:rPr>
              <w:t>S</w:t>
            </w:r>
            <w:r w:rsidRPr="0078442A">
              <w:rPr>
                <w:sz w:val="22"/>
                <w:szCs w:val="22"/>
                <w:lang w:val="en-GB"/>
              </w:rPr>
              <w:t>uitable sample size</w:t>
            </w:r>
          </w:p>
          <w:p w14:paraId="7CF1BCA7" w14:textId="77777777" w:rsidR="00BE04CD" w:rsidRPr="0078442A" w:rsidRDefault="00BE04CD" w:rsidP="009A0CA4">
            <w:pPr>
              <w:spacing w:before="0"/>
              <w:jc w:val="both"/>
              <w:rPr>
                <w:sz w:val="22"/>
                <w:szCs w:val="22"/>
                <w:lang w:val="en-GB"/>
              </w:rPr>
            </w:pPr>
            <w:r w:rsidRPr="0078442A">
              <w:rPr>
                <w:sz w:val="22"/>
                <w:szCs w:val="22"/>
                <w:lang w:val="en-GB"/>
              </w:rPr>
              <w:t>2. Resample</w:t>
            </w:r>
          </w:p>
          <w:p w14:paraId="60DF4F0C" w14:textId="00082BD7" w:rsidR="00BE04CD" w:rsidRPr="0078442A" w:rsidRDefault="00BE04CD" w:rsidP="009A0CA4">
            <w:pPr>
              <w:spacing w:before="0"/>
              <w:jc w:val="both"/>
              <w:rPr>
                <w:sz w:val="22"/>
                <w:szCs w:val="22"/>
                <w:lang w:val="en-GB"/>
              </w:rPr>
            </w:pPr>
            <w:r w:rsidRPr="0078442A">
              <w:rPr>
                <w:sz w:val="22"/>
                <w:szCs w:val="22"/>
                <w:lang w:val="en-GB"/>
              </w:rPr>
              <w:t xml:space="preserve">3. </w:t>
            </w:r>
            <w:r w:rsidR="00EF1CDA">
              <w:rPr>
                <w:sz w:val="22"/>
                <w:szCs w:val="22"/>
                <w:lang w:val="en-GB"/>
              </w:rPr>
              <w:t>F</w:t>
            </w:r>
            <w:r w:rsidRPr="0078442A">
              <w:rPr>
                <w:sz w:val="22"/>
                <w:szCs w:val="22"/>
                <w:lang w:val="en-GB"/>
              </w:rPr>
              <w:t>air chance</w:t>
            </w:r>
          </w:p>
          <w:p w14:paraId="71E86D47" w14:textId="5486900D" w:rsidR="00BE04CD" w:rsidRPr="0078442A" w:rsidRDefault="00BE04CD" w:rsidP="009A0CA4">
            <w:pPr>
              <w:spacing w:before="0"/>
              <w:jc w:val="both"/>
              <w:rPr>
                <w:sz w:val="22"/>
                <w:szCs w:val="22"/>
                <w:lang w:val="en-GB"/>
              </w:rPr>
            </w:pPr>
            <w:r w:rsidRPr="0078442A">
              <w:rPr>
                <w:sz w:val="22"/>
                <w:szCs w:val="22"/>
                <w:lang w:val="en-GB"/>
              </w:rPr>
              <w:t xml:space="preserve">4. </w:t>
            </w:r>
            <w:r w:rsidR="00EF1CDA">
              <w:rPr>
                <w:sz w:val="22"/>
                <w:szCs w:val="22"/>
                <w:lang w:val="en-GB"/>
              </w:rPr>
              <w:t>O</w:t>
            </w:r>
            <w:r w:rsidRPr="0078442A">
              <w:rPr>
                <w:sz w:val="22"/>
                <w:szCs w:val="22"/>
                <w:lang w:val="en-GB"/>
              </w:rPr>
              <w:t>ptimal trial</w:t>
            </w:r>
          </w:p>
          <w:p w14:paraId="7CB52889" w14:textId="77777777" w:rsidR="00BE04CD" w:rsidRPr="0078442A" w:rsidRDefault="00BE04CD" w:rsidP="009A0CA4">
            <w:pPr>
              <w:spacing w:before="0"/>
              <w:jc w:val="both"/>
              <w:rPr>
                <w:b/>
                <w:sz w:val="22"/>
                <w:szCs w:val="22"/>
                <w:lang w:val="en-GB"/>
              </w:rPr>
            </w:pPr>
          </w:p>
          <w:p w14:paraId="4CE117C4" w14:textId="77777777" w:rsidR="00BE04CD" w:rsidRPr="00EA2CF8" w:rsidRDefault="00BE04CD" w:rsidP="009A0CA4">
            <w:pPr>
              <w:spacing w:before="0"/>
              <w:jc w:val="both"/>
              <w:rPr>
                <w:sz w:val="22"/>
                <w:szCs w:val="22"/>
                <w:u w:val="single"/>
                <w:lang w:val="en-GB"/>
              </w:rPr>
            </w:pPr>
            <w:r w:rsidRPr="00EA2CF8">
              <w:rPr>
                <w:sz w:val="22"/>
                <w:szCs w:val="22"/>
                <w:u w:val="single"/>
                <w:lang w:val="en-GB"/>
              </w:rPr>
              <w:t>Steps related to use case:</w:t>
            </w:r>
          </w:p>
          <w:p w14:paraId="725987C0" w14:textId="77777777" w:rsidR="00BE04CD" w:rsidRPr="0078442A" w:rsidRDefault="00BE04CD" w:rsidP="009A0CA4">
            <w:pPr>
              <w:spacing w:before="0"/>
              <w:jc w:val="both"/>
              <w:rPr>
                <w:sz w:val="22"/>
                <w:szCs w:val="22"/>
                <w:lang w:val="en-GB"/>
              </w:rPr>
            </w:pPr>
            <w:r w:rsidRPr="0078442A">
              <w:rPr>
                <w:sz w:val="22"/>
                <w:szCs w:val="22"/>
                <w:lang w:val="en-GB"/>
              </w:rPr>
              <w:t>1. Overall use case for autonomous network is specified in the intent to AN.</w:t>
            </w:r>
          </w:p>
          <w:p w14:paraId="6FB9D0E0" w14:textId="77777777" w:rsidR="00BE04CD" w:rsidRPr="0078442A" w:rsidRDefault="00BE04CD" w:rsidP="009A0CA4">
            <w:pPr>
              <w:spacing w:before="0"/>
              <w:jc w:val="both"/>
              <w:rPr>
                <w:sz w:val="22"/>
                <w:szCs w:val="22"/>
                <w:lang w:val="en-GB"/>
              </w:rPr>
            </w:pPr>
            <w:r w:rsidRPr="0078442A">
              <w:rPr>
                <w:sz w:val="22"/>
                <w:szCs w:val="22"/>
                <w:lang w:val="en-GB"/>
              </w:rPr>
              <w:t>2. The requirements for ML use case and hence ML intents are derived from the overall use case.</w:t>
            </w:r>
          </w:p>
          <w:p w14:paraId="468F1297" w14:textId="77777777" w:rsidR="00BE04CD" w:rsidRPr="0078442A" w:rsidRDefault="00BE04CD" w:rsidP="009A0CA4">
            <w:pPr>
              <w:spacing w:before="0"/>
              <w:jc w:val="both"/>
              <w:rPr>
                <w:sz w:val="22"/>
                <w:szCs w:val="22"/>
                <w:lang w:val="en-GB"/>
              </w:rPr>
            </w:pPr>
            <w:r w:rsidRPr="0078442A">
              <w:rPr>
                <w:sz w:val="22"/>
                <w:szCs w:val="22"/>
                <w:lang w:val="en-GB"/>
              </w:rPr>
              <w:t>3. Based on the knowledge base [or human guidance], AN configures FLAML with the ML intent.</w:t>
            </w:r>
          </w:p>
          <w:p w14:paraId="79C91660" w14:textId="77777777" w:rsidR="00BE04CD" w:rsidRPr="0078442A" w:rsidRDefault="00BE04CD" w:rsidP="009A0CA4">
            <w:pPr>
              <w:spacing w:before="0"/>
              <w:jc w:val="both"/>
              <w:rPr>
                <w:sz w:val="22"/>
                <w:szCs w:val="22"/>
                <w:lang w:val="en-GB"/>
              </w:rPr>
            </w:pPr>
            <w:r w:rsidRPr="0078442A">
              <w:rPr>
                <w:sz w:val="22"/>
                <w:szCs w:val="22"/>
                <w:lang w:val="en-GB"/>
              </w:rPr>
              <w:t xml:space="preserve">4. It is left to FLAML to select the learner, do trials, and adapt/optimize the ML model’s parameters. </w:t>
            </w:r>
          </w:p>
          <w:p w14:paraId="326C53D1" w14:textId="49511E5C" w:rsidR="00BE04CD" w:rsidRPr="0078442A" w:rsidRDefault="00BE04CD" w:rsidP="009A0CA4">
            <w:pPr>
              <w:spacing w:before="0"/>
              <w:jc w:val="both"/>
              <w:rPr>
                <w:sz w:val="22"/>
                <w:szCs w:val="22"/>
                <w:lang w:val="en-GB"/>
              </w:rPr>
            </w:pPr>
            <w:r w:rsidRPr="0078442A">
              <w:rPr>
                <w:sz w:val="22"/>
                <w:szCs w:val="22"/>
                <w:lang w:val="en-GB"/>
              </w:rPr>
              <w:t xml:space="preserve">5. </w:t>
            </w:r>
            <w:r w:rsidR="00EF1CDA">
              <w:rPr>
                <w:sz w:val="22"/>
                <w:szCs w:val="22"/>
                <w:lang w:val="en-GB"/>
              </w:rPr>
              <w:t>I</w:t>
            </w:r>
            <w:r w:rsidRPr="0078442A">
              <w:rPr>
                <w:sz w:val="22"/>
                <w:szCs w:val="22"/>
                <w:lang w:val="en-GB"/>
              </w:rPr>
              <w:t>t is left to FLAML to tightly or loosely couple with the AN domain, to utilize its experimentation manager, analytics or Sandbox or knowledge base (KB).</w:t>
            </w:r>
          </w:p>
        </w:tc>
      </w:tr>
      <w:tr w:rsidR="00BE04CD" w:rsidRPr="0078442A" w14:paraId="16748547" w14:textId="77777777" w:rsidTr="0078442A">
        <w:trPr>
          <w:jc w:val="center"/>
        </w:trPr>
        <w:tc>
          <w:tcPr>
            <w:tcW w:w="1077" w:type="pct"/>
          </w:tcPr>
          <w:p w14:paraId="03DB12AD" w14:textId="77777777" w:rsidR="00BE04CD" w:rsidRPr="0078442A" w:rsidRDefault="00BE04CD" w:rsidP="009A0CA4">
            <w:pPr>
              <w:spacing w:before="0"/>
              <w:rPr>
                <w:i/>
                <w:sz w:val="22"/>
                <w:szCs w:val="22"/>
                <w:lang w:val="en-GB"/>
              </w:rPr>
            </w:pPr>
            <w:r w:rsidRPr="0078442A">
              <w:rPr>
                <w:i/>
                <w:sz w:val="22"/>
                <w:szCs w:val="22"/>
                <w:lang w:val="en-GB"/>
              </w:rPr>
              <w:t>Notes on use case category</w:t>
            </w:r>
          </w:p>
        </w:tc>
        <w:tc>
          <w:tcPr>
            <w:tcW w:w="3923" w:type="pct"/>
          </w:tcPr>
          <w:p w14:paraId="066820E3" w14:textId="77777777" w:rsidR="00BE04CD" w:rsidRPr="0078442A" w:rsidRDefault="00BE04CD" w:rsidP="009A0CA4">
            <w:pPr>
              <w:spacing w:before="0"/>
              <w:rPr>
                <w:sz w:val="22"/>
                <w:szCs w:val="22"/>
                <w:lang w:val="en-GB"/>
              </w:rPr>
            </w:pPr>
          </w:p>
          <w:p w14:paraId="63C25F9D" w14:textId="77777777" w:rsidR="00BE04CD" w:rsidRPr="0078442A" w:rsidRDefault="00BE04CD" w:rsidP="00B81DB1">
            <w:pPr>
              <w:pStyle w:val="ListParagraph"/>
              <w:numPr>
                <w:ilvl w:val="0"/>
                <w:numId w:val="22"/>
              </w:numPr>
              <w:spacing w:before="0"/>
              <w:rPr>
                <w:sz w:val="22"/>
                <w:szCs w:val="22"/>
                <w:lang w:val="en-GB"/>
              </w:rPr>
            </w:pPr>
            <w:r w:rsidRPr="0078442A">
              <w:rPr>
                <w:sz w:val="22"/>
                <w:szCs w:val="22"/>
                <w:lang w:val="en-GB"/>
              </w:rPr>
              <w:t xml:space="preserve">Cat 1: describes a scenario related to core autonomous behaviour itself. </w:t>
            </w:r>
          </w:p>
          <w:p w14:paraId="32DAFEFA" w14:textId="77777777" w:rsidR="00BE04CD" w:rsidRPr="0078442A" w:rsidRDefault="00BE04CD" w:rsidP="009A0CA4">
            <w:pPr>
              <w:pStyle w:val="ListParagraph"/>
              <w:spacing w:before="0"/>
              <w:ind w:left="360"/>
              <w:rPr>
                <w:sz w:val="22"/>
                <w:szCs w:val="22"/>
                <w:lang w:val="en-GB"/>
              </w:rPr>
            </w:pPr>
          </w:p>
        </w:tc>
      </w:tr>
      <w:tr w:rsidR="00BE04CD" w:rsidRPr="00E0652C" w14:paraId="79906425" w14:textId="77777777" w:rsidTr="0078442A">
        <w:trPr>
          <w:jc w:val="center"/>
        </w:trPr>
        <w:tc>
          <w:tcPr>
            <w:tcW w:w="1077" w:type="pct"/>
          </w:tcPr>
          <w:p w14:paraId="7920E93D" w14:textId="77777777" w:rsidR="00BE04CD" w:rsidRPr="0078442A" w:rsidRDefault="00BE04CD" w:rsidP="009A0CA4">
            <w:pPr>
              <w:spacing w:before="0"/>
              <w:rPr>
                <w:i/>
                <w:sz w:val="22"/>
                <w:szCs w:val="22"/>
                <w:lang w:val="en-GB"/>
              </w:rPr>
            </w:pPr>
            <w:r w:rsidRPr="0078442A">
              <w:rPr>
                <w:i/>
                <w:sz w:val="22"/>
                <w:szCs w:val="22"/>
                <w:lang w:val="en-GB"/>
              </w:rPr>
              <w:t>Reference</w:t>
            </w:r>
          </w:p>
        </w:tc>
        <w:tc>
          <w:tcPr>
            <w:tcW w:w="3923" w:type="pct"/>
          </w:tcPr>
          <w:p w14:paraId="7EA0CAC8" w14:textId="77777777" w:rsidR="00BE04CD" w:rsidRPr="001E76C4" w:rsidRDefault="0050342A" w:rsidP="007855A5">
            <w:pPr>
              <w:rPr>
                <w:sz w:val="22"/>
                <w:szCs w:val="18"/>
                <w:lang w:val="de-DE"/>
              </w:rPr>
            </w:pPr>
            <w:r w:rsidRPr="001E76C4">
              <w:rPr>
                <w:sz w:val="22"/>
                <w:szCs w:val="18"/>
                <w:lang w:val="de-DE"/>
              </w:rPr>
              <w:t>[b-Wang</w:t>
            </w:r>
            <w:r w:rsidR="006C27B6" w:rsidRPr="001E76C4">
              <w:rPr>
                <w:sz w:val="22"/>
                <w:szCs w:val="18"/>
                <w:lang w:val="de-DE"/>
              </w:rPr>
              <w:t>-1</w:t>
            </w:r>
            <w:r w:rsidRPr="001E76C4">
              <w:rPr>
                <w:sz w:val="22"/>
                <w:szCs w:val="18"/>
                <w:lang w:val="de-DE"/>
              </w:rPr>
              <w:t>]</w:t>
            </w:r>
            <w:r w:rsidR="000D21A8" w:rsidRPr="001E76C4">
              <w:rPr>
                <w:sz w:val="22"/>
                <w:szCs w:val="18"/>
                <w:lang w:val="de-DE"/>
              </w:rPr>
              <w:t xml:space="preserve">, [b-FLAML], </w:t>
            </w:r>
            <w:r w:rsidR="0089749C" w:rsidRPr="001E76C4">
              <w:rPr>
                <w:sz w:val="22"/>
                <w:szCs w:val="18"/>
                <w:lang w:val="de-DE"/>
              </w:rPr>
              <w:t>[b-Microsoft]</w:t>
            </w:r>
            <w:r w:rsidR="009033A3" w:rsidRPr="001E76C4">
              <w:rPr>
                <w:sz w:val="22"/>
                <w:szCs w:val="18"/>
                <w:lang w:val="de-DE"/>
              </w:rPr>
              <w:t>, [b-Wu</w:t>
            </w:r>
            <w:r w:rsidR="007855A5" w:rsidRPr="001E76C4">
              <w:rPr>
                <w:sz w:val="22"/>
                <w:szCs w:val="18"/>
                <w:lang w:val="de-DE"/>
              </w:rPr>
              <w:t>-1</w:t>
            </w:r>
            <w:r w:rsidR="009033A3" w:rsidRPr="001E76C4">
              <w:rPr>
                <w:sz w:val="22"/>
                <w:szCs w:val="18"/>
                <w:lang w:val="de-DE"/>
              </w:rPr>
              <w:t>],</w:t>
            </w:r>
            <w:r w:rsidR="007855A5" w:rsidRPr="001E76C4">
              <w:rPr>
                <w:sz w:val="22"/>
                <w:szCs w:val="18"/>
                <w:lang w:val="de-DE"/>
              </w:rPr>
              <w:t xml:space="preserve"> [b-Wu-2]</w:t>
            </w:r>
          </w:p>
        </w:tc>
      </w:tr>
    </w:tbl>
    <w:p w14:paraId="335EEBA2" w14:textId="77777777" w:rsidR="00BE04CD" w:rsidRPr="00DF1275" w:rsidRDefault="0078442A" w:rsidP="00A55EC7">
      <w:pPr>
        <w:pStyle w:val="Heading3"/>
      </w:pPr>
      <w:bookmarkStart w:id="393" w:name="_Toc86163208"/>
      <w:bookmarkStart w:id="394" w:name="_Toc86503348"/>
      <w:bookmarkStart w:id="395" w:name="_Toc86503606"/>
      <w:bookmarkStart w:id="396" w:name="_Toc108567784"/>
      <w:r>
        <w:t>U</w:t>
      </w:r>
      <w:r w:rsidR="00BE04CD" w:rsidRPr="00DF1275">
        <w:t>se case requirements</w:t>
      </w:r>
      <w:bookmarkEnd w:id="393"/>
      <w:bookmarkEnd w:id="394"/>
      <w:bookmarkEnd w:id="395"/>
      <w:bookmarkEnd w:id="396"/>
    </w:p>
    <w:p w14:paraId="5B8279FF" w14:textId="48069C84" w:rsidR="00BE04CD" w:rsidRPr="00DF1275" w:rsidRDefault="0078442A" w:rsidP="0078442A">
      <w:pPr>
        <w:spacing w:before="0" w:after="80"/>
        <w:rPr>
          <w:lang w:val="en-GB"/>
        </w:rPr>
      </w:pPr>
      <w:r>
        <w:rPr>
          <w:lang w:val="en-GB"/>
        </w:rPr>
        <w:t>●</w:t>
      </w:r>
      <w:r>
        <w:rPr>
          <w:lang w:val="en-GB"/>
        </w:rPr>
        <w:tab/>
      </w:r>
      <w:r w:rsidR="00851583">
        <w:rPr>
          <w:lang w:val="en-GB"/>
        </w:rPr>
        <w:t>AN-UC</w:t>
      </w:r>
      <w:r w:rsidR="00E473D8">
        <w:rPr>
          <w:lang w:val="en-GB"/>
        </w:rPr>
        <w:t>035</w:t>
      </w:r>
      <w:r w:rsidR="00FC70DA">
        <w:rPr>
          <w:lang w:val="en-GB"/>
        </w:rPr>
        <w:t>-REQ-</w:t>
      </w:r>
      <w:r w:rsidR="00DF7F40">
        <w:rPr>
          <w:lang w:val="en-GB"/>
        </w:rPr>
        <w:t>001</w:t>
      </w:r>
      <w:r w:rsidR="00BE04CD" w:rsidRPr="00DF1275">
        <w:rPr>
          <w:lang w:val="en-GB"/>
        </w:rPr>
        <w:t xml:space="preserve">: </w:t>
      </w:r>
      <w:r w:rsidR="000C2C0D">
        <w:rPr>
          <w:lang w:val="en-GB"/>
        </w:rPr>
        <w:t>I</w:t>
      </w:r>
      <w:r w:rsidR="00BE04CD" w:rsidRPr="00DF1275">
        <w:rPr>
          <w:lang w:val="en-GB"/>
        </w:rPr>
        <w:t>t is critical that AN enable capturing of overall use case in an AN intent and derivation of requirements for ML use case and hence ML intents from the overall use case.</w:t>
      </w:r>
    </w:p>
    <w:p w14:paraId="378F04CD" w14:textId="40AF5FC6" w:rsidR="00BE04CD" w:rsidRPr="00DF1275" w:rsidRDefault="0078442A" w:rsidP="0078442A">
      <w:pPr>
        <w:spacing w:before="0" w:after="80"/>
        <w:rPr>
          <w:lang w:val="en-GB"/>
        </w:rPr>
      </w:pPr>
      <w:r>
        <w:rPr>
          <w:lang w:val="en-GB"/>
        </w:rPr>
        <w:t>●</w:t>
      </w:r>
      <w:r>
        <w:rPr>
          <w:lang w:val="en-GB"/>
        </w:rPr>
        <w:tab/>
      </w:r>
      <w:r w:rsidR="00851583">
        <w:rPr>
          <w:lang w:val="en-GB"/>
        </w:rPr>
        <w:t>AN-UC</w:t>
      </w:r>
      <w:r w:rsidR="00E473D8">
        <w:rPr>
          <w:lang w:val="en-GB"/>
        </w:rPr>
        <w:t>035</w:t>
      </w:r>
      <w:r w:rsidR="00FC70DA">
        <w:rPr>
          <w:lang w:val="en-GB"/>
        </w:rPr>
        <w:t>-REQ-</w:t>
      </w:r>
      <w:r w:rsidR="00DF7F40">
        <w:rPr>
          <w:lang w:val="en-GB"/>
        </w:rPr>
        <w:t>002</w:t>
      </w:r>
      <w:r w:rsidR="00BE04CD" w:rsidRPr="00DF1275">
        <w:rPr>
          <w:lang w:val="en-GB"/>
        </w:rPr>
        <w:t xml:space="preserve">: </w:t>
      </w:r>
      <w:r w:rsidR="000C2C0D">
        <w:rPr>
          <w:lang w:val="en-GB"/>
        </w:rPr>
        <w:t>I</w:t>
      </w:r>
      <w:r w:rsidR="00BE04CD" w:rsidRPr="00DF1275">
        <w:rPr>
          <w:lang w:val="en-GB"/>
        </w:rPr>
        <w:t>t is critical that Based on the knowledge base [or human guidance], AN configures ML optimization tools with the ML intent.</w:t>
      </w:r>
    </w:p>
    <w:p w14:paraId="04B80C29" w14:textId="77777777" w:rsidR="00BE04CD" w:rsidRPr="0078442A" w:rsidRDefault="00BE04CD" w:rsidP="0078442A">
      <w:pPr>
        <w:spacing w:before="0" w:after="80"/>
        <w:rPr>
          <w:sz w:val="22"/>
          <w:szCs w:val="18"/>
          <w:lang w:val="en-GB"/>
        </w:rPr>
      </w:pPr>
      <w:r w:rsidRPr="0078442A">
        <w:rPr>
          <w:sz w:val="22"/>
          <w:szCs w:val="18"/>
          <w:lang w:val="en-GB"/>
        </w:rPr>
        <w:t>NOTE</w:t>
      </w:r>
      <w:r w:rsidR="0078442A" w:rsidRPr="0078442A">
        <w:rPr>
          <w:sz w:val="22"/>
          <w:szCs w:val="18"/>
          <w:lang w:val="en-GB"/>
        </w:rPr>
        <w:t xml:space="preserve"> –</w:t>
      </w:r>
      <w:r w:rsidRPr="0078442A">
        <w:rPr>
          <w:sz w:val="22"/>
          <w:szCs w:val="18"/>
          <w:lang w:val="en-GB"/>
        </w:rPr>
        <w:t xml:space="preserve"> FLAML is an example of ML optimization tool. It is left to FLAML to select the learner, do trials, and adapt/optimize the ML model’s parameters. </w:t>
      </w:r>
    </w:p>
    <w:p w14:paraId="23B732A6" w14:textId="22FA1762" w:rsidR="00BE04CD" w:rsidRPr="00DF1275" w:rsidRDefault="0078442A" w:rsidP="0078442A">
      <w:pPr>
        <w:spacing w:before="0" w:after="80"/>
        <w:rPr>
          <w:lang w:val="en-GB"/>
        </w:rPr>
      </w:pPr>
      <w:r>
        <w:rPr>
          <w:lang w:val="en-GB"/>
        </w:rPr>
        <w:t>●</w:t>
      </w:r>
      <w:r>
        <w:rPr>
          <w:lang w:val="en-GB"/>
        </w:rPr>
        <w:tab/>
      </w:r>
      <w:r w:rsidR="00851583">
        <w:rPr>
          <w:lang w:val="en-GB"/>
        </w:rPr>
        <w:t>AN-UC</w:t>
      </w:r>
      <w:r w:rsidR="00E473D8">
        <w:rPr>
          <w:lang w:val="en-GB"/>
        </w:rPr>
        <w:t>035</w:t>
      </w:r>
      <w:r w:rsidR="00FC70DA">
        <w:rPr>
          <w:lang w:val="en-GB"/>
        </w:rPr>
        <w:t>-REQ-</w:t>
      </w:r>
      <w:r w:rsidR="00DF7F40">
        <w:rPr>
          <w:lang w:val="en-GB"/>
        </w:rPr>
        <w:t>003</w:t>
      </w:r>
      <w:r w:rsidR="00BE04CD" w:rsidRPr="00DF1275">
        <w:rPr>
          <w:lang w:val="en-GB"/>
        </w:rPr>
        <w:t xml:space="preserve">: </w:t>
      </w:r>
      <w:r w:rsidR="000C2C0D">
        <w:rPr>
          <w:lang w:val="en-GB"/>
        </w:rPr>
        <w:t>It</w:t>
      </w:r>
      <w:r w:rsidR="00BE04CD" w:rsidRPr="00DF1275">
        <w:rPr>
          <w:lang w:val="en-GB"/>
        </w:rPr>
        <w:t xml:space="preserve"> is critical that based on the capabilities of the ML optimization tool, AN tightly or loosely couples with the tool, to utilize its experimentation manager, analytics or Sandbox or knowledge base (KB).</w:t>
      </w:r>
    </w:p>
    <w:p w14:paraId="461ED528" w14:textId="483C893B" w:rsidR="00BE04CD" w:rsidRPr="00DF1275" w:rsidRDefault="009325C6" w:rsidP="00A55EC7">
      <w:pPr>
        <w:pStyle w:val="Heading3"/>
      </w:pPr>
      <w:bookmarkStart w:id="397" w:name="_Toc108567785"/>
      <w:r>
        <w:t>Actor interactions and possible components</w:t>
      </w:r>
      <w:bookmarkEnd w:id="397"/>
    </w:p>
    <w:p w14:paraId="27E44AFB" w14:textId="16307F25" w:rsidR="0078442A" w:rsidRDefault="0078442A" w:rsidP="00EA2CF8">
      <w:pPr>
        <w:keepNext/>
        <w:spacing w:before="0"/>
        <w:jc w:val="center"/>
      </w:pPr>
    </w:p>
    <w:p w14:paraId="79C49881" w14:textId="543EBD30" w:rsidR="00370EA8" w:rsidRDefault="00BE04CD" w:rsidP="00EA2CF8">
      <w:pPr>
        <w:keepNext/>
        <w:spacing w:before="0"/>
        <w:jc w:val="center"/>
      </w:pPr>
      <w:r w:rsidRPr="00DF1275">
        <w:rPr>
          <w:noProof/>
          <w:lang w:eastAsia="en-US" w:bidi="hi-IN"/>
        </w:rPr>
        <w:drawing>
          <wp:inline distT="0" distB="0" distL="0" distR="0" wp14:anchorId="7CC14B03" wp14:editId="5FC26520">
            <wp:extent cx="4451311" cy="3274527"/>
            <wp:effectExtent l="0" t="0" r="6985" b="254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2"/>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4451311" cy="3274527"/>
                    </a:xfrm>
                    <a:prstGeom prst="rect">
                      <a:avLst/>
                    </a:prstGeom>
                    <a:noFill/>
                    <a:ln w="9525">
                      <a:noFill/>
                      <a:miter lim="800000"/>
                      <a:headEnd/>
                      <a:tailEnd/>
                    </a:ln>
                  </pic:spPr>
                </pic:pic>
              </a:graphicData>
            </a:graphic>
          </wp:inline>
        </w:drawing>
      </w:r>
    </w:p>
    <w:p w14:paraId="2ECF321B" w14:textId="1278E0C0" w:rsidR="00620160" w:rsidRDefault="00BA65AA" w:rsidP="00EA2CF8">
      <w:pPr>
        <w:pStyle w:val="Caption"/>
      </w:pPr>
      <w:r>
        <w:t xml:space="preserve">Figure </w:t>
      </w:r>
      <w:r w:rsidR="00AA76B9">
        <w:t>26</w:t>
      </w:r>
      <w:r>
        <w:t>: Actor interaction</w:t>
      </w:r>
      <w:r w:rsidR="006C5495">
        <w:t>s</w:t>
      </w:r>
      <w:r>
        <w:t xml:space="preserve"> for FLAML</w:t>
      </w:r>
    </w:p>
    <w:p w14:paraId="0A499170" w14:textId="77777777" w:rsidR="00BA65AA" w:rsidRDefault="00294218" w:rsidP="00BA65AA">
      <w:pPr>
        <w:keepNext/>
        <w:jc w:val="center"/>
      </w:pPr>
      <w:r w:rsidRPr="00294218">
        <w:rPr>
          <w:noProof/>
          <w:lang w:val="en-GB" w:eastAsia="en-US"/>
        </w:rPr>
        <w:drawing>
          <wp:inline distT="0" distB="0" distL="0" distR="0" wp14:anchorId="302A1102" wp14:editId="29F90772">
            <wp:extent cx="3386176" cy="2803959"/>
            <wp:effectExtent l="0" t="0" r="508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50">
                      <a:extLst>
                        <a:ext uri="{28A0092B-C50C-407E-A947-70E740481C1C}">
                          <a14:useLocalDpi xmlns:a14="http://schemas.microsoft.com/office/drawing/2010/main" val="0"/>
                        </a:ext>
                      </a:extLst>
                    </a:blip>
                    <a:stretch>
                      <a:fillRect/>
                    </a:stretch>
                  </pic:blipFill>
                  <pic:spPr>
                    <a:xfrm>
                      <a:off x="0" y="0"/>
                      <a:ext cx="3386176" cy="2803959"/>
                    </a:xfrm>
                    <a:prstGeom prst="rect">
                      <a:avLst/>
                    </a:prstGeom>
                  </pic:spPr>
                </pic:pic>
              </a:graphicData>
            </a:graphic>
          </wp:inline>
        </w:drawing>
      </w:r>
    </w:p>
    <w:p w14:paraId="2C807813" w14:textId="2BAC0DC4" w:rsidR="00A73AE0" w:rsidRDefault="00BA65AA" w:rsidP="00EA2CF8">
      <w:pPr>
        <w:pStyle w:val="Caption"/>
      </w:pPr>
      <w:r>
        <w:t xml:space="preserve">Figure </w:t>
      </w:r>
      <w:r w:rsidR="00AA76B9">
        <w:t>27</w:t>
      </w:r>
      <w:r>
        <w:t xml:space="preserve">: </w:t>
      </w:r>
      <w:r w:rsidRPr="00836E33">
        <w:t xml:space="preserve">Possible components for FLAML </w:t>
      </w:r>
      <w:r w:rsidR="000C50D1">
        <w:t xml:space="preserve">(adapted from </w:t>
      </w:r>
      <w:r w:rsidR="000C50D1" w:rsidRPr="0064359C">
        <w:rPr>
          <w:lang w:val="en-US"/>
        </w:rPr>
        <w:t>[b-FLAML</w:t>
      </w:r>
      <w:r w:rsidR="000C50D1" w:rsidRPr="0064359C">
        <w:t>]</w:t>
      </w:r>
      <w:r w:rsidR="000C50D1">
        <w:t>)</w:t>
      </w:r>
    </w:p>
    <w:p w14:paraId="0CD3D2F1" w14:textId="7B7763B3" w:rsidR="009D4040" w:rsidRDefault="009D4040" w:rsidP="009D4040">
      <w:pPr>
        <w:rPr>
          <w:lang w:val="en-GB"/>
        </w:rPr>
      </w:pPr>
      <w:bookmarkStart w:id="398" w:name="OLE_LINK34"/>
      <w:r w:rsidRPr="00A56CA1">
        <w:rPr>
          <w:lang w:val="en-GB"/>
        </w:rPr>
        <w:t xml:space="preserve">Actors involved (figure </w:t>
      </w:r>
      <w:r>
        <w:rPr>
          <w:lang w:val="en-GB"/>
        </w:rPr>
        <w:t>26</w:t>
      </w:r>
      <w:r w:rsidRPr="00A56CA1">
        <w:rPr>
          <w:lang w:val="en-GB"/>
        </w:rPr>
        <w:t>):</w:t>
      </w:r>
    </w:p>
    <w:p w14:paraId="355027C4" w14:textId="3170167A" w:rsidR="009D4040" w:rsidRPr="00BA2B97" w:rsidRDefault="009D4040" w:rsidP="00BA2B97">
      <w:pPr>
        <w:pStyle w:val="ListParagraph"/>
        <w:numPr>
          <w:ilvl w:val="0"/>
          <w:numId w:val="54"/>
        </w:numPr>
        <w:rPr>
          <w:lang w:val="en-GB" w:eastAsia="en-US"/>
        </w:rPr>
      </w:pPr>
      <w:r w:rsidRPr="00BA2B97">
        <w:rPr>
          <w:lang w:val="en-GB" w:eastAsia="en-US"/>
        </w:rPr>
        <w:t>FLAML controller</w:t>
      </w:r>
      <w:r w:rsidR="00BA2B97" w:rsidRPr="00BA2B97">
        <w:rPr>
          <w:lang w:val="en-GB" w:eastAsia="en-US"/>
        </w:rPr>
        <w:t xml:space="preserve">: </w:t>
      </w:r>
      <w:r w:rsidR="0045145B">
        <w:rPr>
          <w:lang w:val="en-GB" w:eastAsia="en-US"/>
        </w:rPr>
        <w:t>T</w:t>
      </w:r>
      <w:r w:rsidR="00BA2B97" w:rsidRPr="00BA2B97">
        <w:rPr>
          <w:lang w:val="en-GB" w:eastAsia="en-US"/>
        </w:rPr>
        <w:t xml:space="preserve">his actor interacts with ML underlay networks to monitor and optimize the ML models. </w:t>
      </w:r>
    </w:p>
    <w:p w14:paraId="6142056F" w14:textId="341B0DCE" w:rsidR="009D4040" w:rsidRPr="008C0B51" w:rsidRDefault="009D4040" w:rsidP="009D4040">
      <w:pPr>
        <w:pStyle w:val="ListParagraph"/>
        <w:numPr>
          <w:ilvl w:val="0"/>
          <w:numId w:val="54"/>
        </w:numPr>
        <w:rPr>
          <w:lang w:val="en-GB" w:eastAsia="en-US"/>
        </w:rPr>
      </w:pPr>
      <w:r>
        <w:rPr>
          <w:lang w:val="en-GB" w:eastAsia="en-US"/>
        </w:rPr>
        <w:t>ML layer</w:t>
      </w:r>
      <w:r w:rsidR="00BA2B97">
        <w:rPr>
          <w:lang w:val="en-GB" w:eastAsia="en-US"/>
        </w:rPr>
        <w:t xml:space="preserve">: </w:t>
      </w:r>
      <w:r w:rsidR="0045145B">
        <w:rPr>
          <w:lang w:val="en-GB" w:eastAsia="en-US"/>
        </w:rPr>
        <w:t>T</w:t>
      </w:r>
      <w:r w:rsidR="00BA2B97">
        <w:rPr>
          <w:lang w:val="en-GB" w:eastAsia="en-US"/>
        </w:rPr>
        <w:t xml:space="preserve">his actor is the ML underlay </w:t>
      </w:r>
      <w:r w:rsidR="00C53A37">
        <w:rPr>
          <w:lang w:val="en-GB" w:eastAsia="en-US"/>
        </w:rPr>
        <w:t xml:space="preserve">network </w:t>
      </w:r>
      <w:r w:rsidR="00BA2B97">
        <w:rPr>
          <w:lang w:val="en-GB" w:eastAsia="en-US"/>
        </w:rPr>
        <w:t xml:space="preserve">hosting various types of ML models. </w:t>
      </w:r>
    </w:p>
    <w:p w14:paraId="793840F7" w14:textId="77777777" w:rsidR="00BE04CD" w:rsidRPr="00620160" w:rsidRDefault="00BE04CD" w:rsidP="00620160">
      <w:pPr>
        <w:pStyle w:val="Heading2"/>
      </w:pPr>
      <w:bookmarkStart w:id="399" w:name="_Toc108567786"/>
      <w:bookmarkStart w:id="400" w:name="_Toc108567787"/>
      <w:bookmarkStart w:id="401" w:name="_Toc108567788"/>
      <w:bookmarkStart w:id="402" w:name="_Toc86163210"/>
      <w:bookmarkStart w:id="403" w:name="_Toc86503350"/>
      <w:bookmarkStart w:id="404" w:name="_Toc108567789"/>
      <w:bookmarkEnd w:id="398"/>
      <w:bookmarkEnd w:id="399"/>
      <w:bookmarkEnd w:id="400"/>
      <w:bookmarkEnd w:id="401"/>
      <w:r w:rsidRPr="00620160">
        <w:t xml:space="preserve">Connected AI (CAI) testbed: Testbed for 5G </w:t>
      </w:r>
      <w:r w:rsidR="00620160" w:rsidRPr="00620160">
        <w:t>connected artificial intelligence on virtualized networks</w:t>
      </w:r>
      <w:bookmarkEnd w:id="402"/>
      <w:bookmarkEnd w:id="403"/>
      <w:bookmarkEnd w:id="404"/>
    </w:p>
    <w:tbl>
      <w:tblPr>
        <w:tblStyle w:val="TableGrid"/>
        <w:tblW w:w="5000" w:type="pct"/>
        <w:jc w:val="center"/>
        <w:tblLook w:val="04A0" w:firstRow="1" w:lastRow="0" w:firstColumn="1" w:lastColumn="0" w:noHBand="0" w:noVBand="1"/>
      </w:tblPr>
      <w:tblGrid>
        <w:gridCol w:w="2074"/>
        <w:gridCol w:w="7555"/>
      </w:tblGrid>
      <w:tr w:rsidR="00BE04CD" w:rsidRPr="00620160" w14:paraId="6548F3BC" w14:textId="77777777" w:rsidTr="00620160">
        <w:trPr>
          <w:jc w:val="center"/>
        </w:trPr>
        <w:tc>
          <w:tcPr>
            <w:tcW w:w="1077" w:type="pct"/>
          </w:tcPr>
          <w:p w14:paraId="7E2136D1" w14:textId="77777777" w:rsidR="00BE04CD" w:rsidRPr="00EA2CF8" w:rsidRDefault="00BE04CD" w:rsidP="009A0CA4">
            <w:pPr>
              <w:spacing w:before="0"/>
              <w:rPr>
                <w:i/>
                <w:sz w:val="22"/>
                <w:szCs w:val="22"/>
                <w:lang w:val="en-GB"/>
              </w:rPr>
            </w:pPr>
            <w:r w:rsidRPr="00EA2CF8">
              <w:rPr>
                <w:i/>
                <w:sz w:val="22"/>
                <w:szCs w:val="22"/>
                <w:lang w:val="en-GB"/>
              </w:rPr>
              <w:t>Use case id</w:t>
            </w:r>
          </w:p>
        </w:tc>
        <w:tc>
          <w:tcPr>
            <w:tcW w:w="3923" w:type="pct"/>
          </w:tcPr>
          <w:p w14:paraId="5B40F020" w14:textId="77777777" w:rsidR="00BE04CD" w:rsidRPr="00EA2CF8" w:rsidRDefault="00BE04CD" w:rsidP="009A0CA4">
            <w:pPr>
              <w:spacing w:before="0"/>
              <w:rPr>
                <w:sz w:val="22"/>
                <w:szCs w:val="22"/>
                <w:lang w:val="en-GB"/>
              </w:rPr>
            </w:pPr>
            <w:r w:rsidRPr="00EA2CF8">
              <w:rPr>
                <w:sz w:val="22"/>
                <w:szCs w:val="22"/>
                <w:lang w:val="en-GB"/>
              </w:rPr>
              <w:t>FG-AN-usecase-036</w:t>
            </w:r>
          </w:p>
        </w:tc>
      </w:tr>
      <w:tr w:rsidR="00BE04CD" w:rsidRPr="00620160" w14:paraId="389B9D2E" w14:textId="77777777" w:rsidTr="00620160">
        <w:trPr>
          <w:jc w:val="center"/>
        </w:trPr>
        <w:tc>
          <w:tcPr>
            <w:tcW w:w="1077" w:type="pct"/>
          </w:tcPr>
          <w:p w14:paraId="3ABB53A8" w14:textId="77777777" w:rsidR="00BE04CD" w:rsidRPr="00EA2CF8" w:rsidRDefault="00BE04CD" w:rsidP="009A0CA4">
            <w:pPr>
              <w:spacing w:before="0"/>
              <w:rPr>
                <w:i/>
                <w:sz w:val="22"/>
                <w:szCs w:val="22"/>
                <w:lang w:val="en-GB"/>
              </w:rPr>
            </w:pPr>
            <w:r w:rsidRPr="00EA2CF8">
              <w:rPr>
                <w:i/>
                <w:sz w:val="22"/>
                <w:szCs w:val="22"/>
                <w:lang w:val="en-GB"/>
              </w:rPr>
              <w:t>Use case description</w:t>
            </w:r>
          </w:p>
        </w:tc>
        <w:tc>
          <w:tcPr>
            <w:tcW w:w="3923" w:type="pct"/>
          </w:tcPr>
          <w:p w14:paraId="3F851E23" w14:textId="1239BD94" w:rsidR="00BE04CD" w:rsidRPr="00EA2CF8" w:rsidRDefault="00BE04CD" w:rsidP="009A0CA4">
            <w:pPr>
              <w:autoSpaceDE w:val="0"/>
              <w:autoSpaceDN w:val="0"/>
              <w:adjustRightInd w:val="0"/>
              <w:spacing w:before="0"/>
              <w:rPr>
                <w:sz w:val="22"/>
                <w:szCs w:val="22"/>
                <w:lang w:val="en-GB"/>
              </w:rPr>
            </w:pPr>
            <w:r w:rsidRPr="00EA2CF8">
              <w:rPr>
                <w:sz w:val="22"/>
                <w:szCs w:val="22"/>
                <w:lang w:val="en-GB"/>
              </w:rPr>
              <w:t xml:space="preserve">5G testbeds are an important alternative to simulators and many have been recently described, emphasizing aspects such as cloud functionalities, management and orchestration. This use case describes </w:t>
            </w:r>
            <w:r w:rsidR="00911705">
              <w:rPr>
                <w:sz w:val="22"/>
                <w:szCs w:val="22"/>
                <w:lang w:val="en-GB"/>
              </w:rPr>
              <w:t xml:space="preserve">Connected AI testbed, </w:t>
            </w:r>
            <w:bookmarkStart w:id="405" w:name="OLE_LINK37"/>
            <w:r w:rsidR="00911705">
              <w:rPr>
                <w:sz w:val="22"/>
                <w:szCs w:val="22"/>
                <w:lang w:val="en-GB"/>
              </w:rPr>
              <w:t xml:space="preserve">which is </w:t>
            </w:r>
            <w:r w:rsidRPr="00EA2CF8">
              <w:rPr>
                <w:sz w:val="22"/>
                <w:szCs w:val="22"/>
                <w:lang w:val="en-GB"/>
              </w:rPr>
              <w:t xml:space="preserve">a 5G mobile network testbed with a virtualized and orchestrated structure using containers, which focuses on integration to </w:t>
            </w:r>
            <w:r w:rsidR="008E6D61" w:rsidRPr="00EA2CF8">
              <w:rPr>
                <w:sz w:val="22"/>
                <w:szCs w:val="22"/>
                <w:lang w:val="en-GB"/>
              </w:rPr>
              <w:t>artificial</w:t>
            </w:r>
            <w:r w:rsidRPr="00EA2CF8">
              <w:rPr>
                <w:sz w:val="22"/>
                <w:szCs w:val="22"/>
                <w:lang w:val="en-GB"/>
              </w:rPr>
              <w:t xml:space="preserve"> intelligence (AI) applications. </w:t>
            </w:r>
          </w:p>
          <w:bookmarkEnd w:id="405"/>
          <w:p w14:paraId="70E1F0D7" w14:textId="77777777" w:rsidR="00BE04CD" w:rsidRPr="00EA2CF8" w:rsidRDefault="00BE04CD" w:rsidP="009A0CA4">
            <w:pPr>
              <w:autoSpaceDE w:val="0"/>
              <w:autoSpaceDN w:val="0"/>
              <w:adjustRightInd w:val="0"/>
              <w:spacing w:before="0"/>
              <w:rPr>
                <w:sz w:val="22"/>
                <w:szCs w:val="22"/>
                <w:lang w:val="en-GB"/>
              </w:rPr>
            </w:pPr>
            <w:r w:rsidRPr="00EA2CF8">
              <w:rPr>
                <w:sz w:val="22"/>
                <w:szCs w:val="22"/>
                <w:lang w:val="en-GB"/>
              </w:rPr>
              <w:t xml:space="preserve">Two use cases are described, one for RAN slicing and another for the placement of VNFs according to application requirements. Focus is on application of AI to RAN and transport network, including fronthaul and backhaul. </w:t>
            </w:r>
          </w:p>
          <w:p w14:paraId="26E156ED" w14:textId="77777777" w:rsidR="00BE04CD" w:rsidRPr="00EA2CF8" w:rsidRDefault="00BE04CD" w:rsidP="009A0CA4">
            <w:pPr>
              <w:autoSpaceDE w:val="0"/>
              <w:autoSpaceDN w:val="0"/>
              <w:adjustRightInd w:val="0"/>
              <w:spacing w:before="0"/>
              <w:rPr>
                <w:sz w:val="22"/>
                <w:szCs w:val="22"/>
                <w:lang w:val="en-GB"/>
              </w:rPr>
            </w:pPr>
            <w:r w:rsidRPr="00EA2CF8">
              <w:rPr>
                <w:sz w:val="22"/>
                <w:szCs w:val="22"/>
                <w:lang w:val="en-GB"/>
              </w:rPr>
              <w:t>The SDN and RAN controllers work as information sources about the network.</w:t>
            </w:r>
          </w:p>
          <w:p w14:paraId="2DD08E73" w14:textId="77777777" w:rsidR="00BE04CD" w:rsidRPr="00EA2CF8" w:rsidRDefault="00BE04CD" w:rsidP="009A0CA4">
            <w:pPr>
              <w:autoSpaceDE w:val="0"/>
              <w:autoSpaceDN w:val="0"/>
              <w:adjustRightInd w:val="0"/>
              <w:spacing w:before="0"/>
              <w:rPr>
                <w:sz w:val="22"/>
                <w:szCs w:val="22"/>
                <w:lang w:val="en-GB"/>
              </w:rPr>
            </w:pPr>
            <w:r w:rsidRPr="00EA2CF8">
              <w:rPr>
                <w:sz w:val="22"/>
                <w:szCs w:val="22"/>
                <w:lang w:val="en-GB"/>
              </w:rPr>
              <w:t>They also work as agents to dynamically change the mobile and the computer network. An AI agent performs different actions in the testbed according to the application, using the information provided by SDN and RAN controllers to</w:t>
            </w:r>
          </w:p>
          <w:p w14:paraId="34F5AF24" w14:textId="77777777" w:rsidR="00BE04CD" w:rsidRPr="00EA2CF8" w:rsidRDefault="00BE04CD" w:rsidP="009A0CA4">
            <w:pPr>
              <w:autoSpaceDE w:val="0"/>
              <w:autoSpaceDN w:val="0"/>
              <w:adjustRightInd w:val="0"/>
              <w:spacing w:before="0"/>
              <w:rPr>
                <w:sz w:val="22"/>
                <w:szCs w:val="22"/>
                <w:lang w:val="en-GB"/>
              </w:rPr>
            </w:pPr>
            <w:r w:rsidRPr="00EA2CF8">
              <w:rPr>
                <w:sz w:val="22"/>
                <w:szCs w:val="22"/>
                <w:lang w:val="en-GB"/>
              </w:rPr>
              <w:t>train and execute in test stage its neural networks. The ML workloads are orchestrated along the cluster to provide the AI agent processes.</w:t>
            </w:r>
          </w:p>
          <w:p w14:paraId="504CB7FE" w14:textId="77777777" w:rsidR="00BE04CD" w:rsidRPr="00EA2CF8" w:rsidRDefault="00BE04CD" w:rsidP="009A0CA4">
            <w:pPr>
              <w:autoSpaceDE w:val="0"/>
              <w:autoSpaceDN w:val="0"/>
              <w:adjustRightInd w:val="0"/>
              <w:spacing w:before="0"/>
              <w:rPr>
                <w:sz w:val="22"/>
                <w:szCs w:val="22"/>
                <w:lang w:val="en-GB"/>
              </w:rPr>
            </w:pPr>
          </w:p>
          <w:p w14:paraId="2A3B62CB" w14:textId="4F0A6BA3" w:rsidR="00BE04CD" w:rsidRPr="00EA2CF8" w:rsidRDefault="00BE04CD" w:rsidP="009A0CA4">
            <w:pPr>
              <w:spacing w:before="0"/>
              <w:jc w:val="both"/>
              <w:rPr>
                <w:sz w:val="22"/>
                <w:szCs w:val="22"/>
                <w:u w:val="single"/>
                <w:lang w:val="en-GB"/>
              </w:rPr>
            </w:pPr>
            <w:r w:rsidRPr="00EA2CF8">
              <w:rPr>
                <w:sz w:val="22"/>
                <w:szCs w:val="22"/>
                <w:u w:val="single"/>
                <w:lang w:val="en-GB"/>
              </w:rPr>
              <w:t xml:space="preserve">Steps related to </w:t>
            </w:r>
            <w:r w:rsidR="000C50D1" w:rsidRPr="00EA2CF8">
              <w:rPr>
                <w:sz w:val="22"/>
                <w:szCs w:val="22"/>
                <w:u w:val="single"/>
                <w:lang w:val="en-GB"/>
              </w:rPr>
              <w:t xml:space="preserve">the </w:t>
            </w:r>
            <w:r w:rsidRPr="00EA2CF8">
              <w:rPr>
                <w:sz w:val="22"/>
                <w:szCs w:val="22"/>
                <w:u w:val="single"/>
                <w:lang w:val="en-GB"/>
              </w:rPr>
              <w:t>use case:</w:t>
            </w:r>
          </w:p>
          <w:p w14:paraId="4349BF37" w14:textId="77777777" w:rsidR="00BE04CD" w:rsidRPr="00EA2CF8" w:rsidRDefault="00BE04CD" w:rsidP="009A0CA4">
            <w:pPr>
              <w:spacing w:before="0"/>
              <w:jc w:val="both"/>
              <w:rPr>
                <w:sz w:val="22"/>
                <w:szCs w:val="22"/>
                <w:lang w:val="en-GB"/>
              </w:rPr>
            </w:pPr>
            <w:r w:rsidRPr="00EA2CF8">
              <w:rPr>
                <w:sz w:val="22"/>
                <w:szCs w:val="22"/>
                <w:lang w:val="en-GB"/>
              </w:rPr>
              <w:t>1. Overall use case for autonomous network is specified in the intent to AN.</w:t>
            </w:r>
          </w:p>
          <w:p w14:paraId="7F398707" w14:textId="77777777" w:rsidR="00BE04CD" w:rsidRPr="00EA2CF8" w:rsidRDefault="00BE04CD" w:rsidP="009A0CA4">
            <w:pPr>
              <w:spacing w:before="0"/>
              <w:jc w:val="both"/>
              <w:rPr>
                <w:sz w:val="22"/>
                <w:szCs w:val="22"/>
                <w:lang w:val="en-GB"/>
              </w:rPr>
            </w:pPr>
            <w:r w:rsidRPr="00EA2CF8">
              <w:rPr>
                <w:sz w:val="22"/>
                <w:szCs w:val="22"/>
                <w:lang w:val="en-GB"/>
              </w:rPr>
              <w:t>2. The requirements for AI Agent and hence ML intents are derived from the overall use case.</w:t>
            </w:r>
          </w:p>
          <w:p w14:paraId="5CFE26E1" w14:textId="77777777" w:rsidR="00BE04CD" w:rsidRPr="00EA2CF8" w:rsidRDefault="00BE04CD" w:rsidP="009A0CA4">
            <w:pPr>
              <w:spacing w:before="0"/>
              <w:jc w:val="both"/>
              <w:rPr>
                <w:sz w:val="22"/>
                <w:szCs w:val="22"/>
                <w:lang w:val="en-GB"/>
              </w:rPr>
            </w:pPr>
            <w:r w:rsidRPr="00EA2CF8">
              <w:rPr>
                <w:sz w:val="22"/>
                <w:szCs w:val="22"/>
                <w:lang w:val="en-GB"/>
              </w:rPr>
              <w:t>3. Based on the knowledge base [or human guidance], AN configures AI Agent with the ML intent.</w:t>
            </w:r>
          </w:p>
          <w:p w14:paraId="1D267203" w14:textId="77777777" w:rsidR="00BE04CD" w:rsidRPr="00EA2CF8" w:rsidRDefault="00BE04CD" w:rsidP="009A0CA4">
            <w:pPr>
              <w:spacing w:before="0"/>
              <w:jc w:val="both"/>
              <w:rPr>
                <w:sz w:val="22"/>
                <w:szCs w:val="22"/>
                <w:lang w:val="en-GB"/>
              </w:rPr>
            </w:pPr>
            <w:r w:rsidRPr="00EA2CF8">
              <w:rPr>
                <w:sz w:val="22"/>
                <w:szCs w:val="22"/>
                <w:lang w:val="en-GB"/>
              </w:rPr>
              <w:t xml:space="preserve">4. It is left to AI Agent to select the model, and optimize the ML model’s parameters. </w:t>
            </w:r>
          </w:p>
          <w:p w14:paraId="66F0A29F" w14:textId="77777777" w:rsidR="00BE04CD" w:rsidRPr="00EA2CF8" w:rsidRDefault="00BE04CD" w:rsidP="009A0CA4">
            <w:pPr>
              <w:autoSpaceDE w:val="0"/>
              <w:autoSpaceDN w:val="0"/>
              <w:adjustRightInd w:val="0"/>
              <w:spacing w:before="0"/>
              <w:rPr>
                <w:b/>
                <w:sz w:val="22"/>
                <w:szCs w:val="22"/>
                <w:lang w:val="en-GB"/>
              </w:rPr>
            </w:pPr>
            <w:r w:rsidRPr="00EA2CF8">
              <w:rPr>
                <w:sz w:val="22"/>
                <w:szCs w:val="22"/>
                <w:lang w:val="en-GB"/>
              </w:rPr>
              <w:t>5. It is left to AI Agent to tightly or loosely couple with the AN domain, to utilize its experimentation manager, analytics or Sandbox or knowledge base (KB).</w:t>
            </w:r>
          </w:p>
        </w:tc>
      </w:tr>
      <w:tr w:rsidR="00BA65AA" w:rsidRPr="00620160" w14:paraId="34A4DBA2" w14:textId="77777777" w:rsidTr="00620160">
        <w:trPr>
          <w:jc w:val="center"/>
        </w:trPr>
        <w:tc>
          <w:tcPr>
            <w:tcW w:w="1077" w:type="pct"/>
          </w:tcPr>
          <w:p w14:paraId="44E9CB5F" w14:textId="77777777" w:rsidR="00BA65AA" w:rsidRPr="00EA2CF8" w:rsidRDefault="00BA65AA" w:rsidP="00BA65AA">
            <w:pPr>
              <w:spacing w:before="0"/>
              <w:rPr>
                <w:i/>
                <w:sz w:val="22"/>
                <w:szCs w:val="22"/>
                <w:lang w:val="en-GB"/>
              </w:rPr>
            </w:pPr>
            <w:r w:rsidRPr="00EA2CF8">
              <w:rPr>
                <w:i/>
                <w:sz w:val="22"/>
                <w:szCs w:val="22"/>
                <w:lang w:val="en-GB"/>
              </w:rPr>
              <w:t>Notes on use case category</w:t>
            </w:r>
          </w:p>
        </w:tc>
        <w:tc>
          <w:tcPr>
            <w:tcW w:w="3923" w:type="pct"/>
          </w:tcPr>
          <w:p w14:paraId="100F43B3" w14:textId="47EA9E83" w:rsidR="00BA65AA" w:rsidRPr="00EA2CF8" w:rsidRDefault="00BA65AA" w:rsidP="00EA2CF8">
            <w:pPr>
              <w:rPr>
                <w:lang w:val="en-GB"/>
              </w:rPr>
            </w:pPr>
            <w:r w:rsidRPr="00EA2CF8">
              <w:rPr>
                <w:sz w:val="22"/>
                <w:szCs w:val="18"/>
                <w:lang w:val="en-GB"/>
              </w:rPr>
              <w:t xml:space="preserve">Cat 2: describes a scenario related to application of autonomous behaviour in the network.  </w:t>
            </w:r>
          </w:p>
        </w:tc>
      </w:tr>
      <w:tr w:rsidR="00BA65AA" w:rsidRPr="00620160" w14:paraId="7D5618B0" w14:textId="77777777" w:rsidTr="00620160">
        <w:trPr>
          <w:jc w:val="center"/>
        </w:trPr>
        <w:tc>
          <w:tcPr>
            <w:tcW w:w="1077" w:type="pct"/>
          </w:tcPr>
          <w:p w14:paraId="695938EB" w14:textId="77777777" w:rsidR="00BA65AA" w:rsidRPr="00EA2CF8" w:rsidRDefault="00BA65AA" w:rsidP="00BA65AA">
            <w:pPr>
              <w:spacing w:before="0"/>
              <w:rPr>
                <w:i/>
                <w:sz w:val="22"/>
                <w:szCs w:val="22"/>
                <w:lang w:val="en-GB"/>
              </w:rPr>
            </w:pPr>
            <w:r w:rsidRPr="00EA2CF8">
              <w:rPr>
                <w:i/>
                <w:sz w:val="22"/>
                <w:szCs w:val="22"/>
                <w:lang w:val="en-GB"/>
              </w:rPr>
              <w:t>Reference</w:t>
            </w:r>
          </w:p>
        </w:tc>
        <w:tc>
          <w:tcPr>
            <w:tcW w:w="3923" w:type="pct"/>
          </w:tcPr>
          <w:p w14:paraId="1EE975BA" w14:textId="77777777" w:rsidR="00BA65AA" w:rsidRPr="00EA2CF8" w:rsidRDefault="00BA65AA" w:rsidP="00BA65AA">
            <w:pPr>
              <w:spacing w:before="0"/>
              <w:rPr>
                <w:noProof/>
                <w:sz w:val="22"/>
                <w:szCs w:val="22"/>
                <w:lang w:val="en-GB"/>
              </w:rPr>
            </w:pPr>
            <w:r w:rsidRPr="00EA2CF8">
              <w:rPr>
                <w:noProof/>
                <w:sz w:val="22"/>
                <w:szCs w:val="22"/>
                <w:lang w:val="en-GB"/>
              </w:rPr>
              <w:t>[b-Nahum]</w:t>
            </w:r>
          </w:p>
        </w:tc>
      </w:tr>
    </w:tbl>
    <w:p w14:paraId="1EE852DB" w14:textId="77777777" w:rsidR="00BA65AA" w:rsidRPr="00EA2CF8" w:rsidRDefault="00BA65AA" w:rsidP="00EA2CF8">
      <w:pPr>
        <w:rPr>
          <w:lang w:val="en-GB" w:eastAsia="ja-JP"/>
        </w:rPr>
      </w:pPr>
    </w:p>
    <w:p w14:paraId="3138CB85" w14:textId="77777777" w:rsidR="00BE04CD" w:rsidRPr="00DF1275" w:rsidRDefault="00620160" w:rsidP="00A55EC7">
      <w:pPr>
        <w:pStyle w:val="Heading3"/>
      </w:pPr>
      <w:bookmarkStart w:id="406" w:name="_Toc86163211"/>
      <w:bookmarkStart w:id="407" w:name="_Toc86503351"/>
      <w:bookmarkStart w:id="408" w:name="_Toc86503609"/>
      <w:bookmarkStart w:id="409" w:name="_Toc108567790"/>
      <w:r>
        <w:t>U</w:t>
      </w:r>
      <w:r w:rsidR="00BE04CD" w:rsidRPr="00DF1275">
        <w:t>se case requirements</w:t>
      </w:r>
      <w:bookmarkEnd w:id="406"/>
      <w:bookmarkEnd w:id="407"/>
      <w:bookmarkEnd w:id="408"/>
      <w:bookmarkEnd w:id="409"/>
    </w:p>
    <w:p w14:paraId="6AE46C7B" w14:textId="6D3D4EA1" w:rsidR="00BE04CD" w:rsidRPr="00DF1275" w:rsidRDefault="00620160" w:rsidP="00620160">
      <w:pPr>
        <w:rPr>
          <w:lang w:val="en-GB"/>
        </w:rPr>
      </w:pPr>
      <w:r>
        <w:rPr>
          <w:lang w:val="en-GB"/>
        </w:rPr>
        <w:t>●</w:t>
      </w:r>
      <w:r>
        <w:rPr>
          <w:lang w:val="en-GB"/>
        </w:rPr>
        <w:tab/>
      </w:r>
      <w:r w:rsidR="00851583">
        <w:rPr>
          <w:lang w:val="en-GB"/>
        </w:rPr>
        <w:t>AN-UC</w:t>
      </w:r>
      <w:r w:rsidR="00E473D8">
        <w:rPr>
          <w:lang w:val="en-GB"/>
        </w:rPr>
        <w:t>036</w:t>
      </w:r>
      <w:r w:rsidR="00FC70DA">
        <w:rPr>
          <w:lang w:val="en-GB"/>
        </w:rPr>
        <w:t>-REQ-</w:t>
      </w:r>
      <w:r w:rsidR="00DF7F40">
        <w:rPr>
          <w:lang w:val="en-GB"/>
        </w:rPr>
        <w:t>001</w:t>
      </w:r>
      <w:r w:rsidR="00BE04CD" w:rsidRPr="00DF1275">
        <w:rPr>
          <w:lang w:val="en-GB"/>
        </w:rPr>
        <w:t xml:space="preserve">: it is critical that Based on the knowledge base or human guidance, AN configures AI agents. </w:t>
      </w:r>
    </w:p>
    <w:p w14:paraId="5822893E" w14:textId="0E75760D" w:rsidR="00BE04CD" w:rsidRPr="00620160" w:rsidRDefault="00BE04CD" w:rsidP="00620160">
      <w:pPr>
        <w:rPr>
          <w:rFonts w:eastAsia="Times New Roman"/>
          <w:sz w:val="22"/>
          <w:szCs w:val="18"/>
          <w:lang w:val="en-GB"/>
        </w:rPr>
      </w:pPr>
      <w:r w:rsidRPr="00620160">
        <w:rPr>
          <w:sz w:val="22"/>
          <w:szCs w:val="18"/>
          <w:lang w:val="en-GB"/>
        </w:rPr>
        <w:t>NOTE</w:t>
      </w:r>
      <w:r w:rsidR="00620160" w:rsidRPr="00620160">
        <w:rPr>
          <w:sz w:val="22"/>
          <w:szCs w:val="18"/>
          <w:lang w:val="en-GB"/>
        </w:rPr>
        <w:t xml:space="preserve"> –</w:t>
      </w:r>
      <w:r w:rsidRPr="00620160">
        <w:rPr>
          <w:sz w:val="22"/>
          <w:szCs w:val="18"/>
          <w:lang w:val="en-GB"/>
        </w:rPr>
        <w:t xml:space="preserve"> AI agents may in turn </w:t>
      </w:r>
      <w:r w:rsidRPr="00620160">
        <w:rPr>
          <w:rFonts w:eastAsia="Times New Roman"/>
          <w:sz w:val="22"/>
          <w:szCs w:val="18"/>
          <w:lang w:val="en-GB"/>
        </w:rPr>
        <w:t>select the model and optimize the ML model’s parameters in the ML pipeline to be deployed in the underlay</w:t>
      </w:r>
      <w:r w:rsidR="00C53A37">
        <w:rPr>
          <w:rFonts w:eastAsia="Times New Roman"/>
          <w:sz w:val="22"/>
          <w:szCs w:val="18"/>
          <w:lang w:val="en-GB"/>
        </w:rPr>
        <w:t xml:space="preserve"> network</w:t>
      </w:r>
      <w:r w:rsidRPr="00620160">
        <w:rPr>
          <w:rFonts w:eastAsia="Times New Roman"/>
          <w:sz w:val="22"/>
          <w:szCs w:val="18"/>
          <w:lang w:val="en-GB"/>
        </w:rPr>
        <w:t>.</w:t>
      </w:r>
    </w:p>
    <w:p w14:paraId="3FF7F25B" w14:textId="77777777" w:rsidR="00BE04CD" w:rsidRPr="00DF1275" w:rsidRDefault="00620160" w:rsidP="00620160">
      <w:pPr>
        <w:rPr>
          <w:lang w:val="en-GB"/>
        </w:rPr>
      </w:pPr>
      <w:r>
        <w:rPr>
          <w:lang w:val="en-GB"/>
        </w:rPr>
        <w:t>●</w:t>
      </w:r>
      <w:r>
        <w:rPr>
          <w:lang w:val="en-GB"/>
        </w:rPr>
        <w:tab/>
      </w:r>
      <w:r w:rsidR="00851583">
        <w:rPr>
          <w:lang w:val="en-GB"/>
        </w:rPr>
        <w:t>AN-UC</w:t>
      </w:r>
      <w:r w:rsidR="00E473D8">
        <w:rPr>
          <w:lang w:val="en-GB"/>
        </w:rPr>
        <w:t>036</w:t>
      </w:r>
      <w:r w:rsidR="00FC70DA">
        <w:rPr>
          <w:lang w:val="en-GB"/>
        </w:rPr>
        <w:t>-REQ-</w:t>
      </w:r>
      <w:r w:rsidR="00DF7F40">
        <w:rPr>
          <w:lang w:val="en-GB"/>
        </w:rPr>
        <w:t>002</w:t>
      </w:r>
      <w:r w:rsidR="00BE04CD" w:rsidRPr="00DF1275">
        <w:rPr>
          <w:lang w:val="en-GB"/>
        </w:rPr>
        <w:t xml:space="preserve">: it is critical that based on the capabilities of the AI agent, AN tightly or loosely couples with the AI agent, to utilize its experimentation manager, analytics or Sandbox or knowledge base (KB). </w:t>
      </w:r>
    </w:p>
    <w:p w14:paraId="261956F1" w14:textId="338F5C76" w:rsidR="00BE04CD" w:rsidRPr="00DF1275" w:rsidRDefault="009325C6" w:rsidP="00A55EC7">
      <w:pPr>
        <w:pStyle w:val="Heading3"/>
      </w:pPr>
      <w:bookmarkStart w:id="410" w:name="OLE_LINK29"/>
      <w:bookmarkStart w:id="411" w:name="_Toc108567791"/>
      <w:r>
        <w:t>Actor interactions and possible components</w:t>
      </w:r>
      <w:bookmarkEnd w:id="410"/>
      <w:bookmarkEnd w:id="411"/>
    </w:p>
    <w:p w14:paraId="352912C6" w14:textId="77777777" w:rsidR="00BE04CD" w:rsidRPr="00EA2CF8" w:rsidRDefault="00BE04CD" w:rsidP="00EA2CF8"/>
    <w:p w14:paraId="03C20AC1" w14:textId="77777777" w:rsidR="00620160" w:rsidRPr="00D52DBA" w:rsidRDefault="00BE04CD" w:rsidP="00EA2CF8">
      <w:r w:rsidRPr="00D52DBA">
        <w:rPr>
          <w:noProof/>
          <w:lang w:eastAsia="en-US" w:bidi="hi-IN"/>
        </w:rPr>
        <w:drawing>
          <wp:inline distT="0" distB="0" distL="0" distR="0" wp14:anchorId="09C594D5" wp14:editId="7BEB567D">
            <wp:extent cx="6120765" cy="3288079"/>
            <wp:effectExtent l="19050" t="0" r="0" b="0"/>
            <wp:docPr id="31"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5" descr="Diagram&#10;&#10;Description automatically generated"/>
                    <pic:cNvPicPr>
                      <a:picLocks noChangeAspect="1" noChangeArrowheads="1"/>
                    </pic:cNvPicPr>
                  </pic:nvPicPr>
                  <pic:blipFill>
                    <a:blip r:embed="rId51" cstate="print"/>
                    <a:srcRect/>
                    <a:stretch>
                      <a:fillRect/>
                    </a:stretch>
                  </pic:blipFill>
                  <pic:spPr bwMode="auto">
                    <a:xfrm>
                      <a:off x="0" y="0"/>
                      <a:ext cx="6120765" cy="3288079"/>
                    </a:xfrm>
                    <a:prstGeom prst="rect">
                      <a:avLst/>
                    </a:prstGeom>
                    <a:noFill/>
                    <a:ln w="9525">
                      <a:noFill/>
                      <a:miter lim="800000"/>
                      <a:headEnd/>
                      <a:tailEnd/>
                    </a:ln>
                  </pic:spPr>
                </pic:pic>
              </a:graphicData>
            </a:graphic>
          </wp:inline>
        </w:drawing>
      </w:r>
    </w:p>
    <w:p w14:paraId="462332E7" w14:textId="2AAAA239" w:rsidR="00BE04CD" w:rsidRDefault="007649F9" w:rsidP="00620160">
      <w:pPr>
        <w:pStyle w:val="Caption"/>
        <w:rPr>
          <w:sz w:val="22"/>
          <w:szCs w:val="22"/>
        </w:rPr>
      </w:pPr>
      <w:r w:rsidRPr="00EA2CF8">
        <w:rPr>
          <w:sz w:val="22"/>
          <w:szCs w:val="22"/>
        </w:rPr>
        <w:t xml:space="preserve">Figure </w:t>
      </w:r>
      <w:r w:rsidR="00AA76B9">
        <w:rPr>
          <w:sz w:val="22"/>
          <w:szCs w:val="22"/>
        </w:rPr>
        <w:t>28</w:t>
      </w:r>
      <w:r w:rsidRPr="00EA2CF8">
        <w:rPr>
          <w:sz w:val="22"/>
          <w:szCs w:val="22"/>
        </w:rPr>
        <w:t>:</w:t>
      </w:r>
      <w:r w:rsidR="00015138" w:rsidRPr="00EA2CF8">
        <w:rPr>
          <w:sz w:val="22"/>
          <w:szCs w:val="22"/>
        </w:rPr>
        <w:t xml:space="preserve"> Actor interactions for </w:t>
      </w:r>
      <w:r w:rsidRPr="00EA2CF8">
        <w:rPr>
          <w:sz w:val="22"/>
          <w:szCs w:val="22"/>
        </w:rPr>
        <w:t>Connected AI (CAI) testbed</w:t>
      </w:r>
    </w:p>
    <w:p w14:paraId="716B276D" w14:textId="28789E87" w:rsidR="00D52DBA" w:rsidRDefault="00D52DBA" w:rsidP="00D52DBA">
      <w:pPr>
        <w:rPr>
          <w:lang w:val="en-GB"/>
        </w:rPr>
      </w:pPr>
      <w:bookmarkStart w:id="412" w:name="OLE_LINK38"/>
      <w:r w:rsidRPr="00A56CA1">
        <w:rPr>
          <w:lang w:val="en-GB"/>
        </w:rPr>
        <w:t xml:space="preserve">Actors involved (figure </w:t>
      </w:r>
      <w:r>
        <w:rPr>
          <w:lang w:val="en-GB"/>
        </w:rPr>
        <w:t>28</w:t>
      </w:r>
      <w:r w:rsidRPr="00A56CA1">
        <w:rPr>
          <w:lang w:val="en-GB"/>
        </w:rPr>
        <w:t>):</w:t>
      </w:r>
    </w:p>
    <w:p w14:paraId="36D46F1E" w14:textId="6F1E2CB6" w:rsidR="00D52DBA" w:rsidRPr="002655CB" w:rsidRDefault="00D52DBA" w:rsidP="002655CB">
      <w:pPr>
        <w:pStyle w:val="ListParagraph"/>
        <w:numPr>
          <w:ilvl w:val="0"/>
          <w:numId w:val="54"/>
        </w:numPr>
        <w:rPr>
          <w:lang w:val="en-GB" w:eastAsia="en-US"/>
        </w:rPr>
      </w:pPr>
      <w:r>
        <w:rPr>
          <w:lang w:val="en-GB" w:eastAsia="en-US"/>
        </w:rPr>
        <w:t xml:space="preserve">Underlay-1: </w:t>
      </w:r>
      <w:r w:rsidR="00E0652C">
        <w:rPr>
          <w:lang w:val="en-GB" w:eastAsia="en-US"/>
        </w:rPr>
        <w:t>A</w:t>
      </w:r>
      <w:r>
        <w:rPr>
          <w:lang w:val="en-GB" w:eastAsia="en-US"/>
        </w:rPr>
        <w:t>n instance of underlay</w:t>
      </w:r>
      <w:r w:rsidR="00C53A37">
        <w:rPr>
          <w:lang w:val="en-GB" w:eastAsia="en-US"/>
        </w:rPr>
        <w:t xml:space="preserve"> network</w:t>
      </w:r>
      <w:r>
        <w:rPr>
          <w:lang w:val="en-GB" w:eastAsia="en-US"/>
        </w:rPr>
        <w:t xml:space="preserve">, which implements </w:t>
      </w:r>
      <w:r w:rsidR="002655CB" w:rsidRPr="002655CB">
        <w:rPr>
          <w:lang w:val="en-GB" w:eastAsia="en-US"/>
        </w:rPr>
        <w:t xml:space="preserve">which is a 5G mobile network testbed with a virtualized and orchestrated structure using containers, which focuses on integration to artificial intelligence (AI) applications. </w:t>
      </w:r>
    </w:p>
    <w:bookmarkEnd w:id="412"/>
    <w:p w14:paraId="0EB7A8BE" w14:textId="04BE0DA5" w:rsidR="00D52DBA" w:rsidRDefault="00D52DBA" w:rsidP="00D52DBA">
      <w:pPr>
        <w:pStyle w:val="ListParagraph"/>
        <w:numPr>
          <w:ilvl w:val="0"/>
          <w:numId w:val="54"/>
        </w:numPr>
        <w:rPr>
          <w:lang w:val="en-GB" w:eastAsia="en-US"/>
        </w:rPr>
      </w:pPr>
      <w:r>
        <w:rPr>
          <w:lang w:val="en-GB" w:eastAsia="en-US"/>
        </w:rPr>
        <w:t xml:space="preserve">Underlay-2: </w:t>
      </w:r>
      <w:r w:rsidR="00E0652C">
        <w:rPr>
          <w:lang w:val="en-GB" w:eastAsia="en-US"/>
        </w:rPr>
        <w:t>A</w:t>
      </w:r>
      <w:r>
        <w:rPr>
          <w:lang w:val="en-GB" w:eastAsia="en-US"/>
        </w:rPr>
        <w:t xml:space="preserve">n instance of underlay </w:t>
      </w:r>
      <w:r w:rsidR="00C53A37">
        <w:rPr>
          <w:lang w:val="en-GB" w:eastAsia="en-US"/>
        </w:rPr>
        <w:t xml:space="preserve">network </w:t>
      </w:r>
      <w:r>
        <w:rPr>
          <w:lang w:val="en-GB" w:eastAsia="en-US"/>
        </w:rPr>
        <w:t>which implements closed loop automation frameworks.</w:t>
      </w:r>
    </w:p>
    <w:p w14:paraId="36D14882" w14:textId="0A1E3269" w:rsidR="00D52DBA" w:rsidRDefault="00D52DBA" w:rsidP="00D52DBA">
      <w:pPr>
        <w:pStyle w:val="ListParagraph"/>
        <w:numPr>
          <w:ilvl w:val="0"/>
          <w:numId w:val="54"/>
        </w:numPr>
        <w:rPr>
          <w:lang w:val="en-GB" w:eastAsia="en-US"/>
        </w:rPr>
      </w:pPr>
      <w:r>
        <w:rPr>
          <w:lang w:val="en-GB" w:eastAsia="en-US"/>
        </w:rPr>
        <w:t xml:space="preserve">Underlay-3: </w:t>
      </w:r>
      <w:r w:rsidR="00E0652C">
        <w:rPr>
          <w:lang w:val="en-GB" w:eastAsia="en-US"/>
        </w:rPr>
        <w:t>A</w:t>
      </w:r>
      <w:r>
        <w:rPr>
          <w:lang w:val="en-GB" w:eastAsia="en-US"/>
        </w:rPr>
        <w:t xml:space="preserve">n instance of underlay </w:t>
      </w:r>
      <w:r w:rsidR="00C53A37">
        <w:rPr>
          <w:lang w:val="en-GB" w:eastAsia="en-US"/>
        </w:rPr>
        <w:t xml:space="preserve">network </w:t>
      </w:r>
      <w:r>
        <w:rPr>
          <w:lang w:val="en-GB" w:eastAsia="en-US"/>
        </w:rPr>
        <w:t>which implements workflow orchestration e.g. FRINX machine.</w:t>
      </w:r>
    </w:p>
    <w:p w14:paraId="24E9667F" w14:textId="36B4E464" w:rsidR="002655CB" w:rsidRDefault="00D52DBA" w:rsidP="00D52DBA">
      <w:pPr>
        <w:pStyle w:val="ListParagraph"/>
        <w:numPr>
          <w:ilvl w:val="0"/>
          <w:numId w:val="54"/>
        </w:numPr>
        <w:rPr>
          <w:lang w:val="en-GB" w:eastAsia="en-US"/>
        </w:rPr>
      </w:pPr>
      <w:r>
        <w:rPr>
          <w:lang w:val="en-GB" w:eastAsia="en-US"/>
        </w:rPr>
        <w:t xml:space="preserve">Application: </w:t>
      </w:r>
      <w:r w:rsidR="00E0652C">
        <w:rPr>
          <w:lang w:val="en-GB" w:eastAsia="en-US"/>
        </w:rPr>
        <w:t>T</w:t>
      </w:r>
      <w:r>
        <w:rPr>
          <w:lang w:val="en-GB" w:eastAsia="en-US"/>
        </w:rPr>
        <w:t>his actor interacts with underlay</w:t>
      </w:r>
      <w:r w:rsidR="00C53A37">
        <w:rPr>
          <w:lang w:val="en-GB" w:eastAsia="en-US"/>
        </w:rPr>
        <w:t xml:space="preserve"> network</w:t>
      </w:r>
      <w:r>
        <w:rPr>
          <w:lang w:val="en-GB" w:eastAsia="en-US"/>
        </w:rPr>
        <w:t>s to instantiate and operate the controllers in the various underlay</w:t>
      </w:r>
      <w:r w:rsidR="00C53A37">
        <w:rPr>
          <w:lang w:val="en-GB" w:eastAsia="en-US"/>
        </w:rPr>
        <w:t xml:space="preserve"> network</w:t>
      </w:r>
      <w:r>
        <w:rPr>
          <w:lang w:val="en-GB" w:eastAsia="en-US"/>
        </w:rPr>
        <w:t xml:space="preserve">s. For example, an operation controller which uses APIs exposed by various </w:t>
      </w:r>
      <w:r w:rsidR="00C53A37">
        <w:rPr>
          <w:lang w:val="en-GB" w:eastAsia="en-US"/>
        </w:rPr>
        <w:t>underlay network</w:t>
      </w:r>
      <w:r>
        <w:rPr>
          <w:lang w:val="en-GB" w:eastAsia="en-US"/>
        </w:rPr>
        <w:t>s.</w:t>
      </w:r>
    </w:p>
    <w:p w14:paraId="67D89DF1" w14:textId="33CD5418" w:rsidR="00D52DBA" w:rsidRPr="00246696" w:rsidRDefault="00D52DBA" w:rsidP="00EA2CF8">
      <w:pPr>
        <w:pStyle w:val="ListParagraph"/>
        <w:numPr>
          <w:ilvl w:val="0"/>
          <w:numId w:val="54"/>
        </w:numPr>
      </w:pPr>
      <w:r w:rsidRPr="00EA2CF8">
        <w:rPr>
          <w:lang w:val="en-GB" w:eastAsia="en-US"/>
        </w:rPr>
        <w:t xml:space="preserve">AN controller: </w:t>
      </w:r>
      <w:r w:rsidR="00E0652C">
        <w:rPr>
          <w:lang w:val="en-GB" w:eastAsia="en-US"/>
        </w:rPr>
        <w:t>T</w:t>
      </w:r>
      <w:r w:rsidRPr="00EA2CF8">
        <w:rPr>
          <w:lang w:val="en-GB" w:eastAsia="en-US"/>
        </w:rPr>
        <w:t xml:space="preserve">his actor selects the </w:t>
      </w:r>
      <w:r w:rsidR="00C53A37">
        <w:rPr>
          <w:lang w:val="en-GB" w:eastAsia="en-US"/>
        </w:rPr>
        <w:t>underlay network</w:t>
      </w:r>
      <w:r w:rsidRPr="00EA2CF8">
        <w:rPr>
          <w:lang w:val="en-GB" w:eastAsia="en-US"/>
        </w:rPr>
        <w:t xml:space="preserve"> to deploy the controllers as per the use case description.</w:t>
      </w:r>
    </w:p>
    <w:p w14:paraId="4F64A8E0" w14:textId="77777777" w:rsidR="00BE04CD" w:rsidRPr="00DF1275" w:rsidRDefault="00BE04CD" w:rsidP="00A55EC7">
      <w:pPr>
        <w:pStyle w:val="Heading2"/>
      </w:pPr>
      <w:bookmarkStart w:id="413" w:name="_Toc86163213"/>
      <w:bookmarkStart w:id="414" w:name="_Toc86503353"/>
      <w:bookmarkStart w:id="415" w:name="_Toc108567792"/>
      <w:r w:rsidRPr="00DF1275">
        <w:t>Negotiated boundaries in AN for seamless network sharing</w:t>
      </w:r>
      <w:bookmarkEnd w:id="413"/>
      <w:bookmarkEnd w:id="414"/>
      <w:bookmarkEnd w:id="415"/>
    </w:p>
    <w:tbl>
      <w:tblPr>
        <w:tblStyle w:val="TableGrid"/>
        <w:tblW w:w="5000" w:type="pct"/>
        <w:jc w:val="center"/>
        <w:tblLook w:val="04A0" w:firstRow="1" w:lastRow="0" w:firstColumn="1" w:lastColumn="0" w:noHBand="0" w:noVBand="1"/>
      </w:tblPr>
      <w:tblGrid>
        <w:gridCol w:w="2074"/>
        <w:gridCol w:w="7555"/>
      </w:tblGrid>
      <w:tr w:rsidR="00BE04CD" w:rsidRPr="00620160" w14:paraId="25BBB7A7" w14:textId="77777777" w:rsidTr="00620160">
        <w:trPr>
          <w:jc w:val="center"/>
        </w:trPr>
        <w:tc>
          <w:tcPr>
            <w:tcW w:w="1077" w:type="pct"/>
            <w:tcBorders>
              <w:top w:val="single" w:sz="4" w:space="0" w:color="auto"/>
              <w:left w:val="single" w:sz="4" w:space="0" w:color="auto"/>
              <w:bottom w:val="single" w:sz="4" w:space="0" w:color="auto"/>
              <w:right w:val="single" w:sz="4" w:space="0" w:color="auto"/>
            </w:tcBorders>
            <w:hideMark/>
          </w:tcPr>
          <w:p w14:paraId="63AF74DC" w14:textId="77777777" w:rsidR="00BE04CD" w:rsidRPr="00620160" w:rsidRDefault="00BE04CD" w:rsidP="009A0CA4">
            <w:pPr>
              <w:rPr>
                <w:i/>
                <w:sz w:val="22"/>
                <w:szCs w:val="18"/>
                <w:lang w:val="en-GB"/>
              </w:rPr>
            </w:pPr>
            <w:r w:rsidRPr="00620160">
              <w:rPr>
                <w:i/>
                <w:sz w:val="22"/>
                <w:szCs w:val="18"/>
                <w:lang w:val="en-GB"/>
              </w:rPr>
              <w:t>Use case id</w:t>
            </w:r>
          </w:p>
        </w:tc>
        <w:tc>
          <w:tcPr>
            <w:tcW w:w="3923" w:type="pct"/>
            <w:tcBorders>
              <w:top w:val="single" w:sz="4" w:space="0" w:color="auto"/>
              <w:left w:val="single" w:sz="4" w:space="0" w:color="auto"/>
              <w:bottom w:val="single" w:sz="4" w:space="0" w:color="auto"/>
              <w:right w:val="single" w:sz="4" w:space="0" w:color="auto"/>
            </w:tcBorders>
            <w:hideMark/>
          </w:tcPr>
          <w:p w14:paraId="5D2313CE" w14:textId="77777777" w:rsidR="00BE04CD" w:rsidRPr="00620160" w:rsidRDefault="00BE04CD" w:rsidP="009A0CA4">
            <w:pPr>
              <w:rPr>
                <w:sz w:val="22"/>
                <w:szCs w:val="18"/>
                <w:lang w:val="en-GB"/>
              </w:rPr>
            </w:pPr>
            <w:r w:rsidRPr="00620160">
              <w:rPr>
                <w:sz w:val="22"/>
                <w:szCs w:val="18"/>
                <w:lang w:val="en-GB"/>
              </w:rPr>
              <w:t>FG-AN-usecase-037</w:t>
            </w:r>
          </w:p>
        </w:tc>
      </w:tr>
      <w:tr w:rsidR="00BE04CD" w:rsidRPr="00620160" w14:paraId="7E1C5384" w14:textId="77777777" w:rsidTr="00620160">
        <w:trPr>
          <w:jc w:val="center"/>
        </w:trPr>
        <w:tc>
          <w:tcPr>
            <w:tcW w:w="1077" w:type="pct"/>
            <w:tcBorders>
              <w:top w:val="single" w:sz="4" w:space="0" w:color="auto"/>
              <w:left w:val="single" w:sz="4" w:space="0" w:color="auto"/>
              <w:bottom w:val="single" w:sz="4" w:space="0" w:color="auto"/>
              <w:right w:val="single" w:sz="4" w:space="0" w:color="auto"/>
            </w:tcBorders>
            <w:hideMark/>
          </w:tcPr>
          <w:p w14:paraId="2D815823" w14:textId="77777777" w:rsidR="00BE04CD" w:rsidRPr="00620160" w:rsidRDefault="00BE04CD" w:rsidP="009A0CA4">
            <w:pPr>
              <w:rPr>
                <w:i/>
                <w:sz w:val="22"/>
                <w:szCs w:val="18"/>
                <w:lang w:val="en-GB"/>
              </w:rPr>
            </w:pPr>
            <w:r w:rsidRPr="00620160">
              <w:rPr>
                <w:i/>
                <w:sz w:val="22"/>
                <w:szCs w:val="18"/>
                <w:lang w:val="en-GB"/>
              </w:rPr>
              <w:t>Use case description</w:t>
            </w:r>
          </w:p>
        </w:tc>
        <w:tc>
          <w:tcPr>
            <w:tcW w:w="3923" w:type="pct"/>
            <w:tcBorders>
              <w:top w:val="single" w:sz="4" w:space="0" w:color="auto"/>
              <w:left w:val="single" w:sz="4" w:space="0" w:color="auto"/>
              <w:bottom w:val="single" w:sz="4" w:space="0" w:color="auto"/>
              <w:right w:val="single" w:sz="4" w:space="0" w:color="auto"/>
            </w:tcBorders>
          </w:tcPr>
          <w:p w14:paraId="1DCE4857" w14:textId="2773F893" w:rsidR="00C30413" w:rsidRDefault="00015138" w:rsidP="009A0CA4">
            <w:pPr>
              <w:pStyle w:val="NormalWeb"/>
              <w:spacing w:before="0" w:beforeAutospacing="0" w:after="0" w:afterAutospacing="0"/>
              <w:rPr>
                <w:color w:val="0E101A"/>
                <w:sz w:val="22"/>
                <w:szCs w:val="18"/>
                <w:lang w:val="en-GB"/>
              </w:rPr>
            </w:pPr>
            <w:r w:rsidRPr="000C50D1">
              <w:rPr>
                <w:color w:val="0E101A"/>
                <w:sz w:val="22"/>
                <w:szCs w:val="18"/>
                <w:lang w:val="en-GB"/>
              </w:rPr>
              <w:t>It is possible that</w:t>
            </w:r>
            <w:r w:rsidR="00BE04CD" w:rsidRPr="000C50D1">
              <w:rPr>
                <w:color w:val="0E101A"/>
                <w:sz w:val="22"/>
                <w:szCs w:val="18"/>
                <w:lang w:val="en-GB"/>
              </w:rPr>
              <w:t xml:space="preserve"> </w:t>
            </w:r>
            <w:r w:rsidRPr="000C50D1">
              <w:rPr>
                <w:color w:val="0E101A"/>
                <w:sz w:val="22"/>
                <w:szCs w:val="18"/>
                <w:lang w:val="en-GB"/>
              </w:rPr>
              <w:t xml:space="preserve">various </w:t>
            </w:r>
            <w:r w:rsidR="00BE04CD" w:rsidRPr="000C50D1">
              <w:rPr>
                <w:color w:val="0E101A"/>
                <w:sz w:val="22"/>
                <w:szCs w:val="18"/>
                <w:lang w:val="en-GB"/>
              </w:rPr>
              <w:t xml:space="preserve">networks </w:t>
            </w:r>
            <w:r w:rsidRPr="000C50D1">
              <w:rPr>
                <w:color w:val="0E101A"/>
                <w:sz w:val="22"/>
                <w:szCs w:val="18"/>
                <w:lang w:val="en-GB"/>
              </w:rPr>
              <w:t xml:space="preserve">are operated and deployed by operators </w:t>
            </w:r>
            <w:r w:rsidR="00BE04CD" w:rsidRPr="000C50D1">
              <w:rPr>
                <w:color w:val="0E101A"/>
                <w:sz w:val="22"/>
                <w:szCs w:val="18"/>
                <w:lang w:val="en-GB"/>
              </w:rPr>
              <w:t>in shared settings. The operators or interested parties like Mobile Virtual Network Operators</w:t>
            </w:r>
            <w:r w:rsidRPr="000C50D1">
              <w:rPr>
                <w:color w:val="0E101A"/>
                <w:sz w:val="22"/>
                <w:szCs w:val="18"/>
                <w:lang w:val="en-GB"/>
              </w:rPr>
              <w:t xml:space="preserve"> </w:t>
            </w:r>
            <w:r w:rsidR="00BE04CD" w:rsidRPr="000C50D1">
              <w:rPr>
                <w:color w:val="0E101A"/>
                <w:sz w:val="22"/>
                <w:szCs w:val="18"/>
                <w:lang w:val="en-GB"/>
              </w:rPr>
              <w:t>(MVNOs) share the network for various reasons like reduce CAPEX and OPEX</w:t>
            </w:r>
            <w:r w:rsidR="000C50D1">
              <w:rPr>
                <w:color w:val="0E101A"/>
                <w:sz w:val="22"/>
                <w:szCs w:val="18"/>
                <w:lang w:val="en-GB"/>
              </w:rPr>
              <w:t xml:space="preserve"> </w:t>
            </w:r>
            <w:r w:rsidR="00BE04CD" w:rsidRPr="000C50D1">
              <w:rPr>
                <w:color w:val="0E101A"/>
                <w:sz w:val="22"/>
                <w:szCs w:val="18"/>
                <w:lang w:val="en-GB"/>
              </w:rPr>
              <w:t xml:space="preserve">(reduce TCO in general), providing coverage for the users. </w:t>
            </w:r>
          </w:p>
          <w:p w14:paraId="76260869" w14:textId="77777777" w:rsidR="000B54BF" w:rsidRDefault="000B54BF" w:rsidP="009A0CA4">
            <w:pPr>
              <w:pStyle w:val="NormalWeb"/>
              <w:spacing w:before="0" w:beforeAutospacing="0" w:after="0" w:afterAutospacing="0"/>
              <w:rPr>
                <w:color w:val="0E101A"/>
                <w:sz w:val="22"/>
                <w:szCs w:val="18"/>
                <w:lang w:val="en-GB"/>
              </w:rPr>
            </w:pPr>
          </w:p>
          <w:p w14:paraId="6C4CC8A8" w14:textId="77777777" w:rsidR="000B54BF" w:rsidRDefault="00BE04CD" w:rsidP="009A0CA4">
            <w:pPr>
              <w:pStyle w:val="NormalWeb"/>
              <w:spacing w:before="0" w:beforeAutospacing="0" w:after="0" w:afterAutospacing="0"/>
              <w:rPr>
                <w:color w:val="0E101A"/>
                <w:sz w:val="22"/>
                <w:szCs w:val="18"/>
                <w:lang w:val="en-GB"/>
              </w:rPr>
            </w:pPr>
            <w:r w:rsidRPr="000C50D1">
              <w:rPr>
                <w:color w:val="0E101A"/>
                <w:sz w:val="22"/>
                <w:szCs w:val="18"/>
                <w:lang w:val="en-GB"/>
              </w:rPr>
              <w:t xml:space="preserve">There are some underlying arrangements for sharing the network like RAN sharing, spectrum sharing, core network and transport network sharing. These arrangements are governed by the agreement between the interested parties. The arrangements possibly could be network slicing, 3GPP based network sharing or some custom vendor solution. The arrangements are rigid and not flexible because of a prior agreement between the parties. The prior agreement creates a boundary between the operators, and any change in the boundary requires a revisit to the agreement. </w:t>
            </w:r>
          </w:p>
          <w:p w14:paraId="561F01B8" w14:textId="49CB4B97" w:rsidR="00BE04CD" w:rsidRDefault="000B54BF" w:rsidP="009A0CA4">
            <w:pPr>
              <w:pStyle w:val="NormalWeb"/>
              <w:spacing w:before="0" w:beforeAutospacing="0" w:after="0" w:afterAutospacing="0"/>
              <w:rPr>
                <w:color w:val="0E101A"/>
                <w:sz w:val="22"/>
                <w:szCs w:val="18"/>
                <w:lang w:val="en-GB"/>
              </w:rPr>
            </w:pPr>
            <w:r>
              <w:rPr>
                <w:color w:val="0E101A"/>
                <w:sz w:val="22"/>
                <w:szCs w:val="18"/>
                <w:lang w:val="en-GB"/>
              </w:rPr>
              <w:t>NOTE – F</w:t>
            </w:r>
            <w:r w:rsidR="00BE04CD" w:rsidRPr="000C50D1">
              <w:rPr>
                <w:color w:val="0E101A"/>
                <w:sz w:val="22"/>
                <w:szCs w:val="18"/>
                <w:lang w:val="en-GB"/>
              </w:rPr>
              <w:t>orming new agreements with different operators, withdrawing the existing agreement, and changing service level agreements (SLA)</w:t>
            </w:r>
            <w:r>
              <w:rPr>
                <w:color w:val="0E101A"/>
                <w:sz w:val="22"/>
                <w:szCs w:val="18"/>
                <w:lang w:val="en-GB"/>
              </w:rPr>
              <w:t xml:space="preserve"> are examples of changes in boundaries between operators.</w:t>
            </w:r>
          </w:p>
          <w:p w14:paraId="47904586" w14:textId="77777777" w:rsidR="000B54BF" w:rsidRPr="000C50D1" w:rsidRDefault="000B54BF" w:rsidP="009A0CA4">
            <w:pPr>
              <w:pStyle w:val="NormalWeb"/>
              <w:spacing w:before="0" w:beforeAutospacing="0" w:after="0" w:afterAutospacing="0"/>
              <w:rPr>
                <w:color w:val="0E101A"/>
                <w:sz w:val="22"/>
                <w:szCs w:val="18"/>
                <w:lang w:val="en-GB" w:eastAsia="en-GB"/>
              </w:rPr>
            </w:pPr>
          </w:p>
          <w:p w14:paraId="7E91C2DC" w14:textId="188D61D5" w:rsidR="00BE04CD" w:rsidRDefault="00BE04CD" w:rsidP="009A0CA4">
            <w:pPr>
              <w:pStyle w:val="NormalWeb"/>
              <w:spacing w:before="0" w:beforeAutospacing="0" w:after="0" w:afterAutospacing="0"/>
              <w:rPr>
                <w:color w:val="0E101A"/>
                <w:sz w:val="22"/>
                <w:szCs w:val="18"/>
                <w:lang w:val="en-GB"/>
              </w:rPr>
            </w:pPr>
            <w:r w:rsidRPr="000C50D1">
              <w:rPr>
                <w:color w:val="0E101A"/>
                <w:sz w:val="22"/>
                <w:szCs w:val="18"/>
                <w:lang w:val="en-GB"/>
              </w:rPr>
              <w:t xml:space="preserve">From the AN perspective, the strict boundary is a roadblock towards autonomy. The boundaries </w:t>
            </w:r>
            <w:r w:rsidR="00CD7C07">
              <w:rPr>
                <w:color w:val="0E101A"/>
                <w:sz w:val="22"/>
                <w:szCs w:val="18"/>
                <w:lang w:val="en-GB"/>
              </w:rPr>
              <w:t>is required</w:t>
            </w:r>
            <w:r w:rsidR="00CD7C07" w:rsidRPr="000C50D1">
              <w:rPr>
                <w:color w:val="0E101A"/>
                <w:sz w:val="22"/>
                <w:szCs w:val="18"/>
                <w:lang w:val="en-GB"/>
              </w:rPr>
              <w:t xml:space="preserve"> </w:t>
            </w:r>
            <w:r w:rsidRPr="000C50D1">
              <w:rPr>
                <w:color w:val="0E101A"/>
                <w:sz w:val="22"/>
                <w:szCs w:val="18"/>
                <w:lang w:val="en-GB"/>
              </w:rPr>
              <w:t>be flexible, scale in and out dynamically without involving any central authority</w:t>
            </w:r>
            <w:r w:rsidR="00C30413">
              <w:rPr>
                <w:color w:val="0E101A"/>
                <w:sz w:val="22"/>
                <w:szCs w:val="18"/>
                <w:lang w:val="en-GB"/>
              </w:rPr>
              <w:t xml:space="preserve"> </w:t>
            </w:r>
            <w:r w:rsidRPr="000C50D1">
              <w:rPr>
                <w:color w:val="0E101A"/>
                <w:sz w:val="22"/>
                <w:szCs w:val="18"/>
                <w:lang w:val="en-GB"/>
              </w:rPr>
              <w:t xml:space="preserve">(here operator/human). The AN decides the scaling of boundaries(in/out) based on the requirement. The control loops, intent or some prediction algorithm can generate requirements for the action of AN. The AN </w:t>
            </w:r>
            <w:r w:rsidR="00CD7C07">
              <w:rPr>
                <w:color w:val="0E101A"/>
                <w:sz w:val="22"/>
                <w:szCs w:val="18"/>
                <w:lang w:val="en-GB"/>
              </w:rPr>
              <w:t>is required to</w:t>
            </w:r>
            <w:r w:rsidR="00CD7C07" w:rsidRPr="000C50D1">
              <w:rPr>
                <w:color w:val="0E101A"/>
                <w:sz w:val="22"/>
                <w:szCs w:val="18"/>
                <w:lang w:val="en-GB"/>
              </w:rPr>
              <w:t xml:space="preserve"> </w:t>
            </w:r>
            <w:r w:rsidRPr="000C50D1">
              <w:rPr>
                <w:color w:val="0E101A"/>
                <w:sz w:val="22"/>
                <w:szCs w:val="18"/>
                <w:lang w:val="en-GB"/>
              </w:rPr>
              <w:t xml:space="preserve">adapt and provide the associated management like policing, billing and other configured elements related to the shared arrangement between the interested parties. The AN </w:t>
            </w:r>
            <w:r w:rsidR="00CD7C07">
              <w:rPr>
                <w:color w:val="0E101A"/>
                <w:sz w:val="22"/>
                <w:szCs w:val="18"/>
                <w:lang w:val="en-GB"/>
              </w:rPr>
              <w:t>is required to</w:t>
            </w:r>
            <w:r w:rsidR="00CD7C07" w:rsidRPr="000C50D1">
              <w:rPr>
                <w:color w:val="0E101A"/>
                <w:sz w:val="22"/>
                <w:szCs w:val="18"/>
                <w:lang w:val="en-GB"/>
              </w:rPr>
              <w:t xml:space="preserve"> </w:t>
            </w:r>
            <w:r w:rsidRPr="000C50D1">
              <w:rPr>
                <w:color w:val="0E101A"/>
                <w:sz w:val="22"/>
                <w:szCs w:val="18"/>
                <w:lang w:val="en-GB"/>
              </w:rPr>
              <w:t>have the capability to negotiate the boundaries through the adapted agreements between the interested parties. The negotiation of boundaries means the AN can independently change the agreements in runtime.</w:t>
            </w:r>
          </w:p>
          <w:p w14:paraId="00AE1342" w14:textId="77777777" w:rsidR="00C30413" w:rsidRPr="000C50D1" w:rsidRDefault="00C30413" w:rsidP="009A0CA4">
            <w:pPr>
              <w:pStyle w:val="NormalWeb"/>
              <w:spacing w:before="0" w:beforeAutospacing="0" w:after="0" w:afterAutospacing="0"/>
              <w:rPr>
                <w:color w:val="0E101A"/>
                <w:sz w:val="22"/>
                <w:szCs w:val="18"/>
                <w:lang w:val="en-GB"/>
              </w:rPr>
            </w:pPr>
          </w:p>
          <w:p w14:paraId="38ED7C04" w14:textId="2078121A" w:rsidR="00BE04CD" w:rsidRPr="000C50D1" w:rsidRDefault="00C30413" w:rsidP="009A0CA4">
            <w:pPr>
              <w:pStyle w:val="NormalWeb"/>
              <w:spacing w:before="0" w:beforeAutospacing="0" w:after="0" w:afterAutospacing="0"/>
              <w:rPr>
                <w:color w:val="0E101A"/>
                <w:sz w:val="22"/>
                <w:szCs w:val="18"/>
                <w:lang w:val="en-GB"/>
              </w:rPr>
            </w:pPr>
            <w:r>
              <w:rPr>
                <w:color w:val="0E101A"/>
                <w:sz w:val="22"/>
                <w:szCs w:val="18"/>
                <w:lang w:val="en-GB"/>
              </w:rPr>
              <w:t xml:space="preserve">The following describes an example </w:t>
            </w:r>
            <w:r w:rsidR="00BE04CD" w:rsidRPr="000C50D1">
              <w:rPr>
                <w:color w:val="0E101A"/>
                <w:sz w:val="22"/>
                <w:szCs w:val="18"/>
                <w:lang w:val="en-GB"/>
              </w:rPr>
              <w:t>of load balancing:</w:t>
            </w:r>
          </w:p>
          <w:p w14:paraId="09BB764E" w14:textId="77777777" w:rsidR="00BE04CD" w:rsidRPr="000C50D1" w:rsidRDefault="00BE04CD" w:rsidP="00B81DB1">
            <w:pPr>
              <w:numPr>
                <w:ilvl w:val="0"/>
                <w:numId w:val="29"/>
              </w:numPr>
              <w:spacing w:before="0"/>
              <w:rPr>
                <w:color w:val="0E101A"/>
                <w:sz w:val="22"/>
                <w:szCs w:val="18"/>
                <w:lang w:val="en-GB"/>
              </w:rPr>
            </w:pPr>
            <w:r w:rsidRPr="000C50D1">
              <w:rPr>
                <w:color w:val="0E101A"/>
                <w:sz w:val="22"/>
                <w:szCs w:val="18"/>
                <w:lang w:val="en-GB"/>
              </w:rPr>
              <w:t>Consider a scenario of base stations deployed by different operators in a single coverage area. </w:t>
            </w:r>
          </w:p>
          <w:p w14:paraId="77B6416F" w14:textId="77777777" w:rsidR="00BE04CD" w:rsidRPr="000C50D1" w:rsidRDefault="00BE04CD" w:rsidP="00B81DB1">
            <w:pPr>
              <w:numPr>
                <w:ilvl w:val="0"/>
                <w:numId w:val="29"/>
              </w:numPr>
              <w:spacing w:before="0"/>
              <w:rPr>
                <w:color w:val="0E101A"/>
                <w:sz w:val="22"/>
                <w:szCs w:val="18"/>
                <w:lang w:val="en-GB"/>
              </w:rPr>
            </w:pPr>
            <w:r w:rsidRPr="000C50D1">
              <w:rPr>
                <w:color w:val="0E101A"/>
                <w:sz w:val="22"/>
                <w:szCs w:val="18"/>
                <w:lang w:val="en-GB"/>
              </w:rPr>
              <w:t>The base station is loaded, and there is a need to balance the load for serving the users with the desired quality of service.</w:t>
            </w:r>
          </w:p>
          <w:p w14:paraId="25F93AE2" w14:textId="77777777" w:rsidR="00BE04CD" w:rsidRPr="000C50D1" w:rsidRDefault="00BE04CD" w:rsidP="00B81DB1">
            <w:pPr>
              <w:numPr>
                <w:ilvl w:val="0"/>
                <w:numId w:val="29"/>
              </w:numPr>
              <w:spacing w:before="0"/>
              <w:rPr>
                <w:color w:val="0E101A"/>
                <w:sz w:val="22"/>
                <w:szCs w:val="18"/>
                <w:lang w:val="en-GB"/>
              </w:rPr>
            </w:pPr>
            <w:r w:rsidRPr="000C50D1">
              <w:rPr>
                <w:color w:val="0E101A"/>
                <w:sz w:val="22"/>
                <w:szCs w:val="18"/>
                <w:lang w:val="en-GB"/>
              </w:rPr>
              <w:t>In the case of non-AN, the base station can balance the load to different operators base stations. However, it can only scale out to the pre-defined operators in the agreement, and those base stations can also be loaded. To scale out to the other base stations, it needs an operator(human) in the loop who then complete the sharing agreement and provision arrangements.</w:t>
            </w:r>
          </w:p>
          <w:p w14:paraId="6554B7CE" w14:textId="77777777" w:rsidR="00BE04CD" w:rsidRPr="000C50D1" w:rsidRDefault="00BE04CD" w:rsidP="00B81DB1">
            <w:pPr>
              <w:numPr>
                <w:ilvl w:val="0"/>
                <w:numId w:val="29"/>
              </w:numPr>
              <w:spacing w:before="0"/>
              <w:rPr>
                <w:color w:val="0E101A"/>
                <w:sz w:val="22"/>
                <w:szCs w:val="18"/>
                <w:lang w:val="en-GB"/>
              </w:rPr>
            </w:pPr>
            <w:r w:rsidRPr="000C50D1">
              <w:rPr>
                <w:color w:val="0E101A"/>
                <w:sz w:val="22"/>
                <w:szCs w:val="18"/>
                <w:lang w:val="en-GB"/>
              </w:rPr>
              <w:t>In AN case, the base station can identify the requirement to load balance the users to other base stations. The AN acts independently to adapt the agreement and scale its coverage via other base stations with reduced intervention of operator(human). The AN provision the associated agreements dynamically as per the requirement.</w:t>
            </w:r>
          </w:p>
        </w:tc>
      </w:tr>
      <w:tr w:rsidR="00BE04CD" w:rsidRPr="00620160" w14:paraId="02646C08" w14:textId="77777777" w:rsidTr="00620160">
        <w:trPr>
          <w:jc w:val="center"/>
        </w:trPr>
        <w:tc>
          <w:tcPr>
            <w:tcW w:w="1077" w:type="pct"/>
            <w:tcBorders>
              <w:top w:val="single" w:sz="4" w:space="0" w:color="auto"/>
              <w:left w:val="single" w:sz="4" w:space="0" w:color="auto"/>
              <w:bottom w:val="single" w:sz="4" w:space="0" w:color="auto"/>
              <w:right w:val="single" w:sz="4" w:space="0" w:color="auto"/>
            </w:tcBorders>
            <w:hideMark/>
          </w:tcPr>
          <w:p w14:paraId="1FBCEE8F" w14:textId="77777777" w:rsidR="00BE04CD" w:rsidRPr="00620160" w:rsidRDefault="00BE04CD" w:rsidP="009A0CA4">
            <w:pPr>
              <w:rPr>
                <w:i/>
                <w:sz w:val="22"/>
                <w:szCs w:val="18"/>
                <w:lang w:val="en-GB"/>
              </w:rPr>
            </w:pPr>
            <w:r w:rsidRPr="00620160">
              <w:rPr>
                <w:i/>
                <w:sz w:val="22"/>
                <w:szCs w:val="18"/>
                <w:lang w:val="en-GB"/>
              </w:rPr>
              <w:t>Use case category</w:t>
            </w:r>
          </w:p>
        </w:tc>
        <w:tc>
          <w:tcPr>
            <w:tcW w:w="3923" w:type="pct"/>
            <w:tcBorders>
              <w:top w:val="single" w:sz="4" w:space="0" w:color="auto"/>
              <w:left w:val="single" w:sz="4" w:space="0" w:color="auto"/>
              <w:bottom w:val="single" w:sz="4" w:space="0" w:color="auto"/>
              <w:right w:val="single" w:sz="4" w:space="0" w:color="auto"/>
            </w:tcBorders>
            <w:hideMark/>
          </w:tcPr>
          <w:p w14:paraId="2E18A450" w14:textId="395B44B7" w:rsidR="00BE04CD" w:rsidRPr="00620160" w:rsidRDefault="00BE04CD" w:rsidP="009A0CA4">
            <w:pPr>
              <w:rPr>
                <w:sz w:val="22"/>
                <w:szCs w:val="18"/>
                <w:lang w:val="en-GB"/>
              </w:rPr>
            </w:pPr>
            <w:r w:rsidRPr="00620160">
              <w:rPr>
                <w:sz w:val="22"/>
                <w:szCs w:val="18"/>
                <w:lang w:val="en-GB"/>
              </w:rPr>
              <w:t xml:space="preserve">Cat 2: </w:t>
            </w:r>
            <w:r w:rsidR="00E0652C">
              <w:rPr>
                <w:sz w:val="22"/>
                <w:szCs w:val="18"/>
                <w:lang w:val="en-GB"/>
              </w:rPr>
              <w:t>D</w:t>
            </w:r>
            <w:r w:rsidRPr="00620160">
              <w:rPr>
                <w:sz w:val="22"/>
                <w:szCs w:val="18"/>
                <w:lang w:val="en-GB"/>
              </w:rPr>
              <w:t xml:space="preserve">escribes a scenario related to application of autonomous behaviour in the network.  </w:t>
            </w:r>
          </w:p>
        </w:tc>
      </w:tr>
      <w:tr w:rsidR="00BE04CD" w:rsidRPr="00620160" w14:paraId="77859427" w14:textId="77777777" w:rsidTr="00620160">
        <w:trPr>
          <w:jc w:val="center"/>
        </w:trPr>
        <w:tc>
          <w:tcPr>
            <w:tcW w:w="1077" w:type="pct"/>
            <w:tcBorders>
              <w:top w:val="single" w:sz="4" w:space="0" w:color="auto"/>
              <w:left w:val="single" w:sz="4" w:space="0" w:color="auto"/>
              <w:bottom w:val="single" w:sz="4" w:space="0" w:color="auto"/>
              <w:right w:val="single" w:sz="4" w:space="0" w:color="auto"/>
            </w:tcBorders>
            <w:hideMark/>
          </w:tcPr>
          <w:p w14:paraId="61910FA6" w14:textId="77777777" w:rsidR="00BE04CD" w:rsidRPr="00620160" w:rsidRDefault="00BE04CD" w:rsidP="009A0CA4">
            <w:pPr>
              <w:rPr>
                <w:i/>
                <w:sz w:val="22"/>
                <w:szCs w:val="18"/>
                <w:lang w:val="en-GB"/>
              </w:rPr>
            </w:pPr>
            <w:r w:rsidRPr="00620160">
              <w:rPr>
                <w:i/>
                <w:sz w:val="22"/>
                <w:szCs w:val="18"/>
                <w:lang w:val="en-GB"/>
              </w:rPr>
              <w:t>Reference</w:t>
            </w:r>
          </w:p>
        </w:tc>
        <w:tc>
          <w:tcPr>
            <w:tcW w:w="3923" w:type="pct"/>
            <w:tcBorders>
              <w:top w:val="single" w:sz="4" w:space="0" w:color="auto"/>
              <w:left w:val="single" w:sz="4" w:space="0" w:color="auto"/>
              <w:bottom w:val="single" w:sz="4" w:space="0" w:color="auto"/>
              <w:right w:val="single" w:sz="4" w:space="0" w:color="auto"/>
            </w:tcBorders>
            <w:hideMark/>
          </w:tcPr>
          <w:p w14:paraId="15123B9C" w14:textId="77777777" w:rsidR="00BE04CD" w:rsidRPr="00620160" w:rsidRDefault="00BE04CD" w:rsidP="009A0CA4">
            <w:pPr>
              <w:rPr>
                <w:noProof/>
                <w:sz w:val="22"/>
                <w:szCs w:val="18"/>
                <w:lang w:val="en-GB"/>
              </w:rPr>
            </w:pPr>
          </w:p>
        </w:tc>
      </w:tr>
    </w:tbl>
    <w:p w14:paraId="5A919D1E" w14:textId="77777777" w:rsidR="00BE04CD" w:rsidRPr="00DF1275" w:rsidRDefault="00BE04CD" w:rsidP="00A55EC7">
      <w:pPr>
        <w:pStyle w:val="Heading3"/>
      </w:pPr>
      <w:bookmarkStart w:id="416" w:name="_Toc86163214"/>
      <w:bookmarkStart w:id="417" w:name="_Toc86503354"/>
      <w:bookmarkStart w:id="418" w:name="_Toc86503612"/>
      <w:bookmarkStart w:id="419" w:name="_Toc108567793"/>
      <w:r w:rsidRPr="00DF1275">
        <w:t>Use case requirements</w:t>
      </w:r>
      <w:bookmarkEnd w:id="416"/>
      <w:bookmarkEnd w:id="417"/>
      <w:bookmarkEnd w:id="418"/>
      <w:bookmarkEnd w:id="419"/>
    </w:p>
    <w:p w14:paraId="1F4578F8"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473E793E" w14:textId="77777777" w:rsidR="00BE04CD" w:rsidRPr="00DF1275" w:rsidRDefault="001F7195" w:rsidP="001F7195">
      <w:pPr>
        <w:spacing w:before="0" w:after="160" w:line="259" w:lineRule="auto"/>
        <w:rPr>
          <w:lang w:val="en-GB"/>
        </w:rPr>
      </w:pPr>
      <w:r>
        <w:rPr>
          <w:lang w:val="en-GB"/>
        </w:rPr>
        <w:t>●</w:t>
      </w:r>
      <w:r>
        <w:rPr>
          <w:lang w:val="en-GB"/>
        </w:rPr>
        <w:tab/>
      </w:r>
      <w:r w:rsidR="00851583">
        <w:rPr>
          <w:lang w:val="en-GB"/>
        </w:rPr>
        <w:t>AN-UC</w:t>
      </w:r>
      <w:r w:rsidR="00E473D8">
        <w:rPr>
          <w:lang w:val="en-GB"/>
        </w:rPr>
        <w:t>037</w:t>
      </w:r>
      <w:r w:rsidR="00FC70DA">
        <w:rPr>
          <w:lang w:val="en-GB"/>
        </w:rPr>
        <w:t>-REQ-</w:t>
      </w:r>
      <w:r w:rsidR="00DF7F40">
        <w:rPr>
          <w:lang w:val="en-GB"/>
        </w:rPr>
        <w:t>001</w:t>
      </w:r>
      <w:r w:rsidR="00BE04CD" w:rsidRPr="00DF1275">
        <w:rPr>
          <w:lang w:val="en-GB"/>
        </w:rPr>
        <w:t>: It is critical that autonomous networks support seamless autonomous behaviour in case of underlay networks that support scaling across shared resource pools and across administrative domains.</w:t>
      </w:r>
    </w:p>
    <w:p w14:paraId="42BE0D60" w14:textId="77777777" w:rsidR="00BE04CD" w:rsidRPr="001F7195" w:rsidRDefault="00BE04CD" w:rsidP="001F7195">
      <w:pPr>
        <w:spacing w:before="0" w:after="160" w:line="259" w:lineRule="auto"/>
        <w:rPr>
          <w:sz w:val="22"/>
          <w:szCs w:val="18"/>
          <w:lang w:val="en-GB"/>
        </w:rPr>
      </w:pPr>
      <w:r w:rsidRPr="001F7195">
        <w:rPr>
          <w:sz w:val="22"/>
          <w:szCs w:val="18"/>
          <w:lang w:val="en-GB"/>
        </w:rPr>
        <w:t>NOTE</w:t>
      </w:r>
      <w:r w:rsidR="001F7195" w:rsidRPr="001F7195">
        <w:rPr>
          <w:sz w:val="22"/>
          <w:szCs w:val="18"/>
          <w:lang w:val="en-GB"/>
        </w:rPr>
        <w:t xml:space="preserve"> 1 –E</w:t>
      </w:r>
      <w:r w:rsidRPr="001F7195">
        <w:rPr>
          <w:sz w:val="22"/>
          <w:szCs w:val="18"/>
          <w:lang w:val="en-GB"/>
        </w:rPr>
        <w:t xml:space="preserve">xamples of seamless autonomous behaviour may include inclusion (or exclusion) of new controllers or closed loops or services or devices into the scaled AN domain. </w:t>
      </w:r>
      <w:r w:rsidRPr="001F7195">
        <w:rPr>
          <w:sz w:val="22"/>
          <w:szCs w:val="18"/>
          <w:lang w:val="en-GB"/>
        </w:rPr>
        <w:tab/>
      </w:r>
    </w:p>
    <w:p w14:paraId="1013EB27" w14:textId="77777777" w:rsidR="00BE04CD" w:rsidRPr="001F7195" w:rsidRDefault="00BE04CD" w:rsidP="001F7195">
      <w:pPr>
        <w:spacing w:before="0" w:after="160" w:line="259" w:lineRule="auto"/>
        <w:rPr>
          <w:sz w:val="22"/>
          <w:szCs w:val="18"/>
          <w:lang w:val="en-GB"/>
        </w:rPr>
      </w:pPr>
      <w:r w:rsidRPr="001F7195">
        <w:rPr>
          <w:sz w:val="22"/>
          <w:szCs w:val="18"/>
          <w:lang w:val="en-GB"/>
        </w:rPr>
        <w:t>NOTE</w:t>
      </w:r>
      <w:r w:rsidR="001F7195" w:rsidRPr="001F7195">
        <w:rPr>
          <w:sz w:val="22"/>
          <w:szCs w:val="18"/>
          <w:lang w:val="en-GB"/>
        </w:rPr>
        <w:t xml:space="preserve"> 2 –E</w:t>
      </w:r>
      <w:r w:rsidRPr="001F7195">
        <w:rPr>
          <w:sz w:val="22"/>
          <w:szCs w:val="18"/>
          <w:lang w:val="en-GB"/>
        </w:rPr>
        <w:t xml:space="preserve">xamples of shared resource pools are CPU cores, memory, RAN resources like spectrum frequencies, or network resources like ports. </w:t>
      </w:r>
    </w:p>
    <w:p w14:paraId="6730F163" w14:textId="77777777" w:rsidR="00BE04CD" w:rsidRPr="001F7195" w:rsidRDefault="00BE04CD" w:rsidP="001F7195">
      <w:pPr>
        <w:spacing w:before="0" w:after="160" w:line="259" w:lineRule="auto"/>
        <w:rPr>
          <w:sz w:val="22"/>
          <w:szCs w:val="18"/>
          <w:lang w:val="en-GB"/>
        </w:rPr>
      </w:pPr>
      <w:r w:rsidRPr="001F7195">
        <w:rPr>
          <w:sz w:val="22"/>
          <w:szCs w:val="18"/>
          <w:lang w:val="en-GB"/>
        </w:rPr>
        <w:t>NOTE</w:t>
      </w:r>
      <w:r w:rsidR="001F7195" w:rsidRPr="001F7195">
        <w:rPr>
          <w:sz w:val="22"/>
          <w:szCs w:val="18"/>
          <w:lang w:val="en-GB"/>
        </w:rPr>
        <w:t xml:space="preserve"> 3 –E</w:t>
      </w:r>
      <w:r w:rsidRPr="001F7195">
        <w:rPr>
          <w:sz w:val="22"/>
          <w:szCs w:val="18"/>
          <w:lang w:val="en-GB"/>
        </w:rPr>
        <w:t xml:space="preserve">xamples of administrative domains are base stations, transport network or core network functions which are owned, maintained and operated by different network operators. </w:t>
      </w:r>
    </w:p>
    <w:p w14:paraId="5BA941F9" w14:textId="77777777" w:rsidR="00BE04CD" w:rsidRPr="00DF1275" w:rsidRDefault="00BE04CD" w:rsidP="00BE04CD">
      <w:pPr>
        <w:spacing w:before="0" w:after="160" w:line="259" w:lineRule="auto"/>
        <w:rPr>
          <w:u w:val="single"/>
          <w:lang w:val="en-GB"/>
        </w:rPr>
      </w:pPr>
      <w:r w:rsidRPr="00DF1275">
        <w:rPr>
          <w:u w:val="single"/>
          <w:lang w:val="en-GB"/>
        </w:rPr>
        <w:t>Expected requirements</w:t>
      </w:r>
    </w:p>
    <w:p w14:paraId="0754D397" w14:textId="77777777" w:rsidR="00BE04CD" w:rsidRPr="00DF1275" w:rsidRDefault="001F7195" w:rsidP="001F7195">
      <w:pPr>
        <w:spacing w:before="0" w:after="160" w:line="259" w:lineRule="auto"/>
        <w:rPr>
          <w:lang w:val="en-GB"/>
        </w:rPr>
      </w:pPr>
      <w:r>
        <w:rPr>
          <w:lang w:val="en-GB"/>
        </w:rPr>
        <w:t>●</w:t>
      </w:r>
      <w:r>
        <w:rPr>
          <w:lang w:val="en-GB"/>
        </w:rPr>
        <w:tab/>
      </w:r>
      <w:r w:rsidR="00851583">
        <w:rPr>
          <w:lang w:val="en-GB"/>
        </w:rPr>
        <w:t>AN-UC</w:t>
      </w:r>
      <w:r w:rsidR="00E473D8">
        <w:rPr>
          <w:lang w:val="en-GB"/>
        </w:rPr>
        <w:t>037</w:t>
      </w:r>
      <w:r w:rsidR="00FC70DA">
        <w:rPr>
          <w:lang w:val="en-GB"/>
        </w:rPr>
        <w:t>-REQ-</w:t>
      </w:r>
      <w:r w:rsidR="00DF7F40">
        <w:rPr>
          <w:lang w:val="en-GB"/>
        </w:rPr>
        <w:t>002</w:t>
      </w:r>
      <w:r w:rsidR="00BE04CD" w:rsidRPr="00DF1275">
        <w:rPr>
          <w:lang w:val="en-GB"/>
        </w:rPr>
        <w:t>: It is expected that autonomous networks reuse existing mechanisms for dynamic management of agreements between different administrative domains of network operators to achieve seamless autonomous behaviour in case of underlay networks that support scaling across shared resource pools and across administrative domains.</w:t>
      </w:r>
    </w:p>
    <w:p w14:paraId="5C45EB12" w14:textId="65763D67" w:rsidR="00BE04CD" w:rsidRPr="001F7195" w:rsidRDefault="00BE04CD" w:rsidP="001F7195">
      <w:pPr>
        <w:spacing w:before="0" w:after="160" w:line="259" w:lineRule="auto"/>
        <w:rPr>
          <w:sz w:val="22"/>
          <w:szCs w:val="18"/>
          <w:lang w:val="en-GB"/>
        </w:rPr>
      </w:pPr>
      <w:r w:rsidRPr="001F7195">
        <w:rPr>
          <w:sz w:val="22"/>
          <w:szCs w:val="18"/>
          <w:lang w:val="en-GB"/>
        </w:rPr>
        <w:t>NOTE</w:t>
      </w:r>
      <w:r w:rsidR="001F7195" w:rsidRPr="001F7195">
        <w:rPr>
          <w:sz w:val="22"/>
          <w:szCs w:val="18"/>
          <w:lang w:val="en-GB"/>
        </w:rPr>
        <w:t xml:space="preserve"> </w:t>
      </w:r>
      <w:r w:rsidR="00D30D83">
        <w:rPr>
          <w:sz w:val="22"/>
          <w:szCs w:val="18"/>
          <w:lang w:val="en-GB"/>
        </w:rPr>
        <w:t xml:space="preserve">4 </w:t>
      </w:r>
      <w:r w:rsidR="001F7195" w:rsidRPr="001F7195">
        <w:rPr>
          <w:sz w:val="22"/>
          <w:szCs w:val="18"/>
          <w:lang w:val="en-GB"/>
        </w:rPr>
        <w:t>–</w:t>
      </w:r>
      <w:r w:rsidR="00D30D83">
        <w:rPr>
          <w:sz w:val="22"/>
          <w:szCs w:val="18"/>
          <w:lang w:val="en-GB"/>
        </w:rPr>
        <w:t xml:space="preserve"> </w:t>
      </w:r>
      <w:r w:rsidR="001F7195" w:rsidRPr="001F7195">
        <w:rPr>
          <w:sz w:val="22"/>
          <w:szCs w:val="18"/>
          <w:lang w:val="en-GB"/>
        </w:rPr>
        <w:t>E</w:t>
      </w:r>
      <w:r w:rsidRPr="001F7195">
        <w:rPr>
          <w:sz w:val="22"/>
          <w:szCs w:val="18"/>
          <w:lang w:val="en-GB"/>
        </w:rPr>
        <w:t>xamples of existing mechanisms for dynamic management of agreements are block-chain mechanisms or smart contracts.</w:t>
      </w:r>
    </w:p>
    <w:p w14:paraId="0157F99E" w14:textId="1ABE3929" w:rsidR="00BE04CD" w:rsidRPr="00DF1275" w:rsidRDefault="009325C6" w:rsidP="00A55EC7">
      <w:pPr>
        <w:pStyle w:val="Heading3"/>
      </w:pPr>
      <w:bookmarkStart w:id="420" w:name="_Toc108567794"/>
      <w:r>
        <w:t>Actor interactions and possible components</w:t>
      </w:r>
      <w:bookmarkEnd w:id="420"/>
    </w:p>
    <w:p w14:paraId="27449043" w14:textId="0B972A2E" w:rsidR="0022276A" w:rsidRPr="00DF1275" w:rsidRDefault="00755553" w:rsidP="00BE04CD">
      <w:pPr>
        <w:spacing w:before="0" w:after="160" w:line="259" w:lineRule="auto"/>
        <w:rPr>
          <w:lang w:val="en-GB"/>
        </w:rPr>
      </w:pPr>
      <w:bookmarkStart w:id="421" w:name="OLE_LINK30"/>
      <w:r>
        <w:rPr>
          <w:lang w:val="en-GB"/>
        </w:rPr>
        <w:t xml:space="preserve">Figure below is split into two parts, </w:t>
      </w:r>
      <w:r w:rsidR="00911705">
        <w:rPr>
          <w:lang w:val="en-GB"/>
        </w:rPr>
        <w:t>f</w:t>
      </w:r>
      <w:r w:rsidR="00B64436">
        <w:rPr>
          <w:lang w:val="en-GB"/>
        </w:rPr>
        <w:t xml:space="preserve">igure </w:t>
      </w:r>
      <w:r w:rsidR="00AA76B9">
        <w:rPr>
          <w:lang w:val="en-GB"/>
        </w:rPr>
        <w:t>29</w:t>
      </w:r>
      <w:r w:rsidR="00B64436">
        <w:rPr>
          <w:lang w:val="en-GB"/>
        </w:rPr>
        <w:t xml:space="preserve"> and </w:t>
      </w:r>
      <w:r w:rsidR="00911705">
        <w:rPr>
          <w:lang w:val="en-GB"/>
        </w:rPr>
        <w:t>f</w:t>
      </w:r>
      <w:r w:rsidR="00B64436">
        <w:rPr>
          <w:lang w:val="en-GB"/>
        </w:rPr>
        <w:t xml:space="preserve">igure </w:t>
      </w:r>
      <w:r w:rsidR="00AA76B9">
        <w:rPr>
          <w:lang w:val="en-GB"/>
        </w:rPr>
        <w:t>30</w:t>
      </w:r>
      <w:r w:rsidR="00B64436">
        <w:rPr>
          <w:lang w:val="en-GB"/>
        </w:rPr>
        <w:t xml:space="preserve">, </w:t>
      </w:r>
      <w:r w:rsidR="001230BE">
        <w:rPr>
          <w:lang w:val="en-GB"/>
        </w:rPr>
        <w:t xml:space="preserve">depicting the scenarios </w:t>
      </w:r>
      <w:r w:rsidR="00F910C7">
        <w:rPr>
          <w:lang w:val="en-GB"/>
        </w:rPr>
        <w:t>of</w:t>
      </w:r>
      <w:r w:rsidR="001230BE">
        <w:rPr>
          <w:lang w:val="en-GB"/>
        </w:rPr>
        <w:t xml:space="preserve"> dynamic changes in base station load in terms of number of served users </w:t>
      </w:r>
      <w:r w:rsidR="00C30413">
        <w:rPr>
          <w:lang w:val="en-GB"/>
        </w:rPr>
        <w:t xml:space="preserve">(part 1) </w:t>
      </w:r>
      <w:r w:rsidR="001230BE">
        <w:rPr>
          <w:lang w:val="en-GB"/>
        </w:rPr>
        <w:t xml:space="preserve">and </w:t>
      </w:r>
      <w:r w:rsidR="00474F19">
        <w:rPr>
          <w:lang w:val="en-GB"/>
        </w:rPr>
        <w:t xml:space="preserve">the corresponding </w:t>
      </w:r>
      <w:r w:rsidR="001230BE">
        <w:rPr>
          <w:lang w:val="en-GB"/>
        </w:rPr>
        <w:t>network sharing and SLA negotiations</w:t>
      </w:r>
      <w:r w:rsidR="00F910C7">
        <w:rPr>
          <w:lang w:val="en-GB"/>
        </w:rPr>
        <w:t xml:space="preserve"> (part 2)</w:t>
      </w:r>
      <w:r w:rsidR="00474F19">
        <w:rPr>
          <w:lang w:val="en-GB"/>
        </w:rPr>
        <w:t>.</w:t>
      </w:r>
    </w:p>
    <w:bookmarkEnd w:id="421"/>
    <w:p w14:paraId="0C5F2E86" w14:textId="77777777" w:rsidR="001F7195" w:rsidRDefault="00BE04CD" w:rsidP="001F7195">
      <w:pPr>
        <w:keepNext/>
        <w:spacing w:before="0" w:after="200" w:line="276" w:lineRule="auto"/>
        <w:jc w:val="center"/>
      </w:pPr>
      <w:r w:rsidRPr="00DF1275">
        <w:rPr>
          <w:noProof/>
          <w:lang w:eastAsia="en-US" w:bidi="hi-IN"/>
        </w:rPr>
        <w:drawing>
          <wp:inline distT="0" distB="0" distL="0" distR="0" wp14:anchorId="0E61F293" wp14:editId="6CFF0B71">
            <wp:extent cx="6120765" cy="3824723"/>
            <wp:effectExtent l="0" t="0" r="0" b="4445"/>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6120765" cy="3824723"/>
                    </a:xfrm>
                    <a:prstGeom prst="rect">
                      <a:avLst/>
                    </a:prstGeom>
                    <a:noFill/>
                    <a:ln w="9525">
                      <a:noFill/>
                      <a:miter lim="800000"/>
                      <a:headEnd/>
                      <a:tailEnd/>
                    </a:ln>
                  </pic:spPr>
                </pic:pic>
              </a:graphicData>
            </a:graphic>
          </wp:inline>
        </w:drawing>
      </w:r>
    </w:p>
    <w:p w14:paraId="3A889426" w14:textId="7650D6A3" w:rsidR="00BE04CD" w:rsidRPr="00DF1275" w:rsidRDefault="001F7195" w:rsidP="001F7195">
      <w:pPr>
        <w:pStyle w:val="Caption"/>
      </w:pPr>
      <w:r>
        <w:t xml:space="preserve">Figure </w:t>
      </w:r>
      <w:r w:rsidR="00AA76B9">
        <w:t>29</w:t>
      </w:r>
      <w:r>
        <w:t>:</w:t>
      </w:r>
      <w:r w:rsidR="00732A54">
        <w:t xml:space="preserve"> </w:t>
      </w:r>
      <w:r w:rsidR="00911705">
        <w:t>A</w:t>
      </w:r>
      <w:r w:rsidR="00732A54">
        <w:t>ctor interaction</w:t>
      </w:r>
      <w:r w:rsidR="006C5495">
        <w:t>s</w:t>
      </w:r>
      <w:r w:rsidR="00732A54">
        <w:t xml:space="preserve"> for </w:t>
      </w:r>
      <w:r w:rsidR="00C9283F">
        <w:rPr>
          <w:sz w:val="22"/>
          <w:szCs w:val="18"/>
        </w:rPr>
        <w:t>n</w:t>
      </w:r>
      <w:r w:rsidR="00732A54" w:rsidRPr="00620160">
        <w:rPr>
          <w:sz w:val="22"/>
          <w:szCs w:val="18"/>
        </w:rPr>
        <w:t>egotiated boundaries in AN for seamless network sharing</w:t>
      </w:r>
      <w:r w:rsidR="00732A54">
        <w:rPr>
          <w:sz w:val="22"/>
          <w:szCs w:val="18"/>
        </w:rPr>
        <w:t xml:space="preserve">: </w:t>
      </w:r>
      <w:r w:rsidR="00911705">
        <w:rPr>
          <w:sz w:val="22"/>
          <w:szCs w:val="18"/>
        </w:rPr>
        <w:t>P</w:t>
      </w:r>
      <w:r w:rsidR="007649F9" w:rsidRPr="00EA2CF8">
        <w:rPr>
          <w:sz w:val="22"/>
          <w:szCs w:val="18"/>
        </w:rPr>
        <w:t>art-1</w:t>
      </w:r>
    </w:p>
    <w:p w14:paraId="24A8403F" w14:textId="77777777" w:rsidR="001F7195" w:rsidRDefault="00BE04CD" w:rsidP="001F7195">
      <w:pPr>
        <w:keepNext/>
        <w:spacing w:before="0" w:after="200" w:line="276" w:lineRule="auto"/>
        <w:jc w:val="center"/>
      </w:pPr>
      <w:r w:rsidRPr="00DF1275">
        <w:rPr>
          <w:noProof/>
          <w:lang w:eastAsia="en-US" w:bidi="hi-IN"/>
        </w:rPr>
        <w:drawing>
          <wp:inline distT="0" distB="0" distL="0" distR="0" wp14:anchorId="4555704B" wp14:editId="6BFA8611">
            <wp:extent cx="6120765" cy="3793599"/>
            <wp:effectExtent l="0" t="0" r="0" b="0"/>
            <wp:docPr id="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6"/>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6120765" cy="3793599"/>
                    </a:xfrm>
                    <a:prstGeom prst="rect">
                      <a:avLst/>
                    </a:prstGeom>
                    <a:noFill/>
                    <a:ln w="9525">
                      <a:noFill/>
                      <a:miter lim="800000"/>
                      <a:headEnd/>
                      <a:tailEnd/>
                    </a:ln>
                  </pic:spPr>
                </pic:pic>
              </a:graphicData>
            </a:graphic>
          </wp:inline>
        </w:drawing>
      </w:r>
    </w:p>
    <w:p w14:paraId="65B58926" w14:textId="203EF8B2" w:rsidR="00BE04CD" w:rsidRPr="00DF1275" w:rsidRDefault="001F7195" w:rsidP="001F7195">
      <w:pPr>
        <w:pStyle w:val="Caption"/>
      </w:pPr>
      <w:r>
        <w:t xml:space="preserve">Figure </w:t>
      </w:r>
      <w:r w:rsidR="00AA76B9">
        <w:t>30</w:t>
      </w:r>
      <w:r>
        <w:t>:</w:t>
      </w:r>
      <w:bookmarkStart w:id="422" w:name="OLE_LINK11"/>
      <w:r w:rsidR="00B64436">
        <w:t xml:space="preserve"> </w:t>
      </w:r>
      <w:r w:rsidR="006C5495">
        <w:t xml:space="preserve">Actor </w:t>
      </w:r>
      <w:r w:rsidR="00732A54">
        <w:t>interaction</w:t>
      </w:r>
      <w:r w:rsidR="006C5495">
        <w:t>s</w:t>
      </w:r>
      <w:r w:rsidR="00732A54">
        <w:t xml:space="preserve"> for </w:t>
      </w:r>
      <w:bookmarkEnd w:id="422"/>
      <w:r w:rsidR="00C9283F">
        <w:rPr>
          <w:sz w:val="22"/>
          <w:szCs w:val="18"/>
        </w:rPr>
        <w:t>n</w:t>
      </w:r>
      <w:r w:rsidR="00732A54" w:rsidRPr="00620160">
        <w:rPr>
          <w:sz w:val="22"/>
          <w:szCs w:val="18"/>
        </w:rPr>
        <w:t>egotiated boundaries in AN for seamless network sharing</w:t>
      </w:r>
      <w:r w:rsidR="00732A54">
        <w:rPr>
          <w:sz w:val="22"/>
          <w:szCs w:val="18"/>
        </w:rPr>
        <w:t xml:space="preserve">: </w:t>
      </w:r>
      <w:r w:rsidR="00911705">
        <w:rPr>
          <w:sz w:val="22"/>
          <w:szCs w:val="18"/>
        </w:rPr>
        <w:t>P</w:t>
      </w:r>
      <w:r w:rsidR="007649F9" w:rsidRPr="00EA2CF8">
        <w:rPr>
          <w:sz w:val="22"/>
          <w:szCs w:val="18"/>
        </w:rPr>
        <w:t>art-2</w:t>
      </w:r>
    </w:p>
    <w:p w14:paraId="1C571542" w14:textId="41AEF8D8" w:rsidR="002655CB" w:rsidRDefault="002655CB" w:rsidP="002655CB">
      <w:pPr>
        <w:rPr>
          <w:lang w:val="en-GB"/>
        </w:rPr>
      </w:pPr>
      <w:bookmarkStart w:id="423" w:name="OLE_LINK39"/>
      <w:r w:rsidRPr="00A56CA1">
        <w:rPr>
          <w:lang w:val="en-GB"/>
        </w:rPr>
        <w:t xml:space="preserve">Actors involved (figure </w:t>
      </w:r>
      <w:r>
        <w:rPr>
          <w:lang w:val="en-GB"/>
        </w:rPr>
        <w:t>30</w:t>
      </w:r>
      <w:r w:rsidRPr="00A56CA1">
        <w:rPr>
          <w:lang w:val="en-GB"/>
        </w:rPr>
        <w:t>):</w:t>
      </w:r>
    </w:p>
    <w:p w14:paraId="005B75F6" w14:textId="29D4EFF9" w:rsidR="00BE04CD" w:rsidRPr="00EA2CF8" w:rsidRDefault="002655CB" w:rsidP="00EA2CF8">
      <w:pPr>
        <w:pStyle w:val="ListParagraph"/>
        <w:numPr>
          <w:ilvl w:val="0"/>
          <w:numId w:val="54"/>
        </w:numPr>
        <w:rPr>
          <w:lang w:val="en-GB" w:eastAsia="en-US"/>
        </w:rPr>
      </w:pPr>
      <w:r>
        <w:rPr>
          <w:lang w:val="en-GB" w:eastAsia="en-US"/>
        </w:rPr>
        <w:t xml:space="preserve">Base station: </w:t>
      </w:r>
      <w:r w:rsidR="00E0652C">
        <w:rPr>
          <w:lang w:val="en-GB" w:eastAsia="en-US"/>
        </w:rPr>
        <w:t>A</w:t>
      </w:r>
      <w:r>
        <w:rPr>
          <w:lang w:val="en-GB" w:eastAsia="en-US"/>
        </w:rPr>
        <w:t xml:space="preserve">n actor which provides connectivity to user equipment and hosts controllers to monitor and optimize the service load (in terms of number of users served). </w:t>
      </w:r>
    </w:p>
    <w:p w14:paraId="4FC91B35" w14:textId="77777777" w:rsidR="00BE04CD" w:rsidRPr="00DF1275" w:rsidRDefault="00BE04CD" w:rsidP="00A55EC7">
      <w:pPr>
        <w:pStyle w:val="Heading2"/>
      </w:pPr>
      <w:bookmarkStart w:id="424" w:name="_Toc86163216"/>
      <w:bookmarkStart w:id="425" w:name="_Toc86503356"/>
      <w:bookmarkStart w:id="426" w:name="_Toc108567795"/>
      <w:bookmarkEnd w:id="423"/>
      <w:r w:rsidRPr="00DF1275">
        <w:t>AN enabled end-to-end supply chain</w:t>
      </w:r>
      <w:bookmarkEnd w:id="424"/>
      <w:bookmarkEnd w:id="425"/>
      <w:bookmarkEnd w:id="426"/>
    </w:p>
    <w:tbl>
      <w:tblPr>
        <w:tblStyle w:val="TableGrid"/>
        <w:tblW w:w="5000" w:type="pct"/>
        <w:jc w:val="center"/>
        <w:tblLook w:val="04A0" w:firstRow="1" w:lastRow="0" w:firstColumn="1" w:lastColumn="0" w:noHBand="0" w:noVBand="1"/>
      </w:tblPr>
      <w:tblGrid>
        <w:gridCol w:w="2074"/>
        <w:gridCol w:w="7555"/>
      </w:tblGrid>
      <w:tr w:rsidR="00BE04CD" w:rsidRPr="001F7195" w14:paraId="6E7E657B" w14:textId="77777777" w:rsidTr="001F7195">
        <w:trPr>
          <w:jc w:val="center"/>
        </w:trPr>
        <w:tc>
          <w:tcPr>
            <w:tcW w:w="1077" w:type="pct"/>
          </w:tcPr>
          <w:p w14:paraId="7125ACF9" w14:textId="77777777" w:rsidR="00BE04CD" w:rsidRPr="001F7195" w:rsidRDefault="00BE04CD" w:rsidP="009A0CA4">
            <w:pPr>
              <w:rPr>
                <w:i/>
                <w:sz w:val="22"/>
                <w:szCs w:val="22"/>
                <w:lang w:val="en-GB"/>
              </w:rPr>
            </w:pPr>
            <w:r w:rsidRPr="001F7195">
              <w:rPr>
                <w:i/>
                <w:sz w:val="22"/>
                <w:szCs w:val="22"/>
                <w:lang w:val="en-GB"/>
              </w:rPr>
              <w:t>Use case id</w:t>
            </w:r>
          </w:p>
        </w:tc>
        <w:tc>
          <w:tcPr>
            <w:tcW w:w="3923" w:type="pct"/>
          </w:tcPr>
          <w:p w14:paraId="4D69CA30" w14:textId="77777777" w:rsidR="00BE04CD" w:rsidRPr="001F7195" w:rsidRDefault="00BE04CD" w:rsidP="009A0CA4">
            <w:pPr>
              <w:rPr>
                <w:sz w:val="22"/>
                <w:szCs w:val="22"/>
                <w:lang w:val="en-GB"/>
              </w:rPr>
            </w:pPr>
            <w:r w:rsidRPr="001F7195">
              <w:rPr>
                <w:sz w:val="22"/>
                <w:szCs w:val="22"/>
                <w:lang w:val="en-GB"/>
              </w:rPr>
              <w:t>FG-AN-usecase-038</w:t>
            </w:r>
          </w:p>
        </w:tc>
      </w:tr>
      <w:tr w:rsidR="00BE04CD" w:rsidRPr="001F7195" w14:paraId="6D36035E" w14:textId="77777777" w:rsidTr="001F7195">
        <w:trPr>
          <w:jc w:val="center"/>
        </w:trPr>
        <w:tc>
          <w:tcPr>
            <w:tcW w:w="1077" w:type="pct"/>
          </w:tcPr>
          <w:p w14:paraId="02081BEB" w14:textId="77777777" w:rsidR="00BE04CD" w:rsidRPr="001F7195" w:rsidRDefault="00BE04CD" w:rsidP="009A0CA4">
            <w:pPr>
              <w:rPr>
                <w:i/>
                <w:sz w:val="22"/>
                <w:szCs w:val="22"/>
                <w:lang w:val="en-GB"/>
              </w:rPr>
            </w:pPr>
            <w:r w:rsidRPr="001F7195">
              <w:rPr>
                <w:i/>
                <w:sz w:val="22"/>
                <w:szCs w:val="22"/>
                <w:lang w:val="en-GB"/>
              </w:rPr>
              <w:t>Use case description</w:t>
            </w:r>
          </w:p>
        </w:tc>
        <w:tc>
          <w:tcPr>
            <w:tcW w:w="3923" w:type="pct"/>
          </w:tcPr>
          <w:p w14:paraId="496782E2" w14:textId="7A90B812" w:rsidR="008A5827" w:rsidRPr="00EA2CF8" w:rsidRDefault="00BE04CD" w:rsidP="009A0CA4">
            <w:pPr>
              <w:pStyle w:val="NormalWeb"/>
              <w:spacing w:before="0" w:beforeAutospacing="0" w:after="0" w:afterAutospacing="0"/>
              <w:rPr>
                <w:color w:val="0E101A"/>
                <w:sz w:val="22"/>
                <w:szCs w:val="22"/>
                <w:lang w:val="en-GB"/>
              </w:rPr>
            </w:pPr>
            <w:r w:rsidRPr="008410D5">
              <w:rPr>
                <w:color w:val="0E101A"/>
                <w:sz w:val="22"/>
                <w:szCs w:val="22"/>
                <w:lang w:val="en-GB"/>
              </w:rPr>
              <w:t xml:space="preserve">Today the supply chain for the networks is highly operator dependent. The operator drives the choice of equipment, procurement, testing and deployment. </w:t>
            </w:r>
            <w:r w:rsidR="008A5827" w:rsidRPr="00EA2CF8">
              <w:rPr>
                <w:color w:val="0E101A"/>
                <w:sz w:val="22"/>
                <w:szCs w:val="22"/>
                <w:lang w:val="en-GB"/>
              </w:rPr>
              <w:t>P</w:t>
            </w:r>
            <w:r w:rsidRPr="008410D5">
              <w:rPr>
                <w:color w:val="0E101A"/>
                <w:sz w:val="22"/>
                <w:szCs w:val="22"/>
                <w:lang w:val="en-GB"/>
              </w:rPr>
              <w:t xml:space="preserve">lanning tools can help to automate the deployment process. </w:t>
            </w:r>
          </w:p>
          <w:p w14:paraId="66A84005" w14:textId="77777777" w:rsidR="008A5827" w:rsidRPr="00EA2CF8" w:rsidRDefault="008A5827" w:rsidP="009A0CA4">
            <w:pPr>
              <w:pStyle w:val="NormalWeb"/>
              <w:spacing w:before="0" w:beforeAutospacing="0" w:after="0" w:afterAutospacing="0"/>
              <w:rPr>
                <w:color w:val="0E101A"/>
                <w:sz w:val="22"/>
                <w:szCs w:val="22"/>
                <w:lang w:val="en-GB"/>
              </w:rPr>
            </w:pPr>
          </w:p>
          <w:p w14:paraId="0C23C025" w14:textId="76D75F77" w:rsidR="00BE04CD" w:rsidRPr="008410D5" w:rsidRDefault="008A5827" w:rsidP="009A0CA4">
            <w:pPr>
              <w:pStyle w:val="NormalWeb"/>
              <w:spacing w:before="0" w:beforeAutospacing="0" w:after="0" w:afterAutospacing="0"/>
              <w:rPr>
                <w:color w:val="0E101A"/>
                <w:sz w:val="22"/>
                <w:szCs w:val="22"/>
                <w:lang w:val="en-GB"/>
              </w:rPr>
            </w:pPr>
            <w:r w:rsidRPr="00EA2CF8">
              <w:rPr>
                <w:color w:val="0E101A"/>
                <w:sz w:val="22"/>
                <w:szCs w:val="22"/>
                <w:lang w:val="en-GB"/>
              </w:rPr>
              <w:t>Modern advancements include</w:t>
            </w:r>
            <w:r w:rsidR="00BE04CD" w:rsidRPr="008410D5">
              <w:rPr>
                <w:color w:val="0E101A"/>
                <w:sz w:val="22"/>
                <w:szCs w:val="22"/>
                <w:lang w:val="en-GB"/>
              </w:rPr>
              <w:t xml:space="preserve"> deploying drones for inspection and monitoring of deployed base stations</w:t>
            </w:r>
            <w:r w:rsidR="00F910C7" w:rsidRPr="008410D5">
              <w:rPr>
                <w:color w:val="0E101A"/>
                <w:sz w:val="22"/>
                <w:szCs w:val="22"/>
                <w:lang w:val="en-GB"/>
              </w:rPr>
              <w:t xml:space="preserve"> </w:t>
            </w:r>
            <w:r w:rsidR="00BE04CD" w:rsidRPr="008410D5">
              <w:rPr>
                <w:color w:val="0E101A"/>
                <w:sz w:val="22"/>
                <w:szCs w:val="22"/>
                <w:lang w:val="en-GB"/>
              </w:rPr>
              <w:t>[</w:t>
            </w:r>
            <w:r w:rsidR="005F2542" w:rsidRPr="008410D5">
              <w:rPr>
                <w:color w:val="0E101A"/>
                <w:sz w:val="22"/>
                <w:szCs w:val="22"/>
                <w:lang w:val="en-GB"/>
              </w:rPr>
              <w:t>b-Sharma</w:t>
            </w:r>
            <w:r w:rsidR="00BE04CD" w:rsidRPr="008410D5">
              <w:rPr>
                <w:color w:val="0E101A"/>
                <w:sz w:val="22"/>
                <w:szCs w:val="22"/>
                <w:lang w:val="en-GB"/>
              </w:rPr>
              <w:t xml:space="preserve">]. Such inspection by drones is a step towards automation and autonomy. Mission </w:t>
            </w:r>
            <w:r w:rsidRPr="00EA2CF8">
              <w:rPr>
                <w:color w:val="0E101A"/>
                <w:sz w:val="22"/>
                <w:szCs w:val="22"/>
                <w:lang w:val="en-GB"/>
              </w:rPr>
              <w:t>c</w:t>
            </w:r>
            <w:r w:rsidR="00BE04CD" w:rsidRPr="008410D5">
              <w:rPr>
                <w:color w:val="0E101A"/>
                <w:sz w:val="22"/>
                <w:szCs w:val="22"/>
                <w:lang w:val="en-GB"/>
              </w:rPr>
              <w:t xml:space="preserve">ritical </w:t>
            </w:r>
            <w:r w:rsidRPr="00EA2CF8">
              <w:rPr>
                <w:color w:val="0E101A"/>
                <w:sz w:val="22"/>
                <w:szCs w:val="22"/>
                <w:lang w:val="en-GB"/>
              </w:rPr>
              <w:t xml:space="preserve">applications </w:t>
            </w:r>
            <w:r w:rsidR="00BE04CD" w:rsidRPr="008410D5">
              <w:rPr>
                <w:color w:val="0E101A"/>
                <w:sz w:val="22"/>
                <w:szCs w:val="22"/>
                <w:lang w:val="en-GB"/>
              </w:rPr>
              <w:t>require the on-demand deployment of the network</w:t>
            </w:r>
            <w:r w:rsidRPr="00EA2CF8">
              <w:rPr>
                <w:color w:val="0E101A"/>
                <w:sz w:val="22"/>
                <w:szCs w:val="22"/>
                <w:lang w:val="en-GB"/>
              </w:rPr>
              <w:t>, with rapid deployment</w:t>
            </w:r>
            <w:r w:rsidR="00BE04CD" w:rsidRPr="008410D5">
              <w:rPr>
                <w:color w:val="0E101A"/>
                <w:sz w:val="22"/>
                <w:szCs w:val="22"/>
                <w:lang w:val="en-GB"/>
              </w:rPr>
              <w:t xml:space="preserve">. The supply chain's end-to-end orchestration stage </w:t>
            </w:r>
            <w:r w:rsidRPr="00EA2CF8">
              <w:rPr>
                <w:color w:val="0E101A"/>
                <w:sz w:val="22"/>
                <w:szCs w:val="22"/>
                <w:lang w:val="en-GB"/>
              </w:rPr>
              <w:t xml:space="preserve">helps in </w:t>
            </w:r>
            <w:r w:rsidR="00BE04CD" w:rsidRPr="008410D5">
              <w:rPr>
                <w:color w:val="0E101A"/>
                <w:sz w:val="22"/>
                <w:szCs w:val="22"/>
                <w:lang w:val="en-GB"/>
              </w:rPr>
              <w:t>deploy</w:t>
            </w:r>
            <w:r w:rsidRPr="00EA2CF8">
              <w:rPr>
                <w:color w:val="0E101A"/>
                <w:sz w:val="22"/>
                <w:szCs w:val="22"/>
                <w:lang w:val="en-GB"/>
              </w:rPr>
              <w:t>ment of</w:t>
            </w:r>
            <w:r w:rsidR="00BE04CD" w:rsidRPr="008410D5">
              <w:rPr>
                <w:color w:val="0E101A"/>
                <w:sz w:val="22"/>
                <w:szCs w:val="22"/>
                <w:lang w:val="en-GB"/>
              </w:rPr>
              <w:t xml:space="preserve"> network equipment</w:t>
            </w:r>
            <w:r w:rsidRPr="00EA2CF8">
              <w:rPr>
                <w:color w:val="0E101A"/>
                <w:sz w:val="22"/>
                <w:szCs w:val="22"/>
                <w:lang w:val="en-GB"/>
              </w:rPr>
              <w:t xml:space="preserve">, virtual or physical, which brings </w:t>
            </w:r>
            <w:r w:rsidR="00BE04CD" w:rsidRPr="008410D5">
              <w:rPr>
                <w:color w:val="0E101A"/>
                <w:sz w:val="22"/>
                <w:szCs w:val="22"/>
                <w:lang w:val="en-GB"/>
              </w:rPr>
              <w:t xml:space="preserve">the network equipment </w:t>
            </w:r>
            <w:r w:rsidRPr="00EA2CF8">
              <w:rPr>
                <w:color w:val="0E101A"/>
                <w:sz w:val="22"/>
                <w:szCs w:val="22"/>
                <w:lang w:val="en-GB"/>
              </w:rPr>
              <w:t>to</w:t>
            </w:r>
            <w:r w:rsidRPr="008410D5">
              <w:rPr>
                <w:color w:val="0E101A"/>
                <w:sz w:val="22"/>
                <w:szCs w:val="22"/>
                <w:lang w:val="en-GB"/>
              </w:rPr>
              <w:t xml:space="preserve"> </w:t>
            </w:r>
            <w:r w:rsidR="00BE04CD" w:rsidRPr="008410D5">
              <w:rPr>
                <w:color w:val="0E101A"/>
                <w:sz w:val="22"/>
                <w:szCs w:val="22"/>
                <w:lang w:val="en-GB"/>
              </w:rPr>
              <w:t>up and running</w:t>
            </w:r>
            <w:r w:rsidRPr="00EA2CF8">
              <w:rPr>
                <w:color w:val="0E101A"/>
                <w:sz w:val="22"/>
                <w:szCs w:val="22"/>
                <w:lang w:val="en-GB"/>
              </w:rPr>
              <w:t xml:space="preserve"> stage</w:t>
            </w:r>
            <w:r w:rsidR="00BE04CD" w:rsidRPr="008410D5">
              <w:rPr>
                <w:color w:val="0E101A"/>
                <w:sz w:val="22"/>
                <w:szCs w:val="22"/>
                <w:lang w:val="en-GB"/>
              </w:rPr>
              <w:t>. In a</w:t>
            </w:r>
            <w:r w:rsidR="00F910C7" w:rsidRPr="008410D5">
              <w:rPr>
                <w:color w:val="0E101A"/>
                <w:sz w:val="22"/>
                <w:szCs w:val="22"/>
                <w:lang w:val="en-GB"/>
              </w:rPr>
              <w:t>n</w:t>
            </w:r>
            <w:r w:rsidR="00BE04CD" w:rsidRPr="008410D5">
              <w:rPr>
                <w:color w:val="0E101A"/>
                <w:sz w:val="22"/>
                <w:szCs w:val="22"/>
                <w:lang w:val="en-GB"/>
              </w:rPr>
              <w:t xml:space="preserve"> ultra-dense deployment world, the scale of equipment in numbers is very large </w:t>
            </w:r>
            <w:r w:rsidR="00FB21EF" w:rsidRPr="00EA2CF8">
              <w:rPr>
                <w:color w:val="0E101A"/>
                <w:sz w:val="22"/>
                <w:szCs w:val="22"/>
                <w:lang w:val="en-GB"/>
              </w:rPr>
              <w:t>and hence creates challenges</w:t>
            </w:r>
            <w:r w:rsidR="00BE04CD" w:rsidRPr="008410D5">
              <w:rPr>
                <w:color w:val="0E101A"/>
                <w:sz w:val="22"/>
                <w:szCs w:val="22"/>
                <w:lang w:val="en-GB"/>
              </w:rPr>
              <w:t xml:space="preserve"> for an operator to manage millions of equipment deployed in different geographies. </w:t>
            </w:r>
            <w:r w:rsidR="00FB21EF" w:rsidRPr="008410D5">
              <w:rPr>
                <w:color w:val="0E101A"/>
                <w:sz w:val="22"/>
                <w:szCs w:val="22"/>
                <w:lang w:val="en-GB"/>
              </w:rPr>
              <w:t>This brings to the fore, the importance of autonomous networks supported by an end-to-end orchestrated supply chain.</w:t>
            </w:r>
          </w:p>
          <w:p w14:paraId="79B5A6F5" w14:textId="77777777" w:rsidR="00FB21EF" w:rsidRPr="008410D5" w:rsidRDefault="00FB21EF" w:rsidP="009A0CA4">
            <w:pPr>
              <w:pStyle w:val="NormalWeb"/>
              <w:spacing w:before="0" w:beforeAutospacing="0" w:after="0" w:afterAutospacing="0"/>
              <w:rPr>
                <w:color w:val="0E101A"/>
                <w:sz w:val="22"/>
                <w:szCs w:val="22"/>
                <w:lang w:val="en-GB" w:eastAsia="en-GB"/>
              </w:rPr>
            </w:pPr>
          </w:p>
          <w:p w14:paraId="30C3E318" w14:textId="0ACEAAB3" w:rsidR="00F910C7" w:rsidRDefault="001230BE" w:rsidP="009A0CA4">
            <w:pPr>
              <w:pStyle w:val="NormalWeb"/>
              <w:spacing w:before="0" w:beforeAutospacing="0" w:after="0" w:afterAutospacing="0"/>
              <w:rPr>
                <w:color w:val="0E101A"/>
                <w:sz w:val="22"/>
                <w:szCs w:val="22"/>
                <w:lang w:val="en-GB"/>
              </w:rPr>
            </w:pPr>
            <w:r w:rsidRPr="008410D5">
              <w:rPr>
                <w:color w:val="0E101A"/>
                <w:sz w:val="22"/>
                <w:szCs w:val="22"/>
                <w:lang w:val="en-GB"/>
              </w:rPr>
              <w:t xml:space="preserve">In this use case, </w:t>
            </w:r>
            <w:bookmarkStart w:id="427" w:name="OLE_LINK48"/>
            <w:r w:rsidR="00BE04CD" w:rsidRPr="008410D5">
              <w:rPr>
                <w:color w:val="0E101A"/>
                <w:sz w:val="22"/>
                <w:szCs w:val="22"/>
                <w:lang w:val="en-GB"/>
              </w:rPr>
              <w:t>end-to</w:t>
            </w:r>
            <w:r w:rsidR="00BE04CD" w:rsidRPr="001F7195">
              <w:rPr>
                <w:color w:val="0E101A"/>
                <w:sz w:val="22"/>
                <w:szCs w:val="22"/>
                <w:lang w:val="en-GB"/>
              </w:rPr>
              <w:t xml:space="preserve">-end </w:t>
            </w:r>
            <w:bookmarkEnd w:id="427"/>
            <w:r w:rsidR="00BE04CD" w:rsidRPr="001F7195">
              <w:rPr>
                <w:color w:val="0E101A"/>
                <w:sz w:val="22"/>
                <w:szCs w:val="22"/>
                <w:lang w:val="en-GB"/>
              </w:rPr>
              <w:t xml:space="preserve">orchestration of the supply chain </w:t>
            </w:r>
            <w:r>
              <w:rPr>
                <w:color w:val="0E101A"/>
                <w:sz w:val="22"/>
                <w:szCs w:val="22"/>
                <w:lang w:val="en-GB"/>
              </w:rPr>
              <w:t>is studied</w:t>
            </w:r>
            <w:r w:rsidR="00BE04CD" w:rsidRPr="001F7195">
              <w:rPr>
                <w:color w:val="0E101A"/>
                <w:sz w:val="22"/>
                <w:szCs w:val="22"/>
                <w:lang w:val="en-GB"/>
              </w:rPr>
              <w:t xml:space="preserve"> in the AN context. There is a need to delegate the control from the operator to AN and remove the dependency of the operator. The AN can act independently and decide the orchestration of the supply chain as per the requirements. </w:t>
            </w:r>
            <w:r w:rsidR="00E62212">
              <w:rPr>
                <w:color w:val="0E101A"/>
                <w:sz w:val="22"/>
                <w:szCs w:val="22"/>
                <w:lang w:val="en-GB"/>
              </w:rPr>
              <w:t xml:space="preserve">All physical operations such as </w:t>
            </w:r>
            <w:r w:rsidR="00BE04CD" w:rsidRPr="001F7195">
              <w:rPr>
                <w:color w:val="0E101A"/>
                <w:sz w:val="22"/>
                <w:szCs w:val="22"/>
                <w:lang w:val="en-GB"/>
              </w:rPr>
              <w:t>power-up of equipment, cabling, but it can certainly schedule those events, notify required teams, and monitor progress. Furthermore, the AN exposes interfaces for operators or orchestrators to feed the vendor lists, equipment lists for bootstrapping and update process. The AN drives the end-to-end supply chain orchestration with minimal intervention of the operator in run time.</w:t>
            </w:r>
          </w:p>
          <w:p w14:paraId="528F00A4" w14:textId="578552BC" w:rsidR="00BE04CD" w:rsidRPr="001F7195" w:rsidRDefault="00BE04CD" w:rsidP="009A0CA4">
            <w:pPr>
              <w:pStyle w:val="NormalWeb"/>
              <w:spacing w:before="0" w:beforeAutospacing="0" w:after="0" w:afterAutospacing="0"/>
              <w:rPr>
                <w:color w:val="0E101A"/>
                <w:sz w:val="22"/>
                <w:szCs w:val="22"/>
                <w:lang w:val="en-GB"/>
              </w:rPr>
            </w:pPr>
            <w:r w:rsidRPr="001F7195">
              <w:rPr>
                <w:color w:val="0E101A"/>
                <w:sz w:val="22"/>
                <w:szCs w:val="22"/>
                <w:lang w:val="en-GB"/>
              </w:rPr>
              <w:t> </w:t>
            </w:r>
          </w:p>
          <w:p w14:paraId="53188310" w14:textId="3B4518A0" w:rsidR="00BE04CD" w:rsidRPr="001F7195" w:rsidRDefault="00F910C7" w:rsidP="009A0CA4">
            <w:pPr>
              <w:pStyle w:val="NormalWeb"/>
              <w:spacing w:before="0" w:beforeAutospacing="0" w:after="0" w:afterAutospacing="0"/>
              <w:rPr>
                <w:color w:val="0E101A"/>
                <w:sz w:val="22"/>
                <w:szCs w:val="22"/>
                <w:lang w:val="en-GB"/>
              </w:rPr>
            </w:pPr>
            <w:r>
              <w:rPr>
                <w:color w:val="0E101A"/>
                <w:sz w:val="22"/>
                <w:szCs w:val="18"/>
                <w:lang w:val="en-GB"/>
              </w:rPr>
              <w:t>The following describes an example</w:t>
            </w:r>
            <w:r w:rsidR="00BE04CD" w:rsidRPr="001F7195">
              <w:rPr>
                <w:color w:val="0E101A"/>
                <w:sz w:val="22"/>
                <w:szCs w:val="22"/>
                <w:lang w:val="en-GB"/>
              </w:rPr>
              <w:t>:</w:t>
            </w:r>
          </w:p>
          <w:p w14:paraId="6E68D227" w14:textId="77777777" w:rsidR="00BE04CD" w:rsidRPr="001F7195" w:rsidRDefault="00BE04CD" w:rsidP="00B81DB1">
            <w:pPr>
              <w:numPr>
                <w:ilvl w:val="0"/>
                <w:numId w:val="30"/>
              </w:numPr>
              <w:spacing w:before="0"/>
              <w:rPr>
                <w:color w:val="0E101A"/>
                <w:sz w:val="22"/>
                <w:szCs w:val="22"/>
                <w:lang w:val="en-GB"/>
              </w:rPr>
            </w:pPr>
            <w:r w:rsidRPr="001F7195">
              <w:rPr>
                <w:color w:val="0E101A"/>
                <w:sz w:val="22"/>
                <w:szCs w:val="22"/>
                <w:lang w:val="en-GB"/>
              </w:rPr>
              <w:t>The operator feeds the list of vendors or procurement of equipment in AN. It is similar to the source of the image in the docker file. Over a period of time, the AN could learn which equipment from which vendor and rate the vendors based on the performance of their equipment.</w:t>
            </w:r>
          </w:p>
          <w:p w14:paraId="46531E19" w14:textId="77777777" w:rsidR="00BE04CD" w:rsidRPr="001F7195" w:rsidRDefault="00BE04CD" w:rsidP="00B81DB1">
            <w:pPr>
              <w:numPr>
                <w:ilvl w:val="0"/>
                <w:numId w:val="30"/>
              </w:numPr>
              <w:spacing w:before="0"/>
              <w:rPr>
                <w:color w:val="0E101A"/>
                <w:sz w:val="22"/>
                <w:szCs w:val="22"/>
                <w:lang w:val="en-GB"/>
              </w:rPr>
            </w:pPr>
            <w:r w:rsidRPr="001F7195">
              <w:rPr>
                <w:color w:val="0E101A"/>
                <w:sz w:val="22"/>
                <w:szCs w:val="22"/>
                <w:lang w:val="en-GB"/>
              </w:rPr>
              <w:t>AN identifies the need to provision network equipment for various reasons like replacement for fault equipment, expansion of the network's capacity, new sites, upgrade, emergency deployment.</w:t>
            </w:r>
          </w:p>
          <w:p w14:paraId="7DB68FB4" w14:textId="77777777" w:rsidR="00BE04CD" w:rsidRPr="001F7195" w:rsidRDefault="00BE04CD" w:rsidP="00B81DB1">
            <w:pPr>
              <w:numPr>
                <w:ilvl w:val="0"/>
                <w:numId w:val="30"/>
              </w:numPr>
              <w:spacing w:before="0"/>
              <w:rPr>
                <w:color w:val="0E101A"/>
                <w:sz w:val="22"/>
                <w:szCs w:val="22"/>
                <w:lang w:val="en-GB"/>
              </w:rPr>
            </w:pPr>
            <w:r w:rsidRPr="001F7195">
              <w:rPr>
                <w:color w:val="0E101A"/>
                <w:sz w:val="22"/>
                <w:szCs w:val="22"/>
                <w:lang w:val="en-GB"/>
              </w:rPr>
              <w:t>AN understands the need possibly through some optimization algorithm, direct requirement through intents, other orchestration mechanisms, prediction-based control loops.</w:t>
            </w:r>
          </w:p>
          <w:p w14:paraId="5FB3D870" w14:textId="77777777" w:rsidR="00BE04CD" w:rsidRPr="001F7195" w:rsidRDefault="00BE04CD" w:rsidP="00B81DB1">
            <w:pPr>
              <w:numPr>
                <w:ilvl w:val="0"/>
                <w:numId w:val="30"/>
              </w:numPr>
              <w:spacing w:before="0"/>
              <w:rPr>
                <w:color w:val="0E101A"/>
                <w:sz w:val="22"/>
                <w:szCs w:val="22"/>
                <w:lang w:val="en-GB"/>
              </w:rPr>
            </w:pPr>
            <w:r w:rsidRPr="001F7195">
              <w:rPr>
                <w:color w:val="0E101A"/>
                <w:sz w:val="22"/>
                <w:szCs w:val="22"/>
                <w:lang w:val="en-GB"/>
              </w:rPr>
              <w:t>AN drives the supply chain by procuring, testing the equipment and finally deploying the equipment. The testing requires operator intervention for physical activities. The AN runs the automated test procedures and tallies the results to decide the deployment of equipment.</w:t>
            </w:r>
          </w:p>
          <w:p w14:paraId="118317D5" w14:textId="77777777" w:rsidR="00BE04CD" w:rsidRPr="001F7195" w:rsidRDefault="00BE04CD" w:rsidP="00B81DB1">
            <w:pPr>
              <w:numPr>
                <w:ilvl w:val="0"/>
                <w:numId w:val="30"/>
              </w:numPr>
              <w:spacing w:before="0"/>
              <w:rPr>
                <w:color w:val="0E101A"/>
                <w:sz w:val="22"/>
                <w:szCs w:val="22"/>
                <w:lang w:val="en-GB"/>
              </w:rPr>
            </w:pPr>
            <w:r w:rsidRPr="001F7195">
              <w:rPr>
                <w:color w:val="0E101A"/>
                <w:sz w:val="22"/>
                <w:szCs w:val="22"/>
                <w:lang w:val="en-GB"/>
              </w:rPr>
              <w:t>AN configures the underlying equipment and newly deployed equipment for integration to go live.</w:t>
            </w:r>
          </w:p>
        </w:tc>
      </w:tr>
      <w:tr w:rsidR="00BE04CD" w:rsidRPr="001F7195" w14:paraId="79CDDE7F" w14:textId="77777777" w:rsidTr="001F7195">
        <w:trPr>
          <w:jc w:val="center"/>
        </w:trPr>
        <w:tc>
          <w:tcPr>
            <w:tcW w:w="1077" w:type="pct"/>
          </w:tcPr>
          <w:p w14:paraId="4C2C27CE" w14:textId="77777777" w:rsidR="00BE04CD" w:rsidRPr="001F7195" w:rsidRDefault="00BE04CD" w:rsidP="009A0CA4">
            <w:pPr>
              <w:rPr>
                <w:i/>
                <w:sz w:val="22"/>
                <w:szCs w:val="22"/>
                <w:lang w:val="en-GB"/>
              </w:rPr>
            </w:pPr>
            <w:r w:rsidRPr="001F7195">
              <w:rPr>
                <w:i/>
                <w:sz w:val="22"/>
                <w:szCs w:val="22"/>
                <w:lang w:val="en-GB"/>
              </w:rPr>
              <w:t>Use case category</w:t>
            </w:r>
          </w:p>
        </w:tc>
        <w:tc>
          <w:tcPr>
            <w:tcW w:w="3923" w:type="pct"/>
          </w:tcPr>
          <w:p w14:paraId="54FFF103" w14:textId="64CE73AF" w:rsidR="00BE04CD" w:rsidRPr="001F7195" w:rsidRDefault="00BE04CD" w:rsidP="009A0CA4">
            <w:pPr>
              <w:rPr>
                <w:sz w:val="22"/>
                <w:szCs w:val="22"/>
                <w:lang w:val="en-GB"/>
              </w:rPr>
            </w:pPr>
            <w:r w:rsidRPr="001F7195">
              <w:rPr>
                <w:sz w:val="22"/>
                <w:szCs w:val="22"/>
                <w:lang w:val="en-GB"/>
              </w:rPr>
              <w:t xml:space="preserve">Cat 2: </w:t>
            </w:r>
            <w:r w:rsidR="00E0652C">
              <w:rPr>
                <w:sz w:val="22"/>
                <w:szCs w:val="22"/>
                <w:lang w:val="en-GB"/>
              </w:rPr>
              <w:t>D</w:t>
            </w:r>
            <w:r w:rsidRPr="001F7195">
              <w:rPr>
                <w:sz w:val="22"/>
                <w:szCs w:val="22"/>
                <w:lang w:val="en-GB"/>
              </w:rPr>
              <w:t xml:space="preserve">escribes a scenario related to application of autonomous behaviour in the network.  </w:t>
            </w:r>
          </w:p>
        </w:tc>
      </w:tr>
      <w:tr w:rsidR="00BE04CD" w:rsidRPr="001F7195" w14:paraId="19D0697E" w14:textId="77777777" w:rsidTr="001F7195">
        <w:trPr>
          <w:jc w:val="center"/>
        </w:trPr>
        <w:tc>
          <w:tcPr>
            <w:tcW w:w="1077" w:type="pct"/>
          </w:tcPr>
          <w:p w14:paraId="69DDA93E" w14:textId="77777777" w:rsidR="00BE04CD" w:rsidRPr="001F7195" w:rsidRDefault="00BE04CD" w:rsidP="009A0CA4">
            <w:pPr>
              <w:rPr>
                <w:i/>
                <w:sz w:val="22"/>
                <w:szCs w:val="22"/>
                <w:lang w:val="en-GB"/>
              </w:rPr>
            </w:pPr>
            <w:r w:rsidRPr="001F7195">
              <w:rPr>
                <w:i/>
                <w:sz w:val="22"/>
                <w:szCs w:val="22"/>
                <w:lang w:val="en-GB"/>
              </w:rPr>
              <w:t>Reference</w:t>
            </w:r>
          </w:p>
        </w:tc>
        <w:tc>
          <w:tcPr>
            <w:tcW w:w="3923" w:type="pct"/>
          </w:tcPr>
          <w:p w14:paraId="77B29A25" w14:textId="77777777" w:rsidR="00BE04CD" w:rsidRPr="001F7195" w:rsidRDefault="00BE04CD" w:rsidP="009A0CA4">
            <w:pPr>
              <w:ind w:left="60"/>
              <w:rPr>
                <w:noProof/>
                <w:sz w:val="22"/>
                <w:szCs w:val="22"/>
                <w:lang w:val="en-GB"/>
              </w:rPr>
            </w:pPr>
            <w:r w:rsidRPr="001F7195">
              <w:rPr>
                <w:noProof/>
                <w:sz w:val="22"/>
                <w:szCs w:val="22"/>
                <w:lang w:val="en-GB"/>
              </w:rPr>
              <w:t>[</w:t>
            </w:r>
            <w:r w:rsidR="005F2542">
              <w:rPr>
                <w:noProof/>
                <w:sz w:val="22"/>
                <w:szCs w:val="22"/>
                <w:lang w:val="en-GB"/>
              </w:rPr>
              <w:t>b-Sharma]</w:t>
            </w:r>
          </w:p>
        </w:tc>
      </w:tr>
    </w:tbl>
    <w:p w14:paraId="6B6BB78D" w14:textId="77777777" w:rsidR="00BE04CD" w:rsidRPr="00DF1275" w:rsidRDefault="00BE04CD" w:rsidP="00BE04CD">
      <w:pPr>
        <w:rPr>
          <w:lang w:val="en-GB"/>
        </w:rPr>
      </w:pPr>
    </w:p>
    <w:p w14:paraId="1E6D7F94" w14:textId="77777777" w:rsidR="00BE04CD" w:rsidRPr="00DF1275" w:rsidRDefault="00BE04CD" w:rsidP="00A55EC7">
      <w:pPr>
        <w:pStyle w:val="Heading3"/>
      </w:pPr>
      <w:bookmarkStart w:id="428" w:name="_Toc86163217"/>
      <w:bookmarkStart w:id="429" w:name="_Toc86503357"/>
      <w:bookmarkStart w:id="430" w:name="_Toc86503615"/>
      <w:bookmarkStart w:id="431" w:name="_Toc108567796"/>
      <w:r w:rsidRPr="00DF1275">
        <w:t>Use case requirements</w:t>
      </w:r>
      <w:bookmarkEnd w:id="428"/>
      <w:bookmarkEnd w:id="429"/>
      <w:bookmarkEnd w:id="430"/>
      <w:bookmarkEnd w:id="431"/>
    </w:p>
    <w:p w14:paraId="69C42535" w14:textId="77777777" w:rsidR="00BE04CD" w:rsidRPr="00DF1275" w:rsidRDefault="00BE04CD" w:rsidP="00BE04CD">
      <w:pPr>
        <w:spacing w:before="0" w:after="160" w:line="259" w:lineRule="auto"/>
        <w:rPr>
          <w:u w:val="single"/>
          <w:lang w:val="en-GB"/>
        </w:rPr>
      </w:pPr>
      <w:r w:rsidRPr="00DF1275">
        <w:rPr>
          <w:u w:val="single"/>
          <w:lang w:val="en-GB"/>
        </w:rPr>
        <w:t>Critical requirements</w:t>
      </w:r>
    </w:p>
    <w:p w14:paraId="24D4574B" w14:textId="5F38FE4D" w:rsidR="00BE04CD" w:rsidRPr="00DF1275" w:rsidRDefault="001F7195" w:rsidP="001F7195">
      <w:pPr>
        <w:spacing w:before="0" w:after="160" w:line="259" w:lineRule="auto"/>
        <w:rPr>
          <w:lang w:val="en-GB"/>
        </w:rPr>
      </w:pPr>
      <w:r>
        <w:rPr>
          <w:lang w:val="en-GB"/>
        </w:rPr>
        <w:t>●</w:t>
      </w:r>
      <w:r>
        <w:rPr>
          <w:lang w:val="en-GB"/>
        </w:rPr>
        <w:tab/>
      </w:r>
      <w:r w:rsidR="00851583">
        <w:rPr>
          <w:lang w:val="en-GB"/>
        </w:rPr>
        <w:t>AN-UC038</w:t>
      </w:r>
      <w:r w:rsidR="00FC70DA">
        <w:rPr>
          <w:lang w:val="en-GB"/>
        </w:rPr>
        <w:t>-REQ-</w:t>
      </w:r>
      <w:r w:rsidR="00DF7F40">
        <w:rPr>
          <w:lang w:val="en-GB"/>
        </w:rPr>
        <w:t>001</w:t>
      </w:r>
      <w:r w:rsidR="00BE04CD" w:rsidRPr="00DF1275">
        <w:rPr>
          <w:lang w:val="en-GB"/>
        </w:rPr>
        <w:t xml:space="preserve">: It is critical that autonomous networks support interface towards and orchestration of software and hardware inventory management systems in </w:t>
      </w:r>
      <w:r w:rsidR="00C53A37">
        <w:rPr>
          <w:lang w:val="en-GB"/>
        </w:rPr>
        <w:t>underlay network</w:t>
      </w:r>
      <w:r w:rsidR="00BE04CD" w:rsidRPr="00DF1275">
        <w:rPr>
          <w:lang w:val="en-GB"/>
        </w:rPr>
        <w:t>s.</w:t>
      </w:r>
    </w:p>
    <w:p w14:paraId="0125A773" w14:textId="77777777" w:rsidR="00BE04CD" w:rsidRPr="00DF1275" w:rsidRDefault="001F7195" w:rsidP="001F7195">
      <w:pPr>
        <w:spacing w:before="0" w:after="160" w:line="259" w:lineRule="auto"/>
        <w:rPr>
          <w:lang w:val="en-GB"/>
        </w:rPr>
      </w:pPr>
      <w:r>
        <w:rPr>
          <w:lang w:val="en-GB"/>
        </w:rPr>
        <w:t>●</w:t>
      </w:r>
      <w:r>
        <w:rPr>
          <w:lang w:val="en-GB"/>
        </w:rPr>
        <w:tab/>
      </w:r>
      <w:r w:rsidR="00851583">
        <w:rPr>
          <w:lang w:val="en-GB"/>
        </w:rPr>
        <w:t>AN-UC038</w:t>
      </w:r>
      <w:r w:rsidR="00FC70DA">
        <w:rPr>
          <w:lang w:val="en-GB"/>
        </w:rPr>
        <w:t>-REQ-</w:t>
      </w:r>
      <w:r w:rsidR="00DF7F40">
        <w:rPr>
          <w:lang w:val="en-GB"/>
        </w:rPr>
        <w:t>002</w:t>
      </w:r>
      <w:r w:rsidR="00BE04CD" w:rsidRPr="00DF1275">
        <w:rPr>
          <w:lang w:val="en-GB"/>
        </w:rPr>
        <w:t xml:space="preserve">: It is critical that autonomous networks support interface towards respective teams (human or bot) or operations centre of the software and hardware components/equipment/systems. </w:t>
      </w:r>
    </w:p>
    <w:p w14:paraId="1C959A08" w14:textId="77777777" w:rsidR="00BE04CD" w:rsidRPr="001F7195" w:rsidRDefault="00BE04CD" w:rsidP="001F7195">
      <w:pPr>
        <w:rPr>
          <w:sz w:val="22"/>
          <w:szCs w:val="18"/>
          <w:lang w:val="en-GB"/>
        </w:rPr>
      </w:pPr>
      <w:r w:rsidRPr="001F7195">
        <w:rPr>
          <w:sz w:val="22"/>
          <w:szCs w:val="18"/>
          <w:lang w:val="en-GB"/>
        </w:rPr>
        <w:t>NOTE</w:t>
      </w:r>
      <w:r w:rsidR="001F7195" w:rsidRPr="001F7195">
        <w:rPr>
          <w:sz w:val="22"/>
          <w:szCs w:val="18"/>
          <w:lang w:val="en-GB"/>
        </w:rPr>
        <w:t xml:space="preserve"> –E</w:t>
      </w:r>
      <w:r w:rsidRPr="001F7195">
        <w:rPr>
          <w:sz w:val="22"/>
          <w:szCs w:val="18"/>
          <w:lang w:val="en-GB"/>
        </w:rPr>
        <w:t>xamples of orchestration of inventory management systems are representing and triggering addition, deletion and changes in the inventory. Benefits of such orchestration mechanisms may include proactive and rapid adaptation of controllers and predictive management of supply chains.</w:t>
      </w:r>
    </w:p>
    <w:p w14:paraId="583AA73B" w14:textId="6F8E6DBA" w:rsidR="00474F19" w:rsidRDefault="009325C6" w:rsidP="00474F19">
      <w:pPr>
        <w:pStyle w:val="Heading3"/>
      </w:pPr>
      <w:bookmarkStart w:id="432" w:name="_Toc108567797"/>
      <w:r>
        <w:t>Actor interactions and possible components</w:t>
      </w:r>
      <w:bookmarkEnd w:id="432"/>
    </w:p>
    <w:p w14:paraId="396B87D6" w14:textId="66B55926" w:rsidR="00474F19" w:rsidRPr="00DF1275" w:rsidRDefault="00755553" w:rsidP="00474F19">
      <w:pPr>
        <w:spacing w:before="0" w:after="160" w:line="259" w:lineRule="auto"/>
        <w:rPr>
          <w:lang w:val="en-GB"/>
        </w:rPr>
      </w:pPr>
      <w:bookmarkStart w:id="433" w:name="OLE_LINK31"/>
      <w:r>
        <w:rPr>
          <w:lang w:val="en-GB"/>
        </w:rPr>
        <w:t xml:space="preserve">Figure below is split into two parts, </w:t>
      </w:r>
      <w:r w:rsidR="00911705">
        <w:rPr>
          <w:lang w:val="en-GB"/>
        </w:rPr>
        <w:t>f</w:t>
      </w:r>
      <w:r>
        <w:rPr>
          <w:lang w:val="en-GB"/>
        </w:rPr>
        <w:t xml:space="preserve">igure </w:t>
      </w:r>
      <w:r w:rsidR="00AA76B9">
        <w:rPr>
          <w:lang w:val="en-GB"/>
        </w:rPr>
        <w:t>31</w:t>
      </w:r>
      <w:r>
        <w:rPr>
          <w:lang w:val="en-GB"/>
        </w:rPr>
        <w:t xml:space="preserve"> and </w:t>
      </w:r>
      <w:r w:rsidR="00911705">
        <w:rPr>
          <w:lang w:val="en-GB"/>
        </w:rPr>
        <w:t>f</w:t>
      </w:r>
      <w:r>
        <w:rPr>
          <w:lang w:val="en-GB"/>
        </w:rPr>
        <w:t xml:space="preserve">igure </w:t>
      </w:r>
      <w:r w:rsidR="00AA76B9">
        <w:rPr>
          <w:lang w:val="en-GB"/>
        </w:rPr>
        <w:t>32</w:t>
      </w:r>
      <w:r w:rsidR="00474F19">
        <w:rPr>
          <w:lang w:val="en-GB"/>
        </w:rPr>
        <w:t xml:space="preserve">, </w:t>
      </w:r>
      <w:r w:rsidR="00474F19" w:rsidRPr="003A18A9">
        <w:rPr>
          <w:lang w:val="en-GB"/>
        </w:rPr>
        <w:t xml:space="preserve">depicting the scenarios </w:t>
      </w:r>
      <w:r w:rsidR="00F910C7" w:rsidRPr="003A18A9">
        <w:rPr>
          <w:lang w:val="en-GB"/>
        </w:rPr>
        <w:t xml:space="preserve">of </w:t>
      </w:r>
      <w:r w:rsidR="00474F19" w:rsidRPr="003A18A9">
        <w:rPr>
          <w:lang w:val="en-GB"/>
        </w:rPr>
        <w:t xml:space="preserve">monitoring of </w:t>
      </w:r>
      <w:r w:rsidR="00B64436" w:rsidRPr="003A18A9">
        <w:rPr>
          <w:lang w:val="en-GB"/>
        </w:rPr>
        <w:t>equipment</w:t>
      </w:r>
      <w:r w:rsidR="00474F19" w:rsidRPr="003A18A9">
        <w:rPr>
          <w:lang w:val="en-GB"/>
        </w:rPr>
        <w:t xml:space="preserve"> a</w:t>
      </w:r>
      <w:r w:rsidR="00F910C7" w:rsidRPr="003A18A9">
        <w:rPr>
          <w:lang w:val="en-GB"/>
        </w:rPr>
        <w:t xml:space="preserve"> </w:t>
      </w:r>
      <w:r w:rsidR="00474F19" w:rsidRPr="003A18A9">
        <w:rPr>
          <w:lang w:val="en-GB"/>
        </w:rPr>
        <w:t>done in the network</w:t>
      </w:r>
      <w:r w:rsidR="00F910C7" w:rsidRPr="003A18A9">
        <w:rPr>
          <w:lang w:val="en-GB"/>
        </w:rPr>
        <w:t xml:space="preserve"> (part 1)</w:t>
      </w:r>
      <w:r w:rsidR="00474F19" w:rsidRPr="003A18A9">
        <w:rPr>
          <w:lang w:val="en-GB"/>
        </w:rPr>
        <w:t xml:space="preserve">, </w:t>
      </w:r>
      <w:r w:rsidR="00F910C7" w:rsidRPr="003A18A9">
        <w:rPr>
          <w:lang w:val="en-GB"/>
        </w:rPr>
        <w:t xml:space="preserve">and </w:t>
      </w:r>
      <w:r w:rsidR="00474F19" w:rsidRPr="003A18A9">
        <w:rPr>
          <w:lang w:val="en-GB"/>
        </w:rPr>
        <w:t xml:space="preserve">corresponding trigger of inventory management system and deployment, </w:t>
      </w:r>
      <w:r w:rsidR="00F910C7" w:rsidRPr="003A18A9">
        <w:rPr>
          <w:lang w:val="en-GB"/>
        </w:rPr>
        <w:t xml:space="preserve">and </w:t>
      </w:r>
      <w:r w:rsidR="00474F19" w:rsidRPr="003A18A9">
        <w:rPr>
          <w:lang w:val="en-GB"/>
        </w:rPr>
        <w:t>validations</w:t>
      </w:r>
      <w:r w:rsidR="00F910C7" w:rsidRPr="003A18A9">
        <w:rPr>
          <w:lang w:val="en-GB"/>
        </w:rPr>
        <w:t xml:space="preserve"> (part 2)</w:t>
      </w:r>
      <w:r w:rsidR="00474F19" w:rsidRPr="003A18A9">
        <w:rPr>
          <w:lang w:val="en-GB"/>
        </w:rPr>
        <w:t>.</w:t>
      </w:r>
    </w:p>
    <w:bookmarkEnd w:id="433"/>
    <w:p w14:paraId="6D4E743C" w14:textId="77777777" w:rsidR="00474F19" w:rsidRPr="009E3882" w:rsidRDefault="00474F19" w:rsidP="00EA2CF8"/>
    <w:p w14:paraId="4AD874BD" w14:textId="77777777" w:rsidR="001F7195" w:rsidRDefault="00BE04CD" w:rsidP="001F7195">
      <w:pPr>
        <w:keepNext/>
        <w:jc w:val="center"/>
      </w:pPr>
      <w:r w:rsidRPr="00DF1275">
        <w:rPr>
          <w:noProof/>
          <w:lang w:eastAsia="en-US" w:bidi="hi-IN"/>
        </w:rPr>
        <w:drawing>
          <wp:inline distT="0" distB="0" distL="0" distR="0" wp14:anchorId="181C7E65" wp14:editId="2AD684B4">
            <wp:extent cx="5741035" cy="3966426"/>
            <wp:effectExtent l="0" t="0" r="0" b="0"/>
            <wp:docPr id="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9"/>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5741035" cy="3966426"/>
                    </a:xfrm>
                    <a:prstGeom prst="rect">
                      <a:avLst/>
                    </a:prstGeom>
                    <a:noFill/>
                    <a:ln w="9525">
                      <a:noFill/>
                      <a:miter lim="800000"/>
                      <a:headEnd/>
                      <a:tailEnd/>
                    </a:ln>
                  </pic:spPr>
                </pic:pic>
              </a:graphicData>
            </a:graphic>
          </wp:inline>
        </w:drawing>
      </w:r>
    </w:p>
    <w:p w14:paraId="6D035268" w14:textId="7BF33A46" w:rsidR="00BE04CD" w:rsidRPr="00DF1275" w:rsidRDefault="001F7195" w:rsidP="001F7195">
      <w:pPr>
        <w:pStyle w:val="Caption"/>
      </w:pPr>
      <w:r>
        <w:t xml:space="preserve">Figure </w:t>
      </w:r>
      <w:r w:rsidR="00AA76B9">
        <w:t>31</w:t>
      </w:r>
      <w:r>
        <w:t>:</w:t>
      </w:r>
      <w:r w:rsidR="00755553">
        <w:t xml:space="preserve"> </w:t>
      </w:r>
      <w:r w:rsidR="006C5495">
        <w:t>A</w:t>
      </w:r>
      <w:r w:rsidR="006C5495" w:rsidRPr="00B343EB">
        <w:t>ctor interaction</w:t>
      </w:r>
      <w:r w:rsidR="006C5495">
        <w:t>s</w:t>
      </w:r>
      <w:r w:rsidR="006C5495" w:rsidRPr="001F7195">
        <w:rPr>
          <w:sz w:val="22"/>
          <w:szCs w:val="22"/>
        </w:rPr>
        <w:t xml:space="preserve"> </w:t>
      </w:r>
      <w:r w:rsidR="006C5495">
        <w:rPr>
          <w:sz w:val="22"/>
          <w:szCs w:val="22"/>
        </w:rPr>
        <w:t xml:space="preserve">for </w:t>
      </w:r>
      <w:r w:rsidR="00732A54" w:rsidRPr="001F7195">
        <w:rPr>
          <w:sz w:val="22"/>
          <w:szCs w:val="22"/>
        </w:rPr>
        <w:t>AN enabled end-to-end supply chain</w:t>
      </w:r>
      <w:r w:rsidR="00B64436">
        <w:rPr>
          <w:sz w:val="22"/>
          <w:szCs w:val="22"/>
        </w:rPr>
        <w:t xml:space="preserve">: </w:t>
      </w:r>
      <w:r w:rsidR="00911705" w:rsidRPr="00EA2CF8">
        <w:rPr>
          <w:sz w:val="22"/>
          <w:szCs w:val="22"/>
        </w:rPr>
        <w:t>P</w:t>
      </w:r>
      <w:r w:rsidR="007649F9" w:rsidRPr="00EA2CF8">
        <w:rPr>
          <w:sz w:val="22"/>
          <w:szCs w:val="22"/>
        </w:rPr>
        <w:t>art-1</w:t>
      </w:r>
    </w:p>
    <w:p w14:paraId="337D5CEA" w14:textId="77777777" w:rsidR="001F7195" w:rsidRDefault="00BE04CD" w:rsidP="001F7195">
      <w:pPr>
        <w:keepNext/>
        <w:jc w:val="center"/>
      </w:pPr>
      <w:r w:rsidRPr="00DF1275">
        <w:rPr>
          <w:noProof/>
          <w:lang w:eastAsia="en-US" w:bidi="hi-IN"/>
        </w:rPr>
        <w:drawing>
          <wp:inline distT="0" distB="0" distL="0" distR="0" wp14:anchorId="0F926CB6" wp14:editId="5582CB76">
            <wp:extent cx="5780405" cy="2828079"/>
            <wp:effectExtent l="0" t="0" r="0" b="0"/>
            <wp:docPr id="3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2"/>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5780405" cy="2828079"/>
                    </a:xfrm>
                    <a:prstGeom prst="rect">
                      <a:avLst/>
                    </a:prstGeom>
                    <a:noFill/>
                    <a:ln w="9525">
                      <a:noFill/>
                      <a:miter lim="800000"/>
                      <a:headEnd/>
                      <a:tailEnd/>
                    </a:ln>
                  </pic:spPr>
                </pic:pic>
              </a:graphicData>
            </a:graphic>
          </wp:inline>
        </w:drawing>
      </w:r>
    </w:p>
    <w:p w14:paraId="6B623DAB" w14:textId="1A33DDF2" w:rsidR="00BE04CD" w:rsidRDefault="001F7195" w:rsidP="001F7195">
      <w:pPr>
        <w:pStyle w:val="Caption"/>
        <w:rPr>
          <w:sz w:val="22"/>
          <w:szCs w:val="22"/>
        </w:rPr>
      </w:pPr>
      <w:r>
        <w:t xml:space="preserve">Figure </w:t>
      </w:r>
      <w:r w:rsidR="00AA76B9">
        <w:t>32</w:t>
      </w:r>
      <w:r>
        <w:t>:</w:t>
      </w:r>
      <w:r w:rsidR="006C5495">
        <w:t xml:space="preserve"> A</w:t>
      </w:r>
      <w:r w:rsidR="006C5495" w:rsidRPr="00B343EB">
        <w:t>ctor interaction</w:t>
      </w:r>
      <w:r w:rsidR="006C5495">
        <w:t>s</w:t>
      </w:r>
      <w:r w:rsidR="006C5495" w:rsidRPr="001F7195">
        <w:rPr>
          <w:sz w:val="22"/>
          <w:szCs w:val="22"/>
        </w:rPr>
        <w:t xml:space="preserve"> </w:t>
      </w:r>
      <w:r w:rsidR="006C5495">
        <w:rPr>
          <w:sz w:val="22"/>
          <w:szCs w:val="22"/>
        </w:rPr>
        <w:t xml:space="preserve">for </w:t>
      </w:r>
      <w:r w:rsidR="00732A54" w:rsidRPr="001F7195">
        <w:rPr>
          <w:sz w:val="22"/>
          <w:szCs w:val="22"/>
        </w:rPr>
        <w:t>AN enabled end-to-end supply chain</w:t>
      </w:r>
      <w:r w:rsidR="00B64436">
        <w:rPr>
          <w:sz w:val="22"/>
          <w:szCs w:val="22"/>
        </w:rPr>
        <w:t xml:space="preserve">: </w:t>
      </w:r>
      <w:r w:rsidR="00911705" w:rsidRPr="00EA2CF8">
        <w:rPr>
          <w:sz w:val="22"/>
          <w:szCs w:val="22"/>
        </w:rPr>
        <w:t>P</w:t>
      </w:r>
      <w:r w:rsidR="007649F9" w:rsidRPr="00EA2CF8">
        <w:rPr>
          <w:sz w:val="22"/>
          <w:szCs w:val="22"/>
        </w:rPr>
        <w:t>art-2</w:t>
      </w:r>
    </w:p>
    <w:p w14:paraId="07EFCA27" w14:textId="06A3F5BC" w:rsidR="002D6B20" w:rsidRDefault="002D6B20" w:rsidP="002D6B20">
      <w:pPr>
        <w:rPr>
          <w:lang w:val="en-GB" w:eastAsia="en-US"/>
        </w:rPr>
      </w:pPr>
    </w:p>
    <w:p w14:paraId="5F2B2361" w14:textId="372A1D25" w:rsidR="002D6B20" w:rsidRDefault="002D6B20" w:rsidP="002D6B20">
      <w:pPr>
        <w:rPr>
          <w:lang w:val="en-GB"/>
        </w:rPr>
      </w:pPr>
      <w:bookmarkStart w:id="434" w:name="OLE_LINK41"/>
      <w:r w:rsidRPr="00A56CA1">
        <w:rPr>
          <w:lang w:val="en-GB"/>
        </w:rPr>
        <w:t xml:space="preserve">Actors involved (figure </w:t>
      </w:r>
      <w:r>
        <w:rPr>
          <w:lang w:val="en-GB"/>
        </w:rPr>
        <w:t>31, figure 32</w:t>
      </w:r>
      <w:r w:rsidRPr="00A56CA1">
        <w:rPr>
          <w:lang w:val="en-GB"/>
        </w:rPr>
        <w:t>):</w:t>
      </w:r>
    </w:p>
    <w:p w14:paraId="14F920D3" w14:textId="52D65B97" w:rsidR="002D6B20" w:rsidRDefault="002D6B20" w:rsidP="002D6B20">
      <w:pPr>
        <w:pStyle w:val="ListParagraph"/>
        <w:numPr>
          <w:ilvl w:val="0"/>
          <w:numId w:val="54"/>
        </w:numPr>
        <w:rPr>
          <w:lang w:val="en-GB" w:eastAsia="en-US"/>
        </w:rPr>
      </w:pPr>
      <w:bookmarkStart w:id="435" w:name="OLE_LINK40"/>
      <w:r>
        <w:rPr>
          <w:lang w:val="en-GB" w:eastAsia="en-US"/>
        </w:rPr>
        <w:t xml:space="preserve">AN_1: </w:t>
      </w:r>
      <w:r w:rsidR="00E0652C">
        <w:rPr>
          <w:lang w:val="en-GB" w:eastAsia="en-US"/>
        </w:rPr>
        <w:t>A</w:t>
      </w:r>
      <w:r>
        <w:rPr>
          <w:lang w:val="en-GB" w:eastAsia="en-US"/>
        </w:rPr>
        <w:t>n actor or set of actors which provides autonomous network capabilities.</w:t>
      </w:r>
    </w:p>
    <w:p w14:paraId="2FF5E163" w14:textId="6A0B15B3" w:rsidR="002D6B20" w:rsidRDefault="002D6B20" w:rsidP="002D6B20">
      <w:pPr>
        <w:pStyle w:val="ListParagraph"/>
        <w:numPr>
          <w:ilvl w:val="0"/>
          <w:numId w:val="54"/>
        </w:numPr>
        <w:rPr>
          <w:lang w:val="en-GB" w:eastAsia="en-US"/>
        </w:rPr>
      </w:pPr>
      <w:r>
        <w:rPr>
          <w:lang w:val="en-GB" w:eastAsia="en-US"/>
        </w:rPr>
        <w:t xml:space="preserve">Operations team: </w:t>
      </w:r>
      <w:r w:rsidR="00E0652C">
        <w:rPr>
          <w:lang w:val="en-GB" w:eastAsia="en-US"/>
        </w:rPr>
        <w:t>A</w:t>
      </w:r>
      <w:r>
        <w:rPr>
          <w:lang w:val="en-GB" w:eastAsia="en-US"/>
        </w:rPr>
        <w:t>n actor which provides management and operations for equipment and other inventory in the underlay network.</w:t>
      </w:r>
    </w:p>
    <w:p w14:paraId="1ACF0CF4" w14:textId="464C5728" w:rsidR="002D6B20" w:rsidRPr="00452269" w:rsidRDefault="002D6B20" w:rsidP="002D6B20">
      <w:pPr>
        <w:pStyle w:val="ListParagraph"/>
        <w:numPr>
          <w:ilvl w:val="0"/>
          <w:numId w:val="54"/>
        </w:numPr>
        <w:rPr>
          <w:lang w:val="en-GB" w:eastAsia="en-US"/>
        </w:rPr>
      </w:pPr>
      <w:r>
        <w:rPr>
          <w:lang w:val="en-GB" w:eastAsia="en-US"/>
        </w:rPr>
        <w:t xml:space="preserve">Inventory systems: </w:t>
      </w:r>
      <w:r w:rsidR="00E0652C">
        <w:rPr>
          <w:lang w:val="en-GB" w:eastAsia="en-US"/>
        </w:rPr>
        <w:t>A</w:t>
      </w:r>
      <w:r>
        <w:rPr>
          <w:lang w:val="en-GB" w:eastAsia="en-US"/>
        </w:rPr>
        <w:t>n actor which stores and provides the list and details of equipment used in the underlay network.</w:t>
      </w:r>
    </w:p>
    <w:bookmarkEnd w:id="434"/>
    <w:p w14:paraId="5B16E292" w14:textId="77777777" w:rsidR="002D6B20" w:rsidRPr="00246696" w:rsidRDefault="002D6B20" w:rsidP="00EA2CF8"/>
    <w:p w14:paraId="32E4BFF5" w14:textId="77777777" w:rsidR="00BE04CD" w:rsidRPr="00DF1275" w:rsidRDefault="00BE04CD" w:rsidP="00A55EC7">
      <w:pPr>
        <w:pStyle w:val="Heading2"/>
      </w:pPr>
      <w:bookmarkStart w:id="436" w:name="_Toc86163219"/>
      <w:bookmarkStart w:id="437" w:name="_Toc86503359"/>
      <w:bookmarkStart w:id="438" w:name="_Toc108567798"/>
      <w:bookmarkEnd w:id="435"/>
      <w:r w:rsidRPr="00DF1275">
        <w:t xml:space="preserve">Towards </w:t>
      </w:r>
      <w:r w:rsidR="001F7195">
        <w:t>o</w:t>
      </w:r>
      <w:r w:rsidRPr="00DF1275">
        <w:t>penness in AN</w:t>
      </w:r>
      <w:bookmarkEnd w:id="436"/>
      <w:bookmarkEnd w:id="437"/>
      <w:bookmarkEnd w:id="438"/>
    </w:p>
    <w:tbl>
      <w:tblPr>
        <w:tblStyle w:val="TableGrid"/>
        <w:tblW w:w="5000" w:type="pct"/>
        <w:jc w:val="center"/>
        <w:tblLook w:val="04A0" w:firstRow="1" w:lastRow="0" w:firstColumn="1" w:lastColumn="0" w:noHBand="0" w:noVBand="1"/>
      </w:tblPr>
      <w:tblGrid>
        <w:gridCol w:w="2074"/>
        <w:gridCol w:w="7555"/>
      </w:tblGrid>
      <w:tr w:rsidR="00BE04CD" w:rsidRPr="001F7195" w14:paraId="25A0ACA9" w14:textId="77777777" w:rsidTr="001F7195">
        <w:trPr>
          <w:jc w:val="center"/>
        </w:trPr>
        <w:tc>
          <w:tcPr>
            <w:tcW w:w="1077" w:type="pct"/>
          </w:tcPr>
          <w:p w14:paraId="0CA4F725" w14:textId="77777777" w:rsidR="00BE04CD" w:rsidRPr="001F7195" w:rsidRDefault="00BE04CD" w:rsidP="009A0CA4">
            <w:pPr>
              <w:rPr>
                <w:i/>
                <w:sz w:val="22"/>
                <w:szCs w:val="22"/>
                <w:lang w:val="en-GB"/>
              </w:rPr>
            </w:pPr>
            <w:r w:rsidRPr="001F7195">
              <w:rPr>
                <w:i/>
                <w:sz w:val="22"/>
                <w:szCs w:val="22"/>
                <w:lang w:val="en-GB"/>
              </w:rPr>
              <w:t>Use case id</w:t>
            </w:r>
          </w:p>
        </w:tc>
        <w:tc>
          <w:tcPr>
            <w:tcW w:w="3923" w:type="pct"/>
          </w:tcPr>
          <w:p w14:paraId="2FA9F174" w14:textId="77777777" w:rsidR="00BE04CD" w:rsidRPr="001F7195" w:rsidRDefault="00BE04CD" w:rsidP="009A0CA4">
            <w:pPr>
              <w:rPr>
                <w:sz w:val="22"/>
                <w:szCs w:val="22"/>
                <w:lang w:val="en-GB"/>
              </w:rPr>
            </w:pPr>
            <w:r w:rsidRPr="001F7195">
              <w:rPr>
                <w:sz w:val="22"/>
                <w:szCs w:val="22"/>
                <w:lang w:val="en-GB"/>
              </w:rPr>
              <w:t>FG-AN-usecase-039</w:t>
            </w:r>
          </w:p>
        </w:tc>
      </w:tr>
      <w:tr w:rsidR="00BE04CD" w:rsidRPr="001F7195" w14:paraId="4A928E77" w14:textId="77777777" w:rsidTr="001F7195">
        <w:trPr>
          <w:jc w:val="center"/>
        </w:trPr>
        <w:tc>
          <w:tcPr>
            <w:tcW w:w="1077" w:type="pct"/>
          </w:tcPr>
          <w:p w14:paraId="200C87BE" w14:textId="77777777" w:rsidR="00BE04CD" w:rsidRPr="001F7195" w:rsidRDefault="00BE04CD" w:rsidP="009A0CA4">
            <w:pPr>
              <w:rPr>
                <w:i/>
                <w:sz w:val="22"/>
                <w:szCs w:val="22"/>
                <w:lang w:val="en-GB"/>
              </w:rPr>
            </w:pPr>
            <w:r w:rsidRPr="001F7195">
              <w:rPr>
                <w:i/>
                <w:sz w:val="22"/>
                <w:szCs w:val="22"/>
                <w:lang w:val="en-GB"/>
              </w:rPr>
              <w:t>Use case description</w:t>
            </w:r>
          </w:p>
        </w:tc>
        <w:tc>
          <w:tcPr>
            <w:tcW w:w="3923" w:type="pct"/>
          </w:tcPr>
          <w:p w14:paraId="761D4A9D" w14:textId="0493A7C9" w:rsidR="00FB21EF" w:rsidRPr="00EA2CF8" w:rsidRDefault="001230BE" w:rsidP="009A0CA4">
            <w:pPr>
              <w:pStyle w:val="NormalWeb"/>
              <w:spacing w:before="0" w:beforeAutospacing="0" w:after="0" w:afterAutospacing="0"/>
              <w:rPr>
                <w:color w:val="0E101A"/>
                <w:sz w:val="22"/>
                <w:szCs w:val="22"/>
                <w:lang w:val="en-GB"/>
              </w:rPr>
            </w:pPr>
            <w:r w:rsidRPr="003A18A9">
              <w:rPr>
                <w:color w:val="0E101A"/>
                <w:sz w:val="22"/>
                <w:szCs w:val="22"/>
                <w:lang w:val="en-GB"/>
              </w:rPr>
              <w:t>F</w:t>
            </w:r>
            <w:r w:rsidR="00BE04CD" w:rsidRPr="003A18A9">
              <w:rPr>
                <w:color w:val="0E101A"/>
                <w:sz w:val="22"/>
                <w:szCs w:val="22"/>
                <w:lang w:val="en-GB"/>
              </w:rPr>
              <w:t xml:space="preserve">uture networks </w:t>
            </w:r>
            <w:r w:rsidRPr="003A18A9">
              <w:rPr>
                <w:color w:val="0E101A"/>
                <w:sz w:val="22"/>
                <w:szCs w:val="22"/>
                <w:lang w:val="en-GB"/>
              </w:rPr>
              <w:t xml:space="preserve">include </w:t>
            </w:r>
            <w:r w:rsidR="00BE04CD" w:rsidRPr="003A18A9">
              <w:rPr>
                <w:color w:val="0E101A"/>
                <w:sz w:val="22"/>
                <w:szCs w:val="22"/>
                <w:lang w:val="en-GB"/>
              </w:rPr>
              <w:t xml:space="preserve">heterogeneous AN and control loops are an essential part of AN. There could be various control loops deployed at various endpoints in a heterogeneous AN. The various endpoints could be the edge, cloud, devices like switches, routers, user terminals, customer premises equipment, in general, a control loop possibly in every network equipment. </w:t>
            </w:r>
          </w:p>
          <w:p w14:paraId="0E46D681" w14:textId="748A1973" w:rsidR="00FB21EF" w:rsidRPr="00EA2CF8" w:rsidRDefault="00FB21EF" w:rsidP="009A0CA4">
            <w:pPr>
              <w:pStyle w:val="NormalWeb"/>
              <w:spacing w:before="0" w:beforeAutospacing="0" w:after="0" w:afterAutospacing="0"/>
              <w:rPr>
                <w:color w:val="0E101A"/>
                <w:sz w:val="22"/>
                <w:szCs w:val="22"/>
                <w:lang w:val="en-GB"/>
              </w:rPr>
            </w:pPr>
            <w:r w:rsidRPr="00EA2CF8">
              <w:rPr>
                <w:color w:val="0E101A"/>
                <w:sz w:val="22"/>
                <w:szCs w:val="22"/>
                <w:lang w:val="en-GB"/>
              </w:rPr>
              <w:t>D</w:t>
            </w:r>
            <w:r w:rsidR="00BE04CD" w:rsidRPr="003A18A9">
              <w:rPr>
                <w:color w:val="0E101A"/>
                <w:sz w:val="22"/>
                <w:szCs w:val="22"/>
                <w:lang w:val="en-GB"/>
              </w:rPr>
              <w:t xml:space="preserve">ifferent vendors develop various control loops for delivering specific functionality of the AN, focusing on improving cost, efficiency, performance, scalability factors. </w:t>
            </w:r>
            <w:r w:rsidRPr="00EA2CF8">
              <w:rPr>
                <w:color w:val="0E101A"/>
                <w:sz w:val="22"/>
                <w:szCs w:val="22"/>
                <w:lang w:val="en-GB"/>
              </w:rPr>
              <w:t>S</w:t>
            </w:r>
            <w:r w:rsidR="00BE04CD" w:rsidRPr="003A18A9">
              <w:rPr>
                <w:color w:val="0E101A"/>
                <w:sz w:val="22"/>
                <w:szCs w:val="22"/>
                <w:lang w:val="en-GB"/>
              </w:rPr>
              <w:t xml:space="preserve">ingle vendor </w:t>
            </w:r>
            <w:r w:rsidRPr="00EA2CF8">
              <w:rPr>
                <w:color w:val="0E101A"/>
                <w:sz w:val="22"/>
                <w:szCs w:val="22"/>
                <w:lang w:val="en-GB"/>
              </w:rPr>
              <w:t>solutions which</w:t>
            </w:r>
            <w:r w:rsidRPr="003A18A9">
              <w:rPr>
                <w:color w:val="0E101A"/>
                <w:sz w:val="22"/>
                <w:szCs w:val="22"/>
                <w:lang w:val="en-GB"/>
              </w:rPr>
              <w:t xml:space="preserve"> </w:t>
            </w:r>
            <w:r w:rsidR="00BE04CD" w:rsidRPr="003A18A9">
              <w:rPr>
                <w:color w:val="0E101A"/>
                <w:sz w:val="22"/>
                <w:szCs w:val="22"/>
                <w:lang w:val="en-GB"/>
              </w:rPr>
              <w:t>develop the entire AN</w:t>
            </w:r>
            <w:r w:rsidRPr="00EA2CF8">
              <w:rPr>
                <w:color w:val="0E101A"/>
                <w:sz w:val="22"/>
                <w:szCs w:val="22"/>
                <w:lang w:val="en-GB"/>
              </w:rPr>
              <w:t xml:space="preserve"> are rare</w:t>
            </w:r>
            <w:r w:rsidR="00BE04CD" w:rsidRPr="003A18A9">
              <w:rPr>
                <w:color w:val="0E101A"/>
                <w:sz w:val="22"/>
                <w:szCs w:val="22"/>
                <w:lang w:val="en-GB"/>
              </w:rPr>
              <w:t xml:space="preserve">. </w:t>
            </w:r>
            <w:r w:rsidRPr="00EA2CF8">
              <w:rPr>
                <w:color w:val="0E101A"/>
                <w:sz w:val="22"/>
                <w:szCs w:val="22"/>
                <w:lang w:val="en-GB"/>
              </w:rPr>
              <w:t>Most of the solutions would incorporate</w:t>
            </w:r>
            <w:r w:rsidR="00BE04CD" w:rsidRPr="003A18A9">
              <w:rPr>
                <w:color w:val="0E101A"/>
                <w:sz w:val="22"/>
                <w:szCs w:val="22"/>
                <w:lang w:val="en-GB"/>
              </w:rPr>
              <w:t xml:space="preserve"> a plug and play design. In such a scenario, there is a need for AN to adopt an open design for inclusiveness. </w:t>
            </w:r>
          </w:p>
          <w:p w14:paraId="65F5AEAD" w14:textId="3282ED98" w:rsidR="00FB21EF" w:rsidRPr="00EA2CF8" w:rsidRDefault="00FB21EF" w:rsidP="009A0CA4">
            <w:pPr>
              <w:pStyle w:val="NormalWeb"/>
              <w:spacing w:before="0" w:beforeAutospacing="0" w:after="0" w:afterAutospacing="0"/>
              <w:rPr>
                <w:color w:val="0E101A"/>
                <w:sz w:val="22"/>
                <w:szCs w:val="22"/>
                <w:lang w:val="en-GB"/>
              </w:rPr>
            </w:pPr>
            <w:r w:rsidRPr="00EA2CF8">
              <w:rPr>
                <w:color w:val="0E101A"/>
                <w:sz w:val="22"/>
                <w:szCs w:val="22"/>
                <w:lang w:val="en-GB"/>
              </w:rPr>
              <w:t>I</w:t>
            </w:r>
            <w:r w:rsidR="00BE04CD" w:rsidRPr="003A18A9">
              <w:rPr>
                <w:color w:val="0E101A"/>
                <w:sz w:val="22"/>
                <w:szCs w:val="22"/>
                <w:lang w:val="en-GB"/>
              </w:rPr>
              <w:t xml:space="preserve">nclusive design helps the AN to plug any control loop from any vendor based on its requirement. AN act independently without involving any central authority to include the third-party control loops. To enable such inclusive design, the AN </w:t>
            </w:r>
            <w:r w:rsidR="00CD7C07" w:rsidRPr="00EA2CF8">
              <w:rPr>
                <w:color w:val="0E101A"/>
                <w:sz w:val="22"/>
                <w:szCs w:val="22"/>
                <w:lang w:val="en-GB"/>
              </w:rPr>
              <w:t>is required to</w:t>
            </w:r>
            <w:r w:rsidR="00CD7C07" w:rsidRPr="003A18A9">
              <w:rPr>
                <w:color w:val="0E101A"/>
                <w:sz w:val="22"/>
                <w:szCs w:val="22"/>
                <w:lang w:val="en-GB"/>
              </w:rPr>
              <w:t xml:space="preserve"> </w:t>
            </w:r>
            <w:r w:rsidR="00BE04CD" w:rsidRPr="003A18A9">
              <w:rPr>
                <w:color w:val="0E101A"/>
                <w:sz w:val="22"/>
                <w:szCs w:val="22"/>
                <w:lang w:val="en-GB"/>
              </w:rPr>
              <w:t xml:space="preserve">expose an interface to integrate control loops. The interface requires meta-data about control loops. AN independently manages the lifecycle of the control loops. AN requires the capability to test and configure the control loops. The vendors would use such an interface to develop the application (control loop), knowing that it will help integrate their application. Such a design helps the ecosystem to provide innovative solutions. </w:t>
            </w:r>
          </w:p>
          <w:p w14:paraId="1BC04E48" w14:textId="09070F51" w:rsidR="00BE04CD" w:rsidRPr="001F7195" w:rsidRDefault="00FB21EF" w:rsidP="009A0CA4">
            <w:pPr>
              <w:pStyle w:val="NormalWeb"/>
              <w:spacing w:before="0" w:beforeAutospacing="0" w:after="0" w:afterAutospacing="0"/>
              <w:rPr>
                <w:color w:val="0E101A"/>
                <w:sz w:val="22"/>
                <w:szCs w:val="22"/>
                <w:lang w:val="en-GB"/>
              </w:rPr>
            </w:pPr>
            <w:r w:rsidRPr="00EA2CF8">
              <w:rPr>
                <w:color w:val="0E101A"/>
                <w:sz w:val="22"/>
                <w:szCs w:val="22"/>
                <w:lang w:val="en-GB"/>
              </w:rPr>
              <w:t xml:space="preserve">This use case realization includes </w:t>
            </w:r>
            <w:r w:rsidR="00BE04CD" w:rsidRPr="003A18A9">
              <w:rPr>
                <w:color w:val="0E101A"/>
                <w:sz w:val="22"/>
                <w:szCs w:val="22"/>
                <w:lang w:val="en-GB"/>
              </w:rPr>
              <w:t xml:space="preserve">a control loop application store, where vendors can publish their control loops, and any AN can use it </w:t>
            </w:r>
            <w:r w:rsidRPr="00EA2CF8">
              <w:rPr>
                <w:color w:val="0E101A"/>
                <w:sz w:val="22"/>
                <w:szCs w:val="22"/>
                <w:lang w:val="en-GB"/>
              </w:rPr>
              <w:t>as a repository for control loops</w:t>
            </w:r>
            <w:r w:rsidR="00BE04CD" w:rsidRPr="003A18A9">
              <w:rPr>
                <w:color w:val="0E101A"/>
                <w:sz w:val="22"/>
                <w:szCs w:val="22"/>
                <w:lang w:val="en-GB"/>
              </w:rPr>
              <w:t>. A vendor does not need to publish the control loop in the application store. AN can fetch the control loop from the required location defined in the system.</w:t>
            </w:r>
            <w:r w:rsidR="00BE04CD" w:rsidRPr="001F7195">
              <w:rPr>
                <w:color w:val="0E101A"/>
                <w:sz w:val="22"/>
                <w:szCs w:val="22"/>
                <w:lang w:val="en-GB"/>
              </w:rPr>
              <w:t> </w:t>
            </w:r>
          </w:p>
          <w:p w14:paraId="3B87D3DB" w14:textId="77777777" w:rsidR="00BE04CD" w:rsidRPr="001F7195" w:rsidRDefault="00BE04CD" w:rsidP="009A0CA4">
            <w:pPr>
              <w:pStyle w:val="NormalWeb"/>
              <w:spacing w:before="0" w:beforeAutospacing="0" w:after="0" w:afterAutospacing="0"/>
              <w:rPr>
                <w:color w:val="0E101A"/>
                <w:sz w:val="22"/>
                <w:szCs w:val="22"/>
                <w:lang w:val="en-GB"/>
              </w:rPr>
            </w:pPr>
          </w:p>
          <w:p w14:paraId="64D75F22" w14:textId="6EE35297" w:rsidR="00BE04CD" w:rsidRPr="001F7195" w:rsidRDefault="005216B7" w:rsidP="009A0CA4">
            <w:pPr>
              <w:pStyle w:val="NormalWeb"/>
              <w:spacing w:before="0" w:beforeAutospacing="0" w:after="0" w:afterAutospacing="0"/>
              <w:rPr>
                <w:color w:val="0E101A"/>
                <w:sz w:val="22"/>
                <w:szCs w:val="22"/>
                <w:lang w:val="en-GB"/>
              </w:rPr>
            </w:pPr>
            <w:r>
              <w:rPr>
                <w:color w:val="0E101A"/>
                <w:sz w:val="22"/>
                <w:szCs w:val="18"/>
                <w:lang w:val="en-GB"/>
              </w:rPr>
              <w:t>The following describes an example</w:t>
            </w:r>
            <w:r w:rsidR="00BE04CD" w:rsidRPr="001F7195">
              <w:rPr>
                <w:color w:val="0E101A"/>
                <w:sz w:val="22"/>
                <w:szCs w:val="22"/>
                <w:lang w:val="en-GB"/>
              </w:rPr>
              <w:t>:</w:t>
            </w:r>
          </w:p>
          <w:p w14:paraId="35698EBE" w14:textId="21E46597" w:rsidR="00BE04CD" w:rsidRPr="001F7195" w:rsidRDefault="00BE04CD" w:rsidP="00B81DB1">
            <w:pPr>
              <w:numPr>
                <w:ilvl w:val="0"/>
                <w:numId w:val="31"/>
              </w:numPr>
              <w:spacing w:before="0"/>
              <w:rPr>
                <w:color w:val="0E101A"/>
                <w:sz w:val="22"/>
                <w:szCs w:val="22"/>
                <w:lang w:val="en-GB"/>
              </w:rPr>
            </w:pPr>
            <w:r w:rsidRPr="001F7195">
              <w:rPr>
                <w:color w:val="0E101A"/>
                <w:sz w:val="22"/>
                <w:szCs w:val="22"/>
                <w:lang w:val="en-GB"/>
              </w:rPr>
              <w:t xml:space="preserve">AN identifies the need to deploy a control loop for a particular service or update the existing </w:t>
            </w:r>
            <w:r w:rsidR="00755553" w:rsidRPr="001F7195">
              <w:rPr>
                <w:color w:val="0E101A"/>
                <w:sz w:val="22"/>
                <w:szCs w:val="22"/>
                <w:lang w:val="en-GB"/>
              </w:rPr>
              <w:t>control (</w:t>
            </w:r>
            <w:r w:rsidRPr="001F7195">
              <w:rPr>
                <w:color w:val="0E101A"/>
                <w:sz w:val="22"/>
                <w:szCs w:val="22"/>
                <w:lang w:val="en-GB"/>
              </w:rPr>
              <w:t>maybe evolutionary)</w:t>
            </w:r>
          </w:p>
          <w:p w14:paraId="2D95DE60" w14:textId="77777777" w:rsidR="00BE04CD" w:rsidRPr="001F7195" w:rsidRDefault="00BE04CD" w:rsidP="00B81DB1">
            <w:pPr>
              <w:numPr>
                <w:ilvl w:val="0"/>
                <w:numId w:val="31"/>
              </w:numPr>
              <w:spacing w:before="0"/>
              <w:rPr>
                <w:color w:val="0E101A"/>
                <w:sz w:val="22"/>
                <w:szCs w:val="22"/>
                <w:lang w:val="en-GB"/>
              </w:rPr>
            </w:pPr>
            <w:r w:rsidRPr="001F7195">
              <w:rPr>
                <w:color w:val="0E101A"/>
                <w:sz w:val="22"/>
                <w:szCs w:val="22"/>
                <w:lang w:val="en-GB"/>
              </w:rPr>
              <w:t>Based on the requirement, AN search the control loop either in the application store or at a pre-configured location</w:t>
            </w:r>
          </w:p>
          <w:p w14:paraId="6980CA0F" w14:textId="77777777" w:rsidR="00BE04CD" w:rsidRPr="001F7195" w:rsidRDefault="00BE04CD" w:rsidP="00B81DB1">
            <w:pPr>
              <w:numPr>
                <w:ilvl w:val="0"/>
                <w:numId w:val="31"/>
              </w:numPr>
              <w:spacing w:before="0"/>
              <w:rPr>
                <w:color w:val="0E101A"/>
                <w:sz w:val="22"/>
                <w:szCs w:val="22"/>
                <w:lang w:val="en-GB"/>
              </w:rPr>
            </w:pPr>
            <w:r w:rsidRPr="001F7195">
              <w:rPr>
                <w:color w:val="0E101A"/>
                <w:sz w:val="22"/>
                <w:szCs w:val="22"/>
                <w:lang w:val="en-GB"/>
              </w:rPr>
              <w:t>AN download the control loop, test it in a sandbox environment and configures it. The configuration provides control loops providing access to resources. The resources could be data, storage, network, placement, security</w:t>
            </w:r>
          </w:p>
          <w:p w14:paraId="0CD4A2B4" w14:textId="77777777" w:rsidR="00BE04CD" w:rsidRPr="001F7195" w:rsidRDefault="00BE04CD" w:rsidP="00B81DB1">
            <w:pPr>
              <w:numPr>
                <w:ilvl w:val="0"/>
                <w:numId w:val="31"/>
              </w:numPr>
              <w:spacing w:before="0"/>
              <w:rPr>
                <w:color w:val="0E101A"/>
                <w:sz w:val="22"/>
                <w:szCs w:val="22"/>
                <w:lang w:val="en-GB"/>
              </w:rPr>
            </w:pPr>
            <w:r w:rsidRPr="001F7195">
              <w:rPr>
                <w:color w:val="0E101A"/>
                <w:sz w:val="22"/>
                <w:szCs w:val="22"/>
                <w:lang w:val="en-GB"/>
              </w:rPr>
              <w:t>Once configured, AN deploys the control loop and continuously monitors the performance of the control loop</w:t>
            </w:r>
          </w:p>
          <w:p w14:paraId="54729387" w14:textId="65850A9D" w:rsidR="00BE04CD" w:rsidRPr="001F7195" w:rsidRDefault="00BE04CD" w:rsidP="00B81DB1">
            <w:pPr>
              <w:numPr>
                <w:ilvl w:val="0"/>
                <w:numId w:val="31"/>
              </w:numPr>
              <w:spacing w:before="0"/>
              <w:rPr>
                <w:color w:val="0E101A"/>
                <w:sz w:val="22"/>
                <w:szCs w:val="22"/>
                <w:lang w:val="en-GB"/>
              </w:rPr>
            </w:pPr>
            <w:r w:rsidRPr="001F7195">
              <w:rPr>
                <w:color w:val="0E101A"/>
                <w:sz w:val="22"/>
                <w:szCs w:val="22"/>
                <w:lang w:val="en-GB"/>
              </w:rPr>
              <w:t>AN also configures the SLA and billing settings for the vendor</w:t>
            </w:r>
            <w:r w:rsidR="005216B7">
              <w:rPr>
                <w:color w:val="0E101A"/>
                <w:sz w:val="22"/>
                <w:szCs w:val="22"/>
                <w:lang w:val="en-GB"/>
              </w:rPr>
              <w:t xml:space="preserve"> </w:t>
            </w:r>
          </w:p>
        </w:tc>
      </w:tr>
      <w:tr w:rsidR="00BE04CD" w:rsidRPr="001F7195" w14:paraId="2105E961" w14:textId="77777777" w:rsidTr="001F7195">
        <w:trPr>
          <w:jc w:val="center"/>
        </w:trPr>
        <w:tc>
          <w:tcPr>
            <w:tcW w:w="1077" w:type="pct"/>
          </w:tcPr>
          <w:p w14:paraId="73703EB3" w14:textId="77777777" w:rsidR="00BE04CD" w:rsidRPr="001F7195" w:rsidRDefault="00BE04CD" w:rsidP="009A0CA4">
            <w:pPr>
              <w:rPr>
                <w:i/>
                <w:sz w:val="22"/>
                <w:szCs w:val="22"/>
                <w:lang w:val="en-GB"/>
              </w:rPr>
            </w:pPr>
            <w:r w:rsidRPr="001F7195">
              <w:rPr>
                <w:i/>
                <w:sz w:val="22"/>
                <w:szCs w:val="22"/>
                <w:lang w:val="en-GB"/>
              </w:rPr>
              <w:t>Use case category</w:t>
            </w:r>
          </w:p>
        </w:tc>
        <w:tc>
          <w:tcPr>
            <w:tcW w:w="3923" w:type="pct"/>
          </w:tcPr>
          <w:p w14:paraId="34224034" w14:textId="521A19B6" w:rsidR="00BE04CD" w:rsidRPr="001F7195" w:rsidRDefault="00BE04CD" w:rsidP="009A0CA4">
            <w:pPr>
              <w:rPr>
                <w:sz w:val="22"/>
                <w:szCs w:val="22"/>
                <w:lang w:val="en-GB"/>
              </w:rPr>
            </w:pPr>
            <w:r w:rsidRPr="001F7195">
              <w:rPr>
                <w:sz w:val="22"/>
                <w:szCs w:val="22"/>
                <w:lang w:val="en-GB"/>
              </w:rPr>
              <w:t xml:space="preserve">Cat 2: </w:t>
            </w:r>
            <w:r w:rsidR="00E0652C">
              <w:rPr>
                <w:sz w:val="22"/>
                <w:szCs w:val="22"/>
                <w:lang w:val="en-GB"/>
              </w:rPr>
              <w:t>D</w:t>
            </w:r>
            <w:r w:rsidRPr="001F7195">
              <w:rPr>
                <w:sz w:val="22"/>
                <w:szCs w:val="22"/>
                <w:lang w:val="en-GB"/>
              </w:rPr>
              <w:t xml:space="preserve">escribes a scenario related to application of autonomous behaviour in the network.  </w:t>
            </w:r>
          </w:p>
        </w:tc>
      </w:tr>
      <w:tr w:rsidR="00BE04CD" w:rsidRPr="001F7195" w14:paraId="2C9937E7" w14:textId="77777777" w:rsidTr="001F7195">
        <w:trPr>
          <w:jc w:val="center"/>
        </w:trPr>
        <w:tc>
          <w:tcPr>
            <w:tcW w:w="1077" w:type="pct"/>
          </w:tcPr>
          <w:p w14:paraId="7AD6E395" w14:textId="77777777" w:rsidR="00BE04CD" w:rsidRPr="001F7195" w:rsidRDefault="00BE04CD" w:rsidP="009A0CA4">
            <w:pPr>
              <w:rPr>
                <w:i/>
                <w:sz w:val="22"/>
                <w:szCs w:val="22"/>
                <w:lang w:val="en-GB"/>
              </w:rPr>
            </w:pPr>
            <w:r w:rsidRPr="001F7195">
              <w:rPr>
                <w:i/>
                <w:sz w:val="22"/>
                <w:szCs w:val="22"/>
                <w:lang w:val="en-GB"/>
              </w:rPr>
              <w:t>Reference</w:t>
            </w:r>
          </w:p>
        </w:tc>
        <w:tc>
          <w:tcPr>
            <w:tcW w:w="3923" w:type="pct"/>
          </w:tcPr>
          <w:p w14:paraId="20E5D7EC" w14:textId="77777777" w:rsidR="00BE04CD" w:rsidRPr="001F7195" w:rsidRDefault="00BE04CD" w:rsidP="009A0CA4">
            <w:pPr>
              <w:rPr>
                <w:noProof/>
                <w:sz w:val="22"/>
                <w:szCs w:val="22"/>
                <w:lang w:val="en-GB"/>
              </w:rPr>
            </w:pPr>
          </w:p>
        </w:tc>
      </w:tr>
    </w:tbl>
    <w:p w14:paraId="0D02511E" w14:textId="77777777" w:rsidR="00BE04CD" w:rsidRPr="00DF1275" w:rsidRDefault="001F7195" w:rsidP="00A55EC7">
      <w:pPr>
        <w:pStyle w:val="Heading3"/>
      </w:pPr>
      <w:bookmarkStart w:id="439" w:name="_Toc86163220"/>
      <w:bookmarkStart w:id="440" w:name="_Toc86503360"/>
      <w:bookmarkStart w:id="441" w:name="_Toc86503618"/>
      <w:bookmarkStart w:id="442" w:name="_Toc108567799"/>
      <w:r>
        <w:t>U</w:t>
      </w:r>
      <w:r w:rsidR="00BE04CD" w:rsidRPr="00DF1275">
        <w:t>se case requirements</w:t>
      </w:r>
      <w:bookmarkEnd w:id="439"/>
      <w:bookmarkEnd w:id="440"/>
      <w:bookmarkEnd w:id="441"/>
      <w:bookmarkEnd w:id="442"/>
      <w:r w:rsidR="00BE04CD" w:rsidRPr="00DF1275">
        <w:tab/>
      </w:r>
    </w:p>
    <w:p w14:paraId="2CEEA838" w14:textId="77777777" w:rsidR="00BE04CD" w:rsidRPr="001F7195" w:rsidRDefault="00BE04CD" w:rsidP="00BE04CD">
      <w:pPr>
        <w:spacing w:before="0" w:after="160" w:line="259" w:lineRule="auto"/>
        <w:rPr>
          <w:u w:val="single"/>
          <w:lang w:val="en-GB"/>
        </w:rPr>
      </w:pPr>
      <w:r w:rsidRPr="001F7195">
        <w:rPr>
          <w:u w:val="single"/>
          <w:lang w:val="en-GB"/>
        </w:rPr>
        <w:t>Critical requirements</w:t>
      </w:r>
    </w:p>
    <w:p w14:paraId="5AB82849" w14:textId="4E593C60" w:rsidR="00BE04CD" w:rsidRPr="00DF1275" w:rsidRDefault="001F7195" w:rsidP="001F7195">
      <w:pPr>
        <w:spacing w:before="0" w:after="80" w:line="259" w:lineRule="auto"/>
        <w:rPr>
          <w:lang w:val="en-GB"/>
        </w:rPr>
      </w:pPr>
      <w:r>
        <w:rPr>
          <w:lang w:val="en-GB"/>
        </w:rPr>
        <w:t>●</w:t>
      </w:r>
      <w:r>
        <w:rPr>
          <w:lang w:val="en-GB"/>
        </w:rPr>
        <w:tab/>
      </w:r>
      <w:r w:rsidR="00851583">
        <w:rPr>
          <w:lang w:val="en-GB"/>
        </w:rPr>
        <w:t>AN-UC039</w:t>
      </w:r>
      <w:r w:rsidR="00FC70DA">
        <w:rPr>
          <w:lang w:val="en-GB"/>
        </w:rPr>
        <w:t>-REQ-</w:t>
      </w:r>
      <w:r w:rsidR="00DF7F40">
        <w:rPr>
          <w:lang w:val="en-GB"/>
        </w:rPr>
        <w:t>001</w:t>
      </w:r>
      <w:r w:rsidR="00BE04CD" w:rsidRPr="00DF1275">
        <w:rPr>
          <w:lang w:val="en-GB"/>
        </w:rPr>
        <w:t xml:space="preserve">: It is critical that autonomous networks support identifying the need for a control loop, enable the selection, evaluation, integration and monitoring of control loops in different </w:t>
      </w:r>
      <w:r w:rsidR="00C53A37">
        <w:rPr>
          <w:lang w:val="en-GB"/>
        </w:rPr>
        <w:t>underlay network</w:t>
      </w:r>
      <w:r w:rsidR="00BE04CD" w:rsidRPr="00DF1275">
        <w:rPr>
          <w:lang w:val="en-GB"/>
        </w:rPr>
        <w:t xml:space="preserve">s. </w:t>
      </w:r>
    </w:p>
    <w:p w14:paraId="65EE5E58" w14:textId="77777777" w:rsidR="00BE04CD" w:rsidRDefault="00BE04CD" w:rsidP="001F7195">
      <w:pPr>
        <w:spacing w:before="0"/>
        <w:rPr>
          <w:sz w:val="22"/>
          <w:szCs w:val="18"/>
          <w:lang w:val="en-GB"/>
        </w:rPr>
      </w:pPr>
      <w:r w:rsidRPr="001F7195">
        <w:rPr>
          <w:sz w:val="22"/>
          <w:szCs w:val="18"/>
          <w:lang w:val="en-GB"/>
        </w:rPr>
        <w:t>NOTE</w:t>
      </w:r>
      <w:r w:rsidR="001F7195" w:rsidRPr="001F7195">
        <w:rPr>
          <w:sz w:val="22"/>
          <w:szCs w:val="18"/>
          <w:lang w:val="en-GB"/>
        </w:rPr>
        <w:t xml:space="preserve"> –</w:t>
      </w:r>
      <w:r w:rsidRPr="001F7195">
        <w:rPr>
          <w:sz w:val="22"/>
          <w:szCs w:val="18"/>
          <w:lang w:val="en-GB"/>
        </w:rPr>
        <w:t xml:space="preserve"> AN may use metadata based selection of control loops from open repositories. Evaluation of control loops may be done using Sandboxes. The control loops are local(internal) or third-party developed.</w:t>
      </w:r>
    </w:p>
    <w:p w14:paraId="04A65068" w14:textId="26FDF56A" w:rsidR="00BE04CD" w:rsidRDefault="009325C6" w:rsidP="00A55EC7">
      <w:pPr>
        <w:pStyle w:val="Heading3"/>
      </w:pPr>
      <w:bookmarkStart w:id="443" w:name="_Toc108567800"/>
      <w:r>
        <w:t>Actor interactions and possible components</w:t>
      </w:r>
      <w:bookmarkEnd w:id="443"/>
    </w:p>
    <w:p w14:paraId="2EEE2A1F" w14:textId="77777777" w:rsidR="00474F19" w:rsidRPr="009E3882" w:rsidRDefault="00474F19" w:rsidP="00EA2CF8"/>
    <w:p w14:paraId="7B67519C" w14:textId="77777777" w:rsidR="001F7195" w:rsidRDefault="00EC0F7F" w:rsidP="001F7195">
      <w:pPr>
        <w:keepNext/>
        <w:jc w:val="center"/>
      </w:pPr>
      <w:r w:rsidRPr="00DF1275">
        <w:rPr>
          <w:noProof/>
          <w:lang w:eastAsia="en-US" w:bidi="hi-IN"/>
        </w:rPr>
        <w:drawing>
          <wp:inline distT="0" distB="0" distL="0" distR="0" wp14:anchorId="4E66247F" wp14:editId="0EF0FF8D">
            <wp:extent cx="5685630" cy="5504815"/>
            <wp:effectExtent l="0" t="0" r="0" b="635"/>
            <wp:docPr id="111"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phic 5"/>
                    <pic:cNvPicPr/>
                  </pic:nvPicPr>
                  <pic:blipFill>
                    <a:blip r:embed="rId56">
                      <a:extLst>
                        <a:ext uri="{28A0092B-C50C-407E-A947-70E740481C1C}">
                          <a14:useLocalDpi xmlns:a14="http://schemas.microsoft.com/office/drawing/2010/main" val="0"/>
                        </a:ext>
                      </a:extLst>
                    </a:blip>
                    <a:stretch>
                      <a:fillRect/>
                    </a:stretch>
                  </pic:blipFill>
                  <pic:spPr>
                    <a:xfrm>
                      <a:off x="0" y="0"/>
                      <a:ext cx="5685630" cy="5504815"/>
                    </a:xfrm>
                    <a:prstGeom prst="rect">
                      <a:avLst/>
                    </a:prstGeom>
                  </pic:spPr>
                </pic:pic>
              </a:graphicData>
            </a:graphic>
          </wp:inline>
        </w:drawing>
      </w:r>
    </w:p>
    <w:p w14:paraId="45B2D7D7" w14:textId="6DF1D746" w:rsidR="00E02C39" w:rsidRDefault="001F7195" w:rsidP="001F7195">
      <w:pPr>
        <w:pStyle w:val="Caption"/>
        <w:rPr>
          <w:sz w:val="22"/>
          <w:szCs w:val="22"/>
        </w:rPr>
      </w:pPr>
      <w:r>
        <w:t xml:space="preserve">Figure </w:t>
      </w:r>
      <w:r w:rsidR="00AA76B9">
        <w:t>33</w:t>
      </w:r>
      <w:r>
        <w:t>:</w:t>
      </w:r>
      <w:r w:rsidR="00911705">
        <w:t xml:space="preserve"> A</w:t>
      </w:r>
      <w:r w:rsidR="00C9283F">
        <w:t>ctor interaction</w:t>
      </w:r>
      <w:r w:rsidR="006C5495">
        <w:t>s</w:t>
      </w:r>
      <w:r w:rsidR="00C9283F">
        <w:t xml:space="preserve"> for </w:t>
      </w:r>
      <w:r w:rsidR="001964DE">
        <w:rPr>
          <w:sz w:val="22"/>
          <w:szCs w:val="22"/>
        </w:rPr>
        <w:t>o</w:t>
      </w:r>
      <w:r w:rsidR="00732A54" w:rsidRPr="001F7195">
        <w:rPr>
          <w:sz w:val="22"/>
          <w:szCs w:val="22"/>
        </w:rPr>
        <w:t>penness in AN</w:t>
      </w:r>
    </w:p>
    <w:p w14:paraId="0C34BD32" w14:textId="1F6CD4B8" w:rsidR="002D6B20" w:rsidRDefault="002D6B20" w:rsidP="002D6B20">
      <w:pPr>
        <w:rPr>
          <w:lang w:val="en-GB" w:eastAsia="en-US"/>
        </w:rPr>
      </w:pPr>
    </w:p>
    <w:p w14:paraId="5045DA0D" w14:textId="0628DBA3" w:rsidR="002D6B20" w:rsidRDefault="002D6B20" w:rsidP="002D6B20">
      <w:pPr>
        <w:rPr>
          <w:lang w:val="en-GB"/>
        </w:rPr>
      </w:pPr>
      <w:bookmarkStart w:id="444" w:name="OLE_LINK43"/>
      <w:r w:rsidRPr="00A56CA1">
        <w:rPr>
          <w:lang w:val="en-GB"/>
        </w:rPr>
        <w:t xml:space="preserve">Actors involved (figure </w:t>
      </w:r>
      <w:r>
        <w:rPr>
          <w:lang w:val="en-GB"/>
        </w:rPr>
        <w:t>32, figure 33</w:t>
      </w:r>
      <w:r w:rsidRPr="00A56CA1">
        <w:rPr>
          <w:lang w:val="en-GB"/>
        </w:rPr>
        <w:t>):</w:t>
      </w:r>
    </w:p>
    <w:p w14:paraId="22CB0BAD" w14:textId="656816CC" w:rsidR="002D6B20" w:rsidRDefault="002D6B20" w:rsidP="002D6B20">
      <w:pPr>
        <w:pStyle w:val="ListParagraph"/>
        <w:numPr>
          <w:ilvl w:val="0"/>
          <w:numId w:val="54"/>
        </w:numPr>
        <w:rPr>
          <w:lang w:val="en-GB" w:eastAsia="en-US"/>
        </w:rPr>
      </w:pPr>
      <w:r>
        <w:rPr>
          <w:lang w:val="en-GB" w:eastAsia="en-US"/>
        </w:rPr>
        <w:t xml:space="preserve">Control loop: </w:t>
      </w:r>
      <w:r w:rsidR="00F450DE">
        <w:rPr>
          <w:lang w:val="en-GB" w:eastAsia="en-US"/>
        </w:rPr>
        <w:t>A</w:t>
      </w:r>
      <w:r>
        <w:rPr>
          <w:lang w:val="en-GB" w:eastAsia="en-US"/>
        </w:rPr>
        <w:t>n actor which provides</w:t>
      </w:r>
      <w:r w:rsidR="008D6642">
        <w:rPr>
          <w:lang w:val="en-GB" w:eastAsia="en-US"/>
        </w:rPr>
        <w:t xml:space="preserve"> </w:t>
      </w:r>
      <w:bookmarkEnd w:id="444"/>
      <w:r w:rsidR="008D6642">
        <w:rPr>
          <w:lang w:val="en-GB" w:eastAsia="en-US"/>
        </w:rPr>
        <w:t>an instance of the controller</w:t>
      </w:r>
      <w:r>
        <w:rPr>
          <w:lang w:val="en-GB" w:eastAsia="en-US"/>
        </w:rPr>
        <w:t>.</w:t>
      </w:r>
    </w:p>
    <w:p w14:paraId="628BB55A" w14:textId="58A793C6" w:rsidR="002D6B20" w:rsidRDefault="008D6642" w:rsidP="002D6B20">
      <w:pPr>
        <w:pStyle w:val="ListParagraph"/>
        <w:numPr>
          <w:ilvl w:val="0"/>
          <w:numId w:val="54"/>
        </w:numPr>
        <w:rPr>
          <w:lang w:val="en-GB" w:eastAsia="en-US"/>
        </w:rPr>
      </w:pPr>
      <w:r>
        <w:rPr>
          <w:lang w:val="en-GB" w:eastAsia="en-US"/>
        </w:rPr>
        <w:t>Local control</w:t>
      </w:r>
      <w:r w:rsidR="00F450DE">
        <w:rPr>
          <w:lang w:val="en-GB" w:eastAsia="en-US"/>
        </w:rPr>
        <w:t xml:space="preserve"> loop app store</w:t>
      </w:r>
      <w:r w:rsidR="002D6B20">
        <w:rPr>
          <w:lang w:val="en-GB" w:eastAsia="en-US"/>
        </w:rPr>
        <w:t xml:space="preserve">: </w:t>
      </w:r>
      <w:r w:rsidR="00F450DE">
        <w:rPr>
          <w:lang w:val="en-GB" w:eastAsia="en-US"/>
        </w:rPr>
        <w:t>A</w:t>
      </w:r>
      <w:r w:rsidR="002D6B20">
        <w:rPr>
          <w:lang w:val="en-GB" w:eastAsia="en-US"/>
        </w:rPr>
        <w:t xml:space="preserve">n actor which provides </w:t>
      </w:r>
      <w:r w:rsidR="00F450DE">
        <w:rPr>
          <w:lang w:val="en-GB" w:eastAsia="en-US"/>
        </w:rPr>
        <w:t xml:space="preserve">a local instance of </w:t>
      </w:r>
      <w:bookmarkStart w:id="445" w:name="OLE_LINK42"/>
      <w:r w:rsidR="00F450DE">
        <w:rPr>
          <w:lang w:val="en-GB" w:eastAsia="en-US"/>
        </w:rPr>
        <w:t>openCN</w:t>
      </w:r>
      <w:bookmarkEnd w:id="445"/>
      <w:r w:rsidR="00F450DE">
        <w:rPr>
          <w:lang w:val="en-GB" w:eastAsia="en-US"/>
        </w:rPr>
        <w:t xml:space="preserve"> in a specific operator underlay network.</w:t>
      </w:r>
    </w:p>
    <w:p w14:paraId="24B91ECE" w14:textId="721AD16C" w:rsidR="002D6B20" w:rsidRPr="00452269" w:rsidRDefault="002D6B20" w:rsidP="002D6B20">
      <w:pPr>
        <w:pStyle w:val="ListParagraph"/>
        <w:numPr>
          <w:ilvl w:val="0"/>
          <w:numId w:val="54"/>
        </w:numPr>
        <w:rPr>
          <w:lang w:val="en-GB" w:eastAsia="en-US"/>
        </w:rPr>
      </w:pPr>
      <w:r>
        <w:rPr>
          <w:lang w:val="en-GB" w:eastAsia="en-US"/>
        </w:rPr>
        <w:t xml:space="preserve">Inventory systems: </w:t>
      </w:r>
      <w:r w:rsidR="00E0652C">
        <w:rPr>
          <w:lang w:val="en-GB" w:eastAsia="en-US"/>
        </w:rPr>
        <w:t>A</w:t>
      </w:r>
      <w:r>
        <w:rPr>
          <w:lang w:val="en-GB" w:eastAsia="en-US"/>
        </w:rPr>
        <w:t xml:space="preserve">n actor which </w:t>
      </w:r>
      <w:r w:rsidR="00F450DE">
        <w:rPr>
          <w:lang w:val="en-GB" w:eastAsia="en-US"/>
        </w:rPr>
        <w:t>provides a public instance of openCN which may serve multiple operator</w:t>
      </w:r>
      <w:r w:rsidR="005216B7">
        <w:rPr>
          <w:lang w:val="en-GB" w:eastAsia="en-US"/>
        </w:rPr>
        <w:t>s’</w:t>
      </w:r>
      <w:r w:rsidR="00F450DE">
        <w:rPr>
          <w:lang w:val="en-GB" w:eastAsia="en-US"/>
        </w:rPr>
        <w:t xml:space="preserve"> underlay networks.</w:t>
      </w:r>
    </w:p>
    <w:p w14:paraId="2D295A6E" w14:textId="77777777" w:rsidR="002D6B20" w:rsidRPr="00EA2CF8" w:rsidRDefault="002D6B20" w:rsidP="00EA2CF8">
      <w:pPr>
        <w:rPr>
          <w:lang w:eastAsia="en-US"/>
        </w:rPr>
      </w:pPr>
    </w:p>
    <w:p w14:paraId="790F2AD8" w14:textId="77777777" w:rsidR="001814F0" w:rsidRPr="00DF1275" w:rsidRDefault="001814F0" w:rsidP="00A55EC7">
      <w:pPr>
        <w:pStyle w:val="Heading2"/>
      </w:pPr>
      <w:bookmarkStart w:id="446" w:name="_Toc86163222"/>
      <w:bookmarkStart w:id="447" w:name="_Toc86503362"/>
      <w:bookmarkStart w:id="448" w:name="_Toc108567801"/>
      <w:r w:rsidRPr="00DF1275">
        <w:t>Awareness in AN</w:t>
      </w:r>
      <w:bookmarkEnd w:id="446"/>
      <w:bookmarkEnd w:id="447"/>
      <w:bookmarkEnd w:id="448"/>
    </w:p>
    <w:tbl>
      <w:tblPr>
        <w:tblStyle w:val="TableGrid"/>
        <w:tblW w:w="5000" w:type="pct"/>
        <w:jc w:val="center"/>
        <w:tblLook w:val="04A0" w:firstRow="1" w:lastRow="0" w:firstColumn="1" w:lastColumn="0" w:noHBand="0" w:noVBand="1"/>
      </w:tblPr>
      <w:tblGrid>
        <w:gridCol w:w="2074"/>
        <w:gridCol w:w="7555"/>
      </w:tblGrid>
      <w:tr w:rsidR="001814F0" w:rsidRPr="001F7195" w14:paraId="15B92665" w14:textId="77777777" w:rsidTr="001F7195">
        <w:trPr>
          <w:jc w:val="center"/>
        </w:trPr>
        <w:tc>
          <w:tcPr>
            <w:tcW w:w="1077" w:type="pct"/>
          </w:tcPr>
          <w:p w14:paraId="55EB9535" w14:textId="77777777" w:rsidR="001814F0" w:rsidRPr="001F7195" w:rsidRDefault="001814F0" w:rsidP="009A0CA4">
            <w:pPr>
              <w:rPr>
                <w:i/>
                <w:sz w:val="22"/>
                <w:szCs w:val="22"/>
                <w:lang w:val="en-GB"/>
              </w:rPr>
            </w:pPr>
            <w:r w:rsidRPr="001F7195">
              <w:rPr>
                <w:i/>
                <w:sz w:val="22"/>
                <w:szCs w:val="22"/>
                <w:lang w:val="en-GB"/>
              </w:rPr>
              <w:t>Use case id</w:t>
            </w:r>
          </w:p>
        </w:tc>
        <w:tc>
          <w:tcPr>
            <w:tcW w:w="3923" w:type="pct"/>
          </w:tcPr>
          <w:p w14:paraId="49C7EC18" w14:textId="77777777" w:rsidR="001814F0" w:rsidRPr="001F7195" w:rsidRDefault="001814F0" w:rsidP="009A0CA4">
            <w:pPr>
              <w:rPr>
                <w:sz w:val="22"/>
                <w:szCs w:val="22"/>
                <w:lang w:val="en-GB"/>
              </w:rPr>
            </w:pPr>
            <w:r w:rsidRPr="001F7195">
              <w:rPr>
                <w:sz w:val="22"/>
                <w:szCs w:val="22"/>
                <w:lang w:val="en-GB"/>
              </w:rPr>
              <w:t>FG-AN-usecase-040</w:t>
            </w:r>
          </w:p>
        </w:tc>
      </w:tr>
      <w:tr w:rsidR="001814F0" w:rsidRPr="001F7195" w14:paraId="24EDE90A" w14:textId="77777777" w:rsidTr="001F7195">
        <w:trPr>
          <w:jc w:val="center"/>
        </w:trPr>
        <w:tc>
          <w:tcPr>
            <w:tcW w:w="1077" w:type="pct"/>
          </w:tcPr>
          <w:p w14:paraId="7B02A3B7" w14:textId="77777777" w:rsidR="001814F0" w:rsidRPr="001F7195" w:rsidRDefault="001814F0" w:rsidP="009A0CA4">
            <w:pPr>
              <w:rPr>
                <w:i/>
                <w:sz w:val="22"/>
                <w:szCs w:val="22"/>
                <w:lang w:val="en-GB"/>
              </w:rPr>
            </w:pPr>
            <w:r w:rsidRPr="001F7195">
              <w:rPr>
                <w:i/>
                <w:sz w:val="22"/>
                <w:szCs w:val="22"/>
                <w:lang w:val="en-GB"/>
              </w:rPr>
              <w:t>Use case description</w:t>
            </w:r>
          </w:p>
        </w:tc>
        <w:tc>
          <w:tcPr>
            <w:tcW w:w="3923" w:type="pct"/>
          </w:tcPr>
          <w:p w14:paraId="758A9E5D" w14:textId="62CA6671" w:rsidR="005216B7" w:rsidRDefault="00755553" w:rsidP="009A0CA4">
            <w:pPr>
              <w:pStyle w:val="NormalWeb"/>
              <w:spacing w:before="0" w:beforeAutospacing="0" w:after="0" w:afterAutospacing="0"/>
              <w:rPr>
                <w:color w:val="0E101A"/>
                <w:sz w:val="22"/>
                <w:szCs w:val="22"/>
                <w:lang w:val="en-GB"/>
              </w:rPr>
            </w:pPr>
            <w:r>
              <w:rPr>
                <w:color w:val="0E101A"/>
                <w:sz w:val="22"/>
                <w:szCs w:val="22"/>
                <w:lang w:val="en-GB"/>
              </w:rPr>
              <w:t xml:space="preserve">There are </w:t>
            </w:r>
            <w:r w:rsidR="001814F0" w:rsidRPr="001F7195">
              <w:rPr>
                <w:color w:val="0E101A"/>
                <w:sz w:val="22"/>
                <w:szCs w:val="22"/>
                <w:lang w:val="en-GB"/>
              </w:rPr>
              <w:t xml:space="preserve">heterogeneous networks (HetNet) with networks like RAN, Core, transport and convergence of wireless and wireline of different technologies. </w:t>
            </w:r>
          </w:p>
          <w:p w14:paraId="2F4F9812" w14:textId="792DB765" w:rsidR="001814F0" w:rsidRPr="001F7195" w:rsidRDefault="001814F0" w:rsidP="009A0CA4">
            <w:pPr>
              <w:pStyle w:val="NormalWeb"/>
              <w:spacing w:before="0" w:beforeAutospacing="0" w:after="0" w:afterAutospacing="0"/>
              <w:rPr>
                <w:color w:val="0E101A"/>
                <w:sz w:val="22"/>
                <w:szCs w:val="22"/>
                <w:lang w:val="en-GB" w:eastAsia="en-GB"/>
              </w:rPr>
            </w:pPr>
            <w:r w:rsidRPr="001F7195">
              <w:rPr>
                <w:color w:val="0E101A"/>
                <w:sz w:val="22"/>
                <w:szCs w:val="22"/>
                <w:lang w:val="en-GB"/>
              </w:rPr>
              <w:t xml:space="preserve">The evolution of HetNet technologies would comprise control loops in the journey towards AN. Multiple control loops from different vendors and operators surround AN at any given location or endpoint in such a HetNet scenario. AN need to be aware of the surrounding control loops or other AN in general. It could be for various reasons like collaboration, coordination, security, training machine learning model, split learning, offload. AN must have an interface to communicate and interact with other control loops in different AN and control loops within the AN. The </w:t>
            </w:r>
            <w:r w:rsidRPr="003A18A9">
              <w:rPr>
                <w:color w:val="0E101A"/>
                <w:sz w:val="22"/>
                <w:szCs w:val="22"/>
                <w:lang w:val="en-GB"/>
              </w:rPr>
              <w:t xml:space="preserve">interface </w:t>
            </w:r>
            <w:r w:rsidR="00CD7C07" w:rsidRPr="003A18A9">
              <w:rPr>
                <w:color w:val="0E101A"/>
                <w:sz w:val="22"/>
                <w:szCs w:val="22"/>
                <w:lang w:val="en-GB"/>
              </w:rPr>
              <w:t>is required to</w:t>
            </w:r>
            <w:r w:rsidR="00CD7C07" w:rsidRPr="001F7195">
              <w:rPr>
                <w:color w:val="0E101A"/>
                <w:sz w:val="22"/>
                <w:szCs w:val="22"/>
                <w:lang w:val="en-GB"/>
              </w:rPr>
              <w:t xml:space="preserve"> </w:t>
            </w:r>
            <w:r w:rsidRPr="001F7195">
              <w:rPr>
                <w:color w:val="0E101A"/>
                <w:sz w:val="22"/>
                <w:szCs w:val="22"/>
                <w:lang w:val="en-GB"/>
              </w:rPr>
              <w:t xml:space="preserve">enable other control loops to be autonomous, discover each other, communicate directly with other control loops without involving any centralized entity. The control loops within the AN may have a centralized entity, but communication with the external control loop is without a centralized entity. The AN is self-sufficient to act independently. </w:t>
            </w:r>
          </w:p>
          <w:p w14:paraId="1B89B64B" w14:textId="77777777" w:rsidR="001814F0" w:rsidRPr="001F7195" w:rsidRDefault="001814F0" w:rsidP="009A0CA4">
            <w:pPr>
              <w:pStyle w:val="NormalWeb"/>
              <w:spacing w:before="0" w:beforeAutospacing="0" w:after="0" w:afterAutospacing="0"/>
              <w:rPr>
                <w:color w:val="0E101A"/>
                <w:sz w:val="22"/>
                <w:szCs w:val="22"/>
                <w:lang w:val="en-GB"/>
              </w:rPr>
            </w:pPr>
          </w:p>
          <w:p w14:paraId="0D23273A" w14:textId="77777777" w:rsidR="001814F0" w:rsidRPr="001F7195" w:rsidRDefault="001814F0" w:rsidP="009A0CA4">
            <w:pPr>
              <w:pStyle w:val="NormalWeb"/>
              <w:spacing w:before="0" w:beforeAutospacing="0" w:after="0" w:afterAutospacing="0"/>
              <w:rPr>
                <w:color w:val="0E101A"/>
                <w:sz w:val="22"/>
                <w:szCs w:val="22"/>
                <w:lang w:val="en-GB"/>
              </w:rPr>
            </w:pPr>
            <w:r w:rsidRPr="001F7195">
              <w:rPr>
                <w:color w:val="0E101A"/>
                <w:sz w:val="22"/>
                <w:szCs w:val="22"/>
                <w:lang w:val="en-GB"/>
              </w:rPr>
              <w:t>Consider the following example of usage of interface:</w:t>
            </w:r>
          </w:p>
          <w:p w14:paraId="18A49698" w14:textId="77777777" w:rsidR="001814F0" w:rsidRPr="001F7195" w:rsidRDefault="001814F0" w:rsidP="009A0CA4">
            <w:pPr>
              <w:pStyle w:val="NormalWeb"/>
              <w:spacing w:before="0" w:beforeAutospacing="0" w:after="0" w:afterAutospacing="0"/>
              <w:rPr>
                <w:color w:val="0E101A"/>
                <w:sz w:val="22"/>
                <w:szCs w:val="22"/>
                <w:lang w:val="en-GB"/>
              </w:rPr>
            </w:pPr>
          </w:p>
          <w:p w14:paraId="7D31F35F" w14:textId="77777777" w:rsidR="001814F0" w:rsidRPr="001F7195" w:rsidRDefault="001814F0" w:rsidP="001814F0">
            <w:pPr>
              <w:numPr>
                <w:ilvl w:val="0"/>
                <w:numId w:val="34"/>
              </w:numPr>
              <w:spacing w:before="0"/>
              <w:rPr>
                <w:color w:val="0E101A"/>
                <w:sz w:val="22"/>
                <w:szCs w:val="22"/>
                <w:lang w:val="en-GB"/>
              </w:rPr>
            </w:pPr>
            <w:r w:rsidRPr="001F7195">
              <w:rPr>
                <w:color w:val="0E101A"/>
                <w:sz w:val="22"/>
                <w:szCs w:val="22"/>
                <w:lang w:val="en-GB"/>
              </w:rPr>
              <w:t>The discovery of nearby control loops and AN is available at edge nodes</w:t>
            </w:r>
          </w:p>
          <w:p w14:paraId="00527F86" w14:textId="77777777" w:rsidR="001814F0" w:rsidRPr="001F7195" w:rsidRDefault="001814F0" w:rsidP="001814F0">
            <w:pPr>
              <w:numPr>
                <w:ilvl w:val="0"/>
                <w:numId w:val="34"/>
              </w:numPr>
              <w:spacing w:before="0"/>
              <w:rPr>
                <w:color w:val="0E101A"/>
                <w:sz w:val="22"/>
                <w:szCs w:val="22"/>
                <w:lang w:val="en-GB"/>
              </w:rPr>
            </w:pPr>
            <w:r w:rsidRPr="001F7195">
              <w:rPr>
                <w:color w:val="0E101A"/>
                <w:sz w:val="22"/>
                <w:szCs w:val="22"/>
                <w:lang w:val="en-GB"/>
              </w:rPr>
              <w:t>An edge node AN_1 entity running some application and because of heavy burst load in the requests, it runs short of compute and storage to maintain the desired quality of service</w:t>
            </w:r>
          </w:p>
          <w:p w14:paraId="77F2DC77" w14:textId="77777777" w:rsidR="001814F0" w:rsidRPr="001F7195" w:rsidRDefault="001814F0" w:rsidP="001814F0">
            <w:pPr>
              <w:numPr>
                <w:ilvl w:val="0"/>
                <w:numId w:val="34"/>
              </w:numPr>
              <w:spacing w:before="0"/>
              <w:rPr>
                <w:color w:val="0E101A"/>
                <w:sz w:val="22"/>
                <w:szCs w:val="22"/>
                <w:lang w:val="en-GB"/>
              </w:rPr>
            </w:pPr>
            <w:r w:rsidRPr="001F7195">
              <w:rPr>
                <w:color w:val="0E101A"/>
                <w:sz w:val="22"/>
                <w:szCs w:val="22"/>
                <w:lang w:val="en-GB"/>
              </w:rPr>
              <w:t>The AN_1 node identifies the problem based on the feedback, monitoring, any logic/algorithm. It seeks out help in the form of collaboration to offload the requests using the interface</w:t>
            </w:r>
          </w:p>
          <w:p w14:paraId="3B00C88E" w14:textId="77777777" w:rsidR="001814F0" w:rsidRPr="001F7195" w:rsidRDefault="001814F0" w:rsidP="001814F0">
            <w:pPr>
              <w:numPr>
                <w:ilvl w:val="0"/>
                <w:numId w:val="34"/>
              </w:numPr>
              <w:spacing w:before="0"/>
              <w:rPr>
                <w:color w:val="0E101A"/>
                <w:sz w:val="22"/>
                <w:szCs w:val="22"/>
                <w:lang w:val="en-GB"/>
              </w:rPr>
            </w:pPr>
            <w:r w:rsidRPr="001F7195">
              <w:rPr>
                <w:color w:val="0E101A"/>
                <w:sz w:val="22"/>
                <w:szCs w:val="22"/>
                <w:lang w:val="en-GB"/>
              </w:rPr>
              <w:t>Another AN edge node AN_2 responds with its capability and SLA parameters. The AN_1 evaluates and decide to offload the requests to AN_2.</w:t>
            </w:r>
          </w:p>
          <w:p w14:paraId="281AB319" w14:textId="77777777" w:rsidR="001814F0" w:rsidRPr="001F7195" w:rsidRDefault="001814F0" w:rsidP="001814F0">
            <w:pPr>
              <w:numPr>
                <w:ilvl w:val="0"/>
                <w:numId w:val="34"/>
              </w:numPr>
              <w:spacing w:before="0"/>
              <w:rPr>
                <w:color w:val="0E101A"/>
                <w:sz w:val="22"/>
                <w:szCs w:val="22"/>
                <w:lang w:val="en-GB"/>
              </w:rPr>
            </w:pPr>
            <w:r w:rsidRPr="001F7195">
              <w:rPr>
                <w:color w:val="0E101A"/>
                <w:sz w:val="22"/>
                <w:szCs w:val="22"/>
                <w:lang w:val="en-GB"/>
              </w:rPr>
              <w:t>AN_1 and AN_2 uses the interface to configure the routing and policy to divert the traffic to AN_2 and initiate the offload process.</w:t>
            </w:r>
          </w:p>
          <w:p w14:paraId="235592D0" w14:textId="77777777" w:rsidR="001814F0" w:rsidRPr="001F7195" w:rsidRDefault="001814F0" w:rsidP="001814F0">
            <w:pPr>
              <w:numPr>
                <w:ilvl w:val="0"/>
                <w:numId w:val="34"/>
              </w:numPr>
              <w:spacing w:before="0"/>
              <w:rPr>
                <w:color w:val="0E101A"/>
                <w:sz w:val="22"/>
                <w:szCs w:val="22"/>
                <w:lang w:val="en-GB"/>
              </w:rPr>
            </w:pPr>
            <w:r w:rsidRPr="001F7195">
              <w:rPr>
                <w:color w:val="0E101A"/>
                <w:sz w:val="22"/>
                <w:szCs w:val="22"/>
                <w:lang w:val="en-GB"/>
              </w:rPr>
              <w:t>AN_1 uses the interface to release all the resources and bill the usage as per the SLA once the load reduces</w:t>
            </w:r>
          </w:p>
        </w:tc>
      </w:tr>
      <w:tr w:rsidR="001814F0" w:rsidRPr="001F7195" w14:paraId="782098CB" w14:textId="77777777" w:rsidTr="001F7195">
        <w:trPr>
          <w:jc w:val="center"/>
        </w:trPr>
        <w:tc>
          <w:tcPr>
            <w:tcW w:w="1077" w:type="pct"/>
          </w:tcPr>
          <w:p w14:paraId="5611F64E" w14:textId="77777777" w:rsidR="001814F0" w:rsidRPr="001F7195" w:rsidRDefault="001814F0" w:rsidP="009A0CA4">
            <w:pPr>
              <w:rPr>
                <w:i/>
                <w:sz w:val="22"/>
                <w:szCs w:val="22"/>
                <w:lang w:val="en-GB"/>
              </w:rPr>
            </w:pPr>
            <w:r w:rsidRPr="001F7195">
              <w:rPr>
                <w:i/>
                <w:sz w:val="22"/>
                <w:szCs w:val="22"/>
                <w:lang w:val="en-GB"/>
              </w:rPr>
              <w:t>Use case category</w:t>
            </w:r>
          </w:p>
        </w:tc>
        <w:tc>
          <w:tcPr>
            <w:tcW w:w="3923" w:type="pct"/>
          </w:tcPr>
          <w:p w14:paraId="0A22E7BB" w14:textId="77777777" w:rsidR="001814F0" w:rsidRPr="001F7195" w:rsidRDefault="001814F0" w:rsidP="009A0CA4">
            <w:pPr>
              <w:rPr>
                <w:sz w:val="22"/>
                <w:szCs w:val="22"/>
                <w:lang w:val="en-GB"/>
              </w:rPr>
            </w:pPr>
            <w:r w:rsidRPr="001F7195">
              <w:rPr>
                <w:sz w:val="22"/>
                <w:szCs w:val="22"/>
                <w:lang w:val="en-GB"/>
              </w:rPr>
              <w:t xml:space="preserve">Cat 2: describes a scenario related to application of autonomous behaviour in the network.  </w:t>
            </w:r>
          </w:p>
        </w:tc>
      </w:tr>
      <w:tr w:rsidR="001814F0" w:rsidRPr="001F7195" w14:paraId="1E9BCA18" w14:textId="77777777" w:rsidTr="001F7195">
        <w:trPr>
          <w:jc w:val="center"/>
        </w:trPr>
        <w:tc>
          <w:tcPr>
            <w:tcW w:w="1077" w:type="pct"/>
          </w:tcPr>
          <w:p w14:paraId="159295DD" w14:textId="77777777" w:rsidR="001814F0" w:rsidRPr="001F7195" w:rsidRDefault="001814F0" w:rsidP="009A0CA4">
            <w:pPr>
              <w:rPr>
                <w:i/>
                <w:sz w:val="22"/>
                <w:szCs w:val="22"/>
                <w:lang w:val="en-GB"/>
              </w:rPr>
            </w:pPr>
            <w:r w:rsidRPr="001F7195">
              <w:rPr>
                <w:i/>
                <w:sz w:val="22"/>
                <w:szCs w:val="22"/>
                <w:lang w:val="en-GB"/>
              </w:rPr>
              <w:t>Reference</w:t>
            </w:r>
          </w:p>
        </w:tc>
        <w:tc>
          <w:tcPr>
            <w:tcW w:w="3923" w:type="pct"/>
          </w:tcPr>
          <w:p w14:paraId="338C0B57" w14:textId="77777777" w:rsidR="001814F0" w:rsidRPr="001F7195" w:rsidRDefault="001814F0" w:rsidP="009A0CA4">
            <w:pPr>
              <w:rPr>
                <w:noProof/>
                <w:sz w:val="22"/>
                <w:szCs w:val="22"/>
                <w:lang w:val="en-GB"/>
              </w:rPr>
            </w:pPr>
          </w:p>
        </w:tc>
      </w:tr>
    </w:tbl>
    <w:p w14:paraId="59A4CB1E" w14:textId="77777777" w:rsidR="001814F0" w:rsidRPr="00DF1275" w:rsidRDefault="001F7195" w:rsidP="00A55EC7">
      <w:pPr>
        <w:pStyle w:val="Heading3"/>
      </w:pPr>
      <w:bookmarkStart w:id="449" w:name="_Toc86163223"/>
      <w:bookmarkStart w:id="450" w:name="_Toc86503363"/>
      <w:bookmarkStart w:id="451" w:name="_Toc86503621"/>
      <w:bookmarkStart w:id="452" w:name="_Toc108567802"/>
      <w:r>
        <w:t>U</w:t>
      </w:r>
      <w:r w:rsidR="001814F0" w:rsidRPr="00DF1275">
        <w:t>se case requirements</w:t>
      </w:r>
      <w:bookmarkEnd w:id="449"/>
      <w:bookmarkEnd w:id="450"/>
      <w:bookmarkEnd w:id="451"/>
      <w:bookmarkEnd w:id="452"/>
    </w:p>
    <w:p w14:paraId="221113EB" w14:textId="77777777" w:rsidR="001814F0" w:rsidRPr="00DF1275" w:rsidRDefault="001814F0" w:rsidP="001814F0">
      <w:pPr>
        <w:spacing w:before="0" w:after="160" w:line="259" w:lineRule="auto"/>
        <w:rPr>
          <w:u w:val="single"/>
          <w:lang w:val="en-GB"/>
        </w:rPr>
      </w:pPr>
      <w:r w:rsidRPr="00DF1275">
        <w:rPr>
          <w:u w:val="single"/>
          <w:lang w:val="en-GB"/>
        </w:rPr>
        <w:t>Critical requirements</w:t>
      </w:r>
    </w:p>
    <w:p w14:paraId="0435E5EE" w14:textId="77777777" w:rsidR="001814F0" w:rsidRPr="00DF1275" w:rsidRDefault="001F7195" w:rsidP="001F7195">
      <w:pPr>
        <w:spacing w:before="0" w:after="160" w:line="259" w:lineRule="auto"/>
        <w:rPr>
          <w:lang w:val="en-GB"/>
        </w:rPr>
      </w:pPr>
      <w:r>
        <w:rPr>
          <w:lang w:val="en-GB"/>
        </w:rPr>
        <w:t>●</w:t>
      </w:r>
      <w:r>
        <w:rPr>
          <w:lang w:val="en-GB"/>
        </w:rPr>
        <w:tab/>
      </w:r>
      <w:r w:rsidR="00851583">
        <w:rPr>
          <w:lang w:val="en-GB"/>
        </w:rPr>
        <w:t>AN-UC040</w:t>
      </w:r>
      <w:r w:rsidR="00FC70DA">
        <w:rPr>
          <w:lang w:val="en-GB"/>
        </w:rPr>
        <w:t>-REQ-</w:t>
      </w:r>
      <w:r w:rsidR="00DF7F40">
        <w:rPr>
          <w:lang w:val="en-GB"/>
        </w:rPr>
        <w:t>001</w:t>
      </w:r>
      <w:r w:rsidR="001814F0" w:rsidRPr="00DF1275">
        <w:rPr>
          <w:lang w:val="en-GB"/>
        </w:rPr>
        <w:t>: It is critical that autonomous networks support peer interaction between</w:t>
      </w:r>
      <w:r>
        <w:rPr>
          <w:lang w:val="en-GB"/>
        </w:rPr>
        <w:t xml:space="preserve"> d</w:t>
      </w:r>
      <w:r w:rsidR="001814F0" w:rsidRPr="00DF1275">
        <w:rPr>
          <w:lang w:val="en-GB"/>
        </w:rPr>
        <w:t>ifferent controller instances.</w:t>
      </w:r>
    </w:p>
    <w:p w14:paraId="22C2A0D9" w14:textId="77777777" w:rsidR="001814F0" w:rsidRPr="001F7195" w:rsidRDefault="001814F0" w:rsidP="001F7195">
      <w:pPr>
        <w:rPr>
          <w:sz w:val="22"/>
          <w:szCs w:val="18"/>
          <w:lang w:val="en-GB"/>
        </w:rPr>
      </w:pPr>
      <w:r w:rsidRPr="001F7195">
        <w:rPr>
          <w:sz w:val="22"/>
          <w:szCs w:val="18"/>
          <w:lang w:val="en-GB"/>
        </w:rPr>
        <w:t>NOTE</w:t>
      </w:r>
      <w:r w:rsidR="001F7195" w:rsidRPr="001F7195">
        <w:rPr>
          <w:sz w:val="22"/>
          <w:szCs w:val="18"/>
          <w:lang w:val="en-GB"/>
        </w:rPr>
        <w:t xml:space="preserve"> –</w:t>
      </w:r>
      <w:r w:rsidRPr="001F7195">
        <w:rPr>
          <w:sz w:val="22"/>
          <w:szCs w:val="18"/>
          <w:lang w:val="en-GB"/>
        </w:rPr>
        <w:t xml:space="preserve"> Examples of peer interaction are capability discovery and exchange, and resource pooling. Peer interaction may be achieved without involving a centralized entity.</w:t>
      </w:r>
    </w:p>
    <w:p w14:paraId="1FA15FF4" w14:textId="0C0F1300" w:rsidR="001814F0" w:rsidRDefault="009325C6" w:rsidP="00A55EC7">
      <w:pPr>
        <w:pStyle w:val="Heading3"/>
      </w:pPr>
      <w:bookmarkStart w:id="453" w:name="_Toc108567803"/>
      <w:r>
        <w:t>Actor interactions and possible components</w:t>
      </w:r>
      <w:bookmarkEnd w:id="453"/>
    </w:p>
    <w:p w14:paraId="0CEAD32F" w14:textId="77777777" w:rsidR="0051549F" w:rsidRDefault="0051549F" w:rsidP="0051549F">
      <w:pPr>
        <w:rPr>
          <w:lang w:val="en-GB" w:eastAsia="ja-JP"/>
        </w:rPr>
      </w:pPr>
    </w:p>
    <w:p w14:paraId="096415D0" w14:textId="2D332987" w:rsidR="00474F19" w:rsidRPr="00DF1275" w:rsidRDefault="00755553" w:rsidP="00474F19">
      <w:pPr>
        <w:spacing w:before="0" w:after="160" w:line="259" w:lineRule="auto"/>
        <w:rPr>
          <w:lang w:val="en-GB"/>
        </w:rPr>
      </w:pPr>
      <w:r>
        <w:rPr>
          <w:lang w:val="en-GB"/>
        </w:rPr>
        <w:t xml:space="preserve">Figure below is split into two parts, </w:t>
      </w:r>
      <w:r w:rsidR="00911705">
        <w:rPr>
          <w:lang w:val="en-GB"/>
        </w:rPr>
        <w:t>f</w:t>
      </w:r>
      <w:r>
        <w:rPr>
          <w:lang w:val="en-GB"/>
        </w:rPr>
        <w:t xml:space="preserve">igure </w:t>
      </w:r>
      <w:r w:rsidR="00AA76B9">
        <w:rPr>
          <w:lang w:val="en-GB"/>
        </w:rPr>
        <w:t>34</w:t>
      </w:r>
      <w:r>
        <w:rPr>
          <w:lang w:val="en-GB"/>
        </w:rPr>
        <w:t xml:space="preserve"> and </w:t>
      </w:r>
      <w:r w:rsidR="00911705">
        <w:rPr>
          <w:lang w:val="en-GB"/>
        </w:rPr>
        <w:t>f</w:t>
      </w:r>
      <w:r>
        <w:rPr>
          <w:lang w:val="en-GB"/>
        </w:rPr>
        <w:t xml:space="preserve">igure </w:t>
      </w:r>
      <w:r w:rsidR="00AA76B9">
        <w:rPr>
          <w:lang w:val="en-GB"/>
        </w:rPr>
        <w:t>35</w:t>
      </w:r>
      <w:r>
        <w:rPr>
          <w:lang w:val="en-GB"/>
        </w:rPr>
        <w:t xml:space="preserve">, </w:t>
      </w:r>
      <w:r w:rsidR="00474F19">
        <w:rPr>
          <w:lang w:val="en-GB"/>
        </w:rPr>
        <w:t xml:space="preserve">depicting the scenarios </w:t>
      </w:r>
      <w:r w:rsidR="005216B7">
        <w:rPr>
          <w:lang w:val="en-GB"/>
        </w:rPr>
        <w:t xml:space="preserve">of </w:t>
      </w:r>
      <w:r w:rsidR="00474F19">
        <w:rPr>
          <w:lang w:val="en-GB"/>
        </w:rPr>
        <w:t>monitoring of traffic load done in the network</w:t>
      </w:r>
      <w:r w:rsidR="005216B7">
        <w:rPr>
          <w:lang w:val="en-GB"/>
        </w:rPr>
        <w:t xml:space="preserve"> (part 1)</w:t>
      </w:r>
      <w:r w:rsidR="00474F19">
        <w:rPr>
          <w:lang w:val="en-GB"/>
        </w:rPr>
        <w:t xml:space="preserve"> </w:t>
      </w:r>
      <w:r w:rsidR="005216B7">
        <w:rPr>
          <w:lang w:val="en-GB"/>
        </w:rPr>
        <w:t xml:space="preserve">and </w:t>
      </w:r>
      <w:r w:rsidR="00474F19">
        <w:rPr>
          <w:lang w:val="en-GB"/>
        </w:rPr>
        <w:t>dynamic offload with corresponding configurations and reconfigurations</w:t>
      </w:r>
      <w:r w:rsidR="005216B7">
        <w:rPr>
          <w:lang w:val="en-GB"/>
        </w:rPr>
        <w:t xml:space="preserve"> (part 2).</w:t>
      </w:r>
    </w:p>
    <w:p w14:paraId="4ED6A1D3" w14:textId="77777777" w:rsidR="001814F0" w:rsidRPr="00DF1275" w:rsidRDefault="001814F0" w:rsidP="001814F0">
      <w:pPr>
        <w:spacing w:before="0"/>
        <w:rPr>
          <w:lang w:val="en-GB"/>
        </w:rPr>
      </w:pPr>
    </w:p>
    <w:p w14:paraId="1B0AFFD6" w14:textId="77777777" w:rsidR="001F7195" w:rsidRDefault="001814F0" w:rsidP="001F7195">
      <w:pPr>
        <w:keepNext/>
        <w:spacing w:before="0"/>
        <w:jc w:val="center"/>
      </w:pPr>
      <w:r w:rsidRPr="00DF1275">
        <w:rPr>
          <w:noProof/>
          <w:lang w:eastAsia="en-US" w:bidi="hi-IN"/>
        </w:rPr>
        <w:drawing>
          <wp:inline distT="0" distB="0" distL="0" distR="0" wp14:anchorId="02C856F2" wp14:editId="7C3147EB">
            <wp:extent cx="5766179" cy="4019550"/>
            <wp:effectExtent l="0" t="0" r="6350" b="0"/>
            <wp:docPr id="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5"/>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5770837" cy="4022797"/>
                    </a:xfrm>
                    <a:prstGeom prst="rect">
                      <a:avLst/>
                    </a:prstGeom>
                    <a:noFill/>
                    <a:ln w="9525">
                      <a:noFill/>
                      <a:miter lim="800000"/>
                      <a:headEnd/>
                      <a:tailEnd/>
                    </a:ln>
                  </pic:spPr>
                </pic:pic>
              </a:graphicData>
            </a:graphic>
          </wp:inline>
        </w:drawing>
      </w:r>
    </w:p>
    <w:p w14:paraId="1005629A" w14:textId="40B10A60" w:rsidR="001814F0" w:rsidRPr="00DF1275" w:rsidRDefault="001F7195" w:rsidP="001F7195">
      <w:pPr>
        <w:pStyle w:val="Caption"/>
      </w:pPr>
      <w:r>
        <w:t xml:space="preserve">Figure </w:t>
      </w:r>
      <w:r w:rsidR="00AA76B9">
        <w:t>34</w:t>
      </w:r>
      <w:r>
        <w:t>:</w:t>
      </w:r>
      <w:r w:rsidR="00911705">
        <w:t xml:space="preserve"> A</w:t>
      </w:r>
      <w:r w:rsidR="00732A54">
        <w:t>ctor interaction</w:t>
      </w:r>
      <w:r w:rsidR="006C5495">
        <w:t>s</w:t>
      </w:r>
      <w:r w:rsidR="00732A54">
        <w:t xml:space="preserve"> for </w:t>
      </w:r>
      <w:r w:rsidR="001964DE">
        <w:rPr>
          <w:sz w:val="22"/>
          <w:szCs w:val="22"/>
        </w:rPr>
        <w:t>a</w:t>
      </w:r>
      <w:r w:rsidR="00732A54" w:rsidRPr="001F7195">
        <w:rPr>
          <w:sz w:val="22"/>
          <w:szCs w:val="22"/>
        </w:rPr>
        <w:t>wareness in AN</w:t>
      </w:r>
      <w:r w:rsidR="000600FF">
        <w:rPr>
          <w:sz w:val="22"/>
          <w:szCs w:val="22"/>
        </w:rPr>
        <w:t>:</w:t>
      </w:r>
      <w:r w:rsidR="00911705">
        <w:rPr>
          <w:sz w:val="22"/>
          <w:szCs w:val="22"/>
        </w:rPr>
        <w:t xml:space="preserve"> P</w:t>
      </w:r>
      <w:r w:rsidR="00732A54">
        <w:rPr>
          <w:sz w:val="22"/>
          <w:szCs w:val="22"/>
        </w:rPr>
        <w:t>art 1</w:t>
      </w:r>
    </w:p>
    <w:p w14:paraId="39A467B7" w14:textId="77777777" w:rsidR="001F7195" w:rsidRDefault="001814F0" w:rsidP="001F7195">
      <w:pPr>
        <w:keepNext/>
        <w:spacing w:before="0"/>
        <w:jc w:val="center"/>
      </w:pPr>
      <w:r w:rsidRPr="00DF1275">
        <w:rPr>
          <w:noProof/>
          <w:lang w:eastAsia="en-US" w:bidi="hi-IN"/>
        </w:rPr>
        <w:drawing>
          <wp:inline distT="0" distB="0" distL="0" distR="0" wp14:anchorId="0244C467" wp14:editId="6690677D">
            <wp:extent cx="5710732" cy="4304561"/>
            <wp:effectExtent l="0" t="0" r="4445" b="1270"/>
            <wp:docPr id="3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8"/>
                    <pic:cNvPicPr>
                      <a:picLocks noChangeAspect="1" noChangeArrowheads="1"/>
                    </pic:cNvPicPr>
                  </pic:nvPicPr>
                  <pic:blipFill rotWithShape="1">
                    <a:blip r:embed="rId58">
                      <a:extLst>
                        <a:ext uri="{28A0092B-C50C-407E-A947-70E740481C1C}">
                          <a14:useLocalDpi xmlns:a14="http://schemas.microsoft.com/office/drawing/2010/main" val="0"/>
                        </a:ext>
                      </a:extLst>
                    </a:blip>
                    <a:srcRect t="3518"/>
                    <a:stretch/>
                  </pic:blipFill>
                  <pic:spPr bwMode="auto">
                    <a:xfrm>
                      <a:off x="0" y="0"/>
                      <a:ext cx="5711413" cy="4305074"/>
                    </a:xfrm>
                    <a:prstGeom prst="rect">
                      <a:avLst/>
                    </a:prstGeom>
                    <a:noFill/>
                    <a:ln>
                      <a:noFill/>
                    </a:ln>
                    <a:extLst>
                      <a:ext uri="{53640926-AAD7-44D8-BBD7-CCE9431645EC}">
                        <a14:shadowObscured xmlns:a14="http://schemas.microsoft.com/office/drawing/2010/main"/>
                      </a:ext>
                    </a:extLst>
                  </pic:spPr>
                </pic:pic>
              </a:graphicData>
            </a:graphic>
          </wp:inline>
        </w:drawing>
      </w:r>
    </w:p>
    <w:p w14:paraId="732BB30A" w14:textId="09802C9B" w:rsidR="001814F0" w:rsidRPr="00DF1275" w:rsidRDefault="001F7195" w:rsidP="001F7195">
      <w:pPr>
        <w:pStyle w:val="Caption"/>
      </w:pPr>
      <w:r>
        <w:t xml:space="preserve">Figure </w:t>
      </w:r>
      <w:r w:rsidR="00AA76B9">
        <w:t>35</w:t>
      </w:r>
      <w:r>
        <w:t>:</w:t>
      </w:r>
      <w:r w:rsidR="00732A54">
        <w:t xml:space="preserve"> </w:t>
      </w:r>
      <w:r w:rsidR="00911705">
        <w:t>A</w:t>
      </w:r>
      <w:r w:rsidR="00732A54">
        <w:t>ctor interaction</w:t>
      </w:r>
      <w:r w:rsidR="006C5495">
        <w:t>s</w:t>
      </w:r>
      <w:r w:rsidR="00732A54">
        <w:t xml:space="preserve"> for </w:t>
      </w:r>
      <w:r w:rsidR="001964DE">
        <w:rPr>
          <w:sz w:val="22"/>
          <w:szCs w:val="22"/>
        </w:rPr>
        <w:t>a</w:t>
      </w:r>
      <w:r w:rsidR="00732A54" w:rsidRPr="001F7195">
        <w:rPr>
          <w:sz w:val="22"/>
          <w:szCs w:val="22"/>
        </w:rPr>
        <w:t>wareness in AN</w:t>
      </w:r>
      <w:r w:rsidR="000600FF">
        <w:rPr>
          <w:sz w:val="22"/>
          <w:szCs w:val="22"/>
        </w:rPr>
        <w:t>:</w:t>
      </w:r>
      <w:r w:rsidR="00732A54">
        <w:rPr>
          <w:sz w:val="22"/>
          <w:szCs w:val="22"/>
        </w:rPr>
        <w:t xml:space="preserve"> </w:t>
      </w:r>
      <w:r w:rsidR="00911705">
        <w:rPr>
          <w:sz w:val="22"/>
          <w:szCs w:val="22"/>
        </w:rPr>
        <w:t>P</w:t>
      </w:r>
      <w:r w:rsidR="00732A54">
        <w:rPr>
          <w:sz w:val="22"/>
          <w:szCs w:val="22"/>
        </w:rPr>
        <w:t>art 2</w:t>
      </w:r>
    </w:p>
    <w:p w14:paraId="57CA2B53" w14:textId="77777777" w:rsidR="00F450DE" w:rsidRDefault="00F450DE" w:rsidP="00F450DE">
      <w:pPr>
        <w:rPr>
          <w:lang w:val="en-GB"/>
        </w:rPr>
      </w:pPr>
      <w:bookmarkStart w:id="454" w:name="_Toc78839741"/>
      <w:bookmarkStart w:id="455" w:name="_Toc80804420"/>
      <w:bookmarkStart w:id="456" w:name="_Toc86503365"/>
    </w:p>
    <w:p w14:paraId="1495F549" w14:textId="319CE4DD" w:rsidR="00F450DE" w:rsidRDefault="00F450DE" w:rsidP="00F450DE">
      <w:pPr>
        <w:rPr>
          <w:lang w:val="en-GB"/>
        </w:rPr>
      </w:pPr>
      <w:r w:rsidRPr="00A56CA1">
        <w:rPr>
          <w:lang w:val="en-GB"/>
        </w:rPr>
        <w:t xml:space="preserve">Actors involved (figure </w:t>
      </w:r>
      <w:r>
        <w:rPr>
          <w:lang w:val="en-GB"/>
        </w:rPr>
        <w:t>34, figure 35</w:t>
      </w:r>
      <w:r w:rsidRPr="00A56CA1">
        <w:rPr>
          <w:lang w:val="en-GB"/>
        </w:rPr>
        <w:t>):</w:t>
      </w:r>
    </w:p>
    <w:p w14:paraId="6B04C467" w14:textId="77777777" w:rsidR="00F450DE" w:rsidRDefault="00F450DE" w:rsidP="00F450DE">
      <w:pPr>
        <w:rPr>
          <w:lang w:val="en-GB"/>
        </w:rPr>
      </w:pPr>
    </w:p>
    <w:p w14:paraId="6E80857C" w14:textId="395EB4D8" w:rsidR="001964DE" w:rsidRDefault="002B4A87" w:rsidP="00F450DE">
      <w:pPr>
        <w:spacing w:before="0"/>
        <w:rPr>
          <w:lang w:val="en-GB" w:eastAsia="en-US"/>
        </w:rPr>
      </w:pPr>
      <w:r>
        <w:rPr>
          <w:lang w:val="en-GB" w:eastAsia="en-US"/>
        </w:rPr>
        <w:t xml:space="preserve">AN_1, AN_2 </w:t>
      </w:r>
      <w:r w:rsidR="005216B7">
        <w:rPr>
          <w:lang w:val="en-GB" w:eastAsia="en-US"/>
        </w:rPr>
        <w:t>and other ANs</w:t>
      </w:r>
      <w:r>
        <w:rPr>
          <w:lang w:val="en-GB" w:eastAsia="en-US"/>
        </w:rPr>
        <w:t xml:space="preserve"> are actors which serve traffic requests, hosts controllers which optimize the traffic load by making offload decisions to other ANs based on capability and SLA negotiations. </w:t>
      </w:r>
    </w:p>
    <w:p w14:paraId="1507A760" w14:textId="3A1883F0" w:rsidR="00F450DE" w:rsidRPr="00EA2CF8" w:rsidRDefault="00F450DE" w:rsidP="00F450DE">
      <w:pPr>
        <w:spacing w:before="0"/>
        <w:rPr>
          <w:lang w:val="en-GB" w:eastAsia="en-US"/>
        </w:rPr>
      </w:pPr>
      <w:r>
        <w:rPr>
          <w:lang w:val="en-GB" w:eastAsia="en-US"/>
        </w:rPr>
        <w:br w:type="page"/>
      </w:r>
    </w:p>
    <w:p w14:paraId="538DD3D1" w14:textId="77777777" w:rsidR="007B51E8" w:rsidRPr="006A2622" w:rsidRDefault="007B51E8" w:rsidP="007B51E8">
      <w:pPr>
        <w:pStyle w:val="AnnexNotitle"/>
      </w:pPr>
      <w:bookmarkStart w:id="457" w:name="_Toc108567804"/>
      <w:r w:rsidRPr="006A2622">
        <w:t>Bibliography</w:t>
      </w:r>
      <w:bookmarkEnd w:id="454"/>
      <w:bookmarkEnd w:id="455"/>
      <w:bookmarkEnd w:id="456"/>
      <w:bookmarkEnd w:id="457"/>
    </w:p>
    <w:tbl>
      <w:tblPr>
        <w:tblStyle w:val="TableGrid"/>
        <w:tblW w:w="49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30"/>
        <w:gridCol w:w="5959"/>
      </w:tblGrid>
      <w:tr w:rsidR="00022B00" w:rsidRPr="002A2EED" w14:paraId="35DE233A" w14:textId="77777777" w:rsidTr="00742551">
        <w:tc>
          <w:tcPr>
            <w:tcW w:w="1860" w:type="pct"/>
          </w:tcPr>
          <w:p w14:paraId="7364C7C3" w14:textId="1900F28E" w:rsidR="00022B00" w:rsidRPr="00022B00" w:rsidRDefault="00022B00" w:rsidP="009A0CA4">
            <w:pPr>
              <w:rPr>
                <w:szCs w:val="24"/>
              </w:rPr>
            </w:pPr>
            <w:r>
              <w:rPr>
                <w:szCs w:val="24"/>
              </w:rPr>
              <w:t>[</w:t>
            </w:r>
            <w:bookmarkStart w:id="458" w:name="OLE_LINK15"/>
            <w:r>
              <w:rPr>
                <w:szCs w:val="24"/>
              </w:rPr>
              <w:t xml:space="preserve">b-3GPP </w:t>
            </w:r>
            <w:r w:rsidRPr="00022B00">
              <w:rPr>
                <w:szCs w:val="24"/>
              </w:rPr>
              <w:t>36.420</w:t>
            </w:r>
            <w:bookmarkEnd w:id="458"/>
            <w:r>
              <w:rPr>
                <w:szCs w:val="24"/>
              </w:rPr>
              <w:t>]</w:t>
            </w:r>
          </w:p>
        </w:tc>
        <w:tc>
          <w:tcPr>
            <w:tcW w:w="3140" w:type="pct"/>
          </w:tcPr>
          <w:p w14:paraId="7C50767A" w14:textId="4EA0F465" w:rsidR="006F13D2" w:rsidRPr="00022B00" w:rsidRDefault="00022B00" w:rsidP="009A0CA4">
            <w:pPr>
              <w:spacing w:after="120"/>
              <w:jc w:val="both"/>
              <w:rPr>
                <w:szCs w:val="24"/>
              </w:rPr>
            </w:pPr>
            <w:bookmarkStart w:id="459" w:name="OLE_LINK17"/>
            <w:r>
              <w:rPr>
                <w:szCs w:val="24"/>
              </w:rPr>
              <w:t xml:space="preserve">3GPP </w:t>
            </w:r>
            <w:r w:rsidRPr="00022B00">
              <w:rPr>
                <w:szCs w:val="24"/>
              </w:rPr>
              <w:t>36.420</w:t>
            </w:r>
            <w:r>
              <w:rPr>
                <w:szCs w:val="24"/>
              </w:rPr>
              <w:t xml:space="preserve"> (2022), </w:t>
            </w:r>
            <w:r w:rsidRPr="00EA2CF8">
              <w:rPr>
                <w:i/>
                <w:iCs/>
                <w:szCs w:val="24"/>
              </w:rPr>
              <w:t>Evolved Universal Terrestrial Radio Access Network (E-UTRAN); X2 general aspects and principles</w:t>
            </w:r>
            <w:r>
              <w:rPr>
                <w:szCs w:val="24"/>
              </w:rPr>
              <w:t>.</w:t>
            </w:r>
            <w:bookmarkEnd w:id="459"/>
          </w:p>
        </w:tc>
      </w:tr>
      <w:tr w:rsidR="006F13D2" w:rsidRPr="002A2EED" w14:paraId="49676DBB" w14:textId="77777777" w:rsidTr="00742551">
        <w:tc>
          <w:tcPr>
            <w:tcW w:w="1860" w:type="pct"/>
          </w:tcPr>
          <w:p w14:paraId="79A02095" w14:textId="341CA4BA" w:rsidR="006F13D2" w:rsidRDefault="006F13D2" w:rsidP="009A0CA4">
            <w:pPr>
              <w:rPr>
                <w:szCs w:val="24"/>
              </w:rPr>
            </w:pPr>
            <w:bookmarkStart w:id="460" w:name="OLE_LINK44"/>
            <w:r>
              <w:rPr>
                <w:szCs w:val="24"/>
              </w:rPr>
              <w:t xml:space="preserve">[b-3GPP </w:t>
            </w:r>
            <w:r w:rsidRPr="00022B00">
              <w:rPr>
                <w:szCs w:val="24"/>
              </w:rPr>
              <w:t>36.</w:t>
            </w:r>
            <w:r>
              <w:rPr>
                <w:szCs w:val="24"/>
              </w:rPr>
              <w:t>331]</w:t>
            </w:r>
            <w:bookmarkEnd w:id="460"/>
          </w:p>
        </w:tc>
        <w:tc>
          <w:tcPr>
            <w:tcW w:w="3140" w:type="pct"/>
          </w:tcPr>
          <w:p w14:paraId="0F0EE4AD" w14:textId="198A7518" w:rsidR="006F13D2" w:rsidRDefault="006F13D2" w:rsidP="009A0CA4">
            <w:pPr>
              <w:spacing w:after="120"/>
              <w:jc w:val="both"/>
              <w:rPr>
                <w:szCs w:val="24"/>
              </w:rPr>
            </w:pPr>
            <w:r>
              <w:rPr>
                <w:szCs w:val="24"/>
              </w:rPr>
              <w:t xml:space="preserve">3GPP </w:t>
            </w:r>
            <w:r w:rsidRPr="006F13D2">
              <w:rPr>
                <w:szCs w:val="24"/>
              </w:rPr>
              <w:t xml:space="preserve">36.331 </w:t>
            </w:r>
            <w:r>
              <w:rPr>
                <w:szCs w:val="24"/>
              </w:rPr>
              <w:t xml:space="preserve">(2022), </w:t>
            </w:r>
            <w:r w:rsidRPr="006F13D2">
              <w:rPr>
                <w:i/>
                <w:iCs/>
                <w:szCs w:val="24"/>
              </w:rPr>
              <w:t>Evolved Universal Terrestrial Radio Access (E-UTRA); Radio Resource Control (RRC); Protocol specification</w:t>
            </w:r>
          </w:p>
        </w:tc>
      </w:tr>
      <w:tr w:rsidR="00BE5D65" w:rsidRPr="002A2EED" w14:paraId="5D8612DC" w14:textId="77777777" w:rsidTr="00742551">
        <w:tc>
          <w:tcPr>
            <w:tcW w:w="1860" w:type="pct"/>
          </w:tcPr>
          <w:p w14:paraId="0303D6D1" w14:textId="77777777" w:rsidR="00BE5D65" w:rsidRPr="00EA2CF8" w:rsidRDefault="00BE5D65" w:rsidP="009A0CA4">
            <w:pPr>
              <w:rPr>
                <w:szCs w:val="24"/>
              </w:rPr>
            </w:pPr>
            <w:r w:rsidRPr="00EA2CF8">
              <w:rPr>
                <w:szCs w:val="24"/>
              </w:rPr>
              <w:t>[b-Ahmad]</w:t>
            </w:r>
          </w:p>
        </w:tc>
        <w:tc>
          <w:tcPr>
            <w:tcW w:w="3140" w:type="pct"/>
          </w:tcPr>
          <w:p w14:paraId="4554B3E4" w14:textId="77777777" w:rsidR="00BE5D65" w:rsidRPr="00EA2CF8" w:rsidRDefault="00BE5D65" w:rsidP="009A0CA4">
            <w:pPr>
              <w:spacing w:after="120"/>
              <w:jc w:val="both"/>
              <w:rPr>
                <w:szCs w:val="24"/>
              </w:rPr>
            </w:pPr>
            <w:r w:rsidRPr="00EA2CF8">
              <w:rPr>
                <w:szCs w:val="24"/>
              </w:rPr>
              <w:t>Ahmad, I., Narmeen, R., Nguyen, L. D. and Ha, D.-B. (2019),</w:t>
            </w:r>
            <w:r w:rsidRPr="00EA2CF8">
              <w:rPr>
                <w:i/>
                <w:iCs/>
                <w:szCs w:val="24"/>
              </w:rPr>
              <w:t>Quality-of-Service Aware Game Theory-Based Uplink Power Control for 5G Heterogeneous Networks</w:t>
            </w:r>
            <w:r w:rsidRPr="00EA2CF8">
              <w:rPr>
                <w:szCs w:val="24"/>
              </w:rPr>
              <w:t>. Springer Journal of Mobile Networks and Applications, Vol.24, No. 2, pp. 556–563.</w:t>
            </w:r>
          </w:p>
        </w:tc>
      </w:tr>
      <w:tr w:rsidR="00BE5D65" w:rsidRPr="002A2EED" w14:paraId="2D2A93FA" w14:textId="77777777" w:rsidTr="00742551">
        <w:tc>
          <w:tcPr>
            <w:tcW w:w="1860" w:type="pct"/>
          </w:tcPr>
          <w:p w14:paraId="7B8E7B61" w14:textId="77777777" w:rsidR="00BE5D65" w:rsidRPr="00EA2CF8" w:rsidRDefault="00BE5D65" w:rsidP="009A0CA4">
            <w:pPr>
              <w:rPr>
                <w:szCs w:val="24"/>
              </w:rPr>
            </w:pPr>
            <w:r w:rsidRPr="00EA2CF8">
              <w:rPr>
                <w:szCs w:val="24"/>
              </w:rPr>
              <w:t>[b-AI4Good-1]</w:t>
            </w:r>
          </w:p>
        </w:tc>
        <w:tc>
          <w:tcPr>
            <w:tcW w:w="3140" w:type="pct"/>
          </w:tcPr>
          <w:p w14:paraId="242022F0" w14:textId="77777777" w:rsidR="00BE5D65" w:rsidRPr="00EA2CF8" w:rsidRDefault="00BE5D65" w:rsidP="009A0CA4">
            <w:pPr>
              <w:jc w:val="both"/>
              <w:rPr>
                <w:szCs w:val="24"/>
              </w:rPr>
            </w:pPr>
            <w:r w:rsidRPr="00EA2CF8">
              <w:rPr>
                <w:szCs w:val="24"/>
              </w:rPr>
              <w:t xml:space="preserve">AI for Good Webinar: </w:t>
            </w:r>
            <w:r w:rsidRPr="00EA2CF8">
              <w:rPr>
                <w:i/>
                <w:iCs/>
                <w:szCs w:val="24"/>
              </w:rPr>
              <w:t>Leveraging AI &amp; machine learning to optimize today’s 5G radio access network systems and to build the foundation of tomorrow’s 6G wireless systems</w:t>
            </w:r>
            <w:r w:rsidRPr="00EA2CF8">
              <w:rPr>
                <w:szCs w:val="24"/>
              </w:rPr>
              <w:t>, 27 November 2020</w:t>
            </w:r>
          </w:p>
          <w:p w14:paraId="7FE91DD6" w14:textId="77777777" w:rsidR="00BE5D65" w:rsidRPr="00EA2CF8" w:rsidRDefault="00AF16DC" w:rsidP="007B51E8">
            <w:pPr>
              <w:spacing w:before="0" w:after="120"/>
              <w:jc w:val="both"/>
              <w:rPr>
                <w:szCs w:val="24"/>
              </w:rPr>
            </w:pPr>
            <w:hyperlink r:id="rId59" w:history="1">
              <w:r w:rsidR="00BE5D65" w:rsidRPr="00EA2CF8">
                <w:rPr>
                  <w:rStyle w:val="Hyperlink"/>
                  <w:szCs w:val="24"/>
                </w:rPr>
                <w:t>https://aiforgood.itu.int/events/leveraging-ai-machine-learning-to-optimize-todays-5g-radio-access-network-systems-and-to-build-the-foundation-of-tomorrows-6g-wireless-systems/</w:t>
              </w:r>
            </w:hyperlink>
          </w:p>
        </w:tc>
      </w:tr>
      <w:tr w:rsidR="00BE5D65" w:rsidRPr="002A2EED" w14:paraId="49DE8F5B" w14:textId="77777777" w:rsidTr="00742551">
        <w:tc>
          <w:tcPr>
            <w:tcW w:w="1860" w:type="pct"/>
          </w:tcPr>
          <w:p w14:paraId="557BB3C3" w14:textId="77777777" w:rsidR="00BE5D65" w:rsidRPr="00EA2CF8" w:rsidRDefault="00BE5D65" w:rsidP="009A0CA4">
            <w:pPr>
              <w:rPr>
                <w:szCs w:val="24"/>
              </w:rPr>
            </w:pPr>
            <w:r w:rsidRPr="00EA2CF8">
              <w:rPr>
                <w:szCs w:val="24"/>
              </w:rPr>
              <w:t>[b-AI4Good-2]</w:t>
            </w:r>
          </w:p>
        </w:tc>
        <w:tc>
          <w:tcPr>
            <w:tcW w:w="3140" w:type="pct"/>
          </w:tcPr>
          <w:p w14:paraId="05AC26CC" w14:textId="77777777" w:rsidR="00BE5D65" w:rsidRPr="00EA2CF8" w:rsidRDefault="00BE5D65" w:rsidP="009A0CA4">
            <w:pPr>
              <w:jc w:val="both"/>
              <w:rPr>
                <w:szCs w:val="24"/>
              </w:rPr>
            </w:pPr>
            <w:r w:rsidRPr="00EA2CF8">
              <w:rPr>
                <w:szCs w:val="24"/>
              </w:rPr>
              <w:t xml:space="preserve">AI for Good Webinar: </w:t>
            </w:r>
            <w:r w:rsidRPr="00EA2CF8">
              <w:rPr>
                <w:i/>
                <w:iCs/>
                <w:szCs w:val="24"/>
              </w:rPr>
              <w:t>The road towards an AI-native air interface for 6G</w:t>
            </w:r>
            <w:r w:rsidRPr="00EA2CF8">
              <w:rPr>
                <w:szCs w:val="24"/>
              </w:rPr>
              <w:t>, 18 November 2020.</w:t>
            </w:r>
          </w:p>
          <w:p w14:paraId="38590340" w14:textId="77777777" w:rsidR="00BE5D65" w:rsidRPr="00EA2CF8" w:rsidRDefault="00AF16DC" w:rsidP="007B51E8">
            <w:pPr>
              <w:spacing w:before="0" w:after="120"/>
              <w:jc w:val="both"/>
              <w:rPr>
                <w:szCs w:val="24"/>
              </w:rPr>
            </w:pPr>
            <w:hyperlink r:id="rId60" w:history="1">
              <w:r w:rsidR="00BE5D65" w:rsidRPr="00EA2CF8">
                <w:rPr>
                  <w:rStyle w:val="Hyperlink"/>
                  <w:szCs w:val="24"/>
                </w:rPr>
                <w:t>https://aiforgood.itu.int/events/the-road-towards-an-ai-native-air-interface-for-6g/</w:t>
              </w:r>
            </w:hyperlink>
          </w:p>
        </w:tc>
      </w:tr>
      <w:tr w:rsidR="00BE5D65" w:rsidRPr="002A2EED" w14:paraId="311A0503" w14:textId="77777777" w:rsidTr="00742551">
        <w:tc>
          <w:tcPr>
            <w:tcW w:w="1860" w:type="pct"/>
          </w:tcPr>
          <w:p w14:paraId="7A2E7F7B" w14:textId="77777777" w:rsidR="00BE5D65" w:rsidRPr="00EA2CF8" w:rsidRDefault="00BE5D65" w:rsidP="009A0CA4">
            <w:pPr>
              <w:rPr>
                <w:szCs w:val="24"/>
              </w:rPr>
            </w:pPr>
            <w:r w:rsidRPr="00EA2CF8">
              <w:rPr>
                <w:szCs w:val="24"/>
              </w:rPr>
              <w:t>[b-AI4Good-3]</w:t>
            </w:r>
          </w:p>
        </w:tc>
        <w:tc>
          <w:tcPr>
            <w:tcW w:w="3140" w:type="pct"/>
          </w:tcPr>
          <w:p w14:paraId="64DD8153" w14:textId="77777777" w:rsidR="00BE5D65" w:rsidRPr="00EA2CF8" w:rsidRDefault="00BE5D65" w:rsidP="009A0CA4">
            <w:pPr>
              <w:jc w:val="both"/>
              <w:rPr>
                <w:szCs w:val="24"/>
              </w:rPr>
            </w:pPr>
            <w:r w:rsidRPr="00EA2CF8">
              <w:rPr>
                <w:szCs w:val="24"/>
              </w:rPr>
              <w:t xml:space="preserve">AI for Good Webinar: </w:t>
            </w:r>
            <w:r w:rsidRPr="00EA2CF8">
              <w:rPr>
                <w:i/>
                <w:iCs/>
                <w:szCs w:val="24"/>
              </w:rPr>
              <w:t>Machine learning for joint sensing and communication in future millimeter wave IEEE 802.11 WLANs</w:t>
            </w:r>
            <w:r w:rsidRPr="00EA2CF8">
              <w:rPr>
                <w:szCs w:val="24"/>
              </w:rPr>
              <w:t>, 25 May 2021.</w:t>
            </w:r>
          </w:p>
          <w:p w14:paraId="20B73FDF" w14:textId="77777777" w:rsidR="00BE5D65" w:rsidRPr="00EA2CF8" w:rsidRDefault="00AF16DC" w:rsidP="007B51E8">
            <w:pPr>
              <w:spacing w:before="0" w:after="120"/>
              <w:jc w:val="both"/>
              <w:rPr>
                <w:szCs w:val="24"/>
              </w:rPr>
            </w:pPr>
            <w:hyperlink r:id="rId61" w:history="1">
              <w:r w:rsidR="00BE5D65" w:rsidRPr="00EA2CF8">
                <w:rPr>
                  <w:rStyle w:val="Hyperlink"/>
                  <w:szCs w:val="24"/>
                </w:rPr>
                <w:t>https://aiforgood.itu.int/events/machine-learning-for-joint-sensing-and-communication-in-future-millimeter-wave-ieee-802-11-wlans/</w:t>
              </w:r>
            </w:hyperlink>
          </w:p>
        </w:tc>
      </w:tr>
      <w:tr w:rsidR="00BE5D65" w:rsidRPr="002A2EED" w14:paraId="0AD05B18" w14:textId="77777777" w:rsidTr="00742551">
        <w:tc>
          <w:tcPr>
            <w:tcW w:w="1860" w:type="pct"/>
          </w:tcPr>
          <w:p w14:paraId="4E3F0401" w14:textId="77777777" w:rsidR="00BE5D65" w:rsidRPr="00EA2CF8" w:rsidRDefault="00BE5D65" w:rsidP="009A0CA4">
            <w:pPr>
              <w:rPr>
                <w:szCs w:val="24"/>
              </w:rPr>
            </w:pPr>
            <w:r w:rsidRPr="00EA2CF8">
              <w:rPr>
                <w:szCs w:val="24"/>
              </w:rPr>
              <w:t>[b-AI4Good-4]</w:t>
            </w:r>
          </w:p>
        </w:tc>
        <w:tc>
          <w:tcPr>
            <w:tcW w:w="3140" w:type="pct"/>
          </w:tcPr>
          <w:p w14:paraId="628971E1" w14:textId="77777777" w:rsidR="00BE5D65" w:rsidRPr="00EA2CF8" w:rsidRDefault="00BE5D65" w:rsidP="009A0CA4">
            <w:pPr>
              <w:jc w:val="both"/>
              <w:rPr>
                <w:szCs w:val="24"/>
              </w:rPr>
            </w:pPr>
            <w:r w:rsidRPr="00EA2CF8">
              <w:rPr>
                <w:szCs w:val="24"/>
              </w:rPr>
              <w:t xml:space="preserve">AI for Good Webinar: </w:t>
            </w:r>
            <w:r w:rsidRPr="00EA2CF8">
              <w:rPr>
                <w:i/>
                <w:iCs/>
                <w:szCs w:val="24"/>
              </w:rPr>
              <w:t>Service migration algorithms in distributed edge computing systems</w:t>
            </w:r>
            <w:r w:rsidRPr="00EA2CF8">
              <w:rPr>
                <w:szCs w:val="24"/>
              </w:rPr>
              <w:t>, 9 July 2021</w:t>
            </w:r>
          </w:p>
          <w:p w14:paraId="4DE2A492" w14:textId="77777777" w:rsidR="00BE5D65" w:rsidRPr="00EA2CF8" w:rsidRDefault="00AF16DC" w:rsidP="007B51E8">
            <w:pPr>
              <w:spacing w:before="0" w:after="120"/>
              <w:jc w:val="both"/>
              <w:rPr>
                <w:szCs w:val="24"/>
              </w:rPr>
            </w:pPr>
            <w:hyperlink r:id="rId62" w:history="1">
              <w:r w:rsidR="00BE5D65" w:rsidRPr="00EA2CF8">
                <w:rPr>
                  <w:rStyle w:val="Hyperlink"/>
                  <w:szCs w:val="24"/>
                </w:rPr>
                <w:t>https://aiforgood.itu.int/event/service-migration-algorithms-in-distributed-edge-computing-systems/</w:t>
              </w:r>
            </w:hyperlink>
          </w:p>
        </w:tc>
      </w:tr>
      <w:tr w:rsidR="00BE5D65" w:rsidRPr="002A2EED" w14:paraId="72E89F0B" w14:textId="77777777" w:rsidTr="00742551">
        <w:tc>
          <w:tcPr>
            <w:tcW w:w="1860" w:type="pct"/>
          </w:tcPr>
          <w:p w14:paraId="76436A54" w14:textId="77777777" w:rsidR="00BE5D65" w:rsidRPr="00EA2CF8" w:rsidRDefault="00BE5D65" w:rsidP="009A0CA4">
            <w:pPr>
              <w:rPr>
                <w:szCs w:val="24"/>
              </w:rPr>
            </w:pPr>
            <w:r w:rsidRPr="00EA2CF8">
              <w:rPr>
                <w:szCs w:val="24"/>
              </w:rPr>
              <w:t>[b-Almasan]</w:t>
            </w:r>
          </w:p>
        </w:tc>
        <w:tc>
          <w:tcPr>
            <w:tcW w:w="3140" w:type="pct"/>
          </w:tcPr>
          <w:p w14:paraId="135304B7" w14:textId="77777777" w:rsidR="00BE5D65" w:rsidRPr="00EA2CF8" w:rsidRDefault="00BE5D65" w:rsidP="009A0CA4">
            <w:pPr>
              <w:spacing w:after="120"/>
              <w:jc w:val="both"/>
              <w:rPr>
                <w:szCs w:val="24"/>
              </w:rPr>
            </w:pPr>
            <w:r w:rsidRPr="00EA2CF8">
              <w:rPr>
                <w:szCs w:val="24"/>
              </w:rPr>
              <w:t xml:space="preserve">Almasan, P., Suárez-Varela, J., Badia-Sampera, A., Rusek, K., Barlet-Ros, P., &amp;Cabellos-Aparicio, A. (2019). </w:t>
            </w:r>
            <w:r w:rsidRPr="00EA2CF8">
              <w:rPr>
                <w:i/>
                <w:iCs/>
                <w:szCs w:val="24"/>
              </w:rPr>
              <w:t>Deep Reinforcement Learning meets Graph Neural Networks: An optimal routing use case</w:t>
            </w:r>
            <w:r w:rsidRPr="00EA2CF8">
              <w:rPr>
                <w:szCs w:val="24"/>
              </w:rPr>
              <w:t>. arXiv: Networking and Internet Architecture.</w:t>
            </w:r>
          </w:p>
        </w:tc>
      </w:tr>
      <w:tr w:rsidR="00BE5D65" w:rsidRPr="002A2EED" w14:paraId="1F62A523" w14:textId="77777777" w:rsidTr="00742551">
        <w:tc>
          <w:tcPr>
            <w:tcW w:w="1860" w:type="pct"/>
          </w:tcPr>
          <w:p w14:paraId="612A5C89" w14:textId="77777777" w:rsidR="00BE5D65" w:rsidRPr="00EA2CF8" w:rsidRDefault="00BE5D65" w:rsidP="009A0CA4">
            <w:pPr>
              <w:rPr>
                <w:szCs w:val="24"/>
              </w:rPr>
            </w:pPr>
            <w:r w:rsidRPr="00EA2CF8">
              <w:rPr>
                <w:szCs w:val="24"/>
              </w:rPr>
              <w:t>[b-</w:t>
            </w:r>
            <w:r w:rsidRPr="00EA2CF8">
              <w:rPr>
                <w:szCs w:val="24"/>
                <w:lang w:val="en-GB"/>
              </w:rPr>
              <w:t>Al-Turjman</w:t>
            </w:r>
            <w:r w:rsidRPr="00EA2CF8">
              <w:rPr>
                <w:szCs w:val="24"/>
              </w:rPr>
              <w:t>]</w:t>
            </w:r>
          </w:p>
        </w:tc>
        <w:tc>
          <w:tcPr>
            <w:tcW w:w="3140" w:type="pct"/>
          </w:tcPr>
          <w:p w14:paraId="312CD135" w14:textId="77777777" w:rsidR="00BE5D65" w:rsidRPr="00EA2CF8" w:rsidRDefault="00BE5D65" w:rsidP="009A0CA4">
            <w:pPr>
              <w:spacing w:after="120"/>
              <w:jc w:val="both"/>
              <w:rPr>
                <w:szCs w:val="24"/>
              </w:rPr>
            </w:pPr>
            <w:r w:rsidRPr="00EA2CF8">
              <w:rPr>
                <w:szCs w:val="24"/>
                <w:lang w:val="en-GB"/>
              </w:rPr>
              <w:t xml:space="preserve">Al-Turjman, </w:t>
            </w:r>
            <w:r w:rsidRPr="00EA2CF8">
              <w:rPr>
                <w:szCs w:val="24"/>
              </w:rPr>
              <w:t xml:space="preserve">F., </w:t>
            </w:r>
            <w:r w:rsidRPr="00EA2CF8">
              <w:rPr>
                <w:szCs w:val="24"/>
                <w:lang w:val="en-GB"/>
              </w:rPr>
              <w:t>Ever,</w:t>
            </w:r>
            <w:r w:rsidRPr="00EA2CF8">
              <w:rPr>
                <w:szCs w:val="24"/>
              </w:rPr>
              <w:t xml:space="preserve"> E.</w:t>
            </w:r>
            <w:r w:rsidRPr="00EA2CF8">
              <w:rPr>
                <w:szCs w:val="24"/>
                <w:lang w:val="en-GB"/>
              </w:rPr>
              <w:t xml:space="preserve"> and Zahmatkesh</w:t>
            </w:r>
            <w:r w:rsidRPr="00EA2CF8">
              <w:rPr>
                <w:szCs w:val="24"/>
              </w:rPr>
              <w:t>, H. (2019)</w:t>
            </w:r>
            <w:r w:rsidRPr="00EA2CF8">
              <w:rPr>
                <w:szCs w:val="24"/>
                <w:lang w:val="en-GB"/>
              </w:rPr>
              <w:t>,</w:t>
            </w:r>
            <w:r w:rsidRPr="00EA2CF8">
              <w:rPr>
                <w:i/>
                <w:iCs/>
                <w:szCs w:val="24"/>
                <w:lang w:val="en-GB"/>
              </w:rPr>
              <w:t>Small Cells in the Forthcoming 5G/IoT: Traffic Modelling and Deployment Overview</w:t>
            </w:r>
            <w:r w:rsidRPr="00EA2CF8">
              <w:rPr>
                <w:szCs w:val="24"/>
              </w:rPr>
              <w:t>.IEEE Communications Surveys &amp; Tutorials, Vol. 21, No. 1, pp. 28-65.</w:t>
            </w:r>
          </w:p>
        </w:tc>
      </w:tr>
      <w:tr w:rsidR="00BE5D65" w:rsidRPr="002A2EED" w14:paraId="2C4A50C5" w14:textId="77777777" w:rsidTr="00742551">
        <w:tc>
          <w:tcPr>
            <w:tcW w:w="1860" w:type="pct"/>
          </w:tcPr>
          <w:p w14:paraId="2666031D" w14:textId="77777777" w:rsidR="00BE5D65" w:rsidRPr="00EA2CF8" w:rsidRDefault="00BE5D65" w:rsidP="009A0CA4">
            <w:pPr>
              <w:rPr>
                <w:szCs w:val="24"/>
              </w:rPr>
            </w:pPr>
            <w:r w:rsidRPr="00EA2CF8">
              <w:rPr>
                <w:szCs w:val="24"/>
              </w:rPr>
              <w:t>[b-AN2020]</w:t>
            </w:r>
          </w:p>
        </w:tc>
        <w:tc>
          <w:tcPr>
            <w:tcW w:w="3140" w:type="pct"/>
          </w:tcPr>
          <w:p w14:paraId="32922962" w14:textId="77777777" w:rsidR="00BE5D65" w:rsidRPr="00EA2CF8" w:rsidRDefault="00BE5D65" w:rsidP="009A0CA4">
            <w:pPr>
              <w:spacing w:after="120"/>
              <w:jc w:val="both"/>
              <w:rPr>
                <w:szCs w:val="24"/>
              </w:rPr>
            </w:pPr>
            <w:r w:rsidRPr="00EA2CF8">
              <w:rPr>
                <w:szCs w:val="24"/>
                <w:lang w:val="en-GB"/>
              </w:rPr>
              <w:t>ITU Webinar on Towards a truly Autonomous Network</w:t>
            </w:r>
            <w:r w:rsidRPr="00EA2CF8">
              <w:rPr>
                <w:szCs w:val="24"/>
              </w:rPr>
              <w:t>,</w:t>
            </w:r>
            <w:r w:rsidRPr="00EA2CF8">
              <w:rPr>
                <w:szCs w:val="24"/>
                <w:lang w:val="en-GB"/>
              </w:rPr>
              <w:t xml:space="preserve"> 3 November 2020: </w:t>
            </w:r>
            <w:hyperlink r:id="rId63" w:history="1">
              <w:r w:rsidRPr="00EA2CF8">
                <w:rPr>
                  <w:rStyle w:val="Hyperlink"/>
                  <w:szCs w:val="24"/>
                  <w:lang w:val="en-GB"/>
                </w:rPr>
                <w:t>https://www.itu.int/en/ITU-T/webinars/20201103/Pages/default.aspx</w:t>
              </w:r>
            </w:hyperlink>
          </w:p>
        </w:tc>
      </w:tr>
      <w:tr w:rsidR="00BE5D65" w:rsidRPr="002A2EED" w14:paraId="13009B84" w14:textId="77777777" w:rsidTr="00742551">
        <w:tc>
          <w:tcPr>
            <w:tcW w:w="1860" w:type="pct"/>
          </w:tcPr>
          <w:p w14:paraId="3A0969F0" w14:textId="77777777" w:rsidR="00BE5D65" w:rsidRPr="00EA2CF8" w:rsidRDefault="00BE5D65" w:rsidP="009A0CA4">
            <w:pPr>
              <w:rPr>
                <w:szCs w:val="24"/>
              </w:rPr>
            </w:pPr>
            <w:r w:rsidRPr="00EA2CF8">
              <w:rPr>
                <w:szCs w:val="24"/>
              </w:rPr>
              <w:t>[b-AVA-1]</w:t>
            </w:r>
          </w:p>
        </w:tc>
        <w:tc>
          <w:tcPr>
            <w:tcW w:w="3140" w:type="pct"/>
          </w:tcPr>
          <w:p w14:paraId="1631E3E6" w14:textId="77777777" w:rsidR="00BE5D65" w:rsidRPr="00EA2CF8" w:rsidRDefault="00BE5D65" w:rsidP="009A0CA4">
            <w:pPr>
              <w:spacing w:after="120"/>
              <w:jc w:val="both"/>
              <w:rPr>
                <w:szCs w:val="24"/>
              </w:rPr>
            </w:pPr>
            <w:r w:rsidRPr="00EA2CF8">
              <w:rPr>
                <w:szCs w:val="24"/>
              </w:rPr>
              <w:t xml:space="preserve">ITU Technical Report (2013), </w:t>
            </w:r>
            <w:r w:rsidRPr="00EA2CF8">
              <w:rPr>
                <w:i/>
                <w:iCs/>
                <w:szCs w:val="24"/>
              </w:rPr>
              <w:t>Part 2: Vocabulary for ITU-T Focus Group on Audiovisual Media Accessibility (FG AVA)</w:t>
            </w:r>
            <w:r w:rsidRPr="00EA2CF8">
              <w:rPr>
                <w:szCs w:val="24"/>
              </w:rPr>
              <w:t>.</w:t>
            </w:r>
          </w:p>
        </w:tc>
      </w:tr>
      <w:tr w:rsidR="00BE5D65" w:rsidRPr="002A2EED" w14:paraId="016F641F" w14:textId="77777777" w:rsidTr="00742551">
        <w:tc>
          <w:tcPr>
            <w:tcW w:w="1860" w:type="pct"/>
          </w:tcPr>
          <w:p w14:paraId="195AC9D5" w14:textId="77777777" w:rsidR="00BE5D65" w:rsidRPr="00EA2CF8" w:rsidRDefault="00BE5D65" w:rsidP="009A0CA4">
            <w:pPr>
              <w:rPr>
                <w:szCs w:val="24"/>
              </w:rPr>
            </w:pPr>
            <w:r w:rsidRPr="00EA2CF8">
              <w:rPr>
                <w:szCs w:val="24"/>
              </w:rPr>
              <w:t>[b-AVA-2]</w:t>
            </w:r>
          </w:p>
        </w:tc>
        <w:tc>
          <w:tcPr>
            <w:tcW w:w="3140" w:type="pct"/>
          </w:tcPr>
          <w:p w14:paraId="4AFDB0AB" w14:textId="77777777" w:rsidR="00BE5D65" w:rsidRPr="00EA2CF8" w:rsidRDefault="00BE5D65" w:rsidP="009A0CA4">
            <w:pPr>
              <w:spacing w:after="120"/>
              <w:jc w:val="both"/>
              <w:rPr>
                <w:szCs w:val="24"/>
              </w:rPr>
            </w:pPr>
            <w:r w:rsidRPr="00EA2CF8">
              <w:rPr>
                <w:szCs w:val="24"/>
              </w:rPr>
              <w:t xml:space="preserve">ITU Technical Report (2013), </w:t>
            </w:r>
            <w:r w:rsidRPr="00EA2CF8">
              <w:rPr>
                <w:i/>
                <w:iCs/>
                <w:szCs w:val="24"/>
              </w:rPr>
              <w:t>Part 3: Using audiovisual media – A taxonomy of participation</w:t>
            </w:r>
            <w:r w:rsidRPr="00EA2CF8">
              <w:rPr>
                <w:szCs w:val="24"/>
              </w:rPr>
              <w:t>.</w:t>
            </w:r>
          </w:p>
        </w:tc>
      </w:tr>
      <w:tr w:rsidR="00BE5D65" w:rsidRPr="002A2EED" w14:paraId="44A41917" w14:textId="77777777" w:rsidTr="00742551">
        <w:tc>
          <w:tcPr>
            <w:tcW w:w="1860" w:type="pct"/>
          </w:tcPr>
          <w:p w14:paraId="29609E21" w14:textId="77777777" w:rsidR="00BE5D65" w:rsidRPr="00EA2CF8" w:rsidRDefault="00BE5D65" w:rsidP="009A0CA4">
            <w:pPr>
              <w:rPr>
                <w:szCs w:val="24"/>
              </w:rPr>
            </w:pPr>
            <w:r w:rsidRPr="00EA2CF8">
              <w:rPr>
                <w:szCs w:val="24"/>
              </w:rPr>
              <w:t>[b-Beyerer]</w:t>
            </w:r>
          </w:p>
        </w:tc>
        <w:tc>
          <w:tcPr>
            <w:tcW w:w="3140" w:type="pct"/>
          </w:tcPr>
          <w:p w14:paraId="7A9F198C" w14:textId="77777777" w:rsidR="00BE5D65" w:rsidRPr="00EA2CF8" w:rsidRDefault="00BE5D65" w:rsidP="009A0CA4">
            <w:pPr>
              <w:spacing w:after="120"/>
              <w:jc w:val="both"/>
              <w:rPr>
                <w:szCs w:val="24"/>
              </w:rPr>
            </w:pPr>
            <w:r w:rsidRPr="00EA2CF8">
              <w:rPr>
                <w:szCs w:val="24"/>
                <w:lang w:val="de-DE"/>
              </w:rPr>
              <w:t xml:space="preserve">Beyerer, J., Deserno, T., Straube, S., Tchouchenkov, I. and Wedler, A. (2021), </w:t>
            </w:r>
            <w:r w:rsidRPr="00EA2CF8">
              <w:rPr>
                <w:i/>
                <w:iCs/>
                <w:szCs w:val="24"/>
                <w:lang w:val="de-DE"/>
              </w:rPr>
              <w:t>Kompetent im Einsatz : Variable Autonomie Lernender Système in lebensfeindlichen Umgebungen</w:t>
            </w:r>
            <w:r w:rsidRPr="00EA2CF8">
              <w:rPr>
                <w:szCs w:val="24"/>
                <w:lang w:val="de-DE"/>
              </w:rPr>
              <w:t xml:space="preserve">. </w:t>
            </w:r>
            <w:r w:rsidRPr="00EA2CF8">
              <w:rPr>
                <w:szCs w:val="24"/>
              </w:rPr>
              <w:t>Whitepaper aus derPlattformLernendeSysteme, München.</w:t>
            </w:r>
          </w:p>
        </w:tc>
      </w:tr>
      <w:tr w:rsidR="00BE5D65" w:rsidRPr="002A2EED" w14:paraId="5BAD014A" w14:textId="77777777" w:rsidTr="00742551">
        <w:tc>
          <w:tcPr>
            <w:tcW w:w="1860" w:type="pct"/>
          </w:tcPr>
          <w:p w14:paraId="666367F0" w14:textId="77777777" w:rsidR="00BE5D65" w:rsidRPr="00EA2CF8" w:rsidRDefault="00BE5D65" w:rsidP="009A0CA4">
            <w:pPr>
              <w:rPr>
                <w:szCs w:val="24"/>
              </w:rPr>
            </w:pPr>
            <w:r w:rsidRPr="00EA2CF8">
              <w:rPr>
                <w:szCs w:val="24"/>
              </w:rPr>
              <w:t>[b-Biswas]</w:t>
            </w:r>
          </w:p>
        </w:tc>
        <w:tc>
          <w:tcPr>
            <w:tcW w:w="3140" w:type="pct"/>
          </w:tcPr>
          <w:p w14:paraId="0E974133" w14:textId="77777777" w:rsidR="00BE5D65" w:rsidRPr="00EA2CF8" w:rsidRDefault="00BE5D65" w:rsidP="009A0CA4">
            <w:pPr>
              <w:spacing w:after="120"/>
              <w:jc w:val="both"/>
              <w:rPr>
                <w:szCs w:val="24"/>
              </w:rPr>
            </w:pPr>
            <w:r w:rsidRPr="00EA2CF8">
              <w:rPr>
                <w:szCs w:val="24"/>
              </w:rPr>
              <w:t xml:space="preserve">Biswas, P., Halder, A. Maheshwary, K. and Arjun, S. (2017), </w:t>
            </w:r>
            <w:r w:rsidRPr="00EA2CF8">
              <w:rPr>
                <w:i/>
                <w:iCs/>
                <w:szCs w:val="24"/>
              </w:rPr>
              <w:t>Inclusive Personlization of User Interfaces</w:t>
            </w:r>
            <w:r w:rsidRPr="00EA2CF8">
              <w:rPr>
                <w:szCs w:val="24"/>
              </w:rPr>
              <w:t>. In proceedings of International Conference on Research into DesignICoRD 2017: Research into Design for Communities, Vol. 1, pp 295-306.</w:t>
            </w:r>
          </w:p>
        </w:tc>
      </w:tr>
      <w:tr w:rsidR="00BE5D65" w:rsidRPr="002A2EED" w14:paraId="58AD2DDF" w14:textId="77777777" w:rsidTr="00742551">
        <w:tc>
          <w:tcPr>
            <w:tcW w:w="1860" w:type="pct"/>
          </w:tcPr>
          <w:p w14:paraId="171763D4" w14:textId="77777777" w:rsidR="00BE5D65" w:rsidRPr="00EA2CF8" w:rsidRDefault="00BE5D65" w:rsidP="009A0CA4">
            <w:pPr>
              <w:rPr>
                <w:szCs w:val="24"/>
                <w:lang w:val="en-GB"/>
              </w:rPr>
            </w:pPr>
            <w:r w:rsidRPr="00EA2CF8">
              <w:rPr>
                <w:szCs w:val="24"/>
              </w:rPr>
              <w:t>[b-Blott]</w:t>
            </w:r>
          </w:p>
        </w:tc>
        <w:tc>
          <w:tcPr>
            <w:tcW w:w="3140" w:type="pct"/>
          </w:tcPr>
          <w:p w14:paraId="775D7DBA" w14:textId="77777777" w:rsidR="00BE5D65" w:rsidRPr="00EA2CF8" w:rsidRDefault="00BE5D65" w:rsidP="009A0CA4">
            <w:pPr>
              <w:spacing w:after="120"/>
              <w:jc w:val="both"/>
              <w:rPr>
                <w:szCs w:val="24"/>
                <w:lang w:val="en-GB"/>
              </w:rPr>
            </w:pPr>
            <w:r w:rsidRPr="00EA2CF8">
              <w:rPr>
                <w:szCs w:val="24"/>
              </w:rPr>
              <w:t xml:space="preserve">Blott, M., Preußer, T. B., Fraser, N. J., Gambardella, G., O’brien, K., Umuroglu, Y., Leeser, M. and Vissers, K. (2018), </w:t>
            </w:r>
            <w:r w:rsidRPr="00EA2CF8">
              <w:rPr>
                <w:i/>
                <w:iCs/>
                <w:szCs w:val="24"/>
              </w:rPr>
              <w:t>FINN-R: An end-to-end deep-learning framework for fast exploration of quantized neural networks.</w:t>
            </w:r>
            <w:r w:rsidRPr="00EA2CF8">
              <w:rPr>
                <w:szCs w:val="24"/>
              </w:rPr>
              <w:t xml:space="preserve"> ACM Transactions on Reconfigurable Technology and Systems (TRETS) Vol. 11, No. 3, pp. 1-23.</w:t>
            </w:r>
          </w:p>
        </w:tc>
      </w:tr>
      <w:tr w:rsidR="00BE5D65" w:rsidRPr="002A2EED" w14:paraId="1597DEAD" w14:textId="77777777" w:rsidTr="00742551">
        <w:tc>
          <w:tcPr>
            <w:tcW w:w="1860" w:type="pct"/>
          </w:tcPr>
          <w:p w14:paraId="06C5B409" w14:textId="77777777" w:rsidR="00BE5D65" w:rsidRPr="00EA2CF8" w:rsidRDefault="00BE5D65" w:rsidP="009A0CA4">
            <w:pPr>
              <w:rPr>
                <w:szCs w:val="24"/>
              </w:rPr>
            </w:pPr>
            <w:r w:rsidRPr="00EA2CF8">
              <w:rPr>
                <w:szCs w:val="24"/>
              </w:rPr>
              <w:t>[b-Bouraqia]</w:t>
            </w:r>
          </w:p>
        </w:tc>
        <w:tc>
          <w:tcPr>
            <w:tcW w:w="3140" w:type="pct"/>
          </w:tcPr>
          <w:p w14:paraId="69985F96" w14:textId="77777777" w:rsidR="00BE5D65" w:rsidRPr="00EA2CF8" w:rsidRDefault="00BE5D65" w:rsidP="009A0CA4">
            <w:pPr>
              <w:spacing w:after="120"/>
              <w:jc w:val="both"/>
              <w:rPr>
                <w:szCs w:val="24"/>
              </w:rPr>
            </w:pPr>
            <w:r w:rsidRPr="00EA2CF8">
              <w:rPr>
                <w:szCs w:val="24"/>
              </w:rPr>
              <w:t xml:space="preserve">Bouraqia, K., Sabir, E., Sadik, M. and Ladid, L. (2020), </w:t>
            </w:r>
            <w:r w:rsidRPr="00EA2CF8">
              <w:rPr>
                <w:i/>
                <w:iCs/>
                <w:szCs w:val="24"/>
              </w:rPr>
              <w:t>Quality of experience for streaming services: Measurements, challenges and insights</w:t>
            </w:r>
            <w:r w:rsidRPr="00EA2CF8">
              <w:rPr>
                <w:szCs w:val="24"/>
              </w:rPr>
              <w:t>. IEEE Access, Vol. 8, pp. 13341–13361.</w:t>
            </w:r>
          </w:p>
        </w:tc>
      </w:tr>
      <w:tr w:rsidR="00BE5D65" w:rsidRPr="002A2EED" w14:paraId="6FA3A032" w14:textId="77777777" w:rsidTr="00742551">
        <w:tc>
          <w:tcPr>
            <w:tcW w:w="1860" w:type="pct"/>
          </w:tcPr>
          <w:p w14:paraId="7E465CE0" w14:textId="77777777" w:rsidR="00BE5D65" w:rsidRPr="00EA2CF8" w:rsidRDefault="00BE5D65" w:rsidP="009A0CA4">
            <w:pPr>
              <w:rPr>
                <w:szCs w:val="24"/>
              </w:rPr>
            </w:pPr>
            <w:r w:rsidRPr="00EA2CF8">
              <w:rPr>
                <w:szCs w:val="24"/>
              </w:rPr>
              <w:t>[b-</w:t>
            </w:r>
            <w:r w:rsidRPr="00EA2CF8">
              <w:rPr>
                <w:szCs w:val="24"/>
                <w:lang w:val="en-GB"/>
              </w:rPr>
              <w:t>Ciavaglia</w:t>
            </w:r>
            <w:r w:rsidRPr="00EA2CF8">
              <w:rPr>
                <w:szCs w:val="24"/>
              </w:rPr>
              <w:t>-1]</w:t>
            </w:r>
          </w:p>
        </w:tc>
        <w:tc>
          <w:tcPr>
            <w:tcW w:w="3140" w:type="pct"/>
          </w:tcPr>
          <w:p w14:paraId="6C65E8E5" w14:textId="77777777" w:rsidR="00BE5D65" w:rsidRPr="00EA2CF8" w:rsidRDefault="00BE5D65" w:rsidP="009A0CA4">
            <w:pPr>
              <w:jc w:val="both"/>
              <w:rPr>
                <w:szCs w:val="24"/>
              </w:rPr>
            </w:pPr>
            <w:r w:rsidRPr="00EA2CF8">
              <w:rPr>
                <w:szCs w:val="24"/>
                <w:lang w:val="en-GB"/>
              </w:rPr>
              <w:t>Ciavaglia, L.</w:t>
            </w:r>
            <w:r w:rsidRPr="00EA2CF8">
              <w:rPr>
                <w:szCs w:val="24"/>
              </w:rPr>
              <w:t xml:space="preserve"> (2021), Next-Generation Closed-Loop Automation. IEEE Tutorial, May 17.</w:t>
            </w:r>
          </w:p>
          <w:p w14:paraId="1CA48C35" w14:textId="77777777" w:rsidR="00BE5D65" w:rsidRPr="00EA2CF8" w:rsidRDefault="00AF16DC" w:rsidP="007B51E8">
            <w:pPr>
              <w:spacing w:before="0" w:after="120"/>
              <w:jc w:val="both"/>
              <w:rPr>
                <w:szCs w:val="24"/>
              </w:rPr>
            </w:pPr>
            <w:hyperlink r:id="rId64" w:history="1">
              <w:r w:rsidR="00BE5D65" w:rsidRPr="00EA2CF8">
                <w:rPr>
                  <w:rStyle w:val="Hyperlink"/>
                  <w:szCs w:val="24"/>
                </w:rPr>
                <w:t>https://www.slideshare.net/LaurentCiavaglia/nextgeneration-closedloop-automation-an-inside-view</w:t>
              </w:r>
            </w:hyperlink>
          </w:p>
        </w:tc>
      </w:tr>
      <w:tr w:rsidR="00BE5D65" w:rsidRPr="002A2EED" w14:paraId="084B2C3C" w14:textId="77777777" w:rsidTr="00742551">
        <w:tc>
          <w:tcPr>
            <w:tcW w:w="1860" w:type="pct"/>
          </w:tcPr>
          <w:p w14:paraId="7345A149" w14:textId="77777777" w:rsidR="00BE5D65" w:rsidRPr="00EA2CF8" w:rsidRDefault="00BE5D65" w:rsidP="009A0CA4">
            <w:pPr>
              <w:rPr>
                <w:szCs w:val="24"/>
              </w:rPr>
            </w:pPr>
            <w:r w:rsidRPr="00EA2CF8">
              <w:rPr>
                <w:szCs w:val="24"/>
              </w:rPr>
              <w:t>[b-</w:t>
            </w:r>
            <w:r w:rsidRPr="00EA2CF8">
              <w:rPr>
                <w:szCs w:val="24"/>
                <w:lang w:val="en-GB"/>
              </w:rPr>
              <w:t>Ciavaglia</w:t>
            </w:r>
            <w:r w:rsidRPr="00EA2CF8">
              <w:rPr>
                <w:szCs w:val="24"/>
              </w:rPr>
              <w:t>-2]</w:t>
            </w:r>
          </w:p>
        </w:tc>
        <w:tc>
          <w:tcPr>
            <w:tcW w:w="3140" w:type="pct"/>
          </w:tcPr>
          <w:p w14:paraId="514968ED" w14:textId="77777777" w:rsidR="00BE5D65" w:rsidRPr="00EA2CF8" w:rsidRDefault="00BE5D65" w:rsidP="009A0CA4">
            <w:pPr>
              <w:spacing w:after="120"/>
              <w:jc w:val="both"/>
              <w:rPr>
                <w:szCs w:val="24"/>
              </w:rPr>
            </w:pPr>
            <w:bookmarkStart w:id="461" w:name="_Toc86163197"/>
            <w:r w:rsidRPr="00EA2CF8">
              <w:rPr>
                <w:szCs w:val="24"/>
                <w:lang w:val="en-GB"/>
              </w:rPr>
              <w:t>Ciavaglia, L., Ghamri-Doudane, S., Smirnov,</w:t>
            </w:r>
            <w:bookmarkEnd w:id="461"/>
            <w:r w:rsidRPr="00EA2CF8">
              <w:rPr>
                <w:szCs w:val="24"/>
                <w:lang w:val="en-GB"/>
              </w:rPr>
              <w:t xml:space="preserve"> M., </w:t>
            </w:r>
            <w:bookmarkStart w:id="462" w:name="_Toc86163198"/>
            <w:r w:rsidRPr="00EA2CF8">
              <w:rPr>
                <w:szCs w:val="24"/>
                <w:lang w:val="en-GB"/>
              </w:rPr>
              <w:t xml:space="preserve">Demestichas, P., Stavroulaki, V.-A., </w:t>
            </w:r>
            <w:bookmarkEnd w:id="462"/>
            <w:r w:rsidRPr="00EA2CF8">
              <w:rPr>
                <w:szCs w:val="24"/>
                <w:lang w:val="en-GB"/>
              </w:rPr>
              <w:t xml:space="preserve">Bantouna, </w:t>
            </w:r>
            <w:r w:rsidRPr="00EA2CF8">
              <w:rPr>
                <w:szCs w:val="24"/>
              </w:rPr>
              <w:t xml:space="preserve">A. </w:t>
            </w:r>
            <w:r w:rsidRPr="00EA2CF8">
              <w:rPr>
                <w:szCs w:val="24"/>
                <w:lang w:val="en-GB"/>
              </w:rPr>
              <w:t>and Sayrac</w:t>
            </w:r>
            <w:r w:rsidRPr="00EA2CF8">
              <w:rPr>
                <w:szCs w:val="24"/>
              </w:rPr>
              <w:t>, B.</w:t>
            </w:r>
            <w:bookmarkStart w:id="463" w:name="_Toc86163196"/>
            <w:r w:rsidRPr="00EA2CF8">
              <w:rPr>
                <w:szCs w:val="24"/>
              </w:rPr>
              <w:t xml:space="preserve">(2012), </w:t>
            </w:r>
            <w:r w:rsidRPr="00EA2CF8">
              <w:rPr>
                <w:i/>
                <w:iCs/>
                <w:szCs w:val="24"/>
                <w:lang w:val="en-GB"/>
              </w:rPr>
              <w:t>Unifying Management of Future Networks With Trust</w:t>
            </w:r>
            <w:bookmarkEnd w:id="463"/>
            <w:r w:rsidRPr="00EA2CF8">
              <w:rPr>
                <w:szCs w:val="24"/>
              </w:rPr>
              <w:t>. Bell Labs Technical Journal, Vol. 17, No. 3, pp. 193-212.</w:t>
            </w:r>
          </w:p>
        </w:tc>
      </w:tr>
      <w:tr w:rsidR="00BE5D65" w:rsidRPr="002A2EED" w14:paraId="4F22CA52" w14:textId="77777777" w:rsidTr="00742551">
        <w:tc>
          <w:tcPr>
            <w:tcW w:w="1860" w:type="pct"/>
          </w:tcPr>
          <w:p w14:paraId="46ECAEFF" w14:textId="77777777" w:rsidR="00BE5D65" w:rsidRPr="00EA2CF8" w:rsidRDefault="00BE5D65" w:rsidP="009A0CA4">
            <w:pPr>
              <w:rPr>
                <w:szCs w:val="24"/>
              </w:rPr>
            </w:pPr>
            <w:r w:rsidRPr="00EA2CF8">
              <w:rPr>
                <w:szCs w:val="24"/>
              </w:rPr>
              <w:t>[b-Clark]</w:t>
            </w:r>
          </w:p>
        </w:tc>
        <w:tc>
          <w:tcPr>
            <w:tcW w:w="3140" w:type="pct"/>
          </w:tcPr>
          <w:p w14:paraId="01024522" w14:textId="77777777" w:rsidR="00BE5D65" w:rsidRPr="00EA2CF8" w:rsidRDefault="00BE5D65" w:rsidP="009A0CA4">
            <w:pPr>
              <w:spacing w:after="120"/>
              <w:jc w:val="both"/>
              <w:rPr>
                <w:szCs w:val="24"/>
              </w:rPr>
            </w:pPr>
            <w:r w:rsidRPr="00EA2CF8">
              <w:rPr>
                <w:szCs w:val="24"/>
                <w:lang w:val="en-GB"/>
              </w:rPr>
              <w:t>Clark, D. D.</w:t>
            </w:r>
            <w:r w:rsidRPr="00EA2CF8">
              <w:rPr>
                <w:szCs w:val="24"/>
              </w:rPr>
              <w:t xml:space="preserve">, </w:t>
            </w:r>
            <w:r w:rsidRPr="00EA2CF8">
              <w:rPr>
                <w:szCs w:val="24"/>
                <w:lang w:val="en-GB"/>
              </w:rPr>
              <w:t xml:space="preserve">Partridge, </w:t>
            </w:r>
            <w:r w:rsidRPr="00EA2CF8">
              <w:rPr>
                <w:szCs w:val="24"/>
              </w:rPr>
              <w:t xml:space="preserve">C., </w:t>
            </w:r>
            <w:r w:rsidRPr="00EA2CF8">
              <w:rPr>
                <w:szCs w:val="24"/>
                <w:lang w:val="en-GB"/>
              </w:rPr>
              <w:t xml:space="preserve">Ramming, </w:t>
            </w:r>
            <w:r w:rsidRPr="00EA2CF8">
              <w:rPr>
                <w:szCs w:val="24"/>
              </w:rPr>
              <w:t xml:space="preserve">J. C. </w:t>
            </w:r>
            <w:r w:rsidRPr="00EA2CF8">
              <w:rPr>
                <w:szCs w:val="24"/>
                <w:lang w:val="en-GB"/>
              </w:rPr>
              <w:t>and Wroclawski</w:t>
            </w:r>
            <w:r w:rsidRPr="00EA2CF8">
              <w:rPr>
                <w:szCs w:val="24"/>
              </w:rPr>
              <w:t xml:space="preserve">, </w:t>
            </w:r>
            <w:r w:rsidRPr="00EA2CF8">
              <w:rPr>
                <w:szCs w:val="24"/>
                <w:lang w:val="en-GB"/>
              </w:rPr>
              <w:t>J. T.</w:t>
            </w:r>
            <w:r w:rsidRPr="00EA2CF8">
              <w:rPr>
                <w:szCs w:val="24"/>
              </w:rPr>
              <w:t xml:space="preserve"> (2003), </w:t>
            </w:r>
            <w:r w:rsidRPr="00EA2CF8">
              <w:rPr>
                <w:i/>
                <w:iCs/>
                <w:szCs w:val="24"/>
                <w:lang w:val="en-GB"/>
              </w:rPr>
              <w:t>A knowledge plane for the internet</w:t>
            </w:r>
            <w:r w:rsidRPr="00EA2CF8">
              <w:rPr>
                <w:szCs w:val="24"/>
              </w:rPr>
              <w:t xml:space="preserve">. In </w:t>
            </w:r>
            <w:r w:rsidRPr="00EA2CF8">
              <w:rPr>
                <w:noProof/>
                <w:szCs w:val="24"/>
                <w:lang w:val="en-GB"/>
              </w:rPr>
              <w:t xml:space="preserve">Proceedings of the 2003 </w:t>
            </w:r>
            <w:r w:rsidRPr="00EA2CF8">
              <w:rPr>
                <w:noProof/>
                <w:szCs w:val="24"/>
              </w:rPr>
              <w:t>C</w:t>
            </w:r>
            <w:r w:rsidRPr="00EA2CF8">
              <w:rPr>
                <w:noProof/>
                <w:szCs w:val="24"/>
                <w:lang w:val="en-GB"/>
              </w:rPr>
              <w:t>onference on Applications, technologies, architectures, and protocols for computer communications</w:t>
            </w:r>
            <w:r w:rsidRPr="00EA2CF8">
              <w:rPr>
                <w:noProof/>
                <w:szCs w:val="24"/>
              </w:rPr>
              <w:t xml:space="preserve">, </w:t>
            </w:r>
            <w:r w:rsidR="009A0CA4" w:rsidRPr="00EA2CF8">
              <w:rPr>
                <w:noProof/>
                <w:szCs w:val="24"/>
              </w:rPr>
              <w:t>SIGCOMM '03</w:t>
            </w:r>
            <w:r w:rsidRPr="00EA2CF8">
              <w:rPr>
                <w:noProof/>
                <w:szCs w:val="24"/>
                <w:lang w:val="en-GB"/>
              </w:rPr>
              <w:t xml:space="preserve">, </w:t>
            </w:r>
            <w:r w:rsidRPr="00EA2CF8">
              <w:rPr>
                <w:noProof/>
                <w:szCs w:val="24"/>
              </w:rPr>
              <w:t>pp.</w:t>
            </w:r>
            <w:r w:rsidRPr="00EA2CF8">
              <w:rPr>
                <w:noProof/>
                <w:szCs w:val="24"/>
                <w:lang w:val="en-GB"/>
              </w:rPr>
              <w:t xml:space="preserve"> 3</w:t>
            </w:r>
            <w:r w:rsidRPr="00EA2CF8">
              <w:rPr>
                <w:noProof/>
                <w:szCs w:val="24"/>
              </w:rPr>
              <w:t>-</w:t>
            </w:r>
            <w:r w:rsidRPr="00EA2CF8">
              <w:rPr>
                <w:noProof/>
                <w:szCs w:val="24"/>
                <w:lang w:val="en-GB"/>
              </w:rPr>
              <w:t>10</w:t>
            </w:r>
            <w:r w:rsidRPr="00EA2CF8">
              <w:rPr>
                <w:noProof/>
                <w:szCs w:val="24"/>
              </w:rPr>
              <w:t>.</w:t>
            </w:r>
          </w:p>
        </w:tc>
      </w:tr>
      <w:tr w:rsidR="009E3882" w:rsidRPr="002A2EED" w14:paraId="6460392D" w14:textId="77777777" w:rsidTr="00742551">
        <w:tc>
          <w:tcPr>
            <w:tcW w:w="1860" w:type="pct"/>
          </w:tcPr>
          <w:p w14:paraId="0CF36110" w14:textId="3F0B8712" w:rsidR="009E3882" w:rsidRPr="00EA2CF8" w:rsidRDefault="009E3882" w:rsidP="009A0CA4">
            <w:pPr>
              <w:rPr>
                <w:szCs w:val="24"/>
              </w:rPr>
            </w:pPr>
            <w:r w:rsidRPr="00EA2CF8">
              <w:rPr>
                <w:szCs w:val="24"/>
              </w:rPr>
              <w:t>[b-Cortes]</w:t>
            </w:r>
          </w:p>
        </w:tc>
        <w:tc>
          <w:tcPr>
            <w:tcW w:w="3140" w:type="pct"/>
          </w:tcPr>
          <w:p w14:paraId="6FDF4B7F" w14:textId="5A83C429" w:rsidR="009E3882" w:rsidRPr="00EA2CF8" w:rsidRDefault="009E3882" w:rsidP="009A0CA4">
            <w:pPr>
              <w:spacing w:after="120"/>
              <w:jc w:val="both"/>
              <w:rPr>
                <w:szCs w:val="24"/>
                <w:lang w:val="en-GB"/>
              </w:rPr>
            </w:pPr>
            <w:r w:rsidRPr="00EA2CF8">
              <w:rPr>
                <w:szCs w:val="24"/>
                <w:lang w:val="en-GB"/>
              </w:rPr>
              <w:t>Cortes, C., Vapnik, V. (1995), Support-vector networks. Mach Learn 20, 273–297</w:t>
            </w:r>
          </w:p>
        </w:tc>
      </w:tr>
      <w:tr w:rsidR="00BE5D65" w:rsidRPr="002A2EED" w14:paraId="2A0960E8" w14:textId="77777777" w:rsidTr="00742551">
        <w:tc>
          <w:tcPr>
            <w:tcW w:w="1860" w:type="pct"/>
          </w:tcPr>
          <w:p w14:paraId="04B882A3" w14:textId="77777777" w:rsidR="00BE5D65" w:rsidRPr="00EA2CF8" w:rsidRDefault="00BE5D65" w:rsidP="009A0CA4">
            <w:pPr>
              <w:rPr>
                <w:szCs w:val="24"/>
              </w:rPr>
            </w:pPr>
            <w:r w:rsidRPr="00EA2CF8">
              <w:rPr>
                <w:szCs w:val="24"/>
              </w:rPr>
              <w:t>[b-DISH-AWS]</w:t>
            </w:r>
          </w:p>
        </w:tc>
        <w:tc>
          <w:tcPr>
            <w:tcW w:w="3140" w:type="pct"/>
          </w:tcPr>
          <w:p w14:paraId="357853CC" w14:textId="77777777" w:rsidR="00BE5D65" w:rsidRPr="00EA2CF8" w:rsidRDefault="00BE5D65" w:rsidP="009A0CA4">
            <w:pPr>
              <w:jc w:val="both"/>
              <w:rPr>
                <w:szCs w:val="24"/>
              </w:rPr>
            </w:pPr>
            <w:r w:rsidRPr="00EA2CF8">
              <w:rPr>
                <w:szCs w:val="24"/>
              </w:rPr>
              <w:t xml:space="preserve">Businesswire (2021), </w:t>
            </w:r>
            <w:r w:rsidRPr="00EA2CF8">
              <w:rPr>
                <w:i/>
                <w:iCs/>
                <w:szCs w:val="24"/>
              </w:rPr>
              <w:t>DISH and AWS Form Strategic Collaboration to Reinvent 5G Connectivity and Innovation</w:t>
            </w:r>
            <w:r w:rsidRPr="00EA2CF8">
              <w:rPr>
                <w:szCs w:val="24"/>
              </w:rPr>
              <w:t>.</w:t>
            </w:r>
          </w:p>
          <w:p w14:paraId="643395DE" w14:textId="77777777" w:rsidR="00BE5D65" w:rsidRPr="00EA2CF8" w:rsidRDefault="00AF16DC" w:rsidP="007B51E8">
            <w:pPr>
              <w:spacing w:before="0" w:after="120"/>
              <w:jc w:val="both"/>
              <w:rPr>
                <w:szCs w:val="24"/>
              </w:rPr>
            </w:pPr>
            <w:hyperlink r:id="rId65" w:history="1">
              <w:r w:rsidR="00BE5D65" w:rsidRPr="00EA2CF8">
                <w:rPr>
                  <w:rStyle w:val="Hyperlink"/>
                  <w:szCs w:val="24"/>
                </w:rPr>
                <w:t>https://www.businesswire.com/news/home/20210421005315/en/DISH-and-AWS-Form-Strategic-Collaboration-to-Reinvent-5G-Connectivity-and-Innovation</w:t>
              </w:r>
            </w:hyperlink>
          </w:p>
        </w:tc>
      </w:tr>
      <w:tr w:rsidR="00BE5D65" w:rsidRPr="002A2EED" w14:paraId="50EFDB7A" w14:textId="77777777" w:rsidTr="00742551">
        <w:tc>
          <w:tcPr>
            <w:tcW w:w="1860" w:type="pct"/>
          </w:tcPr>
          <w:p w14:paraId="44D77667" w14:textId="77777777" w:rsidR="00BE5D65" w:rsidRPr="00EA2CF8" w:rsidRDefault="00BE5D65" w:rsidP="009A0CA4">
            <w:pPr>
              <w:rPr>
                <w:szCs w:val="24"/>
              </w:rPr>
            </w:pPr>
            <w:r w:rsidRPr="00EA2CF8">
              <w:rPr>
                <w:szCs w:val="24"/>
              </w:rPr>
              <w:t>[b-ETSI GR ZSM 009-3]</w:t>
            </w:r>
          </w:p>
        </w:tc>
        <w:tc>
          <w:tcPr>
            <w:tcW w:w="3140" w:type="pct"/>
          </w:tcPr>
          <w:p w14:paraId="18E62A42" w14:textId="77777777" w:rsidR="00BE5D65" w:rsidRPr="00EA2CF8" w:rsidRDefault="00BE5D65" w:rsidP="009A0CA4">
            <w:pPr>
              <w:spacing w:after="120"/>
              <w:jc w:val="both"/>
              <w:rPr>
                <w:i/>
                <w:iCs/>
                <w:szCs w:val="24"/>
              </w:rPr>
            </w:pPr>
            <w:r w:rsidRPr="00EA2CF8">
              <w:rPr>
                <w:szCs w:val="24"/>
              </w:rPr>
              <w:t>Draft Group Report ETSI GR ZSM 009-3,</w:t>
            </w:r>
            <w:r w:rsidRPr="00EA2CF8">
              <w:rPr>
                <w:i/>
                <w:iCs/>
                <w:szCs w:val="24"/>
              </w:rPr>
              <w:t>Zero-Touch Network and Service Management (ZSM) Closed-loopautomation: Advanced topics</w:t>
            </w:r>
            <w:r w:rsidRPr="00EA2CF8">
              <w:rPr>
                <w:szCs w:val="24"/>
              </w:rPr>
              <w:t>.</w:t>
            </w:r>
          </w:p>
        </w:tc>
      </w:tr>
      <w:tr w:rsidR="00BE5D65" w:rsidRPr="002A2EED" w14:paraId="50679057" w14:textId="77777777" w:rsidTr="00742551">
        <w:tc>
          <w:tcPr>
            <w:tcW w:w="1860" w:type="pct"/>
          </w:tcPr>
          <w:p w14:paraId="1CC3A553" w14:textId="77777777" w:rsidR="00BE5D65" w:rsidRPr="00EA2CF8" w:rsidRDefault="00BE5D65" w:rsidP="009A0CA4">
            <w:pPr>
              <w:rPr>
                <w:szCs w:val="24"/>
              </w:rPr>
            </w:pPr>
            <w:r w:rsidRPr="00EA2CF8">
              <w:rPr>
                <w:szCs w:val="24"/>
              </w:rPr>
              <w:t>[b-ETSI GS ZSM 001]</w:t>
            </w:r>
          </w:p>
        </w:tc>
        <w:tc>
          <w:tcPr>
            <w:tcW w:w="3140" w:type="pct"/>
          </w:tcPr>
          <w:p w14:paraId="18AA1801" w14:textId="77777777" w:rsidR="00BE5D65" w:rsidRPr="00EA2CF8" w:rsidRDefault="00BE5D65" w:rsidP="009A0CA4">
            <w:pPr>
              <w:spacing w:after="120"/>
              <w:jc w:val="both"/>
              <w:rPr>
                <w:szCs w:val="24"/>
              </w:rPr>
            </w:pPr>
            <w:r w:rsidRPr="00EA2CF8">
              <w:rPr>
                <w:szCs w:val="24"/>
              </w:rPr>
              <w:t xml:space="preserve">Group Specification ETSI GS ZSM 001 (2019), </w:t>
            </w:r>
            <w:r w:rsidRPr="00EA2CF8">
              <w:rPr>
                <w:i/>
                <w:iCs/>
                <w:szCs w:val="24"/>
              </w:rPr>
              <w:t>Zero-touch network and Service Management (ZSM); Requirements based on documented scenarios</w:t>
            </w:r>
            <w:r w:rsidRPr="00EA2CF8">
              <w:rPr>
                <w:szCs w:val="24"/>
              </w:rPr>
              <w:t>.</w:t>
            </w:r>
          </w:p>
        </w:tc>
      </w:tr>
      <w:tr w:rsidR="00BE5D65" w:rsidRPr="002A2EED" w14:paraId="5861C8BE" w14:textId="77777777" w:rsidTr="00742551">
        <w:tc>
          <w:tcPr>
            <w:tcW w:w="1860" w:type="pct"/>
          </w:tcPr>
          <w:p w14:paraId="3019395D" w14:textId="77777777" w:rsidR="00BE5D65" w:rsidRPr="00EA2CF8" w:rsidRDefault="00BE5D65" w:rsidP="009A0CA4">
            <w:pPr>
              <w:rPr>
                <w:szCs w:val="24"/>
              </w:rPr>
            </w:pPr>
            <w:r w:rsidRPr="00EA2CF8">
              <w:rPr>
                <w:szCs w:val="24"/>
              </w:rPr>
              <w:t>[</w:t>
            </w:r>
            <w:bookmarkStart w:id="464" w:name="OLE_LINK45"/>
            <w:r w:rsidRPr="00EA2CF8">
              <w:rPr>
                <w:szCs w:val="24"/>
              </w:rPr>
              <w:t>b-ETSI GS ZSM 002</w:t>
            </w:r>
            <w:bookmarkEnd w:id="464"/>
            <w:r w:rsidRPr="00EA2CF8">
              <w:rPr>
                <w:szCs w:val="24"/>
              </w:rPr>
              <w:t>]</w:t>
            </w:r>
          </w:p>
        </w:tc>
        <w:tc>
          <w:tcPr>
            <w:tcW w:w="3140" w:type="pct"/>
          </w:tcPr>
          <w:p w14:paraId="52BA83DE" w14:textId="77777777" w:rsidR="00BE5D65" w:rsidRPr="00EA2CF8" w:rsidRDefault="00BE5D65" w:rsidP="009A0CA4">
            <w:pPr>
              <w:spacing w:after="120"/>
              <w:jc w:val="both"/>
              <w:rPr>
                <w:i/>
                <w:iCs/>
                <w:szCs w:val="24"/>
              </w:rPr>
            </w:pPr>
            <w:r w:rsidRPr="00EA2CF8">
              <w:rPr>
                <w:szCs w:val="24"/>
              </w:rPr>
              <w:t xml:space="preserve">Group Specification ETSI GS ZSM 002 (2019), </w:t>
            </w:r>
            <w:r w:rsidRPr="00EA2CF8">
              <w:rPr>
                <w:i/>
                <w:iCs/>
                <w:szCs w:val="24"/>
              </w:rPr>
              <w:t>Zero-touch network and Service Management (ZSM);Reference Architecture</w:t>
            </w:r>
            <w:r w:rsidRPr="00EA2CF8">
              <w:rPr>
                <w:szCs w:val="24"/>
              </w:rPr>
              <w:t>.</w:t>
            </w:r>
          </w:p>
        </w:tc>
      </w:tr>
      <w:tr w:rsidR="00BE5D65" w:rsidRPr="002A2EED" w14:paraId="2782F328" w14:textId="77777777" w:rsidTr="00742551">
        <w:tc>
          <w:tcPr>
            <w:tcW w:w="1860" w:type="pct"/>
          </w:tcPr>
          <w:p w14:paraId="3A5F0CD9" w14:textId="77777777" w:rsidR="00BE5D65" w:rsidRPr="00EA2CF8" w:rsidRDefault="00BE5D65" w:rsidP="009A0CA4">
            <w:pPr>
              <w:rPr>
                <w:szCs w:val="24"/>
              </w:rPr>
            </w:pPr>
            <w:r w:rsidRPr="00EA2CF8">
              <w:rPr>
                <w:szCs w:val="24"/>
              </w:rPr>
              <w:t>[b-ETSI GS ZSM 013]</w:t>
            </w:r>
          </w:p>
        </w:tc>
        <w:tc>
          <w:tcPr>
            <w:tcW w:w="3140" w:type="pct"/>
          </w:tcPr>
          <w:p w14:paraId="6B7CA2EB" w14:textId="77777777" w:rsidR="00BE5D65" w:rsidRPr="00EA2CF8" w:rsidRDefault="00BE5D65" w:rsidP="009A0CA4">
            <w:pPr>
              <w:spacing w:after="120"/>
              <w:jc w:val="both"/>
              <w:rPr>
                <w:i/>
                <w:iCs/>
                <w:szCs w:val="24"/>
              </w:rPr>
            </w:pPr>
            <w:r w:rsidRPr="00EA2CF8">
              <w:rPr>
                <w:szCs w:val="24"/>
              </w:rPr>
              <w:t>Draft Group Specification ETSI GS ZSM 013,</w:t>
            </w:r>
            <w:r w:rsidRPr="00EA2CF8">
              <w:rPr>
                <w:i/>
                <w:iCs/>
                <w:szCs w:val="24"/>
              </w:rPr>
              <w:t>Zero-touch network and Service Management (ZSM);Automation of CI/CD for ZSM services and managed services</w:t>
            </w:r>
            <w:r w:rsidRPr="00EA2CF8">
              <w:rPr>
                <w:szCs w:val="24"/>
              </w:rPr>
              <w:t>.</w:t>
            </w:r>
          </w:p>
        </w:tc>
      </w:tr>
      <w:tr w:rsidR="00BE5D65" w:rsidRPr="002A2EED" w14:paraId="14DFA30B" w14:textId="77777777" w:rsidTr="00742551">
        <w:tc>
          <w:tcPr>
            <w:tcW w:w="1860" w:type="pct"/>
          </w:tcPr>
          <w:p w14:paraId="65B6FAA7" w14:textId="77777777" w:rsidR="00BE5D65" w:rsidRPr="00EA2CF8" w:rsidRDefault="00BE5D65" w:rsidP="009A0CA4">
            <w:pPr>
              <w:rPr>
                <w:szCs w:val="24"/>
              </w:rPr>
            </w:pPr>
            <w:r w:rsidRPr="00EA2CF8">
              <w:rPr>
                <w:szCs w:val="24"/>
              </w:rPr>
              <w:t>[b-FLAML]</w:t>
            </w:r>
          </w:p>
        </w:tc>
        <w:tc>
          <w:tcPr>
            <w:tcW w:w="3140" w:type="pct"/>
          </w:tcPr>
          <w:p w14:paraId="37BAD08E" w14:textId="77777777" w:rsidR="00BE5D65" w:rsidRPr="00EA2CF8" w:rsidRDefault="00BE5D65" w:rsidP="009A0CA4">
            <w:pPr>
              <w:spacing w:after="120"/>
              <w:jc w:val="both"/>
              <w:rPr>
                <w:szCs w:val="24"/>
              </w:rPr>
            </w:pPr>
            <w:r w:rsidRPr="00EA2CF8">
              <w:rPr>
                <w:szCs w:val="24"/>
              </w:rPr>
              <w:t xml:space="preserve">FLAML Demo (2021), </w:t>
            </w:r>
            <w:r w:rsidRPr="00EA2CF8">
              <w:rPr>
                <w:i/>
                <w:iCs/>
                <w:szCs w:val="24"/>
              </w:rPr>
              <w:t xml:space="preserve">Fast and Lightweight AutoML - a brief overview, </w:t>
            </w:r>
            <w:hyperlink r:id="rId66" w:history="1">
              <w:r w:rsidRPr="00EA2CF8">
                <w:rPr>
                  <w:rStyle w:val="Hyperlink"/>
                  <w:szCs w:val="24"/>
                </w:rPr>
                <w:t>https://youtu.be/YRbLmDjrjsc</w:t>
              </w:r>
            </w:hyperlink>
          </w:p>
        </w:tc>
      </w:tr>
      <w:tr w:rsidR="00BE5D65" w:rsidRPr="002A2EED" w14:paraId="60C3B3CC" w14:textId="77777777" w:rsidTr="00742551">
        <w:tc>
          <w:tcPr>
            <w:tcW w:w="1860" w:type="pct"/>
          </w:tcPr>
          <w:p w14:paraId="627E8D19" w14:textId="77777777" w:rsidR="00BE5D65" w:rsidRPr="00EA2CF8" w:rsidRDefault="00BE5D65" w:rsidP="009A0CA4">
            <w:pPr>
              <w:rPr>
                <w:szCs w:val="24"/>
              </w:rPr>
            </w:pPr>
            <w:r w:rsidRPr="00EA2CF8">
              <w:rPr>
                <w:szCs w:val="24"/>
              </w:rPr>
              <w:t>[b-Flightplan]</w:t>
            </w:r>
          </w:p>
        </w:tc>
        <w:tc>
          <w:tcPr>
            <w:tcW w:w="3140" w:type="pct"/>
          </w:tcPr>
          <w:p w14:paraId="2BF7E973" w14:textId="77777777" w:rsidR="00BE5D65" w:rsidRPr="00EA2CF8" w:rsidRDefault="00BE5D65" w:rsidP="009A0CA4">
            <w:pPr>
              <w:spacing w:after="120"/>
              <w:jc w:val="both"/>
              <w:rPr>
                <w:szCs w:val="24"/>
              </w:rPr>
            </w:pPr>
            <w:r w:rsidRPr="00EA2CF8">
              <w:rPr>
                <w:szCs w:val="24"/>
              </w:rPr>
              <w:t xml:space="preserve">Flightplan, </w:t>
            </w:r>
            <w:hyperlink r:id="rId67" w:history="1">
              <w:r w:rsidRPr="00EA2CF8">
                <w:rPr>
                  <w:rStyle w:val="Hyperlink"/>
                  <w:szCs w:val="24"/>
                </w:rPr>
                <w:t>https://flightplan.cis.upenn.edu/</w:t>
              </w:r>
            </w:hyperlink>
          </w:p>
        </w:tc>
      </w:tr>
      <w:tr w:rsidR="00BE5D65" w:rsidRPr="002A2EED" w14:paraId="2FE4CE3C" w14:textId="77777777" w:rsidTr="00742551">
        <w:tc>
          <w:tcPr>
            <w:tcW w:w="1860" w:type="pct"/>
          </w:tcPr>
          <w:p w14:paraId="4ED57CD7" w14:textId="77777777" w:rsidR="00BE5D65" w:rsidRPr="00EA2CF8" w:rsidRDefault="00BE5D65" w:rsidP="009A0CA4">
            <w:pPr>
              <w:rPr>
                <w:szCs w:val="24"/>
              </w:rPr>
            </w:pPr>
            <w:r w:rsidRPr="00EA2CF8">
              <w:rPr>
                <w:szCs w:val="24"/>
              </w:rPr>
              <w:t>[b-FRINX-1]</w:t>
            </w:r>
          </w:p>
        </w:tc>
        <w:tc>
          <w:tcPr>
            <w:tcW w:w="3140" w:type="pct"/>
          </w:tcPr>
          <w:p w14:paraId="6F2314E0" w14:textId="77777777" w:rsidR="00BE5D65" w:rsidRPr="00EA2CF8" w:rsidRDefault="00BE5D65" w:rsidP="009A0CA4">
            <w:pPr>
              <w:spacing w:after="120"/>
              <w:jc w:val="both"/>
              <w:rPr>
                <w:szCs w:val="24"/>
              </w:rPr>
            </w:pPr>
            <w:r w:rsidRPr="00EA2CF8">
              <w:rPr>
                <w:szCs w:val="24"/>
              </w:rPr>
              <w:t xml:space="preserve">FRINX Machine Introduction, </w:t>
            </w:r>
            <w:hyperlink r:id="rId68" w:history="1">
              <w:r w:rsidRPr="00EA2CF8">
                <w:rPr>
                  <w:rStyle w:val="Hyperlink"/>
                  <w:szCs w:val="24"/>
                </w:rPr>
                <w:t>https://docs.frinx.io/frinx-machine/getting-started/getting-started-with-frinx-machine.html</w:t>
              </w:r>
            </w:hyperlink>
          </w:p>
        </w:tc>
      </w:tr>
      <w:tr w:rsidR="00BE5D65" w:rsidRPr="002A2EED" w14:paraId="308CBD83" w14:textId="77777777" w:rsidTr="00742551">
        <w:tc>
          <w:tcPr>
            <w:tcW w:w="1860" w:type="pct"/>
          </w:tcPr>
          <w:p w14:paraId="77C8AD2F" w14:textId="77777777" w:rsidR="00BE5D65" w:rsidRPr="00EA2CF8" w:rsidRDefault="00BE5D65" w:rsidP="009A0CA4">
            <w:pPr>
              <w:rPr>
                <w:szCs w:val="24"/>
              </w:rPr>
            </w:pPr>
            <w:r w:rsidRPr="00EA2CF8">
              <w:rPr>
                <w:szCs w:val="24"/>
              </w:rPr>
              <w:t>[b-FRINX-2]</w:t>
            </w:r>
          </w:p>
        </w:tc>
        <w:tc>
          <w:tcPr>
            <w:tcW w:w="3140" w:type="pct"/>
          </w:tcPr>
          <w:p w14:paraId="68A8D8A9" w14:textId="77777777" w:rsidR="00BE5D65" w:rsidRPr="00EA2CF8" w:rsidRDefault="00BE5D65" w:rsidP="009A0CA4">
            <w:pPr>
              <w:spacing w:after="120"/>
              <w:jc w:val="both"/>
              <w:rPr>
                <w:szCs w:val="24"/>
              </w:rPr>
            </w:pPr>
            <w:r w:rsidRPr="00EA2CF8">
              <w:rPr>
                <w:szCs w:val="24"/>
              </w:rPr>
              <w:t xml:space="preserve">FRINX Github repository, </w:t>
            </w:r>
            <w:hyperlink r:id="rId69" w:history="1">
              <w:r w:rsidRPr="00EA2CF8">
                <w:rPr>
                  <w:rStyle w:val="Hyperlink"/>
                  <w:szCs w:val="24"/>
                </w:rPr>
                <w:t>https://github.com/FRINXio</w:t>
              </w:r>
            </w:hyperlink>
            <w:r w:rsidRPr="00EA2CF8">
              <w:rPr>
                <w:szCs w:val="24"/>
              </w:rPr>
              <w:t xml:space="preserve">. </w:t>
            </w:r>
          </w:p>
        </w:tc>
      </w:tr>
      <w:tr w:rsidR="00BE5D65" w:rsidRPr="002A2EED" w14:paraId="570CD778" w14:textId="77777777" w:rsidTr="00742551">
        <w:tc>
          <w:tcPr>
            <w:tcW w:w="1860" w:type="pct"/>
          </w:tcPr>
          <w:p w14:paraId="224F1692" w14:textId="77777777" w:rsidR="00BE5D65" w:rsidRPr="00EA2CF8" w:rsidRDefault="00BE5D65" w:rsidP="009A0CA4">
            <w:pPr>
              <w:rPr>
                <w:szCs w:val="24"/>
              </w:rPr>
            </w:pPr>
            <w:r w:rsidRPr="00EA2CF8">
              <w:rPr>
                <w:szCs w:val="24"/>
              </w:rPr>
              <w:t>[b-Hesse]</w:t>
            </w:r>
          </w:p>
        </w:tc>
        <w:tc>
          <w:tcPr>
            <w:tcW w:w="3140" w:type="pct"/>
          </w:tcPr>
          <w:p w14:paraId="4F21998F" w14:textId="77777777" w:rsidR="00BE5D65" w:rsidRPr="00EA2CF8" w:rsidRDefault="00BE5D65" w:rsidP="009A0CA4">
            <w:pPr>
              <w:spacing w:after="120"/>
              <w:jc w:val="both"/>
              <w:rPr>
                <w:szCs w:val="24"/>
                <w:lang w:val="en-GB"/>
              </w:rPr>
            </w:pPr>
            <w:r w:rsidRPr="00EA2CF8">
              <w:rPr>
                <w:szCs w:val="24"/>
                <w:lang w:val="de-DE"/>
              </w:rPr>
              <w:t xml:space="preserve">Hesse, T., Peylo, C., Balhmann, C., Elbe, A. Camargo, I. N. and Slusallek, P. (2021), </w:t>
            </w:r>
            <w:r w:rsidRPr="00EA2CF8">
              <w:rPr>
                <w:i/>
                <w:szCs w:val="24"/>
                <w:lang w:val="de-DE"/>
              </w:rPr>
              <w:t>Potenziale für industrieübergreifendes Flottenlernen KI-Mobilitätsdatenplattform zur Risikominimierung des automatisierten Fahrens</w:t>
            </w:r>
            <w:r w:rsidRPr="00EA2CF8">
              <w:rPr>
                <w:szCs w:val="24"/>
                <w:lang w:val="de-DE"/>
              </w:rPr>
              <w:t xml:space="preserve">. </w:t>
            </w:r>
            <w:r w:rsidRPr="00EA2CF8">
              <w:rPr>
                <w:szCs w:val="24"/>
              </w:rPr>
              <w:t>Whitepaper aus der PlattformLernendeSysteme, München.</w:t>
            </w:r>
          </w:p>
        </w:tc>
      </w:tr>
      <w:tr w:rsidR="00807C13" w:rsidRPr="002A2EED" w14:paraId="4AC77BB8" w14:textId="77777777" w:rsidTr="00742551">
        <w:tc>
          <w:tcPr>
            <w:tcW w:w="1860" w:type="pct"/>
          </w:tcPr>
          <w:p w14:paraId="5A2A604E" w14:textId="77408220" w:rsidR="00807C13" w:rsidRPr="00807C13" w:rsidRDefault="00807C13" w:rsidP="009A0CA4">
            <w:pPr>
              <w:rPr>
                <w:szCs w:val="24"/>
              </w:rPr>
            </w:pPr>
            <w:r w:rsidRPr="00807C13">
              <w:rPr>
                <w:szCs w:val="24"/>
              </w:rPr>
              <w:t>[b-IETF RFC 6241]</w:t>
            </w:r>
          </w:p>
        </w:tc>
        <w:tc>
          <w:tcPr>
            <w:tcW w:w="3140" w:type="pct"/>
          </w:tcPr>
          <w:p w14:paraId="26BD648F" w14:textId="368E0B07" w:rsidR="00807C13" w:rsidRPr="00EA2CF8" w:rsidRDefault="00807C13" w:rsidP="009A0CA4">
            <w:pPr>
              <w:spacing w:after="120"/>
              <w:jc w:val="both"/>
              <w:rPr>
                <w:szCs w:val="24"/>
              </w:rPr>
            </w:pPr>
            <w:r w:rsidRPr="00EA2CF8">
              <w:rPr>
                <w:szCs w:val="24"/>
              </w:rPr>
              <w:t xml:space="preserve">IETF RFC 6241 (2011), </w:t>
            </w:r>
            <w:r w:rsidRPr="00EA2CF8">
              <w:rPr>
                <w:i/>
                <w:iCs/>
                <w:szCs w:val="24"/>
              </w:rPr>
              <w:t>Network Configuration Protocol (NETCONF)</w:t>
            </w:r>
            <w:r>
              <w:rPr>
                <w:i/>
                <w:iCs/>
                <w:szCs w:val="24"/>
              </w:rPr>
              <w:t>.</w:t>
            </w:r>
          </w:p>
        </w:tc>
      </w:tr>
      <w:tr w:rsidR="00BE5D65" w:rsidRPr="002A2EED" w14:paraId="1E3F1D27" w14:textId="77777777" w:rsidTr="00742551">
        <w:tc>
          <w:tcPr>
            <w:tcW w:w="1860" w:type="pct"/>
          </w:tcPr>
          <w:p w14:paraId="22B2EC3D" w14:textId="77777777" w:rsidR="00BE5D65" w:rsidRPr="00EA2CF8" w:rsidRDefault="00BE5D65" w:rsidP="009A0CA4">
            <w:pPr>
              <w:rPr>
                <w:szCs w:val="24"/>
              </w:rPr>
            </w:pPr>
            <w:r w:rsidRPr="00EA2CF8">
              <w:rPr>
                <w:szCs w:val="24"/>
              </w:rPr>
              <w:t>[b-ISO 9241-129]</w:t>
            </w:r>
          </w:p>
        </w:tc>
        <w:tc>
          <w:tcPr>
            <w:tcW w:w="3140" w:type="pct"/>
          </w:tcPr>
          <w:p w14:paraId="451DAB3D" w14:textId="77777777" w:rsidR="00BE5D65" w:rsidRPr="00EA2CF8" w:rsidRDefault="00BE5D65" w:rsidP="009A0CA4">
            <w:pPr>
              <w:spacing w:after="120"/>
              <w:jc w:val="both"/>
              <w:rPr>
                <w:szCs w:val="24"/>
              </w:rPr>
            </w:pPr>
            <w:r w:rsidRPr="00EA2CF8">
              <w:rPr>
                <w:szCs w:val="24"/>
              </w:rPr>
              <w:t xml:space="preserve">ISO 9241-129 (2010), </w:t>
            </w:r>
            <w:r w:rsidRPr="00EA2CF8">
              <w:rPr>
                <w:i/>
                <w:iCs/>
                <w:szCs w:val="24"/>
              </w:rPr>
              <w:t>Ergonomics of human-system interaction — Part 129: Guidance on software individualization</w:t>
            </w:r>
            <w:r w:rsidRPr="00EA2CF8">
              <w:rPr>
                <w:szCs w:val="24"/>
              </w:rPr>
              <w:t>.</w:t>
            </w:r>
          </w:p>
        </w:tc>
      </w:tr>
      <w:tr w:rsidR="00BE5D65" w:rsidRPr="002A2EED" w14:paraId="29A96D15" w14:textId="77777777" w:rsidTr="00742551">
        <w:tc>
          <w:tcPr>
            <w:tcW w:w="1860" w:type="pct"/>
          </w:tcPr>
          <w:p w14:paraId="764E1A69" w14:textId="77777777" w:rsidR="00BE5D65" w:rsidRPr="00EA2CF8" w:rsidRDefault="00BE5D65" w:rsidP="009A0CA4">
            <w:pPr>
              <w:rPr>
                <w:szCs w:val="24"/>
              </w:rPr>
            </w:pPr>
            <w:r w:rsidRPr="00EA2CF8">
              <w:rPr>
                <w:szCs w:val="24"/>
              </w:rPr>
              <w:t>[b-ISO/IEC 23167]</w:t>
            </w:r>
          </w:p>
        </w:tc>
        <w:tc>
          <w:tcPr>
            <w:tcW w:w="3140" w:type="pct"/>
          </w:tcPr>
          <w:p w14:paraId="2D5825A8" w14:textId="77777777" w:rsidR="00BE5D65" w:rsidRPr="00EA2CF8" w:rsidRDefault="00BE5D65" w:rsidP="009A0CA4">
            <w:pPr>
              <w:spacing w:after="120"/>
              <w:jc w:val="both"/>
              <w:rPr>
                <w:szCs w:val="24"/>
              </w:rPr>
            </w:pPr>
            <w:r w:rsidRPr="00EA2CF8">
              <w:rPr>
                <w:szCs w:val="24"/>
              </w:rPr>
              <w:t xml:space="preserve">ISO/IEC TS 23167 (2020), </w:t>
            </w:r>
            <w:r w:rsidRPr="00EA2CF8">
              <w:rPr>
                <w:i/>
                <w:iCs/>
                <w:szCs w:val="24"/>
              </w:rPr>
              <w:t>Information technology — Cloud computing — Common technologies and techniques</w:t>
            </w:r>
            <w:r w:rsidRPr="00EA2CF8">
              <w:rPr>
                <w:szCs w:val="24"/>
              </w:rPr>
              <w:t>.</w:t>
            </w:r>
          </w:p>
        </w:tc>
      </w:tr>
      <w:tr w:rsidR="00BE5D65" w:rsidRPr="002A2EED" w14:paraId="7202ADC1" w14:textId="77777777" w:rsidTr="00742551">
        <w:tc>
          <w:tcPr>
            <w:tcW w:w="1860" w:type="pct"/>
          </w:tcPr>
          <w:p w14:paraId="63CA8A4E" w14:textId="77777777" w:rsidR="00BE5D65" w:rsidRPr="00EA2CF8" w:rsidRDefault="00BE5D65" w:rsidP="009A0CA4">
            <w:pPr>
              <w:rPr>
                <w:szCs w:val="24"/>
              </w:rPr>
            </w:pPr>
            <w:r w:rsidRPr="00EA2CF8">
              <w:rPr>
                <w:szCs w:val="24"/>
              </w:rPr>
              <w:t>[b-ISO/IEC 24756]</w:t>
            </w:r>
          </w:p>
        </w:tc>
        <w:tc>
          <w:tcPr>
            <w:tcW w:w="3140" w:type="pct"/>
          </w:tcPr>
          <w:p w14:paraId="6C28BDB5" w14:textId="77777777" w:rsidR="00BE5D65" w:rsidRPr="00EA2CF8" w:rsidRDefault="00BE5D65" w:rsidP="009A0CA4">
            <w:pPr>
              <w:spacing w:after="120"/>
              <w:jc w:val="both"/>
              <w:rPr>
                <w:szCs w:val="24"/>
              </w:rPr>
            </w:pPr>
            <w:r w:rsidRPr="00EA2CF8">
              <w:rPr>
                <w:szCs w:val="24"/>
              </w:rPr>
              <w:t xml:space="preserve">ISO/IEC 24756 (2009), </w:t>
            </w:r>
            <w:r w:rsidRPr="00EA2CF8">
              <w:rPr>
                <w:i/>
                <w:iCs/>
                <w:szCs w:val="24"/>
              </w:rPr>
              <w:t>Information technology — Framework for specifying a common access profile (CAP) of needs and capabilities of users, systems, and their environments</w:t>
            </w:r>
            <w:r w:rsidRPr="00EA2CF8">
              <w:rPr>
                <w:szCs w:val="24"/>
              </w:rPr>
              <w:t>.</w:t>
            </w:r>
          </w:p>
        </w:tc>
      </w:tr>
      <w:tr w:rsidR="00BE5D65" w:rsidRPr="002A2EED" w14:paraId="2DF6B6BA" w14:textId="77777777" w:rsidTr="00742551">
        <w:tc>
          <w:tcPr>
            <w:tcW w:w="1860" w:type="pct"/>
          </w:tcPr>
          <w:p w14:paraId="6BD0BF9E" w14:textId="77777777" w:rsidR="00BE5D65" w:rsidRPr="00EA2CF8" w:rsidRDefault="00BE5D65" w:rsidP="009A0CA4">
            <w:pPr>
              <w:rPr>
                <w:szCs w:val="24"/>
              </w:rPr>
            </w:pPr>
            <w:r w:rsidRPr="00EA2CF8">
              <w:rPr>
                <w:szCs w:val="24"/>
              </w:rPr>
              <w:t>[b-ITU-T X.1121]</w:t>
            </w:r>
          </w:p>
        </w:tc>
        <w:tc>
          <w:tcPr>
            <w:tcW w:w="3140" w:type="pct"/>
          </w:tcPr>
          <w:p w14:paraId="42541000" w14:textId="77777777" w:rsidR="00BE5D65" w:rsidRPr="00EA2CF8" w:rsidRDefault="00BE5D65" w:rsidP="009A0CA4">
            <w:pPr>
              <w:spacing w:after="120"/>
              <w:jc w:val="both"/>
              <w:rPr>
                <w:szCs w:val="24"/>
              </w:rPr>
            </w:pPr>
            <w:r w:rsidRPr="00EA2CF8">
              <w:rPr>
                <w:szCs w:val="24"/>
              </w:rPr>
              <w:t xml:space="preserve">Recommendation ITU-T X.1121 (2004), </w:t>
            </w:r>
            <w:r w:rsidRPr="00EA2CF8">
              <w:rPr>
                <w:i/>
                <w:iCs/>
                <w:szCs w:val="24"/>
              </w:rPr>
              <w:t>Framework of security technologies for mobile end-to-end data communications</w:t>
            </w:r>
            <w:r w:rsidRPr="00EA2CF8">
              <w:rPr>
                <w:szCs w:val="24"/>
              </w:rPr>
              <w:t>.</w:t>
            </w:r>
          </w:p>
        </w:tc>
      </w:tr>
      <w:tr w:rsidR="00BE5D65" w:rsidRPr="002A2EED" w14:paraId="382967C0" w14:textId="77777777" w:rsidTr="00742551">
        <w:tc>
          <w:tcPr>
            <w:tcW w:w="1860" w:type="pct"/>
          </w:tcPr>
          <w:p w14:paraId="6CCCD888" w14:textId="77777777" w:rsidR="00BE5D65" w:rsidRPr="00EA2CF8" w:rsidRDefault="00BE5D65" w:rsidP="009A0CA4">
            <w:pPr>
              <w:rPr>
                <w:szCs w:val="24"/>
              </w:rPr>
            </w:pPr>
            <w:r w:rsidRPr="00EA2CF8">
              <w:rPr>
                <w:szCs w:val="24"/>
              </w:rPr>
              <w:t>[b-ITU-T Y.3104]</w:t>
            </w:r>
          </w:p>
        </w:tc>
        <w:tc>
          <w:tcPr>
            <w:tcW w:w="3140" w:type="pct"/>
          </w:tcPr>
          <w:p w14:paraId="099BC6E1" w14:textId="77777777" w:rsidR="00BE5D65" w:rsidRPr="00EA2CF8" w:rsidRDefault="00BE5D65" w:rsidP="009A0CA4">
            <w:pPr>
              <w:spacing w:after="120"/>
              <w:jc w:val="both"/>
              <w:rPr>
                <w:szCs w:val="24"/>
              </w:rPr>
            </w:pPr>
            <w:r w:rsidRPr="00EA2CF8">
              <w:rPr>
                <w:szCs w:val="24"/>
              </w:rPr>
              <w:t xml:space="preserve">Recommendation ITU-T Y.3104 (2018), </w:t>
            </w:r>
            <w:r w:rsidRPr="00EA2CF8">
              <w:rPr>
                <w:i/>
                <w:iCs/>
                <w:szCs w:val="24"/>
              </w:rPr>
              <w:t>Architecture of the IMT-2020 network</w:t>
            </w:r>
            <w:r w:rsidRPr="00EA2CF8">
              <w:rPr>
                <w:szCs w:val="24"/>
              </w:rPr>
              <w:t>.</w:t>
            </w:r>
          </w:p>
        </w:tc>
      </w:tr>
      <w:tr w:rsidR="00BE5D65" w:rsidRPr="002A2EED" w14:paraId="58D8B903" w14:textId="77777777" w:rsidTr="00742551">
        <w:tc>
          <w:tcPr>
            <w:tcW w:w="1860" w:type="pct"/>
          </w:tcPr>
          <w:p w14:paraId="277E0B91" w14:textId="77777777" w:rsidR="00BE5D65" w:rsidRPr="00EA2CF8" w:rsidRDefault="00BE5D65" w:rsidP="009A0CA4">
            <w:pPr>
              <w:rPr>
                <w:szCs w:val="24"/>
              </w:rPr>
            </w:pPr>
            <w:r w:rsidRPr="00EA2CF8">
              <w:rPr>
                <w:szCs w:val="24"/>
              </w:rPr>
              <w:t>[b-ITU-T Y.3515]</w:t>
            </w:r>
          </w:p>
        </w:tc>
        <w:tc>
          <w:tcPr>
            <w:tcW w:w="3140" w:type="pct"/>
          </w:tcPr>
          <w:p w14:paraId="298E72D9" w14:textId="77777777" w:rsidR="00BE5D65" w:rsidRPr="00EA2CF8" w:rsidRDefault="00BE5D65" w:rsidP="009A0CA4">
            <w:pPr>
              <w:spacing w:after="120"/>
              <w:jc w:val="both"/>
              <w:rPr>
                <w:szCs w:val="24"/>
              </w:rPr>
            </w:pPr>
            <w:r w:rsidRPr="00EA2CF8">
              <w:rPr>
                <w:szCs w:val="24"/>
              </w:rPr>
              <w:t xml:space="preserve">Recommendation ITU-T Y.3515 (2017), </w:t>
            </w:r>
            <w:r w:rsidRPr="00EA2CF8">
              <w:rPr>
                <w:i/>
                <w:iCs/>
                <w:szCs w:val="24"/>
              </w:rPr>
              <w:t>Cloud computing - Functional architecture of Network as a Service</w:t>
            </w:r>
            <w:r w:rsidRPr="00EA2CF8">
              <w:rPr>
                <w:szCs w:val="24"/>
              </w:rPr>
              <w:t>.</w:t>
            </w:r>
          </w:p>
        </w:tc>
      </w:tr>
      <w:tr w:rsidR="00BE5D65" w:rsidRPr="002A2EED" w14:paraId="33A60C95" w14:textId="77777777" w:rsidTr="00742551">
        <w:tc>
          <w:tcPr>
            <w:tcW w:w="1860" w:type="pct"/>
          </w:tcPr>
          <w:p w14:paraId="0D3E7B30" w14:textId="77777777" w:rsidR="00BE5D65" w:rsidRPr="00EA2CF8" w:rsidRDefault="00BE5D65" w:rsidP="009A0CA4">
            <w:pPr>
              <w:rPr>
                <w:szCs w:val="24"/>
              </w:rPr>
            </w:pPr>
            <w:r w:rsidRPr="00EA2CF8">
              <w:rPr>
                <w:szCs w:val="24"/>
              </w:rPr>
              <w:t>[b-ITU-T Y.3525]</w:t>
            </w:r>
          </w:p>
        </w:tc>
        <w:tc>
          <w:tcPr>
            <w:tcW w:w="3140" w:type="pct"/>
          </w:tcPr>
          <w:p w14:paraId="3108A4C6" w14:textId="77777777" w:rsidR="00BE5D65" w:rsidRPr="00EA2CF8" w:rsidRDefault="00BE5D65" w:rsidP="009A0CA4">
            <w:pPr>
              <w:spacing w:after="120"/>
              <w:jc w:val="both"/>
              <w:rPr>
                <w:szCs w:val="24"/>
              </w:rPr>
            </w:pPr>
            <w:r w:rsidRPr="00EA2CF8">
              <w:rPr>
                <w:szCs w:val="24"/>
              </w:rPr>
              <w:t xml:space="preserve">Recommendation ITU-T Y.3525 (2020), </w:t>
            </w:r>
            <w:r w:rsidRPr="00EA2CF8">
              <w:rPr>
                <w:i/>
                <w:iCs/>
                <w:szCs w:val="24"/>
              </w:rPr>
              <w:t>Cloud computing - Requirements for cloud service development and operation management</w:t>
            </w:r>
            <w:r w:rsidRPr="00EA2CF8">
              <w:rPr>
                <w:szCs w:val="24"/>
              </w:rPr>
              <w:t>.</w:t>
            </w:r>
          </w:p>
        </w:tc>
      </w:tr>
      <w:tr w:rsidR="00BE5D65" w:rsidRPr="002A2EED" w14:paraId="517580C3" w14:textId="77777777" w:rsidTr="00742551">
        <w:tc>
          <w:tcPr>
            <w:tcW w:w="1860" w:type="pct"/>
          </w:tcPr>
          <w:p w14:paraId="043D8301" w14:textId="77777777" w:rsidR="00BE5D65" w:rsidRPr="00EA2CF8" w:rsidRDefault="00BE5D65" w:rsidP="009A0CA4">
            <w:pPr>
              <w:rPr>
                <w:szCs w:val="24"/>
              </w:rPr>
            </w:pPr>
            <w:r w:rsidRPr="00EA2CF8">
              <w:rPr>
                <w:szCs w:val="24"/>
              </w:rPr>
              <w:t>[b-J.acc-us-prof]</w:t>
            </w:r>
          </w:p>
        </w:tc>
        <w:tc>
          <w:tcPr>
            <w:tcW w:w="3140" w:type="pct"/>
          </w:tcPr>
          <w:p w14:paraId="46D76CCB" w14:textId="77777777" w:rsidR="00BE5D65" w:rsidRPr="00EA2CF8" w:rsidRDefault="00BE5D65" w:rsidP="009A0CA4">
            <w:pPr>
              <w:spacing w:after="120"/>
              <w:jc w:val="both"/>
              <w:rPr>
                <w:szCs w:val="24"/>
              </w:rPr>
            </w:pPr>
            <w:r w:rsidRPr="00EA2CF8">
              <w:rPr>
                <w:szCs w:val="24"/>
              </w:rPr>
              <w:t>Draft Recommendation J.acc-us-prof,</w:t>
            </w:r>
            <w:r w:rsidRPr="00EA2CF8">
              <w:rPr>
                <w:i/>
                <w:iCs/>
                <w:szCs w:val="24"/>
              </w:rPr>
              <w:t>Common user profile format for audiovisual content</w:t>
            </w:r>
            <w:r w:rsidRPr="00EA2CF8">
              <w:rPr>
                <w:szCs w:val="24"/>
              </w:rPr>
              <w:t>.</w:t>
            </w:r>
          </w:p>
        </w:tc>
      </w:tr>
      <w:tr w:rsidR="00BE5D65" w:rsidRPr="002A2EED" w14:paraId="6D10814C" w14:textId="77777777" w:rsidTr="00742551">
        <w:tc>
          <w:tcPr>
            <w:tcW w:w="1860" w:type="pct"/>
          </w:tcPr>
          <w:p w14:paraId="23D98A97" w14:textId="77777777" w:rsidR="00BE5D65" w:rsidRPr="00EA2CF8" w:rsidRDefault="00BE5D65" w:rsidP="009A0CA4">
            <w:pPr>
              <w:rPr>
                <w:szCs w:val="24"/>
              </w:rPr>
            </w:pPr>
            <w:r w:rsidRPr="00EA2CF8">
              <w:rPr>
                <w:szCs w:val="24"/>
              </w:rPr>
              <w:t>[b-Jagannath]</w:t>
            </w:r>
          </w:p>
        </w:tc>
        <w:tc>
          <w:tcPr>
            <w:tcW w:w="3140" w:type="pct"/>
          </w:tcPr>
          <w:p w14:paraId="6BA67CD9" w14:textId="77777777" w:rsidR="00BE5D65" w:rsidRPr="00EA2CF8" w:rsidRDefault="00BE5D65" w:rsidP="009A0CA4">
            <w:pPr>
              <w:keepNext/>
              <w:keepLines/>
              <w:tabs>
                <w:tab w:val="left" w:pos="794"/>
                <w:tab w:val="left" w:pos="1191"/>
                <w:tab w:val="left" w:pos="1588"/>
                <w:tab w:val="left" w:pos="1985"/>
              </w:tabs>
              <w:overflowPunct w:val="0"/>
              <w:autoSpaceDE w:val="0"/>
              <w:autoSpaceDN w:val="0"/>
              <w:adjustRightInd w:val="0"/>
              <w:spacing w:after="120"/>
              <w:jc w:val="both"/>
              <w:textAlignment w:val="baseline"/>
              <w:outlineLvl w:val="0"/>
              <w:rPr>
                <w:b/>
                <w:szCs w:val="24"/>
              </w:rPr>
            </w:pPr>
            <w:bookmarkStart w:id="465" w:name="_Toc86163186"/>
            <w:r w:rsidRPr="00EA2CF8">
              <w:rPr>
                <w:szCs w:val="24"/>
                <w:lang w:val="en-GB"/>
              </w:rPr>
              <w:t xml:space="preserve">Jagannath, </w:t>
            </w:r>
            <w:r w:rsidRPr="00EA2CF8">
              <w:rPr>
                <w:szCs w:val="24"/>
              </w:rPr>
              <w:t xml:space="preserve">J., </w:t>
            </w:r>
            <w:r w:rsidRPr="00EA2CF8">
              <w:rPr>
                <w:szCs w:val="24"/>
                <w:lang w:val="en-GB"/>
              </w:rPr>
              <w:t xml:space="preserve">Polosky, </w:t>
            </w:r>
            <w:r w:rsidRPr="00EA2CF8">
              <w:rPr>
                <w:szCs w:val="24"/>
              </w:rPr>
              <w:t xml:space="preserve">N., </w:t>
            </w:r>
            <w:r w:rsidRPr="00EA2CF8">
              <w:rPr>
                <w:szCs w:val="24"/>
                <w:lang w:val="en-GB"/>
              </w:rPr>
              <w:t xml:space="preserve">Jagannath, </w:t>
            </w:r>
            <w:r w:rsidRPr="00EA2CF8">
              <w:rPr>
                <w:szCs w:val="24"/>
              </w:rPr>
              <w:t xml:space="preserve">A., </w:t>
            </w:r>
            <w:r w:rsidRPr="00EA2CF8">
              <w:rPr>
                <w:szCs w:val="24"/>
                <w:lang w:val="en-GB"/>
              </w:rPr>
              <w:t xml:space="preserve">Restuccia, </w:t>
            </w:r>
            <w:r w:rsidRPr="00EA2CF8">
              <w:rPr>
                <w:szCs w:val="24"/>
              </w:rPr>
              <w:t xml:space="preserve">F., </w:t>
            </w:r>
            <w:r w:rsidRPr="00EA2CF8">
              <w:rPr>
                <w:szCs w:val="24"/>
                <w:lang w:val="en-GB"/>
              </w:rPr>
              <w:t>and Melodia</w:t>
            </w:r>
            <w:r w:rsidRPr="00EA2CF8">
              <w:rPr>
                <w:szCs w:val="24"/>
              </w:rPr>
              <w:t xml:space="preserve">, T. (2019), </w:t>
            </w:r>
            <w:r w:rsidRPr="00EA2CF8">
              <w:rPr>
                <w:i/>
                <w:iCs/>
                <w:szCs w:val="24"/>
                <w:lang w:val="en-GB"/>
              </w:rPr>
              <w:t>Machine Learning for Wireless Communications in the Internet of Things: A Comprehensive Survey</w:t>
            </w:r>
            <w:r w:rsidRPr="00EA2CF8">
              <w:rPr>
                <w:szCs w:val="24"/>
              </w:rPr>
              <w:t>.</w:t>
            </w:r>
            <w:r w:rsidRPr="00EA2CF8">
              <w:rPr>
                <w:szCs w:val="24"/>
                <w:lang w:val="en-GB"/>
              </w:rPr>
              <w:t xml:space="preserve"> Ad Hoc Networks</w:t>
            </w:r>
            <w:r w:rsidRPr="00EA2CF8">
              <w:rPr>
                <w:szCs w:val="24"/>
              </w:rPr>
              <w:t xml:space="preserve"> V</w:t>
            </w:r>
            <w:r w:rsidRPr="00EA2CF8">
              <w:rPr>
                <w:szCs w:val="24"/>
                <w:lang w:val="en-GB"/>
              </w:rPr>
              <w:t>ol. 93, p. 101913</w:t>
            </w:r>
            <w:bookmarkEnd w:id="465"/>
            <w:r w:rsidRPr="00EA2CF8">
              <w:rPr>
                <w:szCs w:val="24"/>
              </w:rPr>
              <w:t>.</w:t>
            </w:r>
          </w:p>
        </w:tc>
      </w:tr>
      <w:tr w:rsidR="00BE5D65" w:rsidRPr="002A2EED" w14:paraId="18E997F6" w14:textId="77777777" w:rsidTr="00742551">
        <w:tc>
          <w:tcPr>
            <w:tcW w:w="1860" w:type="pct"/>
          </w:tcPr>
          <w:p w14:paraId="2D3D332D" w14:textId="77777777" w:rsidR="00BE5D65" w:rsidRPr="00EA2CF8" w:rsidRDefault="00BE5D65" w:rsidP="009A0CA4">
            <w:pPr>
              <w:rPr>
                <w:szCs w:val="24"/>
                <w:lang w:val="en-GB"/>
              </w:rPr>
            </w:pPr>
            <w:r w:rsidRPr="00EA2CF8">
              <w:rPr>
                <w:szCs w:val="24"/>
              </w:rPr>
              <w:t>[b-Jahromi]</w:t>
            </w:r>
          </w:p>
        </w:tc>
        <w:tc>
          <w:tcPr>
            <w:tcW w:w="3140" w:type="pct"/>
          </w:tcPr>
          <w:p w14:paraId="1FE114D9" w14:textId="77777777" w:rsidR="00BE5D65" w:rsidRPr="00EA2CF8" w:rsidRDefault="00BE5D65" w:rsidP="009A0CA4">
            <w:pPr>
              <w:spacing w:after="120"/>
              <w:jc w:val="both"/>
              <w:rPr>
                <w:szCs w:val="24"/>
                <w:lang w:val="en-GB"/>
              </w:rPr>
            </w:pPr>
            <w:r w:rsidRPr="00EA2CF8">
              <w:rPr>
                <w:szCs w:val="24"/>
              </w:rPr>
              <w:t>Jahromi, H. and Delaney, D. (2018),</w:t>
            </w:r>
            <w:r w:rsidRPr="00EA2CF8">
              <w:rPr>
                <w:i/>
                <w:iCs/>
                <w:szCs w:val="24"/>
              </w:rPr>
              <w:t>An Application Awareness Framework Based on SDN and Machine Learning: Defining the Roadmap and Challenges</w:t>
            </w:r>
            <w:r w:rsidRPr="00EA2CF8">
              <w:rPr>
                <w:szCs w:val="24"/>
              </w:rPr>
              <w:t xml:space="preserve">. In 13th APCA International Conference on Control and Soft Computing (CONTROLO), pp. 411-416. </w:t>
            </w:r>
          </w:p>
        </w:tc>
      </w:tr>
      <w:tr w:rsidR="00BE5D65" w:rsidRPr="002A2EED" w14:paraId="25F6FBF7" w14:textId="77777777" w:rsidTr="00742551">
        <w:tc>
          <w:tcPr>
            <w:tcW w:w="1860" w:type="pct"/>
          </w:tcPr>
          <w:p w14:paraId="547764A6" w14:textId="77777777" w:rsidR="00BE5D65" w:rsidRPr="00EA2CF8" w:rsidRDefault="00BE5D65" w:rsidP="009A0CA4">
            <w:pPr>
              <w:rPr>
                <w:szCs w:val="24"/>
              </w:rPr>
            </w:pPr>
            <w:r w:rsidRPr="00EA2CF8">
              <w:rPr>
                <w:szCs w:val="24"/>
              </w:rPr>
              <w:t>[b-Jimenez-Ruiz]</w:t>
            </w:r>
          </w:p>
        </w:tc>
        <w:tc>
          <w:tcPr>
            <w:tcW w:w="3140" w:type="pct"/>
          </w:tcPr>
          <w:p w14:paraId="035D1B8F" w14:textId="77777777" w:rsidR="00BE5D65" w:rsidRPr="00EA2CF8" w:rsidRDefault="00BE5D65" w:rsidP="009A0CA4">
            <w:pPr>
              <w:spacing w:after="120"/>
              <w:jc w:val="both"/>
              <w:rPr>
                <w:szCs w:val="24"/>
              </w:rPr>
            </w:pPr>
            <w:r w:rsidRPr="00EA2CF8">
              <w:rPr>
                <w:szCs w:val="24"/>
                <w:lang w:val="en-GB"/>
              </w:rPr>
              <w:t xml:space="preserve">Jimenez-Ruiz, </w:t>
            </w:r>
            <w:r w:rsidRPr="00EA2CF8">
              <w:rPr>
                <w:szCs w:val="24"/>
              </w:rPr>
              <w:t xml:space="preserve">E. (2021), </w:t>
            </w:r>
            <w:r w:rsidRPr="00EA2CF8">
              <w:rPr>
                <w:i/>
                <w:iCs/>
                <w:szCs w:val="24"/>
                <w:lang w:val="en-GB"/>
              </w:rPr>
              <w:t>Semantic Web Technologies and Knowledge Graphs</w:t>
            </w:r>
            <w:r w:rsidRPr="00EA2CF8">
              <w:rPr>
                <w:szCs w:val="24"/>
              </w:rPr>
              <w:t>.</w:t>
            </w:r>
            <w:r w:rsidRPr="00EA2CF8">
              <w:rPr>
                <w:szCs w:val="24"/>
                <w:lang w:val="en-GB"/>
              </w:rPr>
              <w:t xml:space="preserve"> Teaching notes, University of London</w:t>
            </w:r>
            <w:r w:rsidRPr="00EA2CF8">
              <w:rPr>
                <w:szCs w:val="24"/>
              </w:rPr>
              <w:t>.</w:t>
            </w:r>
            <w:hyperlink r:id="rId70" w:history="1">
              <w:r w:rsidRPr="00EA2CF8">
                <w:rPr>
                  <w:rStyle w:val="Hyperlink"/>
                  <w:szCs w:val="24"/>
                  <w:lang w:val="en-GB" w:eastAsia="en-IN"/>
                </w:rPr>
                <w:t>https://github.com/turing-knowledge-graphs/teaching/tree/main/city</w:t>
              </w:r>
            </w:hyperlink>
          </w:p>
        </w:tc>
      </w:tr>
      <w:tr w:rsidR="00BE5D65" w:rsidRPr="002A2EED" w14:paraId="728C0182" w14:textId="77777777" w:rsidTr="00742551">
        <w:tc>
          <w:tcPr>
            <w:tcW w:w="1860" w:type="pct"/>
          </w:tcPr>
          <w:p w14:paraId="0F2D035B" w14:textId="77777777" w:rsidR="00BE5D65" w:rsidRPr="00EA2CF8" w:rsidRDefault="00BE5D65" w:rsidP="009A0CA4">
            <w:pPr>
              <w:rPr>
                <w:szCs w:val="24"/>
              </w:rPr>
            </w:pPr>
            <w:r w:rsidRPr="00EA2CF8">
              <w:rPr>
                <w:szCs w:val="24"/>
              </w:rPr>
              <w:t>[b-KUKA]</w:t>
            </w:r>
          </w:p>
        </w:tc>
        <w:tc>
          <w:tcPr>
            <w:tcW w:w="3140" w:type="pct"/>
          </w:tcPr>
          <w:p w14:paraId="4CE67E9E" w14:textId="77777777" w:rsidR="00BE5D65" w:rsidRPr="00EA2CF8" w:rsidRDefault="00BE5D65" w:rsidP="009A0CA4">
            <w:pPr>
              <w:jc w:val="both"/>
              <w:rPr>
                <w:szCs w:val="24"/>
              </w:rPr>
            </w:pPr>
            <w:r w:rsidRPr="00EA2CF8">
              <w:rPr>
                <w:szCs w:val="24"/>
              </w:rPr>
              <w:t xml:space="preserve">KUKA - Robots &amp; Automation (2021), </w:t>
            </w:r>
            <w:r w:rsidRPr="00EA2CF8">
              <w:rPr>
                <w:i/>
                <w:iCs/>
                <w:szCs w:val="24"/>
              </w:rPr>
              <w:t>Robot AI makes robots safer for robot-human collaboration, even without programming</w:t>
            </w:r>
            <w:r w:rsidRPr="00EA2CF8">
              <w:rPr>
                <w:szCs w:val="24"/>
              </w:rPr>
              <w:t>.</w:t>
            </w:r>
          </w:p>
          <w:p w14:paraId="419454F5" w14:textId="77777777" w:rsidR="00BE5D65" w:rsidRPr="00EA2CF8" w:rsidRDefault="00AF16DC" w:rsidP="007B51E8">
            <w:pPr>
              <w:spacing w:before="0" w:after="120"/>
              <w:jc w:val="both"/>
              <w:rPr>
                <w:szCs w:val="24"/>
              </w:rPr>
            </w:pPr>
            <w:hyperlink r:id="rId71" w:history="1">
              <w:r w:rsidR="00BE5D65" w:rsidRPr="002A2EED">
                <w:rPr>
                  <w:rStyle w:val="Hyperlink"/>
                  <w:sz w:val="22"/>
                  <w:szCs w:val="22"/>
                  <w:lang w:val="en-GB"/>
                </w:rPr>
                <w:t>https://www.youtube.com/watch?v=e0eKrM0_oyQ</w:t>
              </w:r>
            </w:hyperlink>
          </w:p>
        </w:tc>
      </w:tr>
      <w:tr w:rsidR="00BE5D65" w:rsidRPr="002A2EED" w14:paraId="7E518F81" w14:textId="77777777" w:rsidTr="00742551">
        <w:tc>
          <w:tcPr>
            <w:tcW w:w="1860" w:type="pct"/>
          </w:tcPr>
          <w:p w14:paraId="0022D583" w14:textId="77777777" w:rsidR="00BE5D65" w:rsidRPr="00EA2CF8" w:rsidRDefault="00BE5D65" w:rsidP="009A0CA4">
            <w:pPr>
              <w:rPr>
                <w:szCs w:val="24"/>
              </w:rPr>
            </w:pPr>
            <w:r w:rsidRPr="00EA2CF8">
              <w:rPr>
                <w:szCs w:val="24"/>
              </w:rPr>
              <w:t>[b-Liu]</w:t>
            </w:r>
          </w:p>
        </w:tc>
        <w:tc>
          <w:tcPr>
            <w:tcW w:w="3140" w:type="pct"/>
          </w:tcPr>
          <w:p w14:paraId="5365AAAD" w14:textId="77777777" w:rsidR="00BE5D65" w:rsidRPr="00EA2CF8" w:rsidRDefault="00BE5D65" w:rsidP="009A0CA4">
            <w:pPr>
              <w:spacing w:after="120"/>
              <w:jc w:val="both"/>
              <w:rPr>
                <w:szCs w:val="24"/>
              </w:rPr>
            </w:pPr>
            <w:r w:rsidRPr="00EA2CF8">
              <w:rPr>
                <w:szCs w:val="24"/>
              </w:rPr>
              <w:t>Liu, L., Hu, H., Luo, Y. and Wen, Y. (2020</w:t>
            </w:r>
            <w:r w:rsidRPr="00EA2CF8">
              <w:rPr>
                <w:i/>
                <w:iCs/>
                <w:szCs w:val="24"/>
              </w:rPr>
              <w:t>), When wireless video streaming meets AI: A deep learning approach</w:t>
            </w:r>
            <w:r w:rsidRPr="00EA2CF8">
              <w:rPr>
                <w:szCs w:val="24"/>
              </w:rPr>
              <w:t>. IEEE Wireless Communications, Vol. 27, No. 2, pp. 127–133.</w:t>
            </w:r>
          </w:p>
        </w:tc>
      </w:tr>
      <w:tr w:rsidR="00BE5D65" w:rsidRPr="002A2EED" w14:paraId="4A91345E" w14:textId="77777777" w:rsidTr="00742551">
        <w:tc>
          <w:tcPr>
            <w:tcW w:w="1860" w:type="pct"/>
          </w:tcPr>
          <w:p w14:paraId="19FB3C3B" w14:textId="77777777" w:rsidR="00BE5D65" w:rsidRPr="00EA2CF8" w:rsidRDefault="00BE5D65" w:rsidP="009A0CA4">
            <w:pPr>
              <w:rPr>
                <w:szCs w:val="24"/>
              </w:rPr>
            </w:pPr>
            <w:r w:rsidRPr="00EA2CF8">
              <w:rPr>
                <w:szCs w:val="24"/>
              </w:rPr>
              <w:t>[b-Mao]</w:t>
            </w:r>
          </w:p>
        </w:tc>
        <w:tc>
          <w:tcPr>
            <w:tcW w:w="3140" w:type="pct"/>
          </w:tcPr>
          <w:p w14:paraId="56425A5B" w14:textId="77777777" w:rsidR="00BE5D65" w:rsidRPr="00EA2CF8" w:rsidRDefault="00BE5D65" w:rsidP="009A0CA4">
            <w:pPr>
              <w:spacing w:after="120"/>
              <w:jc w:val="both"/>
              <w:rPr>
                <w:szCs w:val="24"/>
              </w:rPr>
            </w:pPr>
            <w:r w:rsidRPr="00EA2CF8">
              <w:rPr>
                <w:szCs w:val="24"/>
              </w:rPr>
              <w:t xml:space="preserve">Mao, Q., Hu, F.and Hao Q. (2018), </w:t>
            </w:r>
            <w:r w:rsidRPr="00EA2CF8">
              <w:rPr>
                <w:i/>
                <w:iCs/>
                <w:szCs w:val="24"/>
              </w:rPr>
              <w:t>Deep Learning for Intelligent Wireless Networks: A Comprehensive Survey</w:t>
            </w:r>
            <w:r w:rsidRPr="00EA2CF8">
              <w:rPr>
                <w:szCs w:val="24"/>
              </w:rPr>
              <w:t>.In IEEE Communications Surveys &amp; Tutorials, Vol. 20, No. 4, pp. 2595-2621.</w:t>
            </w:r>
          </w:p>
        </w:tc>
      </w:tr>
      <w:tr w:rsidR="00BE5D65" w:rsidRPr="002A2EED" w14:paraId="17FBB4E6" w14:textId="77777777" w:rsidTr="00742551">
        <w:tc>
          <w:tcPr>
            <w:tcW w:w="1860" w:type="pct"/>
          </w:tcPr>
          <w:p w14:paraId="3F92D5C9" w14:textId="77777777" w:rsidR="00BE5D65" w:rsidRPr="00EA2CF8" w:rsidRDefault="00BE5D65" w:rsidP="009A0CA4">
            <w:pPr>
              <w:rPr>
                <w:szCs w:val="24"/>
              </w:rPr>
            </w:pPr>
            <w:r w:rsidRPr="00EA2CF8">
              <w:rPr>
                <w:szCs w:val="24"/>
              </w:rPr>
              <w:t>[b-Microsoft]</w:t>
            </w:r>
          </w:p>
        </w:tc>
        <w:tc>
          <w:tcPr>
            <w:tcW w:w="3140" w:type="pct"/>
          </w:tcPr>
          <w:p w14:paraId="7F205F7A" w14:textId="77777777" w:rsidR="00BE5D65" w:rsidRPr="00EA2CF8" w:rsidRDefault="00BE5D65" w:rsidP="009A0CA4">
            <w:pPr>
              <w:spacing w:after="120"/>
              <w:jc w:val="both"/>
              <w:rPr>
                <w:szCs w:val="24"/>
              </w:rPr>
            </w:pPr>
            <w:r w:rsidRPr="00EA2CF8">
              <w:rPr>
                <w:szCs w:val="24"/>
              </w:rPr>
              <w:t xml:space="preserve">Microsoft (2021), FLAML - Fast and Lightweight AutoML, </w:t>
            </w:r>
            <w:hyperlink r:id="rId72" w:history="1">
              <w:r w:rsidRPr="00EA2CF8">
                <w:rPr>
                  <w:rStyle w:val="Hyperlink"/>
                  <w:szCs w:val="24"/>
                </w:rPr>
                <w:t>https://github.com/microsoft/FLAML</w:t>
              </w:r>
            </w:hyperlink>
          </w:p>
        </w:tc>
      </w:tr>
      <w:tr w:rsidR="00BE5D65" w:rsidRPr="002A2EED" w14:paraId="16CAB1E0" w14:textId="77777777" w:rsidTr="00742551">
        <w:tc>
          <w:tcPr>
            <w:tcW w:w="1860" w:type="pct"/>
          </w:tcPr>
          <w:p w14:paraId="2E578C7C" w14:textId="77777777" w:rsidR="00BE5D65" w:rsidRPr="00EA2CF8" w:rsidRDefault="00BE5D65" w:rsidP="009A0CA4">
            <w:pPr>
              <w:rPr>
                <w:szCs w:val="24"/>
              </w:rPr>
            </w:pPr>
            <w:r w:rsidRPr="00EA2CF8">
              <w:rPr>
                <w:szCs w:val="24"/>
              </w:rPr>
              <w:t>[b-</w:t>
            </w:r>
            <w:r w:rsidRPr="00EA2CF8">
              <w:rPr>
                <w:szCs w:val="24"/>
                <w:lang w:val="en-GB"/>
              </w:rPr>
              <w:t>Myklebust</w:t>
            </w:r>
            <w:r w:rsidRPr="00EA2CF8">
              <w:rPr>
                <w:szCs w:val="24"/>
              </w:rPr>
              <w:t>]</w:t>
            </w:r>
          </w:p>
        </w:tc>
        <w:tc>
          <w:tcPr>
            <w:tcW w:w="3140" w:type="pct"/>
          </w:tcPr>
          <w:p w14:paraId="6FB53BF9" w14:textId="77777777" w:rsidR="00BE5D65" w:rsidRPr="00EA2CF8" w:rsidRDefault="00BE5D65" w:rsidP="009A0CA4">
            <w:pPr>
              <w:spacing w:after="120"/>
              <w:jc w:val="both"/>
              <w:rPr>
                <w:szCs w:val="24"/>
              </w:rPr>
            </w:pPr>
            <w:r w:rsidRPr="00EA2CF8">
              <w:rPr>
                <w:szCs w:val="24"/>
                <w:lang w:val="en-GB"/>
              </w:rPr>
              <w:t xml:space="preserve">Myklebust, </w:t>
            </w:r>
            <w:r w:rsidRPr="00EA2CF8">
              <w:rPr>
                <w:szCs w:val="24"/>
              </w:rPr>
              <w:t xml:space="preserve">E. B., </w:t>
            </w:r>
            <w:r w:rsidRPr="00EA2CF8">
              <w:rPr>
                <w:szCs w:val="24"/>
                <w:lang w:val="en-GB"/>
              </w:rPr>
              <w:t>Jiménez-Ruiz,</w:t>
            </w:r>
            <w:r w:rsidRPr="00EA2CF8">
              <w:rPr>
                <w:szCs w:val="24"/>
              </w:rPr>
              <w:t xml:space="preserve"> E.,</w:t>
            </w:r>
            <w:r w:rsidRPr="00EA2CF8">
              <w:rPr>
                <w:szCs w:val="24"/>
                <w:lang w:val="en-GB"/>
              </w:rPr>
              <w:t xml:space="preserve"> Chen, </w:t>
            </w:r>
            <w:r w:rsidRPr="00EA2CF8">
              <w:rPr>
                <w:szCs w:val="24"/>
              </w:rPr>
              <w:t xml:space="preserve">J., </w:t>
            </w:r>
            <w:r w:rsidRPr="00EA2CF8">
              <w:rPr>
                <w:szCs w:val="24"/>
                <w:lang w:val="en-GB"/>
              </w:rPr>
              <w:t xml:space="preserve">Wolf, </w:t>
            </w:r>
            <w:r w:rsidRPr="00EA2CF8">
              <w:rPr>
                <w:szCs w:val="24"/>
              </w:rPr>
              <w:t xml:space="preserve">R. and </w:t>
            </w:r>
            <w:r w:rsidRPr="00EA2CF8">
              <w:rPr>
                <w:szCs w:val="24"/>
                <w:lang w:val="en-GB"/>
              </w:rPr>
              <w:t>Tollefsen</w:t>
            </w:r>
            <w:r w:rsidRPr="00EA2CF8">
              <w:rPr>
                <w:szCs w:val="24"/>
              </w:rPr>
              <w:t>, K. E.</w:t>
            </w:r>
            <w:r w:rsidRPr="00EA2CF8">
              <w:rPr>
                <w:szCs w:val="24"/>
                <w:lang w:val="en-GB"/>
              </w:rPr>
              <w:t xml:space="preserve"> (2021)</w:t>
            </w:r>
            <w:r w:rsidRPr="00EA2CF8">
              <w:rPr>
                <w:szCs w:val="24"/>
              </w:rPr>
              <w:t xml:space="preserve">, </w:t>
            </w:r>
            <w:r w:rsidRPr="00EA2CF8">
              <w:rPr>
                <w:i/>
                <w:iCs/>
                <w:szCs w:val="24"/>
                <w:lang w:val="en-GB"/>
              </w:rPr>
              <w:t>Prediction of Adverse Biological Effects of Chemicals Using Knowledge Graph Embeddings</w:t>
            </w:r>
            <w:r w:rsidRPr="00EA2CF8">
              <w:rPr>
                <w:szCs w:val="24"/>
              </w:rPr>
              <w:t>.</w:t>
            </w:r>
            <w:r w:rsidRPr="00EA2CF8">
              <w:rPr>
                <w:szCs w:val="24"/>
                <w:lang w:val="en-GB"/>
              </w:rPr>
              <w:t xml:space="preserve"> Semantic Web Journal, 0 (0) 1, IOS Press</w:t>
            </w:r>
            <w:r w:rsidRPr="00EA2CF8">
              <w:rPr>
                <w:szCs w:val="24"/>
              </w:rPr>
              <w:t>.</w:t>
            </w:r>
          </w:p>
        </w:tc>
      </w:tr>
      <w:tr w:rsidR="00BE5D65" w:rsidRPr="002A2EED" w14:paraId="2196C6A2" w14:textId="77777777" w:rsidTr="00742551">
        <w:tc>
          <w:tcPr>
            <w:tcW w:w="1860" w:type="pct"/>
          </w:tcPr>
          <w:p w14:paraId="79169FEF" w14:textId="77777777" w:rsidR="00BE5D65" w:rsidRPr="00EA2CF8" w:rsidRDefault="00BE5D65" w:rsidP="009A0CA4">
            <w:pPr>
              <w:rPr>
                <w:szCs w:val="24"/>
                <w:lang w:val="en-GB"/>
              </w:rPr>
            </w:pPr>
            <w:r w:rsidRPr="00EA2CF8">
              <w:rPr>
                <w:szCs w:val="24"/>
              </w:rPr>
              <w:t>[b-Nahum]</w:t>
            </w:r>
          </w:p>
        </w:tc>
        <w:tc>
          <w:tcPr>
            <w:tcW w:w="3140" w:type="pct"/>
          </w:tcPr>
          <w:p w14:paraId="7402918D" w14:textId="77777777" w:rsidR="00BE5D65" w:rsidRPr="00EA2CF8" w:rsidRDefault="00BE5D65" w:rsidP="009A0CA4">
            <w:pPr>
              <w:spacing w:after="120"/>
              <w:jc w:val="both"/>
              <w:rPr>
                <w:szCs w:val="24"/>
                <w:lang w:val="en-GB"/>
              </w:rPr>
            </w:pPr>
            <w:r w:rsidRPr="00EA2CF8">
              <w:rPr>
                <w:szCs w:val="24"/>
              </w:rPr>
              <w:t>Nahum, C. V., Pinto, L., Tavares, V. B., Batista, P., Lins, S., Linder, N. and Klautau, A. (2020), Testbed for 5G Connected Artificial Intelligenceon Virtualized Networks. IEEE Access, Vol. 8, pp. 223202-223213.</w:t>
            </w:r>
          </w:p>
        </w:tc>
      </w:tr>
      <w:tr w:rsidR="005C3A7B" w:rsidRPr="002A2EED" w14:paraId="5DCA0E88" w14:textId="77777777" w:rsidTr="00742551">
        <w:tc>
          <w:tcPr>
            <w:tcW w:w="1860" w:type="pct"/>
          </w:tcPr>
          <w:p w14:paraId="3FD849D4" w14:textId="54F3CC22" w:rsidR="005C3A7B" w:rsidRPr="00EA2CF8" w:rsidRDefault="005C3A7B" w:rsidP="009A0CA4">
            <w:pPr>
              <w:rPr>
                <w:szCs w:val="24"/>
              </w:rPr>
            </w:pPr>
            <w:r w:rsidRPr="00EA2CF8">
              <w:rPr>
                <w:szCs w:val="24"/>
              </w:rPr>
              <w:t>[b-O-RAN.WG1.O-RAN-Arch]</w:t>
            </w:r>
          </w:p>
        </w:tc>
        <w:tc>
          <w:tcPr>
            <w:tcW w:w="3140" w:type="pct"/>
          </w:tcPr>
          <w:p w14:paraId="67951817" w14:textId="1C6AA471" w:rsidR="005C3A7B" w:rsidRPr="00EA2CF8" w:rsidRDefault="005C3A7B" w:rsidP="009A0CA4">
            <w:pPr>
              <w:spacing w:after="120"/>
              <w:jc w:val="both"/>
              <w:rPr>
                <w:szCs w:val="24"/>
              </w:rPr>
            </w:pPr>
            <w:r w:rsidRPr="00EA2CF8">
              <w:rPr>
                <w:szCs w:val="24"/>
              </w:rPr>
              <w:t>O-RAN Architecture Description</w:t>
            </w:r>
          </w:p>
        </w:tc>
      </w:tr>
      <w:tr w:rsidR="00141AE5" w:rsidRPr="002A2EED" w14:paraId="7137126C" w14:textId="77777777" w:rsidTr="00742551">
        <w:tc>
          <w:tcPr>
            <w:tcW w:w="1860" w:type="pct"/>
          </w:tcPr>
          <w:p w14:paraId="4F90111A" w14:textId="5B70A3B3" w:rsidR="00141AE5" w:rsidRPr="00EA2CF8" w:rsidRDefault="00141AE5" w:rsidP="009A0CA4">
            <w:pPr>
              <w:rPr>
                <w:szCs w:val="24"/>
                <w:lang w:val="de-DE"/>
              </w:rPr>
            </w:pPr>
            <w:r w:rsidRPr="00EA2CF8">
              <w:rPr>
                <w:szCs w:val="24"/>
                <w:lang w:val="de-DE"/>
              </w:rPr>
              <w:t>[b-O-RAN.WG3.E2GAP]</w:t>
            </w:r>
          </w:p>
        </w:tc>
        <w:tc>
          <w:tcPr>
            <w:tcW w:w="3140" w:type="pct"/>
          </w:tcPr>
          <w:p w14:paraId="64ECF31A" w14:textId="43FF5EB2" w:rsidR="00141AE5" w:rsidRPr="00EA2CF8" w:rsidRDefault="00141AE5" w:rsidP="00141AE5">
            <w:pPr>
              <w:spacing w:after="120"/>
              <w:jc w:val="both"/>
              <w:rPr>
                <w:szCs w:val="24"/>
              </w:rPr>
            </w:pPr>
            <w:r w:rsidRPr="00EA2CF8">
              <w:rPr>
                <w:szCs w:val="24"/>
              </w:rPr>
              <w:t>O-RAN Working Group 3 Near-Real-time RAN Intelligent Controller Architecture &amp; E2 General Aspects and Principles.</w:t>
            </w:r>
          </w:p>
        </w:tc>
      </w:tr>
      <w:tr w:rsidR="00E63148" w:rsidRPr="002A2EED" w14:paraId="648F4559" w14:textId="77777777" w:rsidTr="00742551">
        <w:tc>
          <w:tcPr>
            <w:tcW w:w="1860" w:type="pct"/>
          </w:tcPr>
          <w:p w14:paraId="7A6F9F27" w14:textId="471EBC32" w:rsidR="00E63148" w:rsidRPr="00EA2CF8" w:rsidRDefault="00E63148" w:rsidP="009A0CA4">
            <w:pPr>
              <w:rPr>
                <w:szCs w:val="24"/>
                <w:lang w:val="de-DE"/>
              </w:rPr>
            </w:pPr>
            <w:r w:rsidRPr="00EA2CF8">
              <w:rPr>
                <w:szCs w:val="24"/>
                <w:lang w:val="de-DE"/>
              </w:rPr>
              <w:t>[b-Scarselli]</w:t>
            </w:r>
          </w:p>
        </w:tc>
        <w:tc>
          <w:tcPr>
            <w:tcW w:w="3140" w:type="pct"/>
          </w:tcPr>
          <w:p w14:paraId="27398425" w14:textId="40A224CB" w:rsidR="00E63148" w:rsidRPr="00EA2CF8" w:rsidRDefault="00E2696D" w:rsidP="00141AE5">
            <w:pPr>
              <w:spacing w:after="120"/>
              <w:jc w:val="both"/>
              <w:rPr>
                <w:szCs w:val="24"/>
              </w:rPr>
            </w:pPr>
            <w:r w:rsidRPr="00EA2CF8">
              <w:rPr>
                <w:szCs w:val="24"/>
              </w:rPr>
              <w:t>Scarselli, F., Gori, M., Tsoi, A. C., Hagenbuchner, M. and Monfardini, G., (2009)</w:t>
            </w:r>
            <w:r w:rsidRPr="00EA2CF8">
              <w:rPr>
                <w:i/>
                <w:iCs/>
                <w:szCs w:val="24"/>
              </w:rPr>
              <w:t>The Graph Neural Network Model</w:t>
            </w:r>
            <w:r w:rsidRPr="00EA2CF8">
              <w:rPr>
                <w:szCs w:val="24"/>
              </w:rPr>
              <w:t>, in IEEE Transactions on Neural Networks, vol. 20, no. 1, pp. 61-80</w:t>
            </w:r>
          </w:p>
        </w:tc>
      </w:tr>
      <w:tr w:rsidR="00BE5D65" w:rsidRPr="002A2EED" w14:paraId="26814089" w14:textId="77777777" w:rsidTr="00742551">
        <w:tc>
          <w:tcPr>
            <w:tcW w:w="1860" w:type="pct"/>
          </w:tcPr>
          <w:p w14:paraId="304F0ACC" w14:textId="77777777" w:rsidR="00BE5D65" w:rsidRPr="00EA2CF8" w:rsidRDefault="00BE5D65" w:rsidP="009A0CA4">
            <w:pPr>
              <w:rPr>
                <w:szCs w:val="24"/>
              </w:rPr>
            </w:pPr>
            <w:r w:rsidRPr="00EA2CF8">
              <w:rPr>
                <w:szCs w:val="24"/>
              </w:rPr>
              <w:t>[b-O’Shea-1]</w:t>
            </w:r>
          </w:p>
        </w:tc>
        <w:tc>
          <w:tcPr>
            <w:tcW w:w="3140" w:type="pct"/>
          </w:tcPr>
          <w:p w14:paraId="635DF4B2" w14:textId="77777777" w:rsidR="00BE5D65" w:rsidRPr="00EA2CF8" w:rsidRDefault="00BE5D65" w:rsidP="009A0CA4">
            <w:pPr>
              <w:spacing w:after="120"/>
              <w:jc w:val="both"/>
              <w:rPr>
                <w:szCs w:val="24"/>
              </w:rPr>
            </w:pPr>
            <w:r w:rsidRPr="00EA2CF8">
              <w:rPr>
                <w:szCs w:val="24"/>
              </w:rPr>
              <w:t xml:space="preserve">O’Shea, T. J. and Hoydis, J. (2017), </w:t>
            </w:r>
            <w:r w:rsidRPr="00EA2CF8">
              <w:rPr>
                <w:i/>
                <w:iCs/>
                <w:szCs w:val="24"/>
              </w:rPr>
              <w:t>An Introduction to Deep Learning for the Physical Laye</w:t>
            </w:r>
            <w:r w:rsidRPr="00EA2CF8">
              <w:rPr>
                <w:szCs w:val="24"/>
              </w:rPr>
              <w:t>r. IEEE Transactions on Cognitive Communications and Networking, Vol. 3, No. 4, pp. 563–575.</w:t>
            </w:r>
          </w:p>
        </w:tc>
      </w:tr>
      <w:tr w:rsidR="00BE5D65" w:rsidRPr="002A2EED" w14:paraId="5DDEF3BB" w14:textId="77777777" w:rsidTr="00742551">
        <w:tc>
          <w:tcPr>
            <w:tcW w:w="1860" w:type="pct"/>
          </w:tcPr>
          <w:p w14:paraId="47958283" w14:textId="77777777" w:rsidR="00BE5D65" w:rsidRPr="00EA2CF8" w:rsidRDefault="00BE5D65" w:rsidP="009A0CA4">
            <w:pPr>
              <w:rPr>
                <w:szCs w:val="24"/>
              </w:rPr>
            </w:pPr>
            <w:r w:rsidRPr="00EA2CF8">
              <w:rPr>
                <w:szCs w:val="24"/>
              </w:rPr>
              <w:t>[b-O’Shea-2]</w:t>
            </w:r>
          </w:p>
        </w:tc>
        <w:tc>
          <w:tcPr>
            <w:tcW w:w="3140" w:type="pct"/>
          </w:tcPr>
          <w:p w14:paraId="4DBCC503" w14:textId="77777777" w:rsidR="00BE5D65" w:rsidRPr="00EA2CF8" w:rsidRDefault="00BE5D65" w:rsidP="009A0CA4">
            <w:pPr>
              <w:spacing w:after="120"/>
              <w:jc w:val="both"/>
              <w:rPr>
                <w:szCs w:val="24"/>
              </w:rPr>
            </w:pPr>
            <w:r w:rsidRPr="00EA2CF8">
              <w:rPr>
                <w:szCs w:val="24"/>
              </w:rPr>
              <w:t xml:space="preserve">O’Shea, T. J., Roy, T. and Clancy, T. C. (2018), </w:t>
            </w:r>
            <w:r w:rsidRPr="00EA2CF8">
              <w:rPr>
                <w:i/>
                <w:iCs/>
                <w:szCs w:val="24"/>
              </w:rPr>
              <w:t>Over-the-Air Deep Learning Based Radio Signal Classification</w:t>
            </w:r>
            <w:r w:rsidRPr="00EA2CF8">
              <w:rPr>
                <w:szCs w:val="24"/>
              </w:rPr>
              <w:t>. IEEE Journal of Selected Topics in Signal Processing, Vol. 12, No. 1, pp. 168–179.</w:t>
            </w:r>
          </w:p>
        </w:tc>
      </w:tr>
      <w:tr w:rsidR="00BE5D65" w:rsidRPr="002A2EED" w14:paraId="7C271060" w14:textId="77777777" w:rsidTr="00742551">
        <w:tc>
          <w:tcPr>
            <w:tcW w:w="1860" w:type="pct"/>
          </w:tcPr>
          <w:p w14:paraId="4D393F80" w14:textId="77777777" w:rsidR="00BE5D65" w:rsidRPr="00EA2CF8" w:rsidRDefault="00BE5D65" w:rsidP="009A0CA4">
            <w:pPr>
              <w:rPr>
                <w:szCs w:val="24"/>
              </w:rPr>
            </w:pPr>
            <w:r w:rsidRPr="00EA2CF8">
              <w:rPr>
                <w:szCs w:val="24"/>
              </w:rPr>
              <w:t>[b-ONF]</w:t>
            </w:r>
          </w:p>
        </w:tc>
        <w:tc>
          <w:tcPr>
            <w:tcW w:w="3140" w:type="pct"/>
          </w:tcPr>
          <w:p w14:paraId="2845E0ED" w14:textId="77777777" w:rsidR="00BE5D65" w:rsidRPr="00EA2CF8" w:rsidRDefault="00BE5D65" w:rsidP="009A0CA4">
            <w:pPr>
              <w:jc w:val="both"/>
              <w:rPr>
                <w:szCs w:val="24"/>
              </w:rPr>
            </w:pPr>
            <w:r w:rsidRPr="00EA2CF8">
              <w:rPr>
                <w:szCs w:val="24"/>
              </w:rPr>
              <w:t xml:space="preserve">The Open Networking Foundation (ONF) (2021), </w:t>
            </w:r>
            <w:r w:rsidRPr="00EA2CF8">
              <w:rPr>
                <w:i/>
                <w:iCs/>
                <w:szCs w:val="24"/>
              </w:rPr>
              <w:t>The Open Networking Foundation, AirHop, Facebook and Telecom Infra Project Demonstrate First O-RAN Aligned, xApp-Powered Open RAN Solution</w:t>
            </w:r>
            <w:r w:rsidRPr="00EA2CF8">
              <w:rPr>
                <w:szCs w:val="24"/>
              </w:rPr>
              <w:t>.</w:t>
            </w:r>
            <w:r w:rsidRPr="00EA2CF8">
              <w:rPr>
                <w:szCs w:val="24"/>
              </w:rPr>
              <w:tab/>
            </w:r>
          </w:p>
          <w:p w14:paraId="1BD2AC42" w14:textId="77777777" w:rsidR="00BE5D65" w:rsidRPr="00EA2CF8" w:rsidRDefault="00AF16DC" w:rsidP="002A32B4">
            <w:pPr>
              <w:spacing w:before="0" w:after="120"/>
              <w:jc w:val="both"/>
              <w:rPr>
                <w:szCs w:val="24"/>
              </w:rPr>
            </w:pPr>
            <w:hyperlink r:id="rId73" w:history="1">
              <w:r w:rsidR="00BE5D65" w:rsidRPr="00EA2CF8">
                <w:rPr>
                  <w:rStyle w:val="Hyperlink"/>
                  <w:szCs w:val="24"/>
                </w:rPr>
                <w:t>https://opennetworking.org/news-and-events/press-releases/the-open-networking-foundation-airhop-facebook-and-telecom-infra-project-demonstrate-first-o-ran-aligned-xapp-powered-open-ran-solution/?utm_source=ONF+Master+List&amp;utm_campaign=b8631125bb-Edge+Spotl</w:t>
              </w:r>
            </w:hyperlink>
          </w:p>
        </w:tc>
      </w:tr>
      <w:tr w:rsidR="000179DE" w:rsidRPr="002A2EED" w14:paraId="4777BA7E" w14:textId="77777777" w:rsidTr="00742551">
        <w:tc>
          <w:tcPr>
            <w:tcW w:w="1860" w:type="pct"/>
          </w:tcPr>
          <w:p w14:paraId="4901529A" w14:textId="0819D38D" w:rsidR="000179DE" w:rsidRPr="000179DE" w:rsidRDefault="000179DE" w:rsidP="009A0CA4">
            <w:pPr>
              <w:rPr>
                <w:szCs w:val="24"/>
              </w:rPr>
            </w:pPr>
            <w:r>
              <w:rPr>
                <w:szCs w:val="24"/>
              </w:rPr>
              <w:t>[b-Openconfig]</w:t>
            </w:r>
          </w:p>
        </w:tc>
        <w:tc>
          <w:tcPr>
            <w:tcW w:w="3140" w:type="pct"/>
          </w:tcPr>
          <w:p w14:paraId="52CAC1C0" w14:textId="25A6BDF9" w:rsidR="000179DE" w:rsidRPr="000179DE" w:rsidRDefault="00906281" w:rsidP="00EA2CF8">
            <w:pPr>
              <w:rPr>
                <w:szCs w:val="24"/>
              </w:rPr>
            </w:pPr>
            <w:r>
              <w:rPr>
                <w:szCs w:val="24"/>
              </w:rPr>
              <w:t xml:space="preserve">OpenConfig Data models and APIs, </w:t>
            </w:r>
            <w:hyperlink r:id="rId74" w:history="1">
              <w:r w:rsidRPr="00DE5722">
                <w:rPr>
                  <w:rStyle w:val="Hyperlink"/>
                  <w:szCs w:val="24"/>
                </w:rPr>
                <w:t>https://www.openconfig.net/projects/models/</w:t>
              </w:r>
            </w:hyperlink>
          </w:p>
        </w:tc>
      </w:tr>
      <w:tr w:rsidR="00906281" w:rsidRPr="002A2EED" w14:paraId="053A2ADC" w14:textId="77777777" w:rsidTr="00742551">
        <w:tc>
          <w:tcPr>
            <w:tcW w:w="1860" w:type="pct"/>
          </w:tcPr>
          <w:p w14:paraId="1EE1E02F" w14:textId="38597F43" w:rsidR="00906281" w:rsidRDefault="00906281" w:rsidP="009A0CA4">
            <w:pPr>
              <w:rPr>
                <w:szCs w:val="24"/>
              </w:rPr>
            </w:pPr>
            <w:r>
              <w:rPr>
                <w:szCs w:val="24"/>
              </w:rPr>
              <w:t>[b-ONF P4]</w:t>
            </w:r>
          </w:p>
        </w:tc>
        <w:tc>
          <w:tcPr>
            <w:tcW w:w="3140" w:type="pct"/>
          </w:tcPr>
          <w:p w14:paraId="5A623939" w14:textId="0B42C901" w:rsidR="00906281" w:rsidRDefault="0069482C" w:rsidP="00906281">
            <w:pPr>
              <w:rPr>
                <w:szCs w:val="24"/>
              </w:rPr>
            </w:pPr>
            <w:r>
              <w:rPr>
                <w:szCs w:val="24"/>
              </w:rPr>
              <w:t xml:space="preserve">Open Networking Foundation, </w:t>
            </w:r>
            <w:r w:rsidR="00906281" w:rsidRPr="00EA2CF8">
              <w:rPr>
                <w:i/>
                <w:iCs/>
                <w:szCs w:val="24"/>
              </w:rPr>
              <w:t>P4 Open Source Programming Language</w:t>
            </w:r>
            <w:r w:rsidR="00906281">
              <w:rPr>
                <w:szCs w:val="24"/>
              </w:rPr>
              <w:t xml:space="preserve">, </w:t>
            </w:r>
            <w:hyperlink r:id="rId75" w:history="1">
              <w:r w:rsidR="00906281" w:rsidRPr="00DE5722">
                <w:rPr>
                  <w:rStyle w:val="Hyperlink"/>
                  <w:szCs w:val="24"/>
                </w:rPr>
                <w:t>https://p4.org/</w:t>
              </w:r>
            </w:hyperlink>
            <w:r w:rsidR="00906281">
              <w:rPr>
                <w:szCs w:val="24"/>
              </w:rPr>
              <w:t xml:space="preserve"> </w:t>
            </w:r>
          </w:p>
        </w:tc>
      </w:tr>
      <w:tr w:rsidR="00BE5D65" w:rsidRPr="002A2EED" w14:paraId="3B89446D" w14:textId="77777777" w:rsidTr="00742551">
        <w:tc>
          <w:tcPr>
            <w:tcW w:w="1860" w:type="pct"/>
          </w:tcPr>
          <w:p w14:paraId="01AC401E" w14:textId="77777777" w:rsidR="00BE5D65" w:rsidRPr="00EA2CF8" w:rsidRDefault="00BE5D65" w:rsidP="009A0CA4">
            <w:pPr>
              <w:rPr>
                <w:szCs w:val="24"/>
              </w:rPr>
            </w:pPr>
            <w:r w:rsidRPr="00EA2CF8">
              <w:rPr>
                <w:szCs w:val="24"/>
              </w:rPr>
              <w:t>[b-Pierucci]</w:t>
            </w:r>
          </w:p>
        </w:tc>
        <w:tc>
          <w:tcPr>
            <w:tcW w:w="3140" w:type="pct"/>
          </w:tcPr>
          <w:p w14:paraId="48248182" w14:textId="77777777" w:rsidR="00BE5D65" w:rsidRPr="00EA2CF8" w:rsidRDefault="00BE5D65" w:rsidP="009A0CA4">
            <w:pPr>
              <w:spacing w:after="120"/>
              <w:jc w:val="both"/>
              <w:rPr>
                <w:szCs w:val="24"/>
              </w:rPr>
            </w:pPr>
            <w:r w:rsidRPr="00EA2CF8">
              <w:rPr>
                <w:szCs w:val="24"/>
              </w:rPr>
              <w:t xml:space="preserve">Pierucci, L. (2015), </w:t>
            </w:r>
            <w:r w:rsidRPr="00EA2CF8">
              <w:rPr>
                <w:i/>
                <w:iCs/>
                <w:szCs w:val="24"/>
              </w:rPr>
              <w:t>The quality of experience perspective toward 5g technology</w:t>
            </w:r>
            <w:r w:rsidRPr="00EA2CF8">
              <w:rPr>
                <w:szCs w:val="24"/>
              </w:rPr>
              <w:t>. IEEE Wireless Communications, Vol. 22, No. 4, pp. 10–16.</w:t>
            </w:r>
          </w:p>
        </w:tc>
      </w:tr>
      <w:tr w:rsidR="00BE5D65" w:rsidRPr="002A2EED" w14:paraId="25753C0C" w14:textId="77777777" w:rsidTr="00742551">
        <w:tc>
          <w:tcPr>
            <w:tcW w:w="1860" w:type="pct"/>
          </w:tcPr>
          <w:p w14:paraId="1C12DF2B" w14:textId="77777777" w:rsidR="00BE5D65" w:rsidRPr="00EA2CF8" w:rsidRDefault="00BE5D65" w:rsidP="009A0CA4">
            <w:pPr>
              <w:rPr>
                <w:szCs w:val="24"/>
                <w:lang w:val="fr-FR"/>
              </w:rPr>
            </w:pPr>
            <w:r w:rsidRPr="00EA2CF8">
              <w:rPr>
                <w:szCs w:val="24"/>
                <w:lang w:val="fr-FR"/>
              </w:rPr>
              <w:t>[b-Q.IMT2020-PIAS]</w:t>
            </w:r>
          </w:p>
        </w:tc>
        <w:tc>
          <w:tcPr>
            <w:tcW w:w="3140" w:type="pct"/>
          </w:tcPr>
          <w:p w14:paraId="1B0838BC" w14:textId="77777777" w:rsidR="00BE5D65" w:rsidRPr="00EA2CF8" w:rsidRDefault="00BE5D65" w:rsidP="009A0CA4">
            <w:pPr>
              <w:spacing w:after="120"/>
              <w:jc w:val="both"/>
              <w:rPr>
                <w:szCs w:val="24"/>
                <w:lang w:val="en-GB"/>
              </w:rPr>
            </w:pPr>
            <w:r w:rsidRPr="00EA2CF8">
              <w:rPr>
                <w:szCs w:val="24"/>
                <w:lang w:val="en-GB"/>
              </w:rPr>
              <w:t xml:space="preserve">Draft Recommendation ITU-T Q.IMT2020-PIAS, </w:t>
            </w:r>
            <w:r w:rsidRPr="00EA2CF8">
              <w:rPr>
                <w:i/>
                <w:iCs/>
                <w:szCs w:val="24"/>
              </w:rPr>
              <w:t>Protocol for providing intelligent analysis services in IMT-2020 network</w:t>
            </w:r>
            <w:r w:rsidRPr="00EA2CF8">
              <w:rPr>
                <w:szCs w:val="24"/>
              </w:rPr>
              <w:t>.</w:t>
            </w:r>
          </w:p>
        </w:tc>
      </w:tr>
      <w:tr w:rsidR="00BE5D65" w:rsidRPr="002A2EED" w14:paraId="2139DE07" w14:textId="77777777" w:rsidTr="00742551">
        <w:tc>
          <w:tcPr>
            <w:tcW w:w="1860" w:type="pct"/>
          </w:tcPr>
          <w:p w14:paraId="1D8D513B" w14:textId="6E9E718F" w:rsidR="00BE5D65" w:rsidRPr="00EA2CF8" w:rsidRDefault="00BE5D65" w:rsidP="009A0CA4">
            <w:pPr>
              <w:rPr>
                <w:szCs w:val="24"/>
              </w:rPr>
            </w:pPr>
            <w:r w:rsidRPr="00EA2CF8">
              <w:rPr>
                <w:szCs w:val="24"/>
              </w:rPr>
              <w:t>[b-Rusek</w:t>
            </w:r>
            <w:r w:rsidR="004638B2" w:rsidRPr="00EA2CF8">
              <w:rPr>
                <w:szCs w:val="24"/>
              </w:rPr>
              <w:t>-1</w:t>
            </w:r>
            <w:r w:rsidRPr="00EA2CF8">
              <w:rPr>
                <w:szCs w:val="24"/>
              </w:rPr>
              <w:t>]</w:t>
            </w:r>
          </w:p>
        </w:tc>
        <w:tc>
          <w:tcPr>
            <w:tcW w:w="3140" w:type="pct"/>
          </w:tcPr>
          <w:p w14:paraId="5172191A" w14:textId="77777777" w:rsidR="00BE5D65" w:rsidRPr="00EA2CF8" w:rsidRDefault="00BE5D65" w:rsidP="009A0CA4">
            <w:pPr>
              <w:spacing w:after="120"/>
              <w:jc w:val="both"/>
              <w:rPr>
                <w:szCs w:val="24"/>
              </w:rPr>
            </w:pPr>
            <w:r w:rsidRPr="00EA2CF8">
              <w:rPr>
                <w:szCs w:val="24"/>
                <w:lang w:val="en-GB" w:eastAsia="en-US"/>
              </w:rPr>
              <w:t xml:space="preserve">Rusek, K., Suárez-Varela, J., Mestres, A., Barlet-Ros, P. and Cabellos-Aparicio, A., </w:t>
            </w:r>
            <w:r w:rsidRPr="00EA2CF8">
              <w:rPr>
                <w:szCs w:val="24"/>
              </w:rPr>
              <w:t>(</w:t>
            </w:r>
            <w:r w:rsidRPr="00EA2CF8">
              <w:rPr>
                <w:szCs w:val="24"/>
                <w:lang w:val="en-GB" w:eastAsia="en-US"/>
              </w:rPr>
              <w:t>2019</w:t>
            </w:r>
            <w:r w:rsidRPr="00EA2CF8">
              <w:rPr>
                <w:szCs w:val="24"/>
              </w:rPr>
              <w:t>),</w:t>
            </w:r>
            <w:r w:rsidRPr="00EA2CF8">
              <w:rPr>
                <w:i/>
                <w:iCs/>
                <w:szCs w:val="24"/>
                <w:lang w:val="en-GB" w:eastAsia="en-US"/>
              </w:rPr>
              <w:t>Unveiling the potential of Graph Neural Networks for network modeling and optimization in SDN</w:t>
            </w:r>
            <w:r w:rsidRPr="00EA2CF8">
              <w:rPr>
                <w:szCs w:val="24"/>
                <w:lang w:val="en-GB" w:eastAsia="en-US"/>
              </w:rPr>
              <w:t xml:space="preserve">. In </w:t>
            </w:r>
            <w:r w:rsidRPr="00EA2CF8">
              <w:rPr>
                <w:szCs w:val="24"/>
              </w:rPr>
              <w:t>Proceedings of the 2019 ACM Symposium on SDN Research (SOSR '19), pp. 140-151</w:t>
            </w:r>
          </w:p>
        </w:tc>
      </w:tr>
      <w:tr w:rsidR="004638B2" w:rsidRPr="002A2EED" w14:paraId="53DF0C13" w14:textId="77777777" w:rsidTr="00742551">
        <w:tc>
          <w:tcPr>
            <w:tcW w:w="1860" w:type="pct"/>
          </w:tcPr>
          <w:p w14:paraId="22C98377" w14:textId="7272A545" w:rsidR="004638B2" w:rsidRPr="00EA2CF8" w:rsidRDefault="004638B2" w:rsidP="009A0CA4">
            <w:pPr>
              <w:rPr>
                <w:szCs w:val="24"/>
              </w:rPr>
            </w:pPr>
            <w:r w:rsidRPr="00EA2CF8">
              <w:rPr>
                <w:szCs w:val="24"/>
              </w:rPr>
              <w:t>[b-Rusek-2]</w:t>
            </w:r>
          </w:p>
        </w:tc>
        <w:tc>
          <w:tcPr>
            <w:tcW w:w="3140" w:type="pct"/>
          </w:tcPr>
          <w:p w14:paraId="27C53716" w14:textId="5CE8A43A" w:rsidR="004638B2" w:rsidRPr="00EA2CF8" w:rsidRDefault="004638B2" w:rsidP="009A0CA4">
            <w:pPr>
              <w:spacing w:after="120"/>
              <w:jc w:val="both"/>
              <w:rPr>
                <w:szCs w:val="24"/>
                <w:lang w:val="en-GB" w:eastAsia="en-US"/>
              </w:rPr>
            </w:pPr>
            <w:r w:rsidRPr="00EA2CF8">
              <w:rPr>
                <w:szCs w:val="24"/>
                <w:lang w:val="en-GB" w:eastAsia="en-US"/>
              </w:rPr>
              <w:t xml:space="preserve">Rusek, K., Suárez-Varela, J., Almasan, P., Barlet-Ros, P. and Cabellos-Aparicio, A. (2020), </w:t>
            </w:r>
            <w:r w:rsidRPr="00EA2CF8">
              <w:rPr>
                <w:i/>
                <w:iCs/>
                <w:szCs w:val="24"/>
                <w:lang w:val="en-GB" w:eastAsia="en-US"/>
              </w:rPr>
              <w:t>RouteNet: Leveraging Graph Neural Networks for network modeling and optimization in SDN</w:t>
            </w:r>
          </w:p>
        </w:tc>
      </w:tr>
      <w:tr w:rsidR="00BE5D65" w:rsidRPr="002A2EED" w14:paraId="3B132363" w14:textId="77777777" w:rsidTr="00742551">
        <w:tc>
          <w:tcPr>
            <w:tcW w:w="1860" w:type="pct"/>
          </w:tcPr>
          <w:p w14:paraId="44077561" w14:textId="77777777" w:rsidR="00BE5D65" w:rsidRPr="00EA2CF8" w:rsidRDefault="00BE5D65" w:rsidP="009A0CA4">
            <w:pPr>
              <w:rPr>
                <w:szCs w:val="24"/>
              </w:rPr>
            </w:pPr>
            <w:r w:rsidRPr="00EA2CF8">
              <w:rPr>
                <w:szCs w:val="24"/>
              </w:rPr>
              <w:t>[b-Sankar-1]</w:t>
            </w:r>
          </w:p>
        </w:tc>
        <w:tc>
          <w:tcPr>
            <w:tcW w:w="3140" w:type="pct"/>
          </w:tcPr>
          <w:p w14:paraId="6D2EE4F9" w14:textId="77777777" w:rsidR="00BE5D65" w:rsidRPr="00EA2CF8" w:rsidRDefault="00BE5D65" w:rsidP="009A0CA4">
            <w:pPr>
              <w:spacing w:after="120"/>
              <w:jc w:val="both"/>
              <w:rPr>
                <w:szCs w:val="24"/>
              </w:rPr>
            </w:pPr>
            <w:r w:rsidRPr="00EA2CF8">
              <w:rPr>
                <w:szCs w:val="24"/>
              </w:rPr>
              <w:t xml:space="preserve">Sankar, V. U. and Sharma, V. (2016), </w:t>
            </w:r>
            <w:r w:rsidRPr="00EA2CF8">
              <w:rPr>
                <w:i/>
                <w:iCs/>
                <w:szCs w:val="24"/>
              </w:rPr>
              <w:t>QoS Provisioning for Multiple Femtocells via Game Theory</w:t>
            </w:r>
            <w:r w:rsidRPr="00EA2CF8">
              <w:rPr>
                <w:szCs w:val="24"/>
              </w:rPr>
              <w:t>. Elsevier Journal of Computer Networks, Vol 102,pp.70-82.</w:t>
            </w:r>
          </w:p>
        </w:tc>
      </w:tr>
      <w:tr w:rsidR="00BE5D65" w:rsidRPr="002A2EED" w14:paraId="39F77B3C" w14:textId="77777777" w:rsidTr="00742551">
        <w:tc>
          <w:tcPr>
            <w:tcW w:w="1860" w:type="pct"/>
          </w:tcPr>
          <w:p w14:paraId="68415B6A" w14:textId="77777777" w:rsidR="00BE5D65" w:rsidRPr="00EA2CF8" w:rsidRDefault="00BE5D65" w:rsidP="009A0CA4">
            <w:pPr>
              <w:rPr>
                <w:szCs w:val="24"/>
              </w:rPr>
            </w:pPr>
            <w:r w:rsidRPr="00EA2CF8">
              <w:rPr>
                <w:szCs w:val="24"/>
              </w:rPr>
              <w:t>[b-Sankar-2]</w:t>
            </w:r>
          </w:p>
        </w:tc>
        <w:tc>
          <w:tcPr>
            <w:tcW w:w="3140" w:type="pct"/>
          </w:tcPr>
          <w:p w14:paraId="2E5CD22B" w14:textId="77777777" w:rsidR="00BE5D65" w:rsidRPr="00EA2CF8" w:rsidRDefault="00BE5D65" w:rsidP="009A0CA4">
            <w:pPr>
              <w:spacing w:after="120"/>
              <w:jc w:val="both"/>
              <w:rPr>
                <w:szCs w:val="24"/>
              </w:rPr>
            </w:pPr>
            <w:r w:rsidRPr="00EA2CF8">
              <w:rPr>
                <w:szCs w:val="24"/>
              </w:rPr>
              <w:t xml:space="preserve">Sankar, V. U. and Sharma, V. (2014), </w:t>
            </w:r>
            <w:r w:rsidRPr="00EA2CF8">
              <w:rPr>
                <w:i/>
                <w:iCs/>
                <w:szCs w:val="24"/>
              </w:rPr>
              <w:t>Pricing and Power allocation in Femtocells using Stackelberg Game Theory</w:t>
            </w:r>
            <w:r w:rsidRPr="00EA2CF8">
              <w:rPr>
                <w:szCs w:val="24"/>
              </w:rPr>
              <w:t xml:space="preserve">.In: International Conference on Signal Processing and Communications (SPCOM), Jul 22-25, Banaglore, India. </w:t>
            </w:r>
          </w:p>
        </w:tc>
      </w:tr>
      <w:tr w:rsidR="00BE5D65" w:rsidRPr="002A2EED" w14:paraId="1AB3AFF0" w14:textId="77777777" w:rsidTr="00742551">
        <w:tc>
          <w:tcPr>
            <w:tcW w:w="1860" w:type="pct"/>
          </w:tcPr>
          <w:p w14:paraId="663F8ECD" w14:textId="77777777" w:rsidR="00BE5D65" w:rsidRPr="00EA2CF8" w:rsidRDefault="00BE5D65" w:rsidP="009A0CA4">
            <w:pPr>
              <w:rPr>
                <w:szCs w:val="24"/>
                <w:lang w:val="en-GB"/>
              </w:rPr>
            </w:pPr>
            <w:r w:rsidRPr="00EA2CF8">
              <w:rPr>
                <w:szCs w:val="24"/>
              </w:rPr>
              <w:t>[b-SCALE-Sim]</w:t>
            </w:r>
          </w:p>
        </w:tc>
        <w:tc>
          <w:tcPr>
            <w:tcW w:w="3140" w:type="pct"/>
          </w:tcPr>
          <w:p w14:paraId="2F563ECB" w14:textId="77777777" w:rsidR="00BE5D65" w:rsidRPr="00EA2CF8" w:rsidRDefault="00BE5D65" w:rsidP="009A0CA4">
            <w:pPr>
              <w:spacing w:after="120"/>
              <w:jc w:val="both"/>
              <w:rPr>
                <w:szCs w:val="24"/>
                <w:lang w:val="en-GB"/>
              </w:rPr>
            </w:pPr>
            <w:r w:rsidRPr="00EA2CF8">
              <w:rPr>
                <w:szCs w:val="24"/>
              </w:rPr>
              <w:t xml:space="preserve">SCALE-Sim tutorial – ASPLOS 2021, </w:t>
            </w:r>
            <w:hyperlink r:id="rId76" w:history="1">
              <w:r w:rsidRPr="00EA2CF8">
                <w:rPr>
                  <w:rStyle w:val="Hyperlink"/>
                  <w:szCs w:val="24"/>
                </w:rPr>
                <w:t>https://scalesim-project.github.io/tutorials-2021-asplos.html</w:t>
              </w:r>
            </w:hyperlink>
          </w:p>
        </w:tc>
      </w:tr>
      <w:tr w:rsidR="00BE5D65" w:rsidRPr="002A2EED" w14:paraId="03F06F01" w14:textId="77777777" w:rsidTr="00742551">
        <w:tc>
          <w:tcPr>
            <w:tcW w:w="1860" w:type="pct"/>
          </w:tcPr>
          <w:p w14:paraId="7A715AE2" w14:textId="77777777" w:rsidR="00BE5D65" w:rsidRPr="00EA2CF8" w:rsidRDefault="00BE5D65" w:rsidP="009A0CA4">
            <w:pPr>
              <w:rPr>
                <w:szCs w:val="24"/>
                <w:lang w:val="en-GB"/>
              </w:rPr>
            </w:pPr>
            <w:r w:rsidRPr="00EA2CF8">
              <w:rPr>
                <w:szCs w:val="24"/>
              </w:rPr>
              <w:t>[b-Sharma]</w:t>
            </w:r>
          </w:p>
        </w:tc>
        <w:tc>
          <w:tcPr>
            <w:tcW w:w="3140" w:type="pct"/>
          </w:tcPr>
          <w:p w14:paraId="69B881FE" w14:textId="77777777" w:rsidR="00BE5D65" w:rsidRPr="00EA2CF8" w:rsidRDefault="00BE5D65" w:rsidP="009A0CA4">
            <w:pPr>
              <w:jc w:val="both"/>
              <w:rPr>
                <w:szCs w:val="24"/>
              </w:rPr>
            </w:pPr>
            <w:r w:rsidRPr="00EA2CF8">
              <w:rPr>
                <w:szCs w:val="24"/>
              </w:rPr>
              <w:t xml:space="preserve">Sharma, R. (2020), </w:t>
            </w:r>
            <w:r w:rsidRPr="00EA2CF8">
              <w:rPr>
                <w:i/>
                <w:iCs/>
                <w:szCs w:val="24"/>
              </w:rPr>
              <w:t>Rakuten Mobile to Use Drones to Carry Out Mobile Base Station Inspections</w:t>
            </w:r>
            <w:r w:rsidRPr="00EA2CF8">
              <w:rPr>
                <w:szCs w:val="24"/>
              </w:rPr>
              <w:t xml:space="preserve">. </w:t>
            </w:r>
          </w:p>
          <w:p w14:paraId="665FCAB5" w14:textId="77777777" w:rsidR="00BE5D65" w:rsidRPr="00EA2CF8" w:rsidRDefault="00AF16DC" w:rsidP="002A32B4">
            <w:pPr>
              <w:spacing w:before="0" w:after="120"/>
              <w:jc w:val="both"/>
              <w:rPr>
                <w:szCs w:val="24"/>
                <w:lang w:val="en-GB"/>
              </w:rPr>
            </w:pPr>
            <w:hyperlink r:id="rId77" w:history="1">
              <w:r w:rsidR="00BE5D65" w:rsidRPr="00EA2CF8">
                <w:rPr>
                  <w:rStyle w:val="Hyperlink"/>
                  <w:szCs w:val="24"/>
                </w:rPr>
                <w:t>https://www.thefastmode.com/technology-solutions/16814-rakuten-mobile-to-use-drones-to-carry-out-mobile-base-station-inspections</w:t>
              </w:r>
            </w:hyperlink>
          </w:p>
        </w:tc>
      </w:tr>
      <w:tr w:rsidR="00BE5D65" w:rsidRPr="002A2EED" w14:paraId="4023225D" w14:textId="77777777" w:rsidTr="00742551">
        <w:tc>
          <w:tcPr>
            <w:tcW w:w="1860" w:type="pct"/>
          </w:tcPr>
          <w:p w14:paraId="39DF2665" w14:textId="77777777" w:rsidR="00BE5D65" w:rsidRPr="00EA2CF8" w:rsidRDefault="00BE5D65" w:rsidP="009A0CA4">
            <w:pPr>
              <w:rPr>
                <w:szCs w:val="24"/>
              </w:rPr>
            </w:pPr>
            <w:r w:rsidRPr="00EA2CF8">
              <w:rPr>
                <w:szCs w:val="24"/>
              </w:rPr>
              <w:t>[b-TIP 5G]</w:t>
            </w:r>
          </w:p>
        </w:tc>
        <w:tc>
          <w:tcPr>
            <w:tcW w:w="3140" w:type="pct"/>
          </w:tcPr>
          <w:p w14:paraId="40D0D0E6" w14:textId="77777777" w:rsidR="00BE5D65" w:rsidRPr="00EA2CF8" w:rsidRDefault="00BE5D65" w:rsidP="009A0CA4">
            <w:pPr>
              <w:jc w:val="both"/>
              <w:rPr>
                <w:szCs w:val="24"/>
              </w:rPr>
            </w:pPr>
            <w:r w:rsidRPr="00EA2CF8">
              <w:rPr>
                <w:szCs w:val="24"/>
              </w:rPr>
              <w:t>TIP 5G Open Automation: Vision of Reality, July 2021.</w:t>
            </w:r>
          </w:p>
          <w:p w14:paraId="25EAEA16" w14:textId="50EC2156" w:rsidR="0064215F" w:rsidRPr="00EA2CF8" w:rsidRDefault="00AF16DC" w:rsidP="00494478">
            <w:pPr>
              <w:spacing w:before="0" w:after="120"/>
              <w:jc w:val="both"/>
              <w:rPr>
                <w:color w:val="0000FF"/>
                <w:szCs w:val="24"/>
                <w:u w:val="single"/>
              </w:rPr>
            </w:pPr>
            <w:hyperlink r:id="rId78" w:history="1">
              <w:r w:rsidR="00BE5D65" w:rsidRPr="00EA2CF8">
                <w:rPr>
                  <w:rStyle w:val="Hyperlink"/>
                  <w:szCs w:val="24"/>
                </w:rPr>
                <w:t>https://hopin.com/events/tip-5g-open-automation-vision-of-reality</w:t>
              </w:r>
            </w:hyperlink>
          </w:p>
        </w:tc>
      </w:tr>
      <w:tr w:rsidR="0064215F" w:rsidRPr="002A2EED" w14:paraId="0D2FEB37" w14:textId="77777777" w:rsidTr="00742551">
        <w:tc>
          <w:tcPr>
            <w:tcW w:w="1860" w:type="pct"/>
          </w:tcPr>
          <w:p w14:paraId="320C82FE" w14:textId="2304FFF7" w:rsidR="0064215F" w:rsidRPr="00EA2CF8" w:rsidRDefault="0064215F" w:rsidP="009A0CA4">
            <w:pPr>
              <w:rPr>
                <w:szCs w:val="24"/>
              </w:rPr>
            </w:pPr>
            <w:r w:rsidRPr="00EA2CF8">
              <w:rPr>
                <w:szCs w:val="24"/>
              </w:rPr>
              <w:t>[b-TOSCA</w:t>
            </w:r>
            <w:r w:rsidR="002D04B9" w:rsidRPr="00EA2CF8">
              <w:rPr>
                <w:szCs w:val="24"/>
              </w:rPr>
              <w:t>-</w:t>
            </w:r>
            <w:r w:rsidR="002D04B9" w:rsidRPr="002A2EED">
              <w:t>Simple</w:t>
            </w:r>
            <w:r w:rsidRPr="00EA2CF8">
              <w:rPr>
                <w:szCs w:val="24"/>
              </w:rPr>
              <w:t>]</w:t>
            </w:r>
          </w:p>
        </w:tc>
        <w:tc>
          <w:tcPr>
            <w:tcW w:w="3140" w:type="pct"/>
          </w:tcPr>
          <w:p w14:paraId="250A0A0A" w14:textId="3682F4F0" w:rsidR="0064215F" w:rsidRPr="00EA2CF8" w:rsidRDefault="00494478" w:rsidP="009A0CA4">
            <w:pPr>
              <w:jc w:val="both"/>
              <w:rPr>
                <w:szCs w:val="24"/>
              </w:rPr>
            </w:pPr>
            <w:r w:rsidRPr="00EA2CF8">
              <w:rPr>
                <w:rFonts w:hint="eastAsia"/>
                <w:szCs w:val="24"/>
              </w:rPr>
              <w:t>TOSCA Simple Profile in YAML Version 1.3</w:t>
            </w:r>
            <w:r w:rsidRPr="00EA2CF8">
              <w:rPr>
                <w:szCs w:val="24"/>
              </w:rPr>
              <w:t>, OASIS Standard, 26 February 2020</w:t>
            </w:r>
          </w:p>
        </w:tc>
      </w:tr>
      <w:tr w:rsidR="00BE5D65" w:rsidRPr="002A2EED" w14:paraId="6DC78BF5" w14:textId="77777777" w:rsidTr="00742551">
        <w:tc>
          <w:tcPr>
            <w:tcW w:w="1860" w:type="pct"/>
          </w:tcPr>
          <w:p w14:paraId="1EEA117E" w14:textId="77777777" w:rsidR="00BE5D65" w:rsidRPr="00EA2CF8" w:rsidRDefault="00BE5D65" w:rsidP="009A0CA4">
            <w:pPr>
              <w:rPr>
                <w:szCs w:val="24"/>
              </w:rPr>
            </w:pPr>
            <w:r w:rsidRPr="00EA2CF8">
              <w:rPr>
                <w:szCs w:val="24"/>
              </w:rPr>
              <w:t>[b-Turing]</w:t>
            </w:r>
          </w:p>
        </w:tc>
        <w:tc>
          <w:tcPr>
            <w:tcW w:w="3140" w:type="pct"/>
          </w:tcPr>
          <w:p w14:paraId="14ADE219" w14:textId="77777777" w:rsidR="00BE5D65" w:rsidRPr="00EA2CF8" w:rsidRDefault="00BE5D65" w:rsidP="009A0CA4">
            <w:pPr>
              <w:spacing w:after="120"/>
              <w:jc w:val="both"/>
              <w:rPr>
                <w:szCs w:val="24"/>
              </w:rPr>
            </w:pPr>
            <w:r w:rsidRPr="00EA2CF8">
              <w:rPr>
                <w:szCs w:val="24"/>
                <w:lang w:val="en-GB"/>
              </w:rPr>
              <w:t xml:space="preserve">The Alan Turing Institute </w:t>
            </w:r>
            <w:r w:rsidRPr="00EA2CF8">
              <w:rPr>
                <w:szCs w:val="24"/>
              </w:rPr>
              <w:t>(2021)</w:t>
            </w:r>
            <w:r w:rsidRPr="00EA2CF8">
              <w:rPr>
                <w:szCs w:val="24"/>
                <w:lang w:val="en-GB"/>
              </w:rPr>
              <w:t xml:space="preserve">, </w:t>
            </w:r>
            <w:r w:rsidRPr="00EA2CF8">
              <w:rPr>
                <w:i/>
                <w:iCs/>
                <w:szCs w:val="24"/>
                <w:lang w:val="en-GB"/>
              </w:rPr>
              <w:t>Knowledge graphs</w:t>
            </w:r>
            <w:r w:rsidRPr="00EA2CF8">
              <w:rPr>
                <w:szCs w:val="24"/>
              </w:rPr>
              <w:t xml:space="preserve">. </w:t>
            </w:r>
            <w:hyperlink r:id="rId79" w:history="1">
              <w:r w:rsidRPr="00EA2CF8">
                <w:rPr>
                  <w:rStyle w:val="Hyperlink"/>
                  <w:szCs w:val="24"/>
                  <w:lang w:val="en-GB"/>
                </w:rPr>
                <w:t>https://www.turing.ac.uk/research/interest-groups/knowledge-graphs</w:t>
              </w:r>
            </w:hyperlink>
          </w:p>
        </w:tc>
      </w:tr>
      <w:tr w:rsidR="00BE5D65" w:rsidRPr="002A2EED" w14:paraId="5462F083" w14:textId="77777777" w:rsidTr="00742551">
        <w:tc>
          <w:tcPr>
            <w:tcW w:w="1860" w:type="pct"/>
          </w:tcPr>
          <w:p w14:paraId="1B511CA9" w14:textId="77777777" w:rsidR="00BE5D65" w:rsidRPr="00EA2CF8" w:rsidRDefault="00BE5D65" w:rsidP="009A0CA4">
            <w:pPr>
              <w:rPr>
                <w:szCs w:val="24"/>
                <w:lang w:val="en-GB"/>
              </w:rPr>
            </w:pPr>
            <w:r w:rsidRPr="00EA2CF8">
              <w:rPr>
                <w:szCs w:val="24"/>
              </w:rPr>
              <w:t>[b-Umuroglu]</w:t>
            </w:r>
          </w:p>
        </w:tc>
        <w:tc>
          <w:tcPr>
            <w:tcW w:w="3140" w:type="pct"/>
          </w:tcPr>
          <w:p w14:paraId="11C52D2E" w14:textId="77777777" w:rsidR="00BE5D65" w:rsidRPr="00EA2CF8" w:rsidRDefault="00BE5D65" w:rsidP="009A0CA4">
            <w:pPr>
              <w:spacing w:after="120"/>
              <w:jc w:val="both"/>
              <w:rPr>
                <w:szCs w:val="24"/>
                <w:lang w:val="en-GB"/>
              </w:rPr>
            </w:pPr>
            <w:r w:rsidRPr="00EA2CF8">
              <w:rPr>
                <w:szCs w:val="24"/>
                <w:lang w:val="en-GB"/>
              </w:rPr>
              <w:t>Umuroglu, Y., Akhauri, Y., Fraser, N. J. and Blott</w:t>
            </w:r>
            <w:r w:rsidRPr="00EA2CF8">
              <w:rPr>
                <w:szCs w:val="24"/>
              </w:rPr>
              <w:t>, M. (2020),</w:t>
            </w:r>
            <w:r w:rsidRPr="00EA2CF8">
              <w:rPr>
                <w:i/>
                <w:iCs/>
                <w:szCs w:val="24"/>
              </w:rPr>
              <w:t>LogicNets: Co-Designed Neural Networks and Circuits for Extreme-Throughput Applications</w:t>
            </w:r>
            <w:r w:rsidRPr="00EA2CF8">
              <w:rPr>
                <w:szCs w:val="24"/>
              </w:rPr>
              <w:t>. In 30th International Conference on Field-Programmable Logic and Applications (FPL), pp. 291-297</w:t>
            </w:r>
          </w:p>
        </w:tc>
      </w:tr>
      <w:tr w:rsidR="00BE5D65" w:rsidRPr="002A2EED" w14:paraId="356A9FB7" w14:textId="77777777" w:rsidTr="00742551">
        <w:tc>
          <w:tcPr>
            <w:tcW w:w="1860" w:type="pct"/>
          </w:tcPr>
          <w:p w14:paraId="72B1B145" w14:textId="77777777" w:rsidR="00BE5D65" w:rsidRPr="00EA2CF8" w:rsidRDefault="00BE5D65" w:rsidP="009A0CA4">
            <w:pPr>
              <w:rPr>
                <w:szCs w:val="24"/>
              </w:rPr>
            </w:pPr>
            <w:r w:rsidRPr="00EA2CF8">
              <w:rPr>
                <w:szCs w:val="24"/>
              </w:rPr>
              <w:t>[b-Wang-1]</w:t>
            </w:r>
          </w:p>
        </w:tc>
        <w:tc>
          <w:tcPr>
            <w:tcW w:w="3140" w:type="pct"/>
          </w:tcPr>
          <w:p w14:paraId="25EAA28C" w14:textId="77777777" w:rsidR="00BE5D65" w:rsidRPr="00EA2CF8" w:rsidRDefault="00BE5D65" w:rsidP="009A0CA4">
            <w:pPr>
              <w:spacing w:after="120"/>
              <w:jc w:val="both"/>
              <w:rPr>
                <w:szCs w:val="24"/>
              </w:rPr>
            </w:pPr>
            <w:r w:rsidRPr="00EA2CF8">
              <w:rPr>
                <w:szCs w:val="24"/>
              </w:rPr>
              <w:t xml:space="preserve">Wang, C., Wu, Q., Weimer, M. and Zhu, E. (2021), </w:t>
            </w:r>
            <w:r w:rsidRPr="00EA2CF8">
              <w:rPr>
                <w:i/>
                <w:iCs/>
                <w:szCs w:val="24"/>
              </w:rPr>
              <w:t>FLAML: A Fast and Lightweight AutoML Library</w:t>
            </w:r>
            <w:r w:rsidRPr="00EA2CF8">
              <w:rPr>
                <w:szCs w:val="24"/>
              </w:rPr>
              <w:t>. In Fourth Conference on Machine Learning and Systems (MLSys 2021)</w:t>
            </w:r>
          </w:p>
        </w:tc>
      </w:tr>
      <w:tr w:rsidR="00BE5D65" w:rsidRPr="002A2EED" w14:paraId="07A8D48C" w14:textId="77777777" w:rsidTr="00742551">
        <w:tc>
          <w:tcPr>
            <w:tcW w:w="1860" w:type="pct"/>
          </w:tcPr>
          <w:p w14:paraId="567DF490" w14:textId="77777777" w:rsidR="00BE5D65" w:rsidRPr="00EA2CF8" w:rsidRDefault="00BE5D65" w:rsidP="009A0CA4">
            <w:pPr>
              <w:rPr>
                <w:szCs w:val="24"/>
              </w:rPr>
            </w:pPr>
            <w:r w:rsidRPr="00EA2CF8">
              <w:rPr>
                <w:szCs w:val="24"/>
              </w:rPr>
              <w:t>[b-Wang-2]</w:t>
            </w:r>
          </w:p>
        </w:tc>
        <w:tc>
          <w:tcPr>
            <w:tcW w:w="3140" w:type="pct"/>
          </w:tcPr>
          <w:p w14:paraId="391C2449" w14:textId="77777777" w:rsidR="00BE5D65" w:rsidRPr="00EA2CF8" w:rsidRDefault="00BE5D65" w:rsidP="009A0CA4">
            <w:pPr>
              <w:spacing w:after="120"/>
              <w:jc w:val="both"/>
              <w:rPr>
                <w:szCs w:val="24"/>
              </w:rPr>
            </w:pPr>
            <w:r w:rsidRPr="00EA2CF8">
              <w:rPr>
                <w:szCs w:val="24"/>
                <w:lang w:val="en-GB"/>
              </w:rPr>
              <w:t xml:space="preserve">Wang, C., Wu, Q., Huang, S. and Saied, A. </w:t>
            </w:r>
            <w:r w:rsidRPr="00EA2CF8">
              <w:rPr>
                <w:szCs w:val="24"/>
              </w:rPr>
              <w:t xml:space="preserve">(2021), </w:t>
            </w:r>
            <w:r w:rsidRPr="00EA2CF8">
              <w:rPr>
                <w:i/>
                <w:iCs/>
                <w:szCs w:val="24"/>
              </w:rPr>
              <w:t>Economical Hyperparameter Optimization With Blended Search Strategy</w:t>
            </w:r>
            <w:r w:rsidRPr="00EA2CF8">
              <w:rPr>
                <w:szCs w:val="24"/>
              </w:rPr>
              <w:t>.  In the Ninth International Conference on Learning Representations (ICLR 2021).</w:t>
            </w:r>
          </w:p>
        </w:tc>
      </w:tr>
      <w:tr w:rsidR="00BE5D65" w:rsidRPr="002A2EED" w14:paraId="4FF868FC" w14:textId="77777777" w:rsidTr="00742551">
        <w:tc>
          <w:tcPr>
            <w:tcW w:w="1860" w:type="pct"/>
          </w:tcPr>
          <w:p w14:paraId="72EEB208" w14:textId="77777777" w:rsidR="00BE5D65" w:rsidRPr="00EA2CF8" w:rsidRDefault="00BE5D65" w:rsidP="009A0CA4">
            <w:pPr>
              <w:rPr>
                <w:szCs w:val="24"/>
              </w:rPr>
            </w:pPr>
            <w:r w:rsidRPr="00EA2CF8">
              <w:rPr>
                <w:szCs w:val="24"/>
              </w:rPr>
              <w:t>[b-Wu-1]</w:t>
            </w:r>
          </w:p>
        </w:tc>
        <w:tc>
          <w:tcPr>
            <w:tcW w:w="3140" w:type="pct"/>
          </w:tcPr>
          <w:p w14:paraId="4A30DF6E" w14:textId="77777777" w:rsidR="00BE5D65" w:rsidRPr="00EA2CF8" w:rsidRDefault="00BE5D65" w:rsidP="009A0CA4">
            <w:pPr>
              <w:spacing w:after="120"/>
              <w:jc w:val="both"/>
              <w:rPr>
                <w:szCs w:val="24"/>
              </w:rPr>
            </w:pPr>
            <w:r w:rsidRPr="00EA2CF8">
              <w:rPr>
                <w:szCs w:val="24"/>
              </w:rPr>
              <w:t xml:space="preserve">Wu, Q., Wang, C. and Huang, S. (2021), </w:t>
            </w:r>
            <w:r w:rsidRPr="00EA2CF8">
              <w:rPr>
                <w:i/>
                <w:iCs/>
                <w:szCs w:val="24"/>
              </w:rPr>
              <w:t>Frugal Optimization for Cost-related Hyperparameters</w:t>
            </w:r>
            <w:r w:rsidRPr="00EA2CF8">
              <w:rPr>
                <w:szCs w:val="24"/>
              </w:rPr>
              <w:t>. In Proceedings of the AAAI Conference on Artificial Intelligence, Vol. 35, No. 12: AAAI-21.</w:t>
            </w:r>
          </w:p>
        </w:tc>
      </w:tr>
      <w:tr w:rsidR="00BE5D65" w:rsidRPr="002A2EED" w14:paraId="00C1CB68" w14:textId="77777777" w:rsidTr="00742551">
        <w:tc>
          <w:tcPr>
            <w:tcW w:w="1860" w:type="pct"/>
          </w:tcPr>
          <w:p w14:paraId="07E06637" w14:textId="77777777" w:rsidR="00BE5D65" w:rsidRPr="00EA2CF8" w:rsidRDefault="00BE5D65" w:rsidP="009A0CA4">
            <w:pPr>
              <w:rPr>
                <w:szCs w:val="24"/>
              </w:rPr>
            </w:pPr>
            <w:r w:rsidRPr="00EA2CF8">
              <w:rPr>
                <w:szCs w:val="24"/>
              </w:rPr>
              <w:t>[b-Wu-2]</w:t>
            </w:r>
          </w:p>
        </w:tc>
        <w:tc>
          <w:tcPr>
            <w:tcW w:w="3140" w:type="pct"/>
          </w:tcPr>
          <w:p w14:paraId="46BDF737" w14:textId="77777777" w:rsidR="00BE5D65" w:rsidRPr="00EA2CF8" w:rsidRDefault="00BE5D65" w:rsidP="009A0CA4">
            <w:pPr>
              <w:spacing w:after="120"/>
              <w:jc w:val="both"/>
              <w:rPr>
                <w:szCs w:val="24"/>
              </w:rPr>
            </w:pPr>
            <w:r w:rsidRPr="00EA2CF8">
              <w:rPr>
                <w:szCs w:val="24"/>
                <w:lang w:val="en-GB"/>
              </w:rPr>
              <w:t>Wu, Q., Wang, C., Langford, J., M</w:t>
            </w:r>
            <w:r w:rsidRPr="00EA2CF8">
              <w:rPr>
                <w:szCs w:val="24"/>
              </w:rPr>
              <w:t xml:space="preserve">ineiro, P. and Rossi, M. (2021), </w:t>
            </w:r>
            <w:r w:rsidRPr="00EA2CF8">
              <w:rPr>
                <w:i/>
                <w:iCs/>
                <w:szCs w:val="24"/>
              </w:rPr>
              <w:t>ChaCha for Online AutoML</w:t>
            </w:r>
            <w:r w:rsidRPr="00EA2CF8">
              <w:rPr>
                <w:szCs w:val="24"/>
              </w:rPr>
              <w:t>. In Proceedings of the 38th International Conference on Machine Learning, PMLR 139, pp. 11263-11273</w:t>
            </w:r>
          </w:p>
        </w:tc>
      </w:tr>
      <w:tr w:rsidR="00BE5D65" w:rsidRPr="002A2EED" w14:paraId="1B3D7122" w14:textId="77777777" w:rsidTr="00742551">
        <w:tc>
          <w:tcPr>
            <w:tcW w:w="1860" w:type="pct"/>
          </w:tcPr>
          <w:p w14:paraId="25A500C4" w14:textId="77777777" w:rsidR="00BE5D65" w:rsidRPr="00EA2CF8" w:rsidRDefault="00BE5D65" w:rsidP="009A0CA4">
            <w:pPr>
              <w:rPr>
                <w:szCs w:val="24"/>
                <w:lang w:val="en-GB"/>
              </w:rPr>
            </w:pPr>
            <w:r w:rsidRPr="00EA2CF8">
              <w:rPr>
                <w:szCs w:val="24"/>
              </w:rPr>
              <w:t>[b-Xilinx]</w:t>
            </w:r>
          </w:p>
        </w:tc>
        <w:tc>
          <w:tcPr>
            <w:tcW w:w="3140" w:type="pct"/>
          </w:tcPr>
          <w:p w14:paraId="461B2A95" w14:textId="77777777" w:rsidR="00BE5D65" w:rsidRPr="00EA2CF8" w:rsidRDefault="00BE5D65" w:rsidP="009A0CA4">
            <w:pPr>
              <w:spacing w:after="120"/>
              <w:jc w:val="both"/>
              <w:rPr>
                <w:szCs w:val="24"/>
                <w:lang w:val="en-GB"/>
              </w:rPr>
            </w:pPr>
            <w:r w:rsidRPr="00EA2CF8">
              <w:rPr>
                <w:szCs w:val="24"/>
              </w:rPr>
              <w:t xml:space="preserve">Xilinx (2021), </w:t>
            </w:r>
            <w:r w:rsidRPr="00EA2CF8">
              <w:rPr>
                <w:i/>
                <w:iCs/>
                <w:szCs w:val="24"/>
              </w:rPr>
              <w:t>Accelerate Your AI-Enabled Edge Solution with Adaptive Computing, Introducing Adaptive System-on-Modules (SOMs)</w:t>
            </w:r>
            <w:r w:rsidRPr="00EA2CF8">
              <w:rPr>
                <w:szCs w:val="24"/>
              </w:rPr>
              <w:t>.</w:t>
            </w:r>
          </w:p>
        </w:tc>
      </w:tr>
    </w:tbl>
    <w:p w14:paraId="36CE86E6" w14:textId="77777777" w:rsidR="004C46CD" w:rsidRPr="00C82CAC" w:rsidRDefault="004B39E2" w:rsidP="004B39E2">
      <w:pPr>
        <w:jc w:val="center"/>
        <w:rPr>
          <w:lang w:val="en-GB"/>
        </w:rPr>
      </w:pPr>
      <w:r w:rsidRPr="00DF1275">
        <w:rPr>
          <w:lang w:val="en-GB"/>
        </w:rPr>
        <w:t>___________________</w:t>
      </w:r>
    </w:p>
    <w:sectPr w:rsidR="004C46CD" w:rsidRPr="00C82CAC" w:rsidSect="00911CDE">
      <w:footerReference w:type="first" r:id="rId80"/>
      <w:pgSz w:w="11907" w:h="16840" w:code="9"/>
      <w:pgMar w:top="1417" w:right="1134" w:bottom="1417" w:left="1134"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E3D70" w14:textId="77777777" w:rsidR="00091BFA" w:rsidRDefault="00091BFA">
      <w:r>
        <w:separator/>
      </w:r>
    </w:p>
  </w:endnote>
  <w:endnote w:type="continuationSeparator" w:id="0">
    <w:p w14:paraId="0A474F57" w14:textId="77777777" w:rsidR="00091BFA" w:rsidRDefault="00091BFA">
      <w:r>
        <w:continuationSeparator/>
      </w:r>
    </w:p>
  </w:endnote>
  <w:endnote w:type="continuationNotice" w:id="1">
    <w:p w14:paraId="6DC1E78F" w14:textId="77777777" w:rsidR="00091BFA" w:rsidRDefault="00091BF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ヒラギノ角ゴ Pro W3">
    <w:altName w:val="MS Mincho"/>
    <w:charset w:val="80"/>
    <w:family w:val="swiss"/>
    <w:pitch w:val="variable"/>
    <w:sig w:usb0="E00002FF" w:usb1="7AC7FFFF" w:usb2="00000012" w:usb3="00000000" w:csb0="0002000D" w:csb1="00000000"/>
  </w:font>
  <w:font w:name="Cambria">
    <w:panose1 w:val="02040503050406030204"/>
    <w:charset w:val="00"/>
    <w:family w:val="roman"/>
    <w:pitch w:val="variable"/>
    <w:sig w:usb0="E00006FF" w:usb1="420024FF" w:usb2="02000000" w:usb3="00000000" w:csb0="0000019F" w:csb1="00000000"/>
  </w:font>
  <w:font w:name="????">
    <w:altName w:val="MS Mincho"/>
    <w:charset w:val="80"/>
    <w:family w:val="auto"/>
    <w:pitch w:val="default"/>
    <w:sig w:usb0="00000000" w:usb1="00000000" w:usb2="00000010" w:usb3="00000000" w:csb0="00020000" w:csb1="00000000"/>
  </w:font>
  <w:font w:name="Consolas">
    <w:panose1 w:val="020B0609020204030204"/>
    <w:charset w:val="00"/>
    <w:family w:val="modern"/>
    <w:pitch w:val="fixed"/>
    <w:sig w:usb0="E00006FF" w:usb1="0000FCFF" w:usb2="00000001" w:usb3="00000000" w:csb0="0000019F" w:csb1="00000000"/>
  </w:font>
  <w:font w:name="Mangal">
    <w:panose1 w:val="00000400000000000000"/>
    <w:charset w:val="00"/>
    <w:family w:val="roman"/>
    <w:pitch w:val="variable"/>
    <w:sig w:usb0="00008003" w:usb1="00000000" w:usb2="00000000" w:usb3="00000000" w:csb0="00000001" w:csb1="00000000"/>
  </w:font>
  <w:font w:name="ArialMT">
    <w:altName w:val="Arial"/>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Times New Roman Bold">
    <w:altName w:val="Times New Roman"/>
    <w:panose1 w:val="02020803070505020304"/>
    <w:charset w:val="00"/>
    <w:family w:val="roman"/>
    <w:pitch w:val="variable"/>
    <w:sig w:usb0="00003A87" w:usb1="00000000" w:usb2="00000000" w:usb3="00000000" w:csb0="000000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24DF9" w14:textId="77777777" w:rsidR="00FB6D59" w:rsidRDefault="00FB6D59">
    <w:pPr>
      <w:pStyle w:val="Footer"/>
      <w:tabs>
        <w:tab w:val="left" w:pos="5245"/>
      </w:tabs>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BA3F3" w14:textId="77777777" w:rsidR="00FB6D59" w:rsidRDefault="00FB6D59">
    <w:pPr>
      <w:pStyle w:val="Footer"/>
      <w:tabs>
        <w:tab w:val="clear" w:pos="4320"/>
        <w:tab w:val="clear" w:pos="8640"/>
        <w:tab w:val="left" w:pos="360"/>
        <w:tab w:val="right" w:pos="9600"/>
      </w:tabs>
      <w:ind w:right="-162" w:firstLine="360"/>
      <w:rPr>
        <w:b/>
        <w:bCs/>
        <w:sz w:val="22"/>
      </w:rPr>
    </w:pPr>
    <w:r>
      <w:rPr>
        <w:b/>
        <w:bCs/>
        <w:sz w:val="22"/>
      </w:rPr>
      <w:t xml:space="preserve">Implementers Guide for </w:t>
    </w:r>
    <w:r>
      <w:rPr>
        <w:b/>
        <w:bCs/>
        <w:sz w:val="22"/>
        <w:highlight w:val="yellow"/>
      </w:rPr>
      <w:t>{Rec # | Series}</w:t>
    </w:r>
    <w:r>
      <w:rPr>
        <w:b/>
        <w:bCs/>
        <w:sz w:val="22"/>
      </w:rP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25</w:t>
    </w:r>
    <w:r>
      <w:rPr>
        <w:rStyle w:val="PageNumber"/>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56D68" w14:textId="77777777" w:rsidR="00FB6D59" w:rsidRPr="00B22DA4" w:rsidRDefault="00FB6D59" w:rsidP="00B22DA4">
    <w:pPr>
      <w:pStyle w:val="Footer"/>
      <w:tabs>
        <w:tab w:val="clear" w:pos="4320"/>
        <w:tab w:val="clear" w:pos="8640"/>
      </w:tabs>
      <w:jc w:val="right"/>
      <w:rPr>
        <w:b/>
        <w:sz w:val="20"/>
      </w:rPr>
    </w:pPr>
    <w:r>
      <w:rPr>
        <w:b/>
        <w:sz w:val="20"/>
      </w:rPr>
      <w:t>FS</w:t>
    </w:r>
    <w:r w:rsidRPr="00D04546">
      <w:rPr>
        <w:b/>
        <w:sz w:val="20"/>
      </w:rPr>
      <w:t>TP-</w:t>
    </w:r>
    <w:r>
      <w:rPr>
        <w:b/>
        <w:sz w:val="20"/>
      </w:rPr>
      <w:t>FNTP</w:t>
    </w:r>
    <w:r w:rsidRPr="00D04546">
      <w:rPr>
        <w:b/>
        <w:sz w:val="20"/>
      </w:rPr>
      <w:t xml:space="preserve"> (2006-11) </w:t>
    </w:r>
    <w:r w:rsidRPr="00D04546">
      <w:rPr>
        <w:b/>
        <w:sz w:val="20"/>
      </w:rPr>
      <w:tab/>
    </w:r>
    <w:r w:rsidRPr="00D04546">
      <w:rPr>
        <w:rStyle w:val="PageNumber"/>
        <w:rFonts w:ascii="Times New Roman Bold" w:hAnsi="Times New Roman Bold"/>
        <w:b/>
        <w:bCs/>
        <w:caps/>
        <w:sz w:val="20"/>
      </w:rPr>
      <w:fldChar w:fldCharType="begin"/>
    </w:r>
    <w:r w:rsidRPr="00D04546">
      <w:rPr>
        <w:rStyle w:val="PageNumber"/>
        <w:rFonts w:ascii="Times New Roman Bold" w:hAnsi="Times New Roman Bold"/>
        <w:b/>
        <w:bCs/>
        <w:caps/>
        <w:sz w:val="20"/>
      </w:rPr>
      <w:instrText xml:space="preserve"> PAGE </w:instrText>
    </w:r>
    <w:r w:rsidRPr="00D04546">
      <w:rPr>
        <w:rStyle w:val="PageNumber"/>
        <w:rFonts w:ascii="Times New Roman Bold" w:hAnsi="Times New Roman Bold"/>
        <w:b/>
        <w:bCs/>
        <w:caps/>
        <w:sz w:val="20"/>
      </w:rPr>
      <w:fldChar w:fldCharType="separate"/>
    </w:r>
    <w:r>
      <w:rPr>
        <w:rStyle w:val="PageNumber"/>
        <w:rFonts w:ascii="Times New Roman Bold" w:hAnsi="Times New Roman Bold"/>
        <w:b/>
        <w:bCs/>
        <w:caps/>
        <w:noProof/>
        <w:sz w:val="20"/>
      </w:rPr>
      <w:t>4</w:t>
    </w:r>
    <w:r w:rsidRPr="00D04546">
      <w:rPr>
        <w:rStyle w:val="PageNumber"/>
        <w:rFonts w:ascii="Times New Roman Bold" w:hAnsi="Times New Roman Bold"/>
        <w:b/>
        <w:bCs/>
        <w:caps/>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DF6B7A" w14:textId="77777777" w:rsidR="00091BFA" w:rsidRDefault="00091BFA">
      <w:r>
        <w:separator/>
      </w:r>
    </w:p>
  </w:footnote>
  <w:footnote w:type="continuationSeparator" w:id="0">
    <w:p w14:paraId="69B272CA" w14:textId="77777777" w:rsidR="00091BFA" w:rsidRDefault="00091BFA">
      <w:r>
        <w:continuationSeparator/>
      </w:r>
    </w:p>
  </w:footnote>
  <w:footnote w:type="continuationNotice" w:id="1">
    <w:p w14:paraId="2EB546CC" w14:textId="77777777" w:rsidR="00091BFA" w:rsidRDefault="00091BF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BC315" w14:textId="77777777" w:rsidR="00FB6D59" w:rsidRPr="00C9714C" w:rsidRDefault="00FB6D59" w:rsidP="00ED2447">
    <w:pPr>
      <w:pStyle w:val="Header"/>
      <w:jc w:val="center"/>
      <w:rPr>
        <w:sz w:val="18"/>
      </w:rPr>
    </w:pPr>
    <w:r w:rsidRPr="00C9714C">
      <w:rPr>
        <w:sz w:val="18"/>
      </w:rPr>
      <w:t xml:space="preserve">- </w:t>
    </w:r>
    <w:r w:rsidRPr="00C9714C">
      <w:rPr>
        <w:sz w:val="18"/>
      </w:rPr>
      <w:fldChar w:fldCharType="begin"/>
    </w:r>
    <w:r w:rsidRPr="00C9714C">
      <w:rPr>
        <w:sz w:val="18"/>
      </w:rPr>
      <w:instrText xml:space="preserve"> PAGE  \* MERGEFORMAT </w:instrText>
    </w:r>
    <w:r w:rsidRPr="00C9714C">
      <w:rPr>
        <w:sz w:val="18"/>
      </w:rPr>
      <w:fldChar w:fldCharType="separate"/>
    </w:r>
    <w:r>
      <w:rPr>
        <w:noProof/>
        <w:sz w:val="18"/>
      </w:rPr>
      <w:t>2</w:t>
    </w:r>
    <w:r w:rsidRPr="00C9714C">
      <w:rPr>
        <w:sz w:val="18"/>
      </w:rPr>
      <w:fldChar w:fldCharType="end"/>
    </w:r>
    <w:r w:rsidRPr="00C9714C">
      <w:rPr>
        <w:sz w:val="18"/>
      </w:rPr>
      <w:t xml:space="preserve"> -</w:t>
    </w:r>
  </w:p>
  <w:p w14:paraId="0B37BF8B" w14:textId="767E3A30" w:rsidR="00FB6D59" w:rsidRPr="00C9714C" w:rsidRDefault="00FB6D59" w:rsidP="00ED2447">
    <w:pPr>
      <w:pStyle w:val="Header"/>
      <w:spacing w:after="240"/>
      <w:ind w:left="4680" w:hanging="4680"/>
      <w:jc w:val="center"/>
      <w:rPr>
        <w:sz w:val="18"/>
      </w:rPr>
    </w:pPr>
    <w:r w:rsidRPr="000513AC">
      <w:rPr>
        <w:sz w:val="18"/>
      </w:rPr>
      <w:t>SG13-</w:t>
    </w:r>
    <w:r>
      <w:rPr>
        <w:sz w:val="18"/>
      </w:rPr>
      <w:t>TD</w:t>
    </w:r>
    <w:r w:rsidR="00316E9A">
      <w:rPr>
        <w:sz w:val="18"/>
      </w:rPr>
      <w:t>0</w:t>
    </w:r>
    <w:r w:rsidR="00563D5A">
      <w:rPr>
        <w:sz w:val="18"/>
      </w:rPr>
      <w:t>50</w:t>
    </w:r>
    <w:r w:rsidR="00316E9A">
      <w:rPr>
        <w:sz w:val="18"/>
      </w:rPr>
      <w:t>/</w:t>
    </w:r>
    <w:r w:rsidR="00563D5A">
      <w:rPr>
        <w:sz w:val="18"/>
      </w:rPr>
      <w:t>PLEN</w:t>
    </w:r>
  </w:p>
  <w:p w14:paraId="74BBF2D6" w14:textId="77777777" w:rsidR="00FB6D59" w:rsidRDefault="00FB6D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8129E" w14:textId="77777777" w:rsidR="00FB6D59" w:rsidRDefault="00FB6D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7F226" w14:textId="77777777" w:rsidR="00FB6D59" w:rsidRPr="00B22DA4" w:rsidRDefault="00FB6D59" w:rsidP="00B22D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757A001"/>
    <w:multiLevelType w:val="singleLevel"/>
    <w:tmpl w:val="E757A001"/>
    <w:lvl w:ilvl="0">
      <w:start w:val="1"/>
      <w:numFmt w:val="bullet"/>
      <w:lvlText w:val=""/>
      <w:lvlJc w:val="left"/>
      <w:pPr>
        <w:ind w:left="420" w:hanging="420"/>
      </w:pPr>
      <w:rPr>
        <w:rFonts w:ascii="Wingdings" w:hAnsi="Wingdings" w:hint="default"/>
      </w:rPr>
    </w:lvl>
  </w:abstractNum>
  <w:abstractNum w:abstractNumId="1" w15:restartNumberingAfterBreak="0">
    <w:nsid w:val="EDFBFB81"/>
    <w:multiLevelType w:val="singleLevel"/>
    <w:tmpl w:val="EDFBFB81"/>
    <w:lvl w:ilvl="0">
      <w:start w:val="1"/>
      <w:numFmt w:val="bullet"/>
      <w:lvlText w:val=""/>
      <w:lvlJc w:val="left"/>
      <w:pPr>
        <w:ind w:left="420" w:hanging="420"/>
      </w:pPr>
      <w:rPr>
        <w:rFonts w:ascii="Wingdings" w:hAnsi="Wingdings" w:hint="default"/>
      </w:rPr>
    </w:lvl>
  </w:abstractNum>
  <w:abstractNum w:abstractNumId="2" w15:restartNumberingAfterBreak="0">
    <w:nsid w:val="01264FE3"/>
    <w:multiLevelType w:val="hybridMultilevel"/>
    <w:tmpl w:val="D7740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906AAE"/>
    <w:multiLevelType w:val="hybridMultilevel"/>
    <w:tmpl w:val="E2F42EDC"/>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 w15:restartNumberingAfterBreak="0">
    <w:nsid w:val="07032F7A"/>
    <w:multiLevelType w:val="multilevel"/>
    <w:tmpl w:val="1ED65D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E1C6DE3"/>
    <w:multiLevelType w:val="hybridMultilevel"/>
    <w:tmpl w:val="04081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5F06F0"/>
    <w:multiLevelType w:val="hybridMultilevel"/>
    <w:tmpl w:val="85C43632"/>
    <w:lvl w:ilvl="0" w:tplc="8A985474">
      <w:start w:val="1"/>
      <w:numFmt w:val="bullet"/>
      <w:lvlText w:val=""/>
      <w:lvlJc w:val="left"/>
      <w:pPr>
        <w:ind w:left="360" w:hanging="360"/>
      </w:pPr>
      <w:rPr>
        <w:rFonts w:ascii="Symbol" w:hAnsi="Symbol" w:hint="default"/>
        <w:color w:val="000000" w:themeColor="text1"/>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7" w15:restartNumberingAfterBreak="0">
    <w:nsid w:val="16AB4488"/>
    <w:multiLevelType w:val="hybridMultilevel"/>
    <w:tmpl w:val="FCB689A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3D3464"/>
    <w:multiLevelType w:val="hybridMultilevel"/>
    <w:tmpl w:val="0ED20B28"/>
    <w:lvl w:ilvl="0" w:tplc="73AAD55A">
      <w:start w:val="1"/>
      <w:numFmt w:val="upperRoman"/>
      <w:lvlText w:val="%1."/>
      <w:lvlJc w:val="left"/>
      <w:pPr>
        <w:ind w:left="1080" w:hanging="720"/>
      </w:pPr>
      <w:rPr>
        <w:rFonts w:ascii="Times New Roman" w:hAnsi="Times New Roman" w:cs="Times New Roman" w:hint="default"/>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7846219"/>
    <w:multiLevelType w:val="hybridMultilevel"/>
    <w:tmpl w:val="9E4A0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141E67"/>
    <w:multiLevelType w:val="hybridMultilevel"/>
    <w:tmpl w:val="00669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606F64"/>
    <w:multiLevelType w:val="hybridMultilevel"/>
    <w:tmpl w:val="861454FC"/>
    <w:lvl w:ilvl="0" w:tplc="765C128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B9F47FB"/>
    <w:multiLevelType w:val="hybridMultilevel"/>
    <w:tmpl w:val="1DEE9F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C257368"/>
    <w:multiLevelType w:val="hybridMultilevel"/>
    <w:tmpl w:val="6E529E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CEF27A4"/>
    <w:multiLevelType w:val="hybridMultilevel"/>
    <w:tmpl w:val="EB84CE9A"/>
    <w:lvl w:ilvl="0" w:tplc="0F625EB8">
      <w:start w:val="1"/>
      <w:numFmt w:val="decimal"/>
      <w:lvlText w:val="%1."/>
      <w:lvlJc w:val="left"/>
      <w:pPr>
        <w:ind w:left="36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0DE1DC1"/>
    <w:multiLevelType w:val="hybridMultilevel"/>
    <w:tmpl w:val="7AE29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EE53A0"/>
    <w:multiLevelType w:val="hybridMultilevel"/>
    <w:tmpl w:val="EA36AD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44106EE"/>
    <w:multiLevelType w:val="multilevel"/>
    <w:tmpl w:val="2E9C7F6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25210D4E"/>
    <w:multiLevelType w:val="hybridMultilevel"/>
    <w:tmpl w:val="97BA43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5D77136"/>
    <w:multiLevelType w:val="hybridMultilevel"/>
    <w:tmpl w:val="BAB431A6"/>
    <w:lvl w:ilvl="0" w:tplc="08090003">
      <w:start w:val="1"/>
      <w:numFmt w:val="bullet"/>
      <w:lvlText w:val="o"/>
      <w:lvlJc w:val="left"/>
      <w:pPr>
        <w:ind w:left="1800" w:hanging="360"/>
      </w:pPr>
      <w:rPr>
        <w:rFonts w:ascii="Courier New" w:hAnsi="Courier New" w:cs="Courier New"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0" w15:restartNumberingAfterBreak="0">
    <w:nsid w:val="266814C9"/>
    <w:multiLevelType w:val="hybridMultilevel"/>
    <w:tmpl w:val="CFB4A0D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266D6898"/>
    <w:multiLevelType w:val="hybridMultilevel"/>
    <w:tmpl w:val="DE82A184"/>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2" w15:restartNumberingAfterBreak="0">
    <w:nsid w:val="28CA1AF0"/>
    <w:multiLevelType w:val="multilevel"/>
    <w:tmpl w:val="28CA1AF0"/>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3" w15:restartNumberingAfterBreak="0">
    <w:nsid w:val="2A717AF8"/>
    <w:multiLevelType w:val="hybridMultilevel"/>
    <w:tmpl w:val="86FAC4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F5D3394"/>
    <w:multiLevelType w:val="hybridMultilevel"/>
    <w:tmpl w:val="EF146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894D54"/>
    <w:multiLevelType w:val="hybridMultilevel"/>
    <w:tmpl w:val="9306B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12C305D"/>
    <w:multiLevelType w:val="hybridMultilevel"/>
    <w:tmpl w:val="5544A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F613F4"/>
    <w:multiLevelType w:val="hybridMultilevel"/>
    <w:tmpl w:val="6EFAD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674389"/>
    <w:multiLevelType w:val="multilevel"/>
    <w:tmpl w:val="679E7A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3A6908AA"/>
    <w:multiLevelType w:val="hybridMultilevel"/>
    <w:tmpl w:val="4F7E2500"/>
    <w:lvl w:ilvl="0" w:tplc="0809000F">
      <w:start w:val="1"/>
      <w:numFmt w:val="decimal"/>
      <w:lvlText w:val="%1."/>
      <w:lvlJc w:val="left"/>
      <w:pPr>
        <w:ind w:left="72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30" w15:restartNumberingAfterBreak="0">
    <w:nsid w:val="3B8CB153"/>
    <w:multiLevelType w:val="singleLevel"/>
    <w:tmpl w:val="3B8CB153"/>
    <w:lvl w:ilvl="0">
      <w:start w:val="1"/>
      <w:numFmt w:val="decimal"/>
      <w:lvlText w:val="%1."/>
      <w:lvlJc w:val="left"/>
      <w:pPr>
        <w:tabs>
          <w:tab w:val="left" w:pos="312"/>
        </w:tabs>
      </w:pPr>
    </w:lvl>
  </w:abstractNum>
  <w:abstractNum w:abstractNumId="31" w15:restartNumberingAfterBreak="0">
    <w:nsid w:val="3C233A6C"/>
    <w:multiLevelType w:val="hybridMultilevel"/>
    <w:tmpl w:val="07582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E8D5B03"/>
    <w:multiLevelType w:val="hybridMultilevel"/>
    <w:tmpl w:val="4094D3A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3FBD7ABF"/>
    <w:multiLevelType w:val="hybridMultilevel"/>
    <w:tmpl w:val="C5E69DDE"/>
    <w:lvl w:ilvl="0" w:tplc="0809000F">
      <w:start w:val="1"/>
      <w:numFmt w:val="decimal"/>
      <w:lvlText w:val="%1."/>
      <w:lvlJc w:val="left"/>
      <w:pPr>
        <w:ind w:left="72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34" w15:restartNumberingAfterBreak="0">
    <w:nsid w:val="406D539A"/>
    <w:multiLevelType w:val="hybridMultilevel"/>
    <w:tmpl w:val="E74E5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6F2FEC"/>
    <w:multiLevelType w:val="hybridMultilevel"/>
    <w:tmpl w:val="4852F580"/>
    <w:lvl w:ilvl="0" w:tplc="4B2E79BA">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6" w15:restartNumberingAfterBreak="0">
    <w:nsid w:val="4264304F"/>
    <w:multiLevelType w:val="hybridMultilevel"/>
    <w:tmpl w:val="0D5CE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2963E23"/>
    <w:multiLevelType w:val="hybridMultilevel"/>
    <w:tmpl w:val="401828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33C2925"/>
    <w:multiLevelType w:val="hybridMultilevel"/>
    <w:tmpl w:val="35568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58716B1"/>
    <w:multiLevelType w:val="hybridMultilevel"/>
    <w:tmpl w:val="A06E35AA"/>
    <w:lvl w:ilvl="0" w:tplc="0809000F">
      <w:start w:val="1"/>
      <w:numFmt w:val="decimal"/>
      <w:lvlText w:val="%1."/>
      <w:lvlJc w:val="left"/>
      <w:pPr>
        <w:ind w:left="72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40" w15:restartNumberingAfterBreak="0">
    <w:nsid w:val="474020AA"/>
    <w:multiLevelType w:val="hybridMultilevel"/>
    <w:tmpl w:val="2ACC2A56"/>
    <w:lvl w:ilvl="0" w:tplc="0809000F">
      <w:start w:val="1"/>
      <w:numFmt w:val="decimal"/>
      <w:lvlText w:val="%1."/>
      <w:lvlJc w:val="left"/>
      <w:pPr>
        <w:ind w:left="72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41" w15:restartNumberingAfterBreak="0">
    <w:nsid w:val="47DC055C"/>
    <w:multiLevelType w:val="hybridMultilevel"/>
    <w:tmpl w:val="1DEE9F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49533D9E"/>
    <w:multiLevelType w:val="hybridMultilevel"/>
    <w:tmpl w:val="29FE6260"/>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58E50A99"/>
    <w:multiLevelType w:val="hybridMultilevel"/>
    <w:tmpl w:val="30F69BC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AE24CD2"/>
    <w:multiLevelType w:val="multilevel"/>
    <w:tmpl w:val="BA5E43A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15:restartNumberingAfterBreak="0">
    <w:nsid w:val="5D9158D9"/>
    <w:multiLevelType w:val="hybridMultilevel"/>
    <w:tmpl w:val="3682A7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618A7765"/>
    <w:multiLevelType w:val="multilevel"/>
    <w:tmpl w:val="618A7765"/>
    <w:lvl w:ilvl="0">
      <w:start w:val="1"/>
      <w:numFmt w:val="decimal"/>
      <w:lvlText w:val="%1"/>
      <w:lvlJc w:val="left"/>
      <w:pPr>
        <w:ind w:left="432" w:hanging="432"/>
      </w:pPr>
      <w:rPr>
        <w:rFonts w:ascii="Times New Roman" w:eastAsia="SimSun" w:hAnsi="Times New Roman" w:cs="Times New Roman" w:hint="default"/>
      </w:rPr>
    </w:lvl>
    <w:lvl w:ilvl="1">
      <w:start w:val="1"/>
      <w:numFmt w:val="decimal"/>
      <w:lvlText w:val="%1.%2"/>
      <w:lvlJc w:val="left"/>
      <w:pPr>
        <w:ind w:left="575" w:hanging="575"/>
      </w:pPr>
      <w:rPr>
        <w:rFonts w:ascii="Times New Roman" w:eastAsia="SimSun" w:hAnsi="Times New Roman" w:cs="Times New Roman" w:hint="default"/>
      </w:rPr>
    </w:lvl>
    <w:lvl w:ilvl="2">
      <w:start w:val="1"/>
      <w:numFmt w:val="decimal"/>
      <w:lvlText w:val="%1.%2.%3"/>
      <w:lvlJc w:val="left"/>
      <w:pPr>
        <w:ind w:left="4831" w:hanging="720"/>
      </w:pPr>
      <w:rPr>
        <w:rFonts w:ascii="Times New Roman" w:eastAsia="SimSun" w:hAnsi="Times New Roman" w:cs="Times New Roman" w:hint="default"/>
        <w:b/>
        <w:bCs/>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abstractNum w:abstractNumId="47" w15:restartNumberingAfterBreak="0">
    <w:nsid w:val="636B5642"/>
    <w:multiLevelType w:val="hybridMultilevel"/>
    <w:tmpl w:val="474487C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68512F65"/>
    <w:multiLevelType w:val="hybridMultilevel"/>
    <w:tmpl w:val="05420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B671C7D"/>
    <w:multiLevelType w:val="hybridMultilevel"/>
    <w:tmpl w:val="2D0A2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D5242E3"/>
    <w:multiLevelType w:val="hybridMultilevel"/>
    <w:tmpl w:val="E58E02CC"/>
    <w:lvl w:ilvl="0" w:tplc="EA9AC0DA">
      <w:start w:val="6"/>
      <w:numFmt w:val="bullet"/>
      <w:lvlText w:val="-"/>
      <w:lvlJc w:val="left"/>
      <w:pPr>
        <w:ind w:left="720" w:hanging="360"/>
      </w:pPr>
      <w:rPr>
        <w:rFonts w:ascii="Times New Roman" w:eastAsiaTheme="minorEastAsia" w:hAnsi="Times New Roman" w:cs="Times New Roman" w:hint="default"/>
      </w:rPr>
    </w:lvl>
    <w:lvl w:ilvl="1" w:tplc="40090003">
      <w:start w:val="1"/>
      <w:numFmt w:val="decimal"/>
      <w:lvlText w:val="%2."/>
      <w:lvlJc w:val="left"/>
      <w:pPr>
        <w:tabs>
          <w:tab w:val="num" w:pos="1440"/>
        </w:tabs>
        <w:ind w:left="1440" w:hanging="360"/>
      </w:pPr>
    </w:lvl>
    <w:lvl w:ilvl="2" w:tplc="40090005">
      <w:start w:val="1"/>
      <w:numFmt w:val="decimal"/>
      <w:lvlText w:val="%3."/>
      <w:lvlJc w:val="left"/>
      <w:pPr>
        <w:tabs>
          <w:tab w:val="num" w:pos="2160"/>
        </w:tabs>
        <w:ind w:left="2160" w:hanging="360"/>
      </w:pPr>
    </w:lvl>
    <w:lvl w:ilvl="3" w:tplc="40090001">
      <w:start w:val="1"/>
      <w:numFmt w:val="decimal"/>
      <w:lvlText w:val="%4."/>
      <w:lvlJc w:val="left"/>
      <w:pPr>
        <w:tabs>
          <w:tab w:val="num" w:pos="2880"/>
        </w:tabs>
        <w:ind w:left="2880" w:hanging="360"/>
      </w:pPr>
    </w:lvl>
    <w:lvl w:ilvl="4" w:tplc="40090003">
      <w:start w:val="1"/>
      <w:numFmt w:val="decimal"/>
      <w:lvlText w:val="%5."/>
      <w:lvlJc w:val="left"/>
      <w:pPr>
        <w:tabs>
          <w:tab w:val="num" w:pos="3600"/>
        </w:tabs>
        <w:ind w:left="3600" w:hanging="360"/>
      </w:pPr>
    </w:lvl>
    <w:lvl w:ilvl="5" w:tplc="40090005">
      <w:start w:val="1"/>
      <w:numFmt w:val="decimal"/>
      <w:lvlText w:val="%6."/>
      <w:lvlJc w:val="left"/>
      <w:pPr>
        <w:tabs>
          <w:tab w:val="num" w:pos="4320"/>
        </w:tabs>
        <w:ind w:left="4320" w:hanging="360"/>
      </w:pPr>
    </w:lvl>
    <w:lvl w:ilvl="6" w:tplc="40090001">
      <w:start w:val="1"/>
      <w:numFmt w:val="decimal"/>
      <w:lvlText w:val="%7."/>
      <w:lvlJc w:val="left"/>
      <w:pPr>
        <w:tabs>
          <w:tab w:val="num" w:pos="5040"/>
        </w:tabs>
        <w:ind w:left="5040" w:hanging="360"/>
      </w:pPr>
    </w:lvl>
    <w:lvl w:ilvl="7" w:tplc="40090003">
      <w:start w:val="1"/>
      <w:numFmt w:val="decimal"/>
      <w:lvlText w:val="%8."/>
      <w:lvlJc w:val="left"/>
      <w:pPr>
        <w:tabs>
          <w:tab w:val="num" w:pos="5760"/>
        </w:tabs>
        <w:ind w:left="5760" w:hanging="360"/>
      </w:pPr>
    </w:lvl>
    <w:lvl w:ilvl="8" w:tplc="40090005">
      <w:start w:val="1"/>
      <w:numFmt w:val="decimal"/>
      <w:lvlText w:val="%9."/>
      <w:lvlJc w:val="left"/>
      <w:pPr>
        <w:tabs>
          <w:tab w:val="num" w:pos="6480"/>
        </w:tabs>
        <w:ind w:left="6480" w:hanging="360"/>
      </w:pPr>
    </w:lvl>
  </w:abstractNum>
  <w:abstractNum w:abstractNumId="51" w15:restartNumberingAfterBreak="0">
    <w:nsid w:val="6EE762A0"/>
    <w:multiLevelType w:val="multilevel"/>
    <w:tmpl w:val="C780142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3" w15:restartNumberingAfterBreak="0">
    <w:nsid w:val="7627036A"/>
    <w:multiLevelType w:val="hybridMultilevel"/>
    <w:tmpl w:val="DC380A32"/>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4" w15:restartNumberingAfterBreak="0">
    <w:nsid w:val="788016AA"/>
    <w:multiLevelType w:val="hybridMultilevel"/>
    <w:tmpl w:val="623E389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5" w15:restartNumberingAfterBreak="0">
    <w:nsid w:val="795032BE"/>
    <w:multiLevelType w:val="hybridMultilevel"/>
    <w:tmpl w:val="DFDC8F8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6" w15:restartNumberingAfterBreak="0">
    <w:nsid w:val="7C3E16D3"/>
    <w:multiLevelType w:val="hybridMultilevel"/>
    <w:tmpl w:val="90404F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7EC10EB1"/>
    <w:multiLevelType w:val="hybridMultilevel"/>
    <w:tmpl w:val="8310694E"/>
    <w:lvl w:ilvl="0" w:tplc="08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073967462">
    <w:abstractNumId w:val="52"/>
  </w:num>
  <w:num w:numId="2" w16cid:durableId="1608543631">
    <w:abstractNumId w:val="35"/>
  </w:num>
  <w:num w:numId="3" w16cid:durableId="141121114">
    <w:abstractNumId w:val="6"/>
  </w:num>
  <w:num w:numId="4" w16cid:durableId="1103724408">
    <w:abstractNumId w:val="45"/>
  </w:num>
  <w:num w:numId="5" w16cid:durableId="674649148">
    <w:abstractNumId w:val="3"/>
  </w:num>
  <w:num w:numId="6" w16cid:durableId="1614896725">
    <w:abstractNumId w:val="7"/>
  </w:num>
  <w:num w:numId="7" w16cid:durableId="203369707">
    <w:abstractNumId w:val="9"/>
  </w:num>
  <w:num w:numId="8" w16cid:durableId="2105959001">
    <w:abstractNumId w:val="32"/>
  </w:num>
  <w:num w:numId="9" w16cid:durableId="1726832691">
    <w:abstractNumId w:val="37"/>
  </w:num>
  <w:num w:numId="10" w16cid:durableId="1236356294">
    <w:abstractNumId w:val="12"/>
  </w:num>
  <w:num w:numId="11" w16cid:durableId="1033576278">
    <w:abstractNumId w:val="25"/>
  </w:num>
  <w:num w:numId="12" w16cid:durableId="1972175894">
    <w:abstractNumId w:val="43"/>
  </w:num>
  <w:num w:numId="13" w16cid:durableId="431632293">
    <w:abstractNumId w:val="0"/>
  </w:num>
  <w:num w:numId="14" w16cid:durableId="1175920378">
    <w:abstractNumId w:val="1"/>
  </w:num>
  <w:num w:numId="15" w16cid:durableId="799499872">
    <w:abstractNumId w:val="29"/>
  </w:num>
  <w:num w:numId="16" w16cid:durableId="1853062236">
    <w:abstractNumId w:val="39"/>
  </w:num>
  <w:num w:numId="17" w16cid:durableId="6403536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65062008">
    <w:abstractNumId w:val="22"/>
  </w:num>
  <w:num w:numId="19" w16cid:durableId="1094758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104915117">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42357793">
    <w:abstractNumId w:val="50"/>
  </w:num>
  <w:num w:numId="22" w16cid:durableId="1955672613">
    <w:abstractNumId w:val="21"/>
  </w:num>
  <w:num w:numId="23" w16cid:durableId="591473276">
    <w:abstractNumId w:val="34"/>
  </w:num>
  <w:num w:numId="24" w16cid:durableId="306782874">
    <w:abstractNumId w:val="27"/>
  </w:num>
  <w:num w:numId="25" w16cid:durableId="231888532">
    <w:abstractNumId w:val="30"/>
  </w:num>
  <w:num w:numId="26" w16cid:durableId="668021826">
    <w:abstractNumId w:val="53"/>
  </w:num>
  <w:num w:numId="27" w16cid:durableId="1439838261">
    <w:abstractNumId w:val="4"/>
  </w:num>
  <w:num w:numId="28" w16cid:durableId="939921149">
    <w:abstractNumId w:val="42"/>
  </w:num>
  <w:num w:numId="29" w16cid:durableId="888153377">
    <w:abstractNumId w:val="17"/>
  </w:num>
  <w:num w:numId="30" w16cid:durableId="314066106">
    <w:abstractNumId w:val="44"/>
  </w:num>
  <w:num w:numId="31" w16cid:durableId="470252014">
    <w:abstractNumId w:val="28"/>
  </w:num>
  <w:num w:numId="32" w16cid:durableId="779569871">
    <w:abstractNumId w:val="33"/>
  </w:num>
  <w:num w:numId="33" w16cid:durableId="1047070606">
    <w:abstractNumId w:val="57"/>
  </w:num>
  <w:num w:numId="34" w16cid:durableId="567303080">
    <w:abstractNumId w:val="51"/>
  </w:num>
  <w:num w:numId="35" w16cid:durableId="1581016617">
    <w:abstractNumId w:val="40"/>
  </w:num>
  <w:num w:numId="36" w16cid:durableId="748887739">
    <w:abstractNumId w:val="52"/>
  </w:num>
  <w:num w:numId="37" w16cid:durableId="918179212">
    <w:abstractNumId w:val="16"/>
  </w:num>
  <w:num w:numId="38" w16cid:durableId="1844003945">
    <w:abstractNumId w:val="47"/>
  </w:num>
  <w:num w:numId="39" w16cid:durableId="1656950839">
    <w:abstractNumId w:val="41"/>
  </w:num>
  <w:num w:numId="40" w16cid:durableId="416944798">
    <w:abstractNumId w:val="11"/>
  </w:num>
  <w:num w:numId="41" w16cid:durableId="20510301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53838622">
    <w:abstractNumId w:val="56"/>
  </w:num>
  <w:num w:numId="43" w16cid:durableId="1506087700">
    <w:abstractNumId w:val="23"/>
  </w:num>
  <w:num w:numId="44" w16cid:durableId="1783957014">
    <w:abstractNumId w:val="46"/>
  </w:num>
  <w:num w:numId="45" w16cid:durableId="215750615">
    <w:abstractNumId w:val="19"/>
  </w:num>
  <w:num w:numId="46" w16cid:durableId="2062706734">
    <w:abstractNumId w:val="20"/>
  </w:num>
  <w:num w:numId="47" w16cid:durableId="1180198577">
    <w:abstractNumId w:val="54"/>
  </w:num>
  <w:num w:numId="48" w16cid:durableId="1551527094">
    <w:abstractNumId w:val="55"/>
  </w:num>
  <w:num w:numId="49" w16cid:durableId="1905217835">
    <w:abstractNumId w:val="36"/>
  </w:num>
  <w:num w:numId="50" w16cid:durableId="100953754">
    <w:abstractNumId w:val="15"/>
  </w:num>
  <w:num w:numId="51" w16cid:durableId="1761215456">
    <w:abstractNumId w:val="24"/>
  </w:num>
  <w:num w:numId="52" w16cid:durableId="519783771">
    <w:abstractNumId w:val="38"/>
  </w:num>
  <w:num w:numId="53" w16cid:durableId="820779997">
    <w:abstractNumId w:val="26"/>
  </w:num>
  <w:num w:numId="54" w16cid:durableId="1820880959">
    <w:abstractNumId w:val="5"/>
  </w:num>
  <w:num w:numId="55" w16cid:durableId="184905948">
    <w:abstractNumId w:val="2"/>
  </w:num>
  <w:num w:numId="56" w16cid:durableId="320548326">
    <w:abstractNumId w:val="49"/>
  </w:num>
  <w:num w:numId="57" w16cid:durableId="676619959">
    <w:abstractNumId w:val="31"/>
  </w:num>
  <w:num w:numId="58" w16cid:durableId="161553905">
    <w:abstractNumId w:val="10"/>
  </w:num>
  <w:num w:numId="59" w16cid:durableId="25299825">
    <w:abstractNumId w:val="48"/>
  </w:num>
  <w:num w:numId="60" w16cid:durableId="1045564538">
    <w:abstractNumId w:val="52"/>
  </w:num>
  <w:num w:numId="61" w16cid:durableId="1499226363">
    <w:abstractNumId w:val="13"/>
  </w:num>
  <w:num w:numId="62" w16cid:durableId="464548929">
    <w:abstractNumId w:val="1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rawingGridHorizontalSpacing w:val="120"/>
  <w:displayHorizontalDrawingGridEvery w:val="2"/>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5CB"/>
    <w:rsid w:val="00001601"/>
    <w:rsid w:val="000026EF"/>
    <w:rsid w:val="00002D66"/>
    <w:rsid w:val="0000348D"/>
    <w:rsid w:val="00003CAA"/>
    <w:rsid w:val="00004A38"/>
    <w:rsid w:val="00004E57"/>
    <w:rsid w:val="00005405"/>
    <w:rsid w:val="00005EBC"/>
    <w:rsid w:val="00006FD8"/>
    <w:rsid w:val="00007D01"/>
    <w:rsid w:val="00011BE2"/>
    <w:rsid w:val="00012FAB"/>
    <w:rsid w:val="00013B1E"/>
    <w:rsid w:val="00015138"/>
    <w:rsid w:val="00016453"/>
    <w:rsid w:val="00016741"/>
    <w:rsid w:val="000179DE"/>
    <w:rsid w:val="00020F20"/>
    <w:rsid w:val="000228D5"/>
    <w:rsid w:val="000228D7"/>
    <w:rsid w:val="00022B00"/>
    <w:rsid w:val="00025608"/>
    <w:rsid w:val="00025BEA"/>
    <w:rsid w:val="0002750B"/>
    <w:rsid w:val="0003282B"/>
    <w:rsid w:val="0003440C"/>
    <w:rsid w:val="000363A6"/>
    <w:rsid w:val="000373F5"/>
    <w:rsid w:val="000406D5"/>
    <w:rsid w:val="00042D48"/>
    <w:rsid w:val="000430EA"/>
    <w:rsid w:val="0004360F"/>
    <w:rsid w:val="00047A15"/>
    <w:rsid w:val="0005044D"/>
    <w:rsid w:val="00050BA8"/>
    <w:rsid w:val="00052182"/>
    <w:rsid w:val="00054F83"/>
    <w:rsid w:val="0005686A"/>
    <w:rsid w:val="00056971"/>
    <w:rsid w:val="000600FF"/>
    <w:rsid w:val="00063371"/>
    <w:rsid w:val="000659D3"/>
    <w:rsid w:val="000665EF"/>
    <w:rsid w:val="00067382"/>
    <w:rsid w:val="00072749"/>
    <w:rsid w:val="00074729"/>
    <w:rsid w:val="0008030D"/>
    <w:rsid w:val="00080A48"/>
    <w:rsid w:val="00087100"/>
    <w:rsid w:val="00087421"/>
    <w:rsid w:val="00091BFA"/>
    <w:rsid w:val="000927C3"/>
    <w:rsid w:val="0009344C"/>
    <w:rsid w:val="000944A5"/>
    <w:rsid w:val="000951CE"/>
    <w:rsid w:val="0009670F"/>
    <w:rsid w:val="00097E1E"/>
    <w:rsid w:val="000A0164"/>
    <w:rsid w:val="000A278F"/>
    <w:rsid w:val="000A4C9D"/>
    <w:rsid w:val="000A5206"/>
    <w:rsid w:val="000B11EF"/>
    <w:rsid w:val="000B349C"/>
    <w:rsid w:val="000B48B5"/>
    <w:rsid w:val="000B54BF"/>
    <w:rsid w:val="000B54C3"/>
    <w:rsid w:val="000B7267"/>
    <w:rsid w:val="000B7B1B"/>
    <w:rsid w:val="000C08F1"/>
    <w:rsid w:val="000C2C0D"/>
    <w:rsid w:val="000C307A"/>
    <w:rsid w:val="000C3309"/>
    <w:rsid w:val="000C50D1"/>
    <w:rsid w:val="000C65B3"/>
    <w:rsid w:val="000D21A8"/>
    <w:rsid w:val="000D58CE"/>
    <w:rsid w:val="000E0775"/>
    <w:rsid w:val="000E0B5D"/>
    <w:rsid w:val="000E3B17"/>
    <w:rsid w:val="000E4C4F"/>
    <w:rsid w:val="000F0D86"/>
    <w:rsid w:val="000F4436"/>
    <w:rsid w:val="000F4B1C"/>
    <w:rsid w:val="000F75B8"/>
    <w:rsid w:val="001008E2"/>
    <w:rsid w:val="001010EC"/>
    <w:rsid w:val="00102341"/>
    <w:rsid w:val="0010554A"/>
    <w:rsid w:val="00105FCC"/>
    <w:rsid w:val="0010775B"/>
    <w:rsid w:val="0011014A"/>
    <w:rsid w:val="00116A51"/>
    <w:rsid w:val="001230BE"/>
    <w:rsid w:val="00124FB5"/>
    <w:rsid w:val="001255BC"/>
    <w:rsid w:val="00126845"/>
    <w:rsid w:val="00126EDE"/>
    <w:rsid w:val="00127CDE"/>
    <w:rsid w:val="00127E05"/>
    <w:rsid w:val="001300B8"/>
    <w:rsid w:val="00130114"/>
    <w:rsid w:val="001313A3"/>
    <w:rsid w:val="001325F4"/>
    <w:rsid w:val="00133E4A"/>
    <w:rsid w:val="00134771"/>
    <w:rsid w:val="00136715"/>
    <w:rsid w:val="00137CFB"/>
    <w:rsid w:val="00140275"/>
    <w:rsid w:val="00141AE5"/>
    <w:rsid w:val="0014297B"/>
    <w:rsid w:val="00143DFA"/>
    <w:rsid w:val="0014632D"/>
    <w:rsid w:val="00146A98"/>
    <w:rsid w:val="00152C27"/>
    <w:rsid w:val="001545C0"/>
    <w:rsid w:val="001578CE"/>
    <w:rsid w:val="001652DF"/>
    <w:rsid w:val="00165854"/>
    <w:rsid w:val="0017064F"/>
    <w:rsid w:val="00171E0B"/>
    <w:rsid w:val="0017315A"/>
    <w:rsid w:val="00173BCF"/>
    <w:rsid w:val="001740DE"/>
    <w:rsid w:val="001755BB"/>
    <w:rsid w:val="001778D0"/>
    <w:rsid w:val="00181353"/>
    <w:rsid w:val="001814F0"/>
    <w:rsid w:val="00181BD4"/>
    <w:rsid w:val="001821F8"/>
    <w:rsid w:val="00182A3B"/>
    <w:rsid w:val="00185223"/>
    <w:rsid w:val="00190A2B"/>
    <w:rsid w:val="00192EC1"/>
    <w:rsid w:val="00194D55"/>
    <w:rsid w:val="00195C75"/>
    <w:rsid w:val="001964DE"/>
    <w:rsid w:val="001A04F3"/>
    <w:rsid w:val="001A4B0E"/>
    <w:rsid w:val="001A5F66"/>
    <w:rsid w:val="001A7A33"/>
    <w:rsid w:val="001A7BB9"/>
    <w:rsid w:val="001B12F5"/>
    <w:rsid w:val="001B2C7B"/>
    <w:rsid w:val="001B37D8"/>
    <w:rsid w:val="001B4A0D"/>
    <w:rsid w:val="001B4B95"/>
    <w:rsid w:val="001B6227"/>
    <w:rsid w:val="001B6EF3"/>
    <w:rsid w:val="001B769F"/>
    <w:rsid w:val="001C07CD"/>
    <w:rsid w:val="001C1902"/>
    <w:rsid w:val="001C22BF"/>
    <w:rsid w:val="001C3E6A"/>
    <w:rsid w:val="001C6C37"/>
    <w:rsid w:val="001C75DD"/>
    <w:rsid w:val="001D12A3"/>
    <w:rsid w:val="001D2376"/>
    <w:rsid w:val="001D2385"/>
    <w:rsid w:val="001D268B"/>
    <w:rsid w:val="001D4C7E"/>
    <w:rsid w:val="001D6503"/>
    <w:rsid w:val="001D6838"/>
    <w:rsid w:val="001D77D7"/>
    <w:rsid w:val="001E0A1C"/>
    <w:rsid w:val="001E26ED"/>
    <w:rsid w:val="001E4E9C"/>
    <w:rsid w:val="001E6158"/>
    <w:rsid w:val="001E7275"/>
    <w:rsid w:val="001E76C4"/>
    <w:rsid w:val="001F0D3E"/>
    <w:rsid w:val="001F419C"/>
    <w:rsid w:val="001F7195"/>
    <w:rsid w:val="00202788"/>
    <w:rsid w:val="00204C7C"/>
    <w:rsid w:val="0020733B"/>
    <w:rsid w:val="002100A8"/>
    <w:rsid w:val="002114A0"/>
    <w:rsid w:val="002116DA"/>
    <w:rsid w:val="00213709"/>
    <w:rsid w:val="0021373C"/>
    <w:rsid w:val="00216074"/>
    <w:rsid w:val="00216D49"/>
    <w:rsid w:val="00217B64"/>
    <w:rsid w:val="002208BD"/>
    <w:rsid w:val="0022276A"/>
    <w:rsid w:val="00223E96"/>
    <w:rsid w:val="002240A7"/>
    <w:rsid w:val="002252C6"/>
    <w:rsid w:val="0022533A"/>
    <w:rsid w:val="002269A4"/>
    <w:rsid w:val="002316F5"/>
    <w:rsid w:val="00232497"/>
    <w:rsid w:val="0023748D"/>
    <w:rsid w:val="002378FD"/>
    <w:rsid w:val="00240B77"/>
    <w:rsid w:val="00244134"/>
    <w:rsid w:val="00246696"/>
    <w:rsid w:val="002506D1"/>
    <w:rsid w:val="00252725"/>
    <w:rsid w:val="0025298A"/>
    <w:rsid w:val="0025304C"/>
    <w:rsid w:val="0025631A"/>
    <w:rsid w:val="00261904"/>
    <w:rsid w:val="00261DFA"/>
    <w:rsid w:val="00262B49"/>
    <w:rsid w:val="00264744"/>
    <w:rsid w:val="002655CB"/>
    <w:rsid w:val="00270C03"/>
    <w:rsid w:val="0027395F"/>
    <w:rsid w:val="00273D41"/>
    <w:rsid w:val="00274A4B"/>
    <w:rsid w:val="00275BA1"/>
    <w:rsid w:val="00281195"/>
    <w:rsid w:val="00283586"/>
    <w:rsid w:val="00284246"/>
    <w:rsid w:val="00284ECB"/>
    <w:rsid w:val="00285DFB"/>
    <w:rsid w:val="00286D1E"/>
    <w:rsid w:val="00287E4F"/>
    <w:rsid w:val="0029185B"/>
    <w:rsid w:val="00291993"/>
    <w:rsid w:val="002919E6"/>
    <w:rsid w:val="00292492"/>
    <w:rsid w:val="002929B0"/>
    <w:rsid w:val="00294218"/>
    <w:rsid w:val="00295965"/>
    <w:rsid w:val="002A2EED"/>
    <w:rsid w:val="002A32B4"/>
    <w:rsid w:val="002A45A6"/>
    <w:rsid w:val="002B0E11"/>
    <w:rsid w:val="002B4A87"/>
    <w:rsid w:val="002C0789"/>
    <w:rsid w:val="002C13CF"/>
    <w:rsid w:val="002C1A6F"/>
    <w:rsid w:val="002C5C80"/>
    <w:rsid w:val="002C5E9A"/>
    <w:rsid w:val="002C67BB"/>
    <w:rsid w:val="002C70F3"/>
    <w:rsid w:val="002D04B9"/>
    <w:rsid w:val="002D41EB"/>
    <w:rsid w:val="002D45DE"/>
    <w:rsid w:val="002D4FE8"/>
    <w:rsid w:val="002D6B20"/>
    <w:rsid w:val="002E03B2"/>
    <w:rsid w:val="002E1DCC"/>
    <w:rsid w:val="002E32BF"/>
    <w:rsid w:val="002E3704"/>
    <w:rsid w:val="002E48E8"/>
    <w:rsid w:val="002E6DF8"/>
    <w:rsid w:val="002F047A"/>
    <w:rsid w:val="002F19D3"/>
    <w:rsid w:val="002F2635"/>
    <w:rsid w:val="002F36C3"/>
    <w:rsid w:val="002F41CD"/>
    <w:rsid w:val="002F42FB"/>
    <w:rsid w:val="002F4FCC"/>
    <w:rsid w:val="002F59FC"/>
    <w:rsid w:val="002F6A13"/>
    <w:rsid w:val="002F718F"/>
    <w:rsid w:val="0030222D"/>
    <w:rsid w:val="00303B82"/>
    <w:rsid w:val="0030462C"/>
    <w:rsid w:val="00304746"/>
    <w:rsid w:val="00305181"/>
    <w:rsid w:val="003053DF"/>
    <w:rsid w:val="00305D47"/>
    <w:rsid w:val="00306089"/>
    <w:rsid w:val="00306F24"/>
    <w:rsid w:val="003076FB"/>
    <w:rsid w:val="003105AE"/>
    <w:rsid w:val="00310B53"/>
    <w:rsid w:val="00312A74"/>
    <w:rsid w:val="003130F6"/>
    <w:rsid w:val="003139C0"/>
    <w:rsid w:val="00314733"/>
    <w:rsid w:val="00315266"/>
    <w:rsid w:val="00315A18"/>
    <w:rsid w:val="00316E9A"/>
    <w:rsid w:val="00320C88"/>
    <w:rsid w:val="003227C1"/>
    <w:rsid w:val="003233ED"/>
    <w:rsid w:val="00323B87"/>
    <w:rsid w:val="00323FD0"/>
    <w:rsid w:val="00324653"/>
    <w:rsid w:val="00324FD0"/>
    <w:rsid w:val="003259E9"/>
    <w:rsid w:val="003279F0"/>
    <w:rsid w:val="00327A0E"/>
    <w:rsid w:val="00330C7A"/>
    <w:rsid w:val="003338F4"/>
    <w:rsid w:val="00333D1F"/>
    <w:rsid w:val="00336D56"/>
    <w:rsid w:val="00340225"/>
    <w:rsid w:val="003406C9"/>
    <w:rsid w:val="0034327C"/>
    <w:rsid w:val="003438B3"/>
    <w:rsid w:val="00343DD7"/>
    <w:rsid w:val="0034400E"/>
    <w:rsid w:val="0034504F"/>
    <w:rsid w:val="00345AB4"/>
    <w:rsid w:val="00346179"/>
    <w:rsid w:val="0034664F"/>
    <w:rsid w:val="00346B80"/>
    <w:rsid w:val="00350781"/>
    <w:rsid w:val="00351A4F"/>
    <w:rsid w:val="003523EA"/>
    <w:rsid w:val="00355736"/>
    <w:rsid w:val="003664D2"/>
    <w:rsid w:val="0037067F"/>
    <w:rsid w:val="00370A4F"/>
    <w:rsid w:val="00370EA8"/>
    <w:rsid w:val="00372736"/>
    <w:rsid w:val="003735DE"/>
    <w:rsid w:val="003736E8"/>
    <w:rsid w:val="003739A9"/>
    <w:rsid w:val="00373DB0"/>
    <w:rsid w:val="00374D3A"/>
    <w:rsid w:val="0037518B"/>
    <w:rsid w:val="0037598D"/>
    <w:rsid w:val="0037744B"/>
    <w:rsid w:val="00381F96"/>
    <w:rsid w:val="00382C39"/>
    <w:rsid w:val="00385686"/>
    <w:rsid w:val="003859FC"/>
    <w:rsid w:val="003864F7"/>
    <w:rsid w:val="00393B45"/>
    <w:rsid w:val="00394DBC"/>
    <w:rsid w:val="00396209"/>
    <w:rsid w:val="00396F51"/>
    <w:rsid w:val="003A18A9"/>
    <w:rsid w:val="003A3F00"/>
    <w:rsid w:val="003A4716"/>
    <w:rsid w:val="003A5939"/>
    <w:rsid w:val="003A7E86"/>
    <w:rsid w:val="003B0834"/>
    <w:rsid w:val="003B5C40"/>
    <w:rsid w:val="003B72D5"/>
    <w:rsid w:val="003C1E1D"/>
    <w:rsid w:val="003C5D62"/>
    <w:rsid w:val="003C72FD"/>
    <w:rsid w:val="003D2BFC"/>
    <w:rsid w:val="003D3563"/>
    <w:rsid w:val="003D5B8B"/>
    <w:rsid w:val="003D639A"/>
    <w:rsid w:val="003D6690"/>
    <w:rsid w:val="003D6ABF"/>
    <w:rsid w:val="003E4AF9"/>
    <w:rsid w:val="003E5850"/>
    <w:rsid w:val="003E5DB6"/>
    <w:rsid w:val="003E7A66"/>
    <w:rsid w:val="003F03EC"/>
    <w:rsid w:val="003F2BBE"/>
    <w:rsid w:val="003F40D7"/>
    <w:rsid w:val="003F437A"/>
    <w:rsid w:val="003F44DC"/>
    <w:rsid w:val="003F5D91"/>
    <w:rsid w:val="003F74B0"/>
    <w:rsid w:val="003F7744"/>
    <w:rsid w:val="0040042C"/>
    <w:rsid w:val="00400C81"/>
    <w:rsid w:val="004041AE"/>
    <w:rsid w:val="004044D4"/>
    <w:rsid w:val="0040627C"/>
    <w:rsid w:val="00406991"/>
    <w:rsid w:val="00407075"/>
    <w:rsid w:val="00410B63"/>
    <w:rsid w:val="004115A0"/>
    <w:rsid w:val="00412492"/>
    <w:rsid w:val="0041284B"/>
    <w:rsid w:val="00415EEA"/>
    <w:rsid w:val="0041683A"/>
    <w:rsid w:val="00416A73"/>
    <w:rsid w:val="00421936"/>
    <w:rsid w:val="004236B8"/>
    <w:rsid w:val="004236C6"/>
    <w:rsid w:val="004266D4"/>
    <w:rsid w:val="0042683C"/>
    <w:rsid w:val="0042685D"/>
    <w:rsid w:val="0042737D"/>
    <w:rsid w:val="0043101A"/>
    <w:rsid w:val="00431A56"/>
    <w:rsid w:val="00433660"/>
    <w:rsid w:val="004336EC"/>
    <w:rsid w:val="00435D1D"/>
    <w:rsid w:val="004423B6"/>
    <w:rsid w:val="00445B15"/>
    <w:rsid w:val="00446A5C"/>
    <w:rsid w:val="00446BD8"/>
    <w:rsid w:val="00447286"/>
    <w:rsid w:val="00450217"/>
    <w:rsid w:val="00450D59"/>
    <w:rsid w:val="0045145B"/>
    <w:rsid w:val="00451C25"/>
    <w:rsid w:val="004526A6"/>
    <w:rsid w:val="00452CD3"/>
    <w:rsid w:val="00452FE7"/>
    <w:rsid w:val="004541B0"/>
    <w:rsid w:val="00456230"/>
    <w:rsid w:val="0045709E"/>
    <w:rsid w:val="0045710C"/>
    <w:rsid w:val="004600FB"/>
    <w:rsid w:val="004618BF"/>
    <w:rsid w:val="00461C60"/>
    <w:rsid w:val="00461EBA"/>
    <w:rsid w:val="00462445"/>
    <w:rsid w:val="004629CD"/>
    <w:rsid w:val="00462A38"/>
    <w:rsid w:val="004638B2"/>
    <w:rsid w:val="004640CC"/>
    <w:rsid w:val="004650D8"/>
    <w:rsid w:val="00467172"/>
    <w:rsid w:val="00467B14"/>
    <w:rsid w:val="00467FA8"/>
    <w:rsid w:val="0047119E"/>
    <w:rsid w:val="0047275E"/>
    <w:rsid w:val="004736DD"/>
    <w:rsid w:val="00474E78"/>
    <w:rsid w:val="00474F19"/>
    <w:rsid w:val="00476840"/>
    <w:rsid w:val="004775CA"/>
    <w:rsid w:val="00477F3B"/>
    <w:rsid w:val="00481C2E"/>
    <w:rsid w:val="00484B19"/>
    <w:rsid w:val="00484B69"/>
    <w:rsid w:val="00487A0C"/>
    <w:rsid w:val="00491F9F"/>
    <w:rsid w:val="00492BA3"/>
    <w:rsid w:val="00494478"/>
    <w:rsid w:val="00494719"/>
    <w:rsid w:val="00494BC0"/>
    <w:rsid w:val="00495AD3"/>
    <w:rsid w:val="0049642E"/>
    <w:rsid w:val="004974C0"/>
    <w:rsid w:val="00497D1A"/>
    <w:rsid w:val="004A3D9D"/>
    <w:rsid w:val="004A6E89"/>
    <w:rsid w:val="004A737F"/>
    <w:rsid w:val="004A7A5B"/>
    <w:rsid w:val="004B0946"/>
    <w:rsid w:val="004B1860"/>
    <w:rsid w:val="004B1F53"/>
    <w:rsid w:val="004B39E2"/>
    <w:rsid w:val="004B611A"/>
    <w:rsid w:val="004C062A"/>
    <w:rsid w:val="004C437C"/>
    <w:rsid w:val="004C4563"/>
    <w:rsid w:val="004C46CD"/>
    <w:rsid w:val="004C7204"/>
    <w:rsid w:val="004C7DAB"/>
    <w:rsid w:val="004D2048"/>
    <w:rsid w:val="004D2B37"/>
    <w:rsid w:val="004D2EFA"/>
    <w:rsid w:val="004D4B00"/>
    <w:rsid w:val="004D739E"/>
    <w:rsid w:val="004E1114"/>
    <w:rsid w:val="004E1DE7"/>
    <w:rsid w:val="004E1F86"/>
    <w:rsid w:val="004E4098"/>
    <w:rsid w:val="004E69F6"/>
    <w:rsid w:val="004F2B65"/>
    <w:rsid w:val="004F5EA6"/>
    <w:rsid w:val="004F60C3"/>
    <w:rsid w:val="005017EB"/>
    <w:rsid w:val="00501B49"/>
    <w:rsid w:val="00502F3A"/>
    <w:rsid w:val="0050342A"/>
    <w:rsid w:val="00504620"/>
    <w:rsid w:val="0050515B"/>
    <w:rsid w:val="00505DEF"/>
    <w:rsid w:val="005103E4"/>
    <w:rsid w:val="005105DC"/>
    <w:rsid w:val="00512389"/>
    <w:rsid w:val="0051549F"/>
    <w:rsid w:val="00515627"/>
    <w:rsid w:val="00516330"/>
    <w:rsid w:val="005208CC"/>
    <w:rsid w:val="00520938"/>
    <w:rsid w:val="00520E1C"/>
    <w:rsid w:val="005216B7"/>
    <w:rsid w:val="0052358F"/>
    <w:rsid w:val="00525BBC"/>
    <w:rsid w:val="00526483"/>
    <w:rsid w:val="005264B9"/>
    <w:rsid w:val="00527B16"/>
    <w:rsid w:val="005374E4"/>
    <w:rsid w:val="00537F1F"/>
    <w:rsid w:val="005477EC"/>
    <w:rsid w:val="00552E7F"/>
    <w:rsid w:val="00555E1F"/>
    <w:rsid w:val="00555F9D"/>
    <w:rsid w:val="00561612"/>
    <w:rsid w:val="00563D5A"/>
    <w:rsid w:val="00566819"/>
    <w:rsid w:val="00566AEE"/>
    <w:rsid w:val="005705E3"/>
    <w:rsid w:val="00573636"/>
    <w:rsid w:val="005752AA"/>
    <w:rsid w:val="00575624"/>
    <w:rsid w:val="005764DF"/>
    <w:rsid w:val="0057698C"/>
    <w:rsid w:val="00580B50"/>
    <w:rsid w:val="0058135E"/>
    <w:rsid w:val="0058341C"/>
    <w:rsid w:val="00587DCA"/>
    <w:rsid w:val="005904C9"/>
    <w:rsid w:val="00590ECF"/>
    <w:rsid w:val="00593FE2"/>
    <w:rsid w:val="0059464C"/>
    <w:rsid w:val="00594EA9"/>
    <w:rsid w:val="00596123"/>
    <w:rsid w:val="005A084A"/>
    <w:rsid w:val="005A0D06"/>
    <w:rsid w:val="005A1AA1"/>
    <w:rsid w:val="005A5BAE"/>
    <w:rsid w:val="005A5CFA"/>
    <w:rsid w:val="005A7C2D"/>
    <w:rsid w:val="005B035A"/>
    <w:rsid w:val="005B25D4"/>
    <w:rsid w:val="005B3026"/>
    <w:rsid w:val="005B47D6"/>
    <w:rsid w:val="005B536F"/>
    <w:rsid w:val="005B627F"/>
    <w:rsid w:val="005B7E15"/>
    <w:rsid w:val="005C087B"/>
    <w:rsid w:val="005C10D9"/>
    <w:rsid w:val="005C145A"/>
    <w:rsid w:val="005C3A7B"/>
    <w:rsid w:val="005C3C88"/>
    <w:rsid w:val="005C53F0"/>
    <w:rsid w:val="005C712C"/>
    <w:rsid w:val="005D0332"/>
    <w:rsid w:val="005D39D3"/>
    <w:rsid w:val="005E1598"/>
    <w:rsid w:val="005E6E7A"/>
    <w:rsid w:val="005F01C3"/>
    <w:rsid w:val="005F2542"/>
    <w:rsid w:val="005F25C5"/>
    <w:rsid w:val="005F2F8E"/>
    <w:rsid w:val="005F3A4E"/>
    <w:rsid w:val="005F475B"/>
    <w:rsid w:val="005F48F5"/>
    <w:rsid w:val="005F5342"/>
    <w:rsid w:val="005F5A91"/>
    <w:rsid w:val="0060129F"/>
    <w:rsid w:val="0060241A"/>
    <w:rsid w:val="00606995"/>
    <w:rsid w:val="00613485"/>
    <w:rsid w:val="00613948"/>
    <w:rsid w:val="00614441"/>
    <w:rsid w:val="00615F6E"/>
    <w:rsid w:val="00616AB0"/>
    <w:rsid w:val="00620160"/>
    <w:rsid w:val="006207F3"/>
    <w:rsid w:val="006239C1"/>
    <w:rsid w:val="00624D3C"/>
    <w:rsid w:val="006258AE"/>
    <w:rsid w:val="00625C9F"/>
    <w:rsid w:val="006309F1"/>
    <w:rsid w:val="00632179"/>
    <w:rsid w:val="00633928"/>
    <w:rsid w:val="006351F6"/>
    <w:rsid w:val="00637BE1"/>
    <w:rsid w:val="0064003B"/>
    <w:rsid w:val="0064030A"/>
    <w:rsid w:val="00640890"/>
    <w:rsid w:val="00640943"/>
    <w:rsid w:val="0064132F"/>
    <w:rsid w:val="0064215F"/>
    <w:rsid w:val="00645E4C"/>
    <w:rsid w:val="00646372"/>
    <w:rsid w:val="00647004"/>
    <w:rsid w:val="0064792C"/>
    <w:rsid w:val="006503DB"/>
    <w:rsid w:val="006517D6"/>
    <w:rsid w:val="006525B2"/>
    <w:rsid w:val="00652648"/>
    <w:rsid w:val="00652A72"/>
    <w:rsid w:val="00653FB6"/>
    <w:rsid w:val="0065568C"/>
    <w:rsid w:val="00657117"/>
    <w:rsid w:val="00664E45"/>
    <w:rsid w:val="00665E46"/>
    <w:rsid w:val="00666E43"/>
    <w:rsid w:val="00667C76"/>
    <w:rsid w:val="0067004C"/>
    <w:rsid w:val="00670169"/>
    <w:rsid w:val="00671BD2"/>
    <w:rsid w:val="00672132"/>
    <w:rsid w:val="00672154"/>
    <w:rsid w:val="006727AE"/>
    <w:rsid w:val="00673C30"/>
    <w:rsid w:val="00675621"/>
    <w:rsid w:val="006762DC"/>
    <w:rsid w:val="00676440"/>
    <w:rsid w:val="00676843"/>
    <w:rsid w:val="006821B3"/>
    <w:rsid w:val="006841C3"/>
    <w:rsid w:val="006853CF"/>
    <w:rsid w:val="006935CA"/>
    <w:rsid w:val="0069482C"/>
    <w:rsid w:val="00695685"/>
    <w:rsid w:val="00696499"/>
    <w:rsid w:val="0069676E"/>
    <w:rsid w:val="006A0079"/>
    <w:rsid w:val="006A212E"/>
    <w:rsid w:val="006B683A"/>
    <w:rsid w:val="006B6B59"/>
    <w:rsid w:val="006C0234"/>
    <w:rsid w:val="006C1A21"/>
    <w:rsid w:val="006C27B6"/>
    <w:rsid w:val="006C5495"/>
    <w:rsid w:val="006C5DA4"/>
    <w:rsid w:val="006C6AD4"/>
    <w:rsid w:val="006D11CC"/>
    <w:rsid w:val="006D1AF0"/>
    <w:rsid w:val="006D3609"/>
    <w:rsid w:val="006D4684"/>
    <w:rsid w:val="006D496D"/>
    <w:rsid w:val="006D4F0B"/>
    <w:rsid w:val="006D5158"/>
    <w:rsid w:val="006D736C"/>
    <w:rsid w:val="006D7868"/>
    <w:rsid w:val="006E2A29"/>
    <w:rsid w:val="006E342B"/>
    <w:rsid w:val="006E48C7"/>
    <w:rsid w:val="006F13D2"/>
    <w:rsid w:val="006F1C39"/>
    <w:rsid w:val="006F2757"/>
    <w:rsid w:val="006F372B"/>
    <w:rsid w:val="006F5E4E"/>
    <w:rsid w:val="007002A9"/>
    <w:rsid w:val="00700702"/>
    <w:rsid w:val="00701C53"/>
    <w:rsid w:val="0071039A"/>
    <w:rsid w:val="007109DD"/>
    <w:rsid w:val="00711458"/>
    <w:rsid w:val="00711742"/>
    <w:rsid w:val="00713AC9"/>
    <w:rsid w:val="00714312"/>
    <w:rsid w:val="00717030"/>
    <w:rsid w:val="0071759F"/>
    <w:rsid w:val="007205D6"/>
    <w:rsid w:val="007207E9"/>
    <w:rsid w:val="0072220B"/>
    <w:rsid w:val="00725840"/>
    <w:rsid w:val="00732A54"/>
    <w:rsid w:val="007337D1"/>
    <w:rsid w:val="007346E5"/>
    <w:rsid w:val="00735450"/>
    <w:rsid w:val="0073624E"/>
    <w:rsid w:val="00737170"/>
    <w:rsid w:val="0073730A"/>
    <w:rsid w:val="00737321"/>
    <w:rsid w:val="00737DC7"/>
    <w:rsid w:val="00742551"/>
    <w:rsid w:val="0074393D"/>
    <w:rsid w:val="00745728"/>
    <w:rsid w:val="00750B15"/>
    <w:rsid w:val="00751C7C"/>
    <w:rsid w:val="00751CAF"/>
    <w:rsid w:val="00755416"/>
    <w:rsid w:val="00755553"/>
    <w:rsid w:val="007578CB"/>
    <w:rsid w:val="00760D20"/>
    <w:rsid w:val="007649F9"/>
    <w:rsid w:val="00764D9C"/>
    <w:rsid w:val="00767466"/>
    <w:rsid w:val="0077003C"/>
    <w:rsid w:val="00770685"/>
    <w:rsid w:val="0077223C"/>
    <w:rsid w:val="007743F0"/>
    <w:rsid w:val="00775638"/>
    <w:rsid w:val="007756F2"/>
    <w:rsid w:val="00781F90"/>
    <w:rsid w:val="007820AA"/>
    <w:rsid w:val="0078442A"/>
    <w:rsid w:val="007855A5"/>
    <w:rsid w:val="00785779"/>
    <w:rsid w:val="00786AF2"/>
    <w:rsid w:val="00786E3C"/>
    <w:rsid w:val="0078796F"/>
    <w:rsid w:val="00787AB1"/>
    <w:rsid w:val="00790B56"/>
    <w:rsid w:val="007B25DA"/>
    <w:rsid w:val="007B466E"/>
    <w:rsid w:val="007B51E8"/>
    <w:rsid w:val="007B62D0"/>
    <w:rsid w:val="007B7828"/>
    <w:rsid w:val="007C2103"/>
    <w:rsid w:val="007C389E"/>
    <w:rsid w:val="007C3FBB"/>
    <w:rsid w:val="007C74C2"/>
    <w:rsid w:val="007D5CC8"/>
    <w:rsid w:val="007D7933"/>
    <w:rsid w:val="007E0F50"/>
    <w:rsid w:val="007E1BA2"/>
    <w:rsid w:val="007E2ECE"/>
    <w:rsid w:val="007E3E84"/>
    <w:rsid w:val="007E4D6A"/>
    <w:rsid w:val="007E5ACB"/>
    <w:rsid w:val="007E5CB0"/>
    <w:rsid w:val="007E779C"/>
    <w:rsid w:val="007F02EA"/>
    <w:rsid w:val="007F0BF9"/>
    <w:rsid w:val="007F2AA1"/>
    <w:rsid w:val="007F417E"/>
    <w:rsid w:val="007F4AC7"/>
    <w:rsid w:val="007F6C82"/>
    <w:rsid w:val="007F6E76"/>
    <w:rsid w:val="008026B3"/>
    <w:rsid w:val="00802EF6"/>
    <w:rsid w:val="008070C2"/>
    <w:rsid w:val="008078B6"/>
    <w:rsid w:val="00807C13"/>
    <w:rsid w:val="00816294"/>
    <w:rsid w:val="008216CC"/>
    <w:rsid w:val="008216F1"/>
    <w:rsid w:val="0083023F"/>
    <w:rsid w:val="0083066D"/>
    <w:rsid w:val="00834E7F"/>
    <w:rsid w:val="00837809"/>
    <w:rsid w:val="00837980"/>
    <w:rsid w:val="0084023B"/>
    <w:rsid w:val="008410D5"/>
    <w:rsid w:val="00841302"/>
    <w:rsid w:val="00841AD0"/>
    <w:rsid w:val="008425E8"/>
    <w:rsid w:val="00844F16"/>
    <w:rsid w:val="00846D5E"/>
    <w:rsid w:val="00847C6C"/>
    <w:rsid w:val="00851108"/>
    <w:rsid w:val="00851583"/>
    <w:rsid w:val="00851E0C"/>
    <w:rsid w:val="00856A3A"/>
    <w:rsid w:val="00860549"/>
    <w:rsid w:val="00862CA0"/>
    <w:rsid w:val="00864DBB"/>
    <w:rsid w:val="008656BF"/>
    <w:rsid w:val="0086606C"/>
    <w:rsid w:val="0087004E"/>
    <w:rsid w:val="008714AA"/>
    <w:rsid w:val="00872C7D"/>
    <w:rsid w:val="008751AF"/>
    <w:rsid w:val="008755AE"/>
    <w:rsid w:val="00875E8C"/>
    <w:rsid w:val="00876174"/>
    <w:rsid w:val="008779EB"/>
    <w:rsid w:val="008845ED"/>
    <w:rsid w:val="00884AAE"/>
    <w:rsid w:val="00885774"/>
    <w:rsid w:val="00891265"/>
    <w:rsid w:val="008918F4"/>
    <w:rsid w:val="00891D76"/>
    <w:rsid w:val="00894E4B"/>
    <w:rsid w:val="0089562E"/>
    <w:rsid w:val="0089749C"/>
    <w:rsid w:val="008A16A8"/>
    <w:rsid w:val="008A29A2"/>
    <w:rsid w:val="008A5827"/>
    <w:rsid w:val="008A693C"/>
    <w:rsid w:val="008A7083"/>
    <w:rsid w:val="008B001E"/>
    <w:rsid w:val="008B059B"/>
    <w:rsid w:val="008B09E4"/>
    <w:rsid w:val="008B210B"/>
    <w:rsid w:val="008B3630"/>
    <w:rsid w:val="008B58AA"/>
    <w:rsid w:val="008B768A"/>
    <w:rsid w:val="008C160E"/>
    <w:rsid w:val="008C1C44"/>
    <w:rsid w:val="008C2F1C"/>
    <w:rsid w:val="008C3866"/>
    <w:rsid w:val="008C5BB0"/>
    <w:rsid w:val="008D006E"/>
    <w:rsid w:val="008D02AD"/>
    <w:rsid w:val="008D24BE"/>
    <w:rsid w:val="008D4244"/>
    <w:rsid w:val="008D54D4"/>
    <w:rsid w:val="008D6642"/>
    <w:rsid w:val="008D6BFB"/>
    <w:rsid w:val="008D7D20"/>
    <w:rsid w:val="008E4C9E"/>
    <w:rsid w:val="008E641F"/>
    <w:rsid w:val="008E696E"/>
    <w:rsid w:val="008E6D55"/>
    <w:rsid w:val="008E6D61"/>
    <w:rsid w:val="008E6DFA"/>
    <w:rsid w:val="008F24A3"/>
    <w:rsid w:val="008F2ADD"/>
    <w:rsid w:val="008F32AE"/>
    <w:rsid w:val="008F7794"/>
    <w:rsid w:val="009008AA"/>
    <w:rsid w:val="00901A5A"/>
    <w:rsid w:val="009025BB"/>
    <w:rsid w:val="009033A3"/>
    <w:rsid w:val="00903DCE"/>
    <w:rsid w:val="00904955"/>
    <w:rsid w:val="00906281"/>
    <w:rsid w:val="00906C55"/>
    <w:rsid w:val="00906CF9"/>
    <w:rsid w:val="00907813"/>
    <w:rsid w:val="00907B6B"/>
    <w:rsid w:val="00911705"/>
    <w:rsid w:val="00911869"/>
    <w:rsid w:val="00911CDE"/>
    <w:rsid w:val="00913B5A"/>
    <w:rsid w:val="00914278"/>
    <w:rsid w:val="00914823"/>
    <w:rsid w:val="009150A9"/>
    <w:rsid w:val="00925990"/>
    <w:rsid w:val="009325C6"/>
    <w:rsid w:val="0094168D"/>
    <w:rsid w:val="00943D63"/>
    <w:rsid w:val="0094423A"/>
    <w:rsid w:val="0094644F"/>
    <w:rsid w:val="00946D5F"/>
    <w:rsid w:val="009476AD"/>
    <w:rsid w:val="0095137F"/>
    <w:rsid w:val="00952B34"/>
    <w:rsid w:val="0095330F"/>
    <w:rsid w:val="00953A3B"/>
    <w:rsid w:val="009560D4"/>
    <w:rsid w:val="009562E9"/>
    <w:rsid w:val="00957BF6"/>
    <w:rsid w:val="00960647"/>
    <w:rsid w:val="00962424"/>
    <w:rsid w:val="00962725"/>
    <w:rsid w:val="00962884"/>
    <w:rsid w:val="009635CB"/>
    <w:rsid w:val="00963B6C"/>
    <w:rsid w:val="00966112"/>
    <w:rsid w:val="00967926"/>
    <w:rsid w:val="0097049C"/>
    <w:rsid w:val="00971C25"/>
    <w:rsid w:val="00975019"/>
    <w:rsid w:val="00975AC5"/>
    <w:rsid w:val="00975FB6"/>
    <w:rsid w:val="00976FD7"/>
    <w:rsid w:val="00980F03"/>
    <w:rsid w:val="00981C2C"/>
    <w:rsid w:val="0098233F"/>
    <w:rsid w:val="0098259A"/>
    <w:rsid w:val="009852DE"/>
    <w:rsid w:val="00985B21"/>
    <w:rsid w:val="009918CE"/>
    <w:rsid w:val="00993129"/>
    <w:rsid w:val="00994B06"/>
    <w:rsid w:val="009967FC"/>
    <w:rsid w:val="0099735B"/>
    <w:rsid w:val="009A0CA4"/>
    <w:rsid w:val="009A1028"/>
    <w:rsid w:val="009A25B4"/>
    <w:rsid w:val="009A4898"/>
    <w:rsid w:val="009A4F98"/>
    <w:rsid w:val="009A78B0"/>
    <w:rsid w:val="009B2658"/>
    <w:rsid w:val="009B3200"/>
    <w:rsid w:val="009B492D"/>
    <w:rsid w:val="009B5314"/>
    <w:rsid w:val="009B734D"/>
    <w:rsid w:val="009B7693"/>
    <w:rsid w:val="009C01D1"/>
    <w:rsid w:val="009C0A3A"/>
    <w:rsid w:val="009C30EE"/>
    <w:rsid w:val="009C39DB"/>
    <w:rsid w:val="009C46D8"/>
    <w:rsid w:val="009D12E0"/>
    <w:rsid w:val="009D26EB"/>
    <w:rsid w:val="009D2778"/>
    <w:rsid w:val="009D2DCA"/>
    <w:rsid w:val="009D2ECD"/>
    <w:rsid w:val="009D3E83"/>
    <w:rsid w:val="009D4040"/>
    <w:rsid w:val="009D514B"/>
    <w:rsid w:val="009D5DE3"/>
    <w:rsid w:val="009E0176"/>
    <w:rsid w:val="009E0C68"/>
    <w:rsid w:val="009E3882"/>
    <w:rsid w:val="009E7D95"/>
    <w:rsid w:val="009E7F9E"/>
    <w:rsid w:val="009F01FB"/>
    <w:rsid w:val="009F2131"/>
    <w:rsid w:val="009F3369"/>
    <w:rsid w:val="009F64E9"/>
    <w:rsid w:val="009F7332"/>
    <w:rsid w:val="00A012FB"/>
    <w:rsid w:val="00A01C5E"/>
    <w:rsid w:val="00A02758"/>
    <w:rsid w:val="00A02C4D"/>
    <w:rsid w:val="00A057D7"/>
    <w:rsid w:val="00A05B64"/>
    <w:rsid w:val="00A05FA7"/>
    <w:rsid w:val="00A06F0B"/>
    <w:rsid w:val="00A07A13"/>
    <w:rsid w:val="00A13B74"/>
    <w:rsid w:val="00A1497A"/>
    <w:rsid w:val="00A14C8D"/>
    <w:rsid w:val="00A1515A"/>
    <w:rsid w:val="00A15398"/>
    <w:rsid w:val="00A166EF"/>
    <w:rsid w:val="00A17B0E"/>
    <w:rsid w:val="00A236C9"/>
    <w:rsid w:val="00A25C45"/>
    <w:rsid w:val="00A2758D"/>
    <w:rsid w:val="00A3053E"/>
    <w:rsid w:val="00A30E5B"/>
    <w:rsid w:val="00A34CF5"/>
    <w:rsid w:val="00A36D05"/>
    <w:rsid w:val="00A36E26"/>
    <w:rsid w:val="00A400BF"/>
    <w:rsid w:val="00A41A25"/>
    <w:rsid w:val="00A42FC0"/>
    <w:rsid w:val="00A430C0"/>
    <w:rsid w:val="00A43323"/>
    <w:rsid w:val="00A47BD8"/>
    <w:rsid w:val="00A47BDB"/>
    <w:rsid w:val="00A47C14"/>
    <w:rsid w:val="00A513DB"/>
    <w:rsid w:val="00A51CE4"/>
    <w:rsid w:val="00A5257D"/>
    <w:rsid w:val="00A52A43"/>
    <w:rsid w:val="00A52F3A"/>
    <w:rsid w:val="00A546BE"/>
    <w:rsid w:val="00A55EC7"/>
    <w:rsid w:val="00A55EDA"/>
    <w:rsid w:val="00A56540"/>
    <w:rsid w:val="00A56CA1"/>
    <w:rsid w:val="00A60491"/>
    <w:rsid w:val="00A63F4D"/>
    <w:rsid w:val="00A738F5"/>
    <w:rsid w:val="00A73AE0"/>
    <w:rsid w:val="00A75CEC"/>
    <w:rsid w:val="00A7792D"/>
    <w:rsid w:val="00A87044"/>
    <w:rsid w:val="00A90B48"/>
    <w:rsid w:val="00A90DF4"/>
    <w:rsid w:val="00A9218E"/>
    <w:rsid w:val="00A93413"/>
    <w:rsid w:val="00A93B35"/>
    <w:rsid w:val="00A947ED"/>
    <w:rsid w:val="00AA0F79"/>
    <w:rsid w:val="00AA402F"/>
    <w:rsid w:val="00AA472B"/>
    <w:rsid w:val="00AA4884"/>
    <w:rsid w:val="00AA4BD5"/>
    <w:rsid w:val="00AA76B9"/>
    <w:rsid w:val="00AB0EB2"/>
    <w:rsid w:val="00AB4C9A"/>
    <w:rsid w:val="00AB5B00"/>
    <w:rsid w:val="00AB6581"/>
    <w:rsid w:val="00AC3FE9"/>
    <w:rsid w:val="00AC4E4E"/>
    <w:rsid w:val="00AC6CBD"/>
    <w:rsid w:val="00AD2BA7"/>
    <w:rsid w:val="00AD3CA2"/>
    <w:rsid w:val="00AD3E21"/>
    <w:rsid w:val="00AD5DA6"/>
    <w:rsid w:val="00AD69CD"/>
    <w:rsid w:val="00AE0886"/>
    <w:rsid w:val="00AE14BD"/>
    <w:rsid w:val="00AE19D2"/>
    <w:rsid w:val="00AE2300"/>
    <w:rsid w:val="00AE2F87"/>
    <w:rsid w:val="00AE36C6"/>
    <w:rsid w:val="00AE3A6B"/>
    <w:rsid w:val="00AE6DEF"/>
    <w:rsid w:val="00AF0764"/>
    <w:rsid w:val="00AF1012"/>
    <w:rsid w:val="00AF1476"/>
    <w:rsid w:val="00AF16DC"/>
    <w:rsid w:val="00AF2401"/>
    <w:rsid w:val="00AF2DC5"/>
    <w:rsid w:val="00AF3364"/>
    <w:rsid w:val="00AF3A7B"/>
    <w:rsid w:val="00AF4AA3"/>
    <w:rsid w:val="00AF4B58"/>
    <w:rsid w:val="00AF5226"/>
    <w:rsid w:val="00AF797A"/>
    <w:rsid w:val="00B00646"/>
    <w:rsid w:val="00B00C6B"/>
    <w:rsid w:val="00B01F0D"/>
    <w:rsid w:val="00B02BF2"/>
    <w:rsid w:val="00B031EA"/>
    <w:rsid w:val="00B03873"/>
    <w:rsid w:val="00B03BE0"/>
    <w:rsid w:val="00B0658B"/>
    <w:rsid w:val="00B07E43"/>
    <w:rsid w:val="00B14732"/>
    <w:rsid w:val="00B15B0C"/>
    <w:rsid w:val="00B2043C"/>
    <w:rsid w:val="00B2208C"/>
    <w:rsid w:val="00B22DA4"/>
    <w:rsid w:val="00B23270"/>
    <w:rsid w:val="00B24B58"/>
    <w:rsid w:val="00B2513E"/>
    <w:rsid w:val="00B25E17"/>
    <w:rsid w:val="00B27682"/>
    <w:rsid w:val="00B27F60"/>
    <w:rsid w:val="00B31B48"/>
    <w:rsid w:val="00B3341E"/>
    <w:rsid w:val="00B343EB"/>
    <w:rsid w:val="00B3493C"/>
    <w:rsid w:val="00B35FDD"/>
    <w:rsid w:val="00B3670B"/>
    <w:rsid w:val="00B409DC"/>
    <w:rsid w:val="00B41E38"/>
    <w:rsid w:val="00B426C4"/>
    <w:rsid w:val="00B43471"/>
    <w:rsid w:val="00B456B1"/>
    <w:rsid w:val="00B519E5"/>
    <w:rsid w:val="00B51CCD"/>
    <w:rsid w:val="00B57D1B"/>
    <w:rsid w:val="00B6296C"/>
    <w:rsid w:val="00B63137"/>
    <w:rsid w:val="00B639E4"/>
    <w:rsid w:val="00B64436"/>
    <w:rsid w:val="00B66D59"/>
    <w:rsid w:val="00B71125"/>
    <w:rsid w:val="00B72BE3"/>
    <w:rsid w:val="00B74321"/>
    <w:rsid w:val="00B7625A"/>
    <w:rsid w:val="00B76A52"/>
    <w:rsid w:val="00B76D6F"/>
    <w:rsid w:val="00B77A2D"/>
    <w:rsid w:val="00B81CA8"/>
    <w:rsid w:val="00B81DB1"/>
    <w:rsid w:val="00B831E0"/>
    <w:rsid w:val="00B83222"/>
    <w:rsid w:val="00B8352F"/>
    <w:rsid w:val="00B847E7"/>
    <w:rsid w:val="00B848DD"/>
    <w:rsid w:val="00B866A8"/>
    <w:rsid w:val="00B87323"/>
    <w:rsid w:val="00B905F7"/>
    <w:rsid w:val="00B9281A"/>
    <w:rsid w:val="00B92FE1"/>
    <w:rsid w:val="00B93849"/>
    <w:rsid w:val="00B9594A"/>
    <w:rsid w:val="00B97207"/>
    <w:rsid w:val="00BA0A5B"/>
    <w:rsid w:val="00BA2B97"/>
    <w:rsid w:val="00BA43A2"/>
    <w:rsid w:val="00BA65AA"/>
    <w:rsid w:val="00BA6A3F"/>
    <w:rsid w:val="00BB0AB7"/>
    <w:rsid w:val="00BB3706"/>
    <w:rsid w:val="00BB669C"/>
    <w:rsid w:val="00BB72E0"/>
    <w:rsid w:val="00BB7441"/>
    <w:rsid w:val="00BC116F"/>
    <w:rsid w:val="00BC465A"/>
    <w:rsid w:val="00BC49BA"/>
    <w:rsid w:val="00BC6E2E"/>
    <w:rsid w:val="00BD0B9A"/>
    <w:rsid w:val="00BD4625"/>
    <w:rsid w:val="00BD62FD"/>
    <w:rsid w:val="00BD6371"/>
    <w:rsid w:val="00BD68AF"/>
    <w:rsid w:val="00BD6C93"/>
    <w:rsid w:val="00BD6E2F"/>
    <w:rsid w:val="00BD7534"/>
    <w:rsid w:val="00BE04CD"/>
    <w:rsid w:val="00BE1141"/>
    <w:rsid w:val="00BE4AA2"/>
    <w:rsid w:val="00BE4B10"/>
    <w:rsid w:val="00BE519E"/>
    <w:rsid w:val="00BE57BC"/>
    <w:rsid w:val="00BE5D65"/>
    <w:rsid w:val="00BF4701"/>
    <w:rsid w:val="00BF6283"/>
    <w:rsid w:val="00BF62C0"/>
    <w:rsid w:val="00BF6782"/>
    <w:rsid w:val="00C00179"/>
    <w:rsid w:val="00C0046D"/>
    <w:rsid w:val="00C01998"/>
    <w:rsid w:val="00C026CD"/>
    <w:rsid w:val="00C02DED"/>
    <w:rsid w:val="00C03DF2"/>
    <w:rsid w:val="00C04FA3"/>
    <w:rsid w:val="00C066A8"/>
    <w:rsid w:val="00C1062C"/>
    <w:rsid w:val="00C107A1"/>
    <w:rsid w:val="00C12029"/>
    <w:rsid w:val="00C12629"/>
    <w:rsid w:val="00C13B5B"/>
    <w:rsid w:val="00C14EB5"/>
    <w:rsid w:val="00C15636"/>
    <w:rsid w:val="00C168B0"/>
    <w:rsid w:val="00C23AE6"/>
    <w:rsid w:val="00C26533"/>
    <w:rsid w:val="00C2718C"/>
    <w:rsid w:val="00C30413"/>
    <w:rsid w:val="00C30DE8"/>
    <w:rsid w:val="00C41588"/>
    <w:rsid w:val="00C41F02"/>
    <w:rsid w:val="00C42440"/>
    <w:rsid w:val="00C42501"/>
    <w:rsid w:val="00C4366E"/>
    <w:rsid w:val="00C439B2"/>
    <w:rsid w:val="00C43B8F"/>
    <w:rsid w:val="00C50692"/>
    <w:rsid w:val="00C51584"/>
    <w:rsid w:val="00C516EF"/>
    <w:rsid w:val="00C5319A"/>
    <w:rsid w:val="00C5332D"/>
    <w:rsid w:val="00C53A37"/>
    <w:rsid w:val="00C545D5"/>
    <w:rsid w:val="00C56216"/>
    <w:rsid w:val="00C5723D"/>
    <w:rsid w:val="00C578F6"/>
    <w:rsid w:val="00C63646"/>
    <w:rsid w:val="00C67905"/>
    <w:rsid w:val="00C72769"/>
    <w:rsid w:val="00C728C7"/>
    <w:rsid w:val="00C80C5B"/>
    <w:rsid w:val="00C817E0"/>
    <w:rsid w:val="00C8272C"/>
    <w:rsid w:val="00C82CAC"/>
    <w:rsid w:val="00C82FE5"/>
    <w:rsid w:val="00C84CFB"/>
    <w:rsid w:val="00C875EA"/>
    <w:rsid w:val="00C914BD"/>
    <w:rsid w:val="00C9283F"/>
    <w:rsid w:val="00C9287A"/>
    <w:rsid w:val="00C932B1"/>
    <w:rsid w:val="00C93523"/>
    <w:rsid w:val="00C975A1"/>
    <w:rsid w:val="00CA3F8B"/>
    <w:rsid w:val="00CA6A4B"/>
    <w:rsid w:val="00CA6FB9"/>
    <w:rsid w:val="00CA75FA"/>
    <w:rsid w:val="00CA76AB"/>
    <w:rsid w:val="00CA7EB6"/>
    <w:rsid w:val="00CB18B9"/>
    <w:rsid w:val="00CB540D"/>
    <w:rsid w:val="00CB5CB3"/>
    <w:rsid w:val="00CB64A1"/>
    <w:rsid w:val="00CB7A0D"/>
    <w:rsid w:val="00CC0445"/>
    <w:rsid w:val="00CC09AE"/>
    <w:rsid w:val="00CC0EE6"/>
    <w:rsid w:val="00CC23F5"/>
    <w:rsid w:val="00CC3825"/>
    <w:rsid w:val="00CC6023"/>
    <w:rsid w:val="00CC6879"/>
    <w:rsid w:val="00CC6C52"/>
    <w:rsid w:val="00CD124B"/>
    <w:rsid w:val="00CD1B56"/>
    <w:rsid w:val="00CD1F8A"/>
    <w:rsid w:val="00CD32E3"/>
    <w:rsid w:val="00CD37C2"/>
    <w:rsid w:val="00CD7C07"/>
    <w:rsid w:val="00CE0E00"/>
    <w:rsid w:val="00CE13B3"/>
    <w:rsid w:val="00CE189D"/>
    <w:rsid w:val="00CE3A50"/>
    <w:rsid w:val="00CE44B6"/>
    <w:rsid w:val="00CE660C"/>
    <w:rsid w:val="00CE7B8E"/>
    <w:rsid w:val="00CF029C"/>
    <w:rsid w:val="00CF0981"/>
    <w:rsid w:val="00CF21FB"/>
    <w:rsid w:val="00CF4CF0"/>
    <w:rsid w:val="00CF6737"/>
    <w:rsid w:val="00D11B30"/>
    <w:rsid w:val="00D11F89"/>
    <w:rsid w:val="00D134CF"/>
    <w:rsid w:val="00D13688"/>
    <w:rsid w:val="00D139A4"/>
    <w:rsid w:val="00D16FC3"/>
    <w:rsid w:val="00D17656"/>
    <w:rsid w:val="00D30D83"/>
    <w:rsid w:val="00D31004"/>
    <w:rsid w:val="00D31AAF"/>
    <w:rsid w:val="00D33CB0"/>
    <w:rsid w:val="00D34771"/>
    <w:rsid w:val="00D404EA"/>
    <w:rsid w:val="00D40B9C"/>
    <w:rsid w:val="00D42146"/>
    <w:rsid w:val="00D43475"/>
    <w:rsid w:val="00D44734"/>
    <w:rsid w:val="00D46926"/>
    <w:rsid w:val="00D46AA2"/>
    <w:rsid w:val="00D46D4E"/>
    <w:rsid w:val="00D509D0"/>
    <w:rsid w:val="00D51172"/>
    <w:rsid w:val="00D5249C"/>
    <w:rsid w:val="00D524FF"/>
    <w:rsid w:val="00D52DBA"/>
    <w:rsid w:val="00D5306D"/>
    <w:rsid w:val="00D54A7E"/>
    <w:rsid w:val="00D56627"/>
    <w:rsid w:val="00D56AFB"/>
    <w:rsid w:val="00D6142E"/>
    <w:rsid w:val="00D62583"/>
    <w:rsid w:val="00D64762"/>
    <w:rsid w:val="00D652DB"/>
    <w:rsid w:val="00D66D30"/>
    <w:rsid w:val="00D7329C"/>
    <w:rsid w:val="00D74507"/>
    <w:rsid w:val="00D74876"/>
    <w:rsid w:val="00D74A5A"/>
    <w:rsid w:val="00D808FB"/>
    <w:rsid w:val="00D8108B"/>
    <w:rsid w:val="00D82247"/>
    <w:rsid w:val="00D85C8C"/>
    <w:rsid w:val="00D85D36"/>
    <w:rsid w:val="00D905F2"/>
    <w:rsid w:val="00D9069A"/>
    <w:rsid w:val="00D90A8A"/>
    <w:rsid w:val="00D93D12"/>
    <w:rsid w:val="00D9473B"/>
    <w:rsid w:val="00D95527"/>
    <w:rsid w:val="00DA178F"/>
    <w:rsid w:val="00DA2C8D"/>
    <w:rsid w:val="00DA40B8"/>
    <w:rsid w:val="00DA630B"/>
    <w:rsid w:val="00DB088F"/>
    <w:rsid w:val="00DB1EAB"/>
    <w:rsid w:val="00DB25C0"/>
    <w:rsid w:val="00DB286B"/>
    <w:rsid w:val="00DB4D97"/>
    <w:rsid w:val="00DB6EF3"/>
    <w:rsid w:val="00DC0900"/>
    <w:rsid w:val="00DC0BFE"/>
    <w:rsid w:val="00DC639C"/>
    <w:rsid w:val="00DC74D6"/>
    <w:rsid w:val="00DC793A"/>
    <w:rsid w:val="00DD2038"/>
    <w:rsid w:val="00DD3D92"/>
    <w:rsid w:val="00DD7218"/>
    <w:rsid w:val="00DD7EBE"/>
    <w:rsid w:val="00DE1D7E"/>
    <w:rsid w:val="00DE1DA5"/>
    <w:rsid w:val="00DE210F"/>
    <w:rsid w:val="00DE216D"/>
    <w:rsid w:val="00DE2600"/>
    <w:rsid w:val="00DE4EF1"/>
    <w:rsid w:val="00DE7F62"/>
    <w:rsid w:val="00DF0C69"/>
    <w:rsid w:val="00DF1275"/>
    <w:rsid w:val="00DF41E8"/>
    <w:rsid w:val="00DF5008"/>
    <w:rsid w:val="00DF69BE"/>
    <w:rsid w:val="00DF6E4E"/>
    <w:rsid w:val="00DF7F40"/>
    <w:rsid w:val="00E02690"/>
    <w:rsid w:val="00E02C39"/>
    <w:rsid w:val="00E03B45"/>
    <w:rsid w:val="00E05359"/>
    <w:rsid w:val="00E0652C"/>
    <w:rsid w:val="00E074E8"/>
    <w:rsid w:val="00E109CE"/>
    <w:rsid w:val="00E11853"/>
    <w:rsid w:val="00E11C21"/>
    <w:rsid w:val="00E1276D"/>
    <w:rsid w:val="00E22E17"/>
    <w:rsid w:val="00E246E0"/>
    <w:rsid w:val="00E2696D"/>
    <w:rsid w:val="00E270DE"/>
    <w:rsid w:val="00E305CB"/>
    <w:rsid w:val="00E30D46"/>
    <w:rsid w:val="00E31045"/>
    <w:rsid w:val="00E3190C"/>
    <w:rsid w:val="00E3232A"/>
    <w:rsid w:val="00E33FDB"/>
    <w:rsid w:val="00E3535B"/>
    <w:rsid w:val="00E37222"/>
    <w:rsid w:val="00E40064"/>
    <w:rsid w:val="00E40F1D"/>
    <w:rsid w:val="00E41461"/>
    <w:rsid w:val="00E41D57"/>
    <w:rsid w:val="00E42F85"/>
    <w:rsid w:val="00E4314F"/>
    <w:rsid w:val="00E44B57"/>
    <w:rsid w:val="00E4563B"/>
    <w:rsid w:val="00E46AC6"/>
    <w:rsid w:val="00E473D8"/>
    <w:rsid w:val="00E50B94"/>
    <w:rsid w:val="00E52ACD"/>
    <w:rsid w:val="00E57A28"/>
    <w:rsid w:val="00E62212"/>
    <w:rsid w:val="00E63148"/>
    <w:rsid w:val="00E63362"/>
    <w:rsid w:val="00E667B4"/>
    <w:rsid w:val="00E70712"/>
    <w:rsid w:val="00E70838"/>
    <w:rsid w:val="00E71EB7"/>
    <w:rsid w:val="00E722D2"/>
    <w:rsid w:val="00E72349"/>
    <w:rsid w:val="00E73ECE"/>
    <w:rsid w:val="00E747FD"/>
    <w:rsid w:val="00E74B0B"/>
    <w:rsid w:val="00E829AB"/>
    <w:rsid w:val="00E84737"/>
    <w:rsid w:val="00E86347"/>
    <w:rsid w:val="00E86B59"/>
    <w:rsid w:val="00E91299"/>
    <w:rsid w:val="00E920B8"/>
    <w:rsid w:val="00E9307C"/>
    <w:rsid w:val="00E9595C"/>
    <w:rsid w:val="00E96A67"/>
    <w:rsid w:val="00E97EC4"/>
    <w:rsid w:val="00EA1215"/>
    <w:rsid w:val="00EA2CF8"/>
    <w:rsid w:val="00EB4298"/>
    <w:rsid w:val="00EB5868"/>
    <w:rsid w:val="00EB6051"/>
    <w:rsid w:val="00EC071B"/>
    <w:rsid w:val="00EC090E"/>
    <w:rsid w:val="00EC0F7F"/>
    <w:rsid w:val="00EC25B3"/>
    <w:rsid w:val="00EC2D42"/>
    <w:rsid w:val="00EC6AAE"/>
    <w:rsid w:val="00ED1B28"/>
    <w:rsid w:val="00ED2447"/>
    <w:rsid w:val="00ED299B"/>
    <w:rsid w:val="00ED4B30"/>
    <w:rsid w:val="00ED4E1A"/>
    <w:rsid w:val="00ED6D44"/>
    <w:rsid w:val="00ED7816"/>
    <w:rsid w:val="00ED7C4C"/>
    <w:rsid w:val="00EE0459"/>
    <w:rsid w:val="00EE0E14"/>
    <w:rsid w:val="00EE180F"/>
    <w:rsid w:val="00EE3FE2"/>
    <w:rsid w:val="00EE5209"/>
    <w:rsid w:val="00EE5F03"/>
    <w:rsid w:val="00EE6B96"/>
    <w:rsid w:val="00EF1CDA"/>
    <w:rsid w:val="00EF1FDA"/>
    <w:rsid w:val="00EF3C57"/>
    <w:rsid w:val="00EF5309"/>
    <w:rsid w:val="00EF74E4"/>
    <w:rsid w:val="00F000A7"/>
    <w:rsid w:val="00F014D0"/>
    <w:rsid w:val="00F02A3B"/>
    <w:rsid w:val="00F02C77"/>
    <w:rsid w:val="00F040F0"/>
    <w:rsid w:val="00F05ED5"/>
    <w:rsid w:val="00F077E5"/>
    <w:rsid w:val="00F07D06"/>
    <w:rsid w:val="00F10CCA"/>
    <w:rsid w:val="00F11AFE"/>
    <w:rsid w:val="00F13F2C"/>
    <w:rsid w:val="00F14A92"/>
    <w:rsid w:val="00F165CA"/>
    <w:rsid w:val="00F174CF"/>
    <w:rsid w:val="00F17512"/>
    <w:rsid w:val="00F24A47"/>
    <w:rsid w:val="00F24C1C"/>
    <w:rsid w:val="00F2530A"/>
    <w:rsid w:val="00F3134E"/>
    <w:rsid w:val="00F31CFB"/>
    <w:rsid w:val="00F368BC"/>
    <w:rsid w:val="00F37673"/>
    <w:rsid w:val="00F3791A"/>
    <w:rsid w:val="00F4298B"/>
    <w:rsid w:val="00F450DE"/>
    <w:rsid w:val="00F45F41"/>
    <w:rsid w:val="00F4760A"/>
    <w:rsid w:val="00F50E28"/>
    <w:rsid w:val="00F5267F"/>
    <w:rsid w:val="00F54DAA"/>
    <w:rsid w:val="00F613D4"/>
    <w:rsid w:val="00F616B0"/>
    <w:rsid w:val="00F62345"/>
    <w:rsid w:val="00F62817"/>
    <w:rsid w:val="00F63135"/>
    <w:rsid w:val="00F649C7"/>
    <w:rsid w:val="00F64D79"/>
    <w:rsid w:val="00F7266C"/>
    <w:rsid w:val="00F72758"/>
    <w:rsid w:val="00F73870"/>
    <w:rsid w:val="00F8075E"/>
    <w:rsid w:val="00F81A71"/>
    <w:rsid w:val="00F81CBC"/>
    <w:rsid w:val="00F81DE6"/>
    <w:rsid w:val="00F82E68"/>
    <w:rsid w:val="00F86A38"/>
    <w:rsid w:val="00F86B2B"/>
    <w:rsid w:val="00F86E4F"/>
    <w:rsid w:val="00F910C7"/>
    <w:rsid w:val="00F93AB2"/>
    <w:rsid w:val="00F93D41"/>
    <w:rsid w:val="00F952D3"/>
    <w:rsid w:val="00FA0911"/>
    <w:rsid w:val="00FA115B"/>
    <w:rsid w:val="00FA3861"/>
    <w:rsid w:val="00FA49AC"/>
    <w:rsid w:val="00FA633B"/>
    <w:rsid w:val="00FA6D02"/>
    <w:rsid w:val="00FB21EF"/>
    <w:rsid w:val="00FB5E33"/>
    <w:rsid w:val="00FB6D59"/>
    <w:rsid w:val="00FC0331"/>
    <w:rsid w:val="00FC1669"/>
    <w:rsid w:val="00FC1C02"/>
    <w:rsid w:val="00FC1F1E"/>
    <w:rsid w:val="00FC2523"/>
    <w:rsid w:val="00FC331F"/>
    <w:rsid w:val="00FC51E5"/>
    <w:rsid w:val="00FC70DA"/>
    <w:rsid w:val="00FC7C4C"/>
    <w:rsid w:val="00FD0E3B"/>
    <w:rsid w:val="00FD181F"/>
    <w:rsid w:val="00FD22C4"/>
    <w:rsid w:val="00FD70D7"/>
    <w:rsid w:val="00FD7800"/>
    <w:rsid w:val="00FD7C2B"/>
    <w:rsid w:val="00FE022B"/>
    <w:rsid w:val="00FE0A6B"/>
    <w:rsid w:val="00FE1001"/>
    <w:rsid w:val="00FE50A3"/>
    <w:rsid w:val="00FF064E"/>
    <w:rsid w:val="00FF10BB"/>
    <w:rsid w:val="00FF1102"/>
    <w:rsid w:val="00FF3201"/>
    <w:rsid w:val="00FF4D0E"/>
  </w:rsids>
  <m:mathPr>
    <m:mathFont m:val="Cambria Math"/>
    <m:brkBin m:val="before"/>
    <m:brkBinSub m:val="--"/>
    <m:smallFrac/>
    <m:dispDef/>
    <m:lMargin m:val="0"/>
    <m:rMargin m:val="0"/>
    <m:defJc m:val="centerGroup"/>
    <m:wrapIndent m:val="1440"/>
    <m:intLim m:val="subSup"/>
    <m:naryLim m:val="undOvr"/>
  </m:mathPr>
  <w:themeFontLang w:val="en-US"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B888D67"/>
  <w15:docId w15:val="{3D0291E2-B446-4015-BCD1-9531476FD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50DE"/>
    <w:pPr>
      <w:spacing w:before="120"/>
    </w:pPr>
    <w:rPr>
      <w:sz w:val="24"/>
    </w:rPr>
  </w:style>
  <w:style w:type="paragraph" w:styleId="Heading1">
    <w:name w:val="heading 1"/>
    <w:basedOn w:val="Normal"/>
    <w:next w:val="Normal"/>
    <w:link w:val="Heading1Char"/>
    <w:qFormat/>
    <w:rsid w:val="00F14A92"/>
    <w:pPr>
      <w:keepNext/>
      <w:numPr>
        <w:numId w:val="1"/>
      </w:numPr>
      <w:spacing w:before="240" w:after="60"/>
      <w:outlineLvl w:val="0"/>
    </w:pPr>
    <w:rPr>
      <w:rFonts w:cs="Arial"/>
      <w:b/>
      <w:bCs/>
      <w:kern w:val="32"/>
      <w:szCs w:val="32"/>
      <w:lang w:val="en-GB" w:eastAsia="ja-JP"/>
    </w:rPr>
  </w:style>
  <w:style w:type="paragraph" w:styleId="Heading2">
    <w:name w:val="heading 2"/>
    <w:basedOn w:val="Normal"/>
    <w:next w:val="Normal"/>
    <w:link w:val="Heading2Char"/>
    <w:qFormat/>
    <w:rsid w:val="00F14A92"/>
    <w:pPr>
      <w:keepNext/>
      <w:numPr>
        <w:ilvl w:val="1"/>
        <w:numId w:val="1"/>
      </w:numPr>
      <w:spacing w:before="240" w:after="60"/>
      <w:outlineLvl w:val="1"/>
    </w:pPr>
    <w:rPr>
      <w:rFonts w:cs="Arial"/>
      <w:b/>
      <w:bCs/>
      <w:iCs/>
      <w:szCs w:val="28"/>
      <w:lang w:val="en-GB" w:eastAsia="ja-JP"/>
    </w:rPr>
  </w:style>
  <w:style w:type="paragraph" w:styleId="Heading3">
    <w:name w:val="heading 3"/>
    <w:basedOn w:val="Normal"/>
    <w:next w:val="Normal"/>
    <w:link w:val="Heading3Char"/>
    <w:qFormat/>
    <w:rsid w:val="00F14A92"/>
    <w:pPr>
      <w:keepNext/>
      <w:numPr>
        <w:ilvl w:val="2"/>
        <w:numId w:val="1"/>
      </w:numPr>
      <w:spacing w:before="240" w:after="60"/>
      <w:outlineLvl w:val="2"/>
    </w:pPr>
    <w:rPr>
      <w:rFonts w:cs="Arial"/>
      <w:b/>
      <w:bCs/>
      <w:szCs w:val="26"/>
      <w:lang w:val="en-GB" w:eastAsia="ja-JP"/>
    </w:rPr>
  </w:style>
  <w:style w:type="paragraph" w:styleId="Heading4">
    <w:name w:val="heading 4"/>
    <w:basedOn w:val="Normal"/>
    <w:next w:val="Normal"/>
    <w:link w:val="Heading4Char"/>
    <w:qFormat/>
    <w:rsid w:val="00F14A92"/>
    <w:pPr>
      <w:keepNext/>
      <w:numPr>
        <w:ilvl w:val="3"/>
        <w:numId w:val="1"/>
      </w:numPr>
      <w:spacing w:before="240" w:after="60"/>
      <w:outlineLvl w:val="3"/>
    </w:pPr>
    <w:rPr>
      <w:b/>
      <w:bCs/>
      <w:szCs w:val="28"/>
      <w:lang w:val="en-GB" w:eastAsia="ja-JP"/>
    </w:rPr>
  </w:style>
  <w:style w:type="paragraph" w:styleId="Heading5">
    <w:name w:val="heading 5"/>
    <w:basedOn w:val="Normal"/>
    <w:next w:val="Normal"/>
    <w:link w:val="Heading5Char"/>
    <w:qFormat/>
    <w:rsid w:val="00F14A92"/>
    <w:pPr>
      <w:numPr>
        <w:ilvl w:val="4"/>
        <w:numId w:val="1"/>
      </w:numPr>
      <w:spacing w:before="240" w:after="60"/>
      <w:outlineLvl w:val="4"/>
    </w:pPr>
    <w:rPr>
      <w:b/>
      <w:bCs/>
      <w:i/>
      <w:iCs/>
      <w:szCs w:val="26"/>
      <w:lang w:val="en-GB" w:eastAsia="ja-JP"/>
    </w:rPr>
  </w:style>
  <w:style w:type="paragraph" w:styleId="Heading6">
    <w:name w:val="heading 6"/>
    <w:basedOn w:val="Normal"/>
    <w:next w:val="Normal"/>
    <w:link w:val="Heading6Char"/>
    <w:qFormat/>
    <w:rsid w:val="00F14A92"/>
    <w:pPr>
      <w:numPr>
        <w:ilvl w:val="5"/>
        <w:numId w:val="1"/>
      </w:numPr>
      <w:spacing w:before="240" w:after="60"/>
      <w:outlineLvl w:val="5"/>
    </w:pPr>
    <w:rPr>
      <w:b/>
      <w:bCs/>
      <w:szCs w:val="22"/>
      <w:lang w:val="en-GB" w:eastAsia="ja-JP"/>
    </w:rPr>
  </w:style>
  <w:style w:type="paragraph" w:styleId="Heading7">
    <w:name w:val="heading 7"/>
    <w:basedOn w:val="Normal"/>
    <w:next w:val="Normal"/>
    <w:link w:val="Heading7Char"/>
    <w:qFormat/>
    <w:rsid w:val="00F14A92"/>
    <w:pPr>
      <w:numPr>
        <w:ilvl w:val="6"/>
        <w:numId w:val="1"/>
      </w:numPr>
      <w:spacing w:before="240" w:after="60"/>
      <w:outlineLvl w:val="6"/>
    </w:pPr>
    <w:rPr>
      <w:szCs w:val="24"/>
      <w:lang w:val="en-GB" w:eastAsia="ja-JP"/>
    </w:rPr>
  </w:style>
  <w:style w:type="paragraph" w:styleId="Heading8">
    <w:name w:val="heading 8"/>
    <w:basedOn w:val="Normal"/>
    <w:next w:val="Normal"/>
    <w:link w:val="Heading8Char"/>
    <w:qFormat/>
    <w:rsid w:val="00F14A92"/>
    <w:pPr>
      <w:numPr>
        <w:ilvl w:val="7"/>
        <w:numId w:val="1"/>
      </w:numPr>
      <w:spacing w:before="240" w:after="60"/>
      <w:outlineLvl w:val="7"/>
    </w:pPr>
    <w:rPr>
      <w:i/>
      <w:iCs/>
      <w:szCs w:val="24"/>
      <w:lang w:val="en-GB" w:eastAsia="ja-JP"/>
    </w:rPr>
  </w:style>
  <w:style w:type="paragraph" w:styleId="Heading9">
    <w:name w:val="heading 9"/>
    <w:basedOn w:val="Normal"/>
    <w:next w:val="Normal"/>
    <w:link w:val="Heading9Char"/>
    <w:qFormat/>
    <w:rsid w:val="00F14A92"/>
    <w:pPr>
      <w:numPr>
        <w:ilvl w:val="8"/>
        <w:numId w:val="1"/>
      </w:numPr>
      <w:spacing w:before="240" w:after="60"/>
      <w:outlineLvl w:val="8"/>
    </w:pPr>
    <w:rPr>
      <w:rFonts w:cs="Arial"/>
      <w:szCs w:val="22"/>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6F2757"/>
    <w:pPr>
      <w:tabs>
        <w:tab w:val="center" w:pos="4320"/>
        <w:tab w:val="right" w:pos="8640"/>
      </w:tabs>
    </w:pPr>
  </w:style>
  <w:style w:type="paragraph" w:styleId="Footer">
    <w:name w:val="footer"/>
    <w:basedOn w:val="Normal"/>
    <w:link w:val="FooterChar"/>
    <w:uiPriority w:val="99"/>
    <w:rsid w:val="006F2757"/>
    <w:pPr>
      <w:tabs>
        <w:tab w:val="center" w:pos="4320"/>
        <w:tab w:val="right" w:pos="8640"/>
      </w:tabs>
    </w:pPr>
  </w:style>
  <w:style w:type="character" w:styleId="PageNumber">
    <w:name w:val="page number"/>
    <w:basedOn w:val="DefaultParagraphFont"/>
    <w:rsid w:val="006F2757"/>
  </w:style>
  <w:style w:type="paragraph" w:customStyle="1" w:styleId="ASN1">
    <w:name w:val="ASN.1"/>
    <w:rsid w:val="00873B88"/>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noProof/>
      <w:lang w:val="en-GB" w:eastAsia="en-US"/>
    </w:rPr>
  </w:style>
  <w:style w:type="table" w:styleId="TableGrid">
    <w:name w:val="Table Grid"/>
    <w:basedOn w:val="TableNormal"/>
    <w:uiPriority w:val="39"/>
    <w:qFormat/>
    <w:rsid w:val="00A011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95595B"/>
    <w:pPr>
      <w:spacing w:after="120"/>
    </w:pPr>
    <w:rPr>
      <w:b/>
      <w:bCs/>
      <w:caps/>
      <w:sz w:val="20"/>
      <w:szCs w:val="24"/>
    </w:rPr>
  </w:style>
  <w:style w:type="paragraph" w:styleId="TOC2">
    <w:name w:val="toc 2"/>
    <w:basedOn w:val="Normal"/>
    <w:next w:val="Normal"/>
    <w:autoRedefine/>
    <w:uiPriority w:val="39"/>
    <w:rsid w:val="00A0117B"/>
    <w:pPr>
      <w:spacing w:before="0"/>
      <w:ind w:left="240"/>
    </w:pPr>
    <w:rPr>
      <w:smallCaps/>
      <w:sz w:val="20"/>
      <w:szCs w:val="24"/>
    </w:rPr>
  </w:style>
  <w:style w:type="paragraph" w:styleId="TOC3">
    <w:name w:val="toc 3"/>
    <w:basedOn w:val="Normal"/>
    <w:next w:val="Normal"/>
    <w:autoRedefine/>
    <w:uiPriority w:val="39"/>
    <w:rsid w:val="005F25C5"/>
    <w:pPr>
      <w:tabs>
        <w:tab w:val="left" w:pos="1200"/>
        <w:tab w:val="right" w:leader="dot" w:pos="9629"/>
      </w:tabs>
      <w:spacing w:before="0"/>
      <w:ind w:left="480"/>
    </w:pPr>
    <w:rPr>
      <w:i/>
      <w:iCs/>
      <w:sz w:val="20"/>
      <w:szCs w:val="24"/>
    </w:rPr>
  </w:style>
  <w:style w:type="character" w:styleId="Hyperlink">
    <w:name w:val="Hyperlink"/>
    <w:uiPriority w:val="99"/>
    <w:qFormat/>
    <w:rsid w:val="00A0117B"/>
    <w:rPr>
      <w:color w:val="0000FF"/>
      <w:u w:val="single"/>
    </w:rPr>
  </w:style>
  <w:style w:type="paragraph" w:styleId="CommentText">
    <w:name w:val="annotation text"/>
    <w:basedOn w:val="Normal"/>
    <w:link w:val="CommentTextChar"/>
    <w:uiPriority w:val="99"/>
    <w:rsid w:val="00A0117B"/>
    <w:rPr>
      <w:rFonts w:eastAsia="Times New Roman"/>
      <w:sz w:val="20"/>
      <w:lang w:eastAsia="en-US"/>
    </w:rPr>
  </w:style>
  <w:style w:type="character" w:styleId="FollowedHyperlink">
    <w:name w:val="FollowedHyperlink"/>
    <w:rsid w:val="00A0117B"/>
    <w:rPr>
      <w:color w:val="800080"/>
      <w:u w:val="single"/>
    </w:rPr>
  </w:style>
  <w:style w:type="paragraph" w:customStyle="1" w:styleId="Figurelegend">
    <w:name w:val="Figure_legend"/>
    <w:basedOn w:val="Normal"/>
    <w:rsid w:val="00F27B26"/>
    <w:pPr>
      <w:keepNext/>
      <w:keepLines/>
      <w:overflowPunct w:val="0"/>
      <w:autoSpaceDE w:val="0"/>
      <w:autoSpaceDN w:val="0"/>
      <w:adjustRightInd w:val="0"/>
      <w:spacing w:before="20" w:after="20"/>
    </w:pPr>
    <w:rPr>
      <w:rFonts w:eastAsia="Times New Roman"/>
      <w:sz w:val="18"/>
      <w:lang w:val="en-GB" w:eastAsia="en-US"/>
    </w:rPr>
  </w:style>
  <w:style w:type="paragraph" w:customStyle="1" w:styleId="Normalaftertitle">
    <w:name w:val="Normal after title"/>
    <w:basedOn w:val="Normal"/>
    <w:next w:val="Normal"/>
    <w:rsid w:val="00166D09"/>
    <w:pPr>
      <w:tabs>
        <w:tab w:val="left" w:pos="794"/>
        <w:tab w:val="left" w:pos="1191"/>
        <w:tab w:val="left" w:pos="1588"/>
        <w:tab w:val="left" w:pos="1985"/>
      </w:tabs>
      <w:spacing w:before="320"/>
    </w:pPr>
    <w:rPr>
      <w:rFonts w:eastAsia="SimSun"/>
      <w:lang w:val="en-GB" w:eastAsia="en-US"/>
    </w:rPr>
  </w:style>
  <w:style w:type="character" w:styleId="CommentReference">
    <w:name w:val="annotation reference"/>
    <w:uiPriority w:val="99"/>
    <w:semiHidden/>
    <w:rsid w:val="00166D09"/>
    <w:rPr>
      <w:sz w:val="16"/>
    </w:rPr>
  </w:style>
  <w:style w:type="paragraph" w:customStyle="1" w:styleId="Normalaftertitle0">
    <w:name w:val="Normal_after_title"/>
    <w:basedOn w:val="Normal"/>
    <w:next w:val="Normal"/>
    <w:rsid w:val="00166D09"/>
    <w:pPr>
      <w:tabs>
        <w:tab w:val="left" w:pos="794"/>
        <w:tab w:val="left" w:pos="1191"/>
        <w:tab w:val="left" w:pos="1588"/>
        <w:tab w:val="left" w:pos="1985"/>
      </w:tabs>
      <w:overflowPunct w:val="0"/>
      <w:autoSpaceDE w:val="0"/>
      <w:autoSpaceDN w:val="0"/>
      <w:adjustRightInd w:val="0"/>
      <w:spacing w:before="360"/>
      <w:textAlignment w:val="baseline"/>
    </w:pPr>
    <w:rPr>
      <w:rFonts w:eastAsia="SimSun"/>
      <w:lang w:val="en-GB" w:eastAsia="en-US"/>
    </w:rPr>
  </w:style>
  <w:style w:type="paragraph" w:customStyle="1" w:styleId="Rectitle">
    <w:name w:val="Rec_title"/>
    <w:basedOn w:val="Normal"/>
    <w:next w:val="Normalaftertitle0"/>
    <w:rsid w:val="00166D09"/>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SimSun"/>
      <w:b/>
      <w:sz w:val="28"/>
      <w:lang w:val="en-GB" w:eastAsia="en-US"/>
    </w:rPr>
  </w:style>
  <w:style w:type="paragraph" w:customStyle="1" w:styleId="RecNo">
    <w:name w:val="Rec_No"/>
    <w:basedOn w:val="Normal"/>
    <w:next w:val="Normal"/>
    <w:rsid w:val="00166D09"/>
    <w:pPr>
      <w:keepNext/>
      <w:keepLines/>
      <w:tabs>
        <w:tab w:val="left" w:pos="794"/>
        <w:tab w:val="left" w:pos="1191"/>
        <w:tab w:val="left" w:pos="1588"/>
        <w:tab w:val="left" w:pos="1985"/>
      </w:tabs>
      <w:overflowPunct w:val="0"/>
      <w:autoSpaceDE w:val="0"/>
      <w:autoSpaceDN w:val="0"/>
      <w:adjustRightInd w:val="0"/>
      <w:textAlignment w:val="baseline"/>
    </w:pPr>
    <w:rPr>
      <w:rFonts w:eastAsia="Times New Roman"/>
      <w:b/>
      <w:sz w:val="28"/>
      <w:lang w:val="en-GB" w:eastAsia="en-US"/>
    </w:rPr>
  </w:style>
  <w:style w:type="paragraph" w:styleId="TOC4">
    <w:name w:val="toc 4"/>
    <w:basedOn w:val="Normal"/>
    <w:next w:val="Normal"/>
    <w:autoRedefine/>
    <w:uiPriority w:val="39"/>
    <w:rsid w:val="00166D09"/>
    <w:pPr>
      <w:spacing w:before="0"/>
      <w:ind w:left="720"/>
    </w:pPr>
    <w:rPr>
      <w:sz w:val="18"/>
      <w:szCs w:val="21"/>
    </w:rPr>
  </w:style>
  <w:style w:type="paragraph" w:styleId="TOC5">
    <w:name w:val="toc 5"/>
    <w:basedOn w:val="Normal"/>
    <w:next w:val="Normal"/>
    <w:autoRedefine/>
    <w:uiPriority w:val="39"/>
    <w:rsid w:val="00166D09"/>
    <w:pPr>
      <w:spacing w:before="0"/>
      <w:ind w:left="960"/>
    </w:pPr>
    <w:rPr>
      <w:sz w:val="18"/>
      <w:szCs w:val="21"/>
    </w:rPr>
  </w:style>
  <w:style w:type="paragraph" w:styleId="TOC6">
    <w:name w:val="toc 6"/>
    <w:basedOn w:val="Normal"/>
    <w:next w:val="Normal"/>
    <w:autoRedefine/>
    <w:uiPriority w:val="39"/>
    <w:rsid w:val="00166D09"/>
    <w:pPr>
      <w:spacing w:before="0"/>
      <w:ind w:left="1200"/>
    </w:pPr>
    <w:rPr>
      <w:sz w:val="18"/>
      <w:szCs w:val="21"/>
    </w:rPr>
  </w:style>
  <w:style w:type="paragraph" w:styleId="TOC7">
    <w:name w:val="toc 7"/>
    <w:basedOn w:val="Normal"/>
    <w:next w:val="Normal"/>
    <w:autoRedefine/>
    <w:uiPriority w:val="39"/>
    <w:rsid w:val="00166D09"/>
    <w:pPr>
      <w:spacing w:before="0"/>
      <w:ind w:left="1440"/>
    </w:pPr>
    <w:rPr>
      <w:sz w:val="18"/>
      <w:szCs w:val="21"/>
    </w:rPr>
  </w:style>
  <w:style w:type="paragraph" w:styleId="TOC8">
    <w:name w:val="toc 8"/>
    <w:basedOn w:val="Normal"/>
    <w:next w:val="Normal"/>
    <w:autoRedefine/>
    <w:uiPriority w:val="39"/>
    <w:rsid w:val="00166D09"/>
    <w:pPr>
      <w:spacing w:before="0"/>
      <w:ind w:left="1680"/>
    </w:pPr>
    <w:rPr>
      <w:sz w:val="18"/>
      <w:szCs w:val="21"/>
    </w:rPr>
  </w:style>
  <w:style w:type="paragraph" w:styleId="TOC9">
    <w:name w:val="toc 9"/>
    <w:basedOn w:val="Normal"/>
    <w:next w:val="Normal"/>
    <w:autoRedefine/>
    <w:uiPriority w:val="39"/>
    <w:rsid w:val="00166D09"/>
    <w:pPr>
      <w:spacing w:before="0"/>
      <w:ind w:left="1920"/>
    </w:pPr>
    <w:rPr>
      <w:sz w:val="18"/>
      <w:szCs w:val="21"/>
    </w:rPr>
  </w:style>
  <w:style w:type="paragraph" w:customStyle="1" w:styleId="FigureNotitle">
    <w:name w:val="Figure_No &amp; title"/>
    <w:basedOn w:val="Normal"/>
    <w:next w:val="Normal"/>
    <w:qFormat/>
    <w:rsid w:val="00EF328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lang w:val="en-GB" w:eastAsia="en-US"/>
    </w:rPr>
  </w:style>
  <w:style w:type="paragraph" w:styleId="BalloonText">
    <w:name w:val="Balloon Text"/>
    <w:basedOn w:val="Normal"/>
    <w:link w:val="BalloonTextChar"/>
    <w:uiPriority w:val="99"/>
    <w:semiHidden/>
    <w:rsid w:val="00FE7DA8"/>
    <w:rPr>
      <w:rFonts w:ascii="ヒラギノ角ゴ Pro W3" w:eastAsia="ヒラギノ角ゴ Pro W3"/>
      <w:sz w:val="18"/>
      <w:szCs w:val="18"/>
    </w:rPr>
  </w:style>
  <w:style w:type="paragraph" w:styleId="CommentSubject">
    <w:name w:val="annotation subject"/>
    <w:basedOn w:val="CommentText"/>
    <w:next w:val="CommentText"/>
    <w:link w:val="CommentSubjectChar"/>
    <w:uiPriority w:val="99"/>
    <w:semiHidden/>
    <w:rsid w:val="00003CAA"/>
    <w:rPr>
      <w:rFonts w:eastAsia="MS Mincho"/>
      <w:b/>
      <w:bCs/>
      <w:lang w:eastAsia="zh-CN"/>
    </w:rPr>
  </w:style>
  <w:style w:type="paragraph" w:customStyle="1" w:styleId="TableNotitle">
    <w:name w:val="Table_No &amp; title"/>
    <w:basedOn w:val="Normal"/>
    <w:next w:val="Normal"/>
    <w:qFormat/>
    <w:rsid w:val="00C4250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lang w:val="en-GB" w:eastAsia="en-US"/>
    </w:rPr>
  </w:style>
  <w:style w:type="paragraph" w:customStyle="1" w:styleId="Equation">
    <w:name w:val="Equation"/>
    <w:basedOn w:val="Normal"/>
    <w:rsid w:val="00C42501"/>
    <w:pPr>
      <w:tabs>
        <w:tab w:val="left" w:pos="794"/>
        <w:tab w:val="center" w:pos="4820"/>
        <w:tab w:val="right" w:pos="9639"/>
      </w:tabs>
      <w:overflowPunct w:val="0"/>
      <w:autoSpaceDE w:val="0"/>
      <w:autoSpaceDN w:val="0"/>
      <w:adjustRightInd w:val="0"/>
      <w:textAlignment w:val="baseline"/>
    </w:pPr>
    <w:rPr>
      <w:rFonts w:eastAsia="Times New Roman"/>
      <w:lang w:val="en-GB" w:eastAsia="en-US"/>
    </w:rPr>
  </w:style>
  <w:style w:type="paragraph" w:customStyle="1" w:styleId="Headingb">
    <w:name w:val="Heading_b"/>
    <w:basedOn w:val="Normal"/>
    <w:next w:val="Normal"/>
    <w:qFormat/>
    <w:rsid w:val="00F14A92"/>
    <w:pPr>
      <w:keepNext/>
      <w:tabs>
        <w:tab w:val="left" w:pos="794"/>
        <w:tab w:val="left" w:pos="1191"/>
        <w:tab w:val="left" w:pos="1588"/>
        <w:tab w:val="left" w:pos="1985"/>
      </w:tabs>
      <w:overflowPunct w:val="0"/>
      <w:autoSpaceDE w:val="0"/>
      <w:autoSpaceDN w:val="0"/>
      <w:adjustRightInd w:val="0"/>
      <w:spacing w:before="160"/>
      <w:textAlignment w:val="baseline"/>
    </w:pPr>
    <w:rPr>
      <w:b/>
      <w:lang w:val="en-GB" w:eastAsia="ja-JP"/>
    </w:rPr>
  </w:style>
  <w:style w:type="paragraph" w:customStyle="1" w:styleId="AnnexNotitle">
    <w:name w:val="Annex_No &amp; title"/>
    <w:basedOn w:val="Normal"/>
    <w:next w:val="Normal"/>
    <w:link w:val="AnnexNotitleChar"/>
    <w:rsid w:val="0029185B"/>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lang w:val="en-GB" w:eastAsia="en-US"/>
    </w:rPr>
  </w:style>
  <w:style w:type="paragraph" w:customStyle="1" w:styleId="AppendixNotitle">
    <w:name w:val="Appendix_No &amp; title"/>
    <w:basedOn w:val="AnnexNotitle"/>
    <w:next w:val="Normal"/>
    <w:rsid w:val="0029185B"/>
  </w:style>
  <w:style w:type="paragraph" w:styleId="TableofFigures">
    <w:name w:val="table of figures"/>
    <w:basedOn w:val="Normal"/>
    <w:next w:val="Normal"/>
    <w:uiPriority w:val="99"/>
    <w:rsid w:val="00F14A92"/>
    <w:pPr>
      <w:tabs>
        <w:tab w:val="right" w:leader="dot" w:pos="9639"/>
      </w:tabs>
      <w:overflowPunct w:val="0"/>
      <w:autoSpaceDE w:val="0"/>
      <w:autoSpaceDN w:val="0"/>
      <w:adjustRightInd w:val="0"/>
      <w:textAlignment w:val="baseline"/>
    </w:pPr>
    <w:rPr>
      <w:smallCaps/>
      <w:sz w:val="20"/>
      <w:szCs w:val="24"/>
      <w:lang w:val="en-GB" w:eastAsia="en-US"/>
    </w:rPr>
  </w:style>
  <w:style w:type="paragraph" w:customStyle="1" w:styleId="Heading1Centered">
    <w:name w:val="Heading 1 Centered"/>
    <w:basedOn w:val="Heading1"/>
    <w:rsid w:val="00F14A92"/>
    <w:pPr>
      <w:keepLines/>
      <w:numPr>
        <w:numId w:val="0"/>
      </w:numPr>
      <w:tabs>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 w:type="paragraph" w:customStyle="1" w:styleId="Headingi">
    <w:name w:val="Heading_i"/>
    <w:basedOn w:val="Normal"/>
    <w:next w:val="Normal"/>
    <w:rsid w:val="00F14A92"/>
    <w:pPr>
      <w:keepNext/>
      <w:tabs>
        <w:tab w:val="left" w:pos="794"/>
        <w:tab w:val="left" w:pos="1191"/>
        <w:tab w:val="left" w:pos="1588"/>
        <w:tab w:val="left" w:pos="1985"/>
      </w:tabs>
      <w:overflowPunct w:val="0"/>
      <w:autoSpaceDE w:val="0"/>
      <w:autoSpaceDN w:val="0"/>
      <w:adjustRightInd w:val="0"/>
      <w:spacing w:before="160"/>
      <w:textAlignment w:val="baseline"/>
    </w:pPr>
    <w:rPr>
      <w:i/>
      <w:lang w:val="en-GB" w:eastAsia="ja-JP"/>
    </w:rPr>
  </w:style>
  <w:style w:type="paragraph" w:customStyle="1" w:styleId="Headingib">
    <w:name w:val="Heading_ib"/>
    <w:basedOn w:val="Headingi"/>
    <w:qFormat/>
    <w:rsid w:val="00F14A92"/>
    <w:rPr>
      <w:b/>
      <w:bCs/>
    </w:rPr>
  </w:style>
  <w:style w:type="paragraph" w:customStyle="1" w:styleId="Tablehead">
    <w:name w:val="Table_head"/>
    <w:basedOn w:val="Normal"/>
    <w:next w:val="Normal"/>
    <w:rsid w:val="00F14A9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lang w:val="en-GB" w:eastAsia="en-US"/>
    </w:rPr>
  </w:style>
  <w:style w:type="paragraph" w:customStyle="1" w:styleId="Tabletext">
    <w:name w:val="Table_text"/>
    <w:basedOn w:val="Normal"/>
    <w:link w:val="TabletextChar"/>
    <w:uiPriority w:val="99"/>
    <w:qFormat/>
    <w:rsid w:val="00F14A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lang w:val="en-GB" w:eastAsia="en-US"/>
    </w:rPr>
  </w:style>
  <w:style w:type="paragraph" w:customStyle="1" w:styleId="Figure">
    <w:name w:val="Figure"/>
    <w:basedOn w:val="Normal"/>
    <w:next w:val="Normal"/>
    <w:rsid w:val="00F14A9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lang w:val="en-GB" w:eastAsia="en-US"/>
    </w:rPr>
  </w:style>
  <w:style w:type="paragraph" w:customStyle="1" w:styleId="toc0">
    <w:name w:val="toc 0"/>
    <w:basedOn w:val="Normal"/>
    <w:next w:val="TOC1"/>
    <w:rsid w:val="00F05ED5"/>
    <w:pPr>
      <w:tabs>
        <w:tab w:val="right" w:pos="9639"/>
      </w:tabs>
      <w:overflowPunct w:val="0"/>
      <w:autoSpaceDE w:val="0"/>
      <w:autoSpaceDN w:val="0"/>
      <w:adjustRightInd w:val="0"/>
      <w:jc w:val="right"/>
      <w:textAlignment w:val="baseline"/>
    </w:pPr>
    <w:rPr>
      <w:rFonts w:eastAsia="Times New Roman"/>
      <w:b/>
      <w:lang w:val="en-GB" w:eastAsia="en-US"/>
    </w:rPr>
  </w:style>
  <w:style w:type="paragraph" w:styleId="List2">
    <w:name w:val="List 2"/>
    <w:basedOn w:val="Normal"/>
    <w:rsid w:val="0060241A"/>
    <w:pPr>
      <w:tabs>
        <w:tab w:val="left" w:pos="794"/>
        <w:tab w:val="left" w:pos="1191"/>
        <w:tab w:val="left" w:pos="1588"/>
        <w:tab w:val="left" w:pos="1985"/>
      </w:tabs>
      <w:overflowPunct w:val="0"/>
      <w:autoSpaceDE w:val="0"/>
      <w:autoSpaceDN w:val="0"/>
      <w:adjustRightInd w:val="0"/>
      <w:ind w:left="566" w:hanging="283"/>
      <w:textAlignment w:val="baseline"/>
    </w:pPr>
    <w:rPr>
      <w:rFonts w:eastAsia="Times New Roman"/>
      <w:szCs w:val="24"/>
      <w:lang w:val="en-GB" w:eastAsia="en-US"/>
    </w:rPr>
  </w:style>
  <w:style w:type="paragraph" w:styleId="List3">
    <w:name w:val="List 3"/>
    <w:basedOn w:val="Normal"/>
    <w:rsid w:val="0060241A"/>
    <w:pPr>
      <w:tabs>
        <w:tab w:val="left" w:pos="794"/>
        <w:tab w:val="left" w:pos="1191"/>
        <w:tab w:val="left" w:pos="1588"/>
        <w:tab w:val="left" w:pos="1985"/>
      </w:tabs>
      <w:overflowPunct w:val="0"/>
      <w:autoSpaceDE w:val="0"/>
      <w:autoSpaceDN w:val="0"/>
      <w:adjustRightInd w:val="0"/>
      <w:ind w:left="849" w:hanging="283"/>
      <w:textAlignment w:val="baseline"/>
    </w:pPr>
    <w:rPr>
      <w:rFonts w:eastAsia="Times New Roman"/>
      <w:szCs w:val="24"/>
      <w:lang w:val="en-GB" w:eastAsia="en-US"/>
    </w:rPr>
  </w:style>
  <w:style w:type="paragraph" w:styleId="List4">
    <w:name w:val="List 4"/>
    <w:basedOn w:val="Normal"/>
    <w:rsid w:val="0060241A"/>
    <w:pPr>
      <w:tabs>
        <w:tab w:val="left" w:pos="794"/>
        <w:tab w:val="left" w:pos="1191"/>
        <w:tab w:val="left" w:pos="1588"/>
        <w:tab w:val="left" w:pos="1985"/>
      </w:tabs>
      <w:overflowPunct w:val="0"/>
      <w:autoSpaceDE w:val="0"/>
      <w:autoSpaceDN w:val="0"/>
      <w:adjustRightInd w:val="0"/>
      <w:ind w:left="1132" w:hanging="283"/>
      <w:textAlignment w:val="baseline"/>
    </w:pPr>
    <w:rPr>
      <w:rFonts w:eastAsia="Times New Roman"/>
      <w:szCs w:val="24"/>
      <w:lang w:val="en-GB" w:eastAsia="en-US"/>
    </w:rPr>
  </w:style>
  <w:style w:type="paragraph" w:styleId="List5">
    <w:name w:val="List 5"/>
    <w:basedOn w:val="Normal"/>
    <w:rsid w:val="0060241A"/>
    <w:pPr>
      <w:tabs>
        <w:tab w:val="left" w:pos="794"/>
        <w:tab w:val="left" w:pos="1191"/>
        <w:tab w:val="left" w:pos="1588"/>
        <w:tab w:val="left" w:pos="1985"/>
      </w:tabs>
      <w:overflowPunct w:val="0"/>
      <w:autoSpaceDE w:val="0"/>
      <w:autoSpaceDN w:val="0"/>
      <w:adjustRightInd w:val="0"/>
      <w:ind w:left="1415" w:hanging="283"/>
      <w:textAlignment w:val="baseline"/>
    </w:pPr>
    <w:rPr>
      <w:rFonts w:eastAsia="Times New Roman"/>
      <w:szCs w:val="24"/>
      <w:lang w:val="en-GB" w:eastAsia="en-US"/>
    </w:rPr>
  </w:style>
  <w:style w:type="paragraph" w:styleId="Caption">
    <w:name w:val="caption"/>
    <w:basedOn w:val="Normal"/>
    <w:next w:val="Normal"/>
    <w:uiPriority w:val="35"/>
    <w:qFormat/>
    <w:rsid w:val="0060241A"/>
    <w:pPr>
      <w:spacing w:after="120"/>
      <w:jc w:val="center"/>
    </w:pPr>
    <w:rPr>
      <w:rFonts w:eastAsia="Times New Roman"/>
      <w:b/>
      <w:bCs/>
      <w:szCs w:val="24"/>
      <w:lang w:val="en-GB" w:eastAsia="en-US"/>
    </w:rPr>
  </w:style>
  <w:style w:type="paragraph" w:customStyle="1" w:styleId="Tablelegend">
    <w:name w:val="Table_legend"/>
    <w:basedOn w:val="Normal"/>
    <w:rsid w:val="006024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lang w:val="en-GB" w:eastAsia="en-US"/>
    </w:rPr>
  </w:style>
  <w:style w:type="paragraph" w:styleId="TOCHeading">
    <w:name w:val="TOC Heading"/>
    <w:basedOn w:val="Heading1"/>
    <w:next w:val="Normal"/>
    <w:uiPriority w:val="39"/>
    <w:unhideWhenUsed/>
    <w:qFormat/>
    <w:rsid w:val="0060241A"/>
    <w:pPr>
      <w:keepLines/>
      <w:numPr>
        <w:numId w:val="0"/>
      </w:numPr>
      <w:spacing w:before="480" w:after="0" w:line="276" w:lineRule="auto"/>
      <w:outlineLvl w:val="9"/>
    </w:pPr>
    <w:rPr>
      <w:rFonts w:ascii="Cambria" w:eastAsia="SimSun" w:hAnsi="Cambria" w:cs="Times New Roman"/>
      <w:color w:val="365F91"/>
      <w:kern w:val="0"/>
      <w:sz w:val="28"/>
      <w:szCs w:val="28"/>
      <w:lang w:val="en-US" w:eastAsia="en-US"/>
    </w:rPr>
  </w:style>
  <w:style w:type="character" w:customStyle="1" w:styleId="Heading1Char">
    <w:name w:val="Heading 1 Char"/>
    <w:link w:val="Heading1"/>
    <w:rsid w:val="009635CB"/>
    <w:rPr>
      <w:rFonts w:cs="Arial"/>
      <w:b/>
      <w:bCs/>
      <w:kern w:val="32"/>
      <w:sz w:val="24"/>
      <w:szCs w:val="32"/>
      <w:lang w:val="en-GB" w:eastAsia="ja-JP"/>
    </w:rPr>
  </w:style>
  <w:style w:type="paragraph" w:styleId="Revision">
    <w:name w:val="Revision"/>
    <w:hidden/>
    <w:uiPriority w:val="99"/>
    <w:semiHidden/>
    <w:rsid w:val="009635CB"/>
    <w:rPr>
      <w:sz w:val="24"/>
    </w:rPr>
  </w:style>
  <w:style w:type="character" w:styleId="Emphasis">
    <w:name w:val="Emphasis"/>
    <w:uiPriority w:val="20"/>
    <w:rsid w:val="009635CB"/>
    <w:rPr>
      <w:i/>
      <w:iCs/>
    </w:rPr>
  </w:style>
  <w:style w:type="character" w:styleId="Strong">
    <w:name w:val="Strong"/>
    <w:uiPriority w:val="22"/>
    <w:qFormat/>
    <w:rsid w:val="009635CB"/>
    <w:rPr>
      <w:b/>
      <w:bCs/>
    </w:rPr>
  </w:style>
  <w:style w:type="paragraph" w:styleId="Quote">
    <w:name w:val="Quote"/>
    <w:basedOn w:val="Normal"/>
    <w:next w:val="Normal"/>
    <w:link w:val="QuoteChar"/>
    <w:uiPriority w:val="29"/>
    <w:rsid w:val="009635CB"/>
    <w:pPr>
      <w:spacing w:before="200" w:after="160"/>
      <w:ind w:left="864" w:right="864"/>
      <w:jc w:val="center"/>
    </w:pPr>
    <w:rPr>
      <w:i/>
      <w:iCs/>
      <w:color w:val="404040"/>
    </w:rPr>
  </w:style>
  <w:style w:type="character" w:customStyle="1" w:styleId="QuoteChar">
    <w:name w:val="Quote Char"/>
    <w:link w:val="Quote"/>
    <w:uiPriority w:val="29"/>
    <w:rsid w:val="009635CB"/>
    <w:rPr>
      <w:i/>
      <w:iCs/>
      <w:color w:val="404040"/>
      <w:sz w:val="24"/>
    </w:rPr>
  </w:style>
  <w:style w:type="paragraph" w:customStyle="1" w:styleId="Docnumber">
    <w:name w:val="Docnumber"/>
    <w:basedOn w:val="Normal"/>
    <w:link w:val="DocnumberChar"/>
    <w:qFormat/>
    <w:rsid w:val="00975019"/>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lang w:val="en-GB" w:eastAsia="en-US"/>
    </w:rPr>
  </w:style>
  <w:style w:type="character" w:customStyle="1" w:styleId="DocnumberChar">
    <w:name w:val="Docnumber Char"/>
    <w:link w:val="Docnumber"/>
    <w:rsid w:val="00975019"/>
    <w:rPr>
      <w:rFonts w:eastAsia="SimSun"/>
      <w:b/>
      <w:sz w:val="32"/>
      <w:lang w:val="en-GB" w:eastAsia="en-US"/>
    </w:rPr>
  </w:style>
  <w:style w:type="character" w:customStyle="1" w:styleId="UnresolvedMention1">
    <w:name w:val="Unresolved Mention1"/>
    <w:basedOn w:val="DefaultParagraphFont"/>
    <w:uiPriority w:val="99"/>
    <w:unhideWhenUsed/>
    <w:rsid w:val="00EB6051"/>
    <w:rPr>
      <w:color w:val="605E5C"/>
      <w:shd w:val="clear" w:color="auto" w:fill="E1DFDD"/>
    </w:rPr>
  </w:style>
  <w:style w:type="paragraph" w:customStyle="1" w:styleId="Default">
    <w:name w:val="Default"/>
    <w:rsid w:val="00127E05"/>
    <w:pPr>
      <w:autoSpaceDE w:val="0"/>
      <w:autoSpaceDN w:val="0"/>
      <w:adjustRightInd w:val="0"/>
    </w:pPr>
    <w:rPr>
      <w:rFonts w:eastAsiaTheme="minorEastAsia"/>
      <w:color w:val="000000"/>
      <w:sz w:val="24"/>
      <w:szCs w:val="24"/>
      <w:lang w:val="en-IN"/>
    </w:rPr>
  </w:style>
  <w:style w:type="paragraph" w:styleId="ListParagraph">
    <w:name w:val="List Paragraph"/>
    <w:basedOn w:val="Normal"/>
    <w:link w:val="ListParagraphChar"/>
    <w:uiPriority w:val="34"/>
    <w:qFormat/>
    <w:rsid w:val="00127E05"/>
    <w:pPr>
      <w:ind w:left="720"/>
      <w:contextualSpacing/>
    </w:pPr>
  </w:style>
  <w:style w:type="paragraph" w:customStyle="1" w:styleId="L-Heading2">
    <w:name w:val="L-Heading2"/>
    <w:basedOn w:val="Heading2"/>
    <w:link w:val="L-Heading2Char"/>
    <w:qFormat/>
    <w:rsid w:val="00173BCF"/>
    <w:pPr>
      <w:keepLines/>
      <w:numPr>
        <w:ilvl w:val="0"/>
        <w:numId w:val="0"/>
      </w:numPr>
      <w:tabs>
        <w:tab w:val="left" w:pos="794"/>
        <w:tab w:val="left" w:pos="1191"/>
        <w:tab w:val="left" w:pos="1588"/>
        <w:tab w:val="left" w:pos="1985"/>
      </w:tabs>
      <w:overflowPunct w:val="0"/>
      <w:autoSpaceDE w:val="0"/>
      <w:autoSpaceDN w:val="0"/>
      <w:adjustRightInd w:val="0"/>
      <w:spacing w:after="0"/>
      <w:ind w:left="794" w:hanging="794"/>
      <w:textAlignment w:val="baseline"/>
    </w:pPr>
    <w:rPr>
      <w:rFonts w:eastAsia="Times New Roman" w:cs="Times New Roman"/>
      <w:bCs w:val="0"/>
      <w:iCs w:val="0"/>
      <w:szCs w:val="20"/>
      <w:lang w:eastAsia="en-US"/>
    </w:rPr>
  </w:style>
  <w:style w:type="character" w:customStyle="1" w:styleId="L-Heading2Char">
    <w:name w:val="L-Heading2 Char"/>
    <w:basedOn w:val="DefaultParagraphFont"/>
    <w:link w:val="L-Heading2"/>
    <w:rsid w:val="00173BCF"/>
    <w:rPr>
      <w:rFonts w:eastAsia="Times New Roman"/>
      <w:b/>
      <w:sz w:val="24"/>
      <w:lang w:val="en-GB" w:eastAsia="en-US"/>
    </w:rPr>
  </w:style>
  <w:style w:type="character" w:styleId="PlaceholderText">
    <w:name w:val="Placeholder Text"/>
    <w:basedOn w:val="DefaultParagraphFont"/>
    <w:uiPriority w:val="99"/>
    <w:semiHidden/>
    <w:rsid w:val="00BE04CD"/>
    <w:rPr>
      <w:rFonts w:ascii="Times New Roman" w:hAnsi="Times New Roman"/>
      <w:color w:val="808080"/>
    </w:rPr>
  </w:style>
  <w:style w:type="paragraph" w:customStyle="1" w:styleId="CorrectionSeparatorBegin">
    <w:name w:val="Correction Separator Begin"/>
    <w:basedOn w:val="Normal"/>
    <w:rsid w:val="00BE04CD"/>
    <w:pPr>
      <w:keepNext/>
      <w:pBdr>
        <w:bottom w:val="single" w:sz="12" w:space="1" w:color="auto"/>
      </w:pBdr>
      <w:spacing w:before="240" w:after="240"/>
      <w:ind w:left="1440" w:right="1440"/>
      <w:jc w:val="center"/>
    </w:pPr>
    <w:rPr>
      <w:rFonts w:eastAsia="Times New Roman"/>
      <w:b/>
      <w:i/>
      <w:sz w:val="20"/>
      <w:lang w:eastAsia="en-US"/>
    </w:rPr>
  </w:style>
  <w:style w:type="paragraph" w:customStyle="1" w:styleId="CorrectionSeparatorEnd">
    <w:name w:val="Correction Separator End"/>
    <w:basedOn w:val="Normal"/>
    <w:rsid w:val="00BE04CD"/>
    <w:pPr>
      <w:pBdr>
        <w:top w:val="single" w:sz="12" w:space="1" w:color="auto"/>
      </w:pBdr>
      <w:spacing w:before="240" w:after="240"/>
      <w:ind w:left="1440" w:right="1440"/>
      <w:jc w:val="center"/>
    </w:pPr>
    <w:rPr>
      <w:rFonts w:eastAsia="Times New Roman"/>
      <w:b/>
      <w:i/>
      <w:sz w:val="20"/>
      <w:lang w:eastAsia="en-US"/>
    </w:rPr>
  </w:style>
  <w:style w:type="paragraph" w:customStyle="1" w:styleId="Formal">
    <w:name w:val="Formal"/>
    <w:basedOn w:val="Normal"/>
    <w:rsid w:val="00BE04C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lang w:eastAsia="en-US"/>
    </w:rPr>
  </w:style>
  <w:style w:type="paragraph" w:customStyle="1" w:styleId="Normalbeforetable">
    <w:name w:val="Normal before table"/>
    <w:basedOn w:val="Normal"/>
    <w:rsid w:val="00BE04CD"/>
    <w:pPr>
      <w:keepNext/>
      <w:spacing w:after="120"/>
    </w:pPr>
    <w:rPr>
      <w:rFonts w:eastAsia="????"/>
      <w:szCs w:val="24"/>
      <w:lang w:val="en-GB" w:eastAsia="en-US"/>
    </w:rPr>
  </w:style>
  <w:style w:type="paragraph" w:customStyle="1" w:styleId="Reftext">
    <w:name w:val="Ref_text"/>
    <w:basedOn w:val="Normal"/>
    <w:rsid w:val="00BE04CD"/>
    <w:pPr>
      <w:overflowPunct w:val="0"/>
      <w:autoSpaceDE w:val="0"/>
      <w:autoSpaceDN w:val="0"/>
      <w:adjustRightInd w:val="0"/>
      <w:ind w:left="2268" w:hanging="2268"/>
      <w:textAlignment w:val="baseline"/>
    </w:pPr>
    <w:rPr>
      <w:rFonts w:eastAsia="Times New Roman"/>
      <w:lang w:val="en-GB" w:eastAsia="en-US"/>
    </w:rPr>
  </w:style>
  <w:style w:type="character" w:customStyle="1" w:styleId="Heading2Char">
    <w:name w:val="Heading 2 Char"/>
    <w:basedOn w:val="DefaultParagraphFont"/>
    <w:link w:val="Heading2"/>
    <w:rsid w:val="00BE04CD"/>
    <w:rPr>
      <w:rFonts w:cs="Arial"/>
      <w:b/>
      <w:bCs/>
      <w:iCs/>
      <w:sz w:val="24"/>
      <w:szCs w:val="28"/>
      <w:lang w:val="en-GB" w:eastAsia="ja-JP"/>
    </w:rPr>
  </w:style>
  <w:style w:type="character" w:customStyle="1" w:styleId="Heading3Char">
    <w:name w:val="Heading 3 Char"/>
    <w:basedOn w:val="DefaultParagraphFont"/>
    <w:link w:val="Heading3"/>
    <w:rsid w:val="00BE04CD"/>
    <w:rPr>
      <w:rFonts w:cs="Arial"/>
      <w:b/>
      <w:bCs/>
      <w:sz w:val="24"/>
      <w:szCs w:val="26"/>
      <w:lang w:val="en-GB" w:eastAsia="ja-JP"/>
    </w:rPr>
  </w:style>
  <w:style w:type="character" w:customStyle="1" w:styleId="Heading4Char">
    <w:name w:val="Heading 4 Char"/>
    <w:basedOn w:val="DefaultParagraphFont"/>
    <w:link w:val="Heading4"/>
    <w:rsid w:val="00BE04CD"/>
    <w:rPr>
      <w:b/>
      <w:bCs/>
      <w:sz w:val="24"/>
      <w:szCs w:val="28"/>
      <w:lang w:val="en-GB" w:eastAsia="ja-JP"/>
    </w:rPr>
  </w:style>
  <w:style w:type="character" w:customStyle="1" w:styleId="Heading5Char">
    <w:name w:val="Heading 5 Char"/>
    <w:basedOn w:val="DefaultParagraphFont"/>
    <w:link w:val="Heading5"/>
    <w:rsid w:val="00BE04CD"/>
    <w:rPr>
      <w:b/>
      <w:bCs/>
      <w:i/>
      <w:iCs/>
      <w:sz w:val="24"/>
      <w:szCs w:val="26"/>
      <w:lang w:val="en-GB" w:eastAsia="ja-JP"/>
    </w:rPr>
  </w:style>
  <w:style w:type="character" w:customStyle="1" w:styleId="Heading6Char">
    <w:name w:val="Heading 6 Char"/>
    <w:basedOn w:val="DefaultParagraphFont"/>
    <w:link w:val="Heading6"/>
    <w:rsid w:val="00BE04CD"/>
    <w:rPr>
      <w:b/>
      <w:bCs/>
      <w:sz w:val="24"/>
      <w:szCs w:val="22"/>
      <w:lang w:val="en-GB" w:eastAsia="ja-JP"/>
    </w:rPr>
  </w:style>
  <w:style w:type="character" w:customStyle="1" w:styleId="Heading7Char">
    <w:name w:val="Heading 7 Char"/>
    <w:basedOn w:val="DefaultParagraphFont"/>
    <w:link w:val="Heading7"/>
    <w:rsid w:val="00BE04CD"/>
    <w:rPr>
      <w:sz w:val="24"/>
      <w:szCs w:val="24"/>
      <w:lang w:val="en-GB" w:eastAsia="ja-JP"/>
    </w:rPr>
  </w:style>
  <w:style w:type="character" w:customStyle="1" w:styleId="Heading8Char">
    <w:name w:val="Heading 8 Char"/>
    <w:basedOn w:val="DefaultParagraphFont"/>
    <w:link w:val="Heading8"/>
    <w:rsid w:val="00BE04CD"/>
    <w:rPr>
      <w:i/>
      <w:iCs/>
      <w:sz w:val="24"/>
      <w:szCs w:val="24"/>
      <w:lang w:val="en-GB" w:eastAsia="ja-JP"/>
    </w:rPr>
  </w:style>
  <w:style w:type="character" w:customStyle="1" w:styleId="Heading9Char">
    <w:name w:val="Heading 9 Char"/>
    <w:basedOn w:val="DefaultParagraphFont"/>
    <w:link w:val="Heading9"/>
    <w:rsid w:val="00BE04CD"/>
    <w:rPr>
      <w:rFonts w:cs="Arial"/>
      <w:sz w:val="24"/>
      <w:szCs w:val="22"/>
      <w:lang w:val="en-GB" w:eastAsia="ja-JP"/>
    </w:rPr>
  </w:style>
  <w:style w:type="character" w:customStyle="1" w:styleId="HeaderChar">
    <w:name w:val="Header Char"/>
    <w:basedOn w:val="DefaultParagraphFont"/>
    <w:link w:val="Header"/>
    <w:qFormat/>
    <w:rsid w:val="00BE04CD"/>
    <w:rPr>
      <w:sz w:val="24"/>
    </w:rPr>
  </w:style>
  <w:style w:type="character" w:customStyle="1" w:styleId="FooterChar">
    <w:name w:val="Footer Char"/>
    <w:basedOn w:val="DefaultParagraphFont"/>
    <w:link w:val="Footer"/>
    <w:uiPriority w:val="99"/>
    <w:rsid w:val="00BE04CD"/>
    <w:rPr>
      <w:sz w:val="24"/>
    </w:rPr>
  </w:style>
  <w:style w:type="character" w:customStyle="1" w:styleId="BalloonTextChar">
    <w:name w:val="Balloon Text Char"/>
    <w:basedOn w:val="DefaultParagraphFont"/>
    <w:link w:val="BalloonText"/>
    <w:uiPriority w:val="99"/>
    <w:semiHidden/>
    <w:rsid w:val="00BE04CD"/>
    <w:rPr>
      <w:rFonts w:ascii="ヒラギノ角ゴ Pro W3" w:eastAsia="ヒラギノ角ゴ Pro W3"/>
      <w:sz w:val="18"/>
      <w:szCs w:val="18"/>
    </w:rPr>
  </w:style>
  <w:style w:type="paragraph" w:customStyle="1" w:styleId="enumlev1">
    <w:name w:val="enumlev1"/>
    <w:basedOn w:val="Normal"/>
    <w:rsid w:val="00BE04CD"/>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lang w:val="en-GB" w:eastAsia="en-US"/>
    </w:rPr>
  </w:style>
  <w:style w:type="paragraph" w:customStyle="1" w:styleId="enumlev2">
    <w:name w:val="enumlev2"/>
    <w:basedOn w:val="enumlev1"/>
    <w:rsid w:val="00BE04CD"/>
    <w:pPr>
      <w:ind w:left="1191" w:hanging="397"/>
    </w:pPr>
  </w:style>
  <w:style w:type="paragraph" w:customStyle="1" w:styleId="enumlev3">
    <w:name w:val="enumlev3"/>
    <w:basedOn w:val="enumlev2"/>
    <w:rsid w:val="00BE04CD"/>
    <w:pPr>
      <w:ind w:left="1588"/>
    </w:pPr>
  </w:style>
  <w:style w:type="paragraph" w:styleId="NormalWeb">
    <w:name w:val="Normal (Web)"/>
    <w:basedOn w:val="Normal"/>
    <w:uiPriority w:val="99"/>
    <w:unhideWhenUsed/>
    <w:rsid w:val="00BE04CD"/>
    <w:pPr>
      <w:spacing w:before="100" w:beforeAutospacing="1" w:after="100" w:afterAutospacing="1"/>
    </w:pPr>
    <w:rPr>
      <w:rFonts w:eastAsia="Times New Roman"/>
      <w:szCs w:val="24"/>
      <w:lang w:eastAsia="en-US"/>
    </w:rPr>
  </w:style>
  <w:style w:type="character" w:customStyle="1" w:styleId="UnresolvedMention10">
    <w:name w:val="Unresolved Mention1"/>
    <w:basedOn w:val="DefaultParagraphFont"/>
    <w:uiPriority w:val="99"/>
    <w:semiHidden/>
    <w:unhideWhenUsed/>
    <w:rsid w:val="00BE04CD"/>
    <w:rPr>
      <w:color w:val="605E5C"/>
      <w:shd w:val="clear" w:color="auto" w:fill="E1DFDD"/>
    </w:rPr>
  </w:style>
  <w:style w:type="character" w:customStyle="1" w:styleId="j-title-breadcrumb">
    <w:name w:val="j-title-breadcrumb"/>
    <w:basedOn w:val="DefaultParagraphFont"/>
    <w:rsid w:val="00BE04CD"/>
  </w:style>
  <w:style w:type="paragraph" w:styleId="PlainText">
    <w:name w:val="Plain Text"/>
    <w:basedOn w:val="Normal"/>
    <w:link w:val="PlainTextChar"/>
    <w:uiPriority w:val="99"/>
    <w:unhideWhenUsed/>
    <w:rsid w:val="00BE04CD"/>
    <w:pPr>
      <w:spacing w:before="0"/>
    </w:pPr>
    <w:rPr>
      <w:rFonts w:ascii="Consolas" w:eastAsiaTheme="minorHAnsi" w:hAnsi="Consolas" w:cs="Consolas"/>
      <w:sz w:val="21"/>
      <w:szCs w:val="21"/>
      <w:lang w:val="en-IN" w:eastAsia="en-US"/>
    </w:rPr>
  </w:style>
  <w:style w:type="character" w:customStyle="1" w:styleId="PlainTextChar">
    <w:name w:val="Plain Text Char"/>
    <w:basedOn w:val="DefaultParagraphFont"/>
    <w:link w:val="PlainText"/>
    <w:uiPriority w:val="99"/>
    <w:rsid w:val="00BE04CD"/>
    <w:rPr>
      <w:rFonts w:ascii="Consolas" w:eastAsiaTheme="minorHAnsi" w:hAnsi="Consolas" w:cs="Consolas"/>
      <w:sz w:val="21"/>
      <w:szCs w:val="21"/>
      <w:lang w:val="en-IN" w:eastAsia="en-US"/>
    </w:rPr>
  </w:style>
  <w:style w:type="character" w:customStyle="1" w:styleId="CommentTextChar">
    <w:name w:val="Comment Text Char"/>
    <w:basedOn w:val="DefaultParagraphFont"/>
    <w:link w:val="CommentText"/>
    <w:uiPriority w:val="99"/>
    <w:rsid w:val="00BE04CD"/>
    <w:rPr>
      <w:rFonts w:eastAsia="Times New Roman"/>
      <w:lang w:eastAsia="en-US"/>
    </w:rPr>
  </w:style>
  <w:style w:type="character" w:customStyle="1" w:styleId="CommentSubjectChar">
    <w:name w:val="Comment Subject Char"/>
    <w:basedOn w:val="CommentTextChar"/>
    <w:link w:val="CommentSubject"/>
    <w:uiPriority w:val="99"/>
    <w:semiHidden/>
    <w:rsid w:val="00BE04CD"/>
    <w:rPr>
      <w:rFonts w:eastAsia="Times New Roman"/>
      <w:b/>
      <w:bCs/>
      <w:lang w:eastAsia="en-US"/>
    </w:rPr>
  </w:style>
  <w:style w:type="character" w:customStyle="1" w:styleId="style-scope">
    <w:name w:val="style-scope"/>
    <w:basedOn w:val="DefaultParagraphFont"/>
    <w:rsid w:val="00BE04CD"/>
  </w:style>
  <w:style w:type="character" w:customStyle="1" w:styleId="epub-sectiontitle">
    <w:name w:val="epub-section__title"/>
    <w:basedOn w:val="DefaultParagraphFont"/>
    <w:rsid w:val="004B1860"/>
  </w:style>
  <w:style w:type="character" w:customStyle="1" w:styleId="dot-separator">
    <w:name w:val="dot-separator"/>
    <w:basedOn w:val="DefaultParagraphFont"/>
    <w:rsid w:val="004B1860"/>
  </w:style>
  <w:style w:type="character" w:customStyle="1" w:styleId="epub-sectiondate">
    <w:name w:val="epub-section__date"/>
    <w:basedOn w:val="DefaultParagraphFont"/>
    <w:rsid w:val="004B1860"/>
  </w:style>
  <w:style w:type="character" w:customStyle="1" w:styleId="epub-sectionpagerange">
    <w:name w:val="epub-section__pagerange"/>
    <w:basedOn w:val="DefaultParagraphFont"/>
    <w:rsid w:val="004B1860"/>
  </w:style>
  <w:style w:type="character" w:customStyle="1" w:styleId="Mention1">
    <w:name w:val="Mention1"/>
    <w:basedOn w:val="DefaultParagraphFont"/>
    <w:uiPriority w:val="99"/>
    <w:unhideWhenUsed/>
    <w:rsid w:val="00906C55"/>
    <w:rPr>
      <w:color w:val="2B579A"/>
      <w:shd w:val="clear" w:color="auto" w:fill="E1DFDD"/>
    </w:rPr>
  </w:style>
  <w:style w:type="character" w:customStyle="1" w:styleId="AnnexNotitleChar">
    <w:name w:val="Annex_No &amp; title Char"/>
    <w:basedOn w:val="DefaultParagraphFont"/>
    <w:link w:val="AnnexNotitle"/>
    <w:rsid w:val="007B51E8"/>
    <w:rPr>
      <w:rFonts w:eastAsia="Times New Roman"/>
      <w:b/>
      <w:sz w:val="28"/>
      <w:lang w:val="en-GB" w:eastAsia="en-US"/>
    </w:rPr>
  </w:style>
  <w:style w:type="character" w:customStyle="1" w:styleId="Mentionnonrsolue1">
    <w:name w:val="Mention non résolue1"/>
    <w:basedOn w:val="DefaultParagraphFont"/>
    <w:uiPriority w:val="99"/>
    <w:semiHidden/>
    <w:unhideWhenUsed/>
    <w:rsid w:val="00D8108B"/>
    <w:rPr>
      <w:color w:val="605E5C"/>
      <w:shd w:val="clear" w:color="auto" w:fill="E1DFDD"/>
    </w:rPr>
  </w:style>
  <w:style w:type="character" w:customStyle="1" w:styleId="TabletextChar">
    <w:name w:val="Table_text Char"/>
    <w:link w:val="Tabletext"/>
    <w:uiPriority w:val="99"/>
    <w:locked/>
    <w:rsid w:val="0074393D"/>
    <w:rPr>
      <w:rFonts w:eastAsia="Times New Roman"/>
      <w:sz w:val="22"/>
      <w:lang w:val="en-GB" w:eastAsia="en-US"/>
    </w:rPr>
  </w:style>
  <w:style w:type="character" w:customStyle="1" w:styleId="ListParagraphChar">
    <w:name w:val="List Paragraph Char"/>
    <w:link w:val="ListParagraph"/>
    <w:uiPriority w:val="34"/>
    <w:rsid w:val="00BD62FD"/>
    <w:rPr>
      <w:sz w:val="24"/>
    </w:rPr>
  </w:style>
  <w:style w:type="paragraph" w:styleId="FootnoteText">
    <w:name w:val="footnote text"/>
    <w:basedOn w:val="Normal"/>
    <w:link w:val="FootnoteTextChar"/>
    <w:uiPriority w:val="99"/>
    <w:semiHidden/>
    <w:unhideWhenUsed/>
    <w:rsid w:val="002E03B2"/>
    <w:pPr>
      <w:spacing w:before="0"/>
    </w:pPr>
    <w:rPr>
      <w:rFonts w:asciiTheme="minorHAnsi" w:eastAsiaTheme="minorEastAsia" w:hAnsiTheme="minorHAnsi" w:cstheme="minorBidi"/>
      <w:sz w:val="20"/>
      <w:lang w:val="en-GB" w:eastAsia="ja-JP"/>
    </w:rPr>
  </w:style>
  <w:style w:type="character" w:customStyle="1" w:styleId="FootnoteTextChar">
    <w:name w:val="Footnote Text Char"/>
    <w:basedOn w:val="DefaultParagraphFont"/>
    <w:link w:val="FootnoteText"/>
    <w:uiPriority w:val="99"/>
    <w:semiHidden/>
    <w:rsid w:val="002E03B2"/>
    <w:rPr>
      <w:rFonts w:asciiTheme="minorHAnsi" w:eastAsiaTheme="minorEastAsia" w:hAnsiTheme="minorHAnsi" w:cstheme="minorBidi"/>
      <w:lang w:val="en-GB" w:eastAsia="ja-JP"/>
    </w:rPr>
  </w:style>
  <w:style w:type="character" w:styleId="FootnoteReference">
    <w:name w:val="footnote reference"/>
    <w:basedOn w:val="DefaultParagraphFont"/>
    <w:uiPriority w:val="99"/>
    <w:semiHidden/>
    <w:unhideWhenUsed/>
    <w:rsid w:val="002E03B2"/>
    <w:rPr>
      <w:vertAlign w:val="superscript"/>
    </w:rPr>
  </w:style>
  <w:style w:type="paragraph" w:customStyle="1" w:styleId="VenueDate">
    <w:name w:val="VenueDate"/>
    <w:basedOn w:val="Normal"/>
    <w:rsid w:val="00001601"/>
    <w:pPr>
      <w:jc w:val="right"/>
    </w:pPr>
    <w:rPr>
      <w:rFonts w:eastAsiaTheme="minorEastAsia"/>
      <w:szCs w:val="24"/>
      <w:lang w:val="en-GB" w:eastAsia="ja-JP"/>
    </w:rPr>
  </w:style>
  <w:style w:type="paragraph" w:customStyle="1" w:styleId="TSBHeaderRight14">
    <w:name w:val="TSBHeaderRight14"/>
    <w:basedOn w:val="Normal"/>
    <w:rsid w:val="00001601"/>
    <w:pPr>
      <w:jc w:val="right"/>
    </w:pPr>
    <w:rPr>
      <w:rFonts w:eastAsiaTheme="minorEastAsia"/>
      <w:b/>
      <w:bCs/>
      <w:sz w:val="28"/>
      <w:szCs w:val="28"/>
      <w:lang w:val="en-GB" w:eastAsia="ja-JP"/>
    </w:rPr>
  </w:style>
  <w:style w:type="paragraph" w:customStyle="1" w:styleId="TSBHeaderQuestion">
    <w:name w:val="TSBHeaderQuestion"/>
    <w:basedOn w:val="Normal"/>
    <w:rsid w:val="00001601"/>
    <w:rPr>
      <w:rFonts w:eastAsiaTheme="minorEastAsia"/>
      <w:szCs w:val="24"/>
      <w:lang w:val="en-GB" w:eastAsia="ja-JP"/>
    </w:rPr>
  </w:style>
  <w:style w:type="paragraph" w:customStyle="1" w:styleId="TSBHeaderSource">
    <w:name w:val="TSBHeaderSource"/>
    <w:basedOn w:val="Normal"/>
    <w:rsid w:val="00001601"/>
    <w:rPr>
      <w:rFonts w:eastAsiaTheme="minorEastAsia"/>
      <w:szCs w:val="24"/>
      <w:lang w:val="en-GB" w:eastAsia="ja-JP"/>
    </w:rPr>
  </w:style>
  <w:style w:type="paragraph" w:customStyle="1" w:styleId="TSBHeaderTitle">
    <w:name w:val="TSBHeaderTitle"/>
    <w:basedOn w:val="Normal"/>
    <w:rsid w:val="00001601"/>
    <w:rPr>
      <w:rFonts w:eastAsiaTheme="minorEastAsia"/>
      <w:szCs w:val="24"/>
      <w:lang w:val="en-GB" w:eastAsia="ja-JP"/>
    </w:rPr>
  </w:style>
  <w:style w:type="character" w:styleId="UnresolvedMention">
    <w:name w:val="Unresolved Mention"/>
    <w:basedOn w:val="DefaultParagraphFont"/>
    <w:uiPriority w:val="99"/>
    <w:semiHidden/>
    <w:unhideWhenUsed/>
    <w:rsid w:val="0029421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22653">
      <w:bodyDiv w:val="1"/>
      <w:marLeft w:val="0"/>
      <w:marRight w:val="0"/>
      <w:marTop w:val="0"/>
      <w:marBottom w:val="0"/>
      <w:divBdr>
        <w:top w:val="none" w:sz="0" w:space="0" w:color="auto"/>
        <w:left w:val="none" w:sz="0" w:space="0" w:color="auto"/>
        <w:bottom w:val="none" w:sz="0" w:space="0" w:color="auto"/>
        <w:right w:val="none" w:sz="0" w:space="0" w:color="auto"/>
      </w:divBdr>
      <w:divsChild>
        <w:div w:id="70466404">
          <w:marLeft w:val="0"/>
          <w:marRight w:val="0"/>
          <w:marTop w:val="0"/>
          <w:marBottom w:val="0"/>
          <w:divBdr>
            <w:top w:val="none" w:sz="0" w:space="0" w:color="auto"/>
            <w:left w:val="none" w:sz="0" w:space="0" w:color="auto"/>
            <w:bottom w:val="none" w:sz="0" w:space="0" w:color="auto"/>
            <w:right w:val="none" w:sz="0" w:space="0" w:color="auto"/>
          </w:divBdr>
          <w:divsChild>
            <w:div w:id="810248803">
              <w:marLeft w:val="0"/>
              <w:marRight w:val="0"/>
              <w:marTop w:val="0"/>
              <w:marBottom w:val="0"/>
              <w:divBdr>
                <w:top w:val="none" w:sz="0" w:space="0" w:color="auto"/>
                <w:left w:val="none" w:sz="0" w:space="0" w:color="auto"/>
                <w:bottom w:val="none" w:sz="0" w:space="0" w:color="auto"/>
                <w:right w:val="none" w:sz="0" w:space="0" w:color="auto"/>
              </w:divBdr>
              <w:divsChild>
                <w:div w:id="487672672">
                  <w:marLeft w:val="0"/>
                  <w:marRight w:val="0"/>
                  <w:marTop w:val="0"/>
                  <w:marBottom w:val="0"/>
                  <w:divBdr>
                    <w:top w:val="none" w:sz="0" w:space="0" w:color="auto"/>
                    <w:left w:val="none" w:sz="0" w:space="0" w:color="auto"/>
                    <w:bottom w:val="none" w:sz="0" w:space="0" w:color="auto"/>
                    <w:right w:val="none" w:sz="0" w:space="0" w:color="auto"/>
                  </w:divBdr>
                  <w:divsChild>
                    <w:div w:id="937903403">
                      <w:marLeft w:val="0"/>
                      <w:marRight w:val="0"/>
                      <w:marTop w:val="0"/>
                      <w:marBottom w:val="0"/>
                      <w:divBdr>
                        <w:top w:val="none" w:sz="0" w:space="0" w:color="auto"/>
                        <w:left w:val="none" w:sz="0" w:space="0" w:color="auto"/>
                        <w:bottom w:val="none" w:sz="0" w:space="0" w:color="auto"/>
                        <w:right w:val="none" w:sz="0" w:space="0" w:color="auto"/>
                      </w:divBdr>
                      <w:divsChild>
                        <w:div w:id="904074970">
                          <w:marLeft w:val="0"/>
                          <w:marRight w:val="0"/>
                          <w:marTop w:val="0"/>
                          <w:marBottom w:val="0"/>
                          <w:divBdr>
                            <w:top w:val="none" w:sz="0" w:space="0" w:color="auto"/>
                            <w:left w:val="none" w:sz="0" w:space="0" w:color="auto"/>
                            <w:bottom w:val="none" w:sz="0" w:space="0" w:color="auto"/>
                            <w:right w:val="none" w:sz="0" w:space="0" w:color="auto"/>
                          </w:divBdr>
                          <w:divsChild>
                            <w:div w:id="259870727">
                              <w:marLeft w:val="0"/>
                              <w:marRight w:val="0"/>
                              <w:marTop w:val="0"/>
                              <w:marBottom w:val="0"/>
                              <w:divBdr>
                                <w:top w:val="none" w:sz="0" w:space="0" w:color="auto"/>
                                <w:left w:val="none" w:sz="0" w:space="0" w:color="auto"/>
                                <w:bottom w:val="none" w:sz="0" w:space="0" w:color="auto"/>
                                <w:right w:val="none" w:sz="0" w:space="0" w:color="auto"/>
                              </w:divBdr>
                              <w:divsChild>
                                <w:div w:id="1845969518">
                                  <w:marLeft w:val="0"/>
                                  <w:marRight w:val="0"/>
                                  <w:marTop w:val="0"/>
                                  <w:marBottom w:val="0"/>
                                  <w:divBdr>
                                    <w:top w:val="none" w:sz="0" w:space="0" w:color="auto"/>
                                    <w:left w:val="none" w:sz="0" w:space="0" w:color="auto"/>
                                    <w:bottom w:val="none" w:sz="0" w:space="0" w:color="auto"/>
                                    <w:right w:val="none" w:sz="0" w:space="0" w:color="auto"/>
                                  </w:divBdr>
                                  <w:divsChild>
                                    <w:div w:id="1136533496">
                                      <w:marLeft w:val="0"/>
                                      <w:marRight w:val="0"/>
                                      <w:marTop w:val="0"/>
                                      <w:marBottom w:val="0"/>
                                      <w:divBdr>
                                        <w:top w:val="none" w:sz="0" w:space="0" w:color="auto"/>
                                        <w:left w:val="none" w:sz="0" w:space="0" w:color="auto"/>
                                        <w:bottom w:val="none" w:sz="0" w:space="0" w:color="auto"/>
                                        <w:right w:val="none" w:sz="0" w:space="0" w:color="auto"/>
                                      </w:divBdr>
                                      <w:divsChild>
                                        <w:div w:id="12628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0426025">
      <w:bodyDiv w:val="1"/>
      <w:marLeft w:val="0"/>
      <w:marRight w:val="0"/>
      <w:marTop w:val="0"/>
      <w:marBottom w:val="0"/>
      <w:divBdr>
        <w:top w:val="none" w:sz="0" w:space="0" w:color="auto"/>
        <w:left w:val="none" w:sz="0" w:space="0" w:color="auto"/>
        <w:bottom w:val="none" w:sz="0" w:space="0" w:color="auto"/>
        <w:right w:val="none" w:sz="0" w:space="0" w:color="auto"/>
      </w:divBdr>
    </w:div>
    <w:div w:id="60100437">
      <w:bodyDiv w:val="1"/>
      <w:marLeft w:val="0"/>
      <w:marRight w:val="0"/>
      <w:marTop w:val="0"/>
      <w:marBottom w:val="0"/>
      <w:divBdr>
        <w:top w:val="none" w:sz="0" w:space="0" w:color="auto"/>
        <w:left w:val="none" w:sz="0" w:space="0" w:color="auto"/>
        <w:bottom w:val="none" w:sz="0" w:space="0" w:color="auto"/>
        <w:right w:val="none" w:sz="0" w:space="0" w:color="auto"/>
      </w:divBdr>
    </w:div>
    <w:div w:id="93406523">
      <w:bodyDiv w:val="1"/>
      <w:marLeft w:val="0"/>
      <w:marRight w:val="0"/>
      <w:marTop w:val="0"/>
      <w:marBottom w:val="0"/>
      <w:divBdr>
        <w:top w:val="none" w:sz="0" w:space="0" w:color="auto"/>
        <w:left w:val="none" w:sz="0" w:space="0" w:color="auto"/>
        <w:bottom w:val="none" w:sz="0" w:space="0" w:color="auto"/>
        <w:right w:val="none" w:sz="0" w:space="0" w:color="auto"/>
      </w:divBdr>
      <w:divsChild>
        <w:div w:id="1079600122">
          <w:marLeft w:val="0"/>
          <w:marRight w:val="0"/>
          <w:marTop w:val="0"/>
          <w:marBottom w:val="0"/>
          <w:divBdr>
            <w:top w:val="none" w:sz="0" w:space="0" w:color="auto"/>
            <w:left w:val="none" w:sz="0" w:space="0" w:color="auto"/>
            <w:bottom w:val="none" w:sz="0" w:space="0" w:color="auto"/>
            <w:right w:val="none" w:sz="0" w:space="0" w:color="auto"/>
          </w:divBdr>
          <w:divsChild>
            <w:div w:id="1807353308">
              <w:marLeft w:val="0"/>
              <w:marRight w:val="0"/>
              <w:marTop w:val="0"/>
              <w:marBottom w:val="0"/>
              <w:divBdr>
                <w:top w:val="none" w:sz="0" w:space="0" w:color="auto"/>
                <w:left w:val="none" w:sz="0" w:space="0" w:color="auto"/>
                <w:bottom w:val="none" w:sz="0" w:space="0" w:color="auto"/>
                <w:right w:val="none" w:sz="0" w:space="0" w:color="auto"/>
              </w:divBdr>
              <w:divsChild>
                <w:div w:id="2001038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44701">
      <w:bodyDiv w:val="1"/>
      <w:marLeft w:val="0"/>
      <w:marRight w:val="0"/>
      <w:marTop w:val="0"/>
      <w:marBottom w:val="0"/>
      <w:divBdr>
        <w:top w:val="none" w:sz="0" w:space="0" w:color="auto"/>
        <w:left w:val="none" w:sz="0" w:space="0" w:color="auto"/>
        <w:bottom w:val="none" w:sz="0" w:space="0" w:color="auto"/>
        <w:right w:val="none" w:sz="0" w:space="0" w:color="auto"/>
      </w:divBdr>
    </w:div>
    <w:div w:id="282660442">
      <w:bodyDiv w:val="1"/>
      <w:marLeft w:val="0"/>
      <w:marRight w:val="0"/>
      <w:marTop w:val="0"/>
      <w:marBottom w:val="0"/>
      <w:divBdr>
        <w:top w:val="none" w:sz="0" w:space="0" w:color="auto"/>
        <w:left w:val="none" w:sz="0" w:space="0" w:color="auto"/>
        <w:bottom w:val="none" w:sz="0" w:space="0" w:color="auto"/>
        <w:right w:val="none" w:sz="0" w:space="0" w:color="auto"/>
      </w:divBdr>
    </w:div>
    <w:div w:id="389231027">
      <w:bodyDiv w:val="1"/>
      <w:marLeft w:val="0"/>
      <w:marRight w:val="0"/>
      <w:marTop w:val="0"/>
      <w:marBottom w:val="0"/>
      <w:divBdr>
        <w:top w:val="none" w:sz="0" w:space="0" w:color="auto"/>
        <w:left w:val="none" w:sz="0" w:space="0" w:color="auto"/>
        <w:bottom w:val="none" w:sz="0" w:space="0" w:color="auto"/>
        <w:right w:val="none" w:sz="0" w:space="0" w:color="auto"/>
      </w:divBdr>
      <w:divsChild>
        <w:div w:id="2133358127">
          <w:marLeft w:val="0"/>
          <w:marRight w:val="0"/>
          <w:marTop w:val="0"/>
          <w:marBottom w:val="0"/>
          <w:divBdr>
            <w:top w:val="none" w:sz="0" w:space="0" w:color="auto"/>
            <w:left w:val="none" w:sz="0" w:space="0" w:color="auto"/>
            <w:bottom w:val="none" w:sz="0" w:space="0" w:color="auto"/>
            <w:right w:val="none" w:sz="0" w:space="0" w:color="auto"/>
          </w:divBdr>
          <w:divsChild>
            <w:div w:id="1120994798">
              <w:marLeft w:val="0"/>
              <w:marRight w:val="0"/>
              <w:marTop w:val="0"/>
              <w:marBottom w:val="0"/>
              <w:divBdr>
                <w:top w:val="none" w:sz="0" w:space="0" w:color="auto"/>
                <w:left w:val="none" w:sz="0" w:space="0" w:color="auto"/>
                <w:bottom w:val="none" w:sz="0" w:space="0" w:color="auto"/>
                <w:right w:val="none" w:sz="0" w:space="0" w:color="auto"/>
              </w:divBdr>
              <w:divsChild>
                <w:div w:id="204767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279596">
      <w:bodyDiv w:val="1"/>
      <w:marLeft w:val="0"/>
      <w:marRight w:val="0"/>
      <w:marTop w:val="0"/>
      <w:marBottom w:val="0"/>
      <w:divBdr>
        <w:top w:val="none" w:sz="0" w:space="0" w:color="auto"/>
        <w:left w:val="none" w:sz="0" w:space="0" w:color="auto"/>
        <w:bottom w:val="none" w:sz="0" w:space="0" w:color="auto"/>
        <w:right w:val="none" w:sz="0" w:space="0" w:color="auto"/>
      </w:divBdr>
    </w:div>
    <w:div w:id="559288501">
      <w:bodyDiv w:val="1"/>
      <w:marLeft w:val="0"/>
      <w:marRight w:val="0"/>
      <w:marTop w:val="0"/>
      <w:marBottom w:val="0"/>
      <w:divBdr>
        <w:top w:val="none" w:sz="0" w:space="0" w:color="auto"/>
        <w:left w:val="none" w:sz="0" w:space="0" w:color="auto"/>
        <w:bottom w:val="none" w:sz="0" w:space="0" w:color="auto"/>
        <w:right w:val="none" w:sz="0" w:space="0" w:color="auto"/>
      </w:divBdr>
    </w:div>
    <w:div w:id="567113504">
      <w:bodyDiv w:val="1"/>
      <w:marLeft w:val="0"/>
      <w:marRight w:val="0"/>
      <w:marTop w:val="0"/>
      <w:marBottom w:val="0"/>
      <w:divBdr>
        <w:top w:val="none" w:sz="0" w:space="0" w:color="auto"/>
        <w:left w:val="none" w:sz="0" w:space="0" w:color="auto"/>
        <w:bottom w:val="none" w:sz="0" w:space="0" w:color="auto"/>
        <w:right w:val="none" w:sz="0" w:space="0" w:color="auto"/>
      </w:divBdr>
    </w:div>
    <w:div w:id="591545422">
      <w:bodyDiv w:val="1"/>
      <w:marLeft w:val="0"/>
      <w:marRight w:val="0"/>
      <w:marTop w:val="0"/>
      <w:marBottom w:val="0"/>
      <w:divBdr>
        <w:top w:val="none" w:sz="0" w:space="0" w:color="auto"/>
        <w:left w:val="none" w:sz="0" w:space="0" w:color="auto"/>
        <w:bottom w:val="none" w:sz="0" w:space="0" w:color="auto"/>
        <w:right w:val="none" w:sz="0" w:space="0" w:color="auto"/>
      </w:divBdr>
    </w:div>
    <w:div w:id="672025699">
      <w:bodyDiv w:val="1"/>
      <w:marLeft w:val="0"/>
      <w:marRight w:val="0"/>
      <w:marTop w:val="0"/>
      <w:marBottom w:val="0"/>
      <w:divBdr>
        <w:top w:val="none" w:sz="0" w:space="0" w:color="auto"/>
        <w:left w:val="none" w:sz="0" w:space="0" w:color="auto"/>
        <w:bottom w:val="none" w:sz="0" w:space="0" w:color="auto"/>
        <w:right w:val="none" w:sz="0" w:space="0" w:color="auto"/>
      </w:divBdr>
    </w:div>
    <w:div w:id="691880944">
      <w:bodyDiv w:val="1"/>
      <w:marLeft w:val="0"/>
      <w:marRight w:val="0"/>
      <w:marTop w:val="0"/>
      <w:marBottom w:val="0"/>
      <w:divBdr>
        <w:top w:val="none" w:sz="0" w:space="0" w:color="auto"/>
        <w:left w:val="none" w:sz="0" w:space="0" w:color="auto"/>
        <w:bottom w:val="none" w:sz="0" w:space="0" w:color="auto"/>
        <w:right w:val="none" w:sz="0" w:space="0" w:color="auto"/>
      </w:divBdr>
      <w:divsChild>
        <w:div w:id="1507284348">
          <w:marLeft w:val="0"/>
          <w:marRight w:val="0"/>
          <w:marTop w:val="0"/>
          <w:marBottom w:val="0"/>
          <w:divBdr>
            <w:top w:val="none" w:sz="0" w:space="0" w:color="auto"/>
            <w:left w:val="none" w:sz="0" w:space="0" w:color="auto"/>
            <w:bottom w:val="none" w:sz="0" w:space="0" w:color="auto"/>
            <w:right w:val="none" w:sz="0" w:space="0" w:color="auto"/>
          </w:divBdr>
          <w:divsChild>
            <w:div w:id="630405933">
              <w:marLeft w:val="0"/>
              <w:marRight w:val="0"/>
              <w:marTop w:val="0"/>
              <w:marBottom w:val="0"/>
              <w:divBdr>
                <w:top w:val="none" w:sz="0" w:space="0" w:color="auto"/>
                <w:left w:val="none" w:sz="0" w:space="0" w:color="auto"/>
                <w:bottom w:val="none" w:sz="0" w:space="0" w:color="auto"/>
                <w:right w:val="none" w:sz="0" w:space="0" w:color="auto"/>
              </w:divBdr>
              <w:divsChild>
                <w:div w:id="21396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6073">
      <w:bodyDiv w:val="1"/>
      <w:marLeft w:val="0"/>
      <w:marRight w:val="0"/>
      <w:marTop w:val="0"/>
      <w:marBottom w:val="0"/>
      <w:divBdr>
        <w:top w:val="none" w:sz="0" w:space="0" w:color="auto"/>
        <w:left w:val="none" w:sz="0" w:space="0" w:color="auto"/>
        <w:bottom w:val="none" w:sz="0" w:space="0" w:color="auto"/>
        <w:right w:val="none" w:sz="0" w:space="0" w:color="auto"/>
      </w:divBdr>
    </w:div>
    <w:div w:id="851649610">
      <w:bodyDiv w:val="1"/>
      <w:marLeft w:val="0"/>
      <w:marRight w:val="0"/>
      <w:marTop w:val="0"/>
      <w:marBottom w:val="0"/>
      <w:divBdr>
        <w:top w:val="none" w:sz="0" w:space="0" w:color="auto"/>
        <w:left w:val="none" w:sz="0" w:space="0" w:color="auto"/>
        <w:bottom w:val="none" w:sz="0" w:space="0" w:color="auto"/>
        <w:right w:val="none" w:sz="0" w:space="0" w:color="auto"/>
      </w:divBdr>
    </w:div>
    <w:div w:id="986712956">
      <w:bodyDiv w:val="1"/>
      <w:marLeft w:val="0"/>
      <w:marRight w:val="0"/>
      <w:marTop w:val="0"/>
      <w:marBottom w:val="0"/>
      <w:divBdr>
        <w:top w:val="none" w:sz="0" w:space="0" w:color="auto"/>
        <w:left w:val="none" w:sz="0" w:space="0" w:color="auto"/>
        <w:bottom w:val="none" w:sz="0" w:space="0" w:color="auto"/>
        <w:right w:val="none" w:sz="0" w:space="0" w:color="auto"/>
      </w:divBdr>
    </w:div>
    <w:div w:id="1262644995">
      <w:bodyDiv w:val="1"/>
      <w:marLeft w:val="0"/>
      <w:marRight w:val="0"/>
      <w:marTop w:val="0"/>
      <w:marBottom w:val="0"/>
      <w:divBdr>
        <w:top w:val="none" w:sz="0" w:space="0" w:color="auto"/>
        <w:left w:val="none" w:sz="0" w:space="0" w:color="auto"/>
        <w:bottom w:val="none" w:sz="0" w:space="0" w:color="auto"/>
        <w:right w:val="none" w:sz="0" w:space="0" w:color="auto"/>
      </w:divBdr>
    </w:div>
    <w:div w:id="1457988279">
      <w:bodyDiv w:val="1"/>
      <w:marLeft w:val="0"/>
      <w:marRight w:val="0"/>
      <w:marTop w:val="0"/>
      <w:marBottom w:val="0"/>
      <w:divBdr>
        <w:top w:val="none" w:sz="0" w:space="0" w:color="auto"/>
        <w:left w:val="none" w:sz="0" w:space="0" w:color="auto"/>
        <w:bottom w:val="none" w:sz="0" w:space="0" w:color="auto"/>
        <w:right w:val="none" w:sz="0" w:space="0" w:color="auto"/>
      </w:divBdr>
      <w:divsChild>
        <w:div w:id="684138059">
          <w:marLeft w:val="0"/>
          <w:marRight w:val="150"/>
          <w:marTop w:val="30"/>
          <w:marBottom w:val="0"/>
          <w:divBdr>
            <w:top w:val="none" w:sz="0" w:space="0" w:color="auto"/>
            <w:left w:val="none" w:sz="0" w:space="0" w:color="auto"/>
            <w:bottom w:val="none" w:sz="0" w:space="0" w:color="auto"/>
            <w:right w:val="none" w:sz="0" w:space="0" w:color="auto"/>
          </w:divBdr>
          <w:divsChild>
            <w:div w:id="1635674177">
              <w:marLeft w:val="0"/>
              <w:marRight w:val="0"/>
              <w:marTop w:val="0"/>
              <w:marBottom w:val="0"/>
              <w:divBdr>
                <w:top w:val="none" w:sz="0" w:space="0" w:color="auto"/>
                <w:left w:val="none" w:sz="0" w:space="0" w:color="auto"/>
                <w:bottom w:val="none" w:sz="0" w:space="0" w:color="auto"/>
                <w:right w:val="none" w:sz="0" w:space="0" w:color="auto"/>
              </w:divBdr>
            </w:div>
          </w:divsChild>
        </w:div>
        <w:div w:id="861943270">
          <w:marLeft w:val="0"/>
          <w:marRight w:val="150"/>
          <w:marTop w:val="30"/>
          <w:marBottom w:val="0"/>
          <w:divBdr>
            <w:top w:val="none" w:sz="0" w:space="0" w:color="auto"/>
            <w:left w:val="none" w:sz="0" w:space="0" w:color="auto"/>
            <w:bottom w:val="none" w:sz="0" w:space="0" w:color="auto"/>
            <w:right w:val="none" w:sz="0" w:space="0" w:color="auto"/>
          </w:divBdr>
          <w:divsChild>
            <w:div w:id="332807731">
              <w:marLeft w:val="0"/>
              <w:marRight w:val="0"/>
              <w:marTop w:val="0"/>
              <w:marBottom w:val="0"/>
              <w:divBdr>
                <w:top w:val="none" w:sz="0" w:space="0" w:color="auto"/>
                <w:left w:val="none" w:sz="0" w:space="0" w:color="auto"/>
                <w:bottom w:val="none" w:sz="0" w:space="0" w:color="auto"/>
                <w:right w:val="none" w:sz="0" w:space="0" w:color="auto"/>
              </w:divBdr>
            </w:div>
          </w:divsChild>
        </w:div>
        <w:div w:id="1552888047">
          <w:marLeft w:val="0"/>
          <w:marRight w:val="0"/>
          <w:marTop w:val="0"/>
          <w:marBottom w:val="0"/>
          <w:divBdr>
            <w:top w:val="none" w:sz="0" w:space="0" w:color="auto"/>
            <w:left w:val="none" w:sz="0" w:space="0" w:color="auto"/>
            <w:bottom w:val="none" w:sz="0" w:space="0" w:color="auto"/>
            <w:right w:val="none" w:sz="0" w:space="0" w:color="auto"/>
          </w:divBdr>
          <w:divsChild>
            <w:div w:id="55038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958519">
      <w:bodyDiv w:val="1"/>
      <w:marLeft w:val="0"/>
      <w:marRight w:val="0"/>
      <w:marTop w:val="0"/>
      <w:marBottom w:val="0"/>
      <w:divBdr>
        <w:top w:val="none" w:sz="0" w:space="0" w:color="auto"/>
        <w:left w:val="none" w:sz="0" w:space="0" w:color="auto"/>
        <w:bottom w:val="none" w:sz="0" w:space="0" w:color="auto"/>
        <w:right w:val="none" w:sz="0" w:space="0" w:color="auto"/>
      </w:divBdr>
    </w:div>
    <w:div w:id="1529223347">
      <w:bodyDiv w:val="1"/>
      <w:marLeft w:val="0"/>
      <w:marRight w:val="0"/>
      <w:marTop w:val="0"/>
      <w:marBottom w:val="0"/>
      <w:divBdr>
        <w:top w:val="none" w:sz="0" w:space="0" w:color="auto"/>
        <w:left w:val="none" w:sz="0" w:space="0" w:color="auto"/>
        <w:bottom w:val="none" w:sz="0" w:space="0" w:color="auto"/>
        <w:right w:val="none" w:sz="0" w:space="0" w:color="auto"/>
      </w:divBdr>
    </w:div>
    <w:div w:id="1605844979">
      <w:bodyDiv w:val="1"/>
      <w:marLeft w:val="0"/>
      <w:marRight w:val="0"/>
      <w:marTop w:val="0"/>
      <w:marBottom w:val="0"/>
      <w:divBdr>
        <w:top w:val="none" w:sz="0" w:space="0" w:color="auto"/>
        <w:left w:val="none" w:sz="0" w:space="0" w:color="auto"/>
        <w:bottom w:val="none" w:sz="0" w:space="0" w:color="auto"/>
        <w:right w:val="none" w:sz="0" w:space="0" w:color="auto"/>
      </w:divBdr>
      <w:divsChild>
        <w:div w:id="190925378">
          <w:marLeft w:val="0"/>
          <w:marRight w:val="0"/>
          <w:marTop w:val="0"/>
          <w:marBottom w:val="0"/>
          <w:divBdr>
            <w:top w:val="none" w:sz="0" w:space="0" w:color="auto"/>
            <w:left w:val="none" w:sz="0" w:space="0" w:color="auto"/>
            <w:bottom w:val="none" w:sz="0" w:space="0" w:color="auto"/>
            <w:right w:val="none" w:sz="0" w:space="0" w:color="auto"/>
          </w:divBdr>
          <w:divsChild>
            <w:div w:id="1732265225">
              <w:marLeft w:val="0"/>
              <w:marRight w:val="0"/>
              <w:marTop w:val="0"/>
              <w:marBottom w:val="0"/>
              <w:divBdr>
                <w:top w:val="none" w:sz="0" w:space="0" w:color="auto"/>
                <w:left w:val="none" w:sz="0" w:space="0" w:color="auto"/>
                <w:bottom w:val="none" w:sz="0" w:space="0" w:color="auto"/>
                <w:right w:val="none" w:sz="0" w:space="0" w:color="auto"/>
              </w:divBdr>
              <w:divsChild>
                <w:div w:id="46304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037582">
      <w:bodyDiv w:val="1"/>
      <w:marLeft w:val="0"/>
      <w:marRight w:val="0"/>
      <w:marTop w:val="0"/>
      <w:marBottom w:val="0"/>
      <w:divBdr>
        <w:top w:val="none" w:sz="0" w:space="0" w:color="auto"/>
        <w:left w:val="none" w:sz="0" w:space="0" w:color="auto"/>
        <w:bottom w:val="none" w:sz="0" w:space="0" w:color="auto"/>
        <w:right w:val="none" w:sz="0" w:space="0" w:color="auto"/>
      </w:divBdr>
    </w:div>
    <w:div w:id="1709329391">
      <w:bodyDiv w:val="1"/>
      <w:marLeft w:val="0"/>
      <w:marRight w:val="0"/>
      <w:marTop w:val="0"/>
      <w:marBottom w:val="0"/>
      <w:divBdr>
        <w:top w:val="none" w:sz="0" w:space="0" w:color="auto"/>
        <w:left w:val="none" w:sz="0" w:space="0" w:color="auto"/>
        <w:bottom w:val="none" w:sz="0" w:space="0" w:color="auto"/>
        <w:right w:val="none" w:sz="0" w:space="0" w:color="auto"/>
      </w:divBdr>
      <w:divsChild>
        <w:div w:id="318267491">
          <w:marLeft w:val="0"/>
          <w:marRight w:val="0"/>
          <w:marTop w:val="0"/>
          <w:marBottom w:val="0"/>
          <w:divBdr>
            <w:top w:val="none" w:sz="0" w:space="0" w:color="auto"/>
            <w:left w:val="none" w:sz="0" w:space="0" w:color="auto"/>
            <w:bottom w:val="none" w:sz="0" w:space="0" w:color="auto"/>
            <w:right w:val="none" w:sz="0" w:space="0" w:color="auto"/>
          </w:divBdr>
          <w:divsChild>
            <w:div w:id="329410224">
              <w:marLeft w:val="0"/>
              <w:marRight w:val="0"/>
              <w:marTop w:val="0"/>
              <w:marBottom w:val="0"/>
              <w:divBdr>
                <w:top w:val="none" w:sz="0" w:space="0" w:color="auto"/>
                <w:left w:val="none" w:sz="0" w:space="0" w:color="auto"/>
                <w:bottom w:val="none" w:sz="0" w:space="0" w:color="auto"/>
                <w:right w:val="none" w:sz="0" w:space="0" w:color="auto"/>
              </w:divBdr>
              <w:divsChild>
                <w:div w:id="1147235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6552939">
      <w:bodyDiv w:val="1"/>
      <w:marLeft w:val="0"/>
      <w:marRight w:val="0"/>
      <w:marTop w:val="0"/>
      <w:marBottom w:val="0"/>
      <w:divBdr>
        <w:top w:val="none" w:sz="0" w:space="0" w:color="auto"/>
        <w:left w:val="none" w:sz="0" w:space="0" w:color="auto"/>
        <w:bottom w:val="none" w:sz="0" w:space="0" w:color="auto"/>
        <w:right w:val="none" w:sz="0" w:space="0" w:color="auto"/>
      </w:divBdr>
    </w:div>
    <w:div w:id="1983120952">
      <w:bodyDiv w:val="1"/>
      <w:marLeft w:val="0"/>
      <w:marRight w:val="0"/>
      <w:marTop w:val="0"/>
      <w:marBottom w:val="0"/>
      <w:divBdr>
        <w:top w:val="none" w:sz="0" w:space="0" w:color="auto"/>
        <w:left w:val="none" w:sz="0" w:space="0" w:color="auto"/>
        <w:bottom w:val="none" w:sz="0" w:space="0" w:color="auto"/>
        <w:right w:val="none" w:sz="0" w:space="0" w:color="auto"/>
      </w:divBdr>
    </w:div>
    <w:div w:id="2066366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header" Target="header2.xml"/><Relationship Id="rId42" Type="http://schemas.openxmlformats.org/officeDocument/2006/relationships/image" Target="media/image20.png"/><Relationship Id="rId47" Type="http://schemas.openxmlformats.org/officeDocument/2006/relationships/image" Target="media/image25.png"/><Relationship Id="rId63" Type="http://schemas.openxmlformats.org/officeDocument/2006/relationships/hyperlink" Target="https://www.itu.int/en/ITU-T/webinars/20201103/Pages/default.aspx" TargetMode="External"/><Relationship Id="rId68" Type="http://schemas.openxmlformats.org/officeDocument/2006/relationships/hyperlink" Target="https://docs.frinx.io/frinx-machine/getting-started/getting-started-with-frinx-machine.html" TargetMode="External"/><Relationship Id="rId16" Type="http://schemas.openxmlformats.org/officeDocument/2006/relationships/hyperlink" Target="mailto:liuys170@chinaunicom.cn" TargetMode="External"/><Relationship Id="rId11" Type="http://schemas.openxmlformats.org/officeDocument/2006/relationships/image" Target="media/image1.png"/><Relationship Id="rId32" Type="http://schemas.openxmlformats.org/officeDocument/2006/relationships/image" Target="media/image10.png"/><Relationship Id="rId37" Type="http://schemas.openxmlformats.org/officeDocument/2006/relationships/image" Target="media/image15.emf"/><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hyperlink" Target="https://www.openconfig.net/projects/models/" TargetMode="External"/><Relationship Id="rId79" Type="http://schemas.openxmlformats.org/officeDocument/2006/relationships/hyperlink" Target="https://www.turing.ac.uk/research/interest-groups/knowledge-graphs" TargetMode="External"/><Relationship Id="rId5" Type="http://schemas.openxmlformats.org/officeDocument/2006/relationships/numbering" Target="numbering.xml"/><Relationship Id="rId61" Type="http://schemas.openxmlformats.org/officeDocument/2006/relationships/hyperlink" Target="https://aiforgood.itu.int/events/machine-learning-for-joint-sensing-and-communication-in-future-millimeter-wave-ieee-802-11-wlans/" TargetMode="External"/><Relationship Id="rId82" Type="http://schemas.openxmlformats.org/officeDocument/2006/relationships/glossaryDocument" Target="glossary/document.xml"/><Relationship Id="rId19" Type="http://schemas.openxmlformats.org/officeDocument/2006/relationships/header" Target="header1.xml"/><Relationship Id="rId14" Type="http://schemas.openxmlformats.org/officeDocument/2006/relationships/hyperlink" Target="mailto:yamamoto436@oki.com" TargetMode="External"/><Relationship Id="rId22" Type="http://schemas.openxmlformats.org/officeDocument/2006/relationships/header" Target="header3.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hyperlink" Target="https://www.slideshare.net/LaurentCiavaglia/nextgeneration-closedloop-automation-an-inside-view" TargetMode="External"/><Relationship Id="rId69" Type="http://schemas.openxmlformats.org/officeDocument/2006/relationships/hyperlink" Target="https://github.com/FRINXio" TargetMode="External"/><Relationship Id="rId77" Type="http://schemas.openxmlformats.org/officeDocument/2006/relationships/hyperlink" Target="https://www.thefastmode.com/technology-solutions/16814-rakuten-mobile-to-use-drones-to-carry-out-mobile-base-station-inspections" TargetMode="External"/><Relationship Id="rId8" Type="http://schemas.openxmlformats.org/officeDocument/2006/relationships/webSettings" Target="webSettings.xml"/><Relationship Id="rId51" Type="http://schemas.openxmlformats.org/officeDocument/2006/relationships/image" Target="media/image29.png"/><Relationship Id="rId72" Type="http://schemas.openxmlformats.org/officeDocument/2006/relationships/hyperlink" Target="https://github.com/microsoft/FLAML" TargetMode="External"/><Relationship Id="rId80"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hyperlink" Target="mailto:leon.wong@rakuten.com" TargetMode="External"/><Relationship Id="rId17" Type="http://schemas.openxmlformats.org/officeDocument/2006/relationships/hyperlink" Target="mailto:vk.roy@gov.in"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png"/><Relationship Id="rId59" Type="http://schemas.openxmlformats.org/officeDocument/2006/relationships/hyperlink" Target="https://aiforgood.itu.int/events/leveraging-ai-machine-learning-to-optimize-todays-5g-radio-access-network-systems-and-to-build-the-foundation-of-tomorrows-6g-wireless-systems/" TargetMode="External"/><Relationship Id="rId67" Type="http://schemas.openxmlformats.org/officeDocument/2006/relationships/hyperlink" Target="https://flightplan.cis.upenn.edu/" TargetMode="External"/><Relationship Id="rId20" Type="http://schemas.openxmlformats.org/officeDocument/2006/relationships/footer" Target="footer1.xml"/><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hyperlink" Target="https://aiforgood.itu.int/event/service-migration-algorithms-in-distributed-edge-computing-systems/" TargetMode="External"/><Relationship Id="rId70" Type="http://schemas.openxmlformats.org/officeDocument/2006/relationships/hyperlink" Target="https://github.com/turing-knowledge-graphs/teaching/tree/main/city" TargetMode="External"/><Relationship Id="rId75" Type="http://schemas.openxmlformats.org/officeDocument/2006/relationships/hyperlink" Target="https://p4.org/"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songxiaojia@chinamobile.com" TargetMode="External"/><Relationship Id="rId23" Type="http://schemas.openxmlformats.org/officeDocument/2006/relationships/footer" Target="footer2.xm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hyperlink" Target="https://aiforgood.itu.int/events/the-road-towards-an-ai-native-air-interface-for-6g/" TargetMode="External"/><Relationship Id="rId65" Type="http://schemas.openxmlformats.org/officeDocument/2006/relationships/hyperlink" Target="https://www.businesswire.com/news/home/20210421005315/en/DISH-and-AWS-Form-Strategic-Collaboration-to-Reinvent-5G-Connectivity-and-Innovation" TargetMode="External"/><Relationship Id="rId73" Type="http://schemas.openxmlformats.org/officeDocument/2006/relationships/hyperlink" Target="https://opennetworking.org/news-and-events/press-releases/the-open-networking-foundation-airhop-facebook-and-telecom-infra-project-demonstrate-first-o-ran-aligned-xapp-powered-open-ran-solution/?utm_source=ONF+Master+List&amp;utm_campaign=b8631125bb-Edge+Spotl" TargetMode="External"/><Relationship Id="rId78" Type="http://schemas.openxmlformats.org/officeDocument/2006/relationships/hyperlink" Target="https://hopin.com/events/tip-5g-open-automation-vision-of-reality" TargetMode="Externa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paul.harvey@glasglow.ac.uk" TargetMode="External"/><Relationship Id="rId18" Type="http://schemas.openxmlformats.org/officeDocument/2006/relationships/hyperlink" Target="mailto:vishnu.n@ieee.org" TargetMode="External"/><Relationship Id="rId39" Type="http://schemas.openxmlformats.org/officeDocument/2006/relationships/image" Target="media/image17.png"/><Relationship Id="rId34" Type="http://schemas.openxmlformats.org/officeDocument/2006/relationships/image" Target="media/image12.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hyperlink" Target="https://scalesim-project.github.io/tutorials-2021-asplos.html" TargetMode="External"/><Relationship Id="rId7" Type="http://schemas.openxmlformats.org/officeDocument/2006/relationships/settings" Target="settings.xml"/><Relationship Id="rId71" Type="http://schemas.openxmlformats.org/officeDocument/2006/relationships/hyperlink" Target="https://www.youtube.com/watch?v=e0eKrM0_oyQ" TargetMode="External"/><Relationship Id="rId2" Type="http://schemas.openxmlformats.org/officeDocument/2006/relationships/customXml" Target="../customXml/item2.xml"/><Relationship Id="rId29" Type="http://schemas.openxmlformats.org/officeDocument/2006/relationships/image" Target="media/image7.png"/><Relationship Id="rId24" Type="http://schemas.openxmlformats.org/officeDocument/2006/relationships/image" Target="media/image2.png"/><Relationship Id="rId40" Type="http://schemas.openxmlformats.org/officeDocument/2006/relationships/image" Target="media/image18.png"/><Relationship Id="rId45" Type="http://schemas.openxmlformats.org/officeDocument/2006/relationships/image" Target="media/image23.png"/><Relationship Id="rId66" Type="http://schemas.openxmlformats.org/officeDocument/2006/relationships/hyperlink" Target="https://youtu.be/YRbLmDjrjsc"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FBE5A3D171E4D508484D7E70313176D"/>
        <w:category>
          <w:name w:val="General"/>
          <w:gallery w:val="placeholder"/>
        </w:category>
        <w:types>
          <w:type w:val="bbPlcHdr"/>
        </w:types>
        <w:behaviors>
          <w:behavior w:val="content"/>
        </w:behaviors>
        <w:guid w:val="{1706E75E-AFC2-4D12-9ADD-F8692386BE71}"/>
      </w:docPartPr>
      <w:docPartBody>
        <w:p w:rsidR="00CF6FB7" w:rsidRDefault="007252A0" w:rsidP="007252A0">
          <w:pPr>
            <w:pStyle w:val="CFBE5A3D171E4D508484D7E70313176D"/>
          </w:pPr>
          <w:r>
            <w:rPr>
              <w:rStyle w:val="PlaceholderText"/>
              <w:bCs/>
              <w:szCs w:val="32"/>
              <w:highlight w:val="yellow"/>
            </w:rPr>
            <w:t>SGgg-C.n OR TD n (PLEN|GEN|WPx/gg)</w:t>
          </w:r>
        </w:p>
      </w:docPartBody>
    </w:docPart>
    <w:docPart>
      <w:docPartPr>
        <w:name w:val="04686E7D98F94CD19BD49B8846990A20"/>
        <w:category>
          <w:name w:val="General"/>
          <w:gallery w:val="placeholder"/>
        </w:category>
        <w:types>
          <w:type w:val="bbPlcHdr"/>
        </w:types>
        <w:behaviors>
          <w:behavior w:val="content"/>
        </w:behaviors>
        <w:guid w:val="{917820B7-14CD-44B2-8C66-23378078EEB2}"/>
      </w:docPartPr>
      <w:docPartBody>
        <w:p w:rsidR="00CF6FB7" w:rsidRDefault="007252A0" w:rsidP="007252A0">
          <w:pPr>
            <w:pStyle w:val="04686E7D98F94CD19BD49B8846990A20"/>
          </w:pPr>
          <w:r>
            <w:rPr>
              <w:rStyle w:val="PlaceholderText"/>
              <w:rFonts w:ascii="Times New Roman Bold" w:hAnsi="Times New Roman Bold" w:cs="Times New Roman Bold"/>
              <w:b/>
              <w:bCs/>
              <w:caps/>
              <w:sz w:val="32"/>
              <w:szCs w:val="32"/>
              <w:highlight w:val="yellow"/>
            </w:rPr>
            <w:t>Study Group gg</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ヒラギノ角ゴ Pro W3">
    <w:altName w:val="MS Mincho"/>
    <w:charset w:val="80"/>
    <w:family w:val="swiss"/>
    <w:pitch w:val="variable"/>
    <w:sig w:usb0="E00002FF" w:usb1="7AC7FFFF" w:usb2="00000012" w:usb3="00000000" w:csb0="0002000D" w:csb1="00000000"/>
  </w:font>
  <w:font w:name="Cambria">
    <w:panose1 w:val="02040503050406030204"/>
    <w:charset w:val="00"/>
    <w:family w:val="roman"/>
    <w:pitch w:val="variable"/>
    <w:sig w:usb0="E00006FF" w:usb1="420024FF" w:usb2="02000000" w:usb3="00000000" w:csb0="0000019F" w:csb1="00000000"/>
  </w:font>
  <w:font w:name="????">
    <w:altName w:val="MS Mincho"/>
    <w:charset w:val="80"/>
    <w:family w:val="auto"/>
    <w:pitch w:val="default"/>
    <w:sig w:usb0="00000000" w:usb1="00000000" w:usb2="00000010" w:usb3="00000000" w:csb0="00020000" w:csb1="00000000"/>
  </w:font>
  <w:font w:name="Consolas">
    <w:panose1 w:val="020B0609020204030204"/>
    <w:charset w:val="00"/>
    <w:family w:val="modern"/>
    <w:pitch w:val="fixed"/>
    <w:sig w:usb0="E00006FF" w:usb1="0000FCFF" w:usb2="00000001" w:usb3="00000000" w:csb0="0000019F" w:csb1="00000000"/>
  </w:font>
  <w:font w:name="Mangal">
    <w:panose1 w:val="00000400000000000000"/>
    <w:charset w:val="00"/>
    <w:family w:val="roman"/>
    <w:pitch w:val="variable"/>
    <w:sig w:usb0="00008003" w:usb1="00000000" w:usb2="00000000" w:usb3="00000000" w:csb0="00000001" w:csb1="00000000"/>
  </w:font>
  <w:font w:name="ArialMT">
    <w:altName w:val="Arial"/>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Times New Roman Bold">
    <w:altName w:val="Times New Roman"/>
    <w:panose1 w:val="02020803070505020304"/>
    <w:charset w:val="00"/>
    <w:family w:val="roman"/>
    <w:pitch w:val="variable"/>
    <w:sig w:usb0="00003A87" w:usb1="00000000" w:usb2="00000000" w:usb3="00000000" w:csb0="000000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defaultTabStop w:val="720"/>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E63EBE"/>
    <w:rsid w:val="00003B84"/>
    <w:rsid w:val="000042A2"/>
    <w:rsid w:val="00040831"/>
    <w:rsid w:val="00071235"/>
    <w:rsid w:val="00085DD9"/>
    <w:rsid w:val="00087190"/>
    <w:rsid w:val="000B3F6B"/>
    <w:rsid w:val="000E7164"/>
    <w:rsid w:val="001035F8"/>
    <w:rsid w:val="00106E2E"/>
    <w:rsid w:val="00125E16"/>
    <w:rsid w:val="0016484B"/>
    <w:rsid w:val="00167E80"/>
    <w:rsid w:val="001C4753"/>
    <w:rsid w:val="001E3992"/>
    <w:rsid w:val="001E4AAA"/>
    <w:rsid w:val="00201CDF"/>
    <w:rsid w:val="00213A02"/>
    <w:rsid w:val="0022337B"/>
    <w:rsid w:val="00226224"/>
    <w:rsid w:val="0026024C"/>
    <w:rsid w:val="002868BC"/>
    <w:rsid w:val="00291BA3"/>
    <w:rsid w:val="002A7062"/>
    <w:rsid w:val="002F14EB"/>
    <w:rsid w:val="002F19EB"/>
    <w:rsid w:val="0035747E"/>
    <w:rsid w:val="003A3221"/>
    <w:rsid w:val="00421D9B"/>
    <w:rsid w:val="00470061"/>
    <w:rsid w:val="00481C4A"/>
    <w:rsid w:val="00487ED7"/>
    <w:rsid w:val="0050603E"/>
    <w:rsid w:val="00521B98"/>
    <w:rsid w:val="005603A8"/>
    <w:rsid w:val="005B04EC"/>
    <w:rsid w:val="005C3765"/>
    <w:rsid w:val="005F3201"/>
    <w:rsid w:val="006245D1"/>
    <w:rsid w:val="0063521D"/>
    <w:rsid w:val="0064277C"/>
    <w:rsid w:val="006A68B1"/>
    <w:rsid w:val="006C1EA5"/>
    <w:rsid w:val="006F0684"/>
    <w:rsid w:val="00701933"/>
    <w:rsid w:val="007252A0"/>
    <w:rsid w:val="007412F8"/>
    <w:rsid w:val="00760A0C"/>
    <w:rsid w:val="007B4E7D"/>
    <w:rsid w:val="007B5310"/>
    <w:rsid w:val="007B62AD"/>
    <w:rsid w:val="00806246"/>
    <w:rsid w:val="00806249"/>
    <w:rsid w:val="00860528"/>
    <w:rsid w:val="0089023E"/>
    <w:rsid w:val="008D260A"/>
    <w:rsid w:val="008F18D1"/>
    <w:rsid w:val="008F6B44"/>
    <w:rsid w:val="00902391"/>
    <w:rsid w:val="00950C18"/>
    <w:rsid w:val="00955588"/>
    <w:rsid w:val="00975BEC"/>
    <w:rsid w:val="0097671D"/>
    <w:rsid w:val="0098053D"/>
    <w:rsid w:val="00990664"/>
    <w:rsid w:val="0099784F"/>
    <w:rsid w:val="009A4B69"/>
    <w:rsid w:val="00A05EA6"/>
    <w:rsid w:val="00A06A9E"/>
    <w:rsid w:val="00AE3DEB"/>
    <w:rsid w:val="00AF1957"/>
    <w:rsid w:val="00BB5F9D"/>
    <w:rsid w:val="00BE3C34"/>
    <w:rsid w:val="00C411EB"/>
    <w:rsid w:val="00C510C2"/>
    <w:rsid w:val="00C93910"/>
    <w:rsid w:val="00CA6D59"/>
    <w:rsid w:val="00CD2DAB"/>
    <w:rsid w:val="00CF6FB7"/>
    <w:rsid w:val="00D175DA"/>
    <w:rsid w:val="00D36EF6"/>
    <w:rsid w:val="00D621C7"/>
    <w:rsid w:val="00DA7531"/>
    <w:rsid w:val="00DD2823"/>
    <w:rsid w:val="00DE1BB2"/>
    <w:rsid w:val="00DE7245"/>
    <w:rsid w:val="00DF7886"/>
    <w:rsid w:val="00E04F85"/>
    <w:rsid w:val="00E06970"/>
    <w:rsid w:val="00E10D7F"/>
    <w:rsid w:val="00E1508E"/>
    <w:rsid w:val="00E229F1"/>
    <w:rsid w:val="00E63EBE"/>
    <w:rsid w:val="00E66E0F"/>
    <w:rsid w:val="00EF3F54"/>
    <w:rsid w:val="00EF51E4"/>
    <w:rsid w:val="00F33F28"/>
    <w:rsid w:val="00F7640D"/>
    <w:rsid w:val="00F94A03"/>
    <w:rsid w:val="00FC5801"/>
  </w:rsids>
  <m:mathPr>
    <m:mathFont m:val="Cambria Math"/>
    <m:brkBin m:val="before"/>
    <m:brkBinSub m:val="--"/>
    <m:smallFrac/>
    <m:dispDef/>
    <m:lMargin m:val="0"/>
    <m:rMargin m:val="0"/>
    <m:defJc m:val="centerGroup"/>
    <m:wrapIndent m:val="1440"/>
    <m:intLim m:val="subSup"/>
    <m:naryLim m:val="undOvr"/>
  </m:mathPr>
  <w:themeFontLang w:val="en-US" w:eastAsia="ja-JP" w:bidi="hi-I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3F5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7252A0"/>
  </w:style>
  <w:style w:type="paragraph" w:customStyle="1" w:styleId="CFBE5A3D171E4D508484D7E70313176D">
    <w:name w:val="CFBE5A3D171E4D508484D7E70313176D"/>
    <w:rsid w:val="007252A0"/>
    <w:rPr>
      <w:lang w:val="en-US" w:eastAsia="ja-JP"/>
    </w:rPr>
  </w:style>
  <w:style w:type="paragraph" w:customStyle="1" w:styleId="04686E7D98F94CD19BD49B8846990A20">
    <w:name w:val="04686E7D98F94CD19BD49B8846990A20"/>
    <w:rsid w:val="007252A0"/>
    <w:rPr>
      <w:lang w:val="en-US"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3" ma:contentTypeDescription="Create a new document." ma:contentTypeScope="" ma:versionID="729a038b4746369b0e35c611ddcce3a4">
  <xsd:schema xmlns:xsd="http://www.w3.org/2001/XMLSchema" xmlns:xs="http://www.w3.org/2001/XMLSchema" xmlns:p="http://schemas.microsoft.com/office/2006/metadata/properties" xmlns:ns1="http://schemas.microsoft.com/sharepoint/v3" xmlns:ns2="1aaea1ea-72e4-4374-b05e-72e2f16fb7ae" targetNamespace="http://schemas.microsoft.com/office/2006/metadata/properties" ma:root="true" ma:fieldsID="2ed1aefac7e885f4ca034ae4f6afb486" ns1:_="" ns2:_="">
    <xsd:import namespace="http://schemas.microsoft.com/sharepoint/v3"/>
    <xsd:import namespace="1aaea1ea-72e4-4374-b05e-72e2f16fb7ae"/>
    <xsd:element name="properties">
      <xsd:complexType>
        <xsd:sequence>
          <xsd:element name="documentManagement">
            <xsd:complexType>
              <xsd:all>
                <xsd:element ref="ns1:PublishingStartDate" minOccurs="0"/>
                <xsd:element ref="ns1:PublishingExpirationDate" minOccurs="0"/>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aaea1ea-72e4-4374-b05e-72e2f16fb7a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5A9728-E211-4A3B-BCEF-901E9E60B34A}">
  <ds:schemaRefs>
    <ds:schemaRef ds:uri="http://schemas.microsoft.com/sharepoint/v3/contenttype/forms"/>
  </ds:schemaRefs>
</ds:datastoreItem>
</file>

<file path=customXml/itemProps2.xml><?xml version="1.0" encoding="utf-8"?>
<ds:datastoreItem xmlns:ds="http://schemas.openxmlformats.org/officeDocument/2006/customXml" ds:itemID="{3021E2B6-F73A-4F77-A433-10E0079BA3EE}">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35459AB7-82B9-4CEC-9466-0FD8603685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aaea1ea-72e4-4374-b05e-72e2f16fb7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89E2D4-E798-46F9-B6AA-AD355156EE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8</Pages>
  <Words>32373</Words>
  <Characters>186798</Characters>
  <Application>Microsoft Office Word</Application>
  <DocSecurity>0</DocSecurity>
  <Lines>5837</Lines>
  <Paragraphs>3535</Paragraphs>
  <ScaleCrop>false</ScaleCrop>
  <HeadingPairs>
    <vt:vector size="6" baseType="variant">
      <vt:variant>
        <vt:lpstr>Title</vt:lpstr>
      </vt:variant>
      <vt:variant>
        <vt:i4>1</vt:i4>
      </vt:variant>
      <vt:variant>
        <vt:lpstr>Titre</vt:lpstr>
      </vt:variant>
      <vt:variant>
        <vt:i4>1</vt:i4>
      </vt:variant>
      <vt:variant>
        <vt:lpstr>タイトル</vt:lpstr>
      </vt:variant>
      <vt:variant>
        <vt:i4>1</vt:i4>
      </vt:variant>
    </vt:vector>
  </HeadingPairs>
  <TitlesOfParts>
    <vt:vector size="3" baseType="lpstr">
      <vt:lpstr>Draft Supplement Y.Supp-AN-Use Cases: “Use cases for Autonomous Networks”</vt:lpstr>
      <vt:lpstr>Draft Supplement Y.Supp-AN-Use Cases: “Use cases for Autonomous Networks”</vt:lpstr>
      <vt:lpstr>Draft Supplement Y.Supp-AN-Use Cases: “Use cases for Autonomous Networks”</vt:lpstr>
    </vt:vector>
  </TitlesOfParts>
  <Manager>ITU-T</Manager>
  <Company>International Telecommunication Union (ITU)</Company>
  <LinksUpToDate>false</LinksUpToDate>
  <CharactersWithSpaces>215636</CharactersWithSpaces>
  <SharedDoc>false</SharedDoc>
  <HLinks>
    <vt:vector size="756" baseType="variant">
      <vt:variant>
        <vt:i4>3211367</vt:i4>
      </vt:variant>
      <vt:variant>
        <vt:i4>633</vt:i4>
      </vt:variant>
      <vt:variant>
        <vt:i4>0</vt:i4>
      </vt:variant>
      <vt:variant>
        <vt:i4>5</vt:i4>
      </vt:variant>
      <vt:variant>
        <vt:lpwstr>https://www.turing.ac.uk/research/interest-groups/knowledge-graphs</vt:lpwstr>
      </vt:variant>
      <vt:variant>
        <vt:lpwstr/>
      </vt:variant>
      <vt:variant>
        <vt:i4>983104</vt:i4>
      </vt:variant>
      <vt:variant>
        <vt:i4>630</vt:i4>
      </vt:variant>
      <vt:variant>
        <vt:i4>0</vt:i4>
      </vt:variant>
      <vt:variant>
        <vt:i4>5</vt:i4>
      </vt:variant>
      <vt:variant>
        <vt:lpwstr>https://hopin.com/events/tip-5g-open-automation-vision-of-reality</vt:lpwstr>
      </vt:variant>
      <vt:variant>
        <vt:lpwstr/>
      </vt:variant>
      <vt:variant>
        <vt:i4>4784136</vt:i4>
      </vt:variant>
      <vt:variant>
        <vt:i4>627</vt:i4>
      </vt:variant>
      <vt:variant>
        <vt:i4>0</vt:i4>
      </vt:variant>
      <vt:variant>
        <vt:i4>5</vt:i4>
      </vt:variant>
      <vt:variant>
        <vt:lpwstr>https://www.thefastmode.com/technology-solutions/16814-rakuten-mobile-to-use-drones-to-carry-out-mobile-base-station-inspections</vt:lpwstr>
      </vt:variant>
      <vt:variant>
        <vt:lpwstr/>
      </vt:variant>
      <vt:variant>
        <vt:i4>851988</vt:i4>
      </vt:variant>
      <vt:variant>
        <vt:i4>624</vt:i4>
      </vt:variant>
      <vt:variant>
        <vt:i4>0</vt:i4>
      </vt:variant>
      <vt:variant>
        <vt:i4>5</vt:i4>
      </vt:variant>
      <vt:variant>
        <vt:lpwstr>https://scalesim-project.github.io/tutorials-2021-asplos.html</vt:lpwstr>
      </vt:variant>
      <vt:variant>
        <vt:lpwstr/>
      </vt:variant>
      <vt:variant>
        <vt:i4>5111814</vt:i4>
      </vt:variant>
      <vt:variant>
        <vt:i4>621</vt:i4>
      </vt:variant>
      <vt:variant>
        <vt:i4>0</vt:i4>
      </vt:variant>
      <vt:variant>
        <vt:i4>5</vt:i4>
      </vt:variant>
      <vt:variant>
        <vt:lpwstr>https://opennetworking.org/news-and-events/press-releases/the-open-networking-foundation-airhop-facebook-and-telecom-infra-project-demonstrate-first-o-ran-aligned-xapp-powered-open-ran-solution/?utm_source=ONF+Master+List&amp;utm_campaign=b8631125bb-Edge+Spotl</vt:lpwstr>
      </vt:variant>
      <vt:variant>
        <vt:lpwstr/>
      </vt:variant>
      <vt:variant>
        <vt:i4>7143528</vt:i4>
      </vt:variant>
      <vt:variant>
        <vt:i4>618</vt:i4>
      </vt:variant>
      <vt:variant>
        <vt:i4>0</vt:i4>
      </vt:variant>
      <vt:variant>
        <vt:i4>5</vt:i4>
      </vt:variant>
      <vt:variant>
        <vt:lpwstr>https://github.com/microsoft/FLAML</vt:lpwstr>
      </vt:variant>
      <vt:variant>
        <vt:lpwstr/>
      </vt:variant>
      <vt:variant>
        <vt:i4>5177442</vt:i4>
      </vt:variant>
      <vt:variant>
        <vt:i4>615</vt:i4>
      </vt:variant>
      <vt:variant>
        <vt:i4>0</vt:i4>
      </vt:variant>
      <vt:variant>
        <vt:i4>5</vt:i4>
      </vt:variant>
      <vt:variant>
        <vt:lpwstr>https://www.youtube.com/watch?v=e0eKrM0_oyQ</vt:lpwstr>
      </vt:variant>
      <vt:variant>
        <vt:lpwstr/>
      </vt:variant>
      <vt:variant>
        <vt:i4>7209013</vt:i4>
      </vt:variant>
      <vt:variant>
        <vt:i4>612</vt:i4>
      </vt:variant>
      <vt:variant>
        <vt:i4>0</vt:i4>
      </vt:variant>
      <vt:variant>
        <vt:i4>5</vt:i4>
      </vt:variant>
      <vt:variant>
        <vt:lpwstr>https://github.com/turing-knowledge-graphs/teaching/tree/main/city</vt:lpwstr>
      </vt:variant>
      <vt:variant>
        <vt:lpwstr/>
      </vt:variant>
      <vt:variant>
        <vt:i4>6553661</vt:i4>
      </vt:variant>
      <vt:variant>
        <vt:i4>609</vt:i4>
      </vt:variant>
      <vt:variant>
        <vt:i4>0</vt:i4>
      </vt:variant>
      <vt:variant>
        <vt:i4>5</vt:i4>
      </vt:variant>
      <vt:variant>
        <vt:lpwstr>https://github.com/FRINXio</vt:lpwstr>
      </vt:variant>
      <vt:variant>
        <vt:lpwstr/>
      </vt:variant>
      <vt:variant>
        <vt:i4>3539043</vt:i4>
      </vt:variant>
      <vt:variant>
        <vt:i4>606</vt:i4>
      </vt:variant>
      <vt:variant>
        <vt:i4>0</vt:i4>
      </vt:variant>
      <vt:variant>
        <vt:i4>5</vt:i4>
      </vt:variant>
      <vt:variant>
        <vt:lpwstr>https://docs.frinx.io/frinx-machine/getting-started/getting-started-with-frinx-machine.html</vt:lpwstr>
      </vt:variant>
      <vt:variant>
        <vt:lpwstr/>
      </vt:variant>
      <vt:variant>
        <vt:i4>1179659</vt:i4>
      </vt:variant>
      <vt:variant>
        <vt:i4>603</vt:i4>
      </vt:variant>
      <vt:variant>
        <vt:i4>0</vt:i4>
      </vt:variant>
      <vt:variant>
        <vt:i4>5</vt:i4>
      </vt:variant>
      <vt:variant>
        <vt:lpwstr>https://flightplan.cis.upenn.edu/</vt:lpwstr>
      </vt:variant>
      <vt:variant>
        <vt:lpwstr/>
      </vt:variant>
      <vt:variant>
        <vt:i4>5505039</vt:i4>
      </vt:variant>
      <vt:variant>
        <vt:i4>600</vt:i4>
      </vt:variant>
      <vt:variant>
        <vt:i4>0</vt:i4>
      </vt:variant>
      <vt:variant>
        <vt:i4>5</vt:i4>
      </vt:variant>
      <vt:variant>
        <vt:lpwstr>https://youtu.be/YRbLmDjrjsc</vt:lpwstr>
      </vt:variant>
      <vt:variant>
        <vt:lpwstr/>
      </vt:variant>
      <vt:variant>
        <vt:i4>1245186</vt:i4>
      </vt:variant>
      <vt:variant>
        <vt:i4>597</vt:i4>
      </vt:variant>
      <vt:variant>
        <vt:i4>0</vt:i4>
      </vt:variant>
      <vt:variant>
        <vt:i4>5</vt:i4>
      </vt:variant>
      <vt:variant>
        <vt:lpwstr>https://www.businesswire.com/news/home/20210421005315/en/DISH-and-AWS-Form-Strategic-Collaboration-to-Reinvent-5G-Connectivity-and-Innovation</vt:lpwstr>
      </vt:variant>
      <vt:variant>
        <vt:lpwstr/>
      </vt:variant>
      <vt:variant>
        <vt:i4>6946935</vt:i4>
      </vt:variant>
      <vt:variant>
        <vt:i4>594</vt:i4>
      </vt:variant>
      <vt:variant>
        <vt:i4>0</vt:i4>
      </vt:variant>
      <vt:variant>
        <vt:i4>5</vt:i4>
      </vt:variant>
      <vt:variant>
        <vt:lpwstr>https://www.slideshare.net/LaurentCiavaglia/nextgeneration-closedloop-automation-an-inside-view</vt:lpwstr>
      </vt:variant>
      <vt:variant>
        <vt:lpwstr/>
      </vt:variant>
      <vt:variant>
        <vt:i4>458835</vt:i4>
      </vt:variant>
      <vt:variant>
        <vt:i4>591</vt:i4>
      </vt:variant>
      <vt:variant>
        <vt:i4>0</vt:i4>
      </vt:variant>
      <vt:variant>
        <vt:i4>5</vt:i4>
      </vt:variant>
      <vt:variant>
        <vt:lpwstr>https://www.itu.int/en/ITU-T/webinars/20201103/Pages/default.aspx</vt:lpwstr>
      </vt:variant>
      <vt:variant>
        <vt:lpwstr/>
      </vt:variant>
      <vt:variant>
        <vt:i4>7536756</vt:i4>
      </vt:variant>
      <vt:variant>
        <vt:i4>588</vt:i4>
      </vt:variant>
      <vt:variant>
        <vt:i4>0</vt:i4>
      </vt:variant>
      <vt:variant>
        <vt:i4>5</vt:i4>
      </vt:variant>
      <vt:variant>
        <vt:lpwstr>https://aiforgood.itu.int/event/service-migration-algorithms-in-distributed-edge-computing-systems/</vt:lpwstr>
      </vt:variant>
      <vt:variant>
        <vt:lpwstr/>
      </vt:variant>
      <vt:variant>
        <vt:i4>7864382</vt:i4>
      </vt:variant>
      <vt:variant>
        <vt:i4>585</vt:i4>
      </vt:variant>
      <vt:variant>
        <vt:i4>0</vt:i4>
      </vt:variant>
      <vt:variant>
        <vt:i4>5</vt:i4>
      </vt:variant>
      <vt:variant>
        <vt:lpwstr>https://aiforgood.itu.int/events/machine-learning-for-joint-sensing-and-communication-in-future-millimeter-wave-ieee-802-11-wlans/</vt:lpwstr>
      </vt:variant>
      <vt:variant>
        <vt:lpwstr/>
      </vt:variant>
      <vt:variant>
        <vt:i4>1245198</vt:i4>
      </vt:variant>
      <vt:variant>
        <vt:i4>582</vt:i4>
      </vt:variant>
      <vt:variant>
        <vt:i4>0</vt:i4>
      </vt:variant>
      <vt:variant>
        <vt:i4>5</vt:i4>
      </vt:variant>
      <vt:variant>
        <vt:lpwstr>https://aiforgood.itu.int/events/the-road-towards-an-ai-native-air-interface-for-6g/</vt:lpwstr>
      </vt:variant>
      <vt:variant>
        <vt:lpwstr/>
      </vt:variant>
      <vt:variant>
        <vt:i4>655435</vt:i4>
      </vt:variant>
      <vt:variant>
        <vt:i4>579</vt:i4>
      </vt:variant>
      <vt:variant>
        <vt:i4>0</vt:i4>
      </vt:variant>
      <vt:variant>
        <vt:i4>5</vt:i4>
      </vt:variant>
      <vt:variant>
        <vt:lpwstr>https://aiforgood.itu.int/events/leveraging-ai-machine-learning-to-optimize-todays-5g-radio-access-network-systems-and-to-build-the-foundation-of-tomorrows-6g-wireless-systems/</vt:lpwstr>
      </vt:variant>
      <vt:variant>
        <vt:lpwstr/>
      </vt:variant>
      <vt:variant>
        <vt:i4>458767</vt:i4>
      </vt:variant>
      <vt:variant>
        <vt:i4>552</vt:i4>
      </vt:variant>
      <vt:variant>
        <vt:i4>0</vt:i4>
      </vt:variant>
      <vt:variant>
        <vt:i4>5</vt:i4>
      </vt:variant>
      <vt:variant>
        <vt:lpwstr>https://extranet.itu.int/sites/itu-t/focusgroups/an/input/FGAN-I-148.zip</vt:lpwstr>
      </vt:variant>
      <vt:variant>
        <vt:lpwstr/>
      </vt:variant>
      <vt:variant>
        <vt:i4>655368</vt:i4>
      </vt:variant>
      <vt:variant>
        <vt:i4>534</vt:i4>
      </vt:variant>
      <vt:variant>
        <vt:i4>0</vt:i4>
      </vt:variant>
      <vt:variant>
        <vt:i4>5</vt:i4>
      </vt:variant>
      <vt:variant>
        <vt:lpwstr>https://extranet.itu.int/sites/itu-t/focusgroups/an/input/FGAN-I-135.zip</vt:lpwstr>
      </vt:variant>
      <vt:variant>
        <vt:lpwstr/>
      </vt:variant>
      <vt:variant>
        <vt:i4>720904</vt:i4>
      </vt:variant>
      <vt:variant>
        <vt:i4>525</vt:i4>
      </vt:variant>
      <vt:variant>
        <vt:i4>0</vt:i4>
      </vt:variant>
      <vt:variant>
        <vt:i4>5</vt:i4>
      </vt:variant>
      <vt:variant>
        <vt:lpwstr>https://extranet.itu.int/sites/itu-t/focusgroups/an/input/FGAN-I-134.zip</vt:lpwstr>
      </vt:variant>
      <vt:variant>
        <vt:lpwstr/>
      </vt:variant>
      <vt:variant>
        <vt:i4>1703939</vt:i4>
      </vt:variant>
      <vt:variant>
        <vt:i4>513</vt:i4>
      </vt:variant>
      <vt:variant>
        <vt:i4>0</vt:i4>
      </vt:variant>
      <vt:variant>
        <vt:i4>5</vt:i4>
      </vt:variant>
      <vt:variant>
        <vt:lpwstr>https://extranet.itu.int/sites/itu-t/focusgroups/an/input/FGAN-I-058.pdf</vt:lpwstr>
      </vt:variant>
      <vt:variant>
        <vt:lpwstr/>
      </vt:variant>
      <vt:variant>
        <vt:i4>1703939</vt:i4>
      </vt:variant>
      <vt:variant>
        <vt:i4>510</vt:i4>
      </vt:variant>
      <vt:variant>
        <vt:i4>0</vt:i4>
      </vt:variant>
      <vt:variant>
        <vt:i4>5</vt:i4>
      </vt:variant>
      <vt:variant>
        <vt:lpwstr>https://extranet.itu.int/sites/itu-t/focusgroups/an/input/FGAN-I-058.pdf</vt:lpwstr>
      </vt:variant>
      <vt:variant>
        <vt:lpwstr/>
      </vt:variant>
      <vt:variant>
        <vt:i4>1703939</vt:i4>
      </vt:variant>
      <vt:variant>
        <vt:i4>507</vt:i4>
      </vt:variant>
      <vt:variant>
        <vt:i4>0</vt:i4>
      </vt:variant>
      <vt:variant>
        <vt:i4>5</vt:i4>
      </vt:variant>
      <vt:variant>
        <vt:lpwstr>https://extranet.itu.int/sites/itu-t/focusgroups/an/input/FGAN-I-058.pdf</vt:lpwstr>
      </vt:variant>
      <vt:variant>
        <vt:lpwstr/>
      </vt:variant>
      <vt:variant>
        <vt:i4>1703939</vt:i4>
      </vt:variant>
      <vt:variant>
        <vt:i4>504</vt:i4>
      </vt:variant>
      <vt:variant>
        <vt:i4>0</vt:i4>
      </vt:variant>
      <vt:variant>
        <vt:i4>5</vt:i4>
      </vt:variant>
      <vt:variant>
        <vt:lpwstr>https://extranet.itu.int/sites/itu-t/focusgroups/an/input/FGAN-I-058.pdf</vt:lpwstr>
      </vt:variant>
      <vt:variant>
        <vt:lpwstr/>
      </vt:variant>
      <vt:variant>
        <vt:i4>1703939</vt:i4>
      </vt:variant>
      <vt:variant>
        <vt:i4>501</vt:i4>
      </vt:variant>
      <vt:variant>
        <vt:i4>0</vt:i4>
      </vt:variant>
      <vt:variant>
        <vt:i4>5</vt:i4>
      </vt:variant>
      <vt:variant>
        <vt:lpwstr>https://extranet.itu.int/sites/itu-t/focusgroups/an/input/FGAN-I-058.pdf</vt:lpwstr>
      </vt:variant>
      <vt:variant>
        <vt:lpwstr/>
      </vt:variant>
      <vt:variant>
        <vt:i4>1703939</vt:i4>
      </vt:variant>
      <vt:variant>
        <vt:i4>498</vt:i4>
      </vt:variant>
      <vt:variant>
        <vt:i4>0</vt:i4>
      </vt:variant>
      <vt:variant>
        <vt:i4>5</vt:i4>
      </vt:variant>
      <vt:variant>
        <vt:lpwstr>https://extranet.itu.int/sites/itu-t/focusgroups/an/input/FGAN-I-058.pdf</vt:lpwstr>
      </vt:variant>
      <vt:variant>
        <vt:lpwstr/>
      </vt:variant>
      <vt:variant>
        <vt:i4>393229</vt:i4>
      </vt:variant>
      <vt:variant>
        <vt:i4>495</vt:i4>
      </vt:variant>
      <vt:variant>
        <vt:i4>0</vt:i4>
      </vt:variant>
      <vt:variant>
        <vt:i4>5</vt:i4>
      </vt:variant>
      <vt:variant>
        <vt:lpwstr>https://extranet.itu.int/sites/itu-t/focusgroups/an/input/FGAN-I-005.doc</vt:lpwstr>
      </vt:variant>
      <vt:variant>
        <vt:lpwstr/>
      </vt:variant>
      <vt:variant>
        <vt:i4>6684790</vt:i4>
      </vt:variant>
      <vt:variant>
        <vt:i4>492</vt:i4>
      </vt:variant>
      <vt:variant>
        <vt:i4>0</vt:i4>
      </vt:variant>
      <vt:variant>
        <vt:i4>5</vt:i4>
      </vt:variant>
      <vt:variant>
        <vt:lpwstr>https://cambum.net/Papers/D7.3Final User Model.pdf</vt:lpwstr>
      </vt:variant>
      <vt:variant>
        <vt:lpwstr/>
      </vt:variant>
      <vt:variant>
        <vt:i4>327720</vt:i4>
      </vt:variant>
      <vt:variant>
        <vt:i4>489</vt:i4>
      </vt:variant>
      <vt:variant>
        <vt:i4>0</vt:i4>
      </vt:variant>
      <vt:variant>
        <vt:i4>5</vt:i4>
      </vt:variant>
      <vt:variant>
        <vt:lpwstr>https://extranet.itu.int/sites/itu-t/focusgroups/an/input/FGAN-I-052_att.pdf</vt:lpwstr>
      </vt:variant>
      <vt:variant>
        <vt:lpwstr/>
      </vt:variant>
      <vt:variant>
        <vt:i4>327720</vt:i4>
      </vt:variant>
      <vt:variant>
        <vt:i4>486</vt:i4>
      </vt:variant>
      <vt:variant>
        <vt:i4>0</vt:i4>
      </vt:variant>
      <vt:variant>
        <vt:i4>5</vt:i4>
      </vt:variant>
      <vt:variant>
        <vt:lpwstr>https://extranet.itu.int/sites/itu-t/focusgroups/an/input/FGAN-I-052_att.pdf</vt:lpwstr>
      </vt:variant>
      <vt:variant>
        <vt:lpwstr/>
      </vt:variant>
      <vt:variant>
        <vt:i4>655370</vt:i4>
      </vt:variant>
      <vt:variant>
        <vt:i4>480</vt:i4>
      </vt:variant>
      <vt:variant>
        <vt:i4>0</vt:i4>
      </vt:variant>
      <vt:variant>
        <vt:i4>5</vt:i4>
      </vt:variant>
      <vt:variant>
        <vt:lpwstr>https://extranet.itu.int/sites/itu-t/focusgroups/an/input/FGAN-I-079.docx</vt:lpwstr>
      </vt:variant>
      <vt:variant>
        <vt:lpwstr/>
      </vt:variant>
      <vt:variant>
        <vt:i4>1310780</vt:i4>
      </vt:variant>
      <vt:variant>
        <vt:i4>425</vt:i4>
      </vt:variant>
      <vt:variant>
        <vt:i4>0</vt:i4>
      </vt:variant>
      <vt:variant>
        <vt:i4>5</vt:i4>
      </vt:variant>
      <vt:variant>
        <vt:lpwstr/>
      </vt:variant>
      <vt:variant>
        <vt:lpwstr>_Toc86503623</vt:lpwstr>
      </vt:variant>
      <vt:variant>
        <vt:i4>1507388</vt:i4>
      </vt:variant>
      <vt:variant>
        <vt:i4>419</vt:i4>
      </vt:variant>
      <vt:variant>
        <vt:i4>0</vt:i4>
      </vt:variant>
      <vt:variant>
        <vt:i4>5</vt:i4>
      </vt:variant>
      <vt:variant>
        <vt:lpwstr/>
      </vt:variant>
      <vt:variant>
        <vt:lpwstr>_Toc86503620</vt:lpwstr>
      </vt:variant>
      <vt:variant>
        <vt:i4>1048639</vt:i4>
      </vt:variant>
      <vt:variant>
        <vt:i4>413</vt:i4>
      </vt:variant>
      <vt:variant>
        <vt:i4>0</vt:i4>
      </vt:variant>
      <vt:variant>
        <vt:i4>5</vt:i4>
      </vt:variant>
      <vt:variant>
        <vt:lpwstr/>
      </vt:variant>
      <vt:variant>
        <vt:lpwstr>_Toc86503617</vt:lpwstr>
      </vt:variant>
      <vt:variant>
        <vt:i4>1245247</vt:i4>
      </vt:variant>
      <vt:variant>
        <vt:i4>407</vt:i4>
      </vt:variant>
      <vt:variant>
        <vt:i4>0</vt:i4>
      </vt:variant>
      <vt:variant>
        <vt:i4>5</vt:i4>
      </vt:variant>
      <vt:variant>
        <vt:lpwstr/>
      </vt:variant>
      <vt:variant>
        <vt:lpwstr>_Toc86503614</vt:lpwstr>
      </vt:variant>
      <vt:variant>
        <vt:i4>1441855</vt:i4>
      </vt:variant>
      <vt:variant>
        <vt:i4>401</vt:i4>
      </vt:variant>
      <vt:variant>
        <vt:i4>0</vt:i4>
      </vt:variant>
      <vt:variant>
        <vt:i4>5</vt:i4>
      </vt:variant>
      <vt:variant>
        <vt:lpwstr/>
      </vt:variant>
      <vt:variant>
        <vt:lpwstr>_Toc86503611</vt:lpwstr>
      </vt:variant>
      <vt:variant>
        <vt:i4>2031678</vt:i4>
      </vt:variant>
      <vt:variant>
        <vt:i4>395</vt:i4>
      </vt:variant>
      <vt:variant>
        <vt:i4>0</vt:i4>
      </vt:variant>
      <vt:variant>
        <vt:i4>5</vt:i4>
      </vt:variant>
      <vt:variant>
        <vt:lpwstr/>
      </vt:variant>
      <vt:variant>
        <vt:lpwstr>_Toc86503608</vt:lpwstr>
      </vt:variant>
      <vt:variant>
        <vt:i4>1179710</vt:i4>
      </vt:variant>
      <vt:variant>
        <vt:i4>389</vt:i4>
      </vt:variant>
      <vt:variant>
        <vt:i4>0</vt:i4>
      </vt:variant>
      <vt:variant>
        <vt:i4>5</vt:i4>
      </vt:variant>
      <vt:variant>
        <vt:lpwstr/>
      </vt:variant>
      <vt:variant>
        <vt:lpwstr>_Toc86503605</vt:lpwstr>
      </vt:variant>
      <vt:variant>
        <vt:i4>1376318</vt:i4>
      </vt:variant>
      <vt:variant>
        <vt:i4>383</vt:i4>
      </vt:variant>
      <vt:variant>
        <vt:i4>0</vt:i4>
      </vt:variant>
      <vt:variant>
        <vt:i4>5</vt:i4>
      </vt:variant>
      <vt:variant>
        <vt:lpwstr/>
      </vt:variant>
      <vt:variant>
        <vt:lpwstr>_Toc86503602</vt:lpwstr>
      </vt:variant>
      <vt:variant>
        <vt:i4>1900599</vt:i4>
      </vt:variant>
      <vt:variant>
        <vt:i4>377</vt:i4>
      </vt:variant>
      <vt:variant>
        <vt:i4>0</vt:i4>
      </vt:variant>
      <vt:variant>
        <vt:i4>5</vt:i4>
      </vt:variant>
      <vt:variant>
        <vt:lpwstr/>
      </vt:variant>
      <vt:variant>
        <vt:lpwstr>_Toc86503599</vt:lpwstr>
      </vt:variant>
      <vt:variant>
        <vt:i4>1179703</vt:i4>
      </vt:variant>
      <vt:variant>
        <vt:i4>371</vt:i4>
      </vt:variant>
      <vt:variant>
        <vt:i4>0</vt:i4>
      </vt:variant>
      <vt:variant>
        <vt:i4>5</vt:i4>
      </vt:variant>
      <vt:variant>
        <vt:lpwstr/>
      </vt:variant>
      <vt:variant>
        <vt:lpwstr>_Toc86503596</vt:lpwstr>
      </vt:variant>
      <vt:variant>
        <vt:i4>1507383</vt:i4>
      </vt:variant>
      <vt:variant>
        <vt:i4>365</vt:i4>
      </vt:variant>
      <vt:variant>
        <vt:i4>0</vt:i4>
      </vt:variant>
      <vt:variant>
        <vt:i4>5</vt:i4>
      </vt:variant>
      <vt:variant>
        <vt:lpwstr/>
      </vt:variant>
      <vt:variant>
        <vt:lpwstr>_Toc86503593</vt:lpwstr>
      </vt:variant>
      <vt:variant>
        <vt:i4>1310775</vt:i4>
      </vt:variant>
      <vt:variant>
        <vt:i4>359</vt:i4>
      </vt:variant>
      <vt:variant>
        <vt:i4>0</vt:i4>
      </vt:variant>
      <vt:variant>
        <vt:i4>5</vt:i4>
      </vt:variant>
      <vt:variant>
        <vt:lpwstr/>
      </vt:variant>
      <vt:variant>
        <vt:lpwstr>_Toc86503590</vt:lpwstr>
      </vt:variant>
      <vt:variant>
        <vt:i4>1245238</vt:i4>
      </vt:variant>
      <vt:variant>
        <vt:i4>353</vt:i4>
      </vt:variant>
      <vt:variant>
        <vt:i4>0</vt:i4>
      </vt:variant>
      <vt:variant>
        <vt:i4>5</vt:i4>
      </vt:variant>
      <vt:variant>
        <vt:lpwstr/>
      </vt:variant>
      <vt:variant>
        <vt:lpwstr>_Toc86503587</vt:lpwstr>
      </vt:variant>
      <vt:variant>
        <vt:i4>1048630</vt:i4>
      </vt:variant>
      <vt:variant>
        <vt:i4>347</vt:i4>
      </vt:variant>
      <vt:variant>
        <vt:i4>0</vt:i4>
      </vt:variant>
      <vt:variant>
        <vt:i4>5</vt:i4>
      </vt:variant>
      <vt:variant>
        <vt:lpwstr/>
      </vt:variant>
      <vt:variant>
        <vt:lpwstr>_Toc86503584</vt:lpwstr>
      </vt:variant>
      <vt:variant>
        <vt:i4>1376310</vt:i4>
      </vt:variant>
      <vt:variant>
        <vt:i4>341</vt:i4>
      </vt:variant>
      <vt:variant>
        <vt:i4>0</vt:i4>
      </vt:variant>
      <vt:variant>
        <vt:i4>5</vt:i4>
      </vt:variant>
      <vt:variant>
        <vt:lpwstr/>
      </vt:variant>
      <vt:variant>
        <vt:lpwstr>_Toc86503581</vt:lpwstr>
      </vt:variant>
      <vt:variant>
        <vt:i4>1835065</vt:i4>
      </vt:variant>
      <vt:variant>
        <vt:i4>335</vt:i4>
      </vt:variant>
      <vt:variant>
        <vt:i4>0</vt:i4>
      </vt:variant>
      <vt:variant>
        <vt:i4>5</vt:i4>
      </vt:variant>
      <vt:variant>
        <vt:lpwstr/>
      </vt:variant>
      <vt:variant>
        <vt:lpwstr>_Toc86503578</vt:lpwstr>
      </vt:variant>
      <vt:variant>
        <vt:i4>1114169</vt:i4>
      </vt:variant>
      <vt:variant>
        <vt:i4>329</vt:i4>
      </vt:variant>
      <vt:variant>
        <vt:i4>0</vt:i4>
      </vt:variant>
      <vt:variant>
        <vt:i4>5</vt:i4>
      </vt:variant>
      <vt:variant>
        <vt:lpwstr/>
      </vt:variant>
      <vt:variant>
        <vt:lpwstr>_Toc86503575</vt:lpwstr>
      </vt:variant>
      <vt:variant>
        <vt:i4>1441849</vt:i4>
      </vt:variant>
      <vt:variant>
        <vt:i4>323</vt:i4>
      </vt:variant>
      <vt:variant>
        <vt:i4>0</vt:i4>
      </vt:variant>
      <vt:variant>
        <vt:i4>5</vt:i4>
      </vt:variant>
      <vt:variant>
        <vt:lpwstr/>
      </vt:variant>
      <vt:variant>
        <vt:lpwstr>_Toc86503572</vt:lpwstr>
      </vt:variant>
      <vt:variant>
        <vt:i4>1900600</vt:i4>
      </vt:variant>
      <vt:variant>
        <vt:i4>317</vt:i4>
      </vt:variant>
      <vt:variant>
        <vt:i4>0</vt:i4>
      </vt:variant>
      <vt:variant>
        <vt:i4>5</vt:i4>
      </vt:variant>
      <vt:variant>
        <vt:lpwstr/>
      </vt:variant>
      <vt:variant>
        <vt:lpwstr>_Toc86503569</vt:lpwstr>
      </vt:variant>
      <vt:variant>
        <vt:i4>1179704</vt:i4>
      </vt:variant>
      <vt:variant>
        <vt:i4>311</vt:i4>
      </vt:variant>
      <vt:variant>
        <vt:i4>0</vt:i4>
      </vt:variant>
      <vt:variant>
        <vt:i4>5</vt:i4>
      </vt:variant>
      <vt:variant>
        <vt:lpwstr/>
      </vt:variant>
      <vt:variant>
        <vt:lpwstr>_Toc86503566</vt:lpwstr>
      </vt:variant>
      <vt:variant>
        <vt:i4>1507384</vt:i4>
      </vt:variant>
      <vt:variant>
        <vt:i4>305</vt:i4>
      </vt:variant>
      <vt:variant>
        <vt:i4>0</vt:i4>
      </vt:variant>
      <vt:variant>
        <vt:i4>5</vt:i4>
      </vt:variant>
      <vt:variant>
        <vt:lpwstr/>
      </vt:variant>
      <vt:variant>
        <vt:lpwstr>_Toc86503563</vt:lpwstr>
      </vt:variant>
      <vt:variant>
        <vt:i4>1310776</vt:i4>
      </vt:variant>
      <vt:variant>
        <vt:i4>299</vt:i4>
      </vt:variant>
      <vt:variant>
        <vt:i4>0</vt:i4>
      </vt:variant>
      <vt:variant>
        <vt:i4>5</vt:i4>
      </vt:variant>
      <vt:variant>
        <vt:lpwstr/>
      </vt:variant>
      <vt:variant>
        <vt:lpwstr>_Toc86503560</vt:lpwstr>
      </vt:variant>
      <vt:variant>
        <vt:i4>1245243</vt:i4>
      </vt:variant>
      <vt:variant>
        <vt:i4>293</vt:i4>
      </vt:variant>
      <vt:variant>
        <vt:i4>0</vt:i4>
      </vt:variant>
      <vt:variant>
        <vt:i4>5</vt:i4>
      </vt:variant>
      <vt:variant>
        <vt:lpwstr/>
      </vt:variant>
      <vt:variant>
        <vt:lpwstr>_Toc86503557</vt:lpwstr>
      </vt:variant>
      <vt:variant>
        <vt:i4>1048635</vt:i4>
      </vt:variant>
      <vt:variant>
        <vt:i4>287</vt:i4>
      </vt:variant>
      <vt:variant>
        <vt:i4>0</vt:i4>
      </vt:variant>
      <vt:variant>
        <vt:i4>5</vt:i4>
      </vt:variant>
      <vt:variant>
        <vt:lpwstr/>
      </vt:variant>
      <vt:variant>
        <vt:lpwstr>_Toc86503554</vt:lpwstr>
      </vt:variant>
      <vt:variant>
        <vt:i4>1376315</vt:i4>
      </vt:variant>
      <vt:variant>
        <vt:i4>281</vt:i4>
      </vt:variant>
      <vt:variant>
        <vt:i4>0</vt:i4>
      </vt:variant>
      <vt:variant>
        <vt:i4>5</vt:i4>
      </vt:variant>
      <vt:variant>
        <vt:lpwstr/>
      </vt:variant>
      <vt:variant>
        <vt:lpwstr>_Toc86503551</vt:lpwstr>
      </vt:variant>
      <vt:variant>
        <vt:i4>1835066</vt:i4>
      </vt:variant>
      <vt:variant>
        <vt:i4>275</vt:i4>
      </vt:variant>
      <vt:variant>
        <vt:i4>0</vt:i4>
      </vt:variant>
      <vt:variant>
        <vt:i4>5</vt:i4>
      </vt:variant>
      <vt:variant>
        <vt:lpwstr/>
      </vt:variant>
      <vt:variant>
        <vt:lpwstr>_Toc86503548</vt:lpwstr>
      </vt:variant>
      <vt:variant>
        <vt:i4>1114170</vt:i4>
      </vt:variant>
      <vt:variant>
        <vt:i4>269</vt:i4>
      </vt:variant>
      <vt:variant>
        <vt:i4>0</vt:i4>
      </vt:variant>
      <vt:variant>
        <vt:i4>5</vt:i4>
      </vt:variant>
      <vt:variant>
        <vt:lpwstr/>
      </vt:variant>
      <vt:variant>
        <vt:lpwstr>_Toc86503545</vt:lpwstr>
      </vt:variant>
      <vt:variant>
        <vt:i4>1441850</vt:i4>
      </vt:variant>
      <vt:variant>
        <vt:i4>263</vt:i4>
      </vt:variant>
      <vt:variant>
        <vt:i4>0</vt:i4>
      </vt:variant>
      <vt:variant>
        <vt:i4>5</vt:i4>
      </vt:variant>
      <vt:variant>
        <vt:lpwstr/>
      </vt:variant>
      <vt:variant>
        <vt:lpwstr>_Toc86503542</vt:lpwstr>
      </vt:variant>
      <vt:variant>
        <vt:i4>1900605</vt:i4>
      </vt:variant>
      <vt:variant>
        <vt:i4>257</vt:i4>
      </vt:variant>
      <vt:variant>
        <vt:i4>0</vt:i4>
      </vt:variant>
      <vt:variant>
        <vt:i4>5</vt:i4>
      </vt:variant>
      <vt:variant>
        <vt:lpwstr/>
      </vt:variant>
      <vt:variant>
        <vt:lpwstr>_Toc86503539</vt:lpwstr>
      </vt:variant>
      <vt:variant>
        <vt:i4>1179709</vt:i4>
      </vt:variant>
      <vt:variant>
        <vt:i4>251</vt:i4>
      </vt:variant>
      <vt:variant>
        <vt:i4>0</vt:i4>
      </vt:variant>
      <vt:variant>
        <vt:i4>5</vt:i4>
      </vt:variant>
      <vt:variant>
        <vt:lpwstr/>
      </vt:variant>
      <vt:variant>
        <vt:lpwstr>_Toc86503536</vt:lpwstr>
      </vt:variant>
      <vt:variant>
        <vt:i4>1507389</vt:i4>
      </vt:variant>
      <vt:variant>
        <vt:i4>245</vt:i4>
      </vt:variant>
      <vt:variant>
        <vt:i4>0</vt:i4>
      </vt:variant>
      <vt:variant>
        <vt:i4>5</vt:i4>
      </vt:variant>
      <vt:variant>
        <vt:lpwstr/>
      </vt:variant>
      <vt:variant>
        <vt:lpwstr>_Toc86503533</vt:lpwstr>
      </vt:variant>
      <vt:variant>
        <vt:i4>1310781</vt:i4>
      </vt:variant>
      <vt:variant>
        <vt:i4>239</vt:i4>
      </vt:variant>
      <vt:variant>
        <vt:i4>0</vt:i4>
      </vt:variant>
      <vt:variant>
        <vt:i4>5</vt:i4>
      </vt:variant>
      <vt:variant>
        <vt:lpwstr/>
      </vt:variant>
      <vt:variant>
        <vt:lpwstr>_Toc86503530</vt:lpwstr>
      </vt:variant>
      <vt:variant>
        <vt:i4>1245244</vt:i4>
      </vt:variant>
      <vt:variant>
        <vt:i4>233</vt:i4>
      </vt:variant>
      <vt:variant>
        <vt:i4>0</vt:i4>
      </vt:variant>
      <vt:variant>
        <vt:i4>5</vt:i4>
      </vt:variant>
      <vt:variant>
        <vt:lpwstr/>
      </vt:variant>
      <vt:variant>
        <vt:lpwstr>_Toc86503527</vt:lpwstr>
      </vt:variant>
      <vt:variant>
        <vt:i4>1048636</vt:i4>
      </vt:variant>
      <vt:variant>
        <vt:i4>227</vt:i4>
      </vt:variant>
      <vt:variant>
        <vt:i4>0</vt:i4>
      </vt:variant>
      <vt:variant>
        <vt:i4>5</vt:i4>
      </vt:variant>
      <vt:variant>
        <vt:lpwstr/>
      </vt:variant>
      <vt:variant>
        <vt:lpwstr>_Toc86503524</vt:lpwstr>
      </vt:variant>
      <vt:variant>
        <vt:i4>1376316</vt:i4>
      </vt:variant>
      <vt:variant>
        <vt:i4>221</vt:i4>
      </vt:variant>
      <vt:variant>
        <vt:i4>0</vt:i4>
      </vt:variant>
      <vt:variant>
        <vt:i4>5</vt:i4>
      </vt:variant>
      <vt:variant>
        <vt:lpwstr/>
      </vt:variant>
      <vt:variant>
        <vt:lpwstr>_Toc86503521</vt:lpwstr>
      </vt:variant>
      <vt:variant>
        <vt:i4>1835071</vt:i4>
      </vt:variant>
      <vt:variant>
        <vt:i4>215</vt:i4>
      </vt:variant>
      <vt:variant>
        <vt:i4>0</vt:i4>
      </vt:variant>
      <vt:variant>
        <vt:i4>5</vt:i4>
      </vt:variant>
      <vt:variant>
        <vt:lpwstr/>
      </vt:variant>
      <vt:variant>
        <vt:lpwstr>_Toc86503518</vt:lpwstr>
      </vt:variant>
      <vt:variant>
        <vt:i4>1114175</vt:i4>
      </vt:variant>
      <vt:variant>
        <vt:i4>209</vt:i4>
      </vt:variant>
      <vt:variant>
        <vt:i4>0</vt:i4>
      </vt:variant>
      <vt:variant>
        <vt:i4>5</vt:i4>
      </vt:variant>
      <vt:variant>
        <vt:lpwstr/>
      </vt:variant>
      <vt:variant>
        <vt:lpwstr>_Toc86503515</vt:lpwstr>
      </vt:variant>
      <vt:variant>
        <vt:i4>1441855</vt:i4>
      </vt:variant>
      <vt:variant>
        <vt:i4>203</vt:i4>
      </vt:variant>
      <vt:variant>
        <vt:i4>0</vt:i4>
      </vt:variant>
      <vt:variant>
        <vt:i4>5</vt:i4>
      </vt:variant>
      <vt:variant>
        <vt:lpwstr/>
      </vt:variant>
      <vt:variant>
        <vt:lpwstr>_Toc86503512</vt:lpwstr>
      </vt:variant>
      <vt:variant>
        <vt:i4>1900606</vt:i4>
      </vt:variant>
      <vt:variant>
        <vt:i4>197</vt:i4>
      </vt:variant>
      <vt:variant>
        <vt:i4>0</vt:i4>
      </vt:variant>
      <vt:variant>
        <vt:i4>5</vt:i4>
      </vt:variant>
      <vt:variant>
        <vt:lpwstr/>
      </vt:variant>
      <vt:variant>
        <vt:lpwstr>_Toc86503509</vt:lpwstr>
      </vt:variant>
      <vt:variant>
        <vt:i4>1179710</vt:i4>
      </vt:variant>
      <vt:variant>
        <vt:i4>191</vt:i4>
      </vt:variant>
      <vt:variant>
        <vt:i4>0</vt:i4>
      </vt:variant>
      <vt:variant>
        <vt:i4>5</vt:i4>
      </vt:variant>
      <vt:variant>
        <vt:lpwstr/>
      </vt:variant>
      <vt:variant>
        <vt:lpwstr>_Toc86503506</vt:lpwstr>
      </vt:variant>
      <vt:variant>
        <vt:i4>1507390</vt:i4>
      </vt:variant>
      <vt:variant>
        <vt:i4>185</vt:i4>
      </vt:variant>
      <vt:variant>
        <vt:i4>0</vt:i4>
      </vt:variant>
      <vt:variant>
        <vt:i4>5</vt:i4>
      </vt:variant>
      <vt:variant>
        <vt:lpwstr/>
      </vt:variant>
      <vt:variant>
        <vt:lpwstr>_Toc86503503</vt:lpwstr>
      </vt:variant>
      <vt:variant>
        <vt:i4>1441854</vt:i4>
      </vt:variant>
      <vt:variant>
        <vt:i4>179</vt:i4>
      </vt:variant>
      <vt:variant>
        <vt:i4>0</vt:i4>
      </vt:variant>
      <vt:variant>
        <vt:i4>5</vt:i4>
      </vt:variant>
      <vt:variant>
        <vt:lpwstr/>
      </vt:variant>
      <vt:variant>
        <vt:lpwstr>_Toc86503502</vt:lpwstr>
      </vt:variant>
      <vt:variant>
        <vt:i4>1376318</vt:i4>
      </vt:variant>
      <vt:variant>
        <vt:i4>173</vt:i4>
      </vt:variant>
      <vt:variant>
        <vt:i4>0</vt:i4>
      </vt:variant>
      <vt:variant>
        <vt:i4>5</vt:i4>
      </vt:variant>
      <vt:variant>
        <vt:lpwstr/>
      </vt:variant>
      <vt:variant>
        <vt:lpwstr>_Toc86503501</vt:lpwstr>
      </vt:variant>
      <vt:variant>
        <vt:i4>1310782</vt:i4>
      </vt:variant>
      <vt:variant>
        <vt:i4>167</vt:i4>
      </vt:variant>
      <vt:variant>
        <vt:i4>0</vt:i4>
      </vt:variant>
      <vt:variant>
        <vt:i4>5</vt:i4>
      </vt:variant>
      <vt:variant>
        <vt:lpwstr/>
      </vt:variant>
      <vt:variant>
        <vt:lpwstr>_Toc86503500</vt:lpwstr>
      </vt:variant>
      <vt:variant>
        <vt:i4>1835063</vt:i4>
      </vt:variant>
      <vt:variant>
        <vt:i4>161</vt:i4>
      </vt:variant>
      <vt:variant>
        <vt:i4>0</vt:i4>
      </vt:variant>
      <vt:variant>
        <vt:i4>5</vt:i4>
      </vt:variant>
      <vt:variant>
        <vt:lpwstr/>
      </vt:variant>
      <vt:variant>
        <vt:lpwstr>_Toc86503499</vt:lpwstr>
      </vt:variant>
      <vt:variant>
        <vt:i4>1900599</vt:i4>
      </vt:variant>
      <vt:variant>
        <vt:i4>155</vt:i4>
      </vt:variant>
      <vt:variant>
        <vt:i4>0</vt:i4>
      </vt:variant>
      <vt:variant>
        <vt:i4>5</vt:i4>
      </vt:variant>
      <vt:variant>
        <vt:lpwstr/>
      </vt:variant>
      <vt:variant>
        <vt:lpwstr>_Toc86503498</vt:lpwstr>
      </vt:variant>
      <vt:variant>
        <vt:i4>1179703</vt:i4>
      </vt:variant>
      <vt:variant>
        <vt:i4>149</vt:i4>
      </vt:variant>
      <vt:variant>
        <vt:i4>0</vt:i4>
      </vt:variant>
      <vt:variant>
        <vt:i4>5</vt:i4>
      </vt:variant>
      <vt:variant>
        <vt:lpwstr/>
      </vt:variant>
      <vt:variant>
        <vt:lpwstr>_Toc86503497</vt:lpwstr>
      </vt:variant>
      <vt:variant>
        <vt:i4>1245239</vt:i4>
      </vt:variant>
      <vt:variant>
        <vt:i4>143</vt:i4>
      </vt:variant>
      <vt:variant>
        <vt:i4>0</vt:i4>
      </vt:variant>
      <vt:variant>
        <vt:i4>5</vt:i4>
      </vt:variant>
      <vt:variant>
        <vt:lpwstr/>
      </vt:variant>
      <vt:variant>
        <vt:lpwstr>_Toc86503496</vt:lpwstr>
      </vt:variant>
      <vt:variant>
        <vt:i4>1048631</vt:i4>
      </vt:variant>
      <vt:variant>
        <vt:i4>137</vt:i4>
      </vt:variant>
      <vt:variant>
        <vt:i4>0</vt:i4>
      </vt:variant>
      <vt:variant>
        <vt:i4>5</vt:i4>
      </vt:variant>
      <vt:variant>
        <vt:lpwstr/>
      </vt:variant>
      <vt:variant>
        <vt:lpwstr>_Toc86503495</vt:lpwstr>
      </vt:variant>
      <vt:variant>
        <vt:i4>1114167</vt:i4>
      </vt:variant>
      <vt:variant>
        <vt:i4>131</vt:i4>
      </vt:variant>
      <vt:variant>
        <vt:i4>0</vt:i4>
      </vt:variant>
      <vt:variant>
        <vt:i4>5</vt:i4>
      </vt:variant>
      <vt:variant>
        <vt:lpwstr/>
      </vt:variant>
      <vt:variant>
        <vt:lpwstr>_Toc86503494</vt:lpwstr>
      </vt:variant>
      <vt:variant>
        <vt:i4>4849715</vt:i4>
      </vt:variant>
      <vt:variant>
        <vt:i4>126</vt:i4>
      </vt:variant>
      <vt:variant>
        <vt:i4>0</vt:i4>
      </vt:variant>
      <vt:variant>
        <vt:i4>5</vt:i4>
      </vt:variant>
      <vt:variant>
        <vt:lpwstr>mailto:liuys170@chinaunicom.cn</vt:lpwstr>
      </vt:variant>
      <vt:variant>
        <vt:lpwstr/>
      </vt:variant>
      <vt:variant>
        <vt:i4>2949121</vt:i4>
      </vt:variant>
      <vt:variant>
        <vt:i4>123</vt:i4>
      </vt:variant>
      <vt:variant>
        <vt:i4>0</vt:i4>
      </vt:variant>
      <vt:variant>
        <vt:i4>5</vt:i4>
      </vt:variant>
      <vt:variant>
        <vt:lpwstr>mailto:gaow25@chinaunicom.cn</vt:lpwstr>
      </vt:variant>
      <vt:variant>
        <vt:lpwstr/>
      </vt:variant>
      <vt:variant>
        <vt:i4>7274496</vt:i4>
      </vt:variant>
      <vt:variant>
        <vt:i4>120</vt:i4>
      </vt:variant>
      <vt:variant>
        <vt:i4>0</vt:i4>
      </vt:variant>
      <vt:variant>
        <vt:i4>5</vt:i4>
      </vt:variant>
      <vt:variant>
        <vt:lpwstr>mailto:vishnu.n@ieee.org</vt:lpwstr>
      </vt:variant>
      <vt:variant>
        <vt:lpwstr/>
      </vt:variant>
      <vt:variant>
        <vt:i4>3801170</vt:i4>
      </vt:variant>
      <vt:variant>
        <vt:i4>117</vt:i4>
      </vt:variant>
      <vt:variant>
        <vt:i4>0</vt:i4>
      </vt:variant>
      <vt:variant>
        <vt:i4>5</vt:i4>
      </vt:variant>
      <vt:variant>
        <vt:lpwstr>mailto:vk.roy@gov.in</vt:lpwstr>
      </vt:variant>
      <vt:variant>
        <vt:lpwstr/>
      </vt:variant>
      <vt:variant>
        <vt:i4>917554</vt:i4>
      </vt:variant>
      <vt:variant>
        <vt:i4>114</vt:i4>
      </vt:variant>
      <vt:variant>
        <vt:i4>0</vt:i4>
      </vt:variant>
      <vt:variant>
        <vt:i4>5</vt:i4>
      </vt:variant>
      <vt:variant>
        <vt:lpwstr>mailto:udayasankar.v@srmap.edu.in</vt:lpwstr>
      </vt:variant>
      <vt:variant>
        <vt:lpwstr/>
      </vt:variant>
      <vt:variant>
        <vt:i4>5832762</vt:i4>
      </vt:variant>
      <vt:variant>
        <vt:i4>111</vt:i4>
      </vt:variant>
      <vt:variant>
        <vt:i4>0</vt:i4>
      </vt:variant>
      <vt:variant>
        <vt:i4>5</vt:i4>
      </vt:variant>
      <vt:variant>
        <vt:lpwstr>mailto:sirko.straube@dfki.de</vt:lpwstr>
      </vt:variant>
      <vt:variant>
        <vt:lpwstr/>
      </vt:variant>
      <vt:variant>
        <vt:i4>3342354</vt:i4>
      </vt:variant>
      <vt:variant>
        <vt:i4>108</vt:i4>
      </vt:variant>
      <vt:variant>
        <vt:i4>0</vt:i4>
      </vt:variant>
      <vt:variant>
        <vt:i4>5</vt:i4>
      </vt:variant>
      <vt:variant>
        <vt:lpwstr>mailto:shabnam.sultana@highstreet-technologies.com</vt:lpwstr>
      </vt:variant>
      <vt:variant>
        <vt:lpwstr/>
      </vt:variant>
      <vt:variant>
        <vt:i4>6750216</vt:i4>
      </vt:variant>
      <vt:variant>
        <vt:i4>105</vt:i4>
      </vt:variant>
      <vt:variant>
        <vt:i4>0</vt:i4>
      </vt:variant>
      <vt:variant>
        <vt:i4>5</vt:i4>
      </vt:variant>
      <vt:variant>
        <vt:lpwstr>mailto:salih.ergut@oredata.com</vt:lpwstr>
      </vt:variant>
      <vt:variant>
        <vt:lpwstr/>
      </vt:variant>
      <vt:variant>
        <vt:i4>1835113</vt:i4>
      </vt:variant>
      <vt:variant>
        <vt:i4>102</vt:i4>
      </vt:variant>
      <vt:variant>
        <vt:i4>0</vt:i4>
      </vt:variant>
      <vt:variant>
        <vt:i4>5</vt:i4>
      </vt:variant>
      <vt:variant>
        <vt:lpwstr>mailto:ranjana.sivaram@gov.in</vt:lpwstr>
      </vt:variant>
      <vt:variant>
        <vt:lpwstr/>
      </vt:variant>
      <vt:variant>
        <vt:i4>1638453</vt:i4>
      </vt:variant>
      <vt:variant>
        <vt:i4>99</vt:i4>
      </vt:variant>
      <vt:variant>
        <vt:i4>0</vt:i4>
      </vt:variant>
      <vt:variant>
        <vt:i4>5</vt:i4>
      </vt:variant>
      <vt:variant>
        <vt:lpwstr>mailto:Qi.Wang@uws.ac.uk</vt:lpwstr>
      </vt:variant>
      <vt:variant>
        <vt:lpwstr/>
      </vt:variant>
      <vt:variant>
        <vt:i4>1572901</vt:i4>
      </vt:variant>
      <vt:variant>
        <vt:i4>96</vt:i4>
      </vt:variant>
      <vt:variant>
        <vt:i4>0</vt:i4>
      </vt:variant>
      <vt:variant>
        <vt:i4>5</vt:i4>
      </vt:variant>
      <vt:variant>
        <vt:lpwstr>mailto:sunqiyjy@chinamobile.com</vt:lpwstr>
      </vt:variant>
      <vt:variant>
        <vt:lpwstr/>
      </vt:variant>
      <vt:variant>
        <vt:i4>327795</vt:i4>
      </vt:variant>
      <vt:variant>
        <vt:i4>93</vt:i4>
      </vt:variant>
      <vt:variant>
        <vt:i4>0</vt:i4>
      </vt:variant>
      <vt:variant>
        <vt:i4>5</vt:i4>
      </vt:variant>
      <vt:variant>
        <vt:lpwstr>mailto:pradipta@iisc.ac.in</vt:lpwstr>
      </vt:variant>
      <vt:variant>
        <vt:lpwstr/>
      </vt:variant>
      <vt:variant>
        <vt:i4>2752584</vt:i4>
      </vt:variant>
      <vt:variant>
        <vt:i4>90</vt:i4>
      </vt:variant>
      <vt:variant>
        <vt:i4>0</vt:i4>
      </vt:variant>
      <vt:variant>
        <vt:i4>5</vt:i4>
      </vt:variant>
      <vt:variant>
        <vt:lpwstr>mailto:paul.harvey@rakuten.com</vt:lpwstr>
      </vt:variant>
      <vt:variant>
        <vt:lpwstr/>
      </vt:variant>
      <vt:variant>
        <vt:i4>3604545</vt:i4>
      </vt:variant>
      <vt:variant>
        <vt:i4>87</vt:i4>
      </vt:variant>
      <vt:variant>
        <vt:i4>0</vt:i4>
      </vt:variant>
      <vt:variant>
        <vt:i4>5</vt:i4>
      </vt:variant>
      <vt:variant>
        <vt:lpwstr>mailto:hermunn@varnish-software.com</vt:lpwstr>
      </vt:variant>
      <vt:variant>
        <vt:lpwstr/>
      </vt:variant>
      <vt:variant>
        <vt:i4>393277</vt:i4>
      </vt:variant>
      <vt:variant>
        <vt:i4>84</vt:i4>
      </vt:variant>
      <vt:variant>
        <vt:i4>0</vt:i4>
      </vt:variant>
      <vt:variant>
        <vt:i4>5</vt:i4>
      </vt:variant>
      <vt:variant>
        <vt:lpwstr>mailto:oercetin@sabanciuniv.edu</vt:lpwstr>
      </vt:variant>
      <vt:variant>
        <vt:lpwstr/>
      </vt:variant>
      <vt:variant>
        <vt:i4>6225974</vt:i4>
      </vt:variant>
      <vt:variant>
        <vt:i4>81</vt:i4>
      </vt:variant>
      <vt:variant>
        <vt:i4>0</vt:i4>
      </vt:variant>
      <vt:variant>
        <vt:i4>5</vt:i4>
      </vt:variant>
      <vt:variant>
        <vt:lpwstr>mailto:nsultana1@iit.edu</vt:lpwstr>
      </vt:variant>
      <vt:variant>
        <vt:lpwstr/>
      </vt:variant>
      <vt:variant>
        <vt:i4>7208989</vt:i4>
      </vt:variant>
      <vt:variant>
        <vt:i4>78</vt:i4>
      </vt:variant>
      <vt:variant>
        <vt:i4>0</vt:i4>
      </vt:variant>
      <vt:variant>
        <vt:i4>5</vt:i4>
      </vt:variant>
      <vt:variant>
        <vt:lpwstr>mailto:NVNarendra@idrbt.ac.in</vt:lpwstr>
      </vt:variant>
      <vt:variant>
        <vt:lpwstr/>
      </vt:variant>
      <vt:variant>
        <vt:i4>5373998</vt:i4>
      </vt:variant>
      <vt:variant>
        <vt:i4>75</vt:i4>
      </vt:variant>
      <vt:variant>
        <vt:i4>0</vt:i4>
      </vt:variant>
      <vt:variant>
        <vt:i4>5</vt:i4>
      </vt:variant>
      <vt:variant>
        <vt:lpwstr>mailto:mferriol@ac.upc.edu</vt:lpwstr>
      </vt:variant>
      <vt:variant>
        <vt:lpwstr/>
      </vt:variant>
      <vt:variant>
        <vt:i4>3539026</vt:i4>
      </vt:variant>
      <vt:variant>
        <vt:i4>72</vt:i4>
      </vt:variant>
      <vt:variant>
        <vt:i4>0</vt:i4>
      </vt:variant>
      <vt:variant>
        <vt:i4>5</vt:i4>
      </vt:variant>
      <vt:variant>
        <vt:lpwstr>mailto:m.polese@northeastern.edu</vt:lpwstr>
      </vt:variant>
      <vt:variant>
        <vt:lpwstr/>
      </vt:variant>
      <vt:variant>
        <vt:i4>2162696</vt:i4>
      </vt:variant>
      <vt:variant>
        <vt:i4>69</vt:i4>
      </vt:variant>
      <vt:variant>
        <vt:i4>0</vt:i4>
      </vt:variant>
      <vt:variant>
        <vt:i4>5</vt:i4>
      </vt:variant>
      <vt:variant>
        <vt:lpwstr>mailto:mblott@xilinx.com</vt:lpwstr>
      </vt:variant>
      <vt:variant>
        <vt:lpwstr/>
      </vt:variant>
      <vt:variant>
        <vt:i4>5767277</vt:i4>
      </vt:variant>
      <vt:variant>
        <vt:i4>66</vt:i4>
      </vt:variant>
      <vt:variant>
        <vt:i4>0</vt:i4>
      </vt:variant>
      <vt:variant>
        <vt:i4>5</vt:i4>
      </vt:variant>
      <vt:variant>
        <vt:lpwstr>mailto:mgramagl@it.uc3m.es</vt:lpwstr>
      </vt:variant>
      <vt:variant>
        <vt:lpwstr/>
      </vt:variant>
      <vt:variant>
        <vt:i4>3014687</vt:i4>
      </vt:variant>
      <vt:variant>
        <vt:i4>63</vt:i4>
      </vt:variant>
      <vt:variant>
        <vt:i4>0</vt:i4>
      </vt:variant>
      <vt:variant>
        <vt:i4>5</vt:i4>
      </vt:variant>
      <vt:variant>
        <vt:lpwstr>mailto:yuan.liya@zte.com.cn</vt:lpwstr>
      </vt:variant>
      <vt:variant>
        <vt:lpwstr/>
      </vt:variant>
      <vt:variant>
        <vt:i4>589944</vt:i4>
      </vt:variant>
      <vt:variant>
        <vt:i4>60</vt:i4>
      </vt:variant>
      <vt:variant>
        <vt:i4>0</vt:i4>
      </vt:variant>
      <vt:variant>
        <vt:i4>5</vt:i4>
      </vt:variant>
      <vt:variant>
        <vt:lpwstr>mailto:laurent.ciavaglia@rakuten.com</vt:lpwstr>
      </vt:variant>
      <vt:variant>
        <vt:lpwstr/>
      </vt:variant>
      <vt:variant>
        <vt:i4>7274522</vt:i4>
      </vt:variant>
      <vt:variant>
        <vt:i4>57</vt:i4>
      </vt:variant>
      <vt:variant>
        <vt:i4>0</vt:i4>
      </vt:variant>
      <vt:variant>
        <vt:i4>5</vt:i4>
      </vt:variant>
      <vt:variant>
        <vt:lpwstr>mailto:khakimov-aa@rudn.ru</vt:lpwstr>
      </vt:variant>
      <vt:variant>
        <vt:lpwstr/>
      </vt:variant>
      <vt:variant>
        <vt:i4>3866692</vt:i4>
      </vt:variant>
      <vt:variant>
        <vt:i4>54</vt:i4>
      </vt:variant>
      <vt:variant>
        <vt:i4>0</vt:i4>
      </vt:variant>
      <vt:variant>
        <vt:i4>5</vt:i4>
      </vt:variant>
      <vt:variant>
        <vt:lpwstr>mailto:julius.schulz-zander@hhi.fraunhofer.de</vt:lpwstr>
      </vt:variant>
      <vt:variant>
        <vt:lpwstr/>
      </vt:variant>
      <vt:variant>
        <vt:i4>6094904</vt:i4>
      </vt:variant>
      <vt:variant>
        <vt:i4>51</vt:i4>
      </vt:variant>
      <vt:variant>
        <vt:i4>0</vt:i4>
      </vt:variant>
      <vt:variant>
        <vt:i4>5</vt:i4>
      </vt:variant>
      <vt:variant>
        <vt:lpwstr>mailto:Jose.Alcaraz-Calero@uws.ac.uk</vt:lpwstr>
      </vt:variant>
      <vt:variant>
        <vt:lpwstr/>
      </vt:variant>
      <vt:variant>
        <vt:i4>5570668</vt:i4>
      </vt:variant>
      <vt:variant>
        <vt:i4>48</vt:i4>
      </vt:variant>
      <vt:variant>
        <vt:i4>0</vt:i4>
      </vt:variant>
      <vt:variant>
        <vt:i4>5</vt:i4>
      </vt:variant>
      <vt:variant>
        <vt:lpwstr>mailto:weijx29@chinaunicom.cn</vt:lpwstr>
      </vt:variant>
      <vt:variant>
        <vt:lpwstr/>
      </vt:variant>
      <vt:variant>
        <vt:i4>720998</vt:i4>
      </vt:variant>
      <vt:variant>
        <vt:i4>45</vt:i4>
      </vt:variant>
      <vt:variant>
        <vt:i4>0</vt:i4>
      </vt:variant>
      <vt:variant>
        <vt:i4>5</vt:i4>
      </vt:variant>
      <vt:variant>
        <vt:lpwstr>mailto:guillaume.quintard@gmail.com</vt:lpwstr>
      </vt:variant>
      <vt:variant>
        <vt:lpwstr/>
      </vt:variant>
      <vt:variant>
        <vt:i4>524335</vt:i4>
      </vt:variant>
      <vt:variant>
        <vt:i4>42</vt:i4>
      </vt:variant>
      <vt:variant>
        <vt:i4>0</vt:i4>
      </vt:variant>
      <vt:variant>
        <vt:i4>5</vt:i4>
      </vt:variant>
      <vt:variant>
        <vt:lpwstr>mailto:gokhan.kalem@turkcell.com.tr</vt:lpwstr>
      </vt:variant>
      <vt:variant>
        <vt:lpwstr/>
      </vt:variant>
      <vt:variant>
        <vt:i4>7536719</vt:i4>
      </vt:variant>
      <vt:variant>
        <vt:i4>39</vt:i4>
      </vt:variant>
      <vt:variant>
        <vt:i4>0</vt:i4>
      </vt:variant>
      <vt:variant>
        <vt:i4>5</vt:i4>
      </vt:variant>
      <vt:variant>
        <vt:lpwstr>mailto:gwieser@frinx.io</vt:lpwstr>
      </vt:variant>
      <vt:variant>
        <vt:lpwstr/>
      </vt:variant>
      <vt:variant>
        <vt:i4>2293826</vt:i4>
      </vt:variant>
      <vt:variant>
        <vt:i4>36</vt:i4>
      </vt:variant>
      <vt:variant>
        <vt:i4>0</vt:i4>
      </vt:variant>
      <vt:variant>
        <vt:i4>5</vt:i4>
      </vt:variant>
      <vt:variant>
        <vt:lpwstr>mailto:xudan6@chinatelecom.cn</vt:lpwstr>
      </vt:variant>
      <vt:variant>
        <vt:lpwstr/>
      </vt:variant>
      <vt:variant>
        <vt:i4>8192092</vt:i4>
      </vt:variant>
      <vt:variant>
        <vt:i4>33</vt:i4>
      </vt:variant>
      <vt:variant>
        <vt:i4>0</vt:i4>
      </vt:variant>
      <vt:variant>
        <vt:i4>5</vt:i4>
      </vt:variant>
      <vt:variant>
        <vt:lpwstr>mailto:cleversonahum@gmail.com</vt:lpwstr>
      </vt:variant>
      <vt:variant>
        <vt:lpwstr/>
      </vt:variant>
      <vt:variant>
        <vt:i4>3276895</vt:i4>
      </vt:variant>
      <vt:variant>
        <vt:i4>30</vt:i4>
      </vt:variant>
      <vt:variant>
        <vt:i4>0</vt:i4>
      </vt:variant>
      <vt:variant>
        <vt:i4>5</vt:i4>
      </vt:variant>
      <vt:variant>
        <vt:lpwstr>mailto:wang.chi@microsoft.com</vt:lpwstr>
      </vt:variant>
      <vt:variant>
        <vt:lpwstr/>
      </vt:variant>
      <vt:variant>
        <vt:i4>5046377</vt:i4>
      </vt:variant>
      <vt:variant>
        <vt:i4>27</vt:i4>
      </vt:variant>
      <vt:variant>
        <vt:i4>0</vt:i4>
      </vt:variant>
      <vt:variant>
        <vt:i4>5</vt:i4>
      </vt:variant>
      <vt:variant>
        <vt:lpwstr>mailto:qianbing@chinatelecom.cn</vt:lpwstr>
      </vt:variant>
      <vt:variant>
        <vt:lpwstr/>
      </vt:variant>
      <vt:variant>
        <vt:i4>2228317</vt:i4>
      </vt:variant>
      <vt:variant>
        <vt:i4>24</vt:i4>
      </vt:variant>
      <vt:variant>
        <vt:i4>0</vt:i4>
      </vt:variant>
      <vt:variant>
        <vt:i4>5</vt:i4>
      </vt:variant>
      <vt:variant>
        <vt:lpwstr>mailto:ashish.sanjay.sharma@hhi.fraunhofer.de</vt:lpwstr>
      </vt:variant>
      <vt:variant>
        <vt:lpwstr/>
      </vt:variant>
      <vt:variant>
        <vt:i4>3145750</vt:i4>
      </vt:variant>
      <vt:variant>
        <vt:i4>21</vt:i4>
      </vt:variant>
      <vt:variant>
        <vt:i4>0</vt:i4>
      </vt:variant>
      <vt:variant>
        <vt:i4>5</vt:i4>
      </vt:variant>
      <vt:variant>
        <vt:lpwstr>mailto:akouch@mail.ru</vt:lpwstr>
      </vt:variant>
      <vt:variant>
        <vt:lpwstr/>
      </vt:variant>
      <vt:variant>
        <vt:i4>6291532</vt:i4>
      </vt:variant>
      <vt:variant>
        <vt:i4>18</vt:i4>
      </vt:variant>
      <vt:variant>
        <vt:i4>0</vt:i4>
      </vt:variant>
      <vt:variant>
        <vt:i4>5</vt:i4>
      </vt:variant>
      <vt:variant>
        <vt:lpwstr>mailto:ammarexpress@gmail.com</vt:lpwstr>
      </vt:variant>
      <vt:variant>
        <vt:lpwstr/>
      </vt:variant>
      <vt:variant>
        <vt:i4>3932162</vt:i4>
      </vt:variant>
      <vt:variant>
        <vt:i4>15</vt:i4>
      </vt:variant>
      <vt:variant>
        <vt:i4>0</vt:i4>
      </vt:variant>
      <vt:variant>
        <vt:i4>5</vt:i4>
      </vt:variant>
      <vt:variant>
        <vt:lpwstr>mailto:alfons.mittermaier@highstreet-technologies.com</vt:lpwstr>
      </vt:variant>
      <vt:variant>
        <vt:lpwstr/>
      </vt:variant>
      <vt:variant>
        <vt:i4>2883673</vt:i4>
      </vt:variant>
      <vt:variant>
        <vt:i4>12</vt:i4>
      </vt:variant>
      <vt:variant>
        <vt:i4>0</vt:i4>
      </vt:variant>
      <vt:variant>
        <vt:i4>5</vt:i4>
      </vt:variant>
      <vt:variant>
        <vt:lpwstr>mailto:alopez@ac.upc.edu</vt:lpwstr>
      </vt:variant>
      <vt:variant>
        <vt:lpwstr/>
      </vt:variant>
      <vt:variant>
        <vt:i4>262257</vt:i4>
      </vt:variant>
      <vt:variant>
        <vt:i4>9</vt:i4>
      </vt:variant>
      <vt:variant>
        <vt:i4>0</vt:i4>
      </vt:variant>
      <vt:variant>
        <vt:i4>5</vt:i4>
      </vt:variant>
      <vt:variant>
        <vt:lpwstr>mailto:alberto.cabellos@upc.edu</vt:lpwstr>
      </vt:variant>
      <vt:variant>
        <vt:lpwstr/>
      </vt:variant>
      <vt:variant>
        <vt:i4>4653088</vt:i4>
      </vt:variant>
      <vt:variant>
        <vt:i4>6</vt:i4>
      </vt:variant>
      <vt:variant>
        <vt:i4>0</vt:i4>
      </vt:variant>
      <vt:variant>
        <vt:i4>5</vt:i4>
      </vt:variant>
      <vt:variant>
        <vt:lpwstr>mailto:AbhishekT@idrbt.ac.in</vt:lpwstr>
      </vt:variant>
      <vt:variant>
        <vt:lpwstr/>
      </vt:variant>
      <vt:variant>
        <vt:i4>7012421</vt:i4>
      </vt:variant>
      <vt:variant>
        <vt:i4>3</vt:i4>
      </vt:variant>
      <vt:variant>
        <vt:i4>0</vt:i4>
      </vt:variant>
      <vt:variant>
        <vt:i4>5</vt:i4>
      </vt:variant>
      <vt:variant>
        <vt:lpwstr>mailto:abhishek.girish.dandekar@hhi-extern.fraunhofer.de</vt:lpwstr>
      </vt:variant>
      <vt:variant>
        <vt:lpwstr/>
      </vt:variant>
      <vt:variant>
        <vt:i4>4849700</vt:i4>
      </vt:variant>
      <vt:variant>
        <vt:i4>0</vt:i4>
      </vt:variant>
      <vt:variant>
        <vt:i4>0</vt:i4>
      </vt:variant>
      <vt:variant>
        <vt:i4>5</vt:i4>
      </vt:variant>
      <vt:variant>
        <vt:lpwstr>mailto:as.verma@gov.in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Supplement Y.Supp-AN-Use Cases: “Use cases for Autonomous Networks”</dc:title>
  <dc:subject/>
  <dc:creator>Editors</dc:creator>
  <cp:keywords/>
  <dc:description>SG13-TD569/GEN  For: Virtual, 29 November - 10 December 2021_x000d_Document date: _x000d_Saved by ITU51013837 at 14:43:09 on 01.11.2021</dc:description>
  <cp:lastModifiedBy>Shaba Karimova</cp:lastModifiedBy>
  <cp:revision>9</cp:revision>
  <cp:lastPrinted>2006-11-21T22:52:00Z</cp:lastPrinted>
  <dcterms:created xsi:type="dcterms:W3CDTF">2022-07-14T10:27:00Z</dcterms:created>
  <dcterms:modified xsi:type="dcterms:W3CDTF">2022-07-20T14:00:00Z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SG13-TD569/GEN</vt:lpwstr>
  </property>
  <property fmtid="{D5CDD505-2E9C-101B-9397-08002B2CF9AE}" pid="3" name="Docdate">
    <vt:lpwstr/>
  </property>
  <property fmtid="{D5CDD505-2E9C-101B-9397-08002B2CF9AE}" pid="4" name="Docorlang">
    <vt:lpwstr/>
  </property>
  <property fmtid="{D5CDD505-2E9C-101B-9397-08002B2CF9AE}" pid="5" name="Docbluepink">
    <vt:lpwstr>N/A</vt:lpwstr>
  </property>
  <property fmtid="{D5CDD505-2E9C-101B-9397-08002B2CF9AE}" pid="6" name="Docdest">
    <vt:lpwstr>Virtual, 29 November - 10 December 2021</vt:lpwstr>
  </property>
  <property fmtid="{D5CDD505-2E9C-101B-9397-08002B2CF9AE}" pid="7" name="Docauthor">
    <vt:lpwstr>Editors</vt:lpwstr>
  </property>
  <property fmtid="{D5CDD505-2E9C-101B-9397-08002B2CF9AE}" pid="8" name="ContentTypeId">
    <vt:lpwstr>0x0101003B0E1485F74E9F4F9B7D2D3E37BF4067</vt:lpwstr>
  </property>
  <property fmtid="{D5CDD505-2E9C-101B-9397-08002B2CF9AE}" pid="9" name="MSIP_Label_e6c818a6-e1a0-4a6e-a969-20d857c5dc62_Enabled">
    <vt:lpwstr>true</vt:lpwstr>
  </property>
  <property fmtid="{D5CDD505-2E9C-101B-9397-08002B2CF9AE}" pid="10" name="MSIP_Label_e6c818a6-e1a0-4a6e-a969-20d857c5dc62_SetDate">
    <vt:lpwstr>2022-02-08T15:23:49Z</vt:lpwstr>
  </property>
  <property fmtid="{D5CDD505-2E9C-101B-9397-08002B2CF9AE}" pid="11" name="MSIP_Label_e6c818a6-e1a0-4a6e-a969-20d857c5dc62_Method">
    <vt:lpwstr>Standard</vt:lpwstr>
  </property>
  <property fmtid="{D5CDD505-2E9C-101B-9397-08002B2CF9AE}" pid="12" name="MSIP_Label_e6c818a6-e1a0-4a6e-a969-20d857c5dc62_Name">
    <vt:lpwstr>Orange_restricted_internal.2</vt:lpwstr>
  </property>
  <property fmtid="{D5CDD505-2E9C-101B-9397-08002B2CF9AE}" pid="13" name="MSIP_Label_e6c818a6-e1a0-4a6e-a969-20d857c5dc62_SiteId">
    <vt:lpwstr>90c7a20a-f34b-40bf-bc48-b9253b6f5d20</vt:lpwstr>
  </property>
  <property fmtid="{D5CDD505-2E9C-101B-9397-08002B2CF9AE}" pid="14" name="MSIP_Label_e6c818a6-e1a0-4a6e-a969-20d857c5dc62_ActionId">
    <vt:lpwstr>5db3e21c-1ed7-4b4f-acfe-3e7c74b5bbad</vt:lpwstr>
  </property>
  <property fmtid="{D5CDD505-2E9C-101B-9397-08002B2CF9AE}" pid="15" name="MSIP_Label_e6c818a6-e1a0-4a6e-a969-20d857c5dc62_ContentBits">
    <vt:lpwstr>2</vt:lpwstr>
  </property>
</Properties>
</file>